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541" w:rsidRPr="00FF5FFF" w:rsidRDefault="00BA3541" w:rsidP="00FF5FFF">
      <w:pPr>
        <w:widowControl/>
        <w:wordWrap/>
        <w:autoSpaceDE/>
        <w:spacing w:after="200" w:line="276" w:lineRule="auto"/>
        <w:jc w:val="center"/>
        <w:rPr>
          <w:rStyle w:val="CharAttribute4"/>
          <w:rFonts w:ascii="Arial" w:hAnsi="Arial" w:cs="Arial"/>
          <w:b/>
          <w:szCs w:val="40"/>
          <w:lang w:val="en-GB"/>
        </w:rPr>
      </w:pPr>
      <w:bookmarkStart w:id="0" w:name="_GoBack"/>
      <w:bookmarkEnd w:id="0"/>
      <w:r w:rsidRPr="00FF5FFF">
        <w:rPr>
          <w:rStyle w:val="CharAttribute4"/>
          <w:rFonts w:ascii="Arial" w:hAnsi="Arial" w:cs="Arial"/>
          <w:b/>
          <w:szCs w:val="40"/>
          <w:lang w:val="en-GB"/>
        </w:rPr>
        <w:t xml:space="preserve">Navy Reforms and effective RDA in the Democratic Republic of the Congo: a Channel for </w:t>
      </w:r>
      <w:r w:rsidR="002B2BFB" w:rsidRPr="00FF5FFF">
        <w:rPr>
          <w:rStyle w:val="CharAttribute4"/>
          <w:rFonts w:ascii="Arial" w:hAnsi="Arial" w:cs="Arial"/>
          <w:b/>
          <w:szCs w:val="40"/>
          <w:lang w:val="en-GB"/>
        </w:rPr>
        <w:t xml:space="preserve">National </w:t>
      </w:r>
      <w:r w:rsidR="00A36C71" w:rsidRPr="00FF5FFF">
        <w:rPr>
          <w:rStyle w:val="CharAttribute4"/>
          <w:rFonts w:ascii="Arial" w:hAnsi="Arial" w:cs="Arial"/>
          <w:b/>
          <w:szCs w:val="40"/>
          <w:lang w:val="en-GB"/>
        </w:rPr>
        <w:t>Development</w:t>
      </w:r>
      <w:r w:rsidRPr="00FF5FFF">
        <w:rPr>
          <w:rStyle w:val="CharAttribute4"/>
          <w:rFonts w:ascii="Arial" w:hAnsi="Arial" w:cs="Arial"/>
          <w:b/>
          <w:szCs w:val="40"/>
          <w:lang w:val="en-GB"/>
        </w:rPr>
        <w:t>?</w:t>
      </w:r>
    </w:p>
    <w:p w:rsidR="00235AA8" w:rsidRPr="00C66913" w:rsidRDefault="00FF5FFF">
      <w:pPr>
        <w:widowControl/>
        <w:wordWrap/>
        <w:autoSpaceDE/>
        <w:autoSpaceDN/>
        <w:spacing w:after="200" w:line="276" w:lineRule="auto"/>
        <w:jc w:val="left"/>
        <w:rPr>
          <w:rStyle w:val="CharAttribute4"/>
          <w:rFonts w:ascii="Times New Roman"/>
          <w:szCs w:val="40"/>
          <w:lang w:val="en-GB"/>
        </w:rPr>
      </w:pPr>
      <w:r w:rsidRPr="00C66913">
        <w:rPr>
          <w:rFonts w:ascii="Times New Roman"/>
          <w:noProof/>
          <w:lang w:eastAsia="en-US"/>
        </w:rPr>
        <w:drawing>
          <wp:anchor distT="0" distB="0" distL="114300" distR="114300" simplePos="0" relativeHeight="251672576" behindDoc="1" locked="0" layoutInCell="1" allowOverlap="1" wp14:anchorId="137C00A0" wp14:editId="1730C476">
            <wp:simplePos x="0" y="0"/>
            <wp:positionH relativeFrom="column">
              <wp:posOffset>3409315</wp:posOffset>
            </wp:positionH>
            <wp:positionV relativeFrom="paragraph">
              <wp:posOffset>289560</wp:posOffset>
            </wp:positionV>
            <wp:extent cx="1291590" cy="1114425"/>
            <wp:effectExtent l="0" t="0" r="3810" b="9525"/>
            <wp:wrapNone/>
            <wp:docPr id="14" name="Afbeelding 14" descr="http://www.unicef.ca/sites/default/files/imagecache/gallery_popup_420x400/gallery/photos/malaria1b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icef.ca/sites/default/files/imagecache/gallery_popup_420x400/gallery/photos/malaria1b_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3080"/>
                    <a:stretch/>
                  </pic:blipFill>
                  <pic:spPr bwMode="auto">
                    <a:xfrm>
                      <a:off x="0" y="0"/>
                      <a:ext cx="129159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913">
        <w:rPr>
          <w:rFonts w:ascii="Times New Roman"/>
          <w:noProof/>
          <w:lang w:eastAsia="en-US"/>
        </w:rPr>
        <w:drawing>
          <wp:anchor distT="0" distB="0" distL="114300" distR="114300" simplePos="0" relativeHeight="251674624" behindDoc="1" locked="0" layoutInCell="1" allowOverlap="1" wp14:anchorId="6CF808CC" wp14:editId="027667E2">
            <wp:simplePos x="0" y="0"/>
            <wp:positionH relativeFrom="column">
              <wp:posOffset>1938655</wp:posOffset>
            </wp:positionH>
            <wp:positionV relativeFrom="paragraph">
              <wp:posOffset>290195</wp:posOffset>
            </wp:positionV>
            <wp:extent cx="1482725" cy="1111250"/>
            <wp:effectExtent l="0" t="0" r="3175" b="0"/>
            <wp:wrapNone/>
            <wp:docPr id="29" name="Afbeelding 29"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72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913">
        <w:rPr>
          <w:rFonts w:ascii="Times New Roman"/>
          <w:noProof/>
          <w:lang w:eastAsia="en-US"/>
        </w:rPr>
        <w:drawing>
          <wp:anchor distT="0" distB="0" distL="114300" distR="114300" simplePos="0" relativeHeight="251670528" behindDoc="1" locked="0" layoutInCell="1" allowOverlap="1" wp14:anchorId="1084CE95" wp14:editId="51F5D7C2">
            <wp:simplePos x="0" y="0"/>
            <wp:positionH relativeFrom="column">
              <wp:posOffset>633730</wp:posOffset>
            </wp:positionH>
            <wp:positionV relativeFrom="paragraph">
              <wp:posOffset>289560</wp:posOffset>
            </wp:positionV>
            <wp:extent cx="1426210" cy="1113790"/>
            <wp:effectExtent l="0" t="0" r="2540" b="0"/>
            <wp:wrapNone/>
            <wp:docPr id="12" name="Afbeelding 12" descr="Congo. Oubangui river. A team from ICRC travelling to Balombe on a pirogue, on their way to distribute cassava cuttings, agricultural equipment and fish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go. Oubangui river. A team from ICRC travelling to Balombe on a pirogue, on their way to distribute cassava cuttings, agricultural equipment and fishing material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70" r="6191"/>
                    <a:stretch/>
                  </pic:blipFill>
                  <pic:spPr bwMode="auto">
                    <a:xfrm>
                      <a:off x="0" y="0"/>
                      <a:ext cx="1426210" cy="111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5FFF" w:rsidRDefault="00FF5FFF">
      <w:pPr>
        <w:widowControl/>
        <w:wordWrap/>
        <w:autoSpaceDE/>
        <w:autoSpaceDN/>
        <w:spacing w:after="200" w:line="276" w:lineRule="auto"/>
        <w:jc w:val="left"/>
        <w:rPr>
          <w:rStyle w:val="CharAttribute4"/>
          <w:rFonts w:ascii="Times New Roman"/>
          <w:szCs w:val="40"/>
          <w:lang w:val="en-GB"/>
        </w:rPr>
      </w:pPr>
    </w:p>
    <w:p w:rsidR="00FF5FFF" w:rsidRDefault="00FF5FFF">
      <w:pPr>
        <w:widowControl/>
        <w:wordWrap/>
        <w:autoSpaceDE/>
        <w:autoSpaceDN/>
        <w:spacing w:after="200" w:line="276" w:lineRule="auto"/>
        <w:jc w:val="left"/>
        <w:rPr>
          <w:rStyle w:val="CharAttribute4"/>
          <w:rFonts w:ascii="Times New Roman"/>
          <w:szCs w:val="40"/>
          <w:lang w:val="en-GB"/>
        </w:rPr>
      </w:pPr>
      <w:r w:rsidRPr="00C66913">
        <w:rPr>
          <w:rFonts w:ascii="Times New Roman"/>
          <w:noProof/>
          <w:lang w:eastAsia="en-US"/>
        </w:rPr>
        <w:drawing>
          <wp:anchor distT="0" distB="0" distL="114300" distR="114300" simplePos="0" relativeHeight="251675135" behindDoc="1" locked="0" layoutInCell="1" allowOverlap="1" wp14:anchorId="5694F2BC" wp14:editId="2B30FB14">
            <wp:simplePos x="0" y="0"/>
            <wp:positionH relativeFrom="column">
              <wp:posOffset>2918460</wp:posOffset>
            </wp:positionH>
            <wp:positionV relativeFrom="paragraph">
              <wp:posOffset>85725</wp:posOffset>
            </wp:positionV>
            <wp:extent cx="3551555" cy="3600450"/>
            <wp:effectExtent l="0" t="0" r="0" b="0"/>
            <wp:wrapThrough wrapText="bothSides">
              <wp:wrapPolygon edited="0">
                <wp:start x="5330" y="0"/>
                <wp:lineTo x="3360" y="457"/>
                <wp:lineTo x="927" y="1486"/>
                <wp:lineTo x="116" y="4343"/>
                <wp:lineTo x="0" y="16686"/>
                <wp:lineTo x="463" y="18514"/>
                <wp:lineTo x="1854" y="20571"/>
                <wp:lineTo x="4287" y="21257"/>
                <wp:lineTo x="5330" y="21486"/>
                <wp:lineTo x="16104" y="21486"/>
                <wp:lineTo x="17147" y="21257"/>
                <wp:lineTo x="19696" y="20571"/>
                <wp:lineTo x="19696" y="20343"/>
                <wp:lineTo x="20970" y="18514"/>
                <wp:lineTo x="21434" y="16686"/>
                <wp:lineTo x="21318" y="3886"/>
                <wp:lineTo x="20855" y="2743"/>
                <wp:lineTo x="20623" y="1486"/>
                <wp:lineTo x="18074" y="457"/>
                <wp:lineTo x="16104" y="0"/>
                <wp:lineTo x="5330" y="0"/>
              </wp:wrapPolygon>
            </wp:wrapThrough>
            <wp:docPr id="9" name="Afbeelding 9" descr="http://mironmania.edublogs.org/files/2012/01/The-Congo-River-Drainage-Map-2ggwd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onmania.edublogs.org/files/2012/01/The-Congo-River-Drainage-Map-2ggwd5h.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444" t="2114" r="18445" b="5438"/>
                    <a:stretch/>
                  </pic:blipFill>
                  <pic:spPr bwMode="auto">
                    <a:xfrm>
                      <a:off x="0" y="0"/>
                      <a:ext cx="3551555" cy="3600450"/>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5FFF" w:rsidRDefault="00FF5FFF">
      <w:pPr>
        <w:widowControl/>
        <w:wordWrap/>
        <w:autoSpaceDE/>
        <w:autoSpaceDN/>
        <w:spacing w:after="200" w:line="276" w:lineRule="auto"/>
        <w:jc w:val="left"/>
        <w:rPr>
          <w:rStyle w:val="CharAttribute4"/>
          <w:rFonts w:ascii="Times New Roman"/>
          <w:szCs w:val="40"/>
          <w:lang w:val="en-GB"/>
        </w:rPr>
      </w:pPr>
      <w:r w:rsidRPr="00C66913">
        <w:rPr>
          <w:rFonts w:ascii="Times New Roman"/>
          <w:noProof/>
          <w:lang w:eastAsia="en-US"/>
        </w:rPr>
        <w:drawing>
          <wp:anchor distT="0" distB="0" distL="114300" distR="114300" simplePos="0" relativeHeight="251671039" behindDoc="1" locked="0" layoutInCell="1" allowOverlap="1" wp14:anchorId="7E8CCCF3" wp14:editId="7A9F9145">
            <wp:simplePos x="0" y="0"/>
            <wp:positionH relativeFrom="column">
              <wp:posOffset>633730</wp:posOffset>
            </wp:positionH>
            <wp:positionV relativeFrom="paragraph">
              <wp:posOffset>15240</wp:posOffset>
            </wp:positionV>
            <wp:extent cx="4067175" cy="2910205"/>
            <wp:effectExtent l="0" t="0" r="9525" b="4445"/>
            <wp:wrapThrough wrapText="bothSides">
              <wp:wrapPolygon edited="0">
                <wp:start x="0" y="0"/>
                <wp:lineTo x="0" y="21492"/>
                <wp:lineTo x="21549" y="21492"/>
                <wp:lineTo x="21549" y="0"/>
                <wp:lineTo x="0" y="0"/>
              </wp:wrapPolygon>
            </wp:wrapThrough>
            <wp:docPr id="28" name="Afbeelding 28" descr="http://crossedcrocodiles.files.wordpress.com/2011/08/riverinecon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ossedcrocodiles.files.wordpress.com/2011/08/riverinecongo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175"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FFF" w:rsidRDefault="00FF5FFF">
      <w:pPr>
        <w:widowControl/>
        <w:wordWrap/>
        <w:autoSpaceDE/>
        <w:autoSpaceDN/>
        <w:spacing w:after="200" w:line="276" w:lineRule="auto"/>
        <w:jc w:val="left"/>
        <w:rPr>
          <w:rStyle w:val="CharAttribute4"/>
          <w:rFonts w:ascii="Times New Roman"/>
          <w:szCs w:val="40"/>
          <w:lang w:val="en-GB"/>
        </w:rPr>
      </w:pPr>
    </w:p>
    <w:p w:rsid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p>
    <w:p w:rsid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p>
    <w:p w:rsid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p>
    <w:p w:rsid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p>
    <w:p w:rsid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p>
    <w:p w:rsid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p>
    <w:p w:rsidR="00FF5FFF" w:rsidRDefault="00FF5FFF" w:rsidP="00FF5FFF">
      <w:pPr>
        <w:widowControl/>
        <w:wordWrap/>
        <w:autoSpaceDE/>
        <w:autoSpaceDN/>
        <w:spacing w:after="200" w:line="276" w:lineRule="auto"/>
        <w:rPr>
          <w:rStyle w:val="CharAttribute4"/>
          <w:rFonts w:ascii="Arial" w:hAnsi="Arial" w:cs="Arial"/>
          <w:b/>
          <w:sz w:val="28"/>
          <w:szCs w:val="28"/>
          <w:lang w:val="en-GB"/>
        </w:rPr>
      </w:pPr>
    </w:p>
    <w:p w:rsidR="00FF5FFF" w:rsidRPr="00FF5FFF" w:rsidRDefault="00FF5FFF" w:rsidP="00FF5FFF">
      <w:pPr>
        <w:widowControl/>
        <w:wordWrap/>
        <w:autoSpaceDE/>
        <w:autoSpaceDN/>
        <w:spacing w:after="200" w:line="276" w:lineRule="auto"/>
        <w:jc w:val="center"/>
        <w:rPr>
          <w:rStyle w:val="CharAttribute4"/>
          <w:rFonts w:ascii="Arial" w:hAnsi="Arial" w:cs="Arial"/>
          <w:b/>
          <w:sz w:val="28"/>
          <w:szCs w:val="28"/>
          <w:lang w:val="nl-NL"/>
        </w:rPr>
      </w:pPr>
      <w:r w:rsidRPr="00FF5FFF">
        <w:rPr>
          <w:rStyle w:val="CharAttribute4"/>
          <w:rFonts w:ascii="Arial" w:hAnsi="Arial" w:cs="Arial"/>
          <w:b/>
          <w:sz w:val="28"/>
          <w:szCs w:val="28"/>
          <w:lang w:val="nl-NL"/>
        </w:rPr>
        <w:t>Name : Maria W. R</w:t>
      </w:r>
      <w:r>
        <w:rPr>
          <w:rStyle w:val="CharAttribute4"/>
          <w:rFonts w:ascii="Arial" w:hAnsi="Arial" w:cs="Arial"/>
          <w:b/>
          <w:sz w:val="28"/>
          <w:szCs w:val="28"/>
          <w:lang w:val="nl-NL"/>
        </w:rPr>
        <w:t>.</w:t>
      </w:r>
      <w:r w:rsidRPr="00FF5FFF">
        <w:rPr>
          <w:rStyle w:val="CharAttribute4"/>
          <w:rFonts w:ascii="Arial" w:hAnsi="Arial" w:cs="Arial"/>
          <w:b/>
          <w:sz w:val="28"/>
          <w:szCs w:val="28"/>
          <w:lang w:val="nl-NL"/>
        </w:rPr>
        <w:t xml:space="preserve"> de Goeij </w:t>
      </w:r>
    </w:p>
    <w:p w:rsidR="00131402" w:rsidRP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r w:rsidRPr="00FF5FFF">
        <w:rPr>
          <w:rStyle w:val="CharAttribute4"/>
          <w:rFonts w:ascii="Arial" w:hAnsi="Arial" w:cs="Arial"/>
          <w:b/>
          <w:sz w:val="28"/>
          <w:szCs w:val="28"/>
          <w:lang w:val="en-GB"/>
        </w:rPr>
        <w:t>Student Number : 07009135</w:t>
      </w:r>
    </w:p>
    <w:p w:rsid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r>
        <w:rPr>
          <w:rStyle w:val="CharAttribute4"/>
          <w:rFonts w:ascii="Arial" w:hAnsi="Arial" w:cs="Arial"/>
          <w:b/>
          <w:sz w:val="28"/>
          <w:szCs w:val="28"/>
          <w:lang w:val="en-GB"/>
        </w:rPr>
        <w:t>Dissertation Supervisor: M.</w:t>
      </w:r>
      <w:r w:rsidRPr="00FF5FFF">
        <w:rPr>
          <w:rStyle w:val="CharAttribute4"/>
          <w:rFonts w:ascii="Arial" w:hAnsi="Arial" w:cs="Arial"/>
          <w:b/>
          <w:sz w:val="28"/>
          <w:szCs w:val="28"/>
          <w:lang w:val="en-GB"/>
        </w:rPr>
        <w:t xml:space="preserve"> van den </w:t>
      </w:r>
      <w:proofErr w:type="spellStart"/>
      <w:r w:rsidRPr="00FF5FFF">
        <w:rPr>
          <w:rStyle w:val="CharAttribute4"/>
          <w:rFonts w:ascii="Arial" w:hAnsi="Arial" w:cs="Arial"/>
          <w:b/>
          <w:sz w:val="28"/>
          <w:szCs w:val="28"/>
          <w:lang w:val="en-GB"/>
        </w:rPr>
        <w:t>Haspel</w:t>
      </w:r>
      <w:proofErr w:type="spellEnd"/>
      <w:r w:rsidRPr="00FF5FFF">
        <w:rPr>
          <w:rStyle w:val="CharAttribute4"/>
          <w:rFonts w:ascii="Arial" w:hAnsi="Arial" w:cs="Arial"/>
          <w:b/>
          <w:sz w:val="28"/>
          <w:szCs w:val="28"/>
          <w:lang w:val="en-GB"/>
        </w:rPr>
        <w:t xml:space="preserve"> (LLM)</w:t>
      </w:r>
    </w:p>
    <w:p w:rsid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r>
        <w:rPr>
          <w:rStyle w:val="CharAttribute4"/>
          <w:rFonts w:ascii="Arial" w:hAnsi="Arial" w:cs="Arial"/>
          <w:b/>
          <w:sz w:val="28"/>
          <w:szCs w:val="28"/>
          <w:lang w:val="en-GB"/>
        </w:rPr>
        <w:t xml:space="preserve">Dissertation Mentor: M.J.M.S. </w:t>
      </w:r>
      <w:proofErr w:type="spellStart"/>
      <w:r>
        <w:rPr>
          <w:rStyle w:val="CharAttribute4"/>
          <w:rFonts w:ascii="Arial" w:hAnsi="Arial" w:cs="Arial"/>
          <w:b/>
          <w:sz w:val="28"/>
          <w:szCs w:val="28"/>
          <w:lang w:val="en-GB"/>
        </w:rPr>
        <w:t>Hekkens</w:t>
      </w:r>
      <w:proofErr w:type="spellEnd"/>
    </w:p>
    <w:p w:rsid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r>
        <w:rPr>
          <w:rStyle w:val="CharAttribute4"/>
          <w:rFonts w:ascii="Arial" w:hAnsi="Arial" w:cs="Arial"/>
          <w:b/>
          <w:sz w:val="28"/>
          <w:szCs w:val="28"/>
          <w:lang w:val="en-GB"/>
        </w:rPr>
        <w:t>Date of Completion: May 21</w:t>
      </w:r>
      <w:r w:rsidRPr="00FF5FFF">
        <w:rPr>
          <w:rStyle w:val="CharAttribute4"/>
          <w:rFonts w:ascii="Arial" w:hAnsi="Arial" w:cs="Arial"/>
          <w:b/>
          <w:sz w:val="28"/>
          <w:szCs w:val="28"/>
          <w:vertAlign w:val="superscript"/>
          <w:lang w:val="en-GB"/>
        </w:rPr>
        <w:t>st</w:t>
      </w:r>
      <w:r>
        <w:rPr>
          <w:rStyle w:val="CharAttribute4"/>
          <w:rFonts w:ascii="Arial" w:hAnsi="Arial" w:cs="Arial"/>
          <w:b/>
          <w:sz w:val="28"/>
          <w:szCs w:val="28"/>
          <w:lang w:val="en-GB"/>
        </w:rPr>
        <w:t>, 2013</w:t>
      </w:r>
    </w:p>
    <w:p w:rsidR="00FF5FFF" w:rsidRPr="00FF5FFF" w:rsidRDefault="00FF5FFF" w:rsidP="00FF5FFF">
      <w:pPr>
        <w:widowControl/>
        <w:wordWrap/>
        <w:autoSpaceDE/>
        <w:autoSpaceDN/>
        <w:spacing w:after="200" w:line="276" w:lineRule="auto"/>
        <w:jc w:val="center"/>
        <w:rPr>
          <w:rStyle w:val="CharAttribute4"/>
          <w:rFonts w:ascii="Arial" w:hAnsi="Arial" w:cs="Arial"/>
          <w:b/>
          <w:sz w:val="28"/>
          <w:szCs w:val="28"/>
          <w:lang w:val="en-GB"/>
        </w:rPr>
      </w:pPr>
      <w:r>
        <w:rPr>
          <w:rStyle w:val="CharAttribute4"/>
          <w:rFonts w:ascii="Arial" w:hAnsi="Arial" w:cs="Arial"/>
          <w:b/>
          <w:sz w:val="28"/>
          <w:szCs w:val="28"/>
          <w:lang w:val="en-GB"/>
        </w:rPr>
        <w:t>School of European Studies, The Hague University of Applied Sciences</w:t>
      </w:r>
    </w:p>
    <w:p w:rsidR="00FF5FFF" w:rsidRPr="00FF5FFF" w:rsidRDefault="00FF5FFF" w:rsidP="00FF5FFF">
      <w:pPr>
        <w:widowControl/>
        <w:wordWrap/>
        <w:autoSpaceDE/>
        <w:autoSpaceDN/>
        <w:spacing w:after="200" w:line="276" w:lineRule="auto"/>
        <w:jc w:val="center"/>
        <w:rPr>
          <w:rStyle w:val="CharAttribute4"/>
          <w:rFonts w:ascii="Arial" w:hAnsi="Arial" w:cs="Arial"/>
          <w:b/>
          <w:kern w:val="0"/>
          <w:sz w:val="28"/>
          <w:szCs w:val="28"/>
          <w:lang w:val="en-GB" w:eastAsia="nl-NL"/>
        </w:rPr>
      </w:pPr>
    </w:p>
    <w:p w:rsidR="005E61C5" w:rsidRPr="00024AB6" w:rsidRDefault="00FF5FFF">
      <w:pPr>
        <w:widowControl/>
        <w:wordWrap/>
        <w:autoSpaceDE/>
        <w:autoSpaceDN/>
        <w:spacing w:after="200" w:line="276" w:lineRule="auto"/>
        <w:jc w:val="left"/>
        <w:rPr>
          <w:rStyle w:val="CharAttribute4"/>
          <w:rFonts w:ascii="Times New Roman"/>
          <w:sz w:val="22"/>
          <w:szCs w:val="22"/>
          <w:lang w:val="en-GB"/>
        </w:rPr>
      </w:pPr>
      <w:r w:rsidRPr="00FF5FFF">
        <w:rPr>
          <w:rStyle w:val="CharAttribute4"/>
          <w:rFonts w:ascii="Times New Roman"/>
          <w:sz w:val="22"/>
          <w:szCs w:val="22"/>
          <w:lang w:val="en-GB"/>
        </w:rPr>
        <w:br w:type="page"/>
      </w:r>
      <w:r w:rsidR="005E61C5" w:rsidRPr="005500CE">
        <w:rPr>
          <w:rStyle w:val="CharAttribute4"/>
          <w:rFonts w:ascii="Times New Roman"/>
          <w:sz w:val="22"/>
          <w:szCs w:val="22"/>
          <w:lang w:val="en-GB"/>
        </w:rPr>
        <w:lastRenderedPageBreak/>
        <w:t>References front page:</w:t>
      </w:r>
    </w:p>
    <w:p w:rsidR="00E1186F" w:rsidRPr="00C66913" w:rsidRDefault="000B61C0">
      <w:pPr>
        <w:widowControl/>
        <w:wordWrap/>
        <w:autoSpaceDE/>
        <w:autoSpaceDN/>
        <w:spacing w:after="200" w:line="276" w:lineRule="auto"/>
        <w:jc w:val="left"/>
        <w:rPr>
          <w:rStyle w:val="CharAttribute4"/>
          <w:rFonts w:ascii="Times New Roman"/>
          <w:sz w:val="22"/>
          <w:szCs w:val="22"/>
          <w:lang w:val="en-GB"/>
        </w:rPr>
      </w:pPr>
      <w:sdt>
        <w:sdtPr>
          <w:rPr>
            <w:rStyle w:val="CharAttribute4"/>
            <w:rFonts w:ascii="Times New Roman"/>
            <w:sz w:val="22"/>
            <w:szCs w:val="22"/>
            <w:lang w:val="en-GB"/>
          </w:rPr>
          <w:id w:val="-1195223892"/>
          <w:citation/>
        </w:sdtPr>
        <w:sdtEndPr>
          <w:rPr>
            <w:rStyle w:val="CharAttribute4"/>
          </w:rPr>
        </w:sdtEndPr>
        <w:sdtContent>
          <w:r w:rsidR="005E61C5" w:rsidRPr="00C66913">
            <w:rPr>
              <w:rStyle w:val="CharAttribute4"/>
              <w:rFonts w:ascii="Times New Roman"/>
              <w:sz w:val="22"/>
              <w:szCs w:val="22"/>
              <w:lang w:val="en-GB"/>
            </w:rPr>
            <w:fldChar w:fldCharType="begin"/>
          </w:r>
          <w:r w:rsidR="005E61C5" w:rsidRPr="00C66913">
            <w:rPr>
              <w:rStyle w:val="CharAttribute4"/>
              <w:rFonts w:ascii="Times New Roman"/>
              <w:sz w:val="22"/>
              <w:szCs w:val="22"/>
              <w:lang w:val="en-GB"/>
            </w:rPr>
            <w:instrText xml:space="preserve"> CITATION ICR12 \l 1043 </w:instrText>
          </w:r>
          <w:r w:rsidR="005E61C5" w:rsidRPr="00C66913">
            <w:rPr>
              <w:rStyle w:val="CharAttribute4"/>
              <w:rFonts w:ascii="Times New Roman"/>
              <w:sz w:val="22"/>
              <w:szCs w:val="22"/>
              <w:lang w:val="en-GB"/>
            </w:rPr>
            <w:fldChar w:fldCharType="separate"/>
          </w:r>
          <w:r w:rsidR="005E61C5" w:rsidRPr="00C66913">
            <w:rPr>
              <w:rFonts w:ascii="Times New Roman" w:eastAsia="Calibri"/>
              <w:noProof/>
              <w:sz w:val="22"/>
              <w:szCs w:val="22"/>
              <w:lang w:val="en-GB"/>
            </w:rPr>
            <w:t>(ICRC, 2012)</w:t>
          </w:r>
          <w:r w:rsidR="005E61C5" w:rsidRPr="00C66913">
            <w:rPr>
              <w:rStyle w:val="CharAttribute4"/>
              <w:rFonts w:ascii="Times New Roman"/>
              <w:sz w:val="22"/>
              <w:szCs w:val="22"/>
              <w:lang w:val="en-GB"/>
            </w:rPr>
            <w:fldChar w:fldCharType="end"/>
          </w:r>
        </w:sdtContent>
      </w:sdt>
      <w:sdt>
        <w:sdtPr>
          <w:rPr>
            <w:rStyle w:val="CharAttribute4"/>
            <w:rFonts w:ascii="Times New Roman"/>
            <w:sz w:val="22"/>
            <w:szCs w:val="22"/>
            <w:lang w:val="en-GB"/>
          </w:rPr>
          <w:id w:val="1370728358"/>
          <w:citation/>
        </w:sdtPr>
        <w:sdtEndPr>
          <w:rPr>
            <w:rStyle w:val="CharAttribute4"/>
          </w:rPr>
        </w:sdtEndPr>
        <w:sdtContent>
          <w:r w:rsidR="0001728A" w:rsidRPr="00C66913">
            <w:rPr>
              <w:rStyle w:val="CharAttribute4"/>
              <w:rFonts w:ascii="Times New Roman"/>
              <w:sz w:val="22"/>
              <w:szCs w:val="22"/>
              <w:lang w:val="en-GB"/>
            </w:rPr>
            <w:fldChar w:fldCharType="begin"/>
          </w:r>
          <w:r w:rsidR="0001728A" w:rsidRPr="00C66913">
            <w:rPr>
              <w:rStyle w:val="CharAttribute4"/>
              <w:rFonts w:ascii="Times New Roman"/>
              <w:sz w:val="22"/>
              <w:szCs w:val="22"/>
              <w:lang w:val="en-GB"/>
            </w:rPr>
            <w:instrText xml:space="preserve"> CITATION Cro11 \l 1043 </w:instrText>
          </w:r>
          <w:r w:rsidR="0001728A" w:rsidRPr="00C66913">
            <w:rPr>
              <w:rStyle w:val="CharAttribute4"/>
              <w:rFonts w:ascii="Times New Roman"/>
              <w:sz w:val="22"/>
              <w:szCs w:val="22"/>
              <w:lang w:val="en-GB"/>
            </w:rPr>
            <w:fldChar w:fldCharType="separate"/>
          </w:r>
          <w:r w:rsidR="0001728A" w:rsidRPr="00C66913">
            <w:rPr>
              <w:rFonts w:ascii="Times New Roman" w:eastAsia="Calibri"/>
              <w:noProof/>
              <w:sz w:val="22"/>
              <w:szCs w:val="22"/>
              <w:lang w:val="en-GB"/>
            </w:rPr>
            <w:t>(CrossedCrocodiles, 2011)</w:t>
          </w:r>
          <w:r w:rsidR="0001728A" w:rsidRPr="00C66913">
            <w:rPr>
              <w:rStyle w:val="CharAttribute4"/>
              <w:rFonts w:ascii="Times New Roman"/>
              <w:sz w:val="22"/>
              <w:szCs w:val="22"/>
              <w:lang w:val="en-GB"/>
            </w:rPr>
            <w:fldChar w:fldCharType="end"/>
          </w:r>
        </w:sdtContent>
      </w:sdt>
      <w:sdt>
        <w:sdtPr>
          <w:rPr>
            <w:rStyle w:val="CharAttribute4"/>
            <w:rFonts w:ascii="Times New Roman"/>
            <w:sz w:val="22"/>
            <w:szCs w:val="22"/>
            <w:lang w:val="en-GB"/>
          </w:rPr>
          <w:id w:val="-1411077408"/>
          <w:citation/>
        </w:sdtPr>
        <w:sdtEndPr>
          <w:rPr>
            <w:rStyle w:val="CharAttribute4"/>
          </w:rPr>
        </w:sdtEndPr>
        <w:sdtContent>
          <w:r w:rsidR="0001728A" w:rsidRPr="00C66913">
            <w:rPr>
              <w:rStyle w:val="CharAttribute4"/>
              <w:rFonts w:ascii="Times New Roman"/>
              <w:sz w:val="22"/>
              <w:szCs w:val="22"/>
              <w:lang w:val="en-GB"/>
            </w:rPr>
            <w:fldChar w:fldCharType="begin"/>
          </w:r>
          <w:r w:rsidR="0001728A" w:rsidRPr="00C66913">
            <w:rPr>
              <w:rStyle w:val="CharAttribute4"/>
              <w:rFonts w:ascii="Times New Roman"/>
              <w:sz w:val="22"/>
              <w:szCs w:val="22"/>
              <w:lang w:val="en-GB"/>
            </w:rPr>
            <w:instrText xml:space="preserve"> CITATION The121 \l 1043 </w:instrText>
          </w:r>
          <w:r w:rsidR="0001728A" w:rsidRPr="00C66913">
            <w:rPr>
              <w:rStyle w:val="CharAttribute4"/>
              <w:rFonts w:ascii="Times New Roman"/>
              <w:sz w:val="22"/>
              <w:szCs w:val="22"/>
              <w:lang w:val="en-GB"/>
            </w:rPr>
            <w:fldChar w:fldCharType="separate"/>
          </w:r>
          <w:r w:rsidR="0001728A" w:rsidRPr="00C66913">
            <w:rPr>
              <w:rFonts w:ascii="Times New Roman" w:eastAsia="Calibri"/>
              <w:noProof/>
              <w:sz w:val="22"/>
              <w:szCs w:val="22"/>
              <w:lang w:val="en-GB"/>
            </w:rPr>
            <w:t>(EduBlogs.org, 2012)</w:t>
          </w:r>
          <w:r w:rsidR="0001728A" w:rsidRPr="00C66913">
            <w:rPr>
              <w:rStyle w:val="CharAttribute4"/>
              <w:rFonts w:ascii="Times New Roman"/>
              <w:sz w:val="22"/>
              <w:szCs w:val="22"/>
              <w:lang w:val="en-GB"/>
            </w:rPr>
            <w:fldChar w:fldCharType="end"/>
          </w:r>
        </w:sdtContent>
      </w:sdt>
      <w:sdt>
        <w:sdtPr>
          <w:rPr>
            <w:rStyle w:val="CharAttribute4"/>
            <w:rFonts w:ascii="Times New Roman"/>
            <w:sz w:val="22"/>
            <w:szCs w:val="22"/>
            <w:lang w:val="en-GB"/>
          </w:rPr>
          <w:id w:val="-2124216698"/>
          <w:citation/>
        </w:sdtPr>
        <w:sdtEndPr>
          <w:rPr>
            <w:rStyle w:val="CharAttribute4"/>
          </w:rPr>
        </w:sdtEndPr>
        <w:sdtContent>
          <w:r w:rsidR="0001728A" w:rsidRPr="00C66913">
            <w:rPr>
              <w:rStyle w:val="CharAttribute4"/>
              <w:rFonts w:ascii="Times New Roman"/>
              <w:sz w:val="22"/>
              <w:szCs w:val="22"/>
              <w:lang w:val="en-GB"/>
            </w:rPr>
            <w:fldChar w:fldCharType="begin"/>
          </w:r>
          <w:r w:rsidR="0001728A" w:rsidRPr="00C66913">
            <w:rPr>
              <w:rStyle w:val="CharAttribute4"/>
              <w:rFonts w:ascii="Times New Roman"/>
              <w:sz w:val="22"/>
              <w:szCs w:val="22"/>
              <w:lang w:val="en-GB"/>
            </w:rPr>
            <w:instrText xml:space="preserve"> CITATION Def138 \l 1043 </w:instrText>
          </w:r>
          <w:r w:rsidR="0001728A" w:rsidRPr="00C66913">
            <w:rPr>
              <w:rStyle w:val="CharAttribute4"/>
              <w:rFonts w:ascii="Times New Roman"/>
              <w:sz w:val="22"/>
              <w:szCs w:val="22"/>
              <w:lang w:val="en-GB"/>
            </w:rPr>
            <w:fldChar w:fldCharType="separate"/>
          </w:r>
          <w:r w:rsidR="0001728A" w:rsidRPr="00C66913">
            <w:rPr>
              <w:rStyle w:val="CharAttribute4"/>
              <w:rFonts w:ascii="Times New Roman"/>
              <w:noProof/>
              <w:sz w:val="22"/>
              <w:szCs w:val="22"/>
              <w:lang w:val="en-GB"/>
            </w:rPr>
            <w:t xml:space="preserve"> </w:t>
          </w:r>
          <w:r w:rsidR="0001728A" w:rsidRPr="00C66913">
            <w:rPr>
              <w:rFonts w:ascii="Times New Roman" w:eastAsia="Calibri"/>
              <w:noProof/>
              <w:sz w:val="22"/>
              <w:szCs w:val="22"/>
              <w:lang w:val="en-GB"/>
            </w:rPr>
            <w:t>(DefenceWeb, 2013)</w:t>
          </w:r>
          <w:r w:rsidR="0001728A" w:rsidRPr="00C66913">
            <w:rPr>
              <w:rStyle w:val="CharAttribute4"/>
              <w:rFonts w:ascii="Times New Roman"/>
              <w:sz w:val="22"/>
              <w:szCs w:val="22"/>
              <w:lang w:val="en-GB"/>
            </w:rPr>
            <w:fldChar w:fldCharType="end"/>
          </w:r>
        </w:sdtContent>
      </w:sdt>
      <w:sdt>
        <w:sdtPr>
          <w:rPr>
            <w:rStyle w:val="CharAttribute4"/>
            <w:rFonts w:ascii="Times New Roman"/>
            <w:sz w:val="22"/>
            <w:szCs w:val="22"/>
            <w:lang w:val="en-GB"/>
          </w:rPr>
          <w:id w:val="239989174"/>
          <w:citation/>
        </w:sdtPr>
        <w:sdtEndPr>
          <w:rPr>
            <w:rStyle w:val="CharAttribute4"/>
          </w:rPr>
        </w:sdtEndPr>
        <w:sdtContent>
          <w:r w:rsidR="0001728A" w:rsidRPr="00C66913">
            <w:rPr>
              <w:rStyle w:val="CharAttribute4"/>
              <w:rFonts w:ascii="Times New Roman"/>
              <w:sz w:val="22"/>
              <w:szCs w:val="22"/>
              <w:lang w:val="en-GB"/>
            </w:rPr>
            <w:fldChar w:fldCharType="begin"/>
          </w:r>
          <w:r w:rsidR="0001728A" w:rsidRPr="00C66913">
            <w:rPr>
              <w:rStyle w:val="CharAttribute4"/>
              <w:rFonts w:ascii="Times New Roman"/>
              <w:sz w:val="22"/>
              <w:szCs w:val="22"/>
              <w:lang w:val="en-GB"/>
            </w:rPr>
            <w:instrText xml:space="preserve"> CITATION Uni11 \l 1043 </w:instrText>
          </w:r>
          <w:r w:rsidR="0001728A" w:rsidRPr="00C66913">
            <w:rPr>
              <w:rStyle w:val="CharAttribute4"/>
              <w:rFonts w:ascii="Times New Roman"/>
              <w:sz w:val="22"/>
              <w:szCs w:val="22"/>
              <w:lang w:val="en-GB"/>
            </w:rPr>
            <w:fldChar w:fldCharType="separate"/>
          </w:r>
          <w:r w:rsidR="0001728A" w:rsidRPr="00C66913">
            <w:rPr>
              <w:rStyle w:val="CharAttribute4"/>
              <w:rFonts w:ascii="Times New Roman"/>
              <w:noProof/>
              <w:sz w:val="22"/>
              <w:szCs w:val="22"/>
              <w:lang w:val="en-GB"/>
            </w:rPr>
            <w:t xml:space="preserve"> </w:t>
          </w:r>
          <w:r w:rsidR="0001728A" w:rsidRPr="00C66913">
            <w:rPr>
              <w:rFonts w:ascii="Times New Roman" w:eastAsia="Calibri"/>
              <w:noProof/>
              <w:sz w:val="22"/>
              <w:szCs w:val="22"/>
              <w:lang w:val="en-GB"/>
            </w:rPr>
            <w:t>(Unicef, 2011)</w:t>
          </w:r>
          <w:r w:rsidR="0001728A" w:rsidRPr="00C66913">
            <w:rPr>
              <w:rStyle w:val="CharAttribute4"/>
              <w:rFonts w:ascii="Times New Roman"/>
              <w:sz w:val="22"/>
              <w:szCs w:val="22"/>
              <w:lang w:val="en-GB"/>
            </w:rPr>
            <w:fldChar w:fldCharType="end"/>
          </w:r>
        </w:sdtContent>
      </w:sdt>
    </w:p>
    <w:p w:rsidR="00644B2A" w:rsidRPr="00C66913" w:rsidRDefault="00644B2A">
      <w:pPr>
        <w:widowControl/>
        <w:wordWrap/>
        <w:autoSpaceDE/>
        <w:autoSpaceDN/>
        <w:spacing w:after="200" w:line="276" w:lineRule="auto"/>
        <w:jc w:val="left"/>
        <w:rPr>
          <w:rStyle w:val="CharAttribute4"/>
          <w:rFonts w:ascii="Times New Roman"/>
          <w:szCs w:val="40"/>
          <w:lang w:val="en-GB"/>
        </w:rPr>
      </w:pPr>
      <w:r w:rsidRPr="00C66913">
        <w:rPr>
          <w:rStyle w:val="CharAttribute4"/>
          <w:rFonts w:ascii="Times New Roman"/>
          <w:szCs w:val="40"/>
          <w:lang w:val="en-GB"/>
        </w:rPr>
        <w:br w:type="page"/>
      </w:r>
    </w:p>
    <w:p w:rsidR="00902C43" w:rsidRPr="00D229CB" w:rsidRDefault="00955B47">
      <w:pPr>
        <w:widowControl/>
        <w:wordWrap/>
        <w:autoSpaceDE/>
        <w:autoSpaceDN/>
        <w:spacing w:after="200" w:line="276" w:lineRule="auto"/>
        <w:jc w:val="left"/>
        <w:rPr>
          <w:rStyle w:val="CharAttribute4"/>
          <w:rFonts w:ascii="Arial" w:hAnsi="Arial" w:cs="Arial"/>
          <w:sz w:val="24"/>
          <w:szCs w:val="24"/>
          <w:lang w:val="en-GB"/>
        </w:rPr>
      </w:pPr>
      <w:r w:rsidRPr="00D229CB">
        <w:rPr>
          <w:rStyle w:val="CharAttribute4"/>
          <w:rFonts w:ascii="Arial" w:hAnsi="Arial" w:cs="Arial"/>
          <w:sz w:val="24"/>
          <w:szCs w:val="24"/>
          <w:lang w:val="en-GB"/>
        </w:rPr>
        <w:lastRenderedPageBreak/>
        <w:t>Abbreviations</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AFRICOM</w:t>
      </w:r>
      <w:r w:rsidR="000B0ACD" w:rsidRPr="00C66913">
        <w:rPr>
          <w:rStyle w:val="CharAttribute4"/>
          <w:rFonts w:ascii="Times New Roman"/>
          <w:sz w:val="22"/>
          <w:szCs w:val="22"/>
          <w:lang w:val="en-GB"/>
        </w:rPr>
        <w:tab/>
      </w:r>
      <w:r w:rsidR="000B0ACD" w:rsidRPr="00C66913">
        <w:rPr>
          <w:rStyle w:val="CharAttribute4"/>
          <w:rFonts w:ascii="Times New Roman"/>
          <w:sz w:val="22"/>
          <w:szCs w:val="22"/>
          <w:lang w:val="en-GB"/>
        </w:rPr>
        <w:tab/>
      </w:r>
      <w:r w:rsidR="000B0ACD" w:rsidRPr="00C66913">
        <w:rPr>
          <w:rStyle w:val="CharAttribute4"/>
          <w:rFonts w:ascii="Times New Roman"/>
          <w:sz w:val="22"/>
          <w:szCs w:val="22"/>
          <w:lang w:val="en-GB"/>
        </w:rPr>
        <w:tab/>
        <w:t>U.S. Africa Command</w:t>
      </w:r>
    </w:p>
    <w:p w:rsidR="00890593" w:rsidRPr="00C66913" w:rsidRDefault="0089059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APS</w:t>
      </w:r>
      <w:r w:rsidR="000B0ACD" w:rsidRPr="00C66913">
        <w:rPr>
          <w:rStyle w:val="CharAttribute4"/>
          <w:rFonts w:ascii="Times New Roman"/>
          <w:sz w:val="22"/>
          <w:szCs w:val="22"/>
          <w:lang w:val="en-GB"/>
        </w:rPr>
        <w:tab/>
      </w:r>
      <w:r w:rsidR="000B0ACD" w:rsidRPr="00C66913">
        <w:rPr>
          <w:rStyle w:val="CharAttribute4"/>
          <w:rFonts w:ascii="Times New Roman"/>
          <w:sz w:val="22"/>
          <w:szCs w:val="22"/>
          <w:lang w:val="en-GB"/>
        </w:rPr>
        <w:tab/>
      </w:r>
      <w:r w:rsidR="000B0ACD" w:rsidRPr="00C66913">
        <w:rPr>
          <w:rStyle w:val="CharAttribute4"/>
          <w:rFonts w:ascii="Times New Roman"/>
          <w:sz w:val="22"/>
          <w:szCs w:val="22"/>
          <w:lang w:val="en-GB"/>
        </w:rPr>
        <w:tab/>
      </w:r>
      <w:r w:rsidR="000B0ACD" w:rsidRPr="00C66913">
        <w:rPr>
          <w:rStyle w:val="CharAttribute4"/>
          <w:rFonts w:ascii="Times New Roman"/>
          <w:sz w:val="22"/>
          <w:szCs w:val="22"/>
          <w:lang w:val="en-GB"/>
        </w:rPr>
        <w:tab/>
        <w:t>African Partnership Station</w:t>
      </w:r>
    </w:p>
    <w:p w:rsidR="006A78B5" w:rsidRPr="00C66913" w:rsidRDefault="006A78B5"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AU</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African Union</w:t>
      </w:r>
    </w:p>
    <w:p w:rsidR="002823F8" w:rsidRPr="00C66913" w:rsidRDefault="002823F8" w:rsidP="00D229CB">
      <w:pPr>
        <w:widowControl/>
        <w:wordWrap/>
        <w:autoSpaceDE/>
        <w:autoSpaceDN/>
        <w:spacing w:after="240" w:line="276" w:lineRule="auto"/>
        <w:jc w:val="left"/>
        <w:rPr>
          <w:rStyle w:val="CharAttribute5"/>
          <w:rFonts w:ascii="Times New Roman"/>
          <w:szCs w:val="22"/>
          <w:lang w:val="en-GB"/>
        </w:rPr>
      </w:pPr>
      <w:r w:rsidRPr="00C66913">
        <w:rPr>
          <w:rStyle w:val="CharAttribute4"/>
          <w:rFonts w:ascii="Times New Roman"/>
          <w:sz w:val="22"/>
          <w:szCs w:val="22"/>
          <w:lang w:val="en-GB"/>
        </w:rPr>
        <w:t>CCDP</w:t>
      </w:r>
      <w:r w:rsidR="00724E7B" w:rsidRPr="00C66913">
        <w:rPr>
          <w:rStyle w:val="CharAttribute4"/>
          <w:rFonts w:ascii="Times New Roman"/>
          <w:sz w:val="22"/>
          <w:szCs w:val="22"/>
          <w:lang w:val="en-GB"/>
        </w:rPr>
        <w:tab/>
      </w:r>
      <w:r w:rsidR="00724E7B" w:rsidRPr="00C66913">
        <w:rPr>
          <w:rStyle w:val="CharAttribute4"/>
          <w:rFonts w:ascii="Times New Roman"/>
          <w:sz w:val="22"/>
          <w:szCs w:val="22"/>
          <w:lang w:val="en-GB"/>
        </w:rPr>
        <w:tab/>
      </w:r>
      <w:r w:rsidR="00724E7B" w:rsidRPr="00C66913">
        <w:rPr>
          <w:rStyle w:val="CharAttribute4"/>
          <w:rFonts w:ascii="Times New Roman"/>
          <w:sz w:val="22"/>
          <w:szCs w:val="22"/>
          <w:lang w:val="en-GB"/>
        </w:rPr>
        <w:tab/>
      </w:r>
      <w:r w:rsidR="00724E7B" w:rsidRPr="00C66913">
        <w:rPr>
          <w:rStyle w:val="CharAttribute4"/>
          <w:rFonts w:ascii="Times New Roman"/>
          <w:sz w:val="22"/>
          <w:szCs w:val="22"/>
          <w:lang w:val="en-GB"/>
        </w:rPr>
        <w:tab/>
      </w:r>
      <w:r w:rsidR="00724E7B" w:rsidRPr="00C66913">
        <w:rPr>
          <w:rStyle w:val="CharAttribute5"/>
          <w:rFonts w:ascii="Times New Roman"/>
          <w:szCs w:val="22"/>
          <w:lang w:val="en-GB"/>
        </w:rPr>
        <w:t>Centre on Conflict, Development and Peacebuilding</w:t>
      </w:r>
    </w:p>
    <w:p w:rsidR="00890593" w:rsidRPr="00C66913" w:rsidRDefault="0089059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5"/>
          <w:rFonts w:ascii="Times New Roman"/>
          <w:szCs w:val="22"/>
          <w:lang w:val="en-GB"/>
        </w:rPr>
        <w:t>CJTF-HOA</w:t>
      </w:r>
      <w:r w:rsidRPr="00C66913">
        <w:rPr>
          <w:rStyle w:val="CharAttribute5"/>
          <w:rFonts w:ascii="Times New Roman"/>
          <w:szCs w:val="22"/>
          <w:lang w:val="en-GB"/>
        </w:rPr>
        <w:tab/>
      </w:r>
      <w:r w:rsidRPr="00C66913">
        <w:rPr>
          <w:rStyle w:val="CharAttribute5"/>
          <w:rFonts w:ascii="Times New Roman"/>
          <w:szCs w:val="22"/>
          <w:lang w:val="en-GB"/>
        </w:rPr>
        <w:tab/>
      </w:r>
      <w:r w:rsidRPr="00C66913">
        <w:rPr>
          <w:rStyle w:val="CharAttribute5"/>
          <w:rFonts w:ascii="Times New Roman"/>
          <w:szCs w:val="22"/>
          <w:lang w:val="en-GB"/>
        </w:rPr>
        <w:tab/>
        <w:t>Combined Joint Task Force - Horn of Africa</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COMESA</w:t>
      </w:r>
      <w:r w:rsidR="00076FDD" w:rsidRPr="00C66913">
        <w:rPr>
          <w:rStyle w:val="CharAttribute4"/>
          <w:rFonts w:ascii="Times New Roman"/>
          <w:sz w:val="22"/>
          <w:szCs w:val="22"/>
          <w:lang w:val="en-GB"/>
        </w:rPr>
        <w:tab/>
      </w:r>
      <w:r w:rsidR="00076FDD" w:rsidRPr="00C66913">
        <w:rPr>
          <w:rStyle w:val="CharAttribute4"/>
          <w:rFonts w:ascii="Times New Roman"/>
          <w:sz w:val="22"/>
          <w:szCs w:val="22"/>
          <w:lang w:val="en-GB"/>
        </w:rPr>
        <w:tab/>
      </w:r>
      <w:r w:rsidR="00076FDD" w:rsidRPr="00C66913">
        <w:rPr>
          <w:rStyle w:val="CharAttribute4"/>
          <w:rFonts w:ascii="Times New Roman"/>
          <w:sz w:val="22"/>
          <w:szCs w:val="22"/>
          <w:lang w:val="en-GB"/>
        </w:rPr>
        <w:tab/>
      </w:r>
      <w:r w:rsidR="00076FDD" w:rsidRPr="00C66913">
        <w:rPr>
          <w:rFonts w:ascii="Times New Roman"/>
          <w:sz w:val="22"/>
          <w:szCs w:val="22"/>
          <w:lang w:val="en-GB"/>
        </w:rPr>
        <w:t>Common Market for Eastern and Southern Africa</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CRIMGO</w:t>
      </w:r>
      <w:r w:rsidR="006B3514" w:rsidRPr="00C66913">
        <w:rPr>
          <w:rStyle w:val="CharAttribute4"/>
          <w:rFonts w:ascii="Times New Roman"/>
          <w:sz w:val="22"/>
          <w:szCs w:val="22"/>
          <w:lang w:val="en-GB"/>
        </w:rPr>
        <w:tab/>
      </w:r>
      <w:r w:rsidR="006B3514" w:rsidRPr="00C66913">
        <w:rPr>
          <w:rStyle w:val="CharAttribute4"/>
          <w:rFonts w:ascii="Times New Roman"/>
          <w:sz w:val="22"/>
          <w:szCs w:val="22"/>
          <w:lang w:val="en-GB"/>
        </w:rPr>
        <w:tab/>
      </w:r>
      <w:r w:rsidR="006B3514" w:rsidRPr="00C66913">
        <w:rPr>
          <w:rStyle w:val="CharAttribute4"/>
          <w:rFonts w:ascii="Times New Roman"/>
          <w:sz w:val="22"/>
          <w:szCs w:val="22"/>
          <w:lang w:val="en-GB"/>
        </w:rPr>
        <w:tab/>
      </w:r>
      <w:r w:rsidR="006B3514" w:rsidRPr="00C66913">
        <w:rPr>
          <w:rStyle w:val="CharAttribute5"/>
          <w:rFonts w:ascii="Times New Roman"/>
          <w:szCs w:val="22"/>
          <w:lang w:val="en-GB"/>
        </w:rPr>
        <w:t>Critical Maritime Routes in the Gulf of Guinea Programme</w:t>
      </w:r>
    </w:p>
    <w:p w:rsidR="00A738E7" w:rsidRPr="00C66913" w:rsidRDefault="00A738E7"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5"/>
          <w:rFonts w:ascii="Times New Roman"/>
          <w:szCs w:val="22"/>
          <w:lang w:val="en-GB"/>
        </w:rPr>
        <w:t xml:space="preserve">DDR </w:t>
      </w:r>
      <w:r w:rsidRPr="00C66913">
        <w:rPr>
          <w:rStyle w:val="CharAttribute5"/>
          <w:rFonts w:ascii="Times New Roman"/>
          <w:szCs w:val="22"/>
          <w:lang w:val="en-GB"/>
        </w:rPr>
        <w:tab/>
      </w:r>
      <w:r w:rsidRPr="00C66913">
        <w:rPr>
          <w:rStyle w:val="CharAttribute5"/>
          <w:rFonts w:ascii="Times New Roman"/>
          <w:szCs w:val="22"/>
          <w:lang w:val="en-GB"/>
        </w:rPr>
        <w:tab/>
      </w:r>
      <w:r w:rsidRPr="00C66913">
        <w:rPr>
          <w:rStyle w:val="CharAttribute5"/>
          <w:rFonts w:ascii="Times New Roman"/>
          <w:szCs w:val="22"/>
          <w:lang w:val="en-GB"/>
        </w:rPr>
        <w:tab/>
      </w:r>
      <w:r w:rsidRPr="00C66913">
        <w:rPr>
          <w:rStyle w:val="CharAttribute5"/>
          <w:rFonts w:ascii="Times New Roman"/>
          <w:szCs w:val="22"/>
          <w:lang w:val="en-GB"/>
        </w:rPr>
        <w:tab/>
        <w:t>Disarmament, Demobilisation and Reintegration</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DRC</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Democratic Republic of the Congo</w:t>
      </w:r>
    </w:p>
    <w:p w:rsidR="005360EB" w:rsidRPr="00C66913" w:rsidRDefault="005360EB"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ECF</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5"/>
          <w:rFonts w:ascii="Times New Roman"/>
          <w:szCs w:val="22"/>
          <w:lang w:val="en-GB"/>
        </w:rPr>
        <w:t>Extended Credit Facility</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ECCAS</w:t>
      </w:r>
      <w:r w:rsidR="00AC38C5">
        <w:rPr>
          <w:rStyle w:val="CharAttribute4"/>
          <w:rFonts w:ascii="Times New Roman"/>
          <w:sz w:val="22"/>
          <w:szCs w:val="22"/>
          <w:lang w:val="en-GB"/>
        </w:rPr>
        <w:tab/>
      </w:r>
      <w:r w:rsidR="00AC38C5">
        <w:rPr>
          <w:rStyle w:val="CharAttribute4"/>
          <w:rFonts w:ascii="Times New Roman"/>
          <w:sz w:val="22"/>
          <w:szCs w:val="22"/>
          <w:lang w:val="en-GB"/>
        </w:rPr>
        <w:tab/>
      </w:r>
      <w:r w:rsidR="00AC38C5">
        <w:rPr>
          <w:rStyle w:val="CharAttribute4"/>
          <w:rFonts w:ascii="Times New Roman"/>
          <w:sz w:val="22"/>
          <w:szCs w:val="22"/>
          <w:lang w:val="en-GB"/>
        </w:rPr>
        <w:tab/>
      </w:r>
      <w:r w:rsidR="00C9078E" w:rsidRPr="00C66913">
        <w:rPr>
          <w:rStyle w:val="CharAttribute4"/>
          <w:rFonts w:ascii="Times New Roman"/>
          <w:sz w:val="22"/>
          <w:szCs w:val="22"/>
          <w:lang w:val="en-GB"/>
        </w:rPr>
        <w:t>Economic Community of Central African States</w:t>
      </w:r>
    </w:p>
    <w:p w:rsidR="003D4703" w:rsidRPr="00C66913" w:rsidRDefault="003D470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5"/>
          <w:rFonts w:ascii="Times New Roman"/>
          <w:szCs w:val="22"/>
          <w:lang w:val="en-GB"/>
        </w:rPr>
        <w:t>EITI</w:t>
      </w:r>
      <w:r w:rsidRPr="00C66913">
        <w:rPr>
          <w:rStyle w:val="CharAttribute5"/>
          <w:rFonts w:ascii="Times New Roman"/>
          <w:szCs w:val="22"/>
          <w:lang w:val="en-GB"/>
        </w:rPr>
        <w:tab/>
      </w:r>
      <w:r w:rsidRPr="00C66913">
        <w:rPr>
          <w:rStyle w:val="CharAttribute5"/>
          <w:rFonts w:ascii="Times New Roman"/>
          <w:szCs w:val="22"/>
          <w:lang w:val="en-GB"/>
        </w:rPr>
        <w:tab/>
      </w:r>
      <w:r w:rsidRPr="00C66913">
        <w:rPr>
          <w:rStyle w:val="CharAttribute5"/>
          <w:rFonts w:ascii="Times New Roman"/>
          <w:szCs w:val="22"/>
          <w:lang w:val="en-GB"/>
        </w:rPr>
        <w:tab/>
      </w:r>
      <w:r w:rsidRPr="00C66913">
        <w:rPr>
          <w:rStyle w:val="CharAttribute5"/>
          <w:rFonts w:ascii="Times New Roman"/>
          <w:szCs w:val="22"/>
          <w:lang w:val="en-GB"/>
        </w:rPr>
        <w:tab/>
        <w:t>Extractive Industries Transparency Initiative</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EUSEC DR Congo</w:t>
      </w:r>
      <w:r w:rsidR="00076FDD" w:rsidRPr="00C66913">
        <w:rPr>
          <w:rStyle w:val="CharAttribute4"/>
          <w:rFonts w:ascii="Times New Roman"/>
          <w:sz w:val="22"/>
          <w:szCs w:val="22"/>
          <w:lang w:val="en-GB"/>
        </w:rPr>
        <w:tab/>
      </w:r>
      <w:r w:rsidR="00076FDD" w:rsidRPr="00C66913">
        <w:rPr>
          <w:rStyle w:val="CharAttribute4"/>
          <w:rFonts w:ascii="Times New Roman"/>
          <w:sz w:val="22"/>
          <w:szCs w:val="22"/>
          <w:lang w:val="en-GB"/>
        </w:rPr>
        <w:tab/>
        <w:t>European Union Security Mission in the DRC</w:t>
      </w:r>
    </w:p>
    <w:p w:rsidR="00724D0C" w:rsidRPr="00C66913" w:rsidRDefault="00724D0C"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FFP</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Fund For Peace</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FN</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 xml:space="preserve">Force </w:t>
      </w:r>
      <w:proofErr w:type="spellStart"/>
      <w:r w:rsidRPr="00C66913">
        <w:rPr>
          <w:rStyle w:val="CharAttribute4"/>
          <w:rFonts w:ascii="Times New Roman"/>
          <w:sz w:val="22"/>
          <w:szCs w:val="22"/>
          <w:lang w:val="en-GB"/>
        </w:rPr>
        <w:t>Navale</w:t>
      </w:r>
      <w:proofErr w:type="spellEnd"/>
    </w:p>
    <w:p w:rsidR="003E5F6B" w:rsidRPr="00C66913" w:rsidRDefault="003E5F6B"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FSI</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Failed States Index</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proofErr w:type="spellStart"/>
      <w:r w:rsidRPr="00C66913">
        <w:rPr>
          <w:rStyle w:val="CharAttribute4"/>
          <w:rFonts w:ascii="Times New Roman"/>
          <w:sz w:val="22"/>
          <w:szCs w:val="22"/>
          <w:lang w:val="en-GB"/>
        </w:rPr>
        <w:t>GoG</w:t>
      </w:r>
      <w:proofErr w:type="spellEnd"/>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Gulf of Guinea</w:t>
      </w:r>
    </w:p>
    <w:p w:rsidR="003E5F6B" w:rsidRPr="00C66913" w:rsidRDefault="003E5F6B"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GPI</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Global Peace Index</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ICGLR</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International Conference on the Great Lakes Region</w:t>
      </w:r>
    </w:p>
    <w:p w:rsidR="00BA3541" w:rsidRPr="00C66913" w:rsidRDefault="00BA3541"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IMF</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001640C0" w:rsidRPr="00C66913">
        <w:rPr>
          <w:rStyle w:val="CharAttribute4"/>
          <w:rFonts w:ascii="Times New Roman"/>
          <w:sz w:val="22"/>
          <w:szCs w:val="22"/>
          <w:lang w:val="en-GB"/>
        </w:rPr>
        <w:t>International Monetary Fund</w:t>
      </w:r>
    </w:p>
    <w:p w:rsidR="00125022" w:rsidRPr="00C66913" w:rsidRDefault="00125022"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5"/>
          <w:rFonts w:ascii="Times New Roman"/>
          <w:szCs w:val="22"/>
          <w:lang w:val="en-GB"/>
        </w:rPr>
        <w:t>JAES</w:t>
      </w:r>
      <w:r w:rsidRPr="00C66913">
        <w:rPr>
          <w:rStyle w:val="CharAttribute5"/>
          <w:rFonts w:ascii="Times New Roman"/>
          <w:szCs w:val="22"/>
          <w:lang w:val="en-GB"/>
        </w:rPr>
        <w:tab/>
      </w:r>
      <w:r w:rsidRPr="00C66913">
        <w:rPr>
          <w:rStyle w:val="CharAttribute5"/>
          <w:rFonts w:ascii="Times New Roman"/>
          <w:szCs w:val="22"/>
          <w:lang w:val="en-GB"/>
        </w:rPr>
        <w:tab/>
      </w:r>
      <w:r w:rsidRPr="00C66913">
        <w:rPr>
          <w:rStyle w:val="CharAttribute5"/>
          <w:rFonts w:ascii="Times New Roman"/>
          <w:szCs w:val="22"/>
          <w:lang w:val="en-GB"/>
        </w:rPr>
        <w:tab/>
      </w:r>
      <w:r w:rsidRPr="00C66913">
        <w:rPr>
          <w:rStyle w:val="CharAttribute5"/>
          <w:rFonts w:ascii="Times New Roman"/>
          <w:szCs w:val="22"/>
          <w:lang w:val="en-GB"/>
        </w:rPr>
        <w:tab/>
      </w:r>
      <w:r w:rsidRPr="00C66913">
        <w:rPr>
          <w:rStyle w:val="CharAttribute10"/>
          <w:rFonts w:ascii="Times New Roman"/>
          <w:szCs w:val="22"/>
          <w:lang w:val="en-GB"/>
        </w:rPr>
        <w:t>Joint Africa-EU Strategy</w:t>
      </w:r>
    </w:p>
    <w:p w:rsidR="00A913D5" w:rsidRPr="00C66913" w:rsidRDefault="00A913D5"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MDA</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Maritime Domain Awareness</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MNCs</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Multinational Companies</w:t>
      </w:r>
    </w:p>
    <w:p w:rsidR="00306657" w:rsidRPr="00C66913" w:rsidRDefault="00306657"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MONUSCO</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Hyperlink"/>
          <w:rFonts w:ascii="Times New Roman"/>
          <w:color w:val="auto"/>
          <w:sz w:val="22"/>
          <w:szCs w:val="22"/>
          <w:u w:val="none"/>
          <w:lang w:val="en-GB"/>
        </w:rPr>
        <w:t>United Nations Organization Stabilisation Mission</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NAVAF</w:t>
      </w:r>
      <w:r w:rsidR="00076FDD" w:rsidRPr="00C66913">
        <w:rPr>
          <w:rStyle w:val="CharAttribute4"/>
          <w:rFonts w:ascii="Times New Roman"/>
          <w:sz w:val="22"/>
          <w:szCs w:val="22"/>
          <w:lang w:val="en-GB"/>
        </w:rPr>
        <w:tab/>
      </w:r>
      <w:r w:rsidR="00076FDD" w:rsidRPr="00C66913">
        <w:rPr>
          <w:rStyle w:val="CharAttribute4"/>
          <w:rFonts w:ascii="Times New Roman"/>
          <w:sz w:val="22"/>
          <w:szCs w:val="22"/>
          <w:lang w:val="en-GB"/>
        </w:rPr>
        <w:tab/>
      </w:r>
      <w:r w:rsidR="00076FDD" w:rsidRPr="00C66913">
        <w:rPr>
          <w:rStyle w:val="CharAttribute4"/>
          <w:rFonts w:ascii="Times New Roman"/>
          <w:sz w:val="22"/>
          <w:szCs w:val="22"/>
          <w:lang w:val="en-GB"/>
        </w:rPr>
        <w:tab/>
      </w:r>
      <w:r w:rsidR="00076FDD" w:rsidRPr="00C66913">
        <w:rPr>
          <w:rStyle w:val="CharAttribute4"/>
          <w:rFonts w:ascii="Times New Roman"/>
          <w:sz w:val="22"/>
          <w:szCs w:val="22"/>
          <w:lang w:val="en-GB"/>
        </w:rPr>
        <w:tab/>
      </w:r>
      <w:r w:rsidR="00076FDD" w:rsidRPr="00C66913">
        <w:rPr>
          <w:rStyle w:val="CharAttribute5"/>
          <w:rFonts w:ascii="Times New Roman"/>
          <w:szCs w:val="22"/>
          <w:lang w:val="en-GB"/>
        </w:rPr>
        <w:t>U.S. Naval Forces Africa</w:t>
      </w:r>
    </w:p>
    <w:p w:rsidR="00890593" w:rsidRPr="00C66913" w:rsidRDefault="0089059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lastRenderedPageBreak/>
        <w:t>NBI</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Nile Basin Initiative</w:t>
      </w:r>
    </w:p>
    <w:p w:rsidR="00C600B4" w:rsidRPr="00C66913" w:rsidRDefault="00C600B4"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NRC</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5"/>
          <w:rFonts w:ascii="Times New Roman"/>
          <w:szCs w:val="22"/>
          <w:lang w:val="en-GB"/>
        </w:rPr>
        <w:t>National Resource Charter</w:t>
      </w:r>
    </w:p>
    <w:p w:rsidR="00902C43" w:rsidRPr="00C66913" w:rsidRDefault="00902C43"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PMAR</w:t>
      </w:r>
      <w:r w:rsidR="006B3514" w:rsidRPr="00C66913">
        <w:rPr>
          <w:rStyle w:val="CharAttribute4"/>
          <w:rFonts w:ascii="Times New Roman"/>
          <w:sz w:val="22"/>
          <w:szCs w:val="22"/>
          <w:lang w:val="en-GB"/>
        </w:rPr>
        <w:tab/>
      </w:r>
      <w:r w:rsidR="006B3514" w:rsidRPr="00C66913">
        <w:rPr>
          <w:rStyle w:val="CharAttribute4"/>
          <w:rFonts w:ascii="Times New Roman"/>
          <w:sz w:val="22"/>
          <w:szCs w:val="22"/>
          <w:lang w:val="en-GB"/>
        </w:rPr>
        <w:tab/>
      </w:r>
      <w:r w:rsidR="006B3514" w:rsidRPr="00C66913">
        <w:rPr>
          <w:rStyle w:val="CharAttribute4"/>
          <w:rFonts w:ascii="Times New Roman"/>
          <w:sz w:val="22"/>
          <w:szCs w:val="22"/>
          <w:lang w:val="en-GB"/>
        </w:rPr>
        <w:tab/>
      </w:r>
      <w:r w:rsidR="006B3514" w:rsidRPr="00C66913">
        <w:rPr>
          <w:rStyle w:val="CharAttribute4"/>
          <w:rFonts w:ascii="Times New Roman"/>
          <w:sz w:val="22"/>
          <w:szCs w:val="22"/>
          <w:lang w:val="en-GB"/>
        </w:rPr>
        <w:tab/>
      </w:r>
      <w:r w:rsidR="006B3514" w:rsidRPr="00C66913">
        <w:rPr>
          <w:rFonts w:ascii="Times New Roman"/>
          <w:sz w:val="22"/>
          <w:szCs w:val="22"/>
          <w:lang w:val="en-GB"/>
        </w:rPr>
        <w:t>Piracy, Maritime Awareness and Risks</w:t>
      </w:r>
    </w:p>
    <w:p w:rsidR="00A913D5" w:rsidRPr="00C66913" w:rsidRDefault="00A913D5"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RDA</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Riverine Domain Awareness</w:t>
      </w:r>
    </w:p>
    <w:p w:rsidR="00CC6994" w:rsidRPr="00C66913" w:rsidRDefault="00CC6994"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SAR</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Search And Rescue</w:t>
      </w:r>
    </w:p>
    <w:p w:rsidR="002823F8" w:rsidRPr="00C66913" w:rsidRDefault="002823F8"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SALW</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Small Arms Light Weapons</w:t>
      </w:r>
    </w:p>
    <w:p w:rsidR="000B0ACD" w:rsidRPr="00C66913" w:rsidRDefault="00A913D5" w:rsidP="00D229CB">
      <w:pPr>
        <w:widowControl/>
        <w:wordWrap/>
        <w:autoSpaceDE/>
        <w:autoSpaceDN/>
        <w:spacing w:after="240" w:line="276" w:lineRule="auto"/>
        <w:jc w:val="left"/>
        <w:rPr>
          <w:rStyle w:val="CharAttribute4"/>
          <w:rFonts w:ascii="Times New Roman"/>
          <w:sz w:val="22"/>
          <w:szCs w:val="22"/>
          <w:lang w:val="en-GB"/>
        </w:rPr>
      </w:pPr>
      <w:r w:rsidRPr="00C66913">
        <w:rPr>
          <w:rStyle w:val="CharAttribute4"/>
          <w:rFonts w:ascii="Times New Roman"/>
          <w:sz w:val="22"/>
          <w:szCs w:val="22"/>
          <w:lang w:val="en-GB"/>
        </w:rPr>
        <w:t>SSR</w:t>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r>
      <w:r w:rsidRPr="00C66913">
        <w:rPr>
          <w:rStyle w:val="CharAttribute4"/>
          <w:rFonts w:ascii="Times New Roman"/>
          <w:sz w:val="22"/>
          <w:szCs w:val="22"/>
          <w:lang w:val="en-GB"/>
        </w:rPr>
        <w:tab/>
        <w:t xml:space="preserve">Security </w:t>
      </w:r>
      <w:r w:rsidR="006519B3" w:rsidRPr="00C66913">
        <w:rPr>
          <w:rStyle w:val="CharAttribute4"/>
          <w:rFonts w:ascii="Times New Roman"/>
          <w:sz w:val="22"/>
          <w:szCs w:val="22"/>
          <w:lang w:val="en-GB"/>
        </w:rPr>
        <w:t xml:space="preserve">Sector </w:t>
      </w:r>
      <w:r w:rsidR="00BA3541" w:rsidRPr="00C66913">
        <w:rPr>
          <w:rStyle w:val="CharAttribute4"/>
          <w:rFonts w:ascii="Times New Roman"/>
          <w:sz w:val="22"/>
          <w:szCs w:val="22"/>
          <w:lang w:val="en-GB"/>
        </w:rPr>
        <w:t>Reform</w:t>
      </w:r>
    </w:p>
    <w:p w:rsidR="000B0ACD" w:rsidRPr="00C66913" w:rsidRDefault="000B0ACD">
      <w:pPr>
        <w:widowControl/>
        <w:wordWrap/>
        <w:autoSpaceDE/>
        <w:autoSpaceDN/>
        <w:spacing w:after="200" w:line="276" w:lineRule="auto"/>
        <w:jc w:val="left"/>
        <w:rPr>
          <w:rStyle w:val="CharAttribute4"/>
          <w:rFonts w:ascii="Times New Roman"/>
          <w:sz w:val="22"/>
          <w:szCs w:val="22"/>
          <w:lang w:val="en-GB"/>
        </w:rPr>
      </w:pPr>
      <w:r w:rsidRPr="00C66913">
        <w:rPr>
          <w:rStyle w:val="CharAttribute4"/>
          <w:rFonts w:ascii="Times New Roman"/>
          <w:sz w:val="22"/>
          <w:szCs w:val="22"/>
          <w:lang w:val="en-GB"/>
        </w:rPr>
        <w:br w:type="page"/>
      </w:r>
    </w:p>
    <w:p w:rsidR="00BA3541" w:rsidRPr="00D229CB" w:rsidRDefault="002D1701" w:rsidP="00D229CB">
      <w:pPr>
        <w:pStyle w:val="Heading1"/>
        <w:spacing w:before="0" w:after="240" w:line="360" w:lineRule="auto"/>
        <w:rPr>
          <w:rStyle w:val="CharAttribute4"/>
          <w:rFonts w:ascii="Arial" w:hAnsi="Arial" w:cs="Arial"/>
          <w:color w:val="auto"/>
          <w:sz w:val="24"/>
          <w:szCs w:val="24"/>
          <w:lang w:val="en-GB"/>
        </w:rPr>
      </w:pPr>
      <w:bookmarkStart w:id="1" w:name="_Toc356888580"/>
      <w:r w:rsidRPr="00D229CB">
        <w:rPr>
          <w:rStyle w:val="CharAttribute4"/>
          <w:rFonts w:ascii="Arial" w:hAnsi="Arial" w:cs="Arial"/>
          <w:color w:val="auto"/>
          <w:sz w:val="24"/>
          <w:szCs w:val="24"/>
          <w:lang w:val="en-GB"/>
        </w:rPr>
        <w:lastRenderedPageBreak/>
        <w:t>Executive Summary</w:t>
      </w:r>
      <w:bookmarkEnd w:id="1"/>
    </w:p>
    <w:p w:rsidR="00AA0C80" w:rsidRDefault="00BA16F4" w:rsidP="00BA16F4">
      <w:pPr>
        <w:widowControl/>
        <w:wordWrap/>
        <w:autoSpaceDE/>
        <w:autoSpaceDN/>
        <w:spacing w:after="200" w:line="360" w:lineRule="auto"/>
        <w:rPr>
          <w:rStyle w:val="CharAttribute4"/>
          <w:rFonts w:ascii="Times New Roman"/>
          <w:sz w:val="22"/>
          <w:szCs w:val="22"/>
          <w:lang w:val="en-GB"/>
        </w:rPr>
      </w:pPr>
      <w:r>
        <w:rPr>
          <w:rStyle w:val="CharAttribute4"/>
          <w:rFonts w:ascii="Times New Roman"/>
          <w:sz w:val="22"/>
          <w:szCs w:val="22"/>
          <w:lang w:val="en-GB"/>
        </w:rPr>
        <w:t xml:space="preserve">In this dissertation, </w:t>
      </w:r>
      <w:r w:rsidR="00804AC9" w:rsidRPr="00C66913">
        <w:rPr>
          <w:rStyle w:val="CharAttribute4"/>
          <w:rFonts w:ascii="Times New Roman"/>
          <w:sz w:val="22"/>
          <w:szCs w:val="22"/>
          <w:lang w:val="en-GB"/>
        </w:rPr>
        <w:t>an answer is given to the following question: How can EU Naval Forces contrib</w:t>
      </w:r>
      <w:r>
        <w:rPr>
          <w:rStyle w:val="CharAttribute4"/>
          <w:rFonts w:ascii="Times New Roman"/>
          <w:sz w:val="22"/>
          <w:szCs w:val="22"/>
          <w:lang w:val="en-GB"/>
        </w:rPr>
        <w:t>ute to development in the DRC? By means of q</w:t>
      </w:r>
      <w:r w:rsidR="00804AC9" w:rsidRPr="00C66913">
        <w:rPr>
          <w:rStyle w:val="CharAttribute4"/>
          <w:rFonts w:ascii="Times New Roman"/>
          <w:sz w:val="22"/>
          <w:szCs w:val="22"/>
          <w:lang w:val="en-GB"/>
        </w:rPr>
        <w:t>ualitative research</w:t>
      </w:r>
      <w:r>
        <w:rPr>
          <w:rStyle w:val="CharAttribute4"/>
          <w:rFonts w:ascii="Times New Roman"/>
          <w:sz w:val="22"/>
          <w:szCs w:val="22"/>
          <w:lang w:val="en-GB"/>
        </w:rPr>
        <w:t>, it</w:t>
      </w:r>
      <w:r w:rsidR="00804AC9" w:rsidRPr="00C66913">
        <w:rPr>
          <w:rStyle w:val="CharAttribute4"/>
          <w:rFonts w:ascii="Times New Roman"/>
          <w:sz w:val="22"/>
          <w:szCs w:val="22"/>
          <w:lang w:val="en-GB"/>
        </w:rPr>
        <w:t xml:space="preserve"> has</w:t>
      </w:r>
      <w:r>
        <w:rPr>
          <w:rStyle w:val="CharAttribute4"/>
          <w:rFonts w:ascii="Times New Roman"/>
          <w:sz w:val="22"/>
          <w:szCs w:val="22"/>
          <w:lang w:val="en-GB"/>
        </w:rPr>
        <w:t xml:space="preserve"> been </w:t>
      </w:r>
      <w:r w:rsidR="00804AC9" w:rsidRPr="00C66913">
        <w:rPr>
          <w:rStyle w:val="CharAttribute4"/>
          <w:rFonts w:ascii="Times New Roman"/>
          <w:sz w:val="22"/>
          <w:szCs w:val="22"/>
          <w:lang w:val="en-GB"/>
        </w:rPr>
        <w:t>found that EU naval forces could contr</w:t>
      </w:r>
      <w:r w:rsidR="00AA0C80">
        <w:rPr>
          <w:rStyle w:val="CharAttribute4"/>
          <w:rFonts w:ascii="Times New Roman"/>
          <w:sz w:val="22"/>
          <w:szCs w:val="22"/>
          <w:lang w:val="en-GB"/>
        </w:rPr>
        <w:t>ibute to development in the DRC in various ways.</w:t>
      </w:r>
    </w:p>
    <w:p w:rsidR="00AA0C80" w:rsidRDefault="00AA0C80" w:rsidP="00AA0C80">
      <w:pPr>
        <w:widowControl/>
        <w:wordWrap/>
        <w:autoSpaceDE/>
        <w:autoSpaceDN/>
        <w:spacing w:after="200" w:line="360" w:lineRule="auto"/>
        <w:rPr>
          <w:rStyle w:val="CharAttribute4"/>
          <w:rFonts w:ascii="Times New Roman"/>
          <w:sz w:val="22"/>
          <w:szCs w:val="22"/>
          <w:lang w:val="en-GB"/>
        </w:rPr>
      </w:pPr>
      <w:r>
        <w:rPr>
          <w:rStyle w:val="CharAttribute4"/>
          <w:rFonts w:ascii="Times New Roman"/>
          <w:sz w:val="22"/>
          <w:szCs w:val="22"/>
          <w:lang w:val="en-GB"/>
        </w:rPr>
        <w:t>Firstly,</w:t>
      </w:r>
      <w:r w:rsidR="00804AC9" w:rsidRPr="00C66913">
        <w:rPr>
          <w:rStyle w:val="CharAttribute4"/>
          <w:rFonts w:ascii="Times New Roman"/>
          <w:sz w:val="22"/>
          <w:szCs w:val="22"/>
          <w:lang w:val="en-GB"/>
        </w:rPr>
        <w:t xml:space="preserve"> by means of assisting on the establishment of Riverine Domain Awareness</w:t>
      </w:r>
      <w:r w:rsidR="00BA16F4">
        <w:rPr>
          <w:rStyle w:val="CharAttribute4"/>
          <w:rFonts w:ascii="Times New Roman"/>
          <w:sz w:val="22"/>
          <w:szCs w:val="22"/>
          <w:lang w:val="en-GB"/>
        </w:rPr>
        <w:t xml:space="preserve"> (RDA) </w:t>
      </w:r>
      <w:r>
        <w:rPr>
          <w:rStyle w:val="CharAttribute4"/>
          <w:rFonts w:ascii="Times New Roman"/>
          <w:sz w:val="22"/>
          <w:szCs w:val="22"/>
          <w:lang w:val="en-GB"/>
        </w:rPr>
        <w:t>in the DRC. Riverine Domain Awareness is the effective understanding of ‘what is going on’ in the riverine and Great Lake areas.</w:t>
      </w:r>
      <w:r w:rsidR="005F11E1">
        <w:rPr>
          <w:rStyle w:val="CharAttribute4"/>
          <w:rFonts w:ascii="Times New Roman"/>
          <w:sz w:val="22"/>
          <w:szCs w:val="22"/>
          <w:lang w:val="en-GB"/>
        </w:rPr>
        <w:t xml:space="preserve"> </w:t>
      </w:r>
      <w:r>
        <w:rPr>
          <w:rStyle w:val="CharAttribute4"/>
          <w:rFonts w:ascii="Times New Roman"/>
          <w:sz w:val="22"/>
          <w:szCs w:val="22"/>
          <w:lang w:val="en-GB"/>
        </w:rPr>
        <w:t>The extensive network of rivers in the DRC holds development potential that has</w:t>
      </w:r>
      <w:r w:rsidR="005F11E1">
        <w:rPr>
          <w:rStyle w:val="CharAttribute4"/>
          <w:rFonts w:ascii="Times New Roman"/>
          <w:sz w:val="22"/>
          <w:szCs w:val="22"/>
          <w:lang w:val="en-GB"/>
        </w:rPr>
        <w:t xml:space="preserve"> thus far</w:t>
      </w:r>
      <w:r w:rsidR="00DE7D70">
        <w:rPr>
          <w:rStyle w:val="CharAttribute4"/>
          <w:rFonts w:ascii="Times New Roman"/>
          <w:sz w:val="22"/>
          <w:szCs w:val="22"/>
          <w:lang w:val="en-GB"/>
        </w:rPr>
        <w:t xml:space="preserve"> has</w:t>
      </w:r>
      <w:r w:rsidR="005F11E1">
        <w:rPr>
          <w:rStyle w:val="CharAttribute4"/>
          <w:rFonts w:ascii="Times New Roman"/>
          <w:sz w:val="22"/>
          <w:szCs w:val="22"/>
          <w:lang w:val="en-GB"/>
        </w:rPr>
        <w:t xml:space="preserve"> not been optimised</w:t>
      </w:r>
      <w:r>
        <w:rPr>
          <w:rStyle w:val="CharAttribute4"/>
          <w:rFonts w:ascii="Times New Roman"/>
          <w:sz w:val="22"/>
          <w:szCs w:val="22"/>
          <w:lang w:val="en-GB"/>
        </w:rPr>
        <w:t xml:space="preserve">. Effective RDA could lead to improved mobility and trade, especially in a local context, and could contribute to improving the DRC’s safety and security situation in riverine areas. </w:t>
      </w:r>
    </w:p>
    <w:p w:rsidR="00AA0C80" w:rsidRDefault="005F11E1" w:rsidP="00BA16F4">
      <w:pPr>
        <w:widowControl/>
        <w:wordWrap/>
        <w:autoSpaceDE/>
        <w:autoSpaceDN/>
        <w:spacing w:after="200" w:line="360" w:lineRule="auto"/>
        <w:rPr>
          <w:rStyle w:val="CharAttribute4"/>
          <w:rFonts w:ascii="Times New Roman"/>
          <w:sz w:val="22"/>
          <w:szCs w:val="22"/>
          <w:lang w:val="en-GB"/>
        </w:rPr>
      </w:pPr>
      <w:r>
        <w:rPr>
          <w:rStyle w:val="CharAttribute4"/>
          <w:rFonts w:ascii="Times New Roman"/>
          <w:sz w:val="22"/>
          <w:szCs w:val="22"/>
          <w:lang w:val="en-GB"/>
        </w:rPr>
        <w:t xml:space="preserve">In order to establish RDA, </w:t>
      </w:r>
      <w:r w:rsidR="00AA0C80">
        <w:rPr>
          <w:rStyle w:val="CharAttribute4"/>
          <w:rFonts w:ascii="Times New Roman"/>
          <w:sz w:val="22"/>
          <w:szCs w:val="22"/>
          <w:lang w:val="en-GB"/>
        </w:rPr>
        <w:t xml:space="preserve">the DRC’s naval force – the Force </w:t>
      </w:r>
      <w:proofErr w:type="spellStart"/>
      <w:r w:rsidR="00AA0C80">
        <w:rPr>
          <w:rStyle w:val="CharAttribute4"/>
          <w:rFonts w:ascii="Times New Roman"/>
          <w:sz w:val="22"/>
          <w:szCs w:val="22"/>
          <w:lang w:val="en-GB"/>
        </w:rPr>
        <w:t>Navale</w:t>
      </w:r>
      <w:proofErr w:type="spellEnd"/>
      <w:r w:rsidR="00AA0C80">
        <w:rPr>
          <w:rStyle w:val="CharAttribute4"/>
          <w:rFonts w:ascii="Times New Roman"/>
          <w:sz w:val="22"/>
          <w:szCs w:val="22"/>
          <w:lang w:val="en-GB"/>
        </w:rPr>
        <w:t xml:space="preserve"> (FN) – </w:t>
      </w:r>
      <w:r>
        <w:rPr>
          <w:rStyle w:val="CharAttribute4"/>
          <w:rFonts w:ascii="Times New Roman"/>
          <w:sz w:val="22"/>
          <w:szCs w:val="22"/>
          <w:lang w:val="en-GB"/>
        </w:rPr>
        <w:t>will need reforms throughout the whole organisation in order for them to become capable of achieving RDA. These reforms are not likely to come from within the organisation and will therefore require external assistance. EU naval forces could take on this task, in order to contribute to the development of the DRC.</w:t>
      </w:r>
    </w:p>
    <w:p w:rsidR="005F11E1" w:rsidRDefault="002B45F4" w:rsidP="00BA16F4">
      <w:pPr>
        <w:widowControl/>
        <w:wordWrap/>
        <w:autoSpaceDE/>
        <w:autoSpaceDN/>
        <w:spacing w:after="200" w:line="360" w:lineRule="auto"/>
        <w:rPr>
          <w:rStyle w:val="CharAttribute4"/>
          <w:rFonts w:ascii="Times New Roman"/>
          <w:sz w:val="22"/>
          <w:szCs w:val="22"/>
          <w:lang w:val="en-GB"/>
        </w:rPr>
      </w:pPr>
      <w:r>
        <w:rPr>
          <w:rStyle w:val="CharAttribute4"/>
          <w:rFonts w:ascii="Times New Roman"/>
          <w:sz w:val="22"/>
          <w:szCs w:val="22"/>
          <w:lang w:val="en-GB"/>
        </w:rPr>
        <w:t>RDA could also be applied on a regional level, by means of establishing a strategic framework of naval forces in part</w:t>
      </w:r>
      <w:r w:rsidR="00DE7D70">
        <w:rPr>
          <w:rStyle w:val="CharAttribute4"/>
          <w:rFonts w:ascii="Times New Roman"/>
          <w:sz w:val="22"/>
          <w:szCs w:val="22"/>
          <w:lang w:val="en-GB"/>
        </w:rPr>
        <w:t>s</w:t>
      </w:r>
      <w:r>
        <w:rPr>
          <w:rStyle w:val="CharAttribute4"/>
          <w:rFonts w:ascii="Times New Roman"/>
          <w:sz w:val="22"/>
          <w:szCs w:val="22"/>
          <w:lang w:val="en-GB"/>
        </w:rPr>
        <w:t xml:space="preserve"> of the Gulf of Guinea (</w:t>
      </w:r>
      <w:proofErr w:type="spellStart"/>
      <w:r>
        <w:rPr>
          <w:rStyle w:val="CharAttribute4"/>
          <w:rFonts w:ascii="Times New Roman"/>
          <w:sz w:val="22"/>
          <w:szCs w:val="22"/>
          <w:lang w:val="en-GB"/>
        </w:rPr>
        <w:t>GoG</w:t>
      </w:r>
      <w:proofErr w:type="spellEnd"/>
      <w:r>
        <w:rPr>
          <w:rStyle w:val="CharAttribute4"/>
          <w:rFonts w:ascii="Times New Roman"/>
          <w:sz w:val="22"/>
          <w:szCs w:val="22"/>
          <w:lang w:val="en-GB"/>
        </w:rPr>
        <w:t xml:space="preserve">) region with a riverine focus. This would be contributing to development in the </w:t>
      </w:r>
      <w:proofErr w:type="spellStart"/>
      <w:r>
        <w:rPr>
          <w:rStyle w:val="CharAttribute4"/>
          <w:rFonts w:ascii="Times New Roman"/>
          <w:sz w:val="22"/>
          <w:szCs w:val="22"/>
          <w:lang w:val="en-GB"/>
        </w:rPr>
        <w:t>GoG</w:t>
      </w:r>
      <w:proofErr w:type="spellEnd"/>
      <w:r>
        <w:rPr>
          <w:rStyle w:val="CharAttribute4"/>
          <w:rFonts w:ascii="Times New Roman"/>
          <w:sz w:val="22"/>
          <w:szCs w:val="22"/>
          <w:lang w:val="en-GB"/>
        </w:rPr>
        <w:t>, which would evidently enlarge the DRC’s potential on increasing its export quotas, and thereby economic growth. The process of forming such a framework will require external assistance</w:t>
      </w:r>
      <w:r w:rsidR="00DE7D70">
        <w:rPr>
          <w:rStyle w:val="CharAttribute4"/>
          <w:rFonts w:ascii="Times New Roman"/>
          <w:sz w:val="22"/>
          <w:szCs w:val="22"/>
          <w:lang w:val="en-GB"/>
        </w:rPr>
        <w:t>.</w:t>
      </w:r>
      <w:r>
        <w:rPr>
          <w:rStyle w:val="CharAttribute4"/>
          <w:rFonts w:ascii="Times New Roman"/>
          <w:sz w:val="22"/>
          <w:szCs w:val="22"/>
          <w:lang w:val="en-GB"/>
        </w:rPr>
        <w:t xml:space="preserve"> </w:t>
      </w:r>
      <w:r w:rsidR="00DE7D70">
        <w:rPr>
          <w:rStyle w:val="CharAttribute4"/>
          <w:rFonts w:ascii="Times New Roman"/>
          <w:sz w:val="22"/>
          <w:szCs w:val="22"/>
          <w:lang w:val="en-GB"/>
        </w:rPr>
        <w:t xml:space="preserve">The </w:t>
      </w:r>
      <w:r>
        <w:rPr>
          <w:rStyle w:val="CharAttribute4"/>
          <w:rFonts w:ascii="Times New Roman"/>
          <w:sz w:val="22"/>
          <w:szCs w:val="22"/>
          <w:lang w:val="en-GB"/>
        </w:rPr>
        <w:t xml:space="preserve"> EU naval forces could</w:t>
      </w:r>
      <w:r w:rsidR="00DE7D70">
        <w:rPr>
          <w:rStyle w:val="CharAttribute4"/>
          <w:rFonts w:ascii="Times New Roman"/>
          <w:sz w:val="22"/>
          <w:szCs w:val="22"/>
          <w:lang w:val="en-GB"/>
        </w:rPr>
        <w:t xml:space="preserve"> provide these naval forces to the naval forces of these countries in the </w:t>
      </w:r>
      <w:proofErr w:type="spellStart"/>
      <w:r w:rsidR="00DE7D70">
        <w:rPr>
          <w:rStyle w:val="CharAttribute4"/>
          <w:rFonts w:ascii="Times New Roman"/>
          <w:sz w:val="22"/>
          <w:szCs w:val="22"/>
          <w:lang w:val="en-GB"/>
        </w:rPr>
        <w:t>GoG</w:t>
      </w:r>
      <w:proofErr w:type="spellEnd"/>
      <w:r>
        <w:rPr>
          <w:rStyle w:val="CharAttribute4"/>
          <w:rFonts w:ascii="Times New Roman"/>
          <w:sz w:val="22"/>
          <w:szCs w:val="22"/>
          <w:lang w:val="en-GB"/>
        </w:rPr>
        <w:t>.</w:t>
      </w:r>
    </w:p>
    <w:p w:rsidR="00E27EBB" w:rsidRDefault="00F76DF0" w:rsidP="00804AC9">
      <w:pPr>
        <w:widowControl/>
        <w:wordWrap/>
        <w:autoSpaceDE/>
        <w:autoSpaceDN/>
        <w:spacing w:after="200" w:line="360" w:lineRule="auto"/>
        <w:rPr>
          <w:rStyle w:val="CharAttribute4"/>
          <w:rFonts w:ascii="Times New Roman"/>
          <w:sz w:val="22"/>
          <w:szCs w:val="22"/>
          <w:lang w:val="en-GB"/>
        </w:rPr>
      </w:pPr>
      <w:r>
        <w:rPr>
          <w:rStyle w:val="CharAttribute4"/>
          <w:rFonts w:ascii="Times New Roman"/>
          <w:sz w:val="22"/>
          <w:szCs w:val="22"/>
          <w:lang w:val="en-GB"/>
        </w:rPr>
        <w:t>Private actors could prove valuable in the process of development and establishing effective RDA, taking on different roles. Private actors could position themselves as ‘field diplomats’ in order to make effective use of their comparative advantage over public actors. In this role, private actors could provide the FN – and the EU – with essential (local) information that could be used to operate more efficien</w:t>
      </w:r>
      <w:r w:rsidR="00E27EBB">
        <w:rPr>
          <w:rStyle w:val="CharAttribute4"/>
          <w:rFonts w:ascii="Times New Roman"/>
          <w:sz w:val="22"/>
          <w:szCs w:val="22"/>
          <w:lang w:val="en-GB"/>
        </w:rPr>
        <w:t xml:space="preserve">tly. </w:t>
      </w:r>
      <w:r>
        <w:rPr>
          <w:rStyle w:val="CharAttribute4"/>
          <w:rFonts w:ascii="Times New Roman"/>
          <w:sz w:val="22"/>
          <w:szCs w:val="22"/>
          <w:lang w:val="en-GB"/>
        </w:rPr>
        <w:t>The private sector could contribute to the establishment of RDA</w:t>
      </w:r>
      <w:r w:rsidR="00E27EBB">
        <w:rPr>
          <w:rStyle w:val="CharAttribute4"/>
          <w:rFonts w:ascii="Times New Roman"/>
          <w:sz w:val="22"/>
          <w:szCs w:val="22"/>
          <w:lang w:val="en-GB"/>
        </w:rPr>
        <w:t xml:space="preserve"> by means of donations, which could be either financial or in the form of practical assistance and consultancy.</w:t>
      </w:r>
    </w:p>
    <w:p w:rsidR="00BA3541" w:rsidRPr="00E27EBB" w:rsidRDefault="00E27EBB" w:rsidP="00804AC9">
      <w:pPr>
        <w:widowControl/>
        <w:wordWrap/>
        <w:autoSpaceDE/>
        <w:autoSpaceDN/>
        <w:spacing w:after="200" w:line="360" w:lineRule="auto"/>
        <w:rPr>
          <w:rStyle w:val="CharAttribute4"/>
          <w:rFonts w:ascii="Times New Roman"/>
          <w:sz w:val="22"/>
          <w:szCs w:val="22"/>
          <w:lang w:val="en-GB"/>
        </w:rPr>
      </w:pPr>
      <w:r>
        <w:rPr>
          <w:rStyle w:val="CharAttribute4"/>
          <w:rFonts w:ascii="Times New Roman"/>
          <w:sz w:val="22"/>
          <w:szCs w:val="22"/>
          <w:lang w:val="en-GB"/>
        </w:rPr>
        <w:t>EU naval forces could strive to enhance relationships with private actors and encouraging and ‘mobilising’ them to contribute in such a way, that it would effectively be contributing the development of the DRC.</w:t>
      </w:r>
      <w:r w:rsidR="00BA3541" w:rsidRPr="00C66913">
        <w:rPr>
          <w:rStyle w:val="CharAttribute4"/>
          <w:rFonts w:ascii="Times New Roman"/>
          <w:szCs w:val="40"/>
          <w:lang w:val="en-GB"/>
        </w:rPr>
        <w:br w:type="page"/>
      </w:r>
    </w:p>
    <w:p w:rsidR="00B844C5" w:rsidRPr="00D229CB" w:rsidRDefault="00BA3541" w:rsidP="00D229CB">
      <w:pPr>
        <w:pStyle w:val="Heading1"/>
        <w:spacing w:before="0" w:after="240" w:line="360" w:lineRule="auto"/>
        <w:rPr>
          <w:rStyle w:val="CharAttribute4"/>
          <w:rFonts w:ascii="Arial" w:hAnsi="Arial" w:cs="Arial"/>
          <w:color w:val="auto"/>
          <w:sz w:val="24"/>
          <w:szCs w:val="24"/>
          <w:lang w:val="en-GB"/>
        </w:rPr>
      </w:pPr>
      <w:bookmarkStart w:id="2" w:name="_Toc356888581"/>
      <w:r w:rsidRPr="00D229CB">
        <w:rPr>
          <w:rStyle w:val="CharAttribute4"/>
          <w:rFonts w:ascii="Arial" w:hAnsi="Arial" w:cs="Arial"/>
          <w:color w:val="auto"/>
          <w:sz w:val="24"/>
          <w:szCs w:val="24"/>
          <w:lang w:val="en-GB"/>
        </w:rPr>
        <w:lastRenderedPageBreak/>
        <w:t>Methodology</w:t>
      </w:r>
      <w:bookmarkEnd w:id="2"/>
    </w:p>
    <w:p w:rsidR="009029A3" w:rsidRPr="00C66913" w:rsidRDefault="0063775D" w:rsidP="00E37ECC">
      <w:pPr>
        <w:widowControl/>
        <w:wordWrap/>
        <w:autoSpaceDE/>
        <w:autoSpaceDN/>
        <w:spacing w:after="240" w:line="360" w:lineRule="auto"/>
        <w:rPr>
          <w:rStyle w:val="CharAttribute4"/>
          <w:rFonts w:ascii="Times New Roman"/>
          <w:sz w:val="22"/>
          <w:szCs w:val="22"/>
          <w:lang w:val="en-GB"/>
        </w:rPr>
      </w:pPr>
      <w:r w:rsidRPr="00C66913">
        <w:rPr>
          <w:rStyle w:val="CharAttribute4"/>
          <w:rFonts w:ascii="Times New Roman"/>
          <w:sz w:val="22"/>
          <w:szCs w:val="22"/>
          <w:lang w:val="en-GB"/>
        </w:rPr>
        <w:t>This dissertation is written around the question</w:t>
      </w:r>
      <w:r w:rsidRPr="00BA16F4">
        <w:rPr>
          <w:rStyle w:val="CharAttribute4"/>
          <w:rFonts w:ascii="Times New Roman"/>
          <w:sz w:val="22"/>
          <w:szCs w:val="22"/>
          <w:lang w:val="en-GB"/>
        </w:rPr>
        <w:t xml:space="preserve"> of </w:t>
      </w:r>
      <w:r w:rsidRPr="00C66913">
        <w:rPr>
          <w:rStyle w:val="CharAttribute4"/>
          <w:rFonts w:ascii="Times New Roman"/>
          <w:sz w:val="22"/>
          <w:szCs w:val="22"/>
          <w:lang w:val="en-GB"/>
        </w:rPr>
        <w:t>how European Union naval forces can contribute to development in the DRC.</w:t>
      </w:r>
      <w:r w:rsidR="000153D0" w:rsidRPr="00C66913">
        <w:rPr>
          <w:rStyle w:val="CharAttribute4"/>
          <w:rFonts w:ascii="Times New Roman"/>
          <w:sz w:val="22"/>
          <w:szCs w:val="22"/>
          <w:lang w:val="en-GB"/>
        </w:rPr>
        <w:t xml:space="preserve"> The writer considered it important to use an integrative approach to answering this question, combining economics, law, and military studies. With regard to this dissertation, these fields should be seen </w:t>
      </w:r>
      <w:r w:rsidR="00756AE9" w:rsidRPr="00C66913">
        <w:rPr>
          <w:rStyle w:val="CharAttribute4"/>
          <w:rFonts w:ascii="Times New Roman"/>
          <w:sz w:val="22"/>
          <w:szCs w:val="22"/>
          <w:lang w:val="en-GB"/>
        </w:rPr>
        <w:t xml:space="preserve">interdependently: </w:t>
      </w:r>
      <w:r w:rsidR="00146061" w:rsidRPr="00C66913">
        <w:rPr>
          <w:rStyle w:val="CharAttribute4"/>
          <w:rFonts w:ascii="Times New Roman"/>
          <w:sz w:val="22"/>
          <w:szCs w:val="22"/>
          <w:lang w:val="en-GB"/>
        </w:rPr>
        <w:t>Development is being hold back by internal violence, Security Sector Reform (SSR) and economic growth tend to decrease the level of risk for a country to slide into civil war. Economic growth on itself also contributes</w:t>
      </w:r>
      <w:r w:rsidR="00756AE9" w:rsidRPr="00C66913">
        <w:rPr>
          <w:rStyle w:val="CharAttribute4"/>
          <w:rFonts w:ascii="Times New Roman"/>
          <w:sz w:val="22"/>
          <w:szCs w:val="22"/>
          <w:lang w:val="en-GB"/>
        </w:rPr>
        <w:t xml:space="preserve"> to development </w:t>
      </w:r>
      <w:r w:rsidR="00146061" w:rsidRPr="00C66913">
        <w:rPr>
          <w:rStyle w:val="CharAttribute4"/>
          <w:rFonts w:ascii="Times New Roman"/>
          <w:sz w:val="22"/>
          <w:szCs w:val="22"/>
          <w:lang w:val="en-GB"/>
        </w:rPr>
        <w:t>but</w:t>
      </w:r>
      <w:r w:rsidR="00756AE9" w:rsidRPr="00C66913">
        <w:rPr>
          <w:rStyle w:val="CharAttribute4"/>
          <w:rFonts w:ascii="Times New Roman"/>
          <w:sz w:val="22"/>
          <w:szCs w:val="22"/>
          <w:lang w:val="en-GB"/>
        </w:rPr>
        <w:t xml:space="preserve"> is </w:t>
      </w:r>
      <w:r w:rsidR="00146061" w:rsidRPr="00C66913">
        <w:rPr>
          <w:rStyle w:val="CharAttribute4"/>
          <w:rFonts w:ascii="Times New Roman"/>
          <w:sz w:val="22"/>
          <w:szCs w:val="22"/>
          <w:lang w:val="en-GB"/>
        </w:rPr>
        <w:t xml:space="preserve">also needed in order for a nation to be granted external assistance from the EU –  under EU law – which in turn is needed in order to successfully reform the security sector, and so on. </w:t>
      </w:r>
    </w:p>
    <w:p w:rsidR="00AE1D9D" w:rsidRPr="00C66913" w:rsidRDefault="009029A3" w:rsidP="00E37ECC">
      <w:pPr>
        <w:widowControl/>
        <w:wordWrap/>
        <w:autoSpaceDE/>
        <w:autoSpaceDN/>
        <w:spacing w:after="240" w:line="360" w:lineRule="auto"/>
        <w:rPr>
          <w:rStyle w:val="CharAttribute4"/>
          <w:rFonts w:ascii="Times New Roman"/>
          <w:sz w:val="22"/>
          <w:szCs w:val="22"/>
          <w:lang w:val="en-GB"/>
        </w:rPr>
      </w:pPr>
      <w:r w:rsidRPr="00C66913">
        <w:rPr>
          <w:rStyle w:val="CharAttribute4"/>
          <w:rFonts w:ascii="Times New Roman"/>
          <w:sz w:val="22"/>
          <w:szCs w:val="22"/>
          <w:lang w:val="en-GB"/>
        </w:rPr>
        <w:t xml:space="preserve">This dissertation is based on qualitative research and </w:t>
      </w:r>
      <w:r w:rsidR="00AE1D9D" w:rsidRPr="00C66913">
        <w:rPr>
          <w:rStyle w:val="CharAttribute4"/>
          <w:rFonts w:ascii="Times New Roman"/>
          <w:sz w:val="22"/>
          <w:szCs w:val="22"/>
          <w:lang w:val="en-GB"/>
        </w:rPr>
        <w:t xml:space="preserve">was particularly inspired by the work of Paul Collier, Professor of Economics and Director of the Centre for the Study of African Economies at Oxford University. </w:t>
      </w:r>
      <w:r w:rsidRPr="00C66913">
        <w:rPr>
          <w:rStyle w:val="CharAttribute4"/>
          <w:rFonts w:ascii="Times New Roman"/>
          <w:sz w:val="22"/>
          <w:szCs w:val="22"/>
          <w:lang w:val="en-GB"/>
        </w:rPr>
        <w:t>H</w:t>
      </w:r>
      <w:r w:rsidR="00AE1D9D" w:rsidRPr="00C66913">
        <w:rPr>
          <w:rStyle w:val="CharAttribute4"/>
          <w:rFonts w:ascii="Times New Roman"/>
          <w:sz w:val="22"/>
          <w:szCs w:val="22"/>
          <w:lang w:val="en-GB"/>
        </w:rPr>
        <w:t>is</w:t>
      </w:r>
      <w:r w:rsidRPr="00C66913">
        <w:rPr>
          <w:rStyle w:val="CharAttribute4"/>
          <w:rFonts w:ascii="Times New Roman"/>
          <w:sz w:val="22"/>
          <w:szCs w:val="22"/>
          <w:lang w:val="en-GB"/>
        </w:rPr>
        <w:t xml:space="preserve"> view</w:t>
      </w:r>
      <w:r w:rsidR="00AE1D9D" w:rsidRPr="00C66913">
        <w:rPr>
          <w:rStyle w:val="CharAttribute4"/>
          <w:rFonts w:ascii="Times New Roman"/>
          <w:sz w:val="22"/>
          <w:szCs w:val="22"/>
          <w:lang w:val="en-GB"/>
        </w:rPr>
        <w:t xml:space="preserve"> on nation building and conflict prevention </w:t>
      </w:r>
      <w:r w:rsidRPr="00C66913">
        <w:rPr>
          <w:rStyle w:val="CharAttribute4"/>
          <w:rFonts w:ascii="Times New Roman"/>
          <w:sz w:val="22"/>
          <w:szCs w:val="22"/>
          <w:lang w:val="en-GB"/>
        </w:rPr>
        <w:t xml:space="preserve">was considered valuable because of the realistic (without hereby implying in any way that other views are unrealistic)  and statistically backed nature of it, as well as the innovative approaches this could lead to. </w:t>
      </w:r>
    </w:p>
    <w:p w:rsidR="009047F4" w:rsidRPr="00C66913" w:rsidRDefault="009047F4" w:rsidP="00E37ECC">
      <w:pPr>
        <w:widowControl/>
        <w:wordWrap/>
        <w:autoSpaceDE/>
        <w:autoSpaceDN/>
        <w:spacing w:after="240" w:line="360" w:lineRule="auto"/>
        <w:rPr>
          <w:rStyle w:val="CharAttribute4"/>
          <w:rFonts w:ascii="Times New Roman"/>
          <w:sz w:val="22"/>
          <w:szCs w:val="22"/>
          <w:lang w:val="en-GB"/>
        </w:rPr>
      </w:pPr>
      <w:r w:rsidRPr="00C66913">
        <w:rPr>
          <w:rStyle w:val="CharAttribute4"/>
          <w:rFonts w:ascii="Times New Roman"/>
          <w:sz w:val="22"/>
          <w:szCs w:val="22"/>
          <w:lang w:val="en-GB"/>
        </w:rPr>
        <w:t>Collier’s theory on the risk on civil war – as well as the outcome thereof and the proposed preventive measures – were known to the writer on beforehand. Collier’s theory proved valuable as a basis for this</w:t>
      </w:r>
      <w:r w:rsidR="00163830" w:rsidRPr="00C66913">
        <w:rPr>
          <w:rStyle w:val="CharAttribute4"/>
          <w:rFonts w:ascii="Times New Roman"/>
          <w:sz w:val="22"/>
          <w:szCs w:val="22"/>
          <w:lang w:val="en-GB"/>
        </w:rPr>
        <w:t xml:space="preserve"> dissertation because it enabled the writer to explain the DRC’s risk on internal conflict – which greatly slows down the process of development – as well as an outcome would provide for measures that could be used in an integrative approach on development.</w:t>
      </w:r>
    </w:p>
    <w:p w:rsidR="00DB1D10" w:rsidRPr="00C66913" w:rsidRDefault="00146061" w:rsidP="00E37ECC">
      <w:pPr>
        <w:widowControl/>
        <w:wordWrap/>
        <w:autoSpaceDE/>
        <w:autoSpaceDN/>
        <w:spacing w:after="240" w:line="360" w:lineRule="auto"/>
        <w:rPr>
          <w:rFonts w:ascii="Times New Roman"/>
          <w:sz w:val="22"/>
          <w:szCs w:val="22"/>
          <w:lang w:val="en-GB"/>
        </w:rPr>
      </w:pPr>
      <w:r w:rsidRPr="00C66913">
        <w:rPr>
          <w:rFonts w:ascii="Times New Roman"/>
          <w:sz w:val="22"/>
          <w:szCs w:val="22"/>
          <w:lang w:val="en-GB"/>
        </w:rPr>
        <w:t xml:space="preserve">This dissertation focusses on the development of </w:t>
      </w:r>
      <w:r w:rsidR="00DB1D10" w:rsidRPr="00C66913">
        <w:rPr>
          <w:rFonts w:ascii="Times New Roman"/>
          <w:sz w:val="22"/>
          <w:szCs w:val="22"/>
          <w:lang w:val="en-GB"/>
        </w:rPr>
        <w:t>RDA – Riverine Domain Awareness – in</w:t>
      </w:r>
      <w:r w:rsidRPr="00C66913">
        <w:rPr>
          <w:rFonts w:ascii="Times New Roman"/>
          <w:sz w:val="22"/>
          <w:szCs w:val="22"/>
          <w:lang w:val="en-GB"/>
        </w:rPr>
        <w:t xml:space="preserve"> the DRC</w:t>
      </w:r>
      <w:r w:rsidR="00DB1D10" w:rsidRPr="00C66913">
        <w:rPr>
          <w:rFonts w:ascii="Times New Roman"/>
          <w:sz w:val="22"/>
          <w:szCs w:val="22"/>
          <w:lang w:val="en-GB"/>
        </w:rPr>
        <w:t xml:space="preserve"> rather than</w:t>
      </w:r>
      <w:r w:rsidRPr="00C66913">
        <w:rPr>
          <w:rFonts w:ascii="Times New Roman"/>
          <w:sz w:val="22"/>
          <w:szCs w:val="22"/>
          <w:lang w:val="en-GB"/>
        </w:rPr>
        <w:t xml:space="preserve"> </w:t>
      </w:r>
      <w:r w:rsidR="00DB1D10" w:rsidRPr="00C66913">
        <w:rPr>
          <w:rFonts w:ascii="Times New Roman"/>
          <w:sz w:val="22"/>
          <w:szCs w:val="22"/>
          <w:lang w:val="en-GB"/>
        </w:rPr>
        <w:t>MDA – Maritime Domain Awareness - “the effective understanding of any activity associated with the maritime environment that could affect upon the security, safety, economy, or environment (</w:t>
      </w:r>
      <w:proofErr w:type="spellStart"/>
      <w:r w:rsidR="00DB1D10" w:rsidRPr="00C66913">
        <w:rPr>
          <w:rFonts w:ascii="Times New Roman"/>
          <w:sz w:val="22"/>
          <w:szCs w:val="22"/>
          <w:lang w:val="en-GB"/>
        </w:rPr>
        <w:t>Hekkens</w:t>
      </w:r>
      <w:proofErr w:type="spellEnd"/>
      <w:r w:rsidR="00DB1D10" w:rsidRPr="00C66913">
        <w:rPr>
          <w:rFonts w:ascii="Times New Roman"/>
          <w:sz w:val="22"/>
          <w:szCs w:val="22"/>
          <w:lang w:val="en-GB"/>
        </w:rPr>
        <w:t>, Maritime and riverine security investments – A cure to avoid migration patterns of Black Swans towards the Central African lakes and waterways? Part I, 2012</w:t>
      </w:r>
      <w:r w:rsidR="003D4703" w:rsidRPr="00C66913">
        <w:rPr>
          <w:rFonts w:ascii="Times New Roman"/>
          <w:sz w:val="22"/>
          <w:szCs w:val="22"/>
          <w:lang w:val="en-GB"/>
        </w:rPr>
        <w:t>)</w:t>
      </w:r>
      <w:r w:rsidRPr="00C66913">
        <w:rPr>
          <w:rFonts w:ascii="Times New Roman"/>
          <w:sz w:val="22"/>
          <w:szCs w:val="22"/>
          <w:lang w:val="en-GB"/>
        </w:rPr>
        <w:t>.</w:t>
      </w:r>
      <w:r w:rsidR="00DB1D10" w:rsidRPr="00C66913">
        <w:rPr>
          <w:rFonts w:ascii="Times New Roman"/>
          <w:sz w:val="22"/>
          <w:szCs w:val="22"/>
          <w:lang w:val="en-GB"/>
        </w:rPr>
        <w:t xml:space="preserve"> </w:t>
      </w:r>
    </w:p>
    <w:p w:rsidR="00146061" w:rsidRPr="00C66913" w:rsidRDefault="00DB1D10" w:rsidP="00E37ECC">
      <w:pPr>
        <w:widowControl/>
        <w:wordWrap/>
        <w:autoSpaceDE/>
        <w:autoSpaceDN/>
        <w:spacing w:after="240" w:line="360" w:lineRule="auto"/>
        <w:rPr>
          <w:rStyle w:val="CharAttribute4"/>
          <w:rFonts w:ascii="Times New Roman" w:eastAsia="Batang"/>
          <w:sz w:val="22"/>
          <w:szCs w:val="22"/>
          <w:lang w:val="en-GB"/>
        </w:rPr>
      </w:pPr>
      <w:r w:rsidRPr="00C66913">
        <w:rPr>
          <w:rFonts w:ascii="Times New Roman"/>
          <w:sz w:val="22"/>
          <w:szCs w:val="22"/>
          <w:lang w:val="en-GB"/>
        </w:rPr>
        <w:t>The DRC’s internal waterways have always been important to internal (legal and illegal) trade and could contribute to the development of the country. However, the value of RDA in Central Africa is something that has not been paid much attention to, as opposed to the value of MDA which is currently being officially researched and established</w:t>
      </w:r>
      <w:r w:rsidR="003D4703" w:rsidRPr="00C66913">
        <w:rPr>
          <w:rFonts w:ascii="Times New Roman"/>
          <w:sz w:val="22"/>
          <w:szCs w:val="22"/>
          <w:lang w:val="en-GB"/>
        </w:rPr>
        <w:t>, for example under project PMAR</w:t>
      </w:r>
      <w:r w:rsidRPr="00C66913">
        <w:rPr>
          <w:rFonts w:ascii="Times New Roman"/>
          <w:sz w:val="22"/>
          <w:szCs w:val="22"/>
          <w:lang w:val="en-GB"/>
        </w:rPr>
        <w:t>. Maritime Domain Awareness (MDA) a</w:t>
      </w:r>
      <w:r w:rsidR="00146061" w:rsidRPr="00C66913">
        <w:rPr>
          <w:rFonts w:ascii="Times New Roman"/>
          <w:sz w:val="22"/>
          <w:szCs w:val="22"/>
          <w:lang w:val="en-GB"/>
        </w:rPr>
        <w:t>lso provides the DRC – especially in a regional view –with many opportunities, but falls outside the scope of this dissertation.</w:t>
      </w:r>
    </w:p>
    <w:p w:rsidR="00756AE9" w:rsidRPr="00C66913" w:rsidRDefault="00756AE9" w:rsidP="00E37ECC">
      <w:pPr>
        <w:widowControl/>
        <w:wordWrap/>
        <w:autoSpaceDE/>
        <w:autoSpaceDN/>
        <w:spacing w:after="240" w:line="360" w:lineRule="auto"/>
        <w:rPr>
          <w:rStyle w:val="CharAttribute4"/>
          <w:rFonts w:ascii="Times New Roman"/>
          <w:sz w:val="22"/>
          <w:szCs w:val="22"/>
          <w:lang w:val="en-GB"/>
        </w:rPr>
      </w:pPr>
      <w:r w:rsidRPr="00C66913">
        <w:rPr>
          <w:rStyle w:val="CharAttribute4"/>
          <w:rFonts w:ascii="Times New Roman"/>
          <w:sz w:val="22"/>
          <w:szCs w:val="22"/>
          <w:lang w:val="en-GB"/>
        </w:rPr>
        <w:t xml:space="preserve">Because the writer does not have any fieldwork experience – nor a background in military studies – the experience, numbers, and theories of experts had to be relied on. These theories and </w:t>
      </w:r>
      <w:r w:rsidRPr="00C66913">
        <w:rPr>
          <w:rStyle w:val="CharAttribute4"/>
          <w:rFonts w:ascii="Times New Roman"/>
          <w:sz w:val="22"/>
          <w:szCs w:val="22"/>
          <w:lang w:val="en-GB"/>
        </w:rPr>
        <w:lastRenderedPageBreak/>
        <w:t xml:space="preserve">experiences have been interpreted to the writer’s best ability, under the circumstances of not having visited the Democratic Republic of the Congo. </w:t>
      </w:r>
    </w:p>
    <w:p w:rsidR="00DB1D10" w:rsidRPr="00C66913" w:rsidRDefault="00643D58" w:rsidP="00E37ECC">
      <w:pPr>
        <w:widowControl/>
        <w:wordWrap/>
        <w:autoSpaceDE/>
        <w:autoSpaceDN/>
        <w:spacing w:after="240" w:line="360" w:lineRule="auto"/>
        <w:rPr>
          <w:rStyle w:val="CharAttribute4"/>
          <w:rFonts w:ascii="Times New Roman"/>
          <w:sz w:val="22"/>
          <w:szCs w:val="22"/>
          <w:lang w:val="en-GB"/>
        </w:rPr>
      </w:pPr>
      <w:r w:rsidRPr="00C66913">
        <w:rPr>
          <w:rStyle w:val="CharAttribute4"/>
          <w:rFonts w:ascii="Times New Roman"/>
          <w:sz w:val="22"/>
          <w:szCs w:val="22"/>
          <w:lang w:val="en-GB"/>
        </w:rPr>
        <w:t xml:space="preserve">(Retired) Colonel Marco </w:t>
      </w:r>
      <w:proofErr w:type="spellStart"/>
      <w:r w:rsidRPr="00C66913">
        <w:rPr>
          <w:rStyle w:val="CharAttribute4"/>
          <w:rFonts w:ascii="Times New Roman"/>
          <w:sz w:val="22"/>
          <w:szCs w:val="22"/>
          <w:lang w:val="en-GB"/>
        </w:rPr>
        <w:t>Hekkens</w:t>
      </w:r>
      <w:proofErr w:type="spellEnd"/>
      <w:r w:rsidRPr="00C66913">
        <w:rPr>
          <w:rStyle w:val="CharAttribute4"/>
          <w:rFonts w:ascii="Times New Roman"/>
          <w:sz w:val="22"/>
          <w:szCs w:val="22"/>
          <w:lang w:val="en-GB"/>
        </w:rPr>
        <w:t xml:space="preserve"> –</w:t>
      </w:r>
      <w:r w:rsidR="00DB1D10" w:rsidRPr="00C66913">
        <w:rPr>
          <w:rStyle w:val="CharAttribute4"/>
          <w:rFonts w:ascii="Times New Roman"/>
          <w:sz w:val="22"/>
          <w:szCs w:val="22"/>
          <w:lang w:val="en-GB"/>
        </w:rPr>
        <w:t xml:space="preserve"> who </w:t>
      </w:r>
      <w:r w:rsidR="00DB1D10" w:rsidRPr="00305DBC">
        <w:rPr>
          <w:rStyle w:val="CharAttribute4"/>
          <w:rFonts w:ascii="Times New Roman"/>
          <w:sz w:val="22"/>
          <w:szCs w:val="22"/>
          <w:lang w:val="en-GB"/>
        </w:rPr>
        <w:t xml:space="preserve">has </w:t>
      </w:r>
      <w:r w:rsidR="00030A9C">
        <w:rPr>
          <w:rStyle w:val="CharAttribute4"/>
          <w:rFonts w:ascii="Times New Roman"/>
          <w:sz w:val="22"/>
          <w:szCs w:val="22"/>
          <w:lang w:val="en-GB"/>
        </w:rPr>
        <w:t xml:space="preserve">been </w:t>
      </w:r>
      <w:r w:rsidR="00305DBC">
        <w:rPr>
          <w:rStyle w:val="CharAttribute4"/>
          <w:rFonts w:ascii="Times New Roman"/>
          <w:sz w:val="22"/>
          <w:szCs w:val="22"/>
          <w:lang w:val="en-GB"/>
        </w:rPr>
        <w:t xml:space="preserve">stationed in the DRC as Chef </w:t>
      </w:r>
      <w:proofErr w:type="spellStart"/>
      <w:r w:rsidR="00305DBC">
        <w:rPr>
          <w:rStyle w:val="CharAttribute4"/>
          <w:rFonts w:ascii="Times New Roman"/>
          <w:sz w:val="22"/>
          <w:szCs w:val="22"/>
          <w:lang w:val="en-GB"/>
        </w:rPr>
        <w:t>Logistique</w:t>
      </w:r>
      <w:proofErr w:type="spellEnd"/>
      <w:r w:rsidR="00305DBC">
        <w:rPr>
          <w:rStyle w:val="CharAttribute4"/>
          <w:rFonts w:ascii="Times New Roman"/>
          <w:sz w:val="22"/>
          <w:szCs w:val="22"/>
          <w:lang w:val="en-GB"/>
        </w:rPr>
        <w:t xml:space="preserve"> to FARDC/</w:t>
      </w:r>
      <w:r w:rsidR="00030A9C">
        <w:rPr>
          <w:rStyle w:val="CharAttribute4"/>
          <w:rFonts w:ascii="Times New Roman"/>
          <w:sz w:val="22"/>
          <w:szCs w:val="22"/>
          <w:lang w:val="en-GB"/>
        </w:rPr>
        <w:t>SNR NLD for</w:t>
      </w:r>
      <w:r w:rsidRPr="00305DBC">
        <w:rPr>
          <w:rStyle w:val="CharAttribute4"/>
          <w:rFonts w:ascii="Times New Roman"/>
          <w:sz w:val="22"/>
          <w:szCs w:val="22"/>
          <w:lang w:val="en-GB"/>
        </w:rPr>
        <w:t xml:space="preserve"> </w:t>
      </w:r>
      <w:r w:rsidRPr="00C66913">
        <w:rPr>
          <w:rStyle w:val="CharAttribute4"/>
          <w:rFonts w:ascii="Times New Roman"/>
          <w:sz w:val="22"/>
          <w:szCs w:val="22"/>
          <w:lang w:val="en-GB"/>
        </w:rPr>
        <w:t>the</w:t>
      </w:r>
      <w:r w:rsidR="00DB1D10" w:rsidRPr="00C66913">
        <w:rPr>
          <w:rStyle w:val="CharAttribute4"/>
          <w:rFonts w:ascii="Times New Roman"/>
          <w:sz w:val="22"/>
          <w:szCs w:val="22"/>
          <w:lang w:val="en-GB"/>
        </w:rPr>
        <w:t xml:space="preserve"> EUSEC DR Congo</w:t>
      </w:r>
      <w:r w:rsidRPr="00C66913">
        <w:rPr>
          <w:rStyle w:val="CharAttribute4"/>
          <w:rFonts w:ascii="Times New Roman"/>
          <w:sz w:val="22"/>
          <w:szCs w:val="22"/>
          <w:lang w:val="en-GB"/>
        </w:rPr>
        <w:t xml:space="preserve"> mission in 2011– has been providing the writer with </w:t>
      </w:r>
      <w:r w:rsidR="00915AD7" w:rsidRPr="00C66913">
        <w:rPr>
          <w:rStyle w:val="CharAttribute4"/>
          <w:rFonts w:ascii="Times New Roman"/>
          <w:sz w:val="22"/>
          <w:szCs w:val="22"/>
          <w:lang w:val="en-GB"/>
        </w:rPr>
        <w:t>references</w:t>
      </w:r>
      <w:r w:rsidR="00B31198" w:rsidRPr="00C66913">
        <w:rPr>
          <w:rStyle w:val="CharAttribute4"/>
          <w:rFonts w:ascii="Times New Roman"/>
          <w:sz w:val="22"/>
          <w:szCs w:val="22"/>
          <w:lang w:val="en-GB"/>
        </w:rPr>
        <w:t xml:space="preserve"> that are</w:t>
      </w:r>
      <w:r w:rsidRPr="00C66913">
        <w:rPr>
          <w:rStyle w:val="CharAttribute4"/>
          <w:rFonts w:ascii="Times New Roman"/>
          <w:sz w:val="22"/>
          <w:szCs w:val="22"/>
          <w:lang w:val="en-GB"/>
        </w:rPr>
        <w:t xml:space="preserve"> considered reliable. </w:t>
      </w:r>
      <w:r w:rsidR="00E37ECC" w:rsidRPr="00C66913">
        <w:rPr>
          <w:rStyle w:val="CharAttribute4"/>
          <w:rFonts w:ascii="Times New Roman"/>
          <w:sz w:val="22"/>
          <w:szCs w:val="22"/>
          <w:lang w:val="en-GB"/>
        </w:rPr>
        <w:t xml:space="preserve">Other references have been found through official websites of </w:t>
      </w:r>
      <w:r w:rsidR="00451EDB" w:rsidRPr="00C66913">
        <w:rPr>
          <w:rStyle w:val="CharAttribute4"/>
          <w:rFonts w:ascii="Times New Roman"/>
          <w:sz w:val="22"/>
          <w:szCs w:val="22"/>
          <w:lang w:val="en-GB"/>
        </w:rPr>
        <w:t xml:space="preserve">organisations, including </w:t>
      </w:r>
      <w:r w:rsidR="00E37ECC" w:rsidRPr="00C66913">
        <w:rPr>
          <w:rStyle w:val="CharAttribute4"/>
          <w:rFonts w:ascii="Times New Roman"/>
          <w:sz w:val="22"/>
          <w:szCs w:val="22"/>
          <w:lang w:val="en-GB"/>
        </w:rPr>
        <w:t>the UN and the EU (or organisations related to the EU). Google has been used as a search engine</w:t>
      </w:r>
      <w:r w:rsidR="006B3FF6" w:rsidRPr="00C66913">
        <w:rPr>
          <w:rStyle w:val="CharAttribute4"/>
          <w:rFonts w:ascii="Times New Roman"/>
          <w:sz w:val="22"/>
          <w:szCs w:val="22"/>
          <w:lang w:val="en-GB"/>
        </w:rPr>
        <w:t>, often in order to find references that had either been found in articles that had been sent to the writer.</w:t>
      </w:r>
    </w:p>
    <w:p w:rsidR="00E37ECC" w:rsidRDefault="00E37ECC" w:rsidP="00E37ECC">
      <w:pPr>
        <w:widowControl/>
        <w:wordWrap/>
        <w:autoSpaceDE/>
        <w:autoSpaceDN/>
        <w:spacing w:after="240" w:line="360" w:lineRule="auto"/>
        <w:rPr>
          <w:rStyle w:val="CharAttribute4"/>
          <w:rFonts w:ascii="Times New Roman"/>
          <w:sz w:val="22"/>
          <w:szCs w:val="22"/>
          <w:lang w:val="en-GB"/>
        </w:rPr>
      </w:pPr>
      <w:r w:rsidRPr="00C66913">
        <w:rPr>
          <w:rFonts w:ascii="Times New Roman"/>
          <w:sz w:val="22"/>
          <w:szCs w:val="22"/>
          <w:lang w:val="en-GB"/>
        </w:rPr>
        <w:t>Whilst</w:t>
      </w:r>
      <w:r w:rsidR="00A73DFD" w:rsidRPr="00C66913">
        <w:rPr>
          <w:rFonts w:ascii="Times New Roman"/>
          <w:sz w:val="22"/>
          <w:szCs w:val="22"/>
          <w:lang w:val="en-GB"/>
        </w:rPr>
        <w:t xml:space="preserve"> the writer does not challenge the figures as presented </w:t>
      </w:r>
      <w:r w:rsidRPr="00C66913">
        <w:rPr>
          <w:rFonts w:ascii="Times New Roman"/>
          <w:sz w:val="22"/>
          <w:szCs w:val="22"/>
          <w:lang w:val="en-GB"/>
        </w:rPr>
        <w:t xml:space="preserve">in this dissertation </w:t>
      </w:r>
      <w:r w:rsidR="00A73DFD" w:rsidRPr="00C66913">
        <w:rPr>
          <w:rFonts w:ascii="Times New Roman"/>
          <w:sz w:val="22"/>
          <w:szCs w:val="22"/>
          <w:lang w:val="en-GB"/>
        </w:rPr>
        <w:t xml:space="preserve">– because it falls outside the content of this dissertation – it should be noted that </w:t>
      </w:r>
      <w:r w:rsidRPr="00C66913">
        <w:rPr>
          <w:rFonts w:ascii="Times New Roman"/>
          <w:sz w:val="22"/>
          <w:szCs w:val="22"/>
          <w:lang w:val="en-GB"/>
        </w:rPr>
        <w:t xml:space="preserve">there is always the possibility that the figures used, do not reflect reality. </w:t>
      </w:r>
      <w:r w:rsidRPr="00C66913">
        <w:rPr>
          <w:rStyle w:val="CharAttribute4"/>
          <w:rFonts w:ascii="Times New Roman"/>
          <w:sz w:val="22"/>
          <w:szCs w:val="22"/>
          <w:lang w:val="en-GB"/>
        </w:rPr>
        <w:t xml:space="preserve">Information on the military equipment of naval forces in West and Central Africa are assumed to be correct as of date early 2012. Please note that due to maintenance and lack of spare parts – but also the level of training within naval forces – not all vessels as listed by the IISS or </w:t>
      </w:r>
      <w:proofErr w:type="spellStart"/>
      <w:r w:rsidRPr="00C66913">
        <w:rPr>
          <w:rStyle w:val="CharAttribute4"/>
          <w:rFonts w:ascii="Times New Roman"/>
          <w:sz w:val="22"/>
          <w:szCs w:val="22"/>
          <w:lang w:val="en-GB"/>
        </w:rPr>
        <w:t>DefenceWeb</w:t>
      </w:r>
      <w:proofErr w:type="spellEnd"/>
      <w:r w:rsidRPr="00C66913">
        <w:rPr>
          <w:rStyle w:val="CharAttribute4"/>
          <w:rFonts w:ascii="Times New Roman"/>
          <w:sz w:val="22"/>
          <w:szCs w:val="22"/>
          <w:lang w:val="en-GB"/>
        </w:rPr>
        <w:t xml:space="preserve"> are considered ‘operational’.</w:t>
      </w:r>
    </w:p>
    <w:p w:rsidR="002B45F4" w:rsidRPr="00C66913" w:rsidRDefault="002B45F4" w:rsidP="00E37ECC">
      <w:pPr>
        <w:widowControl/>
        <w:wordWrap/>
        <w:autoSpaceDE/>
        <w:autoSpaceDN/>
        <w:spacing w:after="240" w:line="360" w:lineRule="auto"/>
        <w:rPr>
          <w:rStyle w:val="CharAttribute4"/>
          <w:rFonts w:ascii="Times New Roman"/>
          <w:sz w:val="22"/>
          <w:szCs w:val="22"/>
          <w:lang w:val="en-GB"/>
        </w:rPr>
      </w:pPr>
      <w:r>
        <w:rPr>
          <w:rStyle w:val="CharAttribute4"/>
          <w:rFonts w:ascii="Times New Roman"/>
          <w:sz w:val="22"/>
          <w:szCs w:val="22"/>
          <w:lang w:val="en-GB"/>
        </w:rPr>
        <w:t>The legal framework, as presented in chapter</w:t>
      </w:r>
      <w:r w:rsidR="004B0CC9">
        <w:rPr>
          <w:rStyle w:val="CharAttribute4"/>
          <w:rFonts w:ascii="Times New Roman"/>
          <w:sz w:val="22"/>
          <w:szCs w:val="22"/>
          <w:lang w:val="en-GB"/>
        </w:rPr>
        <w:t xml:space="preserve"> seven, should not be seen as evidence that the EU must send military aid, but rather as an exploration of options, in order to define if it would be a possibility.</w:t>
      </w:r>
      <w:r>
        <w:rPr>
          <w:rStyle w:val="CharAttribute4"/>
          <w:rFonts w:ascii="Times New Roman"/>
          <w:sz w:val="22"/>
          <w:szCs w:val="22"/>
          <w:lang w:val="en-GB"/>
        </w:rPr>
        <w:t xml:space="preserve"> </w:t>
      </w:r>
    </w:p>
    <w:p w:rsidR="00490A5F" w:rsidRPr="00C66913" w:rsidRDefault="00490A5F" w:rsidP="00E37ECC">
      <w:pPr>
        <w:spacing w:after="240" w:line="360" w:lineRule="auto"/>
        <w:rPr>
          <w:rFonts w:ascii="Times New Roman"/>
          <w:sz w:val="22"/>
          <w:szCs w:val="22"/>
          <w:lang w:val="en-GB"/>
        </w:rPr>
      </w:pPr>
    </w:p>
    <w:p w:rsidR="00490A5F" w:rsidRPr="00C66913" w:rsidRDefault="00490A5F" w:rsidP="00E37ECC">
      <w:pPr>
        <w:widowControl/>
        <w:wordWrap/>
        <w:autoSpaceDE/>
        <w:autoSpaceDN/>
        <w:spacing w:after="240" w:line="360" w:lineRule="auto"/>
        <w:rPr>
          <w:rStyle w:val="CharAttribute4"/>
          <w:rFonts w:ascii="Times New Roman"/>
          <w:sz w:val="22"/>
          <w:szCs w:val="22"/>
          <w:lang w:val="en-GB"/>
        </w:rPr>
      </w:pPr>
    </w:p>
    <w:p w:rsidR="00B844C5" w:rsidRPr="00C66913" w:rsidRDefault="00B844C5">
      <w:pPr>
        <w:widowControl/>
        <w:wordWrap/>
        <w:autoSpaceDE/>
        <w:autoSpaceDN/>
        <w:spacing w:after="200" w:line="276" w:lineRule="auto"/>
        <w:jc w:val="left"/>
        <w:rPr>
          <w:rStyle w:val="CharAttribute4"/>
          <w:rFonts w:ascii="Times New Roman"/>
          <w:szCs w:val="40"/>
          <w:lang w:val="en-GB"/>
        </w:rPr>
      </w:pPr>
      <w:r w:rsidRPr="00C66913">
        <w:rPr>
          <w:rStyle w:val="CharAttribute4"/>
          <w:rFonts w:ascii="Times New Roman"/>
          <w:szCs w:val="40"/>
          <w:lang w:val="en-GB"/>
        </w:rPr>
        <w:br w:type="page"/>
      </w:r>
    </w:p>
    <w:sdt>
      <w:sdtPr>
        <w:rPr>
          <w:rFonts w:ascii="Batang" w:eastAsia="Batang" w:hAnsi="Times New Roman" w:cs="Times New Roman"/>
          <w:b w:val="0"/>
          <w:bCs w:val="0"/>
          <w:color w:val="auto"/>
          <w:kern w:val="2"/>
          <w:sz w:val="20"/>
          <w:szCs w:val="20"/>
          <w:lang w:val="en-US" w:eastAsia="ko-KR"/>
        </w:rPr>
        <w:id w:val="2020281193"/>
        <w:docPartObj>
          <w:docPartGallery w:val="Table of Contents"/>
          <w:docPartUnique/>
        </w:docPartObj>
      </w:sdtPr>
      <w:sdtEndPr/>
      <w:sdtContent>
        <w:p w:rsidR="00AC38C5" w:rsidRPr="00D229CB" w:rsidRDefault="005500CE">
          <w:pPr>
            <w:pStyle w:val="TOCHeading"/>
            <w:rPr>
              <w:rFonts w:ascii="Arial" w:hAnsi="Arial" w:cs="Arial"/>
              <w:color w:val="auto"/>
              <w:sz w:val="24"/>
              <w:szCs w:val="24"/>
              <w:lang w:val="en-GB"/>
            </w:rPr>
          </w:pPr>
          <w:r w:rsidRPr="00D229CB">
            <w:rPr>
              <w:rFonts w:ascii="Arial" w:hAnsi="Arial" w:cs="Arial"/>
              <w:color w:val="auto"/>
              <w:sz w:val="24"/>
              <w:szCs w:val="24"/>
              <w:lang w:val="en-GB"/>
            </w:rPr>
            <w:t>Table of Contents</w:t>
          </w:r>
        </w:p>
        <w:p w:rsidR="005F11E1" w:rsidRDefault="00AC38C5">
          <w:pPr>
            <w:pStyle w:val="TOC1"/>
            <w:tabs>
              <w:tab w:val="right" w:leader="dot" w:pos="8755"/>
            </w:tabs>
            <w:rPr>
              <w:rFonts w:asciiTheme="minorHAnsi" w:eastAsiaTheme="minorEastAsia" w:hAnsiTheme="minorHAnsi" w:cstheme="minorBidi"/>
              <w:noProof/>
              <w:kern w:val="0"/>
              <w:sz w:val="22"/>
              <w:szCs w:val="22"/>
              <w:lang w:val="nl-NL" w:eastAsia="nl-NL"/>
            </w:rPr>
          </w:pPr>
          <w:r>
            <w:fldChar w:fldCharType="begin"/>
          </w:r>
          <w:r>
            <w:instrText xml:space="preserve"> TOC \o "1-3" \h \z \u </w:instrText>
          </w:r>
          <w:r>
            <w:fldChar w:fldCharType="separate"/>
          </w:r>
          <w:hyperlink w:anchor="_Toc356888580" w:history="1">
            <w:r w:rsidR="005F11E1" w:rsidRPr="00CF0F5F">
              <w:rPr>
                <w:rStyle w:val="Hyperlink"/>
                <w:rFonts w:ascii="Arial" w:eastAsia="Calibri" w:hAnsi="Arial" w:cs="Arial"/>
                <w:noProof/>
                <w:lang w:val="en-GB"/>
              </w:rPr>
              <w:t>Executive Summary</w:t>
            </w:r>
            <w:r w:rsidR="005F11E1">
              <w:rPr>
                <w:noProof/>
                <w:webHidden/>
              </w:rPr>
              <w:tab/>
            </w:r>
            <w:r w:rsidR="005F11E1">
              <w:rPr>
                <w:noProof/>
                <w:webHidden/>
              </w:rPr>
              <w:fldChar w:fldCharType="begin"/>
            </w:r>
            <w:r w:rsidR="005F11E1">
              <w:rPr>
                <w:noProof/>
                <w:webHidden/>
              </w:rPr>
              <w:instrText xml:space="preserve"> PAGEREF _Toc356888580 \h </w:instrText>
            </w:r>
            <w:r w:rsidR="005F11E1">
              <w:rPr>
                <w:noProof/>
                <w:webHidden/>
              </w:rPr>
            </w:r>
            <w:r w:rsidR="005F11E1">
              <w:rPr>
                <w:noProof/>
                <w:webHidden/>
              </w:rPr>
              <w:fldChar w:fldCharType="separate"/>
            </w:r>
            <w:r w:rsidR="000B61C0">
              <w:rPr>
                <w:noProof/>
                <w:webHidden/>
              </w:rPr>
              <w:t>4</w:t>
            </w:r>
            <w:r w:rsidR="005F11E1">
              <w:rPr>
                <w:noProof/>
                <w:webHidden/>
              </w:rPr>
              <w:fldChar w:fldCharType="end"/>
            </w:r>
          </w:hyperlink>
        </w:p>
        <w:p w:rsidR="005F11E1" w:rsidRDefault="000B61C0">
          <w:pPr>
            <w:pStyle w:val="TOC1"/>
            <w:tabs>
              <w:tab w:val="right" w:leader="dot" w:pos="8755"/>
            </w:tabs>
            <w:rPr>
              <w:rFonts w:asciiTheme="minorHAnsi" w:eastAsiaTheme="minorEastAsia" w:hAnsiTheme="minorHAnsi" w:cstheme="minorBidi"/>
              <w:noProof/>
              <w:kern w:val="0"/>
              <w:sz w:val="22"/>
              <w:szCs w:val="22"/>
              <w:lang w:val="nl-NL" w:eastAsia="nl-NL"/>
            </w:rPr>
          </w:pPr>
          <w:hyperlink w:anchor="_Toc356888581" w:history="1">
            <w:r w:rsidR="005F11E1" w:rsidRPr="00CF0F5F">
              <w:rPr>
                <w:rStyle w:val="Hyperlink"/>
                <w:rFonts w:ascii="Arial" w:eastAsia="Calibri" w:hAnsi="Arial" w:cs="Arial"/>
                <w:noProof/>
                <w:lang w:val="en-GB"/>
              </w:rPr>
              <w:t>Methodology</w:t>
            </w:r>
            <w:r w:rsidR="005F11E1">
              <w:rPr>
                <w:noProof/>
                <w:webHidden/>
              </w:rPr>
              <w:tab/>
            </w:r>
            <w:r w:rsidR="005F11E1">
              <w:rPr>
                <w:noProof/>
                <w:webHidden/>
              </w:rPr>
              <w:fldChar w:fldCharType="begin"/>
            </w:r>
            <w:r w:rsidR="005F11E1">
              <w:rPr>
                <w:noProof/>
                <w:webHidden/>
              </w:rPr>
              <w:instrText xml:space="preserve"> PAGEREF _Toc356888581 \h </w:instrText>
            </w:r>
            <w:r w:rsidR="005F11E1">
              <w:rPr>
                <w:noProof/>
                <w:webHidden/>
              </w:rPr>
            </w:r>
            <w:r w:rsidR="005F11E1">
              <w:rPr>
                <w:noProof/>
                <w:webHidden/>
              </w:rPr>
              <w:fldChar w:fldCharType="separate"/>
            </w:r>
            <w:r>
              <w:rPr>
                <w:noProof/>
                <w:webHidden/>
              </w:rPr>
              <w:t>5</w:t>
            </w:r>
            <w:r w:rsidR="005F11E1">
              <w:rPr>
                <w:noProof/>
                <w:webHidden/>
              </w:rPr>
              <w:fldChar w:fldCharType="end"/>
            </w:r>
          </w:hyperlink>
        </w:p>
        <w:p w:rsidR="005F11E1" w:rsidRDefault="000B61C0">
          <w:pPr>
            <w:pStyle w:val="TOC1"/>
            <w:tabs>
              <w:tab w:val="right" w:leader="dot" w:pos="8755"/>
            </w:tabs>
            <w:rPr>
              <w:rFonts w:asciiTheme="minorHAnsi" w:eastAsiaTheme="minorEastAsia" w:hAnsiTheme="minorHAnsi" w:cstheme="minorBidi"/>
              <w:noProof/>
              <w:kern w:val="0"/>
              <w:sz w:val="22"/>
              <w:szCs w:val="22"/>
              <w:lang w:val="nl-NL" w:eastAsia="nl-NL"/>
            </w:rPr>
          </w:pPr>
          <w:hyperlink w:anchor="_Toc356888582" w:history="1">
            <w:r w:rsidR="005F11E1" w:rsidRPr="00CF0F5F">
              <w:rPr>
                <w:rStyle w:val="Hyperlink"/>
                <w:rFonts w:ascii="Arial" w:eastAsia="Calibri" w:hAnsi="Arial" w:cs="Arial"/>
                <w:noProof/>
                <w:lang w:val="en-GB"/>
              </w:rPr>
              <w:t>Acknowledgements</w:t>
            </w:r>
            <w:r w:rsidR="005F11E1">
              <w:rPr>
                <w:noProof/>
                <w:webHidden/>
              </w:rPr>
              <w:tab/>
            </w:r>
            <w:r w:rsidR="005F11E1">
              <w:rPr>
                <w:noProof/>
                <w:webHidden/>
              </w:rPr>
              <w:fldChar w:fldCharType="begin"/>
            </w:r>
            <w:r w:rsidR="005F11E1">
              <w:rPr>
                <w:noProof/>
                <w:webHidden/>
              </w:rPr>
              <w:instrText xml:space="preserve"> PAGEREF _Toc356888582 \h </w:instrText>
            </w:r>
            <w:r w:rsidR="005F11E1">
              <w:rPr>
                <w:noProof/>
                <w:webHidden/>
              </w:rPr>
            </w:r>
            <w:r w:rsidR="005F11E1">
              <w:rPr>
                <w:noProof/>
                <w:webHidden/>
              </w:rPr>
              <w:fldChar w:fldCharType="separate"/>
            </w:r>
            <w:r>
              <w:rPr>
                <w:noProof/>
                <w:webHidden/>
              </w:rPr>
              <w:t>10</w:t>
            </w:r>
            <w:r w:rsidR="005F11E1">
              <w:rPr>
                <w:noProof/>
                <w:webHidden/>
              </w:rPr>
              <w:fldChar w:fldCharType="end"/>
            </w:r>
          </w:hyperlink>
        </w:p>
        <w:p w:rsidR="005F11E1" w:rsidRDefault="000B61C0">
          <w:pPr>
            <w:pStyle w:val="TOC1"/>
            <w:tabs>
              <w:tab w:val="left" w:pos="400"/>
              <w:tab w:val="right" w:leader="dot" w:pos="8755"/>
            </w:tabs>
            <w:rPr>
              <w:rFonts w:asciiTheme="minorHAnsi" w:eastAsiaTheme="minorEastAsia" w:hAnsiTheme="minorHAnsi" w:cstheme="minorBidi"/>
              <w:noProof/>
              <w:kern w:val="0"/>
              <w:sz w:val="22"/>
              <w:szCs w:val="22"/>
              <w:lang w:val="nl-NL" w:eastAsia="nl-NL"/>
            </w:rPr>
          </w:pPr>
          <w:hyperlink w:anchor="_Toc356888583" w:history="1">
            <w:r w:rsidR="005F11E1" w:rsidRPr="00CF0F5F">
              <w:rPr>
                <w:rStyle w:val="Hyperlink"/>
                <w:rFonts w:ascii="Calibri" w:eastAsia="Calibri" w:hAnsi="Calibri" w:cs="Arial"/>
                <w:b/>
                <w:noProof/>
                <w:lang w:val="en-GB" w:eastAsia="nl-NL"/>
              </w:rPr>
              <w:t>1.</w:t>
            </w:r>
            <w:r w:rsidR="005F11E1">
              <w:rPr>
                <w:rFonts w:asciiTheme="minorHAnsi" w:eastAsiaTheme="minorEastAsia" w:hAnsiTheme="minorHAnsi" w:cstheme="minorBidi"/>
                <w:noProof/>
                <w:kern w:val="0"/>
                <w:sz w:val="22"/>
                <w:szCs w:val="22"/>
                <w:lang w:val="nl-NL" w:eastAsia="nl-NL"/>
              </w:rPr>
              <w:tab/>
            </w:r>
            <w:r w:rsidR="005F11E1" w:rsidRPr="00CF0F5F">
              <w:rPr>
                <w:rStyle w:val="Hyperlink"/>
                <w:rFonts w:ascii="Arial" w:eastAsia="Calibri" w:hAnsi="Arial" w:cs="Arial"/>
                <w:b/>
                <w:noProof/>
                <w:lang w:val="en-GB"/>
              </w:rPr>
              <w:t>Introduction</w:t>
            </w:r>
            <w:r w:rsidR="005F11E1">
              <w:rPr>
                <w:noProof/>
                <w:webHidden/>
              </w:rPr>
              <w:tab/>
            </w:r>
            <w:r w:rsidR="005F11E1">
              <w:rPr>
                <w:noProof/>
                <w:webHidden/>
              </w:rPr>
              <w:fldChar w:fldCharType="begin"/>
            </w:r>
            <w:r w:rsidR="005F11E1">
              <w:rPr>
                <w:noProof/>
                <w:webHidden/>
              </w:rPr>
              <w:instrText xml:space="preserve"> PAGEREF _Toc356888583 \h </w:instrText>
            </w:r>
            <w:r w:rsidR="005F11E1">
              <w:rPr>
                <w:noProof/>
                <w:webHidden/>
              </w:rPr>
            </w:r>
            <w:r w:rsidR="005F11E1">
              <w:rPr>
                <w:noProof/>
                <w:webHidden/>
              </w:rPr>
              <w:fldChar w:fldCharType="separate"/>
            </w:r>
            <w:r>
              <w:rPr>
                <w:noProof/>
                <w:webHidden/>
              </w:rPr>
              <w:t>11</w:t>
            </w:r>
            <w:r w:rsidR="005F11E1">
              <w:rPr>
                <w:noProof/>
                <w:webHidden/>
              </w:rPr>
              <w:fldChar w:fldCharType="end"/>
            </w:r>
          </w:hyperlink>
        </w:p>
        <w:p w:rsidR="005F11E1" w:rsidRDefault="000B61C0">
          <w:pPr>
            <w:pStyle w:val="TOC1"/>
            <w:tabs>
              <w:tab w:val="left" w:pos="400"/>
              <w:tab w:val="right" w:leader="dot" w:pos="8755"/>
            </w:tabs>
            <w:rPr>
              <w:rFonts w:asciiTheme="minorHAnsi" w:eastAsiaTheme="minorEastAsia" w:hAnsiTheme="minorHAnsi" w:cstheme="minorBidi"/>
              <w:noProof/>
              <w:kern w:val="0"/>
              <w:sz w:val="22"/>
              <w:szCs w:val="22"/>
              <w:lang w:val="nl-NL" w:eastAsia="nl-NL"/>
            </w:rPr>
          </w:pPr>
          <w:hyperlink w:anchor="_Toc356888584" w:history="1">
            <w:r w:rsidR="005F11E1" w:rsidRPr="00CF0F5F">
              <w:rPr>
                <w:rStyle w:val="Hyperlink"/>
                <w:rFonts w:ascii="Calibri" w:hAnsi="Calibri" w:cs="Arial"/>
                <w:b/>
                <w:noProof/>
              </w:rPr>
              <w:t>2.</w:t>
            </w:r>
            <w:r w:rsidR="005F11E1">
              <w:rPr>
                <w:rFonts w:asciiTheme="minorHAnsi" w:eastAsiaTheme="minorEastAsia" w:hAnsiTheme="minorHAnsi" w:cstheme="minorBidi"/>
                <w:noProof/>
                <w:kern w:val="0"/>
                <w:sz w:val="22"/>
                <w:szCs w:val="22"/>
                <w:lang w:val="nl-NL" w:eastAsia="nl-NL"/>
              </w:rPr>
              <w:tab/>
            </w:r>
            <w:r w:rsidR="005F11E1" w:rsidRPr="00CF0F5F">
              <w:rPr>
                <w:rStyle w:val="Hyperlink"/>
                <w:rFonts w:ascii="Arial" w:hAnsi="Arial" w:cs="Arial"/>
                <w:b/>
                <w:noProof/>
              </w:rPr>
              <w:t>Risk Analysis</w:t>
            </w:r>
            <w:r w:rsidR="005F11E1">
              <w:rPr>
                <w:noProof/>
                <w:webHidden/>
              </w:rPr>
              <w:tab/>
            </w:r>
            <w:r w:rsidR="005F11E1">
              <w:rPr>
                <w:noProof/>
                <w:webHidden/>
              </w:rPr>
              <w:fldChar w:fldCharType="begin"/>
            </w:r>
            <w:r w:rsidR="005F11E1">
              <w:rPr>
                <w:noProof/>
                <w:webHidden/>
              </w:rPr>
              <w:instrText xml:space="preserve"> PAGEREF _Toc356888584 \h </w:instrText>
            </w:r>
            <w:r w:rsidR="005F11E1">
              <w:rPr>
                <w:noProof/>
                <w:webHidden/>
              </w:rPr>
            </w:r>
            <w:r w:rsidR="005F11E1">
              <w:rPr>
                <w:noProof/>
                <w:webHidden/>
              </w:rPr>
              <w:fldChar w:fldCharType="separate"/>
            </w:r>
            <w:r>
              <w:rPr>
                <w:noProof/>
                <w:webHidden/>
              </w:rPr>
              <w:t>13</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585" w:history="1">
            <w:r w:rsidR="005F11E1" w:rsidRPr="00CF0F5F">
              <w:rPr>
                <w:rStyle w:val="Hyperlink"/>
                <w:rFonts w:ascii="Arial" w:hAnsi="Arial" w:cs="Arial"/>
                <w:noProof/>
                <w:lang w:val="en-GB"/>
              </w:rPr>
              <w:t>2.1 Economic Characteristics</w:t>
            </w:r>
            <w:r w:rsidR="005F11E1">
              <w:rPr>
                <w:noProof/>
                <w:webHidden/>
              </w:rPr>
              <w:tab/>
            </w:r>
            <w:r w:rsidR="005F11E1">
              <w:rPr>
                <w:noProof/>
                <w:webHidden/>
              </w:rPr>
              <w:fldChar w:fldCharType="begin"/>
            </w:r>
            <w:r w:rsidR="005F11E1">
              <w:rPr>
                <w:noProof/>
                <w:webHidden/>
              </w:rPr>
              <w:instrText xml:space="preserve"> PAGEREF _Toc356888585 \h </w:instrText>
            </w:r>
            <w:r w:rsidR="005F11E1">
              <w:rPr>
                <w:noProof/>
                <w:webHidden/>
              </w:rPr>
            </w:r>
            <w:r w:rsidR="005F11E1">
              <w:rPr>
                <w:noProof/>
                <w:webHidden/>
              </w:rPr>
              <w:fldChar w:fldCharType="separate"/>
            </w:r>
            <w:r>
              <w:rPr>
                <w:noProof/>
                <w:webHidden/>
              </w:rPr>
              <w:t>13</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586" w:history="1">
            <w:r w:rsidR="005F11E1" w:rsidRPr="00CF0F5F">
              <w:rPr>
                <w:rStyle w:val="Hyperlink"/>
                <w:rFonts w:ascii="Arial" w:hAnsi="Arial" w:cs="Arial"/>
                <w:noProof/>
                <w:lang w:val="en-GB"/>
              </w:rPr>
              <w:t>2.2 Political Characteristics</w:t>
            </w:r>
            <w:r w:rsidR="005F11E1">
              <w:rPr>
                <w:noProof/>
                <w:webHidden/>
              </w:rPr>
              <w:tab/>
            </w:r>
            <w:r w:rsidR="005F11E1">
              <w:rPr>
                <w:noProof/>
                <w:webHidden/>
              </w:rPr>
              <w:fldChar w:fldCharType="begin"/>
            </w:r>
            <w:r w:rsidR="005F11E1">
              <w:rPr>
                <w:noProof/>
                <w:webHidden/>
              </w:rPr>
              <w:instrText xml:space="preserve"> PAGEREF _Toc356888586 \h </w:instrText>
            </w:r>
            <w:r w:rsidR="005F11E1">
              <w:rPr>
                <w:noProof/>
                <w:webHidden/>
              </w:rPr>
            </w:r>
            <w:r w:rsidR="005F11E1">
              <w:rPr>
                <w:noProof/>
                <w:webHidden/>
              </w:rPr>
              <w:fldChar w:fldCharType="separate"/>
            </w:r>
            <w:r>
              <w:rPr>
                <w:noProof/>
                <w:webHidden/>
              </w:rPr>
              <w:t>14</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587" w:history="1">
            <w:r w:rsidR="005F11E1" w:rsidRPr="00CF0F5F">
              <w:rPr>
                <w:rStyle w:val="Hyperlink"/>
                <w:rFonts w:ascii="Arial" w:hAnsi="Arial" w:cs="Arial"/>
                <w:noProof/>
                <w:lang w:val="en-GB"/>
              </w:rPr>
              <w:t>2.3 Historical, Demographical, and Geographical Characteristics</w:t>
            </w:r>
            <w:r w:rsidR="005F11E1">
              <w:rPr>
                <w:noProof/>
                <w:webHidden/>
              </w:rPr>
              <w:tab/>
            </w:r>
            <w:r w:rsidR="005F11E1">
              <w:rPr>
                <w:noProof/>
                <w:webHidden/>
              </w:rPr>
              <w:fldChar w:fldCharType="begin"/>
            </w:r>
            <w:r w:rsidR="005F11E1">
              <w:rPr>
                <w:noProof/>
                <w:webHidden/>
              </w:rPr>
              <w:instrText xml:space="preserve"> PAGEREF _Toc356888587 \h </w:instrText>
            </w:r>
            <w:r w:rsidR="005F11E1">
              <w:rPr>
                <w:noProof/>
                <w:webHidden/>
              </w:rPr>
            </w:r>
            <w:r w:rsidR="005F11E1">
              <w:rPr>
                <w:noProof/>
                <w:webHidden/>
              </w:rPr>
              <w:fldChar w:fldCharType="separate"/>
            </w:r>
            <w:r>
              <w:rPr>
                <w:noProof/>
                <w:webHidden/>
              </w:rPr>
              <w:t>15</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588" w:history="1">
            <w:r w:rsidR="005F11E1" w:rsidRPr="00CF0F5F">
              <w:rPr>
                <w:rStyle w:val="Hyperlink"/>
                <w:rFonts w:ascii="Arial" w:hAnsi="Arial" w:cs="Arial"/>
                <w:noProof/>
                <w:lang w:val="en-GB"/>
              </w:rPr>
              <w:t>2.4 Feasibility Hypothesis</w:t>
            </w:r>
            <w:r w:rsidR="005F11E1">
              <w:rPr>
                <w:noProof/>
                <w:webHidden/>
              </w:rPr>
              <w:tab/>
            </w:r>
            <w:r w:rsidR="005F11E1">
              <w:rPr>
                <w:noProof/>
                <w:webHidden/>
              </w:rPr>
              <w:fldChar w:fldCharType="begin"/>
            </w:r>
            <w:r w:rsidR="005F11E1">
              <w:rPr>
                <w:noProof/>
                <w:webHidden/>
              </w:rPr>
              <w:instrText xml:space="preserve"> PAGEREF _Toc356888588 \h </w:instrText>
            </w:r>
            <w:r w:rsidR="005F11E1">
              <w:rPr>
                <w:noProof/>
                <w:webHidden/>
              </w:rPr>
            </w:r>
            <w:r w:rsidR="005F11E1">
              <w:rPr>
                <w:noProof/>
                <w:webHidden/>
              </w:rPr>
              <w:fldChar w:fldCharType="separate"/>
            </w:r>
            <w:r>
              <w:rPr>
                <w:noProof/>
                <w:webHidden/>
              </w:rPr>
              <w:t>16</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589" w:history="1">
            <w:r w:rsidR="005F11E1" w:rsidRPr="00CF0F5F">
              <w:rPr>
                <w:rStyle w:val="Hyperlink"/>
                <w:rFonts w:ascii="Arial" w:hAnsi="Arial" w:cs="Arial"/>
                <w:noProof/>
                <w:lang w:val="en-GB"/>
              </w:rPr>
              <w:t>2.5 FSI and GPI</w:t>
            </w:r>
            <w:r w:rsidR="005F11E1">
              <w:rPr>
                <w:noProof/>
                <w:webHidden/>
              </w:rPr>
              <w:tab/>
            </w:r>
            <w:r w:rsidR="005F11E1">
              <w:rPr>
                <w:noProof/>
                <w:webHidden/>
              </w:rPr>
              <w:fldChar w:fldCharType="begin"/>
            </w:r>
            <w:r w:rsidR="005F11E1">
              <w:rPr>
                <w:noProof/>
                <w:webHidden/>
              </w:rPr>
              <w:instrText xml:space="preserve"> PAGEREF _Toc356888589 \h </w:instrText>
            </w:r>
            <w:r w:rsidR="005F11E1">
              <w:rPr>
                <w:noProof/>
                <w:webHidden/>
              </w:rPr>
            </w:r>
            <w:r w:rsidR="005F11E1">
              <w:rPr>
                <w:noProof/>
                <w:webHidden/>
              </w:rPr>
              <w:fldChar w:fldCharType="separate"/>
            </w:r>
            <w:r>
              <w:rPr>
                <w:noProof/>
                <w:webHidden/>
              </w:rPr>
              <w:t>17</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590" w:history="1">
            <w:r w:rsidR="005F11E1" w:rsidRPr="00CF0F5F">
              <w:rPr>
                <w:rStyle w:val="Hyperlink"/>
                <w:rFonts w:ascii="Arial" w:hAnsi="Arial" w:cs="Arial"/>
                <w:noProof/>
                <w:lang w:val="en-GB"/>
              </w:rPr>
              <w:t>2.6 Conclusion</w:t>
            </w:r>
            <w:r w:rsidR="005F11E1">
              <w:rPr>
                <w:noProof/>
                <w:webHidden/>
              </w:rPr>
              <w:tab/>
            </w:r>
            <w:r w:rsidR="005F11E1">
              <w:rPr>
                <w:noProof/>
                <w:webHidden/>
              </w:rPr>
              <w:fldChar w:fldCharType="begin"/>
            </w:r>
            <w:r w:rsidR="005F11E1">
              <w:rPr>
                <w:noProof/>
                <w:webHidden/>
              </w:rPr>
              <w:instrText xml:space="preserve"> PAGEREF _Toc356888590 \h </w:instrText>
            </w:r>
            <w:r w:rsidR="005F11E1">
              <w:rPr>
                <w:noProof/>
                <w:webHidden/>
              </w:rPr>
            </w:r>
            <w:r w:rsidR="005F11E1">
              <w:rPr>
                <w:noProof/>
                <w:webHidden/>
              </w:rPr>
              <w:fldChar w:fldCharType="separate"/>
            </w:r>
            <w:r>
              <w:rPr>
                <w:noProof/>
                <w:webHidden/>
              </w:rPr>
              <w:t>19</w:t>
            </w:r>
            <w:r w:rsidR="005F11E1">
              <w:rPr>
                <w:noProof/>
                <w:webHidden/>
              </w:rPr>
              <w:fldChar w:fldCharType="end"/>
            </w:r>
          </w:hyperlink>
        </w:p>
        <w:p w:rsidR="005F11E1" w:rsidRDefault="000B61C0">
          <w:pPr>
            <w:pStyle w:val="TOC1"/>
            <w:tabs>
              <w:tab w:val="left" w:pos="400"/>
              <w:tab w:val="right" w:leader="dot" w:pos="8755"/>
            </w:tabs>
            <w:rPr>
              <w:rFonts w:asciiTheme="minorHAnsi" w:eastAsiaTheme="minorEastAsia" w:hAnsiTheme="minorHAnsi" w:cstheme="minorBidi"/>
              <w:noProof/>
              <w:kern w:val="0"/>
              <w:sz w:val="22"/>
              <w:szCs w:val="22"/>
              <w:lang w:val="nl-NL" w:eastAsia="nl-NL"/>
            </w:rPr>
          </w:pPr>
          <w:hyperlink w:anchor="_Toc356888591" w:history="1">
            <w:r w:rsidR="005F11E1" w:rsidRPr="00CF0F5F">
              <w:rPr>
                <w:rStyle w:val="Hyperlink"/>
                <w:rFonts w:ascii="Calibri" w:hAnsi="Calibri" w:cs="Arial"/>
                <w:b/>
                <w:noProof/>
              </w:rPr>
              <w:t>3.</w:t>
            </w:r>
            <w:r w:rsidR="005F11E1">
              <w:rPr>
                <w:rFonts w:asciiTheme="minorHAnsi" w:eastAsiaTheme="minorEastAsia" w:hAnsiTheme="minorHAnsi" w:cstheme="minorBidi"/>
                <w:noProof/>
                <w:kern w:val="0"/>
                <w:sz w:val="22"/>
                <w:szCs w:val="22"/>
                <w:lang w:val="nl-NL" w:eastAsia="nl-NL"/>
              </w:rPr>
              <w:tab/>
            </w:r>
            <w:r w:rsidR="005F11E1" w:rsidRPr="00CF0F5F">
              <w:rPr>
                <w:rStyle w:val="Hyperlink"/>
                <w:rFonts w:ascii="Arial" w:hAnsi="Arial" w:cs="Arial"/>
                <w:b/>
                <w:noProof/>
              </w:rPr>
              <w:t>Preventive Measures and Private Actors</w:t>
            </w:r>
            <w:r w:rsidR="005F11E1">
              <w:rPr>
                <w:noProof/>
                <w:webHidden/>
              </w:rPr>
              <w:tab/>
            </w:r>
            <w:r w:rsidR="005F11E1">
              <w:rPr>
                <w:noProof/>
                <w:webHidden/>
              </w:rPr>
              <w:fldChar w:fldCharType="begin"/>
            </w:r>
            <w:r w:rsidR="005F11E1">
              <w:rPr>
                <w:noProof/>
                <w:webHidden/>
              </w:rPr>
              <w:instrText xml:space="preserve"> PAGEREF _Toc356888591 \h </w:instrText>
            </w:r>
            <w:r w:rsidR="005F11E1">
              <w:rPr>
                <w:noProof/>
                <w:webHidden/>
              </w:rPr>
            </w:r>
            <w:r w:rsidR="005F11E1">
              <w:rPr>
                <w:noProof/>
                <w:webHidden/>
              </w:rPr>
              <w:fldChar w:fldCharType="separate"/>
            </w:r>
            <w:r>
              <w:rPr>
                <w:noProof/>
                <w:webHidden/>
              </w:rPr>
              <w:t>21</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592" w:history="1">
            <w:r w:rsidR="005F11E1" w:rsidRPr="00CF0F5F">
              <w:rPr>
                <w:rStyle w:val="Hyperlink"/>
                <w:rFonts w:ascii="Arial" w:hAnsi="Arial" w:cs="Arial"/>
                <w:noProof/>
                <w:lang w:val="en-GB"/>
              </w:rPr>
              <w:t>3.1 Preventive Measures</w:t>
            </w:r>
            <w:r w:rsidR="005F11E1">
              <w:rPr>
                <w:noProof/>
                <w:webHidden/>
              </w:rPr>
              <w:tab/>
            </w:r>
            <w:r w:rsidR="005F11E1">
              <w:rPr>
                <w:noProof/>
                <w:webHidden/>
              </w:rPr>
              <w:fldChar w:fldCharType="begin"/>
            </w:r>
            <w:r w:rsidR="005F11E1">
              <w:rPr>
                <w:noProof/>
                <w:webHidden/>
              </w:rPr>
              <w:instrText xml:space="preserve"> PAGEREF _Toc356888592 \h </w:instrText>
            </w:r>
            <w:r w:rsidR="005F11E1">
              <w:rPr>
                <w:noProof/>
                <w:webHidden/>
              </w:rPr>
            </w:r>
            <w:r w:rsidR="005F11E1">
              <w:rPr>
                <w:noProof/>
                <w:webHidden/>
              </w:rPr>
              <w:fldChar w:fldCharType="separate"/>
            </w:r>
            <w:r>
              <w:rPr>
                <w:noProof/>
                <w:webHidden/>
              </w:rPr>
              <w:t>21</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593" w:history="1">
            <w:r w:rsidR="005F11E1" w:rsidRPr="00CF0F5F">
              <w:rPr>
                <w:rStyle w:val="Hyperlink"/>
                <w:rFonts w:ascii="Arial" w:hAnsi="Arial" w:cs="Arial"/>
                <w:noProof/>
              </w:rPr>
              <w:t>3.2 Field Diplomats</w:t>
            </w:r>
            <w:r w:rsidR="005F11E1">
              <w:rPr>
                <w:noProof/>
                <w:webHidden/>
              </w:rPr>
              <w:tab/>
            </w:r>
            <w:r w:rsidR="005F11E1">
              <w:rPr>
                <w:noProof/>
                <w:webHidden/>
              </w:rPr>
              <w:fldChar w:fldCharType="begin"/>
            </w:r>
            <w:r w:rsidR="005F11E1">
              <w:rPr>
                <w:noProof/>
                <w:webHidden/>
              </w:rPr>
              <w:instrText xml:space="preserve"> PAGEREF _Toc356888593 \h </w:instrText>
            </w:r>
            <w:r w:rsidR="005F11E1">
              <w:rPr>
                <w:noProof/>
                <w:webHidden/>
              </w:rPr>
            </w:r>
            <w:r w:rsidR="005F11E1">
              <w:rPr>
                <w:noProof/>
                <w:webHidden/>
              </w:rPr>
              <w:fldChar w:fldCharType="separate"/>
            </w:r>
            <w:r>
              <w:rPr>
                <w:noProof/>
                <w:webHidden/>
              </w:rPr>
              <w:t>22</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594" w:history="1">
            <w:r w:rsidR="005F11E1" w:rsidRPr="00CF0F5F">
              <w:rPr>
                <w:rStyle w:val="Hyperlink"/>
                <w:rFonts w:ascii="Arial" w:hAnsi="Arial" w:cs="Arial"/>
                <w:noProof/>
                <w:lang w:val="en-GB"/>
              </w:rPr>
              <w:t>3.2.1 Comparative Advantage of Private Actors</w:t>
            </w:r>
            <w:r w:rsidR="005F11E1">
              <w:rPr>
                <w:noProof/>
                <w:webHidden/>
              </w:rPr>
              <w:tab/>
            </w:r>
            <w:r w:rsidR="005F11E1">
              <w:rPr>
                <w:noProof/>
                <w:webHidden/>
              </w:rPr>
              <w:fldChar w:fldCharType="begin"/>
            </w:r>
            <w:r w:rsidR="005F11E1">
              <w:rPr>
                <w:noProof/>
                <w:webHidden/>
              </w:rPr>
              <w:instrText xml:space="preserve"> PAGEREF _Toc356888594 \h </w:instrText>
            </w:r>
            <w:r w:rsidR="005F11E1">
              <w:rPr>
                <w:noProof/>
                <w:webHidden/>
              </w:rPr>
            </w:r>
            <w:r w:rsidR="005F11E1">
              <w:rPr>
                <w:noProof/>
                <w:webHidden/>
              </w:rPr>
              <w:fldChar w:fldCharType="separate"/>
            </w:r>
            <w:r>
              <w:rPr>
                <w:noProof/>
                <w:webHidden/>
              </w:rPr>
              <w:t>22</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595" w:history="1">
            <w:r w:rsidR="005F11E1" w:rsidRPr="00CF0F5F">
              <w:rPr>
                <w:rStyle w:val="Hyperlink"/>
                <w:rFonts w:ascii="Arial" w:hAnsi="Arial" w:cs="Arial"/>
                <w:noProof/>
                <w:lang w:val="en-GB"/>
              </w:rPr>
              <w:t>3.2.2 Requirements for Private Actors</w:t>
            </w:r>
            <w:r w:rsidR="005F11E1">
              <w:rPr>
                <w:noProof/>
                <w:webHidden/>
              </w:rPr>
              <w:tab/>
            </w:r>
            <w:r w:rsidR="005F11E1">
              <w:rPr>
                <w:noProof/>
                <w:webHidden/>
              </w:rPr>
              <w:fldChar w:fldCharType="begin"/>
            </w:r>
            <w:r w:rsidR="005F11E1">
              <w:rPr>
                <w:noProof/>
                <w:webHidden/>
              </w:rPr>
              <w:instrText xml:space="preserve"> PAGEREF _Toc356888595 \h </w:instrText>
            </w:r>
            <w:r w:rsidR="005F11E1">
              <w:rPr>
                <w:noProof/>
                <w:webHidden/>
              </w:rPr>
            </w:r>
            <w:r w:rsidR="005F11E1">
              <w:rPr>
                <w:noProof/>
                <w:webHidden/>
              </w:rPr>
              <w:fldChar w:fldCharType="separate"/>
            </w:r>
            <w:r>
              <w:rPr>
                <w:noProof/>
                <w:webHidden/>
              </w:rPr>
              <w:t>23</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596" w:history="1">
            <w:r w:rsidR="005F11E1" w:rsidRPr="00CF0F5F">
              <w:rPr>
                <w:rStyle w:val="Hyperlink"/>
                <w:rFonts w:ascii="Arial" w:hAnsi="Arial" w:cs="Arial"/>
                <w:noProof/>
                <w:lang w:val="en-GB"/>
              </w:rPr>
              <w:t>3.2.3 Challenges for Private Actors</w:t>
            </w:r>
            <w:r w:rsidR="005F11E1">
              <w:rPr>
                <w:noProof/>
                <w:webHidden/>
              </w:rPr>
              <w:tab/>
            </w:r>
            <w:r w:rsidR="005F11E1">
              <w:rPr>
                <w:noProof/>
                <w:webHidden/>
              </w:rPr>
              <w:fldChar w:fldCharType="begin"/>
            </w:r>
            <w:r w:rsidR="005F11E1">
              <w:rPr>
                <w:noProof/>
                <w:webHidden/>
              </w:rPr>
              <w:instrText xml:space="preserve"> PAGEREF _Toc356888596 \h </w:instrText>
            </w:r>
            <w:r w:rsidR="005F11E1">
              <w:rPr>
                <w:noProof/>
                <w:webHidden/>
              </w:rPr>
            </w:r>
            <w:r w:rsidR="005F11E1">
              <w:rPr>
                <w:noProof/>
                <w:webHidden/>
              </w:rPr>
              <w:fldChar w:fldCharType="separate"/>
            </w:r>
            <w:r>
              <w:rPr>
                <w:noProof/>
                <w:webHidden/>
              </w:rPr>
              <w:t>24</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597" w:history="1">
            <w:r w:rsidR="005F11E1" w:rsidRPr="00CF0F5F">
              <w:rPr>
                <w:rStyle w:val="Hyperlink"/>
                <w:rFonts w:ascii="Arial" w:hAnsi="Arial" w:cs="Arial"/>
                <w:noProof/>
                <w:lang w:val="en-GB"/>
              </w:rPr>
              <w:t>3.2.4 Motives for Private Actors to Engage in Private Diplomacy</w:t>
            </w:r>
            <w:r w:rsidR="005F11E1">
              <w:rPr>
                <w:noProof/>
                <w:webHidden/>
              </w:rPr>
              <w:tab/>
            </w:r>
            <w:r w:rsidR="005F11E1">
              <w:rPr>
                <w:noProof/>
                <w:webHidden/>
              </w:rPr>
              <w:fldChar w:fldCharType="begin"/>
            </w:r>
            <w:r w:rsidR="005F11E1">
              <w:rPr>
                <w:noProof/>
                <w:webHidden/>
              </w:rPr>
              <w:instrText xml:space="preserve"> PAGEREF _Toc356888597 \h </w:instrText>
            </w:r>
            <w:r w:rsidR="005F11E1">
              <w:rPr>
                <w:noProof/>
                <w:webHidden/>
              </w:rPr>
            </w:r>
            <w:r w:rsidR="005F11E1">
              <w:rPr>
                <w:noProof/>
                <w:webHidden/>
              </w:rPr>
              <w:fldChar w:fldCharType="separate"/>
            </w:r>
            <w:r>
              <w:rPr>
                <w:noProof/>
                <w:webHidden/>
              </w:rPr>
              <w:t>24</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598" w:history="1">
            <w:r w:rsidR="005F11E1" w:rsidRPr="00CF0F5F">
              <w:rPr>
                <w:rStyle w:val="Hyperlink"/>
                <w:rFonts w:ascii="Arial" w:hAnsi="Arial" w:cs="Arial"/>
                <w:noProof/>
                <w:lang w:val="en-GB"/>
              </w:rPr>
              <w:t>3.2.5 Conclusion</w:t>
            </w:r>
            <w:r w:rsidR="005F11E1">
              <w:rPr>
                <w:noProof/>
                <w:webHidden/>
              </w:rPr>
              <w:tab/>
            </w:r>
            <w:r w:rsidR="005F11E1">
              <w:rPr>
                <w:noProof/>
                <w:webHidden/>
              </w:rPr>
              <w:fldChar w:fldCharType="begin"/>
            </w:r>
            <w:r w:rsidR="005F11E1">
              <w:rPr>
                <w:noProof/>
                <w:webHidden/>
              </w:rPr>
              <w:instrText xml:space="preserve"> PAGEREF _Toc356888598 \h </w:instrText>
            </w:r>
            <w:r w:rsidR="005F11E1">
              <w:rPr>
                <w:noProof/>
                <w:webHidden/>
              </w:rPr>
            </w:r>
            <w:r w:rsidR="005F11E1">
              <w:rPr>
                <w:noProof/>
                <w:webHidden/>
              </w:rPr>
              <w:fldChar w:fldCharType="separate"/>
            </w:r>
            <w:r>
              <w:rPr>
                <w:noProof/>
                <w:webHidden/>
              </w:rPr>
              <w:t>25</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599" w:history="1">
            <w:r w:rsidR="005F11E1" w:rsidRPr="00CF0F5F">
              <w:rPr>
                <w:rStyle w:val="Hyperlink"/>
                <w:rFonts w:ascii="Arial" w:hAnsi="Arial" w:cs="Arial"/>
                <w:noProof/>
                <w:lang w:val="en-GB"/>
              </w:rPr>
              <w:t>3.3 Economic Reform and Private Sector Contributions</w:t>
            </w:r>
            <w:r w:rsidR="005F11E1">
              <w:rPr>
                <w:noProof/>
                <w:webHidden/>
              </w:rPr>
              <w:tab/>
            </w:r>
            <w:r w:rsidR="005F11E1">
              <w:rPr>
                <w:noProof/>
                <w:webHidden/>
              </w:rPr>
              <w:fldChar w:fldCharType="begin"/>
            </w:r>
            <w:r w:rsidR="005F11E1">
              <w:rPr>
                <w:noProof/>
                <w:webHidden/>
              </w:rPr>
              <w:instrText xml:space="preserve"> PAGEREF _Toc356888599 \h </w:instrText>
            </w:r>
            <w:r w:rsidR="005F11E1">
              <w:rPr>
                <w:noProof/>
                <w:webHidden/>
              </w:rPr>
            </w:r>
            <w:r w:rsidR="005F11E1">
              <w:rPr>
                <w:noProof/>
                <w:webHidden/>
              </w:rPr>
              <w:fldChar w:fldCharType="separate"/>
            </w:r>
            <w:r>
              <w:rPr>
                <w:noProof/>
                <w:webHidden/>
              </w:rPr>
              <w:t>25</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00" w:history="1">
            <w:r w:rsidR="005F11E1" w:rsidRPr="00CF0F5F">
              <w:rPr>
                <w:rStyle w:val="Hyperlink"/>
                <w:rFonts w:ascii="Arial" w:hAnsi="Arial" w:cs="Arial"/>
                <w:noProof/>
                <w:lang w:val="en-GB"/>
              </w:rPr>
              <w:t>3.3.1 Public management and Congolese Minerals</w:t>
            </w:r>
            <w:r w:rsidR="005F11E1">
              <w:rPr>
                <w:noProof/>
                <w:webHidden/>
              </w:rPr>
              <w:tab/>
            </w:r>
            <w:r w:rsidR="005F11E1">
              <w:rPr>
                <w:noProof/>
                <w:webHidden/>
              </w:rPr>
              <w:fldChar w:fldCharType="begin"/>
            </w:r>
            <w:r w:rsidR="005F11E1">
              <w:rPr>
                <w:noProof/>
                <w:webHidden/>
              </w:rPr>
              <w:instrText xml:space="preserve"> PAGEREF _Toc356888600 \h </w:instrText>
            </w:r>
            <w:r w:rsidR="005F11E1">
              <w:rPr>
                <w:noProof/>
                <w:webHidden/>
              </w:rPr>
            </w:r>
            <w:r w:rsidR="005F11E1">
              <w:rPr>
                <w:noProof/>
                <w:webHidden/>
              </w:rPr>
              <w:fldChar w:fldCharType="separate"/>
            </w:r>
            <w:r>
              <w:rPr>
                <w:noProof/>
                <w:webHidden/>
              </w:rPr>
              <w:t>26</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01" w:history="1">
            <w:r w:rsidR="005F11E1" w:rsidRPr="00CF0F5F">
              <w:rPr>
                <w:rStyle w:val="Hyperlink"/>
                <w:rFonts w:ascii="Arial" w:hAnsi="Arial" w:cs="Arial"/>
                <w:noProof/>
                <w:lang w:val="en-GB"/>
              </w:rPr>
              <w:t>3.3.2 Precepts of Mineral Resource Management</w:t>
            </w:r>
            <w:r w:rsidR="005F11E1">
              <w:rPr>
                <w:noProof/>
                <w:webHidden/>
              </w:rPr>
              <w:tab/>
            </w:r>
            <w:r w:rsidR="005F11E1">
              <w:rPr>
                <w:noProof/>
                <w:webHidden/>
              </w:rPr>
              <w:fldChar w:fldCharType="begin"/>
            </w:r>
            <w:r w:rsidR="005F11E1">
              <w:rPr>
                <w:noProof/>
                <w:webHidden/>
              </w:rPr>
              <w:instrText xml:space="preserve"> PAGEREF _Toc356888601 \h </w:instrText>
            </w:r>
            <w:r w:rsidR="005F11E1">
              <w:rPr>
                <w:noProof/>
                <w:webHidden/>
              </w:rPr>
            </w:r>
            <w:r w:rsidR="005F11E1">
              <w:rPr>
                <w:noProof/>
                <w:webHidden/>
              </w:rPr>
              <w:fldChar w:fldCharType="separate"/>
            </w:r>
            <w:r>
              <w:rPr>
                <w:noProof/>
                <w:webHidden/>
              </w:rPr>
              <w:t>26</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02" w:history="1">
            <w:r w:rsidR="005F11E1" w:rsidRPr="00CF0F5F">
              <w:rPr>
                <w:rStyle w:val="Hyperlink"/>
                <w:rFonts w:ascii="Arial" w:hAnsi="Arial" w:cs="Arial"/>
                <w:noProof/>
                <w:lang w:val="en-GB"/>
              </w:rPr>
              <w:t>3.3.3 The Financing Role of the Private Sector: Investments in Investments</w:t>
            </w:r>
            <w:r w:rsidR="005F11E1">
              <w:rPr>
                <w:noProof/>
                <w:webHidden/>
              </w:rPr>
              <w:tab/>
            </w:r>
            <w:r w:rsidR="005F11E1">
              <w:rPr>
                <w:noProof/>
                <w:webHidden/>
              </w:rPr>
              <w:fldChar w:fldCharType="begin"/>
            </w:r>
            <w:r w:rsidR="005F11E1">
              <w:rPr>
                <w:noProof/>
                <w:webHidden/>
              </w:rPr>
              <w:instrText xml:space="preserve"> PAGEREF _Toc356888602 \h </w:instrText>
            </w:r>
            <w:r w:rsidR="005F11E1">
              <w:rPr>
                <w:noProof/>
                <w:webHidden/>
              </w:rPr>
            </w:r>
            <w:r w:rsidR="005F11E1">
              <w:rPr>
                <w:noProof/>
                <w:webHidden/>
              </w:rPr>
              <w:fldChar w:fldCharType="separate"/>
            </w:r>
            <w:r>
              <w:rPr>
                <w:noProof/>
                <w:webHidden/>
              </w:rPr>
              <w:t>28</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03" w:history="1">
            <w:r w:rsidR="005F11E1" w:rsidRPr="00CF0F5F">
              <w:rPr>
                <w:rStyle w:val="Hyperlink"/>
                <w:rFonts w:ascii="Arial" w:hAnsi="Arial" w:cs="Arial"/>
                <w:noProof/>
                <w:lang w:val="en-GB"/>
              </w:rPr>
              <w:t>3.3.4 The Financing Role of the Private Sector: Non-Voluntary Donations</w:t>
            </w:r>
            <w:r w:rsidR="005F11E1">
              <w:rPr>
                <w:noProof/>
                <w:webHidden/>
              </w:rPr>
              <w:tab/>
            </w:r>
            <w:r w:rsidR="005F11E1">
              <w:rPr>
                <w:noProof/>
                <w:webHidden/>
              </w:rPr>
              <w:fldChar w:fldCharType="begin"/>
            </w:r>
            <w:r w:rsidR="005F11E1">
              <w:rPr>
                <w:noProof/>
                <w:webHidden/>
              </w:rPr>
              <w:instrText xml:space="preserve"> PAGEREF _Toc356888603 \h </w:instrText>
            </w:r>
            <w:r w:rsidR="005F11E1">
              <w:rPr>
                <w:noProof/>
                <w:webHidden/>
              </w:rPr>
            </w:r>
            <w:r w:rsidR="005F11E1">
              <w:rPr>
                <w:noProof/>
                <w:webHidden/>
              </w:rPr>
              <w:fldChar w:fldCharType="separate"/>
            </w:r>
            <w:r>
              <w:rPr>
                <w:noProof/>
                <w:webHidden/>
              </w:rPr>
              <w:t>29</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04" w:history="1">
            <w:r w:rsidR="005F11E1" w:rsidRPr="00CF0F5F">
              <w:rPr>
                <w:rStyle w:val="Hyperlink"/>
                <w:rFonts w:ascii="Arial" w:hAnsi="Arial" w:cs="Arial"/>
                <w:noProof/>
                <w:lang w:val="en-GB"/>
              </w:rPr>
              <w:t>3.3.5 Conclusion</w:t>
            </w:r>
            <w:r w:rsidR="005F11E1">
              <w:rPr>
                <w:noProof/>
                <w:webHidden/>
              </w:rPr>
              <w:tab/>
            </w:r>
            <w:r w:rsidR="005F11E1">
              <w:rPr>
                <w:noProof/>
                <w:webHidden/>
              </w:rPr>
              <w:fldChar w:fldCharType="begin"/>
            </w:r>
            <w:r w:rsidR="005F11E1">
              <w:rPr>
                <w:noProof/>
                <w:webHidden/>
              </w:rPr>
              <w:instrText xml:space="preserve"> PAGEREF _Toc356888604 \h </w:instrText>
            </w:r>
            <w:r w:rsidR="005F11E1">
              <w:rPr>
                <w:noProof/>
                <w:webHidden/>
              </w:rPr>
            </w:r>
            <w:r w:rsidR="005F11E1">
              <w:rPr>
                <w:noProof/>
                <w:webHidden/>
              </w:rPr>
              <w:fldChar w:fldCharType="separate"/>
            </w:r>
            <w:r>
              <w:rPr>
                <w:noProof/>
                <w:webHidden/>
              </w:rPr>
              <w:t>31</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05" w:history="1">
            <w:r w:rsidR="005F11E1" w:rsidRPr="00CF0F5F">
              <w:rPr>
                <w:rStyle w:val="Hyperlink"/>
                <w:rFonts w:ascii="Arial" w:hAnsi="Arial" w:cs="Arial"/>
                <w:noProof/>
                <w:lang w:val="en-GB"/>
              </w:rPr>
              <w:t>3.4 Security Sector Reform</w:t>
            </w:r>
            <w:r w:rsidR="005F11E1">
              <w:rPr>
                <w:noProof/>
                <w:webHidden/>
              </w:rPr>
              <w:tab/>
            </w:r>
            <w:r w:rsidR="005F11E1">
              <w:rPr>
                <w:noProof/>
                <w:webHidden/>
              </w:rPr>
              <w:fldChar w:fldCharType="begin"/>
            </w:r>
            <w:r w:rsidR="005F11E1">
              <w:rPr>
                <w:noProof/>
                <w:webHidden/>
              </w:rPr>
              <w:instrText xml:space="preserve"> PAGEREF _Toc356888605 \h </w:instrText>
            </w:r>
            <w:r w:rsidR="005F11E1">
              <w:rPr>
                <w:noProof/>
                <w:webHidden/>
              </w:rPr>
            </w:r>
            <w:r w:rsidR="005F11E1">
              <w:rPr>
                <w:noProof/>
                <w:webHidden/>
              </w:rPr>
              <w:fldChar w:fldCharType="separate"/>
            </w:r>
            <w:r>
              <w:rPr>
                <w:noProof/>
                <w:webHidden/>
              </w:rPr>
              <w:t>31</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06" w:history="1">
            <w:r w:rsidR="005F11E1" w:rsidRPr="00CF0F5F">
              <w:rPr>
                <w:rStyle w:val="Hyperlink"/>
                <w:rFonts w:ascii="Arial" w:hAnsi="Arial" w:cs="Arial"/>
                <w:noProof/>
                <w:lang w:val="en-GB"/>
              </w:rPr>
              <w:t>3.5 conclusion</w:t>
            </w:r>
            <w:r w:rsidR="005F11E1">
              <w:rPr>
                <w:noProof/>
                <w:webHidden/>
              </w:rPr>
              <w:tab/>
            </w:r>
            <w:r w:rsidR="005F11E1">
              <w:rPr>
                <w:noProof/>
                <w:webHidden/>
              </w:rPr>
              <w:fldChar w:fldCharType="begin"/>
            </w:r>
            <w:r w:rsidR="005F11E1">
              <w:rPr>
                <w:noProof/>
                <w:webHidden/>
              </w:rPr>
              <w:instrText xml:space="preserve"> PAGEREF _Toc356888606 \h </w:instrText>
            </w:r>
            <w:r w:rsidR="005F11E1">
              <w:rPr>
                <w:noProof/>
                <w:webHidden/>
              </w:rPr>
            </w:r>
            <w:r w:rsidR="005F11E1">
              <w:rPr>
                <w:noProof/>
                <w:webHidden/>
              </w:rPr>
              <w:fldChar w:fldCharType="separate"/>
            </w:r>
            <w:r>
              <w:rPr>
                <w:noProof/>
                <w:webHidden/>
              </w:rPr>
              <w:t>33</w:t>
            </w:r>
            <w:r w:rsidR="005F11E1">
              <w:rPr>
                <w:noProof/>
                <w:webHidden/>
              </w:rPr>
              <w:fldChar w:fldCharType="end"/>
            </w:r>
          </w:hyperlink>
        </w:p>
        <w:p w:rsidR="005F11E1" w:rsidRDefault="000B61C0">
          <w:pPr>
            <w:pStyle w:val="TOC1"/>
            <w:tabs>
              <w:tab w:val="left" w:pos="400"/>
              <w:tab w:val="right" w:leader="dot" w:pos="8755"/>
            </w:tabs>
            <w:rPr>
              <w:rFonts w:asciiTheme="minorHAnsi" w:eastAsiaTheme="minorEastAsia" w:hAnsiTheme="minorHAnsi" w:cstheme="minorBidi"/>
              <w:noProof/>
              <w:kern w:val="0"/>
              <w:sz w:val="22"/>
              <w:szCs w:val="22"/>
              <w:lang w:val="nl-NL" w:eastAsia="nl-NL"/>
            </w:rPr>
          </w:pPr>
          <w:hyperlink w:anchor="_Toc356888607" w:history="1">
            <w:r w:rsidR="005F11E1" w:rsidRPr="00CF0F5F">
              <w:rPr>
                <w:rStyle w:val="Hyperlink"/>
                <w:rFonts w:ascii="Calibri" w:hAnsi="Calibri" w:cs="Arial"/>
                <w:b/>
                <w:noProof/>
              </w:rPr>
              <w:t>4.</w:t>
            </w:r>
            <w:r w:rsidR="005F11E1">
              <w:rPr>
                <w:rFonts w:asciiTheme="minorHAnsi" w:eastAsiaTheme="minorEastAsia" w:hAnsiTheme="minorHAnsi" w:cstheme="minorBidi"/>
                <w:noProof/>
                <w:kern w:val="0"/>
                <w:sz w:val="22"/>
                <w:szCs w:val="22"/>
                <w:lang w:val="nl-NL" w:eastAsia="nl-NL"/>
              </w:rPr>
              <w:tab/>
            </w:r>
            <w:r w:rsidR="005F11E1" w:rsidRPr="00CF0F5F">
              <w:rPr>
                <w:rStyle w:val="Hyperlink"/>
                <w:rFonts w:ascii="Arial" w:hAnsi="Arial" w:cs="Arial"/>
                <w:b/>
                <w:noProof/>
              </w:rPr>
              <w:t>Riverine Domain Awareness</w:t>
            </w:r>
            <w:r w:rsidR="005F11E1">
              <w:rPr>
                <w:noProof/>
                <w:webHidden/>
              </w:rPr>
              <w:tab/>
            </w:r>
            <w:r w:rsidR="005F11E1">
              <w:rPr>
                <w:noProof/>
                <w:webHidden/>
              </w:rPr>
              <w:fldChar w:fldCharType="begin"/>
            </w:r>
            <w:r w:rsidR="005F11E1">
              <w:rPr>
                <w:noProof/>
                <w:webHidden/>
              </w:rPr>
              <w:instrText xml:space="preserve"> PAGEREF _Toc356888607 \h </w:instrText>
            </w:r>
            <w:r w:rsidR="005F11E1">
              <w:rPr>
                <w:noProof/>
                <w:webHidden/>
              </w:rPr>
            </w:r>
            <w:r w:rsidR="005F11E1">
              <w:rPr>
                <w:noProof/>
                <w:webHidden/>
              </w:rPr>
              <w:fldChar w:fldCharType="separate"/>
            </w:r>
            <w:r>
              <w:rPr>
                <w:noProof/>
                <w:webHidden/>
              </w:rPr>
              <w:t>35</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08" w:history="1">
            <w:r w:rsidR="005F11E1" w:rsidRPr="00CF0F5F">
              <w:rPr>
                <w:rStyle w:val="Hyperlink"/>
                <w:rFonts w:ascii="Arial" w:hAnsi="Arial" w:cs="Arial"/>
                <w:noProof/>
                <w:lang w:val="en-GB"/>
              </w:rPr>
              <w:t>4.1 Value of RDA for Countering Armed Factions and Preventing Illegal Arms Trade</w:t>
            </w:r>
            <w:r w:rsidR="005F11E1">
              <w:rPr>
                <w:noProof/>
                <w:webHidden/>
              </w:rPr>
              <w:tab/>
            </w:r>
            <w:r w:rsidR="005F11E1">
              <w:rPr>
                <w:noProof/>
                <w:webHidden/>
              </w:rPr>
              <w:fldChar w:fldCharType="begin"/>
            </w:r>
            <w:r w:rsidR="005F11E1">
              <w:rPr>
                <w:noProof/>
                <w:webHidden/>
              </w:rPr>
              <w:instrText xml:space="preserve"> PAGEREF _Toc356888608 \h </w:instrText>
            </w:r>
            <w:r w:rsidR="005F11E1">
              <w:rPr>
                <w:noProof/>
                <w:webHidden/>
              </w:rPr>
            </w:r>
            <w:r w:rsidR="005F11E1">
              <w:rPr>
                <w:noProof/>
                <w:webHidden/>
              </w:rPr>
              <w:fldChar w:fldCharType="separate"/>
            </w:r>
            <w:r>
              <w:rPr>
                <w:noProof/>
                <w:webHidden/>
              </w:rPr>
              <w:t>36</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09" w:history="1">
            <w:r w:rsidR="005F11E1" w:rsidRPr="00CF0F5F">
              <w:rPr>
                <w:rStyle w:val="Hyperlink"/>
                <w:rFonts w:ascii="Arial" w:hAnsi="Arial" w:cs="Arial"/>
                <w:noProof/>
                <w:lang w:val="en-GB"/>
              </w:rPr>
              <w:t>4.2 Value of RDA for Transport, Trade, and Aid</w:t>
            </w:r>
            <w:r w:rsidR="005F11E1">
              <w:rPr>
                <w:noProof/>
                <w:webHidden/>
              </w:rPr>
              <w:tab/>
            </w:r>
            <w:r w:rsidR="005F11E1">
              <w:rPr>
                <w:noProof/>
                <w:webHidden/>
              </w:rPr>
              <w:fldChar w:fldCharType="begin"/>
            </w:r>
            <w:r w:rsidR="005F11E1">
              <w:rPr>
                <w:noProof/>
                <w:webHidden/>
              </w:rPr>
              <w:instrText xml:space="preserve"> PAGEREF _Toc356888609 \h </w:instrText>
            </w:r>
            <w:r w:rsidR="005F11E1">
              <w:rPr>
                <w:noProof/>
                <w:webHidden/>
              </w:rPr>
            </w:r>
            <w:r w:rsidR="005F11E1">
              <w:rPr>
                <w:noProof/>
                <w:webHidden/>
              </w:rPr>
              <w:fldChar w:fldCharType="separate"/>
            </w:r>
            <w:r>
              <w:rPr>
                <w:noProof/>
                <w:webHidden/>
              </w:rPr>
              <w:t>37</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10" w:history="1">
            <w:r w:rsidR="005F11E1" w:rsidRPr="00CF0F5F">
              <w:rPr>
                <w:rStyle w:val="Hyperlink"/>
                <w:rFonts w:ascii="Arial" w:hAnsi="Arial" w:cs="Arial"/>
                <w:noProof/>
                <w:lang w:val="en-GB"/>
              </w:rPr>
              <w:t>4.3 Value of RDA for Oil and Gas Exploration</w:t>
            </w:r>
            <w:r w:rsidR="005F11E1">
              <w:rPr>
                <w:noProof/>
                <w:webHidden/>
              </w:rPr>
              <w:tab/>
            </w:r>
            <w:r w:rsidR="005F11E1">
              <w:rPr>
                <w:noProof/>
                <w:webHidden/>
              </w:rPr>
              <w:fldChar w:fldCharType="begin"/>
            </w:r>
            <w:r w:rsidR="005F11E1">
              <w:rPr>
                <w:noProof/>
                <w:webHidden/>
              </w:rPr>
              <w:instrText xml:space="preserve"> PAGEREF _Toc356888610 \h </w:instrText>
            </w:r>
            <w:r w:rsidR="005F11E1">
              <w:rPr>
                <w:noProof/>
                <w:webHidden/>
              </w:rPr>
            </w:r>
            <w:r w:rsidR="005F11E1">
              <w:rPr>
                <w:noProof/>
                <w:webHidden/>
              </w:rPr>
              <w:fldChar w:fldCharType="separate"/>
            </w:r>
            <w:r>
              <w:rPr>
                <w:noProof/>
                <w:webHidden/>
              </w:rPr>
              <w:t>37</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11" w:history="1">
            <w:r w:rsidR="005F11E1" w:rsidRPr="00CF0F5F">
              <w:rPr>
                <w:rStyle w:val="Hyperlink"/>
                <w:rFonts w:ascii="Arial" w:hAnsi="Arial" w:cs="Arial"/>
                <w:noProof/>
                <w:lang w:val="en-GB"/>
              </w:rPr>
              <w:t>4.4 Value of RDA for Ecology and the prevention of Shipping Accidents and Armed Robbery</w:t>
            </w:r>
            <w:r w:rsidR="005F11E1">
              <w:rPr>
                <w:noProof/>
                <w:webHidden/>
              </w:rPr>
              <w:tab/>
            </w:r>
            <w:r w:rsidR="005F11E1">
              <w:rPr>
                <w:noProof/>
                <w:webHidden/>
              </w:rPr>
              <w:fldChar w:fldCharType="begin"/>
            </w:r>
            <w:r w:rsidR="005F11E1">
              <w:rPr>
                <w:noProof/>
                <w:webHidden/>
              </w:rPr>
              <w:instrText xml:space="preserve"> PAGEREF _Toc356888611 \h </w:instrText>
            </w:r>
            <w:r w:rsidR="005F11E1">
              <w:rPr>
                <w:noProof/>
                <w:webHidden/>
              </w:rPr>
            </w:r>
            <w:r w:rsidR="005F11E1">
              <w:rPr>
                <w:noProof/>
                <w:webHidden/>
              </w:rPr>
              <w:fldChar w:fldCharType="separate"/>
            </w:r>
            <w:r>
              <w:rPr>
                <w:noProof/>
                <w:webHidden/>
              </w:rPr>
              <w:t>38</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12" w:history="1">
            <w:r w:rsidR="005F11E1" w:rsidRPr="00CF0F5F">
              <w:rPr>
                <w:rStyle w:val="Hyperlink"/>
                <w:rFonts w:ascii="Arial" w:hAnsi="Arial" w:cs="Arial"/>
                <w:noProof/>
                <w:lang w:val="en-GB"/>
              </w:rPr>
              <w:t>4.5 What has to be achieved in order to establish effective RDA</w:t>
            </w:r>
            <w:r w:rsidR="005F11E1">
              <w:rPr>
                <w:noProof/>
                <w:webHidden/>
              </w:rPr>
              <w:tab/>
            </w:r>
            <w:r w:rsidR="005F11E1">
              <w:rPr>
                <w:noProof/>
                <w:webHidden/>
              </w:rPr>
              <w:fldChar w:fldCharType="begin"/>
            </w:r>
            <w:r w:rsidR="005F11E1">
              <w:rPr>
                <w:noProof/>
                <w:webHidden/>
              </w:rPr>
              <w:instrText xml:space="preserve"> PAGEREF _Toc356888612 \h </w:instrText>
            </w:r>
            <w:r w:rsidR="005F11E1">
              <w:rPr>
                <w:noProof/>
                <w:webHidden/>
              </w:rPr>
            </w:r>
            <w:r w:rsidR="005F11E1">
              <w:rPr>
                <w:noProof/>
                <w:webHidden/>
              </w:rPr>
              <w:fldChar w:fldCharType="separate"/>
            </w:r>
            <w:r>
              <w:rPr>
                <w:noProof/>
                <w:webHidden/>
              </w:rPr>
              <w:t>38</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13" w:history="1">
            <w:r w:rsidR="005F11E1" w:rsidRPr="00CF0F5F">
              <w:rPr>
                <w:rStyle w:val="Hyperlink"/>
                <w:rFonts w:ascii="Arial" w:hAnsi="Arial" w:cs="Arial"/>
                <w:noProof/>
                <w:lang w:val="en-GB"/>
              </w:rPr>
              <w:t>4.5.1 Awareness at the Highest Level</w:t>
            </w:r>
            <w:r w:rsidR="005F11E1">
              <w:rPr>
                <w:noProof/>
                <w:webHidden/>
              </w:rPr>
              <w:tab/>
            </w:r>
            <w:r w:rsidR="005F11E1">
              <w:rPr>
                <w:noProof/>
                <w:webHidden/>
              </w:rPr>
              <w:fldChar w:fldCharType="begin"/>
            </w:r>
            <w:r w:rsidR="005F11E1">
              <w:rPr>
                <w:noProof/>
                <w:webHidden/>
              </w:rPr>
              <w:instrText xml:space="preserve"> PAGEREF _Toc356888613 \h </w:instrText>
            </w:r>
            <w:r w:rsidR="005F11E1">
              <w:rPr>
                <w:noProof/>
                <w:webHidden/>
              </w:rPr>
            </w:r>
            <w:r w:rsidR="005F11E1">
              <w:rPr>
                <w:noProof/>
                <w:webHidden/>
              </w:rPr>
              <w:fldChar w:fldCharType="separate"/>
            </w:r>
            <w:r>
              <w:rPr>
                <w:noProof/>
                <w:webHidden/>
              </w:rPr>
              <w:t>39</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14" w:history="1">
            <w:r w:rsidR="005F11E1" w:rsidRPr="00CF0F5F">
              <w:rPr>
                <w:rStyle w:val="Hyperlink"/>
                <w:rFonts w:ascii="Arial" w:hAnsi="Arial" w:cs="Arial"/>
                <w:noProof/>
                <w:lang w:val="en-GB"/>
              </w:rPr>
              <w:t>4.5.2 External assistance</w:t>
            </w:r>
            <w:r w:rsidR="005F11E1">
              <w:rPr>
                <w:noProof/>
                <w:webHidden/>
              </w:rPr>
              <w:tab/>
            </w:r>
            <w:r w:rsidR="005F11E1">
              <w:rPr>
                <w:noProof/>
                <w:webHidden/>
              </w:rPr>
              <w:fldChar w:fldCharType="begin"/>
            </w:r>
            <w:r w:rsidR="005F11E1">
              <w:rPr>
                <w:noProof/>
                <w:webHidden/>
              </w:rPr>
              <w:instrText xml:space="preserve"> PAGEREF _Toc356888614 \h </w:instrText>
            </w:r>
            <w:r w:rsidR="005F11E1">
              <w:rPr>
                <w:noProof/>
                <w:webHidden/>
              </w:rPr>
            </w:r>
            <w:r w:rsidR="005F11E1">
              <w:rPr>
                <w:noProof/>
                <w:webHidden/>
              </w:rPr>
              <w:fldChar w:fldCharType="separate"/>
            </w:r>
            <w:r>
              <w:rPr>
                <w:noProof/>
                <w:webHidden/>
              </w:rPr>
              <w:t>39</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15" w:history="1">
            <w:r w:rsidR="005F11E1" w:rsidRPr="00CF0F5F">
              <w:rPr>
                <w:rStyle w:val="Hyperlink"/>
                <w:rFonts w:ascii="Arial" w:hAnsi="Arial" w:cs="Arial"/>
                <w:noProof/>
                <w:lang w:val="en-GB"/>
              </w:rPr>
              <w:t>4.5.3 Infrastructure</w:t>
            </w:r>
            <w:r w:rsidR="005F11E1">
              <w:rPr>
                <w:noProof/>
                <w:webHidden/>
              </w:rPr>
              <w:tab/>
            </w:r>
            <w:r w:rsidR="005F11E1">
              <w:rPr>
                <w:noProof/>
                <w:webHidden/>
              </w:rPr>
              <w:fldChar w:fldCharType="begin"/>
            </w:r>
            <w:r w:rsidR="005F11E1">
              <w:rPr>
                <w:noProof/>
                <w:webHidden/>
              </w:rPr>
              <w:instrText xml:space="preserve"> PAGEREF _Toc356888615 \h </w:instrText>
            </w:r>
            <w:r w:rsidR="005F11E1">
              <w:rPr>
                <w:noProof/>
                <w:webHidden/>
              </w:rPr>
            </w:r>
            <w:r w:rsidR="005F11E1">
              <w:rPr>
                <w:noProof/>
                <w:webHidden/>
              </w:rPr>
              <w:fldChar w:fldCharType="separate"/>
            </w:r>
            <w:r>
              <w:rPr>
                <w:noProof/>
                <w:webHidden/>
              </w:rPr>
              <w:t>39</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16" w:history="1">
            <w:r w:rsidR="005F11E1" w:rsidRPr="00CF0F5F">
              <w:rPr>
                <w:rStyle w:val="Hyperlink"/>
                <w:rFonts w:ascii="Arial" w:hAnsi="Arial" w:cs="Arial"/>
                <w:noProof/>
                <w:lang w:val="en-GB"/>
              </w:rPr>
              <w:t>4.5.4 Civil Shipping</w:t>
            </w:r>
            <w:r w:rsidR="005F11E1">
              <w:rPr>
                <w:noProof/>
                <w:webHidden/>
              </w:rPr>
              <w:tab/>
            </w:r>
            <w:r w:rsidR="005F11E1">
              <w:rPr>
                <w:noProof/>
                <w:webHidden/>
              </w:rPr>
              <w:fldChar w:fldCharType="begin"/>
            </w:r>
            <w:r w:rsidR="005F11E1">
              <w:rPr>
                <w:noProof/>
                <w:webHidden/>
              </w:rPr>
              <w:instrText xml:space="preserve"> PAGEREF _Toc356888616 \h </w:instrText>
            </w:r>
            <w:r w:rsidR="005F11E1">
              <w:rPr>
                <w:noProof/>
                <w:webHidden/>
              </w:rPr>
            </w:r>
            <w:r w:rsidR="005F11E1">
              <w:rPr>
                <w:noProof/>
                <w:webHidden/>
              </w:rPr>
              <w:fldChar w:fldCharType="separate"/>
            </w:r>
            <w:r>
              <w:rPr>
                <w:noProof/>
                <w:webHidden/>
              </w:rPr>
              <w:t>39</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17" w:history="1">
            <w:r w:rsidR="005F11E1" w:rsidRPr="00CF0F5F">
              <w:rPr>
                <w:rStyle w:val="Hyperlink"/>
                <w:rFonts w:ascii="Arial" w:hAnsi="Arial" w:cs="Arial"/>
                <w:noProof/>
                <w:lang w:val="en-GB"/>
              </w:rPr>
              <w:t>4.5.5 Supporting Functions</w:t>
            </w:r>
            <w:r w:rsidR="005F11E1">
              <w:rPr>
                <w:noProof/>
                <w:webHidden/>
              </w:rPr>
              <w:tab/>
            </w:r>
            <w:r w:rsidR="005F11E1">
              <w:rPr>
                <w:noProof/>
                <w:webHidden/>
              </w:rPr>
              <w:fldChar w:fldCharType="begin"/>
            </w:r>
            <w:r w:rsidR="005F11E1">
              <w:rPr>
                <w:noProof/>
                <w:webHidden/>
              </w:rPr>
              <w:instrText xml:space="preserve"> PAGEREF _Toc356888617 \h </w:instrText>
            </w:r>
            <w:r w:rsidR="005F11E1">
              <w:rPr>
                <w:noProof/>
                <w:webHidden/>
              </w:rPr>
            </w:r>
            <w:r w:rsidR="005F11E1">
              <w:rPr>
                <w:noProof/>
                <w:webHidden/>
              </w:rPr>
              <w:fldChar w:fldCharType="separate"/>
            </w:r>
            <w:r>
              <w:rPr>
                <w:noProof/>
                <w:webHidden/>
              </w:rPr>
              <w:t>40</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18" w:history="1">
            <w:r w:rsidR="005F11E1" w:rsidRPr="00CF0F5F">
              <w:rPr>
                <w:rStyle w:val="Hyperlink"/>
                <w:rFonts w:ascii="Arial" w:hAnsi="Arial" w:cs="Arial"/>
                <w:noProof/>
                <w:lang w:val="en-GB"/>
              </w:rPr>
              <w:t>4.5.6 Conclusion</w:t>
            </w:r>
            <w:r w:rsidR="005F11E1">
              <w:rPr>
                <w:noProof/>
                <w:webHidden/>
              </w:rPr>
              <w:tab/>
            </w:r>
            <w:r w:rsidR="005F11E1">
              <w:rPr>
                <w:noProof/>
                <w:webHidden/>
              </w:rPr>
              <w:fldChar w:fldCharType="begin"/>
            </w:r>
            <w:r w:rsidR="005F11E1">
              <w:rPr>
                <w:noProof/>
                <w:webHidden/>
              </w:rPr>
              <w:instrText xml:space="preserve"> PAGEREF _Toc356888618 \h </w:instrText>
            </w:r>
            <w:r w:rsidR="005F11E1">
              <w:rPr>
                <w:noProof/>
                <w:webHidden/>
              </w:rPr>
            </w:r>
            <w:r w:rsidR="005F11E1">
              <w:rPr>
                <w:noProof/>
                <w:webHidden/>
              </w:rPr>
              <w:fldChar w:fldCharType="separate"/>
            </w:r>
            <w:r>
              <w:rPr>
                <w:noProof/>
                <w:webHidden/>
              </w:rPr>
              <w:t>40</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19" w:history="1">
            <w:r w:rsidR="005F11E1" w:rsidRPr="00CF0F5F">
              <w:rPr>
                <w:rStyle w:val="Hyperlink"/>
                <w:rFonts w:ascii="Arial" w:hAnsi="Arial" w:cs="Arial"/>
                <w:noProof/>
                <w:lang w:val="en-GB"/>
              </w:rPr>
              <w:t>4.6 Conclusion</w:t>
            </w:r>
            <w:r w:rsidR="005F11E1">
              <w:rPr>
                <w:noProof/>
                <w:webHidden/>
              </w:rPr>
              <w:tab/>
            </w:r>
            <w:r w:rsidR="005F11E1">
              <w:rPr>
                <w:noProof/>
                <w:webHidden/>
              </w:rPr>
              <w:fldChar w:fldCharType="begin"/>
            </w:r>
            <w:r w:rsidR="005F11E1">
              <w:rPr>
                <w:noProof/>
                <w:webHidden/>
              </w:rPr>
              <w:instrText xml:space="preserve"> PAGEREF _Toc356888619 \h </w:instrText>
            </w:r>
            <w:r w:rsidR="005F11E1">
              <w:rPr>
                <w:noProof/>
                <w:webHidden/>
              </w:rPr>
            </w:r>
            <w:r w:rsidR="005F11E1">
              <w:rPr>
                <w:noProof/>
                <w:webHidden/>
              </w:rPr>
              <w:fldChar w:fldCharType="separate"/>
            </w:r>
            <w:r>
              <w:rPr>
                <w:noProof/>
                <w:webHidden/>
              </w:rPr>
              <w:t>41</w:t>
            </w:r>
            <w:r w:rsidR="005F11E1">
              <w:rPr>
                <w:noProof/>
                <w:webHidden/>
              </w:rPr>
              <w:fldChar w:fldCharType="end"/>
            </w:r>
          </w:hyperlink>
        </w:p>
        <w:p w:rsidR="005F11E1" w:rsidRDefault="000B61C0">
          <w:pPr>
            <w:pStyle w:val="TOC1"/>
            <w:tabs>
              <w:tab w:val="left" w:pos="400"/>
              <w:tab w:val="right" w:leader="dot" w:pos="8755"/>
            </w:tabs>
            <w:rPr>
              <w:rFonts w:asciiTheme="minorHAnsi" w:eastAsiaTheme="minorEastAsia" w:hAnsiTheme="minorHAnsi" w:cstheme="minorBidi"/>
              <w:noProof/>
              <w:kern w:val="0"/>
              <w:sz w:val="22"/>
              <w:szCs w:val="22"/>
              <w:lang w:val="nl-NL" w:eastAsia="nl-NL"/>
            </w:rPr>
          </w:pPr>
          <w:hyperlink w:anchor="_Toc356888620" w:history="1">
            <w:r w:rsidR="005F11E1" w:rsidRPr="00CF0F5F">
              <w:rPr>
                <w:rStyle w:val="Hyperlink"/>
                <w:rFonts w:ascii="Calibri" w:hAnsi="Calibri" w:cs="Arial"/>
                <w:b/>
                <w:noProof/>
              </w:rPr>
              <w:t>5.</w:t>
            </w:r>
            <w:r w:rsidR="005F11E1">
              <w:rPr>
                <w:rFonts w:asciiTheme="minorHAnsi" w:eastAsiaTheme="minorEastAsia" w:hAnsiTheme="minorHAnsi" w:cstheme="minorBidi"/>
                <w:noProof/>
                <w:kern w:val="0"/>
                <w:sz w:val="22"/>
                <w:szCs w:val="22"/>
                <w:lang w:val="nl-NL" w:eastAsia="nl-NL"/>
              </w:rPr>
              <w:tab/>
            </w:r>
            <w:r w:rsidR="005F11E1" w:rsidRPr="00CF0F5F">
              <w:rPr>
                <w:rStyle w:val="Hyperlink"/>
                <w:rFonts w:ascii="Arial" w:hAnsi="Arial" w:cs="Arial"/>
                <w:b/>
                <w:noProof/>
              </w:rPr>
              <w:t>Challenges That Face the DRC’s Force Navale (FN)</w:t>
            </w:r>
            <w:r w:rsidR="005F11E1">
              <w:rPr>
                <w:noProof/>
                <w:webHidden/>
              </w:rPr>
              <w:tab/>
            </w:r>
            <w:r w:rsidR="005F11E1">
              <w:rPr>
                <w:noProof/>
                <w:webHidden/>
              </w:rPr>
              <w:fldChar w:fldCharType="begin"/>
            </w:r>
            <w:r w:rsidR="005F11E1">
              <w:rPr>
                <w:noProof/>
                <w:webHidden/>
              </w:rPr>
              <w:instrText xml:space="preserve"> PAGEREF _Toc356888620 \h </w:instrText>
            </w:r>
            <w:r w:rsidR="005F11E1">
              <w:rPr>
                <w:noProof/>
                <w:webHidden/>
              </w:rPr>
            </w:r>
            <w:r w:rsidR="005F11E1">
              <w:rPr>
                <w:noProof/>
                <w:webHidden/>
              </w:rPr>
              <w:fldChar w:fldCharType="separate"/>
            </w:r>
            <w:r>
              <w:rPr>
                <w:noProof/>
                <w:webHidden/>
              </w:rPr>
              <w:t>42</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21" w:history="1">
            <w:r w:rsidR="005F11E1" w:rsidRPr="00CF0F5F">
              <w:rPr>
                <w:rStyle w:val="Hyperlink"/>
                <w:rFonts w:ascii="Arial" w:hAnsi="Arial" w:cs="Arial"/>
                <w:noProof/>
                <w:lang w:val="en-GB"/>
              </w:rPr>
              <w:t>5.1 Infrastructure</w:t>
            </w:r>
            <w:r w:rsidR="005F11E1">
              <w:rPr>
                <w:noProof/>
                <w:webHidden/>
              </w:rPr>
              <w:tab/>
            </w:r>
            <w:r w:rsidR="005F11E1">
              <w:rPr>
                <w:noProof/>
                <w:webHidden/>
              </w:rPr>
              <w:fldChar w:fldCharType="begin"/>
            </w:r>
            <w:r w:rsidR="005F11E1">
              <w:rPr>
                <w:noProof/>
                <w:webHidden/>
              </w:rPr>
              <w:instrText xml:space="preserve"> PAGEREF _Toc356888621 \h </w:instrText>
            </w:r>
            <w:r w:rsidR="005F11E1">
              <w:rPr>
                <w:noProof/>
                <w:webHidden/>
              </w:rPr>
            </w:r>
            <w:r w:rsidR="005F11E1">
              <w:rPr>
                <w:noProof/>
                <w:webHidden/>
              </w:rPr>
              <w:fldChar w:fldCharType="separate"/>
            </w:r>
            <w:r>
              <w:rPr>
                <w:noProof/>
                <w:webHidden/>
              </w:rPr>
              <w:t>42</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22" w:history="1">
            <w:r w:rsidR="005F11E1" w:rsidRPr="00CF0F5F">
              <w:rPr>
                <w:rStyle w:val="Hyperlink"/>
                <w:rFonts w:ascii="Arial" w:hAnsi="Arial" w:cs="Arial"/>
                <w:noProof/>
                <w:lang w:val="en-GB"/>
              </w:rPr>
              <w:t>5.2 Platform readiness</w:t>
            </w:r>
            <w:r w:rsidR="005F11E1">
              <w:rPr>
                <w:noProof/>
                <w:webHidden/>
              </w:rPr>
              <w:tab/>
            </w:r>
            <w:r w:rsidR="005F11E1">
              <w:rPr>
                <w:noProof/>
                <w:webHidden/>
              </w:rPr>
              <w:fldChar w:fldCharType="begin"/>
            </w:r>
            <w:r w:rsidR="005F11E1">
              <w:rPr>
                <w:noProof/>
                <w:webHidden/>
              </w:rPr>
              <w:instrText xml:space="preserve"> PAGEREF _Toc356888622 \h </w:instrText>
            </w:r>
            <w:r w:rsidR="005F11E1">
              <w:rPr>
                <w:noProof/>
                <w:webHidden/>
              </w:rPr>
            </w:r>
            <w:r w:rsidR="005F11E1">
              <w:rPr>
                <w:noProof/>
                <w:webHidden/>
              </w:rPr>
              <w:fldChar w:fldCharType="separate"/>
            </w:r>
            <w:r>
              <w:rPr>
                <w:noProof/>
                <w:webHidden/>
              </w:rPr>
              <w:t>42</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23" w:history="1">
            <w:r w:rsidR="005F11E1" w:rsidRPr="00CF0F5F">
              <w:rPr>
                <w:rStyle w:val="Hyperlink"/>
                <w:rFonts w:ascii="Arial" w:hAnsi="Arial" w:cs="Arial"/>
                <w:noProof/>
                <w:lang w:val="en-GB"/>
              </w:rPr>
              <w:t>5.3 Personnel, Command and Control, and Combined-Joint operations</w:t>
            </w:r>
            <w:r w:rsidR="005F11E1">
              <w:rPr>
                <w:noProof/>
                <w:webHidden/>
              </w:rPr>
              <w:tab/>
            </w:r>
            <w:r w:rsidR="005F11E1">
              <w:rPr>
                <w:noProof/>
                <w:webHidden/>
              </w:rPr>
              <w:fldChar w:fldCharType="begin"/>
            </w:r>
            <w:r w:rsidR="005F11E1">
              <w:rPr>
                <w:noProof/>
                <w:webHidden/>
              </w:rPr>
              <w:instrText xml:space="preserve"> PAGEREF _Toc356888623 \h </w:instrText>
            </w:r>
            <w:r w:rsidR="005F11E1">
              <w:rPr>
                <w:noProof/>
                <w:webHidden/>
              </w:rPr>
            </w:r>
            <w:r w:rsidR="005F11E1">
              <w:rPr>
                <w:noProof/>
                <w:webHidden/>
              </w:rPr>
              <w:fldChar w:fldCharType="separate"/>
            </w:r>
            <w:r>
              <w:rPr>
                <w:noProof/>
                <w:webHidden/>
              </w:rPr>
              <w:t>43</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24" w:history="1">
            <w:r w:rsidR="005F11E1" w:rsidRPr="00CF0F5F">
              <w:rPr>
                <w:rStyle w:val="Hyperlink"/>
                <w:rFonts w:ascii="Arial" w:hAnsi="Arial" w:cs="Arial"/>
                <w:noProof/>
                <w:lang w:val="en-GB"/>
              </w:rPr>
              <w:t>5.4 Conclusion</w:t>
            </w:r>
            <w:r w:rsidR="005F11E1">
              <w:rPr>
                <w:noProof/>
                <w:webHidden/>
              </w:rPr>
              <w:tab/>
            </w:r>
            <w:r w:rsidR="005F11E1">
              <w:rPr>
                <w:noProof/>
                <w:webHidden/>
              </w:rPr>
              <w:fldChar w:fldCharType="begin"/>
            </w:r>
            <w:r w:rsidR="005F11E1">
              <w:rPr>
                <w:noProof/>
                <w:webHidden/>
              </w:rPr>
              <w:instrText xml:space="preserve"> PAGEREF _Toc356888624 \h </w:instrText>
            </w:r>
            <w:r w:rsidR="005F11E1">
              <w:rPr>
                <w:noProof/>
                <w:webHidden/>
              </w:rPr>
            </w:r>
            <w:r w:rsidR="005F11E1">
              <w:rPr>
                <w:noProof/>
                <w:webHidden/>
              </w:rPr>
              <w:fldChar w:fldCharType="separate"/>
            </w:r>
            <w:r>
              <w:rPr>
                <w:noProof/>
                <w:webHidden/>
              </w:rPr>
              <w:t>44</w:t>
            </w:r>
            <w:r w:rsidR="005F11E1">
              <w:rPr>
                <w:noProof/>
                <w:webHidden/>
              </w:rPr>
              <w:fldChar w:fldCharType="end"/>
            </w:r>
          </w:hyperlink>
        </w:p>
        <w:p w:rsidR="005F11E1" w:rsidRDefault="000B61C0">
          <w:pPr>
            <w:pStyle w:val="TOC1"/>
            <w:tabs>
              <w:tab w:val="left" w:pos="400"/>
              <w:tab w:val="right" w:leader="dot" w:pos="8755"/>
            </w:tabs>
            <w:rPr>
              <w:rFonts w:asciiTheme="minorHAnsi" w:eastAsiaTheme="minorEastAsia" w:hAnsiTheme="minorHAnsi" w:cstheme="minorBidi"/>
              <w:noProof/>
              <w:kern w:val="0"/>
              <w:sz w:val="22"/>
              <w:szCs w:val="22"/>
              <w:lang w:val="nl-NL" w:eastAsia="nl-NL"/>
            </w:rPr>
          </w:pPr>
          <w:hyperlink w:anchor="_Toc356888625" w:history="1">
            <w:r w:rsidR="005F11E1" w:rsidRPr="002B45F4">
              <w:rPr>
                <w:rStyle w:val="Hyperlink"/>
                <w:rFonts w:ascii="Calibri" w:hAnsi="Calibri" w:cs="Arial"/>
                <w:b/>
                <w:noProof/>
              </w:rPr>
              <w:t>6.</w:t>
            </w:r>
            <w:r w:rsidR="005F11E1" w:rsidRPr="002B45F4">
              <w:rPr>
                <w:rFonts w:asciiTheme="minorHAnsi" w:eastAsiaTheme="minorEastAsia" w:hAnsiTheme="minorHAnsi" w:cstheme="minorBidi"/>
                <w:b/>
                <w:noProof/>
                <w:kern w:val="0"/>
                <w:sz w:val="22"/>
                <w:szCs w:val="22"/>
                <w:lang w:val="nl-NL" w:eastAsia="nl-NL"/>
              </w:rPr>
              <w:tab/>
            </w:r>
            <w:r w:rsidR="005F11E1" w:rsidRPr="002B45F4">
              <w:rPr>
                <w:rStyle w:val="Hyperlink"/>
                <w:rFonts w:ascii="Arial" w:hAnsi="Arial" w:cs="Arial"/>
                <w:b/>
                <w:noProof/>
              </w:rPr>
              <w:t>Strategic Framework of Naval Forces</w:t>
            </w:r>
            <w:r w:rsidR="005F11E1">
              <w:rPr>
                <w:noProof/>
                <w:webHidden/>
              </w:rPr>
              <w:tab/>
            </w:r>
            <w:r w:rsidR="005F11E1">
              <w:rPr>
                <w:noProof/>
                <w:webHidden/>
              </w:rPr>
              <w:fldChar w:fldCharType="begin"/>
            </w:r>
            <w:r w:rsidR="005F11E1">
              <w:rPr>
                <w:noProof/>
                <w:webHidden/>
              </w:rPr>
              <w:instrText xml:space="preserve"> PAGEREF _Toc356888625 \h </w:instrText>
            </w:r>
            <w:r w:rsidR="005F11E1">
              <w:rPr>
                <w:noProof/>
                <w:webHidden/>
              </w:rPr>
            </w:r>
            <w:r w:rsidR="005F11E1">
              <w:rPr>
                <w:noProof/>
                <w:webHidden/>
              </w:rPr>
              <w:fldChar w:fldCharType="separate"/>
            </w:r>
            <w:r>
              <w:rPr>
                <w:noProof/>
                <w:webHidden/>
              </w:rPr>
              <w:t>46</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26" w:history="1">
            <w:r w:rsidR="005F11E1" w:rsidRPr="00CF0F5F">
              <w:rPr>
                <w:rStyle w:val="Hyperlink"/>
                <w:rFonts w:ascii="Arial" w:hAnsi="Arial" w:cs="Arial"/>
                <w:noProof/>
                <w:lang w:val="en-GB"/>
              </w:rPr>
              <w:t>6.1 Benefits of Regional Cooperation</w:t>
            </w:r>
            <w:r w:rsidR="005F11E1">
              <w:rPr>
                <w:noProof/>
                <w:webHidden/>
              </w:rPr>
              <w:tab/>
            </w:r>
            <w:r w:rsidR="005F11E1">
              <w:rPr>
                <w:noProof/>
                <w:webHidden/>
              </w:rPr>
              <w:fldChar w:fldCharType="begin"/>
            </w:r>
            <w:r w:rsidR="005F11E1">
              <w:rPr>
                <w:noProof/>
                <w:webHidden/>
              </w:rPr>
              <w:instrText xml:space="preserve"> PAGEREF _Toc356888626 \h </w:instrText>
            </w:r>
            <w:r w:rsidR="005F11E1">
              <w:rPr>
                <w:noProof/>
                <w:webHidden/>
              </w:rPr>
            </w:r>
            <w:r w:rsidR="005F11E1">
              <w:rPr>
                <w:noProof/>
                <w:webHidden/>
              </w:rPr>
              <w:fldChar w:fldCharType="separate"/>
            </w:r>
            <w:r>
              <w:rPr>
                <w:noProof/>
                <w:webHidden/>
              </w:rPr>
              <w:t>46</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27" w:history="1">
            <w:r w:rsidR="005F11E1" w:rsidRPr="00CF0F5F">
              <w:rPr>
                <w:rStyle w:val="Hyperlink"/>
                <w:rFonts w:ascii="Arial" w:hAnsi="Arial" w:cs="Arial"/>
                <w:noProof/>
                <w:lang w:val="en-GB"/>
              </w:rPr>
              <w:t>6.2 Linking Naval Forces in the Gulf of Guinea</w:t>
            </w:r>
            <w:r w:rsidR="005F11E1">
              <w:rPr>
                <w:noProof/>
                <w:webHidden/>
              </w:rPr>
              <w:tab/>
            </w:r>
            <w:r w:rsidR="005F11E1">
              <w:rPr>
                <w:noProof/>
                <w:webHidden/>
              </w:rPr>
              <w:fldChar w:fldCharType="begin"/>
            </w:r>
            <w:r w:rsidR="005F11E1">
              <w:rPr>
                <w:noProof/>
                <w:webHidden/>
              </w:rPr>
              <w:instrText xml:space="preserve"> PAGEREF _Toc356888627 \h </w:instrText>
            </w:r>
            <w:r w:rsidR="005F11E1">
              <w:rPr>
                <w:noProof/>
                <w:webHidden/>
              </w:rPr>
            </w:r>
            <w:r w:rsidR="005F11E1">
              <w:rPr>
                <w:noProof/>
                <w:webHidden/>
              </w:rPr>
              <w:fldChar w:fldCharType="separate"/>
            </w:r>
            <w:r>
              <w:rPr>
                <w:noProof/>
                <w:webHidden/>
              </w:rPr>
              <w:t>47</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28" w:history="1">
            <w:r w:rsidR="005F11E1" w:rsidRPr="00CF0F5F">
              <w:rPr>
                <w:rStyle w:val="Hyperlink"/>
                <w:rFonts w:ascii="Arial" w:hAnsi="Arial" w:cs="Arial"/>
                <w:noProof/>
                <w:lang w:val="en-GB"/>
              </w:rPr>
              <w:t>6.3 Overview of Naval Forces Within the Proposed Framework and Their Riverine Capabilities</w:t>
            </w:r>
            <w:r w:rsidR="005F11E1">
              <w:rPr>
                <w:noProof/>
                <w:webHidden/>
              </w:rPr>
              <w:tab/>
            </w:r>
            <w:r w:rsidR="005F11E1">
              <w:rPr>
                <w:noProof/>
                <w:webHidden/>
              </w:rPr>
              <w:fldChar w:fldCharType="begin"/>
            </w:r>
            <w:r w:rsidR="005F11E1">
              <w:rPr>
                <w:noProof/>
                <w:webHidden/>
              </w:rPr>
              <w:instrText xml:space="preserve"> PAGEREF _Toc356888628 \h </w:instrText>
            </w:r>
            <w:r w:rsidR="005F11E1">
              <w:rPr>
                <w:noProof/>
                <w:webHidden/>
              </w:rPr>
            </w:r>
            <w:r w:rsidR="005F11E1">
              <w:rPr>
                <w:noProof/>
                <w:webHidden/>
              </w:rPr>
              <w:fldChar w:fldCharType="separate"/>
            </w:r>
            <w:r>
              <w:rPr>
                <w:noProof/>
                <w:webHidden/>
              </w:rPr>
              <w:t>48</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29" w:history="1">
            <w:r w:rsidR="005F11E1" w:rsidRPr="00CF0F5F">
              <w:rPr>
                <w:rStyle w:val="Hyperlink"/>
                <w:rFonts w:ascii="Arial" w:hAnsi="Arial" w:cs="Arial"/>
                <w:noProof/>
                <w:lang w:val="en-GB"/>
              </w:rPr>
              <w:t>6.4 A Strategic Framework of Naval Forces, How?</w:t>
            </w:r>
            <w:r w:rsidR="005F11E1">
              <w:rPr>
                <w:noProof/>
                <w:webHidden/>
              </w:rPr>
              <w:tab/>
            </w:r>
            <w:r w:rsidR="005F11E1">
              <w:rPr>
                <w:noProof/>
                <w:webHidden/>
              </w:rPr>
              <w:fldChar w:fldCharType="begin"/>
            </w:r>
            <w:r w:rsidR="005F11E1">
              <w:rPr>
                <w:noProof/>
                <w:webHidden/>
              </w:rPr>
              <w:instrText xml:space="preserve"> PAGEREF _Toc356888629 \h </w:instrText>
            </w:r>
            <w:r w:rsidR="005F11E1">
              <w:rPr>
                <w:noProof/>
                <w:webHidden/>
              </w:rPr>
            </w:r>
            <w:r w:rsidR="005F11E1">
              <w:rPr>
                <w:noProof/>
                <w:webHidden/>
              </w:rPr>
              <w:fldChar w:fldCharType="separate"/>
            </w:r>
            <w:r>
              <w:rPr>
                <w:noProof/>
                <w:webHidden/>
              </w:rPr>
              <w:t>50</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30" w:history="1">
            <w:r w:rsidR="005F11E1" w:rsidRPr="00CF0F5F">
              <w:rPr>
                <w:rStyle w:val="Hyperlink"/>
                <w:rFonts w:ascii="Arial" w:hAnsi="Arial" w:cs="Arial"/>
                <w:noProof/>
                <w:lang w:val="en-GB"/>
              </w:rPr>
              <w:t>6.5 Conclusion</w:t>
            </w:r>
            <w:r w:rsidR="005F11E1">
              <w:rPr>
                <w:noProof/>
                <w:webHidden/>
              </w:rPr>
              <w:tab/>
            </w:r>
            <w:r w:rsidR="005F11E1">
              <w:rPr>
                <w:noProof/>
                <w:webHidden/>
              </w:rPr>
              <w:fldChar w:fldCharType="begin"/>
            </w:r>
            <w:r w:rsidR="005F11E1">
              <w:rPr>
                <w:noProof/>
                <w:webHidden/>
              </w:rPr>
              <w:instrText xml:space="preserve"> PAGEREF _Toc356888630 \h </w:instrText>
            </w:r>
            <w:r w:rsidR="005F11E1">
              <w:rPr>
                <w:noProof/>
                <w:webHidden/>
              </w:rPr>
            </w:r>
            <w:r w:rsidR="005F11E1">
              <w:rPr>
                <w:noProof/>
                <w:webHidden/>
              </w:rPr>
              <w:fldChar w:fldCharType="separate"/>
            </w:r>
            <w:r>
              <w:rPr>
                <w:noProof/>
                <w:webHidden/>
              </w:rPr>
              <w:t>51</w:t>
            </w:r>
            <w:r w:rsidR="005F11E1">
              <w:rPr>
                <w:noProof/>
                <w:webHidden/>
              </w:rPr>
              <w:fldChar w:fldCharType="end"/>
            </w:r>
          </w:hyperlink>
        </w:p>
        <w:p w:rsidR="005F11E1" w:rsidRDefault="000B61C0">
          <w:pPr>
            <w:pStyle w:val="TOC1"/>
            <w:tabs>
              <w:tab w:val="left" w:pos="400"/>
              <w:tab w:val="right" w:leader="dot" w:pos="8755"/>
            </w:tabs>
            <w:rPr>
              <w:rFonts w:asciiTheme="minorHAnsi" w:eastAsiaTheme="minorEastAsia" w:hAnsiTheme="minorHAnsi" w:cstheme="minorBidi"/>
              <w:noProof/>
              <w:kern w:val="0"/>
              <w:sz w:val="22"/>
              <w:szCs w:val="22"/>
              <w:lang w:val="nl-NL" w:eastAsia="nl-NL"/>
            </w:rPr>
          </w:pPr>
          <w:hyperlink w:anchor="_Toc356888631" w:history="1">
            <w:r w:rsidR="005F11E1" w:rsidRPr="00CF0F5F">
              <w:rPr>
                <w:rStyle w:val="Hyperlink"/>
                <w:rFonts w:ascii="Calibri" w:hAnsi="Calibri" w:cs="Arial"/>
                <w:b/>
                <w:noProof/>
              </w:rPr>
              <w:t>7.</w:t>
            </w:r>
            <w:r w:rsidR="005F11E1">
              <w:rPr>
                <w:rFonts w:asciiTheme="minorHAnsi" w:eastAsiaTheme="minorEastAsia" w:hAnsiTheme="minorHAnsi" w:cstheme="minorBidi"/>
                <w:noProof/>
                <w:kern w:val="0"/>
                <w:sz w:val="22"/>
                <w:szCs w:val="22"/>
                <w:lang w:val="nl-NL" w:eastAsia="nl-NL"/>
              </w:rPr>
              <w:tab/>
            </w:r>
            <w:r w:rsidR="005F11E1" w:rsidRPr="00CF0F5F">
              <w:rPr>
                <w:rStyle w:val="Hyperlink"/>
                <w:rFonts w:ascii="Arial" w:hAnsi="Arial" w:cs="Arial"/>
                <w:b/>
                <w:noProof/>
                <w:lang w:val="en-GB"/>
              </w:rPr>
              <w:t xml:space="preserve">The </w:t>
            </w:r>
            <w:r w:rsidR="005F11E1" w:rsidRPr="00CF0F5F">
              <w:rPr>
                <w:rStyle w:val="Hyperlink"/>
                <w:rFonts w:ascii="Arial" w:hAnsi="Arial" w:cs="Arial"/>
                <w:b/>
                <w:noProof/>
              </w:rPr>
              <w:t>EU and Africa: Assisting the DRC and the Strategic Value Thereof</w:t>
            </w:r>
            <w:r w:rsidR="005F11E1">
              <w:rPr>
                <w:noProof/>
                <w:webHidden/>
              </w:rPr>
              <w:tab/>
            </w:r>
            <w:r w:rsidR="005F11E1">
              <w:rPr>
                <w:noProof/>
                <w:webHidden/>
              </w:rPr>
              <w:fldChar w:fldCharType="begin"/>
            </w:r>
            <w:r w:rsidR="005F11E1">
              <w:rPr>
                <w:noProof/>
                <w:webHidden/>
              </w:rPr>
              <w:instrText xml:space="preserve"> PAGEREF _Toc356888631 \h </w:instrText>
            </w:r>
            <w:r w:rsidR="005F11E1">
              <w:rPr>
                <w:noProof/>
                <w:webHidden/>
              </w:rPr>
            </w:r>
            <w:r w:rsidR="005F11E1">
              <w:rPr>
                <w:noProof/>
                <w:webHidden/>
              </w:rPr>
              <w:fldChar w:fldCharType="separate"/>
            </w:r>
            <w:r>
              <w:rPr>
                <w:noProof/>
                <w:webHidden/>
              </w:rPr>
              <w:t>52</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32" w:history="1">
            <w:r w:rsidR="005F11E1" w:rsidRPr="00CF0F5F">
              <w:rPr>
                <w:rStyle w:val="Hyperlink"/>
                <w:rFonts w:ascii="Arial" w:hAnsi="Arial" w:cs="Arial"/>
                <w:noProof/>
                <w:lang w:val="en-GB"/>
              </w:rPr>
              <w:t>7.1 Legal Framework: Agenda for Change</w:t>
            </w:r>
            <w:r w:rsidR="005F11E1">
              <w:rPr>
                <w:noProof/>
                <w:webHidden/>
              </w:rPr>
              <w:tab/>
            </w:r>
            <w:r w:rsidR="005F11E1">
              <w:rPr>
                <w:noProof/>
                <w:webHidden/>
              </w:rPr>
              <w:fldChar w:fldCharType="begin"/>
            </w:r>
            <w:r w:rsidR="005F11E1">
              <w:rPr>
                <w:noProof/>
                <w:webHidden/>
              </w:rPr>
              <w:instrText xml:space="preserve"> PAGEREF _Toc356888632 \h </w:instrText>
            </w:r>
            <w:r w:rsidR="005F11E1">
              <w:rPr>
                <w:noProof/>
                <w:webHidden/>
              </w:rPr>
            </w:r>
            <w:r w:rsidR="005F11E1">
              <w:rPr>
                <w:noProof/>
                <w:webHidden/>
              </w:rPr>
              <w:fldChar w:fldCharType="separate"/>
            </w:r>
            <w:r>
              <w:rPr>
                <w:noProof/>
                <w:webHidden/>
              </w:rPr>
              <w:t>52</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33" w:history="1">
            <w:r w:rsidR="005F11E1" w:rsidRPr="00CF0F5F">
              <w:rPr>
                <w:rStyle w:val="Hyperlink"/>
                <w:rFonts w:ascii="Arial" w:hAnsi="Arial" w:cs="Arial"/>
                <w:noProof/>
                <w:lang w:val="en-GB"/>
              </w:rPr>
              <w:t>7.2 Legal Framework: Council Common Position 2005/304/CFSP</w:t>
            </w:r>
            <w:r w:rsidR="005F11E1">
              <w:rPr>
                <w:noProof/>
                <w:webHidden/>
              </w:rPr>
              <w:tab/>
            </w:r>
            <w:r w:rsidR="005F11E1">
              <w:rPr>
                <w:noProof/>
                <w:webHidden/>
              </w:rPr>
              <w:fldChar w:fldCharType="begin"/>
            </w:r>
            <w:r w:rsidR="005F11E1">
              <w:rPr>
                <w:noProof/>
                <w:webHidden/>
              </w:rPr>
              <w:instrText xml:space="preserve"> PAGEREF _Toc356888633 \h </w:instrText>
            </w:r>
            <w:r w:rsidR="005F11E1">
              <w:rPr>
                <w:noProof/>
                <w:webHidden/>
              </w:rPr>
            </w:r>
            <w:r w:rsidR="005F11E1">
              <w:rPr>
                <w:noProof/>
                <w:webHidden/>
              </w:rPr>
              <w:fldChar w:fldCharType="separate"/>
            </w:r>
            <w:r>
              <w:rPr>
                <w:noProof/>
                <w:webHidden/>
              </w:rPr>
              <w:t>54</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34" w:history="1">
            <w:r w:rsidR="005F11E1" w:rsidRPr="00CF0F5F">
              <w:rPr>
                <w:rStyle w:val="Hyperlink"/>
                <w:rFonts w:ascii="Arial" w:hAnsi="Arial" w:cs="Arial"/>
                <w:noProof/>
                <w:lang w:val="en-GB"/>
              </w:rPr>
              <w:t>7.3 Legal Framework: Joint Africa-EU strategy</w:t>
            </w:r>
            <w:r w:rsidR="005F11E1">
              <w:rPr>
                <w:noProof/>
                <w:webHidden/>
              </w:rPr>
              <w:tab/>
            </w:r>
            <w:r w:rsidR="005F11E1">
              <w:rPr>
                <w:noProof/>
                <w:webHidden/>
              </w:rPr>
              <w:fldChar w:fldCharType="begin"/>
            </w:r>
            <w:r w:rsidR="005F11E1">
              <w:rPr>
                <w:noProof/>
                <w:webHidden/>
              </w:rPr>
              <w:instrText xml:space="preserve"> PAGEREF _Toc356888634 \h </w:instrText>
            </w:r>
            <w:r w:rsidR="005F11E1">
              <w:rPr>
                <w:noProof/>
                <w:webHidden/>
              </w:rPr>
            </w:r>
            <w:r w:rsidR="005F11E1">
              <w:rPr>
                <w:noProof/>
                <w:webHidden/>
              </w:rPr>
              <w:fldChar w:fldCharType="separate"/>
            </w:r>
            <w:r>
              <w:rPr>
                <w:noProof/>
                <w:webHidden/>
              </w:rPr>
              <w:t>55</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35" w:history="1">
            <w:r w:rsidR="005F11E1" w:rsidRPr="00CF0F5F">
              <w:rPr>
                <w:rStyle w:val="Hyperlink"/>
                <w:rFonts w:ascii="Arial" w:hAnsi="Arial" w:cs="Arial"/>
                <w:noProof/>
                <w:lang w:val="en-GB"/>
              </w:rPr>
              <w:t>7.4 Strategic Value of the DRC to the EU</w:t>
            </w:r>
            <w:r w:rsidR="005F11E1">
              <w:rPr>
                <w:noProof/>
                <w:webHidden/>
              </w:rPr>
              <w:tab/>
            </w:r>
            <w:r w:rsidR="005F11E1">
              <w:rPr>
                <w:noProof/>
                <w:webHidden/>
              </w:rPr>
              <w:fldChar w:fldCharType="begin"/>
            </w:r>
            <w:r w:rsidR="005F11E1">
              <w:rPr>
                <w:noProof/>
                <w:webHidden/>
              </w:rPr>
              <w:instrText xml:space="preserve"> PAGEREF _Toc356888635 \h </w:instrText>
            </w:r>
            <w:r w:rsidR="005F11E1">
              <w:rPr>
                <w:noProof/>
                <w:webHidden/>
              </w:rPr>
            </w:r>
            <w:r w:rsidR="005F11E1">
              <w:rPr>
                <w:noProof/>
                <w:webHidden/>
              </w:rPr>
              <w:fldChar w:fldCharType="separate"/>
            </w:r>
            <w:r>
              <w:rPr>
                <w:noProof/>
                <w:webHidden/>
              </w:rPr>
              <w:t>56</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36" w:history="1">
            <w:r w:rsidR="005F11E1" w:rsidRPr="00CF0F5F">
              <w:rPr>
                <w:rStyle w:val="Hyperlink"/>
                <w:rFonts w:ascii="Arial" w:hAnsi="Arial" w:cs="Arial"/>
                <w:noProof/>
              </w:rPr>
              <w:t>7.5 Conclusion</w:t>
            </w:r>
            <w:r w:rsidR="005F11E1">
              <w:rPr>
                <w:noProof/>
                <w:webHidden/>
              </w:rPr>
              <w:tab/>
            </w:r>
            <w:r w:rsidR="005F11E1">
              <w:rPr>
                <w:noProof/>
                <w:webHidden/>
              </w:rPr>
              <w:fldChar w:fldCharType="begin"/>
            </w:r>
            <w:r w:rsidR="005F11E1">
              <w:rPr>
                <w:noProof/>
                <w:webHidden/>
              </w:rPr>
              <w:instrText xml:space="preserve"> PAGEREF _Toc356888636 \h </w:instrText>
            </w:r>
            <w:r w:rsidR="005F11E1">
              <w:rPr>
                <w:noProof/>
                <w:webHidden/>
              </w:rPr>
            </w:r>
            <w:r w:rsidR="005F11E1">
              <w:rPr>
                <w:noProof/>
                <w:webHidden/>
              </w:rPr>
              <w:fldChar w:fldCharType="separate"/>
            </w:r>
            <w:r>
              <w:rPr>
                <w:noProof/>
                <w:webHidden/>
              </w:rPr>
              <w:t>58</w:t>
            </w:r>
            <w:r w:rsidR="005F11E1">
              <w:rPr>
                <w:noProof/>
                <w:webHidden/>
              </w:rPr>
              <w:fldChar w:fldCharType="end"/>
            </w:r>
          </w:hyperlink>
        </w:p>
        <w:p w:rsidR="005F11E1" w:rsidRDefault="000B61C0">
          <w:pPr>
            <w:pStyle w:val="TOC1"/>
            <w:tabs>
              <w:tab w:val="left" w:pos="400"/>
              <w:tab w:val="right" w:leader="dot" w:pos="8755"/>
            </w:tabs>
            <w:rPr>
              <w:rFonts w:asciiTheme="minorHAnsi" w:eastAsiaTheme="minorEastAsia" w:hAnsiTheme="minorHAnsi" w:cstheme="minorBidi"/>
              <w:noProof/>
              <w:kern w:val="0"/>
              <w:sz w:val="22"/>
              <w:szCs w:val="22"/>
              <w:lang w:val="nl-NL" w:eastAsia="nl-NL"/>
            </w:rPr>
          </w:pPr>
          <w:hyperlink w:anchor="_Toc356888637" w:history="1">
            <w:r w:rsidR="005F11E1" w:rsidRPr="00CF0F5F">
              <w:rPr>
                <w:rStyle w:val="Hyperlink"/>
                <w:rFonts w:ascii="Calibri" w:eastAsia="Calibri" w:hAnsi="Calibri" w:cs="Arial"/>
                <w:b/>
                <w:noProof/>
                <w:lang w:val="en-GB" w:eastAsia="nl-NL"/>
              </w:rPr>
              <w:t>8.</w:t>
            </w:r>
            <w:r w:rsidR="005F11E1">
              <w:rPr>
                <w:rFonts w:asciiTheme="minorHAnsi" w:eastAsiaTheme="minorEastAsia" w:hAnsiTheme="minorHAnsi" w:cstheme="minorBidi"/>
                <w:noProof/>
                <w:kern w:val="0"/>
                <w:sz w:val="22"/>
                <w:szCs w:val="22"/>
                <w:lang w:val="nl-NL" w:eastAsia="nl-NL"/>
              </w:rPr>
              <w:tab/>
            </w:r>
            <w:r w:rsidR="005F11E1" w:rsidRPr="00CF0F5F">
              <w:rPr>
                <w:rStyle w:val="Hyperlink"/>
                <w:rFonts w:ascii="Arial" w:eastAsia="Calibri" w:hAnsi="Arial" w:cs="Arial"/>
                <w:b/>
                <w:noProof/>
                <w:lang w:val="en-GB" w:eastAsia="nl-NL"/>
              </w:rPr>
              <w:t>Conclusions</w:t>
            </w:r>
            <w:r w:rsidR="005F11E1">
              <w:rPr>
                <w:noProof/>
                <w:webHidden/>
              </w:rPr>
              <w:tab/>
            </w:r>
            <w:r w:rsidR="005F11E1">
              <w:rPr>
                <w:noProof/>
                <w:webHidden/>
              </w:rPr>
              <w:fldChar w:fldCharType="begin"/>
            </w:r>
            <w:r w:rsidR="005F11E1">
              <w:rPr>
                <w:noProof/>
                <w:webHidden/>
              </w:rPr>
              <w:instrText xml:space="preserve"> PAGEREF _Toc356888637 \h </w:instrText>
            </w:r>
            <w:r w:rsidR="005F11E1">
              <w:rPr>
                <w:noProof/>
                <w:webHidden/>
              </w:rPr>
            </w:r>
            <w:r w:rsidR="005F11E1">
              <w:rPr>
                <w:noProof/>
                <w:webHidden/>
              </w:rPr>
              <w:fldChar w:fldCharType="separate"/>
            </w:r>
            <w:r>
              <w:rPr>
                <w:noProof/>
                <w:webHidden/>
              </w:rPr>
              <w:t>60</w:t>
            </w:r>
            <w:r w:rsidR="005F11E1">
              <w:rPr>
                <w:noProof/>
                <w:webHidden/>
              </w:rPr>
              <w:fldChar w:fldCharType="end"/>
            </w:r>
          </w:hyperlink>
        </w:p>
        <w:p w:rsidR="005F11E1" w:rsidRDefault="000B61C0">
          <w:pPr>
            <w:pStyle w:val="TOC1"/>
            <w:tabs>
              <w:tab w:val="left" w:pos="400"/>
              <w:tab w:val="right" w:leader="dot" w:pos="8755"/>
            </w:tabs>
            <w:rPr>
              <w:rFonts w:asciiTheme="minorHAnsi" w:eastAsiaTheme="minorEastAsia" w:hAnsiTheme="minorHAnsi" w:cstheme="minorBidi"/>
              <w:noProof/>
              <w:kern w:val="0"/>
              <w:sz w:val="22"/>
              <w:szCs w:val="22"/>
              <w:lang w:val="nl-NL" w:eastAsia="nl-NL"/>
            </w:rPr>
          </w:pPr>
          <w:hyperlink w:anchor="_Toc356888638" w:history="1">
            <w:r w:rsidR="005F11E1" w:rsidRPr="00CF0F5F">
              <w:rPr>
                <w:rStyle w:val="Hyperlink"/>
                <w:rFonts w:ascii="Calibri" w:eastAsia="Calibri" w:hAnsi="Calibri" w:cs="Arial"/>
                <w:b/>
                <w:noProof/>
                <w:lang w:val="en-GB" w:eastAsia="nl-NL"/>
              </w:rPr>
              <w:t>9.</w:t>
            </w:r>
            <w:r w:rsidR="005F11E1">
              <w:rPr>
                <w:rFonts w:asciiTheme="minorHAnsi" w:eastAsiaTheme="minorEastAsia" w:hAnsiTheme="minorHAnsi" w:cstheme="minorBidi"/>
                <w:noProof/>
                <w:kern w:val="0"/>
                <w:sz w:val="22"/>
                <w:szCs w:val="22"/>
                <w:lang w:val="nl-NL" w:eastAsia="nl-NL"/>
              </w:rPr>
              <w:tab/>
            </w:r>
            <w:r w:rsidR="005F11E1" w:rsidRPr="00CF0F5F">
              <w:rPr>
                <w:rStyle w:val="Hyperlink"/>
                <w:rFonts w:ascii="Arial" w:eastAsia="Calibri" w:hAnsi="Arial" w:cs="Arial"/>
                <w:b/>
                <w:noProof/>
                <w:lang w:val="en-GB" w:eastAsia="nl-NL"/>
              </w:rPr>
              <w:t>Recommendations: The Role of European Union Naval Forces in the DRC</w:t>
            </w:r>
            <w:r w:rsidR="005F11E1">
              <w:rPr>
                <w:noProof/>
                <w:webHidden/>
              </w:rPr>
              <w:tab/>
            </w:r>
            <w:r w:rsidR="005F11E1">
              <w:rPr>
                <w:noProof/>
                <w:webHidden/>
              </w:rPr>
              <w:fldChar w:fldCharType="begin"/>
            </w:r>
            <w:r w:rsidR="005F11E1">
              <w:rPr>
                <w:noProof/>
                <w:webHidden/>
              </w:rPr>
              <w:instrText xml:space="preserve"> PAGEREF _Toc356888638 \h </w:instrText>
            </w:r>
            <w:r w:rsidR="005F11E1">
              <w:rPr>
                <w:noProof/>
                <w:webHidden/>
              </w:rPr>
            </w:r>
            <w:r w:rsidR="005F11E1">
              <w:rPr>
                <w:noProof/>
                <w:webHidden/>
              </w:rPr>
              <w:fldChar w:fldCharType="separate"/>
            </w:r>
            <w:r>
              <w:rPr>
                <w:noProof/>
                <w:webHidden/>
              </w:rPr>
              <w:t>62</w:t>
            </w:r>
            <w:r w:rsidR="005F11E1">
              <w:rPr>
                <w:noProof/>
                <w:webHidden/>
              </w:rPr>
              <w:fldChar w:fldCharType="end"/>
            </w:r>
          </w:hyperlink>
        </w:p>
        <w:p w:rsidR="005F11E1" w:rsidRDefault="000B61C0">
          <w:pPr>
            <w:pStyle w:val="TOC1"/>
            <w:tabs>
              <w:tab w:val="right" w:leader="dot" w:pos="8755"/>
            </w:tabs>
            <w:rPr>
              <w:rFonts w:asciiTheme="minorHAnsi" w:eastAsiaTheme="minorEastAsia" w:hAnsiTheme="minorHAnsi" w:cstheme="minorBidi"/>
              <w:noProof/>
              <w:kern w:val="0"/>
              <w:sz w:val="22"/>
              <w:szCs w:val="22"/>
              <w:lang w:val="nl-NL" w:eastAsia="nl-NL"/>
            </w:rPr>
          </w:pPr>
          <w:hyperlink w:anchor="_Toc356888639" w:history="1">
            <w:r w:rsidR="005F11E1" w:rsidRPr="005F11E1">
              <w:rPr>
                <w:rStyle w:val="Hyperlink"/>
                <w:rFonts w:ascii="Arial" w:hAnsi="Arial" w:cs="Arial"/>
                <w:b/>
                <w:noProof/>
              </w:rPr>
              <w:t>References</w:t>
            </w:r>
            <w:r w:rsidR="005F11E1">
              <w:rPr>
                <w:noProof/>
                <w:webHidden/>
              </w:rPr>
              <w:tab/>
            </w:r>
            <w:r w:rsidR="005F11E1">
              <w:rPr>
                <w:noProof/>
                <w:webHidden/>
              </w:rPr>
              <w:fldChar w:fldCharType="begin"/>
            </w:r>
            <w:r w:rsidR="005F11E1">
              <w:rPr>
                <w:noProof/>
                <w:webHidden/>
              </w:rPr>
              <w:instrText xml:space="preserve"> PAGEREF _Toc356888639 \h </w:instrText>
            </w:r>
            <w:r w:rsidR="005F11E1">
              <w:rPr>
                <w:noProof/>
                <w:webHidden/>
              </w:rPr>
            </w:r>
            <w:r w:rsidR="005F11E1">
              <w:rPr>
                <w:noProof/>
                <w:webHidden/>
              </w:rPr>
              <w:fldChar w:fldCharType="separate"/>
            </w:r>
            <w:r>
              <w:rPr>
                <w:noProof/>
                <w:webHidden/>
              </w:rPr>
              <w:t>63</w:t>
            </w:r>
            <w:r w:rsidR="005F11E1">
              <w:rPr>
                <w:noProof/>
                <w:webHidden/>
              </w:rPr>
              <w:fldChar w:fldCharType="end"/>
            </w:r>
          </w:hyperlink>
        </w:p>
        <w:p w:rsidR="005F11E1" w:rsidRDefault="000B61C0">
          <w:pPr>
            <w:pStyle w:val="TOC1"/>
            <w:tabs>
              <w:tab w:val="right" w:leader="dot" w:pos="8755"/>
            </w:tabs>
            <w:rPr>
              <w:rFonts w:asciiTheme="minorHAnsi" w:eastAsiaTheme="minorEastAsia" w:hAnsiTheme="minorHAnsi" w:cstheme="minorBidi"/>
              <w:noProof/>
              <w:kern w:val="0"/>
              <w:sz w:val="22"/>
              <w:szCs w:val="22"/>
              <w:lang w:val="nl-NL" w:eastAsia="nl-NL"/>
            </w:rPr>
          </w:pPr>
          <w:hyperlink w:anchor="_Toc356888640" w:history="1">
            <w:r w:rsidR="005F11E1" w:rsidRPr="005F11E1">
              <w:rPr>
                <w:rStyle w:val="Hyperlink"/>
                <w:rFonts w:ascii="Arial" w:hAnsi="Arial" w:cs="Arial"/>
                <w:b/>
                <w:noProof/>
              </w:rPr>
              <w:t>Annexes and Appendices</w:t>
            </w:r>
            <w:r w:rsidR="005F11E1">
              <w:rPr>
                <w:noProof/>
                <w:webHidden/>
              </w:rPr>
              <w:tab/>
            </w:r>
            <w:r w:rsidR="005F11E1">
              <w:rPr>
                <w:noProof/>
                <w:webHidden/>
              </w:rPr>
              <w:fldChar w:fldCharType="begin"/>
            </w:r>
            <w:r w:rsidR="005F11E1">
              <w:rPr>
                <w:noProof/>
                <w:webHidden/>
              </w:rPr>
              <w:instrText xml:space="preserve"> PAGEREF _Toc356888640 \h </w:instrText>
            </w:r>
            <w:r w:rsidR="005F11E1">
              <w:rPr>
                <w:noProof/>
                <w:webHidden/>
              </w:rPr>
            </w:r>
            <w:r w:rsidR="005F11E1">
              <w:rPr>
                <w:noProof/>
                <w:webHidden/>
              </w:rPr>
              <w:fldChar w:fldCharType="separate"/>
            </w:r>
            <w:r>
              <w:rPr>
                <w:noProof/>
                <w:webHidden/>
              </w:rPr>
              <w:t>71</w:t>
            </w:r>
            <w:r w:rsidR="005F11E1">
              <w:rPr>
                <w:noProof/>
                <w:webHidden/>
              </w:rPr>
              <w:fldChar w:fldCharType="end"/>
            </w:r>
          </w:hyperlink>
        </w:p>
        <w:p w:rsidR="005F11E1" w:rsidRDefault="000B61C0">
          <w:pPr>
            <w:pStyle w:val="TOC2"/>
            <w:tabs>
              <w:tab w:val="right" w:leader="dot" w:pos="8755"/>
            </w:tabs>
            <w:rPr>
              <w:rFonts w:asciiTheme="minorHAnsi" w:eastAsiaTheme="minorEastAsia" w:hAnsiTheme="minorHAnsi" w:cstheme="minorBidi"/>
              <w:noProof/>
              <w:kern w:val="0"/>
              <w:sz w:val="22"/>
              <w:szCs w:val="22"/>
              <w:lang w:val="nl-NL" w:eastAsia="nl-NL"/>
            </w:rPr>
          </w:pPr>
          <w:hyperlink w:anchor="_Toc356888641" w:history="1">
            <w:r w:rsidR="005F11E1" w:rsidRPr="00CF0F5F">
              <w:rPr>
                <w:rStyle w:val="Hyperlink"/>
                <w:rFonts w:ascii="Arial" w:eastAsia="Calibri" w:hAnsi="Arial" w:cs="Arial"/>
                <w:noProof/>
                <w:lang w:val="en-GB"/>
              </w:rPr>
              <w:t>1. Overview of Naval Forces in the GoG region, that are on the ‘short-list’</w:t>
            </w:r>
            <w:r w:rsidR="005F11E1">
              <w:rPr>
                <w:noProof/>
                <w:webHidden/>
              </w:rPr>
              <w:tab/>
            </w:r>
            <w:r w:rsidR="005F11E1">
              <w:rPr>
                <w:noProof/>
                <w:webHidden/>
              </w:rPr>
              <w:fldChar w:fldCharType="begin"/>
            </w:r>
            <w:r w:rsidR="005F11E1">
              <w:rPr>
                <w:noProof/>
                <w:webHidden/>
              </w:rPr>
              <w:instrText xml:space="preserve"> PAGEREF _Toc356888641 \h </w:instrText>
            </w:r>
            <w:r w:rsidR="005F11E1">
              <w:rPr>
                <w:noProof/>
                <w:webHidden/>
              </w:rPr>
            </w:r>
            <w:r w:rsidR="005F11E1">
              <w:rPr>
                <w:noProof/>
                <w:webHidden/>
              </w:rPr>
              <w:fldChar w:fldCharType="separate"/>
            </w:r>
            <w:r>
              <w:rPr>
                <w:noProof/>
                <w:webHidden/>
              </w:rPr>
              <w:t>72</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42" w:history="1">
            <w:r w:rsidR="005F11E1" w:rsidRPr="00CF0F5F">
              <w:rPr>
                <w:rStyle w:val="Hyperlink"/>
                <w:rFonts w:ascii="Arial" w:eastAsia="Calibri" w:hAnsi="Arial" w:cs="Arial"/>
                <w:noProof/>
                <w:lang w:val="en-GB"/>
              </w:rPr>
              <w:t>1.1 Ghana</w:t>
            </w:r>
            <w:r w:rsidR="005F11E1">
              <w:rPr>
                <w:noProof/>
                <w:webHidden/>
              </w:rPr>
              <w:tab/>
            </w:r>
            <w:r w:rsidR="005F11E1">
              <w:rPr>
                <w:noProof/>
                <w:webHidden/>
              </w:rPr>
              <w:fldChar w:fldCharType="begin"/>
            </w:r>
            <w:r w:rsidR="005F11E1">
              <w:rPr>
                <w:noProof/>
                <w:webHidden/>
              </w:rPr>
              <w:instrText xml:space="preserve"> PAGEREF _Toc356888642 \h </w:instrText>
            </w:r>
            <w:r w:rsidR="005F11E1">
              <w:rPr>
                <w:noProof/>
                <w:webHidden/>
              </w:rPr>
            </w:r>
            <w:r w:rsidR="005F11E1">
              <w:rPr>
                <w:noProof/>
                <w:webHidden/>
              </w:rPr>
              <w:fldChar w:fldCharType="separate"/>
            </w:r>
            <w:r>
              <w:rPr>
                <w:noProof/>
                <w:webHidden/>
              </w:rPr>
              <w:t>72</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43" w:history="1">
            <w:r w:rsidR="005F11E1" w:rsidRPr="00CF0F5F">
              <w:rPr>
                <w:rStyle w:val="Hyperlink"/>
                <w:rFonts w:ascii="Arial" w:eastAsia="Calibri" w:hAnsi="Arial" w:cs="Arial"/>
                <w:noProof/>
                <w:lang w:val="en-GB"/>
              </w:rPr>
              <w:t>1.2 Nigeria</w:t>
            </w:r>
            <w:r w:rsidR="005F11E1">
              <w:rPr>
                <w:noProof/>
                <w:webHidden/>
              </w:rPr>
              <w:tab/>
            </w:r>
            <w:r w:rsidR="005F11E1">
              <w:rPr>
                <w:noProof/>
                <w:webHidden/>
              </w:rPr>
              <w:fldChar w:fldCharType="begin"/>
            </w:r>
            <w:r w:rsidR="005F11E1">
              <w:rPr>
                <w:noProof/>
                <w:webHidden/>
              </w:rPr>
              <w:instrText xml:space="preserve"> PAGEREF _Toc356888643 \h </w:instrText>
            </w:r>
            <w:r w:rsidR="005F11E1">
              <w:rPr>
                <w:noProof/>
                <w:webHidden/>
              </w:rPr>
            </w:r>
            <w:r w:rsidR="005F11E1">
              <w:rPr>
                <w:noProof/>
                <w:webHidden/>
              </w:rPr>
              <w:fldChar w:fldCharType="separate"/>
            </w:r>
            <w:r>
              <w:rPr>
                <w:noProof/>
                <w:webHidden/>
              </w:rPr>
              <w:t>73</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44" w:history="1">
            <w:r w:rsidR="005F11E1" w:rsidRPr="00CF0F5F">
              <w:rPr>
                <w:rStyle w:val="Hyperlink"/>
                <w:rFonts w:ascii="Arial" w:eastAsia="Calibri" w:hAnsi="Arial" w:cs="Arial"/>
                <w:noProof/>
                <w:lang w:val="de-DE"/>
              </w:rPr>
              <w:t>1.3 Niger</w:t>
            </w:r>
            <w:r w:rsidR="005F11E1">
              <w:rPr>
                <w:noProof/>
                <w:webHidden/>
              </w:rPr>
              <w:tab/>
            </w:r>
            <w:r w:rsidR="005F11E1">
              <w:rPr>
                <w:noProof/>
                <w:webHidden/>
              </w:rPr>
              <w:fldChar w:fldCharType="begin"/>
            </w:r>
            <w:r w:rsidR="005F11E1">
              <w:rPr>
                <w:noProof/>
                <w:webHidden/>
              </w:rPr>
              <w:instrText xml:space="preserve"> PAGEREF _Toc356888644 \h </w:instrText>
            </w:r>
            <w:r w:rsidR="005F11E1">
              <w:rPr>
                <w:noProof/>
                <w:webHidden/>
              </w:rPr>
            </w:r>
            <w:r w:rsidR="005F11E1">
              <w:rPr>
                <w:noProof/>
                <w:webHidden/>
              </w:rPr>
              <w:fldChar w:fldCharType="separate"/>
            </w:r>
            <w:r>
              <w:rPr>
                <w:noProof/>
                <w:webHidden/>
              </w:rPr>
              <w:t>74</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45" w:history="1">
            <w:r w:rsidR="005F11E1" w:rsidRPr="00CF0F5F">
              <w:rPr>
                <w:rStyle w:val="Hyperlink"/>
                <w:rFonts w:ascii="Arial" w:eastAsia="Calibri" w:hAnsi="Arial" w:cs="Arial"/>
                <w:noProof/>
                <w:lang w:val="en-GB"/>
              </w:rPr>
              <w:t>1.4 Cameroon</w:t>
            </w:r>
            <w:r w:rsidR="005F11E1">
              <w:rPr>
                <w:noProof/>
                <w:webHidden/>
              </w:rPr>
              <w:tab/>
            </w:r>
            <w:r w:rsidR="005F11E1">
              <w:rPr>
                <w:noProof/>
                <w:webHidden/>
              </w:rPr>
              <w:fldChar w:fldCharType="begin"/>
            </w:r>
            <w:r w:rsidR="005F11E1">
              <w:rPr>
                <w:noProof/>
                <w:webHidden/>
              </w:rPr>
              <w:instrText xml:space="preserve"> PAGEREF _Toc356888645 \h </w:instrText>
            </w:r>
            <w:r w:rsidR="005F11E1">
              <w:rPr>
                <w:noProof/>
                <w:webHidden/>
              </w:rPr>
            </w:r>
            <w:r w:rsidR="005F11E1">
              <w:rPr>
                <w:noProof/>
                <w:webHidden/>
              </w:rPr>
              <w:fldChar w:fldCharType="separate"/>
            </w:r>
            <w:r>
              <w:rPr>
                <w:noProof/>
                <w:webHidden/>
              </w:rPr>
              <w:t>75</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46" w:history="1">
            <w:r w:rsidR="005F11E1" w:rsidRPr="00CF0F5F">
              <w:rPr>
                <w:rStyle w:val="Hyperlink"/>
                <w:rFonts w:ascii="Arial" w:hAnsi="Arial" w:cs="Arial"/>
                <w:noProof/>
              </w:rPr>
              <w:t>1.5 Equatorial Guinea</w:t>
            </w:r>
            <w:r w:rsidR="005F11E1">
              <w:rPr>
                <w:noProof/>
                <w:webHidden/>
              </w:rPr>
              <w:tab/>
            </w:r>
            <w:r w:rsidR="005F11E1">
              <w:rPr>
                <w:noProof/>
                <w:webHidden/>
              </w:rPr>
              <w:fldChar w:fldCharType="begin"/>
            </w:r>
            <w:r w:rsidR="005F11E1">
              <w:rPr>
                <w:noProof/>
                <w:webHidden/>
              </w:rPr>
              <w:instrText xml:space="preserve"> PAGEREF _Toc356888646 \h </w:instrText>
            </w:r>
            <w:r w:rsidR="005F11E1">
              <w:rPr>
                <w:noProof/>
                <w:webHidden/>
              </w:rPr>
            </w:r>
            <w:r w:rsidR="005F11E1">
              <w:rPr>
                <w:noProof/>
                <w:webHidden/>
              </w:rPr>
              <w:fldChar w:fldCharType="separate"/>
            </w:r>
            <w:r>
              <w:rPr>
                <w:noProof/>
                <w:webHidden/>
              </w:rPr>
              <w:t>76</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47" w:history="1">
            <w:r w:rsidR="005F11E1" w:rsidRPr="00CF0F5F">
              <w:rPr>
                <w:rStyle w:val="Hyperlink"/>
                <w:rFonts w:ascii="Arial" w:hAnsi="Arial" w:cs="Arial"/>
                <w:noProof/>
              </w:rPr>
              <w:t>1.6 Republic of Congo (Brazzaville)</w:t>
            </w:r>
            <w:r w:rsidR="005F11E1">
              <w:rPr>
                <w:noProof/>
                <w:webHidden/>
              </w:rPr>
              <w:tab/>
            </w:r>
            <w:r w:rsidR="005F11E1">
              <w:rPr>
                <w:noProof/>
                <w:webHidden/>
              </w:rPr>
              <w:fldChar w:fldCharType="begin"/>
            </w:r>
            <w:r w:rsidR="005F11E1">
              <w:rPr>
                <w:noProof/>
                <w:webHidden/>
              </w:rPr>
              <w:instrText xml:space="preserve"> PAGEREF _Toc356888647 \h </w:instrText>
            </w:r>
            <w:r w:rsidR="005F11E1">
              <w:rPr>
                <w:noProof/>
                <w:webHidden/>
              </w:rPr>
            </w:r>
            <w:r w:rsidR="005F11E1">
              <w:rPr>
                <w:noProof/>
                <w:webHidden/>
              </w:rPr>
              <w:fldChar w:fldCharType="separate"/>
            </w:r>
            <w:r>
              <w:rPr>
                <w:noProof/>
                <w:webHidden/>
              </w:rPr>
              <w:t>77</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48" w:history="1">
            <w:r w:rsidR="005F11E1" w:rsidRPr="00CF0F5F">
              <w:rPr>
                <w:rStyle w:val="Hyperlink"/>
                <w:rFonts w:ascii="Arial" w:hAnsi="Arial" w:cs="Arial"/>
                <w:noProof/>
              </w:rPr>
              <w:t>1.7 Democratic Republic of the Congo (DRC)</w:t>
            </w:r>
            <w:r w:rsidR="005F11E1">
              <w:rPr>
                <w:noProof/>
                <w:webHidden/>
              </w:rPr>
              <w:tab/>
            </w:r>
            <w:r w:rsidR="005F11E1">
              <w:rPr>
                <w:noProof/>
                <w:webHidden/>
              </w:rPr>
              <w:fldChar w:fldCharType="begin"/>
            </w:r>
            <w:r w:rsidR="005F11E1">
              <w:rPr>
                <w:noProof/>
                <w:webHidden/>
              </w:rPr>
              <w:instrText xml:space="preserve"> PAGEREF _Toc356888648 \h </w:instrText>
            </w:r>
            <w:r w:rsidR="005F11E1">
              <w:rPr>
                <w:noProof/>
                <w:webHidden/>
              </w:rPr>
            </w:r>
            <w:r w:rsidR="005F11E1">
              <w:rPr>
                <w:noProof/>
                <w:webHidden/>
              </w:rPr>
              <w:fldChar w:fldCharType="separate"/>
            </w:r>
            <w:r>
              <w:rPr>
                <w:noProof/>
                <w:webHidden/>
              </w:rPr>
              <w:t>78</w:t>
            </w:r>
            <w:r w:rsidR="005F11E1">
              <w:rPr>
                <w:noProof/>
                <w:webHidden/>
              </w:rPr>
              <w:fldChar w:fldCharType="end"/>
            </w:r>
          </w:hyperlink>
        </w:p>
        <w:p w:rsidR="005F11E1" w:rsidRPr="005F11E1" w:rsidRDefault="000B61C0">
          <w:pPr>
            <w:pStyle w:val="TOC2"/>
            <w:tabs>
              <w:tab w:val="left" w:pos="660"/>
              <w:tab w:val="right" w:leader="dot" w:pos="8755"/>
            </w:tabs>
            <w:rPr>
              <w:rFonts w:asciiTheme="minorHAnsi" w:eastAsiaTheme="minorEastAsia" w:hAnsiTheme="minorHAnsi" w:cstheme="minorBidi"/>
              <w:b/>
              <w:noProof/>
              <w:kern w:val="0"/>
              <w:sz w:val="22"/>
              <w:szCs w:val="22"/>
              <w:lang w:val="nl-NL" w:eastAsia="nl-NL"/>
            </w:rPr>
          </w:pPr>
          <w:hyperlink w:anchor="_Toc356888649" w:history="1">
            <w:r w:rsidR="005F11E1" w:rsidRPr="005F11E1">
              <w:rPr>
                <w:rStyle w:val="Hyperlink"/>
                <w:rFonts w:ascii="Arial" w:hAnsi="Arial" w:cs="Arial"/>
                <w:b/>
                <w:noProof/>
              </w:rPr>
              <w:t>2.</w:t>
            </w:r>
            <w:r w:rsidR="005F11E1" w:rsidRPr="005F11E1">
              <w:rPr>
                <w:rFonts w:asciiTheme="minorHAnsi" w:eastAsiaTheme="minorEastAsia" w:hAnsiTheme="minorHAnsi" w:cstheme="minorBidi"/>
                <w:b/>
                <w:noProof/>
                <w:kern w:val="0"/>
                <w:sz w:val="22"/>
                <w:szCs w:val="22"/>
                <w:lang w:val="nl-NL" w:eastAsia="nl-NL"/>
              </w:rPr>
              <w:tab/>
            </w:r>
            <w:r w:rsidR="005F11E1" w:rsidRPr="005F11E1">
              <w:rPr>
                <w:rStyle w:val="Hyperlink"/>
                <w:rFonts w:ascii="Arial" w:hAnsi="Arial" w:cs="Arial"/>
                <w:b/>
                <w:noProof/>
              </w:rPr>
              <w:t>Overview of Naval Forces in the GoG region, that are not on the short-list</w:t>
            </w:r>
            <w:r w:rsidR="005F11E1" w:rsidRPr="005F11E1">
              <w:rPr>
                <w:b/>
                <w:noProof/>
                <w:webHidden/>
              </w:rPr>
              <w:tab/>
            </w:r>
            <w:r w:rsidR="005F11E1" w:rsidRPr="005F11E1">
              <w:rPr>
                <w:b/>
                <w:noProof/>
                <w:webHidden/>
              </w:rPr>
              <w:fldChar w:fldCharType="begin"/>
            </w:r>
            <w:r w:rsidR="005F11E1" w:rsidRPr="005F11E1">
              <w:rPr>
                <w:b/>
                <w:noProof/>
                <w:webHidden/>
              </w:rPr>
              <w:instrText xml:space="preserve"> PAGEREF _Toc356888649 \h </w:instrText>
            </w:r>
            <w:r w:rsidR="005F11E1" w:rsidRPr="005F11E1">
              <w:rPr>
                <w:b/>
                <w:noProof/>
                <w:webHidden/>
              </w:rPr>
            </w:r>
            <w:r w:rsidR="005F11E1" w:rsidRPr="005F11E1">
              <w:rPr>
                <w:b/>
                <w:noProof/>
                <w:webHidden/>
              </w:rPr>
              <w:fldChar w:fldCharType="separate"/>
            </w:r>
            <w:r>
              <w:rPr>
                <w:b/>
                <w:noProof/>
                <w:webHidden/>
              </w:rPr>
              <w:t>79</w:t>
            </w:r>
            <w:r w:rsidR="005F11E1" w:rsidRPr="005F11E1">
              <w:rPr>
                <w:b/>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50" w:history="1">
            <w:r w:rsidR="005F11E1" w:rsidRPr="00CF0F5F">
              <w:rPr>
                <w:rStyle w:val="Hyperlink"/>
                <w:rFonts w:ascii="Arial" w:hAnsi="Arial" w:cs="Arial"/>
                <w:noProof/>
              </w:rPr>
              <w:t>2.1 Côte d’Ivoire/Ivory Coast</w:t>
            </w:r>
            <w:r w:rsidR="005F11E1">
              <w:rPr>
                <w:noProof/>
                <w:webHidden/>
              </w:rPr>
              <w:tab/>
            </w:r>
            <w:r w:rsidR="005F11E1">
              <w:rPr>
                <w:noProof/>
                <w:webHidden/>
              </w:rPr>
              <w:fldChar w:fldCharType="begin"/>
            </w:r>
            <w:r w:rsidR="005F11E1">
              <w:rPr>
                <w:noProof/>
                <w:webHidden/>
              </w:rPr>
              <w:instrText xml:space="preserve"> PAGEREF _Toc356888650 \h </w:instrText>
            </w:r>
            <w:r w:rsidR="005F11E1">
              <w:rPr>
                <w:noProof/>
                <w:webHidden/>
              </w:rPr>
            </w:r>
            <w:r w:rsidR="005F11E1">
              <w:rPr>
                <w:noProof/>
                <w:webHidden/>
              </w:rPr>
              <w:fldChar w:fldCharType="separate"/>
            </w:r>
            <w:r>
              <w:rPr>
                <w:noProof/>
                <w:webHidden/>
              </w:rPr>
              <w:t>79</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51" w:history="1">
            <w:r w:rsidR="005F11E1" w:rsidRPr="00CF0F5F">
              <w:rPr>
                <w:rStyle w:val="Hyperlink"/>
                <w:rFonts w:ascii="Arial" w:eastAsia="Calibri" w:hAnsi="Arial" w:cs="Arial"/>
                <w:noProof/>
                <w:lang w:val="en-GB"/>
              </w:rPr>
              <w:t xml:space="preserve">2.2 </w:t>
            </w:r>
            <w:r w:rsidR="005F11E1" w:rsidRPr="00CF0F5F">
              <w:rPr>
                <w:rStyle w:val="Hyperlink"/>
                <w:rFonts w:ascii="Arial" w:hAnsi="Arial" w:cs="Arial"/>
                <w:noProof/>
              </w:rPr>
              <w:t>Mali</w:t>
            </w:r>
            <w:r w:rsidR="005F11E1">
              <w:rPr>
                <w:noProof/>
                <w:webHidden/>
              </w:rPr>
              <w:tab/>
            </w:r>
            <w:r w:rsidR="005F11E1">
              <w:rPr>
                <w:noProof/>
                <w:webHidden/>
              </w:rPr>
              <w:fldChar w:fldCharType="begin"/>
            </w:r>
            <w:r w:rsidR="005F11E1">
              <w:rPr>
                <w:noProof/>
                <w:webHidden/>
              </w:rPr>
              <w:instrText xml:space="preserve"> PAGEREF _Toc356888651 \h </w:instrText>
            </w:r>
            <w:r w:rsidR="005F11E1">
              <w:rPr>
                <w:noProof/>
                <w:webHidden/>
              </w:rPr>
            </w:r>
            <w:r w:rsidR="005F11E1">
              <w:rPr>
                <w:noProof/>
                <w:webHidden/>
              </w:rPr>
              <w:fldChar w:fldCharType="separate"/>
            </w:r>
            <w:r>
              <w:rPr>
                <w:noProof/>
                <w:webHidden/>
              </w:rPr>
              <w:t>80</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52" w:history="1">
            <w:r w:rsidR="005F11E1" w:rsidRPr="00CF0F5F">
              <w:rPr>
                <w:rStyle w:val="Hyperlink"/>
                <w:rFonts w:ascii="Arial" w:hAnsi="Arial" w:cs="Arial"/>
                <w:noProof/>
              </w:rPr>
              <w:t>2.3 Togo</w:t>
            </w:r>
            <w:r w:rsidR="005F11E1">
              <w:rPr>
                <w:noProof/>
                <w:webHidden/>
              </w:rPr>
              <w:tab/>
            </w:r>
            <w:r w:rsidR="005F11E1">
              <w:rPr>
                <w:noProof/>
                <w:webHidden/>
              </w:rPr>
              <w:fldChar w:fldCharType="begin"/>
            </w:r>
            <w:r w:rsidR="005F11E1">
              <w:rPr>
                <w:noProof/>
                <w:webHidden/>
              </w:rPr>
              <w:instrText xml:space="preserve"> PAGEREF _Toc356888652 \h </w:instrText>
            </w:r>
            <w:r w:rsidR="005F11E1">
              <w:rPr>
                <w:noProof/>
                <w:webHidden/>
              </w:rPr>
            </w:r>
            <w:r w:rsidR="005F11E1">
              <w:rPr>
                <w:noProof/>
                <w:webHidden/>
              </w:rPr>
              <w:fldChar w:fldCharType="separate"/>
            </w:r>
            <w:r>
              <w:rPr>
                <w:noProof/>
                <w:webHidden/>
              </w:rPr>
              <w:t>81</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53" w:history="1">
            <w:r w:rsidR="005F11E1" w:rsidRPr="00CF0F5F">
              <w:rPr>
                <w:rStyle w:val="Hyperlink"/>
                <w:rFonts w:ascii="Arial" w:hAnsi="Arial" w:cs="Arial"/>
                <w:noProof/>
              </w:rPr>
              <w:t>2.4 Benin</w:t>
            </w:r>
            <w:r w:rsidR="005F11E1">
              <w:rPr>
                <w:noProof/>
                <w:webHidden/>
              </w:rPr>
              <w:tab/>
            </w:r>
            <w:r w:rsidR="005F11E1">
              <w:rPr>
                <w:noProof/>
                <w:webHidden/>
              </w:rPr>
              <w:fldChar w:fldCharType="begin"/>
            </w:r>
            <w:r w:rsidR="005F11E1">
              <w:rPr>
                <w:noProof/>
                <w:webHidden/>
              </w:rPr>
              <w:instrText xml:space="preserve"> PAGEREF _Toc356888653 \h </w:instrText>
            </w:r>
            <w:r w:rsidR="005F11E1">
              <w:rPr>
                <w:noProof/>
                <w:webHidden/>
              </w:rPr>
            </w:r>
            <w:r w:rsidR="005F11E1">
              <w:rPr>
                <w:noProof/>
                <w:webHidden/>
              </w:rPr>
              <w:fldChar w:fldCharType="separate"/>
            </w:r>
            <w:r>
              <w:rPr>
                <w:noProof/>
                <w:webHidden/>
              </w:rPr>
              <w:t>82</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54" w:history="1">
            <w:r w:rsidR="005F11E1" w:rsidRPr="00CF0F5F">
              <w:rPr>
                <w:rStyle w:val="Hyperlink"/>
                <w:rFonts w:ascii="Arial" w:hAnsi="Arial" w:cs="Arial"/>
                <w:noProof/>
              </w:rPr>
              <w:t>2.5 Central African Republic (CAR)</w:t>
            </w:r>
            <w:r w:rsidR="005F11E1">
              <w:rPr>
                <w:noProof/>
                <w:webHidden/>
              </w:rPr>
              <w:tab/>
            </w:r>
            <w:r w:rsidR="005F11E1">
              <w:rPr>
                <w:noProof/>
                <w:webHidden/>
              </w:rPr>
              <w:fldChar w:fldCharType="begin"/>
            </w:r>
            <w:r w:rsidR="005F11E1">
              <w:rPr>
                <w:noProof/>
                <w:webHidden/>
              </w:rPr>
              <w:instrText xml:space="preserve"> PAGEREF _Toc356888654 \h </w:instrText>
            </w:r>
            <w:r w:rsidR="005F11E1">
              <w:rPr>
                <w:noProof/>
                <w:webHidden/>
              </w:rPr>
            </w:r>
            <w:r w:rsidR="005F11E1">
              <w:rPr>
                <w:noProof/>
                <w:webHidden/>
              </w:rPr>
              <w:fldChar w:fldCharType="separate"/>
            </w:r>
            <w:r>
              <w:rPr>
                <w:noProof/>
                <w:webHidden/>
              </w:rPr>
              <w:t>83</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55" w:history="1">
            <w:r w:rsidR="005F11E1" w:rsidRPr="00CF0F5F">
              <w:rPr>
                <w:rStyle w:val="Hyperlink"/>
                <w:rFonts w:ascii="Arial" w:hAnsi="Arial" w:cs="Arial"/>
                <w:noProof/>
              </w:rPr>
              <w:t>2.6 Equatorial Guinea</w:t>
            </w:r>
            <w:r w:rsidR="005F11E1">
              <w:rPr>
                <w:noProof/>
                <w:webHidden/>
              </w:rPr>
              <w:tab/>
            </w:r>
            <w:r w:rsidR="005F11E1">
              <w:rPr>
                <w:noProof/>
                <w:webHidden/>
              </w:rPr>
              <w:fldChar w:fldCharType="begin"/>
            </w:r>
            <w:r w:rsidR="005F11E1">
              <w:rPr>
                <w:noProof/>
                <w:webHidden/>
              </w:rPr>
              <w:instrText xml:space="preserve"> PAGEREF _Toc356888655 \h </w:instrText>
            </w:r>
            <w:r w:rsidR="005F11E1">
              <w:rPr>
                <w:noProof/>
                <w:webHidden/>
              </w:rPr>
            </w:r>
            <w:r w:rsidR="005F11E1">
              <w:rPr>
                <w:noProof/>
                <w:webHidden/>
              </w:rPr>
              <w:fldChar w:fldCharType="separate"/>
            </w:r>
            <w:r>
              <w:rPr>
                <w:noProof/>
                <w:webHidden/>
              </w:rPr>
              <w:t>84</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56" w:history="1">
            <w:r w:rsidR="005F11E1" w:rsidRPr="00CF0F5F">
              <w:rPr>
                <w:rStyle w:val="Hyperlink"/>
                <w:rFonts w:ascii="Arial" w:hAnsi="Arial" w:cs="Arial"/>
                <w:noProof/>
              </w:rPr>
              <w:t>2.7 Gabon</w:t>
            </w:r>
            <w:r w:rsidR="005F11E1">
              <w:rPr>
                <w:noProof/>
                <w:webHidden/>
              </w:rPr>
              <w:tab/>
            </w:r>
            <w:r w:rsidR="005F11E1">
              <w:rPr>
                <w:noProof/>
                <w:webHidden/>
              </w:rPr>
              <w:fldChar w:fldCharType="begin"/>
            </w:r>
            <w:r w:rsidR="005F11E1">
              <w:rPr>
                <w:noProof/>
                <w:webHidden/>
              </w:rPr>
              <w:instrText xml:space="preserve"> PAGEREF _Toc356888656 \h </w:instrText>
            </w:r>
            <w:r w:rsidR="005F11E1">
              <w:rPr>
                <w:noProof/>
                <w:webHidden/>
              </w:rPr>
            </w:r>
            <w:r w:rsidR="005F11E1">
              <w:rPr>
                <w:noProof/>
                <w:webHidden/>
              </w:rPr>
              <w:fldChar w:fldCharType="separate"/>
            </w:r>
            <w:r>
              <w:rPr>
                <w:noProof/>
                <w:webHidden/>
              </w:rPr>
              <w:t>85</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57" w:history="1">
            <w:r w:rsidR="005F11E1" w:rsidRPr="00CF0F5F">
              <w:rPr>
                <w:rStyle w:val="Hyperlink"/>
                <w:rFonts w:ascii="Arial" w:hAnsi="Arial" w:cs="Arial"/>
                <w:noProof/>
              </w:rPr>
              <w:t>2.8 Angola</w:t>
            </w:r>
            <w:r w:rsidR="005F11E1">
              <w:rPr>
                <w:noProof/>
                <w:webHidden/>
              </w:rPr>
              <w:tab/>
            </w:r>
            <w:r w:rsidR="005F11E1">
              <w:rPr>
                <w:noProof/>
                <w:webHidden/>
              </w:rPr>
              <w:fldChar w:fldCharType="begin"/>
            </w:r>
            <w:r w:rsidR="005F11E1">
              <w:rPr>
                <w:noProof/>
                <w:webHidden/>
              </w:rPr>
              <w:instrText xml:space="preserve"> PAGEREF _Toc356888657 \h </w:instrText>
            </w:r>
            <w:r w:rsidR="005F11E1">
              <w:rPr>
                <w:noProof/>
                <w:webHidden/>
              </w:rPr>
            </w:r>
            <w:r w:rsidR="005F11E1">
              <w:rPr>
                <w:noProof/>
                <w:webHidden/>
              </w:rPr>
              <w:fldChar w:fldCharType="separate"/>
            </w:r>
            <w:r>
              <w:rPr>
                <w:noProof/>
                <w:webHidden/>
              </w:rPr>
              <w:t>86</w:t>
            </w:r>
            <w:r w:rsidR="005F11E1">
              <w:rPr>
                <w:noProof/>
                <w:webHidden/>
              </w:rPr>
              <w:fldChar w:fldCharType="end"/>
            </w:r>
          </w:hyperlink>
        </w:p>
        <w:p w:rsidR="005F11E1" w:rsidRDefault="000B61C0">
          <w:pPr>
            <w:pStyle w:val="TOC2"/>
            <w:tabs>
              <w:tab w:val="left" w:pos="660"/>
              <w:tab w:val="right" w:leader="dot" w:pos="8755"/>
            </w:tabs>
            <w:rPr>
              <w:rFonts w:asciiTheme="minorHAnsi" w:eastAsiaTheme="minorEastAsia" w:hAnsiTheme="minorHAnsi" w:cstheme="minorBidi"/>
              <w:noProof/>
              <w:kern w:val="0"/>
              <w:sz w:val="22"/>
              <w:szCs w:val="22"/>
              <w:lang w:val="nl-NL" w:eastAsia="nl-NL"/>
            </w:rPr>
          </w:pPr>
          <w:hyperlink w:anchor="_Toc356888658" w:history="1">
            <w:r w:rsidR="005F11E1" w:rsidRPr="00CF0F5F">
              <w:rPr>
                <w:rStyle w:val="Hyperlink"/>
                <w:rFonts w:ascii="Calibri" w:eastAsia="Calibri" w:hAnsi="Calibri" w:cs="Arial"/>
                <w:noProof/>
                <w:lang w:val="en-GB"/>
              </w:rPr>
              <w:t>3.</w:t>
            </w:r>
            <w:r w:rsidR="005F11E1">
              <w:rPr>
                <w:rFonts w:asciiTheme="minorHAnsi" w:eastAsiaTheme="minorEastAsia" w:hAnsiTheme="minorHAnsi" w:cstheme="minorBidi"/>
                <w:noProof/>
                <w:kern w:val="0"/>
                <w:sz w:val="22"/>
                <w:szCs w:val="22"/>
                <w:lang w:val="nl-NL" w:eastAsia="nl-NL"/>
              </w:rPr>
              <w:tab/>
            </w:r>
            <w:r w:rsidR="005F11E1" w:rsidRPr="00CF0F5F">
              <w:rPr>
                <w:rStyle w:val="Hyperlink"/>
                <w:rFonts w:ascii="Arial" w:eastAsia="Calibri" w:hAnsi="Arial" w:cs="Arial"/>
                <w:noProof/>
                <w:lang w:val="en-GB"/>
              </w:rPr>
              <w:t>Existing International Initiatives</w:t>
            </w:r>
            <w:r w:rsidR="005F11E1">
              <w:rPr>
                <w:noProof/>
                <w:webHidden/>
              </w:rPr>
              <w:tab/>
            </w:r>
            <w:r w:rsidR="005F11E1">
              <w:rPr>
                <w:noProof/>
                <w:webHidden/>
              </w:rPr>
              <w:fldChar w:fldCharType="begin"/>
            </w:r>
            <w:r w:rsidR="005F11E1">
              <w:rPr>
                <w:noProof/>
                <w:webHidden/>
              </w:rPr>
              <w:instrText xml:space="preserve"> PAGEREF _Toc356888658 \h </w:instrText>
            </w:r>
            <w:r w:rsidR="005F11E1">
              <w:rPr>
                <w:noProof/>
                <w:webHidden/>
              </w:rPr>
            </w:r>
            <w:r w:rsidR="005F11E1">
              <w:rPr>
                <w:noProof/>
                <w:webHidden/>
              </w:rPr>
              <w:fldChar w:fldCharType="separate"/>
            </w:r>
            <w:r>
              <w:rPr>
                <w:noProof/>
                <w:webHidden/>
              </w:rPr>
              <w:t>88</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59" w:history="1">
            <w:r w:rsidR="005F11E1" w:rsidRPr="00CF0F5F">
              <w:rPr>
                <w:rStyle w:val="Hyperlink"/>
                <w:rFonts w:ascii="Arial" w:hAnsi="Arial" w:cs="Arial"/>
                <w:noProof/>
                <w:lang w:val="en-GB"/>
              </w:rPr>
              <w:t>3.1 ECCAS/CEEAC</w:t>
            </w:r>
            <w:r w:rsidR="005F11E1">
              <w:rPr>
                <w:noProof/>
                <w:webHidden/>
              </w:rPr>
              <w:tab/>
            </w:r>
            <w:r w:rsidR="005F11E1">
              <w:rPr>
                <w:noProof/>
                <w:webHidden/>
              </w:rPr>
              <w:fldChar w:fldCharType="begin"/>
            </w:r>
            <w:r w:rsidR="005F11E1">
              <w:rPr>
                <w:noProof/>
                <w:webHidden/>
              </w:rPr>
              <w:instrText xml:space="preserve"> PAGEREF _Toc356888659 \h </w:instrText>
            </w:r>
            <w:r w:rsidR="005F11E1">
              <w:rPr>
                <w:noProof/>
                <w:webHidden/>
              </w:rPr>
            </w:r>
            <w:r w:rsidR="005F11E1">
              <w:rPr>
                <w:noProof/>
                <w:webHidden/>
              </w:rPr>
              <w:fldChar w:fldCharType="separate"/>
            </w:r>
            <w:r>
              <w:rPr>
                <w:noProof/>
                <w:webHidden/>
              </w:rPr>
              <w:t>88</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60" w:history="1">
            <w:r w:rsidR="005F11E1" w:rsidRPr="00CF0F5F">
              <w:rPr>
                <w:rStyle w:val="Hyperlink"/>
                <w:rFonts w:ascii="Arial" w:hAnsi="Arial" w:cs="Arial"/>
                <w:noProof/>
                <w:lang w:val="en-GB"/>
              </w:rPr>
              <w:t>3.2 SADC</w:t>
            </w:r>
            <w:r w:rsidR="005F11E1">
              <w:rPr>
                <w:noProof/>
                <w:webHidden/>
              </w:rPr>
              <w:tab/>
            </w:r>
            <w:r w:rsidR="005F11E1">
              <w:rPr>
                <w:noProof/>
                <w:webHidden/>
              </w:rPr>
              <w:fldChar w:fldCharType="begin"/>
            </w:r>
            <w:r w:rsidR="005F11E1">
              <w:rPr>
                <w:noProof/>
                <w:webHidden/>
              </w:rPr>
              <w:instrText xml:space="preserve"> PAGEREF _Toc356888660 \h </w:instrText>
            </w:r>
            <w:r w:rsidR="005F11E1">
              <w:rPr>
                <w:noProof/>
                <w:webHidden/>
              </w:rPr>
            </w:r>
            <w:r w:rsidR="005F11E1">
              <w:rPr>
                <w:noProof/>
                <w:webHidden/>
              </w:rPr>
              <w:fldChar w:fldCharType="separate"/>
            </w:r>
            <w:r>
              <w:rPr>
                <w:noProof/>
                <w:webHidden/>
              </w:rPr>
              <w:t>88</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61" w:history="1">
            <w:r w:rsidR="005F11E1" w:rsidRPr="00CF0F5F">
              <w:rPr>
                <w:rStyle w:val="Hyperlink"/>
                <w:rFonts w:ascii="Arial" w:hAnsi="Arial" w:cs="Arial"/>
                <w:noProof/>
                <w:lang w:val="en-GB"/>
              </w:rPr>
              <w:t>3.3 AFS/ASF</w:t>
            </w:r>
            <w:r w:rsidR="005F11E1">
              <w:rPr>
                <w:noProof/>
                <w:webHidden/>
              </w:rPr>
              <w:tab/>
            </w:r>
            <w:r w:rsidR="005F11E1">
              <w:rPr>
                <w:noProof/>
                <w:webHidden/>
              </w:rPr>
              <w:fldChar w:fldCharType="begin"/>
            </w:r>
            <w:r w:rsidR="005F11E1">
              <w:rPr>
                <w:noProof/>
                <w:webHidden/>
              </w:rPr>
              <w:instrText xml:space="preserve"> PAGEREF _Toc356888661 \h </w:instrText>
            </w:r>
            <w:r w:rsidR="005F11E1">
              <w:rPr>
                <w:noProof/>
                <w:webHidden/>
              </w:rPr>
            </w:r>
            <w:r w:rsidR="005F11E1">
              <w:rPr>
                <w:noProof/>
                <w:webHidden/>
              </w:rPr>
              <w:fldChar w:fldCharType="separate"/>
            </w:r>
            <w:r>
              <w:rPr>
                <w:noProof/>
                <w:webHidden/>
              </w:rPr>
              <w:t>89</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62" w:history="1">
            <w:r w:rsidR="005F11E1" w:rsidRPr="00CF0F5F">
              <w:rPr>
                <w:rStyle w:val="Hyperlink"/>
                <w:rFonts w:ascii="Arial" w:hAnsi="Arial" w:cs="Arial"/>
                <w:noProof/>
                <w:lang w:val="en-GB"/>
              </w:rPr>
              <w:t>3.4 ICGLR</w:t>
            </w:r>
            <w:r w:rsidR="005F11E1">
              <w:rPr>
                <w:noProof/>
                <w:webHidden/>
              </w:rPr>
              <w:tab/>
            </w:r>
            <w:r w:rsidR="005F11E1">
              <w:rPr>
                <w:noProof/>
                <w:webHidden/>
              </w:rPr>
              <w:fldChar w:fldCharType="begin"/>
            </w:r>
            <w:r w:rsidR="005F11E1">
              <w:rPr>
                <w:noProof/>
                <w:webHidden/>
              </w:rPr>
              <w:instrText xml:space="preserve"> PAGEREF _Toc356888662 \h </w:instrText>
            </w:r>
            <w:r w:rsidR="005F11E1">
              <w:rPr>
                <w:noProof/>
                <w:webHidden/>
              </w:rPr>
            </w:r>
            <w:r w:rsidR="005F11E1">
              <w:rPr>
                <w:noProof/>
                <w:webHidden/>
              </w:rPr>
              <w:fldChar w:fldCharType="separate"/>
            </w:r>
            <w:r>
              <w:rPr>
                <w:noProof/>
                <w:webHidden/>
              </w:rPr>
              <w:t>89</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63" w:history="1">
            <w:r w:rsidR="005F11E1" w:rsidRPr="00CF0F5F">
              <w:rPr>
                <w:rStyle w:val="Hyperlink"/>
                <w:rFonts w:ascii="Arial" w:hAnsi="Arial" w:cs="Arial"/>
                <w:noProof/>
                <w:lang w:val="en-GB"/>
              </w:rPr>
              <w:t>3.5 NBI</w:t>
            </w:r>
            <w:r w:rsidR="005F11E1">
              <w:rPr>
                <w:noProof/>
                <w:webHidden/>
              </w:rPr>
              <w:tab/>
            </w:r>
            <w:r w:rsidR="005F11E1">
              <w:rPr>
                <w:noProof/>
                <w:webHidden/>
              </w:rPr>
              <w:fldChar w:fldCharType="begin"/>
            </w:r>
            <w:r w:rsidR="005F11E1">
              <w:rPr>
                <w:noProof/>
                <w:webHidden/>
              </w:rPr>
              <w:instrText xml:space="preserve"> PAGEREF _Toc356888663 \h </w:instrText>
            </w:r>
            <w:r w:rsidR="005F11E1">
              <w:rPr>
                <w:noProof/>
                <w:webHidden/>
              </w:rPr>
            </w:r>
            <w:r w:rsidR="005F11E1">
              <w:rPr>
                <w:noProof/>
                <w:webHidden/>
              </w:rPr>
              <w:fldChar w:fldCharType="separate"/>
            </w:r>
            <w:r>
              <w:rPr>
                <w:noProof/>
                <w:webHidden/>
              </w:rPr>
              <w:t>89</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64" w:history="1">
            <w:r w:rsidR="005F11E1" w:rsidRPr="00CF0F5F">
              <w:rPr>
                <w:rStyle w:val="Hyperlink"/>
                <w:rFonts w:ascii="Arial" w:hAnsi="Arial" w:cs="Arial"/>
                <w:noProof/>
                <w:lang w:val="en-GB"/>
              </w:rPr>
              <w:t>3.6 MONUSCO</w:t>
            </w:r>
            <w:r w:rsidR="005F11E1">
              <w:rPr>
                <w:noProof/>
                <w:webHidden/>
              </w:rPr>
              <w:tab/>
            </w:r>
            <w:r w:rsidR="005F11E1">
              <w:rPr>
                <w:noProof/>
                <w:webHidden/>
              </w:rPr>
              <w:fldChar w:fldCharType="begin"/>
            </w:r>
            <w:r w:rsidR="005F11E1">
              <w:rPr>
                <w:noProof/>
                <w:webHidden/>
              </w:rPr>
              <w:instrText xml:space="preserve"> PAGEREF _Toc356888664 \h </w:instrText>
            </w:r>
            <w:r w:rsidR="005F11E1">
              <w:rPr>
                <w:noProof/>
                <w:webHidden/>
              </w:rPr>
            </w:r>
            <w:r w:rsidR="005F11E1">
              <w:rPr>
                <w:noProof/>
                <w:webHidden/>
              </w:rPr>
              <w:fldChar w:fldCharType="separate"/>
            </w:r>
            <w:r>
              <w:rPr>
                <w:noProof/>
                <w:webHidden/>
              </w:rPr>
              <w:t>90</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65" w:history="1">
            <w:r w:rsidR="005F11E1" w:rsidRPr="00CF0F5F">
              <w:rPr>
                <w:rStyle w:val="Hyperlink"/>
                <w:rFonts w:ascii="Arial" w:eastAsia="Calibri" w:hAnsi="Arial" w:cs="Arial"/>
                <w:noProof/>
                <w:lang w:val="en-GB"/>
              </w:rPr>
              <w:t>3.8 EUSEC DR Congo</w:t>
            </w:r>
            <w:r w:rsidR="005F11E1">
              <w:rPr>
                <w:noProof/>
                <w:webHidden/>
              </w:rPr>
              <w:tab/>
            </w:r>
            <w:r w:rsidR="005F11E1">
              <w:rPr>
                <w:noProof/>
                <w:webHidden/>
              </w:rPr>
              <w:fldChar w:fldCharType="begin"/>
            </w:r>
            <w:r w:rsidR="005F11E1">
              <w:rPr>
                <w:noProof/>
                <w:webHidden/>
              </w:rPr>
              <w:instrText xml:space="preserve"> PAGEREF _Toc356888665 \h </w:instrText>
            </w:r>
            <w:r w:rsidR="005F11E1">
              <w:rPr>
                <w:noProof/>
                <w:webHidden/>
              </w:rPr>
            </w:r>
            <w:r w:rsidR="005F11E1">
              <w:rPr>
                <w:noProof/>
                <w:webHidden/>
              </w:rPr>
              <w:fldChar w:fldCharType="separate"/>
            </w:r>
            <w:r>
              <w:rPr>
                <w:noProof/>
                <w:webHidden/>
              </w:rPr>
              <w:t>90</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66" w:history="1">
            <w:r w:rsidR="005F11E1" w:rsidRPr="00CF0F5F">
              <w:rPr>
                <w:rStyle w:val="Hyperlink"/>
                <w:rFonts w:ascii="Arial" w:hAnsi="Arial" w:cs="Arial"/>
                <w:noProof/>
              </w:rPr>
              <w:t>3.9 CRIMGO</w:t>
            </w:r>
            <w:r w:rsidR="005F11E1">
              <w:rPr>
                <w:noProof/>
                <w:webHidden/>
              </w:rPr>
              <w:tab/>
            </w:r>
            <w:r w:rsidR="005F11E1">
              <w:rPr>
                <w:noProof/>
                <w:webHidden/>
              </w:rPr>
              <w:fldChar w:fldCharType="begin"/>
            </w:r>
            <w:r w:rsidR="005F11E1">
              <w:rPr>
                <w:noProof/>
                <w:webHidden/>
              </w:rPr>
              <w:instrText xml:space="preserve"> PAGEREF _Toc356888666 \h </w:instrText>
            </w:r>
            <w:r w:rsidR="005F11E1">
              <w:rPr>
                <w:noProof/>
                <w:webHidden/>
              </w:rPr>
            </w:r>
            <w:r w:rsidR="005F11E1">
              <w:rPr>
                <w:noProof/>
                <w:webHidden/>
              </w:rPr>
              <w:fldChar w:fldCharType="separate"/>
            </w:r>
            <w:r>
              <w:rPr>
                <w:noProof/>
                <w:webHidden/>
              </w:rPr>
              <w:t>90</w:t>
            </w:r>
            <w:r w:rsidR="005F11E1">
              <w:rPr>
                <w:noProof/>
                <w:webHidden/>
              </w:rPr>
              <w:fldChar w:fldCharType="end"/>
            </w:r>
          </w:hyperlink>
        </w:p>
        <w:p w:rsidR="005F11E1" w:rsidRDefault="000B61C0">
          <w:pPr>
            <w:pStyle w:val="TOC3"/>
            <w:tabs>
              <w:tab w:val="right" w:leader="dot" w:pos="8755"/>
            </w:tabs>
            <w:rPr>
              <w:rFonts w:asciiTheme="minorHAnsi" w:eastAsiaTheme="minorEastAsia" w:hAnsiTheme="minorHAnsi" w:cstheme="minorBidi"/>
              <w:noProof/>
              <w:kern w:val="0"/>
              <w:sz w:val="22"/>
              <w:szCs w:val="22"/>
              <w:lang w:val="nl-NL" w:eastAsia="nl-NL"/>
            </w:rPr>
          </w:pPr>
          <w:hyperlink w:anchor="_Toc356888667" w:history="1">
            <w:r w:rsidR="005F11E1" w:rsidRPr="00CF0F5F">
              <w:rPr>
                <w:rStyle w:val="Hyperlink"/>
                <w:rFonts w:ascii="Arial" w:hAnsi="Arial" w:cs="Arial"/>
                <w:noProof/>
              </w:rPr>
              <w:t>3.10 AFRICOM, APS, NAVAF and CJTF-HOA</w:t>
            </w:r>
            <w:r w:rsidR="005F11E1">
              <w:rPr>
                <w:noProof/>
                <w:webHidden/>
              </w:rPr>
              <w:tab/>
            </w:r>
            <w:r w:rsidR="005F11E1">
              <w:rPr>
                <w:noProof/>
                <w:webHidden/>
              </w:rPr>
              <w:fldChar w:fldCharType="begin"/>
            </w:r>
            <w:r w:rsidR="005F11E1">
              <w:rPr>
                <w:noProof/>
                <w:webHidden/>
              </w:rPr>
              <w:instrText xml:space="preserve"> PAGEREF _Toc356888667 \h </w:instrText>
            </w:r>
            <w:r w:rsidR="005F11E1">
              <w:rPr>
                <w:noProof/>
                <w:webHidden/>
              </w:rPr>
            </w:r>
            <w:r w:rsidR="005F11E1">
              <w:rPr>
                <w:noProof/>
                <w:webHidden/>
              </w:rPr>
              <w:fldChar w:fldCharType="separate"/>
            </w:r>
            <w:r>
              <w:rPr>
                <w:noProof/>
                <w:webHidden/>
              </w:rPr>
              <w:t>91</w:t>
            </w:r>
            <w:r w:rsidR="005F11E1">
              <w:rPr>
                <w:noProof/>
                <w:webHidden/>
              </w:rPr>
              <w:fldChar w:fldCharType="end"/>
            </w:r>
          </w:hyperlink>
        </w:p>
        <w:p w:rsidR="00AC38C5" w:rsidRDefault="00AC38C5">
          <w:r>
            <w:rPr>
              <w:b/>
              <w:bCs/>
            </w:rPr>
            <w:fldChar w:fldCharType="end"/>
          </w:r>
        </w:p>
      </w:sdtContent>
    </w:sdt>
    <w:p w:rsidR="00B844C5" w:rsidRPr="00C66913" w:rsidRDefault="00B844C5">
      <w:pPr>
        <w:widowControl/>
        <w:wordWrap/>
        <w:autoSpaceDE/>
        <w:autoSpaceDN/>
        <w:spacing w:after="200" w:line="276" w:lineRule="auto"/>
        <w:jc w:val="left"/>
        <w:rPr>
          <w:rStyle w:val="CharAttribute4"/>
          <w:rFonts w:ascii="Times New Roman"/>
          <w:szCs w:val="40"/>
          <w:lang w:val="en-GB"/>
        </w:rPr>
      </w:pPr>
      <w:r w:rsidRPr="00C66913">
        <w:rPr>
          <w:rStyle w:val="CharAttribute4"/>
          <w:rFonts w:ascii="Times New Roman"/>
          <w:szCs w:val="40"/>
          <w:lang w:val="en-GB"/>
        </w:rPr>
        <w:br w:type="page"/>
      </w:r>
    </w:p>
    <w:p w:rsidR="008B6483" w:rsidRPr="00D229CB" w:rsidRDefault="00D253FE" w:rsidP="00D229CB">
      <w:pPr>
        <w:pStyle w:val="Heading1"/>
        <w:spacing w:after="240" w:line="360" w:lineRule="auto"/>
        <w:rPr>
          <w:rStyle w:val="CharAttribute4"/>
          <w:rFonts w:ascii="Arial" w:hAnsi="Arial" w:cs="Arial"/>
          <w:color w:val="auto"/>
          <w:sz w:val="24"/>
          <w:szCs w:val="24"/>
          <w:lang w:val="en-GB"/>
        </w:rPr>
      </w:pPr>
      <w:bookmarkStart w:id="3" w:name="_Toc356888582"/>
      <w:r w:rsidRPr="00D229CB">
        <w:rPr>
          <w:rStyle w:val="CharAttribute4"/>
          <w:rFonts w:ascii="Arial" w:hAnsi="Arial" w:cs="Arial"/>
          <w:color w:val="auto"/>
          <w:sz w:val="24"/>
          <w:szCs w:val="24"/>
          <w:lang w:val="en-GB"/>
        </w:rPr>
        <w:lastRenderedPageBreak/>
        <w:t>Acknowledgements</w:t>
      </w:r>
      <w:bookmarkEnd w:id="3"/>
      <w:r w:rsidRPr="00D229CB">
        <w:rPr>
          <w:rStyle w:val="CharAttribute4"/>
          <w:rFonts w:ascii="Arial" w:hAnsi="Arial" w:cs="Arial"/>
          <w:color w:val="auto"/>
          <w:sz w:val="24"/>
          <w:szCs w:val="24"/>
          <w:lang w:val="en-GB"/>
        </w:rPr>
        <w:t xml:space="preserve"> </w:t>
      </w:r>
    </w:p>
    <w:p w:rsidR="00AE1D9D" w:rsidRPr="00C66913" w:rsidRDefault="00AE1D9D"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My interest in Africa started during my stay in Bloemfontein, South Africa, where I was on an exchange programme at the University of the Free State. With my own eyes I saw the great differences between home – The Netherlands, Europe – and Sub-Saharan Africa, in the knowledge that I had not even travelled to – and experienced – the less developed heart of Africa. Never having realised – ‘knowing’ and ‘realising’ is certainly not the exact same thing – this so clearly, I started to become eager to learn about the continent. I became particularly interested i</w:t>
      </w:r>
      <w:r w:rsidR="00317AAC" w:rsidRPr="00C66913">
        <w:rPr>
          <w:rStyle w:val="CharAttribute4"/>
          <w:rFonts w:ascii="Times New Roman"/>
          <w:sz w:val="22"/>
          <w:szCs w:val="22"/>
          <w:lang w:val="en-GB"/>
        </w:rPr>
        <w:t>n subjects like nation building</w:t>
      </w:r>
      <w:r w:rsidRPr="00C66913">
        <w:rPr>
          <w:rStyle w:val="CharAttribute4"/>
          <w:rFonts w:ascii="Times New Roman"/>
          <w:sz w:val="22"/>
          <w:szCs w:val="22"/>
          <w:lang w:val="en-GB"/>
        </w:rPr>
        <w:t xml:space="preserve"> and peacebuilding after conflict. At that moment mainly focussing on marketing and economics, I ‘slightly modified’ my field of study.</w:t>
      </w:r>
    </w:p>
    <w:p w:rsidR="00317AAC" w:rsidRPr="00C66913" w:rsidRDefault="00AE1D9D"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 xml:space="preserve">One of the questions that kept lingering </w:t>
      </w:r>
      <w:r w:rsidR="00D939CE" w:rsidRPr="00C66913">
        <w:rPr>
          <w:rStyle w:val="CharAttribute4"/>
          <w:rFonts w:ascii="Times New Roman"/>
          <w:sz w:val="22"/>
          <w:szCs w:val="22"/>
          <w:lang w:val="en-GB"/>
        </w:rPr>
        <w:t>in my mind was –</w:t>
      </w:r>
      <w:r w:rsidRPr="00C66913">
        <w:rPr>
          <w:rStyle w:val="CharAttribute4"/>
          <w:rFonts w:ascii="Times New Roman"/>
          <w:sz w:val="22"/>
          <w:szCs w:val="22"/>
          <w:lang w:val="en-GB"/>
        </w:rPr>
        <w:t xml:space="preserve"> a</w:t>
      </w:r>
      <w:r w:rsidR="00D939CE" w:rsidRPr="00C66913">
        <w:rPr>
          <w:rStyle w:val="CharAttribute4"/>
          <w:rFonts w:ascii="Times New Roman"/>
          <w:sz w:val="22"/>
          <w:szCs w:val="22"/>
          <w:lang w:val="en-GB"/>
        </w:rPr>
        <w:t>nd still is –</w:t>
      </w:r>
      <w:r w:rsidRPr="00C66913">
        <w:rPr>
          <w:rStyle w:val="CharAttribute4"/>
          <w:rFonts w:ascii="Times New Roman"/>
          <w:sz w:val="22"/>
          <w:szCs w:val="22"/>
          <w:lang w:val="en-GB"/>
        </w:rPr>
        <w:t xml:space="preserve"> the following: “How could we really make it better?” Because frankly, what ‘we’ have been doing in the past has not always proven to be as effective as we</w:t>
      </w:r>
      <w:r w:rsidR="00317AAC" w:rsidRPr="00C66913">
        <w:rPr>
          <w:rStyle w:val="CharAttribute4"/>
          <w:rFonts w:ascii="Times New Roman"/>
          <w:sz w:val="22"/>
          <w:szCs w:val="22"/>
          <w:lang w:val="en-GB"/>
        </w:rPr>
        <w:t xml:space="preserve"> ha</w:t>
      </w:r>
      <w:r w:rsidRPr="00C66913">
        <w:rPr>
          <w:rStyle w:val="CharAttribute4"/>
          <w:rFonts w:ascii="Times New Roman"/>
          <w:sz w:val="22"/>
          <w:szCs w:val="22"/>
          <w:lang w:val="en-GB"/>
        </w:rPr>
        <w:t>d hoped it would be. One country that tragically reflects this rather blunt conclusion, is the Democratic Republic of the Congo. Africa’s broken heart –</w:t>
      </w:r>
      <w:r w:rsidR="001D0CAE" w:rsidRPr="00C66913">
        <w:rPr>
          <w:rStyle w:val="CharAttribute4"/>
          <w:rFonts w:ascii="Times New Roman"/>
          <w:sz w:val="22"/>
          <w:szCs w:val="22"/>
          <w:lang w:val="en-GB"/>
        </w:rPr>
        <w:t xml:space="preserve"> as it is</w:t>
      </w:r>
      <w:r w:rsidRPr="00C66913">
        <w:rPr>
          <w:rStyle w:val="CharAttribute4"/>
          <w:rFonts w:ascii="Times New Roman"/>
          <w:sz w:val="22"/>
          <w:szCs w:val="22"/>
          <w:lang w:val="en-GB"/>
        </w:rPr>
        <w:t xml:space="preserve"> sometimes referred to – has been torn apart by violence since what seems to be forever. Development is slow and made difficult by the constant threat of conflict.</w:t>
      </w:r>
      <w:r w:rsidR="001D0CAE" w:rsidRPr="00C66913">
        <w:rPr>
          <w:rStyle w:val="CharAttribute4"/>
          <w:rFonts w:ascii="Times New Roman"/>
          <w:sz w:val="22"/>
          <w:szCs w:val="22"/>
          <w:lang w:val="en-GB"/>
        </w:rPr>
        <w:t xml:space="preserve"> </w:t>
      </w:r>
      <w:r w:rsidR="00D939CE" w:rsidRPr="00C66913">
        <w:rPr>
          <w:rStyle w:val="CharAttribute4"/>
          <w:rFonts w:ascii="Times New Roman"/>
          <w:sz w:val="22"/>
          <w:szCs w:val="22"/>
          <w:lang w:val="en-GB"/>
        </w:rPr>
        <w:t xml:space="preserve">Although I knew it would be tremendously difficult to write on a country I had never been to – and unfortunately was not likely to visit in the near future – I was </w:t>
      </w:r>
      <w:r w:rsidR="00B75361" w:rsidRPr="00C66913">
        <w:rPr>
          <w:rStyle w:val="CharAttribute4"/>
          <w:rFonts w:ascii="Times New Roman"/>
          <w:sz w:val="22"/>
          <w:szCs w:val="22"/>
          <w:lang w:val="en-GB"/>
        </w:rPr>
        <w:t>eager</w:t>
      </w:r>
      <w:r w:rsidR="00D939CE" w:rsidRPr="00C66913">
        <w:rPr>
          <w:rStyle w:val="CharAttribute4"/>
          <w:rFonts w:ascii="Times New Roman"/>
          <w:sz w:val="22"/>
          <w:szCs w:val="22"/>
          <w:lang w:val="en-GB"/>
        </w:rPr>
        <w:t xml:space="preserve"> to learn and</w:t>
      </w:r>
      <w:r w:rsidR="00B75361" w:rsidRPr="00C66913">
        <w:rPr>
          <w:rStyle w:val="CharAttribute4"/>
          <w:rFonts w:ascii="Times New Roman"/>
          <w:sz w:val="22"/>
          <w:szCs w:val="22"/>
          <w:lang w:val="en-GB"/>
        </w:rPr>
        <w:t xml:space="preserve"> determined</w:t>
      </w:r>
      <w:r w:rsidR="00D939CE" w:rsidRPr="00C66913">
        <w:rPr>
          <w:rStyle w:val="CharAttribute4"/>
          <w:rFonts w:ascii="Times New Roman"/>
          <w:sz w:val="22"/>
          <w:szCs w:val="22"/>
          <w:lang w:val="en-GB"/>
        </w:rPr>
        <w:t xml:space="preserve"> to take on this assignment.</w:t>
      </w:r>
      <w:r w:rsidR="00317AAC" w:rsidRPr="00C66913">
        <w:rPr>
          <w:rStyle w:val="CharAttribute4"/>
          <w:rFonts w:ascii="Times New Roman"/>
          <w:sz w:val="22"/>
          <w:szCs w:val="22"/>
          <w:lang w:val="en-GB"/>
        </w:rPr>
        <w:t xml:space="preserve"> </w:t>
      </w:r>
    </w:p>
    <w:p w:rsidR="00B75361" w:rsidRPr="00C66913" w:rsidRDefault="00340753"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 xml:space="preserve">Via the Hague University of Applied Sciences, I came into contact with Marco </w:t>
      </w:r>
      <w:proofErr w:type="spellStart"/>
      <w:r w:rsidRPr="00C66913">
        <w:rPr>
          <w:rStyle w:val="CharAttribute4"/>
          <w:rFonts w:ascii="Times New Roman"/>
          <w:sz w:val="22"/>
          <w:szCs w:val="22"/>
          <w:lang w:val="en-GB"/>
        </w:rPr>
        <w:t>Hekkens</w:t>
      </w:r>
      <w:proofErr w:type="spellEnd"/>
      <w:r w:rsidRPr="00C66913">
        <w:rPr>
          <w:rStyle w:val="CharAttribute4"/>
          <w:rFonts w:ascii="Times New Roman"/>
          <w:sz w:val="22"/>
          <w:szCs w:val="22"/>
          <w:lang w:val="en-GB"/>
        </w:rPr>
        <w:t xml:space="preserve">. (Retired) Colonel </w:t>
      </w:r>
      <w:proofErr w:type="spellStart"/>
      <w:r w:rsidRPr="00C66913">
        <w:rPr>
          <w:rStyle w:val="CharAttribute4"/>
          <w:rFonts w:ascii="Times New Roman"/>
          <w:sz w:val="22"/>
          <w:szCs w:val="22"/>
          <w:lang w:val="en-GB"/>
        </w:rPr>
        <w:t>Hekkens</w:t>
      </w:r>
      <w:proofErr w:type="spellEnd"/>
      <w:r w:rsidRPr="00C66913">
        <w:rPr>
          <w:rStyle w:val="CharAttribute4"/>
          <w:rFonts w:ascii="Times New Roman"/>
          <w:sz w:val="22"/>
          <w:szCs w:val="22"/>
          <w:lang w:val="en-GB"/>
        </w:rPr>
        <w:t xml:space="preserve"> educated me on the valuable potential of riverine areas for development in the DRC, and pointed out to me the strategic importance of the Gulf of Guinea and its riverine backyards to Europe</w:t>
      </w:r>
      <w:r w:rsidR="00D939CE" w:rsidRPr="00C66913">
        <w:rPr>
          <w:rStyle w:val="CharAttribute4"/>
          <w:rFonts w:ascii="Times New Roman"/>
          <w:sz w:val="22"/>
          <w:szCs w:val="22"/>
          <w:lang w:val="en-GB"/>
        </w:rPr>
        <w:t xml:space="preserve">. He </w:t>
      </w:r>
      <w:r w:rsidR="001D0CAE" w:rsidRPr="00C66913">
        <w:rPr>
          <w:rStyle w:val="CharAttribute4"/>
          <w:rFonts w:ascii="Times New Roman"/>
          <w:sz w:val="22"/>
          <w:szCs w:val="22"/>
          <w:lang w:val="en-GB"/>
        </w:rPr>
        <w:t>supervised my writing</w:t>
      </w:r>
      <w:r w:rsidR="00D939CE" w:rsidRPr="00C66913">
        <w:rPr>
          <w:rStyle w:val="CharAttribute4"/>
          <w:rFonts w:ascii="Times New Roman"/>
          <w:sz w:val="22"/>
          <w:szCs w:val="22"/>
          <w:lang w:val="en-GB"/>
        </w:rPr>
        <w:t xml:space="preserve"> with great knowledge and patience, providing me with valuable information and sources</w:t>
      </w:r>
      <w:r w:rsidR="001D0CAE" w:rsidRPr="00C66913">
        <w:rPr>
          <w:rStyle w:val="CharAttribute4"/>
          <w:rFonts w:ascii="Times New Roman"/>
          <w:sz w:val="22"/>
          <w:szCs w:val="22"/>
          <w:lang w:val="en-GB"/>
        </w:rPr>
        <w:t xml:space="preserve">. I want to express my sincere gratitude to Marco </w:t>
      </w:r>
      <w:proofErr w:type="spellStart"/>
      <w:r w:rsidR="001D0CAE" w:rsidRPr="00C66913">
        <w:rPr>
          <w:rStyle w:val="CharAttribute4"/>
          <w:rFonts w:ascii="Times New Roman"/>
          <w:sz w:val="22"/>
          <w:szCs w:val="22"/>
          <w:lang w:val="en-GB"/>
        </w:rPr>
        <w:t>Hekkens</w:t>
      </w:r>
      <w:proofErr w:type="spellEnd"/>
      <w:r w:rsidR="001D0CAE" w:rsidRPr="00C66913">
        <w:rPr>
          <w:rStyle w:val="CharAttribute4"/>
          <w:rFonts w:ascii="Times New Roman"/>
          <w:sz w:val="22"/>
          <w:szCs w:val="22"/>
          <w:lang w:val="en-GB"/>
        </w:rPr>
        <w:t xml:space="preserve">, </w:t>
      </w:r>
      <w:r w:rsidR="00D939CE" w:rsidRPr="00C66913">
        <w:rPr>
          <w:rStyle w:val="CharAttribute4"/>
          <w:rFonts w:ascii="Times New Roman"/>
          <w:sz w:val="22"/>
          <w:szCs w:val="22"/>
          <w:lang w:val="en-GB"/>
        </w:rPr>
        <w:t>without</w:t>
      </w:r>
      <w:r w:rsidR="001D0CAE" w:rsidRPr="00C66913">
        <w:rPr>
          <w:rStyle w:val="CharAttribute4"/>
          <w:rFonts w:ascii="Times New Roman"/>
          <w:sz w:val="22"/>
          <w:szCs w:val="22"/>
          <w:lang w:val="en-GB"/>
        </w:rPr>
        <w:t xml:space="preserve"> </w:t>
      </w:r>
      <w:r w:rsidR="00B75361" w:rsidRPr="00C66913">
        <w:rPr>
          <w:rStyle w:val="CharAttribute4"/>
          <w:rFonts w:ascii="Times New Roman"/>
          <w:sz w:val="22"/>
          <w:szCs w:val="22"/>
          <w:lang w:val="en-GB"/>
        </w:rPr>
        <w:t>who</w:t>
      </w:r>
      <w:r w:rsidR="00D939CE" w:rsidRPr="00C66913">
        <w:rPr>
          <w:rStyle w:val="CharAttribute4"/>
          <w:rFonts w:ascii="Times New Roman"/>
          <w:sz w:val="22"/>
          <w:szCs w:val="22"/>
          <w:lang w:val="en-GB"/>
        </w:rPr>
        <w:t>m</w:t>
      </w:r>
      <w:r w:rsidR="001D0CAE" w:rsidRPr="00C66913">
        <w:rPr>
          <w:rStyle w:val="CharAttribute4"/>
          <w:rFonts w:ascii="Times New Roman"/>
          <w:sz w:val="22"/>
          <w:szCs w:val="22"/>
          <w:lang w:val="en-GB"/>
        </w:rPr>
        <w:t xml:space="preserve"> I would have never</w:t>
      </w:r>
      <w:r w:rsidR="00D939CE" w:rsidRPr="00C66913">
        <w:rPr>
          <w:rStyle w:val="CharAttribute4"/>
          <w:rFonts w:ascii="Times New Roman"/>
          <w:sz w:val="22"/>
          <w:szCs w:val="22"/>
          <w:lang w:val="en-GB"/>
        </w:rPr>
        <w:t xml:space="preserve"> been able to write this dissertation</w:t>
      </w:r>
      <w:r w:rsidRPr="00C66913">
        <w:rPr>
          <w:rStyle w:val="CharAttribute4"/>
          <w:rFonts w:ascii="Times New Roman"/>
          <w:sz w:val="22"/>
          <w:szCs w:val="22"/>
          <w:lang w:val="en-GB"/>
        </w:rPr>
        <w:t xml:space="preserve">. </w:t>
      </w:r>
    </w:p>
    <w:p w:rsidR="00F363E6" w:rsidRPr="00C66913" w:rsidRDefault="00B75361"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 xml:space="preserve">My sincere thanks also go to </w:t>
      </w:r>
      <w:proofErr w:type="spellStart"/>
      <w:r w:rsidRPr="00C66913">
        <w:rPr>
          <w:rStyle w:val="CharAttribute4"/>
          <w:rFonts w:ascii="Times New Roman"/>
          <w:sz w:val="22"/>
          <w:szCs w:val="22"/>
          <w:lang w:val="en-GB"/>
        </w:rPr>
        <w:t>Marjo</w:t>
      </w:r>
      <w:proofErr w:type="spellEnd"/>
      <w:r w:rsidRPr="00C66913">
        <w:rPr>
          <w:rStyle w:val="CharAttribute4"/>
          <w:rFonts w:ascii="Times New Roman"/>
          <w:sz w:val="22"/>
          <w:szCs w:val="22"/>
          <w:lang w:val="en-GB"/>
        </w:rPr>
        <w:t xml:space="preserve"> van den </w:t>
      </w:r>
      <w:proofErr w:type="spellStart"/>
      <w:r w:rsidRPr="00C66913">
        <w:rPr>
          <w:rStyle w:val="CharAttribute4"/>
          <w:rFonts w:ascii="Times New Roman"/>
          <w:sz w:val="22"/>
          <w:szCs w:val="22"/>
          <w:lang w:val="en-GB"/>
        </w:rPr>
        <w:t>Haspel</w:t>
      </w:r>
      <w:proofErr w:type="spellEnd"/>
      <w:r w:rsidR="007777E3" w:rsidRPr="00C66913">
        <w:rPr>
          <w:rStyle w:val="CharAttribute4"/>
          <w:rFonts w:ascii="Times New Roman"/>
          <w:sz w:val="22"/>
          <w:szCs w:val="22"/>
          <w:lang w:val="en-GB"/>
        </w:rPr>
        <w:t xml:space="preserve"> (LLM)</w:t>
      </w:r>
      <w:r w:rsidRPr="00C66913">
        <w:rPr>
          <w:rStyle w:val="CharAttribute4"/>
          <w:rFonts w:ascii="Times New Roman"/>
          <w:sz w:val="22"/>
          <w:szCs w:val="22"/>
          <w:lang w:val="en-GB"/>
        </w:rPr>
        <w:t xml:space="preserve">, who has been my </w:t>
      </w:r>
      <w:r w:rsidR="007777E3" w:rsidRPr="00C66913">
        <w:rPr>
          <w:rStyle w:val="CharAttribute4"/>
          <w:rFonts w:ascii="Times New Roman"/>
          <w:sz w:val="22"/>
          <w:szCs w:val="22"/>
          <w:lang w:val="en-GB"/>
        </w:rPr>
        <w:t xml:space="preserve">supervisor </w:t>
      </w:r>
      <w:r w:rsidRPr="00C66913">
        <w:rPr>
          <w:rStyle w:val="CharAttribute4"/>
          <w:rFonts w:ascii="Times New Roman"/>
          <w:sz w:val="22"/>
          <w:szCs w:val="22"/>
          <w:lang w:val="en-GB"/>
        </w:rPr>
        <w:t>from The Hague University of</w:t>
      </w:r>
      <w:r w:rsidR="00492150" w:rsidRPr="00C66913">
        <w:rPr>
          <w:rStyle w:val="CharAttribute4"/>
          <w:rFonts w:ascii="Times New Roman"/>
          <w:sz w:val="22"/>
          <w:szCs w:val="22"/>
          <w:lang w:val="en-GB"/>
        </w:rPr>
        <w:t xml:space="preserve"> Applied Sciences. </w:t>
      </w:r>
      <w:proofErr w:type="spellStart"/>
      <w:r w:rsidR="00492150" w:rsidRPr="00C66913">
        <w:rPr>
          <w:rStyle w:val="CharAttribute4"/>
          <w:rFonts w:ascii="Times New Roman"/>
          <w:sz w:val="22"/>
          <w:szCs w:val="22"/>
          <w:lang w:val="en-GB"/>
        </w:rPr>
        <w:t>Marjo</w:t>
      </w:r>
      <w:proofErr w:type="spellEnd"/>
      <w:r w:rsidR="00492150" w:rsidRPr="00C66913">
        <w:rPr>
          <w:rStyle w:val="CharAttribute4"/>
          <w:rFonts w:ascii="Times New Roman"/>
          <w:sz w:val="22"/>
          <w:szCs w:val="22"/>
          <w:lang w:val="en-GB"/>
        </w:rPr>
        <w:t xml:space="preserve"> van den </w:t>
      </w:r>
      <w:proofErr w:type="spellStart"/>
      <w:r w:rsidR="00492150" w:rsidRPr="00C66913">
        <w:rPr>
          <w:rStyle w:val="CharAttribute4"/>
          <w:rFonts w:ascii="Times New Roman"/>
          <w:sz w:val="22"/>
          <w:szCs w:val="22"/>
          <w:lang w:val="en-GB"/>
        </w:rPr>
        <w:t>Haspel</w:t>
      </w:r>
      <w:proofErr w:type="spellEnd"/>
      <w:r w:rsidR="00492150" w:rsidRPr="00C66913">
        <w:rPr>
          <w:rStyle w:val="CharAttribute4"/>
          <w:rFonts w:ascii="Times New Roman"/>
          <w:sz w:val="22"/>
          <w:szCs w:val="22"/>
          <w:lang w:val="en-GB"/>
        </w:rPr>
        <w:t xml:space="preserve"> helped to greatly to maintain overview during the process of writing, and advised me on how to structure this document.</w:t>
      </w:r>
    </w:p>
    <w:p w:rsidR="00955B47" w:rsidRPr="00C66913" w:rsidRDefault="00F363E6" w:rsidP="00A9331F">
      <w:pPr>
        <w:widowControl/>
        <w:wordWrap/>
        <w:autoSpaceDE/>
        <w:autoSpaceDN/>
        <w:spacing w:after="200" w:line="360" w:lineRule="auto"/>
        <w:rPr>
          <w:rStyle w:val="CharAttribute4"/>
          <w:rFonts w:ascii="Times New Roman"/>
          <w:szCs w:val="40"/>
          <w:lang w:val="en-GB"/>
        </w:rPr>
      </w:pPr>
      <w:r w:rsidRPr="00C66913">
        <w:rPr>
          <w:rStyle w:val="CharAttribute4"/>
          <w:rFonts w:ascii="Times New Roman"/>
          <w:sz w:val="22"/>
          <w:szCs w:val="22"/>
          <w:lang w:val="en-GB"/>
        </w:rPr>
        <w:t xml:space="preserve">I would also like to thank </w:t>
      </w:r>
      <w:proofErr w:type="spellStart"/>
      <w:r w:rsidRPr="00C66913">
        <w:rPr>
          <w:rStyle w:val="CharAttribute4"/>
          <w:rFonts w:ascii="Times New Roman"/>
          <w:sz w:val="22"/>
          <w:szCs w:val="22"/>
          <w:lang w:val="en-GB"/>
        </w:rPr>
        <w:t>Prof.</w:t>
      </w:r>
      <w:proofErr w:type="spellEnd"/>
      <w:r w:rsidRPr="00C66913">
        <w:rPr>
          <w:rStyle w:val="CharAttribute4"/>
          <w:rFonts w:ascii="Times New Roman"/>
          <w:sz w:val="22"/>
          <w:szCs w:val="22"/>
          <w:lang w:val="en-GB"/>
        </w:rPr>
        <w:t xml:space="preserve"> dr. </w:t>
      </w:r>
      <w:proofErr w:type="spellStart"/>
      <w:r w:rsidRPr="00C66913">
        <w:rPr>
          <w:rStyle w:val="CharAttribute4"/>
          <w:rFonts w:ascii="Times New Roman"/>
          <w:sz w:val="22"/>
          <w:szCs w:val="22"/>
          <w:lang w:val="en-GB"/>
        </w:rPr>
        <w:t>ir.</w:t>
      </w:r>
      <w:proofErr w:type="spellEnd"/>
      <w:r w:rsidRPr="00C66913">
        <w:rPr>
          <w:rStyle w:val="CharAttribute4"/>
          <w:rFonts w:ascii="Times New Roman"/>
          <w:sz w:val="22"/>
          <w:szCs w:val="22"/>
          <w:lang w:val="en-GB"/>
        </w:rPr>
        <w:t xml:space="preserve"> </w:t>
      </w:r>
      <w:proofErr w:type="spellStart"/>
      <w:r w:rsidRPr="00C66913">
        <w:rPr>
          <w:rStyle w:val="CharAttribute4"/>
          <w:rFonts w:ascii="Times New Roman"/>
          <w:sz w:val="22"/>
          <w:szCs w:val="22"/>
          <w:lang w:val="en-GB"/>
        </w:rPr>
        <w:t>Joris</w:t>
      </w:r>
      <w:proofErr w:type="spellEnd"/>
      <w:r w:rsidRPr="00C66913">
        <w:rPr>
          <w:rStyle w:val="CharAttribute4"/>
          <w:rFonts w:ascii="Times New Roman"/>
          <w:sz w:val="22"/>
          <w:szCs w:val="22"/>
          <w:lang w:val="en-GB"/>
        </w:rPr>
        <w:t xml:space="preserve"> Voorhoeve, who has been a great mentor to me during the past </w:t>
      </w:r>
      <w:r w:rsidR="00492150" w:rsidRPr="00C66913">
        <w:rPr>
          <w:rStyle w:val="CharAttribute4"/>
          <w:rFonts w:ascii="Times New Roman"/>
          <w:sz w:val="22"/>
          <w:szCs w:val="22"/>
          <w:lang w:val="en-GB"/>
        </w:rPr>
        <w:t xml:space="preserve">year. </w:t>
      </w:r>
      <w:proofErr w:type="spellStart"/>
      <w:r w:rsidR="00492150" w:rsidRPr="00C66913">
        <w:rPr>
          <w:rStyle w:val="CharAttribute4"/>
          <w:rFonts w:ascii="Times New Roman"/>
          <w:sz w:val="22"/>
          <w:szCs w:val="22"/>
          <w:lang w:val="en-GB"/>
        </w:rPr>
        <w:t>Joris</w:t>
      </w:r>
      <w:proofErr w:type="spellEnd"/>
      <w:r w:rsidR="00492150" w:rsidRPr="00C66913">
        <w:rPr>
          <w:rStyle w:val="CharAttribute4"/>
          <w:rFonts w:ascii="Times New Roman"/>
          <w:sz w:val="22"/>
          <w:szCs w:val="22"/>
          <w:lang w:val="en-GB"/>
        </w:rPr>
        <w:t xml:space="preserve"> Voorhoeve taught me –</w:t>
      </w:r>
      <w:r w:rsidRPr="00C66913">
        <w:rPr>
          <w:rStyle w:val="CharAttribute4"/>
          <w:rFonts w:ascii="Times New Roman"/>
          <w:sz w:val="22"/>
          <w:szCs w:val="22"/>
          <w:lang w:val="en-GB"/>
        </w:rPr>
        <w:t xml:space="preserve"> partly through th</w:t>
      </w:r>
      <w:r w:rsidR="00492150" w:rsidRPr="00C66913">
        <w:rPr>
          <w:rStyle w:val="CharAttribute4"/>
          <w:rFonts w:ascii="Times New Roman"/>
          <w:sz w:val="22"/>
          <w:szCs w:val="22"/>
          <w:lang w:val="en-GB"/>
        </w:rPr>
        <w:t>e internship that he offered me –</w:t>
      </w:r>
      <w:r w:rsidRPr="00C66913">
        <w:rPr>
          <w:rStyle w:val="CharAttribute4"/>
          <w:rFonts w:ascii="Times New Roman"/>
          <w:sz w:val="22"/>
          <w:szCs w:val="22"/>
          <w:lang w:val="en-GB"/>
        </w:rPr>
        <w:t xml:space="preserve"> many of the ‘basics’ of peacebuilding </w:t>
      </w:r>
      <w:r w:rsidR="00492150" w:rsidRPr="00C66913">
        <w:rPr>
          <w:rStyle w:val="CharAttribute4"/>
          <w:rFonts w:ascii="Times New Roman"/>
          <w:sz w:val="22"/>
          <w:szCs w:val="22"/>
          <w:lang w:val="en-GB"/>
        </w:rPr>
        <w:t xml:space="preserve">and conflict prevention, </w:t>
      </w:r>
      <w:r w:rsidRPr="00C66913">
        <w:rPr>
          <w:rStyle w:val="CharAttribute4"/>
          <w:rFonts w:ascii="Times New Roman"/>
          <w:sz w:val="22"/>
          <w:szCs w:val="22"/>
          <w:lang w:val="en-GB"/>
        </w:rPr>
        <w:t>and encouraged me to think innovatively.</w:t>
      </w:r>
      <w:r w:rsidR="00955B47" w:rsidRPr="00C66913">
        <w:rPr>
          <w:rStyle w:val="CharAttribute4"/>
          <w:rFonts w:ascii="Times New Roman"/>
          <w:szCs w:val="40"/>
          <w:lang w:val="en-GB"/>
        </w:rPr>
        <w:br w:type="page"/>
      </w:r>
    </w:p>
    <w:p w:rsidR="00AC073C" w:rsidRPr="00D229CB" w:rsidRDefault="00955B47" w:rsidP="00AC38C5">
      <w:pPr>
        <w:pStyle w:val="ListParagraph"/>
        <w:widowControl/>
        <w:numPr>
          <w:ilvl w:val="0"/>
          <w:numId w:val="13"/>
        </w:numPr>
        <w:wordWrap/>
        <w:autoSpaceDE/>
        <w:autoSpaceDN/>
        <w:spacing w:after="200" w:line="276" w:lineRule="auto"/>
        <w:jc w:val="left"/>
        <w:outlineLvl w:val="0"/>
        <w:rPr>
          <w:rStyle w:val="CharAttribute4"/>
          <w:rFonts w:ascii="Arial" w:hAnsi="Arial" w:cs="Arial"/>
          <w:b/>
          <w:kern w:val="0"/>
          <w:sz w:val="22"/>
          <w:szCs w:val="22"/>
          <w:lang w:val="en-GB" w:eastAsia="nl-NL"/>
        </w:rPr>
      </w:pPr>
      <w:bookmarkStart w:id="4" w:name="_Toc356888583"/>
      <w:r w:rsidRPr="00D229CB">
        <w:rPr>
          <w:rStyle w:val="CharAttribute4"/>
          <w:rFonts w:ascii="Arial" w:hAnsi="Arial" w:cs="Arial"/>
          <w:b/>
          <w:sz w:val="22"/>
          <w:szCs w:val="22"/>
          <w:lang w:val="en-GB"/>
        </w:rPr>
        <w:lastRenderedPageBreak/>
        <w:t>Introduction</w:t>
      </w:r>
      <w:bookmarkEnd w:id="4"/>
    </w:p>
    <w:p w:rsidR="00BC0160" w:rsidRDefault="00BC0160" w:rsidP="00A9331F">
      <w:pPr>
        <w:widowControl/>
        <w:wordWrap/>
        <w:autoSpaceDE/>
        <w:autoSpaceDN/>
        <w:spacing w:after="200" w:line="360" w:lineRule="auto"/>
        <w:rPr>
          <w:rStyle w:val="CharAttribute4"/>
          <w:rFonts w:ascii="Times New Roman"/>
          <w:sz w:val="22"/>
          <w:szCs w:val="22"/>
          <w:lang w:val="en-GB"/>
        </w:rPr>
      </w:pPr>
      <w:r>
        <w:rPr>
          <w:rStyle w:val="CharAttribute4"/>
          <w:rFonts w:ascii="Times New Roman"/>
          <w:sz w:val="22"/>
          <w:szCs w:val="22"/>
          <w:lang w:val="en-GB"/>
        </w:rPr>
        <w:t xml:space="preserve">The DRC seems to be the forgotten broken heart of Africa: conflict has been lingering for such a long time, that the children that are currently growing up most probably do not even know what real peace is. Development has been stagnant for years, despite the numerous initiatives that have been established since the country’s independence in 1960. </w:t>
      </w:r>
    </w:p>
    <w:p w:rsidR="00340753" w:rsidRPr="00BC0160" w:rsidRDefault="00BC0160" w:rsidP="00A9331F">
      <w:pPr>
        <w:widowControl/>
        <w:wordWrap/>
        <w:autoSpaceDE/>
        <w:autoSpaceDN/>
        <w:spacing w:after="200" w:line="360" w:lineRule="auto"/>
        <w:rPr>
          <w:rStyle w:val="CharAttribute4"/>
          <w:rFonts w:ascii="Times New Roman"/>
          <w:sz w:val="22"/>
          <w:szCs w:val="22"/>
          <w:lang w:val="en-GB"/>
        </w:rPr>
      </w:pPr>
      <w:r>
        <w:rPr>
          <w:rStyle w:val="CharAttribute4"/>
          <w:rFonts w:ascii="Times New Roman"/>
          <w:sz w:val="22"/>
          <w:szCs w:val="22"/>
          <w:lang w:val="en-GB"/>
        </w:rPr>
        <w:t xml:space="preserve">Along the line of Security Sector Reform initiatives, </w:t>
      </w:r>
      <w:r w:rsidR="00BA16F4">
        <w:rPr>
          <w:rStyle w:val="CharAttribute4"/>
          <w:rFonts w:ascii="Times New Roman"/>
          <w:sz w:val="22"/>
          <w:szCs w:val="22"/>
          <w:lang w:val="en-GB"/>
        </w:rPr>
        <w:t xml:space="preserve">the Congolese Force </w:t>
      </w:r>
      <w:proofErr w:type="spellStart"/>
      <w:r w:rsidR="00BA16F4">
        <w:rPr>
          <w:rStyle w:val="CharAttribute4"/>
          <w:rFonts w:ascii="Times New Roman"/>
          <w:sz w:val="22"/>
          <w:szCs w:val="22"/>
          <w:lang w:val="en-GB"/>
        </w:rPr>
        <w:t>Navale</w:t>
      </w:r>
      <w:proofErr w:type="spellEnd"/>
      <w:r w:rsidR="00BA16F4">
        <w:rPr>
          <w:rStyle w:val="CharAttribute4"/>
          <w:rFonts w:ascii="Times New Roman"/>
          <w:sz w:val="22"/>
          <w:szCs w:val="22"/>
          <w:lang w:val="en-GB"/>
        </w:rPr>
        <w:t xml:space="preserve"> (FN) has</w:t>
      </w:r>
      <w:r>
        <w:rPr>
          <w:rStyle w:val="CharAttribute4"/>
          <w:rFonts w:ascii="Times New Roman"/>
          <w:sz w:val="22"/>
          <w:szCs w:val="22"/>
          <w:lang w:val="en-GB"/>
        </w:rPr>
        <w:t xml:space="preserve"> a</w:t>
      </w:r>
      <w:r w:rsidR="00BA16F4">
        <w:rPr>
          <w:rStyle w:val="CharAttribute4"/>
          <w:rFonts w:ascii="Times New Roman"/>
          <w:sz w:val="22"/>
          <w:szCs w:val="22"/>
          <w:lang w:val="en-GB"/>
        </w:rPr>
        <w:t xml:space="preserve">lmost been ignored, </w:t>
      </w:r>
      <w:r>
        <w:rPr>
          <w:rStyle w:val="CharAttribute4"/>
          <w:rFonts w:ascii="Times New Roman"/>
          <w:sz w:val="22"/>
          <w:szCs w:val="22"/>
          <w:lang w:val="en-GB"/>
        </w:rPr>
        <w:t>whilst the DRC’s riverine and Great Lake area’s hold so much potential for development</w:t>
      </w:r>
      <w:r w:rsidR="00BA16F4">
        <w:rPr>
          <w:rStyle w:val="CharAttribute4"/>
          <w:rFonts w:ascii="Times New Roman"/>
          <w:sz w:val="22"/>
          <w:szCs w:val="22"/>
          <w:lang w:val="en-GB"/>
        </w:rPr>
        <w:t xml:space="preserve">. </w:t>
      </w:r>
      <w:r w:rsidR="003B06D9" w:rsidRPr="00BC0160">
        <w:rPr>
          <w:rStyle w:val="CharAttribute4"/>
          <w:rFonts w:ascii="Times New Roman"/>
          <w:sz w:val="22"/>
          <w:szCs w:val="22"/>
          <w:lang w:val="en-GB"/>
        </w:rPr>
        <w:t xml:space="preserve">This dissertation is </w:t>
      </w:r>
      <w:r w:rsidR="00492150" w:rsidRPr="00BC0160">
        <w:rPr>
          <w:rStyle w:val="CharAttribute4"/>
          <w:rFonts w:ascii="Times New Roman"/>
          <w:sz w:val="22"/>
          <w:szCs w:val="22"/>
          <w:lang w:val="en-GB"/>
        </w:rPr>
        <w:t>written</w:t>
      </w:r>
      <w:r w:rsidR="003B06D9" w:rsidRPr="00BC0160">
        <w:rPr>
          <w:rStyle w:val="CharAttribute4"/>
          <w:rFonts w:ascii="Times New Roman"/>
          <w:sz w:val="22"/>
          <w:szCs w:val="22"/>
          <w:lang w:val="en-GB"/>
        </w:rPr>
        <w:t xml:space="preserve"> around the following question: </w:t>
      </w:r>
      <w:r w:rsidR="00777F2A" w:rsidRPr="00BC0160">
        <w:rPr>
          <w:rStyle w:val="CharAttribute4"/>
          <w:rFonts w:ascii="Times New Roman"/>
          <w:sz w:val="22"/>
          <w:szCs w:val="22"/>
          <w:lang w:val="en-GB"/>
        </w:rPr>
        <w:t>How can European Union naval forces contribute to development in the DRC?</w:t>
      </w:r>
      <w:r w:rsidR="00E92829" w:rsidRPr="00BC0160">
        <w:rPr>
          <w:rStyle w:val="CharAttribute4"/>
          <w:rFonts w:ascii="Times New Roman"/>
          <w:sz w:val="22"/>
          <w:szCs w:val="22"/>
          <w:lang w:val="en-GB"/>
        </w:rPr>
        <w:t xml:space="preserve"> </w:t>
      </w:r>
    </w:p>
    <w:p w:rsidR="00BD5EAE" w:rsidRPr="00C66913" w:rsidRDefault="00340753"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The</w:t>
      </w:r>
      <w:r w:rsidR="00E92829" w:rsidRPr="00C66913">
        <w:rPr>
          <w:rStyle w:val="CharAttribute4"/>
          <w:rFonts w:ascii="Times New Roman"/>
          <w:sz w:val="22"/>
          <w:szCs w:val="22"/>
          <w:lang w:val="en-GB"/>
        </w:rPr>
        <w:t xml:space="preserve"> sub questions that </w:t>
      </w:r>
      <w:r w:rsidRPr="00C66913">
        <w:rPr>
          <w:rStyle w:val="CharAttribute4"/>
          <w:rFonts w:ascii="Times New Roman"/>
          <w:sz w:val="22"/>
          <w:szCs w:val="22"/>
          <w:lang w:val="en-GB"/>
        </w:rPr>
        <w:t xml:space="preserve">had to be answered in order to give an answer to this research question, </w:t>
      </w:r>
      <w:r w:rsidR="00E92829" w:rsidRPr="00C66913">
        <w:rPr>
          <w:rStyle w:val="CharAttribute4"/>
          <w:rFonts w:ascii="Times New Roman"/>
          <w:sz w:val="22"/>
          <w:szCs w:val="22"/>
          <w:lang w:val="en-GB"/>
        </w:rPr>
        <w:t>focus on a variety o</w:t>
      </w:r>
      <w:r w:rsidRPr="00C66913">
        <w:rPr>
          <w:rStyle w:val="CharAttribute4"/>
          <w:rFonts w:ascii="Times New Roman"/>
          <w:sz w:val="22"/>
          <w:szCs w:val="22"/>
          <w:lang w:val="en-GB"/>
        </w:rPr>
        <w:t>f subjects</w:t>
      </w:r>
      <w:r w:rsidR="00113332" w:rsidRPr="00C66913">
        <w:rPr>
          <w:rStyle w:val="CharAttribute4"/>
          <w:rFonts w:ascii="Times New Roman"/>
          <w:sz w:val="22"/>
          <w:szCs w:val="22"/>
          <w:lang w:val="en-GB"/>
        </w:rPr>
        <w:t xml:space="preserve"> ranging from economics</w:t>
      </w:r>
      <w:r w:rsidR="00E92829" w:rsidRPr="00C66913">
        <w:rPr>
          <w:rStyle w:val="CharAttribute4"/>
          <w:rFonts w:ascii="Times New Roman"/>
          <w:sz w:val="22"/>
          <w:szCs w:val="22"/>
          <w:lang w:val="en-GB"/>
        </w:rPr>
        <w:t xml:space="preserve"> to military studies</w:t>
      </w:r>
      <w:r w:rsidRPr="00C66913">
        <w:rPr>
          <w:rStyle w:val="CharAttribute4"/>
          <w:rFonts w:ascii="Times New Roman"/>
          <w:sz w:val="22"/>
          <w:szCs w:val="22"/>
          <w:lang w:val="en-GB"/>
        </w:rPr>
        <w:t>,</w:t>
      </w:r>
      <w:r w:rsidR="00E92829" w:rsidRPr="00C66913">
        <w:rPr>
          <w:rStyle w:val="CharAttribute4"/>
          <w:rFonts w:ascii="Times New Roman"/>
          <w:sz w:val="22"/>
          <w:szCs w:val="22"/>
          <w:lang w:val="en-GB"/>
        </w:rPr>
        <w:t xml:space="preserve"> and from European law to political science.</w:t>
      </w:r>
      <w:r w:rsidR="00F478E6" w:rsidRPr="00C66913">
        <w:rPr>
          <w:rStyle w:val="CharAttribute4"/>
          <w:rFonts w:ascii="Times New Roman"/>
          <w:sz w:val="22"/>
          <w:szCs w:val="22"/>
          <w:lang w:val="en-GB"/>
        </w:rPr>
        <w:t xml:space="preserve"> </w:t>
      </w:r>
      <w:r w:rsidRPr="00C66913">
        <w:rPr>
          <w:rStyle w:val="CharAttribute4"/>
          <w:rFonts w:ascii="Times New Roman"/>
          <w:sz w:val="22"/>
          <w:szCs w:val="22"/>
          <w:lang w:val="en-GB"/>
        </w:rPr>
        <w:t>These</w:t>
      </w:r>
      <w:r w:rsidR="00F478E6" w:rsidRPr="00C66913">
        <w:rPr>
          <w:rStyle w:val="CharAttribute4"/>
          <w:rFonts w:ascii="Times New Roman"/>
          <w:sz w:val="22"/>
          <w:szCs w:val="22"/>
          <w:lang w:val="en-GB"/>
        </w:rPr>
        <w:t xml:space="preserve"> </w:t>
      </w:r>
      <w:r w:rsidRPr="00C66913">
        <w:rPr>
          <w:rStyle w:val="CharAttribute4"/>
          <w:rFonts w:ascii="Times New Roman"/>
          <w:sz w:val="22"/>
          <w:szCs w:val="22"/>
          <w:lang w:val="en-GB"/>
        </w:rPr>
        <w:t xml:space="preserve">sub </w:t>
      </w:r>
      <w:r w:rsidR="00F478E6" w:rsidRPr="00C66913">
        <w:rPr>
          <w:rStyle w:val="CharAttribute4"/>
          <w:rFonts w:ascii="Times New Roman"/>
          <w:sz w:val="22"/>
          <w:szCs w:val="22"/>
          <w:lang w:val="en-GB"/>
        </w:rPr>
        <w:t>questions will become clear in the below placed ‘road map’</w:t>
      </w:r>
      <w:r w:rsidR="00113332" w:rsidRPr="00C66913">
        <w:rPr>
          <w:rStyle w:val="CharAttribute4"/>
          <w:rFonts w:ascii="Times New Roman"/>
          <w:sz w:val="22"/>
          <w:szCs w:val="22"/>
          <w:lang w:val="en-GB"/>
        </w:rPr>
        <w:t xml:space="preserve"> through this dissertation</w:t>
      </w:r>
      <w:r w:rsidR="00F478E6" w:rsidRPr="00C66913">
        <w:rPr>
          <w:rStyle w:val="CharAttribute4"/>
          <w:rFonts w:ascii="Times New Roman"/>
          <w:sz w:val="22"/>
          <w:szCs w:val="22"/>
          <w:lang w:val="en-GB"/>
        </w:rPr>
        <w:t xml:space="preserve">, </w:t>
      </w:r>
      <w:r w:rsidR="00113332" w:rsidRPr="00C66913">
        <w:rPr>
          <w:rStyle w:val="CharAttribute4"/>
          <w:rFonts w:ascii="Times New Roman"/>
          <w:sz w:val="22"/>
          <w:szCs w:val="22"/>
          <w:lang w:val="en-GB"/>
        </w:rPr>
        <w:t>of which</w:t>
      </w:r>
      <w:r w:rsidR="00F478E6" w:rsidRPr="00C66913">
        <w:rPr>
          <w:rStyle w:val="CharAttribute4"/>
          <w:rFonts w:ascii="Times New Roman"/>
          <w:sz w:val="22"/>
          <w:szCs w:val="22"/>
          <w:lang w:val="en-GB"/>
        </w:rPr>
        <w:t xml:space="preserve"> </w:t>
      </w:r>
      <w:r w:rsidR="00113332" w:rsidRPr="00C66913">
        <w:rPr>
          <w:rStyle w:val="CharAttribute4"/>
          <w:rFonts w:ascii="Times New Roman"/>
          <w:sz w:val="22"/>
          <w:szCs w:val="22"/>
          <w:lang w:val="en-GB"/>
        </w:rPr>
        <w:t xml:space="preserve">the content </w:t>
      </w:r>
      <w:r w:rsidR="00AD2738" w:rsidRPr="00C66913">
        <w:rPr>
          <w:rStyle w:val="CharAttribute4"/>
          <w:rFonts w:ascii="Times New Roman"/>
          <w:sz w:val="22"/>
          <w:szCs w:val="22"/>
          <w:lang w:val="en-GB"/>
        </w:rPr>
        <w:t>is</w:t>
      </w:r>
      <w:r w:rsidR="00113332" w:rsidRPr="00C66913">
        <w:rPr>
          <w:rStyle w:val="CharAttribute4"/>
          <w:rFonts w:ascii="Times New Roman"/>
          <w:sz w:val="22"/>
          <w:szCs w:val="22"/>
          <w:lang w:val="en-GB"/>
        </w:rPr>
        <w:t xml:space="preserve"> as diverse</w:t>
      </w:r>
      <w:r w:rsidR="00AD2738" w:rsidRPr="00C66913">
        <w:rPr>
          <w:rStyle w:val="CharAttribute4"/>
          <w:rFonts w:ascii="Times New Roman"/>
          <w:sz w:val="22"/>
          <w:szCs w:val="22"/>
          <w:lang w:val="en-GB"/>
        </w:rPr>
        <w:t>, but at the same time as interconnected</w:t>
      </w:r>
      <w:r w:rsidR="00113332" w:rsidRPr="00C66913">
        <w:rPr>
          <w:rStyle w:val="CharAttribute4"/>
          <w:rFonts w:ascii="Times New Roman"/>
          <w:sz w:val="22"/>
          <w:szCs w:val="22"/>
          <w:lang w:val="en-GB"/>
        </w:rPr>
        <w:t xml:space="preserve"> </w:t>
      </w:r>
      <w:r w:rsidR="008E6C57" w:rsidRPr="00C66913">
        <w:rPr>
          <w:rStyle w:val="CharAttribute4"/>
          <w:rFonts w:ascii="Times New Roman"/>
          <w:sz w:val="22"/>
          <w:szCs w:val="22"/>
          <w:lang w:val="en-GB"/>
        </w:rPr>
        <w:t>as the DRC’</w:t>
      </w:r>
      <w:r w:rsidR="00002912" w:rsidRPr="00C66913">
        <w:rPr>
          <w:rStyle w:val="CharAttribute4"/>
          <w:rFonts w:ascii="Times New Roman"/>
          <w:sz w:val="22"/>
          <w:szCs w:val="22"/>
          <w:lang w:val="en-GB"/>
        </w:rPr>
        <w:t>s riverine</w:t>
      </w:r>
      <w:r w:rsidR="00113332" w:rsidRPr="00C66913">
        <w:rPr>
          <w:rStyle w:val="CharAttribute4"/>
          <w:rFonts w:ascii="Times New Roman"/>
          <w:sz w:val="22"/>
          <w:szCs w:val="22"/>
          <w:lang w:val="en-GB"/>
        </w:rPr>
        <w:t xml:space="preserve"> itself.</w:t>
      </w:r>
    </w:p>
    <w:p w:rsidR="00AD0C2E" w:rsidRPr="00C66913" w:rsidRDefault="00B844C5"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First, an overview is given of the proneness of the DRC</w:t>
      </w:r>
      <w:r w:rsidR="002D1701" w:rsidRPr="00C66913">
        <w:rPr>
          <w:rStyle w:val="CharAttribute4"/>
          <w:rFonts w:ascii="Times New Roman"/>
          <w:sz w:val="22"/>
          <w:szCs w:val="22"/>
          <w:lang w:val="en-GB"/>
        </w:rPr>
        <w:t xml:space="preserve"> to internal conflict, making use of the outcomes of the research of economist Paul Collier on the statistically backed causes of civil war.</w:t>
      </w:r>
      <w:r w:rsidR="00D26D94" w:rsidRPr="00C66913">
        <w:rPr>
          <w:rStyle w:val="CharAttribute4"/>
          <w:rFonts w:ascii="Times New Roman"/>
          <w:sz w:val="22"/>
          <w:szCs w:val="22"/>
          <w:lang w:val="en-GB"/>
        </w:rPr>
        <w:t xml:space="preserve"> It is clear, that nations </w:t>
      </w:r>
      <w:r w:rsidR="005C182B" w:rsidRPr="00C66913">
        <w:rPr>
          <w:rStyle w:val="CharAttribute4"/>
          <w:rFonts w:ascii="Times New Roman"/>
          <w:sz w:val="22"/>
          <w:szCs w:val="22"/>
          <w:lang w:val="en-GB"/>
        </w:rPr>
        <w:t xml:space="preserve">cannot </w:t>
      </w:r>
      <w:r w:rsidR="00D26D94" w:rsidRPr="00C66913">
        <w:rPr>
          <w:rStyle w:val="CharAttribute4"/>
          <w:rFonts w:ascii="Times New Roman"/>
          <w:sz w:val="22"/>
          <w:szCs w:val="22"/>
          <w:lang w:val="en-GB"/>
        </w:rPr>
        <w:t>show</w:t>
      </w:r>
      <w:r w:rsidR="005C182B" w:rsidRPr="00C66913">
        <w:rPr>
          <w:rStyle w:val="CharAttribute4"/>
          <w:rFonts w:ascii="Times New Roman"/>
          <w:sz w:val="22"/>
          <w:szCs w:val="22"/>
          <w:lang w:val="en-GB"/>
        </w:rPr>
        <w:t xml:space="preserve"> significant</w:t>
      </w:r>
      <w:r w:rsidR="00D26D94" w:rsidRPr="00C66913">
        <w:rPr>
          <w:rStyle w:val="CharAttribute4"/>
          <w:rFonts w:ascii="Times New Roman"/>
          <w:sz w:val="22"/>
          <w:szCs w:val="22"/>
          <w:lang w:val="en-GB"/>
        </w:rPr>
        <w:t xml:space="preserve"> development whilst indulged </w:t>
      </w:r>
      <w:r w:rsidR="005C182B" w:rsidRPr="00C66913">
        <w:rPr>
          <w:rStyle w:val="CharAttribute4"/>
          <w:rFonts w:ascii="Times New Roman"/>
          <w:sz w:val="22"/>
          <w:szCs w:val="22"/>
          <w:lang w:val="en-GB"/>
        </w:rPr>
        <w:t>in violence</w:t>
      </w:r>
      <w:r w:rsidR="00AD0C2E" w:rsidRPr="00C66913">
        <w:rPr>
          <w:rStyle w:val="CharAttribute4"/>
          <w:rFonts w:ascii="Times New Roman"/>
          <w:sz w:val="22"/>
          <w:szCs w:val="22"/>
          <w:lang w:val="en-GB"/>
        </w:rPr>
        <w:t>.</w:t>
      </w:r>
      <w:r w:rsidR="002D1701" w:rsidRPr="00C66913">
        <w:rPr>
          <w:rStyle w:val="CharAttribute4"/>
          <w:rFonts w:ascii="Times New Roman"/>
          <w:sz w:val="22"/>
          <w:szCs w:val="22"/>
          <w:lang w:val="en-GB"/>
        </w:rPr>
        <w:t xml:space="preserve"> This chapter is also used to give the reader a brief overview of the current situation</w:t>
      </w:r>
      <w:r w:rsidR="00D26D94" w:rsidRPr="00C66913">
        <w:rPr>
          <w:rStyle w:val="CharAttribute4"/>
          <w:rFonts w:ascii="Times New Roman"/>
          <w:sz w:val="22"/>
          <w:szCs w:val="22"/>
          <w:lang w:val="en-GB"/>
        </w:rPr>
        <w:t xml:space="preserve"> </w:t>
      </w:r>
      <w:r w:rsidR="002D1701" w:rsidRPr="00C66913">
        <w:rPr>
          <w:rStyle w:val="CharAttribute4"/>
          <w:rFonts w:ascii="Times New Roman"/>
          <w:sz w:val="22"/>
          <w:szCs w:val="22"/>
          <w:lang w:val="en-GB"/>
        </w:rPr>
        <w:t>in the DRC</w:t>
      </w:r>
      <w:r w:rsidR="00D26D94" w:rsidRPr="00C66913">
        <w:rPr>
          <w:rStyle w:val="CharAttribute4"/>
          <w:rFonts w:ascii="Times New Roman"/>
          <w:sz w:val="22"/>
          <w:szCs w:val="22"/>
          <w:lang w:val="en-GB"/>
        </w:rPr>
        <w:t xml:space="preserve">. </w:t>
      </w:r>
    </w:p>
    <w:p w:rsidR="00AD0C2E" w:rsidRPr="00C66913" w:rsidRDefault="00AD0C2E"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Out of the above noted</w:t>
      </w:r>
      <w:r w:rsidR="00D26D94" w:rsidRPr="00C66913">
        <w:rPr>
          <w:rStyle w:val="CharAttribute4"/>
          <w:rFonts w:ascii="Times New Roman"/>
          <w:sz w:val="22"/>
          <w:szCs w:val="22"/>
          <w:lang w:val="en-GB"/>
        </w:rPr>
        <w:t xml:space="preserve"> analysis, three potential preventive measures</w:t>
      </w:r>
      <w:r w:rsidRPr="00C66913">
        <w:rPr>
          <w:rStyle w:val="CharAttribute4"/>
          <w:rFonts w:ascii="Times New Roman"/>
          <w:sz w:val="22"/>
          <w:szCs w:val="22"/>
          <w:lang w:val="en-GB"/>
        </w:rPr>
        <w:t xml:space="preserve"> follow:  preventive diplomacy, economic reform and Security Sector Reform (SSR)</w:t>
      </w:r>
      <w:r w:rsidR="00D26D94" w:rsidRPr="00C66913">
        <w:rPr>
          <w:rStyle w:val="CharAttribute4"/>
          <w:rFonts w:ascii="Times New Roman"/>
          <w:sz w:val="22"/>
          <w:szCs w:val="22"/>
          <w:lang w:val="en-GB"/>
        </w:rPr>
        <w:t>, th</w:t>
      </w:r>
      <w:r w:rsidRPr="00C66913">
        <w:rPr>
          <w:rStyle w:val="CharAttribute4"/>
          <w:rFonts w:ascii="Times New Roman"/>
          <w:sz w:val="22"/>
          <w:szCs w:val="22"/>
          <w:lang w:val="en-GB"/>
        </w:rPr>
        <w:t xml:space="preserve">ese preventive measures </w:t>
      </w:r>
      <w:r w:rsidR="00D26D94" w:rsidRPr="00C66913">
        <w:rPr>
          <w:rStyle w:val="CharAttribute4"/>
          <w:rFonts w:ascii="Times New Roman"/>
          <w:sz w:val="22"/>
          <w:szCs w:val="22"/>
          <w:lang w:val="en-GB"/>
        </w:rPr>
        <w:t>will be elaborated on in the chapter that follows</w:t>
      </w:r>
      <w:r w:rsidRPr="00C66913">
        <w:rPr>
          <w:rStyle w:val="CharAttribute4"/>
          <w:rFonts w:ascii="Times New Roman"/>
          <w:sz w:val="22"/>
          <w:szCs w:val="22"/>
          <w:lang w:val="en-GB"/>
        </w:rPr>
        <w:t xml:space="preserve"> the risk analysis</w:t>
      </w:r>
      <w:r w:rsidR="00D26D94" w:rsidRPr="00C66913">
        <w:rPr>
          <w:rStyle w:val="CharAttribute4"/>
          <w:rFonts w:ascii="Times New Roman"/>
          <w:sz w:val="22"/>
          <w:szCs w:val="22"/>
          <w:lang w:val="en-GB"/>
        </w:rPr>
        <w:t>. In this chapter, the potential of the use of private actors in these preventive measures will be introduced</w:t>
      </w:r>
      <w:r w:rsidRPr="00C66913">
        <w:rPr>
          <w:rStyle w:val="CharAttribute4"/>
          <w:rFonts w:ascii="Times New Roman"/>
          <w:sz w:val="22"/>
          <w:szCs w:val="22"/>
          <w:lang w:val="en-GB"/>
        </w:rPr>
        <w:t xml:space="preserve"> as well</w:t>
      </w:r>
      <w:r w:rsidR="00317AAC" w:rsidRPr="00C66913">
        <w:rPr>
          <w:rStyle w:val="CharAttribute4"/>
          <w:rFonts w:ascii="Times New Roman"/>
          <w:sz w:val="22"/>
          <w:szCs w:val="22"/>
          <w:lang w:val="en-GB"/>
        </w:rPr>
        <w:t xml:space="preserve">, specifically in relation to assisting and </w:t>
      </w:r>
      <w:r w:rsidR="00AC2F2B" w:rsidRPr="00C66913">
        <w:rPr>
          <w:rStyle w:val="CharAttribute4"/>
          <w:rFonts w:ascii="Times New Roman"/>
          <w:sz w:val="22"/>
          <w:szCs w:val="22"/>
          <w:lang w:val="en-GB"/>
        </w:rPr>
        <w:t>financing development and security sector reforms</w:t>
      </w:r>
      <w:r w:rsidR="00D26D94" w:rsidRPr="00C66913">
        <w:rPr>
          <w:rStyle w:val="CharAttribute4"/>
          <w:rFonts w:ascii="Times New Roman"/>
          <w:sz w:val="22"/>
          <w:szCs w:val="22"/>
          <w:lang w:val="en-GB"/>
        </w:rPr>
        <w:t>.</w:t>
      </w:r>
    </w:p>
    <w:p w:rsidR="007F0740" w:rsidRPr="00C66913" w:rsidRDefault="00AD0C2E"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 xml:space="preserve">Of these three preventive measures, </w:t>
      </w:r>
      <w:r w:rsidR="00AC2F2B" w:rsidRPr="00C66913">
        <w:rPr>
          <w:rStyle w:val="CharAttribute4"/>
          <w:rFonts w:ascii="Times New Roman"/>
          <w:sz w:val="22"/>
          <w:szCs w:val="22"/>
          <w:lang w:val="en-GB"/>
        </w:rPr>
        <w:t>reforms in the Congolese</w:t>
      </w:r>
      <w:r w:rsidRPr="00C66913">
        <w:rPr>
          <w:rStyle w:val="CharAttribute4"/>
          <w:rFonts w:ascii="Times New Roman"/>
          <w:sz w:val="22"/>
          <w:szCs w:val="22"/>
          <w:lang w:val="en-GB"/>
        </w:rPr>
        <w:t xml:space="preserve"> naval forces – which will in turn bring about some economic development </w:t>
      </w:r>
      <w:r w:rsidR="00E76F6C" w:rsidRPr="00C66913">
        <w:rPr>
          <w:rStyle w:val="CharAttribute4"/>
          <w:rFonts w:ascii="Times New Roman"/>
          <w:sz w:val="22"/>
          <w:szCs w:val="22"/>
          <w:lang w:val="en-GB"/>
        </w:rPr>
        <w:t xml:space="preserve">as well – </w:t>
      </w:r>
      <w:r w:rsidRPr="00C66913">
        <w:rPr>
          <w:rStyle w:val="CharAttribute4"/>
          <w:rFonts w:ascii="Times New Roman"/>
          <w:sz w:val="22"/>
          <w:szCs w:val="22"/>
          <w:lang w:val="en-GB"/>
        </w:rPr>
        <w:t>will</w:t>
      </w:r>
      <w:r w:rsidR="00E76F6C" w:rsidRPr="00C66913">
        <w:rPr>
          <w:rStyle w:val="CharAttribute4"/>
          <w:rFonts w:ascii="Times New Roman"/>
          <w:sz w:val="22"/>
          <w:szCs w:val="22"/>
          <w:lang w:val="en-GB"/>
        </w:rPr>
        <w:t xml:space="preserve"> be expanded on further</w:t>
      </w:r>
      <w:r w:rsidR="0097042F" w:rsidRPr="00C66913">
        <w:rPr>
          <w:rStyle w:val="CharAttribute4"/>
          <w:rFonts w:ascii="Times New Roman"/>
          <w:sz w:val="22"/>
          <w:szCs w:val="22"/>
          <w:lang w:val="en-GB"/>
        </w:rPr>
        <w:t>,</w:t>
      </w:r>
      <w:r w:rsidR="00E76F6C" w:rsidRPr="00C66913">
        <w:rPr>
          <w:rStyle w:val="CharAttribute4"/>
          <w:rFonts w:ascii="Times New Roman"/>
          <w:sz w:val="22"/>
          <w:szCs w:val="22"/>
          <w:lang w:val="en-GB"/>
        </w:rPr>
        <w:t xml:space="preserve"> during the</w:t>
      </w:r>
      <w:r w:rsidR="008C68D9" w:rsidRPr="00C66913">
        <w:rPr>
          <w:rStyle w:val="CharAttribute4"/>
          <w:rFonts w:ascii="Times New Roman"/>
          <w:sz w:val="22"/>
          <w:szCs w:val="22"/>
          <w:lang w:val="en-GB"/>
        </w:rPr>
        <w:t xml:space="preserve"> continuation</w:t>
      </w:r>
      <w:r w:rsidR="00E76F6C" w:rsidRPr="00C66913">
        <w:rPr>
          <w:rStyle w:val="CharAttribute4"/>
          <w:rFonts w:ascii="Times New Roman"/>
          <w:sz w:val="22"/>
          <w:szCs w:val="22"/>
          <w:lang w:val="en-GB"/>
        </w:rPr>
        <w:t xml:space="preserve"> </w:t>
      </w:r>
      <w:r w:rsidR="0097042F" w:rsidRPr="00C66913">
        <w:rPr>
          <w:rStyle w:val="CharAttribute4"/>
          <w:rFonts w:ascii="Times New Roman"/>
          <w:sz w:val="22"/>
          <w:szCs w:val="22"/>
          <w:lang w:val="en-GB"/>
        </w:rPr>
        <w:t xml:space="preserve">of this </w:t>
      </w:r>
      <w:r w:rsidR="008C68D9" w:rsidRPr="00C66913">
        <w:rPr>
          <w:rStyle w:val="CharAttribute4"/>
          <w:rFonts w:ascii="Times New Roman"/>
          <w:sz w:val="22"/>
          <w:szCs w:val="22"/>
          <w:lang w:val="en-GB"/>
        </w:rPr>
        <w:t>dissertation</w:t>
      </w:r>
      <w:r w:rsidR="0097042F" w:rsidRPr="00C66913">
        <w:rPr>
          <w:rStyle w:val="CharAttribute4"/>
          <w:rFonts w:ascii="Times New Roman"/>
          <w:sz w:val="22"/>
          <w:szCs w:val="22"/>
          <w:lang w:val="en-GB"/>
        </w:rPr>
        <w:t>. First</w:t>
      </w:r>
      <w:r w:rsidR="00E76F6C" w:rsidRPr="00C66913">
        <w:rPr>
          <w:rStyle w:val="CharAttribute4"/>
          <w:rFonts w:ascii="Times New Roman"/>
          <w:sz w:val="22"/>
          <w:szCs w:val="22"/>
          <w:lang w:val="en-GB"/>
        </w:rPr>
        <w:t>, the potential contribution of Riverine Domain Awareness (RDA)</w:t>
      </w:r>
      <w:r w:rsidR="0039714D" w:rsidRPr="00C66913">
        <w:rPr>
          <w:rStyle w:val="CharAttribute4"/>
          <w:rFonts w:ascii="Times New Roman"/>
          <w:sz w:val="22"/>
          <w:szCs w:val="22"/>
          <w:lang w:val="en-GB"/>
        </w:rPr>
        <w:t xml:space="preserve"> </w:t>
      </w:r>
      <w:r w:rsidR="00E76F6C" w:rsidRPr="00C66913">
        <w:rPr>
          <w:rStyle w:val="CharAttribute4"/>
          <w:rFonts w:ascii="Times New Roman"/>
          <w:sz w:val="22"/>
          <w:szCs w:val="22"/>
          <w:lang w:val="en-GB"/>
        </w:rPr>
        <w:t>to national development in the DRC</w:t>
      </w:r>
      <w:r w:rsidR="006B671C" w:rsidRPr="00C66913">
        <w:rPr>
          <w:rStyle w:val="CharAttribute4"/>
          <w:rFonts w:ascii="Times New Roman"/>
          <w:sz w:val="22"/>
          <w:szCs w:val="22"/>
          <w:lang w:val="en-GB"/>
        </w:rPr>
        <w:t xml:space="preserve"> </w:t>
      </w:r>
      <w:r w:rsidR="006B671C" w:rsidRPr="005F11E1">
        <w:rPr>
          <w:rStyle w:val="CharAttribute4"/>
          <w:rFonts w:ascii="Times New Roman"/>
          <w:sz w:val="22"/>
          <w:szCs w:val="22"/>
          <w:lang w:val="en-GB"/>
        </w:rPr>
        <w:t xml:space="preserve">will </w:t>
      </w:r>
      <w:r w:rsidR="005F11E1" w:rsidRPr="005F11E1">
        <w:rPr>
          <w:rStyle w:val="CharAttribute4"/>
          <w:rFonts w:ascii="Times New Roman"/>
          <w:sz w:val="22"/>
          <w:szCs w:val="22"/>
          <w:lang w:val="en-GB"/>
        </w:rPr>
        <w:t>explored.</w:t>
      </w:r>
    </w:p>
    <w:p w:rsidR="00F0426B" w:rsidRPr="00C66913" w:rsidRDefault="00E76F6C"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 xml:space="preserve">After this, the challenges that face the DRC’s Force </w:t>
      </w:r>
      <w:proofErr w:type="spellStart"/>
      <w:r w:rsidRPr="00C66913">
        <w:rPr>
          <w:rStyle w:val="CharAttribute4"/>
          <w:rFonts w:ascii="Times New Roman"/>
          <w:sz w:val="22"/>
          <w:szCs w:val="22"/>
          <w:lang w:val="en-GB"/>
        </w:rPr>
        <w:t>Navale</w:t>
      </w:r>
      <w:proofErr w:type="spellEnd"/>
      <w:r w:rsidRPr="00C66913">
        <w:rPr>
          <w:rStyle w:val="CharAttribute4"/>
          <w:rFonts w:ascii="Times New Roman"/>
          <w:sz w:val="22"/>
          <w:szCs w:val="22"/>
          <w:lang w:val="en-GB"/>
        </w:rPr>
        <w:t xml:space="preserve"> (FN) when establishing effective RDA, will be</w:t>
      </w:r>
      <w:r w:rsidR="007F0740" w:rsidRPr="00C66913">
        <w:rPr>
          <w:rStyle w:val="CharAttribute4"/>
          <w:rFonts w:ascii="Times New Roman"/>
          <w:sz w:val="22"/>
          <w:szCs w:val="22"/>
          <w:lang w:val="en-GB"/>
        </w:rPr>
        <w:t xml:space="preserve"> defined. The latter</w:t>
      </w:r>
      <w:r w:rsidRPr="00C66913">
        <w:rPr>
          <w:rStyle w:val="CharAttribute4"/>
          <w:rFonts w:ascii="Times New Roman"/>
          <w:sz w:val="22"/>
          <w:szCs w:val="22"/>
          <w:lang w:val="en-GB"/>
        </w:rPr>
        <w:t xml:space="preserve"> helps to determine to what extent SSR </w:t>
      </w:r>
      <w:r w:rsidR="007F0740" w:rsidRPr="00C66913">
        <w:rPr>
          <w:rStyle w:val="CharAttribute4"/>
          <w:rFonts w:ascii="Times New Roman"/>
          <w:sz w:val="22"/>
          <w:szCs w:val="22"/>
          <w:lang w:val="en-GB"/>
        </w:rPr>
        <w:t xml:space="preserve">is needed for the FN to be able to contribute to long-term development. SSR cannot usually successfully be done from </w:t>
      </w:r>
      <w:r w:rsidR="0097042F" w:rsidRPr="00C66913">
        <w:rPr>
          <w:rStyle w:val="CharAttribute4"/>
          <w:rFonts w:ascii="Times New Roman"/>
          <w:sz w:val="22"/>
          <w:szCs w:val="22"/>
          <w:lang w:val="en-GB"/>
        </w:rPr>
        <w:t xml:space="preserve">within the organisation itself, but requires external assistance. </w:t>
      </w:r>
      <w:r w:rsidR="00F0426B" w:rsidRPr="00C66913">
        <w:rPr>
          <w:rStyle w:val="CharAttribute4"/>
          <w:rFonts w:ascii="Times New Roman"/>
          <w:sz w:val="22"/>
          <w:szCs w:val="22"/>
          <w:lang w:val="en-GB"/>
        </w:rPr>
        <w:t>This assistance could be granted by EU naval forces in order to effectively contribute to long-term development in the DRC.</w:t>
      </w:r>
    </w:p>
    <w:p w:rsidR="008C68D9" w:rsidRPr="00C66913" w:rsidRDefault="00F0426B"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lastRenderedPageBreak/>
        <w:t xml:space="preserve">Subsequently, the possibility of a regional ‘strategic framework of naval forces’ is explored, which could have several positive effects on the development of the DRC. Similarly to what was stated above: EU naval forces could prove </w:t>
      </w:r>
      <w:r w:rsidR="00E4023A" w:rsidRPr="00C66913">
        <w:rPr>
          <w:rStyle w:val="CharAttribute4"/>
          <w:rFonts w:ascii="Times New Roman"/>
          <w:sz w:val="22"/>
          <w:szCs w:val="22"/>
          <w:lang w:val="en-GB"/>
        </w:rPr>
        <w:t>valuable</w:t>
      </w:r>
      <w:r w:rsidRPr="00C66913">
        <w:rPr>
          <w:rStyle w:val="CharAttribute4"/>
          <w:rFonts w:ascii="Times New Roman"/>
          <w:sz w:val="22"/>
          <w:szCs w:val="22"/>
          <w:lang w:val="en-GB"/>
        </w:rPr>
        <w:t xml:space="preserve"> in assisting </w:t>
      </w:r>
      <w:r w:rsidR="008C68D9" w:rsidRPr="00C66913">
        <w:rPr>
          <w:rStyle w:val="CharAttribute4"/>
          <w:rFonts w:ascii="Times New Roman"/>
          <w:sz w:val="22"/>
          <w:szCs w:val="22"/>
          <w:lang w:val="en-GB"/>
        </w:rPr>
        <w:t xml:space="preserve">to establish such a regional cooperation initiative. </w:t>
      </w:r>
    </w:p>
    <w:p w:rsidR="008852A7" w:rsidRPr="00C66913" w:rsidRDefault="00995D61"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Having given an overview of the degree of risk on civil war as well as the economic possibilities in the DRC, as well as h</w:t>
      </w:r>
      <w:r w:rsidR="008C68D9" w:rsidRPr="00C66913">
        <w:rPr>
          <w:rStyle w:val="CharAttribute4"/>
          <w:rFonts w:ascii="Times New Roman"/>
          <w:sz w:val="22"/>
          <w:szCs w:val="22"/>
          <w:lang w:val="en-GB"/>
        </w:rPr>
        <w:t xml:space="preserve">aving established what could be done – specifically in the riverine sector – in order to contribute to development in the DRC, as well as that EU naval forces would be valuable ‘mentors’ to the FN, it needs to be </w:t>
      </w:r>
      <w:r w:rsidRPr="00C66913">
        <w:rPr>
          <w:rStyle w:val="CharAttribute4"/>
          <w:rFonts w:ascii="Times New Roman"/>
          <w:sz w:val="22"/>
          <w:szCs w:val="22"/>
          <w:lang w:val="en-GB"/>
        </w:rPr>
        <w:t>established</w:t>
      </w:r>
      <w:r w:rsidR="008C68D9" w:rsidRPr="00C66913">
        <w:rPr>
          <w:rStyle w:val="CharAttribute4"/>
          <w:rFonts w:ascii="Times New Roman"/>
          <w:sz w:val="22"/>
          <w:szCs w:val="22"/>
          <w:lang w:val="en-GB"/>
        </w:rPr>
        <w:t xml:space="preserve"> if it would be – within the EU legal framework –</w:t>
      </w:r>
      <w:r w:rsidRPr="00C66913">
        <w:rPr>
          <w:rStyle w:val="CharAttribute4"/>
          <w:rFonts w:ascii="Times New Roman"/>
          <w:sz w:val="22"/>
          <w:szCs w:val="22"/>
          <w:lang w:val="en-GB"/>
        </w:rPr>
        <w:t xml:space="preserve"> an option</w:t>
      </w:r>
      <w:r w:rsidR="008C68D9" w:rsidRPr="00C66913">
        <w:rPr>
          <w:rStyle w:val="CharAttribute4"/>
          <w:rFonts w:ascii="Times New Roman"/>
          <w:sz w:val="22"/>
          <w:szCs w:val="22"/>
          <w:lang w:val="en-GB"/>
        </w:rPr>
        <w:t xml:space="preserve"> to </w:t>
      </w:r>
      <w:r w:rsidRPr="00C66913">
        <w:rPr>
          <w:rStyle w:val="CharAttribute4"/>
          <w:rFonts w:ascii="Times New Roman"/>
          <w:sz w:val="22"/>
          <w:szCs w:val="22"/>
          <w:lang w:val="en-GB"/>
        </w:rPr>
        <w:t>send military assistance to the DRC</w:t>
      </w:r>
      <w:r w:rsidR="008852A7" w:rsidRPr="00C66913">
        <w:rPr>
          <w:rStyle w:val="CharAttribute4"/>
          <w:rFonts w:ascii="Times New Roman"/>
          <w:sz w:val="22"/>
          <w:szCs w:val="22"/>
          <w:lang w:val="en-GB"/>
        </w:rPr>
        <w:t xml:space="preserve"> and why it would be valuable for the EU</w:t>
      </w:r>
      <w:r w:rsidRPr="00C66913">
        <w:rPr>
          <w:rStyle w:val="CharAttribute4"/>
          <w:rFonts w:ascii="Times New Roman"/>
          <w:sz w:val="22"/>
          <w:szCs w:val="22"/>
          <w:lang w:val="en-GB"/>
        </w:rPr>
        <w:t>. Thi</w:t>
      </w:r>
      <w:r w:rsidR="00E51495" w:rsidRPr="00C66913">
        <w:rPr>
          <w:rStyle w:val="CharAttribute4"/>
          <w:rFonts w:ascii="Times New Roman"/>
          <w:sz w:val="22"/>
          <w:szCs w:val="22"/>
          <w:lang w:val="en-GB"/>
        </w:rPr>
        <w:t>s is being done in chapter seven</w:t>
      </w:r>
      <w:r w:rsidRPr="00C66913">
        <w:rPr>
          <w:rStyle w:val="CharAttribute4"/>
          <w:rFonts w:ascii="Times New Roman"/>
          <w:sz w:val="22"/>
          <w:szCs w:val="22"/>
          <w:lang w:val="en-GB"/>
        </w:rPr>
        <w:t>.</w:t>
      </w:r>
      <w:r w:rsidR="008852A7" w:rsidRPr="00C66913">
        <w:rPr>
          <w:rStyle w:val="CharAttribute4"/>
          <w:rFonts w:ascii="Times New Roman"/>
          <w:sz w:val="22"/>
          <w:szCs w:val="22"/>
          <w:lang w:val="en-GB"/>
        </w:rPr>
        <w:t xml:space="preserve"> </w:t>
      </w:r>
    </w:p>
    <w:p w:rsidR="00E4023A" w:rsidRPr="00C66913" w:rsidRDefault="00E4023A"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The conclusion will summarise the most important findings, after which recommendations will be given on how European Union naval forces can contribute to long-term development in the Democratic Republic of the Congo.</w:t>
      </w:r>
    </w:p>
    <w:p w:rsidR="00955B47" w:rsidRPr="00C66913" w:rsidRDefault="00E4023A" w:rsidP="00A9331F">
      <w:pPr>
        <w:widowControl/>
        <w:wordWrap/>
        <w:autoSpaceDE/>
        <w:autoSpaceDN/>
        <w:spacing w:after="200" w:line="360" w:lineRule="auto"/>
        <w:rPr>
          <w:rStyle w:val="CharAttribute4"/>
          <w:rFonts w:ascii="Times New Roman"/>
          <w:sz w:val="22"/>
          <w:szCs w:val="22"/>
          <w:lang w:val="en-GB"/>
        </w:rPr>
      </w:pPr>
      <w:r w:rsidRPr="00C66913">
        <w:rPr>
          <w:rStyle w:val="CharAttribute4"/>
          <w:rFonts w:ascii="Times New Roman"/>
          <w:sz w:val="22"/>
          <w:szCs w:val="22"/>
          <w:lang w:val="en-GB"/>
        </w:rPr>
        <w:t xml:space="preserve">In the appendices, the reader can find a </w:t>
      </w:r>
      <w:r w:rsidR="008C1D80">
        <w:rPr>
          <w:rStyle w:val="CharAttribute4"/>
          <w:rFonts w:ascii="Times New Roman"/>
          <w:sz w:val="22"/>
          <w:szCs w:val="22"/>
          <w:lang w:val="en-GB"/>
        </w:rPr>
        <w:t xml:space="preserve">more elaborate overview of the figures used in determining the capabilities of naval forces of countries on the long-list and the short-list of the strategic framework of naval forces in the Gulf of Guinea region. </w:t>
      </w:r>
      <w:r w:rsidR="00955B47" w:rsidRPr="00C66913">
        <w:rPr>
          <w:rStyle w:val="CharAttribute4"/>
          <w:rFonts w:ascii="Times New Roman"/>
          <w:szCs w:val="40"/>
          <w:lang w:val="en-GB"/>
        </w:rPr>
        <w:br w:type="page"/>
      </w:r>
    </w:p>
    <w:p w:rsidR="001212A2" w:rsidRPr="00D229CB" w:rsidRDefault="001212A2" w:rsidP="00533C83">
      <w:pPr>
        <w:pStyle w:val="ListParagraph"/>
        <w:numPr>
          <w:ilvl w:val="0"/>
          <w:numId w:val="13"/>
        </w:numPr>
        <w:spacing w:after="240" w:line="360" w:lineRule="auto"/>
        <w:outlineLvl w:val="0"/>
        <w:rPr>
          <w:rFonts w:ascii="Arial" w:hAnsi="Arial" w:cs="Arial"/>
          <w:b/>
          <w:sz w:val="24"/>
          <w:szCs w:val="24"/>
        </w:rPr>
      </w:pPr>
      <w:bookmarkStart w:id="5" w:name="_Toc356888584"/>
      <w:r w:rsidRPr="00D229CB">
        <w:rPr>
          <w:rFonts w:ascii="Arial" w:hAnsi="Arial" w:cs="Arial"/>
          <w:b/>
          <w:sz w:val="24"/>
          <w:szCs w:val="24"/>
        </w:rPr>
        <w:lastRenderedPageBreak/>
        <w:t>Risk Analysis</w:t>
      </w:r>
      <w:bookmarkEnd w:id="5"/>
    </w:p>
    <w:p w:rsidR="00C060F0" w:rsidRDefault="001212A2" w:rsidP="00065884">
      <w:pPr>
        <w:spacing w:after="240" w:line="360" w:lineRule="auto"/>
        <w:rPr>
          <w:rFonts w:ascii="Times New Roman"/>
          <w:sz w:val="22"/>
          <w:szCs w:val="22"/>
          <w:lang w:val="en-GB"/>
        </w:rPr>
      </w:pPr>
      <w:r w:rsidRPr="00C66913">
        <w:rPr>
          <w:rFonts w:ascii="Times New Roman"/>
          <w:sz w:val="22"/>
          <w:szCs w:val="22"/>
          <w:lang w:val="en-GB"/>
        </w:rPr>
        <w:t xml:space="preserve">In his book </w:t>
      </w:r>
      <w:r w:rsidR="00BB0ADC" w:rsidRPr="00C66913">
        <w:rPr>
          <w:rFonts w:ascii="Times New Roman"/>
          <w:sz w:val="22"/>
          <w:szCs w:val="22"/>
          <w:lang w:val="en-GB"/>
        </w:rPr>
        <w:t>‘</w:t>
      </w:r>
      <w:r w:rsidRPr="00C66913">
        <w:rPr>
          <w:rFonts w:ascii="Times New Roman"/>
          <w:sz w:val="22"/>
          <w:szCs w:val="22"/>
          <w:lang w:val="en-GB"/>
        </w:rPr>
        <w:t>Wars, Guns, and Votes</w:t>
      </w:r>
      <w:r w:rsidR="00BB0ADC" w:rsidRPr="00C66913">
        <w:rPr>
          <w:rFonts w:ascii="Times New Roman"/>
          <w:sz w:val="22"/>
          <w:szCs w:val="22"/>
          <w:lang w:val="en-GB"/>
        </w:rPr>
        <w:t>’</w:t>
      </w:r>
      <w:r w:rsidRPr="00C66913">
        <w:rPr>
          <w:rFonts w:ascii="Times New Roman"/>
          <w:sz w:val="22"/>
          <w:szCs w:val="22"/>
          <w:lang w:val="en-GB"/>
        </w:rPr>
        <w:t>, Paul Collier developed a statistical approach on this matter, in order to “try to predict whether a country has an outbreak of civil war on its characteristics prior to the war” (Collier, 2010). As was also mentioned by The Fund for Peace in the Failed States Index of 2011: “The reasons for state weakness and failure are complex but not unpredictable” (The Fund For Peace, 2011). Collier included economic and geographical characteristics, as well as aspects of the nation’s history, polity, and its social composition in measuring probabilities of the outbreak of civil war.</w:t>
      </w:r>
      <w:r w:rsidR="005B3FEA" w:rsidRPr="00C66913">
        <w:rPr>
          <w:rFonts w:ascii="Times New Roman"/>
          <w:sz w:val="22"/>
          <w:szCs w:val="22"/>
          <w:lang w:val="en-GB"/>
        </w:rPr>
        <w:t xml:space="preserve"> </w:t>
      </w:r>
    </w:p>
    <w:p w:rsidR="005C182B" w:rsidRPr="00C66913" w:rsidRDefault="005B3FEA" w:rsidP="00065884">
      <w:pPr>
        <w:spacing w:after="240" w:line="360" w:lineRule="auto"/>
        <w:rPr>
          <w:rFonts w:ascii="Times New Roman"/>
          <w:sz w:val="22"/>
          <w:szCs w:val="22"/>
          <w:lang w:val="en-GB"/>
        </w:rPr>
      </w:pPr>
      <w:r w:rsidRPr="00C66913">
        <w:rPr>
          <w:rFonts w:ascii="Times New Roman"/>
          <w:sz w:val="22"/>
          <w:szCs w:val="22"/>
          <w:lang w:val="en-GB"/>
        </w:rPr>
        <w:t>In the following chapter, these characteristics have been applied to the current situation in the D</w:t>
      </w:r>
      <w:r w:rsidR="00563850" w:rsidRPr="00C66913">
        <w:rPr>
          <w:rFonts w:ascii="Times New Roman"/>
          <w:sz w:val="22"/>
          <w:szCs w:val="22"/>
          <w:lang w:val="en-GB"/>
        </w:rPr>
        <w:t xml:space="preserve">emocratic </w:t>
      </w:r>
      <w:r w:rsidRPr="00C66913">
        <w:rPr>
          <w:rFonts w:ascii="Times New Roman"/>
          <w:sz w:val="22"/>
          <w:szCs w:val="22"/>
          <w:lang w:val="en-GB"/>
        </w:rPr>
        <w:t>R</w:t>
      </w:r>
      <w:r w:rsidR="00563850" w:rsidRPr="00C66913">
        <w:rPr>
          <w:rFonts w:ascii="Times New Roman"/>
          <w:sz w:val="22"/>
          <w:szCs w:val="22"/>
          <w:lang w:val="en-GB"/>
        </w:rPr>
        <w:t xml:space="preserve">epublic of the </w:t>
      </w:r>
      <w:r w:rsidRPr="00C66913">
        <w:rPr>
          <w:rFonts w:ascii="Times New Roman"/>
          <w:sz w:val="22"/>
          <w:szCs w:val="22"/>
          <w:lang w:val="en-GB"/>
        </w:rPr>
        <w:t>C</w:t>
      </w:r>
      <w:r w:rsidR="00563850" w:rsidRPr="00C66913">
        <w:rPr>
          <w:rFonts w:ascii="Times New Roman"/>
          <w:sz w:val="22"/>
          <w:szCs w:val="22"/>
          <w:lang w:val="en-GB"/>
        </w:rPr>
        <w:t>ongo (DRC)</w:t>
      </w:r>
      <w:r w:rsidR="000D2D42" w:rsidRPr="00C66913">
        <w:rPr>
          <w:rFonts w:ascii="Times New Roman"/>
          <w:sz w:val="22"/>
          <w:szCs w:val="22"/>
          <w:lang w:val="en-GB"/>
        </w:rPr>
        <w:t>, in order to explain</w:t>
      </w:r>
      <w:r w:rsidRPr="00C66913">
        <w:rPr>
          <w:rFonts w:ascii="Times New Roman"/>
          <w:sz w:val="22"/>
          <w:szCs w:val="22"/>
          <w:lang w:val="en-GB"/>
        </w:rPr>
        <w:t xml:space="preserve"> </w:t>
      </w:r>
      <w:r w:rsidR="00C01B24" w:rsidRPr="00C66913">
        <w:rPr>
          <w:rFonts w:ascii="Times New Roman"/>
          <w:sz w:val="22"/>
          <w:szCs w:val="22"/>
          <w:lang w:val="en-GB"/>
        </w:rPr>
        <w:t>the actual, statistically based</w:t>
      </w:r>
      <w:r w:rsidRPr="00C66913">
        <w:rPr>
          <w:rFonts w:ascii="Times New Roman"/>
          <w:sz w:val="22"/>
          <w:szCs w:val="22"/>
          <w:lang w:val="en-GB"/>
        </w:rPr>
        <w:t xml:space="preserve"> risk on reoccurrence of internal conflict in the</w:t>
      </w:r>
      <w:r w:rsidR="00563850" w:rsidRPr="00C66913">
        <w:rPr>
          <w:rFonts w:ascii="Times New Roman"/>
          <w:sz w:val="22"/>
          <w:szCs w:val="22"/>
          <w:lang w:val="en-GB"/>
        </w:rPr>
        <w:t xml:space="preserve"> country</w:t>
      </w:r>
      <w:r w:rsidR="00C01B24" w:rsidRPr="00C66913">
        <w:rPr>
          <w:rFonts w:ascii="Times New Roman"/>
          <w:sz w:val="22"/>
          <w:szCs w:val="22"/>
          <w:lang w:val="en-GB"/>
        </w:rPr>
        <w:t xml:space="preserve"> and what could effectively be done in order to diminish this risk.</w:t>
      </w:r>
      <w:r w:rsidR="005C182B" w:rsidRPr="00C66913">
        <w:rPr>
          <w:rFonts w:ascii="Times New Roman"/>
          <w:sz w:val="22"/>
          <w:szCs w:val="22"/>
          <w:lang w:val="en-GB"/>
        </w:rPr>
        <w:t xml:space="preserve"> Countries suffering from </w:t>
      </w:r>
      <w:r w:rsidR="001072AC" w:rsidRPr="00C66913">
        <w:rPr>
          <w:rFonts w:ascii="Times New Roman"/>
          <w:sz w:val="22"/>
          <w:szCs w:val="22"/>
          <w:lang w:val="en-GB"/>
        </w:rPr>
        <w:t>(civil) war</w:t>
      </w:r>
      <w:r w:rsidR="005C182B" w:rsidRPr="00C66913">
        <w:rPr>
          <w:rFonts w:ascii="Times New Roman"/>
          <w:sz w:val="22"/>
          <w:szCs w:val="22"/>
          <w:lang w:val="en-GB"/>
        </w:rPr>
        <w:t xml:space="preserve"> are unlikely to show countrywide development, therefore it should be considered an important part of any deve</w:t>
      </w:r>
      <w:r w:rsidR="001072AC" w:rsidRPr="00C66913">
        <w:rPr>
          <w:rFonts w:ascii="Times New Roman"/>
          <w:sz w:val="22"/>
          <w:szCs w:val="22"/>
          <w:lang w:val="en-GB"/>
        </w:rPr>
        <w:t>lopment strategy to prevent the country concerned from slipping into (internal) conflict.</w:t>
      </w:r>
    </w:p>
    <w:p w:rsidR="001212A2" w:rsidRPr="00C66913" w:rsidRDefault="00C01B24" w:rsidP="00065884">
      <w:pPr>
        <w:spacing w:after="240" w:line="360" w:lineRule="auto"/>
        <w:rPr>
          <w:rFonts w:ascii="Times New Roman"/>
          <w:sz w:val="22"/>
          <w:szCs w:val="22"/>
          <w:lang w:val="en-GB"/>
        </w:rPr>
      </w:pPr>
      <w:r w:rsidRPr="00C66913">
        <w:rPr>
          <w:rFonts w:ascii="Times New Roman"/>
          <w:sz w:val="22"/>
          <w:szCs w:val="22"/>
          <w:lang w:val="en-GB"/>
        </w:rPr>
        <w:t>W</w:t>
      </w:r>
      <w:r w:rsidR="00E40FE2" w:rsidRPr="00C66913">
        <w:rPr>
          <w:rFonts w:ascii="Times New Roman"/>
          <w:sz w:val="22"/>
          <w:szCs w:val="22"/>
          <w:lang w:val="en-GB"/>
        </w:rPr>
        <w:t>ithout external help</w:t>
      </w:r>
      <w:r w:rsidRPr="00C66913">
        <w:rPr>
          <w:rFonts w:ascii="Times New Roman"/>
          <w:sz w:val="22"/>
          <w:szCs w:val="22"/>
          <w:lang w:val="en-GB"/>
        </w:rPr>
        <w:t>, the proposed initiatives and reforms will not be possible</w:t>
      </w:r>
      <w:r w:rsidR="00E40FE2" w:rsidRPr="00C66913">
        <w:rPr>
          <w:rFonts w:ascii="Times New Roman"/>
          <w:sz w:val="22"/>
          <w:szCs w:val="22"/>
          <w:lang w:val="en-GB"/>
        </w:rPr>
        <w:t>. In order for</w:t>
      </w:r>
      <w:r w:rsidRPr="00C66913">
        <w:rPr>
          <w:rFonts w:ascii="Times New Roman"/>
          <w:sz w:val="22"/>
          <w:szCs w:val="22"/>
          <w:lang w:val="en-GB"/>
        </w:rPr>
        <w:t xml:space="preserve"> (military)</w:t>
      </w:r>
      <w:r w:rsidR="00E40FE2" w:rsidRPr="00C66913">
        <w:rPr>
          <w:rFonts w:ascii="Times New Roman"/>
          <w:sz w:val="22"/>
          <w:szCs w:val="22"/>
          <w:lang w:val="en-GB"/>
        </w:rPr>
        <w:t xml:space="preserve"> intervention</w:t>
      </w:r>
      <w:r w:rsidR="003B71D6" w:rsidRPr="00C66913">
        <w:rPr>
          <w:rFonts w:ascii="Times New Roman"/>
          <w:sz w:val="22"/>
          <w:szCs w:val="22"/>
          <w:lang w:val="en-GB"/>
        </w:rPr>
        <w:t xml:space="preserve"> – also when in the form of assistance – </w:t>
      </w:r>
      <w:r w:rsidR="00700F77" w:rsidRPr="00C66913">
        <w:rPr>
          <w:rFonts w:ascii="Times New Roman"/>
          <w:sz w:val="22"/>
          <w:szCs w:val="22"/>
          <w:lang w:val="en-GB"/>
        </w:rPr>
        <w:t xml:space="preserve">to be sent by the EU, </w:t>
      </w:r>
      <w:r w:rsidR="003B71D6" w:rsidRPr="00C66913">
        <w:rPr>
          <w:rFonts w:ascii="Times New Roman"/>
          <w:sz w:val="22"/>
          <w:szCs w:val="22"/>
          <w:lang w:val="en-GB"/>
        </w:rPr>
        <w:t>the nation’s current situation and risk on conflict must be indicated</w:t>
      </w:r>
      <w:r w:rsidR="003939C5" w:rsidRPr="00C66913">
        <w:rPr>
          <w:rFonts w:ascii="Times New Roman"/>
          <w:sz w:val="22"/>
          <w:szCs w:val="22"/>
          <w:lang w:val="en-GB"/>
        </w:rPr>
        <w:t xml:space="preserve"> in order to decide whether or not the EU has mandate to do so</w:t>
      </w:r>
      <w:r w:rsidR="003B71D6" w:rsidRPr="00C66913">
        <w:rPr>
          <w:rFonts w:ascii="Times New Roman"/>
          <w:sz w:val="22"/>
          <w:szCs w:val="22"/>
          <w:lang w:val="en-GB"/>
        </w:rPr>
        <w:t>.</w:t>
      </w:r>
      <w:r w:rsidR="006A2A77" w:rsidRPr="00C66913">
        <w:rPr>
          <w:rFonts w:ascii="Times New Roman"/>
          <w:sz w:val="22"/>
          <w:szCs w:val="22"/>
          <w:lang w:val="en-GB"/>
        </w:rPr>
        <w:t xml:space="preserve"> </w:t>
      </w:r>
      <w:r w:rsidR="00E40FE2" w:rsidRPr="00C66913">
        <w:rPr>
          <w:rFonts w:ascii="Times New Roman"/>
          <w:sz w:val="22"/>
          <w:szCs w:val="22"/>
          <w:lang w:val="en-GB"/>
        </w:rPr>
        <w:t>Also</w:t>
      </w:r>
      <w:r w:rsidR="006A2A77" w:rsidRPr="00C66913">
        <w:rPr>
          <w:rFonts w:ascii="Times New Roman"/>
          <w:sz w:val="22"/>
          <w:szCs w:val="22"/>
          <w:lang w:val="en-GB"/>
        </w:rPr>
        <w:t xml:space="preserve">, this chapter </w:t>
      </w:r>
      <w:r w:rsidR="00AD0C2E" w:rsidRPr="00C66913">
        <w:rPr>
          <w:rFonts w:ascii="Times New Roman"/>
          <w:sz w:val="22"/>
          <w:szCs w:val="22"/>
          <w:lang w:val="en-GB"/>
        </w:rPr>
        <w:t>is used to give the reader a brief</w:t>
      </w:r>
      <w:r w:rsidR="000D2D42" w:rsidRPr="00C66913">
        <w:rPr>
          <w:rFonts w:ascii="Times New Roman"/>
          <w:sz w:val="22"/>
          <w:szCs w:val="22"/>
          <w:lang w:val="en-GB"/>
        </w:rPr>
        <w:t xml:space="preserve"> overview of the situation in the DRC and some of the country’s </w:t>
      </w:r>
      <w:r w:rsidR="00E40FE2" w:rsidRPr="00C66913">
        <w:rPr>
          <w:rFonts w:ascii="Times New Roman"/>
          <w:sz w:val="22"/>
          <w:szCs w:val="22"/>
          <w:lang w:val="en-GB"/>
        </w:rPr>
        <w:t>characteristics</w:t>
      </w:r>
      <w:r w:rsidR="005B3FEA" w:rsidRPr="00C66913">
        <w:rPr>
          <w:rFonts w:ascii="Times New Roman"/>
          <w:sz w:val="22"/>
          <w:szCs w:val="22"/>
          <w:lang w:val="en-GB"/>
        </w:rPr>
        <w:t>.</w:t>
      </w:r>
      <w:r w:rsidR="000D2D42" w:rsidRPr="00C66913">
        <w:rPr>
          <w:rFonts w:ascii="Times New Roman"/>
          <w:sz w:val="22"/>
          <w:szCs w:val="22"/>
          <w:lang w:val="en-GB"/>
        </w:rPr>
        <w:t xml:space="preserve"> </w:t>
      </w:r>
    </w:p>
    <w:p w:rsidR="00F40642" w:rsidRPr="00C66913" w:rsidRDefault="00F40642" w:rsidP="00065884">
      <w:pPr>
        <w:pStyle w:val="ParaAttribute1"/>
        <w:spacing w:after="240" w:line="360" w:lineRule="auto"/>
        <w:rPr>
          <w:rFonts w:eastAsia="Calibri"/>
          <w:sz w:val="22"/>
          <w:szCs w:val="22"/>
          <w:lang w:val="en-GB"/>
        </w:rPr>
      </w:pPr>
    </w:p>
    <w:p w:rsidR="006A2A77" w:rsidRPr="00533C83" w:rsidRDefault="00DE103F" w:rsidP="00533C83">
      <w:pPr>
        <w:pStyle w:val="Heading2"/>
        <w:spacing w:after="240"/>
        <w:rPr>
          <w:rFonts w:ascii="Arial" w:hAnsi="Arial" w:cs="Arial"/>
          <w:color w:val="auto"/>
          <w:sz w:val="22"/>
          <w:szCs w:val="22"/>
          <w:lang w:val="en-GB"/>
        </w:rPr>
      </w:pPr>
      <w:bookmarkStart w:id="6" w:name="_Toc356888585"/>
      <w:r w:rsidRPr="00533C83">
        <w:rPr>
          <w:rFonts w:ascii="Arial" w:hAnsi="Arial" w:cs="Arial"/>
          <w:color w:val="auto"/>
          <w:sz w:val="22"/>
          <w:szCs w:val="22"/>
          <w:lang w:val="en-GB"/>
        </w:rPr>
        <w:t xml:space="preserve">2.1 </w:t>
      </w:r>
      <w:r w:rsidR="006A2A77" w:rsidRPr="00533C83">
        <w:rPr>
          <w:rFonts w:ascii="Arial" w:hAnsi="Arial" w:cs="Arial"/>
          <w:color w:val="auto"/>
          <w:sz w:val="22"/>
          <w:szCs w:val="22"/>
          <w:lang w:val="en-GB"/>
        </w:rPr>
        <w:t>Economic Characteristics</w:t>
      </w:r>
      <w:bookmarkEnd w:id="6"/>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 xml:space="preserve">With regard to economic characteristics, it has been found that especially low-income countries are more at risk. This risk is increased when the annual growth-rate per capita of a country is low, or even in decline. The DRC’s economy is, according the CIA’s World </w:t>
      </w:r>
      <w:r w:rsidR="00563850" w:rsidRPr="00C66913">
        <w:rPr>
          <w:rFonts w:ascii="Times New Roman"/>
          <w:sz w:val="22"/>
          <w:szCs w:val="22"/>
          <w:lang w:val="en-GB"/>
        </w:rPr>
        <w:t>Fact Book</w:t>
      </w:r>
      <w:r w:rsidRPr="00C66913">
        <w:rPr>
          <w:rFonts w:ascii="Times New Roman"/>
          <w:sz w:val="22"/>
          <w:szCs w:val="22"/>
          <w:lang w:val="en-GB"/>
        </w:rPr>
        <w:t xml:space="preserve">, slowly recovering from decades of decline. In spite of the DRC’s GDP remaining extremely low, the GDP real growth rate over 2011 has been 6.5%, indicating an improving trend over the past three years. However, taking into account that the economic development is uneven, these numbers do, under these circumstances, not necessarily imply that the risk on the outbreak of </w:t>
      </w:r>
      <w:r w:rsidR="00563850" w:rsidRPr="00C66913">
        <w:rPr>
          <w:rFonts w:ascii="Times New Roman"/>
          <w:sz w:val="22"/>
          <w:szCs w:val="22"/>
          <w:lang w:val="en-GB"/>
        </w:rPr>
        <w:t xml:space="preserve">a new </w:t>
      </w:r>
      <w:r w:rsidRPr="00C66913">
        <w:rPr>
          <w:rFonts w:ascii="Times New Roman"/>
          <w:sz w:val="22"/>
          <w:szCs w:val="22"/>
          <w:lang w:val="en-GB"/>
        </w:rPr>
        <w:t xml:space="preserve">civil war slightly decreases by means of this economic growth. It is suggested that economic growth is the only long term </w:t>
      </w:r>
      <w:r w:rsidR="00B0258C" w:rsidRPr="00C66913">
        <w:rPr>
          <w:rFonts w:ascii="Times New Roman"/>
          <w:sz w:val="22"/>
          <w:szCs w:val="22"/>
          <w:lang w:val="en-GB"/>
        </w:rPr>
        <w:t xml:space="preserve">effective peace building tool </w:t>
      </w:r>
      <w:sdt>
        <w:sdtPr>
          <w:rPr>
            <w:rFonts w:ascii="Times New Roman"/>
            <w:sz w:val="22"/>
            <w:szCs w:val="22"/>
            <w:lang w:val="en-GB"/>
          </w:rPr>
          <w:id w:val="-561487647"/>
          <w:citation/>
        </w:sdtPr>
        <w:sdtEndPr/>
        <w:sdtContent>
          <w:r w:rsidR="00B0258C" w:rsidRPr="00C66913">
            <w:rPr>
              <w:rFonts w:ascii="Times New Roman"/>
              <w:sz w:val="22"/>
              <w:szCs w:val="22"/>
              <w:lang w:val="en-GB"/>
            </w:rPr>
            <w:fldChar w:fldCharType="begin"/>
          </w:r>
          <w:r w:rsidR="00B0258C" w:rsidRPr="00C66913">
            <w:rPr>
              <w:rFonts w:ascii="Times New Roman"/>
              <w:sz w:val="22"/>
              <w:szCs w:val="22"/>
              <w:lang w:val="en-GB"/>
            </w:rPr>
            <w:instrText xml:space="preserve"> CITATION Pau091 \l 1043 </w:instrText>
          </w:r>
          <w:r w:rsidR="00B0258C" w:rsidRPr="00C66913">
            <w:rPr>
              <w:rFonts w:ascii="Times New Roman"/>
              <w:sz w:val="22"/>
              <w:szCs w:val="22"/>
              <w:lang w:val="en-GB"/>
            </w:rPr>
            <w:fldChar w:fldCharType="separate"/>
          </w:r>
          <w:r w:rsidR="00B0258C" w:rsidRPr="00C66913">
            <w:rPr>
              <w:rFonts w:ascii="Times New Roman"/>
              <w:noProof/>
              <w:sz w:val="22"/>
              <w:szCs w:val="22"/>
              <w:lang w:val="en-GB"/>
            </w:rPr>
            <w:t>(Collier, Wars, Guns, and Votes, 2009)</w:t>
          </w:r>
          <w:r w:rsidR="00B0258C" w:rsidRPr="00C66913">
            <w:rPr>
              <w:rFonts w:ascii="Times New Roman"/>
              <w:sz w:val="22"/>
              <w:szCs w:val="22"/>
              <w:lang w:val="en-GB"/>
            </w:rPr>
            <w:fldChar w:fldCharType="end"/>
          </w:r>
        </w:sdtContent>
      </w:sdt>
      <w:r w:rsidR="00B0258C" w:rsidRPr="00C66913">
        <w:rPr>
          <w:rFonts w:ascii="Times New Roman"/>
          <w:sz w:val="22"/>
          <w:szCs w:val="22"/>
          <w:lang w:val="en-GB"/>
        </w:rPr>
        <w:t xml:space="preserve">. </w:t>
      </w:r>
      <w:r w:rsidRPr="00C66913">
        <w:rPr>
          <w:rFonts w:ascii="Times New Roman"/>
          <w:sz w:val="22"/>
          <w:szCs w:val="22"/>
          <w:lang w:val="en-GB"/>
        </w:rPr>
        <w:t xml:space="preserve">The problem here could be described as a very unfortunate paradox: it seems that long-lasting peace can only be achieved, in the event of significant economic growth, but economic growth is not all that likely to be </w:t>
      </w:r>
      <w:r w:rsidRPr="00C66913">
        <w:rPr>
          <w:rFonts w:ascii="Times New Roman"/>
          <w:sz w:val="22"/>
          <w:szCs w:val="22"/>
          <w:lang w:val="en-GB"/>
        </w:rPr>
        <w:lastRenderedPageBreak/>
        <w:t xml:space="preserve">achieved in areas that are subject to political instability and violent conflicts. </w:t>
      </w:r>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 xml:space="preserve">Another economic aspect Collier found to increase risk is a country’s dependence on natural resources. </w:t>
      </w:r>
      <w:r w:rsidR="00102E92" w:rsidRPr="00C66913">
        <w:rPr>
          <w:rFonts w:ascii="Times New Roman"/>
          <w:sz w:val="22"/>
          <w:szCs w:val="22"/>
          <w:lang w:val="en-GB"/>
        </w:rPr>
        <w:t>Valuable resources – and the mismanagement thereof – provide something to fight over</w:t>
      </w:r>
      <w:r w:rsidR="00C463BC" w:rsidRPr="00C66913">
        <w:rPr>
          <w:rFonts w:ascii="Times New Roman"/>
          <w:sz w:val="22"/>
          <w:szCs w:val="22"/>
          <w:lang w:val="en-GB"/>
        </w:rPr>
        <w:t xml:space="preserve">. The latter applies to rebellion in such a way, that because the often high revenues of mineral trade, rebellion can be financed. </w:t>
      </w:r>
      <w:r w:rsidRPr="00C66913">
        <w:rPr>
          <w:rFonts w:ascii="Times New Roman"/>
          <w:sz w:val="22"/>
          <w:szCs w:val="22"/>
          <w:lang w:val="en-GB"/>
        </w:rPr>
        <w:t xml:space="preserve">Francesco </w:t>
      </w:r>
      <w:proofErr w:type="spellStart"/>
      <w:r w:rsidRPr="00C66913">
        <w:rPr>
          <w:rFonts w:ascii="Times New Roman"/>
          <w:sz w:val="22"/>
          <w:szCs w:val="22"/>
          <w:lang w:val="en-GB"/>
        </w:rPr>
        <w:t>Caselli</w:t>
      </w:r>
      <w:proofErr w:type="spellEnd"/>
      <w:r w:rsidRPr="00C66913">
        <w:rPr>
          <w:rFonts w:ascii="Times New Roman"/>
          <w:sz w:val="22"/>
          <w:szCs w:val="22"/>
          <w:lang w:val="en-GB"/>
        </w:rPr>
        <w:t xml:space="preserve"> of the London School of Economics predicted that some resources are</w:t>
      </w:r>
      <w:r w:rsidR="002E72EA" w:rsidRPr="00C66913">
        <w:rPr>
          <w:rFonts w:ascii="Times New Roman"/>
          <w:sz w:val="22"/>
          <w:szCs w:val="22"/>
          <w:lang w:val="en-GB"/>
        </w:rPr>
        <w:t xml:space="preserve"> highly</w:t>
      </w:r>
      <w:r w:rsidRPr="00C66913">
        <w:rPr>
          <w:rFonts w:ascii="Times New Roman"/>
          <w:sz w:val="22"/>
          <w:szCs w:val="22"/>
          <w:lang w:val="en-GB"/>
        </w:rPr>
        <w:t xml:space="preserve"> likely to increase risks</w:t>
      </w:r>
      <w:r w:rsidR="002E72EA" w:rsidRPr="00C66913">
        <w:rPr>
          <w:rFonts w:ascii="Times New Roman"/>
          <w:sz w:val="22"/>
          <w:szCs w:val="22"/>
          <w:lang w:val="en-GB"/>
        </w:rPr>
        <w:t xml:space="preserve"> to internal conflict but that if there is a</w:t>
      </w:r>
      <w:r w:rsidRPr="00C66913">
        <w:rPr>
          <w:rFonts w:ascii="Times New Roman"/>
          <w:sz w:val="22"/>
          <w:szCs w:val="22"/>
          <w:lang w:val="en-GB"/>
        </w:rPr>
        <w:t xml:space="preserve"> sufficient abundance of these resources </w:t>
      </w:r>
      <w:r w:rsidR="002E72EA" w:rsidRPr="00C66913">
        <w:rPr>
          <w:rFonts w:ascii="Times New Roman"/>
          <w:sz w:val="22"/>
          <w:szCs w:val="22"/>
          <w:lang w:val="en-GB"/>
        </w:rPr>
        <w:t>i</w:t>
      </w:r>
      <w:r w:rsidR="001D055A" w:rsidRPr="00C66913">
        <w:rPr>
          <w:rFonts w:ascii="Times New Roman"/>
          <w:sz w:val="22"/>
          <w:szCs w:val="22"/>
          <w:lang w:val="en-GB"/>
        </w:rPr>
        <w:t>t would be reducing these risks</w:t>
      </w:r>
      <w:sdt>
        <w:sdtPr>
          <w:rPr>
            <w:rFonts w:ascii="Times New Roman"/>
            <w:sz w:val="22"/>
            <w:szCs w:val="22"/>
            <w:lang w:val="en-GB"/>
          </w:rPr>
          <w:id w:val="-366603221"/>
          <w:citation/>
        </w:sdtPr>
        <w:sdtEndPr/>
        <w:sdtContent>
          <w:r w:rsidR="001D055A" w:rsidRPr="00C66913">
            <w:rPr>
              <w:rFonts w:ascii="Times New Roman"/>
              <w:sz w:val="22"/>
              <w:szCs w:val="22"/>
              <w:lang w:val="en-GB"/>
            </w:rPr>
            <w:fldChar w:fldCharType="begin"/>
          </w:r>
          <w:r w:rsidR="001D055A" w:rsidRPr="00C66913">
            <w:rPr>
              <w:rFonts w:ascii="Times New Roman"/>
              <w:sz w:val="22"/>
              <w:szCs w:val="22"/>
              <w:lang w:val="en-GB"/>
            </w:rPr>
            <w:instrText xml:space="preserve"> CITATION Cas06 \l 1043 </w:instrText>
          </w:r>
          <w:r w:rsidR="001D055A" w:rsidRPr="00C66913">
            <w:rPr>
              <w:rFonts w:ascii="Times New Roman"/>
              <w:sz w:val="22"/>
              <w:szCs w:val="22"/>
              <w:lang w:val="en-GB"/>
            </w:rPr>
            <w:fldChar w:fldCharType="separate"/>
          </w:r>
          <w:r w:rsidR="001D055A" w:rsidRPr="00C66913">
            <w:rPr>
              <w:rFonts w:ascii="Times New Roman"/>
              <w:noProof/>
              <w:sz w:val="22"/>
              <w:szCs w:val="22"/>
              <w:lang w:val="en-GB"/>
            </w:rPr>
            <w:t xml:space="preserve"> (Caselli, 2006)</w:t>
          </w:r>
          <w:r w:rsidR="001D055A" w:rsidRPr="00C66913">
            <w:rPr>
              <w:rFonts w:ascii="Times New Roman"/>
              <w:sz w:val="22"/>
              <w:szCs w:val="22"/>
              <w:lang w:val="en-GB"/>
            </w:rPr>
            <w:fldChar w:fldCharType="end"/>
          </w:r>
        </w:sdtContent>
      </w:sdt>
      <w:r w:rsidR="001D055A" w:rsidRPr="00C66913">
        <w:rPr>
          <w:rFonts w:ascii="Times New Roman"/>
          <w:sz w:val="22"/>
          <w:szCs w:val="22"/>
          <w:lang w:val="en-GB"/>
        </w:rPr>
        <w:t>.</w:t>
      </w:r>
      <w:r w:rsidR="002E72EA" w:rsidRPr="00C66913">
        <w:rPr>
          <w:rFonts w:ascii="Times New Roman"/>
          <w:sz w:val="22"/>
          <w:szCs w:val="22"/>
          <w:lang w:val="en-GB"/>
        </w:rPr>
        <w:t xml:space="preserve"> However, this can only apply if </w:t>
      </w:r>
      <w:r w:rsidR="00563850" w:rsidRPr="00C66913">
        <w:rPr>
          <w:rFonts w:ascii="Times New Roman"/>
          <w:sz w:val="22"/>
          <w:szCs w:val="22"/>
          <w:lang w:val="en-GB"/>
        </w:rPr>
        <w:t xml:space="preserve">the </w:t>
      </w:r>
      <w:r w:rsidR="002E72EA" w:rsidRPr="00C66913">
        <w:rPr>
          <w:rFonts w:ascii="Times New Roman"/>
          <w:sz w:val="22"/>
          <w:szCs w:val="22"/>
          <w:lang w:val="en-GB"/>
        </w:rPr>
        <w:t>revenues of these resources are being managed well, and accounted for.</w:t>
      </w:r>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The Democratic Republic of the Congo is endowed with enormous mineral wealth, and therefore a vast potential mon</w:t>
      </w:r>
      <w:r w:rsidR="00B40161" w:rsidRPr="00C66913">
        <w:rPr>
          <w:rFonts w:ascii="Times New Roman"/>
          <w:sz w:val="22"/>
          <w:szCs w:val="22"/>
          <w:lang w:val="en-GB"/>
        </w:rPr>
        <w:t>etary wealth. The emphasis here –</w:t>
      </w:r>
      <w:r w:rsidRPr="00C66913">
        <w:rPr>
          <w:rFonts w:ascii="Times New Roman"/>
          <w:sz w:val="22"/>
          <w:szCs w:val="22"/>
          <w:lang w:val="en-GB"/>
        </w:rPr>
        <w:t xml:space="preserve"> h</w:t>
      </w:r>
      <w:r w:rsidR="00B40161" w:rsidRPr="00C66913">
        <w:rPr>
          <w:rFonts w:ascii="Times New Roman"/>
          <w:sz w:val="22"/>
          <w:szCs w:val="22"/>
          <w:lang w:val="en-GB"/>
        </w:rPr>
        <w:t>owever –</w:t>
      </w:r>
      <w:r w:rsidRPr="00C66913">
        <w:rPr>
          <w:rFonts w:ascii="Times New Roman"/>
          <w:sz w:val="22"/>
          <w:szCs w:val="22"/>
          <w:lang w:val="en-GB"/>
        </w:rPr>
        <w:t xml:space="preserve"> should unfortunately be on the word ‘potential’. In the history</w:t>
      </w:r>
      <w:r w:rsidR="0064085B" w:rsidRPr="00C66913">
        <w:rPr>
          <w:rFonts w:ascii="Times New Roman"/>
          <w:sz w:val="22"/>
          <w:szCs w:val="22"/>
          <w:lang w:val="en-GB"/>
        </w:rPr>
        <w:t xml:space="preserve"> </w:t>
      </w:r>
      <w:r w:rsidRPr="00C66913">
        <w:rPr>
          <w:rFonts w:ascii="Times New Roman"/>
          <w:sz w:val="22"/>
          <w:szCs w:val="22"/>
          <w:lang w:val="en-GB"/>
        </w:rPr>
        <w:t>of</w:t>
      </w:r>
      <w:r w:rsidR="0064085B" w:rsidRPr="00C66913">
        <w:rPr>
          <w:rFonts w:ascii="Times New Roman"/>
          <w:sz w:val="22"/>
          <w:szCs w:val="22"/>
          <w:lang w:val="en-GB"/>
        </w:rPr>
        <w:t xml:space="preserve"> the DRC – as well as in the current situation – </w:t>
      </w:r>
      <w:r w:rsidRPr="00C66913">
        <w:rPr>
          <w:rFonts w:ascii="Times New Roman"/>
          <w:sz w:val="22"/>
          <w:szCs w:val="22"/>
          <w:lang w:val="en-GB"/>
        </w:rPr>
        <w:t xml:space="preserve"> its minerals have been feeding the war, rather than preventing it. The country doesn’t seem able to develop a st</w:t>
      </w:r>
      <w:r w:rsidR="009874F7" w:rsidRPr="00C66913">
        <w:rPr>
          <w:rFonts w:ascii="Times New Roman"/>
          <w:sz w:val="22"/>
          <w:szCs w:val="22"/>
          <w:lang w:val="en-GB"/>
        </w:rPr>
        <w:t xml:space="preserve">able exporting market, </w:t>
      </w:r>
      <w:r w:rsidRPr="00C66913">
        <w:rPr>
          <w:rFonts w:ascii="Times New Roman"/>
          <w:sz w:val="22"/>
          <w:szCs w:val="22"/>
          <w:lang w:val="en-GB"/>
        </w:rPr>
        <w:t>partly because the nation’s lack of visionary leaders</w:t>
      </w:r>
      <w:r w:rsidR="002E72EA" w:rsidRPr="00C66913">
        <w:rPr>
          <w:rFonts w:ascii="Times New Roman"/>
          <w:sz w:val="22"/>
          <w:szCs w:val="22"/>
          <w:lang w:val="en-GB"/>
        </w:rPr>
        <w:t xml:space="preserve"> and strong checks and balances, causing mismanagement of </w:t>
      </w:r>
      <w:r w:rsidR="009874F7" w:rsidRPr="00C66913">
        <w:rPr>
          <w:rFonts w:ascii="Times New Roman"/>
          <w:sz w:val="22"/>
          <w:szCs w:val="22"/>
          <w:lang w:val="en-GB"/>
        </w:rPr>
        <w:t>wealth.</w:t>
      </w:r>
    </w:p>
    <w:p w:rsidR="00F40642" w:rsidRPr="00C66913" w:rsidRDefault="00F40642" w:rsidP="00065884">
      <w:pPr>
        <w:pStyle w:val="ParaAttribute1"/>
        <w:spacing w:after="240" w:line="360" w:lineRule="auto"/>
        <w:rPr>
          <w:rFonts w:eastAsia="Calibri"/>
          <w:sz w:val="22"/>
          <w:szCs w:val="22"/>
          <w:lang w:val="en-GB"/>
        </w:rPr>
      </w:pPr>
    </w:p>
    <w:p w:rsidR="006A2A77" w:rsidRPr="00533C83" w:rsidRDefault="00DE103F" w:rsidP="00533C83">
      <w:pPr>
        <w:pStyle w:val="Heading2"/>
        <w:spacing w:after="240"/>
        <w:rPr>
          <w:rFonts w:ascii="Arial" w:hAnsi="Arial" w:cs="Arial"/>
          <w:color w:val="auto"/>
          <w:sz w:val="22"/>
          <w:szCs w:val="22"/>
          <w:lang w:val="en-GB"/>
        </w:rPr>
      </w:pPr>
      <w:bookmarkStart w:id="7" w:name="_Toc356888586"/>
      <w:r w:rsidRPr="00533C83">
        <w:rPr>
          <w:rFonts w:ascii="Arial" w:hAnsi="Arial" w:cs="Arial"/>
          <w:color w:val="auto"/>
          <w:sz w:val="22"/>
          <w:szCs w:val="22"/>
          <w:lang w:val="en-GB"/>
        </w:rPr>
        <w:t xml:space="preserve">2.2 </w:t>
      </w:r>
      <w:r w:rsidR="006A2A77" w:rsidRPr="00533C83">
        <w:rPr>
          <w:rFonts w:ascii="Arial" w:hAnsi="Arial" w:cs="Arial"/>
          <w:color w:val="auto"/>
          <w:sz w:val="22"/>
          <w:szCs w:val="22"/>
          <w:lang w:val="en-GB"/>
        </w:rPr>
        <w:t>Political Characteristics</w:t>
      </w:r>
      <w:bookmarkEnd w:id="7"/>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The mineral question is closely related to the subject ‘corruption’</w:t>
      </w:r>
      <w:r w:rsidR="00B21FCD" w:rsidRPr="00C66913">
        <w:rPr>
          <w:rFonts w:ascii="Times New Roman"/>
          <w:sz w:val="22"/>
          <w:szCs w:val="22"/>
          <w:lang w:val="en-GB"/>
        </w:rPr>
        <w:t xml:space="preserve">. The DRC is </w:t>
      </w:r>
      <w:r w:rsidRPr="00C66913">
        <w:rPr>
          <w:rFonts w:ascii="Times New Roman"/>
          <w:sz w:val="22"/>
          <w:szCs w:val="22"/>
          <w:lang w:val="en-GB"/>
        </w:rPr>
        <w:t>‘mineral-wonderland’</w:t>
      </w:r>
      <w:r w:rsidR="00B21FCD" w:rsidRPr="00C66913">
        <w:rPr>
          <w:rFonts w:ascii="Times New Roman"/>
          <w:sz w:val="22"/>
          <w:szCs w:val="22"/>
          <w:lang w:val="en-GB"/>
        </w:rPr>
        <w:t xml:space="preserve"> and political rulers</w:t>
      </w:r>
      <w:r w:rsidRPr="00C66913">
        <w:rPr>
          <w:rFonts w:ascii="Times New Roman"/>
          <w:sz w:val="22"/>
          <w:szCs w:val="22"/>
          <w:lang w:val="en-GB"/>
        </w:rPr>
        <w:t>, like for instance Mobutu, have been feeling “little need to create a strong administration”, nor did they “feel the pres</w:t>
      </w:r>
      <w:r w:rsidR="006B671C" w:rsidRPr="00C66913">
        <w:rPr>
          <w:rFonts w:ascii="Times New Roman"/>
          <w:sz w:val="22"/>
          <w:szCs w:val="22"/>
          <w:lang w:val="en-GB"/>
        </w:rPr>
        <w:t>sure to build up strong armies”</w:t>
      </w:r>
      <w:r w:rsidR="001D055A" w:rsidRPr="00C66913">
        <w:rPr>
          <w:rFonts w:ascii="Times New Roman"/>
          <w:sz w:val="22"/>
          <w:szCs w:val="22"/>
          <w:lang w:val="en-GB"/>
        </w:rPr>
        <w:t xml:space="preserve"> (Stearns, 2011</w:t>
      </w:r>
      <w:r w:rsidRPr="00C66913">
        <w:rPr>
          <w:rFonts w:ascii="Times New Roman"/>
          <w:sz w:val="22"/>
          <w:szCs w:val="22"/>
          <w:lang w:val="en-GB"/>
        </w:rPr>
        <w:t>)</w:t>
      </w:r>
      <w:r w:rsidR="006B671C" w:rsidRPr="00C66913">
        <w:rPr>
          <w:rFonts w:ascii="Times New Roman"/>
          <w:sz w:val="22"/>
          <w:szCs w:val="22"/>
          <w:lang w:val="en-GB"/>
        </w:rPr>
        <w:t>.</w:t>
      </w:r>
      <w:r w:rsidRPr="00C66913">
        <w:rPr>
          <w:rFonts w:ascii="Times New Roman"/>
          <w:sz w:val="22"/>
          <w:szCs w:val="22"/>
          <w:lang w:val="en-GB"/>
        </w:rPr>
        <w:t xml:space="preserve"> because one could easily rely on mercenaries that could be paid in cash or commodities. Enough revenues could be gained from the countries mineral wealth, which enabled Mobutu to inhibit bureaucracies that would be able to gather and admi</w:t>
      </w:r>
      <w:r w:rsidR="00B0258C" w:rsidRPr="00C66913">
        <w:rPr>
          <w:rFonts w:ascii="Times New Roman"/>
          <w:sz w:val="22"/>
          <w:szCs w:val="22"/>
          <w:lang w:val="en-GB"/>
        </w:rPr>
        <w:t>nistrate revenues (Stearns, 2011</w:t>
      </w:r>
      <w:r w:rsidRPr="00C66913">
        <w:rPr>
          <w:rFonts w:ascii="Times New Roman"/>
          <w:sz w:val="22"/>
          <w:szCs w:val="22"/>
          <w:lang w:val="en-GB"/>
        </w:rPr>
        <w:t xml:space="preserve">). The government could indeed function without taxing the income of citizens, indeed in turn detaching it from what citizens want. Over time, this phenomenon has not completely dissolved. As Jason K. Stearns also mentions in his book </w:t>
      </w:r>
      <w:r w:rsidR="00BB0ADC" w:rsidRPr="00C66913">
        <w:rPr>
          <w:rFonts w:ascii="Times New Roman"/>
          <w:sz w:val="22"/>
          <w:szCs w:val="22"/>
          <w:lang w:val="en-GB"/>
        </w:rPr>
        <w:t>‘</w:t>
      </w:r>
      <w:r w:rsidRPr="00C66913">
        <w:rPr>
          <w:rFonts w:ascii="Times New Roman"/>
          <w:sz w:val="22"/>
          <w:szCs w:val="22"/>
          <w:lang w:val="en-GB"/>
        </w:rPr>
        <w:t>Dancing in the Glory of Monsters</w:t>
      </w:r>
      <w:r w:rsidR="00BB0ADC" w:rsidRPr="00C66913">
        <w:rPr>
          <w:rFonts w:ascii="Times New Roman"/>
          <w:sz w:val="22"/>
          <w:szCs w:val="22"/>
          <w:lang w:val="en-GB"/>
        </w:rPr>
        <w:t>’</w:t>
      </w:r>
      <w:r w:rsidRPr="00C66913">
        <w:rPr>
          <w:rFonts w:ascii="Times New Roman"/>
          <w:sz w:val="22"/>
          <w:szCs w:val="22"/>
          <w:lang w:val="en-GB"/>
        </w:rPr>
        <w:t>, the current president “Joseph Kabila has largely privatized the economy and has strengthened tax collection, but he is wary about creating a strong rule of law that cou</w:t>
      </w:r>
      <w:r w:rsidR="00B0258C" w:rsidRPr="00C66913">
        <w:rPr>
          <w:rFonts w:ascii="Times New Roman"/>
          <w:sz w:val="22"/>
          <w:szCs w:val="22"/>
          <w:lang w:val="en-GB"/>
        </w:rPr>
        <w:t>ld tie his hands” (Stearns, 2011</w:t>
      </w:r>
      <w:r w:rsidRPr="00C66913">
        <w:rPr>
          <w:rFonts w:ascii="Times New Roman"/>
          <w:sz w:val="22"/>
          <w:szCs w:val="22"/>
          <w:lang w:val="en-GB"/>
        </w:rPr>
        <w:t xml:space="preserve">). The latter issue is, and has been since the DRC’s independence, a distinctive characteristic for Congolese politics. </w:t>
      </w:r>
    </w:p>
    <w:p w:rsidR="00B21FCD" w:rsidRPr="00C66913" w:rsidRDefault="009874F7" w:rsidP="00065884">
      <w:pPr>
        <w:spacing w:after="240" w:line="360" w:lineRule="auto"/>
        <w:rPr>
          <w:rFonts w:ascii="Times New Roman"/>
          <w:sz w:val="22"/>
          <w:szCs w:val="22"/>
          <w:lang w:val="en-GB"/>
        </w:rPr>
      </w:pPr>
      <w:r w:rsidRPr="00C66913">
        <w:rPr>
          <w:rFonts w:ascii="Times New Roman"/>
          <w:sz w:val="22"/>
          <w:szCs w:val="22"/>
          <w:lang w:val="en-GB"/>
        </w:rPr>
        <w:t xml:space="preserve">A large problem </w:t>
      </w:r>
      <w:r w:rsidR="00F839F0" w:rsidRPr="00C66913">
        <w:rPr>
          <w:rFonts w:ascii="Times New Roman"/>
          <w:sz w:val="22"/>
          <w:szCs w:val="22"/>
          <w:lang w:val="en-GB"/>
        </w:rPr>
        <w:t xml:space="preserve">specifically in, but not limited to, </w:t>
      </w:r>
      <w:r w:rsidRPr="00C66913">
        <w:rPr>
          <w:rFonts w:ascii="Times New Roman"/>
          <w:sz w:val="22"/>
          <w:szCs w:val="22"/>
          <w:lang w:val="en-GB"/>
        </w:rPr>
        <w:t>post-conflict nations</w:t>
      </w:r>
      <w:r w:rsidR="00F839F0" w:rsidRPr="00C66913">
        <w:rPr>
          <w:rFonts w:ascii="Times New Roman"/>
          <w:sz w:val="22"/>
          <w:szCs w:val="22"/>
          <w:lang w:val="en-GB"/>
        </w:rPr>
        <w:t xml:space="preserve">, </w:t>
      </w:r>
      <w:r w:rsidRPr="00C66913">
        <w:rPr>
          <w:rFonts w:ascii="Times New Roman"/>
          <w:sz w:val="22"/>
          <w:szCs w:val="22"/>
          <w:lang w:val="en-GB"/>
        </w:rPr>
        <w:t>is that ther</w:t>
      </w:r>
      <w:r w:rsidR="005D3643" w:rsidRPr="00C66913">
        <w:rPr>
          <w:rFonts w:ascii="Times New Roman"/>
          <w:sz w:val="22"/>
          <w:szCs w:val="22"/>
          <w:lang w:val="en-GB"/>
        </w:rPr>
        <w:t>e</w:t>
      </w:r>
      <w:r w:rsidRPr="00C66913">
        <w:rPr>
          <w:rFonts w:ascii="Times New Roman"/>
          <w:sz w:val="22"/>
          <w:szCs w:val="22"/>
          <w:lang w:val="en-GB"/>
        </w:rPr>
        <w:t xml:space="preserve"> is too much money in politics. This causes the motives for wanting to be involved in </w:t>
      </w:r>
      <w:r w:rsidR="005D3643" w:rsidRPr="00C66913">
        <w:rPr>
          <w:rFonts w:ascii="Times New Roman"/>
          <w:sz w:val="22"/>
          <w:szCs w:val="22"/>
          <w:lang w:val="en-GB"/>
        </w:rPr>
        <w:t>governing</w:t>
      </w:r>
      <w:r w:rsidR="00F839F0" w:rsidRPr="00C66913">
        <w:rPr>
          <w:rFonts w:ascii="Times New Roman"/>
          <w:sz w:val="22"/>
          <w:szCs w:val="22"/>
          <w:lang w:val="en-GB"/>
        </w:rPr>
        <w:t xml:space="preserve"> the country having</w:t>
      </w:r>
      <w:r w:rsidRPr="00C66913">
        <w:rPr>
          <w:rFonts w:ascii="Times New Roman"/>
          <w:sz w:val="22"/>
          <w:szCs w:val="22"/>
          <w:lang w:val="en-GB"/>
        </w:rPr>
        <w:t xml:space="preserve"> little to do with wanting to create strong checks and balances and </w:t>
      </w:r>
      <w:r w:rsidR="005D3643" w:rsidRPr="00C66913">
        <w:rPr>
          <w:rFonts w:ascii="Times New Roman"/>
          <w:sz w:val="22"/>
          <w:szCs w:val="22"/>
          <w:lang w:val="en-GB"/>
        </w:rPr>
        <w:t xml:space="preserve">improving the overall situation in the country, and all the more with </w:t>
      </w:r>
      <w:r w:rsidR="00F839F0" w:rsidRPr="00C66913">
        <w:rPr>
          <w:rFonts w:ascii="Times New Roman"/>
          <w:sz w:val="22"/>
          <w:szCs w:val="22"/>
          <w:lang w:val="en-GB"/>
        </w:rPr>
        <w:t xml:space="preserve">accumulating </w:t>
      </w:r>
      <w:r w:rsidR="005D3643" w:rsidRPr="00C66913">
        <w:rPr>
          <w:rFonts w:ascii="Times New Roman"/>
          <w:sz w:val="22"/>
          <w:szCs w:val="22"/>
          <w:lang w:val="en-GB"/>
        </w:rPr>
        <w:t>personal financial wealth.</w:t>
      </w:r>
      <w:r w:rsidR="00B21FCD" w:rsidRPr="00C66913">
        <w:rPr>
          <w:rFonts w:ascii="Times New Roman"/>
          <w:sz w:val="22"/>
          <w:szCs w:val="22"/>
          <w:lang w:val="en-GB"/>
        </w:rPr>
        <w:t xml:space="preserve"> The current </w:t>
      </w:r>
      <w:r w:rsidR="00B21FCD" w:rsidRPr="00C66913">
        <w:rPr>
          <w:rFonts w:ascii="Times New Roman"/>
          <w:sz w:val="22"/>
          <w:szCs w:val="22"/>
          <w:lang w:val="en-GB"/>
        </w:rPr>
        <w:lastRenderedPageBreak/>
        <w:t xml:space="preserve">political situation is being described as </w:t>
      </w:r>
      <w:proofErr w:type="spellStart"/>
      <w:r w:rsidR="00B21FCD" w:rsidRPr="00C66913">
        <w:rPr>
          <w:rFonts w:ascii="Times New Roman"/>
          <w:sz w:val="22"/>
          <w:szCs w:val="22"/>
          <w:lang w:val="en-GB"/>
        </w:rPr>
        <w:t>kleptocratic</w:t>
      </w:r>
      <w:proofErr w:type="spellEnd"/>
      <w:r w:rsidR="00B0258C" w:rsidRPr="00C66913">
        <w:rPr>
          <w:rFonts w:ascii="Times New Roman"/>
          <w:sz w:val="22"/>
          <w:szCs w:val="22"/>
          <w:lang w:val="en-GB"/>
        </w:rPr>
        <w:t xml:space="preserve">, with a venal political elite </w:t>
      </w:r>
      <w:sdt>
        <w:sdtPr>
          <w:rPr>
            <w:rFonts w:ascii="Times New Roman"/>
            <w:sz w:val="22"/>
            <w:szCs w:val="22"/>
            <w:lang w:val="en-GB"/>
          </w:rPr>
          <w:id w:val="-1120999500"/>
          <w:citation/>
        </w:sdtPr>
        <w:sdtEndPr/>
        <w:sdtContent>
          <w:r w:rsidR="00B0258C" w:rsidRPr="00C66913">
            <w:rPr>
              <w:rFonts w:ascii="Times New Roman"/>
              <w:sz w:val="22"/>
              <w:szCs w:val="22"/>
              <w:lang w:val="en-GB"/>
            </w:rPr>
            <w:fldChar w:fldCharType="begin"/>
          </w:r>
          <w:r w:rsidR="00B0258C" w:rsidRPr="00C66913">
            <w:rPr>
              <w:rFonts w:ascii="Times New Roman"/>
              <w:sz w:val="22"/>
              <w:szCs w:val="22"/>
              <w:lang w:val="en-GB"/>
            </w:rPr>
            <w:instrText xml:space="preserve"> CITATION Jas11 \l 1043 </w:instrText>
          </w:r>
          <w:r w:rsidR="00B0258C" w:rsidRPr="00C66913">
            <w:rPr>
              <w:rFonts w:ascii="Times New Roman"/>
              <w:sz w:val="22"/>
              <w:szCs w:val="22"/>
              <w:lang w:val="en-GB"/>
            </w:rPr>
            <w:fldChar w:fldCharType="separate"/>
          </w:r>
          <w:r w:rsidR="00B0258C" w:rsidRPr="00C66913">
            <w:rPr>
              <w:rFonts w:ascii="Times New Roman"/>
              <w:noProof/>
              <w:sz w:val="22"/>
              <w:szCs w:val="22"/>
              <w:lang w:val="en-GB"/>
            </w:rPr>
            <w:t>(Stearns, 2011)</w:t>
          </w:r>
          <w:r w:rsidR="00B0258C" w:rsidRPr="00C66913">
            <w:rPr>
              <w:rFonts w:ascii="Times New Roman"/>
              <w:sz w:val="22"/>
              <w:szCs w:val="22"/>
              <w:lang w:val="en-GB"/>
            </w:rPr>
            <w:fldChar w:fldCharType="end"/>
          </w:r>
        </w:sdtContent>
      </w:sdt>
      <w:r w:rsidR="00B21FCD" w:rsidRPr="00C66913">
        <w:rPr>
          <w:rFonts w:ascii="Times New Roman"/>
          <w:sz w:val="22"/>
          <w:szCs w:val="22"/>
          <w:lang w:val="en-GB"/>
        </w:rPr>
        <w:t>. This specific political climate is highly likely to eventually cause friction, also keeping in mind the high level of ethnic diversity in the country.</w:t>
      </w:r>
    </w:p>
    <w:p w:rsidR="00B21FCD" w:rsidRPr="00C66913" w:rsidRDefault="00B21FCD" w:rsidP="00065884">
      <w:pPr>
        <w:spacing w:after="240" w:line="360" w:lineRule="auto"/>
        <w:rPr>
          <w:rFonts w:ascii="Times New Roman"/>
          <w:sz w:val="22"/>
          <w:szCs w:val="22"/>
          <w:lang w:val="en-GB"/>
        </w:rPr>
      </w:pPr>
      <w:r w:rsidRPr="00C66913">
        <w:rPr>
          <w:rFonts w:ascii="Times New Roman"/>
          <w:sz w:val="22"/>
          <w:szCs w:val="22"/>
          <w:lang w:val="en-GB"/>
        </w:rPr>
        <w:t xml:space="preserve">As was suggested earlier, low-income societies are </w:t>
      </w:r>
      <w:r w:rsidR="00F839F0" w:rsidRPr="00C66913">
        <w:rPr>
          <w:rFonts w:ascii="Times New Roman"/>
          <w:sz w:val="22"/>
          <w:szCs w:val="22"/>
          <w:lang w:val="en-GB"/>
        </w:rPr>
        <w:t>‘</w:t>
      </w:r>
      <w:r w:rsidRPr="00C66913">
        <w:rPr>
          <w:rFonts w:ascii="Times New Roman"/>
          <w:sz w:val="22"/>
          <w:szCs w:val="22"/>
          <w:lang w:val="en-GB"/>
        </w:rPr>
        <w:t>dangerous</w:t>
      </w:r>
      <w:r w:rsidR="00F839F0" w:rsidRPr="00C66913">
        <w:rPr>
          <w:rFonts w:ascii="Times New Roman"/>
          <w:sz w:val="22"/>
          <w:szCs w:val="22"/>
          <w:lang w:val="en-GB"/>
        </w:rPr>
        <w:t>’</w:t>
      </w:r>
      <w:r w:rsidRPr="00C66913">
        <w:rPr>
          <w:rFonts w:ascii="Times New Roman"/>
          <w:sz w:val="22"/>
          <w:szCs w:val="22"/>
          <w:lang w:val="en-GB"/>
        </w:rPr>
        <w:t>. Risk is increased even more when this low-income country is a democracy. When democracy is preceded by personal dictatorship, as has also been the case in the DRC, ethnic favouritism is likely to cause opposition. Since internal collapse has been what Congolese rulers have been fearing most, any form of suspected opposition is, often violently, suppressed.</w:t>
      </w:r>
    </w:p>
    <w:p w:rsidR="00B21FCD" w:rsidRPr="00C66913" w:rsidRDefault="00B21FCD" w:rsidP="00065884">
      <w:pPr>
        <w:spacing w:after="240" w:line="360" w:lineRule="auto"/>
        <w:rPr>
          <w:rFonts w:ascii="Times New Roman"/>
          <w:sz w:val="22"/>
          <w:szCs w:val="22"/>
          <w:lang w:val="en-GB"/>
        </w:rPr>
      </w:pPr>
      <w:r w:rsidRPr="00C66913">
        <w:rPr>
          <w:rFonts w:ascii="Times New Roman"/>
          <w:sz w:val="22"/>
          <w:szCs w:val="22"/>
          <w:lang w:val="en-GB"/>
        </w:rPr>
        <w:t>No statistical evidence has nevertheless been found to prove that “violent internal conflict is the conseq</w:t>
      </w:r>
      <w:r w:rsidR="00B0258C" w:rsidRPr="00C66913">
        <w:rPr>
          <w:rFonts w:ascii="Times New Roman"/>
          <w:sz w:val="22"/>
          <w:szCs w:val="22"/>
          <w:lang w:val="en-GB"/>
        </w:rPr>
        <w:t xml:space="preserve">uence of political repression” </w:t>
      </w:r>
      <w:sdt>
        <w:sdtPr>
          <w:rPr>
            <w:rFonts w:ascii="Times New Roman"/>
            <w:sz w:val="22"/>
            <w:szCs w:val="22"/>
            <w:lang w:val="en-GB"/>
          </w:rPr>
          <w:id w:val="-15627270"/>
          <w:citation/>
        </w:sdtPr>
        <w:sdtEndPr/>
        <w:sdtContent>
          <w:r w:rsidR="00B0258C" w:rsidRPr="00C66913">
            <w:rPr>
              <w:rFonts w:ascii="Times New Roman"/>
              <w:sz w:val="22"/>
              <w:szCs w:val="22"/>
              <w:lang w:val="en-GB"/>
            </w:rPr>
            <w:fldChar w:fldCharType="begin"/>
          </w:r>
          <w:r w:rsidR="00B0258C" w:rsidRPr="00C66913">
            <w:rPr>
              <w:rFonts w:ascii="Times New Roman"/>
              <w:sz w:val="22"/>
              <w:szCs w:val="22"/>
              <w:lang w:val="en-GB"/>
            </w:rPr>
            <w:instrText xml:space="preserve"> CITATION Pau091 \l 1043 </w:instrText>
          </w:r>
          <w:r w:rsidR="00B0258C" w:rsidRPr="00C66913">
            <w:rPr>
              <w:rFonts w:ascii="Times New Roman"/>
              <w:sz w:val="22"/>
              <w:szCs w:val="22"/>
              <w:lang w:val="en-GB"/>
            </w:rPr>
            <w:fldChar w:fldCharType="separate"/>
          </w:r>
          <w:r w:rsidR="00B0258C" w:rsidRPr="00C66913">
            <w:rPr>
              <w:rFonts w:ascii="Times New Roman"/>
              <w:noProof/>
              <w:sz w:val="22"/>
              <w:szCs w:val="22"/>
              <w:lang w:val="en-GB"/>
            </w:rPr>
            <w:t>(Collier, Wars, Guns, and Votes, 2009)</w:t>
          </w:r>
          <w:r w:rsidR="00B0258C" w:rsidRPr="00C66913">
            <w:rPr>
              <w:rFonts w:ascii="Times New Roman"/>
              <w:sz w:val="22"/>
              <w:szCs w:val="22"/>
              <w:lang w:val="en-GB"/>
            </w:rPr>
            <w:fldChar w:fldCharType="end"/>
          </w:r>
        </w:sdtContent>
      </w:sdt>
      <w:r w:rsidRPr="00C66913">
        <w:rPr>
          <w:rFonts w:ascii="Times New Roman"/>
          <w:sz w:val="22"/>
          <w:szCs w:val="22"/>
          <w:lang w:val="en-GB"/>
        </w:rPr>
        <w:t xml:space="preserve">. Repression is, under no circumstances, desirable, but it does not contribute to the risk of the outbreak of a civil war. </w:t>
      </w:r>
    </w:p>
    <w:p w:rsidR="00F40642" w:rsidRPr="00C66913" w:rsidRDefault="00F40642" w:rsidP="00065884">
      <w:pPr>
        <w:pStyle w:val="ParaAttribute1"/>
        <w:spacing w:after="240" w:line="360" w:lineRule="auto"/>
        <w:rPr>
          <w:rFonts w:eastAsia="Calibri"/>
          <w:sz w:val="22"/>
          <w:szCs w:val="22"/>
          <w:lang w:val="en-GB"/>
        </w:rPr>
      </w:pPr>
    </w:p>
    <w:p w:rsidR="006A2A77" w:rsidRPr="00533C83" w:rsidRDefault="00DE103F" w:rsidP="00533C83">
      <w:pPr>
        <w:pStyle w:val="Heading2"/>
        <w:spacing w:after="240"/>
        <w:rPr>
          <w:rFonts w:ascii="Arial" w:hAnsi="Arial" w:cs="Arial"/>
          <w:color w:val="auto"/>
          <w:sz w:val="22"/>
          <w:szCs w:val="22"/>
          <w:lang w:val="en-GB"/>
        </w:rPr>
      </w:pPr>
      <w:bookmarkStart w:id="8" w:name="_Toc356888587"/>
      <w:r w:rsidRPr="00533C83">
        <w:rPr>
          <w:rFonts w:ascii="Arial" w:hAnsi="Arial" w:cs="Arial"/>
          <w:color w:val="auto"/>
          <w:sz w:val="22"/>
          <w:szCs w:val="22"/>
          <w:lang w:val="en-GB"/>
        </w:rPr>
        <w:t xml:space="preserve">2.3 </w:t>
      </w:r>
      <w:r w:rsidR="006A2A77" w:rsidRPr="00533C83">
        <w:rPr>
          <w:rFonts w:ascii="Arial" w:hAnsi="Arial" w:cs="Arial"/>
          <w:color w:val="auto"/>
          <w:sz w:val="22"/>
          <w:szCs w:val="22"/>
          <w:lang w:val="en-GB"/>
        </w:rPr>
        <w:t>Historical, Demographical, and Geographical Characteristics</w:t>
      </w:r>
      <w:bookmarkEnd w:id="8"/>
      <w:r w:rsidR="006A2A77" w:rsidRPr="00533C83">
        <w:rPr>
          <w:rFonts w:ascii="Arial" w:hAnsi="Arial" w:cs="Arial"/>
          <w:color w:val="auto"/>
          <w:sz w:val="22"/>
          <w:szCs w:val="22"/>
          <w:lang w:val="en-GB"/>
        </w:rPr>
        <w:t xml:space="preserve"> </w:t>
      </w:r>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 xml:space="preserve">A historical characteristic that increases the risk on the occurrence of a violent conflict, is having had a civil war in the past. Countries that have a history of civil war, tend to be more likely to have another one in the future. However, the risk on further conflict declines with the passage of time, according to Collier. The DRC has had a history of decades of severe violence </w:t>
      </w:r>
      <w:r w:rsidR="00F839F0" w:rsidRPr="00C66913">
        <w:rPr>
          <w:rFonts w:ascii="Times New Roman"/>
          <w:sz w:val="22"/>
          <w:szCs w:val="22"/>
          <w:lang w:val="en-GB"/>
        </w:rPr>
        <w:t xml:space="preserve"> and conflict – and in fact still has in its Eastern provinces – </w:t>
      </w:r>
      <w:r w:rsidRPr="00C66913">
        <w:rPr>
          <w:rFonts w:ascii="Times New Roman"/>
          <w:sz w:val="22"/>
          <w:szCs w:val="22"/>
          <w:lang w:val="en-GB"/>
        </w:rPr>
        <w:t>and</w:t>
      </w:r>
      <w:r w:rsidR="00F839F0" w:rsidRPr="00C66913">
        <w:rPr>
          <w:rFonts w:ascii="Times New Roman"/>
          <w:sz w:val="22"/>
          <w:szCs w:val="22"/>
          <w:lang w:val="en-GB"/>
        </w:rPr>
        <w:t xml:space="preserve"> </w:t>
      </w:r>
      <w:r w:rsidRPr="00C66913">
        <w:rPr>
          <w:rFonts w:ascii="Times New Roman"/>
          <w:sz w:val="22"/>
          <w:szCs w:val="22"/>
          <w:lang w:val="en-GB"/>
        </w:rPr>
        <w:t>is therefore quite vulnerable with regard to reoccurrence</w:t>
      </w:r>
      <w:r w:rsidR="00F839F0" w:rsidRPr="00C66913">
        <w:rPr>
          <w:rFonts w:ascii="Times New Roman"/>
          <w:sz w:val="22"/>
          <w:szCs w:val="22"/>
          <w:lang w:val="en-GB"/>
        </w:rPr>
        <w:t xml:space="preserve">, or </w:t>
      </w:r>
      <w:r w:rsidR="00561B3E" w:rsidRPr="00C66913">
        <w:rPr>
          <w:rFonts w:ascii="Times New Roman"/>
          <w:sz w:val="22"/>
          <w:szCs w:val="22"/>
          <w:lang w:val="en-GB"/>
        </w:rPr>
        <w:t>aggravation and expansion of the conflict</w:t>
      </w:r>
      <w:r w:rsidRPr="00C66913">
        <w:rPr>
          <w:rFonts w:ascii="Times New Roman"/>
          <w:sz w:val="22"/>
          <w:szCs w:val="22"/>
          <w:lang w:val="en-GB"/>
        </w:rPr>
        <w:t>. The Fund for Peace’</w:t>
      </w:r>
      <w:r w:rsidR="0064085B" w:rsidRPr="00C66913">
        <w:rPr>
          <w:rFonts w:ascii="Times New Roman"/>
          <w:sz w:val="22"/>
          <w:szCs w:val="22"/>
          <w:lang w:val="en-GB"/>
        </w:rPr>
        <w:t>s Failed State Index 2012</w:t>
      </w:r>
      <w:r w:rsidRPr="00C66913">
        <w:rPr>
          <w:rFonts w:ascii="Times New Roman"/>
          <w:sz w:val="22"/>
          <w:szCs w:val="22"/>
          <w:lang w:val="en-GB"/>
        </w:rPr>
        <w:t xml:space="preserve"> indicates, in the DRC’s country profile, that</w:t>
      </w:r>
      <w:r w:rsidR="00561B3E" w:rsidRPr="00C66913">
        <w:rPr>
          <w:rFonts w:ascii="Times New Roman"/>
          <w:sz w:val="22"/>
          <w:szCs w:val="22"/>
          <w:lang w:val="en-GB"/>
        </w:rPr>
        <w:t xml:space="preserve"> it</w:t>
      </w:r>
      <w:r w:rsidRPr="00C66913">
        <w:rPr>
          <w:rFonts w:ascii="Times New Roman"/>
          <w:sz w:val="22"/>
          <w:szCs w:val="22"/>
          <w:lang w:val="en-GB"/>
        </w:rPr>
        <w:t xml:space="preserve"> is a low capacity country, which signifies that it is not likely to be able to prevent a civil war in the future itself.</w:t>
      </w:r>
      <w:sdt>
        <w:sdtPr>
          <w:rPr>
            <w:rFonts w:ascii="Times New Roman"/>
            <w:sz w:val="22"/>
            <w:szCs w:val="22"/>
            <w:lang w:val="en-GB"/>
          </w:rPr>
          <w:id w:val="1340820500"/>
          <w:citation/>
        </w:sdtPr>
        <w:sdtEndPr/>
        <w:sdtContent>
          <w:r w:rsidR="00561B3E" w:rsidRPr="00C66913">
            <w:rPr>
              <w:rFonts w:ascii="Times New Roman"/>
              <w:sz w:val="22"/>
              <w:szCs w:val="22"/>
              <w:lang w:val="en-GB"/>
            </w:rPr>
            <w:fldChar w:fldCharType="begin"/>
          </w:r>
          <w:r w:rsidR="00561B3E" w:rsidRPr="00C66913">
            <w:rPr>
              <w:rFonts w:ascii="Times New Roman"/>
              <w:sz w:val="22"/>
              <w:szCs w:val="22"/>
              <w:lang w:val="en-GB"/>
            </w:rPr>
            <w:instrText xml:space="preserve"> CITATION Fun12 \l 1043 </w:instrText>
          </w:r>
          <w:r w:rsidR="00561B3E" w:rsidRPr="00C66913">
            <w:rPr>
              <w:rFonts w:ascii="Times New Roman"/>
              <w:sz w:val="22"/>
              <w:szCs w:val="22"/>
              <w:lang w:val="en-GB"/>
            </w:rPr>
            <w:fldChar w:fldCharType="separate"/>
          </w:r>
          <w:r w:rsidR="00561B3E" w:rsidRPr="00C66913">
            <w:rPr>
              <w:rFonts w:ascii="Times New Roman"/>
              <w:sz w:val="22"/>
              <w:szCs w:val="22"/>
              <w:lang w:val="en-GB"/>
            </w:rPr>
            <w:t xml:space="preserve"> (Fund For Peace, 2012)</w:t>
          </w:r>
          <w:r w:rsidR="00561B3E" w:rsidRPr="00C66913">
            <w:rPr>
              <w:rFonts w:ascii="Times New Roman"/>
              <w:sz w:val="22"/>
              <w:szCs w:val="22"/>
              <w:lang w:val="en-GB"/>
            </w:rPr>
            <w:fldChar w:fldCharType="end"/>
          </w:r>
        </w:sdtContent>
      </w:sdt>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 xml:space="preserve">In the Kivu provinces, the population, being mostly comprised out of ethnic Tutsis with strong ties to Rwandan and Ugandan Tutsis, are currently, and have been throughout the years, experiencing violence </w:t>
      </w:r>
      <w:r w:rsidR="00561B3E" w:rsidRPr="00C66913">
        <w:rPr>
          <w:rFonts w:ascii="Times New Roman"/>
          <w:sz w:val="22"/>
          <w:szCs w:val="22"/>
          <w:lang w:val="en-GB"/>
        </w:rPr>
        <w:t>with a strong ethnic undertone</w:t>
      </w:r>
      <w:r w:rsidRPr="00C66913">
        <w:rPr>
          <w:rFonts w:ascii="Times New Roman"/>
          <w:sz w:val="22"/>
          <w:szCs w:val="22"/>
          <w:lang w:val="en-GB"/>
        </w:rPr>
        <w:t xml:space="preserve">. </w:t>
      </w:r>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Collier found that “diversity increases the risk of violence and that ethnic and religious diversity compound each other”</w:t>
      </w:r>
      <w:sdt>
        <w:sdtPr>
          <w:rPr>
            <w:rFonts w:ascii="Times New Roman"/>
            <w:sz w:val="22"/>
            <w:szCs w:val="22"/>
            <w:lang w:val="en-GB"/>
          </w:rPr>
          <w:id w:val="-1626150843"/>
          <w:citation/>
        </w:sdtPr>
        <w:sdtEndPr/>
        <w:sdtContent>
          <w:r w:rsidR="00B0258C" w:rsidRPr="00C66913">
            <w:rPr>
              <w:rFonts w:ascii="Times New Roman"/>
              <w:sz w:val="22"/>
              <w:szCs w:val="22"/>
              <w:lang w:val="en-GB"/>
            </w:rPr>
            <w:fldChar w:fldCharType="begin"/>
          </w:r>
          <w:r w:rsidR="00B0258C" w:rsidRPr="00C66913">
            <w:rPr>
              <w:rFonts w:ascii="Times New Roman"/>
              <w:sz w:val="22"/>
              <w:szCs w:val="22"/>
              <w:lang w:val="en-GB"/>
            </w:rPr>
            <w:instrText xml:space="preserve"> CITATION Pau091 \l 1043 </w:instrText>
          </w:r>
          <w:r w:rsidR="00B0258C" w:rsidRPr="00C66913">
            <w:rPr>
              <w:rFonts w:ascii="Times New Roman"/>
              <w:sz w:val="22"/>
              <w:szCs w:val="22"/>
              <w:lang w:val="en-GB"/>
            </w:rPr>
            <w:fldChar w:fldCharType="separate"/>
          </w:r>
          <w:r w:rsidR="00B0258C" w:rsidRPr="00C66913">
            <w:rPr>
              <w:rFonts w:ascii="Times New Roman"/>
              <w:noProof/>
              <w:sz w:val="22"/>
              <w:szCs w:val="22"/>
              <w:lang w:val="en-GB"/>
            </w:rPr>
            <w:t xml:space="preserve"> (Collier, Wars, Guns, and Votes, 2009)</w:t>
          </w:r>
          <w:r w:rsidR="00B0258C" w:rsidRPr="00C66913">
            <w:rPr>
              <w:rFonts w:ascii="Times New Roman"/>
              <w:sz w:val="22"/>
              <w:szCs w:val="22"/>
              <w:lang w:val="en-GB"/>
            </w:rPr>
            <w:fldChar w:fldCharType="end"/>
          </w:r>
        </w:sdtContent>
      </w:sdt>
      <w:r w:rsidRPr="00C66913">
        <w:rPr>
          <w:rFonts w:ascii="Times New Roman"/>
          <w:sz w:val="22"/>
          <w:szCs w:val="22"/>
          <w:lang w:val="en-GB"/>
        </w:rPr>
        <w:t>. The Democratic Republic of the Congo is one of the most ethnically diverse countries in the world. A</w:t>
      </w:r>
      <w:r w:rsidR="00580FA8" w:rsidRPr="00C66913">
        <w:rPr>
          <w:rFonts w:ascii="Times New Roman"/>
          <w:sz w:val="22"/>
          <w:szCs w:val="22"/>
          <w:lang w:val="en-GB"/>
        </w:rPr>
        <w:t>ccording to the CIA World Fact B</w:t>
      </w:r>
      <w:r w:rsidRPr="00C66913">
        <w:rPr>
          <w:rFonts w:ascii="Times New Roman"/>
          <w:sz w:val="22"/>
          <w:szCs w:val="22"/>
          <w:lang w:val="en-GB"/>
        </w:rPr>
        <w:t xml:space="preserve">ook, the nation is composed of over 200 African ethnic groups. The population can roughly be divided into four main population groups. The majority of the people are Bantu (80%), other groups are Hamites, East Africans and a small percentage of Pygmies. The four largest tribes, Mongo, </w:t>
      </w:r>
      <w:proofErr w:type="spellStart"/>
      <w:r w:rsidRPr="00C66913">
        <w:rPr>
          <w:rFonts w:ascii="Times New Roman"/>
          <w:sz w:val="22"/>
          <w:szCs w:val="22"/>
          <w:lang w:val="en-GB"/>
        </w:rPr>
        <w:t>Luba</w:t>
      </w:r>
      <w:proofErr w:type="spellEnd"/>
      <w:r w:rsidRPr="00C66913">
        <w:rPr>
          <w:rFonts w:ascii="Times New Roman"/>
          <w:sz w:val="22"/>
          <w:szCs w:val="22"/>
          <w:lang w:val="en-GB"/>
        </w:rPr>
        <w:t xml:space="preserve">, </w:t>
      </w:r>
      <w:proofErr w:type="spellStart"/>
      <w:r w:rsidRPr="00C66913">
        <w:rPr>
          <w:rFonts w:ascii="Times New Roman"/>
          <w:sz w:val="22"/>
          <w:szCs w:val="22"/>
          <w:lang w:val="en-GB"/>
        </w:rPr>
        <w:t>Kongo</w:t>
      </w:r>
      <w:proofErr w:type="spellEnd"/>
      <w:r w:rsidRPr="00C66913">
        <w:rPr>
          <w:rFonts w:ascii="Times New Roman"/>
          <w:sz w:val="22"/>
          <w:szCs w:val="22"/>
          <w:lang w:val="en-GB"/>
        </w:rPr>
        <w:t xml:space="preserve"> (all Bantu), and </w:t>
      </w:r>
      <w:proofErr w:type="spellStart"/>
      <w:r w:rsidRPr="00C66913">
        <w:rPr>
          <w:rFonts w:ascii="Times New Roman"/>
          <w:sz w:val="22"/>
          <w:szCs w:val="22"/>
          <w:lang w:val="en-GB"/>
        </w:rPr>
        <w:t>Mangbetu-Azande</w:t>
      </w:r>
      <w:proofErr w:type="spellEnd"/>
      <w:r w:rsidRPr="00C66913">
        <w:rPr>
          <w:rFonts w:ascii="Times New Roman"/>
          <w:sz w:val="22"/>
          <w:szCs w:val="22"/>
          <w:lang w:val="en-GB"/>
        </w:rPr>
        <w:t xml:space="preserve"> (Hamitic), make up ab</w:t>
      </w:r>
      <w:r w:rsidR="00041094" w:rsidRPr="00C66913">
        <w:rPr>
          <w:rFonts w:ascii="Times New Roman"/>
          <w:sz w:val="22"/>
          <w:szCs w:val="22"/>
          <w:lang w:val="en-GB"/>
        </w:rPr>
        <w:t xml:space="preserve">out 45% of the </w:t>
      </w:r>
      <w:r w:rsidR="00041094" w:rsidRPr="00C66913">
        <w:rPr>
          <w:rFonts w:ascii="Times New Roman"/>
          <w:sz w:val="22"/>
          <w:szCs w:val="22"/>
          <w:lang w:val="en-GB"/>
        </w:rPr>
        <w:lastRenderedPageBreak/>
        <w:t xml:space="preserve">total population </w:t>
      </w:r>
      <w:sdt>
        <w:sdtPr>
          <w:rPr>
            <w:rFonts w:ascii="Times New Roman"/>
            <w:sz w:val="22"/>
            <w:szCs w:val="22"/>
            <w:lang w:val="en-GB"/>
          </w:rPr>
          <w:id w:val="1223020518"/>
          <w:citation/>
        </w:sdtPr>
        <w:sdtEndPr/>
        <w:sdtContent>
          <w:r w:rsidR="00041094" w:rsidRPr="00C66913">
            <w:rPr>
              <w:rFonts w:ascii="Times New Roman"/>
              <w:sz w:val="22"/>
              <w:szCs w:val="22"/>
              <w:lang w:val="en-GB"/>
            </w:rPr>
            <w:fldChar w:fldCharType="begin"/>
          </w:r>
          <w:r w:rsidR="00041094" w:rsidRPr="00C66913">
            <w:rPr>
              <w:rFonts w:ascii="Times New Roman"/>
              <w:sz w:val="22"/>
              <w:szCs w:val="22"/>
              <w:lang w:val="en-GB"/>
            </w:rPr>
            <w:instrText xml:space="preserve"> CITATION CIA13 \l 1043 </w:instrText>
          </w:r>
          <w:r w:rsidR="00041094" w:rsidRPr="00C66913">
            <w:rPr>
              <w:rFonts w:ascii="Times New Roman"/>
              <w:sz w:val="22"/>
              <w:szCs w:val="22"/>
              <w:lang w:val="en-GB"/>
            </w:rPr>
            <w:fldChar w:fldCharType="separate"/>
          </w:r>
          <w:r w:rsidR="00041094" w:rsidRPr="00C66913">
            <w:rPr>
              <w:rFonts w:ascii="Times New Roman"/>
              <w:noProof/>
              <w:sz w:val="22"/>
              <w:szCs w:val="22"/>
              <w:lang w:val="en-GB"/>
            </w:rPr>
            <w:t>(CIA, 2013)</w:t>
          </w:r>
          <w:r w:rsidR="00041094" w:rsidRPr="00C66913">
            <w:rPr>
              <w:rFonts w:ascii="Times New Roman"/>
              <w:sz w:val="22"/>
              <w:szCs w:val="22"/>
              <w:lang w:val="en-GB"/>
            </w:rPr>
            <w:fldChar w:fldCharType="end"/>
          </w:r>
        </w:sdtContent>
      </w:sdt>
      <w:r w:rsidR="00041094" w:rsidRPr="00C66913">
        <w:rPr>
          <w:rFonts w:ascii="Times New Roman"/>
          <w:sz w:val="22"/>
          <w:szCs w:val="22"/>
          <w:lang w:val="en-GB"/>
        </w:rPr>
        <w:t xml:space="preserve"> </w:t>
      </w:r>
      <w:r w:rsidRPr="00C66913">
        <w:rPr>
          <w:rFonts w:ascii="Times New Roman"/>
          <w:sz w:val="22"/>
          <w:szCs w:val="22"/>
          <w:lang w:val="en-GB"/>
        </w:rPr>
        <w:t>Hutus are of Bantu-, Tutsis to the Hamitic ethnicity.</w:t>
      </w:r>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 xml:space="preserve">The Religious division of the population looks as follows: 50% of all Congolese people is Roman Catholic, 20% is Protestant, 10% is </w:t>
      </w:r>
      <w:proofErr w:type="spellStart"/>
      <w:r w:rsidRPr="00C66913">
        <w:rPr>
          <w:rFonts w:ascii="Times New Roman"/>
          <w:sz w:val="22"/>
          <w:szCs w:val="22"/>
          <w:lang w:val="en-GB"/>
        </w:rPr>
        <w:t>Kimbanguist</w:t>
      </w:r>
      <w:proofErr w:type="spellEnd"/>
      <w:r w:rsidRPr="00C66913">
        <w:rPr>
          <w:rFonts w:ascii="Times New Roman"/>
          <w:sz w:val="22"/>
          <w:szCs w:val="22"/>
          <w:lang w:val="en-GB"/>
        </w:rPr>
        <w:t>, 10% is Muslim, and 10% is defined as ‘other’, which include</w:t>
      </w:r>
      <w:r w:rsidR="00647230" w:rsidRPr="00C66913">
        <w:rPr>
          <w:rFonts w:ascii="Times New Roman"/>
          <w:sz w:val="22"/>
          <w:szCs w:val="22"/>
          <w:lang w:val="en-GB"/>
        </w:rPr>
        <w:t xml:space="preserve">s West African </w:t>
      </w:r>
      <w:proofErr w:type="spellStart"/>
      <w:r w:rsidR="00647230" w:rsidRPr="00C66913">
        <w:rPr>
          <w:rFonts w:ascii="Times New Roman"/>
          <w:sz w:val="22"/>
          <w:szCs w:val="22"/>
          <w:lang w:val="en-GB"/>
        </w:rPr>
        <w:t>Vodun</w:t>
      </w:r>
      <w:proofErr w:type="spellEnd"/>
      <w:r w:rsidR="00647230" w:rsidRPr="00C66913">
        <w:rPr>
          <w:rFonts w:ascii="Times New Roman"/>
          <w:sz w:val="22"/>
          <w:szCs w:val="22"/>
          <w:lang w:val="en-GB"/>
        </w:rPr>
        <w:t xml:space="preserve"> (Voodoo) and other </w:t>
      </w:r>
      <w:r w:rsidR="00FA3BF6" w:rsidRPr="00C66913">
        <w:rPr>
          <w:rFonts w:ascii="Times New Roman"/>
          <w:sz w:val="22"/>
          <w:szCs w:val="22"/>
          <w:lang w:val="en-GB"/>
        </w:rPr>
        <w:t>African i</w:t>
      </w:r>
      <w:r w:rsidR="00647230" w:rsidRPr="00C66913">
        <w:rPr>
          <w:rFonts w:ascii="Times New Roman"/>
          <w:sz w:val="22"/>
          <w:szCs w:val="22"/>
          <w:lang w:val="en-GB"/>
        </w:rPr>
        <w:t>ndigenous beliefs</w:t>
      </w:r>
      <w:sdt>
        <w:sdtPr>
          <w:rPr>
            <w:rFonts w:ascii="Times New Roman"/>
            <w:sz w:val="22"/>
            <w:szCs w:val="22"/>
            <w:lang w:val="en-GB"/>
          </w:rPr>
          <w:id w:val="1193429214"/>
          <w:citation/>
        </w:sdtPr>
        <w:sdtEndPr/>
        <w:sdtContent>
          <w:r w:rsidR="00041094" w:rsidRPr="00C66913">
            <w:rPr>
              <w:rFonts w:ascii="Times New Roman"/>
              <w:sz w:val="22"/>
              <w:szCs w:val="22"/>
              <w:lang w:val="en-GB"/>
            </w:rPr>
            <w:fldChar w:fldCharType="begin"/>
          </w:r>
          <w:r w:rsidR="00041094" w:rsidRPr="00C66913">
            <w:rPr>
              <w:rFonts w:ascii="Times New Roman"/>
              <w:sz w:val="22"/>
              <w:szCs w:val="22"/>
              <w:lang w:val="en-GB"/>
            </w:rPr>
            <w:instrText xml:space="preserve"> CITATION CIA13 \l 1043 </w:instrText>
          </w:r>
          <w:r w:rsidR="00041094" w:rsidRPr="00C66913">
            <w:rPr>
              <w:rFonts w:ascii="Times New Roman"/>
              <w:sz w:val="22"/>
              <w:szCs w:val="22"/>
              <w:lang w:val="en-GB"/>
            </w:rPr>
            <w:fldChar w:fldCharType="separate"/>
          </w:r>
          <w:r w:rsidR="00041094" w:rsidRPr="00C66913">
            <w:rPr>
              <w:rFonts w:ascii="Times New Roman"/>
              <w:noProof/>
              <w:sz w:val="22"/>
              <w:szCs w:val="22"/>
              <w:lang w:val="en-GB"/>
            </w:rPr>
            <w:t xml:space="preserve"> (CIA, 2013)</w:t>
          </w:r>
          <w:r w:rsidR="00041094" w:rsidRPr="00C66913">
            <w:rPr>
              <w:rFonts w:ascii="Times New Roman"/>
              <w:sz w:val="22"/>
              <w:szCs w:val="22"/>
              <w:lang w:val="en-GB"/>
            </w:rPr>
            <w:fldChar w:fldCharType="end"/>
          </w:r>
        </w:sdtContent>
      </w:sdt>
      <w:r w:rsidR="00FA3BF6" w:rsidRPr="00C66913">
        <w:rPr>
          <w:rFonts w:ascii="Times New Roman"/>
          <w:sz w:val="22"/>
          <w:szCs w:val="22"/>
          <w:lang w:val="en-GB"/>
        </w:rPr>
        <w:t>.</w:t>
      </w:r>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 xml:space="preserve">The DRC has a very turbulent history when it comes to ethnic conflicts. The first and second African wars as well as the </w:t>
      </w:r>
      <w:proofErr w:type="spellStart"/>
      <w:r w:rsidRPr="00C66913">
        <w:rPr>
          <w:rFonts w:ascii="Times New Roman"/>
          <w:sz w:val="22"/>
          <w:szCs w:val="22"/>
          <w:lang w:val="en-GB"/>
        </w:rPr>
        <w:t>Ituri</w:t>
      </w:r>
      <w:proofErr w:type="spellEnd"/>
      <w:r w:rsidRPr="00C66913">
        <w:rPr>
          <w:rFonts w:ascii="Times New Roman"/>
          <w:sz w:val="22"/>
          <w:szCs w:val="22"/>
          <w:lang w:val="en-GB"/>
        </w:rPr>
        <w:t xml:space="preserve"> conflict were mostly the result of ethnical conflicts. Religion does not seem to impose serious risk on the outbreak of violence in the country, at the moment.</w:t>
      </w:r>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The DRC’s geographic features also slightly contribute to t</w:t>
      </w:r>
      <w:r w:rsidR="00A11525" w:rsidRPr="00C66913">
        <w:rPr>
          <w:rFonts w:ascii="Times New Roman"/>
          <w:sz w:val="22"/>
          <w:szCs w:val="22"/>
          <w:lang w:val="en-GB"/>
        </w:rPr>
        <w:t>he country being at high risk of</w:t>
      </w:r>
      <w:r w:rsidRPr="00C66913">
        <w:rPr>
          <w:rFonts w:ascii="Times New Roman"/>
          <w:sz w:val="22"/>
          <w:szCs w:val="22"/>
          <w:lang w:val="en-GB"/>
        </w:rPr>
        <w:t xml:space="preserve"> civil wars. It has been researched that mountainous landscapes create opportunities for rebels, and therefore increase risk (Collier, 2010) No evidence could be found for forests to increase risk, but obviously with regard to possible military interventions, this type of landscape, does create difficulties in securing the area, specifically logistically speaking. Whether it is a coincidence or not, the provinces that are the most mountainous, are also the ones where conflict has been the most severe over the past years, and in which the situation is still the considerably unstable, even when comparing it with other provinces. What probably does</w:t>
      </w:r>
      <w:r w:rsidR="009F05EC" w:rsidRPr="00C66913">
        <w:rPr>
          <w:rFonts w:ascii="Times New Roman"/>
          <w:sz w:val="22"/>
          <w:szCs w:val="22"/>
          <w:lang w:val="en-GB"/>
        </w:rPr>
        <w:t xml:space="preserve"> no</w:t>
      </w:r>
      <w:r w:rsidRPr="00C66913">
        <w:rPr>
          <w:rFonts w:ascii="Times New Roman"/>
          <w:sz w:val="22"/>
          <w:szCs w:val="22"/>
          <w:lang w:val="en-GB"/>
        </w:rPr>
        <w:t>t directly increase the risk on political v</w:t>
      </w:r>
      <w:r w:rsidR="00A11525" w:rsidRPr="00C66913">
        <w:rPr>
          <w:rFonts w:ascii="Times New Roman"/>
          <w:sz w:val="22"/>
          <w:szCs w:val="22"/>
          <w:lang w:val="en-GB"/>
        </w:rPr>
        <w:t>iolence, but remains a continued</w:t>
      </w:r>
      <w:r w:rsidRPr="00C66913">
        <w:rPr>
          <w:rFonts w:ascii="Times New Roman"/>
          <w:sz w:val="22"/>
          <w:szCs w:val="22"/>
          <w:lang w:val="en-GB"/>
        </w:rPr>
        <w:t xml:space="preserve"> threat for the population, is Africa’s most active volcano: the </w:t>
      </w:r>
      <w:proofErr w:type="spellStart"/>
      <w:r w:rsidRPr="00C66913">
        <w:rPr>
          <w:rFonts w:ascii="Times New Roman"/>
          <w:sz w:val="22"/>
          <w:szCs w:val="22"/>
          <w:lang w:val="en-GB"/>
        </w:rPr>
        <w:t>Nyiragongo</w:t>
      </w:r>
      <w:proofErr w:type="spellEnd"/>
      <w:r w:rsidRPr="00C66913">
        <w:rPr>
          <w:rFonts w:ascii="Times New Roman"/>
          <w:sz w:val="22"/>
          <w:szCs w:val="22"/>
          <w:lang w:val="en-GB"/>
        </w:rPr>
        <w:t xml:space="preserve"> volcano in Nort</w:t>
      </w:r>
      <w:r w:rsidR="00C35275" w:rsidRPr="00C66913">
        <w:rPr>
          <w:rFonts w:ascii="Times New Roman"/>
          <w:sz w:val="22"/>
          <w:szCs w:val="22"/>
          <w:lang w:val="en-GB"/>
        </w:rPr>
        <w:t>h Kivu, near Goma. In 2002, 500.</w:t>
      </w:r>
      <w:r w:rsidRPr="00C66913">
        <w:rPr>
          <w:rFonts w:ascii="Times New Roman"/>
          <w:sz w:val="22"/>
          <w:szCs w:val="22"/>
          <w:lang w:val="en-GB"/>
        </w:rPr>
        <w:t xml:space="preserve">000 people got displaced due to eruption of </w:t>
      </w:r>
      <w:r w:rsidR="00C35275" w:rsidRPr="00C66913">
        <w:rPr>
          <w:rFonts w:ascii="Times New Roman"/>
          <w:sz w:val="22"/>
          <w:szCs w:val="22"/>
          <w:lang w:val="en-GB"/>
        </w:rPr>
        <w:t xml:space="preserve">the </w:t>
      </w:r>
      <w:proofErr w:type="spellStart"/>
      <w:r w:rsidRPr="00C66913">
        <w:rPr>
          <w:rFonts w:ascii="Times New Roman"/>
          <w:sz w:val="22"/>
          <w:szCs w:val="22"/>
          <w:lang w:val="en-GB"/>
        </w:rPr>
        <w:t>Nyiragongo</w:t>
      </w:r>
      <w:proofErr w:type="spellEnd"/>
      <w:r w:rsidRPr="00C66913">
        <w:rPr>
          <w:rFonts w:ascii="Times New Roman"/>
          <w:sz w:val="22"/>
          <w:szCs w:val="22"/>
          <w:lang w:val="en-GB"/>
        </w:rPr>
        <w:t xml:space="preserve"> </w:t>
      </w:r>
      <w:sdt>
        <w:sdtPr>
          <w:rPr>
            <w:rFonts w:ascii="Times New Roman"/>
            <w:sz w:val="22"/>
            <w:szCs w:val="22"/>
            <w:lang w:val="en-GB"/>
          </w:rPr>
          <w:id w:val="-1058319638"/>
          <w:citation/>
        </w:sdtPr>
        <w:sdtEndPr/>
        <w:sdtContent>
          <w:r w:rsidR="001D055A" w:rsidRPr="00C66913">
            <w:rPr>
              <w:rFonts w:ascii="Times New Roman"/>
              <w:sz w:val="22"/>
              <w:szCs w:val="22"/>
              <w:lang w:val="en-GB"/>
            </w:rPr>
            <w:fldChar w:fldCharType="begin"/>
          </w:r>
          <w:r w:rsidR="001D055A" w:rsidRPr="00C66913">
            <w:rPr>
              <w:rFonts w:ascii="Times New Roman"/>
              <w:sz w:val="22"/>
              <w:szCs w:val="22"/>
              <w:lang w:val="en-GB"/>
            </w:rPr>
            <w:instrText xml:space="preserve"> CITATION Joh02 \l 1043 </w:instrText>
          </w:r>
          <w:r w:rsidR="001D055A" w:rsidRPr="00C66913">
            <w:rPr>
              <w:rFonts w:ascii="Times New Roman"/>
              <w:sz w:val="22"/>
              <w:szCs w:val="22"/>
              <w:lang w:val="en-GB"/>
            </w:rPr>
            <w:fldChar w:fldCharType="separate"/>
          </w:r>
          <w:r w:rsidR="001D055A" w:rsidRPr="00C66913">
            <w:rPr>
              <w:rFonts w:ascii="Times New Roman"/>
              <w:noProof/>
              <w:sz w:val="22"/>
              <w:szCs w:val="22"/>
              <w:lang w:val="en-GB"/>
            </w:rPr>
            <w:t>(Seach, 2002)</w:t>
          </w:r>
          <w:r w:rsidR="001D055A" w:rsidRPr="00C66913">
            <w:rPr>
              <w:rFonts w:ascii="Times New Roman"/>
              <w:sz w:val="22"/>
              <w:szCs w:val="22"/>
              <w:lang w:val="en-GB"/>
            </w:rPr>
            <w:fldChar w:fldCharType="end"/>
          </w:r>
        </w:sdtContent>
      </w:sdt>
    </w:p>
    <w:p w:rsidR="00F40642" w:rsidRPr="00C66913" w:rsidRDefault="00F40642" w:rsidP="00065884">
      <w:pPr>
        <w:pStyle w:val="ParaAttribute1"/>
        <w:spacing w:after="240" w:line="360" w:lineRule="auto"/>
        <w:rPr>
          <w:rStyle w:val="CharAttribute5"/>
          <w:rFonts w:ascii="Times New Roman"/>
          <w:b/>
          <w:szCs w:val="22"/>
          <w:lang w:val="en-GB"/>
        </w:rPr>
      </w:pPr>
    </w:p>
    <w:p w:rsidR="006A2A77" w:rsidRPr="00533C83" w:rsidRDefault="00DE103F" w:rsidP="00533C83">
      <w:pPr>
        <w:pStyle w:val="Heading2"/>
        <w:spacing w:after="240"/>
        <w:rPr>
          <w:rFonts w:ascii="Arial" w:hAnsi="Arial" w:cs="Arial"/>
          <w:color w:val="auto"/>
          <w:sz w:val="22"/>
          <w:szCs w:val="22"/>
          <w:lang w:val="en-GB"/>
        </w:rPr>
      </w:pPr>
      <w:bookmarkStart w:id="9" w:name="_Toc356888588"/>
      <w:r w:rsidRPr="00533C83">
        <w:rPr>
          <w:rFonts w:ascii="Arial" w:hAnsi="Arial" w:cs="Arial"/>
          <w:color w:val="auto"/>
          <w:sz w:val="22"/>
          <w:szCs w:val="22"/>
          <w:lang w:val="en-GB"/>
        </w:rPr>
        <w:t xml:space="preserve">2.4 </w:t>
      </w:r>
      <w:r w:rsidR="006A2A77" w:rsidRPr="00533C83">
        <w:rPr>
          <w:rFonts w:ascii="Arial" w:hAnsi="Arial" w:cs="Arial"/>
          <w:color w:val="auto"/>
          <w:sz w:val="22"/>
          <w:szCs w:val="22"/>
          <w:lang w:val="en-GB"/>
        </w:rPr>
        <w:t>Feasibility Hypothesis</w:t>
      </w:r>
      <w:bookmarkEnd w:id="9"/>
    </w:p>
    <w:p w:rsidR="006A2A77" w:rsidRPr="00C66913" w:rsidRDefault="00531CAF" w:rsidP="00065884">
      <w:pPr>
        <w:spacing w:after="240" w:line="360" w:lineRule="auto"/>
        <w:rPr>
          <w:rFonts w:ascii="Times New Roman"/>
          <w:sz w:val="22"/>
          <w:szCs w:val="22"/>
          <w:lang w:val="en-GB"/>
        </w:rPr>
      </w:pPr>
      <w:r w:rsidRPr="00C66913">
        <w:rPr>
          <w:rFonts w:ascii="Times New Roman"/>
          <w:sz w:val="22"/>
          <w:szCs w:val="22"/>
          <w:lang w:val="en-GB"/>
        </w:rPr>
        <w:t xml:space="preserve">The last characteristic Collier found to significantly contribute to the risk on internal conflict, is a weak military, not capable of opposing (potential) rebels. </w:t>
      </w:r>
      <w:r w:rsidR="001212A2" w:rsidRPr="00C66913">
        <w:rPr>
          <w:rFonts w:ascii="Times New Roman"/>
          <w:sz w:val="22"/>
          <w:szCs w:val="22"/>
          <w:lang w:val="en-GB"/>
        </w:rPr>
        <w:t xml:space="preserve">The latter is being illustrated by Collier’s feasibility hypothesis, which suggests that “the key to understanding civil war is to focus on how rebellion works, rather than on what motivates it” </w:t>
      </w:r>
      <w:sdt>
        <w:sdtPr>
          <w:rPr>
            <w:rFonts w:ascii="Times New Roman"/>
            <w:sz w:val="22"/>
            <w:szCs w:val="22"/>
            <w:lang w:val="en-GB"/>
          </w:rPr>
          <w:id w:val="1295634218"/>
          <w:citation/>
        </w:sdtPr>
        <w:sdtEndPr/>
        <w:sdtContent>
          <w:r w:rsidR="00B0258C" w:rsidRPr="00C66913">
            <w:rPr>
              <w:rFonts w:ascii="Times New Roman"/>
              <w:sz w:val="22"/>
              <w:szCs w:val="22"/>
              <w:lang w:val="en-GB"/>
            </w:rPr>
            <w:fldChar w:fldCharType="begin"/>
          </w:r>
          <w:r w:rsidR="00B0258C" w:rsidRPr="00C66913">
            <w:rPr>
              <w:rFonts w:ascii="Times New Roman"/>
              <w:sz w:val="22"/>
              <w:szCs w:val="22"/>
              <w:lang w:val="en-GB"/>
            </w:rPr>
            <w:instrText xml:space="preserve"> CITATION Pau091 \l 1043 </w:instrText>
          </w:r>
          <w:r w:rsidR="00B0258C" w:rsidRPr="00C66913">
            <w:rPr>
              <w:rFonts w:ascii="Times New Roman"/>
              <w:sz w:val="22"/>
              <w:szCs w:val="22"/>
              <w:lang w:val="en-GB"/>
            </w:rPr>
            <w:fldChar w:fldCharType="separate"/>
          </w:r>
          <w:r w:rsidR="00B0258C" w:rsidRPr="00C66913">
            <w:rPr>
              <w:rFonts w:ascii="Times New Roman"/>
              <w:noProof/>
              <w:sz w:val="22"/>
              <w:szCs w:val="22"/>
              <w:lang w:val="en-GB"/>
            </w:rPr>
            <w:t>(Collier, Wars, Guns, and Votes, 2009)</w:t>
          </w:r>
          <w:r w:rsidR="00B0258C" w:rsidRPr="00C66913">
            <w:rPr>
              <w:rFonts w:ascii="Times New Roman"/>
              <w:sz w:val="22"/>
              <w:szCs w:val="22"/>
              <w:lang w:val="en-GB"/>
            </w:rPr>
            <w:fldChar w:fldCharType="end"/>
          </w:r>
        </w:sdtContent>
      </w:sdt>
      <w:r w:rsidR="00B0258C" w:rsidRPr="00C66913">
        <w:rPr>
          <w:rFonts w:ascii="Times New Roman"/>
          <w:sz w:val="22"/>
          <w:szCs w:val="22"/>
          <w:lang w:val="en-GB"/>
        </w:rPr>
        <w:t xml:space="preserve">. </w:t>
      </w:r>
      <w:r w:rsidR="001212A2" w:rsidRPr="00C66913">
        <w:rPr>
          <w:rFonts w:ascii="Times New Roman"/>
          <w:sz w:val="22"/>
          <w:szCs w:val="22"/>
          <w:lang w:val="en-GB"/>
        </w:rPr>
        <w:t xml:space="preserve">Two factors are, according to Collier, vital in order for rebellion to be feasible: money and military. </w:t>
      </w:r>
    </w:p>
    <w:p w:rsidR="006A2A77"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The first, money, i</w:t>
      </w:r>
      <w:r w:rsidR="00DF2299" w:rsidRPr="00C66913">
        <w:rPr>
          <w:rFonts w:ascii="Times New Roman"/>
          <w:sz w:val="22"/>
          <w:szCs w:val="22"/>
          <w:lang w:val="en-GB"/>
        </w:rPr>
        <w:t>s easily explained: rebellion can be</w:t>
      </w:r>
      <w:r w:rsidRPr="00C66913">
        <w:rPr>
          <w:rFonts w:ascii="Times New Roman"/>
          <w:sz w:val="22"/>
          <w:szCs w:val="22"/>
          <w:lang w:val="en-GB"/>
        </w:rPr>
        <w:t xml:space="preserve"> extremely expensive. Some people opposing governments might be very much motivated to engage in rebellion because of their personal or political beliefs, but most of them would never be able to gather the financial means to actually start</w:t>
      </w:r>
      <w:r w:rsidR="00C35275" w:rsidRPr="00C66913">
        <w:rPr>
          <w:rFonts w:ascii="Times New Roman"/>
          <w:sz w:val="22"/>
          <w:szCs w:val="22"/>
          <w:lang w:val="en-GB"/>
        </w:rPr>
        <w:t xml:space="preserve"> a large movement of rebellion. Also, as was previously explained, there is a lot of money in DRC politics, which could well be seen as an excellent motivation to engage in rebellion in order to try to overthrow the current government.</w:t>
      </w:r>
    </w:p>
    <w:p w:rsidR="006A2A77"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lastRenderedPageBreak/>
        <w:t>The second, military, is rather straightforward, but involves in the case of the DRC, a more complex explanation. As was mentioned before, a militarily weak government contributes to increased risk on civil war. Obviously, when the national army is able to stand up against organised rebels</w:t>
      </w:r>
      <w:r w:rsidR="002B2BFB" w:rsidRPr="00C66913">
        <w:rPr>
          <w:rFonts w:ascii="Times New Roman"/>
          <w:sz w:val="22"/>
          <w:szCs w:val="22"/>
          <w:lang w:val="en-GB"/>
        </w:rPr>
        <w:t xml:space="preserve"> –</w:t>
      </w:r>
      <w:r w:rsidR="00DF2299" w:rsidRPr="00C66913">
        <w:rPr>
          <w:rFonts w:ascii="Times New Roman"/>
          <w:sz w:val="22"/>
          <w:szCs w:val="22"/>
          <w:lang w:val="en-GB"/>
        </w:rPr>
        <w:t xml:space="preserve"> and</w:t>
      </w:r>
      <w:r w:rsidR="002B2BFB" w:rsidRPr="00C66913">
        <w:rPr>
          <w:rFonts w:ascii="Times New Roman"/>
          <w:sz w:val="22"/>
          <w:szCs w:val="22"/>
          <w:lang w:val="en-GB"/>
        </w:rPr>
        <w:t xml:space="preserve">/or </w:t>
      </w:r>
      <w:r w:rsidR="00DF2299" w:rsidRPr="00C66913">
        <w:rPr>
          <w:rFonts w:ascii="Times New Roman"/>
          <w:sz w:val="22"/>
          <w:szCs w:val="22"/>
          <w:lang w:val="en-GB"/>
        </w:rPr>
        <w:t>private armies</w:t>
      </w:r>
      <w:r w:rsidR="002B2BFB" w:rsidRPr="00C66913">
        <w:rPr>
          <w:rFonts w:ascii="Times New Roman"/>
          <w:sz w:val="22"/>
          <w:szCs w:val="22"/>
          <w:lang w:val="en-GB"/>
        </w:rPr>
        <w:t xml:space="preserve"> –</w:t>
      </w:r>
      <w:r w:rsidR="00DF2299" w:rsidRPr="00C66913">
        <w:rPr>
          <w:rFonts w:ascii="Times New Roman"/>
          <w:sz w:val="22"/>
          <w:szCs w:val="22"/>
          <w:lang w:val="en-GB"/>
        </w:rPr>
        <w:t xml:space="preserve"> the likelihood of a successful </w:t>
      </w:r>
      <w:r w:rsidRPr="00C66913">
        <w:rPr>
          <w:rFonts w:ascii="Times New Roman"/>
          <w:sz w:val="22"/>
          <w:szCs w:val="22"/>
          <w:lang w:val="en-GB"/>
        </w:rPr>
        <w:t>rebellion</w:t>
      </w:r>
      <w:r w:rsidR="00DF2299" w:rsidRPr="00C66913">
        <w:rPr>
          <w:rFonts w:ascii="Times New Roman"/>
          <w:sz w:val="22"/>
          <w:szCs w:val="22"/>
          <w:lang w:val="en-GB"/>
        </w:rPr>
        <w:t xml:space="preserve"> is greatly reduced</w:t>
      </w:r>
      <w:r w:rsidRPr="00C66913">
        <w:rPr>
          <w:rFonts w:ascii="Times New Roman"/>
          <w:sz w:val="22"/>
          <w:szCs w:val="22"/>
          <w:lang w:val="en-GB"/>
        </w:rPr>
        <w:t xml:space="preserve">. </w:t>
      </w:r>
    </w:p>
    <w:p w:rsidR="006A2A77" w:rsidRPr="00C66913" w:rsidRDefault="006A2A77" w:rsidP="00065884">
      <w:pPr>
        <w:spacing w:after="240" w:line="360" w:lineRule="auto"/>
        <w:rPr>
          <w:rFonts w:ascii="Times New Roman"/>
          <w:sz w:val="22"/>
          <w:szCs w:val="22"/>
          <w:lang w:val="en-GB"/>
        </w:rPr>
      </w:pPr>
      <w:r w:rsidRPr="00C66913">
        <w:rPr>
          <w:rFonts w:ascii="Times New Roman"/>
          <w:sz w:val="22"/>
          <w:szCs w:val="22"/>
          <w:lang w:val="en-GB"/>
        </w:rPr>
        <w:t xml:space="preserve">One could add one more factor to </w:t>
      </w:r>
      <w:r w:rsidR="00387C73" w:rsidRPr="00C66913">
        <w:rPr>
          <w:rFonts w:ascii="Times New Roman"/>
          <w:sz w:val="22"/>
          <w:szCs w:val="22"/>
          <w:lang w:val="en-GB"/>
        </w:rPr>
        <w:t>the hypothesis, namely</w:t>
      </w:r>
      <w:r w:rsidR="00622492" w:rsidRPr="00C66913">
        <w:rPr>
          <w:rFonts w:ascii="Times New Roman"/>
          <w:sz w:val="22"/>
          <w:szCs w:val="22"/>
          <w:lang w:val="en-GB"/>
        </w:rPr>
        <w:t xml:space="preserve">: preventive diplomacy. Diplomacy </w:t>
      </w:r>
      <w:r w:rsidR="0093589E" w:rsidRPr="00C66913">
        <w:rPr>
          <w:rFonts w:ascii="Times New Roman"/>
          <w:sz w:val="22"/>
          <w:szCs w:val="22"/>
          <w:lang w:val="en-GB"/>
        </w:rPr>
        <w:t xml:space="preserve">– also on national, provincial level – </w:t>
      </w:r>
      <w:r w:rsidR="00622492" w:rsidRPr="00C66913">
        <w:rPr>
          <w:rFonts w:ascii="Times New Roman"/>
          <w:sz w:val="22"/>
          <w:szCs w:val="22"/>
          <w:lang w:val="en-GB"/>
        </w:rPr>
        <w:t>can</w:t>
      </w:r>
      <w:r w:rsidR="0093589E" w:rsidRPr="00C66913">
        <w:rPr>
          <w:rFonts w:ascii="Times New Roman"/>
          <w:sz w:val="22"/>
          <w:szCs w:val="22"/>
          <w:lang w:val="en-GB"/>
        </w:rPr>
        <w:t xml:space="preserve"> </w:t>
      </w:r>
      <w:r w:rsidR="00622492" w:rsidRPr="00C66913">
        <w:rPr>
          <w:rFonts w:ascii="Times New Roman"/>
          <w:sz w:val="22"/>
          <w:szCs w:val="22"/>
          <w:lang w:val="en-GB"/>
        </w:rPr>
        <w:t xml:space="preserve">be very effective in preventing conflicts, </w:t>
      </w:r>
      <w:r w:rsidR="006462CA" w:rsidRPr="00C66913">
        <w:rPr>
          <w:rFonts w:ascii="Times New Roman"/>
          <w:sz w:val="22"/>
          <w:szCs w:val="22"/>
          <w:lang w:val="en-GB"/>
        </w:rPr>
        <w:t>or</w:t>
      </w:r>
      <w:r w:rsidR="00622492" w:rsidRPr="00C66913">
        <w:rPr>
          <w:rFonts w:ascii="Times New Roman"/>
          <w:sz w:val="22"/>
          <w:szCs w:val="22"/>
          <w:lang w:val="en-GB"/>
        </w:rPr>
        <w:t xml:space="preserve"> preventing </w:t>
      </w:r>
      <w:r w:rsidR="006462CA" w:rsidRPr="00C66913">
        <w:rPr>
          <w:rFonts w:ascii="Times New Roman"/>
          <w:sz w:val="22"/>
          <w:szCs w:val="22"/>
          <w:lang w:val="en-GB"/>
        </w:rPr>
        <w:t>disputes from</w:t>
      </w:r>
      <w:r w:rsidR="00622492" w:rsidRPr="00C66913">
        <w:rPr>
          <w:rFonts w:ascii="Times New Roman"/>
          <w:sz w:val="22"/>
          <w:szCs w:val="22"/>
          <w:lang w:val="en-GB"/>
        </w:rPr>
        <w:t xml:space="preserve"> spread</w:t>
      </w:r>
      <w:r w:rsidR="006462CA" w:rsidRPr="00C66913">
        <w:rPr>
          <w:rFonts w:ascii="Times New Roman"/>
          <w:sz w:val="22"/>
          <w:szCs w:val="22"/>
          <w:lang w:val="en-GB"/>
        </w:rPr>
        <w:t>ing</w:t>
      </w:r>
      <w:r w:rsidR="00622492" w:rsidRPr="00C66913">
        <w:rPr>
          <w:rFonts w:ascii="Times New Roman"/>
          <w:sz w:val="22"/>
          <w:szCs w:val="22"/>
          <w:lang w:val="en-GB"/>
        </w:rPr>
        <w:t xml:space="preserve"> throughout the country leading to civil war. </w:t>
      </w:r>
      <w:r w:rsidR="0093589E" w:rsidRPr="00C66913">
        <w:rPr>
          <w:rFonts w:ascii="Times New Roman"/>
          <w:sz w:val="22"/>
          <w:szCs w:val="22"/>
          <w:lang w:val="en-GB"/>
        </w:rPr>
        <w:t xml:space="preserve">This is however, difficult to measure </w:t>
      </w:r>
      <w:r w:rsidR="00DE103F" w:rsidRPr="00C66913">
        <w:rPr>
          <w:rFonts w:ascii="Times New Roman"/>
          <w:sz w:val="22"/>
          <w:szCs w:val="22"/>
          <w:lang w:val="en-GB"/>
        </w:rPr>
        <w:t>by means of statistics, because much tends to happen slightly behind the scenes.</w:t>
      </w:r>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The Democratic Republic of the Congo has not yet been able to build up a strong</w:t>
      </w:r>
      <w:r w:rsidR="00DE103F" w:rsidRPr="00C66913">
        <w:rPr>
          <w:rFonts w:ascii="Times New Roman"/>
          <w:sz w:val="22"/>
          <w:szCs w:val="22"/>
          <w:lang w:val="en-GB"/>
        </w:rPr>
        <w:t xml:space="preserve"> military power</w:t>
      </w:r>
      <w:r w:rsidRPr="00C66913">
        <w:rPr>
          <w:rFonts w:ascii="Times New Roman"/>
          <w:sz w:val="22"/>
          <w:szCs w:val="22"/>
          <w:lang w:val="en-GB"/>
        </w:rPr>
        <w:t>, notwithstanding</w:t>
      </w:r>
      <w:r w:rsidR="005470C7" w:rsidRPr="00C66913">
        <w:rPr>
          <w:rFonts w:ascii="Times New Roman"/>
          <w:sz w:val="22"/>
          <w:szCs w:val="22"/>
          <w:lang w:val="en-GB"/>
        </w:rPr>
        <w:t xml:space="preserve"> </w:t>
      </w:r>
      <w:r w:rsidRPr="00C66913">
        <w:rPr>
          <w:rFonts w:ascii="Times New Roman"/>
          <w:sz w:val="22"/>
          <w:szCs w:val="22"/>
          <w:lang w:val="en-GB"/>
        </w:rPr>
        <w:t>international aid in the past and current advisory missions</w:t>
      </w:r>
      <w:r w:rsidR="007515D7" w:rsidRPr="00C66913">
        <w:rPr>
          <w:rFonts w:ascii="Times New Roman"/>
          <w:sz w:val="22"/>
          <w:szCs w:val="22"/>
          <w:lang w:val="en-GB"/>
        </w:rPr>
        <w:t>. The Failed State Index of 2012</w:t>
      </w:r>
      <w:r w:rsidRPr="00C66913">
        <w:rPr>
          <w:rFonts w:ascii="Times New Roman"/>
          <w:sz w:val="22"/>
          <w:szCs w:val="22"/>
          <w:lang w:val="en-GB"/>
        </w:rPr>
        <w:t xml:space="preserve"> also addresses the Congolese problem of poor ‘Security Apparatus’. This is also to be seen in the </w:t>
      </w:r>
      <w:r w:rsidR="007515D7" w:rsidRPr="00C66913">
        <w:rPr>
          <w:rFonts w:ascii="Times New Roman"/>
          <w:sz w:val="22"/>
          <w:szCs w:val="22"/>
          <w:lang w:val="en-GB"/>
        </w:rPr>
        <w:t xml:space="preserve">Fund For Peace’s </w:t>
      </w:r>
      <w:r w:rsidRPr="00C66913">
        <w:rPr>
          <w:rFonts w:ascii="Times New Roman"/>
          <w:sz w:val="22"/>
          <w:szCs w:val="22"/>
          <w:lang w:val="en-GB"/>
        </w:rPr>
        <w:t>capacity analysis of the DRC.</w:t>
      </w:r>
      <w:r w:rsidR="00C35275" w:rsidRPr="00C66913">
        <w:rPr>
          <w:rFonts w:ascii="Times New Roman"/>
          <w:sz w:val="22"/>
          <w:szCs w:val="22"/>
          <w:lang w:val="en-GB"/>
        </w:rPr>
        <w:t xml:space="preserve"> </w:t>
      </w:r>
    </w:p>
    <w:p w:rsidR="001212A2"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The weak state of the military, in the case of the DRC, has an extra bitter twist to it. Because of the low wages that soldiers earn working for the national army, some of these soldiers incline towards corruption. Weapons that were originally bought by the government – thus being imported into Africa the official way– in order to halt rebels, are being stolen by members of the national army and illegally sold to the highest bidder, wherever on the continent of Africa the d</w:t>
      </w:r>
      <w:r w:rsidR="00B0258C" w:rsidRPr="00C66913">
        <w:rPr>
          <w:rFonts w:ascii="Times New Roman"/>
          <w:sz w:val="22"/>
          <w:szCs w:val="22"/>
          <w:lang w:val="en-GB"/>
        </w:rPr>
        <w:t xml:space="preserve">emand is the highest </w:t>
      </w:r>
      <w:sdt>
        <w:sdtPr>
          <w:rPr>
            <w:rFonts w:ascii="Times New Roman"/>
            <w:sz w:val="22"/>
            <w:szCs w:val="22"/>
            <w:lang w:val="en-GB"/>
          </w:rPr>
          <w:id w:val="1125354338"/>
          <w:citation/>
        </w:sdtPr>
        <w:sdtEndPr/>
        <w:sdtContent>
          <w:r w:rsidR="00B0258C" w:rsidRPr="00C66913">
            <w:rPr>
              <w:rFonts w:ascii="Times New Roman"/>
              <w:sz w:val="22"/>
              <w:szCs w:val="22"/>
              <w:lang w:val="en-GB"/>
            </w:rPr>
            <w:fldChar w:fldCharType="begin"/>
          </w:r>
          <w:r w:rsidR="00B0258C" w:rsidRPr="00C66913">
            <w:rPr>
              <w:rFonts w:ascii="Times New Roman"/>
              <w:sz w:val="22"/>
              <w:szCs w:val="22"/>
              <w:lang w:val="en-GB"/>
            </w:rPr>
            <w:instrText xml:space="preserve"> CITATION Pau091 \l 1043 </w:instrText>
          </w:r>
          <w:r w:rsidR="00B0258C" w:rsidRPr="00C66913">
            <w:rPr>
              <w:rFonts w:ascii="Times New Roman"/>
              <w:sz w:val="22"/>
              <w:szCs w:val="22"/>
              <w:lang w:val="en-GB"/>
            </w:rPr>
            <w:fldChar w:fldCharType="separate"/>
          </w:r>
          <w:r w:rsidR="00B0258C" w:rsidRPr="00C66913">
            <w:rPr>
              <w:rFonts w:ascii="Times New Roman"/>
              <w:noProof/>
              <w:sz w:val="22"/>
              <w:szCs w:val="22"/>
              <w:lang w:val="en-GB"/>
            </w:rPr>
            <w:t>(Collier, Wars, Guns, and Votes, 2009)</w:t>
          </w:r>
          <w:r w:rsidR="00B0258C" w:rsidRPr="00C66913">
            <w:rPr>
              <w:rFonts w:ascii="Times New Roman"/>
              <w:sz w:val="22"/>
              <w:szCs w:val="22"/>
              <w:lang w:val="en-GB"/>
            </w:rPr>
            <w:fldChar w:fldCharType="end"/>
          </w:r>
        </w:sdtContent>
      </w:sdt>
      <w:r w:rsidR="00B0258C" w:rsidRPr="00C66913">
        <w:rPr>
          <w:rFonts w:ascii="Times New Roman"/>
          <w:sz w:val="22"/>
          <w:szCs w:val="22"/>
          <w:lang w:val="en-GB"/>
        </w:rPr>
        <w:t xml:space="preserve">, </w:t>
      </w:r>
      <w:r w:rsidRPr="00C66913">
        <w:rPr>
          <w:rFonts w:ascii="Times New Roman"/>
          <w:sz w:val="22"/>
          <w:szCs w:val="22"/>
          <w:lang w:val="en-GB"/>
        </w:rPr>
        <w:t>via dubious channels. The highest bidders in the informal circuit in a part of Africa where demand is hig</w:t>
      </w:r>
      <w:r w:rsidR="00345659" w:rsidRPr="00C66913">
        <w:rPr>
          <w:rFonts w:ascii="Times New Roman"/>
          <w:sz w:val="22"/>
          <w:szCs w:val="22"/>
          <w:lang w:val="en-GB"/>
        </w:rPr>
        <w:t>h, are most likely to be rebel movements</w:t>
      </w:r>
      <w:r w:rsidRPr="00C66913">
        <w:rPr>
          <w:rFonts w:ascii="Times New Roman"/>
          <w:sz w:val="22"/>
          <w:szCs w:val="22"/>
          <w:lang w:val="en-GB"/>
        </w:rPr>
        <w:t xml:space="preserve">. The smuggling of </w:t>
      </w:r>
      <w:r w:rsidR="00345659" w:rsidRPr="00C66913">
        <w:rPr>
          <w:rFonts w:ascii="Times New Roman"/>
          <w:sz w:val="22"/>
          <w:szCs w:val="22"/>
          <w:lang w:val="en-GB"/>
        </w:rPr>
        <w:t>small arms and light weapons (</w:t>
      </w:r>
      <w:r w:rsidRPr="00C66913">
        <w:rPr>
          <w:rFonts w:ascii="Times New Roman"/>
          <w:sz w:val="22"/>
          <w:szCs w:val="22"/>
          <w:lang w:val="en-GB"/>
        </w:rPr>
        <w:t>SALW</w:t>
      </w:r>
      <w:r w:rsidR="00345659" w:rsidRPr="00C66913">
        <w:rPr>
          <w:rFonts w:ascii="Times New Roman"/>
          <w:sz w:val="22"/>
          <w:szCs w:val="22"/>
          <w:lang w:val="en-GB"/>
        </w:rPr>
        <w:t>)</w:t>
      </w:r>
      <w:r w:rsidRPr="00C66913">
        <w:rPr>
          <w:rFonts w:ascii="Times New Roman"/>
          <w:sz w:val="22"/>
          <w:szCs w:val="22"/>
          <w:lang w:val="en-GB"/>
        </w:rPr>
        <w:t xml:space="preserve"> throughout the continent of Africa is a major problem, because the continent’s internal borders are highly porous, as was a</w:t>
      </w:r>
      <w:r w:rsidR="00F935FB" w:rsidRPr="00C66913">
        <w:rPr>
          <w:rFonts w:ascii="Times New Roman"/>
          <w:sz w:val="22"/>
          <w:szCs w:val="22"/>
          <w:lang w:val="en-GB"/>
        </w:rPr>
        <w:t>lso stated by Paul Collier. Much</w:t>
      </w:r>
      <w:r w:rsidRPr="00C66913">
        <w:rPr>
          <w:rFonts w:ascii="Times New Roman"/>
          <w:sz w:val="22"/>
          <w:szCs w:val="22"/>
          <w:lang w:val="en-GB"/>
        </w:rPr>
        <w:t xml:space="preserve"> of the smuggling in the DRC, </w:t>
      </w:r>
      <w:r w:rsidR="00F935FB" w:rsidRPr="00C66913">
        <w:rPr>
          <w:rFonts w:ascii="Times New Roman"/>
          <w:sz w:val="22"/>
          <w:szCs w:val="22"/>
          <w:lang w:val="en-GB"/>
        </w:rPr>
        <w:t>is facilitated by</w:t>
      </w:r>
      <w:r w:rsidRPr="00C66913">
        <w:rPr>
          <w:rFonts w:ascii="Times New Roman"/>
          <w:sz w:val="22"/>
          <w:szCs w:val="22"/>
          <w:lang w:val="en-GB"/>
        </w:rPr>
        <w:t xml:space="preserve"> using the extensive network of rivers.</w:t>
      </w:r>
    </w:p>
    <w:p w:rsidR="00F40642" w:rsidRPr="00C66913" w:rsidRDefault="00F40642" w:rsidP="00065884">
      <w:pPr>
        <w:pStyle w:val="ParaAttribute1"/>
        <w:spacing w:after="240" w:line="360" w:lineRule="auto"/>
        <w:rPr>
          <w:rStyle w:val="CharAttribute5"/>
          <w:rFonts w:ascii="Times New Roman"/>
          <w:b/>
          <w:szCs w:val="22"/>
          <w:lang w:val="en-GB"/>
        </w:rPr>
      </w:pPr>
    </w:p>
    <w:p w:rsidR="00DE103F" w:rsidRPr="00533C83" w:rsidRDefault="00DE103F" w:rsidP="00533C83">
      <w:pPr>
        <w:pStyle w:val="Heading2"/>
        <w:spacing w:after="240"/>
        <w:rPr>
          <w:rFonts w:ascii="Arial" w:hAnsi="Arial" w:cs="Arial"/>
          <w:color w:val="auto"/>
          <w:sz w:val="22"/>
          <w:szCs w:val="22"/>
          <w:lang w:val="en-GB"/>
        </w:rPr>
      </w:pPr>
      <w:bookmarkStart w:id="10" w:name="_Toc356888589"/>
      <w:r w:rsidRPr="00533C83">
        <w:rPr>
          <w:rFonts w:ascii="Arial" w:hAnsi="Arial" w:cs="Arial"/>
          <w:color w:val="auto"/>
          <w:sz w:val="22"/>
          <w:szCs w:val="22"/>
          <w:lang w:val="en-GB"/>
        </w:rPr>
        <w:t>2.5 FSI and GPI</w:t>
      </w:r>
      <w:bookmarkEnd w:id="10"/>
    </w:p>
    <w:p w:rsidR="00F40642" w:rsidRPr="00C66913" w:rsidRDefault="001212A2" w:rsidP="00065884">
      <w:pPr>
        <w:spacing w:after="240" w:line="360" w:lineRule="auto"/>
        <w:rPr>
          <w:rStyle w:val="CharAttribute5"/>
          <w:rFonts w:ascii="Times New Roman" w:eastAsia="Batang"/>
          <w:szCs w:val="22"/>
          <w:lang w:val="en-GB"/>
        </w:rPr>
      </w:pPr>
      <w:r w:rsidRPr="00C66913">
        <w:rPr>
          <w:rFonts w:ascii="Times New Roman"/>
          <w:sz w:val="22"/>
          <w:szCs w:val="22"/>
          <w:lang w:val="en-GB"/>
        </w:rPr>
        <w:t>Interdependently</w:t>
      </w:r>
      <w:r w:rsidR="009C74F5" w:rsidRPr="00C66913">
        <w:rPr>
          <w:rFonts w:ascii="Times New Roman"/>
          <w:sz w:val="22"/>
          <w:szCs w:val="22"/>
          <w:lang w:val="en-GB"/>
        </w:rPr>
        <w:t xml:space="preserve"> of the above placed analysis</w:t>
      </w:r>
      <w:r w:rsidRPr="00C66913">
        <w:rPr>
          <w:rFonts w:ascii="Times New Roman"/>
          <w:sz w:val="22"/>
          <w:szCs w:val="22"/>
          <w:lang w:val="en-GB"/>
        </w:rPr>
        <w:t xml:space="preserve">, the </w:t>
      </w:r>
      <w:r w:rsidR="007515D7" w:rsidRPr="00C66913">
        <w:rPr>
          <w:rFonts w:ascii="Times New Roman"/>
          <w:sz w:val="22"/>
          <w:szCs w:val="22"/>
          <w:lang w:val="en-GB"/>
        </w:rPr>
        <w:t>DRC</w:t>
      </w:r>
      <w:r w:rsidR="006F21B5" w:rsidRPr="00C66913">
        <w:rPr>
          <w:rFonts w:ascii="Times New Roman"/>
          <w:sz w:val="22"/>
          <w:szCs w:val="22"/>
          <w:lang w:val="en-GB"/>
        </w:rPr>
        <w:t xml:space="preserve"> is ranked second in the annual Failed S</w:t>
      </w:r>
      <w:r w:rsidRPr="00C66913">
        <w:rPr>
          <w:rFonts w:ascii="Times New Roman"/>
          <w:sz w:val="22"/>
          <w:szCs w:val="22"/>
          <w:lang w:val="en-GB"/>
        </w:rPr>
        <w:t>t</w:t>
      </w:r>
      <w:r w:rsidR="006F21B5" w:rsidRPr="00C66913">
        <w:rPr>
          <w:rFonts w:ascii="Times New Roman"/>
          <w:sz w:val="22"/>
          <w:szCs w:val="22"/>
          <w:lang w:val="en-GB"/>
        </w:rPr>
        <w:t>ates I</w:t>
      </w:r>
      <w:r w:rsidRPr="00C66913">
        <w:rPr>
          <w:rFonts w:ascii="Times New Roman"/>
          <w:sz w:val="22"/>
          <w:szCs w:val="22"/>
          <w:lang w:val="en-GB"/>
        </w:rPr>
        <w:t>ndex</w:t>
      </w:r>
      <w:r w:rsidR="006F21B5" w:rsidRPr="00C66913">
        <w:rPr>
          <w:rFonts w:ascii="Times New Roman"/>
          <w:sz w:val="22"/>
          <w:szCs w:val="22"/>
          <w:lang w:val="en-GB"/>
        </w:rPr>
        <w:t xml:space="preserve"> (FSI) of 2012</w:t>
      </w:r>
      <w:r w:rsidRPr="00C66913">
        <w:rPr>
          <w:rFonts w:ascii="Times New Roman"/>
          <w:sz w:val="22"/>
          <w:szCs w:val="22"/>
          <w:lang w:val="en-GB"/>
        </w:rPr>
        <w:t>, and is being found to be a high-pressure, low-capacity state.</w:t>
      </w:r>
      <w:r w:rsidR="006F21B5" w:rsidRPr="00C66913">
        <w:rPr>
          <w:rFonts w:ascii="Times New Roman"/>
          <w:sz w:val="22"/>
          <w:szCs w:val="22"/>
          <w:lang w:val="en-GB"/>
        </w:rPr>
        <w:t xml:space="preserve"> Being ranked second</w:t>
      </w:r>
      <w:r w:rsidR="00D74358" w:rsidRPr="00C66913">
        <w:rPr>
          <w:rFonts w:ascii="Times New Roman"/>
          <w:sz w:val="22"/>
          <w:szCs w:val="22"/>
          <w:lang w:val="en-GB"/>
        </w:rPr>
        <w:t xml:space="preserve"> </w:t>
      </w:r>
      <w:r w:rsidR="006F21B5" w:rsidRPr="00C66913">
        <w:rPr>
          <w:rFonts w:ascii="Times New Roman"/>
          <w:sz w:val="22"/>
          <w:szCs w:val="22"/>
          <w:lang w:val="en-GB"/>
        </w:rPr>
        <w:t>in the FSI means</w:t>
      </w:r>
      <w:r w:rsidR="00D74358" w:rsidRPr="00C66913">
        <w:rPr>
          <w:rFonts w:ascii="Times New Roman"/>
          <w:sz w:val="22"/>
          <w:szCs w:val="22"/>
          <w:lang w:val="en-GB"/>
        </w:rPr>
        <w:t xml:space="preserve"> that </w:t>
      </w:r>
      <w:r w:rsidR="007515D7" w:rsidRPr="00C66913">
        <w:rPr>
          <w:rFonts w:ascii="Times New Roman"/>
          <w:sz w:val="22"/>
          <w:szCs w:val="22"/>
          <w:lang w:val="en-GB"/>
        </w:rPr>
        <w:t xml:space="preserve">the state is </w:t>
      </w:r>
      <w:r w:rsidR="00D74358" w:rsidRPr="00C66913">
        <w:rPr>
          <w:rFonts w:ascii="Times New Roman"/>
          <w:sz w:val="22"/>
          <w:szCs w:val="22"/>
          <w:lang w:val="en-GB"/>
        </w:rPr>
        <w:t xml:space="preserve">the </w:t>
      </w:r>
      <w:r w:rsidR="007515D7" w:rsidRPr="00C66913">
        <w:rPr>
          <w:rFonts w:ascii="Times New Roman"/>
          <w:sz w:val="22"/>
          <w:szCs w:val="22"/>
          <w:lang w:val="en-GB"/>
        </w:rPr>
        <w:t>‘</w:t>
      </w:r>
      <w:r w:rsidR="00D74358" w:rsidRPr="00C66913">
        <w:rPr>
          <w:rFonts w:ascii="Times New Roman"/>
          <w:sz w:val="22"/>
          <w:szCs w:val="22"/>
          <w:lang w:val="en-GB"/>
        </w:rPr>
        <w:t>second most failed state’</w:t>
      </w:r>
      <w:r w:rsidR="006F21B5" w:rsidRPr="00C66913">
        <w:rPr>
          <w:rFonts w:ascii="Times New Roman"/>
          <w:sz w:val="22"/>
          <w:szCs w:val="22"/>
          <w:lang w:val="en-GB"/>
        </w:rPr>
        <w:t xml:space="preserve">, after Somalia. </w:t>
      </w:r>
      <w:r w:rsidR="006C2CDB">
        <w:rPr>
          <w:rFonts w:ascii="Times New Roman"/>
          <w:sz w:val="22"/>
          <w:szCs w:val="22"/>
          <w:lang w:val="en-GB"/>
        </w:rPr>
        <w:t xml:space="preserve">Thereafter follow respectively Sudan, South Sudan, Chad and Zimbabwe, as can be seen in the below placed table. </w:t>
      </w:r>
      <w:r w:rsidR="006F21B5" w:rsidRPr="00C66913">
        <w:rPr>
          <w:rFonts w:ascii="Times New Roman"/>
          <w:sz w:val="22"/>
          <w:szCs w:val="22"/>
          <w:lang w:val="en-GB"/>
        </w:rPr>
        <w:t xml:space="preserve">The DRC is </w:t>
      </w:r>
      <w:r w:rsidR="00D74358" w:rsidRPr="00C66913">
        <w:rPr>
          <w:rFonts w:ascii="Times New Roman"/>
          <w:sz w:val="22"/>
          <w:szCs w:val="22"/>
          <w:lang w:val="en-GB"/>
        </w:rPr>
        <w:t xml:space="preserve">showing a slight </w:t>
      </w:r>
      <w:r w:rsidR="00B6736E" w:rsidRPr="00C66913">
        <w:rPr>
          <w:rFonts w:ascii="Times New Roman"/>
          <w:sz w:val="22"/>
          <w:szCs w:val="22"/>
          <w:lang w:val="en-GB"/>
        </w:rPr>
        <w:t>deterioration</w:t>
      </w:r>
      <w:r w:rsidR="006F21B5" w:rsidRPr="00C66913">
        <w:rPr>
          <w:rFonts w:ascii="Times New Roman"/>
          <w:sz w:val="22"/>
          <w:szCs w:val="22"/>
          <w:lang w:val="en-GB"/>
        </w:rPr>
        <w:t xml:space="preserve"> – indicated by an increase in scores and rank –</w:t>
      </w:r>
      <w:r w:rsidR="00D74358" w:rsidRPr="00C66913">
        <w:rPr>
          <w:rFonts w:ascii="Times New Roman"/>
          <w:sz w:val="22"/>
          <w:szCs w:val="22"/>
          <w:lang w:val="en-GB"/>
        </w:rPr>
        <w:t xml:space="preserve"> with</w:t>
      </w:r>
      <w:r w:rsidR="006F21B5" w:rsidRPr="00C66913">
        <w:rPr>
          <w:rFonts w:ascii="Times New Roman"/>
          <w:sz w:val="22"/>
          <w:szCs w:val="22"/>
          <w:lang w:val="en-GB"/>
        </w:rPr>
        <w:t xml:space="preserve"> </w:t>
      </w:r>
      <w:r w:rsidR="00D74358" w:rsidRPr="00C66913">
        <w:rPr>
          <w:rFonts w:ascii="Times New Roman"/>
          <w:sz w:val="22"/>
          <w:szCs w:val="22"/>
          <w:lang w:val="en-GB"/>
        </w:rPr>
        <w:t xml:space="preserve">reference to </w:t>
      </w:r>
      <w:r w:rsidR="00B6736E" w:rsidRPr="00C66913">
        <w:rPr>
          <w:rFonts w:ascii="Times New Roman"/>
          <w:sz w:val="22"/>
          <w:szCs w:val="22"/>
          <w:lang w:val="en-GB"/>
        </w:rPr>
        <w:t xml:space="preserve">the </w:t>
      </w:r>
      <w:r w:rsidR="00D74358" w:rsidRPr="00C66913">
        <w:rPr>
          <w:rFonts w:ascii="Times New Roman"/>
          <w:sz w:val="22"/>
          <w:szCs w:val="22"/>
          <w:lang w:val="en-GB"/>
        </w:rPr>
        <w:t>2011</w:t>
      </w:r>
      <w:r w:rsidR="00B6736E" w:rsidRPr="00C66913">
        <w:rPr>
          <w:rFonts w:ascii="Times New Roman"/>
          <w:sz w:val="22"/>
          <w:szCs w:val="22"/>
          <w:lang w:val="en-GB"/>
        </w:rPr>
        <w:t xml:space="preserve"> edition</w:t>
      </w:r>
      <w:r w:rsidR="007515D7" w:rsidRPr="00C66913">
        <w:rPr>
          <w:rFonts w:ascii="Times New Roman"/>
          <w:sz w:val="22"/>
          <w:szCs w:val="22"/>
          <w:lang w:val="en-GB"/>
        </w:rPr>
        <w:t xml:space="preserve"> of the FSI</w:t>
      </w:r>
      <w:r w:rsidR="00D74358" w:rsidRPr="00C66913">
        <w:rPr>
          <w:rFonts w:ascii="Times New Roman"/>
          <w:sz w:val="22"/>
          <w:szCs w:val="22"/>
          <w:lang w:val="en-GB"/>
        </w:rPr>
        <w:t>.</w:t>
      </w:r>
    </w:p>
    <w:p w:rsidR="00F40642" w:rsidRPr="00C66913" w:rsidRDefault="00F40642" w:rsidP="00065884">
      <w:pPr>
        <w:pStyle w:val="ParaAttribute1"/>
        <w:spacing w:after="240" w:line="360" w:lineRule="auto"/>
        <w:rPr>
          <w:rStyle w:val="CharAttribute5"/>
          <w:rFonts w:ascii="Times New Roman"/>
          <w:szCs w:val="22"/>
          <w:lang w:val="en-GB"/>
        </w:rPr>
      </w:pPr>
    </w:p>
    <w:tbl>
      <w:tblPr>
        <w:tblStyle w:val="MediumGrid3-Accent2"/>
        <w:tblpPr w:leftFromText="141" w:rightFromText="141" w:vertAnchor="text" w:horzAnchor="page" w:tblpX="1132" w:tblpY="-6"/>
        <w:tblW w:w="10681" w:type="dxa"/>
        <w:tblLook w:val="04A0" w:firstRow="1" w:lastRow="0" w:firstColumn="1" w:lastColumn="0" w:noHBand="0" w:noVBand="1"/>
      </w:tblPr>
      <w:tblGrid>
        <w:gridCol w:w="877"/>
        <w:gridCol w:w="817"/>
        <w:gridCol w:w="817"/>
        <w:gridCol w:w="817"/>
        <w:gridCol w:w="817"/>
        <w:gridCol w:w="817"/>
        <w:gridCol w:w="817"/>
        <w:gridCol w:w="817"/>
        <w:gridCol w:w="817"/>
        <w:gridCol w:w="817"/>
        <w:gridCol w:w="817"/>
        <w:gridCol w:w="817"/>
        <w:gridCol w:w="817"/>
      </w:tblGrid>
      <w:tr w:rsidR="006C2CDB" w:rsidRPr="00C66913" w:rsidTr="006C2CDB">
        <w:trPr>
          <w:cnfStyle w:val="100000000000" w:firstRow="1" w:lastRow="0" w:firstColumn="0" w:lastColumn="0" w:oddVBand="0" w:evenVBand="0" w:oddHBand="0" w:evenHBand="0" w:firstRowFirstColumn="0" w:firstRowLastColumn="0" w:lastRowFirstColumn="0" w:lastRowLastColumn="0"/>
          <w:trHeight w:val="1861"/>
        </w:trPr>
        <w:tc>
          <w:tcPr>
            <w:cnfStyle w:val="001000000000" w:firstRow="0" w:lastRow="0" w:firstColumn="1" w:lastColumn="0" w:oddVBand="0" w:evenVBand="0" w:oddHBand="0" w:evenHBand="0" w:firstRowFirstColumn="0" w:firstRowLastColumn="0" w:lastRowFirstColumn="0" w:lastRowLastColumn="0"/>
            <w:tcW w:w="877" w:type="dxa"/>
            <w:noWrap/>
            <w:hideMark/>
          </w:tcPr>
          <w:p w:rsidR="006C2CDB" w:rsidRPr="00C66913" w:rsidRDefault="006C2CDB" w:rsidP="006C2CDB">
            <w:pPr>
              <w:widowControl/>
              <w:wordWrap/>
              <w:autoSpaceDE/>
              <w:autoSpaceDN/>
              <w:spacing w:after="240" w:line="360" w:lineRule="auto"/>
              <w:jc w:val="center"/>
              <w:rPr>
                <w:rFonts w:ascii="Times New Roman" w:eastAsia="Times New Roman"/>
                <w:color w:val="FFFFFF"/>
                <w:kern w:val="0"/>
                <w:sz w:val="18"/>
                <w:szCs w:val="18"/>
                <w:lang w:val="en-GB" w:eastAsia="nl-NL"/>
              </w:rPr>
            </w:pPr>
            <w:r w:rsidRPr="00C66913">
              <w:rPr>
                <w:rFonts w:ascii="Times New Roman" w:eastAsia="Times New Roman"/>
                <w:color w:val="FFFFFF"/>
                <w:kern w:val="0"/>
                <w:sz w:val="18"/>
                <w:szCs w:val="18"/>
                <w:lang w:val="en-GB" w:eastAsia="nl-NL"/>
              </w:rPr>
              <w:lastRenderedPageBreak/>
              <w:t>Total</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Demographic Pressures</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Refugees and IDPs</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Group Grievance</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Human Flight</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Uneven Development</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Poverty and Economic Decline</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Legitimacy of the State</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Public Services</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Human Rights</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Security Apparatus</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Factionalized Elites</w:t>
            </w:r>
          </w:p>
        </w:tc>
        <w:tc>
          <w:tcPr>
            <w:tcW w:w="817" w:type="dxa"/>
            <w:textDirection w:val="btLr"/>
            <w:hideMark/>
          </w:tcPr>
          <w:p w:rsidR="006C2CDB" w:rsidRPr="00C66913" w:rsidRDefault="006C2CDB" w:rsidP="006C2CDB">
            <w:pPr>
              <w:widowControl/>
              <w:wordWrap/>
              <w:autoSpaceDE/>
              <w:autoSpaceDN/>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olor w:val="FFFFFF"/>
                <w:kern w:val="0"/>
                <w:lang w:val="en-GB" w:eastAsia="nl-NL"/>
              </w:rPr>
            </w:pPr>
            <w:r w:rsidRPr="00C66913">
              <w:rPr>
                <w:rFonts w:ascii="Times New Roman" w:eastAsia="Times New Roman"/>
                <w:color w:val="FFFFFF"/>
                <w:kern w:val="0"/>
                <w:lang w:val="en-GB" w:eastAsia="nl-NL"/>
              </w:rPr>
              <w:t>External Intervention</w:t>
            </w:r>
          </w:p>
        </w:tc>
      </w:tr>
      <w:tr w:rsidR="006C2CDB" w:rsidRPr="00C66913" w:rsidTr="006C2CD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77" w:type="dxa"/>
            <w:noWrap/>
            <w:hideMark/>
          </w:tcPr>
          <w:p w:rsidR="006C2CDB" w:rsidRPr="00C66913" w:rsidRDefault="006C2CDB" w:rsidP="006C2CDB">
            <w:pPr>
              <w:widowControl/>
              <w:wordWrap/>
              <w:autoSpaceDE/>
              <w:autoSpaceDN/>
              <w:spacing w:after="240" w:line="360" w:lineRule="auto"/>
              <w:jc w:val="right"/>
              <w:rPr>
                <w:rFonts w:ascii="Times New Roman" w:eastAsia="Times New Roman"/>
                <w:b w:val="0"/>
                <w:bCs w:val="0"/>
                <w:color w:val="000000"/>
                <w:kern w:val="0"/>
                <w:sz w:val="16"/>
                <w:szCs w:val="16"/>
                <w:lang w:val="en-GB" w:eastAsia="nl-NL"/>
              </w:rPr>
            </w:pPr>
            <w:r>
              <w:rPr>
                <w:rFonts w:ascii="Times New Roman" w:eastAsia="Times New Roman"/>
                <w:color w:val="000000"/>
                <w:kern w:val="0"/>
                <w:sz w:val="16"/>
                <w:szCs w:val="16"/>
                <w:lang w:val="en-GB" w:eastAsia="nl-NL"/>
              </w:rPr>
              <w:t xml:space="preserve">1) </w:t>
            </w:r>
            <w:r w:rsidRPr="00C66913">
              <w:rPr>
                <w:rFonts w:ascii="Times New Roman" w:eastAsia="Times New Roman"/>
                <w:color w:val="000000"/>
                <w:kern w:val="0"/>
                <w:sz w:val="16"/>
                <w:szCs w:val="16"/>
                <w:lang w:val="en-GB" w:eastAsia="nl-NL"/>
              </w:rPr>
              <w:t>114,9</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9,8</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10,0</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9,6</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8,6</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8,1</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9,7</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9,9</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9,8</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9,9</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10,0</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9,8</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9,8</w:t>
            </w:r>
          </w:p>
        </w:tc>
      </w:tr>
      <w:tr w:rsidR="006C2CDB" w:rsidRPr="00C66913" w:rsidTr="006C2CDB">
        <w:trPr>
          <w:trHeight w:val="260"/>
        </w:trPr>
        <w:tc>
          <w:tcPr>
            <w:cnfStyle w:val="001000000000" w:firstRow="0" w:lastRow="0" w:firstColumn="1" w:lastColumn="0" w:oddVBand="0" w:evenVBand="0" w:oddHBand="0" w:evenHBand="0" w:firstRowFirstColumn="0" w:firstRowLastColumn="0" w:lastRowFirstColumn="0" w:lastRowLastColumn="0"/>
            <w:tcW w:w="877" w:type="dxa"/>
            <w:noWrap/>
            <w:hideMark/>
          </w:tcPr>
          <w:p w:rsidR="006C2CDB" w:rsidRPr="00C66913" w:rsidRDefault="006C2CDB" w:rsidP="006C2CDB">
            <w:pPr>
              <w:widowControl/>
              <w:wordWrap/>
              <w:autoSpaceDE/>
              <w:autoSpaceDN/>
              <w:spacing w:after="240" w:line="360" w:lineRule="auto"/>
              <w:jc w:val="right"/>
              <w:rPr>
                <w:rFonts w:ascii="Times New Roman" w:eastAsia="Times New Roman"/>
                <w:b w:val="0"/>
                <w:bCs w:val="0"/>
                <w:color w:val="000000"/>
                <w:kern w:val="0"/>
                <w:sz w:val="16"/>
                <w:szCs w:val="16"/>
                <w:lang w:val="en-GB" w:eastAsia="nl-NL"/>
              </w:rPr>
            </w:pPr>
            <w:r>
              <w:rPr>
                <w:rFonts w:ascii="Times New Roman" w:eastAsia="Times New Roman"/>
                <w:color w:val="000000"/>
                <w:kern w:val="0"/>
                <w:sz w:val="16"/>
                <w:szCs w:val="16"/>
                <w:lang w:val="en-GB" w:eastAsia="nl-NL"/>
              </w:rPr>
              <w:t xml:space="preserve">2) </w:t>
            </w:r>
            <w:r w:rsidRPr="00C66913">
              <w:rPr>
                <w:rFonts w:ascii="Times New Roman" w:eastAsia="Times New Roman"/>
                <w:color w:val="000000"/>
                <w:kern w:val="0"/>
                <w:sz w:val="16"/>
                <w:szCs w:val="16"/>
                <w:lang w:val="en-GB" w:eastAsia="nl-NL"/>
              </w:rPr>
              <w:t>111,2</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9,9</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9,7</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9,3</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7,4</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8,9</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8,8</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9,5</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9,2</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9,7</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9,7</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9,5</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9,6</w:t>
            </w:r>
          </w:p>
        </w:tc>
      </w:tr>
      <w:tr w:rsidR="006C2CDB" w:rsidRPr="00C66913" w:rsidTr="006C2CD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77" w:type="dxa"/>
            <w:noWrap/>
            <w:hideMark/>
          </w:tcPr>
          <w:p w:rsidR="006C2CDB" w:rsidRPr="00C66913" w:rsidRDefault="006C2CDB" w:rsidP="006C2CDB">
            <w:pPr>
              <w:widowControl/>
              <w:wordWrap/>
              <w:autoSpaceDE/>
              <w:autoSpaceDN/>
              <w:spacing w:after="240" w:line="360" w:lineRule="auto"/>
              <w:jc w:val="right"/>
              <w:rPr>
                <w:rFonts w:ascii="Times New Roman" w:eastAsia="Times New Roman"/>
                <w:b w:val="0"/>
                <w:bCs w:val="0"/>
                <w:color w:val="000000"/>
                <w:kern w:val="0"/>
                <w:sz w:val="16"/>
                <w:szCs w:val="16"/>
                <w:lang w:val="en-GB" w:eastAsia="nl-NL"/>
              </w:rPr>
            </w:pPr>
            <w:r>
              <w:rPr>
                <w:rFonts w:ascii="Times New Roman" w:eastAsia="Times New Roman"/>
                <w:color w:val="000000"/>
                <w:kern w:val="0"/>
                <w:sz w:val="16"/>
                <w:szCs w:val="16"/>
                <w:lang w:val="en-GB" w:eastAsia="nl-NL"/>
              </w:rPr>
              <w:t xml:space="preserve">3) </w:t>
            </w:r>
            <w:r w:rsidRPr="00C66913">
              <w:rPr>
                <w:rFonts w:ascii="Times New Roman" w:eastAsia="Times New Roman"/>
                <w:color w:val="000000"/>
                <w:kern w:val="0"/>
                <w:sz w:val="16"/>
                <w:szCs w:val="16"/>
                <w:lang w:val="en-GB" w:eastAsia="nl-NL"/>
              </w:rPr>
              <w:t>109,4</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8,4</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9,9</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10,0</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8,3</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8,8</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7,3</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9,5</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8,5</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9,4</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9,7</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9,9</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9,5</w:t>
            </w:r>
          </w:p>
        </w:tc>
      </w:tr>
      <w:tr w:rsidR="006C2CDB" w:rsidRPr="00C66913" w:rsidTr="006C2CDB">
        <w:trPr>
          <w:trHeight w:val="260"/>
        </w:trPr>
        <w:tc>
          <w:tcPr>
            <w:cnfStyle w:val="001000000000" w:firstRow="0" w:lastRow="0" w:firstColumn="1" w:lastColumn="0" w:oddVBand="0" w:evenVBand="0" w:oddHBand="0" w:evenHBand="0" w:firstRowFirstColumn="0" w:firstRowLastColumn="0" w:lastRowFirstColumn="0" w:lastRowLastColumn="0"/>
            <w:tcW w:w="877" w:type="dxa"/>
            <w:noWrap/>
            <w:hideMark/>
          </w:tcPr>
          <w:p w:rsidR="006C2CDB" w:rsidRPr="00C66913" w:rsidRDefault="006C2CDB" w:rsidP="006C2CDB">
            <w:pPr>
              <w:widowControl/>
              <w:wordWrap/>
              <w:autoSpaceDE/>
              <w:autoSpaceDN/>
              <w:spacing w:after="240" w:line="360" w:lineRule="auto"/>
              <w:jc w:val="right"/>
              <w:rPr>
                <w:rFonts w:ascii="Times New Roman" w:eastAsia="Times New Roman"/>
                <w:b w:val="0"/>
                <w:bCs w:val="0"/>
                <w:color w:val="000000"/>
                <w:kern w:val="0"/>
                <w:sz w:val="16"/>
                <w:szCs w:val="16"/>
                <w:lang w:val="en-GB" w:eastAsia="nl-NL"/>
              </w:rPr>
            </w:pPr>
            <w:r>
              <w:rPr>
                <w:rFonts w:ascii="Times New Roman" w:eastAsia="Times New Roman"/>
                <w:color w:val="000000"/>
                <w:kern w:val="0"/>
                <w:sz w:val="16"/>
                <w:szCs w:val="16"/>
                <w:lang w:val="en-GB" w:eastAsia="nl-NL"/>
              </w:rPr>
              <w:t xml:space="preserve">N/R) </w:t>
            </w:r>
            <w:r w:rsidRPr="00C66913">
              <w:rPr>
                <w:rFonts w:ascii="Times New Roman" w:eastAsia="Times New Roman"/>
                <w:color w:val="000000"/>
                <w:kern w:val="0"/>
                <w:sz w:val="16"/>
                <w:szCs w:val="16"/>
                <w:lang w:val="en-GB" w:eastAsia="nl-NL"/>
              </w:rPr>
              <w:t>108,4</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8,4</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9,9</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10,0</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6,4</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8,8</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7,3</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9,1</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9,5</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9,2</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9,7</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10,0</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10,0</w:t>
            </w:r>
          </w:p>
        </w:tc>
      </w:tr>
      <w:tr w:rsidR="006C2CDB" w:rsidRPr="00C66913" w:rsidTr="006C2CD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77" w:type="dxa"/>
            <w:noWrap/>
            <w:hideMark/>
          </w:tcPr>
          <w:p w:rsidR="006C2CDB" w:rsidRPr="00C66913" w:rsidRDefault="006C2CDB" w:rsidP="006C2CDB">
            <w:pPr>
              <w:widowControl/>
              <w:wordWrap/>
              <w:autoSpaceDE/>
              <w:autoSpaceDN/>
              <w:spacing w:after="240" w:line="360" w:lineRule="auto"/>
              <w:jc w:val="right"/>
              <w:rPr>
                <w:rFonts w:ascii="Times New Roman" w:eastAsia="Times New Roman"/>
                <w:b w:val="0"/>
                <w:bCs w:val="0"/>
                <w:color w:val="000000"/>
                <w:kern w:val="0"/>
                <w:sz w:val="16"/>
                <w:szCs w:val="16"/>
                <w:lang w:val="en-GB" w:eastAsia="nl-NL"/>
              </w:rPr>
            </w:pPr>
            <w:r>
              <w:rPr>
                <w:rFonts w:ascii="Times New Roman" w:eastAsia="Times New Roman"/>
                <w:color w:val="000000"/>
                <w:kern w:val="0"/>
                <w:sz w:val="16"/>
                <w:szCs w:val="16"/>
                <w:lang w:val="en-GB" w:eastAsia="nl-NL"/>
              </w:rPr>
              <w:t xml:space="preserve">4) </w:t>
            </w:r>
            <w:r w:rsidRPr="00C66913">
              <w:rPr>
                <w:rFonts w:ascii="Times New Roman" w:eastAsia="Times New Roman"/>
                <w:color w:val="000000"/>
                <w:kern w:val="0"/>
                <w:sz w:val="16"/>
                <w:szCs w:val="16"/>
                <w:lang w:val="en-GB" w:eastAsia="nl-NL"/>
              </w:rPr>
              <w:t>107,6</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9,3</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9,5</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9,1</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7,7</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8,6</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8,3</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9,8</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9,5</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9,3</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8,9</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kern w:val="0"/>
                <w:sz w:val="16"/>
                <w:szCs w:val="16"/>
                <w:lang w:val="en-GB" w:eastAsia="nl-NL"/>
              </w:rPr>
            </w:pPr>
            <w:r w:rsidRPr="00C66913">
              <w:rPr>
                <w:rFonts w:ascii="Times New Roman" w:eastAsia="Times New Roman"/>
                <w:kern w:val="0"/>
                <w:sz w:val="16"/>
                <w:szCs w:val="16"/>
                <w:lang w:val="en-GB" w:eastAsia="nl-NL"/>
              </w:rPr>
              <w:t>9,8</w:t>
            </w:r>
          </w:p>
        </w:tc>
        <w:tc>
          <w:tcPr>
            <w:tcW w:w="817" w:type="dxa"/>
            <w:noWrap/>
            <w:hideMark/>
          </w:tcPr>
          <w:p w:rsidR="006C2CDB" w:rsidRPr="00C66913" w:rsidRDefault="006C2CDB" w:rsidP="006C2CDB">
            <w:pPr>
              <w:widowControl/>
              <w:wordWrap/>
              <w:autoSpaceDE/>
              <w:autoSpaceDN/>
              <w:spacing w:after="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7,8</w:t>
            </w:r>
          </w:p>
        </w:tc>
      </w:tr>
      <w:tr w:rsidR="006C2CDB" w:rsidRPr="00C66913" w:rsidTr="006C2CDB">
        <w:trPr>
          <w:trHeight w:val="260"/>
        </w:trPr>
        <w:tc>
          <w:tcPr>
            <w:cnfStyle w:val="001000000000" w:firstRow="0" w:lastRow="0" w:firstColumn="1" w:lastColumn="0" w:oddVBand="0" w:evenVBand="0" w:oddHBand="0" w:evenHBand="0" w:firstRowFirstColumn="0" w:firstRowLastColumn="0" w:lastRowFirstColumn="0" w:lastRowLastColumn="0"/>
            <w:tcW w:w="877" w:type="dxa"/>
            <w:noWrap/>
            <w:hideMark/>
          </w:tcPr>
          <w:p w:rsidR="006C2CDB" w:rsidRPr="00C66913" w:rsidRDefault="006C2CDB" w:rsidP="006C2CDB">
            <w:pPr>
              <w:widowControl/>
              <w:wordWrap/>
              <w:autoSpaceDE/>
              <w:autoSpaceDN/>
              <w:spacing w:after="240" w:line="360" w:lineRule="auto"/>
              <w:jc w:val="right"/>
              <w:rPr>
                <w:rFonts w:ascii="Times New Roman" w:eastAsia="Times New Roman"/>
                <w:b w:val="0"/>
                <w:bCs w:val="0"/>
                <w:color w:val="000000"/>
                <w:kern w:val="0"/>
                <w:sz w:val="16"/>
                <w:szCs w:val="16"/>
                <w:lang w:val="en-GB" w:eastAsia="nl-NL"/>
              </w:rPr>
            </w:pPr>
            <w:r>
              <w:rPr>
                <w:rFonts w:ascii="Times New Roman" w:eastAsia="Times New Roman"/>
                <w:color w:val="000000"/>
                <w:kern w:val="0"/>
                <w:sz w:val="16"/>
                <w:szCs w:val="16"/>
                <w:lang w:val="en-GB" w:eastAsia="nl-NL"/>
              </w:rPr>
              <w:t xml:space="preserve">5) </w:t>
            </w:r>
            <w:r w:rsidRPr="00C66913">
              <w:rPr>
                <w:rFonts w:ascii="Times New Roman" w:eastAsia="Times New Roman"/>
                <w:color w:val="000000"/>
                <w:kern w:val="0"/>
                <w:sz w:val="16"/>
                <w:szCs w:val="16"/>
                <w:lang w:val="en-GB" w:eastAsia="nl-NL"/>
              </w:rPr>
              <w:t>106,3</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9,0</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8,4</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8,7</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9,0</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8,9</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8,9</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9,4</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9,1</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8,9</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8,7</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9,8</w:t>
            </w:r>
          </w:p>
        </w:tc>
        <w:tc>
          <w:tcPr>
            <w:tcW w:w="817" w:type="dxa"/>
            <w:noWrap/>
            <w:hideMark/>
          </w:tcPr>
          <w:p w:rsidR="006C2CDB" w:rsidRPr="00C66913" w:rsidRDefault="006C2CDB" w:rsidP="006C2CDB">
            <w:pPr>
              <w:widowControl/>
              <w:wordWrap/>
              <w:autoSpaceDE/>
              <w:autoSpaceDN/>
              <w:spacing w:after="24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0"/>
                <w:kern w:val="0"/>
                <w:sz w:val="16"/>
                <w:szCs w:val="16"/>
                <w:lang w:val="en-GB" w:eastAsia="nl-NL"/>
              </w:rPr>
            </w:pPr>
            <w:r w:rsidRPr="00C66913">
              <w:rPr>
                <w:rFonts w:ascii="Times New Roman" w:eastAsia="Times New Roman"/>
                <w:color w:val="000000"/>
                <w:kern w:val="0"/>
                <w:sz w:val="16"/>
                <w:szCs w:val="16"/>
                <w:lang w:val="en-GB" w:eastAsia="nl-NL"/>
              </w:rPr>
              <w:t>7,5</w:t>
            </w:r>
          </w:p>
        </w:tc>
      </w:tr>
    </w:tbl>
    <w:p w:rsidR="00BC43B5" w:rsidRPr="00C66913" w:rsidRDefault="00BC43B5" w:rsidP="00065884">
      <w:pPr>
        <w:pStyle w:val="ParaAttribute1"/>
        <w:spacing w:after="240" w:line="360" w:lineRule="auto"/>
        <w:rPr>
          <w:rStyle w:val="CharAttribute5"/>
          <w:rFonts w:ascii="Times New Roman"/>
          <w:szCs w:val="22"/>
          <w:lang w:val="en-GB"/>
        </w:rPr>
      </w:pPr>
    </w:p>
    <w:p w:rsidR="00BC43B5" w:rsidRPr="00C66913" w:rsidRDefault="000B61C0" w:rsidP="00065884">
      <w:pPr>
        <w:pStyle w:val="ParaAttribute1"/>
        <w:spacing w:after="240" w:line="360" w:lineRule="auto"/>
        <w:rPr>
          <w:rStyle w:val="CharAttribute5"/>
          <w:rFonts w:ascii="Times New Roman"/>
          <w:szCs w:val="22"/>
          <w:lang w:val="en-GB"/>
        </w:rPr>
      </w:pPr>
      <w:sdt>
        <w:sdtPr>
          <w:rPr>
            <w:rStyle w:val="CharAttribute5"/>
            <w:rFonts w:ascii="Times New Roman"/>
            <w:szCs w:val="22"/>
            <w:lang w:val="en-GB"/>
          </w:rPr>
          <w:id w:val="156348292"/>
          <w:citation/>
        </w:sdtPr>
        <w:sdtEndPr>
          <w:rPr>
            <w:rStyle w:val="CharAttribute5"/>
          </w:rPr>
        </w:sdtEndPr>
        <w:sdtContent>
          <w:r w:rsidR="00577521" w:rsidRPr="00C66913">
            <w:rPr>
              <w:rStyle w:val="CharAttribute5"/>
              <w:rFonts w:ascii="Times New Roman"/>
              <w:szCs w:val="22"/>
              <w:lang w:val="en-GB"/>
            </w:rPr>
            <w:fldChar w:fldCharType="begin"/>
          </w:r>
          <w:r w:rsidR="00577521" w:rsidRPr="00C66913">
            <w:rPr>
              <w:rStyle w:val="CharAttribute5"/>
              <w:rFonts w:ascii="Times New Roman"/>
              <w:szCs w:val="22"/>
              <w:lang w:val="en-GB"/>
            </w:rPr>
            <w:instrText xml:space="preserve"> CITATION Fun12 \l 1043 </w:instrText>
          </w:r>
          <w:r w:rsidR="00577521" w:rsidRPr="00C66913">
            <w:rPr>
              <w:rStyle w:val="CharAttribute5"/>
              <w:rFonts w:ascii="Times New Roman"/>
              <w:szCs w:val="22"/>
              <w:lang w:val="en-GB"/>
            </w:rPr>
            <w:fldChar w:fldCharType="separate"/>
          </w:r>
          <w:r w:rsidR="00577521" w:rsidRPr="00C66913">
            <w:rPr>
              <w:rFonts w:eastAsia="Calibri"/>
              <w:noProof/>
              <w:sz w:val="22"/>
              <w:szCs w:val="22"/>
              <w:lang w:val="en-GB"/>
            </w:rPr>
            <w:t>(Fund For Peace, 2012)</w:t>
          </w:r>
          <w:r w:rsidR="00577521" w:rsidRPr="00C66913">
            <w:rPr>
              <w:rStyle w:val="CharAttribute5"/>
              <w:rFonts w:ascii="Times New Roman"/>
              <w:szCs w:val="22"/>
              <w:lang w:val="en-GB"/>
            </w:rPr>
            <w:fldChar w:fldCharType="end"/>
          </w:r>
        </w:sdtContent>
      </w:sdt>
    </w:p>
    <w:p w:rsidR="00577521" w:rsidRPr="00C66913" w:rsidRDefault="00577521" w:rsidP="00065884">
      <w:pPr>
        <w:pStyle w:val="ParaAttribute1"/>
        <w:spacing w:after="240" w:line="360" w:lineRule="auto"/>
        <w:rPr>
          <w:rStyle w:val="CharAttribute5"/>
          <w:rFonts w:ascii="Times New Roman"/>
          <w:szCs w:val="22"/>
          <w:lang w:val="en-GB"/>
        </w:rPr>
      </w:pPr>
    </w:p>
    <w:p w:rsidR="00E6635A" w:rsidRPr="00C66913" w:rsidRDefault="00A35A9A" w:rsidP="00065884">
      <w:pPr>
        <w:spacing w:after="240" w:line="360" w:lineRule="auto"/>
        <w:rPr>
          <w:rFonts w:ascii="Times New Roman"/>
          <w:sz w:val="22"/>
          <w:szCs w:val="22"/>
          <w:lang w:val="en-GB"/>
        </w:rPr>
      </w:pPr>
      <w:r w:rsidRPr="00C66913">
        <w:rPr>
          <w:rFonts w:ascii="Times New Roman"/>
          <w:sz w:val="22"/>
          <w:szCs w:val="22"/>
          <w:lang w:val="en-GB"/>
        </w:rPr>
        <w:t xml:space="preserve">In the </w:t>
      </w:r>
      <w:r w:rsidR="006F21B5" w:rsidRPr="00C66913">
        <w:rPr>
          <w:rFonts w:ascii="Times New Roman"/>
          <w:sz w:val="22"/>
          <w:szCs w:val="22"/>
          <w:lang w:val="en-GB"/>
        </w:rPr>
        <w:t>Global Peace Index (</w:t>
      </w:r>
      <w:r w:rsidRPr="00C66913">
        <w:rPr>
          <w:rFonts w:ascii="Times New Roman"/>
          <w:sz w:val="22"/>
          <w:szCs w:val="22"/>
          <w:lang w:val="en-GB"/>
        </w:rPr>
        <w:t>GPI</w:t>
      </w:r>
      <w:r w:rsidR="006F21B5" w:rsidRPr="00C66913">
        <w:rPr>
          <w:rFonts w:ascii="Times New Roman"/>
          <w:sz w:val="22"/>
          <w:szCs w:val="22"/>
          <w:lang w:val="en-GB"/>
        </w:rPr>
        <w:t>)</w:t>
      </w:r>
      <w:r w:rsidRPr="00C66913">
        <w:rPr>
          <w:rFonts w:ascii="Times New Roman"/>
          <w:sz w:val="22"/>
          <w:szCs w:val="22"/>
          <w:lang w:val="en-GB"/>
        </w:rPr>
        <w:t>, the DRC is ranked 154th of 158</w:t>
      </w:r>
      <w:r w:rsidR="009A062B" w:rsidRPr="00C66913">
        <w:rPr>
          <w:rFonts w:ascii="Times New Roman"/>
          <w:sz w:val="22"/>
          <w:szCs w:val="22"/>
          <w:lang w:val="en-GB"/>
        </w:rPr>
        <w:t>, meaning it is within the top 5 of least peaceful countries in the world.</w:t>
      </w:r>
      <w:r w:rsidR="006C2CDB">
        <w:rPr>
          <w:rFonts w:ascii="Times New Roman"/>
          <w:sz w:val="22"/>
          <w:szCs w:val="22"/>
          <w:lang w:val="en-GB"/>
        </w:rPr>
        <w:t xml:space="preserve"> The </w:t>
      </w:r>
      <w:r w:rsidR="00E6635A" w:rsidRPr="00C66913">
        <w:rPr>
          <w:rFonts w:ascii="Times New Roman"/>
          <w:sz w:val="22"/>
          <w:szCs w:val="22"/>
          <w:lang w:val="en-GB"/>
        </w:rPr>
        <w:t xml:space="preserve">illustration </w:t>
      </w:r>
      <w:r w:rsidR="006C2CDB">
        <w:rPr>
          <w:rFonts w:ascii="Times New Roman"/>
          <w:sz w:val="22"/>
          <w:szCs w:val="22"/>
          <w:lang w:val="en-GB"/>
        </w:rPr>
        <w:t>placed on the next page shows the n</w:t>
      </w:r>
      <w:r w:rsidR="00E6635A" w:rsidRPr="00C66913">
        <w:rPr>
          <w:rFonts w:ascii="Times New Roman"/>
          <w:sz w:val="22"/>
          <w:szCs w:val="22"/>
          <w:lang w:val="en-GB"/>
        </w:rPr>
        <w:t>ation</w:t>
      </w:r>
      <w:r w:rsidR="006C2CDB">
        <w:rPr>
          <w:rFonts w:ascii="Times New Roman"/>
          <w:sz w:val="22"/>
          <w:szCs w:val="22"/>
          <w:lang w:val="en-GB"/>
        </w:rPr>
        <w:t>’</w:t>
      </w:r>
      <w:r w:rsidR="00E6635A" w:rsidRPr="00C66913">
        <w:rPr>
          <w:rFonts w:ascii="Times New Roman"/>
          <w:sz w:val="22"/>
          <w:szCs w:val="22"/>
          <w:lang w:val="en-GB"/>
        </w:rPr>
        <w:t>s rankings.</w:t>
      </w:r>
      <w:r w:rsidR="006C2CDB">
        <w:rPr>
          <w:rFonts w:ascii="Times New Roman"/>
          <w:sz w:val="22"/>
          <w:szCs w:val="22"/>
          <w:lang w:val="en-GB"/>
        </w:rPr>
        <w:t xml:space="preserve"> </w:t>
      </w:r>
    </w:p>
    <w:p w:rsidR="004E524D" w:rsidRPr="00C66913" w:rsidRDefault="00E6635A" w:rsidP="00065884">
      <w:pPr>
        <w:pStyle w:val="ParaAttribute1"/>
        <w:spacing w:after="240" w:line="360" w:lineRule="auto"/>
        <w:rPr>
          <w:rStyle w:val="CharAttribute5"/>
          <w:rFonts w:ascii="Times New Roman"/>
          <w:szCs w:val="22"/>
          <w:lang w:val="en-GB"/>
        </w:rPr>
      </w:pPr>
      <w:r w:rsidRPr="00C66913">
        <w:rPr>
          <w:rFonts w:eastAsia="Calibri"/>
          <w:noProof/>
          <w:sz w:val="40"/>
          <w:szCs w:val="40"/>
          <w:lang w:val="en-US" w:eastAsia="en-US"/>
        </w:rPr>
        <w:lastRenderedPageBreak/>
        <w:drawing>
          <wp:inline distT="0" distB="0" distL="0" distR="0" wp14:anchorId="2DF4F305" wp14:editId="291BD618">
            <wp:extent cx="6222478" cy="6315075"/>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I 2012.jpg"/>
                    <pic:cNvPicPr/>
                  </pic:nvPicPr>
                  <pic:blipFill>
                    <a:blip r:embed="rId14">
                      <a:extLst>
                        <a:ext uri="{28A0092B-C50C-407E-A947-70E740481C1C}">
                          <a14:useLocalDpi xmlns:a14="http://schemas.microsoft.com/office/drawing/2010/main" val="0"/>
                        </a:ext>
                      </a:extLst>
                    </a:blip>
                    <a:stretch>
                      <a:fillRect/>
                    </a:stretch>
                  </pic:blipFill>
                  <pic:spPr>
                    <a:xfrm>
                      <a:off x="0" y="0"/>
                      <a:ext cx="6227817" cy="6320493"/>
                    </a:xfrm>
                    <a:prstGeom prst="rect">
                      <a:avLst/>
                    </a:prstGeom>
                  </pic:spPr>
                </pic:pic>
              </a:graphicData>
            </a:graphic>
          </wp:inline>
        </w:drawing>
      </w:r>
      <w:sdt>
        <w:sdtPr>
          <w:rPr>
            <w:rStyle w:val="CharAttribute4"/>
            <w:rFonts w:ascii="Times New Roman"/>
            <w:sz w:val="22"/>
            <w:szCs w:val="22"/>
            <w:lang w:val="en-GB"/>
          </w:rPr>
          <w:id w:val="-382329132"/>
          <w:citation/>
        </w:sdtPr>
        <w:sdtEndPr>
          <w:rPr>
            <w:rStyle w:val="CharAttribute4"/>
          </w:rPr>
        </w:sdtEndPr>
        <w:sdtContent>
          <w:r w:rsidRPr="00C66913">
            <w:rPr>
              <w:rStyle w:val="CharAttribute4"/>
              <w:rFonts w:ascii="Times New Roman"/>
              <w:sz w:val="22"/>
              <w:szCs w:val="22"/>
              <w:lang w:val="en-GB"/>
            </w:rPr>
            <w:fldChar w:fldCharType="begin"/>
          </w:r>
          <w:r w:rsidRPr="00C66913">
            <w:rPr>
              <w:rStyle w:val="CharAttribute4"/>
              <w:rFonts w:ascii="Times New Roman"/>
              <w:sz w:val="22"/>
              <w:szCs w:val="22"/>
              <w:lang w:val="en-GB"/>
            </w:rPr>
            <w:instrText xml:space="preserve"> CITATION Vis13 \l 1043 </w:instrText>
          </w:r>
          <w:r w:rsidRPr="00C66913">
            <w:rPr>
              <w:rStyle w:val="CharAttribute4"/>
              <w:rFonts w:ascii="Times New Roman"/>
              <w:sz w:val="22"/>
              <w:szCs w:val="22"/>
              <w:lang w:val="en-GB"/>
            </w:rPr>
            <w:fldChar w:fldCharType="separate"/>
          </w:r>
          <w:r w:rsidRPr="00C66913">
            <w:rPr>
              <w:rStyle w:val="CharAttribute4"/>
              <w:rFonts w:ascii="Times New Roman"/>
              <w:noProof/>
              <w:sz w:val="22"/>
              <w:szCs w:val="22"/>
              <w:lang w:val="en-GB"/>
            </w:rPr>
            <w:t xml:space="preserve"> </w:t>
          </w:r>
          <w:r w:rsidRPr="00C66913">
            <w:rPr>
              <w:rFonts w:eastAsia="Calibri"/>
              <w:noProof/>
              <w:sz w:val="22"/>
              <w:szCs w:val="22"/>
              <w:lang w:val="en-GB"/>
            </w:rPr>
            <w:t>(Vision of Humanity, 2013)</w:t>
          </w:r>
          <w:r w:rsidRPr="00C66913">
            <w:rPr>
              <w:rStyle w:val="CharAttribute4"/>
              <w:rFonts w:ascii="Times New Roman"/>
              <w:sz w:val="22"/>
              <w:szCs w:val="22"/>
              <w:lang w:val="en-GB"/>
            </w:rPr>
            <w:fldChar w:fldCharType="end"/>
          </w:r>
        </w:sdtContent>
      </w:sdt>
    </w:p>
    <w:p w:rsidR="004E524D" w:rsidRPr="00533C83" w:rsidRDefault="004E524D" w:rsidP="00533C83">
      <w:pPr>
        <w:pStyle w:val="Heading2"/>
        <w:spacing w:after="240"/>
        <w:rPr>
          <w:rFonts w:ascii="Arial" w:hAnsi="Arial" w:cs="Arial"/>
          <w:color w:val="auto"/>
          <w:sz w:val="22"/>
          <w:szCs w:val="22"/>
          <w:lang w:val="en-GB"/>
        </w:rPr>
      </w:pPr>
      <w:bookmarkStart w:id="11" w:name="_Toc356888590"/>
      <w:r w:rsidRPr="00533C83">
        <w:rPr>
          <w:rFonts w:ascii="Arial" w:hAnsi="Arial" w:cs="Arial"/>
          <w:color w:val="auto"/>
          <w:sz w:val="22"/>
          <w:szCs w:val="22"/>
          <w:lang w:val="en-GB"/>
        </w:rPr>
        <w:t>2.6 Conclusion</w:t>
      </w:r>
      <w:bookmarkEnd w:id="11"/>
    </w:p>
    <w:p w:rsidR="006F21B5" w:rsidRPr="00C66913" w:rsidRDefault="009C74F5" w:rsidP="00065884">
      <w:pPr>
        <w:spacing w:after="240" w:line="360" w:lineRule="auto"/>
        <w:rPr>
          <w:rStyle w:val="CharAttribute4"/>
          <w:rFonts w:ascii="Times New Roman"/>
          <w:szCs w:val="40"/>
          <w:lang w:val="en-GB"/>
        </w:rPr>
      </w:pPr>
      <w:r w:rsidRPr="00C66913">
        <w:rPr>
          <w:rFonts w:ascii="Times New Roman"/>
          <w:sz w:val="22"/>
          <w:szCs w:val="22"/>
          <w:lang w:val="en-GB"/>
        </w:rPr>
        <w:t xml:space="preserve">It is clear, interpreting the above placed analysis as well as the outcomes of the FSI and GPI, that the DRC is extremely prone to internal violence. The country meets every single </w:t>
      </w:r>
      <w:r w:rsidR="001B3055" w:rsidRPr="00C66913">
        <w:rPr>
          <w:rFonts w:ascii="Times New Roman"/>
          <w:sz w:val="22"/>
          <w:szCs w:val="22"/>
          <w:lang w:val="en-GB"/>
        </w:rPr>
        <w:t xml:space="preserve">statistically backed </w:t>
      </w:r>
      <w:r w:rsidRPr="00C66913">
        <w:rPr>
          <w:rFonts w:ascii="Times New Roman"/>
          <w:sz w:val="22"/>
          <w:szCs w:val="22"/>
          <w:lang w:val="en-GB"/>
        </w:rPr>
        <w:t xml:space="preserve">characteristic </w:t>
      </w:r>
      <w:r w:rsidR="001B3055" w:rsidRPr="00C66913">
        <w:rPr>
          <w:rFonts w:ascii="Times New Roman"/>
          <w:sz w:val="22"/>
          <w:szCs w:val="22"/>
          <w:lang w:val="en-GB"/>
        </w:rPr>
        <w:t xml:space="preserve">found </w:t>
      </w:r>
      <w:r w:rsidRPr="00C66913">
        <w:rPr>
          <w:rFonts w:ascii="Times New Roman"/>
          <w:sz w:val="22"/>
          <w:szCs w:val="22"/>
          <w:lang w:val="en-GB"/>
        </w:rPr>
        <w:t>by Collier to increase the risk on the outbreak of a civil war</w:t>
      </w:r>
      <w:r w:rsidR="00772171" w:rsidRPr="00C66913">
        <w:rPr>
          <w:rFonts w:ascii="Times New Roman"/>
          <w:sz w:val="22"/>
          <w:szCs w:val="22"/>
          <w:lang w:val="en-GB"/>
        </w:rPr>
        <w:t xml:space="preserve"> and is classified as ‘alert’ </w:t>
      </w:r>
      <w:r w:rsidR="001B3055" w:rsidRPr="00C66913">
        <w:rPr>
          <w:rFonts w:ascii="Times New Roman"/>
          <w:sz w:val="22"/>
          <w:szCs w:val="22"/>
          <w:lang w:val="en-GB"/>
        </w:rPr>
        <w:t xml:space="preserve">by the FSI </w:t>
      </w:r>
      <w:r w:rsidR="00772171" w:rsidRPr="00C66913">
        <w:rPr>
          <w:rFonts w:ascii="Times New Roman"/>
          <w:sz w:val="22"/>
          <w:szCs w:val="22"/>
          <w:lang w:val="en-GB"/>
        </w:rPr>
        <w:t>and ‘</w:t>
      </w:r>
      <w:r w:rsidR="001B3055" w:rsidRPr="00C66913">
        <w:rPr>
          <w:rFonts w:ascii="Times New Roman"/>
          <w:sz w:val="22"/>
          <w:szCs w:val="22"/>
          <w:lang w:val="en-GB"/>
        </w:rPr>
        <w:t>less</w:t>
      </w:r>
      <w:r w:rsidR="00772171" w:rsidRPr="00C66913">
        <w:rPr>
          <w:rFonts w:ascii="Times New Roman"/>
          <w:sz w:val="22"/>
          <w:szCs w:val="22"/>
          <w:lang w:val="en-GB"/>
        </w:rPr>
        <w:t xml:space="preserve"> peaceful’</w:t>
      </w:r>
      <w:r w:rsidR="001B3055" w:rsidRPr="00C66913">
        <w:rPr>
          <w:rFonts w:ascii="Times New Roman"/>
          <w:sz w:val="22"/>
          <w:szCs w:val="22"/>
          <w:lang w:val="en-GB"/>
        </w:rPr>
        <w:t xml:space="preserve"> by the GPI</w:t>
      </w:r>
      <w:r w:rsidRPr="00C66913">
        <w:rPr>
          <w:rFonts w:ascii="Times New Roman"/>
          <w:sz w:val="22"/>
          <w:szCs w:val="22"/>
          <w:lang w:val="en-GB"/>
        </w:rPr>
        <w:t>.</w:t>
      </w:r>
      <w:r w:rsidR="007B28F9" w:rsidRPr="00C66913">
        <w:rPr>
          <w:rFonts w:ascii="Times New Roman"/>
          <w:sz w:val="22"/>
          <w:szCs w:val="22"/>
          <w:lang w:val="en-GB"/>
        </w:rPr>
        <w:t xml:space="preserve"> Prevention of </w:t>
      </w:r>
      <w:r w:rsidR="00EF0C03" w:rsidRPr="00C66913">
        <w:rPr>
          <w:rFonts w:ascii="Times New Roman"/>
          <w:sz w:val="22"/>
          <w:szCs w:val="22"/>
          <w:lang w:val="en-GB"/>
        </w:rPr>
        <w:t xml:space="preserve">(the spreading of) </w:t>
      </w:r>
      <w:r w:rsidR="007B28F9" w:rsidRPr="00C66913">
        <w:rPr>
          <w:rFonts w:ascii="Times New Roman"/>
          <w:sz w:val="22"/>
          <w:szCs w:val="22"/>
          <w:lang w:val="en-GB"/>
        </w:rPr>
        <w:t>c</w:t>
      </w:r>
      <w:r w:rsidR="001B3055" w:rsidRPr="00C66913">
        <w:rPr>
          <w:rFonts w:ascii="Times New Roman"/>
          <w:sz w:val="22"/>
          <w:szCs w:val="22"/>
          <w:lang w:val="en-GB"/>
        </w:rPr>
        <w:t>onflict</w:t>
      </w:r>
      <w:r w:rsidR="007B28F9" w:rsidRPr="00C66913">
        <w:rPr>
          <w:rFonts w:ascii="Times New Roman"/>
          <w:sz w:val="22"/>
          <w:szCs w:val="22"/>
          <w:lang w:val="en-GB"/>
        </w:rPr>
        <w:t xml:space="preserve"> in the DRC</w:t>
      </w:r>
      <w:r w:rsidR="001B3055" w:rsidRPr="00C66913">
        <w:rPr>
          <w:rFonts w:ascii="Times New Roman"/>
          <w:sz w:val="22"/>
          <w:szCs w:val="22"/>
          <w:lang w:val="en-GB"/>
        </w:rPr>
        <w:t xml:space="preserve"> </w:t>
      </w:r>
      <w:r w:rsidR="00891B97" w:rsidRPr="00C66913">
        <w:rPr>
          <w:rFonts w:ascii="Times New Roman"/>
          <w:sz w:val="22"/>
          <w:szCs w:val="22"/>
          <w:lang w:val="en-GB"/>
        </w:rPr>
        <w:t xml:space="preserve">is essential for national development and </w:t>
      </w:r>
      <w:r w:rsidR="001B3055" w:rsidRPr="00C66913">
        <w:rPr>
          <w:rFonts w:ascii="Times New Roman"/>
          <w:sz w:val="22"/>
          <w:szCs w:val="22"/>
          <w:lang w:val="en-GB"/>
        </w:rPr>
        <w:t xml:space="preserve">could be </w:t>
      </w:r>
      <w:r w:rsidR="007B28F9" w:rsidRPr="00C66913">
        <w:rPr>
          <w:rFonts w:ascii="Times New Roman"/>
          <w:sz w:val="22"/>
          <w:szCs w:val="22"/>
          <w:lang w:val="en-GB"/>
        </w:rPr>
        <w:t xml:space="preserve">done </w:t>
      </w:r>
      <w:r w:rsidR="001B3055" w:rsidRPr="00C66913">
        <w:rPr>
          <w:rFonts w:ascii="Times New Roman"/>
          <w:sz w:val="22"/>
          <w:szCs w:val="22"/>
          <w:lang w:val="en-GB"/>
        </w:rPr>
        <w:t xml:space="preserve">by </w:t>
      </w:r>
      <w:r w:rsidR="00BA6A37" w:rsidRPr="00C66913">
        <w:rPr>
          <w:rFonts w:ascii="Times New Roman"/>
          <w:sz w:val="22"/>
          <w:szCs w:val="22"/>
          <w:lang w:val="en-GB"/>
        </w:rPr>
        <w:t xml:space="preserve">reforming the country’s </w:t>
      </w:r>
      <w:r w:rsidR="00DF2998" w:rsidRPr="00C66913">
        <w:rPr>
          <w:rFonts w:ascii="Times New Roman"/>
          <w:sz w:val="22"/>
          <w:szCs w:val="22"/>
          <w:lang w:val="en-GB"/>
        </w:rPr>
        <w:t>security sector</w:t>
      </w:r>
      <w:r w:rsidR="007B28F9" w:rsidRPr="00C66913">
        <w:rPr>
          <w:rFonts w:ascii="Times New Roman"/>
          <w:sz w:val="22"/>
          <w:szCs w:val="22"/>
          <w:lang w:val="en-GB"/>
        </w:rPr>
        <w:t>, preventive diplomacy</w:t>
      </w:r>
      <w:r w:rsidR="001B3055" w:rsidRPr="00C66913">
        <w:rPr>
          <w:rFonts w:ascii="Times New Roman"/>
          <w:sz w:val="22"/>
          <w:szCs w:val="22"/>
          <w:lang w:val="en-GB"/>
        </w:rPr>
        <w:t xml:space="preserve"> and economic growth</w:t>
      </w:r>
      <w:r w:rsidR="001E46A5" w:rsidRPr="00C66913">
        <w:rPr>
          <w:rFonts w:ascii="Times New Roman"/>
          <w:sz w:val="22"/>
          <w:szCs w:val="22"/>
          <w:lang w:val="en-GB"/>
        </w:rPr>
        <w:t xml:space="preserve"> </w:t>
      </w:r>
      <w:r w:rsidR="001B3055" w:rsidRPr="00C66913">
        <w:rPr>
          <w:rFonts w:ascii="Times New Roman"/>
          <w:sz w:val="22"/>
          <w:szCs w:val="22"/>
          <w:lang w:val="en-GB"/>
        </w:rPr>
        <w:t>and</w:t>
      </w:r>
      <w:r w:rsidR="001E46A5" w:rsidRPr="00C66913">
        <w:rPr>
          <w:rFonts w:ascii="Times New Roman"/>
          <w:sz w:val="22"/>
          <w:szCs w:val="22"/>
          <w:lang w:val="en-GB"/>
        </w:rPr>
        <w:t xml:space="preserve"> </w:t>
      </w:r>
      <w:r w:rsidR="001B3055" w:rsidRPr="00C66913">
        <w:rPr>
          <w:rFonts w:ascii="Times New Roman"/>
          <w:sz w:val="22"/>
          <w:szCs w:val="22"/>
          <w:lang w:val="en-GB"/>
        </w:rPr>
        <w:t xml:space="preserve">stability. </w:t>
      </w:r>
      <w:r w:rsidR="001E46A5" w:rsidRPr="00C66913">
        <w:rPr>
          <w:rFonts w:ascii="Times New Roman"/>
          <w:sz w:val="22"/>
          <w:szCs w:val="22"/>
          <w:lang w:val="en-GB"/>
        </w:rPr>
        <w:t xml:space="preserve">These three </w:t>
      </w:r>
      <w:r w:rsidR="001E46A5" w:rsidRPr="00C66913">
        <w:rPr>
          <w:rFonts w:ascii="Times New Roman"/>
          <w:sz w:val="22"/>
          <w:szCs w:val="22"/>
          <w:lang w:val="en-GB"/>
        </w:rPr>
        <w:lastRenderedPageBreak/>
        <w:t>aspects will be elaborated on, in the following chapter.</w:t>
      </w:r>
      <w:r w:rsidR="005D5004" w:rsidRPr="00C66913">
        <w:rPr>
          <w:rFonts w:ascii="Times New Roman"/>
          <w:sz w:val="22"/>
          <w:szCs w:val="22"/>
          <w:lang w:val="en-GB"/>
        </w:rPr>
        <w:t xml:space="preserve"> A nation’s proneness to violence is an important measure for the EU in the decision-mak</w:t>
      </w:r>
      <w:r w:rsidR="00E03E0F" w:rsidRPr="00C66913">
        <w:rPr>
          <w:rFonts w:ascii="Times New Roman"/>
          <w:sz w:val="22"/>
          <w:szCs w:val="22"/>
          <w:lang w:val="en-GB"/>
        </w:rPr>
        <w:t xml:space="preserve">ing progress whether or not to send </w:t>
      </w:r>
      <w:r w:rsidR="005D5004" w:rsidRPr="00C66913">
        <w:rPr>
          <w:rFonts w:ascii="Times New Roman"/>
          <w:sz w:val="22"/>
          <w:szCs w:val="22"/>
          <w:lang w:val="en-GB"/>
        </w:rPr>
        <w:t xml:space="preserve">military assistance, which is needed in order for the </w:t>
      </w:r>
      <w:r w:rsidR="00E03E0F" w:rsidRPr="00C66913">
        <w:rPr>
          <w:rFonts w:ascii="Times New Roman"/>
          <w:sz w:val="22"/>
          <w:szCs w:val="22"/>
          <w:lang w:val="en-GB"/>
        </w:rPr>
        <w:t>country</w:t>
      </w:r>
      <w:r w:rsidR="005D5004" w:rsidRPr="00C66913">
        <w:rPr>
          <w:rFonts w:ascii="Times New Roman"/>
          <w:sz w:val="22"/>
          <w:szCs w:val="22"/>
          <w:lang w:val="en-GB"/>
        </w:rPr>
        <w:t xml:space="preserve"> to </w:t>
      </w:r>
      <w:r w:rsidR="00E03E0F" w:rsidRPr="00C66913">
        <w:rPr>
          <w:rFonts w:ascii="Times New Roman"/>
          <w:sz w:val="22"/>
          <w:szCs w:val="22"/>
          <w:lang w:val="en-GB"/>
        </w:rPr>
        <w:t>undergo</w:t>
      </w:r>
      <w:r w:rsidR="005D5004" w:rsidRPr="00C66913">
        <w:rPr>
          <w:rFonts w:ascii="Times New Roman"/>
          <w:sz w:val="22"/>
          <w:szCs w:val="22"/>
          <w:lang w:val="en-GB"/>
        </w:rPr>
        <w:t xml:space="preserve"> Security Sector Reform (SSR).</w:t>
      </w:r>
      <w:r w:rsidR="008D793F" w:rsidRPr="00C66913">
        <w:rPr>
          <w:rFonts w:ascii="Times New Roman"/>
          <w:sz w:val="22"/>
          <w:szCs w:val="22"/>
          <w:lang w:val="en-GB"/>
        </w:rPr>
        <w:t xml:space="preserve"> It is now also established, that SSR contributes to </w:t>
      </w:r>
      <w:r w:rsidR="00016D9E" w:rsidRPr="00C66913">
        <w:rPr>
          <w:rFonts w:ascii="Times New Roman"/>
          <w:sz w:val="22"/>
          <w:szCs w:val="22"/>
          <w:lang w:val="en-GB"/>
        </w:rPr>
        <w:t>preventing c</w:t>
      </w:r>
      <w:r w:rsidR="00E64319" w:rsidRPr="00C66913">
        <w:rPr>
          <w:rFonts w:ascii="Times New Roman"/>
          <w:sz w:val="22"/>
          <w:szCs w:val="22"/>
          <w:lang w:val="en-GB"/>
        </w:rPr>
        <w:t>onflict, thereby in general contributing to development.</w:t>
      </w:r>
      <w:r w:rsidR="00BD0C56" w:rsidRPr="00C66913">
        <w:rPr>
          <w:rStyle w:val="CharAttribute4"/>
          <w:rFonts w:ascii="Times New Roman"/>
          <w:szCs w:val="40"/>
          <w:lang w:val="en-GB"/>
        </w:rPr>
        <w:br w:type="page"/>
      </w:r>
    </w:p>
    <w:p w:rsidR="003B1447" w:rsidRPr="00533C83" w:rsidRDefault="003B1447" w:rsidP="00AC38C5">
      <w:pPr>
        <w:pStyle w:val="ListParagraph"/>
        <w:numPr>
          <w:ilvl w:val="0"/>
          <w:numId w:val="13"/>
        </w:numPr>
        <w:spacing w:after="240" w:line="360" w:lineRule="auto"/>
        <w:outlineLvl w:val="0"/>
        <w:rPr>
          <w:rFonts w:ascii="Arial" w:hAnsi="Arial" w:cs="Arial"/>
          <w:b/>
          <w:sz w:val="24"/>
          <w:szCs w:val="24"/>
        </w:rPr>
      </w:pPr>
      <w:bookmarkStart w:id="12" w:name="_Toc356888591"/>
      <w:r w:rsidRPr="00533C83">
        <w:rPr>
          <w:rFonts w:ascii="Arial" w:hAnsi="Arial" w:cs="Arial"/>
          <w:b/>
          <w:sz w:val="24"/>
          <w:szCs w:val="24"/>
        </w:rPr>
        <w:lastRenderedPageBreak/>
        <w:t xml:space="preserve">Preventive </w:t>
      </w:r>
      <w:r w:rsidR="00261675" w:rsidRPr="00533C83">
        <w:rPr>
          <w:rFonts w:ascii="Arial" w:hAnsi="Arial" w:cs="Arial"/>
          <w:b/>
          <w:sz w:val="24"/>
          <w:szCs w:val="24"/>
        </w:rPr>
        <w:t>Measures</w:t>
      </w:r>
      <w:r w:rsidRPr="00533C83">
        <w:rPr>
          <w:rFonts w:ascii="Arial" w:hAnsi="Arial" w:cs="Arial"/>
          <w:b/>
          <w:sz w:val="24"/>
          <w:szCs w:val="24"/>
        </w:rPr>
        <w:t xml:space="preserve"> and Private Actors</w:t>
      </w:r>
      <w:bookmarkEnd w:id="12"/>
    </w:p>
    <w:p w:rsidR="00D355A5" w:rsidRPr="00C66913" w:rsidRDefault="001212A2" w:rsidP="00065884">
      <w:pPr>
        <w:spacing w:after="240" w:line="360" w:lineRule="auto"/>
        <w:rPr>
          <w:rFonts w:ascii="Times New Roman"/>
          <w:sz w:val="22"/>
          <w:szCs w:val="22"/>
          <w:lang w:val="en-GB"/>
        </w:rPr>
      </w:pPr>
      <w:r w:rsidRPr="00C66913">
        <w:rPr>
          <w:rFonts w:ascii="Times New Roman"/>
          <w:sz w:val="22"/>
          <w:szCs w:val="22"/>
          <w:lang w:val="en-GB"/>
        </w:rPr>
        <w:t>Concluding from the analysis</w:t>
      </w:r>
      <w:r w:rsidR="00077378" w:rsidRPr="00C66913">
        <w:rPr>
          <w:rFonts w:ascii="Times New Roman"/>
          <w:sz w:val="22"/>
          <w:szCs w:val="22"/>
          <w:lang w:val="en-GB"/>
        </w:rPr>
        <w:t xml:space="preserve"> presented in chapter two, the risk of</w:t>
      </w:r>
      <w:r w:rsidRPr="00C66913">
        <w:rPr>
          <w:rFonts w:ascii="Times New Roman"/>
          <w:sz w:val="22"/>
          <w:szCs w:val="22"/>
          <w:lang w:val="en-GB"/>
        </w:rPr>
        <w:t xml:space="preserve"> the DRC </w:t>
      </w:r>
      <w:r w:rsidR="00077378" w:rsidRPr="00C66913">
        <w:rPr>
          <w:rFonts w:ascii="Times New Roman"/>
          <w:sz w:val="22"/>
          <w:szCs w:val="22"/>
          <w:lang w:val="en-GB"/>
        </w:rPr>
        <w:t>sliding</w:t>
      </w:r>
      <w:r w:rsidRPr="00C66913">
        <w:rPr>
          <w:rFonts w:ascii="Times New Roman"/>
          <w:sz w:val="22"/>
          <w:szCs w:val="22"/>
          <w:lang w:val="en-GB"/>
        </w:rPr>
        <w:t xml:space="preserve"> back into civil </w:t>
      </w:r>
      <w:r w:rsidR="00077378" w:rsidRPr="00C66913">
        <w:rPr>
          <w:rFonts w:ascii="Times New Roman"/>
          <w:sz w:val="22"/>
          <w:szCs w:val="22"/>
          <w:lang w:val="en-GB"/>
        </w:rPr>
        <w:t>war remains possible unless other mechanisms prevent such a disastrous happening</w:t>
      </w:r>
      <w:r w:rsidR="00261675" w:rsidRPr="00C66913">
        <w:rPr>
          <w:rFonts w:ascii="Times New Roman"/>
          <w:sz w:val="22"/>
          <w:szCs w:val="22"/>
          <w:lang w:val="en-GB"/>
        </w:rPr>
        <w:t xml:space="preserve">. </w:t>
      </w:r>
      <w:r w:rsidR="00BE76BC" w:rsidRPr="00C66913">
        <w:rPr>
          <w:rFonts w:ascii="Times New Roman"/>
          <w:sz w:val="22"/>
          <w:szCs w:val="22"/>
          <w:lang w:val="en-GB"/>
        </w:rPr>
        <w:t>National development is unlikely t</w:t>
      </w:r>
      <w:r w:rsidR="00724EBA" w:rsidRPr="00C66913">
        <w:rPr>
          <w:rFonts w:ascii="Times New Roman"/>
          <w:sz w:val="22"/>
          <w:szCs w:val="22"/>
          <w:lang w:val="en-GB"/>
        </w:rPr>
        <w:t>o happen when conflict lingers, therefore it needs to be established what can be done in order to diminish te risk on internal conflict</w:t>
      </w:r>
      <w:r w:rsidR="00953C9E" w:rsidRPr="00C66913">
        <w:rPr>
          <w:rFonts w:ascii="Times New Roman"/>
          <w:sz w:val="22"/>
          <w:szCs w:val="22"/>
          <w:lang w:val="en-GB"/>
        </w:rPr>
        <w:t>, in order to contribute to development</w:t>
      </w:r>
      <w:r w:rsidR="0026716A" w:rsidRPr="00C66913">
        <w:rPr>
          <w:rFonts w:ascii="Times New Roman"/>
          <w:sz w:val="22"/>
          <w:szCs w:val="22"/>
          <w:lang w:val="en-GB"/>
        </w:rPr>
        <w:t>.</w:t>
      </w:r>
    </w:p>
    <w:p w:rsidR="00AC6D9C" w:rsidRPr="00C66913" w:rsidRDefault="00806F2E" w:rsidP="00AC6D9C">
      <w:pPr>
        <w:spacing w:after="240" w:line="360" w:lineRule="auto"/>
        <w:rPr>
          <w:rFonts w:ascii="Times New Roman"/>
          <w:sz w:val="22"/>
          <w:szCs w:val="22"/>
          <w:lang w:val="en-GB"/>
        </w:rPr>
      </w:pPr>
      <w:r w:rsidRPr="00C66913">
        <w:rPr>
          <w:rFonts w:ascii="Times New Roman"/>
          <w:sz w:val="22"/>
          <w:szCs w:val="22"/>
          <w:lang w:val="en-GB"/>
        </w:rPr>
        <w:t>This chapter exists of a ‘web’ of interconnected preventive measures t</w:t>
      </w:r>
      <w:r w:rsidR="002E1788" w:rsidRPr="00C66913">
        <w:rPr>
          <w:rFonts w:ascii="Times New Roman"/>
          <w:sz w:val="22"/>
          <w:szCs w:val="22"/>
          <w:lang w:val="en-GB"/>
        </w:rPr>
        <w:t>hat should also be seen as such –</w:t>
      </w:r>
      <w:r w:rsidRPr="00C66913">
        <w:rPr>
          <w:rFonts w:ascii="Times New Roman"/>
          <w:sz w:val="22"/>
          <w:szCs w:val="22"/>
          <w:lang w:val="en-GB"/>
        </w:rPr>
        <w:t xml:space="preserve"> rather than </w:t>
      </w:r>
      <w:r w:rsidR="002E1788" w:rsidRPr="00C66913">
        <w:rPr>
          <w:rFonts w:ascii="Times New Roman"/>
          <w:sz w:val="22"/>
          <w:szCs w:val="22"/>
          <w:lang w:val="en-GB"/>
        </w:rPr>
        <w:t xml:space="preserve">as </w:t>
      </w:r>
      <w:r w:rsidRPr="00C66913">
        <w:rPr>
          <w:rFonts w:ascii="Times New Roman"/>
          <w:sz w:val="22"/>
          <w:szCs w:val="22"/>
          <w:lang w:val="en-GB"/>
        </w:rPr>
        <w:t>separate parts in the process to</w:t>
      </w:r>
      <w:r w:rsidR="002E1788" w:rsidRPr="00C66913">
        <w:rPr>
          <w:rFonts w:ascii="Times New Roman"/>
          <w:sz w:val="22"/>
          <w:szCs w:val="22"/>
          <w:lang w:val="en-GB"/>
        </w:rPr>
        <w:t>wards</w:t>
      </w:r>
      <w:r w:rsidRPr="00C66913">
        <w:rPr>
          <w:rFonts w:ascii="Times New Roman"/>
          <w:sz w:val="22"/>
          <w:szCs w:val="22"/>
          <w:lang w:val="en-GB"/>
        </w:rPr>
        <w:t xml:space="preserve"> development</w:t>
      </w:r>
      <w:r w:rsidR="002E1788" w:rsidRPr="00C66913">
        <w:rPr>
          <w:rFonts w:ascii="Times New Roman"/>
          <w:sz w:val="22"/>
          <w:szCs w:val="22"/>
          <w:lang w:val="en-GB"/>
        </w:rPr>
        <w:t xml:space="preserve"> –</w:t>
      </w:r>
      <w:r w:rsidRPr="00C66913">
        <w:rPr>
          <w:rFonts w:ascii="Times New Roman"/>
          <w:sz w:val="22"/>
          <w:szCs w:val="22"/>
          <w:lang w:val="en-GB"/>
        </w:rPr>
        <w:t xml:space="preserve"> because they would be most effective if these measures can complement each other.</w:t>
      </w:r>
      <w:r w:rsidR="00AC6D9C" w:rsidRPr="00C66913">
        <w:rPr>
          <w:rFonts w:ascii="Times New Roman"/>
          <w:sz w:val="22"/>
          <w:szCs w:val="22"/>
          <w:lang w:val="en-GB"/>
        </w:rPr>
        <w:t xml:space="preserve"> The different possible roles of private actors will also be introduced in this chapter, specifically with regard to information sharing, financing, consulting, and diplomacy.</w:t>
      </w:r>
    </w:p>
    <w:p w:rsidR="00806F2E" w:rsidRPr="00C66913" w:rsidRDefault="00806F2E" w:rsidP="00065884">
      <w:pPr>
        <w:spacing w:after="240" w:line="360" w:lineRule="auto"/>
        <w:rPr>
          <w:rFonts w:ascii="Times New Roman"/>
          <w:sz w:val="22"/>
          <w:szCs w:val="22"/>
          <w:lang w:val="en-GB"/>
        </w:rPr>
      </w:pPr>
      <w:r w:rsidRPr="00C66913">
        <w:rPr>
          <w:rFonts w:ascii="Times New Roman"/>
          <w:sz w:val="22"/>
          <w:szCs w:val="22"/>
          <w:lang w:val="en-GB"/>
        </w:rPr>
        <w:t>These measures</w:t>
      </w:r>
      <w:r w:rsidR="00BA449C" w:rsidRPr="00C66913">
        <w:rPr>
          <w:rFonts w:ascii="Times New Roman"/>
          <w:sz w:val="22"/>
          <w:szCs w:val="22"/>
          <w:lang w:val="en-GB"/>
        </w:rPr>
        <w:t xml:space="preserve"> – which include SSR –</w:t>
      </w:r>
      <w:r w:rsidR="005F33D7" w:rsidRPr="00C66913">
        <w:rPr>
          <w:rFonts w:ascii="Times New Roman"/>
          <w:sz w:val="22"/>
          <w:szCs w:val="22"/>
          <w:lang w:val="en-GB"/>
        </w:rPr>
        <w:t xml:space="preserve"> are contemplated </w:t>
      </w:r>
      <w:r w:rsidRPr="00C66913">
        <w:rPr>
          <w:rFonts w:ascii="Times New Roman"/>
          <w:sz w:val="22"/>
          <w:szCs w:val="22"/>
          <w:lang w:val="en-GB"/>
        </w:rPr>
        <w:t>in order to</w:t>
      </w:r>
      <w:r w:rsidR="00AC6D9C" w:rsidRPr="00C66913">
        <w:rPr>
          <w:rFonts w:ascii="Times New Roman"/>
          <w:sz w:val="22"/>
          <w:szCs w:val="22"/>
          <w:lang w:val="en-GB"/>
        </w:rPr>
        <w:t xml:space="preserve"> interdependently</w:t>
      </w:r>
      <w:r w:rsidRPr="00C66913">
        <w:rPr>
          <w:rFonts w:ascii="Times New Roman"/>
          <w:sz w:val="22"/>
          <w:szCs w:val="22"/>
          <w:lang w:val="en-GB"/>
        </w:rPr>
        <w:t xml:space="preserve"> prevent conflict, but will </w:t>
      </w:r>
      <w:r w:rsidR="00985D35" w:rsidRPr="00C66913">
        <w:rPr>
          <w:rFonts w:ascii="Times New Roman"/>
          <w:sz w:val="22"/>
          <w:szCs w:val="22"/>
          <w:lang w:val="en-GB"/>
        </w:rPr>
        <w:t xml:space="preserve">contribute to </w:t>
      </w:r>
      <w:r w:rsidRPr="00C66913">
        <w:rPr>
          <w:rFonts w:ascii="Times New Roman"/>
          <w:sz w:val="22"/>
          <w:szCs w:val="22"/>
          <w:lang w:val="en-GB"/>
        </w:rPr>
        <w:t>development directly as well.</w:t>
      </w:r>
      <w:r w:rsidR="00E03E0F" w:rsidRPr="00C66913">
        <w:rPr>
          <w:rFonts w:ascii="Times New Roman"/>
          <w:sz w:val="22"/>
          <w:szCs w:val="22"/>
          <w:lang w:val="en-GB"/>
        </w:rPr>
        <w:t xml:space="preserve"> Economic growth – or stability – is an important measure for the EU in the decision-making progress on granting military assistance, which is needed in order for the Congolese security sector to undergo Security Sector Reform (SSR).</w:t>
      </w:r>
    </w:p>
    <w:p w:rsidR="0026716A" w:rsidRPr="00C66913" w:rsidRDefault="0026716A" w:rsidP="00065884">
      <w:pPr>
        <w:spacing w:after="240" w:line="360" w:lineRule="auto"/>
        <w:rPr>
          <w:rFonts w:ascii="Times New Roman"/>
          <w:sz w:val="22"/>
          <w:szCs w:val="22"/>
          <w:lang w:val="en-GB"/>
        </w:rPr>
      </w:pPr>
    </w:p>
    <w:p w:rsidR="00724EBA" w:rsidRPr="00533C83" w:rsidRDefault="004C40B9" w:rsidP="00533C83">
      <w:pPr>
        <w:pStyle w:val="Heading2"/>
        <w:spacing w:after="240"/>
        <w:rPr>
          <w:rFonts w:ascii="Arial" w:hAnsi="Arial" w:cs="Arial"/>
          <w:color w:val="auto"/>
          <w:sz w:val="22"/>
          <w:szCs w:val="22"/>
          <w:lang w:val="en-GB"/>
        </w:rPr>
      </w:pPr>
      <w:bookmarkStart w:id="13" w:name="_Toc356888592"/>
      <w:r w:rsidRPr="00533C83">
        <w:rPr>
          <w:rFonts w:ascii="Arial" w:hAnsi="Arial" w:cs="Arial"/>
          <w:color w:val="auto"/>
          <w:sz w:val="22"/>
          <w:szCs w:val="22"/>
          <w:lang w:val="en-GB"/>
        </w:rPr>
        <w:t>3.1 Preventive Measures</w:t>
      </w:r>
      <w:bookmarkEnd w:id="13"/>
    </w:p>
    <w:p w:rsidR="00FF6BF9" w:rsidRPr="00C66913" w:rsidRDefault="00953C9E" w:rsidP="00065884">
      <w:pPr>
        <w:spacing w:after="240" w:line="360" w:lineRule="auto"/>
        <w:rPr>
          <w:rFonts w:ascii="Times New Roman"/>
          <w:sz w:val="22"/>
          <w:szCs w:val="22"/>
          <w:lang w:val="en-GB"/>
        </w:rPr>
      </w:pPr>
      <w:r w:rsidRPr="00C66913">
        <w:rPr>
          <w:rFonts w:ascii="Times New Roman"/>
          <w:sz w:val="22"/>
          <w:szCs w:val="22"/>
          <w:lang w:val="en-GB"/>
        </w:rPr>
        <w:t xml:space="preserve">One could look at the following set of preventive measures that could  together successfully  contribute to the development of the DRC. </w:t>
      </w:r>
    </w:p>
    <w:p w:rsidR="00AC67B8" w:rsidRPr="00C66913" w:rsidRDefault="00AC67B8" w:rsidP="00065884">
      <w:pPr>
        <w:pStyle w:val="ListParagraph"/>
        <w:numPr>
          <w:ilvl w:val="0"/>
          <w:numId w:val="21"/>
        </w:numPr>
        <w:spacing w:after="240" w:line="360" w:lineRule="auto"/>
        <w:rPr>
          <w:rFonts w:ascii="Times New Roman"/>
          <w:sz w:val="22"/>
          <w:szCs w:val="22"/>
          <w:lang w:val="en-GB"/>
        </w:rPr>
      </w:pPr>
      <w:r w:rsidRPr="00C66913">
        <w:rPr>
          <w:rFonts w:ascii="Times New Roman"/>
          <w:sz w:val="22"/>
          <w:szCs w:val="22"/>
          <w:lang w:val="en-GB"/>
        </w:rPr>
        <w:t xml:space="preserve">Private actors could assist in preventive diplomacy, positioning themselves as </w:t>
      </w:r>
      <w:r w:rsidR="009C74F5" w:rsidRPr="00C66913">
        <w:rPr>
          <w:rFonts w:ascii="Times New Roman"/>
          <w:sz w:val="22"/>
          <w:szCs w:val="22"/>
          <w:lang w:val="en-GB"/>
        </w:rPr>
        <w:t>‘</w:t>
      </w:r>
      <w:r w:rsidRPr="00C66913">
        <w:rPr>
          <w:rFonts w:ascii="Times New Roman"/>
          <w:sz w:val="22"/>
          <w:szCs w:val="22"/>
          <w:lang w:val="en-GB"/>
        </w:rPr>
        <w:t>field diplomats</w:t>
      </w:r>
      <w:r w:rsidR="009C74F5" w:rsidRPr="00C66913">
        <w:rPr>
          <w:rFonts w:ascii="Times New Roman"/>
          <w:sz w:val="22"/>
          <w:szCs w:val="22"/>
          <w:lang w:val="en-GB"/>
        </w:rPr>
        <w:t>’</w:t>
      </w:r>
      <w:r w:rsidRPr="00C66913">
        <w:rPr>
          <w:rFonts w:ascii="Times New Roman"/>
          <w:sz w:val="22"/>
          <w:szCs w:val="22"/>
          <w:lang w:val="en-GB"/>
        </w:rPr>
        <w:t>.</w:t>
      </w:r>
    </w:p>
    <w:p w:rsidR="005B3FEA" w:rsidRPr="00C66913" w:rsidRDefault="00FF6BF9" w:rsidP="00065884">
      <w:pPr>
        <w:pStyle w:val="ListParagraph"/>
        <w:numPr>
          <w:ilvl w:val="0"/>
          <w:numId w:val="21"/>
        </w:numPr>
        <w:spacing w:after="240" w:line="360" w:lineRule="auto"/>
        <w:rPr>
          <w:rFonts w:ascii="Times New Roman"/>
          <w:sz w:val="22"/>
          <w:szCs w:val="22"/>
          <w:lang w:val="en-GB"/>
        </w:rPr>
      </w:pPr>
      <w:r w:rsidRPr="00C66913">
        <w:rPr>
          <w:rFonts w:ascii="Times New Roman"/>
          <w:sz w:val="22"/>
          <w:szCs w:val="22"/>
          <w:lang w:val="en-GB"/>
        </w:rPr>
        <w:t>L</w:t>
      </w:r>
      <w:r w:rsidR="005B3FEA" w:rsidRPr="00C66913">
        <w:rPr>
          <w:rFonts w:ascii="Times New Roman"/>
          <w:sz w:val="22"/>
          <w:szCs w:val="22"/>
          <w:lang w:val="en-GB"/>
        </w:rPr>
        <w:t>ong-las</w:t>
      </w:r>
      <w:r w:rsidR="002E72EA" w:rsidRPr="00C66913">
        <w:rPr>
          <w:rFonts w:ascii="Times New Roman"/>
          <w:sz w:val="22"/>
          <w:szCs w:val="22"/>
          <w:lang w:val="en-GB"/>
        </w:rPr>
        <w:t>ting peace can only be achieved</w:t>
      </w:r>
      <w:r w:rsidR="005B3FEA" w:rsidRPr="00C66913">
        <w:rPr>
          <w:rFonts w:ascii="Times New Roman"/>
          <w:sz w:val="22"/>
          <w:szCs w:val="22"/>
          <w:lang w:val="en-GB"/>
        </w:rPr>
        <w:t xml:space="preserve"> in the event of significant econo</w:t>
      </w:r>
      <w:r w:rsidR="002E72EA" w:rsidRPr="00C66913">
        <w:rPr>
          <w:rFonts w:ascii="Times New Roman"/>
          <w:sz w:val="22"/>
          <w:szCs w:val="22"/>
          <w:lang w:val="en-GB"/>
        </w:rPr>
        <w:t>mic growth, followed by economic stability.</w:t>
      </w:r>
      <w:r w:rsidRPr="00C66913">
        <w:rPr>
          <w:rFonts w:ascii="Times New Roman"/>
          <w:sz w:val="22"/>
          <w:szCs w:val="22"/>
          <w:lang w:val="en-GB"/>
        </w:rPr>
        <w:t xml:space="preserve"> Economic reforms</w:t>
      </w:r>
      <w:r w:rsidR="000B3CBA" w:rsidRPr="00C66913">
        <w:rPr>
          <w:rFonts w:ascii="Times New Roman"/>
          <w:sz w:val="22"/>
          <w:szCs w:val="22"/>
          <w:lang w:val="en-GB"/>
        </w:rPr>
        <w:t>,</w:t>
      </w:r>
      <w:r w:rsidR="00315102" w:rsidRPr="00C66913">
        <w:rPr>
          <w:rFonts w:ascii="Times New Roman"/>
          <w:sz w:val="22"/>
          <w:szCs w:val="22"/>
          <w:lang w:val="en-GB"/>
        </w:rPr>
        <w:t xml:space="preserve"> </w:t>
      </w:r>
      <w:r w:rsidR="00AC67B8" w:rsidRPr="00C66913">
        <w:rPr>
          <w:rFonts w:ascii="Times New Roman"/>
          <w:sz w:val="22"/>
          <w:szCs w:val="22"/>
          <w:lang w:val="en-GB"/>
        </w:rPr>
        <w:t>increasing employment</w:t>
      </w:r>
      <w:r w:rsidR="00204BD9" w:rsidRPr="00C66913">
        <w:rPr>
          <w:rFonts w:ascii="Times New Roman"/>
          <w:sz w:val="22"/>
          <w:szCs w:val="22"/>
          <w:lang w:val="en-GB"/>
        </w:rPr>
        <w:t xml:space="preserve"> opportunities </w:t>
      </w:r>
      <w:r w:rsidR="000B3CBA" w:rsidRPr="00C66913">
        <w:rPr>
          <w:rFonts w:ascii="Times New Roman"/>
          <w:sz w:val="22"/>
          <w:szCs w:val="22"/>
          <w:lang w:val="en-GB"/>
        </w:rPr>
        <w:t xml:space="preserve">and education </w:t>
      </w:r>
      <w:r w:rsidRPr="00C66913">
        <w:rPr>
          <w:rFonts w:ascii="Times New Roman"/>
          <w:sz w:val="22"/>
          <w:szCs w:val="22"/>
          <w:lang w:val="en-GB"/>
        </w:rPr>
        <w:t>could be seen as a preventive measure</w:t>
      </w:r>
      <w:r w:rsidR="00204BD9" w:rsidRPr="00C66913">
        <w:rPr>
          <w:rFonts w:ascii="Times New Roman"/>
          <w:sz w:val="22"/>
          <w:szCs w:val="22"/>
          <w:lang w:val="en-GB"/>
        </w:rPr>
        <w:t>s</w:t>
      </w:r>
      <w:r w:rsidR="00AC67B8" w:rsidRPr="00C66913">
        <w:rPr>
          <w:rFonts w:ascii="Times New Roman"/>
          <w:sz w:val="22"/>
          <w:szCs w:val="22"/>
          <w:lang w:val="en-GB"/>
        </w:rPr>
        <w:t xml:space="preserve"> as well as a means of creating a </w:t>
      </w:r>
      <w:r w:rsidR="00342502" w:rsidRPr="00C66913">
        <w:rPr>
          <w:rFonts w:ascii="Times New Roman"/>
          <w:sz w:val="22"/>
          <w:szCs w:val="22"/>
          <w:lang w:val="en-GB"/>
        </w:rPr>
        <w:t>functioning, democratic</w:t>
      </w:r>
      <w:r w:rsidR="00AC67B8" w:rsidRPr="00C66913">
        <w:rPr>
          <w:rFonts w:ascii="Times New Roman"/>
          <w:sz w:val="22"/>
          <w:szCs w:val="22"/>
          <w:lang w:val="en-GB"/>
        </w:rPr>
        <w:t xml:space="preserve"> government</w:t>
      </w:r>
      <w:r w:rsidRPr="00C66913">
        <w:rPr>
          <w:rFonts w:ascii="Times New Roman"/>
          <w:sz w:val="22"/>
          <w:szCs w:val="22"/>
          <w:lang w:val="en-GB"/>
        </w:rPr>
        <w:t>.</w:t>
      </w:r>
      <w:r w:rsidR="004E44C1" w:rsidRPr="00C66913">
        <w:rPr>
          <w:rFonts w:ascii="Times New Roman"/>
          <w:sz w:val="22"/>
          <w:szCs w:val="22"/>
          <w:lang w:val="en-GB"/>
        </w:rPr>
        <w:t xml:space="preserve"> Private actors could </w:t>
      </w:r>
      <w:r w:rsidR="00274CB3" w:rsidRPr="00C66913">
        <w:rPr>
          <w:rFonts w:ascii="Times New Roman"/>
          <w:sz w:val="22"/>
          <w:szCs w:val="22"/>
          <w:lang w:val="en-GB"/>
        </w:rPr>
        <w:t>prove to be valuable here as well.</w:t>
      </w:r>
      <w:r w:rsidR="00101A04" w:rsidRPr="00C66913">
        <w:rPr>
          <w:rFonts w:ascii="Times New Roman"/>
          <w:sz w:val="22"/>
          <w:szCs w:val="22"/>
          <w:lang w:val="en-GB"/>
        </w:rPr>
        <w:t xml:space="preserve"> </w:t>
      </w:r>
    </w:p>
    <w:p w:rsidR="00FF6BF9" w:rsidRPr="00C66913" w:rsidRDefault="009C74F5" w:rsidP="00065884">
      <w:pPr>
        <w:pStyle w:val="ListParagraph"/>
        <w:numPr>
          <w:ilvl w:val="0"/>
          <w:numId w:val="21"/>
        </w:numPr>
        <w:spacing w:after="240" w:line="360" w:lineRule="auto"/>
        <w:rPr>
          <w:rFonts w:ascii="Times New Roman"/>
          <w:sz w:val="22"/>
          <w:szCs w:val="22"/>
          <w:lang w:val="en-GB"/>
        </w:rPr>
      </w:pPr>
      <w:r w:rsidRPr="00C66913">
        <w:rPr>
          <w:rFonts w:ascii="Times New Roman"/>
          <w:sz w:val="22"/>
          <w:szCs w:val="22"/>
          <w:lang w:val="en-GB"/>
        </w:rPr>
        <w:t>Security Sector Reform (SSR) in the DRC is</w:t>
      </w:r>
      <w:r w:rsidR="00342502" w:rsidRPr="00C66913">
        <w:rPr>
          <w:rFonts w:ascii="Times New Roman"/>
          <w:sz w:val="22"/>
          <w:szCs w:val="22"/>
          <w:lang w:val="en-GB"/>
        </w:rPr>
        <w:t xml:space="preserve"> an important tool in trying to prevent the reoccurrence</w:t>
      </w:r>
      <w:r w:rsidR="00FF6BF9" w:rsidRPr="00C66913">
        <w:rPr>
          <w:rFonts w:ascii="Times New Roman"/>
          <w:sz w:val="22"/>
          <w:szCs w:val="22"/>
          <w:lang w:val="en-GB"/>
        </w:rPr>
        <w:t xml:space="preserve"> of internal violence. </w:t>
      </w:r>
      <w:r w:rsidR="007E68D0" w:rsidRPr="00C66913">
        <w:rPr>
          <w:rFonts w:ascii="Times New Roman"/>
          <w:sz w:val="22"/>
          <w:szCs w:val="22"/>
          <w:lang w:val="en-GB"/>
        </w:rPr>
        <w:t xml:space="preserve">Within the process of SSR, </w:t>
      </w:r>
      <w:r w:rsidR="005371C2" w:rsidRPr="00C66913">
        <w:rPr>
          <w:rFonts w:ascii="Times New Roman"/>
          <w:sz w:val="22"/>
          <w:szCs w:val="22"/>
          <w:lang w:val="en-GB"/>
        </w:rPr>
        <w:t>t</w:t>
      </w:r>
      <w:r w:rsidR="00FF6BF9" w:rsidRPr="00C66913">
        <w:rPr>
          <w:rFonts w:ascii="Times New Roman"/>
          <w:sz w:val="22"/>
          <w:szCs w:val="22"/>
          <w:lang w:val="en-GB"/>
        </w:rPr>
        <w:t xml:space="preserve">he DRC’s Force </w:t>
      </w:r>
      <w:proofErr w:type="spellStart"/>
      <w:r w:rsidR="00FF6BF9" w:rsidRPr="00C66913">
        <w:rPr>
          <w:rFonts w:ascii="Times New Roman"/>
          <w:sz w:val="22"/>
          <w:szCs w:val="22"/>
          <w:lang w:val="en-GB"/>
        </w:rPr>
        <w:t>Navale</w:t>
      </w:r>
      <w:proofErr w:type="spellEnd"/>
      <w:r w:rsidR="00342502" w:rsidRPr="00C66913">
        <w:rPr>
          <w:rFonts w:ascii="Times New Roman"/>
          <w:sz w:val="22"/>
          <w:szCs w:val="22"/>
          <w:lang w:val="en-GB"/>
        </w:rPr>
        <w:t xml:space="preserve"> (FN)</w:t>
      </w:r>
      <w:r w:rsidR="00FF6BF9" w:rsidRPr="00C66913">
        <w:rPr>
          <w:rFonts w:ascii="Times New Roman"/>
          <w:sz w:val="22"/>
          <w:szCs w:val="22"/>
          <w:lang w:val="en-GB"/>
        </w:rPr>
        <w:t xml:space="preserve"> </w:t>
      </w:r>
      <w:r w:rsidR="007E68D0" w:rsidRPr="00C66913">
        <w:rPr>
          <w:rFonts w:ascii="Times New Roman"/>
          <w:sz w:val="22"/>
          <w:szCs w:val="22"/>
          <w:lang w:val="en-GB"/>
        </w:rPr>
        <w:t>should not be neglected, because it has great potential to</w:t>
      </w:r>
      <w:r w:rsidR="00FF6BF9" w:rsidRPr="00C66913">
        <w:rPr>
          <w:rFonts w:ascii="Times New Roman"/>
          <w:sz w:val="22"/>
          <w:szCs w:val="22"/>
          <w:lang w:val="en-GB"/>
        </w:rPr>
        <w:t xml:space="preserve"> contribute to increased safety and security situation in the Democratic Republic of the Congo.</w:t>
      </w:r>
    </w:p>
    <w:p w:rsidR="00B412A6" w:rsidRPr="00C66913" w:rsidRDefault="005371C2" w:rsidP="00DF2998">
      <w:pPr>
        <w:spacing w:after="240" w:line="360" w:lineRule="auto"/>
        <w:rPr>
          <w:rFonts w:ascii="Times New Roman"/>
          <w:sz w:val="22"/>
          <w:szCs w:val="22"/>
          <w:lang w:val="en-GB"/>
        </w:rPr>
      </w:pPr>
      <w:r w:rsidRPr="00C66913">
        <w:rPr>
          <w:rFonts w:ascii="Times New Roman"/>
          <w:sz w:val="22"/>
          <w:szCs w:val="22"/>
          <w:lang w:val="en-GB"/>
        </w:rPr>
        <w:lastRenderedPageBreak/>
        <w:t xml:space="preserve">In this chapter, </w:t>
      </w:r>
      <w:r w:rsidR="004E44C1" w:rsidRPr="00C66913">
        <w:rPr>
          <w:rFonts w:ascii="Times New Roman"/>
          <w:sz w:val="22"/>
          <w:szCs w:val="22"/>
          <w:lang w:val="en-GB"/>
        </w:rPr>
        <w:t xml:space="preserve">the above stated three interdependent </w:t>
      </w:r>
      <w:r w:rsidR="00FB4CFE" w:rsidRPr="00C66913">
        <w:rPr>
          <w:rFonts w:ascii="Times New Roman"/>
          <w:sz w:val="22"/>
          <w:szCs w:val="22"/>
          <w:lang w:val="en-GB"/>
        </w:rPr>
        <w:t>preventive measures</w:t>
      </w:r>
      <w:r w:rsidR="00BE76BC" w:rsidRPr="00C66913">
        <w:rPr>
          <w:rFonts w:ascii="Times New Roman"/>
          <w:sz w:val="22"/>
          <w:szCs w:val="22"/>
          <w:lang w:val="en-GB"/>
        </w:rPr>
        <w:t xml:space="preserve"> </w:t>
      </w:r>
      <w:r w:rsidR="00745723" w:rsidRPr="00C66913">
        <w:rPr>
          <w:rFonts w:ascii="Times New Roman"/>
          <w:sz w:val="22"/>
          <w:szCs w:val="22"/>
          <w:lang w:val="en-GB"/>
        </w:rPr>
        <w:t>are</w:t>
      </w:r>
      <w:r w:rsidR="00FB4CFE" w:rsidRPr="00C66913">
        <w:rPr>
          <w:rFonts w:ascii="Times New Roman"/>
          <w:sz w:val="22"/>
          <w:szCs w:val="22"/>
          <w:lang w:val="en-GB"/>
        </w:rPr>
        <w:t xml:space="preserve"> </w:t>
      </w:r>
      <w:r w:rsidR="00745723" w:rsidRPr="00C66913">
        <w:rPr>
          <w:rFonts w:ascii="Times New Roman"/>
          <w:sz w:val="22"/>
          <w:szCs w:val="22"/>
          <w:lang w:val="en-GB"/>
        </w:rPr>
        <w:t>explained</w:t>
      </w:r>
      <w:r w:rsidR="00BE76BC" w:rsidRPr="00C66913">
        <w:rPr>
          <w:rFonts w:ascii="Times New Roman"/>
          <w:sz w:val="22"/>
          <w:szCs w:val="22"/>
          <w:lang w:val="en-GB"/>
        </w:rPr>
        <w:t xml:space="preserve"> in greater detail</w:t>
      </w:r>
      <w:r w:rsidR="00745723" w:rsidRPr="00C66913">
        <w:rPr>
          <w:rFonts w:ascii="Times New Roman"/>
          <w:sz w:val="22"/>
          <w:szCs w:val="22"/>
          <w:lang w:val="en-GB"/>
        </w:rPr>
        <w:t xml:space="preserve">. Also, it is being </w:t>
      </w:r>
      <w:r w:rsidR="00FB4CFE" w:rsidRPr="00C66913">
        <w:rPr>
          <w:rFonts w:ascii="Times New Roman"/>
          <w:sz w:val="22"/>
          <w:szCs w:val="22"/>
          <w:lang w:val="en-GB"/>
        </w:rPr>
        <w:t>described</w:t>
      </w:r>
      <w:r w:rsidR="00745723" w:rsidRPr="00C66913">
        <w:rPr>
          <w:rFonts w:ascii="Times New Roman"/>
          <w:sz w:val="22"/>
          <w:szCs w:val="22"/>
          <w:lang w:val="en-GB"/>
        </w:rPr>
        <w:t xml:space="preserve"> what its function could be in the process, as well as </w:t>
      </w:r>
      <w:r w:rsidR="00BE76BC" w:rsidRPr="00C66913">
        <w:rPr>
          <w:rFonts w:ascii="Times New Roman"/>
          <w:sz w:val="22"/>
          <w:szCs w:val="22"/>
          <w:lang w:val="en-GB"/>
        </w:rPr>
        <w:t xml:space="preserve">a brief overview of </w:t>
      </w:r>
      <w:r w:rsidR="00745723" w:rsidRPr="00C66913">
        <w:rPr>
          <w:rFonts w:ascii="Times New Roman"/>
          <w:sz w:val="22"/>
          <w:szCs w:val="22"/>
          <w:lang w:val="en-GB"/>
        </w:rPr>
        <w:t>what should be done</w:t>
      </w:r>
      <w:r w:rsidR="00FB4CFE" w:rsidRPr="00C66913">
        <w:rPr>
          <w:rFonts w:ascii="Times New Roman"/>
          <w:sz w:val="22"/>
          <w:szCs w:val="22"/>
          <w:lang w:val="en-GB"/>
        </w:rPr>
        <w:t>, or achieved,</w:t>
      </w:r>
      <w:r w:rsidR="00745723" w:rsidRPr="00C66913">
        <w:rPr>
          <w:rFonts w:ascii="Times New Roman"/>
          <w:sz w:val="22"/>
          <w:szCs w:val="22"/>
          <w:lang w:val="en-GB"/>
        </w:rPr>
        <w:t xml:space="preserve"> in order to </w:t>
      </w:r>
      <w:r w:rsidR="00FB4CFE" w:rsidRPr="00C66913">
        <w:rPr>
          <w:rFonts w:ascii="Times New Roman"/>
          <w:sz w:val="22"/>
          <w:szCs w:val="22"/>
          <w:lang w:val="en-GB"/>
        </w:rPr>
        <w:t>work towards</w:t>
      </w:r>
      <w:r w:rsidR="00745723" w:rsidRPr="00C66913">
        <w:rPr>
          <w:rFonts w:ascii="Times New Roman"/>
          <w:sz w:val="22"/>
          <w:szCs w:val="22"/>
          <w:lang w:val="en-GB"/>
        </w:rPr>
        <w:t xml:space="preserve"> </w:t>
      </w:r>
      <w:r w:rsidR="007E4E1D" w:rsidRPr="00C66913">
        <w:rPr>
          <w:rFonts w:ascii="Times New Roman"/>
          <w:sz w:val="22"/>
          <w:szCs w:val="22"/>
          <w:lang w:val="en-GB"/>
        </w:rPr>
        <w:t>a more stable DRC.</w:t>
      </w:r>
      <w:r w:rsidR="00BE76BC" w:rsidRPr="00C66913">
        <w:rPr>
          <w:rFonts w:ascii="Times New Roman"/>
          <w:sz w:val="22"/>
          <w:szCs w:val="22"/>
          <w:lang w:val="en-GB"/>
        </w:rPr>
        <w:t xml:space="preserve"> For the first two measures, the ‘journey’</w:t>
      </w:r>
      <w:r w:rsidR="00F37CE4" w:rsidRPr="00C66913">
        <w:rPr>
          <w:rFonts w:ascii="Times New Roman"/>
          <w:sz w:val="22"/>
          <w:szCs w:val="22"/>
          <w:lang w:val="en-GB"/>
        </w:rPr>
        <w:t xml:space="preserve"> will (for the most part) end after</w:t>
      </w:r>
      <w:r w:rsidR="00BE76BC" w:rsidRPr="00C66913">
        <w:rPr>
          <w:rFonts w:ascii="Times New Roman"/>
          <w:sz w:val="22"/>
          <w:szCs w:val="22"/>
          <w:lang w:val="en-GB"/>
        </w:rPr>
        <w:t xml:space="preserve"> this chapter, due to the fact</w:t>
      </w:r>
      <w:r w:rsidR="006F1F28" w:rsidRPr="00C66913">
        <w:rPr>
          <w:rFonts w:ascii="Times New Roman"/>
          <w:sz w:val="22"/>
          <w:szCs w:val="22"/>
          <w:lang w:val="en-GB"/>
        </w:rPr>
        <w:t xml:space="preserve"> that a more in-depth analysis unfortunately</w:t>
      </w:r>
      <w:r w:rsidR="00BE76BC" w:rsidRPr="00C66913">
        <w:rPr>
          <w:rFonts w:ascii="Times New Roman"/>
          <w:sz w:val="22"/>
          <w:szCs w:val="22"/>
          <w:lang w:val="en-GB"/>
        </w:rPr>
        <w:t xml:space="preserve"> f</w:t>
      </w:r>
      <w:r w:rsidR="006F1F28" w:rsidRPr="00C66913">
        <w:rPr>
          <w:rFonts w:ascii="Times New Roman"/>
          <w:sz w:val="22"/>
          <w:szCs w:val="22"/>
          <w:lang w:val="en-GB"/>
        </w:rPr>
        <w:t>all</w:t>
      </w:r>
      <w:r w:rsidR="00F37CE4" w:rsidRPr="00C66913">
        <w:rPr>
          <w:rFonts w:ascii="Times New Roman"/>
          <w:sz w:val="22"/>
          <w:szCs w:val="22"/>
          <w:lang w:val="en-GB"/>
        </w:rPr>
        <w:t>s</w:t>
      </w:r>
      <w:r w:rsidR="006F1F28" w:rsidRPr="00C66913">
        <w:rPr>
          <w:rFonts w:ascii="Times New Roman"/>
          <w:sz w:val="22"/>
          <w:szCs w:val="22"/>
          <w:lang w:val="en-GB"/>
        </w:rPr>
        <w:t xml:space="preserve"> </w:t>
      </w:r>
      <w:r w:rsidR="00BE76BC" w:rsidRPr="00C66913">
        <w:rPr>
          <w:rFonts w:ascii="Times New Roman"/>
          <w:sz w:val="22"/>
          <w:szCs w:val="22"/>
          <w:lang w:val="en-GB"/>
        </w:rPr>
        <w:t>outside the scope of this thesis.</w:t>
      </w:r>
      <w:r w:rsidR="000B3CBA" w:rsidRPr="00C66913">
        <w:rPr>
          <w:rFonts w:ascii="Times New Roman"/>
          <w:sz w:val="22"/>
          <w:szCs w:val="22"/>
          <w:lang w:val="en-GB"/>
        </w:rPr>
        <w:t xml:space="preserve"> These aspect are however mentioned in this thesis to acknowledge that SSR cannot </w:t>
      </w:r>
      <w:r w:rsidR="00407D2E" w:rsidRPr="00C66913">
        <w:rPr>
          <w:rFonts w:ascii="Times New Roman"/>
          <w:sz w:val="22"/>
          <w:szCs w:val="22"/>
          <w:lang w:val="en-GB"/>
        </w:rPr>
        <w:t xml:space="preserve">– in most cases – </w:t>
      </w:r>
      <w:r w:rsidR="000B3CBA" w:rsidRPr="00C66913">
        <w:rPr>
          <w:rFonts w:ascii="Times New Roman"/>
          <w:sz w:val="22"/>
          <w:szCs w:val="22"/>
          <w:lang w:val="en-GB"/>
        </w:rPr>
        <w:t xml:space="preserve">on its own prevent the outbreak of violence. This needs to be done in combination with preventive diplomacy </w:t>
      </w:r>
      <w:r w:rsidR="0068519A" w:rsidRPr="00C66913">
        <w:rPr>
          <w:rFonts w:ascii="Times New Roman"/>
          <w:sz w:val="22"/>
          <w:szCs w:val="22"/>
          <w:lang w:val="en-GB"/>
        </w:rPr>
        <w:t xml:space="preserve">– effective preventive diplomacy with the use of private actors will enable the military to operate more efficiently – </w:t>
      </w:r>
      <w:r w:rsidR="000B3CBA" w:rsidRPr="00C66913">
        <w:rPr>
          <w:rFonts w:ascii="Times New Roman"/>
          <w:sz w:val="22"/>
          <w:szCs w:val="22"/>
          <w:lang w:val="en-GB"/>
        </w:rPr>
        <w:t>and</w:t>
      </w:r>
      <w:r w:rsidR="0068519A" w:rsidRPr="00C66913">
        <w:rPr>
          <w:rFonts w:ascii="Times New Roman"/>
          <w:sz w:val="22"/>
          <w:szCs w:val="22"/>
          <w:lang w:val="en-GB"/>
        </w:rPr>
        <w:t xml:space="preserve"> </w:t>
      </w:r>
      <w:r w:rsidR="00407D2E" w:rsidRPr="00C66913">
        <w:rPr>
          <w:rFonts w:ascii="Times New Roman"/>
          <w:sz w:val="22"/>
          <w:szCs w:val="22"/>
          <w:lang w:val="en-GB"/>
        </w:rPr>
        <w:t>economic reforms,</w:t>
      </w:r>
      <w:r w:rsidR="0068519A" w:rsidRPr="00C66913">
        <w:rPr>
          <w:rFonts w:ascii="Times New Roman"/>
          <w:sz w:val="22"/>
          <w:szCs w:val="22"/>
          <w:lang w:val="en-GB"/>
        </w:rPr>
        <w:t xml:space="preserve"> because </w:t>
      </w:r>
      <w:r w:rsidR="000B3CBA" w:rsidRPr="00C66913">
        <w:rPr>
          <w:rFonts w:ascii="Times New Roman"/>
          <w:sz w:val="22"/>
          <w:szCs w:val="22"/>
          <w:lang w:val="en-GB"/>
        </w:rPr>
        <w:t>economic growth – or clear potential thereon – plays a part in the EU decision-making process regarding whether or not to grant the nation with military assistance.</w:t>
      </w:r>
      <w:r w:rsidR="0068519A" w:rsidRPr="00C66913">
        <w:rPr>
          <w:rFonts w:ascii="Times New Roman"/>
          <w:sz w:val="22"/>
          <w:szCs w:val="22"/>
          <w:lang w:val="en-GB"/>
        </w:rPr>
        <w:t xml:space="preserve"> </w:t>
      </w:r>
    </w:p>
    <w:p w:rsidR="00AC67B8" w:rsidRPr="00533C83" w:rsidRDefault="004C40B9" w:rsidP="00533C83">
      <w:pPr>
        <w:pStyle w:val="Heading2"/>
        <w:spacing w:after="240"/>
        <w:rPr>
          <w:rFonts w:ascii="Arial" w:hAnsi="Arial" w:cs="Arial"/>
          <w:color w:val="auto"/>
          <w:sz w:val="22"/>
          <w:szCs w:val="22"/>
        </w:rPr>
      </w:pPr>
      <w:bookmarkStart w:id="14" w:name="_Toc356888593"/>
      <w:r w:rsidRPr="00533C83">
        <w:rPr>
          <w:rFonts w:ascii="Arial" w:hAnsi="Arial" w:cs="Arial"/>
          <w:color w:val="auto"/>
          <w:sz w:val="22"/>
          <w:szCs w:val="22"/>
        </w:rPr>
        <w:t>3.2</w:t>
      </w:r>
      <w:r w:rsidR="00C9078E" w:rsidRPr="00533C83">
        <w:rPr>
          <w:rFonts w:ascii="Arial" w:hAnsi="Arial" w:cs="Arial"/>
          <w:color w:val="auto"/>
          <w:sz w:val="22"/>
          <w:szCs w:val="22"/>
        </w:rPr>
        <w:t xml:space="preserve"> </w:t>
      </w:r>
      <w:r w:rsidR="006B7FAC" w:rsidRPr="00533C83">
        <w:rPr>
          <w:rFonts w:ascii="Arial" w:hAnsi="Arial" w:cs="Arial"/>
          <w:color w:val="auto"/>
          <w:sz w:val="22"/>
          <w:szCs w:val="22"/>
        </w:rPr>
        <w:t>Field Diplomats</w:t>
      </w:r>
      <w:bookmarkEnd w:id="14"/>
    </w:p>
    <w:p w:rsidR="00E10CA9" w:rsidRPr="00C66913" w:rsidRDefault="00E10CA9" w:rsidP="00065884">
      <w:pPr>
        <w:spacing w:after="240" w:line="360" w:lineRule="auto"/>
        <w:rPr>
          <w:rFonts w:ascii="Times New Roman"/>
          <w:sz w:val="22"/>
          <w:szCs w:val="22"/>
          <w:lang w:val="en-GB"/>
        </w:rPr>
      </w:pPr>
      <w:r w:rsidRPr="00C66913">
        <w:rPr>
          <w:rFonts w:ascii="Times New Roman"/>
          <w:sz w:val="22"/>
          <w:szCs w:val="22"/>
          <w:lang w:val="en-GB"/>
        </w:rPr>
        <w:t>“Preventive diplomacy is action to prevent disputes from arising between parties, to prevent existing disputes from escalating into conflicts and to limit the sprea</w:t>
      </w:r>
      <w:r w:rsidR="00F42238" w:rsidRPr="00C66913">
        <w:rPr>
          <w:rFonts w:ascii="Times New Roman"/>
          <w:sz w:val="22"/>
          <w:szCs w:val="22"/>
          <w:lang w:val="en-GB"/>
        </w:rPr>
        <w:t>d of the latter when they occur</w:t>
      </w:r>
      <w:r w:rsidRPr="00C66913">
        <w:rPr>
          <w:rFonts w:ascii="Times New Roman"/>
          <w:sz w:val="22"/>
          <w:szCs w:val="22"/>
          <w:lang w:val="en-GB"/>
        </w:rPr>
        <w:t xml:space="preserve">” </w:t>
      </w:r>
      <w:sdt>
        <w:sdtPr>
          <w:rPr>
            <w:rFonts w:ascii="Times New Roman"/>
            <w:sz w:val="22"/>
            <w:szCs w:val="22"/>
            <w:lang w:val="en-GB"/>
          </w:rPr>
          <w:id w:val="-1450390398"/>
          <w:citation/>
        </w:sdtPr>
        <w:sdtEndPr/>
        <w:sdtContent>
          <w:r w:rsidR="00F42238" w:rsidRPr="00C66913">
            <w:rPr>
              <w:rFonts w:ascii="Times New Roman"/>
              <w:sz w:val="22"/>
              <w:szCs w:val="22"/>
              <w:lang w:val="en-GB"/>
            </w:rPr>
            <w:fldChar w:fldCharType="begin"/>
          </w:r>
          <w:r w:rsidR="00F42238" w:rsidRPr="00C66913">
            <w:rPr>
              <w:rFonts w:ascii="Times New Roman"/>
              <w:sz w:val="22"/>
              <w:szCs w:val="22"/>
              <w:lang w:val="en-GB"/>
            </w:rPr>
            <w:instrText xml:space="preserve"> CITATION UNS92 \l 1043 </w:instrText>
          </w:r>
          <w:r w:rsidR="00F42238" w:rsidRPr="00C66913">
            <w:rPr>
              <w:rFonts w:ascii="Times New Roman"/>
              <w:sz w:val="22"/>
              <w:szCs w:val="22"/>
              <w:lang w:val="en-GB"/>
            </w:rPr>
            <w:fldChar w:fldCharType="separate"/>
          </w:r>
          <w:r w:rsidR="00F42238" w:rsidRPr="00C66913">
            <w:rPr>
              <w:rFonts w:ascii="Times New Roman"/>
              <w:noProof/>
              <w:sz w:val="22"/>
              <w:szCs w:val="22"/>
              <w:lang w:val="en-GB"/>
            </w:rPr>
            <w:t>(UN Secretary General, 1992)</w:t>
          </w:r>
          <w:r w:rsidR="00F42238" w:rsidRPr="00C66913">
            <w:rPr>
              <w:rFonts w:ascii="Times New Roman"/>
              <w:sz w:val="22"/>
              <w:szCs w:val="22"/>
              <w:lang w:val="en-GB"/>
            </w:rPr>
            <w:fldChar w:fldCharType="end"/>
          </w:r>
        </w:sdtContent>
      </w:sdt>
      <w:r w:rsidR="00F42238" w:rsidRPr="00C66913">
        <w:rPr>
          <w:rFonts w:ascii="Times New Roman"/>
          <w:sz w:val="22"/>
          <w:szCs w:val="22"/>
          <w:lang w:val="en-GB"/>
        </w:rPr>
        <w:t xml:space="preserve">. </w:t>
      </w:r>
      <w:r w:rsidRPr="00C66913">
        <w:rPr>
          <w:rFonts w:ascii="Times New Roman"/>
          <w:sz w:val="22"/>
          <w:szCs w:val="22"/>
          <w:lang w:val="en-GB"/>
        </w:rPr>
        <w:t>Preventive and proactive approaches are advised by the Centre on Conflict, Development and Peacebuilding (CCDP), and welcomed by the UN, specifically because of its effectiveness and (cost) efficiency compared to reactive strategies. The costs, material as well as immaterial, of failed prevention are remarkably higher than those of preventive diplomacy and is therefore described as a cost-effective option for dealing with crises. (</w:t>
      </w:r>
      <w:proofErr w:type="spellStart"/>
      <w:r w:rsidRPr="00C66913">
        <w:rPr>
          <w:rFonts w:ascii="Times New Roman"/>
          <w:sz w:val="22"/>
          <w:szCs w:val="22"/>
          <w:lang w:val="en-GB"/>
        </w:rPr>
        <w:t>Eskandarpour</w:t>
      </w:r>
      <w:proofErr w:type="spellEnd"/>
      <w:r w:rsidRPr="00C66913">
        <w:rPr>
          <w:rFonts w:ascii="Times New Roman"/>
          <w:sz w:val="22"/>
          <w:szCs w:val="22"/>
          <w:lang w:val="en-GB"/>
        </w:rPr>
        <w:t xml:space="preserve"> &amp; </w:t>
      </w:r>
      <w:proofErr w:type="spellStart"/>
      <w:r w:rsidRPr="00C66913">
        <w:rPr>
          <w:rFonts w:ascii="Times New Roman"/>
          <w:sz w:val="22"/>
          <w:szCs w:val="22"/>
          <w:lang w:val="en-GB"/>
        </w:rPr>
        <w:t>Wennmann</w:t>
      </w:r>
      <w:proofErr w:type="spellEnd"/>
      <w:r w:rsidRPr="00C66913">
        <w:rPr>
          <w:rFonts w:ascii="Times New Roman"/>
          <w:sz w:val="22"/>
          <w:szCs w:val="22"/>
          <w:lang w:val="en-GB"/>
        </w:rPr>
        <w:t>, 2011)</w:t>
      </w:r>
    </w:p>
    <w:p w:rsidR="00BD0D8D" w:rsidRPr="00533C83" w:rsidRDefault="004C40B9" w:rsidP="00533C83">
      <w:pPr>
        <w:pStyle w:val="Heading3"/>
        <w:spacing w:after="240"/>
        <w:rPr>
          <w:rFonts w:ascii="Arial" w:hAnsi="Arial" w:cs="Arial"/>
          <w:color w:val="auto"/>
          <w:lang w:val="en-GB"/>
        </w:rPr>
      </w:pPr>
      <w:bookmarkStart w:id="15" w:name="_Toc356888594"/>
      <w:r w:rsidRPr="00533C83">
        <w:rPr>
          <w:rFonts w:ascii="Arial" w:hAnsi="Arial" w:cs="Arial"/>
          <w:color w:val="auto"/>
          <w:lang w:val="en-GB"/>
        </w:rPr>
        <w:t>3.2</w:t>
      </w:r>
      <w:r w:rsidR="00BD0D8D" w:rsidRPr="00533C83">
        <w:rPr>
          <w:rFonts w:ascii="Arial" w:hAnsi="Arial" w:cs="Arial"/>
          <w:color w:val="auto"/>
          <w:lang w:val="en-GB"/>
        </w:rPr>
        <w:t>.1 Comparative Advantage of Private Actors</w:t>
      </w:r>
      <w:bookmarkEnd w:id="15"/>
    </w:p>
    <w:p w:rsidR="00DA4CD3" w:rsidRPr="00C66913" w:rsidRDefault="00AC67B8" w:rsidP="00065884">
      <w:pPr>
        <w:spacing w:after="240" w:line="360" w:lineRule="auto"/>
        <w:rPr>
          <w:rFonts w:ascii="Times New Roman"/>
          <w:sz w:val="22"/>
          <w:szCs w:val="22"/>
          <w:lang w:val="en-GB"/>
        </w:rPr>
      </w:pPr>
      <w:r w:rsidRPr="00C66913">
        <w:rPr>
          <w:rFonts w:ascii="Times New Roman"/>
          <w:sz w:val="22"/>
          <w:szCs w:val="22"/>
          <w:lang w:val="en-GB"/>
        </w:rPr>
        <w:t xml:space="preserve">Private actors have a large comparative advantage in preventive diplomacy. According to </w:t>
      </w:r>
      <w:proofErr w:type="spellStart"/>
      <w:r w:rsidRPr="00C66913">
        <w:rPr>
          <w:rFonts w:ascii="Times New Roman"/>
          <w:sz w:val="22"/>
          <w:szCs w:val="22"/>
          <w:lang w:val="en-GB"/>
        </w:rPr>
        <w:t>Eskandarpour</w:t>
      </w:r>
      <w:proofErr w:type="spellEnd"/>
      <w:r w:rsidRPr="00C66913">
        <w:rPr>
          <w:rFonts w:ascii="Times New Roman"/>
          <w:sz w:val="22"/>
          <w:szCs w:val="22"/>
          <w:lang w:val="en-GB"/>
        </w:rPr>
        <w:t xml:space="preserve"> and </w:t>
      </w:r>
      <w:proofErr w:type="spellStart"/>
      <w:r w:rsidRPr="00C66913">
        <w:rPr>
          <w:rFonts w:ascii="Times New Roman"/>
          <w:sz w:val="22"/>
          <w:szCs w:val="22"/>
          <w:lang w:val="en-GB"/>
        </w:rPr>
        <w:t>Wennmann</w:t>
      </w:r>
      <w:proofErr w:type="spellEnd"/>
      <w:r w:rsidRPr="00C66913">
        <w:rPr>
          <w:rFonts w:ascii="Times New Roman"/>
          <w:sz w:val="22"/>
          <w:szCs w:val="22"/>
          <w:lang w:val="en-GB"/>
        </w:rPr>
        <w:t>, private actors are more flexible and adaptable to changing situations and environments and are, moreover, better equipped to respond fast in case of an outbreak of violence. They are in a better position to analyse situations in a context sensitive way and monitor attitudinal shifts than governments and other non-private actors. Their demand driven approach increases efficiency. Also, “private actors are extremely well placed to provide entry points and facilitate the exchange of messages between parties that otherwise have no other channel of communication” (</w:t>
      </w:r>
      <w:proofErr w:type="spellStart"/>
      <w:r w:rsidRPr="00C66913">
        <w:rPr>
          <w:rFonts w:ascii="Times New Roman"/>
          <w:sz w:val="22"/>
          <w:szCs w:val="22"/>
          <w:lang w:val="en-GB"/>
        </w:rPr>
        <w:t>Eskandarpour</w:t>
      </w:r>
      <w:proofErr w:type="spellEnd"/>
      <w:r w:rsidRPr="00C66913">
        <w:rPr>
          <w:rFonts w:ascii="Times New Roman"/>
          <w:sz w:val="22"/>
          <w:szCs w:val="22"/>
          <w:lang w:val="en-GB"/>
        </w:rPr>
        <w:t xml:space="preserve"> &amp; </w:t>
      </w:r>
      <w:proofErr w:type="spellStart"/>
      <w:r w:rsidRPr="00C66913">
        <w:rPr>
          <w:rFonts w:ascii="Times New Roman"/>
          <w:sz w:val="22"/>
          <w:szCs w:val="22"/>
          <w:lang w:val="en-GB"/>
        </w:rPr>
        <w:t>Wennmann</w:t>
      </w:r>
      <w:proofErr w:type="spellEnd"/>
      <w:r w:rsidRPr="00C66913">
        <w:rPr>
          <w:rFonts w:ascii="Times New Roman"/>
          <w:sz w:val="22"/>
          <w:szCs w:val="22"/>
          <w:lang w:val="en-GB"/>
        </w:rPr>
        <w:t>, 2011)</w:t>
      </w:r>
      <w:r w:rsidR="00DF2998" w:rsidRPr="00C66913">
        <w:rPr>
          <w:rFonts w:ascii="Times New Roman"/>
          <w:sz w:val="22"/>
          <w:szCs w:val="22"/>
          <w:lang w:val="en-GB"/>
        </w:rPr>
        <w:t>, because of their informal character and personal commitment</w:t>
      </w:r>
      <w:r w:rsidRPr="00C66913">
        <w:rPr>
          <w:rFonts w:ascii="Times New Roman"/>
          <w:sz w:val="22"/>
          <w:szCs w:val="22"/>
          <w:lang w:val="en-GB"/>
        </w:rPr>
        <w:t>.</w:t>
      </w:r>
      <w:r w:rsidR="00DF2998" w:rsidRPr="00C66913">
        <w:rPr>
          <w:rFonts w:ascii="Times New Roman"/>
          <w:sz w:val="22"/>
          <w:szCs w:val="22"/>
          <w:lang w:val="en-GB"/>
        </w:rPr>
        <w:t xml:space="preserve"> </w:t>
      </w:r>
    </w:p>
    <w:p w:rsidR="00AC67B8" w:rsidRPr="00C66913" w:rsidRDefault="00DF2998" w:rsidP="00065884">
      <w:pPr>
        <w:spacing w:after="240" w:line="360" w:lineRule="auto"/>
        <w:rPr>
          <w:rFonts w:ascii="Times New Roman"/>
          <w:sz w:val="22"/>
          <w:szCs w:val="22"/>
          <w:lang w:val="en-GB"/>
        </w:rPr>
      </w:pPr>
      <w:r w:rsidRPr="00C66913">
        <w:rPr>
          <w:rFonts w:ascii="Times New Roman"/>
          <w:sz w:val="22"/>
          <w:szCs w:val="22"/>
          <w:lang w:val="en-GB"/>
        </w:rPr>
        <w:t xml:space="preserve">This personal commitment is likely to increase effectiveness: many private actors – and the people they care about – would benefit from an improved security situation and </w:t>
      </w:r>
      <w:r w:rsidR="00AC67B8" w:rsidRPr="00C66913">
        <w:rPr>
          <w:rFonts w:ascii="Times New Roman"/>
          <w:sz w:val="22"/>
          <w:szCs w:val="22"/>
          <w:lang w:val="en-GB"/>
        </w:rPr>
        <w:t xml:space="preserve"> </w:t>
      </w:r>
      <w:r w:rsidR="00790D53" w:rsidRPr="00C66913">
        <w:rPr>
          <w:rFonts w:ascii="Times New Roman"/>
          <w:sz w:val="22"/>
          <w:szCs w:val="22"/>
          <w:lang w:val="en-GB"/>
        </w:rPr>
        <w:t xml:space="preserve">a more developed nation. These people are likely to experience the positive – as well as the negative – aspects of a changing </w:t>
      </w:r>
      <w:r w:rsidR="00790D53" w:rsidRPr="00C66913">
        <w:rPr>
          <w:rFonts w:ascii="Times New Roman"/>
          <w:sz w:val="22"/>
          <w:szCs w:val="22"/>
          <w:lang w:val="en-GB"/>
        </w:rPr>
        <w:lastRenderedPageBreak/>
        <w:t xml:space="preserve">situation, which enables them to detect these changes earlier and could motivate them respond to it in such a way, that it would be beneficial to them and their country. </w:t>
      </w:r>
      <w:r w:rsidR="00AC67B8" w:rsidRPr="00C66913">
        <w:rPr>
          <w:rFonts w:ascii="Times New Roman"/>
          <w:sz w:val="22"/>
          <w:szCs w:val="22"/>
          <w:lang w:val="en-GB"/>
        </w:rPr>
        <w:t xml:space="preserve">Private actors have large personal and institutional networks and because of their long term commitment, confidence is, and will be, built and dialogue is maintained, which is crucial </w:t>
      </w:r>
      <w:r w:rsidR="00790D53" w:rsidRPr="00C66913">
        <w:rPr>
          <w:rFonts w:ascii="Times New Roman"/>
          <w:sz w:val="22"/>
          <w:szCs w:val="22"/>
          <w:lang w:val="en-GB"/>
        </w:rPr>
        <w:t xml:space="preserve">for </w:t>
      </w:r>
      <w:r w:rsidR="00AC67B8" w:rsidRPr="00C66913">
        <w:rPr>
          <w:rFonts w:ascii="Times New Roman"/>
          <w:sz w:val="22"/>
          <w:szCs w:val="22"/>
          <w:lang w:val="en-GB"/>
        </w:rPr>
        <w:t xml:space="preserve">successful peacekeeping. </w:t>
      </w:r>
    </w:p>
    <w:p w:rsidR="00BC3029" w:rsidRPr="00C66913" w:rsidRDefault="00BC3029" w:rsidP="00065884">
      <w:pPr>
        <w:spacing w:after="240" w:line="360" w:lineRule="auto"/>
        <w:rPr>
          <w:rFonts w:ascii="Times New Roman"/>
          <w:sz w:val="22"/>
          <w:szCs w:val="22"/>
          <w:lang w:val="en-GB"/>
        </w:rPr>
      </w:pPr>
      <w:r w:rsidRPr="00C66913">
        <w:rPr>
          <w:rFonts w:ascii="Times New Roman"/>
          <w:sz w:val="22"/>
          <w:szCs w:val="22"/>
          <w:lang w:val="en-GB"/>
        </w:rPr>
        <w:t>Civil society could – because of the above mentioned comparative advantage – be an important indicator on what would be effective in development and what things ‘they’ consider important to be changed. It could lead to a more people centred approach on development and military assistance.</w:t>
      </w:r>
    </w:p>
    <w:p w:rsidR="00BD0D8D" w:rsidRPr="00533C83" w:rsidRDefault="004C40B9" w:rsidP="00533C83">
      <w:pPr>
        <w:pStyle w:val="Heading3"/>
        <w:spacing w:after="240"/>
        <w:rPr>
          <w:rFonts w:ascii="Arial" w:hAnsi="Arial" w:cs="Arial"/>
          <w:color w:val="auto"/>
          <w:lang w:val="en-GB"/>
        </w:rPr>
      </w:pPr>
      <w:bookmarkStart w:id="16" w:name="_Toc356888595"/>
      <w:r w:rsidRPr="00533C83">
        <w:rPr>
          <w:rFonts w:ascii="Arial" w:hAnsi="Arial" w:cs="Arial"/>
          <w:color w:val="auto"/>
          <w:lang w:val="en-GB"/>
        </w:rPr>
        <w:t>3.2</w:t>
      </w:r>
      <w:r w:rsidR="00BD0D8D" w:rsidRPr="00533C83">
        <w:rPr>
          <w:rFonts w:ascii="Arial" w:hAnsi="Arial" w:cs="Arial"/>
          <w:color w:val="auto"/>
          <w:lang w:val="en-GB"/>
        </w:rPr>
        <w:t>.2 Requirements for Private Actors</w:t>
      </w:r>
      <w:bookmarkEnd w:id="16"/>
    </w:p>
    <w:p w:rsidR="00AC67B8" w:rsidRPr="00C66913" w:rsidRDefault="00AC67B8" w:rsidP="00065884">
      <w:pPr>
        <w:spacing w:after="240" w:line="360" w:lineRule="auto"/>
        <w:rPr>
          <w:rFonts w:ascii="Times New Roman"/>
          <w:sz w:val="22"/>
          <w:szCs w:val="22"/>
          <w:lang w:val="en-GB"/>
        </w:rPr>
      </w:pPr>
      <w:r w:rsidRPr="00C66913">
        <w:rPr>
          <w:rFonts w:ascii="Times New Roman"/>
          <w:sz w:val="22"/>
          <w:szCs w:val="22"/>
          <w:lang w:val="en-GB"/>
        </w:rPr>
        <w:t xml:space="preserve">As was stated by </w:t>
      </w:r>
      <w:proofErr w:type="spellStart"/>
      <w:r w:rsidRPr="00C66913">
        <w:rPr>
          <w:rFonts w:ascii="Times New Roman"/>
          <w:sz w:val="22"/>
          <w:szCs w:val="22"/>
          <w:lang w:val="en-GB"/>
        </w:rPr>
        <w:t>Eskandarpour</w:t>
      </w:r>
      <w:proofErr w:type="spellEnd"/>
      <w:r w:rsidRPr="00C66913">
        <w:rPr>
          <w:rFonts w:ascii="Times New Roman"/>
          <w:sz w:val="22"/>
          <w:szCs w:val="22"/>
          <w:lang w:val="en-GB"/>
        </w:rPr>
        <w:t xml:space="preserve"> and </w:t>
      </w:r>
      <w:proofErr w:type="spellStart"/>
      <w:r w:rsidRPr="00C66913">
        <w:rPr>
          <w:rFonts w:ascii="Times New Roman"/>
          <w:sz w:val="22"/>
          <w:szCs w:val="22"/>
          <w:lang w:val="en-GB"/>
        </w:rPr>
        <w:t>Wennmann</w:t>
      </w:r>
      <w:proofErr w:type="spellEnd"/>
      <w:r w:rsidRPr="00C66913">
        <w:rPr>
          <w:rFonts w:ascii="Times New Roman"/>
          <w:sz w:val="22"/>
          <w:szCs w:val="22"/>
          <w:lang w:val="en-GB"/>
        </w:rPr>
        <w:t xml:space="preserve"> as well as by </w:t>
      </w:r>
      <w:proofErr w:type="spellStart"/>
      <w:r w:rsidRPr="00C66913">
        <w:rPr>
          <w:rFonts w:ascii="Times New Roman"/>
          <w:sz w:val="22"/>
          <w:szCs w:val="22"/>
          <w:lang w:val="en-GB"/>
        </w:rPr>
        <w:t>Hekkens</w:t>
      </w:r>
      <w:proofErr w:type="spellEnd"/>
      <w:r w:rsidRPr="00C66913">
        <w:rPr>
          <w:rFonts w:ascii="Times New Roman"/>
          <w:sz w:val="22"/>
          <w:szCs w:val="22"/>
          <w:lang w:val="en-GB"/>
        </w:rPr>
        <w:t xml:space="preserve"> and </w:t>
      </w:r>
      <w:proofErr w:type="spellStart"/>
      <w:r w:rsidRPr="00C66913">
        <w:rPr>
          <w:rFonts w:ascii="Times New Roman"/>
          <w:sz w:val="22"/>
          <w:szCs w:val="22"/>
          <w:lang w:val="en-GB"/>
        </w:rPr>
        <w:t>Brettle</w:t>
      </w:r>
      <w:proofErr w:type="spellEnd"/>
      <w:r w:rsidRPr="00C66913">
        <w:rPr>
          <w:rFonts w:ascii="Times New Roman"/>
          <w:sz w:val="22"/>
          <w:szCs w:val="22"/>
          <w:lang w:val="en-GB"/>
        </w:rPr>
        <w:t>, not all private actors meet the requirements needed in order to engage in preventive diplomacy. Private actors need negotiation, interpersonal, and mediation skills that could make these companies, or persons, valuable as insider mediators. The largest opportunities lie in insider mediators analysing, communicating and negotiating, training, coaching, and assisting formal actors, thereby positioning themselves as ‘field diplomats’. “They can instil ‘strategic patience’, when rash ‘interventions’ and statements are assessed a</w:t>
      </w:r>
      <w:r w:rsidR="00082510" w:rsidRPr="00C66913">
        <w:rPr>
          <w:rFonts w:ascii="Times New Roman"/>
          <w:sz w:val="22"/>
          <w:szCs w:val="22"/>
          <w:lang w:val="en-GB"/>
        </w:rPr>
        <w:t xml:space="preserve">s counterproductive” </w:t>
      </w:r>
      <w:sdt>
        <w:sdtPr>
          <w:rPr>
            <w:rFonts w:ascii="Times New Roman"/>
            <w:sz w:val="22"/>
            <w:szCs w:val="22"/>
            <w:lang w:val="en-GB"/>
          </w:rPr>
          <w:id w:val="-2046976963"/>
          <w:citation/>
        </w:sdtPr>
        <w:sdtEndPr/>
        <w:sdtContent>
          <w:r w:rsidR="00082510" w:rsidRPr="00C66913">
            <w:rPr>
              <w:rFonts w:ascii="Times New Roman"/>
              <w:sz w:val="22"/>
              <w:szCs w:val="22"/>
              <w:lang w:val="en-GB"/>
            </w:rPr>
            <w:fldChar w:fldCharType="begin"/>
          </w:r>
          <w:r w:rsidR="00082510" w:rsidRPr="00C66913">
            <w:rPr>
              <w:rFonts w:ascii="Times New Roman"/>
              <w:sz w:val="22"/>
              <w:szCs w:val="22"/>
              <w:lang w:val="en-GB"/>
            </w:rPr>
            <w:instrText xml:space="preserve"> CITATION Mar121 \l 1043 </w:instrText>
          </w:r>
          <w:r w:rsidR="00082510" w:rsidRPr="00C66913">
            <w:rPr>
              <w:rFonts w:ascii="Times New Roman"/>
              <w:sz w:val="22"/>
              <w:szCs w:val="22"/>
              <w:lang w:val="en-GB"/>
            </w:rPr>
            <w:fldChar w:fldCharType="separate"/>
          </w:r>
          <w:r w:rsidR="00082510" w:rsidRPr="00C66913">
            <w:rPr>
              <w:rFonts w:ascii="Times New Roman"/>
              <w:noProof/>
              <w:sz w:val="22"/>
              <w:szCs w:val="22"/>
              <w:lang w:val="en-GB"/>
            </w:rPr>
            <w:t>(Hekkens &amp; Brettle, Countering Unlawful Activities in the African Littoral: The Search for Coherency, primacy and Trust, 2012)</w:t>
          </w:r>
          <w:r w:rsidR="00082510" w:rsidRPr="00C66913">
            <w:rPr>
              <w:rFonts w:ascii="Times New Roman"/>
              <w:sz w:val="22"/>
              <w:szCs w:val="22"/>
              <w:lang w:val="en-GB"/>
            </w:rPr>
            <w:fldChar w:fldCharType="end"/>
          </w:r>
        </w:sdtContent>
      </w:sdt>
      <w:r w:rsidR="00082510" w:rsidRPr="00C66913">
        <w:rPr>
          <w:rFonts w:ascii="Times New Roman"/>
          <w:sz w:val="22"/>
          <w:szCs w:val="22"/>
          <w:lang w:val="en-GB"/>
        </w:rPr>
        <w:t xml:space="preserve">. </w:t>
      </w:r>
      <w:r w:rsidRPr="00C66913">
        <w:rPr>
          <w:rFonts w:ascii="Times New Roman"/>
          <w:sz w:val="22"/>
          <w:szCs w:val="22"/>
          <w:lang w:val="en-GB"/>
        </w:rPr>
        <w:t>These ‘field diplomats’ need to be willing to share intimate knowledge of the region they are working with formal actors in a discrete way, assuring confidentiality for their ‘sources of information’. At the same time, these organisations need to be proven reliable and trustworthy, trans</w:t>
      </w:r>
      <w:r w:rsidR="00C9078E" w:rsidRPr="00C66913">
        <w:rPr>
          <w:rFonts w:ascii="Times New Roman"/>
          <w:sz w:val="22"/>
          <w:szCs w:val="22"/>
          <w:lang w:val="en-GB"/>
        </w:rPr>
        <w:t>parent, and without hidden agendas.</w:t>
      </w:r>
      <w:r w:rsidR="00591035" w:rsidRPr="00C66913">
        <w:rPr>
          <w:rFonts w:ascii="Times New Roman"/>
          <w:sz w:val="22"/>
          <w:szCs w:val="22"/>
          <w:lang w:val="en-GB"/>
        </w:rPr>
        <w:t xml:space="preserve"> The risk on manipulation of private actors by unclean governments exists, and should be mitigated. </w:t>
      </w:r>
    </w:p>
    <w:p w:rsidR="00591035" w:rsidRPr="00C66913" w:rsidRDefault="00591035" w:rsidP="00065884">
      <w:pPr>
        <w:spacing w:after="240" w:line="360" w:lineRule="auto"/>
        <w:rPr>
          <w:rFonts w:ascii="Times New Roman"/>
          <w:sz w:val="22"/>
          <w:szCs w:val="22"/>
          <w:lang w:val="en-GB"/>
        </w:rPr>
      </w:pPr>
      <w:r w:rsidRPr="00C66913">
        <w:rPr>
          <w:rFonts w:ascii="Times New Roman"/>
          <w:sz w:val="22"/>
          <w:szCs w:val="22"/>
          <w:lang w:val="en-GB"/>
        </w:rPr>
        <w:t>Confidentiality and information sharing remains an element that complicates cooperation between private and formal actors. A sensitive balance needs to be managed by insider mediators between sharing information and maintaining</w:t>
      </w:r>
      <w:r w:rsidR="00082510" w:rsidRPr="00C66913">
        <w:rPr>
          <w:rFonts w:ascii="Times New Roman"/>
          <w:sz w:val="22"/>
          <w:szCs w:val="22"/>
          <w:lang w:val="en-GB"/>
        </w:rPr>
        <w:t xml:space="preserve"> the promise of confidentiality</w:t>
      </w:r>
      <w:r w:rsidRPr="00C66913">
        <w:rPr>
          <w:rFonts w:ascii="Times New Roman"/>
          <w:sz w:val="22"/>
          <w:szCs w:val="22"/>
          <w:lang w:val="en-GB"/>
        </w:rPr>
        <w:t xml:space="preserve"> </w:t>
      </w:r>
      <w:sdt>
        <w:sdtPr>
          <w:rPr>
            <w:rFonts w:ascii="Times New Roman"/>
            <w:sz w:val="22"/>
            <w:szCs w:val="22"/>
            <w:lang w:val="en-GB"/>
          </w:rPr>
          <w:id w:val="1345985646"/>
          <w:citation/>
        </w:sdtPr>
        <w:sdtEndPr/>
        <w:sdtContent>
          <w:r w:rsidR="00082510" w:rsidRPr="00C66913">
            <w:rPr>
              <w:rFonts w:ascii="Times New Roman"/>
              <w:sz w:val="22"/>
              <w:szCs w:val="22"/>
              <w:lang w:val="en-GB"/>
            </w:rPr>
            <w:fldChar w:fldCharType="begin"/>
          </w:r>
          <w:r w:rsidR="00082510" w:rsidRPr="00C66913">
            <w:rPr>
              <w:rFonts w:ascii="Times New Roman"/>
              <w:sz w:val="22"/>
              <w:szCs w:val="22"/>
              <w:lang w:val="en-GB"/>
            </w:rPr>
            <w:instrText xml:space="preserve"> CITATION Esk11 \l 1043 </w:instrText>
          </w:r>
          <w:r w:rsidR="00082510" w:rsidRPr="00C66913">
            <w:rPr>
              <w:rFonts w:ascii="Times New Roman"/>
              <w:sz w:val="22"/>
              <w:szCs w:val="22"/>
              <w:lang w:val="en-GB"/>
            </w:rPr>
            <w:fldChar w:fldCharType="separate"/>
          </w:r>
          <w:r w:rsidR="00082510" w:rsidRPr="00C66913">
            <w:rPr>
              <w:rFonts w:ascii="Times New Roman"/>
              <w:noProof/>
              <w:sz w:val="22"/>
              <w:szCs w:val="22"/>
              <w:lang w:val="en-GB"/>
            </w:rPr>
            <w:t>(Eskandarpour &amp; Wennmann, 2011)</w:t>
          </w:r>
          <w:r w:rsidR="00082510" w:rsidRPr="00C66913">
            <w:rPr>
              <w:rFonts w:ascii="Times New Roman"/>
              <w:sz w:val="22"/>
              <w:szCs w:val="22"/>
              <w:lang w:val="en-GB"/>
            </w:rPr>
            <w:fldChar w:fldCharType="end"/>
          </w:r>
        </w:sdtContent>
      </w:sdt>
      <w:r w:rsidR="00082510" w:rsidRPr="00C66913">
        <w:rPr>
          <w:rFonts w:ascii="Times New Roman"/>
          <w:sz w:val="22"/>
          <w:szCs w:val="22"/>
          <w:lang w:val="en-GB"/>
        </w:rPr>
        <w:t xml:space="preserve">. </w:t>
      </w:r>
      <w:r w:rsidRPr="00C66913">
        <w:rPr>
          <w:rFonts w:ascii="Times New Roman"/>
          <w:sz w:val="22"/>
          <w:szCs w:val="22"/>
          <w:lang w:val="en-GB"/>
        </w:rPr>
        <w:t>Without the promise of confidentiality, private actors lose all of their strategic value as field diplomats.</w:t>
      </w:r>
    </w:p>
    <w:p w:rsidR="00AC67B8" w:rsidRPr="00C66913" w:rsidRDefault="00AC67B8" w:rsidP="00065884">
      <w:pPr>
        <w:spacing w:after="240" w:line="360" w:lineRule="auto"/>
        <w:rPr>
          <w:rFonts w:ascii="Times New Roman"/>
          <w:sz w:val="22"/>
          <w:szCs w:val="22"/>
          <w:lang w:val="en-GB"/>
        </w:rPr>
      </w:pPr>
      <w:r w:rsidRPr="00C66913">
        <w:rPr>
          <w:rFonts w:ascii="Times New Roman"/>
          <w:sz w:val="22"/>
          <w:szCs w:val="22"/>
          <w:lang w:val="en-GB"/>
        </w:rPr>
        <w:t>Improved networks of civil society groups could “link local, national, regional</w:t>
      </w:r>
      <w:r w:rsidR="00041094" w:rsidRPr="00C66913">
        <w:rPr>
          <w:rFonts w:ascii="Times New Roman"/>
          <w:sz w:val="22"/>
          <w:szCs w:val="22"/>
          <w:lang w:val="en-GB"/>
        </w:rPr>
        <w:t xml:space="preserve">, and global levels of action” </w:t>
      </w:r>
      <w:sdt>
        <w:sdtPr>
          <w:rPr>
            <w:rFonts w:ascii="Times New Roman"/>
            <w:sz w:val="22"/>
            <w:szCs w:val="22"/>
            <w:lang w:val="en-GB"/>
          </w:rPr>
          <w:id w:val="345992959"/>
          <w:citation/>
        </w:sdtPr>
        <w:sdtEndPr/>
        <w:sdtContent>
          <w:r w:rsidR="00041094" w:rsidRPr="00C66913">
            <w:rPr>
              <w:rFonts w:ascii="Times New Roman"/>
              <w:sz w:val="22"/>
              <w:szCs w:val="22"/>
              <w:lang w:val="en-GB"/>
            </w:rPr>
            <w:fldChar w:fldCharType="begin"/>
          </w:r>
          <w:r w:rsidR="00041094" w:rsidRPr="00C66913">
            <w:rPr>
              <w:rFonts w:ascii="Times New Roman"/>
              <w:sz w:val="22"/>
              <w:szCs w:val="22"/>
              <w:lang w:val="en-GB"/>
            </w:rPr>
            <w:instrText xml:space="preserve"> CITATION GPP13 \l 1043 </w:instrText>
          </w:r>
          <w:r w:rsidR="00041094" w:rsidRPr="00C66913">
            <w:rPr>
              <w:rFonts w:ascii="Times New Roman"/>
              <w:sz w:val="22"/>
              <w:szCs w:val="22"/>
              <w:lang w:val="en-GB"/>
            </w:rPr>
            <w:fldChar w:fldCharType="separate"/>
          </w:r>
          <w:r w:rsidR="00041094" w:rsidRPr="00C66913">
            <w:rPr>
              <w:rFonts w:ascii="Times New Roman"/>
              <w:noProof/>
              <w:sz w:val="22"/>
              <w:szCs w:val="22"/>
              <w:lang w:val="en-GB"/>
            </w:rPr>
            <w:t>(GPPAC, 2013)</w:t>
          </w:r>
          <w:r w:rsidR="00041094" w:rsidRPr="00C66913">
            <w:rPr>
              <w:rFonts w:ascii="Times New Roman"/>
              <w:sz w:val="22"/>
              <w:szCs w:val="22"/>
              <w:lang w:val="en-GB"/>
            </w:rPr>
            <w:fldChar w:fldCharType="end"/>
          </w:r>
        </w:sdtContent>
      </w:sdt>
      <w:r w:rsidRPr="00C66913">
        <w:rPr>
          <w:rFonts w:ascii="Times New Roman"/>
          <w:sz w:val="22"/>
          <w:szCs w:val="22"/>
          <w:lang w:val="en-GB"/>
        </w:rPr>
        <w:t>.</w:t>
      </w:r>
      <w:r w:rsidR="00512E27" w:rsidRPr="00C66913">
        <w:rPr>
          <w:rFonts w:ascii="Times New Roman"/>
          <w:sz w:val="22"/>
          <w:szCs w:val="22"/>
          <w:lang w:val="en-GB"/>
        </w:rPr>
        <w:t xml:space="preserve"> </w:t>
      </w:r>
      <w:r w:rsidRPr="00C66913">
        <w:rPr>
          <w:rFonts w:ascii="Times New Roman"/>
          <w:sz w:val="22"/>
          <w:szCs w:val="22"/>
          <w:lang w:val="en-GB"/>
        </w:rPr>
        <w:t xml:space="preserve">It could for example be interesting to actively involve local leaders in preventive diplomacy, as field diplomats . One could implement initiatives such as GPPAC (Global Partnership for the Prevention of Armed Conflict) in the </w:t>
      </w:r>
      <w:r w:rsidR="00BD19CA" w:rsidRPr="00C66913">
        <w:rPr>
          <w:rFonts w:ascii="Times New Roman"/>
          <w:sz w:val="22"/>
          <w:szCs w:val="22"/>
          <w:lang w:val="en-GB"/>
        </w:rPr>
        <w:t>peace process</w:t>
      </w:r>
      <w:r w:rsidRPr="00C66913">
        <w:rPr>
          <w:rFonts w:ascii="Times New Roman"/>
          <w:sz w:val="22"/>
          <w:szCs w:val="22"/>
          <w:lang w:val="en-GB"/>
        </w:rPr>
        <w:t xml:space="preserve">, in order to create synergy between different grass-root organisations. An initiative such as GGPAC, has valuable knowledge on what actors would be reliable and trustworthy partners and could therefore be a crucial mediator </w:t>
      </w:r>
      <w:r w:rsidRPr="00C66913">
        <w:rPr>
          <w:rFonts w:ascii="Times New Roman"/>
          <w:sz w:val="22"/>
          <w:szCs w:val="22"/>
          <w:lang w:val="en-GB"/>
        </w:rPr>
        <w:lastRenderedPageBreak/>
        <w:t xml:space="preserve">when engaging in partnerships with private actors. </w:t>
      </w:r>
    </w:p>
    <w:p w:rsidR="00BD0D8D" w:rsidRPr="00533C83" w:rsidRDefault="004C40B9" w:rsidP="00533C83">
      <w:pPr>
        <w:pStyle w:val="Heading3"/>
        <w:spacing w:after="240"/>
        <w:rPr>
          <w:rFonts w:ascii="Arial" w:hAnsi="Arial" w:cs="Arial"/>
          <w:color w:val="auto"/>
          <w:lang w:val="en-GB"/>
        </w:rPr>
      </w:pPr>
      <w:bookmarkStart w:id="17" w:name="_Toc356888596"/>
      <w:r w:rsidRPr="00533C83">
        <w:rPr>
          <w:rFonts w:ascii="Arial" w:hAnsi="Arial" w:cs="Arial"/>
          <w:color w:val="auto"/>
          <w:lang w:val="en-GB"/>
        </w:rPr>
        <w:t>3.2</w:t>
      </w:r>
      <w:r w:rsidR="00BD0D8D" w:rsidRPr="00533C83">
        <w:rPr>
          <w:rFonts w:ascii="Arial" w:hAnsi="Arial" w:cs="Arial"/>
          <w:color w:val="auto"/>
          <w:lang w:val="en-GB"/>
        </w:rPr>
        <w:t>.3 Challenges for Private Actors</w:t>
      </w:r>
      <w:bookmarkEnd w:id="17"/>
    </w:p>
    <w:p w:rsidR="00617CA8" w:rsidRPr="00C66913" w:rsidRDefault="00617CA8" w:rsidP="00065884">
      <w:pPr>
        <w:spacing w:after="240" w:line="360" w:lineRule="auto"/>
        <w:rPr>
          <w:rFonts w:ascii="Times New Roman"/>
          <w:sz w:val="22"/>
          <w:szCs w:val="22"/>
          <w:lang w:val="en-GB"/>
        </w:rPr>
      </w:pPr>
      <w:r w:rsidRPr="00C66913">
        <w:rPr>
          <w:rFonts w:ascii="Times New Roman"/>
          <w:sz w:val="22"/>
          <w:szCs w:val="22"/>
          <w:lang w:val="en-GB"/>
        </w:rPr>
        <w:t>Challenges for private actors include both human and financial constraints. Because of the project-based, country-specific, and limited duration financing, private actors find it challenging to build standing capacities that enable these organisations to respond adequately in times of crisis (</w:t>
      </w:r>
      <w:proofErr w:type="spellStart"/>
      <w:r w:rsidRPr="00C66913">
        <w:rPr>
          <w:rFonts w:ascii="Times New Roman"/>
          <w:sz w:val="22"/>
          <w:szCs w:val="22"/>
          <w:lang w:val="en-GB"/>
        </w:rPr>
        <w:t>Eskandarpour</w:t>
      </w:r>
      <w:proofErr w:type="spellEnd"/>
      <w:r w:rsidRPr="00C66913">
        <w:rPr>
          <w:rFonts w:ascii="Times New Roman"/>
          <w:sz w:val="22"/>
          <w:szCs w:val="22"/>
          <w:lang w:val="en-GB"/>
        </w:rPr>
        <w:t xml:space="preserve"> &amp; </w:t>
      </w:r>
      <w:proofErr w:type="spellStart"/>
      <w:r w:rsidRPr="00C66913">
        <w:rPr>
          <w:rFonts w:ascii="Times New Roman"/>
          <w:sz w:val="22"/>
          <w:szCs w:val="22"/>
          <w:lang w:val="en-GB"/>
        </w:rPr>
        <w:t>Wennmann</w:t>
      </w:r>
      <w:proofErr w:type="spellEnd"/>
      <w:r w:rsidRPr="00C66913">
        <w:rPr>
          <w:rFonts w:ascii="Times New Roman"/>
          <w:sz w:val="22"/>
          <w:szCs w:val="22"/>
          <w:lang w:val="en-GB"/>
        </w:rPr>
        <w:t xml:space="preserve">, 2011). Training and educating selected staff, existing and new, is extremely important in order for preventive diplomacy to be effective. However, it has been proven challenging to find funding especially for preventive measures, hence, in the current situation, the human and financial constraints remain in place. </w:t>
      </w:r>
      <w:r w:rsidR="00512E27" w:rsidRPr="00C66913">
        <w:rPr>
          <w:rFonts w:ascii="Times New Roman"/>
          <w:sz w:val="22"/>
          <w:szCs w:val="22"/>
          <w:lang w:val="en-GB"/>
        </w:rPr>
        <w:t>If a more permanent funding mechanism could be developed, the system would be quicker to set up in regions that are suffering from increasing risk on internal conflict,</w:t>
      </w:r>
      <w:r w:rsidRPr="00C66913">
        <w:rPr>
          <w:rFonts w:ascii="Times New Roman"/>
          <w:sz w:val="22"/>
          <w:szCs w:val="22"/>
          <w:lang w:val="en-GB"/>
        </w:rPr>
        <w:t xml:space="preserve"> which is likely to contribute to adequate preparation of preventive diplomacy, which is key to the effectiveness and efficiency of the concept. These more permanent funding mechanisms, as well as successful human resources management, can only be provided for if formal actors modernise their state-centric view on preventive diplomacy,</w:t>
      </w:r>
      <w:r w:rsidR="009B0DE8" w:rsidRPr="00C66913">
        <w:rPr>
          <w:rFonts w:ascii="Times New Roman"/>
          <w:sz w:val="22"/>
          <w:szCs w:val="22"/>
          <w:lang w:val="en-GB"/>
        </w:rPr>
        <w:t xml:space="preserve"> peace-making and peace-keeping</w:t>
      </w:r>
      <w:r w:rsidR="006559A7" w:rsidRPr="00C66913">
        <w:rPr>
          <w:rFonts w:ascii="Times New Roman"/>
          <w:sz w:val="22"/>
          <w:szCs w:val="22"/>
          <w:lang w:val="en-GB"/>
        </w:rPr>
        <w:t xml:space="preserve"> </w:t>
      </w:r>
      <w:r w:rsidR="009B0DE8" w:rsidRPr="00C66913">
        <w:rPr>
          <w:rFonts w:ascii="Times New Roman"/>
          <w:sz w:val="22"/>
          <w:szCs w:val="22"/>
          <w:lang w:val="en-GB"/>
        </w:rPr>
        <w:t>(</w:t>
      </w:r>
      <w:proofErr w:type="spellStart"/>
      <w:r w:rsidR="009B0DE8" w:rsidRPr="00C66913">
        <w:rPr>
          <w:rFonts w:ascii="Times New Roman"/>
          <w:sz w:val="22"/>
          <w:szCs w:val="22"/>
          <w:lang w:val="en-GB"/>
        </w:rPr>
        <w:t>Eskandarpour</w:t>
      </w:r>
      <w:proofErr w:type="spellEnd"/>
      <w:r w:rsidR="009B0DE8" w:rsidRPr="00C66913">
        <w:rPr>
          <w:rFonts w:ascii="Times New Roman"/>
          <w:sz w:val="22"/>
          <w:szCs w:val="22"/>
          <w:lang w:val="en-GB"/>
        </w:rPr>
        <w:t xml:space="preserve"> &amp; </w:t>
      </w:r>
      <w:proofErr w:type="spellStart"/>
      <w:r w:rsidR="009B0DE8" w:rsidRPr="00C66913">
        <w:rPr>
          <w:rFonts w:ascii="Times New Roman"/>
          <w:sz w:val="22"/>
          <w:szCs w:val="22"/>
          <w:lang w:val="en-GB"/>
        </w:rPr>
        <w:t>Wennmann</w:t>
      </w:r>
      <w:proofErr w:type="spellEnd"/>
      <w:r w:rsidR="009B0DE8" w:rsidRPr="00C66913">
        <w:rPr>
          <w:rFonts w:ascii="Times New Roman"/>
          <w:sz w:val="22"/>
          <w:szCs w:val="22"/>
          <w:lang w:val="en-GB"/>
        </w:rPr>
        <w:t>, 2011).</w:t>
      </w:r>
    </w:p>
    <w:p w:rsidR="00617CA8" w:rsidRPr="00C66913" w:rsidRDefault="00617CA8" w:rsidP="00065884">
      <w:pPr>
        <w:spacing w:after="240" w:line="360" w:lineRule="auto"/>
        <w:rPr>
          <w:rFonts w:ascii="Times New Roman"/>
          <w:sz w:val="22"/>
          <w:szCs w:val="22"/>
          <w:lang w:val="en-GB"/>
        </w:rPr>
      </w:pPr>
      <w:r w:rsidRPr="00C66913">
        <w:rPr>
          <w:rFonts w:ascii="Times New Roman"/>
          <w:sz w:val="22"/>
          <w:szCs w:val="22"/>
          <w:lang w:val="en-GB"/>
        </w:rPr>
        <w:t>The financing of private actors in preventive diplomacy depends on the situation and the types of organisations involved. Independent businesses could contribute, sponsor, actions, as it could well be in their own best interest for (geographical)areas to be, and remain, conflict-free. NGO’s usually have their own funds that could be used, provided that their preventive diplomacy activities and initiatives are in line with their core values. Other sources of financing could come from the UN network, or governments independently, depending on the severity and international, in some cases even global, consequences and scope of the threat. Most of the funding should come, however, from ‘goodwill’, as a result of common interests and values . Vital is, that in absolutely all cases, financing is completely and utterly transparent, in order to guarantee the neutral character of the funds that have been made available. It is absolutely crucial for the relationship between sponsoring organisations and operating organisations to remain completely neutral, without wielding authority</w:t>
      </w:r>
      <w:r w:rsidR="009B0DE8" w:rsidRPr="00C66913">
        <w:rPr>
          <w:rFonts w:ascii="Times New Roman"/>
          <w:sz w:val="22"/>
          <w:szCs w:val="22"/>
          <w:lang w:val="en-GB"/>
        </w:rPr>
        <w:t xml:space="preserve"> </w:t>
      </w:r>
      <w:sdt>
        <w:sdtPr>
          <w:rPr>
            <w:rFonts w:ascii="Times New Roman"/>
            <w:sz w:val="22"/>
            <w:szCs w:val="22"/>
            <w:lang w:val="en-GB"/>
          </w:rPr>
          <w:id w:val="-2060311170"/>
          <w:citation/>
        </w:sdtPr>
        <w:sdtEndPr/>
        <w:sdtContent>
          <w:r w:rsidR="00082510" w:rsidRPr="00C66913">
            <w:rPr>
              <w:rFonts w:ascii="Times New Roman"/>
              <w:sz w:val="22"/>
              <w:szCs w:val="22"/>
              <w:lang w:val="en-GB"/>
            </w:rPr>
            <w:fldChar w:fldCharType="begin"/>
          </w:r>
          <w:r w:rsidR="00082510" w:rsidRPr="00C66913">
            <w:rPr>
              <w:rFonts w:ascii="Times New Roman"/>
              <w:sz w:val="22"/>
              <w:szCs w:val="22"/>
              <w:lang w:val="en-GB"/>
            </w:rPr>
            <w:instrText xml:space="preserve"> CITATION Esk11 \l 1043 </w:instrText>
          </w:r>
          <w:r w:rsidR="00082510" w:rsidRPr="00C66913">
            <w:rPr>
              <w:rFonts w:ascii="Times New Roman"/>
              <w:sz w:val="22"/>
              <w:szCs w:val="22"/>
              <w:lang w:val="en-GB"/>
            </w:rPr>
            <w:fldChar w:fldCharType="separate"/>
          </w:r>
          <w:r w:rsidR="00082510" w:rsidRPr="00C66913">
            <w:rPr>
              <w:rFonts w:ascii="Times New Roman"/>
              <w:noProof/>
              <w:sz w:val="22"/>
              <w:szCs w:val="22"/>
              <w:lang w:val="en-GB"/>
            </w:rPr>
            <w:t>(Eskandarpour &amp; Wennmann, 2011)</w:t>
          </w:r>
          <w:r w:rsidR="00082510" w:rsidRPr="00C66913">
            <w:rPr>
              <w:rFonts w:ascii="Times New Roman"/>
              <w:sz w:val="22"/>
              <w:szCs w:val="22"/>
              <w:lang w:val="en-GB"/>
            </w:rPr>
            <w:fldChar w:fldCharType="end"/>
          </w:r>
        </w:sdtContent>
      </w:sdt>
      <w:r w:rsidR="00082510" w:rsidRPr="00C66913">
        <w:rPr>
          <w:rFonts w:ascii="Times New Roman"/>
          <w:sz w:val="22"/>
          <w:szCs w:val="22"/>
          <w:lang w:val="en-GB"/>
        </w:rPr>
        <w:t>.</w:t>
      </w:r>
    </w:p>
    <w:p w:rsidR="00EB4F10" w:rsidRPr="00533C83" w:rsidRDefault="004C40B9" w:rsidP="00533C83">
      <w:pPr>
        <w:pStyle w:val="Heading3"/>
        <w:spacing w:after="240"/>
        <w:rPr>
          <w:rFonts w:ascii="Arial" w:hAnsi="Arial" w:cs="Arial"/>
          <w:color w:val="auto"/>
          <w:lang w:val="en-GB"/>
        </w:rPr>
      </w:pPr>
      <w:bookmarkStart w:id="18" w:name="_Toc356888597"/>
      <w:r w:rsidRPr="00533C83">
        <w:rPr>
          <w:rFonts w:ascii="Arial" w:hAnsi="Arial" w:cs="Arial"/>
          <w:color w:val="auto"/>
          <w:lang w:val="en-GB"/>
        </w:rPr>
        <w:t>3.2</w:t>
      </w:r>
      <w:r w:rsidR="00EB4F10" w:rsidRPr="00533C83">
        <w:rPr>
          <w:rFonts w:ascii="Arial" w:hAnsi="Arial" w:cs="Arial"/>
          <w:color w:val="auto"/>
          <w:lang w:val="en-GB"/>
        </w:rPr>
        <w:t>.4 Motives for Private Actors to Engage in Private Diplomacy</w:t>
      </w:r>
      <w:bookmarkEnd w:id="18"/>
    </w:p>
    <w:p w:rsidR="00AC67B8" w:rsidRPr="00C66913" w:rsidRDefault="00AC67B8" w:rsidP="00065884">
      <w:pPr>
        <w:spacing w:after="240" w:line="360" w:lineRule="auto"/>
        <w:rPr>
          <w:rFonts w:ascii="Times New Roman"/>
          <w:sz w:val="22"/>
          <w:szCs w:val="22"/>
          <w:lang w:val="en-GB"/>
        </w:rPr>
      </w:pPr>
      <w:r w:rsidRPr="00C66913">
        <w:rPr>
          <w:rFonts w:ascii="Times New Roman"/>
          <w:sz w:val="22"/>
          <w:szCs w:val="22"/>
          <w:lang w:val="en-GB"/>
        </w:rPr>
        <w:t xml:space="preserve">Funding and cost-effectiveness are largely contributing to the desire of formal actors to cooperate with private actors </w:t>
      </w:r>
      <w:sdt>
        <w:sdtPr>
          <w:rPr>
            <w:rFonts w:ascii="Times New Roman"/>
            <w:sz w:val="22"/>
            <w:szCs w:val="22"/>
            <w:lang w:val="en-GB"/>
          </w:rPr>
          <w:id w:val="-1834829060"/>
          <w:citation/>
        </w:sdtPr>
        <w:sdtEndPr/>
        <w:sdtContent>
          <w:r w:rsidR="00082510" w:rsidRPr="00C66913">
            <w:rPr>
              <w:rFonts w:ascii="Times New Roman"/>
              <w:sz w:val="22"/>
              <w:szCs w:val="22"/>
              <w:lang w:val="en-GB"/>
            </w:rPr>
            <w:fldChar w:fldCharType="begin"/>
          </w:r>
          <w:r w:rsidR="00082510" w:rsidRPr="00C66913">
            <w:rPr>
              <w:rFonts w:ascii="Times New Roman"/>
              <w:sz w:val="22"/>
              <w:szCs w:val="22"/>
              <w:lang w:val="en-GB"/>
            </w:rPr>
            <w:instrText xml:space="preserve"> CITATION Esk11 \l 1043 </w:instrText>
          </w:r>
          <w:r w:rsidR="00082510" w:rsidRPr="00C66913">
            <w:rPr>
              <w:rFonts w:ascii="Times New Roman"/>
              <w:sz w:val="22"/>
              <w:szCs w:val="22"/>
              <w:lang w:val="en-GB"/>
            </w:rPr>
            <w:fldChar w:fldCharType="separate"/>
          </w:r>
          <w:r w:rsidR="00082510" w:rsidRPr="00C66913">
            <w:rPr>
              <w:rFonts w:ascii="Times New Roman"/>
              <w:noProof/>
              <w:sz w:val="22"/>
              <w:szCs w:val="22"/>
              <w:lang w:val="en-GB"/>
            </w:rPr>
            <w:t>(Eskandarpour &amp; Wennmann, 2011)</w:t>
          </w:r>
          <w:r w:rsidR="00082510" w:rsidRPr="00C66913">
            <w:rPr>
              <w:rFonts w:ascii="Times New Roman"/>
              <w:sz w:val="22"/>
              <w:szCs w:val="22"/>
              <w:lang w:val="en-GB"/>
            </w:rPr>
            <w:fldChar w:fldCharType="end"/>
          </w:r>
        </w:sdtContent>
      </w:sdt>
      <w:r w:rsidR="00082510" w:rsidRPr="00C66913">
        <w:rPr>
          <w:rFonts w:ascii="Times New Roman"/>
          <w:sz w:val="22"/>
          <w:szCs w:val="22"/>
          <w:lang w:val="en-GB"/>
        </w:rPr>
        <w:t xml:space="preserve">, </w:t>
      </w:r>
      <w:r w:rsidRPr="00C66913">
        <w:rPr>
          <w:rFonts w:ascii="Times New Roman"/>
          <w:sz w:val="22"/>
          <w:szCs w:val="22"/>
          <w:lang w:val="en-GB"/>
        </w:rPr>
        <w:t xml:space="preserve">but why would any private actor want to engage in preventive diplomacy? The latter depends on the </w:t>
      </w:r>
      <w:r w:rsidR="007007B4" w:rsidRPr="00C66913">
        <w:rPr>
          <w:rFonts w:ascii="Times New Roman"/>
          <w:sz w:val="22"/>
          <w:szCs w:val="22"/>
          <w:lang w:val="en-GB"/>
        </w:rPr>
        <w:t>nature</w:t>
      </w:r>
      <w:r w:rsidRPr="00C66913">
        <w:rPr>
          <w:rFonts w:ascii="Times New Roman"/>
          <w:sz w:val="22"/>
          <w:szCs w:val="22"/>
          <w:lang w:val="en-GB"/>
        </w:rPr>
        <w:t xml:space="preserve"> of </w:t>
      </w:r>
      <w:r w:rsidR="004A5F1D" w:rsidRPr="00C66913">
        <w:rPr>
          <w:rFonts w:ascii="Times New Roman"/>
          <w:sz w:val="22"/>
          <w:szCs w:val="22"/>
          <w:lang w:val="en-GB"/>
        </w:rPr>
        <w:t>the different type</w:t>
      </w:r>
      <w:r w:rsidR="007007B4" w:rsidRPr="00C66913">
        <w:rPr>
          <w:rFonts w:ascii="Times New Roman"/>
          <w:sz w:val="22"/>
          <w:szCs w:val="22"/>
          <w:lang w:val="en-GB"/>
        </w:rPr>
        <w:t xml:space="preserve">s of </w:t>
      </w:r>
      <w:r w:rsidRPr="00C66913">
        <w:rPr>
          <w:rFonts w:ascii="Times New Roman"/>
          <w:sz w:val="22"/>
          <w:szCs w:val="22"/>
          <w:lang w:val="en-GB"/>
        </w:rPr>
        <w:t xml:space="preserve">private actors. </w:t>
      </w:r>
      <w:r w:rsidR="00DA4CD3" w:rsidRPr="00C66913">
        <w:rPr>
          <w:rFonts w:ascii="Times New Roman"/>
          <w:sz w:val="22"/>
          <w:szCs w:val="22"/>
          <w:lang w:val="en-GB"/>
        </w:rPr>
        <w:t>For example:</w:t>
      </w:r>
    </w:p>
    <w:p w:rsidR="00AC67B8" w:rsidRPr="00C66913" w:rsidRDefault="00AC67B8" w:rsidP="00065884">
      <w:pPr>
        <w:pStyle w:val="ListParagraph"/>
        <w:numPr>
          <w:ilvl w:val="0"/>
          <w:numId w:val="22"/>
        </w:numPr>
        <w:spacing w:after="240" w:line="360" w:lineRule="auto"/>
        <w:rPr>
          <w:rFonts w:ascii="Times New Roman"/>
          <w:sz w:val="22"/>
          <w:szCs w:val="22"/>
          <w:lang w:val="en-GB"/>
        </w:rPr>
      </w:pPr>
      <w:r w:rsidRPr="00C66913">
        <w:rPr>
          <w:rFonts w:ascii="Times New Roman"/>
          <w:sz w:val="22"/>
          <w:szCs w:val="22"/>
          <w:lang w:val="en-GB"/>
        </w:rPr>
        <w:t>NGOs</w:t>
      </w:r>
      <w:r w:rsidR="007C21D1" w:rsidRPr="00C66913">
        <w:rPr>
          <w:rFonts w:ascii="Times New Roman"/>
          <w:sz w:val="22"/>
          <w:szCs w:val="22"/>
          <w:lang w:val="en-GB"/>
        </w:rPr>
        <w:t xml:space="preserve"> will be able, and willing, to assist because it is written in their core values</w:t>
      </w:r>
      <w:r w:rsidR="006559A7" w:rsidRPr="00C66913">
        <w:rPr>
          <w:rFonts w:ascii="Times New Roman"/>
          <w:sz w:val="22"/>
          <w:szCs w:val="22"/>
          <w:lang w:val="en-GB"/>
        </w:rPr>
        <w:t xml:space="preserve">, </w:t>
      </w:r>
      <w:r w:rsidR="007C21D1" w:rsidRPr="00C66913">
        <w:rPr>
          <w:rFonts w:ascii="Times New Roman"/>
          <w:sz w:val="22"/>
          <w:szCs w:val="22"/>
          <w:lang w:val="en-GB"/>
        </w:rPr>
        <w:t xml:space="preserve">but also </w:t>
      </w:r>
      <w:r w:rsidR="007C21D1" w:rsidRPr="00C66913">
        <w:rPr>
          <w:rFonts w:ascii="Times New Roman"/>
          <w:sz w:val="22"/>
          <w:szCs w:val="22"/>
          <w:lang w:val="en-GB"/>
        </w:rPr>
        <w:lastRenderedPageBreak/>
        <w:t>because it will make their work much easier and more effective in the future.</w:t>
      </w:r>
    </w:p>
    <w:p w:rsidR="00EB4F10" w:rsidRPr="00C66913" w:rsidRDefault="007C21D1" w:rsidP="00EB4F10">
      <w:pPr>
        <w:pStyle w:val="ListParagraph"/>
        <w:numPr>
          <w:ilvl w:val="0"/>
          <w:numId w:val="22"/>
        </w:numPr>
        <w:spacing w:after="240" w:line="360" w:lineRule="auto"/>
        <w:rPr>
          <w:rFonts w:ascii="Times New Roman"/>
          <w:sz w:val="22"/>
          <w:szCs w:val="22"/>
          <w:lang w:val="en-GB"/>
        </w:rPr>
      </w:pPr>
      <w:r w:rsidRPr="00C66913">
        <w:rPr>
          <w:rFonts w:ascii="Times New Roman"/>
          <w:sz w:val="22"/>
          <w:szCs w:val="22"/>
          <w:lang w:val="en-GB"/>
        </w:rPr>
        <w:t>Local (tribal) leaders and</w:t>
      </w:r>
      <w:r w:rsidR="004A5F1D" w:rsidRPr="00C66913">
        <w:rPr>
          <w:rFonts w:ascii="Times New Roman"/>
          <w:sz w:val="22"/>
          <w:szCs w:val="22"/>
          <w:lang w:val="en-GB"/>
        </w:rPr>
        <w:t xml:space="preserve"> village elders</w:t>
      </w:r>
      <w:r w:rsidRPr="00C66913">
        <w:rPr>
          <w:rFonts w:ascii="Times New Roman"/>
          <w:sz w:val="22"/>
          <w:szCs w:val="22"/>
          <w:lang w:val="en-GB"/>
        </w:rPr>
        <w:t xml:space="preserve"> in the DRC are </w:t>
      </w:r>
      <w:r w:rsidR="004E7B17" w:rsidRPr="00C66913">
        <w:rPr>
          <w:rFonts w:ascii="Times New Roman"/>
          <w:sz w:val="22"/>
          <w:szCs w:val="22"/>
          <w:lang w:val="en-GB"/>
        </w:rPr>
        <w:t xml:space="preserve">very </w:t>
      </w:r>
      <w:r w:rsidRPr="00C66913">
        <w:rPr>
          <w:rFonts w:ascii="Times New Roman"/>
          <w:sz w:val="22"/>
          <w:szCs w:val="22"/>
          <w:lang w:val="en-GB"/>
        </w:rPr>
        <w:t>keen to restore peace in the country</w:t>
      </w:r>
      <w:r w:rsidR="004E7B17" w:rsidRPr="00C66913">
        <w:rPr>
          <w:rFonts w:ascii="Times New Roman"/>
          <w:sz w:val="22"/>
          <w:szCs w:val="22"/>
          <w:lang w:val="en-GB"/>
        </w:rPr>
        <w:t xml:space="preserve">. Within their tribes or villages they can be very influential and have their own way of practicing law. Some form of transitional justice, by the form of traditional justice, could be used specifically in the </w:t>
      </w:r>
      <w:r w:rsidR="004A5F1D" w:rsidRPr="00C66913">
        <w:rPr>
          <w:rFonts w:ascii="Times New Roman"/>
          <w:sz w:val="22"/>
          <w:szCs w:val="22"/>
          <w:lang w:val="en-GB"/>
        </w:rPr>
        <w:t>more remote region</w:t>
      </w:r>
      <w:r w:rsidR="004E7B17" w:rsidRPr="00C66913">
        <w:rPr>
          <w:rFonts w:ascii="Times New Roman"/>
          <w:sz w:val="22"/>
          <w:szCs w:val="22"/>
          <w:lang w:val="en-GB"/>
        </w:rPr>
        <w:t xml:space="preserve"> until the DRC is ready for a countrywide </w:t>
      </w:r>
      <w:r w:rsidR="004A5F1D" w:rsidRPr="00C66913">
        <w:rPr>
          <w:rFonts w:ascii="Times New Roman"/>
          <w:sz w:val="22"/>
          <w:szCs w:val="22"/>
          <w:lang w:val="en-GB"/>
        </w:rPr>
        <w:t xml:space="preserve">and effective </w:t>
      </w:r>
      <w:r w:rsidR="004E7B17" w:rsidRPr="00C66913">
        <w:rPr>
          <w:rFonts w:ascii="Times New Roman"/>
          <w:sz w:val="22"/>
          <w:szCs w:val="22"/>
          <w:lang w:val="en-GB"/>
        </w:rPr>
        <w:t>rule of law.</w:t>
      </w:r>
    </w:p>
    <w:p w:rsidR="00AC67B8" w:rsidRPr="00C66913" w:rsidRDefault="00AC67B8" w:rsidP="00065884">
      <w:pPr>
        <w:pStyle w:val="ListParagraph"/>
        <w:numPr>
          <w:ilvl w:val="0"/>
          <w:numId w:val="22"/>
        </w:numPr>
        <w:spacing w:after="240" w:line="360" w:lineRule="auto"/>
        <w:rPr>
          <w:rFonts w:ascii="Times New Roman"/>
          <w:sz w:val="22"/>
          <w:szCs w:val="22"/>
          <w:lang w:val="en-GB"/>
        </w:rPr>
      </w:pPr>
      <w:r w:rsidRPr="00C66913">
        <w:rPr>
          <w:rFonts w:ascii="Times New Roman"/>
          <w:sz w:val="22"/>
          <w:szCs w:val="22"/>
          <w:lang w:val="en-GB"/>
        </w:rPr>
        <w:t xml:space="preserve">Local companies </w:t>
      </w:r>
      <w:r w:rsidR="004E7B17" w:rsidRPr="00C66913">
        <w:rPr>
          <w:rFonts w:ascii="Times New Roman"/>
          <w:sz w:val="22"/>
          <w:szCs w:val="22"/>
          <w:lang w:val="en-GB"/>
        </w:rPr>
        <w:t xml:space="preserve">could profit </w:t>
      </w:r>
      <w:r w:rsidR="00617CA8" w:rsidRPr="00C66913">
        <w:rPr>
          <w:rFonts w:ascii="Times New Roman"/>
          <w:sz w:val="22"/>
          <w:szCs w:val="22"/>
          <w:lang w:val="en-GB"/>
        </w:rPr>
        <w:t>largely from a m</w:t>
      </w:r>
      <w:r w:rsidR="0020270F" w:rsidRPr="00C66913">
        <w:rPr>
          <w:rFonts w:ascii="Times New Roman"/>
          <w:sz w:val="22"/>
          <w:szCs w:val="22"/>
          <w:lang w:val="en-GB"/>
        </w:rPr>
        <w:t>ore stable economy and society, it would be in their own interest to gain stability as fast as possible. In case ways of transport would be made possible and safe, they could enlarge their markets/number of customers</w:t>
      </w:r>
      <w:r w:rsidR="00BA4DCA" w:rsidRPr="00C66913">
        <w:rPr>
          <w:rFonts w:ascii="Times New Roman"/>
          <w:sz w:val="22"/>
          <w:szCs w:val="22"/>
          <w:lang w:val="en-GB"/>
        </w:rPr>
        <w:t>.</w:t>
      </w:r>
    </w:p>
    <w:p w:rsidR="00367ED2" w:rsidRPr="00C66913" w:rsidRDefault="00367ED2" w:rsidP="00065884">
      <w:pPr>
        <w:spacing w:after="240" w:line="360" w:lineRule="auto"/>
        <w:rPr>
          <w:rFonts w:ascii="Times New Roman"/>
          <w:sz w:val="22"/>
          <w:szCs w:val="22"/>
          <w:lang w:val="en-GB"/>
        </w:rPr>
      </w:pPr>
      <w:r w:rsidRPr="00C66913">
        <w:rPr>
          <w:rFonts w:ascii="Times New Roman"/>
          <w:sz w:val="22"/>
          <w:szCs w:val="22"/>
          <w:lang w:val="en-GB"/>
        </w:rPr>
        <w:t xml:space="preserve">It should be noted that the use of private actors in preventive diplomacy is not something that has been done on a large scale yet. It is therefore not possible to provide solid, statistical proof that an initiative such as the above mentioned, will be effective. </w:t>
      </w:r>
    </w:p>
    <w:p w:rsidR="00BD0D8D" w:rsidRPr="00533C83" w:rsidRDefault="004C40B9" w:rsidP="00533C83">
      <w:pPr>
        <w:pStyle w:val="Heading3"/>
        <w:spacing w:after="240"/>
        <w:rPr>
          <w:rFonts w:ascii="Arial" w:hAnsi="Arial" w:cs="Arial"/>
          <w:color w:val="auto"/>
          <w:lang w:val="en-GB"/>
        </w:rPr>
      </w:pPr>
      <w:bookmarkStart w:id="19" w:name="_Toc356888598"/>
      <w:r w:rsidRPr="00533C83">
        <w:rPr>
          <w:rFonts w:ascii="Arial" w:hAnsi="Arial" w:cs="Arial"/>
          <w:color w:val="auto"/>
          <w:lang w:val="en-GB"/>
        </w:rPr>
        <w:t>3.2</w:t>
      </w:r>
      <w:r w:rsidR="00EB4F10" w:rsidRPr="00533C83">
        <w:rPr>
          <w:rFonts w:ascii="Arial" w:hAnsi="Arial" w:cs="Arial"/>
          <w:color w:val="auto"/>
          <w:lang w:val="en-GB"/>
        </w:rPr>
        <w:t>.5</w:t>
      </w:r>
      <w:r w:rsidR="00BD0D8D" w:rsidRPr="00533C83">
        <w:rPr>
          <w:rFonts w:ascii="Arial" w:hAnsi="Arial" w:cs="Arial"/>
          <w:color w:val="auto"/>
          <w:lang w:val="en-GB"/>
        </w:rPr>
        <w:t xml:space="preserve"> Conclusion</w:t>
      </w:r>
      <w:bookmarkEnd w:id="19"/>
    </w:p>
    <w:p w:rsidR="00BD0D8D" w:rsidRPr="00C66913" w:rsidRDefault="00AF0082" w:rsidP="00065884">
      <w:pPr>
        <w:spacing w:after="240" w:line="360" w:lineRule="auto"/>
        <w:rPr>
          <w:rFonts w:ascii="Times New Roman"/>
          <w:sz w:val="22"/>
          <w:szCs w:val="22"/>
          <w:lang w:val="en-GB"/>
        </w:rPr>
      </w:pPr>
      <w:r w:rsidRPr="00C66913">
        <w:rPr>
          <w:rFonts w:ascii="Times New Roman"/>
          <w:sz w:val="22"/>
          <w:szCs w:val="22"/>
          <w:lang w:val="en-GB"/>
        </w:rPr>
        <w:t>Private actors have comparative advantage in preventive diplomacy – compared to formal actors – because of their informal character, long-term commitment and personal network</w:t>
      </w:r>
      <w:r w:rsidR="00C26A38" w:rsidRPr="00C66913">
        <w:rPr>
          <w:rFonts w:ascii="Times New Roman"/>
          <w:sz w:val="22"/>
          <w:szCs w:val="22"/>
          <w:lang w:val="en-GB"/>
        </w:rPr>
        <w:t>, in which a high degree of trust is involved</w:t>
      </w:r>
      <w:r w:rsidRPr="00C66913">
        <w:rPr>
          <w:rFonts w:ascii="Times New Roman"/>
          <w:sz w:val="22"/>
          <w:szCs w:val="22"/>
          <w:lang w:val="en-GB"/>
        </w:rPr>
        <w:t xml:space="preserve">. Private actors can detect </w:t>
      </w:r>
      <w:r w:rsidR="005A6D8E" w:rsidRPr="00C66913">
        <w:rPr>
          <w:rFonts w:ascii="Times New Roman"/>
          <w:sz w:val="22"/>
          <w:szCs w:val="22"/>
          <w:lang w:val="en-GB"/>
        </w:rPr>
        <w:t xml:space="preserve">(local) </w:t>
      </w:r>
      <w:r w:rsidRPr="00C66913">
        <w:rPr>
          <w:rFonts w:ascii="Times New Roman"/>
          <w:sz w:val="22"/>
          <w:szCs w:val="22"/>
          <w:lang w:val="en-GB"/>
        </w:rPr>
        <w:t>changes in an earlier stage compared to formal actors and are better equipped to react to these changes.</w:t>
      </w:r>
    </w:p>
    <w:p w:rsidR="00AF0082" w:rsidRPr="00C66913" w:rsidRDefault="00AF0082" w:rsidP="00065884">
      <w:pPr>
        <w:spacing w:after="240" w:line="360" w:lineRule="auto"/>
        <w:rPr>
          <w:rFonts w:ascii="Times New Roman"/>
          <w:sz w:val="22"/>
          <w:szCs w:val="22"/>
          <w:lang w:val="en-GB"/>
        </w:rPr>
      </w:pPr>
      <w:r w:rsidRPr="00C66913">
        <w:rPr>
          <w:rFonts w:ascii="Times New Roman"/>
          <w:sz w:val="22"/>
          <w:szCs w:val="22"/>
          <w:lang w:val="en-GB"/>
        </w:rPr>
        <w:t>Not all private actors meet the requirements that are needed to be successful in preventive diplomacy</w:t>
      </w:r>
      <w:r w:rsidR="005A6D8E" w:rsidRPr="00C66913">
        <w:rPr>
          <w:rFonts w:ascii="Times New Roman"/>
          <w:sz w:val="22"/>
          <w:szCs w:val="22"/>
          <w:lang w:val="en-GB"/>
        </w:rPr>
        <w:t>, it is vital that they have adequate skills to position themselves successfully as insider mediators or ‘field diplomats’, as well as they need to be trustwo</w:t>
      </w:r>
      <w:r w:rsidR="00155F1A" w:rsidRPr="00C66913">
        <w:rPr>
          <w:rFonts w:ascii="Times New Roman"/>
          <w:sz w:val="22"/>
          <w:szCs w:val="22"/>
          <w:lang w:val="en-GB"/>
        </w:rPr>
        <w:t xml:space="preserve">rthy and without hidden agenda. </w:t>
      </w:r>
      <w:r w:rsidR="005A6D8E" w:rsidRPr="00C66913">
        <w:rPr>
          <w:rFonts w:ascii="Times New Roman"/>
          <w:sz w:val="22"/>
          <w:szCs w:val="22"/>
          <w:lang w:val="en-GB"/>
        </w:rPr>
        <w:t xml:space="preserve">With regard to financing, it needs to be guaranteed that funds are completely transparent and </w:t>
      </w:r>
      <w:r w:rsidR="00155F1A" w:rsidRPr="00C66913">
        <w:rPr>
          <w:rFonts w:ascii="Times New Roman"/>
          <w:sz w:val="22"/>
          <w:szCs w:val="22"/>
          <w:lang w:val="en-GB"/>
        </w:rPr>
        <w:t>neutral, again without hidden agenda</w:t>
      </w:r>
      <w:r w:rsidR="005A6D8E" w:rsidRPr="00C66913">
        <w:rPr>
          <w:rFonts w:ascii="Times New Roman"/>
          <w:sz w:val="22"/>
          <w:szCs w:val="22"/>
          <w:lang w:val="en-GB"/>
        </w:rPr>
        <w:t>.</w:t>
      </w:r>
    </w:p>
    <w:p w:rsidR="00FF2AF9" w:rsidRPr="00C66913" w:rsidRDefault="00FF2AF9" w:rsidP="00B412A6">
      <w:pPr>
        <w:pStyle w:val="ParaAttribute0"/>
        <w:spacing w:line="360" w:lineRule="auto"/>
        <w:rPr>
          <w:rFonts w:eastAsia="Calibri"/>
          <w:sz w:val="22"/>
          <w:szCs w:val="22"/>
          <w:lang w:val="en-GB"/>
        </w:rPr>
      </w:pPr>
    </w:p>
    <w:p w:rsidR="00FF2AF9" w:rsidRPr="00533C83" w:rsidRDefault="004C40B9" w:rsidP="00533C83">
      <w:pPr>
        <w:pStyle w:val="Heading2"/>
        <w:spacing w:after="240"/>
        <w:rPr>
          <w:rFonts w:ascii="Arial" w:hAnsi="Arial" w:cs="Arial"/>
          <w:color w:val="auto"/>
          <w:sz w:val="22"/>
          <w:szCs w:val="22"/>
          <w:lang w:val="en-GB"/>
        </w:rPr>
      </w:pPr>
      <w:bookmarkStart w:id="20" w:name="_Toc356888599"/>
      <w:r w:rsidRPr="00533C83">
        <w:rPr>
          <w:rFonts w:ascii="Arial" w:hAnsi="Arial" w:cs="Arial"/>
          <w:color w:val="auto"/>
          <w:sz w:val="22"/>
          <w:szCs w:val="22"/>
          <w:lang w:val="en-GB"/>
        </w:rPr>
        <w:t>3.3</w:t>
      </w:r>
      <w:r w:rsidR="00C9078E" w:rsidRPr="00533C83">
        <w:rPr>
          <w:rFonts w:ascii="Arial" w:hAnsi="Arial" w:cs="Arial"/>
          <w:color w:val="auto"/>
          <w:sz w:val="22"/>
          <w:szCs w:val="22"/>
          <w:lang w:val="en-GB"/>
        </w:rPr>
        <w:t xml:space="preserve"> </w:t>
      </w:r>
      <w:r w:rsidR="00AF752F" w:rsidRPr="00533C83">
        <w:rPr>
          <w:rFonts w:ascii="Arial" w:hAnsi="Arial" w:cs="Arial"/>
          <w:color w:val="auto"/>
          <w:sz w:val="22"/>
          <w:szCs w:val="22"/>
          <w:lang w:val="en-GB"/>
        </w:rPr>
        <w:t xml:space="preserve">Economic Reform and </w:t>
      </w:r>
      <w:r w:rsidR="00686AF2" w:rsidRPr="00533C83">
        <w:rPr>
          <w:rFonts w:ascii="Arial" w:hAnsi="Arial" w:cs="Arial"/>
          <w:color w:val="auto"/>
          <w:sz w:val="22"/>
          <w:szCs w:val="22"/>
          <w:lang w:val="en-GB"/>
        </w:rPr>
        <w:t>Private Sector Contributions</w:t>
      </w:r>
      <w:bookmarkEnd w:id="20"/>
      <w:r w:rsidR="00FF2AF9" w:rsidRPr="00533C83">
        <w:rPr>
          <w:rFonts w:ascii="Arial" w:hAnsi="Arial" w:cs="Arial"/>
          <w:color w:val="auto"/>
          <w:sz w:val="22"/>
          <w:szCs w:val="22"/>
          <w:lang w:val="en-GB"/>
        </w:rPr>
        <w:t xml:space="preserve"> </w:t>
      </w:r>
    </w:p>
    <w:p w:rsidR="00367ED2" w:rsidRPr="00C66913" w:rsidRDefault="00C362CC" w:rsidP="00065884">
      <w:pPr>
        <w:spacing w:after="240" w:line="360" w:lineRule="auto"/>
        <w:rPr>
          <w:rFonts w:ascii="Times New Roman"/>
          <w:sz w:val="22"/>
          <w:szCs w:val="22"/>
          <w:lang w:val="en-GB"/>
        </w:rPr>
      </w:pPr>
      <w:r w:rsidRPr="00C66913">
        <w:rPr>
          <w:rFonts w:ascii="Times New Roman"/>
          <w:sz w:val="22"/>
          <w:szCs w:val="22"/>
          <w:lang w:val="en-GB"/>
        </w:rPr>
        <w:t>Management of the country’s vast mineral wealth could ameliorate the DRC’s GDP by large and is therefore a large opportunity to increase its economic potential</w:t>
      </w:r>
      <w:r w:rsidR="00407D2E" w:rsidRPr="00C66913">
        <w:rPr>
          <w:rFonts w:ascii="Times New Roman"/>
          <w:sz w:val="22"/>
          <w:szCs w:val="22"/>
          <w:lang w:val="en-GB"/>
        </w:rPr>
        <w:t xml:space="preserve"> and thereby the</w:t>
      </w:r>
      <w:r w:rsidR="00367ED2" w:rsidRPr="00C66913">
        <w:rPr>
          <w:rFonts w:ascii="Times New Roman"/>
          <w:sz w:val="22"/>
          <w:szCs w:val="22"/>
          <w:lang w:val="en-GB"/>
        </w:rPr>
        <w:t xml:space="preserve">ir potential to decrease </w:t>
      </w:r>
      <w:r w:rsidR="00F55A91" w:rsidRPr="00C66913">
        <w:rPr>
          <w:rFonts w:ascii="Times New Roman"/>
          <w:sz w:val="22"/>
          <w:szCs w:val="22"/>
          <w:lang w:val="en-GB"/>
        </w:rPr>
        <w:t>the country’s risk on civil war. This is possible</w:t>
      </w:r>
      <w:r w:rsidR="00367ED2" w:rsidRPr="00C66913">
        <w:rPr>
          <w:rFonts w:ascii="Times New Roman"/>
          <w:sz w:val="22"/>
          <w:szCs w:val="22"/>
          <w:lang w:val="en-GB"/>
        </w:rPr>
        <w:t xml:space="preserve"> by means of the growing economy itself but also because it would ameliorate the DRC’s chances on EU military assistance in order to successfully implement SSR, as well as contribute to create strong checks and balances in Congolese politics</w:t>
      </w:r>
      <w:r w:rsidRPr="00C66913">
        <w:rPr>
          <w:rFonts w:ascii="Times New Roman"/>
          <w:sz w:val="22"/>
          <w:szCs w:val="22"/>
          <w:lang w:val="en-GB"/>
        </w:rPr>
        <w:t xml:space="preserve">. </w:t>
      </w:r>
    </w:p>
    <w:p w:rsidR="00446E56" w:rsidRPr="00533C83" w:rsidRDefault="004C40B9" w:rsidP="00533C83">
      <w:pPr>
        <w:pStyle w:val="Heading3"/>
        <w:spacing w:after="240"/>
        <w:rPr>
          <w:rFonts w:ascii="Arial" w:hAnsi="Arial" w:cs="Arial"/>
          <w:color w:val="auto"/>
          <w:lang w:val="en-GB"/>
        </w:rPr>
      </w:pPr>
      <w:bookmarkStart w:id="21" w:name="_Toc356888600"/>
      <w:r w:rsidRPr="00533C83">
        <w:rPr>
          <w:rFonts w:ascii="Arial" w:hAnsi="Arial" w:cs="Arial"/>
          <w:color w:val="auto"/>
          <w:lang w:val="en-GB"/>
        </w:rPr>
        <w:lastRenderedPageBreak/>
        <w:t>3.3</w:t>
      </w:r>
      <w:r w:rsidR="00446E56" w:rsidRPr="00533C83">
        <w:rPr>
          <w:rFonts w:ascii="Arial" w:hAnsi="Arial" w:cs="Arial"/>
          <w:color w:val="auto"/>
          <w:lang w:val="en-GB"/>
        </w:rPr>
        <w:t>.1 Public management and Congolese Minerals</w:t>
      </w:r>
      <w:bookmarkEnd w:id="21"/>
    </w:p>
    <w:p w:rsidR="00F55A91" w:rsidRPr="00C66913" w:rsidRDefault="00C362CC" w:rsidP="00065884">
      <w:pPr>
        <w:spacing w:after="240" w:line="360" w:lineRule="auto"/>
        <w:rPr>
          <w:rFonts w:ascii="Times New Roman"/>
          <w:sz w:val="22"/>
          <w:szCs w:val="22"/>
          <w:lang w:val="en-GB"/>
        </w:rPr>
      </w:pPr>
      <w:r w:rsidRPr="00C66913">
        <w:rPr>
          <w:rFonts w:ascii="Times New Roman"/>
          <w:sz w:val="22"/>
          <w:szCs w:val="22"/>
          <w:lang w:val="en-GB"/>
        </w:rPr>
        <w:t>Mismanagement of Congolese minerals cause internal and international 'frictions', especially in the eastern parts of the DRC, cl</w:t>
      </w:r>
      <w:r w:rsidR="007007B4" w:rsidRPr="00C66913">
        <w:rPr>
          <w:rFonts w:ascii="Times New Roman"/>
          <w:sz w:val="22"/>
          <w:szCs w:val="22"/>
          <w:lang w:val="en-GB"/>
        </w:rPr>
        <w:t xml:space="preserve">ose to the Rwandan, Ugandan and Burundian </w:t>
      </w:r>
      <w:r w:rsidRPr="00C66913">
        <w:rPr>
          <w:rFonts w:ascii="Times New Roman"/>
          <w:sz w:val="22"/>
          <w:szCs w:val="22"/>
          <w:lang w:val="en-GB"/>
        </w:rPr>
        <w:t>borders. International agreements and appropriate control should prevent conflict from being financed by 'blood minerals'.</w:t>
      </w:r>
    </w:p>
    <w:p w:rsidR="00986AF4" w:rsidRPr="00C66913" w:rsidRDefault="00C362CC" w:rsidP="00065884">
      <w:pPr>
        <w:spacing w:after="240" w:line="360" w:lineRule="auto"/>
        <w:rPr>
          <w:rFonts w:ascii="Times New Roman"/>
          <w:sz w:val="22"/>
          <w:szCs w:val="22"/>
          <w:lang w:val="en-GB"/>
        </w:rPr>
      </w:pPr>
      <w:r w:rsidRPr="00C66913">
        <w:rPr>
          <w:rFonts w:ascii="Times New Roman"/>
          <w:sz w:val="22"/>
          <w:szCs w:val="22"/>
          <w:lang w:val="en-GB"/>
        </w:rPr>
        <w:t xml:space="preserve"> </w:t>
      </w:r>
      <w:r w:rsidR="00B1614D" w:rsidRPr="00C66913">
        <w:rPr>
          <w:rFonts w:ascii="Times New Roman"/>
          <w:sz w:val="22"/>
          <w:szCs w:val="22"/>
          <w:lang w:val="en-GB"/>
        </w:rPr>
        <w:t>The DRC is a so called</w:t>
      </w:r>
      <w:r w:rsidRPr="00C66913">
        <w:rPr>
          <w:rFonts w:ascii="Times New Roman"/>
          <w:sz w:val="22"/>
          <w:szCs w:val="22"/>
          <w:lang w:val="en-GB"/>
        </w:rPr>
        <w:t xml:space="preserve"> Extractive Industries Transparency Initiative </w:t>
      </w:r>
      <w:r w:rsidR="006948BD" w:rsidRPr="00C66913">
        <w:rPr>
          <w:rFonts w:ascii="Times New Roman"/>
          <w:sz w:val="22"/>
          <w:szCs w:val="22"/>
          <w:lang w:val="en-GB"/>
        </w:rPr>
        <w:t>(EITI)</w:t>
      </w:r>
      <w:r w:rsidRPr="00C66913">
        <w:rPr>
          <w:rFonts w:ascii="Times New Roman"/>
          <w:sz w:val="22"/>
          <w:szCs w:val="22"/>
          <w:lang w:val="en-GB"/>
        </w:rPr>
        <w:t xml:space="preserve"> candidate country, working on implementing</w:t>
      </w:r>
      <w:r w:rsidR="00B1614D" w:rsidRPr="00C66913">
        <w:rPr>
          <w:rFonts w:ascii="Times New Roman"/>
          <w:sz w:val="22"/>
          <w:szCs w:val="22"/>
          <w:lang w:val="en-GB"/>
        </w:rPr>
        <w:t xml:space="preserve"> the</w:t>
      </w:r>
      <w:r w:rsidRPr="00C66913">
        <w:rPr>
          <w:rFonts w:ascii="Times New Roman"/>
          <w:sz w:val="22"/>
          <w:szCs w:val="22"/>
          <w:lang w:val="en-GB"/>
        </w:rPr>
        <w:t xml:space="preserve"> ITIE but n</w:t>
      </w:r>
      <w:r w:rsidR="006948BD" w:rsidRPr="00C66913">
        <w:rPr>
          <w:rFonts w:ascii="Times New Roman"/>
          <w:sz w:val="22"/>
          <w:szCs w:val="22"/>
          <w:lang w:val="en-GB"/>
        </w:rPr>
        <w:t>ot meeting all requirements yet: currently, the country is even temporarily suspended</w:t>
      </w:r>
      <w:r w:rsidRPr="00C66913">
        <w:rPr>
          <w:rFonts w:ascii="Times New Roman"/>
          <w:sz w:val="22"/>
          <w:szCs w:val="22"/>
          <w:lang w:val="en-GB"/>
        </w:rPr>
        <w:t xml:space="preserve"> </w:t>
      </w:r>
      <w:sdt>
        <w:sdtPr>
          <w:rPr>
            <w:rFonts w:ascii="Times New Roman"/>
            <w:sz w:val="22"/>
            <w:szCs w:val="22"/>
            <w:lang w:val="en-GB"/>
          </w:rPr>
          <w:id w:val="303049229"/>
          <w:citation/>
        </w:sdtPr>
        <w:sdtEndPr/>
        <w:sdtContent>
          <w:r w:rsidR="006948BD" w:rsidRPr="00C66913">
            <w:rPr>
              <w:rFonts w:ascii="Times New Roman"/>
              <w:sz w:val="22"/>
              <w:szCs w:val="22"/>
              <w:lang w:val="en-GB"/>
            </w:rPr>
            <w:fldChar w:fldCharType="begin"/>
          </w:r>
          <w:r w:rsidR="006948BD" w:rsidRPr="00C66913">
            <w:rPr>
              <w:rFonts w:ascii="Times New Roman"/>
              <w:sz w:val="22"/>
              <w:szCs w:val="22"/>
              <w:lang w:val="en-GB"/>
            </w:rPr>
            <w:instrText xml:space="preserve"> CITATION EIT13 \l 1043 </w:instrText>
          </w:r>
          <w:r w:rsidR="006948BD" w:rsidRPr="00C66913">
            <w:rPr>
              <w:rFonts w:ascii="Times New Roman"/>
              <w:sz w:val="22"/>
              <w:szCs w:val="22"/>
              <w:lang w:val="en-GB"/>
            </w:rPr>
            <w:fldChar w:fldCharType="separate"/>
          </w:r>
          <w:r w:rsidR="006948BD" w:rsidRPr="00C66913">
            <w:rPr>
              <w:rFonts w:ascii="Times New Roman"/>
              <w:noProof/>
              <w:sz w:val="22"/>
              <w:szCs w:val="22"/>
              <w:lang w:val="en-GB"/>
            </w:rPr>
            <w:t>(EITI, 2013)</w:t>
          </w:r>
          <w:r w:rsidR="006948BD" w:rsidRPr="00C66913">
            <w:rPr>
              <w:rFonts w:ascii="Times New Roman"/>
              <w:sz w:val="22"/>
              <w:szCs w:val="22"/>
              <w:lang w:val="en-GB"/>
            </w:rPr>
            <w:fldChar w:fldCharType="end"/>
          </w:r>
        </w:sdtContent>
      </w:sdt>
      <w:r w:rsidR="006948BD" w:rsidRPr="00C66913">
        <w:rPr>
          <w:rFonts w:ascii="Times New Roman"/>
          <w:sz w:val="22"/>
          <w:szCs w:val="22"/>
          <w:lang w:val="en-GB"/>
        </w:rPr>
        <w:t xml:space="preserve">. </w:t>
      </w:r>
      <w:r w:rsidRPr="00C66913">
        <w:rPr>
          <w:rFonts w:ascii="Times New Roman"/>
          <w:sz w:val="22"/>
          <w:szCs w:val="22"/>
          <w:lang w:val="en-GB"/>
        </w:rPr>
        <w:t>Becoming a member of the ITIE could largely contribute to creating strong checks and balances by gaining transparency in the nation’s income revenues, within Congolese public administration. This contributes to preventing those in power from abusing their position for their own</w:t>
      </w:r>
      <w:r w:rsidR="009D5130" w:rsidRPr="00C66913">
        <w:rPr>
          <w:rFonts w:ascii="Times New Roman"/>
          <w:sz w:val="22"/>
          <w:szCs w:val="22"/>
          <w:lang w:val="en-GB"/>
        </w:rPr>
        <w:t xml:space="preserve"> personal (financial) benefit. </w:t>
      </w:r>
    </w:p>
    <w:p w:rsidR="00AE5E34" w:rsidRPr="00C66913" w:rsidRDefault="004D56AD" w:rsidP="00065884">
      <w:pPr>
        <w:spacing w:after="240" w:line="360" w:lineRule="auto"/>
        <w:rPr>
          <w:rFonts w:ascii="Times New Roman"/>
          <w:sz w:val="22"/>
          <w:szCs w:val="22"/>
          <w:lang w:val="en-GB"/>
        </w:rPr>
      </w:pPr>
      <w:r w:rsidRPr="00C66913">
        <w:rPr>
          <w:rFonts w:ascii="Times New Roman"/>
          <w:sz w:val="22"/>
          <w:szCs w:val="22"/>
          <w:lang w:val="en-GB"/>
        </w:rPr>
        <w:t xml:space="preserve">Public management remains a challenge in the DRC, not only with regard to the management of natural resources. </w:t>
      </w:r>
      <w:r w:rsidR="00AE5E34" w:rsidRPr="00C66913">
        <w:rPr>
          <w:rFonts w:ascii="Times New Roman"/>
          <w:sz w:val="22"/>
          <w:szCs w:val="22"/>
          <w:lang w:val="en-GB"/>
        </w:rPr>
        <w:t xml:space="preserve">Technical and financial assistance </w:t>
      </w:r>
      <w:r w:rsidR="005C28AB" w:rsidRPr="00C66913">
        <w:rPr>
          <w:rFonts w:ascii="Times New Roman"/>
          <w:sz w:val="22"/>
          <w:szCs w:val="22"/>
          <w:lang w:val="en-GB"/>
        </w:rPr>
        <w:t>must be granted to the DRC public sector, as was also stated by the IMF country report of the DRC</w:t>
      </w:r>
      <w:sdt>
        <w:sdtPr>
          <w:rPr>
            <w:rFonts w:ascii="Times New Roman"/>
            <w:sz w:val="22"/>
            <w:szCs w:val="22"/>
            <w:lang w:val="en-GB"/>
          </w:rPr>
          <w:id w:val="-1767762791"/>
          <w:citation/>
        </w:sdtPr>
        <w:sdtEndPr/>
        <w:sdtContent>
          <w:r w:rsidR="005C28AB" w:rsidRPr="00C66913">
            <w:rPr>
              <w:rFonts w:ascii="Times New Roman"/>
              <w:sz w:val="22"/>
              <w:szCs w:val="22"/>
              <w:lang w:val="en-GB"/>
            </w:rPr>
            <w:fldChar w:fldCharType="begin"/>
          </w:r>
          <w:r w:rsidR="005C28AB" w:rsidRPr="00C66913">
            <w:rPr>
              <w:rFonts w:ascii="Times New Roman"/>
              <w:sz w:val="22"/>
              <w:szCs w:val="22"/>
              <w:lang w:val="en-GB"/>
            </w:rPr>
            <w:instrText xml:space="preserve"> CITATION Int131 \l 1043 </w:instrText>
          </w:r>
          <w:r w:rsidR="005C28AB" w:rsidRPr="00C66913">
            <w:rPr>
              <w:rFonts w:ascii="Times New Roman"/>
              <w:sz w:val="22"/>
              <w:szCs w:val="22"/>
              <w:lang w:val="en-GB"/>
            </w:rPr>
            <w:fldChar w:fldCharType="separate"/>
          </w:r>
          <w:r w:rsidR="005C28AB" w:rsidRPr="00C66913">
            <w:rPr>
              <w:rFonts w:ascii="Times New Roman"/>
              <w:noProof/>
              <w:sz w:val="22"/>
              <w:szCs w:val="22"/>
              <w:lang w:val="en-GB"/>
            </w:rPr>
            <w:t xml:space="preserve"> (International Monetary Fund, 2013)</w:t>
          </w:r>
          <w:r w:rsidR="005C28AB" w:rsidRPr="00C66913">
            <w:rPr>
              <w:rFonts w:ascii="Times New Roman"/>
              <w:sz w:val="22"/>
              <w:szCs w:val="22"/>
              <w:lang w:val="en-GB"/>
            </w:rPr>
            <w:fldChar w:fldCharType="end"/>
          </w:r>
        </w:sdtContent>
      </w:sdt>
      <w:r w:rsidR="005C28AB" w:rsidRPr="00C66913">
        <w:rPr>
          <w:rFonts w:ascii="Times New Roman"/>
          <w:sz w:val="22"/>
          <w:szCs w:val="22"/>
          <w:lang w:val="en-GB"/>
        </w:rPr>
        <w:t xml:space="preserve">. </w:t>
      </w:r>
      <w:r w:rsidR="009B3277" w:rsidRPr="00C66913">
        <w:rPr>
          <w:rFonts w:ascii="Times New Roman"/>
          <w:sz w:val="22"/>
          <w:szCs w:val="22"/>
          <w:lang w:val="en-GB"/>
        </w:rPr>
        <w:t xml:space="preserve">An independent and transparent ‘accountancy organisation’ could be established to take on the task to check the state’s finances and make these finances public. </w:t>
      </w:r>
      <w:r w:rsidR="005C28AB" w:rsidRPr="00C66913">
        <w:rPr>
          <w:rFonts w:ascii="Times New Roman"/>
          <w:sz w:val="22"/>
          <w:szCs w:val="22"/>
          <w:lang w:val="en-GB"/>
        </w:rPr>
        <w:t>This is likely to contribute to tackling corruption by ‘taking the money out of politics’, making it an interesting career for only those that are genuinely committed to public administration and governing the country</w:t>
      </w:r>
      <w:r w:rsidR="00E61840" w:rsidRPr="00C66913">
        <w:rPr>
          <w:rFonts w:ascii="Times New Roman"/>
          <w:sz w:val="22"/>
          <w:szCs w:val="22"/>
          <w:lang w:val="en-GB"/>
        </w:rPr>
        <w:t xml:space="preserve">, as was also suggested by Paul Collier </w:t>
      </w:r>
      <w:sdt>
        <w:sdtPr>
          <w:rPr>
            <w:rFonts w:ascii="Times New Roman"/>
            <w:sz w:val="22"/>
            <w:szCs w:val="22"/>
            <w:lang w:val="en-GB"/>
          </w:rPr>
          <w:id w:val="-326819154"/>
          <w:citation/>
        </w:sdtPr>
        <w:sdtEndPr/>
        <w:sdtContent>
          <w:r w:rsidR="00E61840" w:rsidRPr="00C66913">
            <w:rPr>
              <w:rFonts w:ascii="Times New Roman"/>
              <w:sz w:val="22"/>
              <w:szCs w:val="22"/>
              <w:lang w:val="en-GB"/>
            </w:rPr>
            <w:fldChar w:fldCharType="begin"/>
          </w:r>
          <w:r w:rsidR="00E61840" w:rsidRPr="00C66913">
            <w:rPr>
              <w:rFonts w:ascii="Times New Roman"/>
              <w:sz w:val="22"/>
              <w:szCs w:val="22"/>
              <w:lang w:val="en-GB"/>
            </w:rPr>
            <w:instrText xml:space="preserve"> CITATION Pau09 \l 1043 </w:instrText>
          </w:r>
          <w:r w:rsidR="00E61840" w:rsidRPr="00C66913">
            <w:rPr>
              <w:rFonts w:ascii="Times New Roman"/>
              <w:sz w:val="22"/>
              <w:szCs w:val="22"/>
              <w:lang w:val="en-GB"/>
            </w:rPr>
            <w:fldChar w:fldCharType="separate"/>
          </w:r>
          <w:r w:rsidR="00E61840" w:rsidRPr="00C66913">
            <w:rPr>
              <w:rFonts w:ascii="Times New Roman"/>
              <w:noProof/>
              <w:sz w:val="22"/>
              <w:szCs w:val="22"/>
              <w:lang w:val="en-GB"/>
            </w:rPr>
            <w:t>(Collier, New Rules for Rebuilding a Broken Nation, 2009)</w:t>
          </w:r>
          <w:r w:rsidR="00E61840" w:rsidRPr="00C66913">
            <w:rPr>
              <w:rFonts w:ascii="Times New Roman"/>
              <w:sz w:val="22"/>
              <w:szCs w:val="22"/>
              <w:lang w:val="en-GB"/>
            </w:rPr>
            <w:fldChar w:fldCharType="end"/>
          </w:r>
        </w:sdtContent>
      </w:sdt>
      <w:r w:rsidR="005C28AB" w:rsidRPr="00C66913">
        <w:rPr>
          <w:rFonts w:ascii="Times New Roman"/>
          <w:sz w:val="22"/>
          <w:szCs w:val="22"/>
          <w:lang w:val="en-GB"/>
        </w:rPr>
        <w:t>.</w:t>
      </w:r>
      <w:r w:rsidR="00E61840" w:rsidRPr="00C66913">
        <w:rPr>
          <w:rFonts w:ascii="Times New Roman"/>
          <w:sz w:val="22"/>
          <w:szCs w:val="22"/>
          <w:lang w:val="en-GB"/>
        </w:rPr>
        <w:t xml:space="preserve"> This is vital in the process of creating strong checks and balances within the DRC government.</w:t>
      </w:r>
    </w:p>
    <w:p w:rsidR="005C28AB" w:rsidRPr="00C66913" w:rsidRDefault="005F33D7" w:rsidP="005C28AB">
      <w:pPr>
        <w:spacing w:after="240" w:line="360" w:lineRule="auto"/>
        <w:rPr>
          <w:rFonts w:ascii="Times New Roman"/>
          <w:sz w:val="22"/>
          <w:szCs w:val="22"/>
          <w:lang w:val="en-GB"/>
        </w:rPr>
      </w:pPr>
      <w:r w:rsidRPr="00C66913">
        <w:rPr>
          <w:rFonts w:ascii="Times New Roman"/>
          <w:sz w:val="22"/>
          <w:szCs w:val="22"/>
          <w:lang w:val="en-GB"/>
        </w:rPr>
        <w:t>A mechanism that c</w:t>
      </w:r>
      <w:r w:rsidR="00E61840" w:rsidRPr="00C66913">
        <w:rPr>
          <w:rFonts w:ascii="Times New Roman"/>
          <w:sz w:val="22"/>
          <w:szCs w:val="22"/>
          <w:lang w:val="en-GB"/>
        </w:rPr>
        <w:t>ould increase the income of the DRC, would be s</w:t>
      </w:r>
      <w:r w:rsidR="005C28AB" w:rsidRPr="00C66913">
        <w:rPr>
          <w:rFonts w:ascii="Times New Roman"/>
          <w:sz w:val="22"/>
          <w:szCs w:val="22"/>
          <w:lang w:val="en-GB"/>
        </w:rPr>
        <w:t>elling the rights to</w:t>
      </w:r>
      <w:r w:rsidR="00E61840" w:rsidRPr="00C66913">
        <w:rPr>
          <w:rFonts w:ascii="Times New Roman"/>
          <w:sz w:val="22"/>
          <w:szCs w:val="22"/>
          <w:lang w:val="en-GB"/>
        </w:rPr>
        <w:t xml:space="preserve"> resource extraction by auction. This is </w:t>
      </w:r>
      <w:r w:rsidR="005C28AB" w:rsidRPr="00C66913">
        <w:rPr>
          <w:rFonts w:ascii="Times New Roman"/>
          <w:sz w:val="22"/>
          <w:szCs w:val="22"/>
          <w:lang w:val="en-GB"/>
        </w:rPr>
        <w:t xml:space="preserve">both because rights to resource extraction tend to produce a considerable amount more than it is commonly calculated to be worth, and because with an auction, the possibilities of the abuse of power and/or position largely diminish, if not ruled out. As Paul Collier explained in March 2008: </w:t>
      </w:r>
    </w:p>
    <w:p w:rsidR="005C28AB" w:rsidRPr="00C66913" w:rsidRDefault="005C28AB" w:rsidP="005C28AB">
      <w:pPr>
        <w:pBdr>
          <w:top w:val="single" w:sz="4" w:space="1" w:color="auto"/>
          <w:left w:val="single" w:sz="4" w:space="4" w:color="auto"/>
          <w:bottom w:val="single" w:sz="4" w:space="1" w:color="auto"/>
          <w:right w:val="single" w:sz="4" w:space="4" w:color="auto"/>
        </w:pBdr>
        <w:spacing w:after="240" w:line="360" w:lineRule="auto"/>
        <w:rPr>
          <w:rFonts w:ascii="Times New Roman"/>
          <w:sz w:val="22"/>
          <w:szCs w:val="22"/>
          <w:lang w:val="en-GB"/>
        </w:rPr>
      </w:pPr>
      <w:r w:rsidRPr="00C66913">
        <w:rPr>
          <w:rFonts w:ascii="Times New Roman"/>
          <w:sz w:val="22"/>
          <w:szCs w:val="22"/>
          <w:lang w:val="en-GB"/>
        </w:rPr>
        <w:t xml:space="preserve">“The British treasury estimated the rights to the 3G mobile spectrum to be worth $2 billion – it sold at auction for $20 billion. If the British treasury got it that wrong, imagine how the government of Sierra Leone will do. And so the government of Sierra Leone immediately asked for help with running resource auctions.” </w:t>
      </w:r>
      <w:sdt>
        <w:sdtPr>
          <w:rPr>
            <w:rFonts w:ascii="Times New Roman"/>
            <w:sz w:val="22"/>
            <w:szCs w:val="22"/>
            <w:lang w:val="en-GB"/>
          </w:rPr>
          <w:id w:val="339053805"/>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Pau \l 1043 </w:instrText>
          </w:r>
          <w:r w:rsidRPr="00C66913">
            <w:rPr>
              <w:rFonts w:ascii="Times New Roman"/>
              <w:sz w:val="22"/>
              <w:szCs w:val="22"/>
              <w:lang w:val="en-GB"/>
            </w:rPr>
            <w:fldChar w:fldCharType="separate"/>
          </w:r>
          <w:r w:rsidRPr="00C66913">
            <w:rPr>
              <w:rFonts w:ascii="Times New Roman"/>
              <w:sz w:val="22"/>
              <w:szCs w:val="22"/>
              <w:lang w:val="en-GB"/>
            </w:rPr>
            <w:t>(Collier, The Bottom Billion, 2008)</w:t>
          </w:r>
          <w:r w:rsidRPr="00C66913">
            <w:rPr>
              <w:rFonts w:ascii="Times New Roman"/>
              <w:sz w:val="22"/>
              <w:szCs w:val="22"/>
              <w:lang w:val="en-GB"/>
            </w:rPr>
            <w:fldChar w:fldCharType="end"/>
          </w:r>
        </w:sdtContent>
      </w:sdt>
    </w:p>
    <w:p w:rsidR="00E45D53" w:rsidRPr="00533C83" w:rsidRDefault="005D3200" w:rsidP="00533C83">
      <w:pPr>
        <w:pStyle w:val="Heading3"/>
        <w:spacing w:after="240"/>
        <w:rPr>
          <w:rFonts w:ascii="Arial" w:hAnsi="Arial" w:cs="Arial"/>
          <w:lang w:val="en-GB"/>
        </w:rPr>
      </w:pPr>
      <w:bookmarkStart w:id="22" w:name="_Toc356888601"/>
      <w:r w:rsidRPr="00533C83">
        <w:rPr>
          <w:rFonts w:ascii="Arial" w:hAnsi="Arial" w:cs="Arial"/>
          <w:color w:val="auto"/>
          <w:lang w:val="en-GB"/>
        </w:rPr>
        <w:t xml:space="preserve">3.3.2 </w:t>
      </w:r>
      <w:r w:rsidR="00E45D53" w:rsidRPr="00533C83">
        <w:rPr>
          <w:rFonts w:ascii="Arial" w:hAnsi="Arial" w:cs="Arial"/>
          <w:color w:val="auto"/>
          <w:lang w:val="en-GB"/>
        </w:rPr>
        <w:t>Precepts of Mineral Resource Management</w:t>
      </w:r>
      <w:bookmarkEnd w:id="22"/>
    </w:p>
    <w:p w:rsidR="00C362CC" w:rsidRPr="00C66913" w:rsidRDefault="00C362CC" w:rsidP="00065884">
      <w:pPr>
        <w:spacing w:after="240" w:line="360" w:lineRule="auto"/>
        <w:rPr>
          <w:rFonts w:ascii="Times New Roman"/>
          <w:sz w:val="22"/>
          <w:szCs w:val="22"/>
          <w:lang w:val="en-GB"/>
        </w:rPr>
      </w:pPr>
      <w:r w:rsidRPr="00C66913">
        <w:rPr>
          <w:rFonts w:ascii="Times New Roman"/>
          <w:sz w:val="22"/>
          <w:szCs w:val="22"/>
          <w:lang w:val="en-GB"/>
        </w:rPr>
        <w:t xml:space="preserve">Another set of principles that could, in a later stage, contribute to the DRC’s development is the National Resource Charter (NRC): a set of 12 economic principles, for governments but also for </w:t>
      </w:r>
      <w:r w:rsidRPr="00C66913">
        <w:rPr>
          <w:rFonts w:ascii="Times New Roman"/>
          <w:sz w:val="22"/>
          <w:szCs w:val="22"/>
          <w:lang w:val="en-GB"/>
        </w:rPr>
        <w:lastRenderedPageBreak/>
        <w:t>private actors, organisations and companies, which could be used as applicable, straightforward guidelines on how to manage the vast development opportunities created by natural resources</w:t>
      </w:r>
      <w:sdt>
        <w:sdtPr>
          <w:rPr>
            <w:rFonts w:ascii="Times New Roman"/>
            <w:sz w:val="22"/>
            <w:szCs w:val="22"/>
            <w:lang w:val="en-GB"/>
          </w:rPr>
          <w:id w:val="1166904628"/>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NRC13 \l 1043 </w:instrText>
          </w:r>
          <w:r w:rsidRPr="00C66913">
            <w:rPr>
              <w:rFonts w:ascii="Times New Roman"/>
              <w:sz w:val="22"/>
              <w:szCs w:val="22"/>
              <w:lang w:val="en-GB"/>
            </w:rPr>
            <w:fldChar w:fldCharType="separate"/>
          </w:r>
          <w:r w:rsidRPr="00C66913">
            <w:rPr>
              <w:rFonts w:ascii="Times New Roman"/>
              <w:sz w:val="22"/>
              <w:szCs w:val="22"/>
              <w:lang w:val="en-GB"/>
            </w:rPr>
            <w:t xml:space="preserve"> (NRC, 2013)</w:t>
          </w:r>
          <w:r w:rsidRPr="00C66913">
            <w:rPr>
              <w:rFonts w:ascii="Times New Roman"/>
              <w:sz w:val="22"/>
              <w:szCs w:val="22"/>
              <w:lang w:val="en-GB"/>
            </w:rPr>
            <w:fldChar w:fldCharType="end"/>
          </w:r>
        </w:sdtContent>
      </w:sdt>
      <w:r w:rsidRPr="00C66913">
        <w:rPr>
          <w:rFonts w:ascii="Times New Roman"/>
          <w:sz w:val="22"/>
          <w:szCs w:val="22"/>
          <w:lang w:val="en-GB"/>
        </w:rPr>
        <w:t>. The below placed table shows the 12 precepts</w:t>
      </w:r>
      <w:r w:rsidR="005D47D0" w:rsidRPr="00C66913">
        <w:rPr>
          <w:rFonts w:ascii="Times New Roman"/>
          <w:sz w:val="22"/>
          <w:szCs w:val="22"/>
          <w:lang w:val="en-GB"/>
        </w:rPr>
        <w:t xml:space="preserve"> – or ‘behavioural rules’ – that the </w:t>
      </w:r>
      <w:r w:rsidRPr="00C66913">
        <w:rPr>
          <w:rFonts w:ascii="Times New Roman"/>
          <w:sz w:val="22"/>
          <w:szCs w:val="22"/>
          <w:lang w:val="en-GB"/>
        </w:rPr>
        <w:t>N</w:t>
      </w:r>
      <w:r w:rsidR="008E7492" w:rsidRPr="00C66913">
        <w:rPr>
          <w:rFonts w:ascii="Times New Roman"/>
          <w:sz w:val="22"/>
          <w:szCs w:val="22"/>
          <w:lang w:val="en-GB"/>
        </w:rPr>
        <w:t xml:space="preserve">ational </w:t>
      </w:r>
      <w:r w:rsidRPr="00C66913">
        <w:rPr>
          <w:rFonts w:ascii="Times New Roman"/>
          <w:sz w:val="22"/>
          <w:szCs w:val="22"/>
          <w:lang w:val="en-GB"/>
        </w:rPr>
        <w:t>R</w:t>
      </w:r>
      <w:r w:rsidR="008E7492" w:rsidRPr="00C66913">
        <w:rPr>
          <w:rFonts w:ascii="Times New Roman"/>
          <w:sz w:val="22"/>
          <w:szCs w:val="22"/>
          <w:lang w:val="en-GB"/>
        </w:rPr>
        <w:t xml:space="preserve">esource </w:t>
      </w:r>
      <w:r w:rsidRPr="00C66913">
        <w:rPr>
          <w:rFonts w:ascii="Times New Roman"/>
          <w:sz w:val="22"/>
          <w:szCs w:val="22"/>
          <w:lang w:val="en-GB"/>
        </w:rPr>
        <w:t>C</w:t>
      </w:r>
      <w:r w:rsidR="008E7492" w:rsidRPr="00C66913">
        <w:rPr>
          <w:rFonts w:ascii="Times New Roman"/>
          <w:sz w:val="22"/>
          <w:szCs w:val="22"/>
          <w:lang w:val="en-GB"/>
        </w:rPr>
        <w:t>harter</w:t>
      </w:r>
      <w:r w:rsidRPr="00C66913">
        <w:rPr>
          <w:rFonts w:ascii="Times New Roman"/>
          <w:sz w:val="22"/>
          <w:szCs w:val="22"/>
          <w:lang w:val="en-GB"/>
        </w:rPr>
        <w:t xml:space="preserve"> prop</w:t>
      </w:r>
      <w:r w:rsidR="008E7492" w:rsidRPr="00C66913">
        <w:rPr>
          <w:rFonts w:ascii="Times New Roman"/>
          <w:sz w:val="22"/>
          <w:szCs w:val="22"/>
          <w:lang w:val="en-GB"/>
        </w:rPr>
        <w:t xml:space="preserve">oses to improve development by </w:t>
      </w:r>
      <w:r w:rsidRPr="00C66913">
        <w:rPr>
          <w:rFonts w:ascii="Times New Roman"/>
          <w:sz w:val="22"/>
          <w:szCs w:val="22"/>
          <w:lang w:val="en-GB"/>
        </w:rPr>
        <w:t>management of natural resources.</w:t>
      </w:r>
    </w:p>
    <w:p w:rsidR="00C362CC" w:rsidRPr="00533C83" w:rsidRDefault="00EC2450" w:rsidP="00B412A6">
      <w:pPr>
        <w:pStyle w:val="ParaAttribute0"/>
        <w:spacing w:line="360" w:lineRule="auto"/>
        <w:rPr>
          <w:rStyle w:val="CharAttribute5"/>
          <w:rFonts w:ascii="Times New Roman"/>
          <w:szCs w:val="22"/>
          <w:lang w:val="en-GB"/>
        </w:rPr>
      </w:pPr>
      <w:r w:rsidRPr="00533C83">
        <w:rPr>
          <w:rStyle w:val="CharAttribute5"/>
          <w:rFonts w:ascii="Times New Roman"/>
          <w:szCs w:val="22"/>
          <w:lang w:val="en-GB"/>
        </w:rPr>
        <w:t>Figure</w:t>
      </w:r>
      <w:r w:rsidR="00C362CC" w:rsidRPr="00533C83">
        <w:rPr>
          <w:rStyle w:val="CharAttribute5"/>
          <w:rFonts w:ascii="Times New Roman"/>
          <w:szCs w:val="22"/>
          <w:lang w:val="en-GB"/>
        </w:rPr>
        <w:t xml:space="preserve"> 1.</w:t>
      </w:r>
      <w:r w:rsidR="00D010D0" w:rsidRPr="00533C83">
        <w:rPr>
          <w:rStyle w:val="CharAttribute5"/>
          <w:rFonts w:ascii="Times New Roman"/>
          <w:szCs w:val="22"/>
          <w:lang w:val="en-GB"/>
        </w:rPr>
        <w:t xml:space="preserve"> </w:t>
      </w:r>
      <w:sdt>
        <w:sdtPr>
          <w:rPr>
            <w:rStyle w:val="CharAttribute5"/>
            <w:rFonts w:ascii="Times New Roman"/>
            <w:szCs w:val="22"/>
            <w:lang w:val="en-GB"/>
          </w:rPr>
          <w:id w:val="2100831549"/>
          <w:citation/>
        </w:sdtPr>
        <w:sdtEndPr>
          <w:rPr>
            <w:rStyle w:val="CharAttribute5"/>
          </w:rPr>
        </w:sdtEndPr>
        <w:sdtContent>
          <w:r w:rsidR="00D010D0" w:rsidRPr="00533C83">
            <w:rPr>
              <w:rStyle w:val="CharAttribute5"/>
              <w:rFonts w:ascii="Times New Roman"/>
              <w:szCs w:val="22"/>
              <w:lang w:val="en-GB"/>
            </w:rPr>
            <w:fldChar w:fldCharType="begin"/>
          </w:r>
          <w:r w:rsidR="00D010D0" w:rsidRPr="00533C83">
            <w:rPr>
              <w:rStyle w:val="CharAttribute5"/>
              <w:rFonts w:ascii="Times New Roman"/>
              <w:szCs w:val="22"/>
              <w:lang w:val="en-GB"/>
            </w:rPr>
            <w:instrText xml:space="preserve"> CITATION NRC13 \l 1043 </w:instrText>
          </w:r>
          <w:r w:rsidR="00D010D0" w:rsidRPr="00533C83">
            <w:rPr>
              <w:rStyle w:val="CharAttribute5"/>
              <w:rFonts w:ascii="Times New Roman"/>
              <w:szCs w:val="22"/>
              <w:lang w:val="en-GB"/>
            </w:rPr>
            <w:fldChar w:fldCharType="separate"/>
          </w:r>
          <w:r w:rsidR="00D010D0" w:rsidRPr="00533C83">
            <w:rPr>
              <w:rFonts w:eastAsia="Calibri"/>
              <w:noProof/>
              <w:sz w:val="22"/>
              <w:szCs w:val="22"/>
              <w:lang w:val="en-GB"/>
            </w:rPr>
            <w:t>(NRC, 2013)</w:t>
          </w:r>
          <w:r w:rsidR="00D010D0" w:rsidRPr="00533C83">
            <w:rPr>
              <w:rStyle w:val="CharAttribute5"/>
              <w:rFonts w:ascii="Times New Roman"/>
              <w:szCs w:val="22"/>
              <w:lang w:val="en-GB"/>
            </w:rPr>
            <w:fldChar w:fldCharType="end"/>
          </w:r>
        </w:sdtContent>
      </w:sdt>
    </w:p>
    <w:p w:rsidR="00C362CC" w:rsidRPr="00C66913" w:rsidRDefault="00C362CC" w:rsidP="00B412A6">
      <w:pPr>
        <w:pStyle w:val="ParaAttribute0"/>
        <w:spacing w:line="360" w:lineRule="auto"/>
        <w:rPr>
          <w:rStyle w:val="CharAttribute5"/>
          <w:rFonts w:ascii="Times New Roman"/>
          <w:szCs w:val="22"/>
          <w:lang w:val="en-GB"/>
        </w:rPr>
      </w:pPr>
      <w:r w:rsidRPr="00C66913">
        <w:rPr>
          <w:rFonts w:eastAsia="Calibri"/>
          <w:noProof/>
          <w:sz w:val="22"/>
          <w:szCs w:val="22"/>
          <w:lang w:val="en-US" w:eastAsia="en-US"/>
        </w:rPr>
        <w:drawing>
          <wp:inline distT="0" distB="0" distL="0" distR="0" wp14:anchorId="2BF110F1" wp14:editId="5A23A632">
            <wp:extent cx="5760720" cy="47339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C Precepts.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733925"/>
                    </a:xfrm>
                    <a:prstGeom prst="rect">
                      <a:avLst/>
                    </a:prstGeom>
                  </pic:spPr>
                </pic:pic>
              </a:graphicData>
            </a:graphic>
          </wp:inline>
        </w:drawing>
      </w:r>
    </w:p>
    <w:p w:rsidR="00C362CC" w:rsidRPr="00C66913" w:rsidRDefault="0018782A" w:rsidP="00065884">
      <w:pPr>
        <w:spacing w:after="240" w:line="360" w:lineRule="auto"/>
        <w:rPr>
          <w:rFonts w:ascii="Times New Roman"/>
          <w:sz w:val="22"/>
          <w:szCs w:val="22"/>
          <w:lang w:val="en-GB"/>
        </w:rPr>
      </w:pPr>
      <w:r w:rsidRPr="00C66913">
        <w:rPr>
          <w:rFonts w:ascii="Times New Roman"/>
          <w:sz w:val="22"/>
          <w:szCs w:val="22"/>
          <w:lang w:val="en-GB"/>
        </w:rPr>
        <w:t xml:space="preserve">Obviously, these precepts will </w:t>
      </w:r>
      <w:r w:rsidR="00C362CC" w:rsidRPr="00C66913">
        <w:rPr>
          <w:rFonts w:ascii="Times New Roman"/>
          <w:sz w:val="22"/>
          <w:szCs w:val="22"/>
          <w:lang w:val="en-GB"/>
        </w:rPr>
        <w:t>only be implemented successfully if the</w:t>
      </w:r>
      <w:r w:rsidR="00016DCB" w:rsidRPr="00C66913">
        <w:rPr>
          <w:rFonts w:ascii="Times New Roman"/>
          <w:sz w:val="22"/>
          <w:szCs w:val="22"/>
          <w:lang w:val="en-GB"/>
        </w:rPr>
        <w:t xml:space="preserve"> government (and its successive governments) is prepared to embrace such precepts to the best of their ability, with commensurate checks and balances; and possibly some sort of ‘mentorship’</w:t>
      </w:r>
      <w:r w:rsidR="00BA4DCA" w:rsidRPr="00C66913">
        <w:rPr>
          <w:rFonts w:ascii="Times New Roman"/>
          <w:sz w:val="22"/>
          <w:szCs w:val="22"/>
          <w:lang w:val="en-GB"/>
        </w:rPr>
        <w:t>.</w:t>
      </w:r>
    </w:p>
    <w:p w:rsidR="00EB44BE" w:rsidRPr="00C66913" w:rsidRDefault="00EB44BE" w:rsidP="00065884">
      <w:pPr>
        <w:spacing w:after="240" w:line="360" w:lineRule="auto"/>
        <w:rPr>
          <w:rFonts w:ascii="Times New Roman"/>
          <w:sz w:val="22"/>
          <w:szCs w:val="22"/>
          <w:lang w:val="en-GB"/>
        </w:rPr>
      </w:pPr>
      <w:r w:rsidRPr="00C66913">
        <w:rPr>
          <w:rFonts w:ascii="Times New Roman"/>
          <w:sz w:val="22"/>
          <w:szCs w:val="22"/>
          <w:lang w:val="en-GB"/>
        </w:rPr>
        <w:t xml:space="preserve">MNCs should take responsibility in the matter of fair trade and preventing internal conflict, engaging in regular checks in their production chain in order to not finance rebel movements. It should be made a priority to gain complete transparency within the full production chain, paying special attention to the origin of the minerals that were used in the process. The role of Congolese but ultimately also non-Congolese private actors could be considered with regard to contributing to </w:t>
      </w:r>
      <w:r w:rsidRPr="00C66913">
        <w:rPr>
          <w:rFonts w:ascii="Times New Roman"/>
          <w:sz w:val="22"/>
          <w:szCs w:val="22"/>
          <w:lang w:val="en-GB"/>
        </w:rPr>
        <w:lastRenderedPageBreak/>
        <w:t xml:space="preserve">financing development in the DRC. Which companies have been earning considerable amounts of money in the DRC? How could these companies contribute? </w:t>
      </w:r>
    </w:p>
    <w:p w:rsidR="00446E56" w:rsidRPr="00533C83" w:rsidRDefault="004C40B9" w:rsidP="00533C83">
      <w:pPr>
        <w:pStyle w:val="Heading3"/>
        <w:spacing w:after="240"/>
        <w:rPr>
          <w:rFonts w:ascii="Arial" w:hAnsi="Arial" w:cs="Arial"/>
          <w:color w:val="auto"/>
          <w:lang w:val="en-GB"/>
        </w:rPr>
      </w:pPr>
      <w:bookmarkStart w:id="23" w:name="_Toc356888602"/>
      <w:r w:rsidRPr="00533C83">
        <w:rPr>
          <w:rFonts w:ascii="Arial" w:hAnsi="Arial" w:cs="Arial"/>
          <w:color w:val="auto"/>
          <w:lang w:val="en-GB"/>
        </w:rPr>
        <w:t>3.3</w:t>
      </w:r>
      <w:r w:rsidR="005D3200" w:rsidRPr="00533C83">
        <w:rPr>
          <w:rFonts w:ascii="Arial" w:hAnsi="Arial" w:cs="Arial"/>
          <w:color w:val="auto"/>
          <w:lang w:val="en-GB"/>
        </w:rPr>
        <w:t>.3</w:t>
      </w:r>
      <w:r w:rsidR="00446E56" w:rsidRPr="00533C83">
        <w:rPr>
          <w:rFonts w:ascii="Arial" w:hAnsi="Arial" w:cs="Arial"/>
          <w:color w:val="auto"/>
          <w:lang w:val="en-GB"/>
        </w:rPr>
        <w:t xml:space="preserve"> The</w:t>
      </w:r>
      <w:r w:rsidR="0021018E" w:rsidRPr="00533C83">
        <w:rPr>
          <w:rFonts w:ascii="Arial" w:hAnsi="Arial" w:cs="Arial"/>
          <w:color w:val="auto"/>
          <w:lang w:val="en-GB"/>
        </w:rPr>
        <w:t xml:space="preserve"> Financing</w:t>
      </w:r>
      <w:r w:rsidR="00446E56" w:rsidRPr="00533C83">
        <w:rPr>
          <w:rFonts w:ascii="Arial" w:hAnsi="Arial" w:cs="Arial"/>
          <w:color w:val="auto"/>
          <w:lang w:val="en-GB"/>
        </w:rPr>
        <w:t xml:space="preserve"> Role of </w:t>
      </w:r>
      <w:r w:rsidR="0026716A" w:rsidRPr="00533C83">
        <w:rPr>
          <w:rFonts w:ascii="Arial" w:hAnsi="Arial" w:cs="Arial"/>
          <w:color w:val="auto"/>
          <w:lang w:val="en-GB"/>
        </w:rPr>
        <w:t>the Private Sector</w:t>
      </w:r>
      <w:r w:rsidR="00007C92" w:rsidRPr="00533C83">
        <w:rPr>
          <w:rFonts w:ascii="Arial" w:hAnsi="Arial" w:cs="Arial"/>
          <w:color w:val="auto"/>
          <w:lang w:val="en-GB"/>
        </w:rPr>
        <w:t>: Investments in Investments</w:t>
      </w:r>
      <w:bookmarkEnd w:id="23"/>
    </w:p>
    <w:p w:rsidR="00AF0EA3" w:rsidRPr="00C66913" w:rsidRDefault="00EB44BE" w:rsidP="00065884">
      <w:pPr>
        <w:spacing w:after="240" w:line="360" w:lineRule="auto"/>
        <w:rPr>
          <w:rFonts w:ascii="Times New Roman"/>
          <w:sz w:val="22"/>
          <w:szCs w:val="22"/>
          <w:lang w:val="en-GB"/>
        </w:rPr>
      </w:pPr>
      <w:r w:rsidRPr="00C66913">
        <w:rPr>
          <w:rFonts w:ascii="Times New Roman"/>
          <w:sz w:val="22"/>
          <w:szCs w:val="22"/>
          <w:lang w:val="en-GB"/>
        </w:rPr>
        <w:t>Not all c</w:t>
      </w:r>
      <w:r w:rsidR="00F70A25" w:rsidRPr="00C66913">
        <w:rPr>
          <w:rFonts w:ascii="Times New Roman"/>
          <w:sz w:val="22"/>
          <w:szCs w:val="22"/>
          <w:lang w:val="en-GB"/>
        </w:rPr>
        <w:t xml:space="preserve">ompanies </w:t>
      </w:r>
      <w:r w:rsidRPr="00C66913">
        <w:rPr>
          <w:rFonts w:ascii="Times New Roman"/>
          <w:sz w:val="22"/>
          <w:szCs w:val="22"/>
          <w:lang w:val="en-GB"/>
        </w:rPr>
        <w:t>will be</w:t>
      </w:r>
      <w:r w:rsidR="00F70A25" w:rsidRPr="00C66913">
        <w:rPr>
          <w:rFonts w:ascii="Times New Roman"/>
          <w:sz w:val="22"/>
          <w:szCs w:val="22"/>
          <w:lang w:val="en-GB"/>
        </w:rPr>
        <w:t xml:space="preserve"> enthusiastic to </w:t>
      </w:r>
      <w:r w:rsidRPr="00C66913">
        <w:rPr>
          <w:rFonts w:ascii="Times New Roman"/>
          <w:sz w:val="22"/>
          <w:szCs w:val="22"/>
          <w:lang w:val="en-GB"/>
        </w:rPr>
        <w:t>actively contribute to development of the DRC</w:t>
      </w:r>
      <w:r w:rsidR="00F70A25" w:rsidRPr="00C66913">
        <w:rPr>
          <w:rFonts w:ascii="Times New Roman"/>
          <w:sz w:val="22"/>
          <w:szCs w:val="22"/>
          <w:lang w:val="en-GB"/>
        </w:rPr>
        <w:t xml:space="preserve"> – </w:t>
      </w:r>
      <w:r w:rsidRPr="00C66913">
        <w:rPr>
          <w:rFonts w:ascii="Times New Roman"/>
          <w:sz w:val="22"/>
          <w:szCs w:val="22"/>
          <w:lang w:val="en-GB"/>
        </w:rPr>
        <w:t xml:space="preserve">their willingness </w:t>
      </w:r>
      <w:r w:rsidR="00F70A25" w:rsidRPr="00C66913">
        <w:rPr>
          <w:rFonts w:ascii="Times New Roman"/>
          <w:sz w:val="22"/>
          <w:szCs w:val="22"/>
          <w:lang w:val="en-GB"/>
        </w:rPr>
        <w:t>possibly partly depending on their personal connection to the region –</w:t>
      </w:r>
      <w:r w:rsidR="00EB4F10" w:rsidRPr="00C66913">
        <w:rPr>
          <w:rFonts w:ascii="Times New Roman"/>
          <w:sz w:val="22"/>
          <w:szCs w:val="22"/>
          <w:lang w:val="en-GB"/>
        </w:rPr>
        <w:t xml:space="preserve"> but their input could be crucial to success. In the long run, they will however be likely to profit from a more stable country, but ‘investments in their investments’ will be needed first.</w:t>
      </w:r>
    </w:p>
    <w:p w:rsidR="0026716A" w:rsidRPr="00C66913" w:rsidRDefault="00E46C34" w:rsidP="00065884">
      <w:pPr>
        <w:spacing w:after="240" w:line="360" w:lineRule="auto"/>
        <w:rPr>
          <w:rFonts w:ascii="Times New Roman"/>
          <w:sz w:val="22"/>
          <w:szCs w:val="22"/>
          <w:lang w:val="en-GB"/>
        </w:rPr>
      </w:pPr>
      <w:r w:rsidRPr="00C66913">
        <w:rPr>
          <w:rFonts w:ascii="Times New Roman"/>
          <w:sz w:val="22"/>
          <w:szCs w:val="22"/>
          <w:lang w:val="en-GB"/>
        </w:rPr>
        <w:t>T</w:t>
      </w:r>
      <w:r w:rsidR="009F2ACE" w:rsidRPr="00C66913">
        <w:rPr>
          <w:rFonts w:ascii="Times New Roman"/>
          <w:sz w:val="22"/>
          <w:szCs w:val="22"/>
          <w:lang w:val="en-GB"/>
        </w:rPr>
        <w:t xml:space="preserve">he latter is meant as shown in the following (fictive/fictional) table describing </w:t>
      </w:r>
      <w:r w:rsidR="00FE55FB" w:rsidRPr="00C66913">
        <w:rPr>
          <w:rFonts w:ascii="Times New Roman"/>
          <w:sz w:val="22"/>
          <w:szCs w:val="22"/>
          <w:lang w:val="en-GB"/>
        </w:rPr>
        <w:t>four</w:t>
      </w:r>
      <w:r w:rsidR="009F2ACE" w:rsidRPr="00C66913">
        <w:rPr>
          <w:rFonts w:ascii="Times New Roman"/>
          <w:sz w:val="22"/>
          <w:szCs w:val="22"/>
          <w:lang w:val="en-GB"/>
        </w:rPr>
        <w:t xml:space="preserve"> possible </w:t>
      </w:r>
      <w:r w:rsidR="00FE55FB" w:rsidRPr="00C66913">
        <w:rPr>
          <w:rFonts w:ascii="Times New Roman"/>
          <w:sz w:val="22"/>
          <w:szCs w:val="22"/>
          <w:lang w:val="en-GB"/>
        </w:rPr>
        <w:t xml:space="preserve">– though slightly exaggerated for visualisation purposes – </w:t>
      </w:r>
      <w:r w:rsidR="009F2ACE" w:rsidRPr="00C66913">
        <w:rPr>
          <w:rFonts w:ascii="Times New Roman"/>
          <w:sz w:val="22"/>
          <w:szCs w:val="22"/>
          <w:lang w:val="en-GB"/>
        </w:rPr>
        <w:t>scenarios for companies in the DRC (or any other country</w:t>
      </w:r>
      <w:r w:rsidR="00C71CF5" w:rsidRPr="00C66913">
        <w:rPr>
          <w:rFonts w:ascii="Times New Roman"/>
          <w:sz w:val="22"/>
          <w:szCs w:val="22"/>
          <w:lang w:val="en-GB"/>
        </w:rPr>
        <w:t xml:space="preserve"> that is prone to internal conflict</w:t>
      </w:r>
      <w:r w:rsidR="009F2ACE" w:rsidRPr="00C66913">
        <w:rPr>
          <w:rFonts w:ascii="Times New Roman"/>
          <w:sz w:val="22"/>
          <w:szCs w:val="22"/>
          <w:lang w:val="en-GB"/>
        </w:rPr>
        <w:t>):</w:t>
      </w:r>
    </w:p>
    <w:p w:rsidR="008D4F19" w:rsidRPr="00C66913" w:rsidRDefault="00EF25F9" w:rsidP="00065884">
      <w:pPr>
        <w:spacing w:after="240" w:line="360" w:lineRule="auto"/>
        <w:rPr>
          <w:rFonts w:ascii="Times New Roman"/>
          <w:sz w:val="22"/>
          <w:szCs w:val="22"/>
          <w:lang w:val="en-GB"/>
        </w:rPr>
      </w:pPr>
      <w:r w:rsidRPr="00C66913">
        <w:rPr>
          <w:rFonts w:ascii="Times New Roman"/>
          <w:noProof/>
          <w:sz w:val="22"/>
          <w:szCs w:val="22"/>
          <w:lang w:eastAsia="en-US"/>
        </w:rPr>
        <w:drawing>
          <wp:inline distT="0" distB="0" distL="0" distR="0" wp14:anchorId="24ABB24B" wp14:editId="69E3B0D3">
            <wp:extent cx="5543550" cy="2581275"/>
            <wp:effectExtent l="0" t="0" r="19050" b="9525"/>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2ACE" w:rsidRPr="00C66913" w:rsidRDefault="009F2ACE" w:rsidP="00065884">
      <w:pPr>
        <w:spacing w:after="240" w:line="360" w:lineRule="auto"/>
        <w:rPr>
          <w:rFonts w:ascii="Times New Roman"/>
          <w:sz w:val="22"/>
          <w:szCs w:val="22"/>
          <w:lang w:val="en-GB"/>
        </w:rPr>
      </w:pPr>
      <w:r w:rsidRPr="00C66913">
        <w:rPr>
          <w:rFonts w:ascii="Times New Roman"/>
          <w:sz w:val="22"/>
          <w:szCs w:val="22"/>
          <w:lang w:val="en-GB"/>
        </w:rPr>
        <w:t xml:space="preserve">The blue line represents a possible scenario for the </w:t>
      </w:r>
      <w:r w:rsidR="00A55066" w:rsidRPr="00C66913">
        <w:rPr>
          <w:rFonts w:ascii="Times New Roman"/>
          <w:sz w:val="22"/>
          <w:szCs w:val="22"/>
          <w:lang w:val="en-GB"/>
        </w:rPr>
        <w:t xml:space="preserve">situation </w:t>
      </w:r>
      <w:r w:rsidRPr="00C66913">
        <w:rPr>
          <w:rFonts w:ascii="Times New Roman"/>
          <w:sz w:val="22"/>
          <w:szCs w:val="22"/>
          <w:lang w:val="en-GB"/>
        </w:rPr>
        <w:t xml:space="preserve">of a company – or group of companies – that </w:t>
      </w:r>
      <w:r w:rsidR="00A55066" w:rsidRPr="00C66913">
        <w:rPr>
          <w:rFonts w:ascii="Times New Roman"/>
          <w:sz w:val="22"/>
          <w:szCs w:val="22"/>
          <w:lang w:val="en-GB"/>
        </w:rPr>
        <w:t>started</w:t>
      </w:r>
      <w:r w:rsidRPr="00C66913">
        <w:rPr>
          <w:rFonts w:ascii="Times New Roman"/>
          <w:sz w:val="22"/>
          <w:szCs w:val="22"/>
          <w:lang w:val="en-GB"/>
        </w:rPr>
        <w:t xml:space="preserve"> investing</w:t>
      </w:r>
      <w:r w:rsidR="00FE55FB" w:rsidRPr="00C66913">
        <w:rPr>
          <w:rFonts w:ascii="Times New Roman"/>
          <w:sz w:val="22"/>
          <w:szCs w:val="22"/>
          <w:lang w:val="en-GB"/>
        </w:rPr>
        <w:t xml:space="preserve"> effectively</w:t>
      </w:r>
      <w:r w:rsidRPr="00C66913">
        <w:rPr>
          <w:rFonts w:ascii="Times New Roman"/>
          <w:sz w:val="22"/>
          <w:szCs w:val="22"/>
          <w:lang w:val="en-GB"/>
        </w:rPr>
        <w:t xml:space="preserve"> in development and preventive initiatives. In </w:t>
      </w:r>
      <w:r w:rsidR="00F85981" w:rsidRPr="00C66913">
        <w:rPr>
          <w:rFonts w:ascii="Times New Roman"/>
          <w:sz w:val="22"/>
          <w:szCs w:val="22"/>
          <w:lang w:val="en-GB"/>
        </w:rPr>
        <w:t xml:space="preserve">this </w:t>
      </w:r>
      <w:r w:rsidR="00A55066" w:rsidRPr="00C66913">
        <w:rPr>
          <w:rFonts w:ascii="Times New Roman"/>
          <w:sz w:val="22"/>
          <w:szCs w:val="22"/>
          <w:lang w:val="en-GB"/>
        </w:rPr>
        <w:t xml:space="preserve">positive scenario, conflict is prevented and development is taking place. Growth rates start modest, but increase </w:t>
      </w:r>
      <w:r w:rsidR="00FE55FB" w:rsidRPr="00C66913">
        <w:rPr>
          <w:rFonts w:ascii="Times New Roman"/>
          <w:sz w:val="22"/>
          <w:szCs w:val="22"/>
          <w:lang w:val="en-GB"/>
        </w:rPr>
        <w:t>when time passes</w:t>
      </w:r>
      <w:r w:rsidRPr="00C66913">
        <w:rPr>
          <w:rFonts w:ascii="Times New Roman"/>
          <w:sz w:val="22"/>
          <w:szCs w:val="22"/>
          <w:lang w:val="en-GB"/>
        </w:rPr>
        <w:t xml:space="preserve"> </w:t>
      </w:r>
      <w:r w:rsidR="00FE55FB" w:rsidRPr="00C66913">
        <w:rPr>
          <w:rFonts w:ascii="Times New Roman"/>
          <w:sz w:val="22"/>
          <w:szCs w:val="22"/>
          <w:lang w:val="en-GB"/>
        </w:rPr>
        <w:t>and the situation in the DRC</w:t>
      </w:r>
      <w:r w:rsidR="0021018E" w:rsidRPr="00C66913">
        <w:rPr>
          <w:rFonts w:ascii="Times New Roman"/>
          <w:sz w:val="22"/>
          <w:szCs w:val="22"/>
          <w:lang w:val="en-GB"/>
        </w:rPr>
        <w:t xml:space="preserve"> – or more realistically: in that specific region of the DRC –</w:t>
      </w:r>
      <w:r w:rsidR="00FE55FB" w:rsidRPr="00C66913">
        <w:rPr>
          <w:rFonts w:ascii="Times New Roman"/>
          <w:sz w:val="22"/>
          <w:szCs w:val="22"/>
          <w:lang w:val="en-GB"/>
        </w:rPr>
        <w:t xml:space="preserve"> </w:t>
      </w:r>
      <w:r w:rsidR="0021018E" w:rsidRPr="00C66913">
        <w:rPr>
          <w:rFonts w:ascii="Times New Roman"/>
          <w:sz w:val="22"/>
          <w:szCs w:val="22"/>
          <w:lang w:val="en-GB"/>
        </w:rPr>
        <w:t>i</w:t>
      </w:r>
      <w:r w:rsidR="00FE55FB" w:rsidRPr="00C66913">
        <w:rPr>
          <w:rFonts w:ascii="Times New Roman"/>
          <w:sz w:val="22"/>
          <w:szCs w:val="22"/>
          <w:lang w:val="en-GB"/>
        </w:rPr>
        <w:t>mproves</w:t>
      </w:r>
      <w:r w:rsidR="0021018E" w:rsidRPr="00C66913">
        <w:rPr>
          <w:rFonts w:ascii="Times New Roman"/>
          <w:sz w:val="22"/>
          <w:szCs w:val="22"/>
          <w:lang w:val="en-GB"/>
        </w:rPr>
        <w:t>.</w:t>
      </w:r>
    </w:p>
    <w:p w:rsidR="00FE55FB" w:rsidRPr="00C66913" w:rsidRDefault="00FE55FB" w:rsidP="00065884">
      <w:pPr>
        <w:spacing w:after="240" w:line="360" w:lineRule="auto"/>
        <w:rPr>
          <w:rFonts w:ascii="Times New Roman"/>
          <w:sz w:val="22"/>
          <w:szCs w:val="22"/>
          <w:lang w:val="en-GB"/>
        </w:rPr>
      </w:pPr>
      <w:r w:rsidRPr="00C66913">
        <w:rPr>
          <w:rFonts w:ascii="Times New Roman"/>
          <w:sz w:val="22"/>
          <w:szCs w:val="22"/>
          <w:lang w:val="en-GB"/>
        </w:rPr>
        <w:t>The red line represents a possible scenario for the situation of a company – or group of companies – that started investing ineffectively in development and preventive initiatives. In this negative scenario, Investments have not lead to improvements in the DRC – for any number of reasons, including investments not being adequately allocated to effective initiatives</w:t>
      </w:r>
      <w:r w:rsidR="0056337C" w:rsidRPr="00C66913">
        <w:rPr>
          <w:rFonts w:ascii="Times New Roman"/>
          <w:sz w:val="22"/>
          <w:szCs w:val="22"/>
          <w:lang w:val="en-GB"/>
        </w:rPr>
        <w:t xml:space="preserve"> – therefore the company’s growth rate is low, but steady. Conflict breaks out at T4, resulting in a decreased situation for the company.</w:t>
      </w:r>
    </w:p>
    <w:p w:rsidR="0056337C" w:rsidRPr="00C66913" w:rsidRDefault="0056337C" w:rsidP="00065884">
      <w:pPr>
        <w:spacing w:after="240" w:line="360" w:lineRule="auto"/>
        <w:rPr>
          <w:rFonts w:ascii="Times New Roman"/>
          <w:sz w:val="22"/>
          <w:szCs w:val="22"/>
          <w:lang w:val="en-GB"/>
        </w:rPr>
      </w:pPr>
      <w:r w:rsidRPr="00C66913">
        <w:rPr>
          <w:rFonts w:ascii="Times New Roman"/>
          <w:sz w:val="22"/>
          <w:szCs w:val="22"/>
          <w:lang w:val="en-GB"/>
        </w:rPr>
        <w:lastRenderedPageBreak/>
        <w:t xml:space="preserve">The green line represents a possible scenario for the situation of a company – or group of companies – that did not invest </w:t>
      </w:r>
      <w:r w:rsidR="008816DC" w:rsidRPr="00C66913">
        <w:rPr>
          <w:rFonts w:ascii="Times New Roman"/>
          <w:sz w:val="22"/>
          <w:szCs w:val="22"/>
          <w:lang w:val="en-GB"/>
        </w:rPr>
        <w:t>in development and preventive initiatives. Growth rates start satisfactory, but conflict breaks out at T4, resulting in a decreased situation for the company.</w:t>
      </w:r>
    </w:p>
    <w:p w:rsidR="008816DC" w:rsidRPr="00C66913" w:rsidRDefault="008816DC" w:rsidP="00065884">
      <w:pPr>
        <w:spacing w:after="240" w:line="360" w:lineRule="auto"/>
        <w:rPr>
          <w:rFonts w:ascii="Times New Roman"/>
          <w:sz w:val="22"/>
          <w:szCs w:val="22"/>
          <w:lang w:val="en-GB"/>
        </w:rPr>
      </w:pPr>
      <w:r w:rsidRPr="00C66913">
        <w:rPr>
          <w:rFonts w:ascii="Times New Roman"/>
          <w:sz w:val="22"/>
          <w:szCs w:val="22"/>
          <w:lang w:val="en-GB"/>
        </w:rPr>
        <w:t>The purple line represents a possible scenario for the situation of a company – or group of companies – that did not invest in development and preventive initiatives, in which neither conflict nor development take place. Growth rates are satisfactory, but do not increase over time.</w:t>
      </w:r>
    </w:p>
    <w:p w:rsidR="002A6247" w:rsidRPr="00C66913" w:rsidRDefault="0021018E" w:rsidP="00065884">
      <w:pPr>
        <w:spacing w:after="240" w:line="360" w:lineRule="auto"/>
        <w:rPr>
          <w:rFonts w:ascii="Times New Roman"/>
          <w:sz w:val="22"/>
          <w:szCs w:val="22"/>
          <w:lang w:val="en-GB"/>
        </w:rPr>
      </w:pPr>
      <w:r w:rsidRPr="00C66913">
        <w:rPr>
          <w:rFonts w:ascii="Times New Roman"/>
          <w:sz w:val="22"/>
          <w:szCs w:val="22"/>
          <w:lang w:val="en-GB"/>
        </w:rPr>
        <w:t xml:space="preserve">The above placed scenarios are obviously not </w:t>
      </w:r>
      <w:r w:rsidR="002577DC" w:rsidRPr="00C66913">
        <w:rPr>
          <w:rFonts w:ascii="Times New Roman"/>
          <w:sz w:val="22"/>
          <w:szCs w:val="22"/>
          <w:lang w:val="en-GB"/>
        </w:rPr>
        <w:t xml:space="preserve">fully </w:t>
      </w:r>
      <w:r w:rsidRPr="00C66913">
        <w:rPr>
          <w:rFonts w:ascii="Times New Roman"/>
          <w:sz w:val="22"/>
          <w:szCs w:val="22"/>
          <w:lang w:val="en-GB"/>
        </w:rPr>
        <w:t xml:space="preserve">realistic: there are many factors that could affect a </w:t>
      </w:r>
      <w:r w:rsidR="0072591B" w:rsidRPr="00C66913">
        <w:rPr>
          <w:rFonts w:ascii="Times New Roman"/>
          <w:sz w:val="22"/>
          <w:szCs w:val="22"/>
          <w:lang w:val="en-GB"/>
        </w:rPr>
        <w:t>business</w:t>
      </w:r>
      <w:r w:rsidR="002A6247" w:rsidRPr="00C66913">
        <w:rPr>
          <w:rFonts w:ascii="Times New Roman"/>
          <w:sz w:val="22"/>
          <w:szCs w:val="22"/>
          <w:lang w:val="en-GB"/>
        </w:rPr>
        <w:t xml:space="preserve">, it is not said </w:t>
      </w:r>
      <w:r w:rsidR="008816F1" w:rsidRPr="00C66913">
        <w:rPr>
          <w:rFonts w:ascii="Times New Roman"/>
          <w:sz w:val="22"/>
          <w:szCs w:val="22"/>
          <w:lang w:val="en-GB"/>
        </w:rPr>
        <w:t>with</w:t>
      </w:r>
      <w:r w:rsidR="002577DC" w:rsidRPr="00C66913">
        <w:rPr>
          <w:rFonts w:ascii="Times New Roman"/>
          <w:sz w:val="22"/>
          <w:szCs w:val="22"/>
          <w:lang w:val="en-GB"/>
        </w:rPr>
        <w:t xml:space="preserve"> certainty </w:t>
      </w:r>
      <w:r w:rsidR="002A6247" w:rsidRPr="00C66913">
        <w:rPr>
          <w:rFonts w:ascii="Times New Roman"/>
          <w:sz w:val="22"/>
          <w:szCs w:val="22"/>
          <w:lang w:val="en-GB"/>
        </w:rPr>
        <w:t>that these scenarios will come true exactly as predicted</w:t>
      </w:r>
      <w:r w:rsidR="002577DC" w:rsidRPr="00C66913">
        <w:rPr>
          <w:rFonts w:ascii="Times New Roman"/>
          <w:sz w:val="22"/>
          <w:szCs w:val="22"/>
          <w:lang w:val="en-GB"/>
        </w:rPr>
        <w:t>. What is important, is that ‘investing in investments’ could be in the benefit of the private sector as well as it would benefit development in the DRC.</w:t>
      </w:r>
    </w:p>
    <w:p w:rsidR="0021018E" w:rsidRPr="00C66913" w:rsidRDefault="0072591B" w:rsidP="00065884">
      <w:pPr>
        <w:spacing w:after="240" w:line="360" w:lineRule="auto"/>
        <w:rPr>
          <w:rFonts w:ascii="Times New Roman"/>
          <w:sz w:val="22"/>
          <w:szCs w:val="22"/>
          <w:lang w:val="en-GB"/>
        </w:rPr>
      </w:pPr>
      <w:r w:rsidRPr="00C66913">
        <w:rPr>
          <w:rFonts w:ascii="Times New Roman"/>
          <w:sz w:val="22"/>
          <w:szCs w:val="22"/>
          <w:lang w:val="en-GB"/>
        </w:rPr>
        <w:t xml:space="preserve"> </w:t>
      </w:r>
      <w:r w:rsidR="002577DC" w:rsidRPr="00C66913">
        <w:rPr>
          <w:rFonts w:ascii="Times New Roman"/>
          <w:sz w:val="22"/>
          <w:szCs w:val="22"/>
          <w:lang w:val="en-GB"/>
        </w:rPr>
        <w:t>O</w:t>
      </w:r>
      <w:r w:rsidRPr="00C66913">
        <w:rPr>
          <w:rFonts w:ascii="Times New Roman"/>
          <w:sz w:val="22"/>
          <w:szCs w:val="22"/>
          <w:lang w:val="en-GB"/>
        </w:rPr>
        <w:t xml:space="preserve">ne </w:t>
      </w:r>
      <w:r w:rsidR="0021018E" w:rsidRPr="00C66913">
        <w:rPr>
          <w:rFonts w:ascii="Times New Roman"/>
          <w:sz w:val="22"/>
          <w:szCs w:val="22"/>
          <w:lang w:val="en-GB"/>
        </w:rPr>
        <w:t xml:space="preserve">company </w:t>
      </w:r>
      <w:r w:rsidR="002577DC" w:rsidRPr="00C66913">
        <w:rPr>
          <w:rFonts w:ascii="Times New Roman"/>
          <w:sz w:val="22"/>
          <w:szCs w:val="22"/>
          <w:lang w:val="en-GB"/>
        </w:rPr>
        <w:t>on its own</w:t>
      </w:r>
      <w:r w:rsidR="0021018E" w:rsidRPr="00C66913">
        <w:rPr>
          <w:rFonts w:ascii="Times New Roman"/>
          <w:sz w:val="22"/>
          <w:szCs w:val="22"/>
          <w:lang w:val="en-GB"/>
        </w:rPr>
        <w:t xml:space="preserve"> will not be</w:t>
      </w:r>
      <w:r w:rsidRPr="00C66913">
        <w:rPr>
          <w:rFonts w:ascii="Times New Roman"/>
          <w:sz w:val="22"/>
          <w:szCs w:val="22"/>
          <w:lang w:val="en-GB"/>
        </w:rPr>
        <w:t xml:space="preserve"> likely to be</w:t>
      </w:r>
      <w:r w:rsidR="0021018E" w:rsidRPr="00C66913">
        <w:rPr>
          <w:rFonts w:ascii="Times New Roman"/>
          <w:sz w:val="22"/>
          <w:szCs w:val="22"/>
          <w:lang w:val="en-GB"/>
        </w:rPr>
        <w:t xml:space="preserve"> able to </w:t>
      </w:r>
      <w:r w:rsidRPr="00C66913">
        <w:rPr>
          <w:rFonts w:ascii="Times New Roman"/>
          <w:sz w:val="22"/>
          <w:szCs w:val="22"/>
          <w:lang w:val="en-GB"/>
        </w:rPr>
        <w:t xml:space="preserve">singlehandedly generate enough means – financial or </w:t>
      </w:r>
      <w:r w:rsidR="002A6247" w:rsidRPr="00C66913">
        <w:rPr>
          <w:rFonts w:ascii="Times New Roman"/>
          <w:sz w:val="22"/>
          <w:szCs w:val="22"/>
          <w:lang w:val="en-GB"/>
        </w:rPr>
        <w:t xml:space="preserve">other </w:t>
      </w:r>
      <w:r w:rsidRPr="00C66913">
        <w:rPr>
          <w:rFonts w:ascii="Times New Roman"/>
          <w:sz w:val="22"/>
          <w:szCs w:val="22"/>
          <w:lang w:val="en-GB"/>
        </w:rPr>
        <w:t xml:space="preserve">– to improve the situation in regions in the DRC. However, as the Chinese </w:t>
      </w:r>
      <w:r w:rsidR="00564B76" w:rsidRPr="00C66913">
        <w:rPr>
          <w:rFonts w:ascii="Times New Roman"/>
          <w:sz w:val="22"/>
          <w:szCs w:val="22"/>
          <w:lang w:val="en-GB"/>
        </w:rPr>
        <w:t>pro</w:t>
      </w:r>
      <w:r w:rsidRPr="00C66913">
        <w:rPr>
          <w:rFonts w:ascii="Times New Roman"/>
          <w:sz w:val="22"/>
          <w:szCs w:val="22"/>
          <w:lang w:val="en-GB"/>
        </w:rPr>
        <w:t xml:space="preserve">verb says: ‘every </w:t>
      </w:r>
      <w:r w:rsidR="00E46C34" w:rsidRPr="00C66913">
        <w:rPr>
          <w:rFonts w:ascii="Times New Roman"/>
          <w:sz w:val="22"/>
          <w:szCs w:val="22"/>
          <w:lang w:val="en-GB"/>
        </w:rPr>
        <w:t>long walk</w:t>
      </w:r>
      <w:r w:rsidRPr="00C66913">
        <w:rPr>
          <w:rFonts w:ascii="Times New Roman"/>
          <w:sz w:val="22"/>
          <w:szCs w:val="22"/>
          <w:lang w:val="en-GB"/>
        </w:rPr>
        <w:t xml:space="preserve"> begins with the first step’. Some companies have a large sphere of influence, and could have </w:t>
      </w:r>
      <w:r w:rsidR="00322124" w:rsidRPr="00C66913">
        <w:rPr>
          <w:rFonts w:ascii="Times New Roman"/>
          <w:sz w:val="22"/>
          <w:szCs w:val="22"/>
          <w:lang w:val="en-GB"/>
        </w:rPr>
        <w:t>a disproportionally positive effect on development.</w:t>
      </w:r>
    </w:p>
    <w:p w:rsidR="009F2ACE" w:rsidRPr="00C66913" w:rsidRDefault="001F1198" w:rsidP="00065884">
      <w:pPr>
        <w:spacing w:after="240" w:line="360" w:lineRule="auto"/>
        <w:rPr>
          <w:rFonts w:ascii="Times New Roman"/>
          <w:sz w:val="22"/>
          <w:szCs w:val="22"/>
          <w:lang w:val="en-GB"/>
        </w:rPr>
      </w:pPr>
      <w:r w:rsidRPr="00C66913">
        <w:rPr>
          <w:rFonts w:ascii="Times New Roman"/>
          <w:sz w:val="22"/>
          <w:szCs w:val="22"/>
          <w:lang w:val="en-GB"/>
        </w:rPr>
        <w:t xml:space="preserve">If companies would allocate substantial funds to development and conflict prevention initiatives, it would </w:t>
      </w:r>
      <w:r w:rsidR="00205CC9" w:rsidRPr="00C66913">
        <w:rPr>
          <w:rFonts w:ascii="Times New Roman"/>
          <w:sz w:val="22"/>
          <w:szCs w:val="22"/>
          <w:lang w:val="en-GB"/>
        </w:rPr>
        <w:t xml:space="preserve">– </w:t>
      </w:r>
      <w:r w:rsidRPr="00C66913">
        <w:rPr>
          <w:rFonts w:ascii="Times New Roman"/>
          <w:sz w:val="22"/>
          <w:szCs w:val="22"/>
          <w:lang w:val="en-GB"/>
        </w:rPr>
        <w:t xml:space="preserve">over time </w:t>
      </w:r>
      <w:r w:rsidR="00205CC9" w:rsidRPr="00C66913">
        <w:rPr>
          <w:rFonts w:ascii="Times New Roman"/>
          <w:sz w:val="22"/>
          <w:szCs w:val="22"/>
          <w:lang w:val="en-GB"/>
        </w:rPr>
        <w:t xml:space="preserve">– </w:t>
      </w:r>
      <w:r w:rsidRPr="00C66913">
        <w:rPr>
          <w:rFonts w:ascii="Times New Roman"/>
          <w:sz w:val="22"/>
          <w:szCs w:val="22"/>
          <w:lang w:val="en-GB"/>
        </w:rPr>
        <w:t>have a positive effect on the results of these companies. What is more, it is likely to improve the risk-return rate, making the company’s shares more attractive to shareholders. This might</w:t>
      </w:r>
      <w:r w:rsidR="00C71CF5" w:rsidRPr="00C66913">
        <w:rPr>
          <w:rFonts w:ascii="Times New Roman"/>
          <w:sz w:val="22"/>
          <w:szCs w:val="22"/>
          <w:lang w:val="en-GB"/>
        </w:rPr>
        <w:t xml:space="preserve"> in the future</w:t>
      </w:r>
      <w:r w:rsidRPr="00C66913">
        <w:rPr>
          <w:rFonts w:ascii="Times New Roman"/>
          <w:sz w:val="22"/>
          <w:szCs w:val="22"/>
          <w:lang w:val="en-GB"/>
        </w:rPr>
        <w:t xml:space="preserve"> not solely be noticed by shareholders in the DRC, but possibly also in ‘the western world’: investing in </w:t>
      </w:r>
      <w:r w:rsidR="00C71CF5" w:rsidRPr="00C66913">
        <w:rPr>
          <w:rFonts w:ascii="Times New Roman"/>
          <w:sz w:val="22"/>
          <w:szCs w:val="22"/>
          <w:lang w:val="en-GB"/>
        </w:rPr>
        <w:t>‘</w:t>
      </w:r>
      <w:r w:rsidRPr="00C66913">
        <w:rPr>
          <w:rFonts w:ascii="Times New Roman"/>
          <w:sz w:val="22"/>
          <w:szCs w:val="22"/>
          <w:lang w:val="en-GB"/>
        </w:rPr>
        <w:t>emerging</w:t>
      </w:r>
      <w:r w:rsidR="00C71CF5" w:rsidRPr="00C66913">
        <w:rPr>
          <w:rFonts w:ascii="Times New Roman"/>
          <w:sz w:val="22"/>
          <w:szCs w:val="22"/>
          <w:lang w:val="en-GB"/>
        </w:rPr>
        <w:t>’</w:t>
      </w:r>
      <w:r w:rsidRPr="00C66913">
        <w:rPr>
          <w:rFonts w:ascii="Times New Roman"/>
          <w:sz w:val="22"/>
          <w:szCs w:val="22"/>
          <w:lang w:val="en-GB"/>
        </w:rPr>
        <w:t xml:space="preserve"> markets can be interesting – especially when offering an attractive risk-return rate – with regard to portfolio diversification</w:t>
      </w:r>
      <w:r w:rsidR="00C71CF5" w:rsidRPr="00C66913">
        <w:rPr>
          <w:rFonts w:ascii="Times New Roman"/>
          <w:sz w:val="22"/>
          <w:szCs w:val="22"/>
          <w:lang w:val="en-GB"/>
        </w:rPr>
        <w:t xml:space="preserve"> because these markets tend not to correlate with European markets. T</w:t>
      </w:r>
      <w:r w:rsidR="00075F5D" w:rsidRPr="00C66913">
        <w:rPr>
          <w:rFonts w:ascii="Times New Roman"/>
          <w:sz w:val="22"/>
          <w:szCs w:val="22"/>
          <w:lang w:val="en-GB"/>
        </w:rPr>
        <w:t>he latter</w:t>
      </w:r>
      <w:r w:rsidR="00C71CF5" w:rsidRPr="00C66913">
        <w:rPr>
          <w:rFonts w:ascii="Times New Roman"/>
          <w:sz w:val="22"/>
          <w:szCs w:val="22"/>
          <w:lang w:val="en-GB"/>
        </w:rPr>
        <w:t xml:space="preserve"> – however –</w:t>
      </w:r>
      <w:r w:rsidRPr="00C66913">
        <w:rPr>
          <w:rFonts w:ascii="Times New Roman"/>
          <w:sz w:val="22"/>
          <w:szCs w:val="22"/>
          <w:lang w:val="en-GB"/>
        </w:rPr>
        <w:t xml:space="preserve"> falls outside the scope of this dissertation</w:t>
      </w:r>
      <w:r w:rsidR="00C71CF5" w:rsidRPr="00C66913">
        <w:rPr>
          <w:rFonts w:ascii="Times New Roman"/>
          <w:sz w:val="22"/>
          <w:szCs w:val="22"/>
          <w:lang w:val="en-GB"/>
        </w:rPr>
        <w:t>, but is so</w:t>
      </w:r>
      <w:r w:rsidR="00205CC9" w:rsidRPr="00C66913">
        <w:rPr>
          <w:rFonts w:ascii="Times New Roman"/>
          <w:sz w:val="22"/>
          <w:szCs w:val="22"/>
          <w:lang w:val="en-GB"/>
        </w:rPr>
        <w:t>mething that sh</w:t>
      </w:r>
      <w:r w:rsidR="00C71CF5" w:rsidRPr="00C66913">
        <w:rPr>
          <w:rFonts w:ascii="Times New Roman"/>
          <w:sz w:val="22"/>
          <w:szCs w:val="22"/>
          <w:lang w:val="en-GB"/>
        </w:rPr>
        <w:t>ould be kept in mind</w:t>
      </w:r>
      <w:r w:rsidRPr="00C66913">
        <w:rPr>
          <w:rFonts w:ascii="Times New Roman"/>
          <w:sz w:val="22"/>
          <w:szCs w:val="22"/>
          <w:lang w:val="en-GB"/>
        </w:rPr>
        <w:t>.</w:t>
      </w:r>
    </w:p>
    <w:p w:rsidR="00075F5D" w:rsidRPr="00C66913" w:rsidRDefault="00075F5D" w:rsidP="00065884">
      <w:pPr>
        <w:spacing w:after="240" w:line="360" w:lineRule="auto"/>
        <w:rPr>
          <w:rFonts w:ascii="Times New Roman"/>
          <w:sz w:val="22"/>
          <w:szCs w:val="22"/>
          <w:lang w:val="en-GB"/>
        </w:rPr>
      </w:pPr>
      <w:r w:rsidRPr="00C66913">
        <w:rPr>
          <w:rFonts w:ascii="Times New Roman"/>
          <w:sz w:val="22"/>
          <w:szCs w:val="22"/>
          <w:lang w:val="en-GB"/>
        </w:rPr>
        <w:t>There could be sought to create some sort of ‘coalition of the willing’ in the private sector, or one could oblige companies to make donations that would benefit development in the DRC.</w:t>
      </w:r>
    </w:p>
    <w:p w:rsidR="00007C92" w:rsidRPr="00533C83" w:rsidRDefault="00007C92" w:rsidP="00533C83">
      <w:pPr>
        <w:pStyle w:val="Heading3"/>
        <w:spacing w:after="240"/>
        <w:rPr>
          <w:rFonts w:ascii="Arial" w:hAnsi="Arial" w:cs="Arial"/>
          <w:color w:val="auto"/>
          <w:lang w:val="en-GB"/>
        </w:rPr>
      </w:pPr>
      <w:bookmarkStart w:id="24" w:name="_Toc356888603"/>
      <w:r w:rsidRPr="00533C83">
        <w:rPr>
          <w:rFonts w:ascii="Arial" w:hAnsi="Arial" w:cs="Arial"/>
          <w:color w:val="auto"/>
          <w:lang w:val="en-GB"/>
        </w:rPr>
        <w:t>3.3</w:t>
      </w:r>
      <w:r w:rsidR="005D3200" w:rsidRPr="00533C83">
        <w:rPr>
          <w:rFonts w:ascii="Arial" w:hAnsi="Arial" w:cs="Arial"/>
          <w:color w:val="auto"/>
          <w:lang w:val="en-GB"/>
        </w:rPr>
        <w:t>.4</w:t>
      </w:r>
      <w:r w:rsidRPr="00533C83">
        <w:rPr>
          <w:rFonts w:ascii="Arial" w:hAnsi="Arial" w:cs="Arial"/>
          <w:color w:val="auto"/>
          <w:lang w:val="en-GB"/>
        </w:rPr>
        <w:t xml:space="preserve"> The Financing Role of the Private Sector: Non-Voluntary Donations</w:t>
      </w:r>
      <w:bookmarkEnd w:id="24"/>
    </w:p>
    <w:p w:rsidR="008A596F" w:rsidRPr="00C66913" w:rsidRDefault="00205CC9" w:rsidP="00065884">
      <w:pPr>
        <w:spacing w:after="240" w:line="360" w:lineRule="auto"/>
        <w:rPr>
          <w:rFonts w:ascii="Times New Roman"/>
          <w:sz w:val="22"/>
          <w:szCs w:val="22"/>
          <w:lang w:val="en-GB"/>
        </w:rPr>
      </w:pPr>
      <w:r w:rsidRPr="00C66913">
        <w:rPr>
          <w:rFonts w:ascii="Times New Roman"/>
          <w:sz w:val="22"/>
          <w:szCs w:val="22"/>
          <w:lang w:val="en-GB"/>
        </w:rPr>
        <w:t xml:space="preserve">The private sector – </w:t>
      </w:r>
      <w:r w:rsidR="00075F5D" w:rsidRPr="00C66913">
        <w:rPr>
          <w:rFonts w:ascii="Times New Roman"/>
          <w:sz w:val="22"/>
          <w:szCs w:val="22"/>
          <w:lang w:val="en-GB"/>
        </w:rPr>
        <w:t>especially</w:t>
      </w:r>
      <w:r w:rsidRPr="00C66913">
        <w:rPr>
          <w:rFonts w:ascii="Times New Roman"/>
          <w:sz w:val="22"/>
          <w:szCs w:val="22"/>
          <w:lang w:val="en-GB"/>
        </w:rPr>
        <w:t xml:space="preserve"> multinational companies (MNCs) with large revenues –</w:t>
      </w:r>
      <w:r w:rsidR="00AF0EA3" w:rsidRPr="00C66913">
        <w:rPr>
          <w:rFonts w:ascii="Times New Roman"/>
          <w:sz w:val="22"/>
          <w:szCs w:val="22"/>
          <w:lang w:val="en-GB"/>
        </w:rPr>
        <w:t xml:space="preserve"> c</w:t>
      </w:r>
      <w:r w:rsidR="00752008" w:rsidRPr="00C66913">
        <w:rPr>
          <w:rFonts w:ascii="Times New Roman"/>
          <w:sz w:val="22"/>
          <w:szCs w:val="22"/>
          <w:lang w:val="en-GB"/>
        </w:rPr>
        <w:t xml:space="preserve">ould be asked – or </w:t>
      </w:r>
      <w:r w:rsidR="00AF0EA3" w:rsidRPr="00C66913">
        <w:rPr>
          <w:rFonts w:ascii="Times New Roman"/>
          <w:sz w:val="22"/>
          <w:szCs w:val="22"/>
          <w:lang w:val="en-GB"/>
        </w:rPr>
        <w:t>obliged</w:t>
      </w:r>
      <w:r w:rsidR="00752008" w:rsidRPr="00C66913">
        <w:rPr>
          <w:rFonts w:ascii="Times New Roman"/>
          <w:sz w:val="22"/>
          <w:szCs w:val="22"/>
          <w:lang w:val="en-GB"/>
        </w:rPr>
        <w:t xml:space="preserve"> –</w:t>
      </w:r>
      <w:r w:rsidR="00AF0EA3" w:rsidRPr="00C66913">
        <w:rPr>
          <w:rFonts w:ascii="Times New Roman"/>
          <w:sz w:val="22"/>
          <w:szCs w:val="22"/>
          <w:lang w:val="en-GB"/>
        </w:rPr>
        <w:t xml:space="preserve"> to make yearly donations to an in</w:t>
      </w:r>
      <w:r w:rsidR="00EB44BE" w:rsidRPr="00C66913">
        <w:rPr>
          <w:rFonts w:ascii="Times New Roman"/>
          <w:sz w:val="22"/>
          <w:szCs w:val="22"/>
          <w:lang w:val="en-GB"/>
        </w:rPr>
        <w:t xml:space="preserve">dependent authority that could </w:t>
      </w:r>
      <w:r w:rsidR="00AF0EA3" w:rsidRPr="00C66913">
        <w:rPr>
          <w:rFonts w:ascii="Times New Roman"/>
          <w:sz w:val="22"/>
          <w:szCs w:val="22"/>
          <w:lang w:val="en-GB"/>
        </w:rPr>
        <w:t xml:space="preserve">divide the non-voluntary donations among small companies in </w:t>
      </w:r>
      <w:r w:rsidR="005D70C0" w:rsidRPr="00C66913">
        <w:rPr>
          <w:rFonts w:ascii="Times New Roman"/>
          <w:sz w:val="22"/>
          <w:szCs w:val="22"/>
          <w:lang w:val="en-GB"/>
        </w:rPr>
        <w:t xml:space="preserve">a variety of sectors, of which examples are placed below. Not all donations need to be financial, it could also been given in the form of mentoring, training, educating, etcetera. </w:t>
      </w:r>
    </w:p>
    <w:p w:rsidR="000B3CBA" w:rsidRPr="00C66913" w:rsidRDefault="008A596F" w:rsidP="005D70C0">
      <w:pPr>
        <w:pStyle w:val="ListParagraph"/>
        <w:numPr>
          <w:ilvl w:val="0"/>
          <w:numId w:val="27"/>
        </w:numPr>
        <w:spacing w:after="240" w:line="360" w:lineRule="auto"/>
        <w:rPr>
          <w:rFonts w:ascii="Times New Roman"/>
          <w:sz w:val="22"/>
          <w:szCs w:val="22"/>
          <w:lang w:val="en-GB"/>
        </w:rPr>
      </w:pPr>
      <w:r w:rsidRPr="00C66913">
        <w:rPr>
          <w:rFonts w:ascii="Times New Roman"/>
          <w:sz w:val="22"/>
          <w:szCs w:val="22"/>
          <w:lang w:val="en-GB"/>
        </w:rPr>
        <w:t>T</w:t>
      </w:r>
      <w:r w:rsidR="00AF0EA3" w:rsidRPr="00C66913">
        <w:rPr>
          <w:rFonts w:ascii="Times New Roman"/>
          <w:sz w:val="22"/>
          <w:szCs w:val="22"/>
          <w:lang w:val="en-GB"/>
        </w:rPr>
        <w:t xml:space="preserve">he construction sector, working on </w:t>
      </w:r>
      <w:r w:rsidR="00EB44BE" w:rsidRPr="00C66913">
        <w:rPr>
          <w:rFonts w:ascii="Times New Roman"/>
          <w:sz w:val="22"/>
          <w:szCs w:val="22"/>
          <w:lang w:val="en-GB"/>
        </w:rPr>
        <w:t>– with relevance to this dissertation – r</w:t>
      </w:r>
      <w:r w:rsidR="00AF0EA3" w:rsidRPr="00C66913">
        <w:rPr>
          <w:rFonts w:ascii="Times New Roman"/>
          <w:sz w:val="22"/>
          <w:szCs w:val="22"/>
          <w:lang w:val="en-GB"/>
        </w:rPr>
        <w:t>ebuilding on-</w:t>
      </w:r>
      <w:r w:rsidR="00AF0EA3" w:rsidRPr="00C66913">
        <w:rPr>
          <w:rFonts w:ascii="Times New Roman"/>
          <w:sz w:val="22"/>
          <w:szCs w:val="22"/>
          <w:lang w:val="en-GB"/>
        </w:rPr>
        <w:lastRenderedPageBreak/>
        <w:t>land and riverine infrastructure and build new</w:t>
      </w:r>
      <w:r w:rsidR="00FE19DE" w:rsidRPr="00C66913">
        <w:rPr>
          <w:rFonts w:ascii="Times New Roman"/>
          <w:sz w:val="22"/>
          <w:szCs w:val="22"/>
          <w:lang w:val="en-GB"/>
        </w:rPr>
        <w:t xml:space="preserve"> ports</w:t>
      </w:r>
      <w:r w:rsidR="00AF0EA3" w:rsidRPr="00C66913">
        <w:rPr>
          <w:rFonts w:ascii="Times New Roman"/>
          <w:sz w:val="22"/>
          <w:szCs w:val="22"/>
          <w:lang w:val="en-GB"/>
        </w:rPr>
        <w:t>,</w:t>
      </w:r>
      <w:r w:rsidR="00FE19DE" w:rsidRPr="00C66913">
        <w:rPr>
          <w:rFonts w:ascii="Times New Roman"/>
          <w:sz w:val="22"/>
          <w:szCs w:val="22"/>
          <w:lang w:val="en-GB"/>
        </w:rPr>
        <w:t xml:space="preserve"> and</w:t>
      </w:r>
      <w:r w:rsidR="00AF0EA3" w:rsidRPr="00C66913">
        <w:rPr>
          <w:rFonts w:ascii="Times New Roman"/>
          <w:sz w:val="22"/>
          <w:szCs w:val="22"/>
          <w:lang w:val="en-GB"/>
        </w:rPr>
        <w:t xml:space="preserve"> renovate existing ports</w:t>
      </w:r>
      <w:r w:rsidR="00FE19DE" w:rsidRPr="00C66913">
        <w:rPr>
          <w:rFonts w:ascii="Times New Roman"/>
          <w:sz w:val="22"/>
          <w:szCs w:val="22"/>
          <w:lang w:val="en-GB"/>
        </w:rPr>
        <w:t xml:space="preserve"> </w:t>
      </w:r>
      <w:r w:rsidR="00AF0EA3" w:rsidRPr="00C66913">
        <w:rPr>
          <w:rFonts w:ascii="Times New Roman"/>
          <w:sz w:val="22"/>
          <w:szCs w:val="22"/>
          <w:lang w:val="en-GB"/>
        </w:rPr>
        <w:t xml:space="preserve">in order to improve internal and external trade and mobility. </w:t>
      </w:r>
      <w:r w:rsidR="00FE19DE" w:rsidRPr="00C66913">
        <w:rPr>
          <w:rFonts w:ascii="Times New Roman"/>
          <w:sz w:val="22"/>
          <w:szCs w:val="22"/>
          <w:lang w:val="en-GB"/>
        </w:rPr>
        <w:t xml:space="preserve">But also in a general sense, the construction sector could build facilities necessary in order for the people to get </w:t>
      </w:r>
      <w:r w:rsidR="00844555" w:rsidRPr="00C66913">
        <w:rPr>
          <w:rFonts w:ascii="Times New Roman"/>
          <w:sz w:val="22"/>
          <w:szCs w:val="22"/>
          <w:lang w:val="en-GB"/>
        </w:rPr>
        <w:t xml:space="preserve">access to </w:t>
      </w:r>
      <w:r w:rsidR="00FE19DE" w:rsidRPr="00C66913">
        <w:rPr>
          <w:rFonts w:ascii="Times New Roman"/>
          <w:sz w:val="22"/>
          <w:szCs w:val="22"/>
          <w:lang w:val="en-GB"/>
        </w:rPr>
        <w:t>basic services, such as access to</w:t>
      </w:r>
      <w:r w:rsidR="00844555" w:rsidRPr="00C66913">
        <w:rPr>
          <w:rFonts w:ascii="Times New Roman"/>
          <w:sz w:val="22"/>
          <w:szCs w:val="22"/>
          <w:lang w:val="en-GB"/>
        </w:rPr>
        <w:t xml:space="preserve"> clean </w:t>
      </w:r>
      <w:r w:rsidR="00FE19DE" w:rsidRPr="00C66913">
        <w:rPr>
          <w:rFonts w:ascii="Times New Roman"/>
          <w:sz w:val="22"/>
          <w:szCs w:val="22"/>
          <w:lang w:val="en-GB"/>
        </w:rPr>
        <w:t xml:space="preserve">water </w:t>
      </w:r>
      <w:r w:rsidR="00844555" w:rsidRPr="00C66913">
        <w:rPr>
          <w:rFonts w:ascii="Times New Roman"/>
          <w:sz w:val="22"/>
          <w:szCs w:val="22"/>
          <w:lang w:val="en-GB"/>
        </w:rPr>
        <w:t xml:space="preserve">– by means of building plumbing facilities – </w:t>
      </w:r>
      <w:r w:rsidR="00FE19DE" w:rsidRPr="00C66913">
        <w:rPr>
          <w:rFonts w:ascii="Times New Roman"/>
          <w:sz w:val="22"/>
          <w:szCs w:val="22"/>
          <w:lang w:val="en-GB"/>
        </w:rPr>
        <w:t>and healthcare</w:t>
      </w:r>
      <w:r w:rsidR="00844555" w:rsidRPr="00C66913">
        <w:rPr>
          <w:rFonts w:ascii="Times New Roman"/>
          <w:sz w:val="22"/>
          <w:szCs w:val="22"/>
          <w:lang w:val="en-GB"/>
        </w:rPr>
        <w:t>.</w:t>
      </w:r>
      <w:r w:rsidR="005D70C0" w:rsidRPr="00C66913">
        <w:rPr>
          <w:rFonts w:ascii="Times New Roman"/>
          <w:sz w:val="22"/>
          <w:szCs w:val="22"/>
          <w:lang w:val="en-GB"/>
        </w:rPr>
        <w:t xml:space="preserve"> As was suggested by Paul Collier in 2009, the construction sector offers jobs and prospects for young men, who would otherwise form a large risk factor for internal conflict, whilst in the meantime effectively building up the country, literally.</w:t>
      </w:r>
      <w:sdt>
        <w:sdtPr>
          <w:rPr>
            <w:rFonts w:ascii="Times New Roman"/>
            <w:lang w:val="en-GB"/>
          </w:rPr>
          <w:id w:val="-1313010832"/>
          <w:citation/>
        </w:sdtPr>
        <w:sdtEndPr/>
        <w:sdtContent>
          <w:r w:rsidR="005D70C0" w:rsidRPr="00C66913">
            <w:rPr>
              <w:rFonts w:ascii="Times New Roman"/>
              <w:sz w:val="22"/>
              <w:szCs w:val="22"/>
              <w:lang w:val="en-GB"/>
            </w:rPr>
            <w:fldChar w:fldCharType="begin"/>
          </w:r>
          <w:r w:rsidR="005D70C0" w:rsidRPr="00C66913">
            <w:rPr>
              <w:rFonts w:ascii="Times New Roman"/>
              <w:sz w:val="22"/>
              <w:szCs w:val="22"/>
              <w:lang w:val="en-GB"/>
            </w:rPr>
            <w:instrText xml:space="preserve"> CITATION Pau09 \l 1043 </w:instrText>
          </w:r>
          <w:r w:rsidR="005D70C0" w:rsidRPr="00C66913">
            <w:rPr>
              <w:rFonts w:ascii="Times New Roman"/>
              <w:sz w:val="22"/>
              <w:szCs w:val="22"/>
              <w:lang w:val="en-GB"/>
            </w:rPr>
            <w:fldChar w:fldCharType="separate"/>
          </w:r>
          <w:r w:rsidR="005D70C0" w:rsidRPr="00C66913">
            <w:rPr>
              <w:rFonts w:ascii="Times New Roman"/>
              <w:sz w:val="22"/>
              <w:szCs w:val="22"/>
              <w:lang w:val="en-GB"/>
            </w:rPr>
            <w:t xml:space="preserve"> (Collier, New Rules for Rebuilding a Broken Nation, 2009)</w:t>
          </w:r>
          <w:r w:rsidR="005D70C0" w:rsidRPr="00C66913">
            <w:rPr>
              <w:rFonts w:ascii="Times New Roman"/>
              <w:sz w:val="22"/>
              <w:szCs w:val="22"/>
              <w:lang w:val="en-GB"/>
            </w:rPr>
            <w:fldChar w:fldCharType="end"/>
          </w:r>
        </w:sdtContent>
      </w:sdt>
      <w:r w:rsidR="005D70C0" w:rsidRPr="00C66913">
        <w:rPr>
          <w:rFonts w:ascii="Times New Roman"/>
          <w:sz w:val="22"/>
          <w:szCs w:val="22"/>
          <w:lang w:val="en-GB"/>
        </w:rPr>
        <w:t xml:space="preserve">. </w:t>
      </w:r>
    </w:p>
    <w:p w:rsidR="008A596F" w:rsidRPr="00C66913" w:rsidRDefault="008A596F" w:rsidP="008A596F">
      <w:pPr>
        <w:pStyle w:val="ListParagraph"/>
        <w:numPr>
          <w:ilvl w:val="0"/>
          <w:numId w:val="26"/>
        </w:numPr>
        <w:spacing w:after="240" w:line="360" w:lineRule="auto"/>
        <w:rPr>
          <w:rFonts w:ascii="Times New Roman"/>
          <w:sz w:val="22"/>
          <w:szCs w:val="22"/>
          <w:lang w:val="en-GB"/>
        </w:rPr>
      </w:pPr>
      <w:r w:rsidRPr="00C66913">
        <w:rPr>
          <w:rFonts w:ascii="Times New Roman"/>
          <w:sz w:val="22"/>
          <w:szCs w:val="22"/>
          <w:lang w:val="en-GB"/>
        </w:rPr>
        <w:t xml:space="preserve">The </w:t>
      </w:r>
      <w:r w:rsidR="00FE19DE" w:rsidRPr="00C66913">
        <w:rPr>
          <w:rFonts w:ascii="Times New Roman"/>
          <w:sz w:val="22"/>
          <w:szCs w:val="22"/>
          <w:lang w:val="en-GB"/>
        </w:rPr>
        <w:t xml:space="preserve">(local) </w:t>
      </w:r>
      <w:r w:rsidRPr="00C66913">
        <w:rPr>
          <w:rFonts w:ascii="Times New Roman"/>
          <w:sz w:val="22"/>
          <w:szCs w:val="22"/>
          <w:lang w:val="en-GB"/>
        </w:rPr>
        <w:t xml:space="preserve">agricultural sector, </w:t>
      </w:r>
      <w:r w:rsidR="00FE19DE" w:rsidRPr="00C66913">
        <w:rPr>
          <w:rFonts w:ascii="Times New Roman"/>
          <w:sz w:val="22"/>
          <w:szCs w:val="22"/>
          <w:lang w:val="en-GB"/>
        </w:rPr>
        <w:t xml:space="preserve">in order to provide local people with food security and provide </w:t>
      </w:r>
      <w:r w:rsidR="00844555" w:rsidRPr="00C66913">
        <w:rPr>
          <w:rFonts w:ascii="Times New Roman"/>
          <w:sz w:val="22"/>
          <w:szCs w:val="22"/>
          <w:lang w:val="en-GB"/>
        </w:rPr>
        <w:t>people with</w:t>
      </w:r>
      <w:r w:rsidR="00FE19DE" w:rsidRPr="00C66913">
        <w:rPr>
          <w:rFonts w:ascii="Times New Roman"/>
          <w:sz w:val="22"/>
          <w:szCs w:val="22"/>
          <w:lang w:val="en-GB"/>
        </w:rPr>
        <w:t xml:space="preserve"> (small) </w:t>
      </w:r>
      <w:r w:rsidR="00844555" w:rsidRPr="00C66913">
        <w:rPr>
          <w:rFonts w:ascii="Times New Roman"/>
          <w:sz w:val="22"/>
          <w:szCs w:val="22"/>
          <w:lang w:val="en-GB"/>
        </w:rPr>
        <w:t>revenues from farming. Products could for example be distributed and traded between different villages using the riverine network.</w:t>
      </w:r>
    </w:p>
    <w:p w:rsidR="005D70C0" w:rsidRPr="00C66913" w:rsidRDefault="00844555" w:rsidP="005D70C0">
      <w:pPr>
        <w:pStyle w:val="ListParagraph"/>
        <w:numPr>
          <w:ilvl w:val="0"/>
          <w:numId w:val="26"/>
        </w:numPr>
        <w:spacing w:after="240" w:line="360" w:lineRule="auto"/>
        <w:rPr>
          <w:rFonts w:ascii="Times New Roman"/>
          <w:sz w:val="22"/>
          <w:szCs w:val="22"/>
          <w:lang w:val="en-GB"/>
        </w:rPr>
      </w:pPr>
      <w:r w:rsidRPr="00C66913">
        <w:rPr>
          <w:rFonts w:ascii="Times New Roman"/>
          <w:sz w:val="22"/>
          <w:szCs w:val="22"/>
          <w:lang w:val="en-GB"/>
        </w:rPr>
        <w:t>The health sector – for obvious reasons – with small basic healthcare centres preferably</w:t>
      </w:r>
      <w:r w:rsidR="008B64B3" w:rsidRPr="00C66913">
        <w:rPr>
          <w:rFonts w:ascii="Times New Roman"/>
          <w:sz w:val="22"/>
          <w:szCs w:val="22"/>
          <w:lang w:val="en-GB"/>
        </w:rPr>
        <w:t xml:space="preserve"> also</w:t>
      </w:r>
      <w:r w:rsidRPr="00C66913">
        <w:rPr>
          <w:rFonts w:ascii="Times New Roman"/>
          <w:sz w:val="22"/>
          <w:szCs w:val="22"/>
          <w:lang w:val="en-GB"/>
        </w:rPr>
        <w:t xml:space="preserve"> situated alongside</w:t>
      </w:r>
      <w:r w:rsidR="008B64B3" w:rsidRPr="00C66913">
        <w:rPr>
          <w:rFonts w:ascii="Times New Roman"/>
          <w:sz w:val="22"/>
          <w:szCs w:val="22"/>
          <w:lang w:val="en-GB"/>
        </w:rPr>
        <w:t xml:space="preserve"> waterways</w:t>
      </w:r>
      <w:r w:rsidRPr="00C66913">
        <w:rPr>
          <w:rFonts w:ascii="Times New Roman"/>
          <w:sz w:val="22"/>
          <w:szCs w:val="22"/>
          <w:lang w:val="en-GB"/>
        </w:rPr>
        <w:t xml:space="preserve"> in order to promote </w:t>
      </w:r>
      <w:r w:rsidR="008B64B3" w:rsidRPr="00C66913">
        <w:rPr>
          <w:rFonts w:ascii="Times New Roman"/>
          <w:sz w:val="22"/>
          <w:szCs w:val="22"/>
          <w:lang w:val="en-GB"/>
        </w:rPr>
        <w:t>‘</w:t>
      </w:r>
      <w:r w:rsidRPr="00C66913">
        <w:rPr>
          <w:rFonts w:ascii="Times New Roman"/>
          <w:sz w:val="22"/>
          <w:szCs w:val="22"/>
          <w:lang w:val="en-GB"/>
        </w:rPr>
        <w:t>easy</w:t>
      </w:r>
      <w:r w:rsidR="008B64B3" w:rsidRPr="00C66913">
        <w:rPr>
          <w:rFonts w:ascii="Times New Roman"/>
          <w:sz w:val="22"/>
          <w:szCs w:val="22"/>
          <w:lang w:val="en-GB"/>
        </w:rPr>
        <w:t>’</w:t>
      </w:r>
      <w:r w:rsidRPr="00C66913">
        <w:rPr>
          <w:rFonts w:ascii="Times New Roman"/>
          <w:sz w:val="22"/>
          <w:szCs w:val="22"/>
          <w:lang w:val="en-GB"/>
        </w:rPr>
        <w:t xml:space="preserve"> access. </w:t>
      </w:r>
    </w:p>
    <w:p w:rsidR="005D70C0" w:rsidRPr="00C66913" w:rsidRDefault="005D70C0" w:rsidP="008B64B3">
      <w:pPr>
        <w:pStyle w:val="ListParagraph"/>
        <w:numPr>
          <w:ilvl w:val="0"/>
          <w:numId w:val="26"/>
        </w:numPr>
        <w:spacing w:after="240" w:line="360" w:lineRule="auto"/>
        <w:rPr>
          <w:rFonts w:ascii="Times New Roman"/>
          <w:sz w:val="22"/>
          <w:szCs w:val="22"/>
          <w:lang w:val="en-GB"/>
        </w:rPr>
      </w:pPr>
      <w:r w:rsidRPr="00C66913">
        <w:rPr>
          <w:rFonts w:ascii="Times New Roman"/>
          <w:sz w:val="22"/>
          <w:szCs w:val="22"/>
          <w:lang w:val="en-GB"/>
        </w:rPr>
        <w:t>The educational sector, by making at available for as many people as possible</w:t>
      </w:r>
      <w:r w:rsidR="008B64B3" w:rsidRPr="00C66913">
        <w:rPr>
          <w:rFonts w:ascii="Times New Roman"/>
          <w:sz w:val="22"/>
          <w:szCs w:val="22"/>
          <w:lang w:val="en-GB"/>
        </w:rPr>
        <w:t>, especially young people</w:t>
      </w:r>
      <w:r w:rsidRPr="00C66913">
        <w:rPr>
          <w:rFonts w:ascii="Times New Roman"/>
          <w:sz w:val="22"/>
          <w:szCs w:val="22"/>
          <w:lang w:val="en-GB"/>
        </w:rPr>
        <w:t>. It could also help to enhance tolerance among people with different backgrounds and create a new young generation of political leaders that could engage in a clear government in the future.</w:t>
      </w:r>
      <w:r w:rsidR="008B64B3" w:rsidRPr="00C66913">
        <w:rPr>
          <w:rFonts w:ascii="Times New Roman"/>
          <w:sz w:val="22"/>
          <w:szCs w:val="22"/>
          <w:lang w:val="en-GB"/>
        </w:rPr>
        <w:t xml:space="preserve"> Some schools could be situated close to waterways in order to promote ‘easy’ access.</w:t>
      </w:r>
    </w:p>
    <w:p w:rsidR="005D70C0" w:rsidRPr="00C66913" w:rsidRDefault="005D70C0" w:rsidP="008A596F">
      <w:pPr>
        <w:pStyle w:val="ListParagraph"/>
        <w:numPr>
          <w:ilvl w:val="0"/>
          <w:numId w:val="26"/>
        </w:numPr>
        <w:spacing w:after="240" w:line="360" w:lineRule="auto"/>
        <w:rPr>
          <w:rFonts w:ascii="Times New Roman"/>
          <w:sz w:val="22"/>
          <w:szCs w:val="22"/>
          <w:lang w:val="en-GB"/>
        </w:rPr>
      </w:pPr>
      <w:r w:rsidRPr="00C66913">
        <w:rPr>
          <w:rFonts w:ascii="Times New Roman"/>
          <w:sz w:val="22"/>
          <w:szCs w:val="22"/>
          <w:lang w:val="en-GB"/>
        </w:rPr>
        <w:t xml:space="preserve">The private sector, with focus on </w:t>
      </w:r>
      <w:r w:rsidR="0081505C" w:rsidRPr="00C66913">
        <w:rPr>
          <w:rFonts w:ascii="Times New Roman"/>
          <w:sz w:val="22"/>
          <w:szCs w:val="22"/>
          <w:lang w:val="en-GB"/>
        </w:rPr>
        <w:t>small and local</w:t>
      </w:r>
      <w:r w:rsidRPr="00C66913">
        <w:rPr>
          <w:rFonts w:ascii="Times New Roman"/>
          <w:sz w:val="22"/>
          <w:szCs w:val="22"/>
          <w:lang w:val="en-GB"/>
        </w:rPr>
        <w:t xml:space="preserve"> businesses. Experienced businessmen and </w:t>
      </w:r>
      <w:r w:rsidR="008B64B3" w:rsidRPr="00C66913">
        <w:rPr>
          <w:rFonts w:ascii="Times New Roman"/>
          <w:sz w:val="22"/>
          <w:szCs w:val="22"/>
          <w:lang w:val="en-GB"/>
        </w:rPr>
        <w:t>-</w:t>
      </w:r>
      <w:r w:rsidRPr="00C66913">
        <w:rPr>
          <w:rFonts w:ascii="Times New Roman"/>
          <w:sz w:val="22"/>
          <w:szCs w:val="22"/>
          <w:lang w:val="en-GB"/>
        </w:rPr>
        <w:t xml:space="preserve">women </w:t>
      </w:r>
      <w:r w:rsidR="008B64B3" w:rsidRPr="00C66913">
        <w:rPr>
          <w:rFonts w:ascii="Times New Roman"/>
          <w:sz w:val="22"/>
          <w:szCs w:val="22"/>
          <w:lang w:val="en-GB"/>
        </w:rPr>
        <w:t>could assist people of different age groups to start – or improve and maintain – their own businesses.</w:t>
      </w:r>
    </w:p>
    <w:p w:rsidR="00FF4702" w:rsidRPr="00C66913" w:rsidRDefault="00FF4702" w:rsidP="008A596F">
      <w:pPr>
        <w:pStyle w:val="ListParagraph"/>
        <w:numPr>
          <w:ilvl w:val="0"/>
          <w:numId w:val="26"/>
        </w:numPr>
        <w:spacing w:after="240" w:line="360" w:lineRule="auto"/>
        <w:rPr>
          <w:rFonts w:ascii="Times New Roman"/>
          <w:sz w:val="22"/>
          <w:szCs w:val="22"/>
          <w:lang w:val="en-GB"/>
        </w:rPr>
      </w:pPr>
      <w:r w:rsidRPr="00C66913">
        <w:rPr>
          <w:rFonts w:ascii="Times New Roman"/>
          <w:sz w:val="22"/>
          <w:szCs w:val="22"/>
          <w:lang w:val="en-GB"/>
        </w:rPr>
        <w:t>The security sector, in order to contribute to (financing) Security Sector Reforms (SSR).</w:t>
      </w:r>
    </w:p>
    <w:p w:rsidR="00A60172" w:rsidRPr="00C66913" w:rsidRDefault="00A60172" w:rsidP="008B64B3">
      <w:pPr>
        <w:spacing w:after="240" w:line="360" w:lineRule="auto"/>
        <w:rPr>
          <w:rFonts w:ascii="Times New Roman"/>
          <w:sz w:val="22"/>
          <w:szCs w:val="22"/>
          <w:lang w:val="en-GB"/>
        </w:rPr>
      </w:pPr>
      <w:r w:rsidRPr="00C66913">
        <w:rPr>
          <w:rFonts w:ascii="Times New Roman"/>
          <w:sz w:val="22"/>
          <w:szCs w:val="22"/>
          <w:lang w:val="en-GB"/>
        </w:rPr>
        <w:t>The abovementioned initiative would directly involve citizens with building up their country, at the same time providing these people with jobs and an income.</w:t>
      </w:r>
    </w:p>
    <w:p w:rsidR="005D70C0" w:rsidRPr="00C66913" w:rsidRDefault="00F55A91" w:rsidP="008B64B3">
      <w:pPr>
        <w:spacing w:after="240" w:line="360" w:lineRule="auto"/>
        <w:rPr>
          <w:rFonts w:ascii="Times New Roman"/>
          <w:sz w:val="22"/>
          <w:szCs w:val="22"/>
          <w:lang w:val="en-GB"/>
        </w:rPr>
      </w:pPr>
      <w:r w:rsidRPr="00C66913">
        <w:rPr>
          <w:rFonts w:ascii="Times New Roman"/>
          <w:sz w:val="22"/>
          <w:szCs w:val="22"/>
          <w:lang w:val="en-GB"/>
        </w:rPr>
        <w:t>It is vital that appropriate balance is being found between attracting foreign business</w:t>
      </w:r>
      <w:r w:rsidR="002A71E2" w:rsidRPr="00C66913">
        <w:rPr>
          <w:rFonts w:ascii="Times New Roman"/>
          <w:sz w:val="22"/>
          <w:szCs w:val="22"/>
          <w:lang w:val="en-GB"/>
        </w:rPr>
        <w:t xml:space="preserve"> – which contributes to economic growth –</w:t>
      </w:r>
      <w:r w:rsidRPr="00C66913">
        <w:rPr>
          <w:rFonts w:ascii="Times New Roman"/>
          <w:sz w:val="22"/>
          <w:szCs w:val="22"/>
          <w:lang w:val="en-GB"/>
        </w:rPr>
        <w:t xml:space="preserve"> and </w:t>
      </w:r>
      <w:r w:rsidR="002A71E2" w:rsidRPr="00C66913">
        <w:rPr>
          <w:rFonts w:ascii="Times New Roman"/>
          <w:sz w:val="22"/>
          <w:szCs w:val="22"/>
          <w:lang w:val="en-GB"/>
        </w:rPr>
        <w:t>business</w:t>
      </w:r>
      <w:r w:rsidRPr="00C66913">
        <w:rPr>
          <w:rFonts w:ascii="Times New Roman"/>
          <w:sz w:val="22"/>
          <w:szCs w:val="22"/>
          <w:lang w:val="en-GB"/>
        </w:rPr>
        <w:t xml:space="preserve"> contributing to reforms in the DRC. Imposing ‘contributions’ that are non-proportional in relation to potential revenues, is very likely to result in a decrease in foreign investment, rather that attracting it. This means that if companies have to inves</w:t>
      </w:r>
      <w:r w:rsidR="0081505C" w:rsidRPr="00C66913">
        <w:rPr>
          <w:rFonts w:ascii="Times New Roman"/>
          <w:sz w:val="22"/>
          <w:szCs w:val="22"/>
          <w:lang w:val="en-GB"/>
        </w:rPr>
        <w:t>t too much compared to their</w:t>
      </w:r>
      <w:r w:rsidRPr="00C66913">
        <w:rPr>
          <w:rFonts w:ascii="Times New Roman"/>
          <w:sz w:val="22"/>
          <w:szCs w:val="22"/>
          <w:lang w:val="en-GB"/>
        </w:rPr>
        <w:t xml:space="preserve"> estimate</w:t>
      </w:r>
      <w:r w:rsidR="0081505C" w:rsidRPr="00C66913">
        <w:rPr>
          <w:rFonts w:ascii="Times New Roman"/>
          <w:sz w:val="22"/>
          <w:szCs w:val="22"/>
          <w:lang w:val="en-GB"/>
        </w:rPr>
        <w:t>d earnings.</w:t>
      </w:r>
      <w:r w:rsidRPr="00C66913">
        <w:rPr>
          <w:rFonts w:ascii="Times New Roman"/>
          <w:sz w:val="22"/>
          <w:szCs w:val="22"/>
          <w:lang w:val="en-GB"/>
        </w:rPr>
        <w:t xml:space="preserve"> </w:t>
      </w:r>
    </w:p>
    <w:p w:rsidR="00F55A91" w:rsidRPr="00533C83" w:rsidRDefault="004C40B9" w:rsidP="00533C83">
      <w:pPr>
        <w:pStyle w:val="Heading3"/>
        <w:spacing w:after="240"/>
        <w:rPr>
          <w:rFonts w:ascii="Arial" w:hAnsi="Arial" w:cs="Arial"/>
          <w:color w:val="auto"/>
          <w:lang w:val="en-GB"/>
        </w:rPr>
      </w:pPr>
      <w:bookmarkStart w:id="25" w:name="_Toc356888604"/>
      <w:r w:rsidRPr="00533C83">
        <w:rPr>
          <w:rFonts w:ascii="Arial" w:hAnsi="Arial" w:cs="Arial"/>
          <w:color w:val="auto"/>
          <w:lang w:val="en-GB"/>
        </w:rPr>
        <w:lastRenderedPageBreak/>
        <w:t>3.3</w:t>
      </w:r>
      <w:r w:rsidR="002967F6" w:rsidRPr="00533C83">
        <w:rPr>
          <w:rFonts w:ascii="Arial" w:hAnsi="Arial" w:cs="Arial"/>
          <w:color w:val="auto"/>
          <w:lang w:val="en-GB"/>
        </w:rPr>
        <w:t>.5</w:t>
      </w:r>
      <w:r w:rsidR="00F55A91" w:rsidRPr="00533C83">
        <w:rPr>
          <w:rFonts w:ascii="Arial" w:hAnsi="Arial" w:cs="Arial"/>
          <w:color w:val="auto"/>
          <w:lang w:val="en-GB"/>
        </w:rPr>
        <w:t xml:space="preserve"> Conclusion</w:t>
      </w:r>
      <w:bookmarkEnd w:id="25"/>
    </w:p>
    <w:p w:rsidR="002A71E2" w:rsidRPr="00C66913" w:rsidRDefault="002A71E2" w:rsidP="0018782A">
      <w:pPr>
        <w:spacing w:after="240" w:line="360" w:lineRule="auto"/>
        <w:rPr>
          <w:rFonts w:ascii="Times New Roman"/>
          <w:sz w:val="22"/>
          <w:szCs w:val="22"/>
          <w:lang w:val="en-GB"/>
        </w:rPr>
      </w:pPr>
      <w:r w:rsidRPr="00C66913">
        <w:rPr>
          <w:rFonts w:ascii="Times New Roman"/>
          <w:sz w:val="22"/>
          <w:szCs w:val="22"/>
          <w:lang w:val="en-GB"/>
        </w:rPr>
        <w:t>Economic growth is essential for long term peace and development</w:t>
      </w:r>
      <w:r w:rsidR="00163AEA" w:rsidRPr="00C66913">
        <w:rPr>
          <w:rFonts w:ascii="Times New Roman"/>
          <w:sz w:val="22"/>
          <w:szCs w:val="22"/>
          <w:lang w:val="en-GB"/>
        </w:rPr>
        <w:t xml:space="preserve"> and could therefore be seen as a preventive measure, as well as a tool for development.</w:t>
      </w:r>
    </w:p>
    <w:p w:rsidR="0018782A" w:rsidRPr="00C66913" w:rsidRDefault="00163AEA" w:rsidP="0018782A">
      <w:pPr>
        <w:spacing w:after="240" w:line="360" w:lineRule="auto"/>
        <w:rPr>
          <w:rFonts w:ascii="Times New Roman"/>
          <w:sz w:val="22"/>
          <w:szCs w:val="22"/>
          <w:lang w:val="en-GB"/>
        </w:rPr>
      </w:pPr>
      <w:r w:rsidRPr="00C66913">
        <w:rPr>
          <w:rFonts w:ascii="Times New Roman"/>
          <w:sz w:val="22"/>
          <w:szCs w:val="22"/>
          <w:lang w:val="en-GB"/>
        </w:rPr>
        <w:t xml:space="preserve">Poor financial management in the government sector hinder economic growth and should be included in economic reforms. </w:t>
      </w:r>
      <w:r w:rsidR="0018782A" w:rsidRPr="00C66913">
        <w:rPr>
          <w:rFonts w:ascii="Times New Roman"/>
          <w:sz w:val="22"/>
          <w:szCs w:val="22"/>
          <w:lang w:val="en-GB"/>
        </w:rPr>
        <w:t>It is important that (corrupt) money is taken out of politics and to create strong checks and balances within the DRC.</w:t>
      </w:r>
      <w:r w:rsidRPr="00C66913">
        <w:rPr>
          <w:rFonts w:ascii="Times New Roman"/>
          <w:sz w:val="22"/>
          <w:szCs w:val="22"/>
          <w:lang w:val="en-GB"/>
        </w:rPr>
        <w:t xml:space="preserve"> This could be done by means of creating transparency about the government’s finances, which </w:t>
      </w:r>
      <w:r w:rsidR="0046470C" w:rsidRPr="00C66913">
        <w:rPr>
          <w:rFonts w:ascii="Times New Roman"/>
          <w:sz w:val="22"/>
          <w:szCs w:val="22"/>
          <w:lang w:val="en-GB"/>
        </w:rPr>
        <w:t>should be</w:t>
      </w:r>
      <w:r w:rsidRPr="00C66913">
        <w:rPr>
          <w:rFonts w:ascii="Times New Roman"/>
          <w:sz w:val="22"/>
          <w:szCs w:val="22"/>
          <w:lang w:val="en-GB"/>
        </w:rPr>
        <w:t xml:space="preserve"> closely monitored </w:t>
      </w:r>
      <w:r w:rsidR="0046470C" w:rsidRPr="00C66913">
        <w:rPr>
          <w:rFonts w:ascii="Times New Roman"/>
          <w:sz w:val="22"/>
          <w:szCs w:val="22"/>
          <w:lang w:val="en-GB"/>
        </w:rPr>
        <w:t>by an independent organisation of accountants.</w:t>
      </w:r>
    </w:p>
    <w:p w:rsidR="0046470C" w:rsidRPr="00C66913" w:rsidRDefault="0046470C" w:rsidP="0018782A">
      <w:pPr>
        <w:spacing w:after="240" w:line="360" w:lineRule="auto"/>
        <w:rPr>
          <w:rFonts w:ascii="Times New Roman"/>
          <w:sz w:val="22"/>
          <w:szCs w:val="22"/>
          <w:lang w:val="en-GB"/>
        </w:rPr>
      </w:pPr>
      <w:r w:rsidRPr="00C66913">
        <w:rPr>
          <w:rFonts w:ascii="Times New Roman"/>
          <w:sz w:val="22"/>
          <w:szCs w:val="22"/>
          <w:lang w:val="en-GB"/>
        </w:rPr>
        <w:t xml:space="preserve">Auctioning the rights to resource extraction in the DRC also contributes to circumvent </w:t>
      </w:r>
      <w:r w:rsidR="00725029" w:rsidRPr="00C66913">
        <w:rPr>
          <w:rFonts w:ascii="Times New Roman"/>
          <w:sz w:val="22"/>
          <w:szCs w:val="22"/>
          <w:lang w:val="en-GB"/>
        </w:rPr>
        <w:t xml:space="preserve">government </w:t>
      </w:r>
      <w:r w:rsidRPr="00C66913">
        <w:rPr>
          <w:rFonts w:ascii="Times New Roman"/>
          <w:sz w:val="22"/>
          <w:szCs w:val="22"/>
          <w:lang w:val="en-GB"/>
        </w:rPr>
        <w:t>corruption</w:t>
      </w:r>
      <w:r w:rsidR="00725029" w:rsidRPr="00C66913">
        <w:rPr>
          <w:rFonts w:ascii="Times New Roman"/>
          <w:sz w:val="22"/>
          <w:szCs w:val="22"/>
          <w:lang w:val="en-GB"/>
        </w:rPr>
        <w:t>, as well as is increases the possible income for the state. Management of mineral resources</w:t>
      </w:r>
      <w:r w:rsidR="00E05FD2" w:rsidRPr="00C66913">
        <w:rPr>
          <w:rFonts w:ascii="Times New Roman"/>
          <w:sz w:val="22"/>
          <w:szCs w:val="22"/>
          <w:lang w:val="en-GB"/>
        </w:rPr>
        <w:t xml:space="preserve"> – and allocating the revenues wisely –</w:t>
      </w:r>
      <w:r w:rsidR="00725029" w:rsidRPr="00C66913">
        <w:rPr>
          <w:rFonts w:ascii="Times New Roman"/>
          <w:sz w:val="22"/>
          <w:szCs w:val="22"/>
          <w:lang w:val="en-GB"/>
        </w:rPr>
        <w:t xml:space="preserve"> could provide the DRC with important </w:t>
      </w:r>
      <w:r w:rsidR="00E05FD2" w:rsidRPr="00C66913">
        <w:rPr>
          <w:rFonts w:ascii="Times New Roman"/>
          <w:sz w:val="22"/>
          <w:szCs w:val="22"/>
          <w:lang w:val="en-GB"/>
        </w:rPr>
        <w:t>development</w:t>
      </w:r>
      <w:r w:rsidR="00725029" w:rsidRPr="00C66913">
        <w:rPr>
          <w:rFonts w:ascii="Times New Roman"/>
          <w:sz w:val="22"/>
          <w:szCs w:val="22"/>
          <w:lang w:val="en-GB"/>
        </w:rPr>
        <w:t xml:space="preserve"> opportunities, which would increase its chances on external assistance of the EU. Transparency, with regard to the ITIE as well as in the chain of production of companies in the mining sector, is key here as well.</w:t>
      </w:r>
    </w:p>
    <w:p w:rsidR="004C770A" w:rsidRPr="00C66913" w:rsidRDefault="00E05FD2" w:rsidP="0018782A">
      <w:pPr>
        <w:spacing w:after="240" w:line="360" w:lineRule="auto"/>
        <w:rPr>
          <w:rFonts w:ascii="Times New Roman"/>
          <w:sz w:val="22"/>
          <w:szCs w:val="22"/>
          <w:lang w:val="en-GB"/>
        </w:rPr>
      </w:pPr>
      <w:r w:rsidRPr="00C66913">
        <w:rPr>
          <w:rFonts w:ascii="Times New Roman"/>
          <w:sz w:val="22"/>
          <w:szCs w:val="22"/>
          <w:lang w:val="en-GB"/>
        </w:rPr>
        <w:t xml:space="preserve">The </w:t>
      </w:r>
      <w:r w:rsidR="00564B76" w:rsidRPr="00C66913">
        <w:rPr>
          <w:rFonts w:ascii="Times New Roman"/>
          <w:sz w:val="22"/>
          <w:szCs w:val="22"/>
          <w:lang w:val="en-GB"/>
        </w:rPr>
        <w:t>Private sector could take its responsibility in contributing to development</w:t>
      </w:r>
      <w:r w:rsidR="002A6247" w:rsidRPr="00C66913">
        <w:rPr>
          <w:rFonts w:ascii="Times New Roman"/>
          <w:sz w:val="22"/>
          <w:szCs w:val="22"/>
          <w:lang w:val="en-GB"/>
        </w:rPr>
        <w:t>.</w:t>
      </w:r>
      <w:r w:rsidR="00075F5D" w:rsidRPr="00C66913">
        <w:rPr>
          <w:rFonts w:ascii="Times New Roman"/>
          <w:sz w:val="22"/>
          <w:szCs w:val="22"/>
          <w:lang w:val="en-GB"/>
        </w:rPr>
        <w:t xml:space="preserve"> This would bring about benefits to the development of the DRC, but would – i</w:t>
      </w:r>
      <w:r w:rsidR="002A6247" w:rsidRPr="00C66913">
        <w:rPr>
          <w:rFonts w:ascii="Times New Roman"/>
          <w:sz w:val="22"/>
          <w:szCs w:val="22"/>
          <w:lang w:val="en-GB"/>
        </w:rPr>
        <w:t>n</w:t>
      </w:r>
      <w:r w:rsidR="00075F5D" w:rsidRPr="00C66913">
        <w:rPr>
          <w:rFonts w:ascii="Times New Roman"/>
          <w:sz w:val="22"/>
          <w:szCs w:val="22"/>
          <w:lang w:val="en-GB"/>
        </w:rPr>
        <w:t xml:space="preserve"> the long run – also be likely to benefit the companies involved. One could either attempt to create a ‘coalition of the willing’</w:t>
      </w:r>
      <w:r w:rsidR="00A60172" w:rsidRPr="00C66913">
        <w:rPr>
          <w:rFonts w:ascii="Times New Roman"/>
          <w:sz w:val="22"/>
          <w:szCs w:val="22"/>
          <w:lang w:val="en-GB"/>
        </w:rPr>
        <w:t xml:space="preserve"> – providing donations –</w:t>
      </w:r>
      <w:r w:rsidR="00075F5D" w:rsidRPr="00C66913">
        <w:rPr>
          <w:rFonts w:ascii="Times New Roman"/>
          <w:sz w:val="22"/>
          <w:szCs w:val="22"/>
          <w:lang w:val="en-GB"/>
        </w:rPr>
        <w:t xml:space="preserve"> within the private sector</w:t>
      </w:r>
      <w:r w:rsidR="00A60172" w:rsidRPr="00C66913">
        <w:rPr>
          <w:rFonts w:ascii="Times New Roman"/>
          <w:sz w:val="22"/>
          <w:szCs w:val="22"/>
          <w:lang w:val="en-GB"/>
        </w:rPr>
        <w:t>, or develop a system of non-voluntary donations – that are distributed via an independent authority – divided amongst companies in different sectors in order to build up the country, region by region.</w:t>
      </w:r>
      <w:r w:rsidR="004C770A" w:rsidRPr="00C66913">
        <w:rPr>
          <w:rFonts w:ascii="Times New Roman"/>
          <w:sz w:val="22"/>
          <w:szCs w:val="22"/>
          <w:lang w:val="en-GB"/>
        </w:rPr>
        <w:t xml:space="preserve"> This initiative will create much needed jobs for the Congolese people, as well as an income and hopefully, the feeling of responsibility and ‘having something to lose’.</w:t>
      </w:r>
    </w:p>
    <w:p w:rsidR="003C0EDD" w:rsidRPr="00C66913" w:rsidRDefault="003C0EDD" w:rsidP="0018782A">
      <w:pPr>
        <w:spacing w:after="240" w:line="360" w:lineRule="auto"/>
        <w:rPr>
          <w:rFonts w:ascii="Times New Roman"/>
          <w:sz w:val="22"/>
          <w:szCs w:val="22"/>
          <w:lang w:val="en-GB"/>
        </w:rPr>
      </w:pPr>
      <w:r w:rsidRPr="00C66913">
        <w:rPr>
          <w:rFonts w:ascii="Times New Roman"/>
          <w:sz w:val="22"/>
          <w:szCs w:val="22"/>
          <w:lang w:val="en-GB"/>
        </w:rPr>
        <w:t xml:space="preserve">The perceptive reader might have filtered out </w:t>
      </w:r>
      <w:r w:rsidR="008C19DD" w:rsidRPr="00C66913">
        <w:rPr>
          <w:rFonts w:ascii="Times New Roman"/>
          <w:sz w:val="22"/>
          <w:szCs w:val="22"/>
          <w:lang w:val="en-GB"/>
        </w:rPr>
        <w:t xml:space="preserve">already, the beginning of an introduction towards the importance of the riverine to the DRC’s (economic) </w:t>
      </w:r>
      <w:r w:rsidR="00725029" w:rsidRPr="00C66913">
        <w:rPr>
          <w:rFonts w:ascii="Times New Roman"/>
          <w:sz w:val="22"/>
          <w:szCs w:val="22"/>
          <w:lang w:val="en-GB"/>
        </w:rPr>
        <w:t>development. T</w:t>
      </w:r>
      <w:r w:rsidR="008C19DD" w:rsidRPr="00C66913">
        <w:rPr>
          <w:rFonts w:ascii="Times New Roman"/>
          <w:sz w:val="22"/>
          <w:szCs w:val="22"/>
          <w:lang w:val="en-GB"/>
        </w:rPr>
        <w:t>his will be further elaborated on in the next chapter.</w:t>
      </w:r>
    </w:p>
    <w:p w:rsidR="00F55A91" w:rsidRPr="00C66913" w:rsidRDefault="00F55A91" w:rsidP="00065884">
      <w:pPr>
        <w:spacing w:after="240" w:line="360" w:lineRule="auto"/>
        <w:rPr>
          <w:rFonts w:ascii="Times New Roman"/>
          <w:b/>
          <w:sz w:val="22"/>
          <w:szCs w:val="22"/>
          <w:lang w:val="en-GB"/>
        </w:rPr>
      </w:pPr>
    </w:p>
    <w:p w:rsidR="00AF0EA3" w:rsidRPr="00533C83" w:rsidRDefault="004C40B9" w:rsidP="00533C83">
      <w:pPr>
        <w:pStyle w:val="Heading2"/>
        <w:spacing w:after="240"/>
        <w:rPr>
          <w:rFonts w:ascii="Arial" w:hAnsi="Arial" w:cs="Arial"/>
          <w:color w:val="auto"/>
          <w:sz w:val="22"/>
          <w:szCs w:val="22"/>
          <w:lang w:val="en-GB"/>
        </w:rPr>
      </w:pPr>
      <w:bookmarkStart w:id="26" w:name="_Toc356888605"/>
      <w:r w:rsidRPr="00533C83">
        <w:rPr>
          <w:rFonts w:ascii="Arial" w:hAnsi="Arial" w:cs="Arial"/>
          <w:color w:val="auto"/>
          <w:sz w:val="22"/>
          <w:szCs w:val="22"/>
          <w:lang w:val="en-GB"/>
        </w:rPr>
        <w:t>3.4</w:t>
      </w:r>
      <w:r w:rsidR="00427388" w:rsidRPr="00533C83">
        <w:rPr>
          <w:rFonts w:ascii="Arial" w:hAnsi="Arial" w:cs="Arial"/>
          <w:color w:val="auto"/>
          <w:sz w:val="22"/>
          <w:szCs w:val="22"/>
          <w:lang w:val="en-GB"/>
        </w:rPr>
        <w:t xml:space="preserve"> </w:t>
      </w:r>
      <w:r w:rsidR="00A868FA" w:rsidRPr="00533C83">
        <w:rPr>
          <w:rFonts w:ascii="Arial" w:hAnsi="Arial" w:cs="Arial"/>
          <w:color w:val="auto"/>
          <w:sz w:val="22"/>
          <w:szCs w:val="22"/>
          <w:lang w:val="en-GB"/>
        </w:rPr>
        <w:t>Security Sector</w:t>
      </w:r>
      <w:r w:rsidR="00AF752F" w:rsidRPr="00533C83">
        <w:rPr>
          <w:rFonts w:ascii="Arial" w:hAnsi="Arial" w:cs="Arial"/>
          <w:color w:val="auto"/>
          <w:sz w:val="22"/>
          <w:szCs w:val="22"/>
          <w:lang w:val="en-GB"/>
        </w:rPr>
        <w:t xml:space="preserve"> </w:t>
      </w:r>
      <w:r w:rsidR="00AF0EA3" w:rsidRPr="00533C83">
        <w:rPr>
          <w:rFonts w:ascii="Arial" w:hAnsi="Arial" w:cs="Arial"/>
          <w:color w:val="auto"/>
          <w:sz w:val="22"/>
          <w:szCs w:val="22"/>
          <w:lang w:val="en-GB"/>
        </w:rPr>
        <w:t>R</w:t>
      </w:r>
      <w:r w:rsidR="00B412A6" w:rsidRPr="00533C83">
        <w:rPr>
          <w:rFonts w:ascii="Arial" w:hAnsi="Arial" w:cs="Arial"/>
          <w:color w:val="auto"/>
          <w:sz w:val="22"/>
          <w:szCs w:val="22"/>
          <w:lang w:val="en-GB"/>
        </w:rPr>
        <w:t>eform</w:t>
      </w:r>
      <w:bookmarkEnd w:id="26"/>
    </w:p>
    <w:p w:rsidR="00AF0EA3" w:rsidRPr="00C66913" w:rsidRDefault="00AF0EA3" w:rsidP="00065884">
      <w:pPr>
        <w:spacing w:after="240" w:line="360" w:lineRule="auto"/>
        <w:rPr>
          <w:rFonts w:ascii="Times New Roman"/>
          <w:sz w:val="22"/>
          <w:szCs w:val="22"/>
          <w:lang w:val="en-GB"/>
        </w:rPr>
      </w:pPr>
      <w:r w:rsidRPr="00C66913">
        <w:rPr>
          <w:rFonts w:ascii="Times New Roman"/>
          <w:sz w:val="22"/>
          <w:szCs w:val="22"/>
          <w:lang w:val="en-GB"/>
        </w:rPr>
        <w:t xml:space="preserve">According to Paul Collier’s feasibility hypothesis, </w:t>
      </w:r>
      <w:r w:rsidR="007B7EE5" w:rsidRPr="00C66913">
        <w:rPr>
          <w:rFonts w:ascii="Times New Roman"/>
          <w:sz w:val="22"/>
          <w:szCs w:val="22"/>
          <w:lang w:val="en-GB"/>
        </w:rPr>
        <w:t xml:space="preserve">a large </w:t>
      </w:r>
      <w:r w:rsidRPr="00C66913">
        <w:rPr>
          <w:rFonts w:ascii="Times New Roman"/>
          <w:sz w:val="22"/>
          <w:szCs w:val="22"/>
          <w:lang w:val="en-GB"/>
        </w:rPr>
        <w:t xml:space="preserve">part of the emphasis in preventing internal conflict in the DRC should be on whether the rebels have </w:t>
      </w:r>
      <w:r w:rsidR="004C40B9" w:rsidRPr="00C66913">
        <w:rPr>
          <w:rFonts w:ascii="Times New Roman"/>
          <w:sz w:val="22"/>
          <w:szCs w:val="22"/>
          <w:lang w:val="en-GB"/>
        </w:rPr>
        <w:t>access to guns and money and</w:t>
      </w:r>
      <w:r w:rsidRPr="00C66913">
        <w:rPr>
          <w:rFonts w:ascii="Times New Roman"/>
          <w:sz w:val="22"/>
          <w:szCs w:val="22"/>
          <w:lang w:val="en-GB"/>
        </w:rPr>
        <w:t xml:space="preserve"> whether the state is effective in opposing rebels.</w:t>
      </w:r>
    </w:p>
    <w:p w:rsidR="00A738E7" w:rsidRPr="00C66913" w:rsidRDefault="0042281B" w:rsidP="00065884">
      <w:pPr>
        <w:spacing w:after="240" w:line="360" w:lineRule="auto"/>
        <w:rPr>
          <w:rFonts w:ascii="Times New Roman"/>
          <w:color w:val="FF66CC"/>
          <w:sz w:val="22"/>
          <w:szCs w:val="22"/>
          <w:lang w:val="en-GB"/>
        </w:rPr>
      </w:pPr>
      <w:r w:rsidRPr="00C66913">
        <w:rPr>
          <w:rFonts w:ascii="Times New Roman"/>
          <w:sz w:val="22"/>
          <w:szCs w:val="22"/>
          <w:lang w:val="en-GB"/>
        </w:rPr>
        <w:t xml:space="preserve">Part of the first </w:t>
      </w:r>
      <w:r w:rsidR="007D14FD" w:rsidRPr="00C66913">
        <w:rPr>
          <w:rFonts w:ascii="Times New Roman"/>
          <w:sz w:val="22"/>
          <w:szCs w:val="22"/>
          <w:lang w:val="en-GB"/>
        </w:rPr>
        <w:t xml:space="preserve">challenge could be tackled by </w:t>
      </w:r>
      <w:r w:rsidR="00A868FA" w:rsidRPr="00C66913">
        <w:rPr>
          <w:rFonts w:ascii="Times New Roman"/>
          <w:sz w:val="22"/>
          <w:szCs w:val="22"/>
          <w:lang w:val="en-GB"/>
        </w:rPr>
        <w:t xml:space="preserve">appropriately managing the mining sector. </w:t>
      </w:r>
      <w:r w:rsidR="00AF0EA3" w:rsidRPr="00C66913">
        <w:rPr>
          <w:rFonts w:ascii="Times New Roman"/>
          <w:sz w:val="22"/>
          <w:szCs w:val="22"/>
          <w:lang w:val="en-GB"/>
        </w:rPr>
        <w:lastRenderedPageBreak/>
        <w:t xml:space="preserve">Disarmament of rebels is essential, but extremely difficult because of the large numbers of small arms and light weapons that are being traded illegally. </w:t>
      </w:r>
      <w:r w:rsidR="00A738E7" w:rsidRPr="00C66913">
        <w:rPr>
          <w:rFonts w:ascii="Times New Roman"/>
          <w:sz w:val="22"/>
          <w:szCs w:val="22"/>
          <w:lang w:val="en-GB"/>
        </w:rPr>
        <w:t xml:space="preserve">The process of DDR (Disarmament, Demobilisation and Reintegration) is difficult, because rebel groups tend to have </w:t>
      </w:r>
      <w:r w:rsidR="007D14FD" w:rsidRPr="00C66913">
        <w:rPr>
          <w:rFonts w:ascii="Times New Roman"/>
          <w:sz w:val="22"/>
          <w:szCs w:val="22"/>
          <w:lang w:val="en-GB"/>
        </w:rPr>
        <w:t>strict military structures, in which leaving – and joining a DDR programme – is valued similarly to deserting</w:t>
      </w:r>
      <w:r w:rsidR="00A738E7" w:rsidRPr="00C66913">
        <w:rPr>
          <w:rFonts w:ascii="Times New Roman"/>
          <w:sz w:val="22"/>
          <w:szCs w:val="22"/>
          <w:lang w:val="en-GB"/>
        </w:rPr>
        <w:t xml:space="preserve"> </w:t>
      </w:r>
      <w:sdt>
        <w:sdtPr>
          <w:rPr>
            <w:rFonts w:ascii="Times New Roman"/>
            <w:sz w:val="22"/>
            <w:szCs w:val="22"/>
            <w:lang w:val="en-GB"/>
          </w:rPr>
          <w:id w:val="-431517851"/>
          <w:citation/>
        </w:sdtPr>
        <w:sdtEndPr/>
        <w:sdtContent>
          <w:r w:rsidR="00A738E7" w:rsidRPr="00C66913">
            <w:rPr>
              <w:rFonts w:ascii="Times New Roman"/>
              <w:sz w:val="22"/>
              <w:szCs w:val="22"/>
              <w:lang w:val="en-GB"/>
            </w:rPr>
            <w:fldChar w:fldCharType="begin"/>
          </w:r>
          <w:r w:rsidR="00A738E7" w:rsidRPr="00C66913">
            <w:rPr>
              <w:rFonts w:ascii="Times New Roman"/>
              <w:sz w:val="22"/>
              <w:szCs w:val="22"/>
              <w:lang w:val="en-GB"/>
            </w:rPr>
            <w:instrText xml:space="preserve"> CITATION Sma13 \l 1043 </w:instrText>
          </w:r>
          <w:r w:rsidR="00A738E7" w:rsidRPr="00C66913">
            <w:rPr>
              <w:rFonts w:ascii="Times New Roman"/>
              <w:sz w:val="22"/>
              <w:szCs w:val="22"/>
              <w:lang w:val="en-GB"/>
            </w:rPr>
            <w:fldChar w:fldCharType="separate"/>
          </w:r>
          <w:r w:rsidR="00A738E7" w:rsidRPr="00C66913">
            <w:rPr>
              <w:rFonts w:ascii="Times New Roman"/>
              <w:sz w:val="22"/>
              <w:szCs w:val="22"/>
              <w:lang w:val="en-GB"/>
            </w:rPr>
            <w:t>(Small Arms Survey, 2013)</w:t>
          </w:r>
          <w:r w:rsidR="00A738E7" w:rsidRPr="00C66913">
            <w:rPr>
              <w:rFonts w:ascii="Times New Roman"/>
              <w:sz w:val="22"/>
              <w:szCs w:val="22"/>
              <w:lang w:val="en-GB"/>
            </w:rPr>
            <w:fldChar w:fldCharType="end"/>
          </w:r>
        </w:sdtContent>
      </w:sdt>
      <w:r w:rsidR="009A690D" w:rsidRPr="00C66913">
        <w:rPr>
          <w:rFonts w:ascii="Times New Roman"/>
          <w:sz w:val="22"/>
          <w:szCs w:val="22"/>
          <w:lang w:val="en-GB"/>
        </w:rPr>
        <w:t>.</w:t>
      </w:r>
    </w:p>
    <w:p w:rsidR="00775D87" w:rsidRPr="00C66913" w:rsidRDefault="00B412A6" w:rsidP="00065884">
      <w:pPr>
        <w:spacing w:after="240" w:line="360" w:lineRule="auto"/>
        <w:rPr>
          <w:rFonts w:ascii="Times New Roman"/>
          <w:sz w:val="22"/>
          <w:szCs w:val="22"/>
          <w:lang w:val="en-GB"/>
        </w:rPr>
      </w:pPr>
      <w:r w:rsidRPr="00C66913">
        <w:rPr>
          <w:rFonts w:ascii="Times New Roman"/>
          <w:sz w:val="22"/>
          <w:szCs w:val="22"/>
          <w:lang w:val="en-GB"/>
        </w:rPr>
        <w:t>S</w:t>
      </w:r>
      <w:r w:rsidR="00775D87" w:rsidRPr="00C66913">
        <w:rPr>
          <w:rFonts w:ascii="Times New Roman"/>
          <w:sz w:val="22"/>
          <w:szCs w:val="22"/>
          <w:lang w:val="en-GB"/>
        </w:rPr>
        <w:t xml:space="preserve">ecurity </w:t>
      </w:r>
      <w:r w:rsidRPr="00C66913">
        <w:rPr>
          <w:rFonts w:ascii="Times New Roman"/>
          <w:sz w:val="22"/>
          <w:szCs w:val="22"/>
          <w:lang w:val="en-GB"/>
        </w:rPr>
        <w:t>S</w:t>
      </w:r>
      <w:r w:rsidR="00775D87" w:rsidRPr="00C66913">
        <w:rPr>
          <w:rFonts w:ascii="Times New Roman"/>
          <w:sz w:val="22"/>
          <w:szCs w:val="22"/>
          <w:lang w:val="en-GB"/>
        </w:rPr>
        <w:t xml:space="preserve">ector </w:t>
      </w:r>
      <w:r w:rsidRPr="00C66913">
        <w:rPr>
          <w:rFonts w:ascii="Times New Roman"/>
          <w:sz w:val="22"/>
          <w:szCs w:val="22"/>
          <w:lang w:val="en-GB"/>
        </w:rPr>
        <w:t>R</w:t>
      </w:r>
      <w:r w:rsidR="00775D87" w:rsidRPr="00C66913">
        <w:rPr>
          <w:rFonts w:ascii="Times New Roman"/>
          <w:sz w:val="22"/>
          <w:szCs w:val="22"/>
          <w:lang w:val="en-GB"/>
        </w:rPr>
        <w:t>eform (SSR)</w:t>
      </w:r>
      <w:r w:rsidR="006519B3" w:rsidRPr="00C66913">
        <w:rPr>
          <w:rFonts w:ascii="Times New Roman"/>
          <w:sz w:val="22"/>
          <w:szCs w:val="22"/>
          <w:lang w:val="en-GB"/>
        </w:rPr>
        <w:t xml:space="preserve"> </w:t>
      </w:r>
      <w:r w:rsidR="004C40B9" w:rsidRPr="00C66913">
        <w:rPr>
          <w:rFonts w:ascii="Times New Roman"/>
          <w:sz w:val="22"/>
          <w:szCs w:val="22"/>
          <w:lang w:val="en-GB"/>
        </w:rPr>
        <w:t xml:space="preserve">can partly </w:t>
      </w:r>
      <w:r w:rsidR="00AF0EA3" w:rsidRPr="00C66913">
        <w:rPr>
          <w:rFonts w:ascii="Times New Roman"/>
          <w:sz w:val="22"/>
          <w:szCs w:val="22"/>
          <w:lang w:val="en-GB"/>
        </w:rPr>
        <w:t xml:space="preserve">remedy </w:t>
      </w:r>
      <w:r w:rsidR="00A868FA" w:rsidRPr="00C66913">
        <w:rPr>
          <w:rFonts w:ascii="Times New Roman"/>
          <w:sz w:val="22"/>
          <w:szCs w:val="22"/>
          <w:lang w:val="en-GB"/>
        </w:rPr>
        <w:t>the second</w:t>
      </w:r>
      <w:r w:rsidR="00775D87" w:rsidRPr="00C66913">
        <w:rPr>
          <w:rFonts w:ascii="Times New Roman"/>
          <w:sz w:val="22"/>
          <w:szCs w:val="22"/>
          <w:lang w:val="en-GB"/>
        </w:rPr>
        <w:t xml:space="preserve"> part of the second challenge. R</w:t>
      </w:r>
      <w:r w:rsidR="00A868FA" w:rsidRPr="00C66913">
        <w:rPr>
          <w:rFonts w:ascii="Times New Roman"/>
          <w:sz w:val="22"/>
          <w:szCs w:val="22"/>
          <w:lang w:val="en-GB"/>
        </w:rPr>
        <w:t xml:space="preserve">eforming the military </w:t>
      </w:r>
      <w:r w:rsidR="00861D8A" w:rsidRPr="00C66913">
        <w:rPr>
          <w:rFonts w:ascii="Times New Roman"/>
          <w:sz w:val="22"/>
          <w:szCs w:val="22"/>
          <w:lang w:val="en-GB"/>
        </w:rPr>
        <w:t>in such a way</w:t>
      </w:r>
      <w:r w:rsidR="00953C9E" w:rsidRPr="00C66913">
        <w:rPr>
          <w:rFonts w:ascii="Times New Roman"/>
          <w:sz w:val="22"/>
          <w:szCs w:val="22"/>
          <w:lang w:val="en-GB"/>
        </w:rPr>
        <w:t>,</w:t>
      </w:r>
      <w:r w:rsidR="00861D8A" w:rsidRPr="00C66913">
        <w:rPr>
          <w:rFonts w:ascii="Times New Roman"/>
          <w:sz w:val="22"/>
          <w:szCs w:val="22"/>
          <w:lang w:val="en-GB"/>
        </w:rPr>
        <w:t xml:space="preserve"> that it will become effective in opposing potential</w:t>
      </w:r>
      <w:r w:rsidR="00953C9E" w:rsidRPr="00C66913">
        <w:rPr>
          <w:rFonts w:ascii="Times New Roman"/>
          <w:sz w:val="22"/>
          <w:szCs w:val="22"/>
          <w:lang w:val="en-GB"/>
        </w:rPr>
        <w:t xml:space="preserve"> – and current –</w:t>
      </w:r>
      <w:r w:rsidR="00861D8A" w:rsidRPr="00C66913">
        <w:rPr>
          <w:rFonts w:ascii="Times New Roman"/>
          <w:sz w:val="22"/>
          <w:szCs w:val="22"/>
          <w:lang w:val="en-GB"/>
        </w:rPr>
        <w:t xml:space="preserve"> adversaries</w:t>
      </w:r>
      <w:r w:rsidR="00775D87" w:rsidRPr="00C66913">
        <w:rPr>
          <w:rFonts w:ascii="Times New Roman"/>
          <w:sz w:val="22"/>
          <w:szCs w:val="22"/>
          <w:lang w:val="en-GB"/>
        </w:rPr>
        <w:t xml:space="preserve"> includes finding the challenges that the military is </w:t>
      </w:r>
      <w:r w:rsidR="00C43078" w:rsidRPr="00C66913">
        <w:rPr>
          <w:rFonts w:ascii="Times New Roman"/>
          <w:sz w:val="22"/>
          <w:szCs w:val="22"/>
          <w:lang w:val="en-GB"/>
        </w:rPr>
        <w:t xml:space="preserve">currently </w:t>
      </w:r>
      <w:r w:rsidR="00775D87" w:rsidRPr="00C66913">
        <w:rPr>
          <w:rFonts w:ascii="Times New Roman"/>
          <w:sz w:val="22"/>
          <w:szCs w:val="22"/>
          <w:lang w:val="en-GB"/>
        </w:rPr>
        <w:t>facing</w:t>
      </w:r>
      <w:r w:rsidR="00C43078" w:rsidRPr="00C66913">
        <w:rPr>
          <w:rFonts w:ascii="Times New Roman"/>
          <w:sz w:val="22"/>
          <w:szCs w:val="22"/>
          <w:lang w:val="en-GB"/>
        </w:rPr>
        <w:t>, which generally include a lack of discipline, a lack of respect for human rights, imbalances in the rank/age pyramid, inadequate training and skills, and material that is not operational.</w:t>
      </w:r>
    </w:p>
    <w:p w:rsidR="002A2698" w:rsidRPr="00C66913" w:rsidRDefault="00FF4702" w:rsidP="00065884">
      <w:pPr>
        <w:spacing w:after="240" w:line="360" w:lineRule="auto"/>
        <w:rPr>
          <w:rFonts w:ascii="Times New Roman"/>
          <w:sz w:val="22"/>
          <w:szCs w:val="22"/>
          <w:lang w:val="en-GB"/>
        </w:rPr>
      </w:pPr>
      <w:r w:rsidRPr="00C66913">
        <w:rPr>
          <w:rFonts w:ascii="Times New Roman"/>
          <w:sz w:val="22"/>
          <w:szCs w:val="22"/>
          <w:lang w:val="en-GB"/>
        </w:rPr>
        <w:t>In order to effectively reform the Congolese security sector, funds need to be made available. Part of the funding should come from the government, referring to – for example – the 12 precepts that were drawn up by the National Resource Charter. Another part of the funding could possibly be generated by the private sector, as was suggested previously.</w:t>
      </w:r>
      <w:r w:rsidR="002A2698" w:rsidRPr="00C66913">
        <w:rPr>
          <w:rFonts w:ascii="Times New Roman"/>
          <w:sz w:val="22"/>
          <w:szCs w:val="22"/>
          <w:lang w:val="en-GB"/>
        </w:rPr>
        <w:t xml:space="preserve"> External assistance is needed for SSR to be successful</w:t>
      </w:r>
      <w:r w:rsidR="004F3566" w:rsidRPr="00C66913">
        <w:rPr>
          <w:rFonts w:ascii="Times New Roman"/>
          <w:sz w:val="22"/>
          <w:szCs w:val="22"/>
          <w:lang w:val="en-GB"/>
        </w:rPr>
        <w:t>, because change is not likely to come from within the Congolese forces not its government</w:t>
      </w:r>
      <w:r w:rsidR="00E37569" w:rsidRPr="00C66913">
        <w:rPr>
          <w:rFonts w:ascii="Times New Roman"/>
          <w:sz w:val="22"/>
          <w:szCs w:val="22"/>
          <w:lang w:val="en-GB"/>
        </w:rPr>
        <w:t>.</w:t>
      </w:r>
    </w:p>
    <w:p w:rsidR="009410F0" w:rsidRPr="00C66913" w:rsidRDefault="00E37569" w:rsidP="00E37569">
      <w:pPr>
        <w:spacing w:after="240" w:line="360" w:lineRule="auto"/>
        <w:rPr>
          <w:rFonts w:ascii="Times New Roman"/>
          <w:sz w:val="22"/>
          <w:szCs w:val="22"/>
          <w:lang w:val="en-GB"/>
        </w:rPr>
      </w:pPr>
      <w:r w:rsidRPr="00C66913">
        <w:rPr>
          <w:rFonts w:ascii="Times New Roman"/>
          <w:sz w:val="22"/>
          <w:szCs w:val="22"/>
          <w:lang w:val="en-GB"/>
        </w:rPr>
        <w:t>The EU would be valuable i</w:t>
      </w:r>
      <w:r w:rsidR="00BC16C7" w:rsidRPr="00C66913">
        <w:rPr>
          <w:rFonts w:ascii="Times New Roman"/>
          <w:sz w:val="22"/>
          <w:szCs w:val="22"/>
          <w:lang w:val="en-GB"/>
        </w:rPr>
        <w:t>n assisting in reforming the FN:</w:t>
      </w:r>
      <w:r w:rsidRPr="00C66913">
        <w:rPr>
          <w:rFonts w:ascii="Times New Roman"/>
          <w:sz w:val="22"/>
          <w:szCs w:val="22"/>
          <w:lang w:val="en-GB"/>
        </w:rPr>
        <w:t xml:space="preserve"> Europe has experience with SSR in the DRC, with EUSEC RD Congo and EUPOL RD Congo</w:t>
      </w:r>
      <w:r w:rsidR="00650997" w:rsidRPr="00C66913">
        <w:rPr>
          <w:rFonts w:ascii="Times New Roman"/>
          <w:sz w:val="22"/>
          <w:szCs w:val="22"/>
          <w:lang w:val="en-GB"/>
        </w:rPr>
        <w:t>.</w:t>
      </w:r>
      <w:r w:rsidR="00BC16C7" w:rsidRPr="00C66913">
        <w:rPr>
          <w:rFonts w:ascii="Times New Roman"/>
          <w:sz w:val="22"/>
          <w:szCs w:val="22"/>
          <w:lang w:val="en-GB"/>
        </w:rPr>
        <w:t xml:space="preserve"> These missions </w:t>
      </w:r>
      <w:r w:rsidR="00D87143" w:rsidRPr="00C66913">
        <w:rPr>
          <w:rFonts w:ascii="Times New Roman"/>
          <w:sz w:val="22"/>
          <w:szCs w:val="22"/>
          <w:lang w:val="en-GB"/>
        </w:rPr>
        <w:t xml:space="preserve">are largely land focused </w:t>
      </w:r>
      <w:r w:rsidR="00BC16C7" w:rsidRPr="00C66913">
        <w:rPr>
          <w:rFonts w:ascii="Times New Roman"/>
          <w:sz w:val="22"/>
          <w:szCs w:val="22"/>
          <w:lang w:val="en-GB"/>
        </w:rPr>
        <w:t>have not been able to bring about significant changes in the DRC, which could be explained by the following: change takes time and effort</w:t>
      </w:r>
      <w:r w:rsidR="00D87143" w:rsidRPr="00C66913">
        <w:rPr>
          <w:rFonts w:ascii="Times New Roman"/>
          <w:sz w:val="22"/>
          <w:szCs w:val="22"/>
          <w:lang w:val="en-GB"/>
        </w:rPr>
        <w:t>, especially when it concerns a country the size of Western Europe, and a security sector that has not been effective for decades</w:t>
      </w:r>
      <w:r w:rsidR="00BC16C7" w:rsidRPr="00C66913">
        <w:rPr>
          <w:rFonts w:ascii="Times New Roman"/>
          <w:sz w:val="22"/>
          <w:szCs w:val="22"/>
          <w:lang w:val="en-GB"/>
        </w:rPr>
        <w:t xml:space="preserve">. </w:t>
      </w:r>
      <w:r w:rsidR="00D87143" w:rsidRPr="00C66913">
        <w:rPr>
          <w:rFonts w:ascii="Times New Roman"/>
          <w:sz w:val="22"/>
          <w:szCs w:val="22"/>
          <w:lang w:val="en-GB"/>
        </w:rPr>
        <w:t xml:space="preserve">In order for SSR to be successful in the DRC, continuity and commitment have to be guaranteed. </w:t>
      </w:r>
    </w:p>
    <w:p w:rsidR="00E37569" w:rsidRPr="00C66913" w:rsidRDefault="00D87143" w:rsidP="00E37569">
      <w:pPr>
        <w:spacing w:after="240" w:line="360" w:lineRule="auto"/>
        <w:rPr>
          <w:rFonts w:ascii="Times New Roman"/>
          <w:sz w:val="22"/>
          <w:szCs w:val="22"/>
          <w:lang w:val="en-GB"/>
        </w:rPr>
      </w:pPr>
      <w:r w:rsidRPr="00C66913">
        <w:rPr>
          <w:rFonts w:ascii="Times New Roman"/>
          <w:sz w:val="22"/>
          <w:szCs w:val="22"/>
          <w:lang w:val="en-GB"/>
        </w:rPr>
        <w:t xml:space="preserve">According to Collier, it takes ten years for the risk on internal violence to decrease after civil war. </w:t>
      </w:r>
      <w:r w:rsidR="00321926" w:rsidRPr="00C66913">
        <w:rPr>
          <w:rFonts w:ascii="Times New Roman"/>
          <w:sz w:val="22"/>
          <w:szCs w:val="22"/>
          <w:lang w:val="en-GB"/>
        </w:rPr>
        <w:t xml:space="preserve">Effectively, it would be logical if </w:t>
      </w:r>
      <w:r w:rsidR="009410F0" w:rsidRPr="00C66913">
        <w:rPr>
          <w:rFonts w:ascii="Times New Roman"/>
          <w:sz w:val="22"/>
          <w:szCs w:val="22"/>
          <w:lang w:val="en-GB"/>
        </w:rPr>
        <w:t xml:space="preserve">peacebuilding initiatives would remain in place for at least ten years, in order for the country to be able to show improvement and regain its chance on development. The reality shows however, that SSR missions generally do not exist for that long, not leading to real change. Possibly, the cost/effectiveness ratio could be improved by low-footprint missions that exist for a longer period of time, guaranteeing continuity and providing the Congolese people a real chance on peace. </w:t>
      </w:r>
    </w:p>
    <w:p w:rsidR="00DB3E74" w:rsidRPr="00C66913" w:rsidRDefault="00B412A6" w:rsidP="00065884">
      <w:pPr>
        <w:spacing w:after="240" w:line="360" w:lineRule="auto"/>
        <w:rPr>
          <w:rFonts w:ascii="Times New Roman"/>
          <w:sz w:val="22"/>
          <w:szCs w:val="22"/>
          <w:lang w:val="en-GB"/>
        </w:rPr>
      </w:pPr>
      <w:r w:rsidRPr="00C66913">
        <w:rPr>
          <w:rFonts w:ascii="Times New Roman"/>
          <w:sz w:val="22"/>
          <w:szCs w:val="22"/>
          <w:lang w:val="en-GB"/>
        </w:rPr>
        <w:t>T</w:t>
      </w:r>
      <w:r w:rsidR="00C6396A" w:rsidRPr="00C66913">
        <w:rPr>
          <w:rFonts w:ascii="Times New Roman"/>
          <w:sz w:val="22"/>
          <w:szCs w:val="22"/>
          <w:lang w:val="en-GB"/>
        </w:rPr>
        <w:t xml:space="preserve">he Force </w:t>
      </w:r>
      <w:proofErr w:type="spellStart"/>
      <w:r w:rsidR="00C6396A" w:rsidRPr="00C66913">
        <w:rPr>
          <w:rFonts w:ascii="Times New Roman"/>
          <w:sz w:val="22"/>
          <w:szCs w:val="22"/>
          <w:lang w:val="en-GB"/>
        </w:rPr>
        <w:t>Navale</w:t>
      </w:r>
      <w:proofErr w:type="spellEnd"/>
      <w:r w:rsidRPr="00C66913">
        <w:rPr>
          <w:rFonts w:ascii="Times New Roman"/>
          <w:sz w:val="22"/>
          <w:szCs w:val="22"/>
          <w:lang w:val="en-GB"/>
        </w:rPr>
        <w:t xml:space="preserve"> (FN)</w:t>
      </w:r>
      <w:r w:rsidR="00D87143" w:rsidRPr="00C66913">
        <w:rPr>
          <w:rFonts w:ascii="Times New Roman"/>
          <w:sz w:val="22"/>
          <w:szCs w:val="22"/>
          <w:lang w:val="en-GB"/>
        </w:rPr>
        <w:t xml:space="preserve"> –</w:t>
      </w:r>
      <w:r w:rsidR="00C6396A" w:rsidRPr="00C66913">
        <w:rPr>
          <w:rFonts w:ascii="Times New Roman"/>
          <w:sz w:val="22"/>
          <w:szCs w:val="22"/>
          <w:lang w:val="en-GB"/>
        </w:rPr>
        <w:t xml:space="preserve"> the DRC’</w:t>
      </w:r>
      <w:r w:rsidR="00D87143" w:rsidRPr="00C66913">
        <w:rPr>
          <w:rFonts w:ascii="Times New Roman"/>
          <w:sz w:val="22"/>
          <w:szCs w:val="22"/>
          <w:lang w:val="en-GB"/>
        </w:rPr>
        <w:t>s naval forces –</w:t>
      </w:r>
      <w:r w:rsidRPr="00C66913">
        <w:rPr>
          <w:rFonts w:ascii="Times New Roman"/>
          <w:sz w:val="22"/>
          <w:szCs w:val="22"/>
          <w:lang w:val="en-GB"/>
        </w:rPr>
        <w:t xml:space="preserve"> </w:t>
      </w:r>
      <w:r w:rsidR="007F49AD" w:rsidRPr="00C66913">
        <w:rPr>
          <w:rFonts w:ascii="Times New Roman"/>
          <w:sz w:val="22"/>
          <w:szCs w:val="22"/>
          <w:lang w:val="en-GB"/>
        </w:rPr>
        <w:t>should not be neglected in SSR.</w:t>
      </w:r>
      <w:r w:rsidR="00D87143" w:rsidRPr="00C66913">
        <w:rPr>
          <w:rFonts w:ascii="Times New Roman"/>
          <w:sz w:val="22"/>
          <w:szCs w:val="22"/>
          <w:lang w:val="en-GB"/>
        </w:rPr>
        <w:t xml:space="preserve"> </w:t>
      </w:r>
      <w:r w:rsidR="007F49AD" w:rsidRPr="00C66913">
        <w:rPr>
          <w:rFonts w:ascii="Times New Roman"/>
          <w:sz w:val="22"/>
          <w:szCs w:val="22"/>
          <w:lang w:val="en-GB"/>
        </w:rPr>
        <w:t>Once reformed and modernised, it can</w:t>
      </w:r>
      <w:r w:rsidR="00C6396A" w:rsidRPr="00C66913">
        <w:rPr>
          <w:rFonts w:ascii="Times New Roman"/>
          <w:sz w:val="22"/>
          <w:szCs w:val="22"/>
          <w:lang w:val="en-GB"/>
        </w:rPr>
        <w:t xml:space="preserve"> </w:t>
      </w:r>
      <w:r w:rsidR="007F49AD" w:rsidRPr="00C66913">
        <w:rPr>
          <w:rFonts w:ascii="Times New Roman"/>
          <w:sz w:val="22"/>
          <w:szCs w:val="22"/>
          <w:lang w:val="en-GB"/>
        </w:rPr>
        <w:t>deliver important contributions</w:t>
      </w:r>
      <w:r w:rsidR="00C6396A" w:rsidRPr="00C66913">
        <w:rPr>
          <w:rFonts w:ascii="Times New Roman"/>
          <w:sz w:val="22"/>
          <w:szCs w:val="22"/>
          <w:lang w:val="en-GB"/>
        </w:rPr>
        <w:t xml:space="preserve"> to </w:t>
      </w:r>
      <w:r w:rsidR="007F49AD" w:rsidRPr="00C66913">
        <w:rPr>
          <w:rFonts w:ascii="Times New Roman"/>
          <w:sz w:val="22"/>
          <w:szCs w:val="22"/>
          <w:lang w:val="en-GB"/>
        </w:rPr>
        <w:t>increase stability in the DRC</w:t>
      </w:r>
      <w:r w:rsidR="00DD1BD6" w:rsidRPr="00C66913">
        <w:rPr>
          <w:rFonts w:ascii="Times New Roman"/>
          <w:sz w:val="22"/>
          <w:szCs w:val="22"/>
          <w:lang w:val="en-GB"/>
        </w:rPr>
        <w:t xml:space="preserve"> by means of RDA: Riverine Domain Awareness</w:t>
      </w:r>
      <w:r w:rsidR="007F49AD" w:rsidRPr="00C66913">
        <w:rPr>
          <w:rFonts w:ascii="Times New Roman"/>
          <w:sz w:val="22"/>
          <w:szCs w:val="22"/>
          <w:lang w:val="en-GB"/>
        </w:rPr>
        <w:t xml:space="preserve">. In the next chapter, this will be further expanded on. </w:t>
      </w:r>
    </w:p>
    <w:p w:rsidR="00082F49" w:rsidRPr="00C66913" w:rsidRDefault="00082F49" w:rsidP="00065884">
      <w:pPr>
        <w:spacing w:after="240" w:line="360" w:lineRule="auto"/>
        <w:rPr>
          <w:rFonts w:ascii="Times New Roman"/>
          <w:sz w:val="22"/>
          <w:szCs w:val="22"/>
          <w:lang w:val="en-GB"/>
        </w:rPr>
      </w:pPr>
    </w:p>
    <w:p w:rsidR="00082F49" w:rsidRPr="00533C83" w:rsidRDefault="004C40B9" w:rsidP="00533C83">
      <w:pPr>
        <w:pStyle w:val="Heading2"/>
        <w:spacing w:after="240"/>
        <w:rPr>
          <w:rFonts w:ascii="Arial" w:hAnsi="Arial" w:cs="Arial"/>
          <w:color w:val="auto"/>
          <w:sz w:val="22"/>
          <w:szCs w:val="22"/>
          <w:lang w:val="en-GB"/>
        </w:rPr>
      </w:pPr>
      <w:bookmarkStart w:id="27" w:name="_Toc356888606"/>
      <w:r w:rsidRPr="00533C83">
        <w:rPr>
          <w:rFonts w:ascii="Arial" w:hAnsi="Arial" w:cs="Arial"/>
          <w:color w:val="auto"/>
          <w:sz w:val="22"/>
          <w:szCs w:val="22"/>
          <w:lang w:val="en-GB"/>
        </w:rPr>
        <w:t>3.5</w:t>
      </w:r>
      <w:r w:rsidR="00082F49" w:rsidRPr="00533C83">
        <w:rPr>
          <w:rFonts w:ascii="Arial" w:hAnsi="Arial" w:cs="Arial"/>
          <w:color w:val="auto"/>
          <w:sz w:val="22"/>
          <w:szCs w:val="22"/>
          <w:lang w:val="en-GB"/>
        </w:rPr>
        <w:t xml:space="preserve"> conclusion</w:t>
      </w:r>
      <w:bookmarkEnd w:id="27"/>
    </w:p>
    <w:p w:rsidR="00A2783E" w:rsidRPr="00C66913" w:rsidRDefault="00E13E8C" w:rsidP="00065884">
      <w:pPr>
        <w:spacing w:after="240" w:line="360" w:lineRule="auto"/>
        <w:rPr>
          <w:rFonts w:ascii="Times New Roman"/>
          <w:sz w:val="22"/>
          <w:szCs w:val="22"/>
          <w:lang w:val="en-GB"/>
        </w:rPr>
      </w:pPr>
      <w:r w:rsidRPr="00C66913">
        <w:rPr>
          <w:rFonts w:ascii="Times New Roman"/>
          <w:sz w:val="22"/>
          <w:szCs w:val="22"/>
          <w:lang w:val="en-GB"/>
        </w:rPr>
        <w:t>Above placed is a</w:t>
      </w:r>
      <w:r w:rsidR="00FF4702" w:rsidRPr="00C66913">
        <w:rPr>
          <w:rFonts w:ascii="Times New Roman"/>
          <w:sz w:val="22"/>
          <w:szCs w:val="22"/>
          <w:lang w:val="en-GB"/>
        </w:rPr>
        <w:t xml:space="preserve"> ‘web’ of interrelated preventive measures</w:t>
      </w:r>
      <w:r w:rsidRPr="00C66913">
        <w:rPr>
          <w:rFonts w:ascii="Times New Roman"/>
          <w:sz w:val="22"/>
          <w:szCs w:val="22"/>
          <w:lang w:val="en-GB"/>
        </w:rPr>
        <w:t xml:space="preserve">, that would be most effective if these measures can complement each other, because an integrated approach has been used. </w:t>
      </w:r>
    </w:p>
    <w:p w:rsidR="00E13E8C" w:rsidRPr="00C66913" w:rsidRDefault="00E13E8C" w:rsidP="00065884">
      <w:pPr>
        <w:spacing w:after="240" w:line="360" w:lineRule="auto"/>
        <w:rPr>
          <w:rFonts w:ascii="Times New Roman"/>
          <w:sz w:val="22"/>
          <w:szCs w:val="22"/>
          <w:lang w:val="en-GB"/>
        </w:rPr>
      </w:pPr>
      <w:r w:rsidRPr="00C66913">
        <w:rPr>
          <w:rFonts w:ascii="Times New Roman"/>
          <w:sz w:val="22"/>
          <w:szCs w:val="22"/>
          <w:lang w:val="en-GB"/>
        </w:rPr>
        <w:t xml:space="preserve">Private actors, in the role of ‘field diplomats’ have a large advantage in preventive diplomacy, mostly because of their informal character, personal commitment and the level of trust. Also, ‘locals’ are more aware of the current situation as well as (slight) changes in their environment </w:t>
      </w:r>
      <w:r w:rsidR="009364A8" w:rsidRPr="00C66913">
        <w:rPr>
          <w:rFonts w:ascii="Times New Roman"/>
          <w:sz w:val="22"/>
          <w:szCs w:val="22"/>
          <w:lang w:val="en-GB"/>
        </w:rPr>
        <w:t xml:space="preserve">– </w:t>
      </w:r>
      <w:r w:rsidRPr="00C66913">
        <w:rPr>
          <w:rFonts w:ascii="Times New Roman"/>
          <w:sz w:val="22"/>
          <w:szCs w:val="22"/>
          <w:lang w:val="en-GB"/>
        </w:rPr>
        <w:t xml:space="preserve">that could </w:t>
      </w:r>
      <w:r w:rsidR="009364A8" w:rsidRPr="00C66913">
        <w:rPr>
          <w:rFonts w:ascii="Times New Roman"/>
          <w:sz w:val="22"/>
          <w:szCs w:val="22"/>
          <w:lang w:val="en-GB"/>
        </w:rPr>
        <w:t>for example indicate the start of civil disturbance –</w:t>
      </w:r>
      <w:r w:rsidRPr="00C66913">
        <w:rPr>
          <w:rFonts w:ascii="Times New Roman"/>
          <w:sz w:val="22"/>
          <w:szCs w:val="22"/>
          <w:lang w:val="en-GB"/>
        </w:rPr>
        <w:t xml:space="preserve"> than any group of external experts will ever be.</w:t>
      </w:r>
      <w:r w:rsidR="009364A8" w:rsidRPr="00C66913">
        <w:rPr>
          <w:rFonts w:ascii="Times New Roman"/>
          <w:sz w:val="22"/>
          <w:szCs w:val="22"/>
          <w:lang w:val="en-GB"/>
        </w:rPr>
        <w:t xml:space="preserve"> Also, they are better equipped to react adequately to the situation in order to prevent internal violence and conflict.</w:t>
      </w:r>
    </w:p>
    <w:p w:rsidR="009364A8" w:rsidRPr="00C66913" w:rsidRDefault="009364A8" w:rsidP="00065884">
      <w:pPr>
        <w:spacing w:after="240" w:line="360" w:lineRule="auto"/>
        <w:rPr>
          <w:rFonts w:ascii="Times New Roman"/>
          <w:sz w:val="22"/>
          <w:szCs w:val="22"/>
          <w:lang w:val="en-GB"/>
        </w:rPr>
      </w:pPr>
      <w:r w:rsidRPr="00C66913">
        <w:rPr>
          <w:rFonts w:ascii="Times New Roman"/>
          <w:sz w:val="22"/>
          <w:szCs w:val="22"/>
          <w:lang w:val="en-GB"/>
        </w:rPr>
        <w:t xml:space="preserve">In case preventive diplomacy failed to prevent conflict, field diplomats could play an informative role in directing military forces to where they are needed. This can help a rapid response force to become more realistic in the future, contributing to being able to – in case conflict does break out in spite of preventive measures </w:t>
      </w:r>
      <w:r w:rsidR="002A2698" w:rsidRPr="00C66913">
        <w:rPr>
          <w:rFonts w:ascii="Times New Roman"/>
          <w:sz w:val="22"/>
          <w:szCs w:val="22"/>
          <w:lang w:val="en-GB"/>
        </w:rPr>
        <w:t>–</w:t>
      </w:r>
      <w:r w:rsidRPr="00C66913">
        <w:rPr>
          <w:rFonts w:ascii="Times New Roman"/>
          <w:sz w:val="22"/>
          <w:szCs w:val="22"/>
          <w:lang w:val="en-GB"/>
        </w:rPr>
        <w:t xml:space="preserve"> </w:t>
      </w:r>
      <w:r w:rsidR="002A2698" w:rsidRPr="00C66913">
        <w:rPr>
          <w:rFonts w:ascii="Times New Roman"/>
          <w:sz w:val="22"/>
          <w:szCs w:val="22"/>
          <w:lang w:val="en-GB"/>
        </w:rPr>
        <w:t>‘nip it in the bud’.</w:t>
      </w:r>
    </w:p>
    <w:p w:rsidR="002A2698" w:rsidRPr="00C66913" w:rsidRDefault="002A2698" w:rsidP="00065884">
      <w:pPr>
        <w:spacing w:after="240" w:line="360" w:lineRule="auto"/>
        <w:rPr>
          <w:rFonts w:ascii="Times New Roman"/>
          <w:sz w:val="22"/>
          <w:szCs w:val="22"/>
          <w:lang w:val="en-GB"/>
        </w:rPr>
      </w:pPr>
      <w:r w:rsidRPr="00C66913">
        <w:rPr>
          <w:rFonts w:ascii="Times New Roman"/>
          <w:sz w:val="22"/>
          <w:szCs w:val="22"/>
          <w:lang w:val="en-GB"/>
        </w:rPr>
        <w:t>SSR is needed for the military to become successful in opposing rebel forces. Part of this</w:t>
      </w:r>
      <w:r w:rsidR="00980DB7" w:rsidRPr="00C66913">
        <w:rPr>
          <w:rFonts w:ascii="Times New Roman"/>
          <w:sz w:val="22"/>
          <w:szCs w:val="22"/>
          <w:lang w:val="en-GB"/>
        </w:rPr>
        <w:t xml:space="preserve"> could be financed by the private sector, part of this could be </w:t>
      </w:r>
      <w:r w:rsidR="003A0975" w:rsidRPr="00C66913">
        <w:rPr>
          <w:rFonts w:ascii="Times New Roman"/>
          <w:sz w:val="22"/>
          <w:szCs w:val="22"/>
          <w:lang w:val="en-GB"/>
        </w:rPr>
        <w:t>financed with government funds</w:t>
      </w:r>
      <w:r w:rsidR="001270BF" w:rsidRPr="00C66913">
        <w:rPr>
          <w:rFonts w:ascii="Times New Roman"/>
          <w:sz w:val="22"/>
          <w:szCs w:val="22"/>
          <w:lang w:val="en-GB"/>
        </w:rPr>
        <w:t>, generated – for example – from improved management of mineral resources</w:t>
      </w:r>
      <w:r w:rsidR="003A0975" w:rsidRPr="00C66913">
        <w:rPr>
          <w:rFonts w:ascii="Times New Roman"/>
          <w:sz w:val="22"/>
          <w:szCs w:val="22"/>
          <w:lang w:val="en-GB"/>
        </w:rPr>
        <w:t>. External assistance is needed in order for SSR to be effective.</w:t>
      </w:r>
      <w:r w:rsidR="00910607" w:rsidRPr="00C66913">
        <w:rPr>
          <w:rFonts w:ascii="Times New Roman"/>
          <w:sz w:val="22"/>
          <w:szCs w:val="22"/>
          <w:lang w:val="en-GB"/>
        </w:rPr>
        <w:t xml:space="preserve"> EU forces could prove to be valuable partners for the DRC in the process towards SSR, because of their experience and relatively transparent agenda with regard to development and military assistance.</w:t>
      </w:r>
    </w:p>
    <w:p w:rsidR="00BC1817" w:rsidRPr="00C66913" w:rsidRDefault="003A0975" w:rsidP="00065884">
      <w:pPr>
        <w:spacing w:after="240" w:line="360" w:lineRule="auto"/>
        <w:rPr>
          <w:rFonts w:ascii="Times New Roman"/>
          <w:sz w:val="22"/>
          <w:szCs w:val="22"/>
          <w:lang w:val="en-GB"/>
        </w:rPr>
      </w:pPr>
      <w:r w:rsidRPr="00C66913">
        <w:rPr>
          <w:rFonts w:ascii="Times New Roman"/>
          <w:sz w:val="22"/>
          <w:szCs w:val="22"/>
          <w:lang w:val="en-GB"/>
        </w:rPr>
        <w:t>The DRC does have potential to economic growth, but strong checks and balances will have to established in order for many of the opportunities to become real. Transparency in government finances and auctioning the rights to resource extraction could prove to  be valuable tools in the process of ‘cleaning out’ politics a</w:t>
      </w:r>
      <w:r w:rsidR="00BC1817" w:rsidRPr="00C66913">
        <w:rPr>
          <w:rFonts w:ascii="Times New Roman"/>
          <w:sz w:val="22"/>
          <w:szCs w:val="22"/>
          <w:lang w:val="en-GB"/>
        </w:rPr>
        <w:t>nd work towards economic potential.</w:t>
      </w:r>
      <w:r w:rsidR="00910607" w:rsidRPr="00C66913">
        <w:rPr>
          <w:rFonts w:ascii="Times New Roman"/>
          <w:sz w:val="22"/>
          <w:szCs w:val="22"/>
          <w:lang w:val="en-GB"/>
        </w:rPr>
        <w:t xml:space="preserve"> </w:t>
      </w:r>
      <w:r w:rsidR="00BC1817" w:rsidRPr="00C66913">
        <w:rPr>
          <w:rFonts w:ascii="Times New Roman"/>
          <w:sz w:val="22"/>
          <w:szCs w:val="22"/>
          <w:lang w:val="en-GB"/>
        </w:rPr>
        <w:t>Economic potential is considered important in the decision making process to decide whether or not the EU will send military assistance.</w:t>
      </w:r>
      <w:r w:rsidR="00910607" w:rsidRPr="00C66913">
        <w:rPr>
          <w:rFonts w:ascii="Times New Roman"/>
          <w:sz w:val="22"/>
          <w:szCs w:val="22"/>
          <w:lang w:val="en-GB"/>
        </w:rPr>
        <w:t xml:space="preserve"> </w:t>
      </w:r>
    </w:p>
    <w:p w:rsidR="00BF6B41" w:rsidRPr="00C66913" w:rsidRDefault="00BF6B41" w:rsidP="00065884">
      <w:pPr>
        <w:spacing w:after="240" w:line="360" w:lineRule="auto"/>
        <w:rPr>
          <w:rFonts w:ascii="Times New Roman"/>
          <w:sz w:val="22"/>
          <w:szCs w:val="22"/>
          <w:lang w:val="en-GB"/>
        </w:rPr>
      </w:pPr>
      <w:r w:rsidRPr="00C66913">
        <w:rPr>
          <w:rFonts w:ascii="Times New Roman"/>
          <w:sz w:val="22"/>
          <w:szCs w:val="22"/>
          <w:lang w:val="en-GB"/>
        </w:rPr>
        <w:t>Relations with private actors – or civil society – should be enhanced by the EU in order to strive towards an approach that would be contributing to Congolese society. The responsibility of private actors in development could be stimulated by EU forces, in order for action and assistance to be more effectively contributing than it has been in the past.</w:t>
      </w:r>
    </w:p>
    <w:p w:rsidR="005A5751" w:rsidRPr="00C66913" w:rsidRDefault="005A5751" w:rsidP="00065884">
      <w:pPr>
        <w:spacing w:after="240" w:line="360" w:lineRule="auto"/>
        <w:rPr>
          <w:rFonts w:ascii="Times New Roman"/>
          <w:sz w:val="22"/>
          <w:szCs w:val="22"/>
          <w:lang w:val="en-GB"/>
        </w:rPr>
      </w:pPr>
      <w:r w:rsidRPr="00C66913">
        <w:rPr>
          <w:rFonts w:ascii="Times New Roman"/>
          <w:sz w:val="22"/>
          <w:szCs w:val="22"/>
          <w:lang w:val="en-GB"/>
        </w:rPr>
        <w:t xml:space="preserve">In the next chapter, a </w:t>
      </w:r>
      <w:r w:rsidR="0053320B" w:rsidRPr="00C66913">
        <w:rPr>
          <w:rFonts w:ascii="Times New Roman"/>
          <w:sz w:val="22"/>
          <w:szCs w:val="22"/>
          <w:lang w:val="en-GB"/>
        </w:rPr>
        <w:t>mechanism</w:t>
      </w:r>
      <w:r w:rsidRPr="00C66913">
        <w:rPr>
          <w:rFonts w:ascii="Times New Roman"/>
          <w:sz w:val="22"/>
          <w:szCs w:val="22"/>
          <w:lang w:val="en-GB"/>
        </w:rPr>
        <w:t xml:space="preserve"> will be introduced that could reflect the integrated and society </w:t>
      </w:r>
      <w:r w:rsidRPr="00C66913">
        <w:rPr>
          <w:rFonts w:ascii="Times New Roman"/>
          <w:sz w:val="22"/>
          <w:szCs w:val="22"/>
          <w:lang w:val="en-GB"/>
        </w:rPr>
        <w:lastRenderedPageBreak/>
        <w:t xml:space="preserve">centred </w:t>
      </w:r>
      <w:r w:rsidR="0053320B" w:rsidRPr="00C66913">
        <w:rPr>
          <w:rFonts w:ascii="Times New Roman"/>
          <w:sz w:val="22"/>
          <w:szCs w:val="22"/>
          <w:lang w:val="en-GB"/>
        </w:rPr>
        <w:t>approach as was described above: Riverine Domain Awareness.</w:t>
      </w:r>
      <w:r w:rsidRPr="00C66913">
        <w:rPr>
          <w:rFonts w:ascii="Times New Roman"/>
          <w:sz w:val="22"/>
          <w:szCs w:val="22"/>
          <w:lang w:val="en-GB"/>
        </w:rPr>
        <w:t xml:space="preserve"> </w:t>
      </w:r>
    </w:p>
    <w:p w:rsidR="00700F77" w:rsidRPr="00C66913" w:rsidRDefault="00700F77" w:rsidP="00065884">
      <w:pPr>
        <w:spacing w:after="240" w:line="360" w:lineRule="auto"/>
        <w:rPr>
          <w:rFonts w:ascii="Times New Roman"/>
          <w:sz w:val="22"/>
          <w:szCs w:val="22"/>
          <w:lang w:val="en-GB"/>
        </w:rPr>
      </w:pPr>
    </w:p>
    <w:p w:rsidR="00B70169" w:rsidRPr="00C66913" w:rsidRDefault="00B70169">
      <w:pPr>
        <w:widowControl/>
        <w:wordWrap/>
        <w:autoSpaceDE/>
        <w:autoSpaceDN/>
        <w:spacing w:after="200" w:line="276" w:lineRule="auto"/>
        <w:jc w:val="left"/>
        <w:rPr>
          <w:rStyle w:val="CharAttribute4"/>
          <w:rFonts w:ascii="Times New Roman"/>
          <w:kern w:val="0"/>
          <w:szCs w:val="40"/>
          <w:lang w:val="en-GB" w:eastAsia="nl-NL"/>
        </w:rPr>
      </w:pPr>
    </w:p>
    <w:p w:rsidR="00DB3E74" w:rsidRPr="00C66913" w:rsidRDefault="00DB3E74">
      <w:pPr>
        <w:widowControl/>
        <w:wordWrap/>
        <w:autoSpaceDE/>
        <w:autoSpaceDN/>
        <w:spacing w:after="200" w:line="276" w:lineRule="auto"/>
        <w:jc w:val="left"/>
        <w:rPr>
          <w:rStyle w:val="CharAttribute4"/>
          <w:rFonts w:ascii="Times New Roman"/>
          <w:kern w:val="0"/>
          <w:szCs w:val="40"/>
          <w:lang w:val="en-GB" w:eastAsia="nl-NL"/>
        </w:rPr>
      </w:pPr>
      <w:r w:rsidRPr="00C66913">
        <w:rPr>
          <w:rStyle w:val="CharAttribute4"/>
          <w:rFonts w:ascii="Times New Roman"/>
          <w:szCs w:val="40"/>
          <w:lang w:val="en-GB"/>
        </w:rPr>
        <w:br w:type="page"/>
      </w:r>
    </w:p>
    <w:p w:rsidR="00270ECE" w:rsidRPr="00533C83" w:rsidRDefault="00270ECE" w:rsidP="00533C83">
      <w:pPr>
        <w:pStyle w:val="ListParagraph"/>
        <w:numPr>
          <w:ilvl w:val="0"/>
          <w:numId w:val="13"/>
        </w:numPr>
        <w:spacing w:after="240"/>
        <w:outlineLvl w:val="0"/>
        <w:rPr>
          <w:rFonts w:ascii="Arial" w:hAnsi="Arial" w:cs="Arial"/>
          <w:b/>
          <w:sz w:val="24"/>
          <w:szCs w:val="24"/>
        </w:rPr>
      </w:pPr>
      <w:bookmarkStart w:id="28" w:name="_Toc356888607"/>
      <w:r w:rsidRPr="00533C83">
        <w:rPr>
          <w:rFonts w:ascii="Arial" w:hAnsi="Arial" w:cs="Arial"/>
          <w:b/>
          <w:sz w:val="24"/>
          <w:szCs w:val="24"/>
        </w:rPr>
        <w:lastRenderedPageBreak/>
        <w:t>R</w:t>
      </w:r>
      <w:r w:rsidR="00FD4568" w:rsidRPr="00533C83">
        <w:rPr>
          <w:rFonts w:ascii="Arial" w:hAnsi="Arial" w:cs="Arial"/>
          <w:b/>
          <w:sz w:val="24"/>
          <w:szCs w:val="24"/>
        </w:rPr>
        <w:t xml:space="preserve">iverine </w:t>
      </w:r>
      <w:r w:rsidRPr="00533C83">
        <w:rPr>
          <w:rFonts w:ascii="Arial" w:hAnsi="Arial" w:cs="Arial"/>
          <w:b/>
          <w:sz w:val="24"/>
          <w:szCs w:val="24"/>
        </w:rPr>
        <w:t>D</w:t>
      </w:r>
      <w:r w:rsidR="00FD4568" w:rsidRPr="00533C83">
        <w:rPr>
          <w:rFonts w:ascii="Arial" w:hAnsi="Arial" w:cs="Arial"/>
          <w:b/>
          <w:sz w:val="24"/>
          <w:szCs w:val="24"/>
        </w:rPr>
        <w:t xml:space="preserve">omain </w:t>
      </w:r>
      <w:r w:rsidRPr="00533C83">
        <w:rPr>
          <w:rFonts w:ascii="Arial" w:hAnsi="Arial" w:cs="Arial"/>
          <w:b/>
          <w:sz w:val="24"/>
          <w:szCs w:val="24"/>
        </w:rPr>
        <w:t>A</w:t>
      </w:r>
      <w:r w:rsidR="00FD4568" w:rsidRPr="00533C83">
        <w:rPr>
          <w:rFonts w:ascii="Arial" w:hAnsi="Arial" w:cs="Arial"/>
          <w:b/>
          <w:sz w:val="24"/>
          <w:szCs w:val="24"/>
        </w:rPr>
        <w:t>wareness</w:t>
      </w:r>
      <w:bookmarkEnd w:id="28"/>
    </w:p>
    <w:p w:rsidR="00723403" w:rsidRPr="00C66913" w:rsidRDefault="00270ECE" w:rsidP="00065884">
      <w:pPr>
        <w:spacing w:after="240" w:line="360" w:lineRule="auto"/>
        <w:rPr>
          <w:rFonts w:ascii="Times New Roman"/>
          <w:sz w:val="22"/>
          <w:szCs w:val="22"/>
          <w:lang w:val="en-GB"/>
        </w:rPr>
      </w:pPr>
      <w:r w:rsidRPr="00C66913">
        <w:rPr>
          <w:rFonts w:ascii="Times New Roman"/>
          <w:sz w:val="22"/>
          <w:szCs w:val="22"/>
          <w:lang w:val="en-GB"/>
        </w:rPr>
        <w:t>The Democratic Republic of the Congo’s littoral, riverine, and lake environments could largely contribute to regional</w:t>
      </w:r>
      <w:r w:rsidR="00337F82" w:rsidRPr="00C66913">
        <w:rPr>
          <w:rFonts w:ascii="Times New Roman"/>
          <w:sz w:val="22"/>
          <w:szCs w:val="22"/>
          <w:lang w:val="en-GB"/>
        </w:rPr>
        <w:t xml:space="preserve"> stability and</w:t>
      </w:r>
      <w:r w:rsidRPr="00C66913">
        <w:rPr>
          <w:rFonts w:ascii="Times New Roman"/>
          <w:sz w:val="22"/>
          <w:szCs w:val="22"/>
          <w:lang w:val="en-GB"/>
        </w:rPr>
        <w:t xml:space="preserve"> economic growth, diversity, and prosperity, because of their potential to provide movement corridors</w:t>
      </w:r>
      <w:r w:rsidR="00337F82" w:rsidRPr="00C66913">
        <w:rPr>
          <w:rFonts w:ascii="Times New Roman"/>
          <w:sz w:val="22"/>
          <w:szCs w:val="22"/>
          <w:lang w:val="en-GB"/>
        </w:rPr>
        <w:t>.</w:t>
      </w:r>
      <w:r w:rsidRPr="00C66913">
        <w:rPr>
          <w:rFonts w:ascii="Times New Roman"/>
          <w:sz w:val="22"/>
          <w:szCs w:val="22"/>
          <w:lang w:val="en-GB"/>
        </w:rPr>
        <w:t xml:space="preserve"> Riverine Domain Awareness (RDA), </w:t>
      </w:r>
      <w:r w:rsidR="00FE05D0" w:rsidRPr="00C66913">
        <w:rPr>
          <w:rFonts w:ascii="Times New Roman"/>
          <w:sz w:val="22"/>
          <w:szCs w:val="22"/>
          <w:lang w:val="en-GB"/>
        </w:rPr>
        <w:t>“</w:t>
      </w:r>
      <w:r w:rsidRPr="00C66913">
        <w:rPr>
          <w:rFonts w:ascii="Times New Roman"/>
          <w:sz w:val="22"/>
          <w:szCs w:val="22"/>
          <w:lang w:val="en-GB"/>
        </w:rPr>
        <w:t xml:space="preserve">the effective understanding of any activity associated with the riverine and lake environment that could affect upon the security, safety, economy, or environment” </w:t>
      </w:r>
      <w:sdt>
        <w:sdtPr>
          <w:rPr>
            <w:rFonts w:ascii="Times New Roman"/>
            <w:sz w:val="22"/>
            <w:szCs w:val="22"/>
            <w:lang w:val="en-GB"/>
          </w:rPr>
          <w:id w:val="1343900345"/>
          <w:citation/>
        </w:sdtPr>
        <w:sdtEndPr/>
        <w:sdtContent>
          <w:r w:rsidR="00082510" w:rsidRPr="00C66913">
            <w:rPr>
              <w:rFonts w:ascii="Times New Roman"/>
              <w:sz w:val="22"/>
              <w:szCs w:val="22"/>
              <w:lang w:val="en-GB"/>
            </w:rPr>
            <w:fldChar w:fldCharType="begin"/>
          </w:r>
          <w:r w:rsidR="00082510" w:rsidRPr="00C66913">
            <w:rPr>
              <w:rFonts w:ascii="Times New Roman"/>
              <w:sz w:val="22"/>
              <w:szCs w:val="22"/>
              <w:lang w:val="en-GB"/>
            </w:rPr>
            <w:instrText xml:space="preserve"> CITATION Mar123 \l 1043 </w:instrText>
          </w:r>
          <w:r w:rsidR="00082510" w:rsidRPr="00C66913">
            <w:rPr>
              <w:rFonts w:ascii="Times New Roman"/>
              <w:sz w:val="22"/>
              <w:szCs w:val="22"/>
              <w:lang w:val="en-GB"/>
            </w:rPr>
            <w:fldChar w:fldCharType="separate"/>
          </w:r>
          <w:r w:rsidR="00082510" w:rsidRPr="00C66913">
            <w:rPr>
              <w:rFonts w:ascii="Times New Roman"/>
              <w:noProof/>
              <w:sz w:val="22"/>
              <w:szCs w:val="22"/>
              <w:lang w:val="en-GB"/>
            </w:rPr>
            <w:t>(Hekkens, Maritime and riverine security investments – A cure to avoid migration patterns of Black Swans towards the Central African lakes and waterways? Part I, 2012)</w:t>
          </w:r>
          <w:r w:rsidR="00082510" w:rsidRPr="00C66913">
            <w:rPr>
              <w:rFonts w:ascii="Times New Roman"/>
              <w:sz w:val="22"/>
              <w:szCs w:val="22"/>
              <w:lang w:val="en-GB"/>
            </w:rPr>
            <w:fldChar w:fldCharType="end"/>
          </w:r>
        </w:sdtContent>
      </w:sdt>
      <w:r w:rsidR="00082510" w:rsidRPr="00C66913">
        <w:rPr>
          <w:rFonts w:ascii="Times New Roman"/>
          <w:sz w:val="22"/>
          <w:szCs w:val="22"/>
          <w:lang w:val="en-GB"/>
        </w:rPr>
        <w:t xml:space="preserve"> </w:t>
      </w:r>
      <w:r w:rsidR="00FE05D0" w:rsidRPr="00C66913">
        <w:rPr>
          <w:rFonts w:ascii="Times New Roman"/>
          <w:sz w:val="22"/>
          <w:szCs w:val="22"/>
          <w:lang w:val="en-GB"/>
        </w:rPr>
        <w:t>can</w:t>
      </w:r>
      <w:r w:rsidRPr="00C66913">
        <w:rPr>
          <w:rFonts w:ascii="Times New Roman"/>
          <w:sz w:val="22"/>
          <w:szCs w:val="22"/>
          <w:lang w:val="en-GB"/>
        </w:rPr>
        <w:t xml:space="preserve"> play a</w:t>
      </w:r>
      <w:r w:rsidR="005E3F33" w:rsidRPr="00C66913">
        <w:rPr>
          <w:rFonts w:ascii="Times New Roman"/>
          <w:sz w:val="22"/>
          <w:szCs w:val="22"/>
          <w:lang w:val="en-GB"/>
        </w:rPr>
        <w:t>n important</w:t>
      </w:r>
      <w:r w:rsidRPr="00C66913">
        <w:rPr>
          <w:rFonts w:ascii="Times New Roman"/>
          <w:sz w:val="22"/>
          <w:szCs w:val="22"/>
          <w:lang w:val="en-GB"/>
        </w:rPr>
        <w:t xml:space="preserve"> part in Security Sector Reforms in the DRC. </w:t>
      </w:r>
    </w:p>
    <w:p w:rsidR="00524548" w:rsidRPr="00C66913" w:rsidRDefault="00270ECE" w:rsidP="00065884">
      <w:pPr>
        <w:spacing w:after="240" w:line="360" w:lineRule="auto"/>
        <w:rPr>
          <w:rFonts w:ascii="Times New Roman"/>
          <w:sz w:val="22"/>
          <w:szCs w:val="22"/>
          <w:lang w:val="en-GB"/>
        </w:rPr>
      </w:pPr>
      <w:r w:rsidRPr="00C66913">
        <w:rPr>
          <w:rFonts w:ascii="Times New Roman"/>
          <w:sz w:val="22"/>
          <w:szCs w:val="22"/>
          <w:lang w:val="en-GB"/>
        </w:rPr>
        <w:t>Whilst the nation’s coastline is small, the network of rivers and lakes is extensive</w:t>
      </w:r>
      <w:r w:rsidR="00D70286" w:rsidRPr="00C66913">
        <w:rPr>
          <w:rFonts w:ascii="Times New Roman"/>
          <w:sz w:val="22"/>
          <w:szCs w:val="22"/>
          <w:lang w:val="en-GB"/>
        </w:rPr>
        <w:t>: 7838 kilometres of naviga</w:t>
      </w:r>
      <w:r w:rsidRPr="00C66913">
        <w:rPr>
          <w:rFonts w:ascii="Times New Roman"/>
          <w:sz w:val="22"/>
          <w:szCs w:val="22"/>
          <w:lang w:val="en-GB"/>
        </w:rPr>
        <w:t>ble rivers</w:t>
      </w:r>
      <w:r w:rsidR="009478E2" w:rsidRPr="00C66913">
        <w:rPr>
          <w:rFonts w:ascii="Times New Roman"/>
          <w:sz w:val="22"/>
          <w:szCs w:val="22"/>
          <w:lang w:val="en-GB"/>
        </w:rPr>
        <w:t xml:space="preserve"> </w:t>
      </w:r>
      <w:sdt>
        <w:sdtPr>
          <w:rPr>
            <w:rFonts w:ascii="Times New Roman"/>
            <w:sz w:val="22"/>
            <w:szCs w:val="22"/>
            <w:lang w:val="en-GB"/>
          </w:rPr>
          <w:id w:val="-7444012"/>
          <w:citation/>
        </w:sdtPr>
        <w:sdtEndPr/>
        <w:sdtContent>
          <w:r w:rsidR="009478E2" w:rsidRPr="00C66913">
            <w:rPr>
              <w:rFonts w:ascii="Times New Roman"/>
              <w:sz w:val="22"/>
              <w:szCs w:val="22"/>
              <w:lang w:val="en-GB"/>
            </w:rPr>
            <w:fldChar w:fldCharType="begin"/>
          </w:r>
          <w:r w:rsidR="009478E2" w:rsidRPr="00C66913">
            <w:rPr>
              <w:rFonts w:ascii="Times New Roman"/>
              <w:sz w:val="22"/>
              <w:szCs w:val="22"/>
              <w:lang w:val="en-GB"/>
            </w:rPr>
            <w:instrText xml:space="preserve"> CITATION Hek \l 1043 </w:instrText>
          </w:r>
          <w:r w:rsidR="009478E2" w:rsidRPr="00C66913">
            <w:rPr>
              <w:rFonts w:ascii="Times New Roman"/>
              <w:sz w:val="22"/>
              <w:szCs w:val="22"/>
              <w:lang w:val="en-GB"/>
            </w:rPr>
            <w:fldChar w:fldCharType="separate"/>
          </w:r>
          <w:r w:rsidR="009478E2" w:rsidRPr="00C66913">
            <w:rPr>
              <w:rFonts w:ascii="Times New Roman"/>
              <w:noProof/>
              <w:sz w:val="22"/>
              <w:szCs w:val="22"/>
              <w:lang w:val="en-GB"/>
            </w:rPr>
            <w:t>(Hekkens, Linking MDA to Security Sector Reform in the Democratic Republic of the Congo, 2011)</w:t>
          </w:r>
          <w:r w:rsidR="009478E2" w:rsidRPr="00C66913">
            <w:rPr>
              <w:rFonts w:ascii="Times New Roman"/>
              <w:sz w:val="22"/>
              <w:szCs w:val="22"/>
              <w:lang w:val="en-GB"/>
            </w:rPr>
            <w:fldChar w:fldCharType="end"/>
          </w:r>
        </w:sdtContent>
      </w:sdt>
      <w:r w:rsidR="009478E2" w:rsidRPr="00C66913">
        <w:rPr>
          <w:rFonts w:ascii="Times New Roman"/>
          <w:sz w:val="22"/>
          <w:szCs w:val="22"/>
          <w:lang w:val="en-GB"/>
        </w:rPr>
        <w:t xml:space="preserve">. </w:t>
      </w:r>
      <w:r w:rsidR="008C575B" w:rsidRPr="00C66913">
        <w:rPr>
          <w:rFonts w:ascii="Times New Roman"/>
          <w:sz w:val="22"/>
          <w:szCs w:val="22"/>
          <w:lang w:val="en-GB"/>
        </w:rPr>
        <w:t xml:space="preserve">The practical use of </w:t>
      </w:r>
      <w:r w:rsidRPr="00C66913">
        <w:rPr>
          <w:rFonts w:ascii="Times New Roman"/>
          <w:sz w:val="22"/>
          <w:szCs w:val="22"/>
          <w:lang w:val="en-GB"/>
        </w:rPr>
        <w:t xml:space="preserve">RDA has thus far not been optimised, but could very well provide the </w:t>
      </w:r>
      <w:r w:rsidR="008C575B" w:rsidRPr="00C66913">
        <w:rPr>
          <w:rFonts w:ascii="Times New Roman"/>
          <w:sz w:val="22"/>
          <w:szCs w:val="22"/>
          <w:lang w:val="en-GB"/>
        </w:rPr>
        <w:t>Congol</w:t>
      </w:r>
      <w:r w:rsidR="00A043FD" w:rsidRPr="00C66913">
        <w:rPr>
          <w:rFonts w:ascii="Times New Roman"/>
          <w:sz w:val="22"/>
          <w:szCs w:val="22"/>
          <w:lang w:val="en-GB"/>
        </w:rPr>
        <w:t xml:space="preserve">ese security sector – </w:t>
      </w:r>
      <w:r w:rsidR="008C575B" w:rsidRPr="00C66913">
        <w:rPr>
          <w:rFonts w:ascii="Times New Roman"/>
          <w:sz w:val="22"/>
          <w:szCs w:val="22"/>
          <w:lang w:val="en-GB"/>
        </w:rPr>
        <w:t>but also the security sector in other countries in the G</w:t>
      </w:r>
      <w:r w:rsidR="00082F49" w:rsidRPr="00C66913">
        <w:rPr>
          <w:rFonts w:ascii="Times New Roman"/>
          <w:sz w:val="22"/>
          <w:szCs w:val="22"/>
          <w:lang w:val="en-GB"/>
        </w:rPr>
        <w:t>ulf of Guinea (</w:t>
      </w:r>
      <w:proofErr w:type="spellStart"/>
      <w:r w:rsidR="00082F49" w:rsidRPr="00C66913">
        <w:rPr>
          <w:rFonts w:ascii="Times New Roman"/>
          <w:sz w:val="22"/>
          <w:szCs w:val="22"/>
          <w:lang w:val="en-GB"/>
        </w:rPr>
        <w:t>GoG</w:t>
      </w:r>
      <w:proofErr w:type="spellEnd"/>
      <w:r w:rsidR="00082F49" w:rsidRPr="00C66913">
        <w:rPr>
          <w:rFonts w:ascii="Times New Roman"/>
          <w:sz w:val="22"/>
          <w:szCs w:val="22"/>
          <w:lang w:val="en-GB"/>
        </w:rPr>
        <w:t>)</w:t>
      </w:r>
      <w:r w:rsidR="008C575B" w:rsidRPr="00C66913">
        <w:rPr>
          <w:rFonts w:ascii="Times New Roman"/>
          <w:sz w:val="22"/>
          <w:szCs w:val="22"/>
          <w:lang w:val="en-GB"/>
        </w:rPr>
        <w:t xml:space="preserve"> region</w:t>
      </w:r>
      <w:r w:rsidR="00A043FD" w:rsidRPr="00C66913">
        <w:rPr>
          <w:rFonts w:ascii="Times New Roman"/>
          <w:sz w:val="22"/>
          <w:szCs w:val="22"/>
          <w:lang w:val="en-GB"/>
        </w:rPr>
        <w:t xml:space="preserve"> </w:t>
      </w:r>
      <w:r w:rsidR="008C575B" w:rsidRPr="00C66913">
        <w:rPr>
          <w:rFonts w:ascii="Times New Roman"/>
          <w:sz w:val="22"/>
          <w:szCs w:val="22"/>
          <w:lang w:val="en-GB"/>
        </w:rPr>
        <w:t>with</w:t>
      </w:r>
      <w:r w:rsidR="00A043FD" w:rsidRPr="00C66913">
        <w:rPr>
          <w:rFonts w:ascii="Times New Roman"/>
          <w:sz w:val="22"/>
          <w:szCs w:val="22"/>
          <w:lang w:val="en-GB"/>
        </w:rPr>
        <w:t xml:space="preserve"> </w:t>
      </w:r>
      <w:r w:rsidR="008C575B" w:rsidRPr="00C66913">
        <w:rPr>
          <w:rFonts w:ascii="Times New Roman"/>
          <w:sz w:val="22"/>
          <w:szCs w:val="22"/>
          <w:lang w:val="en-GB"/>
        </w:rPr>
        <w:t>ext</w:t>
      </w:r>
      <w:r w:rsidR="005E3F33" w:rsidRPr="00C66913">
        <w:rPr>
          <w:rFonts w:ascii="Times New Roman"/>
          <w:sz w:val="22"/>
          <w:szCs w:val="22"/>
          <w:lang w:val="en-GB"/>
        </w:rPr>
        <w:t>ensiv</w:t>
      </w:r>
      <w:r w:rsidR="00A043FD" w:rsidRPr="00C66913">
        <w:rPr>
          <w:rFonts w:ascii="Times New Roman"/>
          <w:sz w:val="22"/>
          <w:szCs w:val="22"/>
          <w:lang w:val="en-GB"/>
        </w:rPr>
        <w:t>e riverine networks –</w:t>
      </w:r>
      <w:r w:rsidR="008C575B" w:rsidRPr="00C66913">
        <w:rPr>
          <w:rFonts w:ascii="Times New Roman"/>
          <w:sz w:val="22"/>
          <w:szCs w:val="22"/>
          <w:lang w:val="en-GB"/>
        </w:rPr>
        <w:t xml:space="preserve"> </w:t>
      </w:r>
      <w:r w:rsidRPr="00C66913">
        <w:rPr>
          <w:rFonts w:ascii="Times New Roman"/>
          <w:sz w:val="22"/>
          <w:szCs w:val="22"/>
          <w:lang w:val="en-GB"/>
        </w:rPr>
        <w:t>with</w:t>
      </w:r>
      <w:r w:rsidR="00A043FD" w:rsidRPr="00C66913">
        <w:rPr>
          <w:rFonts w:ascii="Times New Roman"/>
          <w:sz w:val="22"/>
          <w:szCs w:val="22"/>
          <w:lang w:val="en-GB"/>
        </w:rPr>
        <w:t xml:space="preserve"> </w:t>
      </w:r>
      <w:r w:rsidRPr="00C66913">
        <w:rPr>
          <w:rFonts w:ascii="Times New Roman"/>
          <w:sz w:val="22"/>
          <w:szCs w:val="22"/>
          <w:lang w:val="en-GB"/>
        </w:rPr>
        <w:t xml:space="preserve">important opportunities. </w:t>
      </w:r>
    </w:p>
    <w:p w:rsidR="00270ECE" w:rsidRPr="00C66913" w:rsidRDefault="00524548" w:rsidP="00065884">
      <w:pPr>
        <w:spacing w:after="240" w:line="360" w:lineRule="auto"/>
        <w:rPr>
          <w:rFonts w:ascii="Times New Roman"/>
          <w:sz w:val="22"/>
          <w:szCs w:val="22"/>
          <w:lang w:val="en-GB"/>
        </w:rPr>
      </w:pPr>
      <w:r w:rsidRPr="00C66913">
        <w:rPr>
          <w:rFonts w:ascii="Times New Roman"/>
          <w:sz w:val="22"/>
          <w:szCs w:val="22"/>
          <w:lang w:val="en-GB"/>
        </w:rPr>
        <w:t>RDA is about ‘knowing what is going on’ in the riverine and lake environment, not solely with regard</w:t>
      </w:r>
      <w:r w:rsidR="00F41B05" w:rsidRPr="00C66913">
        <w:rPr>
          <w:rFonts w:ascii="Times New Roman"/>
          <w:sz w:val="22"/>
          <w:szCs w:val="22"/>
          <w:lang w:val="en-GB"/>
        </w:rPr>
        <w:t xml:space="preserve"> to potential security threats. RDA</w:t>
      </w:r>
      <w:r w:rsidRPr="00C66913">
        <w:rPr>
          <w:rFonts w:ascii="Times New Roman"/>
          <w:sz w:val="22"/>
          <w:szCs w:val="22"/>
          <w:lang w:val="en-GB"/>
        </w:rPr>
        <w:t xml:space="preserve"> </w:t>
      </w:r>
      <w:r w:rsidR="00337F82" w:rsidRPr="00C66913">
        <w:rPr>
          <w:rFonts w:ascii="Times New Roman"/>
          <w:sz w:val="22"/>
          <w:szCs w:val="22"/>
          <w:lang w:val="en-GB"/>
        </w:rPr>
        <w:t>can have positive effects on</w:t>
      </w:r>
      <w:r w:rsidRPr="00C66913">
        <w:rPr>
          <w:rFonts w:ascii="Times New Roman"/>
          <w:sz w:val="22"/>
          <w:szCs w:val="22"/>
          <w:lang w:val="en-GB"/>
        </w:rPr>
        <w:t xml:space="preserve"> the safety of the people that are making use of these areas, with regard to their means of transportation as well as the condition of the ri</w:t>
      </w:r>
      <w:r w:rsidR="00337F82" w:rsidRPr="00C66913">
        <w:rPr>
          <w:rFonts w:ascii="Times New Roman"/>
          <w:sz w:val="22"/>
          <w:szCs w:val="22"/>
          <w:lang w:val="en-GB"/>
        </w:rPr>
        <w:t>vers and lakes and their shores. P</w:t>
      </w:r>
      <w:r w:rsidRPr="00C66913">
        <w:rPr>
          <w:rFonts w:ascii="Times New Roman"/>
          <w:sz w:val="22"/>
          <w:szCs w:val="22"/>
          <w:lang w:val="en-GB"/>
        </w:rPr>
        <w:t xml:space="preserve">oor riverine conditions increase – for example – the risk on shipping accidents, that could in turn also affect economic activities as well as the environment. Other examples of activities that </w:t>
      </w:r>
      <w:r w:rsidR="00337F82" w:rsidRPr="00C66913">
        <w:rPr>
          <w:rFonts w:ascii="Times New Roman"/>
          <w:sz w:val="22"/>
          <w:szCs w:val="22"/>
          <w:lang w:val="en-GB"/>
        </w:rPr>
        <w:t>are associated with</w:t>
      </w:r>
      <w:r w:rsidRPr="00C66913">
        <w:rPr>
          <w:rFonts w:ascii="Times New Roman"/>
          <w:sz w:val="22"/>
          <w:szCs w:val="22"/>
          <w:lang w:val="en-GB"/>
        </w:rPr>
        <w:t xml:space="preserve"> RDA could be – for example – illegal dumping, smuggling and armed robbery, but also fishing and oil and gas exploration. In this </w:t>
      </w:r>
      <w:r w:rsidR="00C01B24" w:rsidRPr="00C66913">
        <w:rPr>
          <w:rFonts w:ascii="Times New Roman"/>
          <w:sz w:val="22"/>
          <w:szCs w:val="22"/>
          <w:lang w:val="en-GB"/>
        </w:rPr>
        <w:t>chapter, it will be explained how e</w:t>
      </w:r>
      <w:r w:rsidR="00723403" w:rsidRPr="00C66913">
        <w:rPr>
          <w:rFonts w:ascii="Times New Roman"/>
          <w:sz w:val="22"/>
          <w:szCs w:val="22"/>
          <w:lang w:val="en-GB"/>
        </w:rPr>
        <w:t xml:space="preserve">ffective RDA </w:t>
      </w:r>
      <w:r w:rsidRPr="00C66913">
        <w:rPr>
          <w:rFonts w:ascii="Times New Roman"/>
          <w:sz w:val="22"/>
          <w:szCs w:val="22"/>
          <w:lang w:val="en-GB"/>
        </w:rPr>
        <w:t>– per ‘group of activities’ – c</w:t>
      </w:r>
      <w:r w:rsidR="00AF59DC" w:rsidRPr="00C66913">
        <w:rPr>
          <w:rFonts w:ascii="Times New Roman"/>
          <w:sz w:val="22"/>
          <w:szCs w:val="22"/>
          <w:lang w:val="en-GB"/>
        </w:rPr>
        <w:t>ould contribute to national development in the DRC</w:t>
      </w:r>
      <w:r w:rsidR="00337F82" w:rsidRPr="00C66913">
        <w:rPr>
          <w:rFonts w:ascii="Times New Roman"/>
          <w:sz w:val="22"/>
          <w:szCs w:val="22"/>
          <w:lang w:val="en-GB"/>
        </w:rPr>
        <w:t xml:space="preserve"> and what should be done in order to achieve effective RDA</w:t>
      </w:r>
      <w:r w:rsidRPr="00C66913">
        <w:rPr>
          <w:rFonts w:ascii="Times New Roman"/>
          <w:sz w:val="22"/>
          <w:szCs w:val="22"/>
          <w:lang w:val="en-GB"/>
        </w:rPr>
        <w:t>.</w:t>
      </w:r>
    </w:p>
    <w:p w:rsidR="00D010D0" w:rsidRPr="00C66913" w:rsidRDefault="00F41B05" w:rsidP="00092A2D">
      <w:pPr>
        <w:pStyle w:val="ParaAttribute0"/>
        <w:spacing w:line="360" w:lineRule="auto"/>
        <w:rPr>
          <w:rStyle w:val="CharAttribute5"/>
          <w:rFonts w:ascii="Times New Roman"/>
          <w:color w:val="FF66CC"/>
          <w:szCs w:val="22"/>
          <w:u w:val="single"/>
          <w:lang w:val="fr-FR"/>
        </w:rPr>
      </w:pPr>
      <w:r w:rsidRPr="00C66913">
        <w:rPr>
          <w:noProof/>
          <w:lang w:val="en-US" w:eastAsia="en-US"/>
        </w:rPr>
        <w:lastRenderedPageBreak/>
        <w:drawing>
          <wp:anchor distT="0" distB="0" distL="114300" distR="114300" simplePos="0" relativeHeight="251668480" behindDoc="1" locked="0" layoutInCell="1" allowOverlap="1" wp14:anchorId="5F0376BA" wp14:editId="22EEA2E0">
            <wp:simplePos x="0" y="0"/>
            <wp:positionH relativeFrom="column">
              <wp:posOffset>252730</wp:posOffset>
            </wp:positionH>
            <wp:positionV relativeFrom="paragraph">
              <wp:posOffset>-635</wp:posOffset>
            </wp:positionV>
            <wp:extent cx="5105400" cy="4459605"/>
            <wp:effectExtent l="0" t="0" r="0" b="0"/>
            <wp:wrapTopAndBottom/>
            <wp:docPr id="7" name="Picture 1" descr="/data/data/com.infraware.PolarisOfficeStdForTablet/files/.polaris_tem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ta/data/com.infraware.PolarisOfficeStdForTablet/files/.polaris_temp/image1.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05400" cy="4459605"/>
                    </a:xfrm>
                    <a:prstGeom prst="rect">
                      <a:avLst/>
                    </a:prstGeom>
                    <a:noFill/>
                    <a:ln w="3175" cap="flat" cmpd="sng">
                      <a:noFill/>
                      <a:prstDash/>
                    </a:ln>
                  </pic:spPr>
                </pic:pic>
              </a:graphicData>
            </a:graphic>
            <wp14:sizeRelH relativeFrom="page">
              <wp14:pctWidth>0</wp14:pctWidth>
            </wp14:sizeRelH>
            <wp14:sizeRelV relativeFrom="page">
              <wp14:pctHeight>0</wp14:pctHeight>
            </wp14:sizeRelV>
          </wp:anchor>
        </w:drawing>
      </w:r>
      <w:proofErr w:type="spellStart"/>
      <w:r w:rsidRPr="00C66913">
        <w:rPr>
          <w:rStyle w:val="CharAttribute5"/>
          <w:rFonts w:ascii="Times New Roman"/>
          <w:szCs w:val="22"/>
          <w:lang w:val="fr-FR"/>
        </w:rPr>
        <w:t>Map</w:t>
      </w:r>
      <w:proofErr w:type="spellEnd"/>
      <w:r w:rsidRPr="00C66913">
        <w:rPr>
          <w:rStyle w:val="CharAttribute5"/>
          <w:rFonts w:ascii="Times New Roman"/>
          <w:szCs w:val="22"/>
          <w:lang w:val="fr-FR"/>
        </w:rPr>
        <w:t xml:space="preserve"> 1: </w:t>
      </w:r>
      <w:r w:rsidR="009D5130" w:rsidRPr="00C66913">
        <w:rPr>
          <w:rStyle w:val="CharAttribute5"/>
          <w:rFonts w:ascii="Times New Roman"/>
          <w:szCs w:val="22"/>
          <w:lang w:val="fr-FR"/>
        </w:rPr>
        <w:t xml:space="preserve"> </w:t>
      </w:r>
      <w:sdt>
        <w:sdtPr>
          <w:rPr>
            <w:rStyle w:val="CharAttribute5"/>
            <w:rFonts w:ascii="Times New Roman"/>
            <w:szCs w:val="22"/>
            <w:lang w:val="en-GB"/>
          </w:rPr>
          <w:id w:val="943658231"/>
          <w:citation/>
        </w:sdtPr>
        <w:sdtEndPr>
          <w:rPr>
            <w:rStyle w:val="CharAttribute5"/>
          </w:rPr>
        </w:sdtEndPr>
        <w:sdtContent>
          <w:r w:rsidRPr="00C66913">
            <w:rPr>
              <w:rStyle w:val="CharAttribute5"/>
              <w:rFonts w:ascii="Times New Roman"/>
              <w:szCs w:val="22"/>
              <w:lang w:val="en-GB"/>
            </w:rPr>
            <w:fldChar w:fldCharType="begin"/>
          </w:r>
          <w:r w:rsidRPr="00C66913">
            <w:rPr>
              <w:rStyle w:val="CharAttribute5"/>
              <w:rFonts w:ascii="Times New Roman"/>
              <w:szCs w:val="22"/>
              <w:lang w:val="fr-FR"/>
            </w:rPr>
            <w:instrText xml:space="preserve"> CITATION Tra06 \l 1043 </w:instrText>
          </w:r>
          <w:r w:rsidRPr="00C66913">
            <w:rPr>
              <w:rStyle w:val="CharAttribute5"/>
              <w:rFonts w:ascii="Times New Roman"/>
              <w:szCs w:val="22"/>
              <w:lang w:val="en-GB"/>
            </w:rPr>
            <w:fldChar w:fldCharType="separate"/>
          </w:r>
          <w:r w:rsidRPr="00C66913">
            <w:rPr>
              <w:rFonts w:eastAsia="Calibri"/>
              <w:noProof/>
              <w:sz w:val="22"/>
              <w:szCs w:val="22"/>
              <w:lang w:val="fr-FR"/>
            </w:rPr>
            <w:t>(UN Joint Logistics Centre, 2006)</w:t>
          </w:r>
          <w:r w:rsidRPr="00C66913">
            <w:rPr>
              <w:rStyle w:val="CharAttribute5"/>
              <w:rFonts w:ascii="Times New Roman"/>
              <w:szCs w:val="22"/>
              <w:lang w:val="en-GB"/>
            </w:rPr>
            <w:fldChar w:fldCharType="end"/>
          </w:r>
        </w:sdtContent>
      </w:sdt>
    </w:p>
    <w:p w:rsidR="00F13C0D" w:rsidRPr="00C66913" w:rsidRDefault="00F13C0D" w:rsidP="00F13C0D">
      <w:pPr>
        <w:pStyle w:val="ParaAttribute0"/>
        <w:spacing w:line="360" w:lineRule="auto"/>
        <w:rPr>
          <w:rFonts w:eastAsia="Calibri"/>
          <w:sz w:val="22"/>
          <w:szCs w:val="22"/>
          <w:lang w:val="fr-FR"/>
        </w:rPr>
      </w:pPr>
    </w:p>
    <w:p w:rsidR="00270ECE" w:rsidRPr="00533C83" w:rsidRDefault="00C15337" w:rsidP="00533C83">
      <w:pPr>
        <w:pStyle w:val="Heading2"/>
        <w:spacing w:after="240"/>
        <w:rPr>
          <w:rFonts w:ascii="Arial" w:hAnsi="Arial" w:cs="Arial"/>
          <w:color w:val="auto"/>
          <w:sz w:val="22"/>
          <w:szCs w:val="22"/>
          <w:lang w:val="en-GB"/>
        </w:rPr>
      </w:pPr>
      <w:bookmarkStart w:id="29" w:name="_Toc356888608"/>
      <w:r w:rsidRPr="00533C83">
        <w:rPr>
          <w:rFonts w:ascii="Arial" w:hAnsi="Arial" w:cs="Arial"/>
          <w:color w:val="auto"/>
          <w:sz w:val="22"/>
          <w:szCs w:val="22"/>
          <w:lang w:val="en-GB"/>
        </w:rPr>
        <w:t xml:space="preserve">4.1 </w:t>
      </w:r>
      <w:r w:rsidR="006B4CCD" w:rsidRPr="00533C83">
        <w:rPr>
          <w:rFonts w:ascii="Arial" w:hAnsi="Arial" w:cs="Arial"/>
          <w:color w:val="auto"/>
          <w:sz w:val="22"/>
          <w:szCs w:val="22"/>
          <w:lang w:val="en-GB"/>
        </w:rPr>
        <w:t xml:space="preserve">Value of RDA </w:t>
      </w:r>
      <w:r w:rsidR="00EE0629" w:rsidRPr="00533C83">
        <w:rPr>
          <w:rFonts w:ascii="Arial" w:hAnsi="Arial" w:cs="Arial"/>
          <w:color w:val="auto"/>
          <w:sz w:val="22"/>
          <w:szCs w:val="22"/>
          <w:lang w:val="en-GB"/>
        </w:rPr>
        <w:t>for Countering Armed Factions and</w:t>
      </w:r>
      <w:r w:rsidR="006B4CCD" w:rsidRPr="00533C83">
        <w:rPr>
          <w:rFonts w:ascii="Arial" w:hAnsi="Arial" w:cs="Arial"/>
          <w:color w:val="auto"/>
          <w:sz w:val="22"/>
          <w:szCs w:val="22"/>
          <w:lang w:val="en-GB"/>
        </w:rPr>
        <w:t xml:space="preserve"> Preventing</w:t>
      </w:r>
      <w:r w:rsidR="00EE0629" w:rsidRPr="00533C83">
        <w:rPr>
          <w:rFonts w:ascii="Arial" w:hAnsi="Arial" w:cs="Arial"/>
          <w:color w:val="auto"/>
          <w:sz w:val="22"/>
          <w:szCs w:val="22"/>
          <w:lang w:val="en-GB"/>
        </w:rPr>
        <w:t xml:space="preserve"> Illegal</w:t>
      </w:r>
      <w:r w:rsidR="006B4CCD" w:rsidRPr="00533C83">
        <w:rPr>
          <w:rFonts w:ascii="Arial" w:hAnsi="Arial" w:cs="Arial"/>
          <w:color w:val="auto"/>
          <w:sz w:val="22"/>
          <w:szCs w:val="22"/>
          <w:lang w:val="en-GB"/>
        </w:rPr>
        <w:t xml:space="preserve"> </w:t>
      </w:r>
      <w:r w:rsidR="008C575B" w:rsidRPr="00533C83">
        <w:rPr>
          <w:rFonts w:ascii="Arial" w:hAnsi="Arial" w:cs="Arial"/>
          <w:color w:val="auto"/>
          <w:sz w:val="22"/>
          <w:szCs w:val="22"/>
          <w:lang w:val="en-GB"/>
        </w:rPr>
        <w:t>Arms Trade</w:t>
      </w:r>
      <w:bookmarkEnd w:id="29"/>
      <w:r w:rsidR="00806B7D" w:rsidRPr="00533C83">
        <w:rPr>
          <w:rFonts w:ascii="Arial" w:hAnsi="Arial" w:cs="Arial"/>
          <w:color w:val="auto"/>
          <w:sz w:val="22"/>
          <w:szCs w:val="22"/>
          <w:lang w:val="en-GB"/>
        </w:rPr>
        <w:t xml:space="preserve"> </w:t>
      </w:r>
    </w:p>
    <w:p w:rsidR="00270ECE" w:rsidRPr="00C66913" w:rsidRDefault="00270ECE" w:rsidP="00065884">
      <w:pPr>
        <w:spacing w:after="240" w:line="360" w:lineRule="auto"/>
        <w:rPr>
          <w:rFonts w:ascii="Times New Roman"/>
          <w:sz w:val="22"/>
          <w:szCs w:val="22"/>
          <w:lang w:val="en-GB"/>
        </w:rPr>
      </w:pPr>
      <w:r w:rsidRPr="00C66913">
        <w:rPr>
          <w:rFonts w:ascii="Times New Roman"/>
          <w:sz w:val="22"/>
          <w:szCs w:val="22"/>
          <w:lang w:val="en-GB"/>
        </w:rPr>
        <w:t xml:space="preserve">By means of RDA, especially </w:t>
      </w:r>
      <w:r w:rsidR="00806B7D" w:rsidRPr="00C66913">
        <w:rPr>
          <w:rFonts w:ascii="Times New Roman"/>
          <w:sz w:val="22"/>
          <w:szCs w:val="22"/>
          <w:lang w:val="en-GB"/>
        </w:rPr>
        <w:t xml:space="preserve">when </w:t>
      </w:r>
      <w:r w:rsidRPr="00C66913">
        <w:rPr>
          <w:rFonts w:ascii="Times New Roman"/>
          <w:sz w:val="22"/>
          <w:szCs w:val="22"/>
          <w:lang w:val="en-GB"/>
        </w:rPr>
        <w:t>implemented internationally, illegal trade of small arms and light weapons ( SALW) could be redu</w:t>
      </w:r>
      <w:r w:rsidR="00795C89" w:rsidRPr="00C66913">
        <w:rPr>
          <w:rFonts w:ascii="Times New Roman"/>
          <w:sz w:val="22"/>
          <w:szCs w:val="22"/>
          <w:lang w:val="en-GB"/>
        </w:rPr>
        <w:t>ced –</w:t>
      </w:r>
      <w:r w:rsidRPr="00C66913">
        <w:rPr>
          <w:rFonts w:ascii="Times New Roman"/>
          <w:sz w:val="22"/>
          <w:szCs w:val="22"/>
          <w:lang w:val="en-GB"/>
        </w:rPr>
        <w:t xml:space="preserve"> contributing</w:t>
      </w:r>
      <w:r w:rsidR="00795C89" w:rsidRPr="00C66913">
        <w:rPr>
          <w:rFonts w:ascii="Times New Roman"/>
          <w:sz w:val="22"/>
          <w:szCs w:val="22"/>
          <w:lang w:val="en-GB"/>
        </w:rPr>
        <w:t xml:space="preserve"> </w:t>
      </w:r>
      <w:r w:rsidRPr="00C66913">
        <w:rPr>
          <w:rFonts w:ascii="Times New Roman"/>
          <w:sz w:val="22"/>
          <w:szCs w:val="22"/>
          <w:lang w:val="en-GB"/>
        </w:rPr>
        <w:t>to a reduction of risk of the (re)occurrence of violent conflict</w:t>
      </w:r>
      <w:r w:rsidR="00795C89" w:rsidRPr="00C66913">
        <w:rPr>
          <w:rFonts w:ascii="Times New Roman"/>
          <w:sz w:val="22"/>
          <w:szCs w:val="22"/>
          <w:lang w:val="en-GB"/>
        </w:rPr>
        <w:t xml:space="preserve"> – because part of the illegal distribution of small arms is being done via waterways</w:t>
      </w:r>
      <w:r w:rsidRPr="00C66913">
        <w:rPr>
          <w:rFonts w:ascii="Times New Roman"/>
          <w:sz w:val="22"/>
          <w:szCs w:val="22"/>
          <w:lang w:val="en-GB"/>
        </w:rPr>
        <w:t>.</w:t>
      </w:r>
      <w:r w:rsidR="00806B7D" w:rsidRPr="00C66913">
        <w:rPr>
          <w:rFonts w:ascii="Times New Roman"/>
          <w:sz w:val="22"/>
          <w:szCs w:val="22"/>
          <w:lang w:val="en-GB"/>
        </w:rPr>
        <w:t xml:space="preserve"> RDA could contribute to hinder armed factions to establish bases</w:t>
      </w:r>
      <w:r w:rsidR="00967673" w:rsidRPr="00C66913">
        <w:rPr>
          <w:rFonts w:ascii="Times New Roman"/>
          <w:sz w:val="22"/>
          <w:szCs w:val="22"/>
          <w:lang w:val="en-GB"/>
        </w:rPr>
        <w:t>, or strategic hubs,</w:t>
      </w:r>
      <w:r w:rsidR="00806B7D" w:rsidRPr="00C66913">
        <w:rPr>
          <w:rFonts w:ascii="Times New Roman"/>
          <w:sz w:val="22"/>
          <w:szCs w:val="22"/>
          <w:lang w:val="en-GB"/>
        </w:rPr>
        <w:t xml:space="preserve"> in riverine corridors</w:t>
      </w:r>
      <w:r w:rsidR="00967673" w:rsidRPr="00C66913">
        <w:rPr>
          <w:rFonts w:ascii="Times New Roman"/>
          <w:sz w:val="22"/>
          <w:szCs w:val="22"/>
          <w:lang w:val="en-GB"/>
        </w:rPr>
        <w:t>, which is for these rebel groups</w:t>
      </w:r>
      <w:r w:rsidR="007F49AD" w:rsidRPr="00C66913">
        <w:rPr>
          <w:rFonts w:ascii="Times New Roman"/>
          <w:sz w:val="22"/>
          <w:szCs w:val="22"/>
          <w:lang w:val="en-GB"/>
        </w:rPr>
        <w:t xml:space="preserve"> –</w:t>
      </w:r>
      <w:r w:rsidR="00967673" w:rsidRPr="00C66913">
        <w:rPr>
          <w:rFonts w:ascii="Times New Roman"/>
          <w:sz w:val="22"/>
          <w:szCs w:val="22"/>
          <w:lang w:val="en-GB"/>
        </w:rPr>
        <w:t xml:space="preserve"> </w:t>
      </w:r>
      <w:r w:rsidR="007F49AD" w:rsidRPr="00C66913">
        <w:rPr>
          <w:rFonts w:ascii="Times New Roman"/>
          <w:sz w:val="22"/>
          <w:szCs w:val="22"/>
          <w:lang w:val="en-GB"/>
        </w:rPr>
        <w:t xml:space="preserve">from an ‘operational view’ – </w:t>
      </w:r>
      <w:r w:rsidR="00967673" w:rsidRPr="00C66913">
        <w:rPr>
          <w:rFonts w:ascii="Times New Roman"/>
          <w:sz w:val="22"/>
          <w:szCs w:val="22"/>
          <w:lang w:val="en-GB"/>
        </w:rPr>
        <w:t>very</w:t>
      </w:r>
      <w:r w:rsidR="007F49AD" w:rsidRPr="00C66913">
        <w:rPr>
          <w:rFonts w:ascii="Times New Roman"/>
          <w:sz w:val="22"/>
          <w:szCs w:val="22"/>
          <w:lang w:val="en-GB"/>
        </w:rPr>
        <w:t xml:space="preserve"> </w:t>
      </w:r>
      <w:r w:rsidR="00967673" w:rsidRPr="00C66913">
        <w:rPr>
          <w:rFonts w:ascii="Times New Roman"/>
          <w:sz w:val="22"/>
          <w:szCs w:val="22"/>
          <w:lang w:val="en-GB"/>
        </w:rPr>
        <w:t xml:space="preserve">attractive because of greater accessibility </w:t>
      </w:r>
      <w:r w:rsidR="00FF014B" w:rsidRPr="00C66913">
        <w:rPr>
          <w:rFonts w:ascii="Times New Roman"/>
          <w:sz w:val="22"/>
          <w:szCs w:val="22"/>
          <w:lang w:val="en-GB"/>
        </w:rPr>
        <w:t>and mobility</w:t>
      </w:r>
      <w:r w:rsidR="00967673" w:rsidRPr="00C66913">
        <w:rPr>
          <w:rFonts w:ascii="Times New Roman"/>
          <w:sz w:val="22"/>
          <w:szCs w:val="22"/>
          <w:lang w:val="en-GB"/>
        </w:rPr>
        <w:t xml:space="preserve">. </w:t>
      </w:r>
      <w:r w:rsidR="00C83B36" w:rsidRPr="00C66913">
        <w:rPr>
          <w:rFonts w:ascii="Times New Roman"/>
          <w:sz w:val="22"/>
          <w:szCs w:val="22"/>
          <w:lang w:val="en-GB"/>
        </w:rPr>
        <w:t xml:space="preserve">Specifically </w:t>
      </w:r>
      <w:r w:rsidR="007F49AD" w:rsidRPr="00C66913">
        <w:rPr>
          <w:rFonts w:ascii="Times New Roman"/>
          <w:sz w:val="22"/>
          <w:szCs w:val="22"/>
          <w:lang w:val="en-GB"/>
        </w:rPr>
        <w:t>for</w:t>
      </w:r>
      <w:r w:rsidR="00C10B8D" w:rsidRPr="00C66913">
        <w:rPr>
          <w:rFonts w:ascii="Times New Roman"/>
          <w:sz w:val="22"/>
          <w:szCs w:val="22"/>
          <w:lang w:val="en-GB"/>
        </w:rPr>
        <w:t xml:space="preserve"> (illicit)</w:t>
      </w:r>
      <w:r w:rsidR="00C83B36" w:rsidRPr="00C66913">
        <w:rPr>
          <w:rFonts w:ascii="Times New Roman"/>
          <w:sz w:val="22"/>
          <w:szCs w:val="22"/>
          <w:lang w:val="en-GB"/>
        </w:rPr>
        <w:t xml:space="preserve"> cross-border</w:t>
      </w:r>
      <w:r w:rsidR="007F49AD" w:rsidRPr="00C66913">
        <w:rPr>
          <w:rFonts w:ascii="Times New Roman"/>
          <w:sz w:val="22"/>
          <w:szCs w:val="22"/>
          <w:lang w:val="en-GB"/>
        </w:rPr>
        <w:t xml:space="preserve"> smuggling</w:t>
      </w:r>
      <w:r w:rsidR="00C83B36" w:rsidRPr="00C66913">
        <w:rPr>
          <w:rFonts w:ascii="Times New Roman"/>
          <w:sz w:val="22"/>
          <w:szCs w:val="22"/>
          <w:lang w:val="en-GB"/>
        </w:rPr>
        <w:t xml:space="preserve"> operations, accessible transit corridors are of gre</w:t>
      </w:r>
      <w:r w:rsidR="00C10B8D" w:rsidRPr="00C66913">
        <w:rPr>
          <w:rFonts w:ascii="Times New Roman"/>
          <w:sz w:val="22"/>
          <w:szCs w:val="22"/>
          <w:lang w:val="en-GB"/>
        </w:rPr>
        <w:t xml:space="preserve">at importance to Armed Factions. </w:t>
      </w:r>
      <w:r w:rsidR="00967673" w:rsidRPr="00C66913">
        <w:rPr>
          <w:rFonts w:ascii="Times New Roman"/>
          <w:sz w:val="22"/>
          <w:szCs w:val="22"/>
          <w:lang w:val="en-GB"/>
        </w:rPr>
        <w:t>Knowing ‘what is going on’ in riverine areas would largely contribute</w:t>
      </w:r>
      <w:r w:rsidR="00806B7D" w:rsidRPr="00C66913">
        <w:rPr>
          <w:rFonts w:ascii="Times New Roman"/>
          <w:sz w:val="22"/>
          <w:szCs w:val="22"/>
          <w:lang w:val="en-GB"/>
        </w:rPr>
        <w:t xml:space="preserve"> to enable the security sector to oppose these rebels </w:t>
      </w:r>
      <w:sdt>
        <w:sdtPr>
          <w:rPr>
            <w:rFonts w:ascii="Times New Roman"/>
            <w:sz w:val="22"/>
            <w:szCs w:val="22"/>
            <w:lang w:val="en-GB"/>
          </w:rPr>
          <w:id w:val="554898830"/>
          <w:citation/>
        </w:sdtPr>
        <w:sdtEndPr/>
        <w:sdtContent>
          <w:r w:rsidR="00082510" w:rsidRPr="00C66913">
            <w:rPr>
              <w:rFonts w:ascii="Times New Roman"/>
              <w:sz w:val="22"/>
              <w:szCs w:val="22"/>
              <w:lang w:val="en-GB"/>
            </w:rPr>
            <w:fldChar w:fldCharType="begin"/>
          </w:r>
          <w:r w:rsidR="00082510" w:rsidRPr="00C66913">
            <w:rPr>
              <w:rFonts w:ascii="Times New Roman"/>
              <w:sz w:val="22"/>
              <w:szCs w:val="22"/>
              <w:lang w:val="en-GB"/>
            </w:rPr>
            <w:instrText xml:space="preserve"> CITATION Mar123 \l 1043 </w:instrText>
          </w:r>
          <w:r w:rsidR="00082510" w:rsidRPr="00C66913">
            <w:rPr>
              <w:rFonts w:ascii="Times New Roman"/>
              <w:sz w:val="22"/>
              <w:szCs w:val="22"/>
              <w:lang w:val="en-GB"/>
            </w:rPr>
            <w:fldChar w:fldCharType="separate"/>
          </w:r>
          <w:r w:rsidR="00082510" w:rsidRPr="00C66913">
            <w:rPr>
              <w:rFonts w:ascii="Times New Roman"/>
              <w:noProof/>
              <w:sz w:val="22"/>
              <w:szCs w:val="22"/>
              <w:lang w:val="en-GB"/>
            </w:rPr>
            <w:t xml:space="preserve">(Hekkens, Maritime and riverine security investments – A cure to avoid migration patterns of Black Swans towards the Central African lakes and waterways? </w:t>
          </w:r>
          <w:r w:rsidR="00082510" w:rsidRPr="005500CE">
            <w:rPr>
              <w:rFonts w:ascii="Times New Roman"/>
              <w:noProof/>
              <w:sz w:val="22"/>
              <w:szCs w:val="22"/>
              <w:lang w:val="en-GB"/>
            </w:rPr>
            <w:t>Part I, 2012)</w:t>
          </w:r>
          <w:r w:rsidR="00082510" w:rsidRPr="00C66913">
            <w:rPr>
              <w:rFonts w:ascii="Times New Roman"/>
              <w:sz w:val="22"/>
              <w:szCs w:val="22"/>
              <w:lang w:val="en-GB"/>
            </w:rPr>
            <w:fldChar w:fldCharType="end"/>
          </w:r>
        </w:sdtContent>
      </w:sdt>
    </w:p>
    <w:p w:rsidR="00270ECE" w:rsidRPr="00C66913" w:rsidRDefault="00270ECE" w:rsidP="00065884">
      <w:pPr>
        <w:spacing w:after="240" w:line="360" w:lineRule="auto"/>
        <w:rPr>
          <w:rFonts w:ascii="Times New Roman"/>
          <w:sz w:val="22"/>
          <w:szCs w:val="22"/>
          <w:lang w:val="en-GB"/>
        </w:rPr>
      </w:pPr>
    </w:p>
    <w:p w:rsidR="00270ECE" w:rsidRPr="00533C83" w:rsidRDefault="00C15337" w:rsidP="00533C83">
      <w:pPr>
        <w:pStyle w:val="Heading2"/>
        <w:spacing w:after="240"/>
        <w:rPr>
          <w:rFonts w:ascii="Arial" w:hAnsi="Arial" w:cs="Arial"/>
          <w:color w:val="auto"/>
          <w:sz w:val="22"/>
          <w:szCs w:val="22"/>
          <w:lang w:val="en-GB"/>
        </w:rPr>
      </w:pPr>
      <w:bookmarkStart w:id="30" w:name="_Toc356888609"/>
      <w:r w:rsidRPr="00533C83">
        <w:rPr>
          <w:rFonts w:ascii="Arial" w:hAnsi="Arial" w:cs="Arial"/>
          <w:color w:val="auto"/>
          <w:sz w:val="22"/>
          <w:szCs w:val="22"/>
          <w:lang w:val="en-GB"/>
        </w:rPr>
        <w:lastRenderedPageBreak/>
        <w:t xml:space="preserve">4.2 </w:t>
      </w:r>
      <w:r w:rsidR="00795C89" w:rsidRPr="00533C83">
        <w:rPr>
          <w:rFonts w:ascii="Arial" w:hAnsi="Arial" w:cs="Arial"/>
          <w:color w:val="auto"/>
          <w:sz w:val="22"/>
          <w:szCs w:val="22"/>
          <w:lang w:val="en-GB"/>
        </w:rPr>
        <w:t xml:space="preserve">Value of RDA for </w:t>
      </w:r>
      <w:r w:rsidR="00270ECE" w:rsidRPr="00533C83">
        <w:rPr>
          <w:rFonts w:ascii="Arial" w:hAnsi="Arial" w:cs="Arial"/>
          <w:color w:val="auto"/>
          <w:sz w:val="22"/>
          <w:szCs w:val="22"/>
          <w:lang w:val="en-GB"/>
        </w:rPr>
        <w:t>Transport</w:t>
      </w:r>
      <w:r w:rsidR="00B17F75" w:rsidRPr="00533C83">
        <w:rPr>
          <w:rFonts w:ascii="Arial" w:hAnsi="Arial" w:cs="Arial"/>
          <w:color w:val="auto"/>
          <w:sz w:val="22"/>
          <w:szCs w:val="22"/>
          <w:lang w:val="en-GB"/>
        </w:rPr>
        <w:t>,</w:t>
      </w:r>
      <w:r w:rsidR="005726B6" w:rsidRPr="00533C83">
        <w:rPr>
          <w:rFonts w:ascii="Arial" w:hAnsi="Arial" w:cs="Arial"/>
          <w:color w:val="auto"/>
          <w:sz w:val="22"/>
          <w:szCs w:val="22"/>
          <w:lang w:val="en-GB"/>
        </w:rPr>
        <w:t xml:space="preserve"> Trade</w:t>
      </w:r>
      <w:r w:rsidR="00B17F75" w:rsidRPr="00533C83">
        <w:rPr>
          <w:rFonts w:ascii="Arial" w:hAnsi="Arial" w:cs="Arial"/>
          <w:color w:val="auto"/>
          <w:sz w:val="22"/>
          <w:szCs w:val="22"/>
          <w:lang w:val="en-GB"/>
        </w:rPr>
        <w:t>, and Aid</w:t>
      </w:r>
      <w:bookmarkEnd w:id="30"/>
    </w:p>
    <w:p w:rsidR="00E6730D" w:rsidRPr="00C66913" w:rsidRDefault="00E6730D" w:rsidP="00065884">
      <w:pPr>
        <w:spacing w:after="240" w:line="360" w:lineRule="auto"/>
        <w:rPr>
          <w:rFonts w:ascii="Times New Roman"/>
          <w:sz w:val="22"/>
          <w:szCs w:val="22"/>
          <w:lang w:val="en-GB"/>
        </w:rPr>
      </w:pPr>
      <w:r w:rsidRPr="00C66913">
        <w:rPr>
          <w:rFonts w:ascii="Times New Roman"/>
          <w:sz w:val="22"/>
          <w:szCs w:val="22"/>
          <w:lang w:val="en-GB"/>
        </w:rPr>
        <w:t>Transport and infrastructure</w:t>
      </w:r>
      <w:r w:rsidR="00270ECE" w:rsidRPr="00C66913">
        <w:rPr>
          <w:rFonts w:ascii="Times New Roman"/>
          <w:sz w:val="22"/>
          <w:szCs w:val="22"/>
          <w:lang w:val="en-GB"/>
        </w:rPr>
        <w:t xml:space="preserve"> are needed for economic growth, which in turn is highly likely to reduce the risk on political instability. Because of the vast size of the Democratic Republic of the Congo and the poor cond</w:t>
      </w:r>
      <w:r w:rsidR="009D0E58" w:rsidRPr="00C66913">
        <w:rPr>
          <w:rFonts w:ascii="Times New Roman"/>
          <w:sz w:val="22"/>
          <w:szCs w:val="22"/>
          <w:lang w:val="en-GB"/>
        </w:rPr>
        <w:t>ition of on-land infrastructure –</w:t>
      </w:r>
      <w:r w:rsidR="00270ECE" w:rsidRPr="00C66913">
        <w:rPr>
          <w:rFonts w:ascii="Times New Roman"/>
          <w:sz w:val="22"/>
          <w:szCs w:val="22"/>
          <w:lang w:val="en-GB"/>
        </w:rPr>
        <w:t xml:space="preserve"> or</w:t>
      </w:r>
      <w:r w:rsidR="00B14E4A" w:rsidRPr="00C66913">
        <w:rPr>
          <w:rFonts w:ascii="Times New Roman"/>
          <w:sz w:val="22"/>
          <w:szCs w:val="22"/>
          <w:lang w:val="en-GB"/>
        </w:rPr>
        <w:t>, in some areas,</w:t>
      </w:r>
      <w:r w:rsidR="00270ECE" w:rsidRPr="00C66913">
        <w:rPr>
          <w:rFonts w:ascii="Times New Roman"/>
          <w:sz w:val="22"/>
          <w:szCs w:val="22"/>
          <w:lang w:val="en-GB"/>
        </w:rPr>
        <w:t xml:space="preserve"> the comp</w:t>
      </w:r>
      <w:r w:rsidR="009D0E58" w:rsidRPr="00C66913">
        <w:rPr>
          <w:rFonts w:ascii="Times New Roman"/>
          <w:sz w:val="22"/>
          <w:szCs w:val="22"/>
          <w:lang w:val="en-GB"/>
        </w:rPr>
        <w:t>lete lack thereof –</w:t>
      </w:r>
      <w:r w:rsidR="00270ECE" w:rsidRPr="00C66913">
        <w:rPr>
          <w:rFonts w:ascii="Times New Roman"/>
          <w:sz w:val="22"/>
          <w:szCs w:val="22"/>
          <w:lang w:val="en-GB"/>
        </w:rPr>
        <w:t xml:space="preserve"> th</w:t>
      </w:r>
      <w:r w:rsidR="009D0E58" w:rsidRPr="00C66913">
        <w:rPr>
          <w:rFonts w:ascii="Times New Roman"/>
          <w:sz w:val="22"/>
          <w:szCs w:val="22"/>
          <w:lang w:val="en-GB"/>
        </w:rPr>
        <w:t>e</w:t>
      </w:r>
      <w:r w:rsidR="00270ECE" w:rsidRPr="00C66913">
        <w:rPr>
          <w:rFonts w:ascii="Times New Roman"/>
          <w:sz w:val="22"/>
          <w:szCs w:val="22"/>
          <w:lang w:val="en-GB"/>
        </w:rPr>
        <w:t xml:space="preserve"> country’s waterways could offer affordable opportunities. As is to be seen on the </w:t>
      </w:r>
      <w:r w:rsidR="00E1186F" w:rsidRPr="00C66913">
        <w:rPr>
          <w:rFonts w:ascii="Times New Roman"/>
          <w:sz w:val="22"/>
          <w:szCs w:val="22"/>
          <w:lang w:val="en-GB"/>
        </w:rPr>
        <w:t>above placed</w:t>
      </w:r>
      <w:r w:rsidR="00270ECE" w:rsidRPr="00C66913">
        <w:rPr>
          <w:rFonts w:ascii="Times New Roman"/>
          <w:sz w:val="22"/>
          <w:szCs w:val="22"/>
          <w:lang w:val="en-GB"/>
        </w:rPr>
        <w:t xml:space="preserve"> </w:t>
      </w:r>
      <w:r w:rsidR="00E1186F" w:rsidRPr="00C66913">
        <w:rPr>
          <w:rFonts w:ascii="Times New Roman"/>
          <w:sz w:val="22"/>
          <w:szCs w:val="22"/>
          <w:lang w:val="en-GB"/>
        </w:rPr>
        <w:t>figure 2</w:t>
      </w:r>
      <w:r w:rsidR="00270ECE" w:rsidRPr="00C66913">
        <w:rPr>
          <w:rFonts w:ascii="Times New Roman"/>
          <w:sz w:val="22"/>
          <w:szCs w:val="22"/>
          <w:lang w:val="en-GB"/>
        </w:rPr>
        <w:t xml:space="preserve">, the DRC’s riverine and Great Lake areas cover a large part of the country, </w:t>
      </w:r>
      <w:r w:rsidR="009D0E58" w:rsidRPr="00C66913">
        <w:rPr>
          <w:rFonts w:ascii="Times New Roman"/>
          <w:sz w:val="22"/>
          <w:szCs w:val="22"/>
          <w:lang w:val="en-GB"/>
        </w:rPr>
        <w:t>offering the potential to transport goods and people to the country’s interior, as well as transport from the interior to the more populated areas and major cities.</w:t>
      </w:r>
    </w:p>
    <w:p w:rsidR="00E6730D" w:rsidRPr="00C66913" w:rsidRDefault="00AF752F" w:rsidP="00065884">
      <w:pPr>
        <w:spacing w:after="240" w:line="360" w:lineRule="auto"/>
        <w:rPr>
          <w:rFonts w:ascii="Times New Roman"/>
          <w:sz w:val="22"/>
          <w:szCs w:val="22"/>
          <w:lang w:val="en-GB"/>
        </w:rPr>
      </w:pPr>
      <w:r w:rsidRPr="00C66913">
        <w:rPr>
          <w:rFonts w:ascii="Times New Roman"/>
          <w:sz w:val="22"/>
          <w:szCs w:val="22"/>
          <w:lang w:val="en-GB"/>
        </w:rPr>
        <w:t xml:space="preserve">From the west coast and the Great Lakes area, commodities, and in the future hopefully </w:t>
      </w:r>
      <w:r w:rsidR="00E6730D" w:rsidRPr="00C66913">
        <w:rPr>
          <w:rFonts w:ascii="Times New Roman"/>
          <w:sz w:val="22"/>
          <w:szCs w:val="22"/>
          <w:lang w:val="en-GB"/>
        </w:rPr>
        <w:t xml:space="preserve">more </w:t>
      </w:r>
      <w:r w:rsidRPr="00C66913">
        <w:rPr>
          <w:rFonts w:ascii="Times New Roman"/>
          <w:sz w:val="22"/>
          <w:szCs w:val="22"/>
          <w:lang w:val="en-GB"/>
        </w:rPr>
        <w:t>manufactured goods, will be able to be transported to other parts of the world. If this process of transport were to be made safer, and therefore less risky, it would become more interesting for companies with a</w:t>
      </w:r>
      <w:r w:rsidR="00734D97" w:rsidRPr="00C66913">
        <w:rPr>
          <w:rFonts w:ascii="Times New Roman"/>
          <w:sz w:val="22"/>
          <w:szCs w:val="22"/>
          <w:lang w:val="en-GB"/>
        </w:rPr>
        <w:t xml:space="preserve"> slightly</w:t>
      </w:r>
      <w:r w:rsidRPr="00C66913">
        <w:rPr>
          <w:rFonts w:ascii="Times New Roman"/>
          <w:sz w:val="22"/>
          <w:szCs w:val="22"/>
          <w:lang w:val="en-GB"/>
        </w:rPr>
        <w:t xml:space="preserve"> lower margin than for example </w:t>
      </w:r>
      <w:r w:rsidR="00734D97" w:rsidRPr="00C66913">
        <w:rPr>
          <w:rFonts w:ascii="Times New Roman"/>
          <w:sz w:val="22"/>
          <w:szCs w:val="22"/>
          <w:lang w:val="en-GB"/>
        </w:rPr>
        <w:t>oil and mining companies</w:t>
      </w:r>
      <w:r w:rsidRPr="00C66913">
        <w:rPr>
          <w:rFonts w:ascii="Times New Roman"/>
          <w:sz w:val="22"/>
          <w:szCs w:val="22"/>
          <w:lang w:val="en-GB"/>
        </w:rPr>
        <w:t>, to establish factories in the region</w:t>
      </w:r>
      <w:r w:rsidR="00734D97" w:rsidRPr="00C66913">
        <w:rPr>
          <w:rFonts w:ascii="Times New Roman"/>
          <w:sz w:val="22"/>
          <w:szCs w:val="22"/>
          <w:lang w:val="en-GB"/>
        </w:rPr>
        <w:t xml:space="preserve"> and attract foreign investment</w:t>
      </w:r>
      <w:r w:rsidRPr="00C66913">
        <w:rPr>
          <w:rFonts w:ascii="Times New Roman"/>
          <w:sz w:val="22"/>
          <w:szCs w:val="22"/>
          <w:lang w:val="en-GB"/>
        </w:rPr>
        <w:t xml:space="preserve">. </w:t>
      </w:r>
      <w:r w:rsidR="00E6730D" w:rsidRPr="00C66913">
        <w:rPr>
          <w:rFonts w:ascii="Times New Roman"/>
          <w:sz w:val="22"/>
          <w:szCs w:val="22"/>
          <w:lang w:val="en-GB"/>
        </w:rPr>
        <w:t>One could hereby think of</w:t>
      </w:r>
      <w:r w:rsidR="00475E83" w:rsidRPr="00C66913">
        <w:rPr>
          <w:rFonts w:ascii="Times New Roman"/>
          <w:sz w:val="22"/>
          <w:szCs w:val="22"/>
          <w:lang w:val="en-GB"/>
        </w:rPr>
        <w:t>, for example,</w:t>
      </w:r>
      <w:r w:rsidR="00E6730D" w:rsidRPr="00C66913">
        <w:rPr>
          <w:rFonts w:ascii="Times New Roman"/>
          <w:sz w:val="22"/>
          <w:szCs w:val="22"/>
          <w:lang w:val="en-GB"/>
        </w:rPr>
        <w:t xml:space="preserve"> </w:t>
      </w:r>
      <w:r w:rsidR="007E6121" w:rsidRPr="00C66913">
        <w:rPr>
          <w:rFonts w:ascii="Times New Roman"/>
          <w:sz w:val="22"/>
          <w:szCs w:val="22"/>
          <w:lang w:val="en-GB"/>
        </w:rPr>
        <w:t>the textile industry. I</w:t>
      </w:r>
      <w:r w:rsidR="00475E83" w:rsidRPr="00C66913">
        <w:rPr>
          <w:rFonts w:ascii="Times New Roman"/>
          <w:sz w:val="22"/>
          <w:szCs w:val="22"/>
          <w:lang w:val="en-GB"/>
        </w:rPr>
        <w:t>f risk during transport would be lowered</w:t>
      </w:r>
      <w:r w:rsidR="007E6121" w:rsidRPr="00C66913">
        <w:rPr>
          <w:rFonts w:ascii="Times New Roman"/>
          <w:sz w:val="22"/>
          <w:szCs w:val="22"/>
          <w:lang w:val="en-GB"/>
        </w:rPr>
        <w:t xml:space="preserve"> enough, the mining industr</w:t>
      </w:r>
      <w:r w:rsidR="009D0E58" w:rsidRPr="00C66913">
        <w:rPr>
          <w:rFonts w:ascii="Times New Roman"/>
          <w:sz w:val="22"/>
          <w:szCs w:val="22"/>
          <w:lang w:val="en-GB"/>
        </w:rPr>
        <w:t xml:space="preserve">y could be industrialised more – </w:t>
      </w:r>
      <w:r w:rsidR="007E6121" w:rsidRPr="00C66913">
        <w:rPr>
          <w:rFonts w:ascii="Times New Roman"/>
          <w:sz w:val="22"/>
          <w:szCs w:val="22"/>
          <w:lang w:val="en-GB"/>
        </w:rPr>
        <w:t>because</w:t>
      </w:r>
      <w:r w:rsidR="009D0E58" w:rsidRPr="00C66913">
        <w:rPr>
          <w:rFonts w:ascii="Times New Roman"/>
          <w:sz w:val="22"/>
          <w:szCs w:val="22"/>
          <w:lang w:val="en-GB"/>
        </w:rPr>
        <w:t xml:space="preserve"> </w:t>
      </w:r>
      <w:r w:rsidR="007E6121" w:rsidRPr="00C66913">
        <w:rPr>
          <w:rFonts w:ascii="Times New Roman"/>
          <w:sz w:val="22"/>
          <w:szCs w:val="22"/>
          <w:lang w:val="en-GB"/>
        </w:rPr>
        <w:t xml:space="preserve">that would in that case be really interesting, weighing off risk </w:t>
      </w:r>
      <w:r w:rsidR="009D0E58" w:rsidRPr="00C66913">
        <w:rPr>
          <w:rFonts w:ascii="Times New Roman"/>
          <w:sz w:val="22"/>
          <w:szCs w:val="22"/>
          <w:lang w:val="en-GB"/>
        </w:rPr>
        <w:t>and return rates –</w:t>
      </w:r>
      <w:r w:rsidR="007E6121" w:rsidRPr="00C66913">
        <w:rPr>
          <w:rFonts w:ascii="Times New Roman"/>
          <w:sz w:val="22"/>
          <w:szCs w:val="22"/>
          <w:lang w:val="en-GB"/>
        </w:rPr>
        <w:t xml:space="preserve"> exporting</w:t>
      </w:r>
      <w:r w:rsidR="009D0E58" w:rsidRPr="00C66913">
        <w:rPr>
          <w:rFonts w:ascii="Times New Roman"/>
          <w:sz w:val="22"/>
          <w:szCs w:val="22"/>
          <w:lang w:val="en-GB"/>
        </w:rPr>
        <w:t xml:space="preserve"> </w:t>
      </w:r>
      <w:r w:rsidR="007E6121" w:rsidRPr="00C66913">
        <w:rPr>
          <w:rFonts w:ascii="Times New Roman"/>
          <w:sz w:val="22"/>
          <w:szCs w:val="22"/>
          <w:lang w:val="en-GB"/>
        </w:rPr>
        <w:t>not only raw commodities but also processed goods, generating a far greater profit for the DRC.</w:t>
      </w:r>
    </w:p>
    <w:p w:rsidR="00F07C3B" w:rsidRPr="00C66913" w:rsidRDefault="00F07C3B" w:rsidP="00065884">
      <w:pPr>
        <w:spacing w:after="240" w:line="360" w:lineRule="auto"/>
        <w:rPr>
          <w:rFonts w:ascii="Times New Roman"/>
          <w:sz w:val="22"/>
          <w:szCs w:val="22"/>
          <w:lang w:val="en-GB"/>
        </w:rPr>
      </w:pPr>
      <w:r w:rsidRPr="00C66913">
        <w:rPr>
          <w:rFonts w:ascii="Times New Roman"/>
          <w:sz w:val="22"/>
          <w:szCs w:val="22"/>
          <w:lang w:val="en-GB"/>
        </w:rPr>
        <w:t xml:space="preserve">This amelioration of </w:t>
      </w:r>
      <w:r w:rsidR="0026435A" w:rsidRPr="00C66913">
        <w:rPr>
          <w:rFonts w:ascii="Times New Roman"/>
          <w:sz w:val="22"/>
          <w:szCs w:val="22"/>
          <w:lang w:val="en-GB"/>
        </w:rPr>
        <w:t xml:space="preserve">possibilities of </w:t>
      </w:r>
      <w:r w:rsidRPr="00C66913">
        <w:rPr>
          <w:rFonts w:ascii="Times New Roman"/>
          <w:sz w:val="22"/>
          <w:szCs w:val="22"/>
          <w:lang w:val="en-GB"/>
        </w:rPr>
        <w:t xml:space="preserve">safe transportation over </w:t>
      </w:r>
      <w:r w:rsidR="0026435A" w:rsidRPr="00C66913">
        <w:rPr>
          <w:rFonts w:ascii="Times New Roman"/>
          <w:sz w:val="22"/>
          <w:szCs w:val="22"/>
          <w:lang w:val="en-GB"/>
        </w:rPr>
        <w:t>water</w:t>
      </w:r>
      <w:r w:rsidR="005C1E1D" w:rsidRPr="00C66913">
        <w:rPr>
          <w:rFonts w:ascii="Times New Roman"/>
          <w:sz w:val="22"/>
          <w:szCs w:val="22"/>
          <w:lang w:val="en-GB"/>
        </w:rPr>
        <w:t xml:space="preserve"> would not only be valuable to instigate economic growth, but also to aid workers and development projects. </w:t>
      </w:r>
      <w:r w:rsidR="00092A2D" w:rsidRPr="00C66913">
        <w:rPr>
          <w:rFonts w:ascii="Times New Roman"/>
          <w:sz w:val="22"/>
          <w:szCs w:val="22"/>
          <w:lang w:val="en-GB"/>
        </w:rPr>
        <w:t xml:space="preserve">Material – for aid, education, construction, etcetera – </w:t>
      </w:r>
      <w:r w:rsidR="00017B74" w:rsidRPr="00C66913">
        <w:rPr>
          <w:rFonts w:ascii="Times New Roman"/>
          <w:sz w:val="22"/>
          <w:szCs w:val="22"/>
          <w:lang w:val="en-GB"/>
        </w:rPr>
        <w:t xml:space="preserve">could reach </w:t>
      </w:r>
      <w:r w:rsidR="00557AD6" w:rsidRPr="00C66913">
        <w:rPr>
          <w:rFonts w:ascii="Times New Roman"/>
          <w:sz w:val="22"/>
          <w:szCs w:val="22"/>
          <w:lang w:val="en-GB"/>
        </w:rPr>
        <w:t xml:space="preserve">villages that would otherwise be extremely time-consuming and dangerous to reach, a lot faster and </w:t>
      </w:r>
      <w:r w:rsidR="009D487B" w:rsidRPr="00C66913">
        <w:rPr>
          <w:rFonts w:ascii="Times New Roman"/>
          <w:sz w:val="22"/>
          <w:szCs w:val="22"/>
          <w:lang w:val="en-GB"/>
        </w:rPr>
        <w:t>above all:</w:t>
      </w:r>
      <w:r w:rsidR="00557AD6" w:rsidRPr="00C66913">
        <w:rPr>
          <w:rFonts w:ascii="Times New Roman"/>
          <w:sz w:val="22"/>
          <w:szCs w:val="22"/>
          <w:lang w:val="en-GB"/>
        </w:rPr>
        <w:t xml:space="preserve"> safer.</w:t>
      </w:r>
    </w:p>
    <w:p w:rsidR="00A16FFA" w:rsidRPr="00C66913" w:rsidRDefault="00A16FFA" w:rsidP="00F13C0D">
      <w:pPr>
        <w:pStyle w:val="ParaAttribute0"/>
        <w:spacing w:line="360" w:lineRule="auto"/>
        <w:rPr>
          <w:rStyle w:val="CharAttribute5"/>
          <w:rFonts w:ascii="Times New Roman"/>
          <w:szCs w:val="22"/>
          <w:lang w:val="en-GB"/>
        </w:rPr>
      </w:pPr>
    </w:p>
    <w:p w:rsidR="00D207A7" w:rsidRPr="00533C83" w:rsidRDefault="00C15337" w:rsidP="00533C83">
      <w:pPr>
        <w:pStyle w:val="Heading2"/>
        <w:spacing w:after="240"/>
        <w:rPr>
          <w:rFonts w:ascii="Arial" w:hAnsi="Arial" w:cs="Arial"/>
          <w:color w:val="auto"/>
          <w:sz w:val="22"/>
          <w:szCs w:val="22"/>
          <w:lang w:val="en-GB"/>
        </w:rPr>
      </w:pPr>
      <w:bookmarkStart w:id="31" w:name="_Toc356888610"/>
      <w:r w:rsidRPr="00533C83">
        <w:rPr>
          <w:rFonts w:ascii="Arial" w:hAnsi="Arial" w:cs="Arial"/>
          <w:color w:val="auto"/>
          <w:sz w:val="22"/>
          <w:szCs w:val="22"/>
          <w:lang w:val="en-GB"/>
        </w:rPr>
        <w:t xml:space="preserve">4.3 </w:t>
      </w:r>
      <w:r w:rsidR="00795C89" w:rsidRPr="00533C83">
        <w:rPr>
          <w:rFonts w:ascii="Arial" w:hAnsi="Arial" w:cs="Arial"/>
          <w:color w:val="auto"/>
          <w:sz w:val="22"/>
          <w:szCs w:val="22"/>
          <w:lang w:val="en-GB"/>
        </w:rPr>
        <w:t xml:space="preserve">Value of RDA for </w:t>
      </w:r>
      <w:r w:rsidR="00D207A7" w:rsidRPr="00533C83">
        <w:rPr>
          <w:rFonts w:ascii="Arial" w:hAnsi="Arial" w:cs="Arial"/>
          <w:color w:val="auto"/>
          <w:sz w:val="22"/>
          <w:szCs w:val="22"/>
          <w:lang w:val="en-GB"/>
        </w:rPr>
        <w:t>Oil and Gas Exploration</w:t>
      </w:r>
      <w:bookmarkEnd w:id="31"/>
    </w:p>
    <w:p w:rsidR="00D207A7" w:rsidRPr="00C66913" w:rsidRDefault="004B56D6" w:rsidP="00C95BDC">
      <w:pPr>
        <w:spacing w:after="240" w:line="360" w:lineRule="auto"/>
        <w:rPr>
          <w:rFonts w:ascii="Times New Roman"/>
          <w:sz w:val="22"/>
          <w:szCs w:val="22"/>
          <w:lang w:val="en-GB"/>
        </w:rPr>
      </w:pPr>
      <w:r w:rsidRPr="00C66913">
        <w:rPr>
          <w:rFonts w:ascii="Times New Roman"/>
          <w:sz w:val="22"/>
          <w:szCs w:val="22"/>
          <w:lang w:val="en-GB"/>
        </w:rPr>
        <w:t>Oil and gas exploration</w:t>
      </w:r>
      <w:r w:rsidR="00AA1D0E" w:rsidRPr="00C66913">
        <w:rPr>
          <w:rFonts w:ascii="Times New Roman"/>
          <w:sz w:val="22"/>
          <w:szCs w:val="22"/>
          <w:lang w:val="en-GB"/>
        </w:rPr>
        <w:t xml:space="preserve"> close to the DRC’s </w:t>
      </w:r>
      <w:r w:rsidR="00DA6544" w:rsidRPr="00C66913">
        <w:rPr>
          <w:rFonts w:ascii="Times New Roman"/>
          <w:sz w:val="22"/>
          <w:szCs w:val="22"/>
          <w:lang w:val="en-GB"/>
        </w:rPr>
        <w:t>west coast</w:t>
      </w:r>
      <w:r w:rsidR="00AA1D0E" w:rsidRPr="00C66913">
        <w:rPr>
          <w:rFonts w:ascii="Times New Roman"/>
          <w:sz w:val="22"/>
          <w:szCs w:val="22"/>
          <w:lang w:val="en-GB"/>
        </w:rPr>
        <w:t xml:space="preserve"> as well as </w:t>
      </w:r>
      <w:r w:rsidR="009D0E58" w:rsidRPr="00C66913">
        <w:rPr>
          <w:rFonts w:ascii="Times New Roman"/>
          <w:sz w:val="22"/>
          <w:szCs w:val="22"/>
          <w:lang w:val="en-GB"/>
        </w:rPr>
        <w:t>in the Great L</w:t>
      </w:r>
      <w:r w:rsidR="00DA6544" w:rsidRPr="00C66913">
        <w:rPr>
          <w:rFonts w:ascii="Times New Roman"/>
          <w:sz w:val="22"/>
          <w:szCs w:val="22"/>
          <w:lang w:val="en-GB"/>
        </w:rPr>
        <w:t xml:space="preserve">akes area can give cause to tension between bordering states. Moreover, theft of oil and pipeline </w:t>
      </w:r>
      <w:proofErr w:type="spellStart"/>
      <w:r w:rsidR="00DA6544" w:rsidRPr="00C66913">
        <w:rPr>
          <w:rFonts w:ascii="Times New Roman"/>
          <w:sz w:val="22"/>
          <w:szCs w:val="22"/>
          <w:lang w:val="en-GB"/>
        </w:rPr>
        <w:t>vandalisation</w:t>
      </w:r>
      <w:proofErr w:type="spellEnd"/>
      <w:r w:rsidR="00DA6544" w:rsidRPr="00C66913">
        <w:rPr>
          <w:rFonts w:ascii="Times New Roman"/>
          <w:sz w:val="22"/>
          <w:szCs w:val="22"/>
          <w:lang w:val="en-GB"/>
        </w:rPr>
        <w:t xml:space="preserve"> </w:t>
      </w:r>
      <w:r w:rsidR="00631756" w:rsidRPr="00C66913">
        <w:rPr>
          <w:rFonts w:ascii="Times New Roman"/>
          <w:sz w:val="22"/>
          <w:szCs w:val="22"/>
          <w:lang w:val="en-GB"/>
        </w:rPr>
        <w:t>could</w:t>
      </w:r>
      <w:r w:rsidR="007C5649" w:rsidRPr="00C66913">
        <w:rPr>
          <w:rFonts w:ascii="Times New Roman"/>
          <w:sz w:val="22"/>
          <w:szCs w:val="22"/>
          <w:lang w:val="en-GB"/>
        </w:rPr>
        <w:t xml:space="preserve"> increase the risk on (local) disruption and</w:t>
      </w:r>
      <w:r w:rsidR="00631756" w:rsidRPr="00C66913">
        <w:rPr>
          <w:rFonts w:ascii="Times New Roman"/>
          <w:sz w:val="22"/>
          <w:szCs w:val="22"/>
          <w:lang w:val="en-GB"/>
        </w:rPr>
        <w:t xml:space="preserve"> </w:t>
      </w:r>
      <w:r w:rsidR="007C5649" w:rsidRPr="00C66913">
        <w:rPr>
          <w:rFonts w:ascii="Times New Roman"/>
          <w:sz w:val="22"/>
          <w:szCs w:val="22"/>
          <w:lang w:val="en-GB"/>
        </w:rPr>
        <w:t xml:space="preserve">are </w:t>
      </w:r>
      <w:r w:rsidR="00631756" w:rsidRPr="00C66913">
        <w:rPr>
          <w:rFonts w:ascii="Times New Roman"/>
          <w:sz w:val="22"/>
          <w:szCs w:val="22"/>
          <w:lang w:val="en-GB"/>
        </w:rPr>
        <w:t xml:space="preserve">very likely </w:t>
      </w:r>
      <w:r w:rsidR="007C5649" w:rsidRPr="00C66913">
        <w:rPr>
          <w:rFonts w:ascii="Times New Roman"/>
          <w:sz w:val="22"/>
          <w:szCs w:val="22"/>
          <w:lang w:val="en-GB"/>
        </w:rPr>
        <w:t xml:space="preserve">to </w:t>
      </w:r>
      <w:r w:rsidR="00DA6544" w:rsidRPr="00C66913">
        <w:rPr>
          <w:rFonts w:ascii="Times New Roman"/>
          <w:sz w:val="22"/>
          <w:szCs w:val="22"/>
          <w:lang w:val="en-GB"/>
        </w:rPr>
        <w:t>pose</w:t>
      </w:r>
      <w:r w:rsidR="007C5649" w:rsidRPr="00C66913">
        <w:rPr>
          <w:rFonts w:ascii="Times New Roman"/>
          <w:sz w:val="22"/>
          <w:szCs w:val="22"/>
          <w:lang w:val="en-GB"/>
        </w:rPr>
        <w:t xml:space="preserve"> risk to</w:t>
      </w:r>
      <w:r w:rsidR="00DA6544" w:rsidRPr="00C66913">
        <w:rPr>
          <w:rFonts w:ascii="Times New Roman"/>
          <w:sz w:val="22"/>
          <w:szCs w:val="22"/>
          <w:lang w:val="en-GB"/>
        </w:rPr>
        <w:t xml:space="preserve"> tremen</w:t>
      </w:r>
      <w:r w:rsidR="00631756" w:rsidRPr="00C66913">
        <w:rPr>
          <w:rFonts w:ascii="Times New Roman"/>
          <w:sz w:val="22"/>
          <w:szCs w:val="22"/>
          <w:lang w:val="en-GB"/>
        </w:rPr>
        <w:t>d</w:t>
      </w:r>
      <w:r w:rsidR="00DA6544" w:rsidRPr="00C66913">
        <w:rPr>
          <w:rFonts w:ascii="Times New Roman"/>
          <w:sz w:val="22"/>
          <w:szCs w:val="22"/>
          <w:lang w:val="en-GB"/>
        </w:rPr>
        <w:t xml:space="preserve">ous </w:t>
      </w:r>
      <w:r w:rsidR="00631756" w:rsidRPr="00C66913">
        <w:rPr>
          <w:rFonts w:ascii="Times New Roman"/>
          <w:sz w:val="22"/>
          <w:szCs w:val="22"/>
          <w:lang w:val="en-GB"/>
        </w:rPr>
        <w:t>damage</w:t>
      </w:r>
      <w:r w:rsidR="007C5649" w:rsidRPr="00C66913">
        <w:rPr>
          <w:rFonts w:ascii="Times New Roman"/>
          <w:sz w:val="22"/>
          <w:szCs w:val="22"/>
          <w:lang w:val="en-GB"/>
        </w:rPr>
        <w:t>s</w:t>
      </w:r>
      <w:r w:rsidR="00631756" w:rsidRPr="00C66913">
        <w:rPr>
          <w:rFonts w:ascii="Times New Roman"/>
          <w:sz w:val="22"/>
          <w:szCs w:val="22"/>
          <w:lang w:val="en-GB"/>
        </w:rPr>
        <w:t xml:space="preserve"> to the environment</w:t>
      </w:r>
      <w:r w:rsidR="007C5649" w:rsidRPr="00C66913">
        <w:rPr>
          <w:rFonts w:ascii="Times New Roman"/>
          <w:sz w:val="22"/>
          <w:szCs w:val="22"/>
          <w:lang w:val="en-GB"/>
        </w:rPr>
        <w:t>, with all the negative health effects</w:t>
      </w:r>
      <w:r w:rsidR="00DA6544" w:rsidRPr="00C66913">
        <w:rPr>
          <w:rFonts w:ascii="Times New Roman"/>
          <w:sz w:val="22"/>
          <w:szCs w:val="22"/>
          <w:lang w:val="en-GB"/>
        </w:rPr>
        <w:t xml:space="preserve"> </w:t>
      </w:r>
      <w:r w:rsidR="009478E2" w:rsidRPr="00C66913">
        <w:rPr>
          <w:rFonts w:ascii="Times New Roman"/>
          <w:sz w:val="22"/>
          <w:szCs w:val="22"/>
          <w:lang w:val="en-GB"/>
        </w:rPr>
        <w:t>related to such pollution</w:t>
      </w:r>
      <w:sdt>
        <w:sdtPr>
          <w:rPr>
            <w:rFonts w:ascii="Times New Roman"/>
            <w:sz w:val="22"/>
            <w:szCs w:val="22"/>
            <w:lang w:val="en-GB"/>
          </w:rPr>
          <w:id w:val="1318467452"/>
          <w:citation/>
        </w:sdtPr>
        <w:sdtEndPr/>
        <w:sdtContent>
          <w:r w:rsidR="009478E2" w:rsidRPr="00C66913">
            <w:rPr>
              <w:rFonts w:ascii="Times New Roman"/>
              <w:sz w:val="22"/>
              <w:szCs w:val="22"/>
              <w:lang w:val="en-GB"/>
            </w:rPr>
            <w:fldChar w:fldCharType="begin"/>
          </w:r>
          <w:r w:rsidR="009478E2" w:rsidRPr="00C66913">
            <w:rPr>
              <w:rFonts w:ascii="Times New Roman"/>
              <w:sz w:val="22"/>
              <w:szCs w:val="22"/>
              <w:lang w:val="en-GB"/>
            </w:rPr>
            <w:instrText xml:space="preserve"> CITATION Hek11 \l 1043 </w:instrText>
          </w:r>
          <w:r w:rsidR="009478E2" w:rsidRPr="00C66913">
            <w:rPr>
              <w:rFonts w:ascii="Times New Roman"/>
              <w:sz w:val="22"/>
              <w:szCs w:val="22"/>
              <w:lang w:val="en-GB"/>
            </w:rPr>
            <w:fldChar w:fldCharType="separate"/>
          </w:r>
          <w:r w:rsidR="009478E2" w:rsidRPr="00C66913">
            <w:rPr>
              <w:rFonts w:ascii="Times New Roman"/>
              <w:noProof/>
              <w:sz w:val="22"/>
              <w:szCs w:val="22"/>
              <w:lang w:val="en-GB"/>
            </w:rPr>
            <w:t xml:space="preserve"> (Hekkens, Green Paper: Study Into Options to Modernize the DRC’s ‘Force Navale’ as a Tangible Contribution to a Comprehensive Security Sector Reform (SSR) Effort and to Stimulate Social and Economic Development, 2011)</w:t>
          </w:r>
          <w:r w:rsidR="009478E2" w:rsidRPr="00C66913">
            <w:rPr>
              <w:rFonts w:ascii="Times New Roman"/>
              <w:sz w:val="22"/>
              <w:szCs w:val="22"/>
              <w:lang w:val="en-GB"/>
            </w:rPr>
            <w:fldChar w:fldCharType="end"/>
          </w:r>
        </w:sdtContent>
      </w:sdt>
      <w:r w:rsidR="009478E2" w:rsidRPr="00C66913">
        <w:rPr>
          <w:rFonts w:ascii="Times New Roman"/>
          <w:sz w:val="22"/>
          <w:szCs w:val="22"/>
          <w:lang w:val="en-GB"/>
        </w:rPr>
        <w:t xml:space="preserve">. </w:t>
      </w:r>
      <w:r w:rsidR="00706FD8" w:rsidRPr="00C66913">
        <w:rPr>
          <w:rFonts w:ascii="Times New Roman"/>
          <w:sz w:val="22"/>
          <w:szCs w:val="22"/>
          <w:lang w:val="en-GB"/>
        </w:rPr>
        <w:t>The risk on such damages could largely be mitigated by effective use of RDA.</w:t>
      </w:r>
    </w:p>
    <w:p w:rsidR="004B56D6" w:rsidRPr="00C66913" w:rsidRDefault="004B56D6" w:rsidP="00C95BDC">
      <w:pPr>
        <w:spacing w:after="240" w:line="360" w:lineRule="auto"/>
        <w:rPr>
          <w:rFonts w:ascii="Times New Roman"/>
          <w:sz w:val="22"/>
          <w:szCs w:val="22"/>
          <w:lang w:val="en-GB"/>
        </w:rPr>
      </w:pPr>
    </w:p>
    <w:p w:rsidR="00142416" w:rsidRPr="00533C83" w:rsidRDefault="00C15337" w:rsidP="00533C83">
      <w:pPr>
        <w:pStyle w:val="Heading2"/>
        <w:spacing w:after="240"/>
        <w:rPr>
          <w:rFonts w:ascii="Arial" w:hAnsi="Arial" w:cs="Arial"/>
          <w:color w:val="auto"/>
          <w:sz w:val="22"/>
          <w:szCs w:val="22"/>
          <w:lang w:val="en-GB"/>
        </w:rPr>
      </w:pPr>
      <w:bookmarkStart w:id="32" w:name="_Toc356888611"/>
      <w:r w:rsidRPr="00533C83">
        <w:rPr>
          <w:rFonts w:ascii="Arial" w:hAnsi="Arial" w:cs="Arial"/>
          <w:color w:val="auto"/>
          <w:sz w:val="22"/>
          <w:szCs w:val="22"/>
          <w:lang w:val="en-GB"/>
        </w:rPr>
        <w:lastRenderedPageBreak/>
        <w:t xml:space="preserve">4.4 </w:t>
      </w:r>
      <w:r w:rsidR="00795C89" w:rsidRPr="00533C83">
        <w:rPr>
          <w:rFonts w:ascii="Arial" w:hAnsi="Arial" w:cs="Arial"/>
          <w:color w:val="auto"/>
          <w:sz w:val="22"/>
          <w:szCs w:val="22"/>
          <w:lang w:val="en-GB"/>
        </w:rPr>
        <w:t xml:space="preserve">Value of RDA for </w:t>
      </w:r>
      <w:r w:rsidR="00142416" w:rsidRPr="00533C83">
        <w:rPr>
          <w:rFonts w:ascii="Arial" w:hAnsi="Arial" w:cs="Arial"/>
          <w:color w:val="auto"/>
          <w:sz w:val="22"/>
          <w:szCs w:val="22"/>
          <w:lang w:val="en-GB"/>
        </w:rPr>
        <w:t>Ecology</w:t>
      </w:r>
      <w:r w:rsidR="00795C89" w:rsidRPr="00533C83">
        <w:rPr>
          <w:rFonts w:ascii="Arial" w:hAnsi="Arial" w:cs="Arial"/>
          <w:color w:val="auto"/>
          <w:sz w:val="22"/>
          <w:szCs w:val="22"/>
          <w:lang w:val="en-GB"/>
        </w:rPr>
        <w:t xml:space="preserve"> and the prevention of Shipping Accidents </w:t>
      </w:r>
      <w:r w:rsidR="005726B6" w:rsidRPr="00533C83">
        <w:rPr>
          <w:rFonts w:ascii="Arial" w:hAnsi="Arial" w:cs="Arial"/>
          <w:color w:val="auto"/>
          <w:sz w:val="22"/>
          <w:szCs w:val="22"/>
          <w:lang w:val="en-GB"/>
        </w:rPr>
        <w:t>and Armed Robbery</w:t>
      </w:r>
      <w:bookmarkEnd w:id="32"/>
    </w:p>
    <w:p w:rsidR="005726B6" w:rsidRPr="00C66913" w:rsidRDefault="00D207A7" w:rsidP="00C95BDC">
      <w:pPr>
        <w:spacing w:after="240" w:line="360" w:lineRule="auto"/>
        <w:rPr>
          <w:rFonts w:ascii="Times New Roman"/>
          <w:sz w:val="22"/>
          <w:szCs w:val="22"/>
          <w:lang w:val="en-GB"/>
        </w:rPr>
      </w:pPr>
      <w:r w:rsidRPr="00C66913">
        <w:rPr>
          <w:rFonts w:ascii="Times New Roman"/>
          <w:sz w:val="22"/>
          <w:szCs w:val="22"/>
          <w:lang w:val="en-GB"/>
        </w:rPr>
        <w:t>As was briefly touched upon above,</w:t>
      </w:r>
      <w:r w:rsidR="00142416" w:rsidRPr="00C66913">
        <w:rPr>
          <w:rFonts w:ascii="Times New Roman"/>
          <w:sz w:val="22"/>
          <w:szCs w:val="22"/>
          <w:lang w:val="en-GB"/>
        </w:rPr>
        <w:t xml:space="preserve"> RDA </w:t>
      </w:r>
      <w:r w:rsidR="00EE035C" w:rsidRPr="00C66913">
        <w:rPr>
          <w:rFonts w:ascii="Times New Roman"/>
          <w:sz w:val="22"/>
          <w:szCs w:val="22"/>
          <w:lang w:val="en-GB"/>
        </w:rPr>
        <w:t xml:space="preserve">also </w:t>
      </w:r>
      <w:r w:rsidR="00142416" w:rsidRPr="00C66913">
        <w:rPr>
          <w:rFonts w:ascii="Times New Roman"/>
          <w:sz w:val="22"/>
          <w:szCs w:val="22"/>
          <w:lang w:val="en-GB"/>
        </w:rPr>
        <w:t>offer</w:t>
      </w:r>
      <w:r w:rsidR="00EE035C" w:rsidRPr="00C66913">
        <w:rPr>
          <w:rFonts w:ascii="Times New Roman"/>
          <w:sz w:val="22"/>
          <w:szCs w:val="22"/>
          <w:lang w:val="en-GB"/>
        </w:rPr>
        <w:t>s</w:t>
      </w:r>
      <w:r w:rsidR="00142416" w:rsidRPr="00C66913">
        <w:rPr>
          <w:rFonts w:ascii="Times New Roman"/>
          <w:sz w:val="22"/>
          <w:szCs w:val="22"/>
          <w:lang w:val="en-GB"/>
        </w:rPr>
        <w:t xml:space="preserve"> solutions</w:t>
      </w:r>
      <w:r w:rsidRPr="00C66913">
        <w:rPr>
          <w:rFonts w:ascii="Times New Roman"/>
          <w:sz w:val="22"/>
          <w:szCs w:val="22"/>
          <w:lang w:val="en-GB"/>
        </w:rPr>
        <w:t xml:space="preserve"> from an ecological point of view</w:t>
      </w:r>
      <w:r w:rsidR="00142416" w:rsidRPr="00C66913">
        <w:rPr>
          <w:rFonts w:ascii="Times New Roman"/>
          <w:sz w:val="22"/>
          <w:szCs w:val="22"/>
          <w:lang w:val="en-GB"/>
        </w:rPr>
        <w:t xml:space="preserve">. Heavy pollution and overfishing are, in the (nearby) future, likely to have disastrous consequences for the DRC, but also for neighbouring nations. Fish being a large source of nutrition for the Congolese population, scarcity </w:t>
      </w:r>
      <w:r w:rsidR="00A16FFA" w:rsidRPr="00C66913">
        <w:rPr>
          <w:rFonts w:ascii="Times New Roman"/>
          <w:sz w:val="22"/>
          <w:szCs w:val="22"/>
          <w:lang w:val="en-GB"/>
        </w:rPr>
        <w:t>will</w:t>
      </w:r>
      <w:r w:rsidR="00142416" w:rsidRPr="00C66913">
        <w:rPr>
          <w:rFonts w:ascii="Times New Roman"/>
          <w:sz w:val="22"/>
          <w:szCs w:val="22"/>
          <w:lang w:val="en-GB"/>
        </w:rPr>
        <w:t xml:space="preserve"> contribute to hunger, as well as poverty among small merchants, which will in turn be </w:t>
      </w:r>
      <w:r w:rsidR="00A16FFA" w:rsidRPr="00C66913">
        <w:rPr>
          <w:rFonts w:ascii="Times New Roman"/>
          <w:sz w:val="22"/>
          <w:szCs w:val="22"/>
          <w:lang w:val="en-GB"/>
        </w:rPr>
        <w:t>likely to contribute</w:t>
      </w:r>
      <w:r w:rsidR="00142416" w:rsidRPr="00C66913">
        <w:rPr>
          <w:rFonts w:ascii="Times New Roman"/>
          <w:sz w:val="22"/>
          <w:szCs w:val="22"/>
          <w:lang w:val="en-GB"/>
        </w:rPr>
        <w:t xml:space="preserve"> to the risk on civil disturbance. </w:t>
      </w:r>
      <w:r w:rsidR="005726B6" w:rsidRPr="00C66913">
        <w:rPr>
          <w:rFonts w:ascii="Times New Roman"/>
          <w:sz w:val="22"/>
          <w:szCs w:val="22"/>
          <w:lang w:val="en-GB"/>
        </w:rPr>
        <w:t xml:space="preserve">Due to lack of </w:t>
      </w:r>
      <w:r w:rsidR="009D0E58" w:rsidRPr="00C66913">
        <w:rPr>
          <w:rFonts w:ascii="Times New Roman"/>
          <w:sz w:val="22"/>
          <w:szCs w:val="22"/>
          <w:lang w:val="en-GB"/>
        </w:rPr>
        <w:t>riverine</w:t>
      </w:r>
      <w:r w:rsidR="005726B6" w:rsidRPr="00C66913">
        <w:rPr>
          <w:rFonts w:ascii="Times New Roman"/>
          <w:sz w:val="22"/>
          <w:szCs w:val="22"/>
          <w:lang w:val="en-GB"/>
        </w:rPr>
        <w:t xml:space="preserve"> surveillance, and therefore security, is the increasing chance that these small merchants might turn to piracy. </w:t>
      </w:r>
      <w:r w:rsidR="0049441D" w:rsidRPr="00C66913">
        <w:rPr>
          <w:rFonts w:ascii="Times New Roman"/>
          <w:sz w:val="22"/>
          <w:szCs w:val="22"/>
          <w:lang w:val="en-GB"/>
        </w:rPr>
        <w:t>Even</w:t>
      </w:r>
      <w:r w:rsidR="005726B6" w:rsidRPr="00C66913">
        <w:rPr>
          <w:rFonts w:ascii="Times New Roman"/>
          <w:sz w:val="22"/>
          <w:szCs w:val="22"/>
          <w:lang w:val="en-GB"/>
        </w:rPr>
        <w:t xml:space="preserve"> military personnel tends to be prone to looting</w:t>
      </w:r>
      <w:r w:rsidR="00C71822" w:rsidRPr="00C66913">
        <w:rPr>
          <w:rFonts w:ascii="Times New Roman"/>
          <w:sz w:val="22"/>
          <w:szCs w:val="22"/>
          <w:lang w:val="en-GB"/>
        </w:rPr>
        <w:t xml:space="preserve">, around </w:t>
      </w:r>
      <w:r w:rsidR="005726B6" w:rsidRPr="00C66913">
        <w:rPr>
          <w:rFonts w:ascii="Times New Roman"/>
          <w:sz w:val="22"/>
          <w:szCs w:val="22"/>
          <w:lang w:val="en-GB"/>
        </w:rPr>
        <w:t xml:space="preserve">and </w:t>
      </w:r>
      <w:r w:rsidR="00C71822" w:rsidRPr="00C66913">
        <w:rPr>
          <w:rFonts w:ascii="Times New Roman"/>
          <w:sz w:val="22"/>
          <w:szCs w:val="22"/>
          <w:lang w:val="en-GB"/>
        </w:rPr>
        <w:t>on riverine corridors, where some of the largest villages lie</w:t>
      </w:r>
      <w:r w:rsidR="005726B6" w:rsidRPr="00C66913">
        <w:rPr>
          <w:rFonts w:ascii="Times New Roman"/>
          <w:sz w:val="22"/>
          <w:szCs w:val="22"/>
          <w:lang w:val="en-GB"/>
        </w:rPr>
        <w:t>. ‘Riverine piracy’ is already a</w:t>
      </w:r>
      <w:r w:rsidR="005D2FE8" w:rsidRPr="00C66913">
        <w:rPr>
          <w:rFonts w:ascii="Times New Roman"/>
          <w:sz w:val="22"/>
          <w:szCs w:val="22"/>
          <w:lang w:val="en-GB"/>
        </w:rPr>
        <w:t>n</w:t>
      </w:r>
      <w:r w:rsidR="005726B6" w:rsidRPr="00C66913">
        <w:rPr>
          <w:rFonts w:ascii="Times New Roman"/>
          <w:sz w:val="22"/>
          <w:szCs w:val="22"/>
          <w:lang w:val="en-GB"/>
        </w:rPr>
        <w:t xml:space="preserve"> issue in the Great Lakes area, where fishermen steal fish from other fishermen or having to “venture further afield, most of the time in other nations’ fishing grounds”</w:t>
      </w:r>
      <w:sdt>
        <w:sdtPr>
          <w:rPr>
            <w:rFonts w:ascii="Times New Roman"/>
            <w:sz w:val="22"/>
            <w:szCs w:val="22"/>
            <w:lang w:val="en-GB"/>
          </w:rPr>
          <w:id w:val="-256135695"/>
          <w:citation/>
        </w:sdtPr>
        <w:sdtEndPr/>
        <w:sdtContent>
          <w:r w:rsidR="00D67E4F" w:rsidRPr="00C66913">
            <w:rPr>
              <w:rFonts w:ascii="Times New Roman"/>
              <w:sz w:val="22"/>
              <w:szCs w:val="22"/>
              <w:lang w:val="en-GB"/>
            </w:rPr>
            <w:fldChar w:fldCharType="begin"/>
          </w:r>
          <w:r w:rsidR="00D67E4F" w:rsidRPr="00C66913">
            <w:rPr>
              <w:rFonts w:ascii="Times New Roman"/>
              <w:sz w:val="22"/>
              <w:szCs w:val="22"/>
              <w:lang w:val="en-GB"/>
            </w:rPr>
            <w:instrText xml:space="preserve"> CITATION Hek11 \l 1043 </w:instrText>
          </w:r>
          <w:r w:rsidR="00D67E4F" w:rsidRPr="00C66913">
            <w:rPr>
              <w:rFonts w:ascii="Times New Roman"/>
              <w:sz w:val="22"/>
              <w:szCs w:val="22"/>
              <w:lang w:val="en-GB"/>
            </w:rPr>
            <w:fldChar w:fldCharType="separate"/>
          </w:r>
          <w:r w:rsidR="00D67E4F" w:rsidRPr="00C66913">
            <w:rPr>
              <w:rFonts w:ascii="Times New Roman"/>
              <w:noProof/>
              <w:sz w:val="22"/>
              <w:szCs w:val="22"/>
              <w:lang w:val="en-GB"/>
            </w:rPr>
            <w:t xml:space="preserve"> (Hekkens, Green Paper: Study Into Options to Modernize the DRC’s ‘Force Navale’ as a Tangible Contribution to a Comprehensive Security Sector Reform (SSR) Effort and to Stimulate Social and Economic Development, 2011)</w:t>
          </w:r>
          <w:r w:rsidR="00D67E4F" w:rsidRPr="00C66913">
            <w:rPr>
              <w:rFonts w:ascii="Times New Roman"/>
              <w:sz w:val="22"/>
              <w:szCs w:val="22"/>
              <w:lang w:val="en-GB"/>
            </w:rPr>
            <w:fldChar w:fldCharType="end"/>
          </w:r>
        </w:sdtContent>
      </w:sdt>
      <w:r w:rsidR="00D67E4F" w:rsidRPr="00C66913">
        <w:rPr>
          <w:rFonts w:ascii="Times New Roman"/>
          <w:sz w:val="22"/>
          <w:szCs w:val="22"/>
          <w:lang w:val="en-GB"/>
        </w:rPr>
        <w:t>.</w:t>
      </w:r>
      <w:r w:rsidR="005726B6" w:rsidRPr="00C66913">
        <w:rPr>
          <w:rFonts w:ascii="Times New Roman"/>
          <w:sz w:val="22"/>
          <w:szCs w:val="22"/>
          <w:lang w:val="en-GB"/>
        </w:rPr>
        <w:t xml:space="preserve"> </w:t>
      </w:r>
    </w:p>
    <w:p w:rsidR="00142416" w:rsidRPr="00C66913" w:rsidRDefault="005D2FE8" w:rsidP="00C95BDC">
      <w:pPr>
        <w:spacing w:after="240" w:line="360" w:lineRule="auto"/>
        <w:rPr>
          <w:rFonts w:ascii="Times New Roman"/>
          <w:sz w:val="22"/>
          <w:szCs w:val="22"/>
          <w:lang w:val="en-GB"/>
        </w:rPr>
      </w:pPr>
      <w:r w:rsidRPr="00C66913">
        <w:rPr>
          <w:rFonts w:ascii="Times New Roman"/>
          <w:sz w:val="22"/>
          <w:szCs w:val="22"/>
          <w:lang w:val="en-GB"/>
        </w:rPr>
        <w:t>Furthermore</w:t>
      </w:r>
      <w:r w:rsidR="0049441D" w:rsidRPr="00C66913">
        <w:rPr>
          <w:rFonts w:ascii="Times New Roman"/>
          <w:sz w:val="22"/>
          <w:szCs w:val="22"/>
          <w:lang w:val="en-GB"/>
        </w:rPr>
        <w:t>, “t</w:t>
      </w:r>
      <w:r w:rsidR="00142416" w:rsidRPr="00C66913">
        <w:rPr>
          <w:rFonts w:ascii="Times New Roman"/>
          <w:sz w:val="22"/>
          <w:szCs w:val="22"/>
          <w:lang w:val="en-GB"/>
        </w:rPr>
        <w:t>here is no functioning ‘Search and Rescue’ organisation within the DRC; the FN is ill-equipped to assist in such circumstances, ‘if and when in range’</w:t>
      </w:r>
      <w:r w:rsidR="0049441D" w:rsidRPr="00C66913">
        <w:rPr>
          <w:rFonts w:ascii="Times New Roman"/>
          <w:sz w:val="22"/>
          <w:szCs w:val="22"/>
          <w:lang w:val="en-GB"/>
        </w:rPr>
        <w:t xml:space="preserve"> of the scene of the accident</w:t>
      </w:r>
      <w:r w:rsidR="00D67E4F" w:rsidRPr="00C66913">
        <w:rPr>
          <w:rFonts w:ascii="Times New Roman"/>
          <w:sz w:val="22"/>
          <w:szCs w:val="22"/>
          <w:lang w:val="en-GB"/>
        </w:rPr>
        <w:t>”</w:t>
      </w:r>
      <w:sdt>
        <w:sdtPr>
          <w:rPr>
            <w:rFonts w:ascii="Times New Roman"/>
            <w:sz w:val="22"/>
            <w:szCs w:val="22"/>
            <w:lang w:val="en-GB"/>
          </w:rPr>
          <w:id w:val="890306432"/>
          <w:citation/>
        </w:sdtPr>
        <w:sdtEndPr/>
        <w:sdtContent>
          <w:r w:rsidR="00D67E4F" w:rsidRPr="00C66913">
            <w:rPr>
              <w:rFonts w:ascii="Times New Roman"/>
              <w:sz w:val="22"/>
              <w:szCs w:val="22"/>
              <w:lang w:val="en-GB"/>
            </w:rPr>
            <w:fldChar w:fldCharType="begin"/>
          </w:r>
          <w:r w:rsidR="00D67E4F" w:rsidRPr="00C66913">
            <w:rPr>
              <w:rFonts w:ascii="Times New Roman"/>
              <w:sz w:val="22"/>
              <w:szCs w:val="22"/>
              <w:lang w:val="en-GB"/>
            </w:rPr>
            <w:instrText xml:space="preserve"> CITATION Hek11 \l 1043 </w:instrText>
          </w:r>
          <w:r w:rsidR="00D67E4F" w:rsidRPr="00C66913">
            <w:rPr>
              <w:rFonts w:ascii="Times New Roman"/>
              <w:sz w:val="22"/>
              <w:szCs w:val="22"/>
              <w:lang w:val="en-GB"/>
            </w:rPr>
            <w:fldChar w:fldCharType="separate"/>
          </w:r>
          <w:r w:rsidR="00D67E4F" w:rsidRPr="00C66913">
            <w:rPr>
              <w:rFonts w:ascii="Times New Roman"/>
              <w:noProof/>
              <w:sz w:val="22"/>
              <w:szCs w:val="22"/>
              <w:lang w:val="en-GB"/>
            </w:rPr>
            <w:t xml:space="preserve"> (Hekkens, Green Paper: Study Into Options to Modernize the DRC’s ‘Force Navale’ as a Tangible Contribution to a Comprehensive Security Sector Reform (SSR) Effort and to Stimulate Social and Economic Development, 2011)</w:t>
          </w:r>
          <w:r w:rsidR="00D67E4F" w:rsidRPr="00C66913">
            <w:rPr>
              <w:rFonts w:ascii="Times New Roman"/>
              <w:sz w:val="22"/>
              <w:szCs w:val="22"/>
              <w:lang w:val="en-GB"/>
            </w:rPr>
            <w:fldChar w:fldCharType="end"/>
          </w:r>
        </w:sdtContent>
      </w:sdt>
      <w:r w:rsidR="00D67E4F" w:rsidRPr="00C66913">
        <w:rPr>
          <w:rFonts w:ascii="Times New Roman"/>
          <w:sz w:val="22"/>
          <w:szCs w:val="22"/>
          <w:lang w:val="en-GB"/>
        </w:rPr>
        <w:t xml:space="preserve">. </w:t>
      </w:r>
      <w:r w:rsidR="00142416" w:rsidRPr="00C66913">
        <w:rPr>
          <w:rFonts w:ascii="Times New Roman"/>
          <w:sz w:val="22"/>
          <w:szCs w:val="22"/>
          <w:lang w:val="en-GB"/>
        </w:rPr>
        <w:t xml:space="preserve">Many </w:t>
      </w:r>
      <w:r w:rsidR="006E6AD4" w:rsidRPr="00C66913">
        <w:rPr>
          <w:rFonts w:ascii="Times New Roman"/>
          <w:sz w:val="22"/>
          <w:szCs w:val="22"/>
          <w:lang w:val="en-GB"/>
        </w:rPr>
        <w:t>lives could be saved if such a</w:t>
      </w:r>
      <w:r w:rsidRPr="00C66913">
        <w:rPr>
          <w:rFonts w:ascii="Times New Roman"/>
          <w:sz w:val="22"/>
          <w:szCs w:val="22"/>
          <w:lang w:val="en-GB"/>
        </w:rPr>
        <w:t>n organisation</w:t>
      </w:r>
      <w:r w:rsidR="00142416" w:rsidRPr="00C66913">
        <w:rPr>
          <w:rFonts w:ascii="Times New Roman"/>
          <w:sz w:val="22"/>
          <w:szCs w:val="22"/>
          <w:lang w:val="en-GB"/>
        </w:rPr>
        <w:t xml:space="preserve"> would be established as</w:t>
      </w:r>
      <w:r w:rsidR="006E6AD4" w:rsidRPr="00C66913">
        <w:rPr>
          <w:rFonts w:ascii="Times New Roman"/>
          <w:sz w:val="22"/>
          <w:szCs w:val="22"/>
          <w:lang w:val="en-GB"/>
        </w:rPr>
        <w:t xml:space="preserve"> part of the Force </w:t>
      </w:r>
      <w:proofErr w:type="spellStart"/>
      <w:r w:rsidR="006E6AD4" w:rsidRPr="00C66913">
        <w:rPr>
          <w:rFonts w:ascii="Times New Roman"/>
          <w:sz w:val="22"/>
          <w:szCs w:val="22"/>
          <w:lang w:val="en-GB"/>
        </w:rPr>
        <w:t>Navale</w:t>
      </w:r>
      <w:proofErr w:type="spellEnd"/>
      <w:r w:rsidR="00F26B2F" w:rsidRPr="00C66913">
        <w:rPr>
          <w:rFonts w:ascii="Times New Roman"/>
          <w:sz w:val="22"/>
          <w:szCs w:val="22"/>
          <w:lang w:val="en-GB"/>
        </w:rPr>
        <w:t xml:space="preserve"> (FN)</w:t>
      </w:r>
      <w:r w:rsidR="006E6AD4" w:rsidRPr="00C66913">
        <w:rPr>
          <w:rFonts w:ascii="Times New Roman"/>
          <w:sz w:val="22"/>
          <w:szCs w:val="22"/>
          <w:lang w:val="en-GB"/>
        </w:rPr>
        <w:t>, quite possibly in cooperation with private actors.</w:t>
      </w:r>
      <w:r w:rsidR="00142416" w:rsidRPr="00C66913">
        <w:rPr>
          <w:rFonts w:ascii="Times New Roman"/>
          <w:sz w:val="22"/>
          <w:szCs w:val="22"/>
          <w:lang w:val="en-GB"/>
        </w:rPr>
        <w:t xml:space="preserve"> </w:t>
      </w:r>
    </w:p>
    <w:p w:rsidR="0049441D" w:rsidRPr="00C66913" w:rsidRDefault="0049441D" w:rsidP="00C95BDC">
      <w:pPr>
        <w:spacing w:after="240" w:line="360" w:lineRule="auto"/>
        <w:rPr>
          <w:rFonts w:ascii="Times New Roman"/>
          <w:sz w:val="22"/>
          <w:szCs w:val="22"/>
          <w:lang w:val="en-GB"/>
        </w:rPr>
      </w:pPr>
      <w:r w:rsidRPr="00C66913">
        <w:rPr>
          <w:rFonts w:ascii="Times New Roman"/>
          <w:sz w:val="22"/>
          <w:szCs w:val="22"/>
          <w:lang w:val="en-GB"/>
        </w:rPr>
        <w:t>The risk and effect of piracy would be mitigated by sufficient RDA, with regard to piracy in riverine and Great Lake areas. Regulating safety and pollution standards for (fishing) boats</w:t>
      </w:r>
      <w:r w:rsidR="006E6AD4" w:rsidRPr="00C66913">
        <w:rPr>
          <w:rFonts w:ascii="Times New Roman"/>
          <w:sz w:val="22"/>
          <w:szCs w:val="22"/>
          <w:lang w:val="en-GB"/>
        </w:rPr>
        <w:t xml:space="preserve"> and establishing a search and rescue (S</w:t>
      </w:r>
      <w:r w:rsidR="005D2FE8" w:rsidRPr="00C66913">
        <w:rPr>
          <w:rFonts w:ascii="Times New Roman"/>
          <w:sz w:val="22"/>
          <w:szCs w:val="22"/>
          <w:lang w:val="en-GB"/>
        </w:rPr>
        <w:t>A</w:t>
      </w:r>
      <w:r w:rsidR="006E6AD4" w:rsidRPr="00C66913">
        <w:rPr>
          <w:rFonts w:ascii="Times New Roman"/>
          <w:sz w:val="22"/>
          <w:szCs w:val="22"/>
          <w:lang w:val="en-GB"/>
        </w:rPr>
        <w:t xml:space="preserve">R) </w:t>
      </w:r>
      <w:r w:rsidR="005D2FE8" w:rsidRPr="00C66913">
        <w:rPr>
          <w:rFonts w:ascii="Times New Roman"/>
          <w:sz w:val="22"/>
          <w:szCs w:val="22"/>
          <w:lang w:val="en-GB"/>
        </w:rPr>
        <w:t>organisation</w:t>
      </w:r>
      <w:r w:rsidRPr="00C66913">
        <w:rPr>
          <w:rFonts w:ascii="Times New Roman"/>
          <w:sz w:val="22"/>
          <w:szCs w:val="22"/>
          <w:lang w:val="en-GB"/>
        </w:rPr>
        <w:t xml:space="preserve"> could provide for a larger degree of safety and security in Congolese waters and international borders</w:t>
      </w:r>
      <w:r w:rsidR="007A7CA1" w:rsidRPr="00C66913">
        <w:rPr>
          <w:rFonts w:ascii="Times New Roman"/>
          <w:sz w:val="22"/>
          <w:szCs w:val="22"/>
          <w:lang w:val="en-GB"/>
        </w:rPr>
        <w:t>, especially when collaborating with neighbouring states</w:t>
      </w:r>
      <w:r w:rsidRPr="00C66913">
        <w:rPr>
          <w:rFonts w:ascii="Times New Roman"/>
          <w:sz w:val="22"/>
          <w:szCs w:val="22"/>
          <w:lang w:val="en-GB"/>
        </w:rPr>
        <w:t>.</w:t>
      </w:r>
    </w:p>
    <w:p w:rsidR="00270ECE" w:rsidRPr="00C66913" w:rsidRDefault="00270ECE" w:rsidP="00270ECE">
      <w:pPr>
        <w:pStyle w:val="ParaAttribute0"/>
        <w:spacing w:line="276" w:lineRule="auto"/>
        <w:rPr>
          <w:rStyle w:val="CharAttribute5"/>
          <w:rFonts w:ascii="Times New Roman"/>
          <w:szCs w:val="22"/>
          <w:lang w:val="en-GB"/>
        </w:rPr>
      </w:pPr>
    </w:p>
    <w:p w:rsidR="00524548" w:rsidRPr="00533C83" w:rsidRDefault="00490A5F" w:rsidP="00533C83">
      <w:pPr>
        <w:pStyle w:val="Heading2"/>
        <w:spacing w:after="240"/>
        <w:rPr>
          <w:rFonts w:ascii="Arial" w:hAnsi="Arial" w:cs="Arial"/>
          <w:color w:val="auto"/>
          <w:sz w:val="22"/>
          <w:szCs w:val="22"/>
          <w:lang w:val="en-GB"/>
        </w:rPr>
      </w:pPr>
      <w:bookmarkStart w:id="33" w:name="_Toc356888612"/>
      <w:r w:rsidRPr="00533C83">
        <w:rPr>
          <w:rFonts w:ascii="Arial" w:hAnsi="Arial" w:cs="Arial"/>
          <w:color w:val="auto"/>
          <w:sz w:val="22"/>
          <w:szCs w:val="22"/>
          <w:lang w:val="en-GB"/>
        </w:rPr>
        <w:t xml:space="preserve">4.5 What has to be </w:t>
      </w:r>
      <w:r w:rsidR="000D566F" w:rsidRPr="00533C83">
        <w:rPr>
          <w:rFonts w:ascii="Arial" w:hAnsi="Arial" w:cs="Arial"/>
          <w:color w:val="auto"/>
          <w:sz w:val="22"/>
          <w:szCs w:val="22"/>
          <w:lang w:val="en-GB"/>
        </w:rPr>
        <w:t>achieved</w:t>
      </w:r>
      <w:r w:rsidRPr="00533C83">
        <w:rPr>
          <w:rFonts w:ascii="Arial" w:hAnsi="Arial" w:cs="Arial"/>
          <w:color w:val="auto"/>
          <w:sz w:val="22"/>
          <w:szCs w:val="22"/>
          <w:lang w:val="en-GB"/>
        </w:rPr>
        <w:t xml:space="preserve"> in order to establish effective RDA</w:t>
      </w:r>
      <w:bookmarkEnd w:id="33"/>
    </w:p>
    <w:p w:rsidR="005C02DD" w:rsidRPr="00C66913" w:rsidRDefault="005C02DD" w:rsidP="00C95BDC">
      <w:pPr>
        <w:spacing w:after="240" w:line="360" w:lineRule="auto"/>
        <w:rPr>
          <w:rFonts w:ascii="Times New Roman"/>
          <w:sz w:val="22"/>
          <w:szCs w:val="22"/>
          <w:lang w:val="en-GB"/>
        </w:rPr>
      </w:pPr>
      <w:r w:rsidRPr="00C66913">
        <w:rPr>
          <w:rFonts w:ascii="Times New Roman"/>
          <w:sz w:val="22"/>
          <w:szCs w:val="22"/>
          <w:lang w:val="en-GB"/>
        </w:rPr>
        <w:t>Effective Riverine Domain Awareness will not be achieved overnight</w:t>
      </w:r>
      <w:r w:rsidR="00F26B2F" w:rsidRPr="00C66913">
        <w:rPr>
          <w:rFonts w:ascii="Times New Roman"/>
          <w:sz w:val="22"/>
          <w:szCs w:val="22"/>
          <w:lang w:val="en-GB"/>
        </w:rPr>
        <w:t xml:space="preserve"> and will not happen without putting a lot of effort in it</w:t>
      </w:r>
      <w:r w:rsidRPr="00C66913">
        <w:rPr>
          <w:rFonts w:ascii="Times New Roman"/>
          <w:sz w:val="22"/>
          <w:szCs w:val="22"/>
          <w:lang w:val="en-GB"/>
        </w:rPr>
        <w:t xml:space="preserve">. </w:t>
      </w:r>
      <w:r w:rsidR="00F26B2F" w:rsidRPr="00C66913">
        <w:rPr>
          <w:rFonts w:ascii="Times New Roman"/>
          <w:sz w:val="22"/>
          <w:szCs w:val="22"/>
          <w:lang w:val="en-GB"/>
        </w:rPr>
        <w:t xml:space="preserve">Within the current conditions of the DRC’s riverine and great lake area’s and the current capabilities of the FN, achieving effective RDA </w:t>
      </w:r>
      <w:r w:rsidR="00E8722A" w:rsidRPr="00C66913">
        <w:rPr>
          <w:rFonts w:ascii="Times New Roman"/>
          <w:sz w:val="22"/>
          <w:szCs w:val="22"/>
          <w:lang w:val="en-GB"/>
        </w:rPr>
        <w:t>and making</w:t>
      </w:r>
      <w:r w:rsidR="00E428BA" w:rsidRPr="00C66913">
        <w:rPr>
          <w:rFonts w:ascii="Times New Roman"/>
          <w:sz w:val="22"/>
          <w:szCs w:val="22"/>
          <w:lang w:val="en-GB"/>
        </w:rPr>
        <w:t xml:space="preserve"> optimal use of it, </w:t>
      </w:r>
      <w:r w:rsidR="00E8722A" w:rsidRPr="00C66913">
        <w:rPr>
          <w:rFonts w:ascii="Times New Roman"/>
          <w:sz w:val="22"/>
          <w:szCs w:val="22"/>
          <w:lang w:val="en-GB"/>
        </w:rPr>
        <w:t>w</w:t>
      </w:r>
      <w:r w:rsidR="00F26B2F" w:rsidRPr="00C66913">
        <w:rPr>
          <w:rFonts w:ascii="Times New Roman"/>
          <w:sz w:val="22"/>
          <w:szCs w:val="22"/>
          <w:lang w:val="en-GB"/>
        </w:rPr>
        <w:t>ould not be realistic. Below, one can find an overview of what essentially needs to be done – or achieved – in order to establish RDA and to maintain it.</w:t>
      </w:r>
    </w:p>
    <w:p w:rsidR="00490A5F" w:rsidRPr="00533C83" w:rsidRDefault="008112D9" w:rsidP="00533C83">
      <w:pPr>
        <w:pStyle w:val="Heading3"/>
        <w:spacing w:after="240"/>
        <w:rPr>
          <w:rFonts w:ascii="Arial" w:hAnsi="Arial" w:cs="Arial"/>
          <w:color w:val="auto"/>
          <w:lang w:val="en-GB"/>
        </w:rPr>
      </w:pPr>
      <w:bookmarkStart w:id="34" w:name="_Toc356888613"/>
      <w:r w:rsidRPr="00533C83">
        <w:rPr>
          <w:rFonts w:ascii="Arial" w:hAnsi="Arial" w:cs="Arial"/>
          <w:color w:val="auto"/>
          <w:lang w:val="en-GB"/>
        </w:rPr>
        <w:lastRenderedPageBreak/>
        <w:t>4.5.1 Awareness at the Highest Level</w:t>
      </w:r>
      <w:bookmarkEnd w:id="34"/>
    </w:p>
    <w:p w:rsidR="00D50833" w:rsidRPr="00C66913" w:rsidRDefault="00D50833" w:rsidP="00C95BDC">
      <w:pPr>
        <w:spacing w:after="240" w:line="360" w:lineRule="auto"/>
        <w:rPr>
          <w:rFonts w:ascii="Times New Roman"/>
          <w:sz w:val="22"/>
          <w:szCs w:val="22"/>
          <w:lang w:val="en-GB"/>
        </w:rPr>
      </w:pPr>
      <w:r w:rsidRPr="00C66913">
        <w:rPr>
          <w:rFonts w:ascii="Times New Roman"/>
          <w:sz w:val="22"/>
          <w:szCs w:val="22"/>
          <w:lang w:val="en-GB"/>
        </w:rPr>
        <w:t xml:space="preserve">In order to establish effective RDA, awareness has to be created at the highest level. </w:t>
      </w:r>
      <w:r w:rsidR="002C2A48" w:rsidRPr="00C66913">
        <w:rPr>
          <w:rFonts w:ascii="Times New Roman"/>
          <w:sz w:val="22"/>
          <w:szCs w:val="22"/>
          <w:lang w:val="en-GB"/>
        </w:rPr>
        <w:t>The Congolese government then has to provide</w:t>
      </w:r>
      <w:r w:rsidRPr="00C66913">
        <w:rPr>
          <w:rFonts w:ascii="Times New Roman"/>
          <w:sz w:val="22"/>
          <w:szCs w:val="22"/>
          <w:lang w:val="en-GB"/>
        </w:rPr>
        <w:t xml:space="preserve"> leadership support and</w:t>
      </w:r>
      <w:r w:rsidR="002C2A48" w:rsidRPr="00C66913">
        <w:rPr>
          <w:rFonts w:ascii="Times New Roman"/>
          <w:sz w:val="22"/>
          <w:szCs w:val="22"/>
          <w:lang w:val="en-GB"/>
        </w:rPr>
        <w:t xml:space="preserve"> allocate sufficient</w:t>
      </w:r>
      <w:r w:rsidRPr="00C66913">
        <w:rPr>
          <w:rFonts w:ascii="Times New Roman"/>
          <w:sz w:val="22"/>
          <w:szCs w:val="22"/>
          <w:lang w:val="en-GB"/>
        </w:rPr>
        <w:t xml:space="preserve"> resource</w:t>
      </w:r>
      <w:r w:rsidR="002C2A48" w:rsidRPr="00C66913">
        <w:rPr>
          <w:rFonts w:ascii="Times New Roman"/>
          <w:sz w:val="22"/>
          <w:szCs w:val="22"/>
          <w:lang w:val="en-GB"/>
        </w:rPr>
        <w:t>s</w:t>
      </w:r>
      <w:r w:rsidRPr="00C66913">
        <w:rPr>
          <w:rFonts w:ascii="Times New Roman"/>
          <w:sz w:val="22"/>
          <w:szCs w:val="22"/>
          <w:lang w:val="en-GB"/>
        </w:rPr>
        <w:t xml:space="preserve"> </w:t>
      </w:r>
      <w:r w:rsidR="002C2A48" w:rsidRPr="00C66913">
        <w:rPr>
          <w:rFonts w:ascii="Times New Roman"/>
          <w:sz w:val="22"/>
          <w:szCs w:val="22"/>
          <w:lang w:val="en-GB"/>
        </w:rPr>
        <w:t>to</w:t>
      </w:r>
      <w:r w:rsidRPr="00C66913">
        <w:rPr>
          <w:rFonts w:ascii="Times New Roman"/>
          <w:sz w:val="22"/>
          <w:szCs w:val="22"/>
          <w:lang w:val="en-GB"/>
        </w:rPr>
        <w:t xml:space="preserve"> RDA</w:t>
      </w:r>
      <w:r w:rsidR="002C2A48" w:rsidRPr="00C66913">
        <w:rPr>
          <w:rFonts w:ascii="Times New Roman"/>
          <w:sz w:val="22"/>
          <w:szCs w:val="22"/>
          <w:lang w:val="en-GB"/>
        </w:rPr>
        <w:t>, first in order to establish it – which requires reforms within the DRC’s</w:t>
      </w:r>
      <w:r w:rsidR="00102106" w:rsidRPr="00C66913">
        <w:rPr>
          <w:rFonts w:ascii="Times New Roman"/>
          <w:sz w:val="22"/>
          <w:szCs w:val="22"/>
          <w:lang w:val="en-GB"/>
        </w:rPr>
        <w:t xml:space="preserve"> naval forces: the</w:t>
      </w:r>
      <w:r w:rsidR="002C2A48" w:rsidRPr="00C66913">
        <w:rPr>
          <w:rFonts w:ascii="Times New Roman"/>
          <w:sz w:val="22"/>
          <w:szCs w:val="22"/>
          <w:lang w:val="en-GB"/>
        </w:rPr>
        <w:t xml:space="preserve"> Force </w:t>
      </w:r>
      <w:proofErr w:type="spellStart"/>
      <w:r w:rsidR="002C2A48" w:rsidRPr="00C66913">
        <w:rPr>
          <w:rFonts w:ascii="Times New Roman"/>
          <w:sz w:val="22"/>
          <w:szCs w:val="22"/>
          <w:lang w:val="en-GB"/>
        </w:rPr>
        <w:t>Navale</w:t>
      </w:r>
      <w:proofErr w:type="spellEnd"/>
      <w:r w:rsidR="002C2A48" w:rsidRPr="00C66913">
        <w:rPr>
          <w:rFonts w:ascii="Times New Roman"/>
          <w:sz w:val="22"/>
          <w:szCs w:val="22"/>
          <w:lang w:val="en-GB"/>
        </w:rPr>
        <w:t xml:space="preserve"> (FN) with regard to policing and military capabilities – and later in a later stadium in order to maintain RDA</w:t>
      </w:r>
      <w:r w:rsidRPr="00C66913">
        <w:rPr>
          <w:rFonts w:ascii="Times New Roman"/>
          <w:sz w:val="22"/>
          <w:szCs w:val="22"/>
          <w:lang w:val="en-GB"/>
        </w:rPr>
        <w:t>.</w:t>
      </w:r>
    </w:p>
    <w:p w:rsidR="008112D9" w:rsidRPr="00533C83" w:rsidRDefault="008112D9" w:rsidP="00533C83">
      <w:pPr>
        <w:pStyle w:val="Heading3"/>
        <w:spacing w:after="240"/>
        <w:rPr>
          <w:rFonts w:ascii="Arial" w:hAnsi="Arial" w:cs="Arial"/>
          <w:color w:val="auto"/>
          <w:lang w:val="en-GB"/>
        </w:rPr>
      </w:pPr>
      <w:bookmarkStart w:id="35" w:name="_Toc356888614"/>
      <w:r w:rsidRPr="00533C83">
        <w:rPr>
          <w:rFonts w:ascii="Arial" w:hAnsi="Arial" w:cs="Arial"/>
          <w:color w:val="auto"/>
          <w:lang w:val="en-GB"/>
        </w:rPr>
        <w:t>4.5.2 External assistance</w:t>
      </w:r>
      <w:bookmarkEnd w:id="35"/>
    </w:p>
    <w:p w:rsidR="002C2A48" w:rsidRPr="00C66913" w:rsidRDefault="002C2A48" w:rsidP="00C95BDC">
      <w:pPr>
        <w:spacing w:after="240" w:line="360" w:lineRule="auto"/>
        <w:rPr>
          <w:rFonts w:ascii="Times New Roman"/>
          <w:sz w:val="22"/>
          <w:szCs w:val="22"/>
          <w:lang w:val="en-GB"/>
        </w:rPr>
      </w:pPr>
      <w:r w:rsidRPr="00C66913">
        <w:rPr>
          <w:rFonts w:ascii="Times New Roman"/>
          <w:sz w:val="22"/>
          <w:szCs w:val="22"/>
          <w:lang w:val="en-GB"/>
        </w:rPr>
        <w:t xml:space="preserve">External assistance </w:t>
      </w:r>
      <w:r w:rsidR="00102106" w:rsidRPr="00C66913">
        <w:rPr>
          <w:rFonts w:ascii="Times New Roman"/>
          <w:sz w:val="22"/>
          <w:szCs w:val="22"/>
          <w:lang w:val="en-GB"/>
        </w:rPr>
        <w:t>is needed in order to reform the DRC’s FN</w:t>
      </w:r>
      <w:r w:rsidR="00743C8D" w:rsidRPr="00C66913">
        <w:rPr>
          <w:rFonts w:ascii="Times New Roman"/>
          <w:sz w:val="22"/>
          <w:szCs w:val="22"/>
          <w:lang w:val="en-GB"/>
        </w:rPr>
        <w:t xml:space="preserve"> and to </w:t>
      </w:r>
      <w:r w:rsidR="004F018C" w:rsidRPr="00C66913">
        <w:rPr>
          <w:rFonts w:ascii="Times New Roman"/>
          <w:sz w:val="22"/>
          <w:szCs w:val="22"/>
          <w:lang w:val="en-GB"/>
        </w:rPr>
        <w:t>optimise the use of RDA ‘</w:t>
      </w:r>
      <w:r w:rsidR="00743C8D" w:rsidRPr="00C66913">
        <w:rPr>
          <w:rFonts w:ascii="Times New Roman"/>
          <w:sz w:val="22"/>
          <w:szCs w:val="22"/>
          <w:lang w:val="en-GB"/>
        </w:rPr>
        <w:t>as best as possible given the local circumstances’.</w:t>
      </w:r>
      <w:r w:rsidR="00291518" w:rsidRPr="00C66913">
        <w:rPr>
          <w:rFonts w:ascii="Times New Roman"/>
          <w:sz w:val="22"/>
          <w:szCs w:val="22"/>
          <w:lang w:val="en-GB"/>
        </w:rPr>
        <w:t xml:space="preserve"> Continuity of this assistance it vital: Change is not likely to happen overnight. </w:t>
      </w:r>
      <w:r w:rsidR="005B5B48" w:rsidRPr="00C66913">
        <w:rPr>
          <w:rFonts w:ascii="Times New Roman"/>
          <w:sz w:val="22"/>
          <w:szCs w:val="22"/>
          <w:lang w:val="en-GB"/>
        </w:rPr>
        <w:t>The specific challenges for the FN – thus where external forces can provide assistance – will be elaborated on in the next chapter.</w:t>
      </w:r>
    </w:p>
    <w:p w:rsidR="0002750C" w:rsidRPr="00533C83" w:rsidRDefault="00686AF2" w:rsidP="00533C83">
      <w:pPr>
        <w:pStyle w:val="Heading3"/>
        <w:spacing w:after="240"/>
        <w:rPr>
          <w:rFonts w:ascii="Arial" w:hAnsi="Arial" w:cs="Arial"/>
          <w:color w:val="auto"/>
          <w:lang w:val="en-GB"/>
        </w:rPr>
      </w:pPr>
      <w:bookmarkStart w:id="36" w:name="_Toc356888615"/>
      <w:r w:rsidRPr="00533C83">
        <w:rPr>
          <w:rFonts w:ascii="Arial" w:hAnsi="Arial" w:cs="Arial"/>
          <w:color w:val="auto"/>
          <w:lang w:val="en-GB"/>
        </w:rPr>
        <w:t>4.5.3 Infrastructure</w:t>
      </w:r>
      <w:bookmarkEnd w:id="36"/>
    </w:p>
    <w:p w:rsidR="00686AF2" w:rsidRPr="00C66913" w:rsidRDefault="00686AF2" w:rsidP="00C95BDC">
      <w:pPr>
        <w:spacing w:after="240" w:line="360" w:lineRule="auto"/>
        <w:rPr>
          <w:rFonts w:ascii="Times New Roman"/>
          <w:sz w:val="22"/>
          <w:szCs w:val="22"/>
          <w:lang w:val="en-GB"/>
        </w:rPr>
      </w:pPr>
      <w:r w:rsidRPr="00C66913">
        <w:rPr>
          <w:rFonts w:ascii="Times New Roman"/>
          <w:sz w:val="22"/>
          <w:szCs w:val="22"/>
          <w:lang w:val="en-GB"/>
        </w:rPr>
        <w:t xml:space="preserve">It would be contributing to the effectiveness of RDA – as well as </w:t>
      </w:r>
      <w:r w:rsidR="00D70286" w:rsidRPr="00C66913">
        <w:rPr>
          <w:rFonts w:ascii="Times New Roman"/>
          <w:sz w:val="22"/>
          <w:szCs w:val="22"/>
          <w:lang w:val="en-GB"/>
        </w:rPr>
        <w:t xml:space="preserve">to increase </w:t>
      </w:r>
      <w:r w:rsidRPr="00C66913">
        <w:rPr>
          <w:rFonts w:ascii="Times New Roman"/>
          <w:sz w:val="22"/>
          <w:szCs w:val="22"/>
          <w:lang w:val="en-GB"/>
        </w:rPr>
        <w:t>the</w:t>
      </w:r>
      <w:r w:rsidR="00D70286" w:rsidRPr="00C66913">
        <w:rPr>
          <w:rFonts w:ascii="Times New Roman"/>
          <w:sz w:val="22"/>
          <w:szCs w:val="22"/>
          <w:lang w:val="en-GB"/>
        </w:rPr>
        <w:t xml:space="preserve"> degree of</w:t>
      </w:r>
      <w:r w:rsidRPr="00C66913">
        <w:rPr>
          <w:rFonts w:ascii="Times New Roman"/>
          <w:sz w:val="22"/>
          <w:szCs w:val="22"/>
          <w:lang w:val="en-GB"/>
        </w:rPr>
        <w:t xml:space="preserve"> safety of the people</w:t>
      </w:r>
      <w:r w:rsidR="00D70286" w:rsidRPr="00C66913">
        <w:rPr>
          <w:rFonts w:ascii="Times New Roman"/>
          <w:sz w:val="22"/>
          <w:szCs w:val="22"/>
          <w:lang w:val="en-GB"/>
        </w:rPr>
        <w:t xml:space="preserve"> making use of the riverine</w:t>
      </w:r>
      <w:r w:rsidRPr="00C66913">
        <w:rPr>
          <w:rFonts w:ascii="Times New Roman"/>
          <w:sz w:val="22"/>
          <w:szCs w:val="22"/>
          <w:lang w:val="en-GB"/>
        </w:rPr>
        <w:t xml:space="preserve"> </w:t>
      </w:r>
      <w:r w:rsidR="00D70286" w:rsidRPr="00C66913">
        <w:rPr>
          <w:rFonts w:ascii="Times New Roman"/>
          <w:sz w:val="22"/>
          <w:szCs w:val="22"/>
          <w:lang w:val="en-GB"/>
        </w:rPr>
        <w:t xml:space="preserve">and </w:t>
      </w:r>
      <w:r w:rsidR="00A53AD7" w:rsidRPr="00C66913">
        <w:rPr>
          <w:rFonts w:ascii="Times New Roman"/>
          <w:sz w:val="22"/>
          <w:szCs w:val="22"/>
          <w:lang w:val="en-GB"/>
        </w:rPr>
        <w:t>increase the level and safety of trade and transport</w:t>
      </w:r>
      <w:r w:rsidR="00D70286" w:rsidRPr="00C66913">
        <w:rPr>
          <w:rFonts w:ascii="Times New Roman"/>
          <w:sz w:val="22"/>
          <w:szCs w:val="22"/>
          <w:lang w:val="en-GB"/>
        </w:rPr>
        <w:t xml:space="preserve">  –</w:t>
      </w:r>
      <w:r w:rsidR="00A53AD7" w:rsidRPr="00C66913">
        <w:rPr>
          <w:rFonts w:ascii="Times New Roman"/>
          <w:sz w:val="22"/>
          <w:szCs w:val="22"/>
          <w:lang w:val="en-GB"/>
        </w:rPr>
        <w:t xml:space="preserve"> </w:t>
      </w:r>
      <w:r w:rsidR="00D70286" w:rsidRPr="00C66913">
        <w:rPr>
          <w:rFonts w:ascii="Times New Roman"/>
          <w:sz w:val="22"/>
          <w:szCs w:val="22"/>
          <w:lang w:val="en-GB"/>
        </w:rPr>
        <w:t>rivers need to be dredged and buoys need to be placed in order to mark navigable channels and sandbanks. Also, ports have to be re-established</w:t>
      </w:r>
      <w:r w:rsidR="00A53AD7" w:rsidRPr="00C66913">
        <w:rPr>
          <w:rFonts w:ascii="Times New Roman"/>
          <w:sz w:val="22"/>
          <w:szCs w:val="22"/>
          <w:lang w:val="en-GB"/>
        </w:rPr>
        <w:t xml:space="preserve">. These ports could function as check-points for customs and excise and safety (vessels that are too heavily loaded, do not meet safety requirements, etcetera), could be the home base for Search and Rescue (SAR) organisations and could form ‘trade hubs’. </w:t>
      </w:r>
    </w:p>
    <w:p w:rsidR="00A53AD7" w:rsidRPr="00C66913" w:rsidRDefault="00A53AD7" w:rsidP="00C95BDC">
      <w:pPr>
        <w:spacing w:after="240" w:line="360" w:lineRule="auto"/>
        <w:rPr>
          <w:rFonts w:ascii="Times New Roman"/>
          <w:sz w:val="22"/>
          <w:szCs w:val="22"/>
          <w:lang w:val="en-GB"/>
        </w:rPr>
      </w:pPr>
      <w:r w:rsidRPr="00C66913">
        <w:rPr>
          <w:rFonts w:ascii="Times New Roman"/>
          <w:sz w:val="22"/>
          <w:szCs w:val="22"/>
          <w:lang w:val="en-GB"/>
        </w:rPr>
        <w:t xml:space="preserve">Technically, </w:t>
      </w:r>
      <w:r w:rsidR="005E5ED1" w:rsidRPr="00C66913">
        <w:rPr>
          <w:rFonts w:ascii="Times New Roman"/>
          <w:sz w:val="22"/>
          <w:szCs w:val="22"/>
          <w:lang w:val="en-GB"/>
        </w:rPr>
        <w:t>it would be the</w:t>
      </w:r>
      <w:r w:rsidRPr="00C66913">
        <w:rPr>
          <w:rFonts w:ascii="Times New Roman"/>
          <w:sz w:val="22"/>
          <w:szCs w:val="22"/>
          <w:lang w:val="en-GB"/>
        </w:rPr>
        <w:t xml:space="preserve"> task of the state</w:t>
      </w:r>
      <w:r w:rsidR="005E5ED1" w:rsidRPr="00C66913">
        <w:rPr>
          <w:rFonts w:ascii="Times New Roman"/>
          <w:sz w:val="22"/>
          <w:szCs w:val="22"/>
          <w:lang w:val="en-GB"/>
        </w:rPr>
        <w:t xml:space="preserve"> to provide infrastructure. However, process tends to be very slow – if not non-existent or even deteriorating – and it could therefore be useful to involve private actors – including the private sector – by means of the initiatives proposed in chapter 3.3.3 and 3.3.4: contributions of the private sector – and in the future possibly from citizens as a form of (transparent!) taxation</w:t>
      </w:r>
      <w:r w:rsidR="00A66CF9" w:rsidRPr="00C66913">
        <w:rPr>
          <w:rFonts w:ascii="Times New Roman"/>
          <w:sz w:val="22"/>
          <w:szCs w:val="22"/>
          <w:lang w:val="en-GB"/>
        </w:rPr>
        <w:t xml:space="preserve"> – are transparently divided by an independent authority amongst small (local) companies in the form of either assistance, building materials or financial means, that can then together improve infrastructure themselves</w:t>
      </w:r>
      <w:r w:rsidR="005E5ED1" w:rsidRPr="00C66913">
        <w:rPr>
          <w:rFonts w:ascii="Times New Roman"/>
          <w:sz w:val="22"/>
          <w:szCs w:val="22"/>
          <w:lang w:val="en-GB"/>
        </w:rPr>
        <w:t xml:space="preserve">. </w:t>
      </w:r>
    </w:p>
    <w:p w:rsidR="008112D9" w:rsidRPr="00533C83" w:rsidRDefault="00686AF2" w:rsidP="00533C83">
      <w:pPr>
        <w:pStyle w:val="Heading3"/>
        <w:spacing w:after="240"/>
        <w:rPr>
          <w:rFonts w:ascii="Arial" w:hAnsi="Arial" w:cs="Arial"/>
          <w:color w:val="auto"/>
          <w:lang w:val="en-GB"/>
        </w:rPr>
      </w:pPr>
      <w:bookmarkStart w:id="37" w:name="_Toc356888616"/>
      <w:r w:rsidRPr="00533C83">
        <w:rPr>
          <w:rFonts w:ascii="Arial" w:hAnsi="Arial" w:cs="Arial"/>
          <w:color w:val="auto"/>
          <w:lang w:val="en-GB"/>
        </w:rPr>
        <w:t>4.5.4</w:t>
      </w:r>
      <w:r w:rsidR="008112D9" w:rsidRPr="00533C83">
        <w:rPr>
          <w:rFonts w:ascii="Arial" w:hAnsi="Arial" w:cs="Arial"/>
          <w:color w:val="auto"/>
          <w:lang w:val="en-GB"/>
        </w:rPr>
        <w:t xml:space="preserve"> Civil Shipping</w:t>
      </w:r>
      <w:bookmarkEnd w:id="37"/>
    </w:p>
    <w:p w:rsidR="00EF4A59" w:rsidRPr="00C66913" w:rsidRDefault="005B5B48" w:rsidP="00C95BDC">
      <w:pPr>
        <w:spacing w:after="240" w:line="360" w:lineRule="auto"/>
        <w:rPr>
          <w:rFonts w:ascii="Times New Roman"/>
          <w:sz w:val="22"/>
          <w:szCs w:val="22"/>
          <w:lang w:val="en-GB"/>
        </w:rPr>
      </w:pPr>
      <w:r w:rsidRPr="00C66913">
        <w:rPr>
          <w:rFonts w:ascii="Times New Roman"/>
          <w:sz w:val="22"/>
          <w:szCs w:val="22"/>
          <w:lang w:val="en-GB"/>
        </w:rPr>
        <w:t>In order</w:t>
      </w:r>
      <w:r w:rsidR="00AC343D" w:rsidRPr="00C66913">
        <w:rPr>
          <w:rFonts w:ascii="Times New Roman"/>
          <w:sz w:val="22"/>
          <w:szCs w:val="22"/>
          <w:lang w:val="en-GB"/>
        </w:rPr>
        <w:t xml:space="preserve"> for the DRC</w:t>
      </w:r>
      <w:r w:rsidRPr="00C66913">
        <w:rPr>
          <w:rFonts w:ascii="Times New Roman"/>
          <w:sz w:val="22"/>
          <w:szCs w:val="22"/>
          <w:lang w:val="en-GB"/>
        </w:rPr>
        <w:t xml:space="preserve"> to</w:t>
      </w:r>
      <w:r w:rsidR="00AC343D" w:rsidRPr="00C66913">
        <w:rPr>
          <w:rFonts w:ascii="Times New Roman"/>
          <w:sz w:val="22"/>
          <w:szCs w:val="22"/>
          <w:lang w:val="en-GB"/>
        </w:rPr>
        <w:t xml:space="preserve"> experience the</w:t>
      </w:r>
      <w:r w:rsidRPr="00C66913">
        <w:rPr>
          <w:rFonts w:ascii="Times New Roman"/>
          <w:sz w:val="22"/>
          <w:szCs w:val="22"/>
          <w:lang w:val="en-GB"/>
        </w:rPr>
        <w:t xml:space="preserve"> </w:t>
      </w:r>
      <w:r w:rsidR="00AC343D" w:rsidRPr="00C66913">
        <w:rPr>
          <w:rFonts w:ascii="Times New Roman"/>
          <w:sz w:val="22"/>
          <w:szCs w:val="22"/>
          <w:lang w:val="en-GB"/>
        </w:rPr>
        <w:t xml:space="preserve">optimal impact of RDA, civil shipping </w:t>
      </w:r>
      <w:r w:rsidR="00205FE3" w:rsidRPr="00C66913">
        <w:rPr>
          <w:rFonts w:ascii="Times New Roman"/>
          <w:sz w:val="22"/>
          <w:szCs w:val="22"/>
          <w:lang w:val="en-GB"/>
        </w:rPr>
        <w:t xml:space="preserve">– and specifically the safety thereof – </w:t>
      </w:r>
      <w:r w:rsidR="00AC343D" w:rsidRPr="00C66913">
        <w:rPr>
          <w:rFonts w:ascii="Times New Roman"/>
          <w:sz w:val="22"/>
          <w:szCs w:val="22"/>
          <w:lang w:val="en-GB"/>
        </w:rPr>
        <w:t>should be improved. Private actors could again assist in this. The ship-bu</w:t>
      </w:r>
      <w:r w:rsidR="005B1446" w:rsidRPr="00C66913">
        <w:rPr>
          <w:rFonts w:ascii="Times New Roman"/>
          <w:sz w:val="22"/>
          <w:szCs w:val="22"/>
          <w:lang w:val="en-GB"/>
        </w:rPr>
        <w:t xml:space="preserve">ilding industry is one of these </w:t>
      </w:r>
      <w:r w:rsidR="00AC343D" w:rsidRPr="00C66913">
        <w:rPr>
          <w:rFonts w:ascii="Times New Roman"/>
          <w:sz w:val="22"/>
          <w:szCs w:val="22"/>
          <w:lang w:val="en-GB"/>
        </w:rPr>
        <w:t>industries</w:t>
      </w:r>
      <w:r w:rsidR="005B1446" w:rsidRPr="00C66913">
        <w:rPr>
          <w:rFonts w:ascii="Times New Roman"/>
          <w:sz w:val="22"/>
          <w:szCs w:val="22"/>
          <w:lang w:val="en-GB"/>
        </w:rPr>
        <w:t xml:space="preserve"> – this has been discussed in chapter 3.3 –</w:t>
      </w:r>
      <w:r w:rsidR="00AC343D" w:rsidRPr="00C66913">
        <w:rPr>
          <w:rFonts w:ascii="Times New Roman"/>
          <w:sz w:val="22"/>
          <w:szCs w:val="22"/>
          <w:lang w:val="en-GB"/>
        </w:rPr>
        <w:t xml:space="preserve"> in which </w:t>
      </w:r>
      <w:r w:rsidR="00EF4A59" w:rsidRPr="00C66913">
        <w:rPr>
          <w:rFonts w:ascii="Times New Roman"/>
          <w:sz w:val="22"/>
          <w:szCs w:val="22"/>
          <w:lang w:val="en-GB"/>
        </w:rPr>
        <w:t>the effects of activities</w:t>
      </w:r>
      <w:r w:rsidR="00AC343D" w:rsidRPr="00C66913">
        <w:rPr>
          <w:rFonts w:ascii="Times New Roman"/>
          <w:sz w:val="22"/>
          <w:szCs w:val="22"/>
          <w:lang w:val="en-GB"/>
        </w:rPr>
        <w:t xml:space="preserve"> enjoy a broad sphere of influence.</w:t>
      </w:r>
      <w:r w:rsidR="00056542" w:rsidRPr="00C66913">
        <w:rPr>
          <w:rFonts w:ascii="Times New Roman"/>
          <w:sz w:val="22"/>
          <w:szCs w:val="22"/>
          <w:lang w:val="en-GB"/>
        </w:rPr>
        <w:t xml:space="preserve"> </w:t>
      </w:r>
      <w:r w:rsidR="00EF4A59" w:rsidRPr="00C66913">
        <w:rPr>
          <w:rFonts w:ascii="Times New Roman"/>
          <w:sz w:val="22"/>
          <w:szCs w:val="22"/>
          <w:lang w:val="en-GB"/>
        </w:rPr>
        <w:t>This sphere of influence could be seen as follows:</w:t>
      </w:r>
    </w:p>
    <w:p w:rsidR="00EF4A59" w:rsidRPr="00C66913" w:rsidRDefault="00C738CA" w:rsidP="00EF4A59">
      <w:pPr>
        <w:pStyle w:val="ListParagraph"/>
        <w:numPr>
          <w:ilvl w:val="0"/>
          <w:numId w:val="28"/>
        </w:numPr>
        <w:spacing w:after="240" w:line="360" w:lineRule="auto"/>
        <w:rPr>
          <w:rFonts w:ascii="Times New Roman"/>
          <w:sz w:val="22"/>
          <w:szCs w:val="22"/>
          <w:lang w:val="en-GB"/>
        </w:rPr>
      </w:pPr>
      <w:r w:rsidRPr="00C66913">
        <w:rPr>
          <w:rFonts w:ascii="Times New Roman"/>
          <w:sz w:val="22"/>
          <w:szCs w:val="22"/>
          <w:lang w:val="en-GB"/>
        </w:rPr>
        <w:t xml:space="preserve">The ship-building industry has influence on the safety of vessels, and therefore the safety </w:t>
      </w:r>
      <w:r w:rsidRPr="00C66913">
        <w:rPr>
          <w:rFonts w:ascii="Times New Roman"/>
          <w:sz w:val="22"/>
          <w:szCs w:val="22"/>
          <w:lang w:val="en-GB"/>
        </w:rPr>
        <w:lastRenderedPageBreak/>
        <w:t>of the people that are working with these vessels</w:t>
      </w:r>
    </w:p>
    <w:p w:rsidR="00C738CA" w:rsidRPr="00C66913" w:rsidRDefault="00C738CA" w:rsidP="00EF4A59">
      <w:pPr>
        <w:pStyle w:val="ListParagraph"/>
        <w:numPr>
          <w:ilvl w:val="0"/>
          <w:numId w:val="28"/>
        </w:numPr>
        <w:spacing w:after="240" w:line="360" w:lineRule="auto"/>
        <w:rPr>
          <w:rFonts w:ascii="Times New Roman"/>
          <w:sz w:val="22"/>
          <w:szCs w:val="22"/>
          <w:lang w:val="en-GB"/>
        </w:rPr>
      </w:pPr>
      <w:r w:rsidRPr="00C66913">
        <w:rPr>
          <w:rFonts w:ascii="Times New Roman"/>
          <w:sz w:val="22"/>
          <w:szCs w:val="22"/>
          <w:lang w:val="en-GB"/>
        </w:rPr>
        <w:t>The ship-building industry has influence on</w:t>
      </w:r>
      <w:r w:rsidR="00095826" w:rsidRPr="00C66913">
        <w:rPr>
          <w:rFonts w:ascii="Times New Roman"/>
          <w:sz w:val="22"/>
          <w:szCs w:val="22"/>
          <w:lang w:val="en-GB"/>
        </w:rPr>
        <w:t xml:space="preserve"> what engines are being used – if an engine is used –</w:t>
      </w:r>
      <w:r w:rsidRPr="00C66913">
        <w:rPr>
          <w:rFonts w:ascii="Times New Roman"/>
          <w:sz w:val="22"/>
          <w:szCs w:val="22"/>
          <w:lang w:val="en-GB"/>
        </w:rPr>
        <w:t xml:space="preserve"> and therefore how much these engines contribute to pollution.</w:t>
      </w:r>
    </w:p>
    <w:p w:rsidR="00C738CA" w:rsidRPr="00C66913" w:rsidRDefault="004A6A90" w:rsidP="00EF4A59">
      <w:pPr>
        <w:pStyle w:val="ListParagraph"/>
        <w:numPr>
          <w:ilvl w:val="0"/>
          <w:numId w:val="28"/>
        </w:numPr>
        <w:spacing w:after="240" w:line="360" w:lineRule="auto"/>
        <w:rPr>
          <w:rFonts w:ascii="Times New Roman"/>
          <w:sz w:val="22"/>
          <w:szCs w:val="22"/>
          <w:lang w:val="en-GB"/>
        </w:rPr>
      </w:pPr>
      <w:r w:rsidRPr="00C66913">
        <w:rPr>
          <w:rFonts w:ascii="Times New Roman"/>
          <w:sz w:val="22"/>
          <w:szCs w:val="22"/>
          <w:lang w:val="en-GB"/>
        </w:rPr>
        <w:t xml:space="preserve">The ship-building industry has influence on ecology in various ways. </w:t>
      </w:r>
      <w:r w:rsidR="00095826" w:rsidRPr="00C66913">
        <w:rPr>
          <w:rFonts w:ascii="Times New Roman"/>
          <w:sz w:val="22"/>
          <w:szCs w:val="22"/>
          <w:lang w:val="en-GB"/>
        </w:rPr>
        <w:t>For example: t</w:t>
      </w:r>
      <w:r w:rsidR="00C738CA" w:rsidRPr="00C66913">
        <w:rPr>
          <w:rFonts w:ascii="Times New Roman"/>
          <w:sz w:val="22"/>
          <w:szCs w:val="22"/>
          <w:lang w:val="en-GB"/>
        </w:rPr>
        <w:t xml:space="preserve">he building materials </w:t>
      </w:r>
      <w:r w:rsidRPr="00C66913">
        <w:rPr>
          <w:rFonts w:ascii="Times New Roman"/>
          <w:sz w:val="22"/>
          <w:szCs w:val="22"/>
          <w:lang w:val="en-GB"/>
        </w:rPr>
        <w:t>used to produce boats</w:t>
      </w:r>
      <w:r w:rsidR="00C738CA" w:rsidRPr="00C66913">
        <w:rPr>
          <w:rFonts w:ascii="Times New Roman"/>
          <w:sz w:val="22"/>
          <w:szCs w:val="22"/>
          <w:lang w:val="en-GB"/>
        </w:rPr>
        <w:t>–</w:t>
      </w:r>
      <w:r w:rsidR="00095826" w:rsidRPr="00C66913">
        <w:rPr>
          <w:rFonts w:ascii="Times New Roman"/>
          <w:sz w:val="22"/>
          <w:szCs w:val="22"/>
          <w:lang w:val="en-GB"/>
        </w:rPr>
        <w:t xml:space="preserve"> </w:t>
      </w:r>
      <w:r w:rsidR="00C738CA" w:rsidRPr="00C66913">
        <w:rPr>
          <w:rFonts w:ascii="Times New Roman"/>
          <w:sz w:val="22"/>
          <w:szCs w:val="22"/>
          <w:lang w:val="en-GB"/>
        </w:rPr>
        <w:t>wood</w:t>
      </w:r>
      <w:r w:rsidR="00095826" w:rsidRPr="00C66913">
        <w:rPr>
          <w:rFonts w:ascii="Times New Roman"/>
          <w:sz w:val="22"/>
          <w:szCs w:val="22"/>
          <w:lang w:val="en-GB"/>
        </w:rPr>
        <w:t>, for example</w:t>
      </w:r>
      <w:r w:rsidR="00C738CA" w:rsidRPr="00C66913">
        <w:rPr>
          <w:rFonts w:ascii="Times New Roman"/>
          <w:sz w:val="22"/>
          <w:szCs w:val="22"/>
          <w:lang w:val="en-GB"/>
        </w:rPr>
        <w:t xml:space="preserve"> </w:t>
      </w:r>
      <w:r w:rsidRPr="00C66913">
        <w:rPr>
          <w:rFonts w:ascii="Times New Roman"/>
          <w:sz w:val="22"/>
          <w:szCs w:val="22"/>
          <w:lang w:val="en-GB"/>
        </w:rPr>
        <w:t>–</w:t>
      </w:r>
      <w:r w:rsidR="00C738CA" w:rsidRPr="00C66913">
        <w:rPr>
          <w:rFonts w:ascii="Times New Roman"/>
          <w:sz w:val="22"/>
          <w:szCs w:val="22"/>
          <w:lang w:val="en-GB"/>
        </w:rPr>
        <w:t xml:space="preserve"> </w:t>
      </w:r>
      <w:r w:rsidR="00540C7D" w:rsidRPr="00C66913">
        <w:rPr>
          <w:rFonts w:ascii="Times New Roman"/>
          <w:sz w:val="22"/>
          <w:szCs w:val="22"/>
          <w:lang w:val="en-GB"/>
        </w:rPr>
        <w:t xml:space="preserve">need to come from somewhere. In the case of wood, this can contribute to deforestation and endangering the living environment of many </w:t>
      </w:r>
      <w:r w:rsidR="00095826" w:rsidRPr="00C66913">
        <w:rPr>
          <w:rFonts w:ascii="Times New Roman"/>
          <w:sz w:val="22"/>
          <w:szCs w:val="22"/>
          <w:lang w:val="en-GB"/>
        </w:rPr>
        <w:t xml:space="preserve">different </w:t>
      </w:r>
      <w:r w:rsidR="00540C7D" w:rsidRPr="00C66913">
        <w:rPr>
          <w:rFonts w:ascii="Times New Roman"/>
          <w:sz w:val="22"/>
          <w:szCs w:val="22"/>
          <w:lang w:val="en-GB"/>
        </w:rPr>
        <w:t>animals.</w:t>
      </w:r>
    </w:p>
    <w:p w:rsidR="00095826" w:rsidRPr="00C66913" w:rsidRDefault="00095826" w:rsidP="00EF4A59">
      <w:pPr>
        <w:pStyle w:val="ListParagraph"/>
        <w:numPr>
          <w:ilvl w:val="0"/>
          <w:numId w:val="28"/>
        </w:numPr>
        <w:spacing w:after="240" w:line="360" w:lineRule="auto"/>
        <w:rPr>
          <w:rFonts w:ascii="Times New Roman"/>
          <w:sz w:val="22"/>
          <w:szCs w:val="22"/>
          <w:lang w:val="en-GB"/>
        </w:rPr>
      </w:pPr>
      <w:r w:rsidRPr="00C66913">
        <w:rPr>
          <w:rFonts w:ascii="Times New Roman"/>
          <w:sz w:val="22"/>
          <w:szCs w:val="22"/>
          <w:lang w:val="en-GB"/>
        </w:rPr>
        <w:t>The ship-building industry could have influence on maintenance of vessels.</w:t>
      </w:r>
    </w:p>
    <w:p w:rsidR="00095826" w:rsidRPr="00C66913" w:rsidRDefault="00095826" w:rsidP="00EF4A59">
      <w:pPr>
        <w:pStyle w:val="ListParagraph"/>
        <w:numPr>
          <w:ilvl w:val="0"/>
          <w:numId w:val="28"/>
        </w:numPr>
        <w:spacing w:after="240" w:line="360" w:lineRule="auto"/>
        <w:rPr>
          <w:rFonts w:ascii="Times New Roman"/>
          <w:sz w:val="22"/>
          <w:szCs w:val="22"/>
          <w:lang w:val="en-GB"/>
        </w:rPr>
      </w:pPr>
      <w:r w:rsidRPr="00C66913">
        <w:rPr>
          <w:rFonts w:ascii="Times New Roman"/>
          <w:sz w:val="22"/>
          <w:szCs w:val="22"/>
          <w:lang w:val="en-GB"/>
        </w:rPr>
        <w:t>The ship-building industry could engage their clients – whether these clients are military of civil – in training to handle their products safely, with regard to safety on board but also concerning safety regulations on waterways.</w:t>
      </w:r>
    </w:p>
    <w:p w:rsidR="008112D9" w:rsidRPr="00533C83" w:rsidRDefault="00686AF2" w:rsidP="00533C83">
      <w:pPr>
        <w:pStyle w:val="Heading3"/>
        <w:spacing w:after="240"/>
        <w:rPr>
          <w:rFonts w:ascii="Arial" w:hAnsi="Arial" w:cs="Arial"/>
          <w:color w:val="auto"/>
          <w:lang w:val="en-GB"/>
        </w:rPr>
      </w:pPr>
      <w:bookmarkStart w:id="38" w:name="_Toc356888617"/>
      <w:r w:rsidRPr="00533C83">
        <w:rPr>
          <w:rFonts w:ascii="Arial" w:hAnsi="Arial" w:cs="Arial"/>
          <w:color w:val="auto"/>
          <w:lang w:val="en-GB"/>
        </w:rPr>
        <w:t>4.5.5</w:t>
      </w:r>
      <w:r w:rsidR="008112D9" w:rsidRPr="00533C83">
        <w:rPr>
          <w:rFonts w:ascii="Arial" w:hAnsi="Arial" w:cs="Arial"/>
          <w:color w:val="auto"/>
          <w:lang w:val="en-GB"/>
        </w:rPr>
        <w:t xml:space="preserve"> Supporting Functions</w:t>
      </w:r>
      <w:bookmarkEnd w:id="38"/>
    </w:p>
    <w:p w:rsidR="005C02DD" w:rsidRPr="00C66913" w:rsidRDefault="005C02DD" w:rsidP="00C95BDC">
      <w:pPr>
        <w:spacing w:after="240" w:line="360" w:lineRule="auto"/>
        <w:rPr>
          <w:rFonts w:ascii="Times New Roman"/>
          <w:sz w:val="22"/>
          <w:szCs w:val="22"/>
          <w:lang w:val="en-GB"/>
        </w:rPr>
      </w:pPr>
      <w:r w:rsidRPr="00C66913">
        <w:rPr>
          <w:rFonts w:ascii="Times New Roman"/>
          <w:sz w:val="22"/>
          <w:szCs w:val="22"/>
          <w:lang w:val="en-GB"/>
        </w:rPr>
        <w:t>RDA requires supporting functions that need to be established, which would consist of both military and civil personnel. These supporting functions include the following:</w:t>
      </w:r>
    </w:p>
    <w:p w:rsidR="005C02DD" w:rsidRPr="00C66913" w:rsidRDefault="005C02DD" w:rsidP="005C02DD">
      <w:pPr>
        <w:pStyle w:val="ListParagraph"/>
        <w:numPr>
          <w:ilvl w:val="0"/>
          <w:numId w:val="29"/>
        </w:numPr>
        <w:spacing w:after="240" w:line="360" w:lineRule="auto"/>
        <w:rPr>
          <w:rFonts w:ascii="Times New Roman"/>
          <w:sz w:val="22"/>
          <w:szCs w:val="22"/>
          <w:lang w:val="en-GB"/>
        </w:rPr>
      </w:pPr>
      <w:r w:rsidRPr="00C66913">
        <w:rPr>
          <w:rFonts w:ascii="Times New Roman"/>
          <w:sz w:val="22"/>
          <w:szCs w:val="22"/>
          <w:lang w:val="en-GB"/>
        </w:rPr>
        <w:t>A Search and rescue (SAR) organisation</w:t>
      </w:r>
    </w:p>
    <w:p w:rsidR="005C02DD" w:rsidRPr="00C66913" w:rsidRDefault="005C02DD" w:rsidP="005C02DD">
      <w:pPr>
        <w:pStyle w:val="ListParagraph"/>
        <w:numPr>
          <w:ilvl w:val="0"/>
          <w:numId w:val="29"/>
        </w:numPr>
        <w:spacing w:after="240" w:line="360" w:lineRule="auto"/>
        <w:rPr>
          <w:rFonts w:ascii="Times New Roman"/>
          <w:sz w:val="22"/>
          <w:szCs w:val="22"/>
          <w:lang w:val="en-GB"/>
        </w:rPr>
      </w:pPr>
      <w:r w:rsidRPr="00C66913">
        <w:rPr>
          <w:rFonts w:ascii="Times New Roman"/>
          <w:sz w:val="22"/>
          <w:szCs w:val="22"/>
          <w:lang w:val="en-GB"/>
        </w:rPr>
        <w:t>Custom and excise</w:t>
      </w:r>
    </w:p>
    <w:p w:rsidR="005C02DD" w:rsidRPr="00C66913" w:rsidRDefault="005C02DD" w:rsidP="005C02DD">
      <w:pPr>
        <w:pStyle w:val="ListParagraph"/>
        <w:numPr>
          <w:ilvl w:val="0"/>
          <w:numId w:val="29"/>
        </w:numPr>
        <w:spacing w:after="240" w:line="360" w:lineRule="auto"/>
        <w:rPr>
          <w:rFonts w:ascii="Times New Roman"/>
          <w:sz w:val="22"/>
          <w:szCs w:val="22"/>
          <w:lang w:val="en-GB"/>
        </w:rPr>
      </w:pPr>
      <w:r w:rsidRPr="00C66913">
        <w:rPr>
          <w:rFonts w:ascii="Times New Roman"/>
          <w:sz w:val="22"/>
          <w:szCs w:val="22"/>
          <w:lang w:val="en-GB"/>
        </w:rPr>
        <w:t>An illegal fishing patrol</w:t>
      </w:r>
    </w:p>
    <w:p w:rsidR="005C02DD" w:rsidRPr="00C66913" w:rsidRDefault="005C02DD" w:rsidP="005C02DD">
      <w:pPr>
        <w:pStyle w:val="ListParagraph"/>
        <w:numPr>
          <w:ilvl w:val="0"/>
          <w:numId w:val="29"/>
        </w:numPr>
        <w:spacing w:after="240" w:line="360" w:lineRule="auto"/>
        <w:rPr>
          <w:rFonts w:ascii="Times New Roman"/>
          <w:sz w:val="22"/>
          <w:szCs w:val="22"/>
          <w:lang w:val="en-GB"/>
        </w:rPr>
      </w:pPr>
      <w:r w:rsidRPr="00C66913">
        <w:rPr>
          <w:rFonts w:ascii="Times New Roman"/>
          <w:sz w:val="22"/>
          <w:szCs w:val="22"/>
          <w:lang w:val="en-GB"/>
        </w:rPr>
        <w:t xml:space="preserve">An environmental – or counter pollution – </w:t>
      </w:r>
      <w:r w:rsidR="00FE2797" w:rsidRPr="00C66913">
        <w:rPr>
          <w:rFonts w:ascii="Times New Roman"/>
          <w:sz w:val="22"/>
          <w:szCs w:val="22"/>
          <w:lang w:val="en-GB"/>
        </w:rPr>
        <w:t>patrol</w:t>
      </w:r>
    </w:p>
    <w:p w:rsidR="00686AF2" w:rsidRPr="00533C83" w:rsidRDefault="00686AF2" w:rsidP="00533C83">
      <w:pPr>
        <w:pStyle w:val="Heading3"/>
        <w:spacing w:after="240"/>
        <w:rPr>
          <w:rFonts w:ascii="Arial" w:hAnsi="Arial" w:cs="Arial"/>
          <w:lang w:val="en-GB"/>
        </w:rPr>
      </w:pPr>
      <w:bookmarkStart w:id="39" w:name="_Toc356888618"/>
      <w:r w:rsidRPr="00533C83">
        <w:rPr>
          <w:rFonts w:ascii="Arial" w:hAnsi="Arial" w:cs="Arial"/>
          <w:color w:val="auto"/>
          <w:lang w:val="en-GB"/>
        </w:rPr>
        <w:t>4.5.6 Conclusion</w:t>
      </w:r>
      <w:bookmarkEnd w:id="39"/>
    </w:p>
    <w:p w:rsidR="00686AF2" w:rsidRPr="00C66913" w:rsidRDefault="000D566F" w:rsidP="00C95BDC">
      <w:pPr>
        <w:spacing w:after="240" w:line="360" w:lineRule="auto"/>
        <w:rPr>
          <w:rFonts w:ascii="Times New Roman"/>
          <w:sz w:val="22"/>
          <w:szCs w:val="22"/>
          <w:lang w:val="en-GB"/>
        </w:rPr>
      </w:pPr>
      <w:r w:rsidRPr="00C66913">
        <w:rPr>
          <w:rFonts w:ascii="Times New Roman"/>
          <w:sz w:val="22"/>
          <w:szCs w:val="22"/>
          <w:lang w:val="en-GB"/>
        </w:rPr>
        <w:t xml:space="preserve">In order to establish effective RDA, there are a few things that need to be achieved. First, awareness needs to be created at </w:t>
      </w:r>
      <w:r w:rsidR="00FE2797" w:rsidRPr="00C66913">
        <w:rPr>
          <w:rFonts w:ascii="Times New Roman"/>
          <w:sz w:val="22"/>
          <w:szCs w:val="22"/>
          <w:lang w:val="en-GB"/>
        </w:rPr>
        <w:t>government level and needs to be spread along the chain of command. Adequate budget needs to be allocated to RDA, which should be used to contribute to SSR, the improvement of infrastructure, and the establishment of functions that support RDA, such as SAR, and custom and excise, as well as an illegal fishing and counter pollution patrol.</w:t>
      </w:r>
      <w:r w:rsidR="003A0E58" w:rsidRPr="00C66913">
        <w:rPr>
          <w:rFonts w:ascii="Times New Roman"/>
          <w:sz w:val="22"/>
          <w:szCs w:val="22"/>
          <w:lang w:val="en-GB"/>
        </w:rPr>
        <w:t xml:space="preserve"> The latter could consist of both military and civil personnel.</w:t>
      </w:r>
    </w:p>
    <w:p w:rsidR="00FE2797" w:rsidRPr="00C66913" w:rsidRDefault="00FE2797" w:rsidP="00C95BDC">
      <w:pPr>
        <w:spacing w:after="240" w:line="360" w:lineRule="auto"/>
        <w:rPr>
          <w:rFonts w:ascii="Times New Roman"/>
          <w:sz w:val="22"/>
          <w:szCs w:val="22"/>
          <w:lang w:val="en-GB"/>
        </w:rPr>
      </w:pPr>
      <w:r w:rsidRPr="00C66913">
        <w:rPr>
          <w:rFonts w:ascii="Times New Roman"/>
          <w:sz w:val="22"/>
          <w:szCs w:val="22"/>
          <w:lang w:val="en-GB"/>
        </w:rPr>
        <w:t xml:space="preserve">External assistance is required in order to </w:t>
      </w:r>
      <w:r w:rsidR="00EF7F57" w:rsidRPr="00C66913">
        <w:rPr>
          <w:rFonts w:ascii="Times New Roman"/>
          <w:sz w:val="22"/>
          <w:szCs w:val="22"/>
          <w:lang w:val="en-GB"/>
        </w:rPr>
        <w:t>reform the FN, in order for them to be capable of achieving effective RDA. The specific challenges that face the FN – which therefore deserve special attention in SSR – will be elaborated on in the next chapter.</w:t>
      </w:r>
    </w:p>
    <w:p w:rsidR="00292156" w:rsidRPr="00C66913" w:rsidRDefault="0059493A" w:rsidP="00C95BDC">
      <w:pPr>
        <w:spacing w:after="240" w:line="360" w:lineRule="auto"/>
        <w:rPr>
          <w:rFonts w:ascii="Times New Roman"/>
          <w:sz w:val="22"/>
          <w:szCs w:val="22"/>
          <w:lang w:val="en-GB"/>
        </w:rPr>
      </w:pPr>
      <w:r w:rsidRPr="00C66913">
        <w:rPr>
          <w:rFonts w:ascii="Times New Roman"/>
          <w:sz w:val="22"/>
          <w:szCs w:val="22"/>
          <w:lang w:val="en-GB"/>
        </w:rPr>
        <w:lastRenderedPageBreak/>
        <w:t xml:space="preserve">Actions that would complement RDA, are the amelioration of infrastructure, including (re)building ports, dredging rivers and </w:t>
      </w:r>
      <w:r w:rsidR="00292156" w:rsidRPr="00C66913">
        <w:rPr>
          <w:rFonts w:ascii="Times New Roman"/>
          <w:sz w:val="22"/>
          <w:szCs w:val="22"/>
          <w:lang w:val="en-GB"/>
        </w:rPr>
        <w:t>placing buoys in order to indicate safe passages. Civil shipping should be improved especially in order to increase levels of safety for citizens that make use of the DRC’s waterways.</w:t>
      </w:r>
      <w:r w:rsidR="003A0E58" w:rsidRPr="00C66913">
        <w:rPr>
          <w:rFonts w:ascii="Times New Roman"/>
          <w:sz w:val="22"/>
          <w:szCs w:val="22"/>
          <w:lang w:val="en-GB"/>
        </w:rPr>
        <w:t xml:space="preserve"> </w:t>
      </w:r>
      <w:r w:rsidR="00292156" w:rsidRPr="00C66913">
        <w:rPr>
          <w:rFonts w:ascii="Times New Roman"/>
          <w:sz w:val="22"/>
          <w:szCs w:val="22"/>
          <w:lang w:val="en-GB"/>
        </w:rPr>
        <w:t xml:space="preserve">Private actors could </w:t>
      </w:r>
      <w:r w:rsidR="003A0E58" w:rsidRPr="00C66913">
        <w:rPr>
          <w:rFonts w:ascii="Times New Roman"/>
          <w:sz w:val="22"/>
          <w:szCs w:val="22"/>
          <w:lang w:val="en-GB"/>
        </w:rPr>
        <w:t>play a role in ameliorating (riverine) infrastructure and improve civil shipping.</w:t>
      </w:r>
    </w:p>
    <w:p w:rsidR="00B70169" w:rsidRPr="00533C83" w:rsidRDefault="00490A5F" w:rsidP="00533C83">
      <w:pPr>
        <w:pStyle w:val="Heading2"/>
        <w:spacing w:after="240"/>
        <w:rPr>
          <w:rFonts w:ascii="Arial" w:hAnsi="Arial" w:cs="Arial"/>
          <w:color w:val="auto"/>
          <w:sz w:val="22"/>
          <w:szCs w:val="22"/>
          <w:lang w:val="en-GB"/>
        </w:rPr>
      </w:pPr>
      <w:bookmarkStart w:id="40" w:name="_Toc356888619"/>
      <w:r w:rsidRPr="00533C83">
        <w:rPr>
          <w:rFonts w:ascii="Arial" w:hAnsi="Arial" w:cs="Arial"/>
          <w:color w:val="auto"/>
          <w:sz w:val="22"/>
          <w:szCs w:val="22"/>
          <w:lang w:val="en-GB"/>
        </w:rPr>
        <w:t>4.6</w:t>
      </w:r>
      <w:r w:rsidR="00B70169" w:rsidRPr="00533C83">
        <w:rPr>
          <w:rFonts w:ascii="Arial" w:hAnsi="Arial" w:cs="Arial"/>
          <w:color w:val="auto"/>
          <w:sz w:val="22"/>
          <w:szCs w:val="22"/>
          <w:lang w:val="en-GB"/>
        </w:rPr>
        <w:t xml:space="preserve"> Conclusion</w:t>
      </w:r>
      <w:bookmarkEnd w:id="40"/>
    </w:p>
    <w:p w:rsidR="007211D4" w:rsidRPr="00C66913" w:rsidRDefault="00D63AC5" w:rsidP="00C95BDC">
      <w:pPr>
        <w:spacing w:after="240" w:line="360" w:lineRule="auto"/>
        <w:rPr>
          <w:rFonts w:ascii="Times New Roman"/>
          <w:sz w:val="22"/>
          <w:szCs w:val="22"/>
          <w:lang w:val="en-GB"/>
        </w:rPr>
      </w:pPr>
      <w:r w:rsidRPr="00C66913">
        <w:rPr>
          <w:rFonts w:ascii="Times New Roman"/>
          <w:sz w:val="22"/>
          <w:szCs w:val="22"/>
          <w:lang w:val="en-GB"/>
        </w:rPr>
        <w:t xml:space="preserve">Concluding from the </w:t>
      </w:r>
      <w:r w:rsidR="00513851" w:rsidRPr="00C66913">
        <w:rPr>
          <w:rFonts w:ascii="Times New Roman"/>
          <w:sz w:val="22"/>
          <w:szCs w:val="22"/>
          <w:lang w:val="en-GB"/>
        </w:rPr>
        <w:t>above stated, effective RDA</w:t>
      </w:r>
      <w:r w:rsidR="009D019C" w:rsidRPr="00C66913">
        <w:rPr>
          <w:rFonts w:ascii="Times New Roman"/>
          <w:sz w:val="22"/>
          <w:szCs w:val="22"/>
          <w:lang w:val="en-GB"/>
        </w:rPr>
        <w:t xml:space="preserve"> – being aware of ‘what is going on’ in the riverine domain –</w:t>
      </w:r>
      <w:r w:rsidR="00513851" w:rsidRPr="00C66913">
        <w:rPr>
          <w:rFonts w:ascii="Times New Roman"/>
          <w:sz w:val="22"/>
          <w:szCs w:val="22"/>
          <w:lang w:val="en-GB"/>
        </w:rPr>
        <w:t xml:space="preserve"> </w:t>
      </w:r>
      <w:r w:rsidR="00C24561" w:rsidRPr="00C66913">
        <w:rPr>
          <w:rFonts w:ascii="Times New Roman"/>
          <w:sz w:val="22"/>
          <w:szCs w:val="22"/>
          <w:lang w:val="en-GB"/>
        </w:rPr>
        <w:t>c</w:t>
      </w:r>
      <w:r w:rsidR="00B80AC3" w:rsidRPr="00C66913">
        <w:rPr>
          <w:rFonts w:ascii="Times New Roman"/>
          <w:sz w:val="22"/>
          <w:szCs w:val="22"/>
          <w:lang w:val="en-GB"/>
        </w:rPr>
        <w:t>an</w:t>
      </w:r>
      <w:r w:rsidR="00C24561" w:rsidRPr="00C66913">
        <w:rPr>
          <w:rFonts w:ascii="Times New Roman"/>
          <w:sz w:val="22"/>
          <w:szCs w:val="22"/>
          <w:lang w:val="en-GB"/>
        </w:rPr>
        <w:t xml:space="preserve"> contribute t</w:t>
      </w:r>
      <w:r w:rsidR="00A56E16" w:rsidRPr="00C66913">
        <w:rPr>
          <w:rFonts w:ascii="Times New Roman"/>
          <w:sz w:val="22"/>
          <w:szCs w:val="22"/>
          <w:lang w:val="en-GB"/>
        </w:rPr>
        <w:t>o national development in the DRC. It can</w:t>
      </w:r>
      <w:r w:rsidR="00C24561" w:rsidRPr="00C66913">
        <w:rPr>
          <w:rFonts w:ascii="Times New Roman"/>
          <w:sz w:val="22"/>
          <w:szCs w:val="22"/>
          <w:lang w:val="en-GB"/>
        </w:rPr>
        <w:t xml:space="preserve"> </w:t>
      </w:r>
      <w:r w:rsidR="009D019C" w:rsidRPr="00C66913">
        <w:rPr>
          <w:rFonts w:ascii="Times New Roman"/>
          <w:sz w:val="22"/>
          <w:szCs w:val="22"/>
          <w:lang w:val="en-GB"/>
        </w:rPr>
        <w:t>lead to amelioration of</w:t>
      </w:r>
      <w:r w:rsidR="00C24561" w:rsidRPr="00C66913">
        <w:rPr>
          <w:rFonts w:ascii="Times New Roman"/>
          <w:sz w:val="22"/>
          <w:szCs w:val="22"/>
          <w:lang w:val="en-GB"/>
        </w:rPr>
        <w:t xml:space="preserve"> the safety and security situation</w:t>
      </w:r>
      <w:r w:rsidR="00A56E16" w:rsidRPr="00C66913">
        <w:rPr>
          <w:rFonts w:ascii="Times New Roman"/>
          <w:sz w:val="22"/>
          <w:szCs w:val="22"/>
          <w:lang w:val="en-GB"/>
        </w:rPr>
        <w:t xml:space="preserve"> in the riverine and great lake areas </w:t>
      </w:r>
      <w:r w:rsidR="00C24561" w:rsidRPr="00C66913">
        <w:rPr>
          <w:rFonts w:ascii="Times New Roman"/>
          <w:sz w:val="22"/>
          <w:szCs w:val="22"/>
          <w:lang w:val="en-GB"/>
        </w:rPr>
        <w:t xml:space="preserve">– not only for citizens but also for aid workers – as well as it could </w:t>
      </w:r>
      <w:r w:rsidR="00B80AC3" w:rsidRPr="00C66913">
        <w:rPr>
          <w:rFonts w:ascii="Times New Roman"/>
          <w:sz w:val="22"/>
          <w:szCs w:val="22"/>
          <w:lang w:val="en-GB"/>
        </w:rPr>
        <w:t xml:space="preserve">largely </w:t>
      </w:r>
      <w:r w:rsidR="00C24561" w:rsidRPr="00C66913">
        <w:rPr>
          <w:rFonts w:ascii="Times New Roman"/>
          <w:sz w:val="22"/>
          <w:szCs w:val="22"/>
          <w:lang w:val="en-GB"/>
        </w:rPr>
        <w:t>contribute</w:t>
      </w:r>
      <w:r w:rsidR="00B80AC3" w:rsidRPr="00C66913">
        <w:rPr>
          <w:rFonts w:ascii="Times New Roman"/>
          <w:sz w:val="22"/>
          <w:szCs w:val="22"/>
          <w:lang w:val="en-GB"/>
        </w:rPr>
        <w:t xml:space="preserve"> </w:t>
      </w:r>
      <w:r w:rsidR="00C24561" w:rsidRPr="00C66913">
        <w:rPr>
          <w:rFonts w:ascii="Times New Roman"/>
          <w:sz w:val="22"/>
          <w:szCs w:val="22"/>
          <w:lang w:val="en-GB"/>
        </w:rPr>
        <w:t>to improve trade</w:t>
      </w:r>
      <w:r w:rsidR="00A27E4A" w:rsidRPr="00C66913">
        <w:rPr>
          <w:rFonts w:ascii="Times New Roman"/>
          <w:sz w:val="22"/>
          <w:szCs w:val="22"/>
          <w:lang w:val="en-GB"/>
        </w:rPr>
        <w:t xml:space="preserve"> and thereby contribute to economic development</w:t>
      </w:r>
      <w:r w:rsidR="00C24561" w:rsidRPr="00C66913">
        <w:rPr>
          <w:rFonts w:ascii="Times New Roman"/>
          <w:sz w:val="22"/>
          <w:szCs w:val="22"/>
          <w:lang w:val="en-GB"/>
        </w:rPr>
        <w:t>. RDA can play a role in</w:t>
      </w:r>
      <w:r w:rsidR="00B80AC3" w:rsidRPr="00C66913">
        <w:rPr>
          <w:rFonts w:ascii="Times New Roman"/>
          <w:sz w:val="22"/>
          <w:szCs w:val="22"/>
          <w:lang w:val="en-GB"/>
        </w:rPr>
        <w:t xml:space="preserve"> preventing ecological</w:t>
      </w:r>
      <w:r w:rsidR="00FE05D0" w:rsidRPr="00C66913">
        <w:rPr>
          <w:rFonts w:ascii="Times New Roman"/>
          <w:sz w:val="22"/>
          <w:szCs w:val="22"/>
          <w:lang w:val="en-GB"/>
        </w:rPr>
        <w:t xml:space="preserve"> imbalance and pollution, that are likely to</w:t>
      </w:r>
      <w:r w:rsidR="00B80AC3" w:rsidRPr="00C66913">
        <w:rPr>
          <w:rFonts w:ascii="Times New Roman"/>
          <w:sz w:val="22"/>
          <w:szCs w:val="22"/>
          <w:lang w:val="en-GB"/>
        </w:rPr>
        <w:t xml:space="preserve"> bring about severe negative health effects</w:t>
      </w:r>
      <w:r w:rsidR="00FE05D0" w:rsidRPr="00C66913">
        <w:rPr>
          <w:rFonts w:ascii="Times New Roman"/>
          <w:sz w:val="22"/>
          <w:szCs w:val="22"/>
          <w:lang w:val="en-GB"/>
        </w:rPr>
        <w:t xml:space="preserve"> for the Congolese population</w:t>
      </w:r>
      <w:r w:rsidR="00B80AC3" w:rsidRPr="00C66913">
        <w:rPr>
          <w:rFonts w:ascii="Times New Roman"/>
          <w:sz w:val="22"/>
          <w:szCs w:val="22"/>
          <w:lang w:val="en-GB"/>
        </w:rPr>
        <w:t>.</w:t>
      </w:r>
      <w:r w:rsidR="00FE05D0" w:rsidRPr="00C66913">
        <w:rPr>
          <w:rFonts w:ascii="Times New Roman"/>
          <w:sz w:val="22"/>
          <w:szCs w:val="22"/>
          <w:lang w:val="en-GB"/>
        </w:rPr>
        <w:t xml:space="preserve"> </w:t>
      </w:r>
    </w:p>
    <w:p w:rsidR="00270ECE" w:rsidRPr="00C66913" w:rsidRDefault="00A51983" w:rsidP="00C95BDC">
      <w:pPr>
        <w:spacing w:after="240" w:line="360" w:lineRule="auto"/>
        <w:rPr>
          <w:rFonts w:ascii="Times New Roman"/>
          <w:sz w:val="22"/>
          <w:szCs w:val="22"/>
          <w:lang w:val="en-GB"/>
        </w:rPr>
      </w:pPr>
      <w:r w:rsidRPr="00C66913">
        <w:rPr>
          <w:rFonts w:ascii="Times New Roman"/>
          <w:sz w:val="22"/>
          <w:szCs w:val="22"/>
          <w:lang w:val="en-GB"/>
        </w:rPr>
        <w:t xml:space="preserve">It reflects the integrative and society centred approach that was described in chapter 3, with regard to the establishment of RDA as well as maintaining it. </w:t>
      </w:r>
      <w:r w:rsidR="00FE05D0" w:rsidRPr="00C66913">
        <w:rPr>
          <w:rFonts w:ascii="Times New Roman"/>
          <w:sz w:val="22"/>
          <w:szCs w:val="22"/>
          <w:lang w:val="en-GB"/>
        </w:rPr>
        <w:t xml:space="preserve">Riverine Domain Awareness should be implemented in </w:t>
      </w:r>
      <w:r w:rsidR="00A56E16" w:rsidRPr="00C66913">
        <w:rPr>
          <w:rFonts w:ascii="Times New Roman"/>
          <w:sz w:val="22"/>
          <w:szCs w:val="22"/>
          <w:lang w:val="en-GB"/>
        </w:rPr>
        <w:t>SSR within the FN, because t</w:t>
      </w:r>
      <w:r w:rsidR="000A7DB6" w:rsidRPr="00C66913">
        <w:rPr>
          <w:rFonts w:ascii="Times New Roman"/>
          <w:sz w:val="22"/>
          <w:szCs w:val="22"/>
          <w:lang w:val="en-GB"/>
        </w:rPr>
        <w:t>he FN plays an important role in achieving effective RDA.</w:t>
      </w:r>
      <w:r w:rsidR="007211D4" w:rsidRPr="00C66913">
        <w:rPr>
          <w:rFonts w:ascii="Times New Roman"/>
          <w:sz w:val="22"/>
          <w:szCs w:val="22"/>
          <w:lang w:val="en-GB"/>
        </w:rPr>
        <w:t xml:space="preserve"> External assistance is required to achieve RDA, particularly in relation to reforming the FN, but also quite possibly just to ‘make it happen’</w:t>
      </w:r>
      <w:r w:rsidR="00513F38" w:rsidRPr="00C66913">
        <w:rPr>
          <w:rFonts w:ascii="Times New Roman"/>
          <w:sz w:val="22"/>
          <w:szCs w:val="22"/>
          <w:lang w:val="en-GB"/>
        </w:rPr>
        <w:t xml:space="preserve"> and coordinate the process, also with regard to organising private actors to contribute</w:t>
      </w:r>
      <w:r w:rsidR="007211D4" w:rsidRPr="00C66913">
        <w:rPr>
          <w:rFonts w:ascii="Times New Roman"/>
          <w:sz w:val="22"/>
          <w:szCs w:val="22"/>
          <w:lang w:val="en-GB"/>
        </w:rPr>
        <w:t>.</w:t>
      </w:r>
      <w:r w:rsidR="00513F38" w:rsidRPr="00C66913">
        <w:rPr>
          <w:rFonts w:ascii="Times New Roman"/>
          <w:sz w:val="22"/>
          <w:szCs w:val="22"/>
          <w:lang w:val="en-GB"/>
        </w:rPr>
        <w:t xml:space="preserve"> EU naval forces could take on these tasks, in order to contribute to development of the DRC.</w:t>
      </w:r>
    </w:p>
    <w:p w:rsidR="007211D4" w:rsidRPr="00C66913" w:rsidRDefault="007211D4" w:rsidP="00C95BDC">
      <w:pPr>
        <w:spacing w:after="240" w:line="360" w:lineRule="auto"/>
        <w:rPr>
          <w:rFonts w:ascii="Times New Roman"/>
          <w:sz w:val="22"/>
          <w:szCs w:val="22"/>
          <w:lang w:val="en-GB"/>
        </w:rPr>
      </w:pPr>
      <w:r w:rsidRPr="00C66913">
        <w:rPr>
          <w:rFonts w:ascii="Times New Roman"/>
          <w:sz w:val="22"/>
          <w:szCs w:val="22"/>
          <w:lang w:val="en-GB"/>
        </w:rPr>
        <w:t xml:space="preserve">In the following chapter, the challenges that face the DRC’s Force </w:t>
      </w:r>
      <w:proofErr w:type="spellStart"/>
      <w:r w:rsidRPr="00C66913">
        <w:rPr>
          <w:rFonts w:ascii="Times New Roman"/>
          <w:sz w:val="22"/>
          <w:szCs w:val="22"/>
          <w:lang w:val="en-GB"/>
        </w:rPr>
        <w:t>Navale</w:t>
      </w:r>
      <w:proofErr w:type="spellEnd"/>
      <w:r w:rsidRPr="00C66913">
        <w:rPr>
          <w:rFonts w:ascii="Times New Roman"/>
          <w:sz w:val="22"/>
          <w:szCs w:val="22"/>
          <w:lang w:val="en-GB"/>
        </w:rPr>
        <w:t xml:space="preserve"> in achieving Riverine Domain Awareness are described, in order to define in what areas EU naval forces could assist in order to establish and achieve effective RDA.</w:t>
      </w:r>
    </w:p>
    <w:p w:rsidR="00270ECE" w:rsidRPr="00C66913" w:rsidRDefault="00270ECE" w:rsidP="00C95BDC">
      <w:pPr>
        <w:spacing w:after="240" w:line="360" w:lineRule="auto"/>
        <w:rPr>
          <w:rFonts w:ascii="Times New Roman"/>
          <w:sz w:val="22"/>
          <w:szCs w:val="22"/>
          <w:lang w:val="en-GB"/>
        </w:rPr>
      </w:pPr>
    </w:p>
    <w:p w:rsidR="00C255CB" w:rsidRPr="00C66913" w:rsidRDefault="00C255CB" w:rsidP="00C95BDC">
      <w:pPr>
        <w:spacing w:after="240" w:line="360" w:lineRule="auto"/>
        <w:rPr>
          <w:rFonts w:ascii="Times New Roman"/>
          <w:sz w:val="22"/>
          <w:szCs w:val="22"/>
          <w:lang w:val="en-GB"/>
        </w:rPr>
      </w:pPr>
    </w:p>
    <w:p w:rsidR="00C255CB" w:rsidRPr="00C66913" w:rsidRDefault="00C255CB">
      <w:pPr>
        <w:widowControl/>
        <w:wordWrap/>
        <w:autoSpaceDE/>
        <w:autoSpaceDN/>
        <w:spacing w:after="200" w:line="276" w:lineRule="auto"/>
        <w:jc w:val="left"/>
        <w:rPr>
          <w:rStyle w:val="CharAttribute4"/>
          <w:rFonts w:ascii="Times New Roman"/>
          <w:szCs w:val="40"/>
          <w:lang w:val="en-GB"/>
        </w:rPr>
      </w:pPr>
    </w:p>
    <w:p w:rsidR="00524548" w:rsidRPr="00C66913" w:rsidRDefault="00524548">
      <w:pPr>
        <w:widowControl/>
        <w:wordWrap/>
        <w:autoSpaceDE/>
        <w:autoSpaceDN/>
        <w:spacing w:after="200" w:line="276" w:lineRule="auto"/>
        <w:jc w:val="left"/>
        <w:rPr>
          <w:rStyle w:val="CharAttribute4"/>
          <w:rFonts w:ascii="Times New Roman"/>
          <w:kern w:val="0"/>
          <w:szCs w:val="40"/>
          <w:lang w:val="en-GB" w:eastAsia="nl-NL"/>
        </w:rPr>
      </w:pPr>
      <w:r w:rsidRPr="00C66913">
        <w:rPr>
          <w:rStyle w:val="CharAttribute4"/>
          <w:rFonts w:ascii="Times New Roman"/>
          <w:szCs w:val="40"/>
          <w:lang w:val="en-GB"/>
        </w:rPr>
        <w:br w:type="page"/>
      </w:r>
    </w:p>
    <w:p w:rsidR="005500CE" w:rsidRPr="00533C83" w:rsidRDefault="00881753" w:rsidP="005500CE">
      <w:pPr>
        <w:pStyle w:val="ListParagraph"/>
        <w:numPr>
          <w:ilvl w:val="0"/>
          <w:numId w:val="13"/>
        </w:numPr>
        <w:spacing w:after="240" w:line="360" w:lineRule="auto"/>
        <w:outlineLvl w:val="0"/>
        <w:rPr>
          <w:rFonts w:ascii="Arial" w:hAnsi="Arial" w:cs="Arial"/>
          <w:b/>
          <w:sz w:val="24"/>
          <w:szCs w:val="24"/>
        </w:rPr>
      </w:pPr>
      <w:bookmarkStart w:id="41" w:name="_Toc356888620"/>
      <w:r w:rsidRPr="00533C83">
        <w:rPr>
          <w:rFonts w:ascii="Arial" w:hAnsi="Arial" w:cs="Arial"/>
          <w:b/>
          <w:sz w:val="24"/>
          <w:szCs w:val="24"/>
        </w:rPr>
        <w:lastRenderedPageBreak/>
        <w:t>C</w:t>
      </w:r>
      <w:r w:rsidR="00270ECE" w:rsidRPr="00533C83">
        <w:rPr>
          <w:rFonts w:ascii="Arial" w:hAnsi="Arial" w:cs="Arial"/>
          <w:b/>
          <w:sz w:val="24"/>
          <w:szCs w:val="24"/>
        </w:rPr>
        <w:t>hallenges</w:t>
      </w:r>
      <w:r w:rsidRPr="00533C83">
        <w:rPr>
          <w:rFonts w:ascii="Arial" w:hAnsi="Arial" w:cs="Arial"/>
          <w:b/>
          <w:sz w:val="24"/>
          <w:szCs w:val="24"/>
        </w:rPr>
        <w:t xml:space="preserve"> That</w:t>
      </w:r>
      <w:r w:rsidR="00AC38C5" w:rsidRPr="00533C83">
        <w:rPr>
          <w:rFonts w:ascii="Arial" w:hAnsi="Arial" w:cs="Arial"/>
          <w:b/>
          <w:sz w:val="24"/>
          <w:szCs w:val="24"/>
        </w:rPr>
        <w:t xml:space="preserve"> Face the DRC’s Force </w:t>
      </w:r>
      <w:proofErr w:type="spellStart"/>
      <w:r w:rsidR="00AC38C5" w:rsidRPr="00533C83">
        <w:rPr>
          <w:rFonts w:ascii="Arial" w:hAnsi="Arial" w:cs="Arial"/>
          <w:b/>
          <w:sz w:val="24"/>
          <w:szCs w:val="24"/>
        </w:rPr>
        <w:t>Navale</w:t>
      </w:r>
      <w:proofErr w:type="spellEnd"/>
      <w:r w:rsidR="00AC38C5" w:rsidRPr="00533C83">
        <w:rPr>
          <w:rFonts w:ascii="Arial" w:hAnsi="Arial" w:cs="Arial"/>
          <w:b/>
          <w:sz w:val="24"/>
          <w:szCs w:val="24"/>
        </w:rPr>
        <w:t xml:space="preserve"> (FN</w:t>
      </w:r>
      <w:r w:rsidRPr="00533C83">
        <w:rPr>
          <w:rFonts w:ascii="Arial" w:hAnsi="Arial" w:cs="Arial"/>
          <w:b/>
          <w:sz w:val="24"/>
          <w:szCs w:val="24"/>
        </w:rPr>
        <w:t>)</w:t>
      </w:r>
      <w:bookmarkEnd w:id="41"/>
    </w:p>
    <w:p w:rsidR="00B15BFB" w:rsidRPr="00C66913" w:rsidRDefault="007909CB" w:rsidP="00C95BDC">
      <w:pPr>
        <w:spacing w:after="240" w:line="360" w:lineRule="auto"/>
        <w:rPr>
          <w:rFonts w:ascii="Times New Roman"/>
          <w:sz w:val="22"/>
          <w:szCs w:val="22"/>
          <w:lang w:val="en-GB"/>
        </w:rPr>
      </w:pPr>
      <w:r w:rsidRPr="00C66913">
        <w:rPr>
          <w:rFonts w:ascii="Times New Roman"/>
          <w:sz w:val="22"/>
          <w:szCs w:val="22"/>
          <w:lang w:val="en-GB"/>
        </w:rPr>
        <w:t xml:space="preserve">In order to achieve </w:t>
      </w:r>
      <w:r w:rsidR="007A7CA1" w:rsidRPr="00C66913">
        <w:rPr>
          <w:rFonts w:ascii="Times New Roman"/>
          <w:sz w:val="22"/>
          <w:szCs w:val="22"/>
          <w:lang w:val="en-GB"/>
        </w:rPr>
        <w:t>a comprehensive level of RDA in the DRC</w:t>
      </w:r>
      <w:r w:rsidRPr="00C66913">
        <w:rPr>
          <w:rFonts w:ascii="Times New Roman"/>
          <w:sz w:val="22"/>
          <w:szCs w:val="22"/>
          <w:lang w:val="en-GB"/>
        </w:rPr>
        <w:t xml:space="preserve">, the </w:t>
      </w:r>
      <w:r w:rsidR="00FE05D0" w:rsidRPr="00C66913">
        <w:rPr>
          <w:rFonts w:ascii="Times New Roman"/>
          <w:sz w:val="22"/>
          <w:szCs w:val="22"/>
          <w:lang w:val="en-GB"/>
        </w:rPr>
        <w:t xml:space="preserve">Force </w:t>
      </w:r>
      <w:proofErr w:type="spellStart"/>
      <w:r w:rsidR="00FE05D0" w:rsidRPr="00C66913">
        <w:rPr>
          <w:rFonts w:ascii="Times New Roman"/>
          <w:sz w:val="22"/>
          <w:szCs w:val="22"/>
          <w:lang w:val="en-GB"/>
        </w:rPr>
        <w:t>Navale’s</w:t>
      </w:r>
      <w:proofErr w:type="spellEnd"/>
      <w:r w:rsidR="00FE05D0" w:rsidRPr="00C66913">
        <w:rPr>
          <w:rFonts w:ascii="Times New Roman"/>
          <w:sz w:val="22"/>
          <w:szCs w:val="22"/>
          <w:lang w:val="en-GB"/>
        </w:rPr>
        <w:t xml:space="preserve">  (</w:t>
      </w:r>
      <w:r w:rsidRPr="00C66913">
        <w:rPr>
          <w:rFonts w:ascii="Times New Roman"/>
          <w:sz w:val="22"/>
          <w:szCs w:val="22"/>
          <w:lang w:val="en-GB"/>
        </w:rPr>
        <w:t>FN</w:t>
      </w:r>
      <w:r w:rsidR="00FE05D0" w:rsidRPr="00C66913">
        <w:rPr>
          <w:rFonts w:ascii="Times New Roman"/>
          <w:sz w:val="22"/>
          <w:szCs w:val="22"/>
          <w:lang w:val="en-GB"/>
        </w:rPr>
        <w:t>)</w:t>
      </w:r>
      <w:r w:rsidRPr="00C66913">
        <w:rPr>
          <w:rFonts w:ascii="Times New Roman"/>
          <w:sz w:val="22"/>
          <w:szCs w:val="22"/>
          <w:lang w:val="en-GB"/>
        </w:rPr>
        <w:t xml:space="preserve"> operational capacity needs to be increased and special personnel needs to be trained to be able to adequately fulfil the tasks related to </w:t>
      </w:r>
      <w:r w:rsidR="007A7CA1" w:rsidRPr="00C66913">
        <w:rPr>
          <w:rFonts w:ascii="Times New Roman"/>
          <w:sz w:val="22"/>
          <w:szCs w:val="22"/>
          <w:lang w:val="en-GB"/>
        </w:rPr>
        <w:t>a search and rescue division.</w:t>
      </w:r>
      <w:r w:rsidR="00B15BFB" w:rsidRPr="00C66913">
        <w:rPr>
          <w:rFonts w:ascii="Times New Roman"/>
          <w:sz w:val="22"/>
          <w:szCs w:val="22"/>
          <w:lang w:val="en-GB"/>
        </w:rPr>
        <w:t xml:space="preserve"> </w:t>
      </w:r>
      <w:r w:rsidR="00270ECE" w:rsidRPr="00C66913">
        <w:rPr>
          <w:rFonts w:ascii="Times New Roman"/>
          <w:sz w:val="22"/>
          <w:szCs w:val="22"/>
          <w:lang w:val="en-GB"/>
        </w:rPr>
        <w:t xml:space="preserve">Many challenges  within the </w:t>
      </w:r>
      <w:r w:rsidR="00FE05D0" w:rsidRPr="00C66913">
        <w:rPr>
          <w:rFonts w:ascii="Times New Roman"/>
          <w:sz w:val="22"/>
          <w:szCs w:val="22"/>
          <w:lang w:val="en-GB"/>
        </w:rPr>
        <w:t xml:space="preserve">FN </w:t>
      </w:r>
      <w:r w:rsidR="00270ECE" w:rsidRPr="00C66913">
        <w:rPr>
          <w:rFonts w:ascii="Times New Roman"/>
          <w:sz w:val="22"/>
          <w:szCs w:val="22"/>
          <w:lang w:val="en-GB"/>
        </w:rPr>
        <w:t>itself as well as the physical state of their bases and vessels need to be met in order for the</w:t>
      </w:r>
      <w:r w:rsidR="001D73DC" w:rsidRPr="00C66913">
        <w:rPr>
          <w:rFonts w:ascii="Times New Roman"/>
          <w:sz w:val="22"/>
          <w:szCs w:val="22"/>
          <w:lang w:val="en-GB"/>
        </w:rPr>
        <w:t xml:space="preserve"> littoral and the</w:t>
      </w:r>
      <w:r w:rsidR="00270ECE" w:rsidRPr="00C66913">
        <w:rPr>
          <w:rFonts w:ascii="Times New Roman"/>
          <w:sz w:val="22"/>
          <w:szCs w:val="22"/>
          <w:lang w:val="en-GB"/>
        </w:rPr>
        <w:t xml:space="preserve"> riverine and great like areas to be able to be used in contribution to the welfare, stabilisation and rehabilitation of the DRC, and possibly its bordering nations. </w:t>
      </w:r>
    </w:p>
    <w:p w:rsidR="00270ECE" w:rsidRPr="00C66913" w:rsidRDefault="00B15BFB" w:rsidP="00C95BDC">
      <w:pPr>
        <w:spacing w:after="240" w:line="360" w:lineRule="auto"/>
        <w:rPr>
          <w:rFonts w:ascii="Times New Roman"/>
          <w:sz w:val="22"/>
          <w:szCs w:val="22"/>
          <w:lang w:val="en-GB"/>
        </w:rPr>
      </w:pPr>
      <w:r w:rsidRPr="00C66913">
        <w:rPr>
          <w:rFonts w:ascii="Times New Roman"/>
          <w:sz w:val="22"/>
          <w:szCs w:val="22"/>
          <w:lang w:val="en-GB"/>
        </w:rPr>
        <w:t>In the following chapter, an overview of the FN’s existing ‘</w:t>
      </w:r>
      <w:r w:rsidR="00F13C0D" w:rsidRPr="00C66913">
        <w:rPr>
          <w:rFonts w:ascii="Times New Roman"/>
          <w:sz w:val="22"/>
          <w:szCs w:val="22"/>
          <w:lang w:val="en-GB"/>
        </w:rPr>
        <w:t xml:space="preserve">capability </w:t>
      </w:r>
      <w:r w:rsidRPr="00C66913">
        <w:rPr>
          <w:rFonts w:ascii="Times New Roman"/>
          <w:sz w:val="22"/>
          <w:szCs w:val="22"/>
          <w:lang w:val="en-GB"/>
        </w:rPr>
        <w:t xml:space="preserve">deltas’ </w:t>
      </w:r>
      <w:r w:rsidR="00F13C0D" w:rsidRPr="00C66913">
        <w:rPr>
          <w:rFonts w:ascii="Times New Roman"/>
          <w:sz w:val="22"/>
          <w:szCs w:val="22"/>
          <w:lang w:val="en-GB"/>
        </w:rPr>
        <w:t>is given, as well as what c</w:t>
      </w:r>
      <w:r w:rsidR="00BE0B66" w:rsidRPr="00C66913">
        <w:rPr>
          <w:rFonts w:ascii="Times New Roman"/>
          <w:sz w:val="22"/>
          <w:szCs w:val="22"/>
          <w:lang w:val="en-GB"/>
        </w:rPr>
        <w:t>ould be done in order to</w:t>
      </w:r>
      <w:r w:rsidRPr="00C66913">
        <w:rPr>
          <w:rFonts w:ascii="Times New Roman"/>
          <w:sz w:val="22"/>
          <w:szCs w:val="22"/>
          <w:lang w:val="en-GB"/>
        </w:rPr>
        <w:t xml:space="preserve"> </w:t>
      </w:r>
      <w:r w:rsidR="00F13C0D" w:rsidRPr="00C66913">
        <w:rPr>
          <w:rFonts w:ascii="Times New Roman"/>
          <w:sz w:val="22"/>
          <w:szCs w:val="22"/>
          <w:lang w:val="en-GB"/>
        </w:rPr>
        <w:t>rectify</w:t>
      </w:r>
      <w:r w:rsidRPr="00C66913">
        <w:rPr>
          <w:rFonts w:ascii="Times New Roman"/>
          <w:sz w:val="22"/>
          <w:szCs w:val="22"/>
          <w:lang w:val="en-GB"/>
        </w:rPr>
        <w:t xml:space="preserve"> </w:t>
      </w:r>
      <w:r w:rsidR="00F13C0D" w:rsidRPr="00C66913">
        <w:rPr>
          <w:rFonts w:ascii="Times New Roman"/>
          <w:sz w:val="22"/>
          <w:szCs w:val="22"/>
          <w:lang w:val="en-GB"/>
        </w:rPr>
        <w:t xml:space="preserve">some of </w:t>
      </w:r>
      <w:r w:rsidRPr="00C66913">
        <w:rPr>
          <w:rFonts w:ascii="Times New Roman"/>
          <w:sz w:val="22"/>
          <w:szCs w:val="22"/>
          <w:lang w:val="en-GB"/>
        </w:rPr>
        <w:t>the shortcomings that are holding back Congolese riverine safety and security</w:t>
      </w:r>
      <w:r w:rsidR="00C01B24" w:rsidRPr="00C66913">
        <w:rPr>
          <w:rFonts w:ascii="Times New Roman"/>
          <w:sz w:val="22"/>
          <w:szCs w:val="22"/>
          <w:lang w:val="en-GB"/>
        </w:rPr>
        <w:t>, created by means of RDA</w:t>
      </w:r>
      <w:r w:rsidRPr="00C66913">
        <w:rPr>
          <w:rFonts w:ascii="Times New Roman"/>
          <w:sz w:val="22"/>
          <w:szCs w:val="22"/>
          <w:lang w:val="en-GB"/>
        </w:rPr>
        <w:t>.</w:t>
      </w:r>
      <w:r w:rsidR="00BE0B66" w:rsidRPr="00C66913">
        <w:rPr>
          <w:rFonts w:ascii="Times New Roman"/>
          <w:sz w:val="22"/>
          <w:szCs w:val="22"/>
          <w:lang w:val="en-GB"/>
        </w:rPr>
        <w:t xml:space="preserve"> This will be put in context to the main research question b</w:t>
      </w:r>
      <w:r w:rsidR="001E3B8E" w:rsidRPr="00C66913">
        <w:rPr>
          <w:rFonts w:ascii="Times New Roman"/>
          <w:sz w:val="22"/>
          <w:szCs w:val="22"/>
          <w:lang w:val="en-GB"/>
        </w:rPr>
        <w:t>y defining to what exten</w:t>
      </w:r>
      <w:r w:rsidR="005A1338" w:rsidRPr="00C66913">
        <w:rPr>
          <w:rFonts w:ascii="Times New Roman"/>
          <w:sz w:val="22"/>
          <w:szCs w:val="22"/>
          <w:lang w:val="en-GB"/>
        </w:rPr>
        <w:t>t SSR is required in the</w:t>
      </w:r>
      <w:r w:rsidR="00D57A81" w:rsidRPr="00C66913">
        <w:rPr>
          <w:rFonts w:ascii="Times New Roman"/>
          <w:sz w:val="22"/>
          <w:szCs w:val="22"/>
          <w:lang w:val="en-GB"/>
        </w:rPr>
        <w:t xml:space="preserve"> FN, in order to determine how European Naval forces can </w:t>
      </w:r>
      <w:r w:rsidR="005A1338" w:rsidRPr="00C66913">
        <w:rPr>
          <w:rFonts w:ascii="Times New Roman"/>
          <w:sz w:val="22"/>
          <w:szCs w:val="22"/>
          <w:lang w:val="en-GB"/>
        </w:rPr>
        <w:t>assist in reforming the FN, thereby contributing</w:t>
      </w:r>
      <w:r w:rsidR="00062A2E" w:rsidRPr="00C66913">
        <w:rPr>
          <w:rFonts w:ascii="Times New Roman"/>
          <w:sz w:val="22"/>
          <w:szCs w:val="22"/>
          <w:lang w:val="en-GB"/>
        </w:rPr>
        <w:t xml:space="preserve"> to development</w:t>
      </w:r>
      <w:r w:rsidR="00D57A81" w:rsidRPr="00C66913">
        <w:rPr>
          <w:rFonts w:ascii="Times New Roman"/>
          <w:sz w:val="22"/>
          <w:szCs w:val="22"/>
          <w:lang w:val="en-GB"/>
        </w:rPr>
        <w:t>.</w:t>
      </w:r>
    </w:p>
    <w:p w:rsidR="00C15337" w:rsidRPr="00C66913" w:rsidRDefault="00C15337" w:rsidP="00C95BDC">
      <w:pPr>
        <w:spacing w:after="240" w:line="360" w:lineRule="auto"/>
        <w:rPr>
          <w:rFonts w:ascii="Times New Roman"/>
          <w:sz w:val="22"/>
          <w:szCs w:val="22"/>
          <w:lang w:val="en-GB"/>
        </w:rPr>
      </w:pPr>
    </w:p>
    <w:p w:rsidR="00270ECE" w:rsidRPr="00533C83" w:rsidRDefault="00C15337" w:rsidP="00902D29">
      <w:pPr>
        <w:pStyle w:val="Heading2"/>
        <w:spacing w:before="0" w:after="240"/>
        <w:rPr>
          <w:rFonts w:ascii="Arial" w:hAnsi="Arial" w:cs="Arial"/>
          <w:color w:val="auto"/>
          <w:sz w:val="22"/>
          <w:szCs w:val="22"/>
          <w:lang w:val="en-GB"/>
        </w:rPr>
      </w:pPr>
      <w:bookmarkStart w:id="42" w:name="_Toc356888621"/>
      <w:r w:rsidRPr="00533C83">
        <w:rPr>
          <w:rFonts w:ascii="Arial" w:hAnsi="Arial" w:cs="Arial"/>
          <w:color w:val="auto"/>
          <w:sz w:val="22"/>
          <w:szCs w:val="22"/>
          <w:lang w:val="en-GB"/>
        </w:rPr>
        <w:t xml:space="preserve">5.1 </w:t>
      </w:r>
      <w:r w:rsidR="00270ECE" w:rsidRPr="00533C83">
        <w:rPr>
          <w:rFonts w:ascii="Arial" w:hAnsi="Arial" w:cs="Arial"/>
          <w:color w:val="auto"/>
          <w:sz w:val="22"/>
          <w:szCs w:val="22"/>
          <w:lang w:val="en-GB"/>
        </w:rPr>
        <w:t>Infrastructure</w:t>
      </w:r>
      <w:bookmarkEnd w:id="42"/>
    </w:p>
    <w:p w:rsidR="00F63829" w:rsidRPr="00C66913" w:rsidRDefault="001E3B8E" w:rsidP="00C95BDC">
      <w:pPr>
        <w:spacing w:after="240" w:line="360" w:lineRule="auto"/>
        <w:rPr>
          <w:rFonts w:ascii="Times New Roman"/>
          <w:sz w:val="22"/>
          <w:szCs w:val="22"/>
          <w:lang w:val="en-GB"/>
        </w:rPr>
      </w:pPr>
      <w:r w:rsidRPr="00C66913">
        <w:rPr>
          <w:rFonts w:ascii="Times New Roman"/>
          <w:sz w:val="22"/>
          <w:szCs w:val="22"/>
          <w:lang w:val="en-GB"/>
        </w:rPr>
        <w:t xml:space="preserve">According to </w:t>
      </w:r>
      <w:proofErr w:type="spellStart"/>
      <w:r w:rsidRPr="00C66913">
        <w:rPr>
          <w:rFonts w:ascii="Times New Roman"/>
          <w:sz w:val="22"/>
          <w:szCs w:val="22"/>
          <w:lang w:val="en-GB"/>
        </w:rPr>
        <w:t>Hekkens</w:t>
      </w:r>
      <w:proofErr w:type="spellEnd"/>
      <w:r w:rsidRPr="00C66913">
        <w:rPr>
          <w:rFonts w:ascii="Times New Roman"/>
          <w:sz w:val="22"/>
          <w:szCs w:val="22"/>
          <w:lang w:val="en-GB"/>
        </w:rPr>
        <w:t>, l</w:t>
      </w:r>
      <w:r w:rsidR="00270ECE" w:rsidRPr="00C66913">
        <w:rPr>
          <w:rFonts w:ascii="Times New Roman"/>
          <w:sz w:val="22"/>
          <w:szCs w:val="22"/>
          <w:lang w:val="en-GB"/>
        </w:rPr>
        <w:t xml:space="preserve">ogistically and </w:t>
      </w:r>
      <w:r w:rsidR="00621DE7" w:rsidRPr="00C66913">
        <w:rPr>
          <w:rFonts w:ascii="Times New Roman"/>
          <w:sz w:val="22"/>
          <w:szCs w:val="22"/>
          <w:lang w:val="en-GB"/>
        </w:rPr>
        <w:t xml:space="preserve">(on-shore) </w:t>
      </w:r>
      <w:r w:rsidR="00270ECE" w:rsidRPr="00C66913">
        <w:rPr>
          <w:rFonts w:ascii="Times New Roman"/>
          <w:sz w:val="22"/>
          <w:szCs w:val="22"/>
          <w:lang w:val="en-GB"/>
        </w:rPr>
        <w:t xml:space="preserve">infrastructure wise, the Force </w:t>
      </w:r>
      <w:proofErr w:type="spellStart"/>
      <w:r w:rsidR="00270ECE" w:rsidRPr="00C66913">
        <w:rPr>
          <w:rFonts w:ascii="Times New Roman"/>
          <w:sz w:val="22"/>
          <w:szCs w:val="22"/>
          <w:lang w:val="en-GB"/>
        </w:rPr>
        <w:t>Navale</w:t>
      </w:r>
      <w:proofErr w:type="spellEnd"/>
      <w:r w:rsidR="00270ECE" w:rsidRPr="00C66913">
        <w:rPr>
          <w:rFonts w:ascii="Times New Roman"/>
          <w:sz w:val="22"/>
          <w:szCs w:val="22"/>
          <w:lang w:val="en-GB"/>
        </w:rPr>
        <w:t xml:space="preserve"> is to be consi</w:t>
      </w:r>
      <w:r w:rsidR="007B5AAC" w:rsidRPr="00C66913">
        <w:rPr>
          <w:rFonts w:ascii="Times New Roman"/>
          <w:sz w:val="22"/>
          <w:szCs w:val="22"/>
          <w:lang w:val="en-GB"/>
        </w:rPr>
        <w:t>dered extremely weak.</w:t>
      </w:r>
      <w:r w:rsidR="00621DE7" w:rsidRPr="00C66913">
        <w:rPr>
          <w:rFonts w:ascii="Times New Roman"/>
          <w:sz w:val="22"/>
          <w:szCs w:val="22"/>
          <w:lang w:val="en-GB"/>
        </w:rPr>
        <w:t xml:space="preserve"> </w:t>
      </w:r>
      <w:r w:rsidR="007B5AAC" w:rsidRPr="00C66913">
        <w:rPr>
          <w:rFonts w:ascii="Times New Roman"/>
          <w:sz w:val="22"/>
          <w:szCs w:val="22"/>
          <w:lang w:val="en-GB"/>
        </w:rPr>
        <w:t xml:space="preserve"> Shore base</w:t>
      </w:r>
      <w:r w:rsidR="00270ECE" w:rsidRPr="00C66913">
        <w:rPr>
          <w:rFonts w:ascii="Times New Roman"/>
          <w:sz w:val="22"/>
          <w:szCs w:val="22"/>
          <w:lang w:val="en-GB"/>
        </w:rPr>
        <w:t xml:space="preserve">d infrastructures </w:t>
      </w:r>
      <w:r w:rsidR="00F63829" w:rsidRPr="00C66913">
        <w:rPr>
          <w:rFonts w:ascii="Times New Roman"/>
          <w:sz w:val="22"/>
          <w:szCs w:val="22"/>
          <w:lang w:val="en-GB"/>
        </w:rPr>
        <w:t>are either in disrepair or are not considered to be safe to operate by western standards, due to years of neglected maintenance</w:t>
      </w:r>
      <w:r w:rsidRPr="00C66913">
        <w:rPr>
          <w:rFonts w:ascii="Times New Roman"/>
          <w:sz w:val="22"/>
          <w:szCs w:val="22"/>
          <w:lang w:val="en-GB"/>
        </w:rPr>
        <w:t>.</w:t>
      </w:r>
      <w:r w:rsidR="00F63829" w:rsidRPr="00C66913">
        <w:rPr>
          <w:rFonts w:ascii="Times New Roman"/>
          <w:sz w:val="22"/>
          <w:szCs w:val="22"/>
          <w:lang w:val="en-GB"/>
        </w:rPr>
        <w:t xml:space="preserve"> Moreover, according to </w:t>
      </w:r>
      <w:proofErr w:type="spellStart"/>
      <w:r w:rsidR="00F63829" w:rsidRPr="00C66913">
        <w:rPr>
          <w:rFonts w:ascii="Times New Roman"/>
          <w:sz w:val="22"/>
          <w:szCs w:val="22"/>
          <w:lang w:val="en-GB"/>
        </w:rPr>
        <w:t>Hekkens</w:t>
      </w:r>
      <w:proofErr w:type="spellEnd"/>
      <w:r w:rsidR="00F63829" w:rsidRPr="00C66913">
        <w:rPr>
          <w:rFonts w:ascii="Times New Roman"/>
          <w:sz w:val="22"/>
          <w:szCs w:val="22"/>
          <w:lang w:val="en-GB"/>
        </w:rPr>
        <w:t>, “the logistic functions (i.e. supply, maintenance, ordnance etc.) suffer from years of neglect and lack of formal training. Stock levels are inadequate, often not ‘accounted for’, with insufficien</w:t>
      </w:r>
      <w:r w:rsidR="00BA6247" w:rsidRPr="00C66913">
        <w:rPr>
          <w:rFonts w:ascii="Times New Roman"/>
          <w:sz w:val="22"/>
          <w:szCs w:val="22"/>
          <w:lang w:val="en-GB"/>
        </w:rPr>
        <w:t>t visibility of asset location”</w:t>
      </w:r>
      <w:sdt>
        <w:sdtPr>
          <w:rPr>
            <w:rFonts w:ascii="Times New Roman"/>
            <w:sz w:val="22"/>
            <w:szCs w:val="22"/>
            <w:lang w:val="en-GB"/>
          </w:rPr>
          <w:id w:val="-1765447950"/>
          <w:citation/>
        </w:sdtPr>
        <w:sdtEndPr/>
        <w:sdtContent>
          <w:r w:rsidR="00BA6247" w:rsidRPr="00C66913">
            <w:rPr>
              <w:rFonts w:ascii="Times New Roman"/>
              <w:sz w:val="22"/>
              <w:szCs w:val="22"/>
              <w:lang w:val="en-GB"/>
            </w:rPr>
            <w:fldChar w:fldCharType="begin"/>
          </w:r>
          <w:r w:rsidR="00BA6247" w:rsidRPr="00C66913">
            <w:rPr>
              <w:rFonts w:ascii="Times New Roman"/>
              <w:sz w:val="22"/>
              <w:szCs w:val="22"/>
              <w:lang w:val="en-GB"/>
            </w:rPr>
            <w:instrText xml:space="preserve"> CITATION Hek11 \l 1043 </w:instrText>
          </w:r>
          <w:r w:rsidR="00BA6247" w:rsidRPr="00C66913">
            <w:rPr>
              <w:rFonts w:ascii="Times New Roman"/>
              <w:sz w:val="22"/>
              <w:szCs w:val="22"/>
              <w:lang w:val="en-GB"/>
            </w:rPr>
            <w:fldChar w:fldCharType="separate"/>
          </w:r>
          <w:r w:rsidR="00BA6247" w:rsidRPr="00C66913">
            <w:rPr>
              <w:rFonts w:ascii="Times New Roman"/>
              <w:noProof/>
              <w:sz w:val="22"/>
              <w:szCs w:val="22"/>
              <w:lang w:val="en-GB"/>
            </w:rPr>
            <w:t xml:space="preserve"> (Hekkens, Green Paper: Study Into Options to Modernize the DRC’s ‘Force Navale’ as a Tangible Contribution to a Comprehensive Security Sector Reform (SSR) Effort and to Stimulate Social and Economic Development, 2011)</w:t>
          </w:r>
          <w:r w:rsidR="00BA6247" w:rsidRPr="00C66913">
            <w:rPr>
              <w:rFonts w:ascii="Times New Roman"/>
              <w:sz w:val="22"/>
              <w:szCs w:val="22"/>
              <w:lang w:val="en-GB"/>
            </w:rPr>
            <w:fldChar w:fldCharType="end"/>
          </w:r>
        </w:sdtContent>
      </w:sdt>
      <w:r w:rsidR="00BA6247" w:rsidRPr="00C66913">
        <w:rPr>
          <w:rFonts w:ascii="Times New Roman"/>
          <w:sz w:val="22"/>
          <w:szCs w:val="22"/>
          <w:lang w:val="en-GB"/>
        </w:rPr>
        <w:t>.</w:t>
      </w:r>
      <w:r w:rsidR="00F63829" w:rsidRPr="00C66913">
        <w:rPr>
          <w:rFonts w:ascii="Times New Roman"/>
          <w:sz w:val="22"/>
          <w:szCs w:val="22"/>
          <w:lang w:val="en-GB"/>
        </w:rPr>
        <w:t xml:space="preserve">These infrastructures must be made operational again, in order to for the FN to function adequately and </w:t>
      </w:r>
      <w:r w:rsidR="00CA3E58" w:rsidRPr="00C66913">
        <w:rPr>
          <w:rFonts w:ascii="Times New Roman"/>
          <w:sz w:val="22"/>
          <w:szCs w:val="22"/>
          <w:lang w:val="en-GB"/>
        </w:rPr>
        <w:t>establish</w:t>
      </w:r>
      <w:r w:rsidR="006015F7" w:rsidRPr="00C66913">
        <w:rPr>
          <w:rFonts w:ascii="Times New Roman"/>
          <w:sz w:val="22"/>
          <w:szCs w:val="22"/>
          <w:lang w:val="en-GB"/>
        </w:rPr>
        <w:t xml:space="preserve"> RDA</w:t>
      </w:r>
      <w:r w:rsidR="00F63829" w:rsidRPr="00C66913">
        <w:rPr>
          <w:rFonts w:ascii="Times New Roman"/>
          <w:sz w:val="22"/>
          <w:szCs w:val="22"/>
          <w:lang w:val="en-GB"/>
        </w:rPr>
        <w:t>.</w:t>
      </w:r>
      <w:r w:rsidR="008437CB" w:rsidRPr="00C66913">
        <w:rPr>
          <w:rFonts w:ascii="Times New Roman"/>
          <w:sz w:val="22"/>
          <w:szCs w:val="22"/>
          <w:lang w:val="en-GB"/>
        </w:rPr>
        <w:t xml:space="preserve"> </w:t>
      </w:r>
      <w:r w:rsidR="00427930" w:rsidRPr="00C66913">
        <w:rPr>
          <w:rFonts w:ascii="Times New Roman"/>
          <w:sz w:val="22"/>
          <w:szCs w:val="22"/>
          <w:lang w:val="en-GB"/>
        </w:rPr>
        <w:t xml:space="preserve">Additionally, </w:t>
      </w:r>
      <w:r w:rsidR="008437CB" w:rsidRPr="00C66913">
        <w:rPr>
          <w:rFonts w:ascii="Times New Roman"/>
          <w:sz w:val="22"/>
          <w:szCs w:val="22"/>
          <w:lang w:val="en-GB"/>
        </w:rPr>
        <w:t xml:space="preserve">Congolese </w:t>
      </w:r>
      <w:r w:rsidR="00427930" w:rsidRPr="00C66913">
        <w:rPr>
          <w:rFonts w:ascii="Times New Roman"/>
          <w:sz w:val="22"/>
          <w:szCs w:val="22"/>
          <w:lang w:val="en-GB"/>
        </w:rPr>
        <w:t>rivers need dredging</w:t>
      </w:r>
      <w:r w:rsidR="00686AF2" w:rsidRPr="00C66913">
        <w:rPr>
          <w:rFonts w:ascii="Times New Roman"/>
          <w:sz w:val="22"/>
          <w:szCs w:val="22"/>
          <w:lang w:val="en-GB"/>
        </w:rPr>
        <w:t>, as was also mentioned in chapter 4.5</w:t>
      </w:r>
      <w:r w:rsidR="008437CB" w:rsidRPr="00C66913">
        <w:rPr>
          <w:rFonts w:ascii="Times New Roman"/>
          <w:sz w:val="22"/>
          <w:szCs w:val="22"/>
          <w:lang w:val="en-GB"/>
        </w:rPr>
        <w:t>.</w:t>
      </w:r>
    </w:p>
    <w:p w:rsidR="00C95BDC" w:rsidRPr="00C66913" w:rsidRDefault="00C95BDC" w:rsidP="00C15337">
      <w:pPr>
        <w:pStyle w:val="ParaAttribute0"/>
        <w:spacing w:line="360" w:lineRule="auto"/>
        <w:rPr>
          <w:rStyle w:val="CharAttribute28"/>
          <w:rFonts w:ascii="Times New Roman"/>
          <w:szCs w:val="22"/>
          <w:u w:val="none"/>
          <w:lang w:val="en-GB"/>
        </w:rPr>
      </w:pPr>
    </w:p>
    <w:p w:rsidR="00270ECE" w:rsidRPr="00533C83" w:rsidRDefault="00C15337" w:rsidP="00902D29">
      <w:pPr>
        <w:pStyle w:val="Heading2"/>
        <w:spacing w:before="0" w:after="240"/>
        <w:rPr>
          <w:rFonts w:ascii="Arial" w:hAnsi="Arial" w:cs="Arial"/>
          <w:color w:val="auto"/>
          <w:sz w:val="22"/>
          <w:szCs w:val="22"/>
          <w:lang w:val="en-GB"/>
        </w:rPr>
      </w:pPr>
      <w:bookmarkStart w:id="43" w:name="_Toc356888622"/>
      <w:r w:rsidRPr="00533C83">
        <w:rPr>
          <w:rFonts w:ascii="Arial" w:hAnsi="Arial" w:cs="Arial"/>
          <w:color w:val="auto"/>
          <w:sz w:val="22"/>
          <w:szCs w:val="22"/>
          <w:lang w:val="en-GB"/>
        </w:rPr>
        <w:t xml:space="preserve">5.2 </w:t>
      </w:r>
      <w:r w:rsidR="00270ECE" w:rsidRPr="00533C83">
        <w:rPr>
          <w:rFonts w:ascii="Arial" w:hAnsi="Arial" w:cs="Arial"/>
          <w:color w:val="auto"/>
          <w:sz w:val="22"/>
          <w:szCs w:val="22"/>
          <w:lang w:val="en-GB"/>
        </w:rPr>
        <w:t>Platform readiness</w:t>
      </w:r>
      <w:bookmarkEnd w:id="43"/>
    </w:p>
    <w:p w:rsidR="00270ECE" w:rsidRPr="00C66913" w:rsidRDefault="00270ECE" w:rsidP="00C95BDC">
      <w:pPr>
        <w:spacing w:after="240" w:line="360" w:lineRule="auto"/>
        <w:rPr>
          <w:rFonts w:ascii="Times New Roman"/>
          <w:sz w:val="22"/>
          <w:szCs w:val="22"/>
          <w:lang w:val="en-GB"/>
        </w:rPr>
      </w:pPr>
      <w:r w:rsidRPr="00C66913">
        <w:rPr>
          <w:rFonts w:ascii="Times New Roman"/>
          <w:sz w:val="22"/>
          <w:szCs w:val="22"/>
          <w:lang w:val="en-GB"/>
        </w:rPr>
        <w:t xml:space="preserve">“All major platforms </w:t>
      </w:r>
      <w:r w:rsidR="005252F7" w:rsidRPr="00C66913">
        <w:rPr>
          <w:rFonts w:ascii="Times New Roman"/>
          <w:sz w:val="22"/>
          <w:szCs w:val="22"/>
          <w:lang w:val="en-GB"/>
        </w:rPr>
        <w:t xml:space="preserve">in the DRC </w:t>
      </w:r>
      <w:r w:rsidRPr="00C66913">
        <w:rPr>
          <w:rFonts w:ascii="Times New Roman"/>
          <w:sz w:val="22"/>
          <w:szCs w:val="22"/>
          <w:lang w:val="en-GB"/>
        </w:rPr>
        <w:t xml:space="preserve">are considered to be non-operational. The majority of smaller platforms lack functioning outboard engines, spare parts and fuel to conduct multiple day tasking’s. Mandatory safety </w:t>
      </w:r>
      <w:r w:rsidR="00E809A9" w:rsidRPr="00C66913">
        <w:rPr>
          <w:rFonts w:ascii="Times New Roman"/>
          <w:sz w:val="22"/>
          <w:szCs w:val="22"/>
          <w:lang w:val="en-GB"/>
        </w:rPr>
        <w:t>equipment</w:t>
      </w:r>
      <w:r w:rsidRPr="00C66913">
        <w:rPr>
          <w:rFonts w:ascii="Times New Roman"/>
          <w:sz w:val="22"/>
          <w:szCs w:val="22"/>
          <w:lang w:val="en-GB"/>
        </w:rPr>
        <w:t xml:space="preserve"> are in short supply and/or beyond their ‘do not use after </w:t>
      </w:r>
      <w:r w:rsidR="00BA6247" w:rsidRPr="00C66913">
        <w:rPr>
          <w:rFonts w:ascii="Times New Roman"/>
          <w:sz w:val="22"/>
          <w:szCs w:val="22"/>
          <w:lang w:val="en-GB"/>
        </w:rPr>
        <w:t>date’</w:t>
      </w:r>
      <w:r w:rsidRPr="00C66913">
        <w:rPr>
          <w:rFonts w:ascii="Times New Roman"/>
          <w:sz w:val="22"/>
          <w:szCs w:val="22"/>
          <w:lang w:val="en-GB"/>
        </w:rPr>
        <w:t xml:space="preserve">” </w:t>
      </w:r>
      <w:sdt>
        <w:sdtPr>
          <w:rPr>
            <w:rFonts w:ascii="Times New Roman"/>
            <w:sz w:val="22"/>
            <w:szCs w:val="22"/>
            <w:lang w:val="en-GB"/>
          </w:rPr>
          <w:id w:val="-6453241"/>
          <w:citation/>
        </w:sdtPr>
        <w:sdtEndPr/>
        <w:sdtContent>
          <w:r w:rsidR="00BA6247" w:rsidRPr="00C66913">
            <w:rPr>
              <w:rFonts w:ascii="Times New Roman"/>
              <w:sz w:val="22"/>
              <w:szCs w:val="22"/>
              <w:lang w:val="en-GB"/>
            </w:rPr>
            <w:fldChar w:fldCharType="begin"/>
          </w:r>
          <w:r w:rsidR="00BA6247" w:rsidRPr="00C66913">
            <w:rPr>
              <w:rFonts w:ascii="Times New Roman"/>
              <w:sz w:val="22"/>
              <w:szCs w:val="22"/>
              <w:lang w:val="en-GB"/>
            </w:rPr>
            <w:instrText xml:space="preserve"> CITATION Hek11 \l 1043 </w:instrText>
          </w:r>
          <w:r w:rsidR="00BA6247" w:rsidRPr="00C66913">
            <w:rPr>
              <w:rFonts w:ascii="Times New Roman"/>
              <w:sz w:val="22"/>
              <w:szCs w:val="22"/>
              <w:lang w:val="en-GB"/>
            </w:rPr>
            <w:fldChar w:fldCharType="separate"/>
          </w:r>
          <w:r w:rsidR="00BA6247" w:rsidRPr="00C66913">
            <w:rPr>
              <w:rFonts w:ascii="Times New Roman"/>
              <w:noProof/>
              <w:sz w:val="22"/>
              <w:szCs w:val="22"/>
              <w:lang w:val="en-GB"/>
            </w:rPr>
            <w:t xml:space="preserve">(Hekkens, Green Paper: Study Into Options to Modernize the DRC’s ‘Force Navale’ as a Tangible </w:t>
          </w:r>
          <w:r w:rsidR="00BA6247" w:rsidRPr="00C66913">
            <w:rPr>
              <w:rFonts w:ascii="Times New Roman"/>
              <w:noProof/>
              <w:sz w:val="22"/>
              <w:szCs w:val="22"/>
              <w:lang w:val="en-GB"/>
            </w:rPr>
            <w:lastRenderedPageBreak/>
            <w:t>Contribution to a Comprehensive Security Sector Reform (SSR) Effort and to Stimulate Social and Economic Development, 2011)</w:t>
          </w:r>
          <w:r w:rsidR="00BA6247" w:rsidRPr="00C66913">
            <w:rPr>
              <w:rFonts w:ascii="Times New Roman"/>
              <w:sz w:val="22"/>
              <w:szCs w:val="22"/>
              <w:lang w:val="en-GB"/>
            </w:rPr>
            <w:fldChar w:fldCharType="end"/>
          </w:r>
        </w:sdtContent>
      </w:sdt>
      <w:r w:rsidR="00BA6247" w:rsidRPr="00C66913">
        <w:rPr>
          <w:rFonts w:ascii="Times New Roman"/>
          <w:sz w:val="22"/>
          <w:szCs w:val="22"/>
          <w:lang w:val="en-GB"/>
        </w:rPr>
        <w:t xml:space="preserve">. </w:t>
      </w:r>
      <w:r w:rsidR="005252F7" w:rsidRPr="00C66913">
        <w:rPr>
          <w:rFonts w:ascii="Times New Roman"/>
          <w:sz w:val="22"/>
          <w:szCs w:val="22"/>
          <w:lang w:val="en-GB"/>
        </w:rPr>
        <w:t>P</w:t>
      </w:r>
      <w:r w:rsidRPr="00C66913">
        <w:rPr>
          <w:rFonts w:ascii="Times New Roman"/>
          <w:sz w:val="22"/>
          <w:szCs w:val="22"/>
          <w:lang w:val="en-GB"/>
        </w:rPr>
        <w:t>latform readiness remains a large problem</w:t>
      </w:r>
      <w:r w:rsidR="005252F7" w:rsidRPr="00C66913">
        <w:rPr>
          <w:rFonts w:ascii="Times New Roman"/>
          <w:sz w:val="22"/>
          <w:szCs w:val="22"/>
          <w:lang w:val="en-GB"/>
        </w:rPr>
        <w:t xml:space="preserve"> for the Force </w:t>
      </w:r>
      <w:proofErr w:type="spellStart"/>
      <w:r w:rsidR="005252F7" w:rsidRPr="00C66913">
        <w:rPr>
          <w:rFonts w:ascii="Times New Roman"/>
          <w:sz w:val="22"/>
          <w:szCs w:val="22"/>
          <w:lang w:val="en-GB"/>
        </w:rPr>
        <w:t>Navale</w:t>
      </w:r>
      <w:proofErr w:type="spellEnd"/>
      <w:r w:rsidRPr="00C66913">
        <w:rPr>
          <w:rFonts w:ascii="Times New Roman"/>
          <w:sz w:val="22"/>
          <w:szCs w:val="22"/>
          <w:lang w:val="en-GB"/>
        </w:rPr>
        <w:t>. Although platform readiness is absolutely vital for the FN to effectively execute its tasks, not enough means have been made available in order to achieve this.</w:t>
      </w:r>
    </w:p>
    <w:p w:rsidR="00270ECE" w:rsidRPr="00C66913" w:rsidRDefault="00270ECE" w:rsidP="00C95BDC">
      <w:pPr>
        <w:spacing w:after="240" w:line="360" w:lineRule="auto"/>
        <w:rPr>
          <w:rFonts w:ascii="Times New Roman"/>
          <w:sz w:val="22"/>
          <w:szCs w:val="22"/>
          <w:lang w:val="en-GB"/>
        </w:rPr>
      </w:pPr>
      <w:r w:rsidRPr="00C66913">
        <w:rPr>
          <w:rFonts w:ascii="Times New Roman"/>
          <w:sz w:val="22"/>
          <w:szCs w:val="22"/>
          <w:lang w:val="en-GB"/>
        </w:rPr>
        <w:t>According to the Military Balance of 2012, The DRC FN has only 23 Patrol Boats (PB) in total:</w:t>
      </w:r>
    </w:p>
    <w:p w:rsidR="00270ECE" w:rsidRPr="00C66913" w:rsidRDefault="00CC1A14" w:rsidP="00C95BDC">
      <w:pPr>
        <w:pStyle w:val="ListParagraph"/>
        <w:numPr>
          <w:ilvl w:val="0"/>
          <w:numId w:val="23"/>
        </w:numPr>
        <w:spacing w:after="240" w:line="360" w:lineRule="auto"/>
        <w:rPr>
          <w:rFonts w:ascii="Times New Roman"/>
          <w:sz w:val="22"/>
          <w:szCs w:val="22"/>
          <w:lang w:val="en-GB"/>
        </w:rPr>
      </w:pPr>
      <w:r w:rsidRPr="00C66913">
        <w:rPr>
          <w:rFonts w:ascii="Times New Roman"/>
          <w:sz w:val="22"/>
          <w:szCs w:val="22"/>
          <w:lang w:val="en-GB"/>
        </w:rPr>
        <w:t>3</w:t>
      </w:r>
      <w:r w:rsidR="00270ECE" w:rsidRPr="00C66913">
        <w:rPr>
          <w:rFonts w:ascii="Times New Roman"/>
          <w:sz w:val="22"/>
          <w:szCs w:val="22"/>
          <w:lang w:val="en-GB"/>
        </w:rPr>
        <w:t xml:space="preserve"> Shanghai type II</w:t>
      </w:r>
      <w:r w:rsidRPr="00C66913">
        <w:rPr>
          <w:rFonts w:ascii="Times New Roman"/>
          <w:sz w:val="22"/>
          <w:szCs w:val="22"/>
          <w:lang w:val="en-GB"/>
        </w:rPr>
        <w:t>, of which two are non-operational</w:t>
      </w:r>
    </w:p>
    <w:p w:rsidR="00854FA2" w:rsidRPr="00C66913" w:rsidRDefault="00270ECE" w:rsidP="00C95BDC">
      <w:pPr>
        <w:pStyle w:val="ListParagraph"/>
        <w:numPr>
          <w:ilvl w:val="0"/>
          <w:numId w:val="23"/>
        </w:numPr>
        <w:spacing w:after="240" w:line="360" w:lineRule="auto"/>
        <w:rPr>
          <w:rFonts w:ascii="Times New Roman"/>
          <w:sz w:val="22"/>
          <w:szCs w:val="22"/>
          <w:lang w:val="en-GB"/>
        </w:rPr>
      </w:pPr>
      <w:r w:rsidRPr="00C66913">
        <w:rPr>
          <w:rFonts w:ascii="Times New Roman"/>
          <w:sz w:val="22"/>
          <w:szCs w:val="22"/>
          <w:lang w:val="en-GB"/>
        </w:rPr>
        <w:t xml:space="preserve">20 </w:t>
      </w:r>
      <w:r w:rsidR="00C34443" w:rsidRPr="00C66913">
        <w:rPr>
          <w:rFonts w:ascii="Times New Roman"/>
          <w:sz w:val="22"/>
          <w:szCs w:val="22"/>
          <w:lang w:val="en-GB"/>
        </w:rPr>
        <w:t xml:space="preserve">of </w:t>
      </w:r>
      <w:r w:rsidRPr="00C66913">
        <w:rPr>
          <w:rFonts w:ascii="Times New Roman"/>
          <w:sz w:val="22"/>
          <w:szCs w:val="22"/>
          <w:lang w:val="en-GB"/>
        </w:rPr>
        <w:t>various</w:t>
      </w:r>
      <w:r w:rsidR="00C34443" w:rsidRPr="00C66913">
        <w:rPr>
          <w:rFonts w:ascii="Times New Roman"/>
          <w:sz w:val="22"/>
          <w:szCs w:val="22"/>
          <w:lang w:val="en-GB"/>
        </w:rPr>
        <w:t xml:space="preserve"> types</w:t>
      </w:r>
      <w:r w:rsidRPr="00C66913">
        <w:rPr>
          <w:rFonts w:ascii="Times New Roman"/>
          <w:sz w:val="22"/>
          <w:szCs w:val="22"/>
          <w:lang w:val="en-GB"/>
        </w:rPr>
        <w:t>, all under 50ft</w:t>
      </w:r>
    </w:p>
    <w:p w:rsidR="00270ECE" w:rsidRPr="00C66913" w:rsidRDefault="00854FA2" w:rsidP="00C95BDC">
      <w:pPr>
        <w:spacing w:after="240" w:line="360" w:lineRule="auto"/>
        <w:rPr>
          <w:rFonts w:ascii="Times New Roman"/>
          <w:sz w:val="22"/>
          <w:szCs w:val="22"/>
          <w:lang w:val="en-GB"/>
        </w:rPr>
      </w:pPr>
      <w:r w:rsidRPr="00C66913">
        <w:rPr>
          <w:rFonts w:ascii="Times New Roman"/>
          <w:sz w:val="22"/>
          <w:szCs w:val="22"/>
          <w:lang w:val="en-GB"/>
        </w:rPr>
        <w:t>This number is extremely low and does not allow the FN to adequately fulfil its tasks</w:t>
      </w:r>
      <w:r w:rsidR="00270ECE" w:rsidRPr="00C66913">
        <w:rPr>
          <w:rFonts w:ascii="Times New Roman"/>
          <w:sz w:val="22"/>
          <w:szCs w:val="22"/>
          <w:lang w:val="en-GB"/>
        </w:rPr>
        <w:t xml:space="preserve">. </w:t>
      </w:r>
      <w:r w:rsidR="00BD659A" w:rsidRPr="00C66913">
        <w:rPr>
          <w:rFonts w:ascii="Times New Roman"/>
          <w:sz w:val="22"/>
          <w:szCs w:val="22"/>
          <w:lang w:val="en-GB"/>
        </w:rPr>
        <w:t xml:space="preserve">In the past, the Force </w:t>
      </w:r>
      <w:proofErr w:type="spellStart"/>
      <w:r w:rsidR="00BD659A" w:rsidRPr="00C66913">
        <w:rPr>
          <w:rFonts w:ascii="Times New Roman"/>
          <w:sz w:val="22"/>
          <w:szCs w:val="22"/>
          <w:lang w:val="en-GB"/>
        </w:rPr>
        <w:t>Navale</w:t>
      </w:r>
      <w:proofErr w:type="spellEnd"/>
      <w:r w:rsidR="00BD659A" w:rsidRPr="00C66913">
        <w:rPr>
          <w:rFonts w:ascii="Times New Roman"/>
          <w:sz w:val="22"/>
          <w:szCs w:val="22"/>
          <w:lang w:val="en-GB"/>
        </w:rPr>
        <w:t xml:space="preserve"> has been donated  second-hand platforms from western navies that have failed to be useful, due to lack of understanding of the mechanics when the vessel broke down or needed maintenance, or due to lack</w:t>
      </w:r>
      <w:r w:rsidR="00427930" w:rsidRPr="00C66913">
        <w:rPr>
          <w:rFonts w:ascii="Times New Roman"/>
          <w:sz w:val="22"/>
          <w:szCs w:val="22"/>
          <w:lang w:val="en-GB"/>
        </w:rPr>
        <w:t xml:space="preserve"> of the right fuel, or due to parts being stolen. The FN needs to get its hands on, either by foreign donation or own investment, platforms that are useful in riverine areas, which also have been suffering from years of neglect, with regard to i.e. dredging</w:t>
      </w:r>
      <w:r w:rsidR="00D70286" w:rsidRPr="00C66913">
        <w:rPr>
          <w:rFonts w:ascii="Times New Roman"/>
          <w:sz w:val="22"/>
          <w:szCs w:val="22"/>
          <w:lang w:val="en-GB"/>
        </w:rPr>
        <w:t xml:space="preserve"> and placing</w:t>
      </w:r>
      <w:r w:rsidR="00C34443" w:rsidRPr="00C66913">
        <w:rPr>
          <w:rFonts w:ascii="Times New Roman"/>
          <w:sz w:val="22"/>
          <w:szCs w:val="22"/>
          <w:lang w:val="en-GB"/>
        </w:rPr>
        <w:t xml:space="preserve"> buoys for marking the navigable channels and sandbanks.</w:t>
      </w:r>
      <w:r w:rsidR="00B929F2" w:rsidRPr="00C66913">
        <w:rPr>
          <w:rFonts w:ascii="Times New Roman"/>
          <w:sz w:val="22"/>
          <w:szCs w:val="22"/>
          <w:lang w:val="en-GB"/>
        </w:rPr>
        <w:t xml:space="preserve"> The latter could be ‘taken care of’ in collaboration with private actors in the construction and maintenance industry.</w:t>
      </w:r>
    </w:p>
    <w:p w:rsidR="00BD659A" w:rsidRPr="00C66913" w:rsidRDefault="00BD659A" w:rsidP="00C95BDC">
      <w:pPr>
        <w:spacing w:after="240" w:line="360" w:lineRule="auto"/>
        <w:rPr>
          <w:rFonts w:ascii="Times New Roman"/>
          <w:sz w:val="22"/>
          <w:szCs w:val="22"/>
          <w:lang w:val="en-GB"/>
        </w:rPr>
      </w:pPr>
      <w:r w:rsidRPr="00C66913">
        <w:rPr>
          <w:rFonts w:ascii="Times New Roman"/>
          <w:sz w:val="22"/>
          <w:szCs w:val="22"/>
          <w:lang w:val="en-GB"/>
        </w:rPr>
        <w:t>It is of utmost importance that whatever material is used, maintenance and guarding will not be neglected. It is not uncommon for arms, weapons and other material to disappear, get stolen and sold as a whole or in separate parts, often by military personnel, which causes the FN’s efficiency to decrease.</w:t>
      </w:r>
    </w:p>
    <w:p w:rsidR="009F45F0" w:rsidRPr="00C66913" w:rsidRDefault="00BD659A" w:rsidP="00C95BDC">
      <w:pPr>
        <w:spacing w:after="240" w:line="360" w:lineRule="auto"/>
        <w:rPr>
          <w:rFonts w:ascii="Times New Roman"/>
          <w:sz w:val="22"/>
          <w:szCs w:val="22"/>
          <w:lang w:val="en-GB"/>
        </w:rPr>
      </w:pPr>
      <w:r w:rsidRPr="00C66913">
        <w:rPr>
          <w:rFonts w:ascii="Times New Roman"/>
          <w:sz w:val="22"/>
          <w:szCs w:val="22"/>
          <w:lang w:val="en-GB"/>
        </w:rPr>
        <w:t xml:space="preserve">Innovative and cost-effective tactics and techniques could be used by the Force </w:t>
      </w:r>
      <w:proofErr w:type="spellStart"/>
      <w:r w:rsidRPr="00C66913">
        <w:rPr>
          <w:rFonts w:ascii="Times New Roman"/>
          <w:sz w:val="22"/>
          <w:szCs w:val="22"/>
          <w:lang w:val="en-GB"/>
        </w:rPr>
        <w:t>Navale</w:t>
      </w:r>
      <w:proofErr w:type="spellEnd"/>
      <w:r w:rsidRPr="00C66913">
        <w:rPr>
          <w:rFonts w:ascii="Times New Roman"/>
          <w:sz w:val="22"/>
          <w:szCs w:val="22"/>
          <w:lang w:val="en-GB"/>
        </w:rPr>
        <w:t xml:space="preserve"> to pose a challenge to potential adversaries</w:t>
      </w:r>
      <w:r w:rsidR="00CB2860" w:rsidRPr="00C66913">
        <w:rPr>
          <w:rFonts w:ascii="Times New Roman"/>
          <w:sz w:val="22"/>
          <w:szCs w:val="22"/>
          <w:lang w:val="en-GB"/>
        </w:rPr>
        <w:t xml:space="preserve"> and create effective</w:t>
      </w:r>
      <w:r w:rsidRPr="00C66913">
        <w:rPr>
          <w:rFonts w:ascii="Times New Roman"/>
          <w:sz w:val="22"/>
          <w:szCs w:val="22"/>
          <w:lang w:val="en-GB"/>
        </w:rPr>
        <w:t xml:space="preserve"> Riverine Domain Awareness in the DRC.</w:t>
      </w:r>
    </w:p>
    <w:p w:rsidR="00C15337" w:rsidRPr="00C66913" w:rsidRDefault="00C15337" w:rsidP="00C15337">
      <w:pPr>
        <w:pStyle w:val="ParaAttribute0"/>
        <w:spacing w:line="360" w:lineRule="auto"/>
        <w:rPr>
          <w:rStyle w:val="CharAttribute28"/>
          <w:rFonts w:ascii="Times New Roman"/>
          <w:szCs w:val="22"/>
          <w:u w:val="none"/>
          <w:lang w:val="en-GB"/>
        </w:rPr>
      </w:pPr>
    </w:p>
    <w:p w:rsidR="00270ECE" w:rsidRPr="00533C83" w:rsidRDefault="00C15337" w:rsidP="00902D29">
      <w:pPr>
        <w:pStyle w:val="Heading2"/>
        <w:spacing w:before="0" w:after="240"/>
        <w:rPr>
          <w:rFonts w:ascii="Arial" w:hAnsi="Arial" w:cs="Arial"/>
          <w:color w:val="auto"/>
          <w:sz w:val="22"/>
          <w:szCs w:val="22"/>
          <w:lang w:val="en-GB"/>
        </w:rPr>
      </w:pPr>
      <w:bookmarkStart w:id="44" w:name="_Toc356888623"/>
      <w:r w:rsidRPr="00533C83">
        <w:rPr>
          <w:rFonts w:ascii="Arial" w:hAnsi="Arial" w:cs="Arial"/>
          <w:color w:val="auto"/>
          <w:sz w:val="22"/>
          <w:szCs w:val="22"/>
          <w:lang w:val="en-GB"/>
        </w:rPr>
        <w:t xml:space="preserve">5.3 </w:t>
      </w:r>
      <w:r w:rsidR="00270ECE" w:rsidRPr="00533C83">
        <w:rPr>
          <w:rFonts w:ascii="Arial" w:hAnsi="Arial" w:cs="Arial"/>
          <w:color w:val="auto"/>
          <w:sz w:val="22"/>
          <w:szCs w:val="22"/>
          <w:lang w:val="en-GB"/>
        </w:rPr>
        <w:t>Personnel</w:t>
      </w:r>
      <w:r w:rsidR="00F63829" w:rsidRPr="00533C83">
        <w:rPr>
          <w:rFonts w:ascii="Arial" w:hAnsi="Arial" w:cs="Arial"/>
          <w:color w:val="auto"/>
          <w:sz w:val="22"/>
          <w:szCs w:val="22"/>
          <w:lang w:val="en-GB"/>
        </w:rPr>
        <w:t>, Command and Control, and Combined-Joint operations</w:t>
      </w:r>
      <w:bookmarkEnd w:id="44"/>
    </w:p>
    <w:p w:rsidR="00D866B8" w:rsidRPr="00C66913" w:rsidRDefault="00270ECE" w:rsidP="00C95BDC">
      <w:pPr>
        <w:spacing w:after="240" w:line="360" w:lineRule="auto"/>
        <w:rPr>
          <w:rFonts w:ascii="Times New Roman"/>
          <w:sz w:val="22"/>
          <w:szCs w:val="22"/>
          <w:lang w:val="en-GB"/>
        </w:rPr>
      </w:pPr>
      <w:r w:rsidRPr="00C66913">
        <w:rPr>
          <w:rFonts w:ascii="Times New Roman"/>
          <w:sz w:val="22"/>
          <w:szCs w:val="22"/>
          <w:lang w:val="en-GB"/>
        </w:rPr>
        <w:t xml:space="preserve">As pointed out by </w:t>
      </w:r>
      <w:proofErr w:type="spellStart"/>
      <w:r w:rsidRPr="00C66913">
        <w:rPr>
          <w:rFonts w:ascii="Times New Roman"/>
          <w:sz w:val="22"/>
          <w:szCs w:val="22"/>
          <w:lang w:val="en-GB"/>
        </w:rPr>
        <w:t>Hekkens</w:t>
      </w:r>
      <w:proofErr w:type="spellEnd"/>
      <w:r w:rsidRPr="00C66913">
        <w:rPr>
          <w:rFonts w:ascii="Times New Roman"/>
          <w:sz w:val="22"/>
          <w:szCs w:val="22"/>
          <w:lang w:val="en-GB"/>
        </w:rPr>
        <w:t xml:space="preserve">, there are important improvements to be met within the Force </w:t>
      </w:r>
      <w:proofErr w:type="spellStart"/>
      <w:r w:rsidRPr="00C66913">
        <w:rPr>
          <w:rFonts w:ascii="Times New Roman"/>
          <w:sz w:val="22"/>
          <w:szCs w:val="22"/>
          <w:lang w:val="en-GB"/>
        </w:rPr>
        <w:t>Navale</w:t>
      </w:r>
      <w:proofErr w:type="spellEnd"/>
      <w:r w:rsidR="007A4F61" w:rsidRPr="00C66913">
        <w:rPr>
          <w:rFonts w:ascii="Times New Roman"/>
          <w:sz w:val="22"/>
          <w:szCs w:val="22"/>
          <w:lang w:val="en-GB"/>
        </w:rPr>
        <w:t>, with regard to its personnel</w:t>
      </w:r>
      <w:r w:rsidRPr="00C66913">
        <w:rPr>
          <w:rFonts w:ascii="Times New Roman"/>
          <w:sz w:val="22"/>
          <w:szCs w:val="22"/>
          <w:lang w:val="en-GB"/>
        </w:rPr>
        <w:t xml:space="preserve">. </w:t>
      </w:r>
      <w:r w:rsidR="007A4F61" w:rsidRPr="00C66913">
        <w:rPr>
          <w:rFonts w:ascii="Times New Roman"/>
          <w:sz w:val="22"/>
          <w:szCs w:val="22"/>
          <w:lang w:val="en-GB"/>
        </w:rPr>
        <w:t xml:space="preserve">Currently, according to the Military Balance 2012, the FN consists of approximately 6700 registered staff. </w:t>
      </w:r>
    </w:p>
    <w:p w:rsidR="0041463B" w:rsidRPr="00C66913" w:rsidRDefault="007A4F61" w:rsidP="00C95BDC">
      <w:pPr>
        <w:spacing w:after="240" w:line="360" w:lineRule="auto"/>
        <w:rPr>
          <w:rFonts w:ascii="Times New Roman"/>
          <w:sz w:val="22"/>
          <w:szCs w:val="22"/>
          <w:lang w:val="en-GB"/>
        </w:rPr>
      </w:pPr>
      <w:r w:rsidRPr="00C66913">
        <w:rPr>
          <w:rFonts w:ascii="Times New Roman"/>
          <w:sz w:val="22"/>
          <w:szCs w:val="22"/>
          <w:lang w:val="en-GB"/>
        </w:rPr>
        <w:t xml:space="preserve">It would be wise to increase the number of personnel (civilian as well as military) of the Force </w:t>
      </w:r>
      <w:proofErr w:type="spellStart"/>
      <w:r w:rsidRPr="00C66913">
        <w:rPr>
          <w:rFonts w:ascii="Times New Roman"/>
          <w:sz w:val="22"/>
          <w:szCs w:val="22"/>
          <w:lang w:val="en-GB"/>
        </w:rPr>
        <w:t>Navale</w:t>
      </w:r>
      <w:proofErr w:type="spellEnd"/>
      <w:r w:rsidR="000E0AF4" w:rsidRPr="00C66913">
        <w:rPr>
          <w:rFonts w:ascii="Times New Roman"/>
          <w:sz w:val="22"/>
          <w:szCs w:val="22"/>
          <w:lang w:val="en-GB"/>
        </w:rPr>
        <w:t xml:space="preserve"> in order to contribute to countrywide RDA</w:t>
      </w:r>
      <w:r w:rsidRPr="00C66913">
        <w:rPr>
          <w:rFonts w:ascii="Times New Roman"/>
          <w:sz w:val="22"/>
          <w:szCs w:val="22"/>
          <w:lang w:val="en-GB"/>
        </w:rPr>
        <w:t xml:space="preserve">. It should be pointed out, however, that enlarging military forces should not </w:t>
      </w:r>
      <w:r w:rsidR="00093AC7" w:rsidRPr="00C66913">
        <w:rPr>
          <w:rFonts w:ascii="Times New Roman"/>
          <w:sz w:val="22"/>
          <w:szCs w:val="22"/>
          <w:lang w:val="en-GB"/>
        </w:rPr>
        <w:t>on itself really form</w:t>
      </w:r>
      <w:r w:rsidRPr="00C66913">
        <w:rPr>
          <w:rFonts w:ascii="Times New Roman"/>
          <w:sz w:val="22"/>
          <w:szCs w:val="22"/>
          <w:lang w:val="en-GB"/>
        </w:rPr>
        <w:t xml:space="preserve"> a strategy to reduce unemployment rates in the country, as it creates long-term liabilities for the state, but only as a mean </w:t>
      </w:r>
      <w:r w:rsidR="0041463B" w:rsidRPr="00C66913">
        <w:rPr>
          <w:rFonts w:ascii="Times New Roman"/>
          <w:sz w:val="22"/>
          <w:szCs w:val="22"/>
          <w:lang w:val="en-GB"/>
        </w:rPr>
        <w:t xml:space="preserve">of recreating </w:t>
      </w:r>
      <w:r w:rsidR="0041463B" w:rsidRPr="00C66913">
        <w:rPr>
          <w:rFonts w:ascii="Times New Roman"/>
          <w:sz w:val="22"/>
          <w:szCs w:val="22"/>
          <w:lang w:val="en-GB"/>
        </w:rPr>
        <w:lastRenderedPageBreak/>
        <w:t>balance and creating</w:t>
      </w:r>
      <w:r w:rsidRPr="00C66913">
        <w:rPr>
          <w:rFonts w:ascii="Times New Roman"/>
          <w:sz w:val="22"/>
          <w:szCs w:val="22"/>
          <w:lang w:val="en-GB"/>
        </w:rPr>
        <w:t xml:space="preserve"> a force that is strong enough to oppose existing or foreseeable security threats. </w:t>
      </w:r>
    </w:p>
    <w:p w:rsidR="007A4F61" w:rsidRPr="00C66913" w:rsidRDefault="00270ECE" w:rsidP="00C95BDC">
      <w:pPr>
        <w:spacing w:after="240" w:line="360" w:lineRule="auto"/>
        <w:rPr>
          <w:rFonts w:ascii="Times New Roman"/>
          <w:sz w:val="22"/>
          <w:szCs w:val="22"/>
          <w:lang w:val="en-GB"/>
        </w:rPr>
      </w:pPr>
      <w:r w:rsidRPr="00C66913">
        <w:rPr>
          <w:rFonts w:ascii="Times New Roman"/>
          <w:sz w:val="22"/>
          <w:szCs w:val="22"/>
          <w:lang w:val="en-GB"/>
        </w:rPr>
        <w:t>An appropriate balance needs to be established between the number of men and women as well as the equal distribution of tasks between different racial groups working with and for the FN. It needs to start actively recruiting for younger employees,</w:t>
      </w:r>
      <w:r w:rsidR="00D866B8" w:rsidRPr="00C66913">
        <w:rPr>
          <w:rFonts w:ascii="Times New Roman"/>
          <w:sz w:val="22"/>
          <w:szCs w:val="22"/>
          <w:lang w:val="en-GB"/>
        </w:rPr>
        <w:t xml:space="preserve"> for the rank and age pyramid is not in balance</w:t>
      </w:r>
      <w:r w:rsidR="005252F7" w:rsidRPr="00C66913">
        <w:rPr>
          <w:rFonts w:ascii="Times New Roman"/>
          <w:sz w:val="22"/>
          <w:szCs w:val="22"/>
          <w:lang w:val="en-GB"/>
        </w:rPr>
        <w:t>. T</w:t>
      </w:r>
      <w:r w:rsidR="00AE1B9A" w:rsidRPr="00C66913">
        <w:rPr>
          <w:rFonts w:ascii="Times New Roman"/>
          <w:sz w:val="22"/>
          <w:szCs w:val="22"/>
          <w:lang w:val="en-GB"/>
        </w:rPr>
        <w:t xml:space="preserve">here </w:t>
      </w:r>
      <w:r w:rsidR="005252F7" w:rsidRPr="00C66913">
        <w:rPr>
          <w:rFonts w:ascii="Times New Roman"/>
          <w:sz w:val="22"/>
          <w:szCs w:val="22"/>
          <w:lang w:val="en-GB"/>
        </w:rPr>
        <w:t>is</w:t>
      </w:r>
      <w:r w:rsidR="00AE1B9A" w:rsidRPr="00C66913">
        <w:rPr>
          <w:rFonts w:ascii="Times New Roman"/>
          <w:sz w:val="22"/>
          <w:szCs w:val="22"/>
          <w:lang w:val="en-GB"/>
        </w:rPr>
        <w:t xml:space="preserve"> too many </w:t>
      </w:r>
      <w:r w:rsidR="005252F7" w:rsidRPr="00C66913">
        <w:rPr>
          <w:rFonts w:ascii="Times New Roman"/>
          <w:sz w:val="22"/>
          <w:szCs w:val="22"/>
          <w:lang w:val="en-GB"/>
        </w:rPr>
        <w:t>pe</w:t>
      </w:r>
      <w:r w:rsidR="00E809A9" w:rsidRPr="00C66913">
        <w:rPr>
          <w:rFonts w:ascii="Times New Roman"/>
          <w:sz w:val="22"/>
          <w:szCs w:val="22"/>
          <w:lang w:val="en-GB"/>
        </w:rPr>
        <w:t>r</w:t>
      </w:r>
      <w:r w:rsidR="005252F7" w:rsidRPr="00C66913">
        <w:rPr>
          <w:rFonts w:ascii="Times New Roman"/>
          <w:sz w:val="22"/>
          <w:szCs w:val="22"/>
          <w:lang w:val="en-GB"/>
        </w:rPr>
        <w:t>sonnel</w:t>
      </w:r>
      <w:r w:rsidR="00AE1B9A" w:rsidRPr="00C66913">
        <w:rPr>
          <w:rFonts w:ascii="Times New Roman"/>
          <w:sz w:val="22"/>
          <w:szCs w:val="22"/>
          <w:lang w:val="en-GB"/>
        </w:rPr>
        <w:t xml:space="preserve"> </w:t>
      </w:r>
      <w:r w:rsidR="005252F7" w:rsidRPr="00C66913">
        <w:rPr>
          <w:rFonts w:ascii="Times New Roman"/>
          <w:sz w:val="22"/>
          <w:szCs w:val="22"/>
          <w:lang w:val="en-GB"/>
        </w:rPr>
        <w:t>that is too old, that still hold</w:t>
      </w:r>
      <w:r w:rsidR="00AE1B9A" w:rsidRPr="00C66913">
        <w:rPr>
          <w:rFonts w:ascii="Times New Roman"/>
          <w:sz w:val="22"/>
          <w:szCs w:val="22"/>
          <w:lang w:val="en-GB"/>
        </w:rPr>
        <w:t xml:space="preserve"> high </w:t>
      </w:r>
      <w:r w:rsidR="00621DE7" w:rsidRPr="00C66913">
        <w:rPr>
          <w:rFonts w:ascii="Times New Roman"/>
          <w:sz w:val="22"/>
          <w:szCs w:val="22"/>
          <w:lang w:val="en-GB"/>
        </w:rPr>
        <w:t xml:space="preserve">military </w:t>
      </w:r>
      <w:r w:rsidR="00BA6247" w:rsidRPr="00C66913">
        <w:rPr>
          <w:rFonts w:ascii="Times New Roman"/>
          <w:sz w:val="22"/>
          <w:szCs w:val="22"/>
          <w:lang w:val="en-GB"/>
        </w:rPr>
        <w:t xml:space="preserve">ranks </w:t>
      </w:r>
      <w:sdt>
        <w:sdtPr>
          <w:rPr>
            <w:rFonts w:ascii="Times New Roman"/>
            <w:sz w:val="22"/>
            <w:szCs w:val="22"/>
            <w:lang w:val="en-GB"/>
          </w:rPr>
          <w:id w:val="-2045431905"/>
          <w:citation/>
        </w:sdtPr>
        <w:sdtEndPr/>
        <w:sdtContent>
          <w:r w:rsidR="00BA6247" w:rsidRPr="00C66913">
            <w:rPr>
              <w:rFonts w:ascii="Times New Roman"/>
              <w:sz w:val="22"/>
              <w:szCs w:val="22"/>
              <w:lang w:val="en-GB"/>
            </w:rPr>
            <w:fldChar w:fldCharType="begin"/>
          </w:r>
          <w:r w:rsidR="00BA6247" w:rsidRPr="00C66913">
            <w:rPr>
              <w:rFonts w:ascii="Times New Roman"/>
              <w:sz w:val="22"/>
              <w:szCs w:val="22"/>
              <w:lang w:val="en-GB"/>
            </w:rPr>
            <w:instrText xml:space="preserve"> CITATION Hek11 \l 1043 </w:instrText>
          </w:r>
          <w:r w:rsidR="00BA6247" w:rsidRPr="00C66913">
            <w:rPr>
              <w:rFonts w:ascii="Times New Roman"/>
              <w:sz w:val="22"/>
              <w:szCs w:val="22"/>
              <w:lang w:val="en-GB"/>
            </w:rPr>
            <w:fldChar w:fldCharType="separate"/>
          </w:r>
          <w:r w:rsidR="00BA6247" w:rsidRPr="00C66913">
            <w:rPr>
              <w:rFonts w:ascii="Times New Roman"/>
              <w:noProof/>
              <w:sz w:val="22"/>
              <w:szCs w:val="22"/>
              <w:lang w:val="en-GB"/>
            </w:rPr>
            <w:t>(Hekkens, Green Paper: Study Into Options to Modernize the DRC’s ‘Force Navale’ as a Tangible Contribution to a Comprehensive Security Sector Reform (SSR) Effort and to Stimulate Social and Economic Development, 2011)</w:t>
          </w:r>
          <w:r w:rsidR="00BA6247" w:rsidRPr="00C66913">
            <w:rPr>
              <w:rFonts w:ascii="Times New Roman"/>
              <w:sz w:val="22"/>
              <w:szCs w:val="22"/>
              <w:lang w:val="en-GB"/>
            </w:rPr>
            <w:fldChar w:fldCharType="end"/>
          </w:r>
        </w:sdtContent>
      </w:sdt>
      <w:r w:rsidR="00BA6247" w:rsidRPr="00C66913">
        <w:rPr>
          <w:rFonts w:ascii="Times New Roman"/>
          <w:sz w:val="22"/>
          <w:szCs w:val="22"/>
          <w:lang w:val="en-GB"/>
        </w:rPr>
        <w:t xml:space="preserve">. </w:t>
      </w:r>
      <w:r w:rsidR="00BD659A" w:rsidRPr="00C66913">
        <w:rPr>
          <w:rFonts w:ascii="Times New Roman"/>
          <w:sz w:val="22"/>
          <w:szCs w:val="22"/>
          <w:lang w:val="en-GB"/>
        </w:rPr>
        <w:t>Personnel has</w:t>
      </w:r>
      <w:r w:rsidRPr="00C66913">
        <w:rPr>
          <w:rFonts w:ascii="Times New Roman"/>
          <w:sz w:val="22"/>
          <w:szCs w:val="22"/>
          <w:lang w:val="en-GB"/>
        </w:rPr>
        <w:t xml:space="preserve"> to be adequately educated and trained for their specific tasks. As stated earlier, personnel needs to either be trained to use and maintain the material that is ‘donated’ by them by foreign countries, or need to receive material that they are familiar working with. </w:t>
      </w:r>
    </w:p>
    <w:p w:rsidR="00093AC7" w:rsidRPr="00C66913" w:rsidRDefault="00093AC7" w:rsidP="00C95BDC">
      <w:pPr>
        <w:spacing w:after="240" w:line="360" w:lineRule="auto"/>
        <w:rPr>
          <w:rFonts w:ascii="Times New Roman"/>
          <w:sz w:val="22"/>
          <w:szCs w:val="22"/>
          <w:lang w:val="en-GB"/>
        </w:rPr>
      </w:pPr>
      <w:r w:rsidRPr="00C66913">
        <w:rPr>
          <w:rFonts w:ascii="Times New Roman"/>
          <w:sz w:val="22"/>
          <w:szCs w:val="22"/>
          <w:lang w:val="en-GB"/>
        </w:rPr>
        <w:t xml:space="preserve">A state of discipline </w:t>
      </w:r>
      <w:r w:rsidR="005A1338" w:rsidRPr="00C66913">
        <w:rPr>
          <w:rFonts w:ascii="Times New Roman"/>
          <w:sz w:val="22"/>
          <w:szCs w:val="22"/>
          <w:lang w:val="en-GB"/>
        </w:rPr>
        <w:t xml:space="preserve">– and understanding of human rights – </w:t>
      </w:r>
      <w:r w:rsidRPr="00C66913">
        <w:rPr>
          <w:rFonts w:ascii="Times New Roman"/>
          <w:sz w:val="22"/>
          <w:szCs w:val="22"/>
          <w:lang w:val="en-GB"/>
        </w:rPr>
        <w:t>needs to be achieved within the FN, in order for it to function effectively</w:t>
      </w:r>
      <w:r w:rsidR="005A1338" w:rsidRPr="00C66913">
        <w:rPr>
          <w:rFonts w:ascii="Times New Roman"/>
          <w:sz w:val="22"/>
          <w:szCs w:val="22"/>
          <w:lang w:val="en-GB"/>
        </w:rPr>
        <w:t xml:space="preserve"> and in accordance with international humanitarian standards</w:t>
      </w:r>
      <w:r w:rsidRPr="00C66913">
        <w:rPr>
          <w:rFonts w:ascii="Times New Roman"/>
          <w:sz w:val="22"/>
          <w:szCs w:val="22"/>
          <w:lang w:val="en-GB"/>
        </w:rPr>
        <w:t xml:space="preserve"> and, also with strong regard to the huge financial constraints, efficiently. “The ‘Command and Control’ functions are assessed as weak. It lacks robustness, responsiveness and the ability to create and maintain a sufficiently real-time ‘situational picture’ in order to effectively adjust and res</w:t>
      </w:r>
      <w:r w:rsidR="00BA6247" w:rsidRPr="00C66913">
        <w:rPr>
          <w:rFonts w:ascii="Times New Roman"/>
          <w:sz w:val="22"/>
          <w:szCs w:val="22"/>
          <w:lang w:val="en-GB"/>
        </w:rPr>
        <w:t>pond to changing circumstances”</w:t>
      </w:r>
      <w:sdt>
        <w:sdtPr>
          <w:rPr>
            <w:rFonts w:ascii="Times New Roman"/>
            <w:sz w:val="22"/>
            <w:szCs w:val="22"/>
            <w:lang w:val="en-GB"/>
          </w:rPr>
          <w:id w:val="-1226915786"/>
          <w:citation/>
        </w:sdtPr>
        <w:sdtEndPr/>
        <w:sdtContent>
          <w:r w:rsidR="00BA6247" w:rsidRPr="00C66913">
            <w:rPr>
              <w:rFonts w:ascii="Times New Roman"/>
              <w:sz w:val="22"/>
              <w:szCs w:val="22"/>
              <w:lang w:val="en-GB"/>
            </w:rPr>
            <w:fldChar w:fldCharType="begin"/>
          </w:r>
          <w:r w:rsidR="00BA6247" w:rsidRPr="00C66913">
            <w:rPr>
              <w:rFonts w:ascii="Times New Roman"/>
              <w:sz w:val="22"/>
              <w:szCs w:val="22"/>
              <w:lang w:val="en-GB"/>
            </w:rPr>
            <w:instrText xml:space="preserve"> CITATION Hek11 \l 1043 </w:instrText>
          </w:r>
          <w:r w:rsidR="00BA6247" w:rsidRPr="00C66913">
            <w:rPr>
              <w:rFonts w:ascii="Times New Roman"/>
              <w:sz w:val="22"/>
              <w:szCs w:val="22"/>
              <w:lang w:val="en-GB"/>
            </w:rPr>
            <w:fldChar w:fldCharType="separate"/>
          </w:r>
          <w:r w:rsidR="00BA6247" w:rsidRPr="00C66913">
            <w:rPr>
              <w:rFonts w:ascii="Times New Roman"/>
              <w:noProof/>
              <w:sz w:val="22"/>
              <w:szCs w:val="22"/>
              <w:lang w:val="en-GB"/>
            </w:rPr>
            <w:t xml:space="preserve"> (Hekkens, Green Paper: Study Into Options to Modernize the DRC’s ‘Force Navale’ as a Tangible Contribution to a Comprehensive Security Sector Reform (SSR) Effort and to Stimulate Social and Economic Development, 2011)</w:t>
          </w:r>
          <w:r w:rsidR="00BA6247" w:rsidRPr="00C66913">
            <w:rPr>
              <w:rFonts w:ascii="Times New Roman"/>
              <w:sz w:val="22"/>
              <w:szCs w:val="22"/>
              <w:lang w:val="en-GB"/>
            </w:rPr>
            <w:fldChar w:fldCharType="end"/>
          </w:r>
        </w:sdtContent>
      </w:sdt>
      <w:r w:rsidR="00BA6247" w:rsidRPr="00C66913">
        <w:rPr>
          <w:rFonts w:ascii="Times New Roman"/>
          <w:sz w:val="22"/>
          <w:szCs w:val="22"/>
          <w:lang w:val="en-GB"/>
        </w:rPr>
        <w:t>.</w:t>
      </w:r>
    </w:p>
    <w:p w:rsidR="00270ECE" w:rsidRPr="00C66913" w:rsidRDefault="004D577B" w:rsidP="009B3F8E">
      <w:pPr>
        <w:spacing w:after="240" w:line="360" w:lineRule="auto"/>
        <w:rPr>
          <w:rFonts w:ascii="Times New Roman"/>
          <w:sz w:val="22"/>
          <w:szCs w:val="22"/>
        </w:rPr>
      </w:pPr>
      <w:r w:rsidRPr="00C66913">
        <w:rPr>
          <w:rFonts w:ascii="Times New Roman"/>
          <w:sz w:val="22"/>
          <w:szCs w:val="22"/>
        </w:rPr>
        <w:t xml:space="preserve">Currently, the FN is, according to </w:t>
      </w:r>
      <w:proofErr w:type="spellStart"/>
      <w:r w:rsidRPr="00C66913">
        <w:rPr>
          <w:rFonts w:ascii="Times New Roman"/>
          <w:sz w:val="22"/>
          <w:szCs w:val="22"/>
        </w:rPr>
        <w:t>Hekkens</w:t>
      </w:r>
      <w:proofErr w:type="spellEnd"/>
      <w:r w:rsidRPr="00C66913">
        <w:rPr>
          <w:rFonts w:ascii="Times New Roman"/>
          <w:sz w:val="22"/>
          <w:szCs w:val="22"/>
        </w:rPr>
        <w:t xml:space="preserve">, hardly capable of conducting </w:t>
      </w:r>
      <w:r w:rsidR="00517551" w:rsidRPr="00C66913">
        <w:rPr>
          <w:rFonts w:ascii="Times New Roman"/>
          <w:sz w:val="22"/>
          <w:szCs w:val="22"/>
        </w:rPr>
        <w:t xml:space="preserve">combined </w:t>
      </w:r>
      <w:r w:rsidRPr="00C66913">
        <w:rPr>
          <w:rFonts w:ascii="Times New Roman"/>
          <w:sz w:val="22"/>
          <w:szCs w:val="22"/>
        </w:rPr>
        <w:t xml:space="preserve">operations. </w:t>
      </w:r>
      <w:r w:rsidR="00517551" w:rsidRPr="00C66913">
        <w:rPr>
          <w:rFonts w:ascii="Times New Roman"/>
          <w:sz w:val="22"/>
          <w:szCs w:val="22"/>
        </w:rPr>
        <w:t xml:space="preserve">This lack of cooperation between the Force </w:t>
      </w:r>
      <w:proofErr w:type="spellStart"/>
      <w:r w:rsidR="00517551" w:rsidRPr="00C66913">
        <w:rPr>
          <w:rFonts w:ascii="Times New Roman"/>
          <w:sz w:val="22"/>
          <w:szCs w:val="22"/>
        </w:rPr>
        <w:t>Navale</w:t>
      </w:r>
      <w:proofErr w:type="spellEnd"/>
      <w:r w:rsidR="00517551" w:rsidRPr="00C66913">
        <w:rPr>
          <w:rFonts w:ascii="Times New Roman"/>
          <w:sz w:val="22"/>
          <w:szCs w:val="22"/>
        </w:rPr>
        <w:t xml:space="preserve"> and</w:t>
      </w:r>
      <w:r w:rsidR="00496119" w:rsidRPr="00C66913">
        <w:rPr>
          <w:rFonts w:ascii="Times New Roman"/>
          <w:sz w:val="22"/>
          <w:szCs w:val="22"/>
        </w:rPr>
        <w:t xml:space="preserve"> other naval</w:t>
      </w:r>
      <w:r w:rsidR="000E0AF4" w:rsidRPr="00C66913">
        <w:rPr>
          <w:rFonts w:ascii="Times New Roman"/>
          <w:sz w:val="22"/>
          <w:szCs w:val="22"/>
        </w:rPr>
        <w:t xml:space="preserve"> forces</w:t>
      </w:r>
      <w:r w:rsidR="00517551" w:rsidRPr="00C66913">
        <w:rPr>
          <w:rFonts w:ascii="Times New Roman"/>
          <w:sz w:val="22"/>
          <w:szCs w:val="22"/>
        </w:rPr>
        <w:t xml:space="preserve"> </w:t>
      </w:r>
      <w:r w:rsidR="00496119" w:rsidRPr="00C66913">
        <w:rPr>
          <w:rFonts w:ascii="Times New Roman"/>
          <w:sz w:val="22"/>
          <w:szCs w:val="22"/>
        </w:rPr>
        <w:t>in the region</w:t>
      </w:r>
      <w:r w:rsidR="00517551" w:rsidRPr="00C66913">
        <w:rPr>
          <w:rFonts w:ascii="Times New Roman"/>
          <w:sz w:val="22"/>
          <w:szCs w:val="22"/>
        </w:rPr>
        <w:t xml:space="preserve"> and/or </w:t>
      </w:r>
      <w:r w:rsidR="004E1336" w:rsidRPr="00C66913">
        <w:rPr>
          <w:rFonts w:ascii="Times New Roman"/>
          <w:sz w:val="22"/>
          <w:szCs w:val="22"/>
        </w:rPr>
        <w:t xml:space="preserve">the air and land forces, </w:t>
      </w:r>
      <w:r w:rsidR="00854FA2" w:rsidRPr="00C66913">
        <w:rPr>
          <w:rFonts w:ascii="Times New Roman"/>
          <w:sz w:val="22"/>
          <w:szCs w:val="22"/>
        </w:rPr>
        <w:t>due to which the efficiency of the DRC armed forces is far from optimal</w:t>
      </w:r>
      <w:r w:rsidR="005F4DCB" w:rsidRPr="00C66913">
        <w:rPr>
          <w:rFonts w:ascii="Times New Roman"/>
          <w:sz w:val="22"/>
          <w:szCs w:val="22"/>
        </w:rPr>
        <w:t xml:space="preserve">, also from a regional </w:t>
      </w:r>
      <w:r w:rsidR="000E0AF4" w:rsidRPr="00C66913">
        <w:rPr>
          <w:rFonts w:ascii="Times New Roman"/>
          <w:sz w:val="22"/>
          <w:szCs w:val="22"/>
        </w:rPr>
        <w:t>point of view</w:t>
      </w:r>
      <w:r w:rsidR="009B3F8E" w:rsidRPr="00C66913">
        <w:rPr>
          <w:rFonts w:ascii="Times New Roman"/>
          <w:sz w:val="22"/>
          <w:szCs w:val="22"/>
        </w:rPr>
        <w:t>.</w:t>
      </w:r>
    </w:p>
    <w:p w:rsidR="000A1AA3" w:rsidRPr="00C66913" w:rsidRDefault="000A1AA3" w:rsidP="009B3F8E">
      <w:pPr>
        <w:spacing w:after="240" w:line="360" w:lineRule="auto"/>
        <w:rPr>
          <w:rFonts w:ascii="Times New Roman"/>
          <w:b/>
          <w:sz w:val="22"/>
          <w:szCs w:val="22"/>
          <w:lang w:val="en-GB"/>
        </w:rPr>
      </w:pPr>
    </w:p>
    <w:p w:rsidR="00B70169" w:rsidRPr="00533C83" w:rsidRDefault="00E37569" w:rsidP="00902D29">
      <w:pPr>
        <w:pStyle w:val="Heading2"/>
        <w:spacing w:before="0" w:after="240"/>
        <w:rPr>
          <w:rFonts w:ascii="Arial" w:hAnsi="Arial" w:cs="Arial"/>
          <w:color w:val="auto"/>
          <w:sz w:val="22"/>
          <w:szCs w:val="22"/>
          <w:lang w:val="en-GB"/>
        </w:rPr>
      </w:pPr>
      <w:bookmarkStart w:id="45" w:name="_Toc356888624"/>
      <w:r w:rsidRPr="00533C83">
        <w:rPr>
          <w:rFonts w:ascii="Arial" w:hAnsi="Arial" w:cs="Arial"/>
          <w:color w:val="auto"/>
          <w:sz w:val="22"/>
          <w:szCs w:val="22"/>
          <w:lang w:val="en-GB"/>
        </w:rPr>
        <w:t>5.4</w:t>
      </w:r>
      <w:r w:rsidR="00B70169" w:rsidRPr="00533C83">
        <w:rPr>
          <w:rFonts w:ascii="Arial" w:hAnsi="Arial" w:cs="Arial"/>
          <w:color w:val="auto"/>
          <w:sz w:val="22"/>
          <w:szCs w:val="22"/>
          <w:lang w:val="en-GB"/>
        </w:rPr>
        <w:t xml:space="preserve"> Conclusion</w:t>
      </w:r>
      <w:bookmarkEnd w:id="45"/>
    </w:p>
    <w:p w:rsidR="00C15337" w:rsidRPr="00C66913" w:rsidRDefault="00CB2860" w:rsidP="009B3F8E">
      <w:pPr>
        <w:spacing w:after="240" w:line="360" w:lineRule="auto"/>
        <w:rPr>
          <w:rFonts w:ascii="Times New Roman"/>
          <w:sz w:val="22"/>
          <w:szCs w:val="22"/>
          <w:lang w:val="en-GB"/>
        </w:rPr>
      </w:pPr>
      <w:r w:rsidRPr="00C66913">
        <w:rPr>
          <w:rFonts w:ascii="Times New Roman"/>
          <w:sz w:val="22"/>
          <w:szCs w:val="22"/>
          <w:lang w:val="en-GB"/>
        </w:rPr>
        <w:t xml:space="preserve">Concluding from the above stated, the FN requires SSR throughout the whole organisation. </w:t>
      </w:r>
      <w:r w:rsidR="00266A58" w:rsidRPr="00C66913">
        <w:rPr>
          <w:rFonts w:ascii="Times New Roman"/>
          <w:sz w:val="22"/>
          <w:szCs w:val="22"/>
          <w:lang w:val="en-GB"/>
        </w:rPr>
        <w:t>It needs modernisation regarding infrastructure, platforms</w:t>
      </w:r>
      <w:r w:rsidR="00DB5426" w:rsidRPr="00C66913">
        <w:rPr>
          <w:rFonts w:ascii="Times New Roman"/>
          <w:sz w:val="22"/>
          <w:szCs w:val="22"/>
          <w:lang w:val="en-GB"/>
        </w:rPr>
        <w:t>,</w:t>
      </w:r>
      <w:r w:rsidR="00266A58" w:rsidRPr="00C66913">
        <w:rPr>
          <w:rFonts w:ascii="Times New Roman"/>
          <w:sz w:val="22"/>
          <w:szCs w:val="22"/>
          <w:lang w:val="en-GB"/>
        </w:rPr>
        <w:t xml:space="preserve"> and other equipment.</w:t>
      </w:r>
      <w:r w:rsidR="00A26477" w:rsidRPr="00C66913">
        <w:rPr>
          <w:rFonts w:ascii="Times New Roman"/>
          <w:sz w:val="22"/>
          <w:szCs w:val="22"/>
          <w:lang w:val="en-GB"/>
        </w:rPr>
        <w:t xml:space="preserve"> The rank and age pyramid should be brought in balance and personnel lacks the adequate training and discipline that is needed to successfully fulfil their tasks: this needs to be improved.</w:t>
      </w:r>
      <w:r w:rsidR="00DB5426" w:rsidRPr="00C66913">
        <w:rPr>
          <w:rFonts w:ascii="Times New Roman"/>
          <w:sz w:val="22"/>
          <w:szCs w:val="22"/>
          <w:lang w:val="en-GB"/>
        </w:rPr>
        <w:t xml:space="preserve"> In order to achieve effective RDA countrywide, the number of FN personnel </w:t>
      </w:r>
      <w:r w:rsidR="000E0AF4" w:rsidRPr="00C66913">
        <w:rPr>
          <w:rFonts w:ascii="Times New Roman"/>
          <w:sz w:val="22"/>
          <w:szCs w:val="22"/>
          <w:lang w:val="en-GB"/>
        </w:rPr>
        <w:t>will need to</w:t>
      </w:r>
      <w:r w:rsidR="00DB5426" w:rsidRPr="00C66913">
        <w:rPr>
          <w:rFonts w:ascii="Times New Roman"/>
          <w:sz w:val="22"/>
          <w:szCs w:val="22"/>
          <w:lang w:val="en-GB"/>
        </w:rPr>
        <w:t xml:space="preserve"> be increased.</w:t>
      </w:r>
      <w:r w:rsidR="000E0AF4" w:rsidRPr="00C66913">
        <w:rPr>
          <w:rFonts w:ascii="Times New Roman"/>
          <w:sz w:val="22"/>
          <w:szCs w:val="22"/>
          <w:lang w:val="en-GB"/>
        </w:rPr>
        <w:t xml:space="preserve"> It would be valuable for the FN to be able to conduct combined operations.</w:t>
      </w:r>
    </w:p>
    <w:p w:rsidR="0051750A" w:rsidRPr="00C66913" w:rsidRDefault="0051750A" w:rsidP="009B3F8E">
      <w:pPr>
        <w:spacing w:after="240" w:line="360" w:lineRule="auto"/>
        <w:rPr>
          <w:rFonts w:ascii="Times New Roman"/>
          <w:sz w:val="22"/>
          <w:szCs w:val="22"/>
          <w:lang w:val="en-GB"/>
        </w:rPr>
      </w:pPr>
      <w:r w:rsidRPr="00C66913">
        <w:rPr>
          <w:rFonts w:ascii="Times New Roman"/>
          <w:sz w:val="22"/>
          <w:szCs w:val="22"/>
          <w:lang w:val="en-GB"/>
        </w:rPr>
        <w:t xml:space="preserve">As was stated before, SSR is not likely to be effective without external assistance. EU naval forces </w:t>
      </w:r>
      <w:r w:rsidRPr="00C66913">
        <w:rPr>
          <w:rFonts w:ascii="Times New Roman"/>
          <w:sz w:val="22"/>
          <w:szCs w:val="22"/>
          <w:lang w:val="en-GB"/>
        </w:rPr>
        <w:lastRenderedPageBreak/>
        <w:t>could coordinate the necessary reforms in order the FN to be able to achieve effective RDA, in order to contribute to development of the DRC.</w:t>
      </w:r>
    </w:p>
    <w:p w:rsidR="0051750A" w:rsidRPr="00C66913" w:rsidRDefault="005A1338" w:rsidP="009B3F8E">
      <w:pPr>
        <w:spacing w:after="240" w:line="360" w:lineRule="auto"/>
        <w:rPr>
          <w:rStyle w:val="CharAttribute4"/>
          <w:rFonts w:ascii="Times New Roman" w:eastAsia="Batang"/>
          <w:sz w:val="22"/>
          <w:szCs w:val="22"/>
          <w:lang w:val="en-GB"/>
        </w:rPr>
      </w:pPr>
      <w:r w:rsidRPr="00C66913">
        <w:rPr>
          <w:rFonts w:ascii="Times New Roman"/>
          <w:sz w:val="22"/>
          <w:szCs w:val="22"/>
          <w:lang w:val="en-GB"/>
        </w:rPr>
        <w:t xml:space="preserve">In the next chapter it is described how a framework of naval forces </w:t>
      </w:r>
      <w:r w:rsidR="00EF371B" w:rsidRPr="00C66913">
        <w:rPr>
          <w:rFonts w:ascii="Times New Roman"/>
          <w:sz w:val="22"/>
          <w:szCs w:val="22"/>
          <w:lang w:val="en-GB"/>
        </w:rPr>
        <w:t>– that focusses on RDA – in</w:t>
      </w:r>
      <w:r w:rsidRPr="00C66913">
        <w:rPr>
          <w:rFonts w:ascii="Times New Roman"/>
          <w:sz w:val="22"/>
          <w:szCs w:val="22"/>
          <w:lang w:val="en-GB"/>
        </w:rPr>
        <w:t xml:space="preserve"> Western Central Africa could contribute to regional development and the development of the </w:t>
      </w:r>
      <w:r w:rsidR="0051750A" w:rsidRPr="00C66913">
        <w:rPr>
          <w:rFonts w:ascii="Times New Roman"/>
          <w:sz w:val="22"/>
          <w:szCs w:val="22"/>
          <w:lang w:val="en-GB"/>
        </w:rPr>
        <w:t>DRC.</w:t>
      </w:r>
      <w:r w:rsidR="0051750A" w:rsidRPr="00C66913">
        <w:rPr>
          <w:rStyle w:val="CharAttribute4"/>
          <w:rFonts w:ascii="Times New Roman"/>
          <w:szCs w:val="40"/>
          <w:lang w:val="en-GB"/>
        </w:rPr>
        <w:br w:type="page"/>
      </w:r>
    </w:p>
    <w:p w:rsidR="00B24E0B" w:rsidRPr="00902D29" w:rsidRDefault="00557035" w:rsidP="005500CE">
      <w:pPr>
        <w:pStyle w:val="Heading1"/>
        <w:numPr>
          <w:ilvl w:val="0"/>
          <w:numId w:val="13"/>
        </w:numPr>
        <w:rPr>
          <w:rFonts w:ascii="Arial" w:hAnsi="Arial" w:cs="Arial"/>
          <w:color w:val="auto"/>
          <w:sz w:val="24"/>
          <w:szCs w:val="24"/>
        </w:rPr>
      </w:pPr>
      <w:bookmarkStart w:id="46" w:name="_Toc356888625"/>
      <w:r w:rsidRPr="00902D29">
        <w:rPr>
          <w:rFonts w:ascii="Arial" w:hAnsi="Arial" w:cs="Arial"/>
          <w:color w:val="auto"/>
          <w:sz w:val="24"/>
          <w:szCs w:val="24"/>
        </w:rPr>
        <w:lastRenderedPageBreak/>
        <w:t>Strategic Framework of N</w:t>
      </w:r>
      <w:r w:rsidR="00B24E0B" w:rsidRPr="00902D29">
        <w:rPr>
          <w:rFonts w:ascii="Arial" w:hAnsi="Arial" w:cs="Arial"/>
          <w:color w:val="auto"/>
          <w:sz w:val="24"/>
          <w:szCs w:val="24"/>
        </w:rPr>
        <w:t>av</w:t>
      </w:r>
      <w:r w:rsidRPr="00902D29">
        <w:rPr>
          <w:rFonts w:ascii="Arial" w:hAnsi="Arial" w:cs="Arial"/>
          <w:color w:val="auto"/>
          <w:sz w:val="24"/>
          <w:szCs w:val="24"/>
        </w:rPr>
        <w:t>al Forces</w:t>
      </w:r>
      <w:bookmarkEnd w:id="46"/>
    </w:p>
    <w:p w:rsidR="007A5EAA" w:rsidRPr="00C66913" w:rsidRDefault="007A5EAA" w:rsidP="00B24E0B">
      <w:pPr>
        <w:pStyle w:val="ParaAttribute0"/>
        <w:spacing w:line="276" w:lineRule="auto"/>
        <w:rPr>
          <w:rStyle w:val="CharAttribute5"/>
          <w:rFonts w:ascii="Times New Roman"/>
          <w:szCs w:val="22"/>
          <w:lang w:val="en-GB"/>
        </w:rPr>
      </w:pPr>
    </w:p>
    <w:p w:rsidR="0040530F" w:rsidRPr="00C66913" w:rsidRDefault="00B24E0B" w:rsidP="00C95BDC">
      <w:pPr>
        <w:spacing w:after="240" w:line="360" w:lineRule="auto"/>
        <w:rPr>
          <w:rFonts w:ascii="Times New Roman"/>
          <w:sz w:val="22"/>
          <w:szCs w:val="22"/>
          <w:lang w:val="en-GB"/>
        </w:rPr>
      </w:pPr>
      <w:r w:rsidRPr="00C66913">
        <w:rPr>
          <w:rFonts w:ascii="Times New Roman"/>
          <w:sz w:val="22"/>
          <w:szCs w:val="22"/>
          <w:lang w:val="en-GB"/>
        </w:rPr>
        <w:t>It is</w:t>
      </w:r>
      <w:r w:rsidR="009F5675" w:rsidRPr="00C66913">
        <w:rPr>
          <w:rFonts w:ascii="Times New Roman"/>
          <w:sz w:val="22"/>
          <w:szCs w:val="22"/>
          <w:lang w:val="en-GB"/>
        </w:rPr>
        <w:t xml:space="preserve"> perhaps</w:t>
      </w:r>
      <w:r w:rsidRPr="00C66913">
        <w:rPr>
          <w:rFonts w:ascii="Times New Roman"/>
          <w:sz w:val="22"/>
          <w:szCs w:val="22"/>
          <w:lang w:val="en-GB"/>
        </w:rPr>
        <w:t xml:space="preserve"> peculiar</w:t>
      </w:r>
      <w:r w:rsidR="009F5675" w:rsidRPr="00C66913">
        <w:rPr>
          <w:rFonts w:ascii="Times New Roman"/>
          <w:sz w:val="22"/>
          <w:szCs w:val="22"/>
          <w:lang w:val="en-GB"/>
        </w:rPr>
        <w:t xml:space="preserve"> to note</w:t>
      </w:r>
      <w:r w:rsidRPr="00C66913">
        <w:rPr>
          <w:rFonts w:ascii="Times New Roman"/>
          <w:sz w:val="22"/>
          <w:szCs w:val="22"/>
          <w:lang w:val="en-GB"/>
        </w:rPr>
        <w:t>, that most African states do not have extensive naval forces</w:t>
      </w:r>
      <w:r w:rsidR="002218E5" w:rsidRPr="00C66913">
        <w:rPr>
          <w:rFonts w:ascii="Times New Roman"/>
          <w:sz w:val="22"/>
          <w:szCs w:val="22"/>
          <w:lang w:val="en-GB"/>
        </w:rPr>
        <w:t>, nor do they focus extensively on the region’s potential in</w:t>
      </w:r>
      <w:r w:rsidR="009F5675" w:rsidRPr="00C66913">
        <w:rPr>
          <w:rFonts w:ascii="Times New Roman"/>
          <w:sz w:val="22"/>
          <w:szCs w:val="22"/>
          <w:lang w:val="en-GB"/>
        </w:rPr>
        <w:t xml:space="preserve"> the various</w:t>
      </w:r>
      <w:r w:rsidR="002218E5" w:rsidRPr="00C66913">
        <w:rPr>
          <w:rFonts w:ascii="Times New Roman"/>
          <w:sz w:val="22"/>
          <w:szCs w:val="22"/>
          <w:lang w:val="en-GB"/>
        </w:rPr>
        <w:t xml:space="preserve"> riverine areas</w:t>
      </w:r>
      <w:r w:rsidRPr="00C66913">
        <w:rPr>
          <w:rFonts w:ascii="Times New Roman"/>
          <w:sz w:val="22"/>
          <w:szCs w:val="22"/>
          <w:lang w:val="en-GB"/>
        </w:rPr>
        <w:t xml:space="preserve">. Some of these states might not have a large long coastal area, but a considerable amount of African countries comprise large areas of water, like lakes and major navigable rivers. These waters, some territorial, some with international borders, form a large potential for </w:t>
      </w:r>
      <w:r w:rsidR="00FF7FC4" w:rsidRPr="00C66913">
        <w:rPr>
          <w:rFonts w:ascii="Times New Roman"/>
          <w:sz w:val="22"/>
          <w:szCs w:val="22"/>
          <w:lang w:val="en-GB"/>
        </w:rPr>
        <w:t>the</w:t>
      </w:r>
      <w:r w:rsidRPr="00C66913">
        <w:rPr>
          <w:rFonts w:ascii="Times New Roman"/>
          <w:sz w:val="22"/>
          <w:szCs w:val="22"/>
          <w:lang w:val="en-GB"/>
        </w:rPr>
        <w:t xml:space="preserve"> economies</w:t>
      </w:r>
      <w:r w:rsidR="00FF7FC4" w:rsidRPr="00C66913">
        <w:rPr>
          <w:rFonts w:ascii="Times New Roman"/>
          <w:sz w:val="22"/>
          <w:szCs w:val="22"/>
          <w:lang w:val="en-GB"/>
        </w:rPr>
        <w:t xml:space="preserve"> of these countries</w:t>
      </w:r>
      <w:r w:rsidRPr="00C66913">
        <w:rPr>
          <w:rFonts w:ascii="Times New Roman"/>
          <w:sz w:val="22"/>
          <w:szCs w:val="22"/>
          <w:lang w:val="en-GB"/>
        </w:rPr>
        <w:t xml:space="preserve">, </w:t>
      </w:r>
      <w:r w:rsidR="0042281B" w:rsidRPr="00C66913">
        <w:rPr>
          <w:rFonts w:ascii="Times New Roman"/>
          <w:sz w:val="22"/>
          <w:szCs w:val="22"/>
          <w:lang w:val="en-GB"/>
        </w:rPr>
        <w:t xml:space="preserve">as was </w:t>
      </w:r>
      <w:r w:rsidRPr="00C66913">
        <w:rPr>
          <w:rFonts w:ascii="Times New Roman"/>
          <w:sz w:val="22"/>
          <w:szCs w:val="22"/>
          <w:lang w:val="en-GB"/>
        </w:rPr>
        <w:t xml:space="preserve">stated above. Despite the many opportunities of safe and secure waters for African states, they currently merely remain a potential obstacle to development and unfit for trade due to being highly unsafe and deferred maintenance of ports and riverbanks. </w:t>
      </w:r>
    </w:p>
    <w:p w:rsidR="00CE3CE5" w:rsidRPr="00C66913" w:rsidRDefault="00CE3CE5" w:rsidP="00C95BDC">
      <w:pPr>
        <w:spacing w:after="240" w:line="360" w:lineRule="auto"/>
        <w:rPr>
          <w:rFonts w:ascii="Times New Roman"/>
          <w:sz w:val="22"/>
          <w:szCs w:val="22"/>
          <w:lang w:val="en-GB"/>
        </w:rPr>
      </w:pPr>
      <w:r w:rsidRPr="00C66913">
        <w:rPr>
          <w:rFonts w:ascii="Times New Roman"/>
          <w:sz w:val="22"/>
          <w:szCs w:val="22"/>
          <w:lang w:val="en-GB"/>
        </w:rPr>
        <w:t>In this chapter, the opportunities with regard to a strategic framework of naval forces</w:t>
      </w:r>
      <w:r w:rsidR="00FF7FC4" w:rsidRPr="00C66913">
        <w:rPr>
          <w:rFonts w:ascii="Times New Roman"/>
          <w:sz w:val="22"/>
          <w:szCs w:val="22"/>
          <w:lang w:val="en-GB"/>
        </w:rPr>
        <w:t xml:space="preserve"> – with riverine focus –</w:t>
      </w:r>
      <w:r w:rsidRPr="00C66913">
        <w:rPr>
          <w:rFonts w:ascii="Times New Roman"/>
          <w:sz w:val="22"/>
          <w:szCs w:val="22"/>
          <w:lang w:val="en-GB"/>
        </w:rPr>
        <w:t xml:space="preserve"> in the Gulf of Guinea region – West Central Africa – are explored. </w:t>
      </w:r>
      <w:r w:rsidR="00541D92" w:rsidRPr="00C66913">
        <w:rPr>
          <w:rFonts w:ascii="Times New Roman"/>
          <w:sz w:val="22"/>
          <w:szCs w:val="22"/>
          <w:lang w:val="en-GB"/>
        </w:rPr>
        <w:t>A cooperation of this nature, could bring about development opportunities for the DRC as an international economic player, but also for the regional safety and security situation.</w:t>
      </w:r>
      <w:r w:rsidR="00FF7FC4" w:rsidRPr="00C66913">
        <w:rPr>
          <w:rFonts w:ascii="Times New Roman"/>
          <w:sz w:val="22"/>
          <w:szCs w:val="22"/>
          <w:lang w:val="en-GB"/>
        </w:rPr>
        <w:t xml:space="preserve"> The establishment of a strategic framework of naval forces in the </w:t>
      </w:r>
      <w:proofErr w:type="spellStart"/>
      <w:r w:rsidR="00FF7FC4" w:rsidRPr="00C66913">
        <w:rPr>
          <w:rFonts w:ascii="Times New Roman"/>
          <w:sz w:val="22"/>
          <w:szCs w:val="22"/>
          <w:lang w:val="en-GB"/>
        </w:rPr>
        <w:t>GoG</w:t>
      </w:r>
      <w:proofErr w:type="spellEnd"/>
      <w:r w:rsidR="00FF7FC4" w:rsidRPr="00C66913">
        <w:rPr>
          <w:rFonts w:ascii="Times New Roman"/>
          <w:sz w:val="22"/>
          <w:szCs w:val="22"/>
          <w:lang w:val="en-GB"/>
        </w:rPr>
        <w:t xml:space="preserve"> region, should receive external assistance in order for it to become reality. EU naval forces could take on this task in order to contribute to development in the DRC and the </w:t>
      </w:r>
      <w:proofErr w:type="spellStart"/>
      <w:r w:rsidR="00FF7FC4" w:rsidRPr="00C66913">
        <w:rPr>
          <w:rFonts w:ascii="Times New Roman"/>
          <w:sz w:val="22"/>
          <w:szCs w:val="22"/>
          <w:lang w:val="en-GB"/>
        </w:rPr>
        <w:t>GoG</w:t>
      </w:r>
      <w:proofErr w:type="spellEnd"/>
      <w:r w:rsidR="00FF7FC4" w:rsidRPr="00C66913">
        <w:rPr>
          <w:rFonts w:ascii="Times New Roman"/>
          <w:sz w:val="22"/>
          <w:szCs w:val="22"/>
          <w:lang w:val="en-GB"/>
        </w:rPr>
        <w:t xml:space="preserve"> region.</w:t>
      </w:r>
    </w:p>
    <w:p w:rsidR="009B3F8E" w:rsidRPr="00C66913" w:rsidRDefault="009B3F8E" w:rsidP="00C95BDC">
      <w:pPr>
        <w:spacing w:after="240" w:line="360" w:lineRule="auto"/>
        <w:rPr>
          <w:rFonts w:ascii="Times New Roman"/>
          <w:sz w:val="22"/>
          <w:szCs w:val="22"/>
          <w:lang w:val="en-GB"/>
        </w:rPr>
      </w:pPr>
    </w:p>
    <w:p w:rsidR="00D56541" w:rsidRPr="00533C83" w:rsidRDefault="00D56541" w:rsidP="00902D29">
      <w:pPr>
        <w:pStyle w:val="Heading2"/>
        <w:spacing w:before="0" w:after="240"/>
        <w:rPr>
          <w:rFonts w:ascii="Arial" w:hAnsi="Arial" w:cs="Arial"/>
          <w:color w:val="auto"/>
          <w:sz w:val="22"/>
          <w:szCs w:val="22"/>
          <w:lang w:val="en-GB"/>
        </w:rPr>
      </w:pPr>
      <w:bookmarkStart w:id="47" w:name="_Toc356888626"/>
      <w:r w:rsidRPr="00533C83">
        <w:rPr>
          <w:rFonts w:ascii="Arial" w:hAnsi="Arial" w:cs="Arial"/>
          <w:color w:val="auto"/>
          <w:sz w:val="22"/>
          <w:szCs w:val="22"/>
          <w:lang w:val="en-GB"/>
        </w:rPr>
        <w:t>6.1 Benefits of Regional Cooperation</w:t>
      </w:r>
      <w:bookmarkEnd w:id="47"/>
    </w:p>
    <w:p w:rsidR="00D56541" w:rsidRPr="00C66913" w:rsidRDefault="00B24E0B" w:rsidP="00C95BDC">
      <w:pPr>
        <w:spacing w:after="240" w:line="360" w:lineRule="auto"/>
        <w:rPr>
          <w:rFonts w:ascii="Times New Roman"/>
          <w:sz w:val="22"/>
          <w:szCs w:val="22"/>
          <w:lang w:val="en-GB"/>
        </w:rPr>
      </w:pPr>
      <w:r w:rsidRPr="00C66913">
        <w:rPr>
          <w:rFonts w:ascii="Times New Roman"/>
          <w:sz w:val="22"/>
          <w:szCs w:val="22"/>
          <w:lang w:val="en-GB"/>
        </w:rPr>
        <w:t>The DRC is not the only country in the region that is struggling to keep its internal and external waters safe and does not have an effective navy to participate in fulfilling this task</w:t>
      </w:r>
      <w:r w:rsidR="00D85FB5" w:rsidRPr="00C66913">
        <w:rPr>
          <w:rFonts w:ascii="Times New Roman"/>
          <w:sz w:val="22"/>
          <w:szCs w:val="22"/>
          <w:lang w:val="en-GB"/>
        </w:rPr>
        <w:t xml:space="preserve">, yet the FN’s ability to conduct </w:t>
      </w:r>
      <w:r w:rsidR="00093AC7" w:rsidRPr="00C66913">
        <w:rPr>
          <w:rFonts w:ascii="Times New Roman"/>
          <w:sz w:val="22"/>
          <w:szCs w:val="22"/>
          <w:lang w:val="en-GB"/>
        </w:rPr>
        <w:t xml:space="preserve">cross-border </w:t>
      </w:r>
      <w:r w:rsidR="00293B20" w:rsidRPr="00C66913">
        <w:rPr>
          <w:rFonts w:ascii="Times New Roman"/>
          <w:sz w:val="22"/>
          <w:szCs w:val="22"/>
          <w:lang w:val="en-GB"/>
        </w:rPr>
        <w:t>collaborations</w:t>
      </w:r>
      <w:r w:rsidR="002218E5" w:rsidRPr="00C66913">
        <w:rPr>
          <w:rFonts w:ascii="Times New Roman"/>
          <w:sz w:val="22"/>
          <w:szCs w:val="22"/>
          <w:lang w:val="en-GB"/>
        </w:rPr>
        <w:t xml:space="preserve"> is non-existent</w:t>
      </w:r>
      <w:r w:rsidR="00093AC7" w:rsidRPr="00C66913">
        <w:rPr>
          <w:rFonts w:ascii="Times New Roman"/>
          <w:sz w:val="22"/>
          <w:szCs w:val="22"/>
          <w:lang w:val="en-GB"/>
        </w:rPr>
        <w:t xml:space="preserve">. </w:t>
      </w:r>
      <w:r w:rsidRPr="00C66913">
        <w:rPr>
          <w:rFonts w:ascii="Times New Roman"/>
          <w:sz w:val="22"/>
          <w:szCs w:val="22"/>
          <w:lang w:val="en-GB"/>
        </w:rPr>
        <w:t>T</w:t>
      </w:r>
      <w:r w:rsidR="002218E5" w:rsidRPr="00C66913">
        <w:rPr>
          <w:rFonts w:ascii="Times New Roman"/>
          <w:sz w:val="22"/>
          <w:szCs w:val="22"/>
          <w:lang w:val="en-GB"/>
        </w:rPr>
        <w:t>he DRC sh</w:t>
      </w:r>
      <w:r w:rsidRPr="00C66913">
        <w:rPr>
          <w:rFonts w:ascii="Times New Roman"/>
          <w:sz w:val="22"/>
          <w:szCs w:val="22"/>
          <w:lang w:val="en-GB"/>
        </w:rPr>
        <w:t>ould seek to enhance its in regional cooperation, especially in the field of Riverine Domain Awareness. A strategic framework of navies could be established</w:t>
      </w:r>
      <w:r w:rsidR="00D44CD5" w:rsidRPr="00C66913">
        <w:rPr>
          <w:rFonts w:ascii="Times New Roman"/>
          <w:sz w:val="22"/>
          <w:szCs w:val="22"/>
          <w:lang w:val="en-GB"/>
        </w:rPr>
        <w:t xml:space="preserve"> </w:t>
      </w:r>
      <w:r w:rsidRPr="00C66913">
        <w:rPr>
          <w:rFonts w:ascii="Times New Roman"/>
          <w:sz w:val="22"/>
          <w:szCs w:val="22"/>
          <w:lang w:val="en-GB"/>
        </w:rPr>
        <w:t>in order for the riverine area</w:t>
      </w:r>
      <w:r w:rsidR="00F10657" w:rsidRPr="00C66913">
        <w:rPr>
          <w:rFonts w:ascii="Times New Roman"/>
          <w:sz w:val="22"/>
          <w:szCs w:val="22"/>
          <w:lang w:val="en-GB"/>
        </w:rPr>
        <w:t>s</w:t>
      </w:r>
      <w:r w:rsidRPr="00C66913">
        <w:rPr>
          <w:rFonts w:ascii="Times New Roman"/>
          <w:sz w:val="22"/>
          <w:szCs w:val="22"/>
          <w:lang w:val="en-GB"/>
        </w:rPr>
        <w:t xml:space="preserve"> in west and central Africa to become safer</w:t>
      </w:r>
      <w:r w:rsidR="00F10657" w:rsidRPr="00C66913">
        <w:rPr>
          <w:rFonts w:ascii="Times New Roman"/>
          <w:sz w:val="22"/>
          <w:szCs w:val="22"/>
          <w:lang w:val="en-GB"/>
        </w:rPr>
        <w:t xml:space="preserve"> and secure,</w:t>
      </w:r>
      <w:r w:rsidRPr="00C66913">
        <w:rPr>
          <w:rFonts w:ascii="Times New Roman"/>
          <w:sz w:val="22"/>
          <w:szCs w:val="22"/>
          <w:lang w:val="en-GB"/>
        </w:rPr>
        <w:t xml:space="preserve"> and therefore of much more value for (international) economic purposes for different countries.</w:t>
      </w:r>
      <w:r w:rsidR="0040530F" w:rsidRPr="00C66913">
        <w:rPr>
          <w:rFonts w:ascii="Times New Roman"/>
          <w:sz w:val="22"/>
          <w:szCs w:val="22"/>
          <w:lang w:val="en-GB"/>
        </w:rPr>
        <w:t xml:space="preserve"> </w:t>
      </w:r>
    </w:p>
    <w:p w:rsidR="00B24E0B" w:rsidRPr="00C66913" w:rsidRDefault="0040530F" w:rsidP="00C95BDC">
      <w:pPr>
        <w:spacing w:after="240" w:line="360" w:lineRule="auto"/>
        <w:rPr>
          <w:rFonts w:ascii="Times New Roman"/>
          <w:sz w:val="22"/>
          <w:szCs w:val="22"/>
          <w:lang w:val="en-GB"/>
        </w:rPr>
      </w:pPr>
      <w:r w:rsidRPr="00C66913">
        <w:rPr>
          <w:rFonts w:ascii="Times New Roman"/>
          <w:sz w:val="22"/>
          <w:szCs w:val="22"/>
          <w:lang w:val="en-GB"/>
        </w:rPr>
        <w:t>Trade between countries in the region would become easier, which could form the foundations on which the DRC could build its exporting sector, on a more continental level. If this could be achieved, and export quotas would be increased, this would benefit economic development in the DRC</w:t>
      </w:r>
      <w:r w:rsidR="001D06E6" w:rsidRPr="00C66913">
        <w:rPr>
          <w:rFonts w:ascii="Times New Roman"/>
          <w:sz w:val="22"/>
          <w:szCs w:val="22"/>
          <w:lang w:val="en-GB"/>
        </w:rPr>
        <w:t>, which would in turn contribute to national, overall development</w:t>
      </w:r>
      <w:r w:rsidRPr="00C66913">
        <w:rPr>
          <w:rFonts w:ascii="Times New Roman"/>
          <w:sz w:val="22"/>
          <w:szCs w:val="22"/>
          <w:lang w:val="en-GB"/>
        </w:rPr>
        <w:t>.</w:t>
      </w:r>
      <w:r w:rsidR="00D56541" w:rsidRPr="00C66913">
        <w:rPr>
          <w:rFonts w:ascii="Times New Roman"/>
          <w:sz w:val="22"/>
          <w:szCs w:val="22"/>
          <w:lang w:val="en-GB"/>
        </w:rPr>
        <w:t xml:space="preserve"> Search and rescue (SAR) could become more effectiv</w:t>
      </w:r>
      <w:r w:rsidR="0013612E" w:rsidRPr="00C66913">
        <w:rPr>
          <w:rFonts w:ascii="Times New Roman"/>
          <w:sz w:val="22"/>
          <w:szCs w:val="22"/>
          <w:lang w:val="en-GB"/>
        </w:rPr>
        <w:t>e and efficient in bordering waters</w:t>
      </w:r>
      <w:r w:rsidR="00D56541" w:rsidRPr="00C66913">
        <w:rPr>
          <w:rFonts w:ascii="Times New Roman"/>
          <w:sz w:val="22"/>
          <w:szCs w:val="22"/>
          <w:lang w:val="en-GB"/>
        </w:rPr>
        <w:t>.</w:t>
      </w:r>
    </w:p>
    <w:p w:rsidR="00B24E0B" w:rsidRPr="00C66913" w:rsidRDefault="00B24E0B" w:rsidP="00C95BDC">
      <w:pPr>
        <w:spacing w:after="240" w:line="360" w:lineRule="auto"/>
        <w:rPr>
          <w:rFonts w:ascii="Times New Roman"/>
          <w:sz w:val="22"/>
          <w:szCs w:val="22"/>
          <w:lang w:val="en-GB"/>
        </w:rPr>
      </w:pPr>
      <w:r w:rsidRPr="00C66913">
        <w:rPr>
          <w:rFonts w:ascii="Times New Roman"/>
          <w:sz w:val="22"/>
          <w:szCs w:val="22"/>
          <w:lang w:val="en-GB"/>
        </w:rPr>
        <w:t xml:space="preserve">It could be mutually beneficial </w:t>
      </w:r>
      <w:r w:rsidR="00F10657" w:rsidRPr="00C66913">
        <w:rPr>
          <w:rFonts w:ascii="Times New Roman"/>
          <w:sz w:val="22"/>
          <w:szCs w:val="22"/>
          <w:lang w:val="en-GB"/>
        </w:rPr>
        <w:t>for</w:t>
      </w:r>
      <w:r w:rsidRPr="00C66913">
        <w:rPr>
          <w:rFonts w:ascii="Times New Roman"/>
          <w:sz w:val="22"/>
          <w:szCs w:val="22"/>
          <w:lang w:val="en-GB"/>
        </w:rPr>
        <w:t xml:space="preserve"> countries to establish a framework of navies</w:t>
      </w:r>
      <w:r w:rsidR="002218E5" w:rsidRPr="00C66913">
        <w:rPr>
          <w:rFonts w:ascii="Times New Roman"/>
          <w:sz w:val="22"/>
          <w:szCs w:val="22"/>
          <w:lang w:val="en-GB"/>
        </w:rPr>
        <w:t xml:space="preserve">, with focus on the </w:t>
      </w:r>
      <w:r w:rsidR="002218E5" w:rsidRPr="00C66913">
        <w:rPr>
          <w:rFonts w:ascii="Times New Roman"/>
          <w:sz w:val="22"/>
          <w:szCs w:val="22"/>
          <w:lang w:val="en-GB"/>
        </w:rPr>
        <w:lastRenderedPageBreak/>
        <w:t>riverine</w:t>
      </w:r>
      <w:r w:rsidR="00B929F2" w:rsidRPr="00C66913">
        <w:rPr>
          <w:rFonts w:ascii="Times New Roman"/>
          <w:sz w:val="22"/>
          <w:szCs w:val="22"/>
          <w:lang w:val="en-GB"/>
        </w:rPr>
        <w:t xml:space="preserve">. </w:t>
      </w:r>
      <w:r w:rsidRPr="00C66913">
        <w:rPr>
          <w:rFonts w:ascii="Times New Roman"/>
          <w:sz w:val="22"/>
          <w:szCs w:val="22"/>
          <w:lang w:val="en-GB"/>
        </w:rPr>
        <w:t>Together they could cooperate in a tra</w:t>
      </w:r>
      <w:r w:rsidR="00F10657" w:rsidRPr="00C66913">
        <w:rPr>
          <w:rFonts w:ascii="Times New Roman"/>
          <w:sz w:val="22"/>
          <w:szCs w:val="22"/>
          <w:lang w:val="en-GB"/>
        </w:rPr>
        <w:t>nsparent and cost effective way and</w:t>
      </w:r>
      <w:r w:rsidRPr="00C66913">
        <w:rPr>
          <w:rFonts w:ascii="Times New Roman"/>
          <w:sz w:val="22"/>
          <w:szCs w:val="22"/>
          <w:lang w:val="en-GB"/>
        </w:rPr>
        <w:t xml:space="preserve"> in a proactive manner, on the amelioration of RDA </w:t>
      </w:r>
      <w:r w:rsidR="00F10657" w:rsidRPr="00C66913">
        <w:rPr>
          <w:rFonts w:ascii="Times New Roman"/>
          <w:sz w:val="22"/>
          <w:szCs w:val="22"/>
          <w:lang w:val="en-GB"/>
        </w:rPr>
        <w:t>(</w:t>
      </w:r>
      <w:r w:rsidRPr="00C66913">
        <w:rPr>
          <w:rFonts w:ascii="Times New Roman"/>
          <w:sz w:val="22"/>
          <w:szCs w:val="22"/>
          <w:lang w:val="en-GB"/>
        </w:rPr>
        <w:t>and MDA</w:t>
      </w:r>
      <w:r w:rsidR="00F10657" w:rsidRPr="00C66913">
        <w:rPr>
          <w:rFonts w:ascii="Times New Roman"/>
          <w:sz w:val="22"/>
          <w:szCs w:val="22"/>
          <w:lang w:val="en-GB"/>
        </w:rPr>
        <w:t>). T</w:t>
      </w:r>
      <w:r w:rsidRPr="00C66913">
        <w:rPr>
          <w:rFonts w:ascii="Times New Roman"/>
          <w:sz w:val="22"/>
          <w:szCs w:val="22"/>
          <w:lang w:val="en-GB"/>
        </w:rPr>
        <w:t>hereby</w:t>
      </w:r>
      <w:r w:rsidR="00F10657" w:rsidRPr="00C66913">
        <w:rPr>
          <w:rFonts w:ascii="Times New Roman"/>
          <w:sz w:val="22"/>
          <w:szCs w:val="22"/>
          <w:lang w:val="en-GB"/>
        </w:rPr>
        <w:t xml:space="preserve"> they would collectively be</w:t>
      </w:r>
      <w:r w:rsidRPr="00C66913">
        <w:rPr>
          <w:rFonts w:ascii="Times New Roman"/>
          <w:sz w:val="22"/>
          <w:szCs w:val="22"/>
          <w:lang w:val="en-GB"/>
        </w:rPr>
        <w:t xml:space="preserve"> contributing to a safer and more secure region, </w:t>
      </w:r>
      <w:r w:rsidR="00F10657" w:rsidRPr="00C66913">
        <w:rPr>
          <w:rFonts w:ascii="Times New Roman"/>
          <w:sz w:val="22"/>
          <w:szCs w:val="22"/>
          <w:lang w:val="en-GB"/>
        </w:rPr>
        <w:t>helping to enable</w:t>
      </w:r>
      <w:r w:rsidRPr="00C66913">
        <w:rPr>
          <w:rFonts w:ascii="Times New Roman"/>
          <w:sz w:val="22"/>
          <w:szCs w:val="22"/>
          <w:lang w:val="en-GB"/>
        </w:rPr>
        <w:t xml:space="preserve"> the region to reverse the negative economic circle they are currently in, to a positive one.</w:t>
      </w:r>
    </w:p>
    <w:p w:rsidR="00EA1C65" w:rsidRPr="00C66913" w:rsidRDefault="00EA1C65" w:rsidP="00C95BDC">
      <w:pPr>
        <w:spacing w:after="240" w:line="360" w:lineRule="auto"/>
        <w:rPr>
          <w:rFonts w:ascii="Times New Roman"/>
          <w:sz w:val="22"/>
          <w:szCs w:val="22"/>
          <w:lang w:val="en-GB"/>
        </w:rPr>
      </w:pPr>
      <w:r w:rsidRPr="00C66913">
        <w:rPr>
          <w:rFonts w:ascii="Times New Roman"/>
          <w:sz w:val="22"/>
          <w:szCs w:val="22"/>
          <w:lang w:val="en-GB"/>
        </w:rPr>
        <w:t>In the future, a system of pooling and sharing could be established within this framework, making the initiative even more cost-effective. However, this is a system that even the EU has not been able to master effectively: pooling and sharing involves a great amount of mutual trust, something that is – unfortunately – not abundantly ‘available’ in Africa.</w:t>
      </w:r>
    </w:p>
    <w:p w:rsidR="00C95BDC" w:rsidRPr="00C66913" w:rsidRDefault="00C95BDC" w:rsidP="00C95BDC">
      <w:pPr>
        <w:spacing w:after="240" w:line="360" w:lineRule="auto"/>
        <w:rPr>
          <w:rFonts w:ascii="Times New Roman"/>
          <w:sz w:val="22"/>
          <w:szCs w:val="22"/>
          <w:lang w:val="en-GB"/>
        </w:rPr>
      </w:pPr>
    </w:p>
    <w:p w:rsidR="00557035" w:rsidRPr="00533C83" w:rsidRDefault="00CE3CE5" w:rsidP="00902D29">
      <w:pPr>
        <w:pStyle w:val="Heading2"/>
        <w:spacing w:before="0" w:after="240"/>
        <w:rPr>
          <w:rFonts w:ascii="Arial" w:hAnsi="Arial" w:cs="Arial"/>
          <w:color w:val="auto"/>
          <w:sz w:val="22"/>
          <w:szCs w:val="22"/>
          <w:lang w:val="en-GB"/>
        </w:rPr>
      </w:pPr>
      <w:bookmarkStart w:id="48" w:name="_Toc356888627"/>
      <w:r w:rsidRPr="00533C83">
        <w:rPr>
          <w:rFonts w:ascii="Arial" w:hAnsi="Arial" w:cs="Arial"/>
          <w:color w:val="auto"/>
          <w:sz w:val="22"/>
          <w:szCs w:val="22"/>
          <w:lang w:val="en-GB"/>
        </w:rPr>
        <w:t>6.2</w:t>
      </w:r>
      <w:r w:rsidR="00557035" w:rsidRPr="00533C83">
        <w:rPr>
          <w:rFonts w:ascii="Arial" w:hAnsi="Arial" w:cs="Arial"/>
          <w:color w:val="auto"/>
          <w:sz w:val="22"/>
          <w:szCs w:val="22"/>
          <w:lang w:val="en-GB"/>
        </w:rPr>
        <w:t xml:space="preserve"> Linking Naval Forces in the Gulf of Guinea</w:t>
      </w:r>
      <w:bookmarkEnd w:id="48"/>
    </w:p>
    <w:p w:rsidR="00B24E0B" w:rsidRPr="00C66913" w:rsidRDefault="00B24E0B" w:rsidP="00C95BDC">
      <w:pPr>
        <w:spacing w:after="240" w:line="360" w:lineRule="auto"/>
        <w:rPr>
          <w:rFonts w:ascii="Times New Roman"/>
          <w:sz w:val="22"/>
          <w:szCs w:val="22"/>
          <w:lang w:val="en-GB"/>
        </w:rPr>
      </w:pPr>
      <w:r w:rsidRPr="00C66913">
        <w:rPr>
          <w:rFonts w:ascii="Times New Roman"/>
          <w:sz w:val="22"/>
          <w:szCs w:val="22"/>
          <w:lang w:val="en-GB"/>
        </w:rPr>
        <w:t>Such a framework could comprise the following countries in the Gulf of Guinea</w:t>
      </w:r>
      <w:r w:rsidR="006D7612" w:rsidRPr="00C66913">
        <w:rPr>
          <w:rFonts w:ascii="Times New Roman"/>
          <w:sz w:val="22"/>
          <w:szCs w:val="22"/>
          <w:lang w:val="en-GB"/>
        </w:rPr>
        <w:t xml:space="preserve"> (</w:t>
      </w:r>
      <w:proofErr w:type="spellStart"/>
      <w:r w:rsidR="006D7612" w:rsidRPr="00C66913">
        <w:rPr>
          <w:rFonts w:ascii="Times New Roman"/>
          <w:sz w:val="22"/>
          <w:szCs w:val="22"/>
          <w:lang w:val="en-GB"/>
        </w:rPr>
        <w:t>GoG</w:t>
      </w:r>
      <w:proofErr w:type="spellEnd"/>
      <w:r w:rsidR="006D7612" w:rsidRPr="00C66913">
        <w:rPr>
          <w:rFonts w:ascii="Times New Roman"/>
          <w:sz w:val="22"/>
          <w:szCs w:val="22"/>
          <w:lang w:val="en-GB"/>
        </w:rPr>
        <w:t>)</w:t>
      </w:r>
      <w:r w:rsidRPr="00C66913">
        <w:rPr>
          <w:rFonts w:ascii="Times New Roman"/>
          <w:sz w:val="22"/>
          <w:szCs w:val="22"/>
          <w:lang w:val="en-GB"/>
        </w:rPr>
        <w:t xml:space="preserve"> region:</w:t>
      </w:r>
    </w:p>
    <w:p w:rsidR="00F557E7" w:rsidRPr="00C66913" w:rsidRDefault="00F557E7" w:rsidP="00C95BDC">
      <w:pPr>
        <w:spacing w:after="240" w:line="360" w:lineRule="auto"/>
        <w:rPr>
          <w:rFonts w:ascii="Times New Roman"/>
          <w:sz w:val="22"/>
          <w:szCs w:val="22"/>
          <w:lang w:val="en-GB"/>
        </w:rPr>
      </w:pPr>
      <w:r w:rsidRPr="00C66913">
        <w:rPr>
          <w:rFonts w:ascii="Times New Roman"/>
          <w:noProof/>
          <w:sz w:val="22"/>
          <w:szCs w:val="22"/>
          <w:lang w:eastAsia="en-US"/>
        </w:rPr>
        <w:drawing>
          <wp:anchor distT="0" distB="0" distL="114300" distR="114300" simplePos="0" relativeHeight="251675648" behindDoc="1" locked="0" layoutInCell="1" allowOverlap="1" wp14:anchorId="37EB3508" wp14:editId="555E3C96">
            <wp:simplePos x="0" y="0"/>
            <wp:positionH relativeFrom="column">
              <wp:posOffset>2805430</wp:posOffset>
            </wp:positionH>
            <wp:positionV relativeFrom="paragraph">
              <wp:posOffset>226695</wp:posOffset>
            </wp:positionV>
            <wp:extent cx="2981325" cy="3310255"/>
            <wp:effectExtent l="0" t="0" r="9525" b="4445"/>
            <wp:wrapNone/>
            <wp:docPr id="1" name="Afbeelding 1" descr="http://www.worldatlas.com/webimage/countrys/africalarg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atlas.com/webimage/countrys/africalargema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331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Côte d’Ivoire</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Mali</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Ghana</w:t>
      </w:r>
    </w:p>
    <w:p w:rsidR="00B24E0B" w:rsidRPr="00C66913" w:rsidRDefault="00C95BDC" w:rsidP="00C95BDC">
      <w:pPr>
        <w:pStyle w:val="ListParagraph"/>
        <w:numPr>
          <w:ilvl w:val="0"/>
          <w:numId w:val="24"/>
        </w:numPr>
        <w:spacing w:line="360" w:lineRule="auto"/>
        <w:rPr>
          <w:rFonts w:ascii="Times New Roman"/>
          <w:sz w:val="22"/>
          <w:szCs w:val="22"/>
          <w:lang w:val="en-GB"/>
        </w:rPr>
      </w:pPr>
      <w:r w:rsidRPr="00C66913">
        <w:rPr>
          <w:rFonts w:ascii="Times New Roman"/>
          <w:noProof/>
          <w:lang w:eastAsia="en-US"/>
        </w:rPr>
        <mc:AlternateContent>
          <mc:Choice Requires="wps">
            <w:drawing>
              <wp:anchor distT="0" distB="0" distL="114300" distR="114300" simplePos="0" relativeHeight="251659264" behindDoc="0" locked="0" layoutInCell="1" allowOverlap="1" wp14:anchorId="1B4727AD" wp14:editId="13C9E1E1">
                <wp:simplePos x="0" y="0"/>
                <wp:positionH relativeFrom="column">
                  <wp:posOffset>3223895</wp:posOffset>
                </wp:positionH>
                <wp:positionV relativeFrom="paragraph">
                  <wp:posOffset>51435</wp:posOffset>
                </wp:positionV>
                <wp:extent cx="1552575" cy="1714500"/>
                <wp:effectExtent l="0" t="0" r="28575" b="19050"/>
                <wp:wrapNone/>
                <wp:docPr id="8" name="Vrije vorm 8"/>
                <wp:cNvGraphicFramePr/>
                <a:graphic xmlns:a="http://schemas.openxmlformats.org/drawingml/2006/main">
                  <a:graphicData uri="http://schemas.microsoft.com/office/word/2010/wordprocessingShape">
                    <wps:wsp>
                      <wps:cNvSpPr/>
                      <wps:spPr>
                        <a:xfrm>
                          <a:off x="0" y="0"/>
                          <a:ext cx="1552575" cy="1714500"/>
                        </a:xfrm>
                        <a:custGeom>
                          <a:avLst/>
                          <a:gdLst>
                            <a:gd name="connsiteX0" fmla="*/ 112896 w 3012495"/>
                            <a:gd name="connsiteY0" fmla="*/ 1155332 h 3335952"/>
                            <a:gd name="connsiteX1" fmla="*/ 1655946 w 3012495"/>
                            <a:gd name="connsiteY1" fmla="*/ 3184157 h 3335952"/>
                            <a:gd name="connsiteX2" fmla="*/ 2656071 w 3012495"/>
                            <a:gd name="connsiteY2" fmla="*/ 3098432 h 3335952"/>
                            <a:gd name="connsiteX3" fmla="*/ 3008496 w 3012495"/>
                            <a:gd name="connsiteY3" fmla="*/ 2374532 h 3335952"/>
                            <a:gd name="connsiteX4" fmla="*/ 2798946 w 3012495"/>
                            <a:gd name="connsiteY4" fmla="*/ 1450607 h 3335952"/>
                            <a:gd name="connsiteX5" fmla="*/ 2113146 w 3012495"/>
                            <a:gd name="connsiteY5" fmla="*/ 1155332 h 3335952"/>
                            <a:gd name="connsiteX6" fmla="*/ 2046471 w 3012495"/>
                            <a:gd name="connsiteY6" fmla="*/ 374282 h 3335952"/>
                            <a:gd name="connsiteX7" fmla="*/ 1655946 w 3012495"/>
                            <a:gd name="connsiteY7" fmla="*/ 202832 h 3335952"/>
                            <a:gd name="connsiteX8" fmla="*/ 1170171 w 3012495"/>
                            <a:gd name="connsiteY8" fmla="*/ 421907 h 3335952"/>
                            <a:gd name="connsiteX9" fmla="*/ 684396 w 3012495"/>
                            <a:gd name="connsiteY9" fmla="*/ 2807 h 3335952"/>
                            <a:gd name="connsiteX10" fmla="*/ 179571 w 3012495"/>
                            <a:gd name="connsiteY10" fmla="*/ 669557 h 3335952"/>
                            <a:gd name="connsiteX11" fmla="*/ 112896 w 3012495"/>
                            <a:gd name="connsiteY11" fmla="*/ 1155332 h 3335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12495" h="3335952">
                              <a:moveTo>
                                <a:pt x="112896" y="1155332"/>
                              </a:moveTo>
                              <a:cubicBezTo>
                                <a:pt x="358959" y="1574432"/>
                                <a:pt x="1232084" y="2860307"/>
                                <a:pt x="1655946" y="3184157"/>
                              </a:cubicBezTo>
                              <a:cubicBezTo>
                                <a:pt x="2079808" y="3508007"/>
                                <a:pt x="2430646" y="3233369"/>
                                <a:pt x="2656071" y="3098432"/>
                              </a:cubicBezTo>
                              <a:cubicBezTo>
                                <a:pt x="2881496" y="2963495"/>
                                <a:pt x="2984684" y="2649170"/>
                                <a:pt x="3008496" y="2374532"/>
                              </a:cubicBezTo>
                              <a:cubicBezTo>
                                <a:pt x="3032309" y="2099895"/>
                                <a:pt x="2948171" y="1653807"/>
                                <a:pt x="2798946" y="1450607"/>
                              </a:cubicBezTo>
                              <a:cubicBezTo>
                                <a:pt x="2649721" y="1247407"/>
                                <a:pt x="2238558" y="1334719"/>
                                <a:pt x="2113146" y="1155332"/>
                              </a:cubicBezTo>
                              <a:cubicBezTo>
                                <a:pt x="1987734" y="975945"/>
                                <a:pt x="2122671" y="533032"/>
                                <a:pt x="2046471" y="374282"/>
                              </a:cubicBezTo>
                              <a:cubicBezTo>
                                <a:pt x="1970271" y="215532"/>
                                <a:pt x="1801996" y="194894"/>
                                <a:pt x="1655946" y="202832"/>
                              </a:cubicBezTo>
                              <a:cubicBezTo>
                                <a:pt x="1509896" y="210769"/>
                                <a:pt x="1332096" y="455244"/>
                                <a:pt x="1170171" y="421907"/>
                              </a:cubicBezTo>
                              <a:cubicBezTo>
                                <a:pt x="1008246" y="388570"/>
                                <a:pt x="849496" y="-38468"/>
                                <a:pt x="684396" y="2807"/>
                              </a:cubicBezTo>
                              <a:cubicBezTo>
                                <a:pt x="519296" y="44082"/>
                                <a:pt x="273233" y="471120"/>
                                <a:pt x="179571" y="669557"/>
                              </a:cubicBezTo>
                              <a:cubicBezTo>
                                <a:pt x="85909" y="867994"/>
                                <a:pt x="-133167" y="736232"/>
                                <a:pt x="112896" y="1155332"/>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rije vorm 8" o:spid="_x0000_s1026" style="position:absolute;margin-left:253.85pt;margin-top:4.05pt;width:122.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2495,333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" path="m112896,1155332v246063,419100,1119188,1704975,1543050,2028825c2079808,3508007,2430646,3233369,2656071,3098432v225425,-134937,328613,-449262,352425,-723900c3032309,2099895,2948171,1653807,2798946,1450607,2649721,1247407,2238558,1334719,2113146,1155332v-125412,-179387,9525,-622300,-66675,-781050c1970271,215532,1801996,194894,1655946,202832v-146050,7937,-323850,252412,-485775,219075c1008246,388570,849496,-38468,684396,2807,519296,44082,273233,471120,179571,669557v-93662,198437,-312738,66675,-66675,485775xe" filled="f" strokecolor="red" strokeweight="2pt">
                <v:path arrowok="t" o:connecttype="custom" o:connectlocs="58184,593779;853439,1636486;1368882,1592427;1550514,1220382;1442516,745534;1089070,593779;1054707,192361;853439,104245;603081,216838;352723,1443;92547,344116;58184,593779" o:connectangles="0,0,0,0,0,0,0,0,0,0,0,0"/>
              </v:shape>
            </w:pict>
          </mc:Fallback>
        </mc:AlternateContent>
      </w:r>
      <w:r w:rsidR="00B24E0B" w:rsidRPr="00C66913">
        <w:rPr>
          <w:rFonts w:ascii="Times New Roman"/>
          <w:sz w:val="22"/>
          <w:szCs w:val="22"/>
          <w:lang w:val="en-GB"/>
        </w:rPr>
        <w:t>Togo</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Benin</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Nigeria</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Niger</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Cameroon</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Central African Republic (CAR)</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Equatorial Guinea</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Gabon</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Republic of Congo</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Democratic Republic of the Congo (DRC)</w:t>
      </w:r>
    </w:p>
    <w:p w:rsidR="00B24E0B" w:rsidRPr="00C66913" w:rsidRDefault="00B24E0B" w:rsidP="00C95BDC">
      <w:pPr>
        <w:pStyle w:val="ListParagraph"/>
        <w:numPr>
          <w:ilvl w:val="0"/>
          <w:numId w:val="24"/>
        </w:numPr>
        <w:spacing w:line="360" w:lineRule="auto"/>
        <w:rPr>
          <w:rFonts w:ascii="Times New Roman"/>
          <w:sz w:val="22"/>
          <w:szCs w:val="22"/>
          <w:lang w:val="en-GB"/>
        </w:rPr>
      </w:pPr>
      <w:r w:rsidRPr="00C66913">
        <w:rPr>
          <w:rFonts w:ascii="Times New Roman"/>
          <w:sz w:val="22"/>
          <w:szCs w:val="22"/>
          <w:lang w:val="en-GB"/>
        </w:rPr>
        <w:t>Angola</w:t>
      </w:r>
    </w:p>
    <w:p w:rsidR="00B24E0B" w:rsidRPr="00C66913" w:rsidRDefault="00F41B05" w:rsidP="00AC38C5">
      <w:pPr>
        <w:spacing w:after="240" w:line="360" w:lineRule="auto"/>
        <w:ind w:left="4956" w:firstLine="708"/>
        <w:rPr>
          <w:rFonts w:ascii="Times New Roman"/>
          <w:sz w:val="22"/>
          <w:szCs w:val="22"/>
          <w:lang w:val="en-GB"/>
        </w:rPr>
      </w:pPr>
      <w:r w:rsidRPr="00C66913">
        <w:rPr>
          <w:rFonts w:ascii="Times New Roman"/>
          <w:sz w:val="22"/>
          <w:szCs w:val="22"/>
          <w:lang w:val="en-GB"/>
        </w:rPr>
        <w:t xml:space="preserve">Map 2: </w:t>
      </w:r>
      <w:sdt>
        <w:sdtPr>
          <w:rPr>
            <w:rFonts w:ascii="Times New Roman"/>
            <w:sz w:val="22"/>
            <w:szCs w:val="22"/>
            <w:lang w:val="en-GB"/>
          </w:rPr>
          <w:id w:val="1658420292"/>
          <w:citation/>
        </w:sdtPr>
        <w:sdtEndPr/>
        <w:sdtContent>
          <w:r w:rsidR="00BA6247" w:rsidRPr="00C66913">
            <w:rPr>
              <w:rFonts w:ascii="Times New Roman"/>
              <w:sz w:val="22"/>
              <w:szCs w:val="22"/>
              <w:lang w:val="en-GB"/>
            </w:rPr>
            <w:fldChar w:fldCharType="begin"/>
          </w:r>
          <w:r w:rsidR="00BA6247" w:rsidRPr="00C66913">
            <w:rPr>
              <w:rFonts w:ascii="Times New Roman"/>
              <w:sz w:val="22"/>
              <w:szCs w:val="22"/>
              <w:lang w:val="nl-NL"/>
            </w:rPr>
            <w:instrText xml:space="preserve"> CITATION Wor13 \l 1043 </w:instrText>
          </w:r>
          <w:r w:rsidR="00BA6247" w:rsidRPr="00C66913">
            <w:rPr>
              <w:rFonts w:ascii="Times New Roman"/>
              <w:sz w:val="22"/>
              <w:szCs w:val="22"/>
              <w:lang w:val="en-GB"/>
            </w:rPr>
            <w:fldChar w:fldCharType="separate"/>
          </w:r>
          <w:r w:rsidR="00BA6247" w:rsidRPr="00C66913">
            <w:rPr>
              <w:rFonts w:ascii="Times New Roman"/>
              <w:noProof/>
              <w:sz w:val="22"/>
              <w:szCs w:val="22"/>
              <w:lang w:val="nl-NL"/>
            </w:rPr>
            <w:t>(Worldatlas, 2013)</w:t>
          </w:r>
          <w:r w:rsidR="00BA6247" w:rsidRPr="00C66913">
            <w:rPr>
              <w:rFonts w:ascii="Times New Roman"/>
              <w:sz w:val="22"/>
              <w:szCs w:val="22"/>
              <w:lang w:val="en-GB"/>
            </w:rPr>
            <w:fldChar w:fldCharType="end"/>
          </w:r>
        </w:sdtContent>
      </w:sdt>
    </w:p>
    <w:p w:rsidR="00D96484" w:rsidRPr="00C66913" w:rsidRDefault="007A5EAA" w:rsidP="00C95BDC">
      <w:pPr>
        <w:spacing w:after="240" w:line="360" w:lineRule="auto"/>
        <w:rPr>
          <w:rFonts w:ascii="Times New Roman"/>
          <w:sz w:val="22"/>
          <w:szCs w:val="22"/>
          <w:lang w:val="en-GB"/>
        </w:rPr>
      </w:pPr>
      <w:r w:rsidRPr="00C66913">
        <w:rPr>
          <w:rFonts w:ascii="Times New Roman"/>
          <w:sz w:val="22"/>
          <w:szCs w:val="22"/>
          <w:lang w:val="en-GB"/>
        </w:rPr>
        <w:t xml:space="preserve">These countries have in common that they mostly all have either large coastal areas or extensive riverine networks that connect those countries and that are important for economic activities. The latter is because of often poor over-land infrastructure networks, but is also influenced by ‘how things are being done for years’. </w:t>
      </w:r>
    </w:p>
    <w:p w:rsidR="006D7982" w:rsidRPr="00C66913" w:rsidRDefault="006D7982" w:rsidP="00C95BDC">
      <w:pPr>
        <w:spacing w:after="240" w:line="360" w:lineRule="auto"/>
        <w:rPr>
          <w:rFonts w:ascii="Times New Roman"/>
          <w:sz w:val="22"/>
          <w:szCs w:val="22"/>
          <w:lang w:val="en-GB"/>
        </w:rPr>
      </w:pPr>
      <w:r w:rsidRPr="00C66913">
        <w:rPr>
          <w:rFonts w:ascii="Times New Roman"/>
          <w:sz w:val="22"/>
          <w:szCs w:val="22"/>
          <w:lang w:val="en-GB"/>
        </w:rPr>
        <w:lastRenderedPageBreak/>
        <w:t xml:space="preserve">It is of utmost importance, that when establishing a framework of navies that’s focuses specifically on RDA, international relations are taken into account. Without analysing possible, and maybe even current, tensions between participating nations, a collaboration in this field would be destined to fail. Currently, there are no serious tensions between the abovementioned countries that could not be resolved in the not too distant future if the parties involved are prepared to cede some of their hard demands. Some of these countries there are, however, experiencing internal tensions and/or serious threats with regard to internal conflict, or are in the process of post-conflict recovery. </w:t>
      </w:r>
    </w:p>
    <w:p w:rsidR="007A5EAA" w:rsidRPr="00C66913" w:rsidRDefault="007A5EAA" w:rsidP="00C95BDC">
      <w:pPr>
        <w:spacing w:after="240" w:line="360" w:lineRule="auto"/>
        <w:rPr>
          <w:rFonts w:ascii="Times New Roman"/>
          <w:sz w:val="22"/>
          <w:szCs w:val="22"/>
          <w:lang w:val="en-GB"/>
        </w:rPr>
      </w:pPr>
      <w:r w:rsidRPr="00C66913">
        <w:rPr>
          <w:rFonts w:ascii="Times New Roman"/>
          <w:sz w:val="22"/>
          <w:szCs w:val="22"/>
          <w:lang w:val="en-GB"/>
        </w:rPr>
        <w:t xml:space="preserve">The abovementioned list would – looking at the various riverine areas within the </w:t>
      </w:r>
      <w:proofErr w:type="spellStart"/>
      <w:r w:rsidRPr="00C66913">
        <w:rPr>
          <w:rFonts w:ascii="Times New Roman"/>
          <w:sz w:val="22"/>
          <w:szCs w:val="22"/>
          <w:lang w:val="en-GB"/>
        </w:rPr>
        <w:t>GoG</w:t>
      </w:r>
      <w:proofErr w:type="spellEnd"/>
      <w:r w:rsidRPr="00C66913">
        <w:rPr>
          <w:rFonts w:ascii="Times New Roman"/>
          <w:sz w:val="22"/>
          <w:szCs w:val="22"/>
          <w:lang w:val="en-GB"/>
        </w:rPr>
        <w:t xml:space="preserve"> region – be optimal, but unfortunately also unrealistic, due to the vast geographical </w:t>
      </w:r>
      <w:r w:rsidR="00F557E7" w:rsidRPr="00C66913">
        <w:rPr>
          <w:rFonts w:ascii="Times New Roman"/>
          <w:sz w:val="22"/>
          <w:szCs w:val="22"/>
          <w:lang w:val="en-GB"/>
        </w:rPr>
        <w:t xml:space="preserve">size of the </w:t>
      </w:r>
      <w:r w:rsidR="001812F6" w:rsidRPr="00C66913">
        <w:rPr>
          <w:rFonts w:ascii="Times New Roman"/>
          <w:sz w:val="22"/>
          <w:szCs w:val="22"/>
          <w:lang w:val="en-GB"/>
        </w:rPr>
        <w:t>area and</w:t>
      </w:r>
      <w:r w:rsidRPr="00C66913">
        <w:rPr>
          <w:rFonts w:ascii="Times New Roman"/>
          <w:sz w:val="22"/>
          <w:szCs w:val="22"/>
          <w:lang w:val="en-GB"/>
        </w:rPr>
        <w:t xml:space="preserve"> the st</w:t>
      </w:r>
      <w:r w:rsidR="001812F6" w:rsidRPr="00C66913">
        <w:rPr>
          <w:rFonts w:ascii="Times New Roman"/>
          <w:sz w:val="22"/>
          <w:szCs w:val="22"/>
          <w:lang w:val="en-GB"/>
        </w:rPr>
        <w:t>ate of the various naval forces</w:t>
      </w:r>
      <w:r w:rsidR="00F75346" w:rsidRPr="00C66913">
        <w:rPr>
          <w:rFonts w:ascii="Times New Roman"/>
          <w:sz w:val="22"/>
          <w:szCs w:val="22"/>
          <w:lang w:val="en-GB"/>
        </w:rPr>
        <w:t>, as well as the</w:t>
      </w:r>
      <w:r w:rsidRPr="00C66913">
        <w:rPr>
          <w:rFonts w:ascii="Times New Roman"/>
          <w:sz w:val="22"/>
          <w:szCs w:val="22"/>
          <w:lang w:val="en-GB"/>
        </w:rPr>
        <w:t xml:space="preserve"> large </w:t>
      </w:r>
      <w:r w:rsidR="00F75346" w:rsidRPr="00C66913">
        <w:rPr>
          <w:rFonts w:ascii="Times New Roman"/>
          <w:sz w:val="22"/>
          <w:szCs w:val="22"/>
          <w:lang w:val="en-GB"/>
        </w:rPr>
        <w:t>– political, legal, military – differences between the countries that would be involved.</w:t>
      </w:r>
      <w:r w:rsidR="006D7982" w:rsidRPr="00C66913">
        <w:rPr>
          <w:rFonts w:ascii="Times New Roman"/>
          <w:sz w:val="22"/>
          <w:szCs w:val="22"/>
          <w:lang w:val="en-GB"/>
        </w:rPr>
        <w:t xml:space="preserve"> </w:t>
      </w:r>
      <w:r w:rsidR="00C61A1A" w:rsidRPr="00C66913">
        <w:rPr>
          <w:rFonts w:ascii="Times New Roman"/>
          <w:sz w:val="22"/>
          <w:szCs w:val="22"/>
          <w:lang w:val="en-GB"/>
        </w:rPr>
        <w:t xml:space="preserve">A collaboration between naval forces with riverine </w:t>
      </w:r>
      <w:r w:rsidR="006D7982" w:rsidRPr="00C66913">
        <w:rPr>
          <w:rFonts w:ascii="Times New Roman"/>
          <w:sz w:val="22"/>
          <w:szCs w:val="22"/>
          <w:lang w:val="en-GB"/>
        </w:rPr>
        <w:t xml:space="preserve"> would be more plausible to narrow the </w:t>
      </w:r>
      <w:r w:rsidR="001812F6" w:rsidRPr="00C66913">
        <w:rPr>
          <w:rFonts w:ascii="Times New Roman"/>
          <w:sz w:val="22"/>
          <w:szCs w:val="22"/>
          <w:lang w:val="en-GB"/>
        </w:rPr>
        <w:t xml:space="preserve">previous list down to </w:t>
      </w:r>
      <w:r w:rsidR="006D7982" w:rsidRPr="00C66913">
        <w:rPr>
          <w:rFonts w:ascii="Times New Roman"/>
          <w:sz w:val="22"/>
          <w:szCs w:val="22"/>
          <w:lang w:val="en-GB"/>
        </w:rPr>
        <w:t>following countries:</w:t>
      </w:r>
    </w:p>
    <w:p w:rsidR="006D7982" w:rsidRPr="00C66913" w:rsidRDefault="006D7982" w:rsidP="00C95BDC">
      <w:pPr>
        <w:pStyle w:val="ListParagraph"/>
        <w:numPr>
          <w:ilvl w:val="0"/>
          <w:numId w:val="25"/>
        </w:numPr>
        <w:spacing w:line="360" w:lineRule="auto"/>
        <w:rPr>
          <w:rFonts w:ascii="Times New Roman"/>
          <w:sz w:val="22"/>
          <w:szCs w:val="22"/>
          <w:lang w:val="en-GB"/>
        </w:rPr>
      </w:pPr>
      <w:r w:rsidRPr="00C66913">
        <w:rPr>
          <w:rFonts w:ascii="Times New Roman"/>
          <w:sz w:val="22"/>
          <w:szCs w:val="22"/>
          <w:lang w:val="en-GB"/>
        </w:rPr>
        <w:t>Ghana</w:t>
      </w:r>
    </w:p>
    <w:p w:rsidR="006D7982" w:rsidRPr="00C66913" w:rsidRDefault="006D7982" w:rsidP="00C95BDC">
      <w:pPr>
        <w:pStyle w:val="ListParagraph"/>
        <w:numPr>
          <w:ilvl w:val="0"/>
          <w:numId w:val="25"/>
        </w:numPr>
        <w:spacing w:line="360" w:lineRule="auto"/>
        <w:rPr>
          <w:rFonts w:ascii="Times New Roman"/>
          <w:sz w:val="22"/>
          <w:szCs w:val="22"/>
          <w:lang w:val="en-GB"/>
        </w:rPr>
      </w:pPr>
      <w:r w:rsidRPr="00C66913">
        <w:rPr>
          <w:rFonts w:ascii="Times New Roman"/>
          <w:sz w:val="22"/>
          <w:szCs w:val="22"/>
          <w:lang w:val="en-GB"/>
        </w:rPr>
        <w:t>Nigeria</w:t>
      </w:r>
    </w:p>
    <w:p w:rsidR="006D7982" w:rsidRPr="00C66913" w:rsidRDefault="006D7982" w:rsidP="00C95BDC">
      <w:pPr>
        <w:pStyle w:val="ListParagraph"/>
        <w:numPr>
          <w:ilvl w:val="0"/>
          <w:numId w:val="25"/>
        </w:numPr>
        <w:spacing w:line="360" w:lineRule="auto"/>
        <w:rPr>
          <w:rFonts w:ascii="Times New Roman"/>
          <w:sz w:val="22"/>
          <w:szCs w:val="22"/>
          <w:lang w:val="en-GB"/>
        </w:rPr>
      </w:pPr>
      <w:r w:rsidRPr="00C66913">
        <w:rPr>
          <w:rFonts w:ascii="Times New Roman"/>
          <w:sz w:val="22"/>
          <w:szCs w:val="22"/>
          <w:lang w:val="en-GB"/>
        </w:rPr>
        <w:t>Niger</w:t>
      </w:r>
    </w:p>
    <w:p w:rsidR="006D7982" w:rsidRPr="00C66913" w:rsidRDefault="006D7982" w:rsidP="00C95BDC">
      <w:pPr>
        <w:pStyle w:val="ListParagraph"/>
        <w:numPr>
          <w:ilvl w:val="0"/>
          <w:numId w:val="25"/>
        </w:numPr>
        <w:spacing w:line="360" w:lineRule="auto"/>
        <w:rPr>
          <w:rFonts w:ascii="Times New Roman"/>
          <w:sz w:val="22"/>
          <w:szCs w:val="22"/>
          <w:lang w:val="en-GB"/>
        </w:rPr>
      </w:pPr>
      <w:r w:rsidRPr="00C66913">
        <w:rPr>
          <w:rFonts w:ascii="Times New Roman"/>
          <w:sz w:val="22"/>
          <w:szCs w:val="22"/>
          <w:lang w:val="en-GB"/>
        </w:rPr>
        <w:t>Cameroon</w:t>
      </w:r>
    </w:p>
    <w:p w:rsidR="006D7982" w:rsidRPr="00C66913" w:rsidRDefault="006D7982" w:rsidP="00C95BDC">
      <w:pPr>
        <w:pStyle w:val="ListParagraph"/>
        <w:numPr>
          <w:ilvl w:val="0"/>
          <w:numId w:val="25"/>
        </w:numPr>
        <w:spacing w:line="360" w:lineRule="auto"/>
        <w:rPr>
          <w:rFonts w:ascii="Times New Roman"/>
          <w:sz w:val="22"/>
          <w:szCs w:val="22"/>
          <w:lang w:val="en-GB"/>
        </w:rPr>
      </w:pPr>
      <w:r w:rsidRPr="00C66913">
        <w:rPr>
          <w:rFonts w:ascii="Times New Roman"/>
          <w:sz w:val="22"/>
          <w:szCs w:val="22"/>
          <w:lang w:val="en-GB"/>
        </w:rPr>
        <w:t>Equatorial Guinea</w:t>
      </w:r>
    </w:p>
    <w:p w:rsidR="006D7982" w:rsidRPr="00C66913" w:rsidRDefault="006D7982" w:rsidP="00C95BDC">
      <w:pPr>
        <w:pStyle w:val="ListParagraph"/>
        <w:numPr>
          <w:ilvl w:val="0"/>
          <w:numId w:val="25"/>
        </w:numPr>
        <w:spacing w:line="360" w:lineRule="auto"/>
        <w:rPr>
          <w:rFonts w:ascii="Times New Roman"/>
          <w:sz w:val="22"/>
          <w:szCs w:val="22"/>
          <w:lang w:val="en-GB"/>
        </w:rPr>
      </w:pPr>
      <w:r w:rsidRPr="00C66913">
        <w:rPr>
          <w:rFonts w:ascii="Times New Roman"/>
          <w:sz w:val="22"/>
          <w:szCs w:val="22"/>
          <w:lang w:val="en-GB"/>
        </w:rPr>
        <w:t>Republic of Congo</w:t>
      </w:r>
    </w:p>
    <w:p w:rsidR="006D7982" w:rsidRPr="00C66913" w:rsidRDefault="006D7982" w:rsidP="00C95BDC">
      <w:pPr>
        <w:pStyle w:val="ListParagraph"/>
        <w:numPr>
          <w:ilvl w:val="0"/>
          <w:numId w:val="25"/>
        </w:numPr>
        <w:spacing w:after="240" w:line="360" w:lineRule="auto"/>
        <w:rPr>
          <w:rFonts w:ascii="Times New Roman"/>
          <w:sz w:val="22"/>
          <w:szCs w:val="22"/>
          <w:lang w:val="en-GB"/>
        </w:rPr>
      </w:pPr>
      <w:r w:rsidRPr="00C66913">
        <w:rPr>
          <w:rFonts w:ascii="Times New Roman"/>
          <w:sz w:val="22"/>
          <w:szCs w:val="22"/>
          <w:lang w:val="en-GB"/>
        </w:rPr>
        <w:t>Democratic Republic of the Congo (DRC)</w:t>
      </w:r>
    </w:p>
    <w:p w:rsidR="00557035" w:rsidRPr="00C66913" w:rsidRDefault="00557035" w:rsidP="00F10657">
      <w:pPr>
        <w:pStyle w:val="ParaAttribute0"/>
        <w:spacing w:line="360" w:lineRule="auto"/>
        <w:rPr>
          <w:rStyle w:val="CharAttribute5"/>
          <w:rFonts w:ascii="Times New Roman"/>
          <w:szCs w:val="22"/>
          <w:lang w:val="en-GB"/>
        </w:rPr>
      </w:pPr>
    </w:p>
    <w:p w:rsidR="009C3649" w:rsidRPr="0025798C" w:rsidRDefault="00CE3CE5" w:rsidP="00902D29">
      <w:pPr>
        <w:pStyle w:val="Heading2"/>
        <w:spacing w:before="0" w:after="240"/>
        <w:rPr>
          <w:rFonts w:ascii="Arial" w:hAnsi="Arial" w:cs="Arial"/>
          <w:color w:val="auto"/>
          <w:sz w:val="22"/>
          <w:szCs w:val="22"/>
          <w:lang w:val="en-GB"/>
        </w:rPr>
      </w:pPr>
      <w:bookmarkStart w:id="49" w:name="_Toc356888628"/>
      <w:r w:rsidRPr="0025798C">
        <w:rPr>
          <w:rFonts w:ascii="Arial" w:hAnsi="Arial" w:cs="Arial"/>
          <w:color w:val="auto"/>
          <w:sz w:val="22"/>
          <w:szCs w:val="22"/>
          <w:lang w:val="en-GB"/>
        </w:rPr>
        <w:t>6.3</w:t>
      </w:r>
      <w:r w:rsidR="009C3649" w:rsidRPr="0025798C">
        <w:rPr>
          <w:rFonts w:ascii="Arial" w:hAnsi="Arial" w:cs="Arial"/>
          <w:color w:val="auto"/>
          <w:sz w:val="22"/>
          <w:szCs w:val="22"/>
          <w:lang w:val="en-GB"/>
        </w:rPr>
        <w:t xml:space="preserve"> Overview of Naval Forces Within</w:t>
      </w:r>
      <w:r w:rsidR="002F2F14" w:rsidRPr="0025798C">
        <w:rPr>
          <w:rFonts w:ascii="Arial" w:hAnsi="Arial" w:cs="Arial"/>
          <w:color w:val="auto"/>
          <w:sz w:val="22"/>
          <w:szCs w:val="22"/>
          <w:lang w:val="en-GB"/>
        </w:rPr>
        <w:t xml:space="preserve"> the Proposed Framework</w:t>
      </w:r>
      <w:r w:rsidR="000F07DD" w:rsidRPr="0025798C">
        <w:rPr>
          <w:rFonts w:ascii="Arial" w:hAnsi="Arial" w:cs="Arial"/>
          <w:color w:val="auto"/>
          <w:sz w:val="22"/>
          <w:szCs w:val="22"/>
          <w:lang w:val="en-GB"/>
        </w:rPr>
        <w:t xml:space="preserve"> and Their Riverine Capabilities</w:t>
      </w:r>
      <w:bookmarkEnd w:id="49"/>
    </w:p>
    <w:p w:rsidR="00E60373" w:rsidRPr="00C66913" w:rsidRDefault="00C705C5" w:rsidP="00C95BDC">
      <w:pPr>
        <w:spacing w:after="240" w:line="360" w:lineRule="auto"/>
        <w:rPr>
          <w:rFonts w:ascii="Times New Roman"/>
          <w:sz w:val="22"/>
          <w:szCs w:val="22"/>
          <w:lang w:val="en-GB"/>
        </w:rPr>
      </w:pPr>
      <w:r w:rsidRPr="00C66913">
        <w:rPr>
          <w:rFonts w:ascii="Times New Roman"/>
          <w:sz w:val="22"/>
          <w:szCs w:val="22"/>
          <w:lang w:val="en-GB"/>
        </w:rPr>
        <w:t>On the following pages</w:t>
      </w:r>
      <w:r w:rsidR="002F2F14" w:rsidRPr="00C66913">
        <w:rPr>
          <w:rFonts w:ascii="Times New Roman"/>
          <w:sz w:val="22"/>
          <w:szCs w:val="22"/>
          <w:lang w:val="en-GB"/>
        </w:rPr>
        <w:t xml:space="preserve">, an overview </w:t>
      </w:r>
      <w:r w:rsidRPr="00C66913">
        <w:rPr>
          <w:rFonts w:ascii="Times New Roman"/>
          <w:sz w:val="22"/>
          <w:szCs w:val="22"/>
          <w:lang w:val="en-GB"/>
        </w:rPr>
        <w:t>is placed</w:t>
      </w:r>
      <w:r w:rsidR="00E60373" w:rsidRPr="00C66913">
        <w:rPr>
          <w:rFonts w:ascii="Times New Roman"/>
          <w:sz w:val="22"/>
          <w:szCs w:val="22"/>
          <w:lang w:val="en-GB"/>
        </w:rPr>
        <w:t xml:space="preserve"> </w:t>
      </w:r>
      <w:r w:rsidR="002F2F14" w:rsidRPr="00C66913">
        <w:rPr>
          <w:rFonts w:ascii="Times New Roman"/>
          <w:sz w:val="22"/>
          <w:szCs w:val="22"/>
          <w:lang w:val="en-GB"/>
        </w:rPr>
        <w:t xml:space="preserve">of </w:t>
      </w:r>
      <w:r w:rsidR="000F07DD" w:rsidRPr="00C66913">
        <w:rPr>
          <w:rFonts w:ascii="Times New Roman"/>
          <w:sz w:val="22"/>
          <w:szCs w:val="22"/>
          <w:lang w:val="en-GB"/>
        </w:rPr>
        <w:t xml:space="preserve">the different </w:t>
      </w:r>
      <w:r w:rsidR="00E60373" w:rsidRPr="00C66913">
        <w:rPr>
          <w:rFonts w:ascii="Times New Roman"/>
          <w:sz w:val="22"/>
          <w:szCs w:val="22"/>
          <w:lang w:val="en-GB"/>
        </w:rPr>
        <w:t>naval forces that are on the above placed ‘shortlist’.</w:t>
      </w:r>
    </w:p>
    <w:p w:rsidR="00A86834" w:rsidRDefault="00A86834" w:rsidP="00A86834">
      <w:pPr>
        <w:pStyle w:val="ListParagraph"/>
        <w:numPr>
          <w:ilvl w:val="0"/>
          <w:numId w:val="40"/>
        </w:numPr>
        <w:spacing w:after="240" w:line="360" w:lineRule="auto"/>
        <w:rPr>
          <w:rFonts w:ascii="Times New Roman"/>
          <w:sz w:val="22"/>
          <w:szCs w:val="22"/>
          <w:lang w:val="en-GB"/>
        </w:rPr>
      </w:pPr>
      <w:r w:rsidRPr="00A86834">
        <w:rPr>
          <w:rFonts w:ascii="Times New Roman"/>
          <w:sz w:val="22"/>
          <w:szCs w:val="22"/>
          <w:lang w:val="en-GB"/>
        </w:rPr>
        <w:t xml:space="preserve">The Ghanaian navy is relatively advanced, compared to most other navies in the </w:t>
      </w:r>
      <w:proofErr w:type="spellStart"/>
      <w:r w:rsidRPr="00A86834">
        <w:rPr>
          <w:rFonts w:ascii="Times New Roman"/>
          <w:sz w:val="22"/>
          <w:szCs w:val="22"/>
          <w:lang w:val="en-GB"/>
        </w:rPr>
        <w:t>GoG</w:t>
      </w:r>
      <w:proofErr w:type="spellEnd"/>
      <w:r w:rsidRPr="00A86834">
        <w:rPr>
          <w:rFonts w:ascii="Times New Roman"/>
          <w:sz w:val="22"/>
          <w:szCs w:val="22"/>
          <w:lang w:val="en-GB"/>
        </w:rPr>
        <w:t xml:space="preserve"> region. The focus lies mainly on maritime and coastal area, but it has riverine capacity and has been assisting private actors in riverine areas. The Navy’s two operational commands are in </w:t>
      </w:r>
      <w:proofErr w:type="spellStart"/>
      <w:r w:rsidRPr="00A86834">
        <w:rPr>
          <w:rFonts w:ascii="Times New Roman"/>
          <w:sz w:val="22"/>
          <w:szCs w:val="22"/>
          <w:lang w:val="en-GB"/>
        </w:rPr>
        <w:t>Sekondi</w:t>
      </w:r>
      <w:proofErr w:type="spellEnd"/>
      <w:r w:rsidRPr="00A86834">
        <w:rPr>
          <w:rFonts w:ascii="Times New Roman"/>
          <w:sz w:val="22"/>
          <w:szCs w:val="22"/>
          <w:lang w:val="en-GB"/>
        </w:rPr>
        <w:t xml:space="preserve"> (Western Naval Command) and </w:t>
      </w:r>
      <w:proofErr w:type="spellStart"/>
      <w:r w:rsidRPr="00A86834">
        <w:rPr>
          <w:rFonts w:ascii="Times New Roman"/>
          <w:sz w:val="22"/>
          <w:szCs w:val="22"/>
          <w:lang w:val="en-GB"/>
        </w:rPr>
        <w:t>Tema</w:t>
      </w:r>
      <w:proofErr w:type="spellEnd"/>
      <w:r w:rsidRPr="00A86834">
        <w:rPr>
          <w:rFonts w:ascii="Times New Roman"/>
          <w:sz w:val="22"/>
          <w:szCs w:val="22"/>
          <w:lang w:val="en-GB"/>
        </w:rPr>
        <w:t xml:space="preserve"> (Eastern Naval Command). It has two education centres, one with emphasis on naval trade and one that focusses on navy basics and leadership </w:t>
      </w:r>
      <w:sdt>
        <w:sdtPr>
          <w:rPr>
            <w:lang w:val="en-GB"/>
          </w:rPr>
          <w:id w:val="-62412612"/>
          <w:citation/>
        </w:sdtPr>
        <w:sdtEndPr/>
        <w:sdtContent>
          <w:r w:rsidRPr="00A86834">
            <w:rPr>
              <w:rFonts w:ascii="Times New Roman"/>
              <w:sz w:val="22"/>
              <w:szCs w:val="22"/>
              <w:lang w:val="en-GB"/>
            </w:rPr>
            <w:fldChar w:fldCharType="begin"/>
          </w:r>
          <w:r w:rsidRPr="00A86834">
            <w:rPr>
              <w:rFonts w:ascii="Times New Roman"/>
              <w:sz w:val="22"/>
              <w:szCs w:val="22"/>
              <w:lang w:val="en-GB"/>
            </w:rPr>
            <w:instrText xml:space="preserve">CITATION Gha13 \l 1043 </w:instrText>
          </w:r>
          <w:r w:rsidRPr="00A86834">
            <w:rPr>
              <w:rFonts w:ascii="Times New Roman"/>
              <w:sz w:val="22"/>
              <w:szCs w:val="22"/>
              <w:lang w:val="en-GB"/>
            </w:rPr>
            <w:fldChar w:fldCharType="separate"/>
          </w:r>
          <w:r w:rsidRPr="00A86834">
            <w:rPr>
              <w:rFonts w:ascii="Times New Roman"/>
              <w:sz w:val="22"/>
              <w:szCs w:val="22"/>
              <w:lang w:val="en-GB"/>
            </w:rPr>
            <w:t>(Ghana Armed Forces, 2013)</w:t>
          </w:r>
          <w:r w:rsidRPr="00A86834">
            <w:rPr>
              <w:rFonts w:ascii="Times New Roman"/>
              <w:sz w:val="22"/>
              <w:szCs w:val="22"/>
              <w:lang w:val="en-GB"/>
            </w:rPr>
            <w:fldChar w:fldCharType="end"/>
          </w:r>
        </w:sdtContent>
      </w:sdt>
      <w:r w:rsidRPr="00A86834">
        <w:rPr>
          <w:rFonts w:ascii="Times New Roman"/>
          <w:sz w:val="22"/>
          <w:szCs w:val="22"/>
          <w:lang w:val="en-GB"/>
        </w:rPr>
        <w:t>.</w:t>
      </w:r>
    </w:p>
    <w:p w:rsidR="00A86834" w:rsidRPr="00A86834" w:rsidRDefault="00A86834" w:rsidP="00A86834">
      <w:pPr>
        <w:pStyle w:val="ListParagraph"/>
        <w:numPr>
          <w:ilvl w:val="0"/>
          <w:numId w:val="40"/>
        </w:numPr>
        <w:spacing w:after="240" w:line="360" w:lineRule="auto"/>
        <w:rPr>
          <w:rFonts w:ascii="Times New Roman"/>
          <w:sz w:val="22"/>
          <w:szCs w:val="22"/>
          <w:lang w:val="en-GB"/>
        </w:rPr>
      </w:pPr>
      <w:r w:rsidRPr="00A86834">
        <w:rPr>
          <w:rFonts w:ascii="Times New Roman"/>
          <w:sz w:val="22"/>
          <w:szCs w:val="22"/>
          <w:lang w:val="en-GB"/>
        </w:rPr>
        <w:t xml:space="preserve">The Nigerian navy is the largest within the proposed strategic framework of navies and </w:t>
      </w:r>
      <w:r w:rsidRPr="00A86834">
        <w:rPr>
          <w:rFonts w:ascii="Times New Roman"/>
          <w:sz w:val="22"/>
          <w:szCs w:val="22"/>
          <w:lang w:val="en-GB"/>
        </w:rPr>
        <w:lastRenderedPageBreak/>
        <w:t>cooperated successfully with the Benin navy on joint anti-piracy patrols. In the past years, Nigeria has been putting a lot of effort in improving their maritime and riverine capabilities and are therefore rather modern</w:t>
      </w:r>
      <w:sdt>
        <w:sdtPr>
          <w:rPr>
            <w:lang w:val="en-GB"/>
          </w:rPr>
          <w:id w:val="-1260985013"/>
          <w:citation/>
        </w:sdtPr>
        <w:sdtEndPr/>
        <w:sdtContent>
          <w:r w:rsidRPr="00A86834">
            <w:rPr>
              <w:rFonts w:ascii="Times New Roman"/>
              <w:sz w:val="22"/>
              <w:szCs w:val="22"/>
              <w:lang w:val="en-GB"/>
            </w:rPr>
            <w:fldChar w:fldCharType="begin"/>
          </w:r>
          <w:r w:rsidRPr="00A86834">
            <w:rPr>
              <w:rFonts w:ascii="Times New Roman"/>
              <w:sz w:val="22"/>
              <w:szCs w:val="22"/>
              <w:lang w:val="en-GB"/>
            </w:rPr>
            <w:instrText xml:space="preserve"> CITATION Def11 \l 1043 </w:instrText>
          </w:r>
          <w:r w:rsidRPr="00A86834">
            <w:rPr>
              <w:rFonts w:ascii="Times New Roman"/>
              <w:sz w:val="22"/>
              <w:szCs w:val="22"/>
              <w:lang w:val="en-GB"/>
            </w:rPr>
            <w:fldChar w:fldCharType="separate"/>
          </w:r>
          <w:r w:rsidRPr="00A86834">
            <w:rPr>
              <w:rFonts w:ascii="Times New Roman"/>
              <w:sz w:val="22"/>
              <w:szCs w:val="22"/>
              <w:lang w:val="en-GB"/>
            </w:rPr>
            <w:t xml:space="preserve"> (DefenceWeb, 2011)</w:t>
          </w:r>
          <w:r w:rsidRPr="00A86834">
            <w:rPr>
              <w:rFonts w:ascii="Times New Roman"/>
              <w:sz w:val="22"/>
              <w:szCs w:val="22"/>
              <w:lang w:val="en-GB"/>
            </w:rPr>
            <w:fldChar w:fldCharType="end"/>
          </w:r>
        </w:sdtContent>
      </w:sdt>
      <w:r w:rsidRPr="00A86834">
        <w:rPr>
          <w:rFonts w:ascii="Times New Roman"/>
          <w:sz w:val="22"/>
          <w:szCs w:val="22"/>
          <w:lang w:val="en-GB"/>
        </w:rPr>
        <w:t xml:space="preserve">. </w:t>
      </w:r>
    </w:p>
    <w:p w:rsidR="00A86834" w:rsidRPr="00A86834" w:rsidRDefault="00A86834" w:rsidP="00A86834">
      <w:pPr>
        <w:pStyle w:val="ListParagraph"/>
        <w:numPr>
          <w:ilvl w:val="0"/>
          <w:numId w:val="40"/>
        </w:numPr>
        <w:spacing w:after="240" w:line="360" w:lineRule="auto"/>
        <w:rPr>
          <w:rFonts w:ascii="Times New Roman"/>
          <w:sz w:val="22"/>
          <w:szCs w:val="22"/>
        </w:rPr>
      </w:pPr>
      <w:r w:rsidRPr="00A86834">
        <w:rPr>
          <w:rFonts w:ascii="Times New Roman"/>
          <w:sz w:val="22"/>
          <w:szCs w:val="22"/>
        </w:rPr>
        <w:t xml:space="preserve">Niger has no naval forces,  but does have riverine policing capability, according to </w:t>
      </w:r>
      <w:proofErr w:type="spellStart"/>
      <w:r w:rsidRPr="00A86834">
        <w:rPr>
          <w:rFonts w:ascii="Times New Roman"/>
          <w:sz w:val="22"/>
          <w:szCs w:val="22"/>
        </w:rPr>
        <w:t>Hekkens</w:t>
      </w:r>
      <w:proofErr w:type="spellEnd"/>
      <w:r w:rsidRPr="00A86834">
        <w:rPr>
          <w:rFonts w:ascii="Times New Roman"/>
          <w:sz w:val="22"/>
          <w:szCs w:val="22"/>
        </w:rPr>
        <w:t xml:space="preserve">. Although much will need to be done in Niger in order to be able to achieve RDA, investments could – over time – show disproportionally good results. It would not be realistic to expect for RDA to be achievable throughout the whole country, but could possibly be limited to the western parts of the country. </w:t>
      </w:r>
    </w:p>
    <w:p w:rsidR="00A86834" w:rsidRPr="00A86834" w:rsidRDefault="00A86834" w:rsidP="00A86834">
      <w:pPr>
        <w:pStyle w:val="ListParagraph"/>
        <w:numPr>
          <w:ilvl w:val="0"/>
          <w:numId w:val="40"/>
        </w:numPr>
        <w:spacing w:after="240" w:line="360" w:lineRule="auto"/>
        <w:rPr>
          <w:rFonts w:ascii="Times New Roman"/>
          <w:sz w:val="22"/>
          <w:szCs w:val="22"/>
          <w:lang w:val="en-GB"/>
        </w:rPr>
      </w:pPr>
      <w:r w:rsidRPr="00A86834">
        <w:rPr>
          <w:rFonts w:ascii="Times New Roman"/>
          <w:sz w:val="22"/>
          <w:szCs w:val="22"/>
          <w:lang w:val="en-GB"/>
        </w:rPr>
        <w:t xml:space="preserve">Cameroon’s navy is appropriately equipped for coastal and river patrol and its main naval bases are in Douala, </w:t>
      </w:r>
      <w:proofErr w:type="spellStart"/>
      <w:r w:rsidRPr="00A86834">
        <w:rPr>
          <w:rFonts w:ascii="Times New Roman"/>
          <w:sz w:val="22"/>
          <w:szCs w:val="22"/>
          <w:lang w:val="en-GB"/>
        </w:rPr>
        <w:t>Limbe</w:t>
      </w:r>
      <w:proofErr w:type="spellEnd"/>
      <w:r w:rsidRPr="00A86834">
        <w:rPr>
          <w:rFonts w:ascii="Times New Roman"/>
          <w:sz w:val="22"/>
          <w:szCs w:val="22"/>
          <w:lang w:val="en-GB"/>
        </w:rPr>
        <w:t xml:space="preserve">, </w:t>
      </w:r>
      <w:proofErr w:type="spellStart"/>
      <w:r w:rsidRPr="00A86834">
        <w:rPr>
          <w:rFonts w:ascii="Times New Roman"/>
          <w:sz w:val="22"/>
          <w:szCs w:val="22"/>
          <w:lang w:val="en-GB"/>
        </w:rPr>
        <w:t>Kribi</w:t>
      </w:r>
      <w:proofErr w:type="spellEnd"/>
      <w:r w:rsidRPr="00A86834">
        <w:rPr>
          <w:rFonts w:ascii="Times New Roman"/>
          <w:sz w:val="22"/>
          <w:szCs w:val="22"/>
          <w:lang w:val="en-GB"/>
        </w:rPr>
        <w:t xml:space="preserve"> and Campo. Douala has a Naval Technical Training Centre and Centre for Training and Safety Application and will have an Officer Training School in the nearby future. In </w:t>
      </w:r>
      <w:proofErr w:type="spellStart"/>
      <w:r w:rsidRPr="00A86834">
        <w:rPr>
          <w:rFonts w:ascii="Times New Roman"/>
          <w:sz w:val="22"/>
          <w:szCs w:val="22"/>
          <w:lang w:val="en-GB"/>
        </w:rPr>
        <w:t>Issongo</w:t>
      </w:r>
      <w:proofErr w:type="spellEnd"/>
      <w:r w:rsidRPr="00A86834">
        <w:rPr>
          <w:rFonts w:ascii="Times New Roman"/>
          <w:sz w:val="22"/>
          <w:szCs w:val="22"/>
          <w:lang w:val="en-GB"/>
        </w:rPr>
        <w:t xml:space="preserve">, there is a School of Diving and a Naval Riflemen Training and Professional Development Centre. </w:t>
      </w:r>
      <w:sdt>
        <w:sdtPr>
          <w:rPr>
            <w:lang w:val="en-GB"/>
          </w:rPr>
          <w:id w:val="-1106198197"/>
          <w:citation/>
        </w:sdtPr>
        <w:sdtEndPr/>
        <w:sdtContent>
          <w:r w:rsidRPr="00A86834">
            <w:rPr>
              <w:rFonts w:ascii="Times New Roman"/>
              <w:sz w:val="22"/>
              <w:szCs w:val="22"/>
              <w:lang w:val="en-GB"/>
            </w:rPr>
            <w:fldChar w:fldCharType="begin"/>
          </w:r>
          <w:r w:rsidRPr="00A86834">
            <w:rPr>
              <w:rFonts w:ascii="Times New Roman"/>
              <w:sz w:val="22"/>
              <w:szCs w:val="22"/>
              <w:lang w:val="en-GB"/>
            </w:rPr>
            <w:instrText xml:space="preserve"> CITATION Hek12 \l 1043 </w:instrText>
          </w:r>
          <w:r w:rsidRPr="00A86834">
            <w:rPr>
              <w:rFonts w:ascii="Times New Roman"/>
              <w:sz w:val="22"/>
              <w:szCs w:val="22"/>
              <w:lang w:val="en-GB"/>
            </w:rPr>
            <w:fldChar w:fldCharType="separate"/>
          </w:r>
          <w:r w:rsidRPr="00A86834">
            <w:rPr>
              <w:rFonts w:ascii="Times New Roman"/>
              <w:sz w:val="22"/>
              <w:szCs w:val="22"/>
              <w:lang w:val="en-GB"/>
            </w:rPr>
            <w:t>(Hekkens, 2012)</w:t>
          </w:r>
          <w:r w:rsidRPr="00A86834">
            <w:rPr>
              <w:rFonts w:ascii="Times New Roman"/>
              <w:sz w:val="22"/>
              <w:szCs w:val="22"/>
              <w:lang w:val="en-GB"/>
            </w:rPr>
            <w:fldChar w:fldCharType="end"/>
          </w:r>
        </w:sdtContent>
      </w:sdt>
    </w:p>
    <w:p w:rsidR="00A86834" w:rsidRPr="00A86834" w:rsidRDefault="00A86834" w:rsidP="00A86834">
      <w:pPr>
        <w:pStyle w:val="ListParagraph"/>
        <w:numPr>
          <w:ilvl w:val="0"/>
          <w:numId w:val="40"/>
        </w:numPr>
        <w:spacing w:after="240" w:line="360" w:lineRule="auto"/>
        <w:rPr>
          <w:rFonts w:ascii="Times New Roman"/>
          <w:sz w:val="22"/>
          <w:szCs w:val="22"/>
          <w:lang w:val="en-GB"/>
        </w:rPr>
      </w:pPr>
      <w:r w:rsidRPr="00A86834">
        <w:rPr>
          <w:rFonts w:ascii="Times New Roman"/>
          <w:sz w:val="22"/>
          <w:szCs w:val="22"/>
          <w:lang w:val="en-GB"/>
        </w:rPr>
        <w:t xml:space="preserve">Equatorial Guinea has been heavily investing in, and increasing their navy in the past few years </w:t>
      </w:r>
      <w:sdt>
        <w:sdtPr>
          <w:rPr>
            <w:lang w:val="en-GB"/>
          </w:rPr>
          <w:id w:val="1759481143"/>
          <w:citation/>
        </w:sdtPr>
        <w:sdtEndPr/>
        <w:sdtContent>
          <w:r w:rsidRPr="00A86834">
            <w:rPr>
              <w:rFonts w:ascii="Times New Roman"/>
              <w:sz w:val="22"/>
              <w:szCs w:val="22"/>
              <w:lang w:val="en-GB"/>
            </w:rPr>
            <w:fldChar w:fldCharType="begin"/>
          </w:r>
          <w:r w:rsidRPr="00A86834">
            <w:rPr>
              <w:rFonts w:ascii="Times New Roman"/>
              <w:sz w:val="22"/>
              <w:szCs w:val="22"/>
              <w:lang w:val="en-GB"/>
            </w:rPr>
            <w:instrText xml:space="preserve"> CITATION Pra12 \l 1043 </w:instrText>
          </w:r>
          <w:r w:rsidRPr="00A86834">
            <w:rPr>
              <w:rFonts w:ascii="Times New Roman"/>
              <w:sz w:val="22"/>
              <w:szCs w:val="22"/>
              <w:lang w:val="en-GB"/>
            </w:rPr>
            <w:fldChar w:fldCharType="separate"/>
          </w:r>
          <w:r w:rsidRPr="00A86834">
            <w:rPr>
              <w:rFonts w:ascii="Times New Roman"/>
              <w:sz w:val="22"/>
              <w:szCs w:val="22"/>
              <w:lang w:val="en-GB"/>
            </w:rPr>
            <w:t>(Pravda, 2012)</w:t>
          </w:r>
          <w:r w:rsidRPr="00A86834">
            <w:rPr>
              <w:rFonts w:ascii="Times New Roman"/>
              <w:sz w:val="22"/>
              <w:szCs w:val="22"/>
              <w:lang w:val="en-GB"/>
            </w:rPr>
            <w:fldChar w:fldCharType="end"/>
          </w:r>
        </w:sdtContent>
      </w:sdt>
      <w:r w:rsidRPr="00A86834">
        <w:rPr>
          <w:rFonts w:ascii="Times New Roman"/>
          <w:sz w:val="22"/>
          <w:szCs w:val="22"/>
          <w:lang w:val="en-GB"/>
        </w:rPr>
        <w:t xml:space="preserve">, in order to protect its oil installations from piracy and robbery. Moreover, there are plans to establish a Naval School in the country </w:t>
      </w:r>
      <w:sdt>
        <w:sdtPr>
          <w:rPr>
            <w:lang w:val="en-GB"/>
          </w:rPr>
          <w:id w:val="-713581398"/>
          <w:citation/>
        </w:sdtPr>
        <w:sdtEndPr/>
        <w:sdtContent>
          <w:r w:rsidRPr="00A86834">
            <w:rPr>
              <w:rFonts w:ascii="Times New Roman"/>
              <w:sz w:val="22"/>
              <w:szCs w:val="22"/>
              <w:lang w:val="en-GB"/>
            </w:rPr>
            <w:fldChar w:fldCharType="begin"/>
          </w:r>
          <w:r w:rsidRPr="00A86834">
            <w:rPr>
              <w:rFonts w:ascii="Times New Roman"/>
              <w:sz w:val="22"/>
              <w:szCs w:val="22"/>
              <w:lang w:val="en-GB"/>
            </w:rPr>
            <w:instrText xml:space="preserve"> CITATION Equ11 \l 1043 </w:instrText>
          </w:r>
          <w:r w:rsidRPr="00A86834">
            <w:rPr>
              <w:rFonts w:ascii="Times New Roman"/>
              <w:sz w:val="22"/>
              <w:szCs w:val="22"/>
              <w:lang w:val="en-GB"/>
            </w:rPr>
            <w:fldChar w:fldCharType="separate"/>
          </w:r>
          <w:r w:rsidRPr="00A86834">
            <w:rPr>
              <w:rFonts w:ascii="Times New Roman"/>
              <w:sz w:val="22"/>
              <w:szCs w:val="22"/>
              <w:lang w:val="en-GB"/>
            </w:rPr>
            <w:t>(Equatorial Guinea Government, 2011)</w:t>
          </w:r>
          <w:r w:rsidRPr="00A86834">
            <w:rPr>
              <w:rFonts w:ascii="Times New Roman"/>
              <w:sz w:val="22"/>
              <w:szCs w:val="22"/>
              <w:lang w:val="en-GB"/>
            </w:rPr>
            <w:fldChar w:fldCharType="end"/>
          </w:r>
        </w:sdtContent>
      </w:sdt>
      <w:r w:rsidRPr="00A86834">
        <w:rPr>
          <w:rFonts w:ascii="Times New Roman"/>
          <w:sz w:val="22"/>
          <w:szCs w:val="22"/>
          <w:lang w:val="en-GB"/>
        </w:rPr>
        <w:t>. The latter is essential for future success, since the current state of the military is considered to be rather poor, with poorly trained personnel and nepotism determining ranking, leading to poor decision-making</w:t>
      </w:r>
      <w:sdt>
        <w:sdtPr>
          <w:rPr>
            <w:lang w:val="en-GB"/>
          </w:rPr>
          <w:id w:val="-1813241910"/>
          <w:citation/>
        </w:sdtPr>
        <w:sdtEndPr/>
        <w:sdtContent>
          <w:r w:rsidRPr="00A86834">
            <w:rPr>
              <w:rFonts w:ascii="Times New Roman"/>
              <w:sz w:val="22"/>
              <w:szCs w:val="22"/>
              <w:lang w:val="en-GB"/>
            </w:rPr>
            <w:fldChar w:fldCharType="begin"/>
          </w:r>
          <w:r w:rsidRPr="00A86834">
            <w:rPr>
              <w:rFonts w:ascii="Times New Roman"/>
              <w:sz w:val="22"/>
              <w:szCs w:val="22"/>
              <w:lang w:val="en-GB"/>
            </w:rPr>
            <w:instrText xml:space="preserve"> CITATION Def134 \l 1043 </w:instrText>
          </w:r>
          <w:r w:rsidRPr="00A86834">
            <w:rPr>
              <w:rFonts w:ascii="Times New Roman"/>
              <w:sz w:val="22"/>
              <w:szCs w:val="22"/>
              <w:lang w:val="en-GB"/>
            </w:rPr>
            <w:fldChar w:fldCharType="separate"/>
          </w:r>
          <w:r w:rsidRPr="00A86834">
            <w:rPr>
              <w:rFonts w:ascii="Times New Roman"/>
              <w:sz w:val="22"/>
              <w:szCs w:val="22"/>
              <w:lang w:val="en-GB"/>
            </w:rPr>
            <w:t xml:space="preserve"> (DefenceWeb, 2013)</w:t>
          </w:r>
          <w:r w:rsidRPr="00A86834">
            <w:rPr>
              <w:rFonts w:ascii="Times New Roman"/>
              <w:sz w:val="22"/>
              <w:szCs w:val="22"/>
              <w:lang w:val="en-GB"/>
            </w:rPr>
            <w:fldChar w:fldCharType="end"/>
          </w:r>
        </w:sdtContent>
      </w:sdt>
      <w:r w:rsidRPr="00A86834">
        <w:rPr>
          <w:rFonts w:ascii="Times New Roman"/>
          <w:sz w:val="22"/>
          <w:szCs w:val="22"/>
          <w:lang w:val="en-GB"/>
        </w:rPr>
        <w:t>.</w:t>
      </w:r>
    </w:p>
    <w:p w:rsidR="00A86834" w:rsidRPr="00A86834" w:rsidRDefault="00A86834" w:rsidP="00A86834">
      <w:pPr>
        <w:pStyle w:val="ListParagraph"/>
        <w:numPr>
          <w:ilvl w:val="0"/>
          <w:numId w:val="40"/>
        </w:numPr>
        <w:spacing w:after="240" w:line="360" w:lineRule="auto"/>
        <w:rPr>
          <w:rFonts w:ascii="Times New Roman"/>
          <w:sz w:val="22"/>
          <w:szCs w:val="22"/>
          <w:lang w:val="en-GB"/>
        </w:rPr>
      </w:pPr>
      <w:r w:rsidRPr="00A86834">
        <w:rPr>
          <w:rFonts w:ascii="Times New Roman"/>
          <w:sz w:val="22"/>
          <w:szCs w:val="22"/>
          <w:lang w:val="en-GB"/>
        </w:rPr>
        <w:t>Congo Brazzaville’s navy is rather poor equipped for maritime purposes, but has riverine capacity. Equipment has, however, been suffering from poor maintenance and morale is considered to be low within Brazzaville’s military forces.</w:t>
      </w:r>
      <w:sdt>
        <w:sdtPr>
          <w:rPr>
            <w:lang w:val="en-GB"/>
          </w:rPr>
          <w:id w:val="1279763467"/>
          <w:citation/>
        </w:sdtPr>
        <w:sdtEndPr/>
        <w:sdtContent>
          <w:r w:rsidRPr="00A86834">
            <w:rPr>
              <w:rFonts w:ascii="Times New Roman"/>
              <w:sz w:val="22"/>
              <w:szCs w:val="22"/>
              <w:lang w:val="en-GB"/>
            </w:rPr>
            <w:fldChar w:fldCharType="begin"/>
          </w:r>
          <w:r w:rsidRPr="00A86834">
            <w:rPr>
              <w:rFonts w:ascii="Times New Roman"/>
              <w:sz w:val="22"/>
              <w:szCs w:val="22"/>
              <w:lang w:val="en-GB"/>
            </w:rPr>
            <w:instrText xml:space="preserve"> CITATION Def131 \l 1043 </w:instrText>
          </w:r>
          <w:r w:rsidRPr="00A86834">
            <w:rPr>
              <w:rFonts w:ascii="Times New Roman"/>
              <w:sz w:val="22"/>
              <w:szCs w:val="22"/>
              <w:lang w:val="en-GB"/>
            </w:rPr>
            <w:fldChar w:fldCharType="separate"/>
          </w:r>
          <w:r w:rsidRPr="00A86834">
            <w:rPr>
              <w:rFonts w:ascii="Times New Roman"/>
              <w:sz w:val="22"/>
              <w:szCs w:val="22"/>
              <w:lang w:val="en-GB"/>
            </w:rPr>
            <w:t xml:space="preserve"> (DefenceWeb, 2013)</w:t>
          </w:r>
          <w:r w:rsidRPr="00A86834">
            <w:rPr>
              <w:rFonts w:ascii="Times New Roman"/>
              <w:sz w:val="22"/>
              <w:szCs w:val="22"/>
              <w:lang w:val="en-GB"/>
            </w:rPr>
            <w:fldChar w:fldCharType="end"/>
          </w:r>
        </w:sdtContent>
      </w:sdt>
    </w:p>
    <w:p w:rsidR="00A86834" w:rsidRPr="00A86834" w:rsidRDefault="00A86834" w:rsidP="00A86834">
      <w:pPr>
        <w:pStyle w:val="ListParagraph"/>
        <w:numPr>
          <w:ilvl w:val="0"/>
          <w:numId w:val="40"/>
        </w:numPr>
        <w:spacing w:after="240" w:line="360" w:lineRule="auto"/>
        <w:rPr>
          <w:rFonts w:ascii="Times New Roman"/>
          <w:sz w:val="22"/>
          <w:szCs w:val="22"/>
          <w:lang w:val="en-GB"/>
        </w:rPr>
      </w:pPr>
      <w:r w:rsidRPr="00A86834">
        <w:rPr>
          <w:rFonts w:ascii="Times New Roman"/>
          <w:sz w:val="22"/>
          <w:szCs w:val="22"/>
          <w:lang w:val="en-GB"/>
        </w:rPr>
        <w:t xml:space="preserve">The DRC’s Force </w:t>
      </w:r>
      <w:proofErr w:type="spellStart"/>
      <w:r w:rsidRPr="00A86834">
        <w:rPr>
          <w:rFonts w:ascii="Times New Roman"/>
          <w:sz w:val="22"/>
          <w:szCs w:val="22"/>
          <w:lang w:val="en-GB"/>
        </w:rPr>
        <w:t>Navale</w:t>
      </w:r>
      <w:proofErr w:type="spellEnd"/>
      <w:r w:rsidRPr="00A86834">
        <w:rPr>
          <w:rFonts w:ascii="Times New Roman"/>
          <w:sz w:val="22"/>
          <w:szCs w:val="22"/>
          <w:lang w:val="en-GB"/>
        </w:rPr>
        <w:t>, as described previously, needs reforms. The navy does have riverine capacities.</w:t>
      </w:r>
    </w:p>
    <w:p w:rsidR="00A86834" w:rsidRPr="00A86834" w:rsidRDefault="00A86834" w:rsidP="00A86834">
      <w:pPr>
        <w:spacing w:after="240" w:line="360" w:lineRule="auto"/>
        <w:rPr>
          <w:rFonts w:ascii="Times New Roman"/>
          <w:sz w:val="22"/>
          <w:szCs w:val="22"/>
          <w:lang w:val="en-GB"/>
        </w:rPr>
      </w:pPr>
    </w:p>
    <w:p w:rsidR="00E20F8D" w:rsidRPr="00C66913" w:rsidRDefault="00783D17" w:rsidP="00B57000">
      <w:pPr>
        <w:widowControl/>
        <w:wordWrap/>
        <w:autoSpaceDE/>
        <w:spacing w:after="240" w:line="360" w:lineRule="auto"/>
        <w:rPr>
          <w:rStyle w:val="CharAttribute5"/>
          <w:rFonts w:ascii="Times New Roman"/>
          <w:kern w:val="0"/>
          <w:sz w:val="40"/>
          <w:szCs w:val="40"/>
          <w:lang w:val="en-GB" w:eastAsia="nl-NL"/>
        </w:rPr>
      </w:pPr>
      <w:r w:rsidRPr="00C66913">
        <w:rPr>
          <w:rStyle w:val="CharAttribute5"/>
          <w:rFonts w:ascii="Times New Roman"/>
          <w:szCs w:val="22"/>
          <w:lang w:val="en-GB"/>
        </w:rPr>
        <w:t>All countries</w:t>
      </w:r>
      <w:r w:rsidR="007F0FBD" w:rsidRPr="00C66913">
        <w:rPr>
          <w:rStyle w:val="CharAttribute5"/>
          <w:rFonts w:ascii="Times New Roman"/>
          <w:szCs w:val="22"/>
          <w:lang w:val="en-GB"/>
        </w:rPr>
        <w:t xml:space="preserve"> </w:t>
      </w:r>
      <w:r w:rsidRPr="00C66913">
        <w:rPr>
          <w:rStyle w:val="CharAttribute5"/>
          <w:rFonts w:ascii="Times New Roman"/>
          <w:szCs w:val="22"/>
          <w:lang w:val="en-GB"/>
        </w:rPr>
        <w:t xml:space="preserve">on the above placed ‘shortlist’ </w:t>
      </w:r>
      <w:r w:rsidR="007F0FBD" w:rsidRPr="00C66913">
        <w:rPr>
          <w:rStyle w:val="CharAttribute5"/>
          <w:rFonts w:ascii="Times New Roman"/>
          <w:szCs w:val="22"/>
          <w:lang w:val="en-GB"/>
        </w:rPr>
        <w:t>have</w:t>
      </w:r>
      <w:r w:rsidR="00E20F8D" w:rsidRPr="00C66913">
        <w:rPr>
          <w:rFonts w:ascii="Times New Roman"/>
          <w:szCs w:val="22"/>
          <w:lang w:val="en-GB"/>
        </w:rPr>
        <w:t xml:space="preserve"> </w:t>
      </w:r>
      <w:r w:rsidR="00E20F8D" w:rsidRPr="00C66913">
        <w:rPr>
          <w:rStyle w:val="CharAttribute5"/>
          <w:rFonts w:ascii="Times New Roman"/>
          <w:szCs w:val="22"/>
          <w:lang w:val="en-GB"/>
        </w:rPr>
        <w:t>a varying degree of  capacity to operate on their rivers and lakes</w:t>
      </w:r>
      <w:r w:rsidR="009C3649" w:rsidRPr="00C66913">
        <w:rPr>
          <w:rStyle w:val="CharAttribute5"/>
          <w:rFonts w:ascii="Times New Roman"/>
          <w:szCs w:val="22"/>
          <w:lang w:val="en-GB"/>
        </w:rPr>
        <w:t xml:space="preserve">, </w:t>
      </w:r>
      <w:r w:rsidR="00147C4D" w:rsidRPr="00C66913">
        <w:rPr>
          <w:rStyle w:val="CharAttribute5"/>
          <w:rFonts w:ascii="Times New Roman"/>
          <w:szCs w:val="22"/>
          <w:lang w:val="en-GB"/>
        </w:rPr>
        <w:t xml:space="preserve">which can be concluded </w:t>
      </w:r>
      <w:r w:rsidR="009C3649" w:rsidRPr="00C66913">
        <w:rPr>
          <w:rStyle w:val="CharAttribute5"/>
          <w:rFonts w:ascii="Times New Roman"/>
          <w:szCs w:val="22"/>
          <w:lang w:val="en-GB"/>
        </w:rPr>
        <w:t xml:space="preserve">based on </w:t>
      </w:r>
      <w:r w:rsidR="00E60373" w:rsidRPr="00C66913">
        <w:rPr>
          <w:rStyle w:val="CharAttribute5"/>
          <w:rFonts w:ascii="Times New Roman"/>
          <w:szCs w:val="22"/>
          <w:lang w:val="en-GB"/>
        </w:rPr>
        <w:t>the overview placed above.</w:t>
      </w:r>
      <w:r w:rsidR="00491B3B">
        <w:rPr>
          <w:rStyle w:val="CharAttribute5"/>
          <w:rFonts w:ascii="Times New Roman"/>
          <w:szCs w:val="22"/>
          <w:lang w:val="en-GB"/>
        </w:rPr>
        <w:t xml:space="preserve"> In the Appendix, the reader could find a more extensive list of figures.</w:t>
      </w:r>
      <w:r w:rsidR="007F0FBD" w:rsidRPr="00C66913">
        <w:rPr>
          <w:rStyle w:val="CharAttribute5"/>
          <w:rFonts w:ascii="Times New Roman"/>
          <w:szCs w:val="22"/>
          <w:lang w:val="en-GB"/>
        </w:rPr>
        <w:t xml:space="preserve"> </w:t>
      </w:r>
      <w:r w:rsidR="00E60373" w:rsidRPr="00C66913">
        <w:rPr>
          <w:rStyle w:val="CharAttribute5"/>
          <w:rFonts w:ascii="Times New Roman"/>
          <w:szCs w:val="22"/>
          <w:lang w:val="en-GB"/>
        </w:rPr>
        <w:t>However, SSR – or at least modernisation of these forces –</w:t>
      </w:r>
      <w:r w:rsidR="007F0FBD" w:rsidRPr="00C66913">
        <w:rPr>
          <w:rStyle w:val="CharAttribute5"/>
          <w:rFonts w:ascii="Times New Roman"/>
          <w:szCs w:val="22"/>
          <w:lang w:val="en-GB"/>
        </w:rPr>
        <w:t xml:space="preserve"> should no</w:t>
      </w:r>
      <w:r w:rsidR="009C3649" w:rsidRPr="00C66913">
        <w:rPr>
          <w:rStyle w:val="CharAttribute5"/>
          <w:rFonts w:ascii="Times New Roman"/>
          <w:szCs w:val="22"/>
          <w:lang w:val="en-GB"/>
        </w:rPr>
        <w:t xml:space="preserve">t be considered to be a luxury. </w:t>
      </w:r>
      <w:r w:rsidR="00E60373" w:rsidRPr="00C66913">
        <w:rPr>
          <w:rStyle w:val="CharAttribute5"/>
          <w:rFonts w:ascii="Times New Roman"/>
          <w:szCs w:val="22"/>
          <w:lang w:val="en-GB"/>
        </w:rPr>
        <w:t>Also, i</w:t>
      </w:r>
      <w:r w:rsidR="009C3649" w:rsidRPr="00C66913">
        <w:rPr>
          <w:rStyle w:val="CharAttribute5"/>
          <w:rFonts w:ascii="Times New Roman"/>
          <w:szCs w:val="22"/>
          <w:lang w:val="en-GB"/>
        </w:rPr>
        <w:t xml:space="preserve">t must be noted that an actual comparison between these nations with regard to their naval capabilities is extremely difficult. The numbers provided do not reflect – for instance – an accurate indication of serviceability and the </w:t>
      </w:r>
      <w:r w:rsidR="009C3649" w:rsidRPr="00C66913">
        <w:rPr>
          <w:rStyle w:val="CharAttribute5"/>
          <w:rFonts w:ascii="Times New Roman"/>
          <w:szCs w:val="22"/>
          <w:lang w:val="en-GB"/>
        </w:rPr>
        <w:lastRenderedPageBreak/>
        <w:t xml:space="preserve">level of training. Neither is it clear how the ‘Command and Control’ functions will be exercised under a variety of potential scenario’s. </w:t>
      </w:r>
    </w:p>
    <w:p w:rsidR="00B24E0B" w:rsidRPr="00C66913" w:rsidRDefault="004C1305" w:rsidP="00B57000">
      <w:pPr>
        <w:spacing w:after="240" w:line="360" w:lineRule="auto"/>
        <w:rPr>
          <w:rFonts w:ascii="Times New Roman"/>
          <w:sz w:val="22"/>
          <w:szCs w:val="22"/>
          <w:lang w:val="en-GB"/>
        </w:rPr>
      </w:pPr>
      <w:r w:rsidRPr="00C66913">
        <w:rPr>
          <w:rFonts w:ascii="Times New Roman"/>
          <w:sz w:val="22"/>
          <w:szCs w:val="22"/>
          <w:lang w:val="en-GB"/>
        </w:rPr>
        <w:t xml:space="preserve">Establishing a strategic framework of navies with riverine focus </w:t>
      </w:r>
      <w:r w:rsidR="00AA12EC" w:rsidRPr="00C66913">
        <w:rPr>
          <w:rFonts w:ascii="Times New Roman"/>
          <w:sz w:val="22"/>
          <w:szCs w:val="22"/>
          <w:lang w:val="en-GB"/>
        </w:rPr>
        <w:t>would however certainly not be impossible and could bring about a coordina</w:t>
      </w:r>
      <w:r w:rsidR="00E20F8D" w:rsidRPr="00C66913">
        <w:rPr>
          <w:rFonts w:ascii="Times New Roman"/>
          <w:sz w:val="22"/>
          <w:szCs w:val="22"/>
          <w:lang w:val="en-GB"/>
        </w:rPr>
        <w:t>ted and persistent chain of ‘naval</w:t>
      </w:r>
      <w:r w:rsidR="00AA12EC" w:rsidRPr="00C66913">
        <w:rPr>
          <w:rFonts w:ascii="Times New Roman"/>
          <w:sz w:val="22"/>
          <w:szCs w:val="22"/>
          <w:lang w:val="en-GB"/>
        </w:rPr>
        <w:t xml:space="preserve"> SSR</w:t>
      </w:r>
      <w:r w:rsidR="00E20F8D" w:rsidRPr="00C66913">
        <w:rPr>
          <w:rFonts w:ascii="Times New Roman"/>
          <w:sz w:val="22"/>
          <w:szCs w:val="22"/>
          <w:lang w:val="en-GB"/>
        </w:rPr>
        <w:t>’</w:t>
      </w:r>
      <w:r w:rsidR="00AA12EC" w:rsidRPr="00C66913">
        <w:rPr>
          <w:rFonts w:ascii="Times New Roman"/>
          <w:sz w:val="22"/>
          <w:szCs w:val="22"/>
          <w:lang w:val="en-GB"/>
        </w:rPr>
        <w:t xml:space="preserve"> that could ameliorate the safety and security situation in the region, as well as instigate lo</w:t>
      </w:r>
      <w:r w:rsidR="000F07DD" w:rsidRPr="00C66913">
        <w:rPr>
          <w:rFonts w:ascii="Times New Roman"/>
          <w:sz w:val="22"/>
          <w:szCs w:val="22"/>
          <w:lang w:val="en-GB"/>
        </w:rPr>
        <w:t>ng lasting economic development</w:t>
      </w:r>
      <w:r w:rsidR="00E20F8D" w:rsidRPr="00C66913">
        <w:rPr>
          <w:rFonts w:ascii="Times New Roman"/>
          <w:sz w:val="22"/>
          <w:szCs w:val="22"/>
          <w:lang w:val="en-GB"/>
        </w:rPr>
        <w:t>.</w:t>
      </w:r>
    </w:p>
    <w:p w:rsidR="000F07DD" w:rsidRPr="00C66913" w:rsidRDefault="000F07DD" w:rsidP="00F10657">
      <w:pPr>
        <w:pStyle w:val="ParaAttribute0"/>
        <w:spacing w:line="360" w:lineRule="auto"/>
        <w:rPr>
          <w:rStyle w:val="CharAttribute5"/>
          <w:rFonts w:ascii="Times New Roman"/>
          <w:szCs w:val="22"/>
          <w:lang w:val="en-GB"/>
        </w:rPr>
      </w:pPr>
    </w:p>
    <w:p w:rsidR="000F07DD" w:rsidRPr="0025798C" w:rsidRDefault="00CE3CE5" w:rsidP="00902D29">
      <w:pPr>
        <w:pStyle w:val="Heading2"/>
        <w:spacing w:before="0" w:after="240"/>
        <w:rPr>
          <w:rFonts w:ascii="Arial" w:hAnsi="Arial" w:cs="Arial"/>
          <w:color w:val="auto"/>
          <w:sz w:val="22"/>
          <w:szCs w:val="22"/>
          <w:lang w:val="en-GB"/>
        </w:rPr>
      </w:pPr>
      <w:bookmarkStart w:id="50" w:name="_Toc356888629"/>
      <w:r w:rsidRPr="0025798C">
        <w:rPr>
          <w:rFonts w:ascii="Arial" w:hAnsi="Arial" w:cs="Arial"/>
          <w:color w:val="auto"/>
          <w:sz w:val="22"/>
          <w:szCs w:val="22"/>
          <w:lang w:val="en-GB"/>
        </w:rPr>
        <w:t>6.4</w:t>
      </w:r>
      <w:r w:rsidR="000F07DD" w:rsidRPr="0025798C">
        <w:rPr>
          <w:rFonts w:ascii="Arial" w:hAnsi="Arial" w:cs="Arial"/>
          <w:color w:val="auto"/>
          <w:sz w:val="22"/>
          <w:szCs w:val="22"/>
          <w:lang w:val="en-GB"/>
        </w:rPr>
        <w:t xml:space="preserve"> A Strategic Framework of Naval Forces, How?</w:t>
      </w:r>
      <w:bookmarkEnd w:id="50"/>
    </w:p>
    <w:p w:rsidR="006F58AA" w:rsidRPr="00C66913" w:rsidRDefault="00E20F8D" w:rsidP="00B57000">
      <w:pPr>
        <w:spacing w:after="240" w:line="360" w:lineRule="auto"/>
        <w:rPr>
          <w:rFonts w:ascii="Times New Roman"/>
          <w:sz w:val="22"/>
          <w:szCs w:val="22"/>
          <w:lang w:val="en-GB"/>
        </w:rPr>
      </w:pPr>
      <w:r w:rsidRPr="00C66913">
        <w:rPr>
          <w:rFonts w:ascii="Times New Roman"/>
          <w:sz w:val="22"/>
          <w:szCs w:val="22"/>
          <w:lang w:val="en-GB"/>
        </w:rPr>
        <w:t xml:space="preserve">It would be advisable to </w:t>
      </w:r>
      <w:r w:rsidR="00413D3C" w:rsidRPr="00C66913">
        <w:rPr>
          <w:rFonts w:ascii="Times New Roman"/>
          <w:sz w:val="22"/>
          <w:szCs w:val="22"/>
          <w:lang w:val="en-GB"/>
        </w:rPr>
        <w:t>in</w:t>
      </w:r>
      <w:r w:rsidRPr="00C66913">
        <w:rPr>
          <w:rFonts w:ascii="Times New Roman"/>
          <w:sz w:val="22"/>
          <w:szCs w:val="22"/>
          <w:lang w:val="en-GB"/>
        </w:rPr>
        <w:t>stall</w:t>
      </w:r>
      <w:r w:rsidR="002C564C" w:rsidRPr="00C66913">
        <w:rPr>
          <w:rFonts w:ascii="Times New Roman"/>
          <w:sz w:val="22"/>
          <w:szCs w:val="22"/>
          <w:lang w:val="en-GB"/>
        </w:rPr>
        <w:t xml:space="preserve"> </w:t>
      </w:r>
      <w:r w:rsidR="00AB18F5" w:rsidRPr="00C66913">
        <w:rPr>
          <w:rFonts w:ascii="Times New Roman"/>
          <w:sz w:val="22"/>
          <w:szCs w:val="22"/>
          <w:lang w:val="en-GB"/>
        </w:rPr>
        <w:t>an overa</w:t>
      </w:r>
      <w:r w:rsidR="00712698" w:rsidRPr="00C66913">
        <w:rPr>
          <w:rFonts w:ascii="Times New Roman"/>
          <w:sz w:val="22"/>
          <w:szCs w:val="22"/>
          <w:lang w:val="en-GB"/>
        </w:rPr>
        <w:t>r</w:t>
      </w:r>
      <w:r w:rsidR="00AB18F5" w:rsidRPr="00C66913">
        <w:rPr>
          <w:rFonts w:ascii="Times New Roman"/>
          <w:sz w:val="22"/>
          <w:szCs w:val="22"/>
          <w:lang w:val="en-GB"/>
        </w:rPr>
        <w:t xml:space="preserve">ching </w:t>
      </w:r>
      <w:r w:rsidR="00712698" w:rsidRPr="00C66913">
        <w:rPr>
          <w:rFonts w:ascii="Times New Roman"/>
          <w:sz w:val="22"/>
          <w:szCs w:val="22"/>
          <w:lang w:val="en-GB"/>
        </w:rPr>
        <w:t xml:space="preserve">organisation with a </w:t>
      </w:r>
      <w:r w:rsidR="004D794B" w:rsidRPr="00C66913">
        <w:rPr>
          <w:rFonts w:ascii="Times New Roman"/>
          <w:sz w:val="22"/>
          <w:szCs w:val="22"/>
          <w:lang w:val="en-GB"/>
        </w:rPr>
        <w:t>‘High R</w:t>
      </w:r>
      <w:r w:rsidR="00712698" w:rsidRPr="00C66913">
        <w:rPr>
          <w:rFonts w:ascii="Times New Roman"/>
          <w:sz w:val="22"/>
          <w:szCs w:val="22"/>
          <w:lang w:val="en-GB"/>
        </w:rPr>
        <w:t>epresentative</w:t>
      </w:r>
      <w:r w:rsidR="004D794B" w:rsidRPr="00C66913">
        <w:rPr>
          <w:rFonts w:ascii="Times New Roman"/>
          <w:sz w:val="22"/>
          <w:szCs w:val="22"/>
          <w:lang w:val="en-GB"/>
        </w:rPr>
        <w:t>’</w:t>
      </w:r>
      <w:r w:rsidR="00712698" w:rsidRPr="00C66913">
        <w:rPr>
          <w:rFonts w:ascii="Times New Roman"/>
          <w:sz w:val="22"/>
          <w:szCs w:val="22"/>
          <w:lang w:val="en-GB"/>
        </w:rPr>
        <w:t xml:space="preserve"> for the </w:t>
      </w:r>
      <w:proofErr w:type="spellStart"/>
      <w:r w:rsidR="00712698" w:rsidRPr="00C66913">
        <w:rPr>
          <w:rFonts w:ascii="Times New Roman"/>
          <w:sz w:val="22"/>
          <w:szCs w:val="22"/>
          <w:lang w:val="en-GB"/>
        </w:rPr>
        <w:t>GoG</w:t>
      </w:r>
      <w:proofErr w:type="spellEnd"/>
      <w:r w:rsidR="00712698" w:rsidRPr="00C66913">
        <w:rPr>
          <w:rFonts w:ascii="Times New Roman"/>
          <w:sz w:val="22"/>
          <w:szCs w:val="22"/>
          <w:lang w:val="en-GB"/>
        </w:rPr>
        <w:t xml:space="preserve"> and its riverine backyards</w:t>
      </w:r>
      <w:r w:rsidRPr="00C66913">
        <w:rPr>
          <w:rFonts w:ascii="Times New Roman"/>
          <w:sz w:val="22"/>
          <w:szCs w:val="22"/>
          <w:lang w:val="en-GB"/>
        </w:rPr>
        <w:t>, possibly within the AU</w:t>
      </w:r>
      <w:r w:rsidR="00712698" w:rsidRPr="00C66913">
        <w:rPr>
          <w:rFonts w:ascii="Times New Roman"/>
          <w:sz w:val="22"/>
          <w:szCs w:val="22"/>
          <w:lang w:val="en-GB"/>
        </w:rPr>
        <w:t>.</w:t>
      </w:r>
      <w:r w:rsidR="00C33A17" w:rsidRPr="00C66913">
        <w:rPr>
          <w:rFonts w:ascii="Times New Roman"/>
          <w:sz w:val="22"/>
          <w:szCs w:val="22"/>
          <w:lang w:val="en-GB"/>
        </w:rPr>
        <w:t xml:space="preserve"> </w:t>
      </w:r>
      <w:r w:rsidR="006F58AA" w:rsidRPr="00C66913">
        <w:rPr>
          <w:rFonts w:ascii="Times New Roman"/>
          <w:sz w:val="22"/>
          <w:szCs w:val="22"/>
          <w:lang w:val="en-GB"/>
        </w:rPr>
        <w:t>In order to create an accountable organisation, the</w:t>
      </w:r>
      <w:r w:rsidR="004D794B" w:rsidRPr="00C66913">
        <w:rPr>
          <w:rFonts w:ascii="Times New Roman"/>
          <w:sz w:val="22"/>
          <w:szCs w:val="22"/>
          <w:lang w:val="en-GB"/>
        </w:rPr>
        <w:t xml:space="preserve"> </w:t>
      </w:r>
      <w:r w:rsidR="009B3136" w:rsidRPr="00C66913">
        <w:rPr>
          <w:rFonts w:ascii="Times New Roman"/>
          <w:sz w:val="22"/>
          <w:szCs w:val="22"/>
          <w:lang w:val="en-GB"/>
        </w:rPr>
        <w:t>H</w:t>
      </w:r>
      <w:r w:rsidR="004D794B" w:rsidRPr="00C66913">
        <w:rPr>
          <w:rFonts w:ascii="Times New Roman"/>
          <w:sz w:val="22"/>
          <w:szCs w:val="22"/>
          <w:lang w:val="en-GB"/>
        </w:rPr>
        <w:t>igh</w:t>
      </w:r>
      <w:r w:rsidR="009B3136" w:rsidRPr="00C66913">
        <w:rPr>
          <w:rFonts w:ascii="Times New Roman"/>
          <w:sz w:val="22"/>
          <w:szCs w:val="22"/>
          <w:lang w:val="en-GB"/>
        </w:rPr>
        <w:t xml:space="preserve"> R</w:t>
      </w:r>
      <w:r w:rsidR="006F58AA" w:rsidRPr="00C66913">
        <w:rPr>
          <w:rFonts w:ascii="Times New Roman"/>
          <w:sz w:val="22"/>
          <w:szCs w:val="22"/>
          <w:lang w:val="en-GB"/>
        </w:rPr>
        <w:t xml:space="preserve">epresentative should be elected democratically. It would not be plausible that this would be successful if elections would take place region wide – most probably not even country wide – because currently, </w:t>
      </w:r>
      <w:r w:rsidR="00731983" w:rsidRPr="00C66913">
        <w:rPr>
          <w:rFonts w:ascii="Times New Roman"/>
          <w:sz w:val="22"/>
          <w:szCs w:val="22"/>
          <w:lang w:val="en-GB"/>
        </w:rPr>
        <w:t>there might not be enough interest amongst civilians</w:t>
      </w:r>
      <w:r w:rsidR="004D794B" w:rsidRPr="00C66913">
        <w:rPr>
          <w:rFonts w:ascii="Times New Roman"/>
          <w:sz w:val="22"/>
          <w:szCs w:val="22"/>
          <w:lang w:val="en-GB"/>
        </w:rPr>
        <w:t xml:space="preserve"> as well as it would – with regard to logistics – be terribly difficult to organise</w:t>
      </w:r>
      <w:r w:rsidR="00731983" w:rsidRPr="00C66913">
        <w:rPr>
          <w:rFonts w:ascii="Times New Roman"/>
          <w:sz w:val="22"/>
          <w:szCs w:val="22"/>
          <w:lang w:val="en-GB"/>
        </w:rPr>
        <w:t xml:space="preserve">. </w:t>
      </w:r>
      <w:r w:rsidR="004D794B" w:rsidRPr="00C66913">
        <w:rPr>
          <w:rFonts w:ascii="Times New Roman"/>
          <w:sz w:val="22"/>
          <w:szCs w:val="22"/>
          <w:lang w:val="en-GB"/>
        </w:rPr>
        <w:t>More re</w:t>
      </w:r>
      <w:r w:rsidR="009B3136" w:rsidRPr="00C66913">
        <w:rPr>
          <w:rFonts w:ascii="Times New Roman"/>
          <w:sz w:val="22"/>
          <w:szCs w:val="22"/>
          <w:lang w:val="en-GB"/>
        </w:rPr>
        <w:t>alistic would be, to elect the High R</w:t>
      </w:r>
      <w:r w:rsidR="004D794B" w:rsidRPr="00C66913">
        <w:rPr>
          <w:rFonts w:ascii="Times New Roman"/>
          <w:sz w:val="22"/>
          <w:szCs w:val="22"/>
          <w:lang w:val="en-GB"/>
        </w:rPr>
        <w:t xml:space="preserve">epresentative among the different </w:t>
      </w:r>
      <w:r w:rsidR="009B3136" w:rsidRPr="00C66913">
        <w:rPr>
          <w:rFonts w:ascii="Times New Roman"/>
          <w:sz w:val="22"/>
          <w:szCs w:val="22"/>
          <w:lang w:val="en-GB"/>
        </w:rPr>
        <w:t>representatives of the participating naval forces.</w:t>
      </w:r>
    </w:p>
    <w:p w:rsidR="009B3136" w:rsidRPr="00C66913" w:rsidRDefault="00E97136" w:rsidP="00B57000">
      <w:pPr>
        <w:spacing w:after="240" w:line="360" w:lineRule="auto"/>
        <w:rPr>
          <w:rFonts w:ascii="Times New Roman"/>
          <w:sz w:val="22"/>
          <w:szCs w:val="22"/>
          <w:lang w:val="en-GB"/>
        </w:rPr>
      </w:pPr>
      <w:r w:rsidRPr="00C66913">
        <w:rPr>
          <w:rFonts w:ascii="Times New Roman"/>
          <w:sz w:val="22"/>
          <w:szCs w:val="22"/>
          <w:lang w:val="en-GB"/>
        </w:rPr>
        <w:t>Roles and responsibilities of different nav</w:t>
      </w:r>
      <w:r w:rsidR="000F7761" w:rsidRPr="00C66913">
        <w:rPr>
          <w:rFonts w:ascii="Times New Roman"/>
          <w:sz w:val="22"/>
          <w:szCs w:val="22"/>
          <w:lang w:val="en-GB"/>
        </w:rPr>
        <w:t>al forces</w:t>
      </w:r>
      <w:r w:rsidR="004D794B" w:rsidRPr="00C66913">
        <w:rPr>
          <w:rFonts w:ascii="Times New Roman"/>
          <w:sz w:val="22"/>
          <w:szCs w:val="22"/>
          <w:lang w:val="en-GB"/>
        </w:rPr>
        <w:t xml:space="preserve"> – or the representatives thereof –</w:t>
      </w:r>
      <w:r w:rsidRPr="00C66913">
        <w:rPr>
          <w:rFonts w:ascii="Times New Roman"/>
          <w:sz w:val="22"/>
          <w:szCs w:val="22"/>
          <w:lang w:val="en-GB"/>
        </w:rPr>
        <w:t xml:space="preserve"> should be fairly weighed against contributions</w:t>
      </w:r>
      <w:r w:rsidR="00306657" w:rsidRPr="00C66913">
        <w:rPr>
          <w:rFonts w:ascii="Times New Roman"/>
          <w:sz w:val="22"/>
          <w:szCs w:val="22"/>
          <w:lang w:val="en-GB"/>
        </w:rPr>
        <w:t xml:space="preserve"> (in deeds)</w:t>
      </w:r>
      <w:r w:rsidRPr="00C66913">
        <w:rPr>
          <w:rFonts w:ascii="Times New Roman"/>
          <w:sz w:val="22"/>
          <w:szCs w:val="22"/>
          <w:lang w:val="en-GB"/>
        </w:rPr>
        <w:t xml:space="preserve"> towards development and should be ro</w:t>
      </w:r>
      <w:r w:rsidR="009B3136" w:rsidRPr="00C66913">
        <w:rPr>
          <w:rFonts w:ascii="Times New Roman"/>
          <w:sz w:val="22"/>
          <w:szCs w:val="22"/>
          <w:lang w:val="en-GB"/>
        </w:rPr>
        <w:t xml:space="preserve">tating, in order to prevent </w:t>
      </w:r>
      <w:r w:rsidRPr="00C66913">
        <w:rPr>
          <w:rFonts w:ascii="Times New Roman"/>
          <w:sz w:val="22"/>
          <w:szCs w:val="22"/>
          <w:lang w:val="en-GB"/>
        </w:rPr>
        <w:t>representative</w:t>
      </w:r>
      <w:r w:rsidR="009B3136" w:rsidRPr="00C66913">
        <w:rPr>
          <w:rFonts w:ascii="Times New Roman"/>
          <w:sz w:val="22"/>
          <w:szCs w:val="22"/>
          <w:lang w:val="en-GB"/>
        </w:rPr>
        <w:t>s</w:t>
      </w:r>
      <w:r w:rsidRPr="00C66913">
        <w:rPr>
          <w:rFonts w:ascii="Times New Roman"/>
          <w:sz w:val="22"/>
          <w:szCs w:val="22"/>
          <w:lang w:val="en-GB"/>
        </w:rPr>
        <w:t xml:space="preserve"> </w:t>
      </w:r>
      <w:r w:rsidR="009B3136" w:rsidRPr="00C66913">
        <w:rPr>
          <w:rFonts w:ascii="Times New Roman"/>
          <w:sz w:val="22"/>
          <w:szCs w:val="22"/>
          <w:lang w:val="en-GB"/>
        </w:rPr>
        <w:t>to stay in one position</w:t>
      </w:r>
      <w:r w:rsidRPr="00C66913">
        <w:rPr>
          <w:rFonts w:ascii="Times New Roman"/>
          <w:sz w:val="22"/>
          <w:szCs w:val="22"/>
          <w:lang w:val="en-GB"/>
        </w:rPr>
        <w:t xml:space="preserve"> for too long</w:t>
      </w:r>
      <w:r w:rsidR="00C71EA8" w:rsidRPr="00C66913">
        <w:rPr>
          <w:rFonts w:ascii="Times New Roman"/>
          <w:sz w:val="22"/>
          <w:szCs w:val="22"/>
          <w:lang w:val="en-GB"/>
        </w:rPr>
        <w:t>.</w:t>
      </w:r>
      <w:r w:rsidR="006F58AA" w:rsidRPr="00C66913">
        <w:rPr>
          <w:rFonts w:ascii="Times New Roman"/>
          <w:sz w:val="22"/>
          <w:szCs w:val="22"/>
          <w:lang w:val="en-GB"/>
        </w:rPr>
        <w:t xml:space="preserve"> </w:t>
      </w:r>
      <w:r w:rsidR="009B3136" w:rsidRPr="00C66913">
        <w:rPr>
          <w:rFonts w:ascii="Times New Roman"/>
          <w:sz w:val="22"/>
          <w:szCs w:val="22"/>
          <w:lang w:val="en-GB"/>
        </w:rPr>
        <w:t>Ideally, these representatives would be elected democratically, within the Naval Forces in every country.</w:t>
      </w:r>
    </w:p>
    <w:p w:rsidR="00690B4E" w:rsidRPr="00C66913" w:rsidRDefault="009B3136" w:rsidP="00B57000">
      <w:pPr>
        <w:spacing w:after="240" w:line="360" w:lineRule="auto"/>
        <w:rPr>
          <w:rFonts w:ascii="Times New Roman"/>
          <w:sz w:val="22"/>
          <w:szCs w:val="22"/>
          <w:lang w:val="en-GB"/>
        </w:rPr>
      </w:pPr>
      <w:r w:rsidRPr="00C66913">
        <w:rPr>
          <w:rFonts w:ascii="Times New Roman"/>
          <w:sz w:val="22"/>
          <w:szCs w:val="22"/>
          <w:lang w:val="en-GB"/>
        </w:rPr>
        <w:t xml:space="preserve">One could establish a ‘board of representatives’, led by the High Representative, who is democratically elected by the members of the board of representatives. </w:t>
      </w:r>
      <w:r w:rsidR="00E60373" w:rsidRPr="00C66913">
        <w:rPr>
          <w:rFonts w:ascii="Times New Roman"/>
          <w:sz w:val="22"/>
          <w:szCs w:val="22"/>
          <w:lang w:val="en-GB"/>
        </w:rPr>
        <w:t xml:space="preserve">An exact </w:t>
      </w:r>
      <w:r w:rsidR="00455574" w:rsidRPr="00C66913">
        <w:rPr>
          <w:rFonts w:ascii="Times New Roman"/>
          <w:sz w:val="22"/>
          <w:szCs w:val="22"/>
          <w:lang w:val="en-GB"/>
        </w:rPr>
        <w:t xml:space="preserve">– </w:t>
      </w:r>
      <w:r w:rsidR="001D04E1" w:rsidRPr="00C66913">
        <w:rPr>
          <w:rFonts w:ascii="Times New Roman"/>
          <w:sz w:val="22"/>
          <w:szCs w:val="22"/>
          <w:lang w:val="en-GB"/>
        </w:rPr>
        <w:t xml:space="preserve"> and </w:t>
      </w:r>
      <w:r w:rsidR="00455574" w:rsidRPr="00C66913">
        <w:rPr>
          <w:rFonts w:ascii="Times New Roman"/>
          <w:sz w:val="22"/>
          <w:szCs w:val="22"/>
          <w:lang w:val="en-GB"/>
        </w:rPr>
        <w:t xml:space="preserve">detailed – </w:t>
      </w:r>
      <w:r w:rsidR="002B0421" w:rsidRPr="00C66913">
        <w:rPr>
          <w:rFonts w:ascii="Times New Roman"/>
          <w:sz w:val="22"/>
          <w:szCs w:val="22"/>
          <w:lang w:val="en-GB"/>
        </w:rPr>
        <w:t>p</w:t>
      </w:r>
      <w:r w:rsidR="00455574" w:rsidRPr="00C66913">
        <w:rPr>
          <w:rFonts w:ascii="Times New Roman"/>
          <w:sz w:val="22"/>
          <w:szCs w:val="22"/>
          <w:lang w:val="en-GB"/>
        </w:rPr>
        <w:t xml:space="preserve">roposal on an </w:t>
      </w:r>
      <w:r w:rsidR="002B0421" w:rsidRPr="00C66913">
        <w:rPr>
          <w:rFonts w:ascii="Times New Roman"/>
          <w:sz w:val="22"/>
          <w:szCs w:val="22"/>
          <w:lang w:val="en-GB"/>
        </w:rPr>
        <w:t xml:space="preserve">organisational structure </w:t>
      </w:r>
      <w:r w:rsidR="00C91601" w:rsidRPr="00C66913">
        <w:rPr>
          <w:rFonts w:ascii="Times New Roman"/>
          <w:sz w:val="22"/>
          <w:szCs w:val="22"/>
          <w:lang w:val="en-GB"/>
        </w:rPr>
        <w:t xml:space="preserve">including a division of tasks, </w:t>
      </w:r>
      <w:r w:rsidR="00455574" w:rsidRPr="00C66913">
        <w:rPr>
          <w:rFonts w:ascii="Times New Roman"/>
          <w:sz w:val="22"/>
          <w:szCs w:val="22"/>
          <w:lang w:val="en-GB"/>
        </w:rPr>
        <w:t>falls outside the scope of this thesis.</w:t>
      </w:r>
    </w:p>
    <w:p w:rsidR="00C705C5" w:rsidRPr="00C66913" w:rsidRDefault="00306657" w:rsidP="000C22F6">
      <w:pPr>
        <w:spacing w:after="240" w:line="360" w:lineRule="auto"/>
        <w:rPr>
          <w:rFonts w:ascii="Times New Roman"/>
          <w:sz w:val="22"/>
          <w:szCs w:val="22"/>
          <w:lang w:val="en-GB"/>
        </w:rPr>
      </w:pPr>
      <w:r w:rsidRPr="00C66913">
        <w:rPr>
          <w:rFonts w:ascii="Times New Roman"/>
          <w:sz w:val="22"/>
          <w:szCs w:val="22"/>
          <w:lang w:val="en-GB"/>
        </w:rPr>
        <w:t>The forming the framework should be monitored and assistance should be granted in order to ‘run things smoothly’.</w:t>
      </w:r>
      <w:r w:rsidR="005A16C0" w:rsidRPr="00C66913">
        <w:rPr>
          <w:rFonts w:ascii="Times New Roman"/>
          <w:sz w:val="22"/>
          <w:szCs w:val="22"/>
          <w:lang w:val="en-GB"/>
        </w:rPr>
        <w:t xml:space="preserve"> </w:t>
      </w:r>
      <w:r w:rsidR="004F0A10" w:rsidRPr="00C66913">
        <w:rPr>
          <w:rFonts w:ascii="Times New Roman"/>
          <w:sz w:val="22"/>
          <w:szCs w:val="22"/>
          <w:lang w:val="en-GB"/>
        </w:rPr>
        <w:t>EU naval forces could provide assistance in this process</w:t>
      </w:r>
      <w:r w:rsidR="00F051D8" w:rsidRPr="00C66913">
        <w:rPr>
          <w:rFonts w:ascii="Times New Roman"/>
          <w:sz w:val="22"/>
          <w:szCs w:val="22"/>
          <w:lang w:val="en-GB"/>
        </w:rPr>
        <w:t>.</w:t>
      </w:r>
    </w:p>
    <w:p w:rsidR="00CC33CA" w:rsidRPr="00C66913" w:rsidRDefault="00F051D8" w:rsidP="000C22F6">
      <w:pPr>
        <w:spacing w:after="240" w:line="360" w:lineRule="auto"/>
        <w:rPr>
          <w:rFonts w:ascii="Times New Roman"/>
          <w:sz w:val="22"/>
          <w:szCs w:val="22"/>
          <w:lang w:val="en-GB"/>
        </w:rPr>
      </w:pPr>
      <w:r w:rsidRPr="00C66913">
        <w:rPr>
          <w:rFonts w:ascii="Times New Roman"/>
          <w:sz w:val="22"/>
          <w:szCs w:val="22"/>
          <w:lang w:val="en-GB"/>
        </w:rPr>
        <w:t xml:space="preserve">The EU has been supporting and working together with the AU successfully for years. Under JAES – the </w:t>
      </w:r>
      <w:r w:rsidR="00CC33CA" w:rsidRPr="00C66913">
        <w:rPr>
          <w:rFonts w:ascii="Times New Roman"/>
          <w:sz w:val="22"/>
          <w:szCs w:val="22"/>
          <w:lang w:val="en-GB"/>
        </w:rPr>
        <w:t>Joint African EU Strategy –</w:t>
      </w:r>
      <w:r w:rsidRPr="00C66913">
        <w:rPr>
          <w:rFonts w:ascii="Times New Roman"/>
          <w:sz w:val="22"/>
          <w:szCs w:val="22"/>
          <w:lang w:val="en-GB"/>
        </w:rPr>
        <w:t xml:space="preserve"> </w:t>
      </w:r>
      <w:r w:rsidR="00CC33CA" w:rsidRPr="00C66913">
        <w:rPr>
          <w:rFonts w:ascii="Times New Roman"/>
          <w:sz w:val="22"/>
          <w:szCs w:val="22"/>
          <w:lang w:val="en-GB"/>
        </w:rPr>
        <w:t>the EU and the AU have established the APF, the African Peace F</w:t>
      </w:r>
      <w:r w:rsidR="00C43783" w:rsidRPr="00C66913">
        <w:rPr>
          <w:rFonts w:ascii="Times New Roman"/>
          <w:sz w:val="22"/>
          <w:szCs w:val="22"/>
          <w:lang w:val="en-GB"/>
        </w:rPr>
        <w:t>acility</w:t>
      </w:r>
      <w:r w:rsidR="00CC33CA" w:rsidRPr="00C66913">
        <w:rPr>
          <w:rFonts w:ascii="Times New Roman"/>
          <w:sz w:val="22"/>
          <w:szCs w:val="22"/>
          <w:lang w:val="en-GB"/>
        </w:rPr>
        <w:t xml:space="preserve">. Similar to the above proposed initiative, JAES focuses on regional cooperation </w:t>
      </w:r>
    </w:p>
    <w:p w:rsidR="00F051D8" w:rsidRPr="00C66913" w:rsidRDefault="00CC33CA" w:rsidP="000C22F6">
      <w:pPr>
        <w:spacing w:after="240" w:line="360" w:lineRule="auto"/>
        <w:rPr>
          <w:rFonts w:ascii="Times New Roman"/>
          <w:sz w:val="22"/>
          <w:szCs w:val="22"/>
          <w:lang w:val="en-GB"/>
        </w:rPr>
      </w:pPr>
      <w:r w:rsidRPr="00C66913">
        <w:rPr>
          <w:rFonts w:ascii="Times New Roman"/>
          <w:sz w:val="22"/>
          <w:szCs w:val="22"/>
          <w:lang w:val="en-GB"/>
        </w:rPr>
        <w:t>In the next chapter, the JAES and its goals will be elaborated on further.</w:t>
      </w:r>
    </w:p>
    <w:p w:rsidR="005B084C" w:rsidRPr="00C66913" w:rsidRDefault="005B084C" w:rsidP="00B57000">
      <w:pPr>
        <w:spacing w:after="240" w:line="360" w:lineRule="auto"/>
        <w:rPr>
          <w:rFonts w:ascii="Times New Roman"/>
          <w:b/>
          <w:sz w:val="22"/>
          <w:szCs w:val="22"/>
          <w:lang w:val="en-GB"/>
        </w:rPr>
      </w:pPr>
    </w:p>
    <w:p w:rsidR="0068317F" w:rsidRPr="0025798C" w:rsidRDefault="0068317F" w:rsidP="00902D29">
      <w:pPr>
        <w:pStyle w:val="Heading2"/>
        <w:spacing w:before="0" w:after="240"/>
        <w:rPr>
          <w:rFonts w:ascii="Arial" w:hAnsi="Arial" w:cs="Arial"/>
          <w:color w:val="auto"/>
          <w:sz w:val="22"/>
          <w:szCs w:val="22"/>
          <w:lang w:val="en-GB"/>
        </w:rPr>
      </w:pPr>
      <w:bookmarkStart w:id="51" w:name="_Toc356888630"/>
      <w:r w:rsidRPr="0025798C">
        <w:rPr>
          <w:rFonts w:ascii="Arial" w:hAnsi="Arial" w:cs="Arial"/>
          <w:color w:val="auto"/>
          <w:sz w:val="22"/>
          <w:szCs w:val="22"/>
          <w:lang w:val="en-GB"/>
        </w:rPr>
        <w:lastRenderedPageBreak/>
        <w:t>6.5 Conclusion</w:t>
      </w:r>
      <w:bookmarkEnd w:id="51"/>
    </w:p>
    <w:p w:rsidR="00B24E0B" w:rsidRPr="00C66913" w:rsidRDefault="00C705C5" w:rsidP="00B57000">
      <w:pPr>
        <w:spacing w:after="240" w:line="360" w:lineRule="auto"/>
        <w:rPr>
          <w:rFonts w:ascii="Times New Roman"/>
          <w:sz w:val="22"/>
          <w:szCs w:val="22"/>
          <w:lang w:val="en-GB"/>
        </w:rPr>
      </w:pPr>
      <w:r w:rsidRPr="00C66913">
        <w:rPr>
          <w:rFonts w:ascii="Times New Roman"/>
          <w:sz w:val="22"/>
          <w:szCs w:val="22"/>
          <w:lang w:val="en-GB"/>
        </w:rPr>
        <w:t xml:space="preserve">In conclusion, </w:t>
      </w:r>
      <w:r w:rsidR="0068317F" w:rsidRPr="00C66913">
        <w:rPr>
          <w:rFonts w:ascii="Times New Roman"/>
          <w:sz w:val="22"/>
          <w:szCs w:val="22"/>
          <w:lang w:val="en-GB"/>
        </w:rPr>
        <w:t xml:space="preserve">many development opportunities exist in the establishment of a strategic framework of </w:t>
      </w:r>
      <w:r w:rsidR="00B84BA8" w:rsidRPr="00C66913">
        <w:rPr>
          <w:rFonts w:ascii="Times New Roman"/>
          <w:sz w:val="22"/>
          <w:szCs w:val="22"/>
          <w:lang w:val="en-GB"/>
        </w:rPr>
        <w:t xml:space="preserve">the </w:t>
      </w:r>
      <w:r w:rsidR="0068317F" w:rsidRPr="00C66913">
        <w:rPr>
          <w:rFonts w:ascii="Times New Roman"/>
          <w:sz w:val="22"/>
          <w:szCs w:val="22"/>
          <w:lang w:val="en-GB"/>
        </w:rPr>
        <w:t xml:space="preserve">selected naval forces in the </w:t>
      </w:r>
      <w:proofErr w:type="spellStart"/>
      <w:r w:rsidR="0068317F" w:rsidRPr="00C66913">
        <w:rPr>
          <w:rFonts w:ascii="Times New Roman"/>
          <w:sz w:val="22"/>
          <w:szCs w:val="22"/>
          <w:lang w:val="en-GB"/>
        </w:rPr>
        <w:t>GoG</w:t>
      </w:r>
      <w:proofErr w:type="spellEnd"/>
      <w:r w:rsidR="0068317F" w:rsidRPr="00C66913">
        <w:rPr>
          <w:rFonts w:ascii="Times New Roman"/>
          <w:sz w:val="22"/>
          <w:szCs w:val="22"/>
          <w:lang w:val="en-GB"/>
        </w:rPr>
        <w:t xml:space="preserve"> region, </w:t>
      </w:r>
      <w:r w:rsidR="00B84BA8" w:rsidRPr="00C66913">
        <w:rPr>
          <w:rFonts w:ascii="Times New Roman"/>
          <w:sz w:val="22"/>
          <w:szCs w:val="22"/>
          <w:lang w:val="en-GB"/>
        </w:rPr>
        <w:t>specifically if its focus would be on</w:t>
      </w:r>
      <w:r w:rsidR="0068317F" w:rsidRPr="00C66913">
        <w:rPr>
          <w:rFonts w:ascii="Times New Roman"/>
          <w:sz w:val="22"/>
          <w:szCs w:val="22"/>
          <w:lang w:val="en-GB"/>
        </w:rPr>
        <w:t xml:space="preserve"> RDA. </w:t>
      </w:r>
      <w:r w:rsidR="00B84BA8" w:rsidRPr="00C66913">
        <w:rPr>
          <w:rFonts w:ascii="Times New Roman"/>
          <w:sz w:val="22"/>
          <w:szCs w:val="22"/>
          <w:lang w:val="en-GB"/>
        </w:rPr>
        <w:t>Among</w:t>
      </w:r>
      <w:r w:rsidR="0068317F" w:rsidRPr="00C66913">
        <w:rPr>
          <w:rFonts w:ascii="Times New Roman"/>
          <w:sz w:val="22"/>
          <w:szCs w:val="22"/>
          <w:lang w:val="en-GB"/>
        </w:rPr>
        <w:t xml:space="preserve"> the</w:t>
      </w:r>
      <w:r w:rsidR="00B84BA8" w:rsidRPr="00C66913">
        <w:rPr>
          <w:rFonts w:ascii="Times New Roman"/>
          <w:sz w:val="22"/>
          <w:szCs w:val="22"/>
          <w:lang w:val="en-GB"/>
        </w:rPr>
        <w:t xml:space="preserve"> selected</w:t>
      </w:r>
      <w:r w:rsidR="0068317F" w:rsidRPr="00C66913">
        <w:rPr>
          <w:rFonts w:ascii="Times New Roman"/>
          <w:sz w:val="22"/>
          <w:szCs w:val="22"/>
          <w:lang w:val="en-GB"/>
        </w:rPr>
        <w:t xml:space="preserve"> </w:t>
      </w:r>
      <w:r w:rsidR="006D4EAB" w:rsidRPr="00C66913">
        <w:rPr>
          <w:rFonts w:ascii="Times New Roman"/>
          <w:sz w:val="22"/>
          <w:szCs w:val="22"/>
          <w:lang w:val="en-GB"/>
        </w:rPr>
        <w:t xml:space="preserve">naval forces, SSR would contribute to the effectiveness of the </w:t>
      </w:r>
      <w:r w:rsidR="00B84BA8" w:rsidRPr="00C66913">
        <w:rPr>
          <w:rFonts w:ascii="Times New Roman"/>
          <w:sz w:val="22"/>
          <w:szCs w:val="22"/>
          <w:lang w:val="en-GB"/>
        </w:rPr>
        <w:t xml:space="preserve">proposed </w:t>
      </w:r>
      <w:r w:rsidR="006D4EAB" w:rsidRPr="00C66913">
        <w:rPr>
          <w:rFonts w:ascii="Times New Roman"/>
          <w:sz w:val="22"/>
          <w:szCs w:val="22"/>
          <w:lang w:val="en-GB"/>
        </w:rPr>
        <w:t>coll</w:t>
      </w:r>
      <w:r w:rsidR="00B84BA8" w:rsidRPr="00C66913">
        <w:rPr>
          <w:rFonts w:ascii="Times New Roman"/>
          <w:sz w:val="22"/>
          <w:szCs w:val="22"/>
          <w:lang w:val="en-GB"/>
        </w:rPr>
        <w:t>aboration. The strategic framework of naval forces could contribute to the international safety and security situation – which obviously includes the DRC – as well as it could ameliorate the international economic position of the Democratic Republic of the Congo</w:t>
      </w:r>
      <w:r w:rsidR="004F0A10" w:rsidRPr="00C66913">
        <w:rPr>
          <w:rFonts w:ascii="Times New Roman"/>
          <w:sz w:val="22"/>
          <w:szCs w:val="22"/>
          <w:lang w:val="en-GB"/>
        </w:rPr>
        <w:t xml:space="preserve">, specifically within the </w:t>
      </w:r>
      <w:proofErr w:type="spellStart"/>
      <w:r w:rsidR="004F0A10" w:rsidRPr="00C66913">
        <w:rPr>
          <w:rFonts w:ascii="Times New Roman"/>
          <w:sz w:val="22"/>
          <w:szCs w:val="22"/>
          <w:lang w:val="en-GB"/>
        </w:rPr>
        <w:t>GoG</w:t>
      </w:r>
      <w:proofErr w:type="spellEnd"/>
      <w:r w:rsidR="004F0A10" w:rsidRPr="00C66913">
        <w:rPr>
          <w:rFonts w:ascii="Times New Roman"/>
          <w:sz w:val="22"/>
          <w:szCs w:val="22"/>
          <w:lang w:val="en-GB"/>
        </w:rPr>
        <w:t xml:space="preserve"> region</w:t>
      </w:r>
      <w:r w:rsidR="00B84BA8" w:rsidRPr="00C66913">
        <w:rPr>
          <w:rFonts w:ascii="Times New Roman"/>
          <w:sz w:val="22"/>
          <w:szCs w:val="22"/>
          <w:lang w:val="en-GB"/>
        </w:rPr>
        <w:t xml:space="preserve">. </w:t>
      </w:r>
    </w:p>
    <w:p w:rsidR="004F0A10" w:rsidRPr="00C66913" w:rsidRDefault="004F0A10" w:rsidP="00B57000">
      <w:pPr>
        <w:spacing w:after="240" w:line="360" w:lineRule="auto"/>
        <w:rPr>
          <w:rFonts w:ascii="Times New Roman"/>
          <w:sz w:val="22"/>
          <w:szCs w:val="22"/>
          <w:lang w:val="en-GB"/>
        </w:rPr>
      </w:pPr>
      <w:r w:rsidRPr="00C66913">
        <w:rPr>
          <w:rFonts w:ascii="Times New Roman"/>
          <w:sz w:val="22"/>
          <w:szCs w:val="22"/>
          <w:lang w:val="en-GB"/>
        </w:rPr>
        <w:t>The process of establishing the collaboration initiative, should be monitored by external partners. European naval fo</w:t>
      </w:r>
      <w:r w:rsidR="00F051D8" w:rsidRPr="00C66913">
        <w:rPr>
          <w:rFonts w:ascii="Times New Roman"/>
          <w:sz w:val="22"/>
          <w:szCs w:val="22"/>
          <w:lang w:val="en-GB"/>
        </w:rPr>
        <w:t>rces could prove to be of value because of the good relation</w:t>
      </w:r>
      <w:r w:rsidR="00B2300C" w:rsidRPr="00C66913">
        <w:rPr>
          <w:rFonts w:ascii="Times New Roman"/>
          <w:sz w:val="22"/>
          <w:szCs w:val="22"/>
          <w:lang w:val="en-GB"/>
        </w:rPr>
        <w:t>ship</w:t>
      </w:r>
      <w:r w:rsidR="00F051D8" w:rsidRPr="00C66913">
        <w:rPr>
          <w:rFonts w:ascii="Times New Roman"/>
          <w:sz w:val="22"/>
          <w:szCs w:val="22"/>
          <w:lang w:val="en-GB"/>
        </w:rPr>
        <w:t xml:space="preserve"> between the EU and the AU</w:t>
      </w:r>
      <w:r w:rsidR="00B2300C" w:rsidRPr="00C66913">
        <w:rPr>
          <w:rFonts w:ascii="Times New Roman"/>
          <w:sz w:val="22"/>
          <w:szCs w:val="22"/>
          <w:lang w:val="en-GB"/>
        </w:rPr>
        <w:t xml:space="preserve"> and their </w:t>
      </w:r>
      <w:r w:rsidR="00CC33CA" w:rsidRPr="00C66913">
        <w:rPr>
          <w:rFonts w:ascii="Times New Roman"/>
          <w:sz w:val="22"/>
          <w:szCs w:val="22"/>
          <w:lang w:val="en-GB"/>
        </w:rPr>
        <w:t>current</w:t>
      </w:r>
      <w:r w:rsidR="00B2300C" w:rsidRPr="00C66913">
        <w:rPr>
          <w:rFonts w:ascii="Times New Roman"/>
          <w:sz w:val="22"/>
          <w:szCs w:val="22"/>
          <w:lang w:val="en-GB"/>
        </w:rPr>
        <w:t xml:space="preserve"> collaboration </w:t>
      </w:r>
      <w:r w:rsidR="00CC33CA" w:rsidRPr="00C66913">
        <w:rPr>
          <w:rFonts w:ascii="Times New Roman"/>
          <w:sz w:val="22"/>
          <w:szCs w:val="22"/>
          <w:lang w:val="en-GB"/>
        </w:rPr>
        <w:t>on the establishment of the APF – the African Peace Force – which focuses on regional cooperation and rapid response in different regions</w:t>
      </w:r>
      <w:r w:rsidR="00F051D8" w:rsidRPr="00C66913">
        <w:rPr>
          <w:rFonts w:ascii="Times New Roman"/>
          <w:sz w:val="22"/>
          <w:szCs w:val="22"/>
          <w:lang w:val="en-GB"/>
        </w:rPr>
        <w:t>.</w:t>
      </w:r>
    </w:p>
    <w:p w:rsidR="00CC33CA" w:rsidRPr="00C66913" w:rsidRDefault="00FD4B1E" w:rsidP="00CC33CA">
      <w:pPr>
        <w:spacing w:after="240" w:line="360" w:lineRule="auto"/>
        <w:rPr>
          <w:rFonts w:ascii="Times New Roman"/>
          <w:sz w:val="22"/>
          <w:szCs w:val="22"/>
        </w:rPr>
      </w:pPr>
      <w:r w:rsidRPr="00C66913">
        <w:rPr>
          <w:rFonts w:ascii="Times New Roman"/>
          <w:sz w:val="22"/>
          <w:szCs w:val="22"/>
        </w:rPr>
        <w:t>In the next chapter, the reader is provided with a legal framework, which indicates that it would be – according to EU law – a possibility to send military assistance to the DRC, in order to contribute to development of the DRC.</w:t>
      </w:r>
    </w:p>
    <w:p w:rsidR="002126F1" w:rsidRPr="00C66913" w:rsidRDefault="002126F1" w:rsidP="00CC33CA">
      <w:pPr>
        <w:spacing w:after="240" w:line="360" w:lineRule="auto"/>
        <w:rPr>
          <w:rFonts w:ascii="Times New Roman"/>
          <w:sz w:val="22"/>
          <w:szCs w:val="22"/>
        </w:rPr>
      </w:pPr>
      <w:r w:rsidRPr="00C66913">
        <w:rPr>
          <w:rFonts w:ascii="Times New Roman"/>
          <w:sz w:val="22"/>
          <w:szCs w:val="22"/>
        </w:rPr>
        <w:br/>
      </w:r>
    </w:p>
    <w:p w:rsidR="002126F1" w:rsidRPr="00C66913" w:rsidRDefault="002126F1" w:rsidP="00CC33CA">
      <w:pPr>
        <w:spacing w:after="240" w:line="360" w:lineRule="auto"/>
        <w:rPr>
          <w:rFonts w:ascii="Times New Roman"/>
          <w:sz w:val="22"/>
          <w:szCs w:val="22"/>
        </w:rPr>
      </w:pPr>
      <w:r w:rsidRPr="00C66913">
        <w:rPr>
          <w:rFonts w:ascii="Times New Roman"/>
          <w:sz w:val="22"/>
          <w:szCs w:val="22"/>
        </w:rPr>
        <w:br w:type="page"/>
      </w:r>
    </w:p>
    <w:p w:rsidR="00271748" w:rsidRPr="0025798C" w:rsidRDefault="005B084C" w:rsidP="00902D29">
      <w:pPr>
        <w:pStyle w:val="ListParagraph"/>
        <w:numPr>
          <w:ilvl w:val="0"/>
          <w:numId w:val="13"/>
        </w:numPr>
        <w:spacing w:after="240"/>
        <w:outlineLvl w:val="0"/>
        <w:rPr>
          <w:rFonts w:ascii="Arial" w:hAnsi="Arial" w:cs="Arial"/>
          <w:b/>
          <w:sz w:val="24"/>
          <w:szCs w:val="24"/>
        </w:rPr>
      </w:pPr>
      <w:bookmarkStart w:id="52" w:name="_Toc356888631"/>
      <w:r w:rsidRPr="0025798C">
        <w:rPr>
          <w:rFonts w:ascii="Arial" w:hAnsi="Arial" w:cs="Arial"/>
          <w:b/>
          <w:sz w:val="24"/>
          <w:szCs w:val="24"/>
          <w:lang w:val="en-GB"/>
        </w:rPr>
        <w:lastRenderedPageBreak/>
        <w:t xml:space="preserve">The </w:t>
      </w:r>
      <w:r w:rsidR="00E0316F" w:rsidRPr="0025798C">
        <w:rPr>
          <w:rFonts w:ascii="Arial" w:hAnsi="Arial" w:cs="Arial"/>
          <w:b/>
          <w:sz w:val="24"/>
          <w:szCs w:val="24"/>
        </w:rPr>
        <w:t>EU and Africa</w:t>
      </w:r>
      <w:r w:rsidR="00D96484" w:rsidRPr="0025798C">
        <w:rPr>
          <w:rFonts w:ascii="Arial" w:hAnsi="Arial" w:cs="Arial"/>
          <w:b/>
          <w:sz w:val="24"/>
          <w:szCs w:val="24"/>
        </w:rPr>
        <w:t xml:space="preserve">: </w:t>
      </w:r>
      <w:r w:rsidRPr="0025798C">
        <w:rPr>
          <w:rFonts w:ascii="Arial" w:hAnsi="Arial" w:cs="Arial"/>
          <w:b/>
          <w:sz w:val="24"/>
          <w:szCs w:val="24"/>
        </w:rPr>
        <w:t>Assisting</w:t>
      </w:r>
      <w:r w:rsidR="00D96484" w:rsidRPr="0025798C">
        <w:rPr>
          <w:rFonts w:ascii="Arial" w:hAnsi="Arial" w:cs="Arial"/>
          <w:b/>
          <w:sz w:val="24"/>
          <w:szCs w:val="24"/>
        </w:rPr>
        <w:t xml:space="preserve"> the DRC</w:t>
      </w:r>
      <w:r w:rsidR="00E0316F" w:rsidRPr="0025798C">
        <w:rPr>
          <w:rFonts w:ascii="Arial" w:hAnsi="Arial" w:cs="Arial"/>
          <w:b/>
          <w:sz w:val="24"/>
          <w:szCs w:val="24"/>
        </w:rPr>
        <w:t xml:space="preserve"> and the Strategic Value Thereof</w:t>
      </w:r>
      <w:bookmarkEnd w:id="52"/>
    </w:p>
    <w:p w:rsidR="00902D29" w:rsidRDefault="00902D29" w:rsidP="00960DAB">
      <w:pPr>
        <w:spacing w:after="240" w:line="360" w:lineRule="auto"/>
        <w:rPr>
          <w:rFonts w:ascii="Times New Roman"/>
          <w:sz w:val="22"/>
          <w:szCs w:val="22"/>
          <w:lang w:val="en-GB"/>
        </w:rPr>
      </w:pPr>
    </w:p>
    <w:p w:rsidR="00A53749" w:rsidRPr="00C66913" w:rsidRDefault="00271748" w:rsidP="00960DAB">
      <w:pPr>
        <w:spacing w:after="240" w:line="360" w:lineRule="auto"/>
        <w:rPr>
          <w:rFonts w:ascii="Times New Roman"/>
          <w:sz w:val="22"/>
          <w:szCs w:val="22"/>
          <w:lang w:val="en-GB"/>
        </w:rPr>
      </w:pPr>
      <w:r w:rsidRPr="00C66913">
        <w:rPr>
          <w:rFonts w:ascii="Times New Roman"/>
          <w:sz w:val="22"/>
          <w:szCs w:val="22"/>
          <w:lang w:val="en-GB"/>
        </w:rPr>
        <w:t xml:space="preserve">In order for the Force </w:t>
      </w:r>
      <w:proofErr w:type="spellStart"/>
      <w:r w:rsidRPr="00C66913">
        <w:rPr>
          <w:rFonts w:ascii="Times New Roman"/>
          <w:sz w:val="22"/>
          <w:szCs w:val="22"/>
          <w:lang w:val="en-GB"/>
        </w:rPr>
        <w:t>Navale</w:t>
      </w:r>
      <w:proofErr w:type="spellEnd"/>
      <w:r w:rsidRPr="00C66913">
        <w:rPr>
          <w:rFonts w:ascii="Times New Roman"/>
          <w:sz w:val="22"/>
          <w:szCs w:val="22"/>
          <w:lang w:val="en-GB"/>
        </w:rPr>
        <w:t xml:space="preserve"> to be able to undergo the required organisational reforms and engage in the proposed regional strategic framework of navies, it needs assistance. The European Union’s expertise </w:t>
      </w:r>
      <w:r w:rsidR="00536D32" w:rsidRPr="00C66913">
        <w:rPr>
          <w:rFonts w:ascii="Times New Roman"/>
          <w:sz w:val="22"/>
          <w:szCs w:val="22"/>
          <w:lang w:val="en-GB"/>
        </w:rPr>
        <w:t xml:space="preserve">and good relationship with the AU </w:t>
      </w:r>
      <w:r w:rsidRPr="00C66913">
        <w:rPr>
          <w:rFonts w:ascii="Times New Roman"/>
          <w:sz w:val="22"/>
          <w:szCs w:val="22"/>
          <w:lang w:val="en-GB"/>
        </w:rPr>
        <w:t>could prove valuable in achieving this. However, the EU does not grant assistance ‘just like that’: appropriate mandate needs to be found</w:t>
      </w:r>
      <w:r w:rsidR="00A53749" w:rsidRPr="00C66913">
        <w:rPr>
          <w:rFonts w:ascii="Times New Roman"/>
          <w:sz w:val="22"/>
          <w:szCs w:val="22"/>
          <w:lang w:val="en-GB"/>
        </w:rPr>
        <w:t xml:space="preserve"> as well as it needs to be beneficial for the EU. </w:t>
      </w:r>
    </w:p>
    <w:p w:rsidR="00271748" w:rsidRPr="00C66913" w:rsidRDefault="00FD4B1E" w:rsidP="00960DAB">
      <w:pPr>
        <w:spacing w:after="240" w:line="360" w:lineRule="auto"/>
        <w:rPr>
          <w:rFonts w:ascii="Times New Roman"/>
          <w:sz w:val="22"/>
          <w:szCs w:val="22"/>
          <w:lang w:val="en-GB"/>
        </w:rPr>
      </w:pPr>
      <w:r w:rsidRPr="00C66913">
        <w:rPr>
          <w:rFonts w:ascii="Times New Roman"/>
          <w:sz w:val="22"/>
          <w:szCs w:val="22"/>
          <w:lang w:val="en-GB"/>
        </w:rPr>
        <w:t>In this chapter,</w:t>
      </w:r>
      <w:r w:rsidR="00271748" w:rsidRPr="00C66913">
        <w:rPr>
          <w:rFonts w:ascii="Times New Roman"/>
          <w:sz w:val="22"/>
          <w:szCs w:val="22"/>
          <w:lang w:val="en-GB"/>
        </w:rPr>
        <w:t xml:space="preserve"> </w:t>
      </w:r>
      <w:r w:rsidR="00A53749" w:rsidRPr="00C66913">
        <w:rPr>
          <w:rFonts w:ascii="Times New Roman"/>
          <w:sz w:val="22"/>
          <w:szCs w:val="22"/>
          <w:lang w:val="en-GB"/>
        </w:rPr>
        <w:t>an overview</w:t>
      </w:r>
      <w:r w:rsidRPr="00C66913">
        <w:rPr>
          <w:rFonts w:ascii="Times New Roman"/>
          <w:sz w:val="22"/>
          <w:szCs w:val="22"/>
          <w:lang w:val="en-GB"/>
        </w:rPr>
        <w:t xml:space="preserve"> of the relevant</w:t>
      </w:r>
      <w:r w:rsidR="00271748" w:rsidRPr="00C66913">
        <w:rPr>
          <w:rFonts w:ascii="Times New Roman"/>
          <w:sz w:val="22"/>
          <w:szCs w:val="22"/>
          <w:lang w:val="en-GB"/>
        </w:rPr>
        <w:t xml:space="preserve"> legal framework</w:t>
      </w:r>
      <w:r w:rsidRPr="00C66913">
        <w:rPr>
          <w:rFonts w:ascii="Times New Roman"/>
          <w:sz w:val="22"/>
          <w:szCs w:val="22"/>
          <w:lang w:val="en-GB"/>
        </w:rPr>
        <w:t xml:space="preserve"> is given</w:t>
      </w:r>
      <w:r w:rsidR="00271748" w:rsidRPr="00C66913">
        <w:rPr>
          <w:rFonts w:ascii="Times New Roman"/>
          <w:sz w:val="22"/>
          <w:szCs w:val="22"/>
          <w:lang w:val="en-GB"/>
        </w:rPr>
        <w:t xml:space="preserve"> in order to determine if it would – under EU law – be possible to send EU naval forces to the DRC</w:t>
      </w:r>
      <w:r w:rsidRPr="00C66913">
        <w:rPr>
          <w:rFonts w:ascii="Times New Roman"/>
          <w:sz w:val="22"/>
          <w:szCs w:val="22"/>
          <w:lang w:val="en-GB"/>
        </w:rPr>
        <w:t>. After having established that the option to send military assistance to DRC exists, it is briefly described why the EU should consider to do so, apart from contributing to ameliorating the security situation in the country</w:t>
      </w:r>
      <w:r w:rsidR="007D32F8" w:rsidRPr="00C66913">
        <w:rPr>
          <w:rFonts w:ascii="Times New Roman"/>
          <w:sz w:val="22"/>
          <w:szCs w:val="22"/>
          <w:lang w:val="en-GB"/>
        </w:rPr>
        <w:t>.</w:t>
      </w:r>
    </w:p>
    <w:p w:rsidR="002575B1" w:rsidRPr="00C66913" w:rsidRDefault="002575B1" w:rsidP="00960DAB">
      <w:pPr>
        <w:spacing w:after="240" w:line="360" w:lineRule="auto"/>
        <w:rPr>
          <w:rFonts w:ascii="Times New Roman"/>
          <w:sz w:val="22"/>
          <w:szCs w:val="22"/>
          <w:lang w:val="en-GB"/>
        </w:rPr>
      </w:pPr>
    </w:p>
    <w:p w:rsidR="00EC526D" w:rsidRPr="0025798C" w:rsidRDefault="00E51495" w:rsidP="00902D29">
      <w:pPr>
        <w:pStyle w:val="Heading2"/>
        <w:spacing w:before="0" w:after="240"/>
        <w:rPr>
          <w:rFonts w:ascii="Arial" w:hAnsi="Arial" w:cs="Arial"/>
          <w:color w:val="auto"/>
          <w:sz w:val="22"/>
          <w:szCs w:val="22"/>
          <w:lang w:val="en-GB"/>
        </w:rPr>
      </w:pPr>
      <w:bookmarkStart w:id="53" w:name="_Toc356888632"/>
      <w:r w:rsidRPr="0025798C">
        <w:rPr>
          <w:rFonts w:ascii="Arial" w:hAnsi="Arial" w:cs="Arial"/>
          <w:color w:val="auto"/>
          <w:sz w:val="22"/>
          <w:szCs w:val="22"/>
          <w:lang w:val="en-GB"/>
        </w:rPr>
        <w:t>7</w:t>
      </w:r>
      <w:r w:rsidR="00EC526D" w:rsidRPr="0025798C">
        <w:rPr>
          <w:rFonts w:ascii="Arial" w:hAnsi="Arial" w:cs="Arial"/>
          <w:color w:val="auto"/>
          <w:sz w:val="22"/>
          <w:szCs w:val="22"/>
          <w:lang w:val="en-GB"/>
        </w:rPr>
        <w:t xml:space="preserve">.1 </w:t>
      </w:r>
      <w:r w:rsidR="002575B1" w:rsidRPr="0025798C">
        <w:rPr>
          <w:rFonts w:ascii="Arial" w:hAnsi="Arial" w:cs="Arial"/>
          <w:color w:val="auto"/>
          <w:sz w:val="22"/>
          <w:szCs w:val="22"/>
          <w:lang w:val="en-GB"/>
        </w:rPr>
        <w:t xml:space="preserve">Legal Framework: </w:t>
      </w:r>
      <w:r w:rsidR="00EC526D" w:rsidRPr="0025798C">
        <w:rPr>
          <w:rFonts w:ascii="Arial" w:hAnsi="Arial" w:cs="Arial"/>
          <w:color w:val="auto"/>
          <w:sz w:val="22"/>
          <w:szCs w:val="22"/>
          <w:lang w:val="en-GB"/>
        </w:rPr>
        <w:t>Agenda for Change</w:t>
      </w:r>
      <w:bookmarkEnd w:id="53"/>
    </w:p>
    <w:p w:rsidR="00173F43" w:rsidRPr="00C66913" w:rsidRDefault="00173F43" w:rsidP="00960DAB">
      <w:pPr>
        <w:spacing w:after="240" w:line="360" w:lineRule="auto"/>
        <w:rPr>
          <w:rFonts w:ascii="Times New Roman"/>
          <w:sz w:val="22"/>
          <w:szCs w:val="22"/>
          <w:lang w:val="en-GB"/>
        </w:rPr>
      </w:pPr>
      <w:r w:rsidRPr="00C66913">
        <w:rPr>
          <w:rFonts w:ascii="Times New Roman"/>
          <w:sz w:val="22"/>
          <w:szCs w:val="22"/>
          <w:lang w:val="en-GB"/>
        </w:rPr>
        <w:t>The communication from the commission to the European Parliament, the Council, the European Economic and Social Committee and the Committee of the regions on increasing the impact of EU</w:t>
      </w:r>
      <w:r w:rsidR="004138C7" w:rsidRPr="00C66913">
        <w:rPr>
          <w:rFonts w:ascii="Times New Roman"/>
          <w:sz w:val="22"/>
          <w:szCs w:val="22"/>
          <w:lang w:val="en-GB"/>
        </w:rPr>
        <w:t xml:space="preserve"> development policy: an Agenda for Change,</w:t>
      </w:r>
      <w:r w:rsidRPr="00C66913">
        <w:rPr>
          <w:rFonts w:ascii="Times New Roman"/>
          <w:sz w:val="22"/>
          <w:szCs w:val="22"/>
          <w:lang w:val="en-GB"/>
        </w:rPr>
        <w:t xml:space="preserve"> states that “the mix and level of aid will depend on the country’s situation, including i</w:t>
      </w:r>
      <w:r w:rsidR="00200B85" w:rsidRPr="00C66913">
        <w:rPr>
          <w:rFonts w:ascii="Times New Roman"/>
          <w:sz w:val="22"/>
          <w:szCs w:val="22"/>
          <w:lang w:val="en-GB"/>
        </w:rPr>
        <w:t xml:space="preserve">ts ability to conduct reforms” </w:t>
      </w:r>
      <w:sdt>
        <w:sdtPr>
          <w:rPr>
            <w:rFonts w:ascii="Times New Roman"/>
            <w:sz w:val="22"/>
            <w:szCs w:val="22"/>
            <w:lang w:val="en-GB"/>
          </w:rPr>
          <w:id w:val="1432316206"/>
          <w:citation/>
        </w:sdtPr>
        <w:sdtEndPr/>
        <w:sdtContent>
          <w:r w:rsidR="00200B85" w:rsidRPr="00C66913">
            <w:rPr>
              <w:rFonts w:ascii="Times New Roman"/>
              <w:sz w:val="22"/>
              <w:szCs w:val="22"/>
              <w:lang w:val="en-GB"/>
            </w:rPr>
            <w:fldChar w:fldCharType="begin"/>
          </w:r>
          <w:r w:rsidR="00200B85" w:rsidRPr="00C66913">
            <w:rPr>
              <w:rFonts w:ascii="Times New Roman"/>
              <w:sz w:val="22"/>
              <w:szCs w:val="22"/>
              <w:lang w:val="en-GB"/>
            </w:rPr>
            <w:instrText xml:space="preserve"> CITATION Eur11 \l 1043 </w:instrText>
          </w:r>
          <w:r w:rsidR="00200B85" w:rsidRPr="00C66913">
            <w:rPr>
              <w:rFonts w:ascii="Times New Roman"/>
              <w:sz w:val="22"/>
              <w:szCs w:val="22"/>
              <w:lang w:val="en-GB"/>
            </w:rPr>
            <w:fldChar w:fldCharType="separate"/>
          </w:r>
          <w:r w:rsidR="00200B85" w:rsidRPr="00C66913">
            <w:rPr>
              <w:rFonts w:ascii="Times New Roman"/>
              <w:noProof/>
              <w:sz w:val="22"/>
              <w:szCs w:val="22"/>
              <w:lang w:val="en-GB"/>
            </w:rPr>
            <w:t>(European Commission, 2011)</w:t>
          </w:r>
          <w:r w:rsidR="00200B85" w:rsidRPr="00C66913">
            <w:rPr>
              <w:rFonts w:ascii="Times New Roman"/>
              <w:sz w:val="22"/>
              <w:szCs w:val="22"/>
              <w:lang w:val="en-GB"/>
            </w:rPr>
            <w:fldChar w:fldCharType="end"/>
          </w:r>
        </w:sdtContent>
      </w:sdt>
      <w:r w:rsidR="00200B85" w:rsidRPr="00C66913">
        <w:rPr>
          <w:rFonts w:ascii="Times New Roman"/>
          <w:sz w:val="22"/>
          <w:szCs w:val="22"/>
          <w:lang w:val="en-GB"/>
        </w:rPr>
        <w:t>.</w:t>
      </w:r>
      <w:r w:rsidRPr="00C66913">
        <w:rPr>
          <w:rFonts w:ascii="Times New Roman"/>
          <w:sz w:val="22"/>
          <w:szCs w:val="22"/>
          <w:lang w:val="en-GB"/>
        </w:rPr>
        <w:t xml:space="preserve"> </w:t>
      </w:r>
    </w:p>
    <w:p w:rsidR="000858B0" w:rsidRPr="00C66913" w:rsidRDefault="00173F43" w:rsidP="00960DAB">
      <w:pPr>
        <w:spacing w:after="240" w:line="360" w:lineRule="auto"/>
        <w:rPr>
          <w:rFonts w:ascii="Times New Roman"/>
          <w:sz w:val="22"/>
          <w:szCs w:val="22"/>
          <w:lang w:val="en-GB"/>
        </w:rPr>
      </w:pPr>
      <w:r w:rsidRPr="00C66913">
        <w:rPr>
          <w:rFonts w:ascii="Times New Roman"/>
          <w:sz w:val="22"/>
          <w:szCs w:val="22"/>
          <w:lang w:val="en-GB"/>
        </w:rPr>
        <w:t xml:space="preserve">The Democratic Republic of the Congo has a high risk on re-occurrence of internal violence. The latter is proved by the Failed States Index (FSI), the Global Peace Index (GPI) and the analysis on the basis of Paul Collier’s statistically proven factors that contribute to the risk on the occurrence of internal violence. What’s more is that in the GPI as well as the FSI, an unfortunate overall deterioration of the country’s situation is seen. In the Failed States Index, the country is </w:t>
      </w:r>
      <w:r w:rsidR="0089477E" w:rsidRPr="00C66913">
        <w:rPr>
          <w:rFonts w:ascii="Times New Roman"/>
          <w:sz w:val="22"/>
          <w:szCs w:val="22"/>
          <w:lang w:val="en-GB"/>
        </w:rPr>
        <w:t>in the</w:t>
      </w:r>
      <w:r w:rsidRPr="00C66913">
        <w:rPr>
          <w:rFonts w:ascii="Times New Roman"/>
          <w:sz w:val="22"/>
          <w:szCs w:val="22"/>
          <w:lang w:val="en-GB"/>
        </w:rPr>
        <w:t xml:space="preserve"> 2012</w:t>
      </w:r>
      <w:r w:rsidR="0089477E" w:rsidRPr="00C66913">
        <w:rPr>
          <w:rFonts w:ascii="Times New Roman"/>
          <w:sz w:val="22"/>
          <w:szCs w:val="22"/>
          <w:lang w:val="en-GB"/>
        </w:rPr>
        <w:t xml:space="preserve"> version</w:t>
      </w:r>
      <w:r w:rsidRPr="00C66913">
        <w:rPr>
          <w:rFonts w:ascii="Times New Roman"/>
          <w:sz w:val="22"/>
          <w:szCs w:val="22"/>
          <w:lang w:val="en-GB"/>
        </w:rPr>
        <w:t xml:space="preserve">, </w:t>
      </w:r>
      <w:r w:rsidR="000858B0" w:rsidRPr="00C66913">
        <w:rPr>
          <w:rFonts w:ascii="Times New Roman"/>
          <w:sz w:val="22"/>
          <w:szCs w:val="22"/>
          <w:lang w:val="en-GB"/>
        </w:rPr>
        <w:t>being assessed as</w:t>
      </w:r>
      <w:r w:rsidRPr="00C66913">
        <w:rPr>
          <w:rFonts w:ascii="Times New Roman"/>
          <w:sz w:val="22"/>
          <w:szCs w:val="22"/>
          <w:lang w:val="en-GB"/>
        </w:rPr>
        <w:t xml:space="preserve"> ‘very high alert’</w:t>
      </w:r>
      <w:r w:rsidR="000858B0" w:rsidRPr="00C66913">
        <w:rPr>
          <w:rFonts w:ascii="Times New Roman"/>
          <w:sz w:val="22"/>
          <w:szCs w:val="22"/>
          <w:lang w:val="en-GB"/>
        </w:rPr>
        <w:t xml:space="preserve"> </w:t>
      </w:r>
      <w:sdt>
        <w:sdtPr>
          <w:rPr>
            <w:rFonts w:ascii="Times New Roman"/>
            <w:sz w:val="22"/>
            <w:szCs w:val="22"/>
            <w:lang w:val="en-GB"/>
          </w:rPr>
          <w:id w:val="-1373612093"/>
          <w:citation/>
        </w:sdtPr>
        <w:sdtEndPr/>
        <w:sdtContent>
          <w:r w:rsidR="00200B85" w:rsidRPr="00C66913">
            <w:rPr>
              <w:rFonts w:ascii="Times New Roman"/>
              <w:sz w:val="22"/>
              <w:szCs w:val="22"/>
              <w:lang w:val="en-GB"/>
            </w:rPr>
            <w:fldChar w:fldCharType="begin"/>
          </w:r>
          <w:r w:rsidR="00200B85" w:rsidRPr="00C66913">
            <w:rPr>
              <w:rFonts w:ascii="Times New Roman"/>
              <w:sz w:val="22"/>
              <w:szCs w:val="22"/>
              <w:lang w:val="en-GB"/>
            </w:rPr>
            <w:instrText xml:space="preserve"> CITATION Fun12 \l 1043 </w:instrText>
          </w:r>
          <w:r w:rsidR="00200B85" w:rsidRPr="00C66913">
            <w:rPr>
              <w:rFonts w:ascii="Times New Roman"/>
              <w:sz w:val="22"/>
              <w:szCs w:val="22"/>
              <w:lang w:val="en-GB"/>
            </w:rPr>
            <w:fldChar w:fldCharType="separate"/>
          </w:r>
          <w:r w:rsidR="00200B85" w:rsidRPr="00C66913">
            <w:rPr>
              <w:rFonts w:ascii="Times New Roman"/>
              <w:noProof/>
              <w:sz w:val="22"/>
              <w:szCs w:val="22"/>
              <w:lang w:val="en-GB"/>
            </w:rPr>
            <w:t>(Fund For Peace, 2012)</w:t>
          </w:r>
          <w:r w:rsidR="00200B85" w:rsidRPr="00C66913">
            <w:rPr>
              <w:rFonts w:ascii="Times New Roman"/>
              <w:sz w:val="22"/>
              <w:szCs w:val="22"/>
              <w:lang w:val="en-GB"/>
            </w:rPr>
            <w:fldChar w:fldCharType="end"/>
          </w:r>
        </w:sdtContent>
      </w:sdt>
      <w:r w:rsidR="00200B85" w:rsidRPr="00C66913">
        <w:rPr>
          <w:rFonts w:ascii="Times New Roman"/>
          <w:sz w:val="22"/>
          <w:szCs w:val="22"/>
          <w:lang w:val="en-GB"/>
        </w:rPr>
        <w:t>.</w:t>
      </w:r>
    </w:p>
    <w:p w:rsidR="00173F43" w:rsidRPr="00C66913" w:rsidRDefault="00173F43" w:rsidP="00960DAB">
      <w:pPr>
        <w:spacing w:after="240" w:line="360" w:lineRule="auto"/>
        <w:rPr>
          <w:rFonts w:ascii="Times New Roman"/>
          <w:sz w:val="22"/>
          <w:szCs w:val="22"/>
          <w:lang w:val="en-GB"/>
        </w:rPr>
      </w:pPr>
      <w:r w:rsidRPr="00C66913">
        <w:rPr>
          <w:rFonts w:ascii="Times New Roman"/>
          <w:sz w:val="22"/>
          <w:szCs w:val="22"/>
          <w:lang w:val="en-GB"/>
        </w:rPr>
        <w:t>The ability of the nation to conduct sustainable reforms remains an issue for the DRC. Because of th</w:t>
      </w:r>
      <w:r w:rsidR="00A359BE" w:rsidRPr="00C66913">
        <w:rPr>
          <w:rFonts w:ascii="Times New Roman"/>
          <w:sz w:val="22"/>
          <w:szCs w:val="22"/>
          <w:lang w:val="en-GB"/>
        </w:rPr>
        <w:t xml:space="preserve">e enormous size of the country, </w:t>
      </w:r>
      <w:r w:rsidRPr="00C66913">
        <w:rPr>
          <w:rFonts w:ascii="Times New Roman"/>
          <w:sz w:val="22"/>
          <w:szCs w:val="22"/>
          <w:lang w:val="en-GB"/>
        </w:rPr>
        <w:t xml:space="preserve">the gap between the current situation is and what would be desirable, and the </w:t>
      </w:r>
      <w:r w:rsidR="00B925D9" w:rsidRPr="00C66913">
        <w:rPr>
          <w:rFonts w:ascii="Times New Roman"/>
          <w:sz w:val="22"/>
          <w:szCs w:val="22"/>
          <w:lang w:val="en-GB"/>
        </w:rPr>
        <w:t>change that</w:t>
      </w:r>
      <w:r w:rsidR="000858B0" w:rsidRPr="00C66913">
        <w:rPr>
          <w:rFonts w:ascii="Times New Roman"/>
          <w:sz w:val="22"/>
          <w:szCs w:val="22"/>
          <w:lang w:val="en-GB"/>
        </w:rPr>
        <w:t xml:space="preserve"> the security sector reform</w:t>
      </w:r>
      <w:r w:rsidR="00B925D9" w:rsidRPr="00C66913">
        <w:rPr>
          <w:rFonts w:ascii="Times New Roman"/>
          <w:sz w:val="22"/>
          <w:szCs w:val="22"/>
          <w:lang w:val="en-GB"/>
        </w:rPr>
        <w:t xml:space="preserve"> has to bring about</w:t>
      </w:r>
      <w:r w:rsidRPr="00C66913">
        <w:rPr>
          <w:rFonts w:ascii="Times New Roman"/>
          <w:sz w:val="22"/>
          <w:szCs w:val="22"/>
          <w:lang w:val="en-GB"/>
        </w:rPr>
        <w:t>, results will only be visible after a longer period of time. The impact of aid is slow and difficult to measure: significant changes in behavioural and thinking patterns require vast amounts of time.</w:t>
      </w:r>
    </w:p>
    <w:p w:rsidR="00173F43" w:rsidRPr="00C66913" w:rsidRDefault="00173F43" w:rsidP="00960DAB">
      <w:pPr>
        <w:spacing w:after="240" w:line="360" w:lineRule="auto"/>
        <w:rPr>
          <w:rFonts w:ascii="Times New Roman"/>
          <w:sz w:val="22"/>
          <w:szCs w:val="22"/>
          <w:lang w:val="en-GB"/>
        </w:rPr>
      </w:pPr>
      <w:r w:rsidRPr="00C66913">
        <w:rPr>
          <w:rFonts w:ascii="Times New Roman"/>
          <w:sz w:val="22"/>
          <w:szCs w:val="22"/>
          <w:lang w:val="en-GB"/>
        </w:rPr>
        <w:t>Does that mean the European Union should turn its back on this highly vulnerable country?</w:t>
      </w:r>
      <w:r w:rsidRPr="00C66913">
        <w:rPr>
          <w:rFonts w:ascii="Times New Roman"/>
          <w:lang w:val="en-GB"/>
        </w:rPr>
        <w:t xml:space="preserve"> </w:t>
      </w:r>
      <w:r w:rsidRPr="00C66913">
        <w:rPr>
          <w:rFonts w:ascii="Times New Roman"/>
          <w:sz w:val="22"/>
          <w:szCs w:val="22"/>
          <w:lang w:val="en-GB"/>
        </w:rPr>
        <w:t xml:space="preserve">According to this same Agenda for Change, it should not. It states that “the EU should strive to help countries in situations of fragility to establish functioning and accountable institutions that </w:t>
      </w:r>
      <w:r w:rsidRPr="00C66913">
        <w:rPr>
          <w:rFonts w:ascii="Times New Roman"/>
          <w:sz w:val="22"/>
          <w:szCs w:val="22"/>
          <w:lang w:val="en-GB"/>
        </w:rPr>
        <w:lastRenderedPageBreak/>
        <w:t>deliver basic services and support poverty reduction” (European Commission, 2011). However, decisions on whether or not aid should be granted, and within what budget, are taken on a case-by-case basis. In the decision-making process, costs, risks and especially benefits are being weighed.</w:t>
      </w:r>
    </w:p>
    <w:p w:rsidR="00173F43" w:rsidRPr="00C66913" w:rsidRDefault="00173F43" w:rsidP="00960DAB">
      <w:pPr>
        <w:spacing w:after="240" w:line="360" w:lineRule="auto"/>
        <w:rPr>
          <w:rFonts w:ascii="Times New Roman"/>
          <w:sz w:val="22"/>
          <w:szCs w:val="22"/>
          <w:lang w:val="en-GB"/>
        </w:rPr>
      </w:pPr>
      <w:r w:rsidRPr="00C66913">
        <w:rPr>
          <w:rFonts w:ascii="Times New Roman"/>
          <w:sz w:val="22"/>
          <w:szCs w:val="22"/>
          <w:lang w:val="en-GB"/>
        </w:rPr>
        <w:t>More precisely, as is stated in the Agenda for Change: “the EU must seek to target its resources where they are needed most and where they could have the greatest impact” (European Commission, 2011), and should specifically be allocated according to the country’s needs, financial capacities, commitments, performance, and the potential European Union impact on the situation.</w:t>
      </w:r>
    </w:p>
    <w:p w:rsidR="00173F43" w:rsidRPr="00C66913" w:rsidRDefault="00173F43" w:rsidP="00960DAB">
      <w:pPr>
        <w:spacing w:after="240" w:line="360" w:lineRule="auto"/>
        <w:rPr>
          <w:rFonts w:ascii="Times New Roman"/>
          <w:sz w:val="22"/>
          <w:szCs w:val="22"/>
          <w:lang w:val="en-GB"/>
        </w:rPr>
      </w:pPr>
      <w:r w:rsidRPr="00C66913">
        <w:rPr>
          <w:rFonts w:ascii="Times New Roman"/>
          <w:sz w:val="22"/>
          <w:szCs w:val="22"/>
          <w:lang w:val="en-GB"/>
        </w:rPr>
        <w:t>The potential European Union Impact is, in the Agenda for Change, being assessed in two cross-cutting objectives, namely:</w:t>
      </w:r>
    </w:p>
    <w:p w:rsidR="00173F43" w:rsidRPr="00C66913" w:rsidRDefault="00173F43" w:rsidP="00B925D9">
      <w:pPr>
        <w:pStyle w:val="ListParagraph"/>
        <w:numPr>
          <w:ilvl w:val="0"/>
          <w:numId w:val="5"/>
        </w:numPr>
        <w:spacing w:after="200" w:line="360" w:lineRule="auto"/>
        <w:jc w:val="left"/>
        <w:rPr>
          <w:rFonts w:ascii="Times New Roman" w:eastAsia="n"/>
          <w:sz w:val="22"/>
          <w:szCs w:val="22"/>
          <w:lang w:val="en-GB"/>
        </w:rPr>
      </w:pPr>
      <w:r w:rsidRPr="00C66913">
        <w:rPr>
          <w:rStyle w:val="CharAttribute11"/>
          <w:rFonts w:ascii="Times New Roman"/>
          <w:color w:val="auto"/>
          <w:szCs w:val="22"/>
          <w:lang w:val="en-GB"/>
        </w:rPr>
        <w:t>“increasing the extent to which EU cooperation could promote and support political, economic, social and environmental policy reforms in partner countries”; (European Commission, 2011)</w:t>
      </w:r>
    </w:p>
    <w:p w:rsidR="00173F43" w:rsidRPr="00C66913" w:rsidRDefault="00173F43" w:rsidP="00B925D9">
      <w:pPr>
        <w:pStyle w:val="ListParagraph"/>
        <w:numPr>
          <w:ilvl w:val="0"/>
          <w:numId w:val="5"/>
        </w:numPr>
        <w:spacing w:line="360" w:lineRule="auto"/>
        <w:jc w:val="left"/>
        <w:rPr>
          <w:rFonts w:ascii="Times New Roman" w:eastAsia="n"/>
          <w:sz w:val="22"/>
          <w:szCs w:val="22"/>
          <w:lang w:val="en-GB"/>
        </w:rPr>
      </w:pPr>
      <w:r w:rsidRPr="00C66913">
        <w:rPr>
          <w:rStyle w:val="CharAttribute11"/>
          <w:rFonts w:ascii="Times New Roman"/>
          <w:color w:val="auto"/>
          <w:szCs w:val="22"/>
          <w:lang w:val="en-GB"/>
        </w:rPr>
        <w:t>“Increasing the leveraging effect that EU aid could have on other sources of finance for development, in particular private investment.” (European Commission, 2011)</w:t>
      </w:r>
    </w:p>
    <w:p w:rsidR="00173F43" w:rsidRPr="00C66913" w:rsidRDefault="00173F43" w:rsidP="00B925D9">
      <w:pPr>
        <w:pStyle w:val="ParaAttribute0"/>
        <w:spacing w:line="360" w:lineRule="auto"/>
        <w:rPr>
          <w:rFonts w:eastAsia="Calibri"/>
          <w:sz w:val="22"/>
          <w:szCs w:val="22"/>
          <w:lang w:val="en-GB"/>
        </w:rPr>
      </w:pPr>
    </w:p>
    <w:p w:rsidR="00173F43" w:rsidRPr="00C66913" w:rsidRDefault="00173F43" w:rsidP="001C2F93">
      <w:pPr>
        <w:spacing w:after="240" w:line="360" w:lineRule="auto"/>
        <w:rPr>
          <w:rFonts w:ascii="Times New Roman"/>
          <w:sz w:val="22"/>
          <w:szCs w:val="22"/>
          <w:lang w:val="en-GB"/>
        </w:rPr>
      </w:pPr>
      <w:r w:rsidRPr="00C66913">
        <w:rPr>
          <w:rFonts w:ascii="Times New Roman"/>
          <w:sz w:val="22"/>
          <w:szCs w:val="22"/>
          <w:lang w:val="en-GB"/>
        </w:rPr>
        <w:t>Analysing the Democratic Republic of the Congo according to the above mentioned criteria, one could state that its needs are more than sufficient, as proved by the ou</w:t>
      </w:r>
      <w:r w:rsidR="001E05DE" w:rsidRPr="00C66913">
        <w:rPr>
          <w:rFonts w:ascii="Times New Roman"/>
          <w:sz w:val="22"/>
          <w:szCs w:val="22"/>
          <w:lang w:val="en-GB"/>
        </w:rPr>
        <w:t xml:space="preserve">tcomes of the GPI, FSI and the </w:t>
      </w:r>
      <w:r w:rsidRPr="00C66913">
        <w:rPr>
          <w:rFonts w:ascii="Times New Roman"/>
          <w:sz w:val="22"/>
          <w:szCs w:val="22"/>
          <w:lang w:val="en-GB"/>
        </w:rPr>
        <w:t>analysis</w:t>
      </w:r>
      <w:r w:rsidR="001E05DE" w:rsidRPr="00C66913">
        <w:rPr>
          <w:rFonts w:ascii="Times New Roman"/>
          <w:sz w:val="22"/>
          <w:szCs w:val="22"/>
          <w:lang w:val="en-GB"/>
        </w:rPr>
        <w:t xml:space="preserve"> based on the statistical research of Collier</w:t>
      </w:r>
      <w:r w:rsidRPr="00C66913">
        <w:rPr>
          <w:rFonts w:ascii="Times New Roman"/>
          <w:sz w:val="22"/>
          <w:szCs w:val="22"/>
          <w:lang w:val="en-GB"/>
        </w:rPr>
        <w:t xml:space="preserve">. The DRC does have the potential to generate sufficient financial resources, provided for that its vast mineral wealth would be managed properly, and strong checks and balances would be established within the DRC government. </w:t>
      </w:r>
      <w:r w:rsidR="00CE5C9D" w:rsidRPr="00C66913">
        <w:rPr>
          <w:rFonts w:ascii="Times New Roman"/>
          <w:sz w:val="22"/>
          <w:szCs w:val="22"/>
          <w:lang w:val="en-GB"/>
        </w:rPr>
        <w:t xml:space="preserve">Private actors could </w:t>
      </w:r>
      <w:r w:rsidR="00960DAB" w:rsidRPr="00C66913">
        <w:rPr>
          <w:rFonts w:ascii="Times New Roman"/>
          <w:sz w:val="22"/>
          <w:szCs w:val="22"/>
          <w:lang w:val="en-GB"/>
        </w:rPr>
        <w:t xml:space="preserve">contribute to development as proposed in chapter three, of which was given an example in chapter six, in which the local private sector could be </w:t>
      </w:r>
      <w:r w:rsidR="0039133F" w:rsidRPr="00C66913">
        <w:rPr>
          <w:rFonts w:ascii="Times New Roman"/>
          <w:sz w:val="22"/>
          <w:szCs w:val="22"/>
          <w:lang w:val="en-GB"/>
        </w:rPr>
        <w:t>contributing</w:t>
      </w:r>
      <w:r w:rsidR="00616137" w:rsidRPr="00C66913">
        <w:rPr>
          <w:rFonts w:ascii="Times New Roman"/>
          <w:sz w:val="22"/>
          <w:szCs w:val="22"/>
          <w:lang w:val="en-GB"/>
        </w:rPr>
        <w:t xml:space="preserve"> to development by means of contributions from larger – possibly international – companies: leading to increased development of the private sector as well as the overall situation in areas of the DRC.</w:t>
      </w:r>
    </w:p>
    <w:p w:rsidR="001E05DE" w:rsidRPr="00C66913" w:rsidRDefault="00173F43" w:rsidP="001E05DE">
      <w:pPr>
        <w:spacing w:after="240" w:line="360" w:lineRule="auto"/>
        <w:rPr>
          <w:rFonts w:ascii="Times New Roman"/>
          <w:sz w:val="22"/>
          <w:szCs w:val="22"/>
          <w:lang w:val="en-GB"/>
        </w:rPr>
      </w:pPr>
      <w:r w:rsidRPr="00C66913">
        <w:rPr>
          <w:rFonts w:ascii="Times New Roman"/>
          <w:sz w:val="22"/>
          <w:szCs w:val="22"/>
          <w:lang w:val="en-GB"/>
        </w:rPr>
        <w:t xml:space="preserve">The country’s (political) commitment and performance are thus far debatable. The overall capacity, in this case with regard to the DRC’s capacity to </w:t>
      </w:r>
      <w:r w:rsidR="00381160" w:rsidRPr="00C66913">
        <w:rPr>
          <w:rFonts w:ascii="Times New Roman"/>
          <w:sz w:val="22"/>
          <w:szCs w:val="22"/>
          <w:lang w:val="en-GB"/>
        </w:rPr>
        <w:t>tackle security issues</w:t>
      </w:r>
      <w:r w:rsidRPr="00C66913">
        <w:rPr>
          <w:rFonts w:ascii="Times New Roman"/>
          <w:sz w:val="22"/>
          <w:szCs w:val="22"/>
          <w:lang w:val="en-GB"/>
        </w:rPr>
        <w:t xml:space="preserve"> of the DRC as described in d</w:t>
      </w:r>
      <w:r w:rsidR="00111770" w:rsidRPr="00C66913">
        <w:rPr>
          <w:rFonts w:ascii="Times New Roman"/>
          <w:sz w:val="22"/>
          <w:szCs w:val="22"/>
          <w:lang w:val="en-GB"/>
        </w:rPr>
        <w:t>e Failed Stats Index is low.</w:t>
      </w:r>
      <w:r w:rsidR="001E05DE" w:rsidRPr="00C66913">
        <w:rPr>
          <w:rFonts w:ascii="Times New Roman"/>
          <w:sz w:val="22"/>
          <w:szCs w:val="22"/>
          <w:lang w:val="en-GB"/>
        </w:rPr>
        <w:t xml:space="preserve"> However, this is exactly what could be increased by means of more effective advisory and trainings missions, as well as enhanced cooperation between nations in the Gulf of Guinea (</w:t>
      </w:r>
      <w:proofErr w:type="spellStart"/>
      <w:r w:rsidR="001E05DE" w:rsidRPr="00C66913">
        <w:rPr>
          <w:rFonts w:ascii="Times New Roman"/>
          <w:sz w:val="22"/>
          <w:szCs w:val="22"/>
          <w:lang w:val="en-GB"/>
        </w:rPr>
        <w:t>GoG</w:t>
      </w:r>
      <w:proofErr w:type="spellEnd"/>
      <w:r w:rsidR="001E05DE" w:rsidRPr="00C66913">
        <w:rPr>
          <w:rFonts w:ascii="Times New Roman"/>
          <w:sz w:val="22"/>
          <w:szCs w:val="22"/>
          <w:lang w:val="en-GB"/>
        </w:rPr>
        <w:t>) region. Security Sector Reform is essential for the DRC to increase its performance on rule of law democracy and sound, non-corrupt, financial management and economic and fiscal policies. European Union impact will be great if the it would assist in SSR in the FN, working towards a collaboration within a strategic framework, and creating RDA.</w:t>
      </w:r>
    </w:p>
    <w:p w:rsidR="00111770" w:rsidRPr="00C66913" w:rsidRDefault="00111770" w:rsidP="001C2F93">
      <w:pPr>
        <w:spacing w:after="240" w:line="360" w:lineRule="auto"/>
        <w:rPr>
          <w:rFonts w:ascii="Times New Roman"/>
          <w:sz w:val="22"/>
          <w:szCs w:val="22"/>
          <w:lang w:val="en-GB"/>
        </w:rPr>
      </w:pPr>
      <w:r w:rsidRPr="00C66913">
        <w:rPr>
          <w:rFonts w:ascii="Times New Roman"/>
          <w:sz w:val="22"/>
          <w:szCs w:val="22"/>
          <w:lang w:val="en-GB"/>
        </w:rPr>
        <w:lastRenderedPageBreak/>
        <w:t xml:space="preserve">According to </w:t>
      </w:r>
      <w:proofErr w:type="spellStart"/>
      <w:r w:rsidRPr="00C66913">
        <w:rPr>
          <w:rFonts w:ascii="Times New Roman"/>
          <w:sz w:val="22"/>
          <w:szCs w:val="22"/>
          <w:lang w:val="en-GB"/>
        </w:rPr>
        <w:t>Martinelli</w:t>
      </w:r>
      <w:proofErr w:type="spellEnd"/>
      <w:r w:rsidR="001E05DE" w:rsidRPr="00C66913">
        <w:rPr>
          <w:rFonts w:ascii="Times New Roman"/>
          <w:sz w:val="22"/>
          <w:szCs w:val="22"/>
          <w:lang w:val="en-GB"/>
        </w:rPr>
        <w:t xml:space="preserve"> – with regard to the DRC’s commitment to reform</w:t>
      </w:r>
      <w:r w:rsidR="004854F1" w:rsidRPr="00C66913">
        <w:rPr>
          <w:rFonts w:ascii="Times New Roman"/>
          <w:sz w:val="22"/>
          <w:szCs w:val="22"/>
          <w:lang w:val="en-GB"/>
        </w:rPr>
        <w:t>, especially political reform</w:t>
      </w:r>
      <w:r w:rsidR="001E05DE" w:rsidRPr="00C66913">
        <w:rPr>
          <w:rFonts w:ascii="Times New Roman"/>
          <w:sz w:val="22"/>
          <w:szCs w:val="22"/>
          <w:lang w:val="en-GB"/>
        </w:rPr>
        <w:t xml:space="preserve"> –</w:t>
      </w:r>
      <w:r w:rsidRPr="00C66913">
        <w:rPr>
          <w:rFonts w:ascii="Times New Roman"/>
          <w:sz w:val="22"/>
          <w:szCs w:val="22"/>
          <w:lang w:val="en-GB"/>
        </w:rPr>
        <w:t xml:space="preserve"> Congolese authorities are not actively participating in current reforming efforts, as the EU is assuming that the political will is there</w:t>
      </w:r>
      <w:sdt>
        <w:sdtPr>
          <w:rPr>
            <w:rFonts w:ascii="Times New Roman"/>
            <w:sz w:val="22"/>
            <w:szCs w:val="22"/>
            <w:lang w:val="en-GB"/>
          </w:rPr>
          <w:id w:val="722872744"/>
          <w:citation/>
        </w:sdtPr>
        <w:sdtEndPr/>
        <w:sdtContent>
          <w:r w:rsidR="001E05DE" w:rsidRPr="00C66913">
            <w:rPr>
              <w:rFonts w:ascii="Times New Roman"/>
              <w:sz w:val="22"/>
              <w:szCs w:val="22"/>
              <w:lang w:val="en-GB"/>
            </w:rPr>
            <w:fldChar w:fldCharType="begin"/>
          </w:r>
          <w:r w:rsidR="001E05DE" w:rsidRPr="00C66913">
            <w:rPr>
              <w:rFonts w:ascii="Times New Roman"/>
              <w:sz w:val="22"/>
              <w:szCs w:val="22"/>
              <w:lang w:val="en-GB"/>
            </w:rPr>
            <w:instrText xml:space="preserve"> CITATION Mar13 \l 1043 </w:instrText>
          </w:r>
          <w:r w:rsidR="001E05DE" w:rsidRPr="00C66913">
            <w:rPr>
              <w:rFonts w:ascii="Times New Roman"/>
              <w:sz w:val="22"/>
              <w:szCs w:val="22"/>
              <w:lang w:val="en-GB"/>
            </w:rPr>
            <w:fldChar w:fldCharType="separate"/>
          </w:r>
          <w:r w:rsidR="001E05DE" w:rsidRPr="00C66913">
            <w:rPr>
              <w:rFonts w:ascii="Times New Roman"/>
              <w:noProof/>
              <w:sz w:val="22"/>
              <w:szCs w:val="22"/>
              <w:lang w:val="en-GB"/>
            </w:rPr>
            <w:t xml:space="preserve"> (Martinelli, 2013)</w:t>
          </w:r>
          <w:r w:rsidR="001E05DE" w:rsidRPr="00C66913">
            <w:rPr>
              <w:rFonts w:ascii="Times New Roman"/>
              <w:sz w:val="22"/>
              <w:szCs w:val="22"/>
              <w:lang w:val="en-GB"/>
            </w:rPr>
            <w:fldChar w:fldCharType="end"/>
          </w:r>
        </w:sdtContent>
      </w:sdt>
      <w:r w:rsidR="001E05DE" w:rsidRPr="00C66913">
        <w:rPr>
          <w:rFonts w:ascii="Times New Roman"/>
          <w:sz w:val="22"/>
          <w:szCs w:val="22"/>
          <w:lang w:val="en-GB"/>
        </w:rPr>
        <w:t>. Considering the motives for (most) Congolese authorities to be and remain in power as have been discussed in chapter two and three – money, and power over means to generate money – this should not come as a surprise. Effectively, thorough reforms</w:t>
      </w:r>
      <w:r w:rsidR="004854F1" w:rsidRPr="00C66913">
        <w:rPr>
          <w:rFonts w:ascii="Times New Roman"/>
          <w:sz w:val="22"/>
          <w:szCs w:val="22"/>
          <w:lang w:val="en-GB"/>
        </w:rPr>
        <w:t xml:space="preserve"> – political reform, economic reform, legal reform and security sector reform – </w:t>
      </w:r>
      <w:r w:rsidR="001E05DE" w:rsidRPr="00C66913">
        <w:rPr>
          <w:rFonts w:ascii="Times New Roman"/>
          <w:sz w:val="22"/>
          <w:szCs w:val="22"/>
          <w:lang w:val="en-GB"/>
        </w:rPr>
        <w:t>would most probably result in</w:t>
      </w:r>
      <w:r w:rsidR="00897FB5" w:rsidRPr="00C66913">
        <w:rPr>
          <w:rFonts w:ascii="Times New Roman"/>
          <w:sz w:val="22"/>
          <w:szCs w:val="22"/>
          <w:lang w:val="en-GB"/>
        </w:rPr>
        <w:t xml:space="preserve"> a separation of powers, </w:t>
      </w:r>
      <w:r w:rsidR="004854F1" w:rsidRPr="00C66913">
        <w:rPr>
          <w:rFonts w:ascii="Times New Roman"/>
          <w:sz w:val="22"/>
          <w:szCs w:val="22"/>
          <w:lang w:val="en-GB"/>
        </w:rPr>
        <w:t>cu</w:t>
      </w:r>
      <w:r w:rsidR="00897FB5" w:rsidRPr="00C66913">
        <w:rPr>
          <w:rFonts w:ascii="Times New Roman"/>
          <w:sz w:val="22"/>
          <w:szCs w:val="22"/>
          <w:lang w:val="en-GB"/>
        </w:rPr>
        <w:t>rrent rulers losing their power</w:t>
      </w:r>
      <w:r w:rsidR="004854F1" w:rsidRPr="00C66913">
        <w:rPr>
          <w:rFonts w:ascii="Times New Roman"/>
          <w:sz w:val="22"/>
          <w:szCs w:val="22"/>
          <w:lang w:val="en-GB"/>
        </w:rPr>
        <w:t xml:space="preserve"> and thereby their access to government money.</w:t>
      </w:r>
    </w:p>
    <w:p w:rsidR="00A34F31" w:rsidRPr="00C66913" w:rsidRDefault="00A34F31" w:rsidP="001C2F93">
      <w:pPr>
        <w:spacing w:after="240" w:line="360" w:lineRule="auto"/>
        <w:rPr>
          <w:rFonts w:ascii="Times New Roman"/>
          <w:sz w:val="22"/>
          <w:szCs w:val="22"/>
          <w:lang w:val="en-GB"/>
        </w:rPr>
      </w:pPr>
      <w:r w:rsidRPr="00C66913">
        <w:rPr>
          <w:rFonts w:ascii="Times New Roman"/>
          <w:sz w:val="22"/>
          <w:szCs w:val="22"/>
          <w:lang w:val="en-GB"/>
        </w:rPr>
        <w:t>Although the full elaboration on the above stated falls outside the scope of this dissertation, it would be valuable to mention that it would be advisable to the EU to critically review their policies, in order to effectively work towards fulfilling the 21</w:t>
      </w:r>
      <w:r w:rsidRPr="00C66913">
        <w:rPr>
          <w:rFonts w:ascii="Times New Roman"/>
          <w:sz w:val="22"/>
          <w:szCs w:val="22"/>
          <w:vertAlign w:val="superscript"/>
          <w:lang w:val="en-GB"/>
        </w:rPr>
        <w:t>st</w:t>
      </w:r>
      <w:r w:rsidRPr="00C66913">
        <w:rPr>
          <w:rFonts w:ascii="Times New Roman"/>
          <w:sz w:val="22"/>
          <w:szCs w:val="22"/>
          <w:lang w:val="en-GB"/>
        </w:rPr>
        <w:t xml:space="preserve"> century ‘needs of the world’.</w:t>
      </w:r>
    </w:p>
    <w:p w:rsidR="00EC526D" w:rsidRPr="00C66913" w:rsidRDefault="00EC526D" w:rsidP="001C2F93">
      <w:pPr>
        <w:spacing w:after="240" w:line="360" w:lineRule="auto"/>
        <w:rPr>
          <w:rFonts w:ascii="Times New Roman"/>
          <w:sz w:val="22"/>
          <w:szCs w:val="22"/>
          <w:lang w:val="en-GB"/>
        </w:rPr>
      </w:pPr>
    </w:p>
    <w:p w:rsidR="00EC526D" w:rsidRPr="0025798C" w:rsidRDefault="00E51495" w:rsidP="00902D29">
      <w:pPr>
        <w:pStyle w:val="Heading2"/>
        <w:spacing w:before="0" w:after="240"/>
        <w:rPr>
          <w:rFonts w:ascii="Arial" w:hAnsi="Arial" w:cs="Arial"/>
          <w:color w:val="auto"/>
          <w:sz w:val="22"/>
          <w:szCs w:val="22"/>
          <w:lang w:val="en-GB"/>
        </w:rPr>
      </w:pPr>
      <w:bookmarkStart w:id="54" w:name="_Toc356888633"/>
      <w:r w:rsidRPr="0025798C">
        <w:rPr>
          <w:rFonts w:ascii="Arial" w:hAnsi="Arial" w:cs="Arial"/>
          <w:color w:val="auto"/>
          <w:sz w:val="22"/>
          <w:szCs w:val="22"/>
          <w:lang w:val="en-GB"/>
        </w:rPr>
        <w:t>7</w:t>
      </w:r>
      <w:r w:rsidR="00EC526D" w:rsidRPr="0025798C">
        <w:rPr>
          <w:rFonts w:ascii="Arial" w:hAnsi="Arial" w:cs="Arial"/>
          <w:color w:val="auto"/>
          <w:sz w:val="22"/>
          <w:szCs w:val="22"/>
          <w:lang w:val="en-GB"/>
        </w:rPr>
        <w:t xml:space="preserve">.2 </w:t>
      </w:r>
      <w:r w:rsidR="002575B1" w:rsidRPr="0025798C">
        <w:rPr>
          <w:rFonts w:ascii="Arial" w:hAnsi="Arial" w:cs="Arial"/>
          <w:color w:val="auto"/>
          <w:sz w:val="22"/>
          <w:szCs w:val="22"/>
          <w:lang w:val="en-GB"/>
        </w:rPr>
        <w:t xml:space="preserve">Legal Framework: </w:t>
      </w:r>
      <w:r w:rsidR="00EC526D" w:rsidRPr="0025798C">
        <w:rPr>
          <w:rFonts w:ascii="Arial" w:hAnsi="Arial" w:cs="Arial"/>
          <w:color w:val="auto"/>
          <w:sz w:val="22"/>
          <w:szCs w:val="22"/>
          <w:lang w:val="en-GB"/>
        </w:rPr>
        <w:t>Council Common Position 2005/304/CFSP</w:t>
      </w:r>
      <w:bookmarkEnd w:id="54"/>
    </w:p>
    <w:p w:rsidR="00173F43" w:rsidRPr="00C66913" w:rsidRDefault="00173F43" w:rsidP="001C2F93">
      <w:pPr>
        <w:spacing w:after="240" w:line="360" w:lineRule="auto"/>
        <w:rPr>
          <w:rFonts w:ascii="Times New Roman"/>
          <w:sz w:val="22"/>
          <w:szCs w:val="22"/>
          <w:lang w:val="en-GB"/>
        </w:rPr>
      </w:pPr>
      <w:r w:rsidRPr="00C66913">
        <w:rPr>
          <w:rFonts w:ascii="Times New Roman"/>
          <w:sz w:val="22"/>
          <w:szCs w:val="22"/>
          <w:lang w:val="en-GB"/>
        </w:rPr>
        <w:t>Article 1.4 of the Council Common Position 2005/304/CFSP, concerning conflict prevention, management and resolution in Africa highlights once more the importance of the progress in the fields of conflict prevention and peace-building, describing it as a “necessary precondition also for African States to build and sustain capacity to deal effectively with terrorism”. It does not state that in those cases, visible progress is a necessary precondition for (military) aid.</w:t>
      </w:r>
    </w:p>
    <w:p w:rsidR="00173F43" w:rsidRPr="00C66913" w:rsidRDefault="00173F43" w:rsidP="001C2F93">
      <w:pPr>
        <w:spacing w:after="240" w:line="360" w:lineRule="auto"/>
        <w:rPr>
          <w:rFonts w:ascii="Times New Roman"/>
          <w:sz w:val="22"/>
          <w:szCs w:val="22"/>
          <w:lang w:val="en-GB"/>
        </w:rPr>
      </w:pPr>
      <w:r w:rsidRPr="00C66913">
        <w:rPr>
          <w:rFonts w:ascii="Times New Roman"/>
          <w:sz w:val="22"/>
          <w:szCs w:val="22"/>
          <w:lang w:val="en-GB"/>
        </w:rPr>
        <w:t>Moreover, is it fair to expect a nation to be able to show progress and conduct reforms that meet up to the European standard, within a relatively short amount of time, when it has never been really at peace after previous severe conflicts? Would it then not be more realistic to look at a county’s potential and possible future capabilities, instead of looking at what not has been achieved yet? Besides, has ‘The West’ been sending the right kind of aid and assistance, that allowed the DRC to substantially improve its situation?</w:t>
      </w:r>
    </w:p>
    <w:p w:rsidR="00173F43" w:rsidRPr="00C66913" w:rsidRDefault="00173F43" w:rsidP="001C2F93">
      <w:pPr>
        <w:spacing w:after="240" w:line="360" w:lineRule="auto"/>
        <w:rPr>
          <w:rFonts w:ascii="Times New Roman"/>
          <w:sz w:val="22"/>
          <w:szCs w:val="22"/>
          <w:lang w:val="en-GB"/>
        </w:rPr>
      </w:pPr>
      <w:r w:rsidRPr="00C66913">
        <w:rPr>
          <w:rFonts w:ascii="Times New Roman"/>
          <w:sz w:val="22"/>
          <w:szCs w:val="22"/>
          <w:lang w:val="en-GB"/>
        </w:rPr>
        <w:t>the Council Common Position 2005/304/CFSP, concerning conflict prevention, management and resolution in Africa, states in article 10 that the EU has to “reflect the need to maintain focus on a conflict even after it has become less acute, and to contribute to a more coherent and systematic approach to post-war situations in Africa, the EU shall:</w:t>
      </w:r>
    </w:p>
    <w:p w:rsidR="00173F43" w:rsidRPr="00C66913" w:rsidRDefault="00173F43" w:rsidP="004854F1">
      <w:pPr>
        <w:pStyle w:val="ListParagraph"/>
        <w:numPr>
          <w:ilvl w:val="0"/>
          <w:numId w:val="35"/>
        </w:numPr>
        <w:spacing w:after="240" w:line="360" w:lineRule="auto"/>
        <w:rPr>
          <w:rFonts w:ascii="Times New Roman"/>
          <w:sz w:val="22"/>
          <w:szCs w:val="22"/>
          <w:lang w:val="en-GB"/>
        </w:rPr>
      </w:pPr>
      <w:r w:rsidRPr="00C66913">
        <w:rPr>
          <w:rFonts w:ascii="Times New Roman"/>
          <w:sz w:val="22"/>
          <w:szCs w:val="22"/>
          <w:lang w:val="en-GB"/>
        </w:rPr>
        <w:t>Develop and organise its own capacities in order to support security sector reform within the framework of democratic principles, respect for human rights, the rule of law, and good governance, in particular in countries in transition from violent conflict to sustainable peace.</w:t>
      </w:r>
    </w:p>
    <w:p w:rsidR="00173F43" w:rsidRPr="00C66913" w:rsidRDefault="00173F43" w:rsidP="004854F1">
      <w:pPr>
        <w:pStyle w:val="ListParagraph"/>
        <w:numPr>
          <w:ilvl w:val="0"/>
          <w:numId w:val="35"/>
        </w:numPr>
        <w:spacing w:after="240" w:line="360" w:lineRule="auto"/>
        <w:rPr>
          <w:rFonts w:ascii="Times New Roman"/>
          <w:sz w:val="22"/>
          <w:szCs w:val="22"/>
          <w:lang w:val="en-GB"/>
        </w:rPr>
      </w:pPr>
      <w:r w:rsidRPr="00C66913">
        <w:rPr>
          <w:rFonts w:ascii="Times New Roman"/>
          <w:sz w:val="22"/>
          <w:szCs w:val="22"/>
          <w:lang w:val="en-GB"/>
        </w:rPr>
        <w:lastRenderedPageBreak/>
        <w:t>Continue and consolidate its support for tackling the problems of the destabilising accumulation and unc</w:t>
      </w:r>
      <w:r w:rsidR="004854F1" w:rsidRPr="00C66913">
        <w:rPr>
          <w:rFonts w:ascii="Times New Roman"/>
          <w:sz w:val="22"/>
          <w:szCs w:val="22"/>
          <w:lang w:val="en-GB"/>
        </w:rPr>
        <w:t>ontrolled spread of small arms.</w:t>
      </w:r>
    </w:p>
    <w:p w:rsidR="00EC526D" w:rsidRPr="0025798C" w:rsidRDefault="00E51495" w:rsidP="00902D29">
      <w:pPr>
        <w:pStyle w:val="Heading2"/>
        <w:spacing w:before="0" w:after="240"/>
        <w:rPr>
          <w:rFonts w:ascii="Arial" w:hAnsi="Arial" w:cs="Arial"/>
          <w:color w:val="auto"/>
          <w:sz w:val="22"/>
          <w:szCs w:val="22"/>
          <w:lang w:val="en-GB"/>
        </w:rPr>
      </w:pPr>
      <w:bookmarkStart w:id="55" w:name="_Toc356888634"/>
      <w:r w:rsidRPr="0025798C">
        <w:rPr>
          <w:rFonts w:ascii="Arial" w:hAnsi="Arial" w:cs="Arial"/>
          <w:color w:val="auto"/>
          <w:sz w:val="22"/>
          <w:szCs w:val="22"/>
          <w:lang w:val="en-GB"/>
        </w:rPr>
        <w:t>7</w:t>
      </w:r>
      <w:r w:rsidR="00EC526D" w:rsidRPr="0025798C">
        <w:rPr>
          <w:rFonts w:ascii="Arial" w:hAnsi="Arial" w:cs="Arial"/>
          <w:color w:val="auto"/>
          <w:sz w:val="22"/>
          <w:szCs w:val="22"/>
          <w:lang w:val="en-GB"/>
        </w:rPr>
        <w:t xml:space="preserve">.3 </w:t>
      </w:r>
      <w:r w:rsidR="002575B1" w:rsidRPr="0025798C">
        <w:rPr>
          <w:rFonts w:ascii="Arial" w:hAnsi="Arial" w:cs="Arial"/>
          <w:color w:val="auto"/>
          <w:sz w:val="22"/>
          <w:szCs w:val="22"/>
          <w:lang w:val="en-GB"/>
        </w:rPr>
        <w:t xml:space="preserve">Legal Framework: </w:t>
      </w:r>
      <w:r w:rsidR="00EC526D" w:rsidRPr="0025798C">
        <w:rPr>
          <w:rFonts w:ascii="Arial" w:hAnsi="Arial" w:cs="Arial"/>
          <w:color w:val="auto"/>
          <w:sz w:val="22"/>
          <w:szCs w:val="22"/>
          <w:lang w:val="en-GB"/>
        </w:rPr>
        <w:t>Joint Africa-EU strategy</w:t>
      </w:r>
      <w:bookmarkEnd w:id="55"/>
    </w:p>
    <w:p w:rsidR="00173F43" w:rsidRPr="00C66913" w:rsidRDefault="00173F43" w:rsidP="001C2F93">
      <w:pPr>
        <w:spacing w:after="240" w:line="360" w:lineRule="auto"/>
        <w:rPr>
          <w:rFonts w:ascii="Times New Roman"/>
          <w:sz w:val="22"/>
          <w:szCs w:val="22"/>
          <w:lang w:val="en-GB"/>
        </w:rPr>
      </w:pPr>
      <w:r w:rsidRPr="00C66913">
        <w:rPr>
          <w:rFonts w:ascii="Times New Roman"/>
          <w:sz w:val="22"/>
          <w:szCs w:val="22"/>
          <w:lang w:val="en-GB"/>
        </w:rPr>
        <w:t xml:space="preserve">The European Union also has specific arrangements and partnerships with the African Union to specifically address the situation in the continent. One such partnership is the Joint Africa-EU Strategy (JAES). “The objective of the Joint Strategy is to cooperate in enhancing the capacity of Africa and EU to respond timely and adequately to security threats, and also to join efforts in </w:t>
      </w:r>
      <w:r w:rsidR="00BD6E14" w:rsidRPr="00C66913">
        <w:rPr>
          <w:rFonts w:ascii="Times New Roman"/>
          <w:sz w:val="22"/>
          <w:szCs w:val="22"/>
          <w:lang w:val="en-GB"/>
        </w:rPr>
        <w:t xml:space="preserve">addressing global challenges.” </w:t>
      </w:r>
      <w:sdt>
        <w:sdtPr>
          <w:rPr>
            <w:rFonts w:ascii="Times New Roman"/>
            <w:sz w:val="22"/>
            <w:szCs w:val="22"/>
            <w:lang w:val="en-GB"/>
          </w:rPr>
          <w:id w:val="806364865"/>
          <w:citation/>
        </w:sdtPr>
        <w:sdtEndPr/>
        <w:sdtContent>
          <w:r w:rsidR="00BD6E14" w:rsidRPr="00C66913">
            <w:rPr>
              <w:rFonts w:ascii="Times New Roman"/>
              <w:sz w:val="22"/>
              <w:szCs w:val="22"/>
              <w:lang w:val="en-GB"/>
            </w:rPr>
            <w:fldChar w:fldCharType="begin"/>
          </w:r>
          <w:r w:rsidR="00BD6E14" w:rsidRPr="005500CE">
            <w:rPr>
              <w:rFonts w:ascii="Times New Roman"/>
              <w:sz w:val="22"/>
              <w:szCs w:val="22"/>
              <w:lang w:val="en-GB"/>
            </w:rPr>
            <w:instrText xml:space="preserve"> CITATION Afr13 \l 1043 </w:instrText>
          </w:r>
          <w:r w:rsidR="00BD6E14" w:rsidRPr="00C66913">
            <w:rPr>
              <w:rFonts w:ascii="Times New Roman"/>
              <w:sz w:val="22"/>
              <w:szCs w:val="22"/>
              <w:lang w:val="en-GB"/>
            </w:rPr>
            <w:fldChar w:fldCharType="separate"/>
          </w:r>
          <w:r w:rsidR="00BD6E14" w:rsidRPr="00C66913">
            <w:rPr>
              <w:rFonts w:ascii="Times New Roman"/>
              <w:noProof/>
              <w:sz w:val="22"/>
              <w:szCs w:val="22"/>
              <w:lang w:val="en-GB"/>
            </w:rPr>
            <w:t>(Africa-EU Partnership, 2013)</w:t>
          </w:r>
          <w:r w:rsidR="00BD6E14" w:rsidRPr="00C66913">
            <w:rPr>
              <w:rFonts w:ascii="Times New Roman"/>
              <w:sz w:val="22"/>
              <w:szCs w:val="22"/>
              <w:lang w:val="en-GB"/>
            </w:rPr>
            <w:fldChar w:fldCharType="end"/>
          </w:r>
        </w:sdtContent>
      </w:sdt>
      <w:r w:rsidRPr="00C66913">
        <w:rPr>
          <w:rFonts w:ascii="Times New Roman"/>
          <w:sz w:val="22"/>
          <w:szCs w:val="22"/>
          <w:lang w:val="en-GB"/>
        </w:rPr>
        <w:t xml:space="preserve">The four main objectives of the JAES are the following: </w:t>
      </w:r>
    </w:p>
    <w:p w:rsidR="00173F43" w:rsidRPr="00C66913" w:rsidRDefault="00173F43" w:rsidP="001C2F93">
      <w:pPr>
        <w:pStyle w:val="ListParagraph"/>
        <w:numPr>
          <w:ilvl w:val="0"/>
          <w:numId w:val="32"/>
        </w:numPr>
        <w:spacing w:after="240" w:line="360" w:lineRule="auto"/>
        <w:rPr>
          <w:rFonts w:ascii="Times New Roman"/>
          <w:sz w:val="22"/>
          <w:szCs w:val="22"/>
          <w:lang w:val="en-GB"/>
        </w:rPr>
      </w:pPr>
      <w:r w:rsidRPr="00C66913">
        <w:rPr>
          <w:rFonts w:ascii="Times New Roman"/>
          <w:sz w:val="22"/>
          <w:szCs w:val="22"/>
          <w:lang w:val="en-GB"/>
        </w:rPr>
        <w:t>Improving the Africa-EU political partnership</w:t>
      </w:r>
    </w:p>
    <w:p w:rsidR="00173F43" w:rsidRPr="00C66913" w:rsidRDefault="00173F43" w:rsidP="001C2F93">
      <w:pPr>
        <w:pStyle w:val="ListParagraph"/>
        <w:numPr>
          <w:ilvl w:val="0"/>
          <w:numId w:val="32"/>
        </w:numPr>
        <w:spacing w:after="240" w:line="360" w:lineRule="auto"/>
        <w:rPr>
          <w:rFonts w:ascii="Times New Roman"/>
          <w:sz w:val="22"/>
          <w:szCs w:val="22"/>
          <w:lang w:val="en-GB"/>
        </w:rPr>
      </w:pPr>
      <w:r w:rsidRPr="00C66913">
        <w:rPr>
          <w:rFonts w:ascii="Times New Roman"/>
          <w:sz w:val="22"/>
          <w:szCs w:val="22"/>
          <w:lang w:val="en-GB"/>
        </w:rPr>
        <w:t>Promoting:</w:t>
      </w:r>
    </w:p>
    <w:p w:rsidR="00173F43" w:rsidRPr="00C66913" w:rsidRDefault="00173F43" w:rsidP="001C2F93">
      <w:pPr>
        <w:pStyle w:val="ListParagraph"/>
        <w:numPr>
          <w:ilvl w:val="0"/>
          <w:numId w:val="33"/>
        </w:numPr>
        <w:spacing w:after="240" w:line="360" w:lineRule="auto"/>
        <w:rPr>
          <w:rFonts w:ascii="Times New Roman"/>
          <w:sz w:val="22"/>
          <w:szCs w:val="22"/>
          <w:lang w:val="en-GB"/>
        </w:rPr>
      </w:pPr>
      <w:r w:rsidRPr="00C66913">
        <w:rPr>
          <w:rFonts w:ascii="Times New Roman"/>
          <w:sz w:val="22"/>
          <w:szCs w:val="22"/>
          <w:lang w:val="en-GB"/>
        </w:rPr>
        <w:t>peace, security, democratic governance and human rights</w:t>
      </w:r>
    </w:p>
    <w:p w:rsidR="00173F43" w:rsidRPr="00C66913" w:rsidRDefault="00173F43" w:rsidP="001C2F93">
      <w:pPr>
        <w:pStyle w:val="ListParagraph"/>
        <w:numPr>
          <w:ilvl w:val="0"/>
          <w:numId w:val="33"/>
        </w:numPr>
        <w:spacing w:after="240" w:line="360" w:lineRule="auto"/>
        <w:rPr>
          <w:rFonts w:ascii="Times New Roman"/>
          <w:sz w:val="22"/>
          <w:szCs w:val="22"/>
          <w:lang w:val="en-GB"/>
        </w:rPr>
      </w:pPr>
      <w:r w:rsidRPr="00C66913">
        <w:rPr>
          <w:rFonts w:ascii="Times New Roman"/>
          <w:sz w:val="22"/>
          <w:szCs w:val="22"/>
          <w:lang w:val="en-GB"/>
        </w:rPr>
        <w:t>basic freedoms, gender equality</w:t>
      </w:r>
    </w:p>
    <w:p w:rsidR="00173F43" w:rsidRPr="00C66913" w:rsidRDefault="00173F43" w:rsidP="001C2F93">
      <w:pPr>
        <w:pStyle w:val="ListParagraph"/>
        <w:numPr>
          <w:ilvl w:val="0"/>
          <w:numId w:val="33"/>
        </w:numPr>
        <w:spacing w:after="240" w:line="360" w:lineRule="auto"/>
        <w:rPr>
          <w:rFonts w:ascii="Times New Roman"/>
          <w:sz w:val="22"/>
          <w:szCs w:val="22"/>
          <w:lang w:val="en-GB"/>
        </w:rPr>
      </w:pPr>
      <w:r w:rsidRPr="00C66913">
        <w:rPr>
          <w:rFonts w:ascii="Times New Roman"/>
          <w:sz w:val="22"/>
          <w:szCs w:val="22"/>
          <w:lang w:val="en-GB"/>
        </w:rPr>
        <w:t>sustainable economic development, including industrialisation</w:t>
      </w:r>
    </w:p>
    <w:p w:rsidR="00173F43" w:rsidRPr="00C66913" w:rsidRDefault="00173F43" w:rsidP="001C2F93">
      <w:pPr>
        <w:pStyle w:val="ListParagraph"/>
        <w:numPr>
          <w:ilvl w:val="0"/>
          <w:numId w:val="33"/>
        </w:numPr>
        <w:spacing w:after="240" w:line="360" w:lineRule="auto"/>
        <w:rPr>
          <w:rFonts w:ascii="Times New Roman"/>
          <w:sz w:val="22"/>
          <w:szCs w:val="22"/>
          <w:lang w:val="en-GB"/>
        </w:rPr>
      </w:pPr>
      <w:r w:rsidRPr="00C66913">
        <w:rPr>
          <w:rFonts w:ascii="Times New Roman"/>
          <w:sz w:val="22"/>
          <w:szCs w:val="22"/>
          <w:lang w:val="en-GB"/>
        </w:rPr>
        <w:t>regional and continental integration</w:t>
      </w:r>
    </w:p>
    <w:p w:rsidR="00173F43" w:rsidRPr="00C66913" w:rsidRDefault="00173F43" w:rsidP="001C2F93">
      <w:pPr>
        <w:pStyle w:val="ListParagraph"/>
        <w:numPr>
          <w:ilvl w:val="0"/>
          <w:numId w:val="33"/>
        </w:numPr>
        <w:spacing w:after="240" w:line="360" w:lineRule="auto"/>
        <w:rPr>
          <w:rFonts w:ascii="Times New Roman"/>
          <w:sz w:val="22"/>
          <w:szCs w:val="22"/>
          <w:lang w:val="en-GB"/>
        </w:rPr>
      </w:pPr>
      <w:r w:rsidRPr="00C66913">
        <w:rPr>
          <w:rFonts w:ascii="Times New Roman"/>
          <w:sz w:val="22"/>
          <w:szCs w:val="22"/>
          <w:lang w:val="en-GB"/>
        </w:rPr>
        <w:t>ensuring that all the Millennium Development Goals are met in all African countries by 2015</w:t>
      </w:r>
    </w:p>
    <w:p w:rsidR="00173F43" w:rsidRPr="00C66913" w:rsidRDefault="00173F43" w:rsidP="001C2F93">
      <w:pPr>
        <w:pStyle w:val="ListParagraph"/>
        <w:numPr>
          <w:ilvl w:val="0"/>
          <w:numId w:val="32"/>
        </w:numPr>
        <w:spacing w:after="240" w:line="360" w:lineRule="auto"/>
        <w:rPr>
          <w:rFonts w:ascii="Times New Roman"/>
          <w:sz w:val="22"/>
          <w:szCs w:val="22"/>
          <w:lang w:val="en-GB"/>
        </w:rPr>
      </w:pPr>
      <w:r w:rsidRPr="00C66913">
        <w:rPr>
          <w:rFonts w:ascii="Times New Roman"/>
          <w:sz w:val="22"/>
          <w:szCs w:val="22"/>
          <w:lang w:val="en-GB"/>
        </w:rPr>
        <w:t>Effective multilateralism</w:t>
      </w:r>
    </w:p>
    <w:p w:rsidR="00173F43" w:rsidRPr="00C66913" w:rsidRDefault="00173F43" w:rsidP="001C2F93">
      <w:pPr>
        <w:pStyle w:val="ListParagraph"/>
        <w:numPr>
          <w:ilvl w:val="0"/>
          <w:numId w:val="32"/>
        </w:numPr>
        <w:spacing w:after="240" w:line="360" w:lineRule="auto"/>
        <w:rPr>
          <w:rFonts w:ascii="Times New Roman"/>
          <w:sz w:val="22"/>
          <w:szCs w:val="22"/>
          <w:lang w:val="en-GB"/>
        </w:rPr>
      </w:pPr>
      <w:r w:rsidRPr="00C66913">
        <w:rPr>
          <w:rFonts w:ascii="Times New Roman"/>
          <w:sz w:val="22"/>
          <w:szCs w:val="22"/>
          <w:lang w:val="en-GB"/>
        </w:rPr>
        <w:t>A people-</w:t>
      </w:r>
      <w:r w:rsidR="00E0316F" w:rsidRPr="00C66913">
        <w:rPr>
          <w:rFonts w:ascii="Times New Roman"/>
          <w:sz w:val="22"/>
          <w:szCs w:val="22"/>
          <w:lang w:val="en-GB"/>
        </w:rPr>
        <w:t>centred</w:t>
      </w:r>
      <w:r w:rsidRPr="00C66913">
        <w:rPr>
          <w:rFonts w:ascii="Times New Roman"/>
          <w:sz w:val="22"/>
          <w:szCs w:val="22"/>
          <w:lang w:val="en-GB"/>
        </w:rPr>
        <w:t xml:space="preserve"> partnership.</w:t>
      </w:r>
    </w:p>
    <w:p w:rsidR="00EB66AB" w:rsidRPr="00C66913" w:rsidRDefault="000B61C0" w:rsidP="00B925D9">
      <w:pPr>
        <w:pStyle w:val="ParaAttribute0"/>
        <w:spacing w:line="360" w:lineRule="auto"/>
        <w:rPr>
          <w:rFonts w:eastAsia="Calibri"/>
          <w:sz w:val="22"/>
          <w:szCs w:val="22"/>
          <w:lang w:val="en-GB"/>
        </w:rPr>
      </w:pPr>
      <w:sdt>
        <w:sdtPr>
          <w:rPr>
            <w:rFonts w:eastAsia="Calibri"/>
            <w:sz w:val="22"/>
            <w:szCs w:val="22"/>
            <w:lang w:val="en-GB"/>
          </w:rPr>
          <w:id w:val="303979191"/>
          <w:citation/>
        </w:sdtPr>
        <w:sdtEndPr/>
        <w:sdtContent>
          <w:r w:rsidR="00EB66AB" w:rsidRPr="00C66913">
            <w:rPr>
              <w:rFonts w:eastAsia="Calibri"/>
              <w:sz w:val="22"/>
              <w:szCs w:val="22"/>
              <w:lang w:val="en-GB"/>
            </w:rPr>
            <w:fldChar w:fldCharType="begin"/>
          </w:r>
          <w:r w:rsidR="00EB66AB" w:rsidRPr="00C66913">
            <w:rPr>
              <w:rFonts w:eastAsia="Calibri"/>
              <w:sz w:val="22"/>
              <w:szCs w:val="22"/>
            </w:rPr>
            <w:instrText xml:space="preserve"> CITATION Afr13 \l 1043 </w:instrText>
          </w:r>
          <w:r w:rsidR="00EB66AB" w:rsidRPr="00C66913">
            <w:rPr>
              <w:rFonts w:eastAsia="Calibri"/>
              <w:sz w:val="22"/>
              <w:szCs w:val="22"/>
              <w:lang w:val="en-GB"/>
            </w:rPr>
            <w:fldChar w:fldCharType="separate"/>
          </w:r>
          <w:r w:rsidR="00EB66AB" w:rsidRPr="00C66913">
            <w:rPr>
              <w:rFonts w:eastAsia="Calibri"/>
              <w:noProof/>
              <w:sz w:val="22"/>
              <w:szCs w:val="22"/>
            </w:rPr>
            <w:t>(Africa-EU Partnership, 2013)</w:t>
          </w:r>
          <w:r w:rsidR="00EB66AB" w:rsidRPr="00C66913">
            <w:rPr>
              <w:rFonts w:eastAsia="Calibri"/>
              <w:sz w:val="22"/>
              <w:szCs w:val="22"/>
              <w:lang w:val="en-GB"/>
            </w:rPr>
            <w:fldChar w:fldCharType="end"/>
          </w:r>
        </w:sdtContent>
      </w:sdt>
    </w:p>
    <w:p w:rsidR="00EB66AB" w:rsidRPr="00C66913" w:rsidRDefault="00232444" w:rsidP="001C2F93">
      <w:pPr>
        <w:spacing w:after="240" w:line="360" w:lineRule="auto"/>
        <w:rPr>
          <w:rFonts w:ascii="Times New Roman"/>
          <w:sz w:val="22"/>
          <w:szCs w:val="22"/>
          <w:lang w:val="en-GB"/>
        </w:rPr>
      </w:pPr>
      <w:r w:rsidRPr="00C66913">
        <w:rPr>
          <w:rFonts w:ascii="Times New Roman" w:eastAsia="Calibri"/>
          <w:sz w:val="22"/>
          <w:szCs w:val="22"/>
          <w:lang w:val="en-GB"/>
        </w:rPr>
        <w:t>An example</w:t>
      </w:r>
      <w:r w:rsidR="00EB66AB" w:rsidRPr="00C66913">
        <w:rPr>
          <w:rFonts w:ascii="Times New Roman" w:eastAsia="Calibri"/>
          <w:sz w:val="22"/>
          <w:szCs w:val="22"/>
          <w:lang w:val="en-GB"/>
        </w:rPr>
        <w:t xml:space="preserve"> of </w:t>
      </w:r>
      <w:r w:rsidR="00C478F4" w:rsidRPr="00C66913">
        <w:rPr>
          <w:rFonts w:ascii="Times New Roman" w:eastAsia="Calibri"/>
          <w:sz w:val="22"/>
          <w:szCs w:val="22"/>
          <w:lang w:val="en-GB"/>
        </w:rPr>
        <w:t>a product</w:t>
      </w:r>
      <w:r w:rsidR="00EB66AB" w:rsidRPr="00C66913">
        <w:rPr>
          <w:rFonts w:ascii="Times New Roman" w:eastAsia="Calibri"/>
          <w:sz w:val="22"/>
          <w:szCs w:val="22"/>
          <w:lang w:val="en-GB"/>
        </w:rPr>
        <w:t xml:space="preserve"> of the Africa-EU partnership, is </w:t>
      </w:r>
      <w:r w:rsidR="00EB66AB" w:rsidRPr="00C66913">
        <w:rPr>
          <w:rFonts w:ascii="Times New Roman"/>
          <w:sz w:val="22"/>
          <w:szCs w:val="22"/>
          <w:lang w:val="en-GB"/>
        </w:rPr>
        <w:t xml:space="preserve">the African Standby Force (ASF): the African Union’s Peacekeeping force. The deadline for the peacekeeping force – that focuses on preventive action and rapid response – to become operational was originally set in 2008, but eventually – after being pushed to 2010 and after that to 2013 – delayed until 2015. </w:t>
      </w:r>
      <w:sdt>
        <w:sdtPr>
          <w:rPr>
            <w:rFonts w:ascii="Times New Roman"/>
            <w:sz w:val="22"/>
            <w:szCs w:val="22"/>
            <w:lang w:val="en-GB"/>
          </w:rPr>
          <w:id w:val="-1935970601"/>
          <w:citation/>
        </w:sdtPr>
        <w:sdtEndPr/>
        <w:sdtContent>
          <w:r w:rsidR="00EB66AB" w:rsidRPr="00C66913">
            <w:rPr>
              <w:rFonts w:ascii="Times New Roman"/>
              <w:sz w:val="22"/>
              <w:szCs w:val="22"/>
              <w:lang w:val="en-GB"/>
            </w:rPr>
            <w:fldChar w:fldCharType="begin"/>
          </w:r>
          <w:r w:rsidR="00EB66AB" w:rsidRPr="00C66913">
            <w:rPr>
              <w:rFonts w:ascii="Times New Roman"/>
              <w:sz w:val="22"/>
              <w:szCs w:val="22"/>
              <w:lang w:val="en-GB"/>
            </w:rPr>
            <w:instrText xml:space="preserve"> CITATION The13 \l 1043 </w:instrText>
          </w:r>
          <w:r w:rsidR="00EB66AB" w:rsidRPr="00C66913">
            <w:rPr>
              <w:rFonts w:ascii="Times New Roman"/>
              <w:sz w:val="22"/>
              <w:szCs w:val="22"/>
              <w:lang w:val="en-GB"/>
            </w:rPr>
            <w:fldChar w:fldCharType="separate"/>
          </w:r>
          <w:r w:rsidR="00EB66AB" w:rsidRPr="00C66913">
            <w:rPr>
              <w:rFonts w:ascii="Times New Roman"/>
              <w:noProof/>
              <w:sz w:val="22"/>
              <w:szCs w:val="22"/>
              <w:lang w:val="en-GB"/>
            </w:rPr>
            <w:t>(The East African, 2013)</w:t>
          </w:r>
          <w:r w:rsidR="00EB66AB" w:rsidRPr="00C66913">
            <w:rPr>
              <w:rFonts w:ascii="Times New Roman"/>
              <w:sz w:val="22"/>
              <w:szCs w:val="22"/>
              <w:lang w:val="en-GB"/>
            </w:rPr>
            <w:fldChar w:fldCharType="end"/>
          </w:r>
        </w:sdtContent>
      </w:sdt>
    </w:p>
    <w:p w:rsidR="00EB66AB" w:rsidRPr="00C66913" w:rsidRDefault="00EB66AB" w:rsidP="001C2F93">
      <w:pPr>
        <w:spacing w:after="240" w:line="360" w:lineRule="auto"/>
        <w:rPr>
          <w:rFonts w:ascii="Times New Roman"/>
          <w:sz w:val="22"/>
          <w:szCs w:val="22"/>
          <w:lang w:val="en-GB"/>
        </w:rPr>
      </w:pPr>
      <w:r w:rsidRPr="00C66913">
        <w:rPr>
          <w:rFonts w:ascii="Times New Roman"/>
          <w:sz w:val="22"/>
          <w:szCs w:val="22"/>
          <w:lang w:val="en-GB"/>
        </w:rPr>
        <w:t>The AFS should in 2015 be able to take on the following roles:</w:t>
      </w:r>
    </w:p>
    <w:p w:rsidR="00EB66AB" w:rsidRPr="00C66913" w:rsidRDefault="00EB66AB" w:rsidP="001C2F93">
      <w:pPr>
        <w:pStyle w:val="ListParagraph"/>
        <w:numPr>
          <w:ilvl w:val="0"/>
          <w:numId w:val="17"/>
        </w:numPr>
        <w:spacing w:after="240" w:line="360" w:lineRule="auto"/>
        <w:rPr>
          <w:rFonts w:ascii="Times New Roman"/>
          <w:sz w:val="22"/>
          <w:szCs w:val="22"/>
          <w:lang w:val="en-GB"/>
        </w:rPr>
      </w:pPr>
      <w:r w:rsidRPr="00C66913">
        <w:rPr>
          <w:rFonts w:ascii="Times New Roman"/>
          <w:sz w:val="22"/>
          <w:szCs w:val="22"/>
          <w:lang w:val="en-GB"/>
        </w:rPr>
        <w:t>Observer missions deployed alongside a UN mission – to be deployed in 30 days;</w:t>
      </w:r>
    </w:p>
    <w:p w:rsidR="00EB66AB" w:rsidRPr="00C66913" w:rsidRDefault="00EB66AB" w:rsidP="001C2F93">
      <w:pPr>
        <w:pStyle w:val="ListParagraph"/>
        <w:numPr>
          <w:ilvl w:val="0"/>
          <w:numId w:val="17"/>
        </w:numPr>
        <w:spacing w:after="240" w:line="360" w:lineRule="auto"/>
        <w:rPr>
          <w:rFonts w:ascii="Times New Roman"/>
          <w:sz w:val="22"/>
          <w:szCs w:val="22"/>
          <w:lang w:val="en-GB"/>
        </w:rPr>
      </w:pPr>
      <w:r w:rsidRPr="00C66913">
        <w:rPr>
          <w:rFonts w:ascii="Times New Roman"/>
          <w:sz w:val="22"/>
          <w:szCs w:val="22"/>
          <w:lang w:val="en-GB"/>
        </w:rPr>
        <w:lastRenderedPageBreak/>
        <w:t>A regional peacekeeping/building force – to be deployed in 30 days;</w:t>
      </w:r>
    </w:p>
    <w:p w:rsidR="00EB66AB" w:rsidRPr="00C66913" w:rsidRDefault="00EB66AB" w:rsidP="001C2F93">
      <w:pPr>
        <w:pStyle w:val="ListParagraph"/>
        <w:numPr>
          <w:ilvl w:val="0"/>
          <w:numId w:val="17"/>
        </w:numPr>
        <w:spacing w:after="240" w:line="360" w:lineRule="auto"/>
        <w:rPr>
          <w:rFonts w:ascii="Times New Roman"/>
          <w:sz w:val="22"/>
          <w:szCs w:val="22"/>
          <w:lang w:val="en-GB"/>
        </w:rPr>
      </w:pPr>
      <w:r w:rsidRPr="00C66913">
        <w:rPr>
          <w:rFonts w:ascii="Times New Roman"/>
          <w:sz w:val="22"/>
          <w:szCs w:val="22"/>
          <w:lang w:val="en-GB"/>
        </w:rPr>
        <w:t xml:space="preserve">Intervention for example in genocide situations – a robust military response in 14 days. </w:t>
      </w:r>
    </w:p>
    <w:p w:rsidR="00EB66AB" w:rsidRPr="00C66913" w:rsidRDefault="000B61C0" w:rsidP="00EB66AB">
      <w:pPr>
        <w:spacing w:line="360" w:lineRule="auto"/>
        <w:rPr>
          <w:rFonts w:ascii="Times New Roman"/>
          <w:sz w:val="22"/>
          <w:szCs w:val="22"/>
          <w:lang w:val="en-GB"/>
        </w:rPr>
      </w:pPr>
      <w:sdt>
        <w:sdtPr>
          <w:rPr>
            <w:rFonts w:ascii="Times New Roman"/>
            <w:sz w:val="22"/>
            <w:szCs w:val="22"/>
            <w:lang w:val="en-GB"/>
          </w:rPr>
          <w:id w:val="-1903982948"/>
          <w:citation/>
        </w:sdtPr>
        <w:sdtEndPr/>
        <w:sdtContent>
          <w:r w:rsidR="00EB66AB" w:rsidRPr="00C66913">
            <w:rPr>
              <w:rFonts w:ascii="Times New Roman"/>
              <w:sz w:val="22"/>
              <w:szCs w:val="22"/>
              <w:lang w:val="en-GB"/>
            </w:rPr>
            <w:fldChar w:fldCharType="begin"/>
          </w:r>
          <w:r w:rsidR="00EB66AB" w:rsidRPr="00C66913">
            <w:rPr>
              <w:rFonts w:ascii="Times New Roman"/>
              <w:sz w:val="22"/>
              <w:szCs w:val="22"/>
              <w:lang w:val="en-GB"/>
            </w:rPr>
            <w:instrText xml:space="preserve"> CITATION Afr13 \l 1043 </w:instrText>
          </w:r>
          <w:r w:rsidR="00EB66AB" w:rsidRPr="00C66913">
            <w:rPr>
              <w:rFonts w:ascii="Times New Roman"/>
              <w:sz w:val="22"/>
              <w:szCs w:val="22"/>
              <w:lang w:val="en-GB"/>
            </w:rPr>
            <w:fldChar w:fldCharType="separate"/>
          </w:r>
          <w:r w:rsidR="00EB66AB" w:rsidRPr="00C66913">
            <w:rPr>
              <w:rFonts w:ascii="Times New Roman"/>
              <w:noProof/>
              <w:sz w:val="22"/>
              <w:szCs w:val="22"/>
              <w:lang w:val="en-GB"/>
            </w:rPr>
            <w:t>(Africa-EU Partnership, 2013)</w:t>
          </w:r>
          <w:r w:rsidR="00EB66AB" w:rsidRPr="00C66913">
            <w:rPr>
              <w:rFonts w:ascii="Times New Roman"/>
              <w:sz w:val="22"/>
              <w:szCs w:val="22"/>
              <w:lang w:val="en-GB"/>
            </w:rPr>
            <w:fldChar w:fldCharType="end"/>
          </w:r>
        </w:sdtContent>
      </w:sdt>
    </w:p>
    <w:p w:rsidR="009E4C0D" w:rsidRPr="00C66913" w:rsidRDefault="009E4C0D" w:rsidP="00EB66AB">
      <w:pPr>
        <w:spacing w:line="360" w:lineRule="auto"/>
        <w:rPr>
          <w:rFonts w:ascii="Times New Roman"/>
          <w:sz w:val="22"/>
          <w:szCs w:val="22"/>
          <w:lang w:val="en-GB"/>
        </w:rPr>
      </w:pPr>
    </w:p>
    <w:p w:rsidR="00EB66AB" w:rsidRPr="00C66913" w:rsidRDefault="00EB66AB" w:rsidP="009E4C0D">
      <w:pPr>
        <w:spacing w:after="240" w:line="360" w:lineRule="auto"/>
        <w:rPr>
          <w:rFonts w:ascii="Times New Roman"/>
          <w:sz w:val="22"/>
          <w:szCs w:val="22"/>
          <w:lang w:val="en-GB"/>
        </w:rPr>
      </w:pPr>
      <w:r w:rsidRPr="00C66913">
        <w:rPr>
          <w:rFonts w:ascii="Times New Roman"/>
          <w:sz w:val="22"/>
          <w:szCs w:val="22"/>
          <w:lang w:val="en-GB"/>
        </w:rPr>
        <w:t>The abovementioned</w:t>
      </w:r>
      <w:r w:rsidR="00C478F4" w:rsidRPr="00C66913">
        <w:rPr>
          <w:rFonts w:ascii="Times New Roman"/>
          <w:sz w:val="22"/>
          <w:szCs w:val="22"/>
          <w:lang w:val="en-GB"/>
        </w:rPr>
        <w:t xml:space="preserve"> initiative shows that </w:t>
      </w:r>
      <w:r w:rsidR="009E4C0D" w:rsidRPr="00C66913">
        <w:rPr>
          <w:rFonts w:ascii="Times New Roman"/>
          <w:sz w:val="22"/>
          <w:szCs w:val="22"/>
          <w:lang w:val="en-GB"/>
        </w:rPr>
        <w:t>the EU has previously been working on developing a force that is specialised in preventive action and rapid response</w:t>
      </w:r>
      <w:r w:rsidR="00213E35" w:rsidRPr="00C66913">
        <w:rPr>
          <w:rFonts w:ascii="Times New Roman"/>
          <w:sz w:val="22"/>
          <w:szCs w:val="22"/>
          <w:lang w:val="en-GB"/>
        </w:rPr>
        <w:t xml:space="preserve"> –</w:t>
      </w:r>
      <w:r w:rsidR="00683043" w:rsidRPr="00C66913">
        <w:rPr>
          <w:rFonts w:ascii="Times New Roman"/>
          <w:sz w:val="22"/>
          <w:szCs w:val="22"/>
          <w:lang w:val="en-GB"/>
        </w:rPr>
        <w:t xml:space="preserve"> and reg</w:t>
      </w:r>
      <w:r w:rsidR="00213E35" w:rsidRPr="00C66913">
        <w:rPr>
          <w:rFonts w:ascii="Times New Roman"/>
          <w:sz w:val="22"/>
          <w:szCs w:val="22"/>
          <w:lang w:val="en-GB"/>
        </w:rPr>
        <w:t xml:space="preserve">ionally integrated </w:t>
      </w:r>
      <w:r w:rsidR="00683043" w:rsidRPr="00C66913">
        <w:rPr>
          <w:rFonts w:ascii="Times New Roman"/>
          <w:sz w:val="22"/>
          <w:szCs w:val="22"/>
          <w:lang w:val="en-GB"/>
        </w:rPr>
        <w:t>–</w:t>
      </w:r>
      <w:r w:rsidR="00213E35" w:rsidRPr="00C66913">
        <w:rPr>
          <w:rFonts w:ascii="Times New Roman"/>
          <w:sz w:val="22"/>
          <w:szCs w:val="22"/>
          <w:lang w:val="en-GB"/>
        </w:rPr>
        <w:t xml:space="preserve"> </w:t>
      </w:r>
      <w:r w:rsidR="009E4C0D" w:rsidRPr="00C66913">
        <w:rPr>
          <w:rFonts w:ascii="Times New Roman"/>
          <w:sz w:val="22"/>
          <w:szCs w:val="22"/>
          <w:lang w:val="en-GB"/>
        </w:rPr>
        <w:t xml:space="preserve">without </w:t>
      </w:r>
      <w:r w:rsidR="00E94393" w:rsidRPr="00C66913">
        <w:rPr>
          <w:rFonts w:ascii="Times New Roman"/>
          <w:sz w:val="22"/>
          <w:szCs w:val="22"/>
          <w:lang w:val="en-GB"/>
        </w:rPr>
        <w:t xml:space="preserve">all </w:t>
      </w:r>
      <w:r w:rsidR="009E4C0D" w:rsidRPr="00C66913">
        <w:rPr>
          <w:rFonts w:ascii="Times New Roman"/>
          <w:sz w:val="22"/>
          <w:szCs w:val="22"/>
          <w:lang w:val="en-GB"/>
        </w:rPr>
        <w:t xml:space="preserve">the countries involved having shown </w:t>
      </w:r>
      <w:r w:rsidR="00E94393" w:rsidRPr="00C66913">
        <w:rPr>
          <w:rFonts w:ascii="Times New Roman"/>
          <w:sz w:val="22"/>
          <w:szCs w:val="22"/>
          <w:lang w:val="en-GB"/>
        </w:rPr>
        <w:t xml:space="preserve">visible progress with regard to their ability to conduct reforms. However, deadlines for ASF to become operational  have been delayed three times so far because forces are not ready yet – with regard to their capabilities – which might </w:t>
      </w:r>
      <w:r w:rsidR="00213E35" w:rsidRPr="00C66913">
        <w:rPr>
          <w:rFonts w:ascii="Times New Roman"/>
          <w:sz w:val="22"/>
          <w:szCs w:val="22"/>
          <w:lang w:val="en-GB"/>
        </w:rPr>
        <w:t xml:space="preserve">result in a little more resistance </w:t>
      </w:r>
      <w:r w:rsidR="00683043" w:rsidRPr="00C66913">
        <w:rPr>
          <w:rFonts w:ascii="Times New Roman"/>
          <w:sz w:val="22"/>
          <w:szCs w:val="22"/>
          <w:lang w:val="en-GB"/>
        </w:rPr>
        <w:t xml:space="preserve">to engage in such an initiative – that shows similarities to an assistance mission in the DRC in order to assist in reforming the Force </w:t>
      </w:r>
      <w:proofErr w:type="spellStart"/>
      <w:r w:rsidR="00683043" w:rsidRPr="00C66913">
        <w:rPr>
          <w:rFonts w:ascii="Times New Roman"/>
          <w:sz w:val="22"/>
          <w:szCs w:val="22"/>
          <w:lang w:val="en-GB"/>
        </w:rPr>
        <w:t>Navale</w:t>
      </w:r>
      <w:proofErr w:type="spellEnd"/>
      <w:r w:rsidR="00683043" w:rsidRPr="00C66913">
        <w:rPr>
          <w:rFonts w:ascii="Times New Roman"/>
          <w:sz w:val="22"/>
          <w:szCs w:val="22"/>
          <w:lang w:val="en-GB"/>
        </w:rPr>
        <w:t xml:space="preserve"> and establish effective RDA, with a possibility of extending this to establishing a regional framework of naval forces in the </w:t>
      </w:r>
      <w:proofErr w:type="spellStart"/>
      <w:r w:rsidR="00683043" w:rsidRPr="00C66913">
        <w:rPr>
          <w:rFonts w:ascii="Times New Roman"/>
          <w:sz w:val="22"/>
          <w:szCs w:val="22"/>
          <w:lang w:val="en-GB"/>
        </w:rPr>
        <w:t>GoG</w:t>
      </w:r>
      <w:proofErr w:type="spellEnd"/>
      <w:r w:rsidR="00683043" w:rsidRPr="00C66913">
        <w:rPr>
          <w:rFonts w:ascii="Times New Roman"/>
          <w:sz w:val="22"/>
          <w:szCs w:val="22"/>
          <w:lang w:val="en-GB"/>
        </w:rPr>
        <w:t xml:space="preserve"> – in the future.</w:t>
      </w:r>
    </w:p>
    <w:p w:rsidR="00EB66AB" w:rsidRPr="00C66913" w:rsidRDefault="00EB66AB" w:rsidP="00E0316F">
      <w:pPr>
        <w:spacing w:after="240" w:line="360" w:lineRule="auto"/>
        <w:rPr>
          <w:rFonts w:ascii="Times New Roman"/>
          <w:b/>
          <w:sz w:val="22"/>
          <w:szCs w:val="22"/>
          <w:lang w:val="en-GB"/>
        </w:rPr>
      </w:pPr>
    </w:p>
    <w:p w:rsidR="00E0316F" w:rsidRPr="0025798C" w:rsidRDefault="00FA40EC" w:rsidP="00902D29">
      <w:pPr>
        <w:pStyle w:val="Heading2"/>
        <w:spacing w:before="0" w:after="240"/>
        <w:rPr>
          <w:rFonts w:ascii="Arial" w:hAnsi="Arial" w:cs="Arial"/>
          <w:color w:val="auto"/>
          <w:sz w:val="22"/>
          <w:szCs w:val="22"/>
          <w:lang w:val="en-GB"/>
        </w:rPr>
      </w:pPr>
      <w:bookmarkStart w:id="56" w:name="_Toc356888635"/>
      <w:r w:rsidRPr="0025798C">
        <w:rPr>
          <w:rFonts w:ascii="Arial" w:hAnsi="Arial" w:cs="Arial"/>
          <w:color w:val="auto"/>
          <w:sz w:val="22"/>
          <w:szCs w:val="22"/>
          <w:lang w:val="en-GB"/>
        </w:rPr>
        <w:t>7.4</w:t>
      </w:r>
      <w:r w:rsidR="00E0316F" w:rsidRPr="0025798C">
        <w:rPr>
          <w:rFonts w:ascii="Arial" w:hAnsi="Arial" w:cs="Arial"/>
          <w:color w:val="auto"/>
          <w:sz w:val="22"/>
          <w:szCs w:val="22"/>
          <w:lang w:val="en-GB"/>
        </w:rPr>
        <w:t xml:space="preserve"> Strategic Value of the DRC to the EU</w:t>
      </w:r>
      <w:bookmarkEnd w:id="56"/>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To start with: why should the EU, apart from preventing an outbreak of severe internal violence, invest in and assist the DRC? What is the strategic value of the DRC to the Europe?</w:t>
      </w:r>
      <w:r w:rsidR="001C2F93" w:rsidRPr="00C66913">
        <w:rPr>
          <w:rFonts w:ascii="Times New Roman"/>
          <w:sz w:val="22"/>
          <w:szCs w:val="22"/>
          <w:lang w:val="en-GB"/>
        </w:rPr>
        <w:t xml:space="preserve"> One could distinguish at least two</w:t>
      </w:r>
      <w:r w:rsidRPr="00C66913">
        <w:rPr>
          <w:rFonts w:ascii="Times New Roman"/>
          <w:sz w:val="22"/>
          <w:szCs w:val="22"/>
          <w:lang w:val="en-GB"/>
        </w:rPr>
        <w:t xml:space="preserve"> main reasons, which will be elaborated on below.</w:t>
      </w:r>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 xml:space="preserve">Throughout the past years, two countries have been very present in the DRC: India and China. The nature of India’s relationship with the DRC and its government, differs significantly with China, however </w:t>
      </w:r>
      <w:sdt>
        <w:sdtPr>
          <w:rPr>
            <w:rFonts w:ascii="Times New Roman"/>
            <w:sz w:val="22"/>
            <w:szCs w:val="22"/>
            <w:lang w:val="en-GB"/>
          </w:rPr>
          <w:id w:val="-604344297"/>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Gre121 \l 1043 </w:instrText>
          </w:r>
          <w:r w:rsidRPr="00C66913">
            <w:rPr>
              <w:rFonts w:ascii="Times New Roman"/>
              <w:sz w:val="22"/>
              <w:szCs w:val="22"/>
              <w:lang w:val="en-GB"/>
            </w:rPr>
            <w:fldChar w:fldCharType="separate"/>
          </w:r>
          <w:r w:rsidRPr="00C66913">
            <w:rPr>
              <w:rFonts w:ascii="Times New Roman"/>
              <w:sz w:val="22"/>
              <w:szCs w:val="22"/>
              <w:lang w:val="en-GB"/>
            </w:rPr>
            <w:t>(Mthembu-Salter, 2012)</w:t>
          </w:r>
          <w:r w:rsidRPr="00C66913">
            <w:rPr>
              <w:rFonts w:ascii="Times New Roman"/>
              <w:sz w:val="22"/>
              <w:szCs w:val="22"/>
              <w:lang w:val="en-GB"/>
            </w:rPr>
            <w:fldChar w:fldCharType="end"/>
          </w:r>
        </w:sdtContent>
      </w:sdt>
      <w:r w:rsidRPr="00C66913">
        <w:rPr>
          <w:rFonts w:ascii="Times New Roman"/>
          <w:sz w:val="22"/>
          <w:szCs w:val="22"/>
          <w:lang w:val="en-GB"/>
        </w:rPr>
        <w:t xml:space="preserve">. Whilst India is largely involved in MONUSCO and operates rather independently, China seems to take advantage of the DRC’s corrupt government, engaging largely in favouritism. </w:t>
      </w:r>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 xml:space="preserve">Since a few years, Chinese state owned companies have been investing in the Congolese mining industry, in order to get their hands on valuable minerals, that they are prohibited from mining in the US due to the US' military-industrial complex </w:t>
      </w:r>
      <w:sdt>
        <w:sdtPr>
          <w:rPr>
            <w:rFonts w:ascii="Times New Roman"/>
            <w:sz w:val="22"/>
            <w:szCs w:val="22"/>
            <w:lang w:val="en-GB"/>
          </w:rPr>
          <w:id w:val="-901900403"/>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Vij12 \l 1043 </w:instrText>
          </w:r>
          <w:r w:rsidRPr="00C66913">
            <w:rPr>
              <w:rFonts w:ascii="Times New Roman"/>
              <w:sz w:val="22"/>
              <w:szCs w:val="22"/>
              <w:lang w:val="en-GB"/>
            </w:rPr>
            <w:fldChar w:fldCharType="separate"/>
          </w:r>
          <w:r w:rsidRPr="00C66913">
            <w:rPr>
              <w:rFonts w:ascii="Times New Roman"/>
              <w:sz w:val="22"/>
              <w:szCs w:val="22"/>
              <w:lang w:val="en-GB"/>
            </w:rPr>
            <w:t>(Mehta, 2012)</w:t>
          </w:r>
          <w:r w:rsidRPr="00C66913">
            <w:rPr>
              <w:rFonts w:ascii="Times New Roman"/>
              <w:sz w:val="22"/>
              <w:szCs w:val="22"/>
              <w:lang w:val="en-GB"/>
            </w:rPr>
            <w:fldChar w:fldCharType="end"/>
          </w:r>
        </w:sdtContent>
      </w:sdt>
      <w:r w:rsidRPr="00C66913">
        <w:rPr>
          <w:rFonts w:ascii="Times New Roman"/>
          <w:sz w:val="22"/>
          <w:szCs w:val="22"/>
          <w:lang w:val="en-GB"/>
        </w:rPr>
        <w:t xml:space="preserve">. China's own military-industrial complex, used heavily in their strategy to 'catch up' with developed economies, however, requires minerals; lots of them. Why bother with a country tremendously reducing poverty without assistance from 'the West'? The problem is not that it does not work, because it does, or that the EU should not desire independence from emerging economies, because obviously it should. </w:t>
      </w:r>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 xml:space="preserve">The problem is the Chinese military-industrial complex itself, the motives for the country to invest </w:t>
      </w:r>
      <w:r w:rsidRPr="00C66913">
        <w:rPr>
          <w:rFonts w:ascii="Times New Roman"/>
          <w:sz w:val="22"/>
          <w:szCs w:val="22"/>
          <w:lang w:val="en-GB"/>
        </w:rPr>
        <w:lastRenderedPageBreak/>
        <w:t>in developing nations. The military-industrial complex is a term developed by Dwight Eisenhower in 1961 and is used to describe a mechanism where policy and monetary relationships exist between a country’s armed forces, the military industrial sector, and</w:t>
      </w:r>
      <w:r w:rsidR="00326D30" w:rsidRPr="00C66913">
        <w:rPr>
          <w:rFonts w:ascii="Times New Roman"/>
          <w:sz w:val="22"/>
          <w:szCs w:val="22"/>
          <w:lang w:val="en-GB"/>
        </w:rPr>
        <w:t xml:space="preserve"> legislators. </w:t>
      </w:r>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The motives for China to invest in the DRC are hardly philanthropic</w:t>
      </w:r>
      <w:sdt>
        <w:sdtPr>
          <w:rPr>
            <w:rFonts w:ascii="Times New Roman"/>
            <w:sz w:val="22"/>
            <w:szCs w:val="22"/>
            <w:lang w:val="en-GB"/>
          </w:rPr>
          <w:id w:val="1819230872"/>
          <w:citation/>
        </w:sdtPr>
        <w:sdtEndPr/>
        <w:sdtContent>
          <w:r w:rsidR="001C2F93" w:rsidRPr="00C66913">
            <w:rPr>
              <w:rFonts w:ascii="Times New Roman"/>
              <w:sz w:val="22"/>
              <w:szCs w:val="22"/>
              <w:lang w:val="en-GB"/>
            </w:rPr>
            <w:fldChar w:fldCharType="begin"/>
          </w:r>
          <w:r w:rsidR="0089063F" w:rsidRPr="00C66913">
            <w:rPr>
              <w:rFonts w:ascii="Times New Roman"/>
              <w:sz w:val="22"/>
              <w:szCs w:val="22"/>
              <w:lang w:val="en-GB"/>
            </w:rPr>
            <w:instrText xml:space="preserve">CITATION And06 \l 1043 </w:instrText>
          </w:r>
          <w:r w:rsidR="001C2F93" w:rsidRPr="00C66913">
            <w:rPr>
              <w:rFonts w:ascii="Times New Roman"/>
              <w:sz w:val="22"/>
              <w:szCs w:val="22"/>
              <w:lang w:val="en-GB"/>
            </w:rPr>
            <w:fldChar w:fldCharType="separate"/>
          </w:r>
          <w:r w:rsidR="0089063F" w:rsidRPr="00C66913">
            <w:rPr>
              <w:rFonts w:ascii="Times New Roman"/>
              <w:noProof/>
              <w:sz w:val="22"/>
              <w:szCs w:val="22"/>
              <w:lang w:val="en-GB"/>
            </w:rPr>
            <w:t xml:space="preserve"> (Sleigh &amp; Lewinski, 2006)</w:t>
          </w:r>
          <w:r w:rsidR="001C2F93" w:rsidRPr="00C66913">
            <w:rPr>
              <w:rFonts w:ascii="Times New Roman"/>
              <w:sz w:val="22"/>
              <w:szCs w:val="22"/>
              <w:lang w:val="en-GB"/>
            </w:rPr>
            <w:fldChar w:fldCharType="end"/>
          </w:r>
        </w:sdtContent>
      </w:sdt>
      <w:r w:rsidRPr="00C66913">
        <w:rPr>
          <w:rFonts w:ascii="Times New Roman"/>
          <w:sz w:val="22"/>
          <w:szCs w:val="22"/>
          <w:lang w:val="en-GB"/>
        </w:rPr>
        <w:t xml:space="preserve">. In the book 'Economics of Killing', Vijay Mehta explains that it would not even slightly be in the interest of China's industrialisation to really develop the countries which they gain minerals from: If these countries would copy China's development strategy, minerals would be absorbed locally, leaving too little for China's growing demand. Therefore, in order for their industrialisation development strategy to be successful, "China must acquire puppet regimes and prevent them from being toppled by the agents of rival powers" </w:t>
      </w:r>
      <w:sdt>
        <w:sdtPr>
          <w:rPr>
            <w:rFonts w:ascii="Times New Roman"/>
            <w:sz w:val="22"/>
            <w:szCs w:val="22"/>
            <w:lang w:val="en-GB"/>
          </w:rPr>
          <w:id w:val="969485410"/>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Vij12 \l 1043 </w:instrText>
          </w:r>
          <w:r w:rsidRPr="00C66913">
            <w:rPr>
              <w:rFonts w:ascii="Times New Roman"/>
              <w:sz w:val="22"/>
              <w:szCs w:val="22"/>
              <w:lang w:val="en-GB"/>
            </w:rPr>
            <w:fldChar w:fldCharType="separate"/>
          </w:r>
          <w:r w:rsidRPr="00C66913">
            <w:rPr>
              <w:rFonts w:ascii="Times New Roman"/>
              <w:sz w:val="22"/>
              <w:szCs w:val="22"/>
              <w:lang w:val="en-GB"/>
            </w:rPr>
            <w:t>(Mehta, 2012)</w:t>
          </w:r>
          <w:r w:rsidRPr="00C66913">
            <w:rPr>
              <w:rFonts w:ascii="Times New Roman"/>
              <w:sz w:val="22"/>
              <w:szCs w:val="22"/>
              <w:lang w:val="en-GB"/>
            </w:rPr>
            <w:fldChar w:fldCharType="end"/>
          </w:r>
        </w:sdtContent>
      </w:sdt>
      <w:r w:rsidRPr="00C66913">
        <w:rPr>
          <w:rFonts w:ascii="Times New Roman"/>
          <w:sz w:val="22"/>
          <w:szCs w:val="22"/>
          <w:lang w:val="en-GB"/>
        </w:rPr>
        <w:t xml:space="preserve"> as the nation is currently pursuing in the DRC. </w:t>
      </w:r>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 xml:space="preserve">Furthermore, because of the way companies like </w:t>
      </w:r>
      <w:proofErr w:type="spellStart"/>
      <w:r w:rsidRPr="00C66913">
        <w:rPr>
          <w:rFonts w:ascii="Times New Roman"/>
          <w:sz w:val="22"/>
          <w:szCs w:val="22"/>
          <w:lang w:val="en-GB"/>
        </w:rPr>
        <w:t>Sicomines</w:t>
      </w:r>
      <w:proofErr w:type="spellEnd"/>
      <w:r w:rsidRPr="00C66913">
        <w:rPr>
          <w:rFonts w:ascii="Times New Roman"/>
          <w:sz w:val="22"/>
          <w:szCs w:val="22"/>
          <w:lang w:val="en-GB"/>
        </w:rPr>
        <w:t xml:space="preserve">, and </w:t>
      </w:r>
      <w:proofErr w:type="spellStart"/>
      <w:r w:rsidRPr="00C66913">
        <w:rPr>
          <w:rFonts w:ascii="Times New Roman"/>
          <w:sz w:val="22"/>
          <w:szCs w:val="22"/>
          <w:lang w:val="en-GB"/>
        </w:rPr>
        <w:t>Cosco</w:t>
      </w:r>
      <w:proofErr w:type="spellEnd"/>
      <w:r w:rsidRPr="00C66913">
        <w:rPr>
          <w:rFonts w:ascii="Times New Roman"/>
          <w:sz w:val="22"/>
          <w:szCs w:val="22"/>
          <w:lang w:val="en-GB"/>
        </w:rPr>
        <w:t>, do business in the DRC, signing agreements with politicians and officials, this would slow down the process of 'getting money out of politics' in order to create clean governments, as has been explained in chapter 3.</w:t>
      </w:r>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 xml:space="preserve">The real danger for Europe, and effectively the rest of the world, would be the chance of China’s military-industrial complex that is fuelled by – inter alia – Congolese minerals, to ‘overshoot’ its goal of economic development by favouring the core interest of a military-industrial complex: war, and re-supply of military equipment. </w:t>
      </w:r>
      <w:sdt>
        <w:sdtPr>
          <w:rPr>
            <w:rFonts w:ascii="Times New Roman"/>
            <w:sz w:val="22"/>
            <w:szCs w:val="22"/>
            <w:lang w:val="en-GB"/>
          </w:rPr>
          <w:id w:val="1437488152"/>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Vij12 \l 1043 </w:instrText>
          </w:r>
          <w:r w:rsidRPr="00C66913">
            <w:rPr>
              <w:rFonts w:ascii="Times New Roman"/>
              <w:sz w:val="22"/>
              <w:szCs w:val="22"/>
              <w:lang w:val="en-GB"/>
            </w:rPr>
            <w:fldChar w:fldCharType="separate"/>
          </w:r>
          <w:r w:rsidRPr="00C66913">
            <w:rPr>
              <w:rFonts w:ascii="Times New Roman"/>
              <w:sz w:val="22"/>
              <w:szCs w:val="22"/>
              <w:lang w:val="en-GB"/>
            </w:rPr>
            <w:t>(Mehta, 2012)</w:t>
          </w:r>
          <w:r w:rsidRPr="00C66913">
            <w:rPr>
              <w:rFonts w:ascii="Times New Roman"/>
              <w:sz w:val="22"/>
              <w:szCs w:val="22"/>
              <w:lang w:val="en-GB"/>
            </w:rPr>
            <w:fldChar w:fldCharType="end"/>
          </w:r>
        </w:sdtContent>
      </w:sdt>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Can the EU stop China from mining in the DRC, in order to prevent the military-industrial complex from being fuelled? No, it cannot. What it can do – however – to protect its economic and position and its perceived value in international relations, is to make sure that its strategic position in western Africa, including the Atlantic ocean, will not be challenged.</w:t>
      </w:r>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 xml:space="preserve">According to </w:t>
      </w:r>
      <w:proofErr w:type="spellStart"/>
      <w:r w:rsidRPr="00C66913">
        <w:rPr>
          <w:rFonts w:ascii="Times New Roman"/>
          <w:sz w:val="22"/>
          <w:szCs w:val="22"/>
          <w:lang w:val="en-GB"/>
        </w:rPr>
        <w:t>Hekkens</w:t>
      </w:r>
      <w:proofErr w:type="spellEnd"/>
      <w:r w:rsidRPr="00C66913">
        <w:rPr>
          <w:rFonts w:ascii="Times New Roman"/>
          <w:sz w:val="22"/>
          <w:szCs w:val="22"/>
          <w:lang w:val="en-GB"/>
        </w:rPr>
        <w:t xml:space="preserve">, it is vital for the EU, and its economy, to maintain and strengthen its strategic position in the Atlantic Ocean and on the western African continent, thereby, though, not neglecting the Indian Ocean and the east coast </w:t>
      </w:r>
      <w:sdt>
        <w:sdtPr>
          <w:rPr>
            <w:rFonts w:ascii="Times New Roman"/>
            <w:sz w:val="22"/>
            <w:szCs w:val="22"/>
            <w:lang w:val="en-GB"/>
          </w:rPr>
          <w:id w:val="-1823339834"/>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Mar11 \l 1043 </w:instrText>
          </w:r>
          <w:r w:rsidRPr="00C66913">
            <w:rPr>
              <w:rFonts w:ascii="Times New Roman"/>
              <w:sz w:val="22"/>
              <w:szCs w:val="22"/>
              <w:lang w:val="en-GB"/>
            </w:rPr>
            <w:fldChar w:fldCharType="separate"/>
          </w:r>
          <w:r w:rsidRPr="00C66913">
            <w:rPr>
              <w:rFonts w:ascii="Times New Roman"/>
              <w:sz w:val="22"/>
              <w:szCs w:val="22"/>
              <w:lang w:val="en-GB"/>
            </w:rPr>
            <w:t>(Hekkens, The Strategic Value of Africa and Maintaining Unchallenged Hegemony in the Atlantic Ocean, 2011)</w:t>
          </w:r>
          <w:r w:rsidRPr="00C66913">
            <w:rPr>
              <w:rFonts w:ascii="Times New Roman"/>
              <w:sz w:val="22"/>
              <w:szCs w:val="22"/>
              <w:lang w:val="en-GB"/>
            </w:rPr>
            <w:fldChar w:fldCharType="end"/>
          </w:r>
        </w:sdtContent>
      </w:sdt>
      <w:r w:rsidRPr="00C66913">
        <w:rPr>
          <w:rFonts w:ascii="Times New Roman"/>
          <w:sz w:val="22"/>
          <w:szCs w:val="22"/>
          <w:lang w:val="en-GB"/>
        </w:rPr>
        <w:t xml:space="preserve">.The reason why it is so important for the EU economy to remain its presence in the Atlantic Ocean and on the western seaboards, is the following: we cannot afford to lose the on-going race for strategic hubs in western Africa. The DRC's resources are vital for our/the European economy, and the future thereof. </w:t>
      </w:r>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 xml:space="preserve">As was mentioned above, China is heavily participating in this 'race', but also India and capable South American powers like Brazil could very well become large players in the DRC in the upcoming years. In case Europe fails to maintain its strategic position in the DRC, it might well be </w:t>
      </w:r>
      <w:r w:rsidRPr="00C66913">
        <w:rPr>
          <w:rFonts w:ascii="Times New Roman"/>
          <w:sz w:val="22"/>
          <w:szCs w:val="22"/>
          <w:lang w:val="en-GB"/>
        </w:rPr>
        <w:lastRenderedPageBreak/>
        <w:t>at the back of the line when the inevitable worldwide race for DRCs minerals really starts. Asia is recognising Africa’s growing strategic value, growing (working) population and economic potential, whilst the continent remains fairly underinvested especially by ‘the west’</w:t>
      </w:r>
      <w:sdt>
        <w:sdtPr>
          <w:rPr>
            <w:rFonts w:ascii="Times New Roman"/>
            <w:sz w:val="22"/>
            <w:szCs w:val="22"/>
            <w:lang w:val="en-GB"/>
          </w:rPr>
          <w:id w:val="-1405057353"/>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Sen11 \l 1043 </w:instrText>
          </w:r>
          <w:r w:rsidRPr="00C66913">
            <w:rPr>
              <w:rFonts w:ascii="Times New Roman"/>
              <w:sz w:val="22"/>
              <w:szCs w:val="22"/>
              <w:lang w:val="en-GB"/>
            </w:rPr>
            <w:fldChar w:fldCharType="separate"/>
          </w:r>
          <w:r w:rsidRPr="00C66913">
            <w:rPr>
              <w:rFonts w:ascii="Times New Roman"/>
              <w:sz w:val="22"/>
              <w:szCs w:val="22"/>
              <w:lang w:val="en-GB"/>
            </w:rPr>
            <w:t xml:space="preserve"> (Sentse, 2011)</w:t>
          </w:r>
          <w:r w:rsidRPr="00C66913">
            <w:rPr>
              <w:rFonts w:ascii="Times New Roman"/>
              <w:sz w:val="22"/>
              <w:szCs w:val="22"/>
              <w:lang w:val="en-GB"/>
            </w:rPr>
            <w:fldChar w:fldCharType="end"/>
          </w:r>
        </w:sdtContent>
      </w:sdt>
    </w:p>
    <w:p w:rsidR="00E0316F" w:rsidRPr="00C66913" w:rsidRDefault="00E0316F" w:rsidP="00E0316F">
      <w:pPr>
        <w:spacing w:after="240" w:line="360" w:lineRule="auto"/>
        <w:rPr>
          <w:rFonts w:ascii="Times New Roman"/>
          <w:sz w:val="22"/>
          <w:szCs w:val="22"/>
          <w:lang w:val="en-GB"/>
        </w:rPr>
      </w:pPr>
      <w:r w:rsidRPr="00C66913">
        <w:rPr>
          <w:rFonts w:ascii="Times New Roman"/>
          <w:sz w:val="22"/>
          <w:szCs w:val="22"/>
          <w:lang w:val="en-GB"/>
        </w:rPr>
        <w:t>The EU losing its strategic positions might therefore ha</w:t>
      </w:r>
      <w:r w:rsidR="00145C83" w:rsidRPr="00C66913">
        <w:rPr>
          <w:rFonts w:ascii="Times New Roman"/>
          <w:sz w:val="22"/>
          <w:szCs w:val="22"/>
          <w:lang w:val="en-GB"/>
        </w:rPr>
        <w:t>ve as unwelcome results that</w:t>
      </w:r>
      <w:r w:rsidRPr="00C66913">
        <w:rPr>
          <w:rFonts w:ascii="Times New Roman"/>
          <w:sz w:val="22"/>
          <w:szCs w:val="22"/>
          <w:lang w:val="en-GB"/>
        </w:rPr>
        <w:t xml:space="preserve"> the EU ec</w:t>
      </w:r>
      <w:r w:rsidR="00145C83" w:rsidRPr="00C66913">
        <w:rPr>
          <w:rFonts w:ascii="Times New Roman"/>
          <w:sz w:val="22"/>
          <w:szCs w:val="22"/>
          <w:lang w:val="en-GB"/>
        </w:rPr>
        <w:t xml:space="preserve">onomy will suffer from even greater </w:t>
      </w:r>
      <w:r w:rsidRPr="00C66913">
        <w:rPr>
          <w:rFonts w:ascii="Times New Roman"/>
          <w:sz w:val="22"/>
          <w:szCs w:val="22"/>
          <w:lang w:val="en-GB"/>
        </w:rPr>
        <w:t>economic uncertainty</w:t>
      </w:r>
      <w:r w:rsidR="00145C83" w:rsidRPr="00C66913">
        <w:rPr>
          <w:rFonts w:ascii="Times New Roman"/>
          <w:sz w:val="22"/>
          <w:szCs w:val="22"/>
          <w:lang w:val="en-GB"/>
        </w:rPr>
        <w:t xml:space="preserve"> than it is already in</w:t>
      </w:r>
      <w:r w:rsidRPr="00C66913">
        <w:rPr>
          <w:rFonts w:ascii="Times New Roman"/>
          <w:sz w:val="22"/>
          <w:szCs w:val="22"/>
          <w:lang w:val="en-GB"/>
        </w:rPr>
        <w:t>, having to rely on the prices that were dictated by those that were willing to invest and will then dictate</w:t>
      </w:r>
      <w:r w:rsidR="00145C83" w:rsidRPr="00C66913">
        <w:rPr>
          <w:rFonts w:ascii="Times New Roman"/>
          <w:sz w:val="22"/>
          <w:szCs w:val="22"/>
          <w:lang w:val="en-GB"/>
        </w:rPr>
        <w:t xml:space="preserve"> prices in their own interest, </w:t>
      </w:r>
      <w:r w:rsidRPr="00C66913">
        <w:rPr>
          <w:rFonts w:ascii="Times New Roman"/>
          <w:sz w:val="22"/>
          <w:szCs w:val="22"/>
          <w:lang w:val="en-GB"/>
        </w:rPr>
        <w:t xml:space="preserve">which will most likely not reflect the best interest of the EU, with regard to its economic </w:t>
      </w:r>
      <w:r w:rsidR="00145C83" w:rsidRPr="00C66913">
        <w:rPr>
          <w:rFonts w:ascii="Times New Roman"/>
          <w:sz w:val="22"/>
          <w:szCs w:val="22"/>
          <w:lang w:val="en-GB"/>
        </w:rPr>
        <w:t>needs.</w:t>
      </w:r>
      <w:r w:rsidRPr="00C66913">
        <w:rPr>
          <w:rFonts w:ascii="Times New Roman"/>
          <w:sz w:val="22"/>
          <w:szCs w:val="22"/>
          <w:lang w:val="en-GB"/>
        </w:rPr>
        <w:t xml:space="preserve"> </w:t>
      </w:r>
      <w:r w:rsidR="00145C83" w:rsidRPr="00C66913">
        <w:rPr>
          <w:rFonts w:ascii="Times New Roman"/>
          <w:sz w:val="22"/>
          <w:szCs w:val="22"/>
          <w:lang w:val="en-GB"/>
        </w:rPr>
        <w:t>Also,</w:t>
      </w:r>
      <w:r w:rsidRPr="00C66913">
        <w:rPr>
          <w:rFonts w:ascii="Times New Roman"/>
          <w:sz w:val="22"/>
          <w:szCs w:val="22"/>
          <w:lang w:val="en-GB"/>
        </w:rPr>
        <w:t xml:space="preserve"> an unfair trading mechanism that does not necessarily kee</w:t>
      </w:r>
      <w:r w:rsidR="00145C83" w:rsidRPr="00C66913">
        <w:rPr>
          <w:rFonts w:ascii="Times New Roman"/>
          <w:sz w:val="22"/>
          <w:szCs w:val="22"/>
          <w:lang w:val="en-GB"/>
        </w:rPr>
        <w:t>ps the best interest of the DRC –</w:t>
      </w:r>
      <w:r w:rsidRPr="00C66913">
        <w:rPr>
          <w:rFonts w:ascii="Times New Roman"/>
          <w:sz w:val="22"/>
          <w:szCs w:val="22"/>
          <w:lang w:val="en-GB"/>
        </w:rPr>
        <w:t xml:space="preserve"> as a politically unstable country </w:t>
      </w:r>
      <w:r w:rsidR="00145C83" w:rsidRPr="00C66913">
        <w:rPr>
          <w:rFonts w:ascii="Times New Roman"/>
          <w:sz w:val="22"/>
          <w:szCs w:val="22"/>
          <w:lang w:val="en-GB"/>
        </w:rPr>
        <w:t>as well as a developing economy –</w:t>
      </w:r>
      <w:r w:rsidRPr="00C66913">
        <w:rPr>
          <w:rFonts w:ascii="Times New Roman"/>
          <w:sz w:val="22"/>
          <w:szCs w:val="22"/>
          <w:lang w:val="en-GB"/>
        </w:rPr>
        <w:t xml:space="preserve"> at heart. The latter applies specifically to the growing power of China in the region, as was explained in further detail above, but one can expect a similar future strategy from emerging Southern American countries. </w:t>
      </w:r>
      <w:sdt>
        <w:sdtPr>
          <w:rPr>
            <w:rFonts w:ascii="Times New Roman"/>
            <w:sz w:val="22"/>
            <w:szCs w:val="22"/>
            <w:lang w:val="en-GB"/>
          </w:rPr>
          <w:id w:val="226658728"/>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Mar11 \l 1043 </w:instrText>
          </w:r>
          <w:r w:rsidRPr="00C66913">
            <w:rPr>
              <w:rFonts w:ascii="Times New Roman"/>
              <w:sz w:val="22"/>
              <w:szCs w:val="22"/>
              <w:lang w:val="en-GB"/>
            </w:rPr>
            <w:fldChar w:fldCharType="separate"/>
          </w:r>
          <w:r w:rsidRPr="00C66913">
            <w:rPr>
              <w:rFonts w:ascii="Times New Roman"/>
              <w:sz w:val="22"/>
              <w:szCs w:val="22"/>
              <w:lang w:val="en-GB"/>
            </w:rPr>
            <w:t>(Hekkens, The Strategic Value of Africa and Maintaining Unchallenged Hegemony in the Atlantic Ocean, 2011)</w:t>
          </w:r>
          <w:r w:rsidRPr="00C66913">
            <w:rPr>
              <w:rFonts w:ascii="Times New Roman"/>
              <w:sz w:val="22"/>
              <w:szCs w:val="22"/>
              <w:lang w:val="en-GB"/>
            </w:rPr>
            <w:fldChar w:fldCharType="end"/>
          </w:r>
        </w:sdtContent>
      </w:sdt>
    </w:p>
    <w:p w:rsidR="00E0316F" w:rsidRPr="00C66913" w:rsidRDefault="00E0316F" w:rsidP="00E0316F">
      <w:pPr>
        <w:spacing w:after="240" w:line="360" w:lineRule="auto"/>
        <w:rPr>
          <w:rStyle w:val="Hyperlink"/>
          <w:rFonts w:ascii="Times New Roman"/>
          <w:sz w:val="22"/>
          <w:szCs w:val="22"/>
          <w:lang w:val="en-GB"/>
        </w:rPr>
      </w:pPr>
      <w:r w:rsidRPr="00C66913">
        <w:rPr>
          <w:rFonts w:ascii="Times New Roman"/>
          <w:sz w:val="22"/>
          <w:szCs w:val="22"/>
          <w:lang w:val="en-GB"/>
        </w:rPr>
        <w:t>Notwithstanding, Congolese state and non-state actors could also jeopardise Europe's economy in the future, should relations between Europe and the DRC deteriorate and/or internal violence break out and rebels turn to taking over the mining industry in order to finance the conflict. In case of the latter, the EU will have a daunting task obtaining conflict-free minerals. In case of the outbreak of countrywide violence, cobalt would have to be classified as a conflict mineral, which would greatly affect western economies</w:t>
      </w:r>
      <w:r w:rsidRPr="00C66913">
        <w:rPr>
          <w:rFonts w:ascii="Times New Roman"/>
          <w:lang w:val="en-GB"/>
        </w:rPr>
        <w:t xml:space="preserve"> </w:t>
      </w:r>
      <w:sdt>
        <w:sdtPr>
          <w:rPr>
            <w:rFonts w:ascii="Times New Roman"/>
            <w:sz w:val="22"/>
            <w:szCs w:val="22"/>
            <w:lang w:val="en-GB"/>
          </w:rPr>
          <w:id w:val="249934622"/>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Stu11 \l 1043 </w:instrText>
          </w:r>
          <w:r w:rsidRPr="00C66913">
            <w:rPr>
              <w:rFonts w:ascii="Times New Roman"/>
              <w:sz w:val="22"/>
              <w:szCs w:val="22"/>
              <w:lang w:val="en-GB"/>
            </w:rPr>
            <w:fldChar w:fldCharType="separate"/>
          </w:r>
          <w:r w:rsidRPr="00C66913">
            <w:rPr>
              <w:rFonts w:ascii="Times New Roman"/>
              <w:noProof/>
              <w:sz w:val="22"/>
              <w:szCs w:val="22"/>
              <w:lang w:val="en-GB"/>
            </w:rPr>
            <w:t>(Burns, 2011)</w:t>
          </w:r>
          <w:r w:rsidRPr="00C66913">
            <w:rPr>
              <w:rFonts w:ascii="Times New Roman"/>
              <w:sz w:val="22"/>
              <w:szCs w:val="22"/>
              <w:lang w:val="en-GB"/>
            </w:rPr>
            <w:fldChar w:fldCharType="end"/>
          </w:r>
        </w:sdtContent>
      </w:sdt>
      <w:r w:rsidRPr="00C66913">
        <w:rPr>
          <w:rFonts w:ascii="Times New Roman"/>
          <w:sz w:val="22"/>
          <w:szCs w:val="22"/>
          <w:lang w:val="en-GB"/>
        </w:rPr>
        <w:t>.</w:t>
      </w:r>
    </w:p>
    <w:p w:rsidR="0020568B" w:rsidRPr="00C66913" w:rsidRDefault="0020568B" w:rsidP="005E3EB7">
      <w:pPr>
        <w:spacing w:after="240" w:line="360" w:lineRule="auto"/>
        <w:rPr>
          <w:rFonts w:ascii="Times New Roman"/>
          <w:sz w:val="22"/>
          <w:szCs w:val="22"/>
        </w:rPr>
      </w:pPr>
    </w:p>
    <w:p w:rsidR="00271748" w:rsidRPr="0025798C" w:rsidRDefault="004B2495" w:rsidP="00902D29">
      <w:pPr>
        <w:pStyle w:val="Heading2"/>
        <w:spacing w:before="0" w:after="240"/>
        <w:rPr>
          <w:rFonts w:ascii="Arial" w:hAnsi="Arial" w:cs="Arial"/>
          <w:color w:val="auto"/>
          <w:sz w:val="22"/>
          <w:szCs w:val="22"/>
        </w:rPr>
      </w:pPr>
      <w:bookmarkStart w:id="57" w:name="_Toc356888636"/>
      <w:r w:rsidRPr="0025798C">
        <w:rPr>
          <w:rFonts w:ascii="Arial" w:hAnsi="Arial" w:cs="Arial"/>
          <w:color w:val="auto"/>
          <w:sz w:val="22"/>
          <w:szCs w:val="22"/>
        </w:rPr>
        <w:t>7.5</w:t>
      </w:r>
      <w:r w:rsidR="002575B1" w:rsidRPr="0025798C">
        <w:rPr>
          <w:rFonts w:ascii="Arial" w:hAnsi="Arial" w:cs="Arial"/>
          <w:color w:val="auto"/>
          <w:sz w:val="22"/>
          <w:szCs w:val="22"/>
        </w:rPr>
        <w:t xml:space="preserve"> </w:t>
      </w:r>
      <w:r w:rsidR="00271748" w:rsidRPr="0025798C">
        <w:rPr>
          <w:rFonts w:ascii="Arial" w:hAnsi="Arial" w:cs="Arial"/>
          <w:color w:val="auto"/>
          <w:sz w:val="22"/>
          <w:szCs w:val="22"/>
        </w:rPr>
        <w:t>Conclusion</w:t>
      </w:r>
      <w:bookmarkEnd w:id="57"/>
    </w:p>
    <w:p w:rsidR="00232444" w:rsidRPr="00C66913" w:rsidRDefault="00173F43" w:rsidP="005E3EB7">
      <w:pPr>
        <w:spacing w:after="240" w:line="360" w:lineRule="auto"/>
        <w:rPr>
          <w:rFonts w:ascii="Times New Roman"/>
          <w:sz w:val="22"/>
          <w:szCs w:val="22"/>
        </w:rPr>
      </w:pPr>
      <w:r w:rsidRPr="00C66913">
        <w:rPr>
          <w:rFonts w:ascii="Times New Roman"/>
          <w:sz w:val="22"/>
          <w:szCs w:val="22"/>
        </w:rPr>
        <w:t>Concludin</w:t>
      </w:r>
      <w:r w:rsidR="00232444" w:rsidRPr="00C66913">
        <w:rPr>
          <w:rFonts w:ascii="Times New Roman"/>
          <w:sz w:val="22"/>
          <w:szCs w:val="22"/>
        </w:rPr>
        <w:t>g from the above placed legal framework</w:t>
      </w:r>
      <w:r w:rsidR="00CC0C95" w:rsidRPr="00C66913">
        <w:rPr>
          <w:rFonts w:ascii="Times New Roman"/>
          <w:sz w:val="22"/>
          <w:szCs w:val="22"/>
        </w:rPr>
        <w:t xml:space="preserve">, </w:t>
      </w:r>
      <w:r w:rsidR="00C51B27" w:rsidRPr="00C66913">
        <w:rPr>
          <w:rFonts w:ascii="Times New Roman"/>
          <w:sz w:val="22"/>
          <w:szCs w:val="22"/>
        </w:rPr>
        <w:t xml:space="preserve">it would be an </w:t>
      </w:r>
      <w:r w:rsidR="00232444" w:rsidRPr="00C66913">
        <w:rPr>
          <w:rFonts w:ascii="Times New Roman"/>
          <w:sz w:val="22"/>
          <w:szCs w:val="22"/>
        </w:rPr>
        <w:t>possibility</w:t>
      </w:r>
      <w:r w:rsidR="00C51B27" w:rsidRPr="00C66913">
        <w:rPr>
          <w:rFonts w:ascii="Times New Roman"/>
          <w:sz w:val="22"/>
          <w:szCs w:val="22"/>
        </w:rPr>
        <w:t xml:space="preserve"> for European Union naval forces</w:t>
      </w:r>
      <w:r w:rsidRPr="00C66913">
        <w:rPr>
          <w:rFonts w:ascii="Times New Roman"/>
          <w:sz w:val="22"/>
          <w:szCs w:val="22"/>
        </w:rPr>
        <w:t xml:space="preserve"> assist the DRC in reforming specifically their Force </w:t>
      </w:r>
      <w:proofErr w:type="spellStart"/>
      <w:r w:rsidRPr="00C66913">
        <w:rPr>
          <w:rFonts w:ascii="Times New Roman"/>
          <w:sz w:val="22"/>
          <w:szCs w:val="22"/>
        </w:rPr>
        <w:t>Navale</w:t>
      </w:r>
      <w:proofErr w:type="spellEnd"/>
      <w:r w:rsidRPr="00C66913">
        <w:rPr>
          <w:rFonts w:ascii="Times New Roman"/>
          <w:sz w:val="22"/>
          <w:szCs w:val="22"/>
        </w:rPr>
        <w:t xml:space="preserve"> and creating a strategic framework of n</w:t>
      </w:r>
      <w:r w:rsidR="00CC0C95" w:rsidRPr="00C66913">
        <w:rPr>
          <w:rFonts w:ascii="Times New Roman"/>
          <w:sz w:val="22"/>
          <w:szCs w:val="22"/>
        </w:rPr>
        <w:t>aval forces</w:t>
      </w:r>
      <w:r w:rsidRPr="00C66913">
        <w:rPr>
          <w:rFonts w:ascii="Times New Roman"/>
          <w:sz w:val="22"/>
          <w:szCs w:val="22"/>
        </w:rPr>
        <w:t xml:space="preserve"> with riverine capacity</w:t>
      </w:r>
      <w:r w:rsidR="00CC0C95" w:rsidRPr="00C66913">
        <w:rPr>
          <w:rFonts w:ascii="Times New Roman"/>
          <w:sz w:val="22"/>
          <w:szCs w:val="22"/>
        </w:rPr>
        <w:t xml:space="preserve">. </w:t>
      </w:r>
      <w:r w:rsidR="00B3066A" w:rsidRPr="00C66913">
        <w:rPr>
          <w:rFonts w:ascii="Times New Roman"/>
          <w:sz w:val="22"/>
          <w:szCs w:val="22"/>
        </w:rPr>
        <w:t xml:space="preserve">EU naval forces can only contribute to development in the DRC if the EU would </w:t>
      </w:r>
      <w:r w:rsidR="005726E8" w:rsidRPr="00C66913">
        <w:rPr>
          <w:rFonts w:ascii="Times New Roman"/>
          <w:sz w:val="22"/>
          <w:szCs w:val="22"/>
        </w:rPr>
        <w:t xml:space="preserve">grant permission </w:t>
      </w:r>
      <w:r w:rsidR="00C44A90" w:rsidRPr="00C66913">
        <w:rPr>
          <w:rFonts w:ascii="Times New Roman"/>
          <w:sz w:val="22"/>
          <w:szCs w:val="22"/>
        </w:rPr>
        <w:t xml:space="preserve">to </w:t>
      </w:r>
      <w:r w:rsidR="00232444" w:rsidRPr="00C66913">
        <w:rPr>
          <w:rFonts w:ascii="Times New Roman"/>
          <w:sz w:val="22"/>
          <w:szCs w:val="22"/>
        </w:rPr>
        <w:t>do so</w:t>
      </w:r>
      <w:r w:rsidR="00C44A90" w:rsidRPr="00C66913">
        <w:rPr>
          <w:rFonts w:ascii="Times New Roman"/>
          <w:sz w:val="22"/>
          <w:szCs w:val="22"/>
        </w:rPr>
        <w:t>.</w:t>
      </w:r>
      <w:r w:rsidR="00232444" w:rsidRPr="00C66913">
        <w:rPr>
          <w:rFonts w:ascii="Times New Roman"/>
          <w:sz w:val="22"/>
          <w:szCs w:val="22"/>
        </w:rPr>
        <w:t xml:space="preserve"> It should be noted – however and unfortunately – that the current economic crisis</w:t>
      </w:r>
      <w:r w:rsidR="007F375A" w:rsidRPr="00C66913">
        <w:rPr>
          <w:rFonts w:ascii="Times New Roman"/>
          <w:sz w:val="22"/>
          <w:szCs w:val="22"/>
        </w:rPr>
        <w:t xml:space="preserve"> and the ASF that is still not operational</w:t>
      </w:r>
      <w:r w:rsidR="00145C83" w:rsidRPr="00C66913">
        <w:rPr>
          <w:rFonts w:ascii="Times New Roman"/>
          <w:sz w:val="22"/>
          <w:szCs w:val="22"/>
        </w:rPr>
        <w:t>,</w:t>
      </w:r>
      <w:r w:rsidR="00232444" w:rsidRPr="00C66913">
        <w:rPr>
          <w:rFonts w:ascii="Times New Roman"/>
          <w:sz w:val="22"/>
          <w:szCs w:val="22"/>
        </w:rPr>
        <w:t xml:space="preserve"> could pose constraints to a mission such as the above stated. </w:t>
      </w:r>
      <w:r w:rsidR="00135CF6" w:rsidRPr="00C66913">
        <w:rPr>
          <w:rFonts w:ascii="Times New Roman"/>
          <w:sz w:val="22"/>
          <w:szCs w:val="22"/>
        </w:rPr>
        <w:t>Possibly, the best chances lie in a long term small-footprint cooperation initiative with the AU, that fits within the current financial limits.</w:t>
      </w:r>
    </w:p>
    <w:p w:rsidR="00232444" w:rsidRPr="00C66913" w:rsidRDefault="00232444" w:rsidP="005E3EB7">
      <w:pPr>
        <w:spacing w:after="240" w:line="360" w:lineRule="auto"/>
        <w:rPr>
          <w:rFonts w:ascii="Times New Roman"/>
          <w:sz w:val="22"/>
          <w:szCs w:val="22"/>
        </w:rPr>
      </w:pPr>
      <w:r w:rsidRPr="00C66913">
        <w:rPr>
          <w:rFonts w:ascii="Times New Roman"/>
          <w:sz w:val="22"/>
          <w:szCs w:val="22"/>
        </w:rPr>
        <w:t>It is important for the EU to maintain – or expand – its strategic position in Western Africa</w:t>
      </w:r>
      <w:r w:rsidR="00145C83" w:rsidRPr="00C66913">
        <w:rPr>
          <w:rFonts w:ascii="Times New Roman"/>
          <w:sz w:val="22"/>
          <w:szCs w:val="22"/>
        </w:rPr>
        <w:t xml:space="preserve">. In case it fails to do so, </w:t>
      </w:r>
      <w:r w:rsidR="00400A6F" w:rsidRPr="00C66913">
        <w:rPr>
          <w:rFonts w:ascii="Times New Roman"/>
          <w:sz w:val="22"/>
          <w:szCs w:val="22"/>
        </w:rPr>
        <w:t>Asian and</w:t>
      </w:r>
      <w:r w:rsidR="00135CF6" w:rsidRPr="00C66913">
        <w:rPr>
          <w:rFonts w:ascii="Times New Roman"/>
          <w:sz w:val="22"/>
          <w:szCs w:val="22"/>
        </w:rPr>
        <w:t xml:space="preserve"> possibly also</w:t>
      </w:r>
      <w:r w:rsidR="00400A6F" w:rsidRPr="00C66913">
        <w:rPr>
          <w:rFonts w:ascii="Times New Roman"/>
          <w:sz w:val="22"/>
          <w:szCs w:val="22"/>
        </w:rPr>
        <w:t xml:space="preserve"> South American countries </w:t>
      </w:r>
      <w:r w:rsidR="00D552C6" w:rsidRPr="00C66913">
        <w:rPr>
          <w:rFonts w:ascii="Times New Roman"/>
          <w:sz w:val="22"/>
          <w:szCs w:val="22"/>
        </w:rPr>
        <w:t xml:space="preserve">might use this opportunity to their own advantage, </w:t>
      </w:r>
      <w:r w:rsidR="00135CF6" w:rsidRPr="00C66913">
        <w:rPr>
          <w:rFonts w:ascii="Times New Roman"/>
          <w:sz w:val="22"/>
          <w:szCs w:val="22"/>
        </w:rPr>
        <w:t>which wi</w:t>
      </w:r>
      <w:r w:rsidR="00A25F77" w:rsidRPr="00C66913">
        <w:rPr>
          <w:rFonts w:ascii="Times New Roman"/>
          <w:sz w:val="22"/>
          <w:szCs w:val="22"/>
        </w:rPr>
        <w:t>ll</w:t>
      </w:r>
      <w:r w:rsidR="00D552C6" w:rsidRPr="00C66913">
        <w:rPr>
          <w:rFonts w:ascii="Times New Roman"/>
          <w:sz w:val="22"/>
          <w:szCs w:val="22"/>
        </w:rPr>
        <w:t xml:space="preserve"> </w:t>
      </w:r>
      <w:r w:rsidR="00A25F77" w:rsidRPr="00C66913">
        <w:rPr>
          <w:rFonts w:ascii="Times New Roman"/>
          <w:sz w:val="22"/>
          <w:szCs w:val="22"/>
        </w:rPr>
        <w:t>not</w:t>
      </w:r>
      <w:r w:rsidR="00D552C6" w:rsidRPr="00C66913">
        <w:rPr>
          <w:rFonts w:ascii="Times New Roman"/>
          <w:sz w:val="22"/>
          <w:szCs w:val="22"/>
        </w:rPr>
        <w:t xml:space="preserve"> be likely to </w:t>
      </w:r>
      <w:r w:rsidR="00A25F77" w:rsidRPr="00C66913">
        <w:rPr>
          <w:rFonts w:ascii="Times New Roman"/>
          <w:sz w:val="22"/>
          <w:szCs w:val="22"/>
        </w:rPr>
        <w:t>be in</w:t>
      </w:r>
      <w:r w:rsidR="00D552C6" w:rsidRPr="00C66913">
        <w:rPr>
          <w:rFonts w:ascii="Times New Roman"/>
          <w:sz w:val="22"/>
          <w:szCs w:val="22"/>
        </w:rPr>
        <w:t xml:space="preserve"> the best interest of </w:t>
      </w:r>
      <w:r w:rsidR="00A25F77" w:rsidRPr="00C66913">
        <w:rPr>
          <w:rFonts w:ascii="Times New Roman"/>
          <w:sz w:val="22"/>
          <w:szCs w:val="22"/>
        </w:rPr>
        <w:t xml:space="preserve">neither </w:t>
      </w:r>
      <w:r w:rsidR="00D552C6" w:rsidRPr="00C66913">
        <w:rPr>
          <w:rFonts w:ascii="Times New Roman"/>
          <w:sz w:val="22"/>
          <w:szCs w:val="22"/>
        </w:rPr>
        <w:t>the EU, nor the DRC.</w:t>
      </w:r>
      <w:r w:rsidR="00135CF6" w:rsidRPr="00C66913">
        <w:rPr>
          <w:rFonts w:ascii="Times New Roman"/>
          <w:sz w:val="22"/>
          <w:szCs w:val="22"/>
        </w:rPr>
        <w:t xml:space="preserve"> The latter is likely to bring about economic uncertainty – specifically to the EU – as well as </w:t>
      </w:r>
      <w:r w:rsidR="00135CF6" w:rsidRPr="00C66913">
        <w:rPr>
          <w:rFonts w:ascii="Times New Roman"/>
          <w:sz w:val="22"/>
          <w:szCs w:val="22"/>
        </w:rPr>
        <w:lastRenderedPageBreak/>
        <w:t>a deceleration of development of the DRC</w:t>
      </w:r>
      <w:r w:rsidR="001A1652" w:rsidRPr="00C66913">
        <w:rPr>
          <w:rFonts w:ascii="Times New Roman"/>
          <w:sz w:val="22"/>
          <w:szCs w:val="22"/>
        </w:rPr>
        <w:t>.</w:t>
      </w:r>
      <w:r w:rsidR="00135CF6" w:rsidRPr="00C66913">
        <w:rPr>
          <w:rFonts w:ascii="Times New Roman"/>
          <w:sz w:val="22"/>
          <w:szCs w:val="22"/>
        </w:rPr>
        <w:t xml:space="preserve"> </w:t>
      </w:r>
    </w:p>
    <w:p w:rsidR="00FA40EC" w:rsidRPr="00C66913" w:rsidRDefault="0053320B" w:rsidP="005E3EB7">
      <w:pPr>
        <w:spacing w:after="240" w:line="360" w:lineRule="auto"/>
        <w:rPr>
          <w:rFonts w:ascii="Times New Roman"/>
          <w:sz w:val="22"/>
          <w:szCs w:val="22"/>
        </w:rPr>
      </w:pPr>
      <w:r w:rsidRPr="00C66913">
        <w:rPr>
          <w:rFonts w:ascii="Times New Roman"/>
          <w:sz w:val="22"/>
          <w:szCs w:val="22"/>
        </w:rPr>
        <w:t>In the next chapter, conclusions are written down, in order to – in the chapter thereafter – give recommendations on how EU naval forces could contribute to development in the DRC.</w:t>
      </w:r>
    </w:p>
    <w:p w:rsidR="00912AB4" w:rsidRPr="00C66913" w:rsidRDefault="004F132F" w:rsidP="005E3EB7">
      <w:pPr>
        <w:spacing w:after="240" w:line="360" w:lineRule="auto"/>
        <w:rPr>
          <w:rFonts w:ascii="Times New Roman"/>
          <w:sz w:val="22"/>
          <w:szCs w:val="22"/>
        </w:rPr>
      </w:pPr>
      <w:r w:rsidRPr="00C66913">
        <w:rPr>
          <w:rFonts w:ascii="Times New Roman"/>
          <w:sz w:val="22"/>
          <w:szCs w:val="22"/>
        </w:rPr>
        <w:br w:type="page"/>
      </w:r>
    </w:p>
    <w:p w:rsidR="00066523" w:rsidRPr="0025798C" w:rsidRDefault="00B844C5" w:rsidP="00902D29">
      <w:pPr>
        <w:pStyle w:val="ListParagraph"/>
        <w:widowControl/>
        <w:numPr>
          <w:ilvl w:val="0"/>
          <w:numId w:val="13"/>
        </w:numPr>
        <w:wordWrap/>
        <w:autoSpaceDE/>
        <w:autoSpaceDN/>
        <w:spacing w:after="240"/>
        <w:jc w:val="left"/>
        <w:outlineLvl w:val="0"/>
        <w:rPr>
          <w:rFonts w:ascii="Arial" w:eastAsia="Calibri" w:hAnsi="Arial" w:cs="Arial"/>
          <w:b/>
          <w:kern w:val="0"/>
          <w:sz w:val="24"/>
          <w:szCs w:val="24"/>
          <w:lang w:val="en-GB" w:eastAsia="nl-NL"/>
        </w:rPr>
      </w:pPr>
      <w:bookmarkStart w:id="58" w:name="_Toc356888637"/>
      <w:r w:rsidRPr="0025798C">
        <w:rPr>
          <w:rFonts w:ascii="Arial" w:eastAsia="Calibri" w:hAnsi="Arial" w:cs="Arial"/>
          <w:b/>
          <w:kern w:val="0"/>
          <w:sz w:val="24"/>
          <w:szCs w:val="24"/>
          <w:lang w:val="en-GB" w:eastAsia="nl-NL"/>
        </w:rPr>
        <w:lastRenderedPageBreak/>
        <w:t>Conclusions</w:t>
      </w:r>
      <w:bookmarkEnd w:id="58"/>
      <w:r w:rsidRPr="0025798C">
        <w:rPr>
          <w:rFonts w:ascii="Arial" w:eastAsia="Calibri" w:hAnsi="Arial" w:cs="Arial"/>
          <w:b/>
          <w:kern w:val="0"/>
          <w:sz w:val="24"/>
          <w:szCs w:val="24"/>
          <w:lang w:val="en-GB" w:eastAsia="nl-NL"/>
        </w:rPr>
        <w:t xml:space="preserve"> </w:t>
      </w:r>
    </w:p>
    <w:p w:rsidR="00066523" w:rsidRPr="00C66913" w:rsidRDefault="00066523" w:rsidP="00066523">
      <w:pPr>
        <w:widowControl/>
        <w:wordWrap/>
        <w:autoSpaceDE/>
        <w:autoSpaceDN/>
        <w:jc w:val="left"/>
        <w:rPr>
          <w:rStyle w:val="CharAttribute5"/>
          <w:rFonts w:ascii="Times New Roman"/>
          <w:szCs w:val="22"/>
          <w:lang w:val="en-GB"/>
        </w:rPr>
      </w:pPr>
    </w:p>
    <w:p w:rsidR="00E11E6E" w:rsidRPr="00C66913" w:rsidRDefault="00965ACD" w:rsidP="005F5496">
      <w:pPr>
        <w:spacing w:after="240" w:line="360" w:lineRule="auto"/>
        <w:rPr>
          <w:rFonts w:ascii="Times New Roman"/>
          <w:sz w:val="22"/>
          <w:szCs w:val="22"/>
          <w:lang w:val="en-GB"/>
        </w:rPr>
      </w:pPr>
      <w:r w:rsidRPr="003E51AA">
        <w:rPr>
          <w:rFonts w:ascii="Times New Roman"/>
          <w:sz w:val="22"/>
          <w:szCs w:val="22"/>
          <w:lang w:val="en-GB"/>
        </w:rPr>
        <w:t xml:space="preserve">Concluding from the </w:t>
      </w:r>
      <w:r w:rsidR="003E51AA" w:rsidRPr="003E51AA">
        <w:rPr>
          <w:rFonts w:ascii="Times New Roman"/>
          <w:sz w:val="22"/>
          <w:szCs w:val="22"/>
          <w:lang w:val="en-GB"/>
        </w:rPr>
        <w:t>above stated analysis, t</w:t>
      </w:r>
      <w:r w:rsidR="00CF562E" w:rsidRPr="003E51AA">
        <w:rPr>
          <w:rFonts w:ascii="Times New Roman"/>
          <w:sz w:val="22"/>
          <w:szCs w:val="22"/>
          <w:lang w:val="en-GB"/>
        </w:rPr>
        <w:t xml:space="preserve">he </w:t>
      </w:r>
      <w:r w:rsidR="00CF562E" w:rsidRPr="00C66913">
        <w:rPr>
          <w:rFonts w:ascii="Times New Roman"/>
          <w:sz w:val="22"/>
          <w:szCs w:val="22"/>
          <w:lang w:val="en-GB"/>
        </w:rPr>
        <w:t>DRC is very prone to internal violence and c</w:t>
      </w:r>
      <w:r w:rsidR="00E11E6E" w:rsidRPr="00C66913">
        <w:rPr>
          <w:rFonts w:ascii="Times New Roman"/>
          <w:sz w:val="22"/>
          <w:szCs w:val="22"/>
          <w:lang w:val="en-GB"/>
        </w:rPr>
        <w:t>onflict must be</w:t>
      </w:r>
      <w:r w:rsidR="00DB537A" w:rsidRPr="00C66913">
        <w:rPr>
          <w:rFonts w:ascii="Times New Roman"/>
          <w:sz w:val="22"/>
          <w:szCs w:val="22"/>
          <w:lang w:val="en-GB"/>
        </w:rPr>
        <w:t xml:space="preserve"> prevented in order for development to take place. According to Collier, two processes should be considered important in order to reduce the risk on internal conflict: economic growth and security sector reform (SSR). </w:t>
      </w:r>
      <w:r w:rsidR="00CF562E" w:rsidRPr="00C66913">
        <w:rPr>
          <w:rFonts w:ascii="Times New Roman"/>
          <w:sz w:val="22"/>
          <w:szCs w:val="22"/>
          <w:lang w:val="en-GB"/>
        </w:rPr>
        <w:t>O</w:t>
      </w:r>
      <w:r w:rsidR="00DB537A" w:rsidRPr="00C66913">
        <w:rPr>
          <w:rFonts w:ascii="Times New Roman"/>
          <w:sz w:val="22"/>
          <w:szCs w:val="22"/>
          <w:lang w:val="en-GB"/>
        </w:rPr>
        <w:t xml:space="preserve">ne more </w:t>
      </w:r>
      <w:r w:rsidR="00383447" w:rsidRPr="00C66913">
        <w:rPr>
          <w:rFonts w:ascii="Times New Roman"/>
          <w:sz w:val="22"/>
          <w:szCs w:val="22"/>
          <w:lang w:val="en-GB"/>
        </w:rPr>
        <w:t xml:space="preserve">preventive </w:t>
      </w:r>
      <w:r w:rsidR="00DB537A" w:rsidRPr="00C66913">
        <w:rPr>
          <w:rFonts w:ascii="Times New Roman"/>
          <w:sz w:val="22"/>
          <w:szCs w:val="22"/>
          <w:lang w:val="en-GB"/>
        </w:rPr>
        <w:t>action</w:t>
      </w:r>
      <w:r w:rsidR="00CF562E" w:rsidRPr="00C66913">
        <w:rPr>
          <w:rFonts w:ascii="Times New Roman"/>
          <w:sz w:val="22"/>
          <w:szCs w:val="22"/>
          <w:lang w:val="en-GB"/>
        </w:rPr>
        <w:t xml:space="preserve"> could be added</w:t>
      </w:r>
      <w:r w:rsidR="00DB537A" w:rsidRPr="00C66913">
        <w:rPr>
          <w:rFonts w:ascii="Times New Roman"/>
          <w:sz w:val="22"/>
          <w:szCs w:val="22"/>
          <w:lang w:val="en-GB"/>
        </w:rPr>
        <w:t>, which is not defined by Collier because it happens mostly ‘behind the scenes’ and cannot really be measured statistically: preventive diplomacy.</w:t>
      </w:r>
    </w:p>
    <w:p w:rsidR="00DB537A" w:rsidRPr="00C66913" w:rsidRDefault="00383447" w:rsidP="005F5496">
      <w:pPr>
        <w:spacing w:after="240" w:line="360" w:lineRule="auto"/>
        <w:rPr>
          <w:rFonts w:ascii="Times New Roman"/>
          <w:sz w:val="22"/>
          <w:szCs w:val="22"/>
          <w:lang w:val="en-GB"/>
        </w:rPr>
      </w:pPr>
      <w:r w:rsidRPr="00C66913">
        <w:rPr>
          <w:rFonts w:ascii="Times New Roman"/>
          <w:sz w:val="22"/>
          <w:szCs w:val="22"/>
          <w:lang w:val="en-GB"/>
        </w:rPr>
        <w:t>P</w:t>
      </w:r>
      <w:r w:rsidR="00DB537A" w:rsidRPr="00C66913">
        <w:rPr>
          <w:rFonts w:ascii="Times New Roman"/>
          <w:sz w:val="22"/>
          <w:szCs w:val="22"/>
          <w:lang w:val="en-GB"/>
        </w:rPr>
        <w:t>rivate actors positioning themselves as ‘field diplomats’</w:t>
      </w:r>
      <w:r w:rsidRPr="00C66913">
        <w:rPr>
          <w:rFonts w:ascii="Times New Roman"/>
          <w:sz w:val="22"/>
          <w:szCs w:val="22"/>
          <w:lang w:val="en-GB"/>
        </w:rPr>
        <w:t xml:space="preserve"> could be of valuable use in the process of gathering information and mediating between different parties. These different parties could be varying from the private sector to the EU</w:t>
      </w:r>
      <w:r w:rsidR="00303E7C" w:rsidRPr="00C66913">
        <w:rPr>
          <w:rFonts w:ascii="Times New Roman"/>
          <w:sz w:val="22"/>
          <w:szCs w:val="22"/>
          <w:lang w:val="en-GB"/>
        </w:rPr>
        <w:t>, from the AU to the Congolese government,</w:t>
      </w:r>
      <w:r w:rsidRPr="00C66913">
        <w:rPr>
          <w:rFonts w:ascii="Times New Roman"/>
          <w:sz w:val="22"/>
          <w:szCs w:val="22"/>
          <w:lang w:val="en-GB"/>
        </w:rPr>
        <w:t xml:space="preserve"> from to civil society to rebel movements</w:t>
      </w:r>
      <w:r w:rsidR="00303E7C" w:rsidRPr="00C66913">
        <w:rPr>
          <w:rFonts w:ascii="Times New Roman"/>
          <w:sz w:val="22"/>
          <w:szCs w:val="22"/>
          <w:lang w:val="en-GB"/>
        </w:rPr>
        <w:t>, and so on</w:t>
      </w:r>
      <w:r w:rsidRPr="00C66913">
        <w:rPr>
          <w:rFonts w:ascii="Times New Roman"/>
          <w:sz w:val="22"/>
          <w:szCs w:val="22"/>
          <w:lang w:val="en-GB"/>
        </w:rPr>
        <w:t xml:space="preserve">. </w:t>
      </w:r>
      <w:r w:rsidR="00CF562E" w:rsidRPr="00C66913">
        <w:rPr>
          <w:rFonts w:ascii="Times New Roman"/>
          <w:sz w:val="22"/>
          <w:szCs w:val="22"/>
          <w:lang w:val="en-GB"/>
        </w:rPr>
        <w:t xml:space="preserve">The comparative advantage of ‘field diplomats’ could be valuable to determine ‘when, where and which’ action is required in order to either prevent conflict or </w:t>
      </w:r>
      <w:r w:rsidR="008D4FCE" w:rsidRPr="00C66913">
        <w:rPr>
          <w:rFonts w:ascii="Times New Roman"/>
          <w:sz w:val="22"/>
          <w:szCs w:val="22"/>
          <w:lang w:val="en-GB"/>
        </w:rPr>
        <w:t xml:space="preserve">to </w:t>
      </w:r>
      <w:r w:rsidR="00CF562E" w:rsidRPr="00C66913">
        <w:rPr>
          <w:rFonts w:ascii="Times New Roman"/>
          <w:sz w:val="22"/>
          <w:szCs w:val="22"/>
          <w:lang w:val="en-GB"/>
        </w:rPr>
        <w:t>contribute to development most effectively and efficiently.</w:t>
      </w:r>
    </w:p>
    <w:p w:rsidR="00A34F31" w:rsidRPr="00C66913" w:rsidRDefault="00A34F31" w:rsidP="00A34F31">
      <w:pPr>
        <w:spacing w:after="240" w:line="360" w:lineRule="auto"/>
        <w:rPr>
          <w:rFonts w:ascii="Times New Roman"/>
          <w:sz w:val="22"/>
          <w:szCs w:val="22"/>
          <w:lang w:val="en-GB"/>
        </w:rPr>
      </w:pPr>
      <w:r w:rsidRPr="00C66913">
        <w:rPr>
          <w:rFonts w:ascii="Times New Roman"/>
          <w:sz w:val="22"/>
          <w:szCs w:val="22"/>
          <w:lang w:val="en-GB"/>
        </w:rPr>
        <w:t>Economic reform could be valuable mean to – in time –</w:t>
      </w:r>
      <w:r w:rsidR="00CF562E" w:rsidRPr="00C66913">
        <w:rPr>
          <w:rFonts w:ascii="Times New Roman"/>
          <w:sz w:val="22"/>
          <w:szCs w:val="22"/>
          <w:lang w:val="en-GB"/>
        </w:rPr>
        <w:t xml:space="preserve"> encourage </w:t>
      </w:r>
      <w:r w:rsidRPr="00C66913">
        <w:rPr>
          <w:rFonts w:ascii="Times New Roman"/>
          <w:sz w:val="22"/>
          <w:szCs w:val="22"/>
          <w:lang w:val="en-GB"/>
        </w:rPr>
        <w:t>political reform</w:t>
      </w:r>
      <w:r w:rsidR="001F7D21" w:rsidRPr="00C66913">
        <w:rPr>
          <w:rFonts w:ascii="Times New Roman"/>
          <w:sz w:val="22"/>
          <w:szCs w:val="22"/>
          <w:lang w:val="en-GB"/>
        </w:rPr>
        <w:t xml:space="preserve"> by taking the corrupt money out of politics</w:t>
      </w:r>
      <w:r w:rsidRPr="00C66913">
        <w:rPr>
          <w:rFonts w:ascii="Times New Roman"/>
          <w:sz w:val="22"/>
          <w:szCs w:val="22"/>
          <w:lang w:val="en-GB"/>
        </w:rPr>
        <w:t>. At the same time, economic reform – leading to economic growth – would be in the direct interest of private actors, possibly making them more inclined to contribute. Private actors – which include the private sector – could also be involved in SSR</w:t>
      </w:r>
      <w:r w:rsidR="008D4FCE" w:rsidRPr="00C66913">
        <w:rPr>
          <w:rFonts w:ascii="Times New Roman"/>
          <w:sz w:val="22"/>
          <w:szCs w:val="22"/>
          <w:lang w:val="en-GB"/>
        </w:rPr>
        <w:t>, which would also be in their interest, although not always direct. E</w:t>
      </w:r>
      <w:r w:rsidRPr="00C66913">
        <w:rPr>
          <w:rFonts w:ascii="Times New Roman"/>
          <w:sz w:val="22"/>
          <w:szCs w:val="22"/>
          <w:lang w:val="en-GB"/>
        </w:rPr>
        <w:t>specially when RDA would be included</w:t>
      </w:r>
      <w:r w:rsidR="008D4FCE" w:rsidRPr="00C66913">
        <w:rPr>
          <w:rFonts w:ascii="Times New Roman"/>
          <w:sz w:val="22"/>
          <w:szCs w:val="22"/>
          <w:lang w:val="en-GB"/>
        </w:rPr>
        <w:t xml:space="preserve"> in SSR, the role of private actors would become evident</w:t>
      </w:r>
      <w:r w:rsidRPr="00C66913">
        <w:rPr>
          <w:rFonts w:ascii="Times New Roman"/>
          <w:sz w:val="22"/>
          <w:szCs w:val="22"/>
          <w:lang w:val="en-GB"/>
        </w:rPr>
        <w:t xml:space="preserve">. </w:t>
      </w:r>
      <w:r w:rsidR="005A3E09" w:rsidRPr="00C66913">
        <w:rPr>
          <w:rFonts w:ascii="Times New Roman"/>
          <w:sz w:val="22"/>
          <w:szCs w:val="22"/>
          <w:lang w:val="en-GB"/>
        </w:rPr>
        <w:t>Effective management of the mining of Congolese minerals could contribute to fund SSR if revenues resulting from if revenues would be allocated to reform and development initiatives.</w:t>
      </w:r>
    </w:p>
    <w:p w:rsidR="00AA0034" w:rsidRPr="00C66913" w:rsidRDefault="00A34F31" w:rsidP="00A34F31">
      <w:pPr>
        <w:spacing w:after="240" w:line="360" w:lineRule="auto"/>
        <w:rPr>
          <w:rFonts w:ascii="Times New Roman"/>
          <w:sz w:val="22"/>
          <w:szCs w:val="22"/>
          <w:lang w:val="en-GB"/>
        </w:rPr>
      </w:pPr>
      <w:r w:rsidRPr="00C66913">
        <w:rPr>
          <w:rFonts w:ascii="Times New Roman"/>
          <w:sz w:val="22"/>
          <w:szCs w:val="22"/>
          <w:lang w:val="en-GB"/>
        </w:rPr>
        <w:t>Riverine Domain Awareness (RDA)</w:t>
      </w:r>
      <w:r w:rsidR="00765569" w:rsidRPr="00C66913">
        <w:rPr>
          <w:rFonts w:ascii="Times New Roman"/>
          <w:sz w:val="22"/>
          <w:szCs w:val="22"/>
          <w:lang w:val="en-GB"/>
        </w:rPr>
        <w:t xml:space="preserve"> – the effective understanding of all actions taking place in riverine and Great Lake areas –</w:t>
      </w:r>
      <w:r w:rsidRPr="00C66913">
        <w:rPr>
          <w:rFonts w:ascii="Times New Roman"/>
          <w:sz w:val="22"/>
          <w:szCs w:val="22"/>
          <w:lang w:val="en-GB"/>
        </w:rPr>
        <w:t xml:space="preserve"> can be a useful </w:t>
      </w:r>
      <w:r w:rsidR="00765569" w:rsidRPr="00C66913">
        <w:rPr>
          <w:rFonts w:ascii="Times New Roman"/>
          <w:sz w:val="22"/>
          <w:szCs w:val="22"/>
          <w:lang w:val="en-GB"/>
        </w:rPr>
        <w:t>mechanism</w:t>
      </w:r>
      <w:r w:rsidRPr="00C66913">
        <w:rPr>
          <w:rFonts w:ascii="Times New Roman"/>
          <w:sz w:val="22"/>
          <w:szCs w:val="22"/>
          <w:lang w:val="en-GB"/>
        </w:rPr>
        <w:t xml:space="preserve"> to tackle some of the country’s security issues and at the same time contribute to economic growth. Effective RDA could have a positive effect on</w:t>
      </w:r>
      <w:r w:rsidR="00765569" w:rsidRPr="00C66913">
        <w:rPr>
          <w:rFonts w:ascii="Times New Roman"/>
          <w:sz w:val="22"/>
          <w:szCs w:val="22"/>
          <w:lang w:val="en-GB"/>
        </w:rPr>
        <w:t xml:space="preserve"> the safety and security situation in the DRC’s extensive riverine and Great Lake areas, but its effects could reach further. T</w:t>
      </w:r>
      <w:r w:rsidRPr="00C66913">
        <w:rPr>
          <w:rFonts w:ascii="Times New Roman"/>
          <w:sz w:val="22"/>
          <w:szCs w:val="22"/>
          <w:lang w:val="en-GB"/>
        </w:rPr>
        <w:t>rade</w:t>
      </w:r>
      <w:r w:rsidR="00765569" w:rsidRPr="00C66913">
        <w:rPr>
          <w:rFonts w:ascii="Times New Roman"/>
          <w:sz w:val="22"/>
          <w:szCs w:val="22"/>
          <w:lang w:val="en-GB"/>
        </w:rPr>
        <w:t>,</w:t>
      </w:r>
      <w:r w:rsidRPr="00C66913">
        <w:rPr>
          <w:rFonts w:ascii="Times New Roman"/>
          <w:sz w:val="22"/>
          <w:szCs w:val="22"/>
          <w:lang w:val="en-GB"/>
        </w:rPr>
        <w:t xml:space="preserve"> transport</w:t>
      </w:r>
      <w:r w:rsidR="00765569" w:rsidRPr="00C66913">
        <w:rPr>
          <w:rFonts w:ascii="Times New Roman"/>
          <w:sz w:val="22"/>
          <w:szCs w:val="22"/>
          <w:lang w:val="en-GB"/>
        </w:rPr>
        <w:t xml:space="preserve"> – which contributes to the mobility of aid workers and required materials, but also to the mobility of citizens, making it easier for (some of) them to reach hospitals, schools and marketplaces – </w:t>
      </w:r>
      <w:r w:rsidR="00AA0034" w:rsidRPr="00C66913">
        <w:rPr>
          <w:rFonts w:ascii="Times New Roman"/>
          <w:sz w:val="22"/>
          <w:szCs w:val="22"/>
          <w:lang w:val="en-GB"/>
        </w:rPr>
        <w:t xml:space="preserve">and </w:t>
      </w:r>
      <w:r w:rsidR="00765569" w:rsidRPr="00C66913">
        <w:rPr>
          <w:rFonts w:ascii="Times New Roman"/>
          <w:sz w:val="22"/>
          <w:szCs w:val="22"/>
          <w:lang w:val="en-GB"/>
        </w:rPr>
        <w:t>the environment</w:t>
      </w:r>
      <w:r w:rsidR="00AA0034" w:rsidRPr="00C66913">
        <w:rPr>
          <w:rFonts w:ascii="Times New Roman"/>
          <w:sz w:val="22"/>
          <w:szCs w:val="22"/>
          <w:lang w:val="en-GB"/>
        </w:rPr>
        <w:t xml:space="preserve">. It could contribute to tackle issues such as armed robbery (‘riverine piracy’), pollution and illegal fishing. </w:t>
      </w:r>
    </w:p>
    <w:p w:rsidR="00320217" w:rsidRPr="00C66913" w:rsidRDefault="00AA0034" w:rsidP="00A34F31">
      <w:pPr>
        <w:spacing w:after="240" w:line="360" w:lineRule="auto"/>
        <w:rPr>
          <w:rFonts w:ascii="Times New Roman"/>
          <w:sz w:val="22"/>
          <w:szCs w:val="22"/>
          <w:lang w:val="en-GB"/>
        </w:rPr>
      </w:pPr>
      <w:r w:rsidRPr="00C66913">
        <w:rPr>
          <w:rFonts w:ascii="Times New Roman"/>
          <w:sz w:val="22"/>
          <w:szCs w:val="22"/>
          <w:lang w:val="en-GB"/>
        </w:rPr>
        <w:t xml:space="preserve">Effective RDA would lead to a positive effect on development in the DRC, but requires – amongst other challenges – reforming the Force </w:t>
      </w:r>
      <w:proofErr w:type="spellStart"/>
      <w:r w:rsidRPr="00C66913">
        <w:rPr>
          <w:rFonts w:ascii="Times New Roman"/>
          <w:sz w:val="22"/>
          <w:szCs w:val="22"/>
          <w:lang w:val="en-GB"/>
        </w:rPr>
        <w:t>Navale</w:t>
      </w:r>
      <w:proofErr w:type="spellEnd"/>
      <w:r w:rsidRPr="00C66913">
        <w:rPr>
          <w:rFonts w:ascii="Times New Roman"/>
          <w:sz w:val="22"/>
          <w:szCs w:val="22"/>
          <w:lang w:val="en-GB"/>
        </w:rPr>
        <w:t xml:space="preserve"> (FN) – the DRC’s naval force – in order for the FN to become successful in achieving this awareness.</w:t>
      </w:r>
      <w:r w:rsidR="00320217" w:rsidRPr="00C66913">
        <w:rPr>
          <w:rFonts w:ascii="Times New Roman"/>
          <w:sz w:val="22"/>
          <w:szCs w:val="22"/>
          <w:lang w:val="en-GB"/>
        </w:rPr>
        <w:t xml:space="preserve"> Reforms are required throughout the whole </w:t>
      </w:r>
      <w:r w:rsidR="00320217" w:rsidRPr="00C66913">
        <w:rPr>
          <w:rFonts w:ascii="Times New Roman"/>
          <w:sz w:val="22"/>
          <w:szCs w:val="22"/>
          <w:lang w:val="en-GB"/>
        </w:rPr>
        <w:lastRenderedPageBreak/>
        <w:t xml:space="preserve">organisation – on strategic and operational level, as well as on technical and tactical level – and should be coordinated and monitored by external forces. Also, support facilities have to be </w:t>
      </w:r>
      <w:r w:rsidR="00866EB2" w:rsidRPr="00C66913">
        <w:rPr>
          <w:rFonts w:ascii="Times New Roman"/>
          <w:sz w:val="22"/>
          <w:szCs w:val="22"/>
          <w:lang w:val="en-GB"/>
        </w:rPr>
        <w:t>established –</w:t>
      </w:r>
      <w:r w:rsidR="00320217" w:rsidRPr="00C66913">
        <w:rPr>
          <w:rFonts w:ascii="Times New Roman"/>
          <w:sz w:val="22"/>
          <w:szCs w:val="22"/>
          <w:lang w:val="en-GB"/>
        </w:rPr>
        <w:t xml:space="preserve"> which include Search and Rescue (SAR) organisations, </w:t>
      </w:r>
      <w:r w:rsidR="001876F1" w:rsidRPr="00C66913">
        <w:rPr>
          <w:rFonts w:ascii="Times New Roman"/>
          <w:sz w:val="22"/>
          <w:szCs w:val="22"/>
          <w:lang w:val="en-GB"/>
        </w:rPr>
        <w:t>custom and excise, as well as illegal fishin</w:t>
      </w:r>
      <w:r w:rsidR="00866EB2" w:rsidRPr="00C66913">
        <w:rPr>
          <w:rFonts w:ascii="Times New Roman"/>
          <w:sz w:val="22"/>
          <w:szCs w:val="22"/>
          <w:lang w:val="en-GB"/>
        </w:rPr>
        <w:t>g and counter pollution patrols – which would consist of a military and civil collaboration.</w:t>
      </w:r>
      <w:r w:rsidR="001876F1" w:rsidRPr="00C66913">
        <w:rPr>
          <w:rFonts w:ascii="Times New Roman"/>
          <w:sz w:val="22"/>
          <w:szCs w:val="22"/>
          <w:lang w:val="en-GB"/>
        </w:rPr>
        <w:t xml:space="preserve"> </w:t>
      </w:r>
      <w:r w:rsidR="00320217" w:rsidRPr="00C66913">
        <w:rPr>
          <w:rFonts w:ascii="Times New Roman"/>
          <w:sz w:val="22"/>
          <w:szCs w:val="22"/>
          <w:lang w:val="en-GB"/>
        </w:rPr>
        <w:t>The EU could be valuable in this process, because of its experience in the DRC and the already established connections.</w:t>
      </w:r>
    </w:p>
    <w:p w:rsidR="00A34F31" w:rsidRPr="00C66913" w:rsidRDefault="00AA0034" w:rsidP="00A34F31">
      <w:pPr>
        <w:spacing w:after="240" w:line="360" w:lineRule="auto"/>
        <w:rPr>
          <w:rFonts w:ascii="Times New Roman"/>
          <w:sz w:val="22"/>
          <w:szCs w:val="22"/>
          <w:lang w:val="en-GB"/>
        </w:rPr>
      </w:pPr>
      <w:r w:rsidRPr="00C66913">
        <w:rPr>
          <w:rFonts w:ascii="Times New Roman"/>
          <w:sz w:val="22"/>
          <w:szCs w:val="22"/>
          <w:lang w:val="en-GB"/>
        </w:rPr>
        <w:t xml:space="preserve">Additionally, in order to establish RDA, the involvement of private actors would be desirable </w:t>
      </w:r>
      <w:r w:rsidR="00320217" w:rsidRPr="00C66913">
        <w:rPr>
          <w:rFonts w:ascii="Times New Roman"/>
          <w:sz w:val="22"/>
          <w:szCs w:val="22"/>
          <w:lang w:val="en-GB"/>
        </w:rPr>
        <w:t>to move citizens and the private sector to contribute – financially or by means of ‘action’ – to (re-)establish ports</w:t>
      </w:r>
      <w:r w:rsidR="001876F1" w:rsidRPr="00C66913">
        <w:rPr>
          <w:rFonts w:ascii="Times New Roman"/>
          <w:sz w:val="22"/>
          <w:szCs w:val="22"/>
          <w:lang w:val="en-GB"/>
        </w:rPr>
        <w:t>, place buoys in order to indicate safe channels through waterways, dredge rivers, build safer boats, and educate citizens on the importance of safety regulations and maintenance of material.</w:t>
      </w:r>
    </w:p>
    <w:p w:rsidR="00BB3FF4" w:rsidRPr="00C66913" w:rsidRDefault="001876F1" w:rsidP="005E3EB7">
      <w:pPr>
        <w:spacing w:after="240" w:line="360" w:lineRule="auto"/>
        <w:rPr>
          <w:rFonts w:ascii="Times New Roman"/>
          <w:sz w:val="22"/>
          <w:szCs w:val="22"/>
          <w:lang w:val="en-GB"/>
        </w:rPr>
      </w:pPr>
      <w:r w:rsidRPr="00C66913">
        <w:rPr>
          <w:rFonts w:ascii="Times New Roman"/>
          <w:sz w:val="22"/>
          <w:szCs w:val="22"/>
          <w:lang w:val="en-GB"/>
        </w:rPr>
        <w:t xml:space="preserve">RDA could be lifted to a regional level, </w:t>
      </w:r>
      <w:r w:rsidR="0040656B" w:rsidRPr="00C66913">
        <w:rPr>
          <w:rFonts w:ascii="Times New Roman"/>
          <w:sz w:val="22"/>
          <w:szCs w:val="22"/>
          <w:lang w:val="en-GB"/>
        </w:rPr>
        <w:t>in order to increase development of countries in the Gulf of Guinea (</w:t>
      </w:r>
      <w:proofErr w:type="spellStart"/>
      <w:r w:rsidR="0040656B" w:rsidRPr="00C66913">
        <w:rPr>
          <w:rFonts w:ascii="Times New Roman"/>
          <w:sz w:val="22"/>
          <w:szCs w:val="22"/>
          <w:lang w:val="en-GB"/>
        </w:rPr>
        <w:t>GoG</w:t>
      </w:r>
      <w:proofErr w:type="spellEnd"/>
      <w:r w:rsidR="0040656B" w:rsidRPr="00C66913">
        <w:rPr>
          <w:rFonts w:ascii="Times New Roman"/>
          <w:sz w:val="22"/>
          <w:szCs w:val="22"/>
          <w:lang w:val="en-GB"/>
        </w:rPr>
        <w:t xml:space="preserve">) region. This could have a positive effect on (especially) economic development in the DRC, increasing the country’s export quotas. </w:t>
      </w:r>
      <w:r w:rsidR="003975F5" w:rsidRPr="00C66913">
        <w:rPr>
          <w:rFonts w:ascii="Times New Roman"/>
          <w:sz w:val="22"/>
          <w:szCs w:val="22"/>
          <w:lang w:val="en-GB"/>
        </w:rPr>
        <w:t>In order to achieve regional RDA, a fr</w:t>
      </w:r>
      <w:r w:rsidR="00FE60A7" w:rsidRPr="00C66913">
        <w:rPr>
          <w:rFonts w:ascii="Times New Roman"/>
          <w:sz w:val="22"/>
          <w:szCs w:val="22"/>
          <w:lang w:val="en-GB"/>
        </w:rPr>
        <w:t>amework of naval forces</w:t>
      </w:r>
      <w:r w:rsidR="003975F5" w:rsidRPr="00C66913">
        <w:rPr>
          <w:rFonts w:ascii="Times New Roman"/>
          <w:sz w:val="22"/>
          <w:szCs w:val="22"/>
          <w:lang w:val="en-GB"/>
        </w:rPr>
        <w:t xml:space="preserve"> could be established – possibly under the AU – that collaborate on increasing mobility</w:t>
      </w:r>
      <w:r w:rsidR="008F49C5" w:rsidRPr="00C66913">
        <w:rPr>
          <w:rFonts w:ascii="Times New Roman"/>
          <w:sz w:val="22"/>
          <w:szCs w:val="22"/>
          <w:lang w:val="en-GB"/>
        </w:rPr>
        <w:t xml:space="preserve"> – and thereby trade –</w:t>
      </w:r>
      <w:r w:rsidR="003975F5" w:rsidRPr="00C66913">
        <w:rPr>
          <w:rFonts w:ascii="Times New Roman"/>
          <w:sz w:val="22"/>
          <w:szCs w:val="22"/>
          <w:lang w:val="en-GB"/>
        </w:rPr>
        <w:t xml:space="preserve"> between different states, as well as it would contribute to increasing the safety and security situation in the riverine backyards of the </w:t>
      </w:r>
      <w:proofErr w:type="spellStart"/>
      <w:r w:rsidR="003975F5" w:rsidRPr="00C66913">
        <w:rPr>
          <w:rFonts w:ascii="Times New Roman"/>
          <w:sz w:val="22"/>
          <w:szCs w:val="22"/>
          <w:lang w:val="en-GB"/>
        </w:rPr>
        <w:t>GoG</w:t>
      </w:r>
      <w:proofErr w:type="spellEnd"/>
      <w:r w:rsidR="003975F5" w:rsidRPr="00C66913">
        <w:rPr>
          <w:rFonts w:ascii="Times New Roman"/>
          <w:sz w:val="22"/>
          <w:szCs w:val="22"/>
          <w:lang w:val="en-GB"/>
        </w:rPr>
        <w:t>.</w:t>
      </w:r>
    </w:p>
    <w:p w:rsidR="00FE60A7" w:rsidRPr="00C66913" w:rsidRDefault="00FE60A7" w:rsidP="005E3EB7">
      <w:pPr>
        <w:spacing w:after="240" w:line="360" w:lineRule="auto"/>
        <w:rPr>
          <w:rFonts w:ascii="Times New Roman"/>
          <w:sz w:val="22"/>
          <w:szCs w:val="22"/>
          <w:lang w:val="en-GB"/>
        </w:rPr>
      </w:pPr>
      <w:r w:rsidRPr="00C66913">
        <w:rPr>
          <w:rFonts w:ascii="Times New Roman"/>
          <w:sz w:val="22"/>
          <w:szCs w:val="22"/>
          <w:lang w:val="en-GB"/>
        </w:rPr>
        <w:t xml:space="preserve">Establishing a framework of naval forces in (part of) the </w:t>
      </w:r>
      <w:proofErr w:type="spellStart"/>
      <w:r w:rsidRPr="00C66913">
        <w:rPr>
          <w:rFonts w:ascii="Times New Roman"/>
          <w:sz w:val="22"/>
          <w:szCs w:val="22"/>
          <w:lang w:val="en-GB"/>
        </w:rPr>
        <w:t>GoG</w:t>
      </w:r>
      <w:proofErr w:type="spellEnd"/>
      <w:r w:rsidRPr="00C66913">
        <w:rPr>
          <w:rFonts w:ascii="Times New Roman"/>
          <w:sz w:val="22"/>
          <w:szCs w:val="22"/>
          <w:lang w:val="en-GB"/>
        </w:rPr>
        <w:t xml:space="preserve"> region, will require the assistance of external forces, possibly the EU</w:t>
      </w:r>
      <w:r w:rsidR="00426405" w:rsidRPr="00C66913">
        <w:rPr>
          <w:rFonts w:ascii="Times New Roman"/>
          <w:sz w:val="22"/>
          <w:szCs w:val="22"/>
          <w:lang w:val="en-GB"/>
        </w:rPr>
        <w:t>.</w:t>
      </w:r>
      <w:r w:rsidR="00263F83" w:rsidRPr="00C66913">
        <w:rPr>
          <w:rFonts w:ascii="Times New Roman"/>
          <w:sz w:val="22"/>
          <w:szCs w:val="22"/>
          <w:lang w:val="en-GB"/>
        </w:rPr>
        <w:t xml:space="preserve"> The EU has a stable relationship with the AU and is currently collaborating on</w:t>
      </w:r>
      <w:r w:rsidR="00586A0C" w:rsidRPr="00C66913">
        <w:rPr>
          <w:rFonts w:ascii="Times New Roman"/>
          <w:sz w:val="22"/>
          <w:szCs w:val="22"/>
          <w:lang w:val="en-GB"/>
        </w:rPr>
        <w:t xml:space="preserve"> establishing</w:t>
      </w:r>
      <w:r w:rsidR="00263F83" w:rsidRPr="00C66913">
        <w:rPr>
          <w:rFonts w:ascii="Times New Roman"/>
          <w:sz w:val="22"/>
          <w:szCs w:val="22"/>
          <w:lang w:val="en-GB"/>
        </w:rPr>
        <w:t xml:space="preserve"> the African Peace Facility, the APF.</w:t>
      </w:r>
      <w:r w:rsidR="00586A0C" w:rsidRPr="00C66913">
        <w:rPr>
          <w:rFonts w:ascii="Times New Roman"/>
          <w:sz w:val="22"/>
          <w:szCs w:val="22"/>
          <w:lang w:val="en-GB"/>
        </w:rPr>
        <w:t xml:space="preserve"> Similar reforms will be needed in the participating countries in order to establish effective regional RDA in the </w:t>
      </w:r>
      <w:proofErr w:type="spellStart"/>
      <w:r w:rsidR="00586A0C" w:rsidRPr="00C66913">
        <w:rPr>
          <w:rFonts w:ascii="Times New Roman"/>
          <w:sz w:val="22"/>
          <w:szCs w:val="22"/>
          <w:lang w:val="en-GB"/>
        </w:rPr>
        <w:t>GoG</w:t>
      </w:r>
      <w:proofErr w:type="spellEnd"/>
      <w:r w:rsidR="00586A0C" w:rsidRPr="00C66913">
        <w:rPr>
          <w:rFonts w:ascii="Times New Roman"/>
          <w:sz w:val="22"/>
          <w:szCs w:val="22"/>
          <w:lang w:val="en-GB"/>
        </w:rPr>
        <w:t xml:space="preserve"> region.</w:t>
      </w:r>
    </w:p>
    <w:p w:rsidR="00152D76" w:rsidRPr="00C66913" w:rsidRDefault="007F6174" w:rsidP="005E3EB7">
      <w:pPr>
        <w:spacing w:after="240" w:line="360" w:lineRule="auto"/>
        <w:rPr>
          <w:rFonts w:ascii="Times New Roman"/>
          <w:sz w:val="22"/>
          <w:szCs w:val="22"/>
          <w:lang w:val="en-GB"/>
        </w:rPr>
      </w:pPr>
      <w:r w:rsidRPr="00C66913">
        <w:rPr>
          <w:rFonts w:ascii="Times New Roman"/>
          <w:sz w:val="22"/>
          <w:szCs w:val="22"/>
          <w:lang w:val="en-GB"/>
        </w:rPr>
        <w:t xml:space="preserve">EU assistance to the DRC could be mutually beneficial. </w:t>
      </w:r>
      <w:r w:rsidR="008A66D8" w:rsidRPr="00C66913">
        <w:rPr>
          <w:rFonts w:ascii="Times New Roman"/>
          <w:sz w:val="22"/>
          <w:szCs w:val="22"/>
          <w:lang w:val="en-GB"/>
        </w:rPr>
        <w:t xml:space="preserve">Losing the strategic position the EU holds in the DRC would be likely to result in economic uncertainty </w:t>
      </w:r>
      <w:r w:rsidR="00600363" w:rsidRPr="00C66913">
        <w:rPr>
          <w:rFonts w:ascii="Times New Roman"/>
          <w:sz w:val="22"/>
          <w:szCs w:val="22"/>
          <w:lang w:val="en-GB"/>
        </w:rPr>
        <w:t>for the EU</w:t>
      </w:r>
      <w:r w:rsidR="00A701E3" w:rsidRPr="00C66913">
        <w:rPr>
          <w:rFonts w:ascii="Times New Roman"/>
          <w:sz w:val="22"/>
          <w:szCs w:val="22"/>
          <w:lang w:val="en-GB"/>
        </w:rPr>
        <w:t xml:space="preserve"> due to Asian and possibly South American countries using this opportunity to their own best advantage</w:t>
      </w:r>
      <w:r w:rsidR="00262E49" w:rsidRPr="00C66913">
        <w:rPr>
          <w:rFonts w:ascii="Times New Roman"/>
          <w:sz w:val="22"/>
          <w:szCs w:val="22"/>
          <w:lang w:val="en-GB"/>
        </w:rPr>
        <w:t>. The best advantage of Asian and South American countries does reflect the best interest of the EU and t</w:t>
      </w:r>
      <w:r w:rsidR="00262E49" w:rsidRPr="00C66913">
        <w:rPr>
          <w:rFonts w:ascii="Times New Roman"/>
          <w:sz w:val="22"/>
          <w:szCs w:val="22"/>
        </w:rPr>
        <w:t xml:space="preserve">he latter is likely to bring about economic uncertainty – specifically to the EU – as well as a deceleration of development of the DRC. </w:t>
      </w:r>
      <w:r w:rsidR="00262E49" w:rsidRPr="00C66913">
        <w:rPr>
          <w:rFonts w:ascii="Times New Roman"/>
          <w:sz w:val="22"/>
          <w:szCs w:val="22"/>
          <w:lang w:val="en-GB"/>
        </w:rPr>
        <w:t xml:space="preserve"> </w:t>
      </w:r>
    </w:p>
    <w:p w:rsidR="005C182B" w:rsidRPr="00C66913" w:rsidRDefault="00152D76" w:rsidP="005E3EB7">
      <w:pPr>
        <w:spacing w:after="240" w:line="360" w:lineRule="auto"/>
        <w:rPr>
          <w:rFonts w:ascii="Times New Roman"/>
          <w:sz w:val="22"/>
          <w:szCs w:val="22"/>
          <w:lang w:val="en-GB"/>
        </w:rPr>
      </w:pPr>
      <w:r w:rsidRPr="00C66913">
        <w:rPr>
          <w:rFonts w:ascii="Times New Roman"/>
          <w:sz w:val="22"/>
          <w:szCs w:val="22"/>
          <w:lang w:val="en-GB"/>
        </w:rPr>
        <w:t xml:space="preserve">In the next chapter, Recommendations are being given on the role of EU naval forces in </w:t>
      </w:r>
      <w:r w:rsidR="00BD6E14" w:rsidRPr="00C66913">
        <w:rPr>
          <w:rFonts w:ascii="Times New Roman"/>
          <w:sz w:val="22"/>
          <w:szCs w:val="22"/>
          <w:lang w:val="en-GB"/>
        </w:rPr>
        <w:t xml:space="preserve">the process of development in </w:t>
      </w:r>
      <w:r w:rsidRPr="00C66913">
        <w:rPr>
          <w:rFonts w:ascii="Times New Roman"/>
          <w:sz w:val="22"/>
          <w:szCs w:val="22"/>
          <w:lang w:val="en-GB"/>
        </w:rPr>
        <w:t>the DRC</w:t>
      </w:r>
      <w:r w:rsidR="00BD6E14" w:rsidRPr="00C66913">
        <w:rPr>
          <w:rFonts w:ascii="Times New Roman"/>
          <w:sz w:val="22"/>
          <w:szCs w:val="22"/>
          <w:lang w:val="en-GB"/>
        </w:rPr>
        <w:t>.</w:t>
      </w:r>
      <w:r w:rsidR="005C182B" w:rsidRPr="00C66913">
        <w:rPr>
          <w:rFonts w:ascii="Times New Roman"/>
          <w:sz w:val="22"/>
          <w:szCs w:val="22"/>
          <w:lang w:val="en-GB"/>
        </w:rPr>
        <w:br w:type="page"/>
      </w:r>
    </w:p>
    <w:p w:rsidR="00B7725C" w:rsidRPr="008935D8" w:rsidRDefault="00B7725C" w:rsidP="00D229CB">
      <w:pPr>
        <w:pStyle w:val="ListParagraph"/>
        <w:widowControl/>
        <w:numPr>
          <w:ilvl w:val="0"/>
          <w:numId w:val="13"/>
        </w:numPr>
        <w:wordWrap/>
        <w:autoSpaceDE/>
        <w:autoSpaceDN/>
        <w:spacing w:after="240"/>
        <w:jc w:val="left"/>
        <w:outlineLvl w:val="0"/>
        <w:rPr>
          <w:rFonts w:ascii="Arial" w:eastAsia="Calibri" w:hAnsi="Arial" w:cs="Arial"/>
          <w:b/>
          <w:kern w:val="0"/>
          <w:sz w:val="24"/>
          <w:szCs w:val="24"/>
          <w:lang w:val="en-GB" w:eastAsia="nl-NL"/>
        </w:rPr>
      </w:pPr>
      <w:bookmarkStart w:id="59" w:name="_Toc356888638"/>
      <w:r w:rsidRPr="008935D8">
        <w:rPr>
          <w:rFonts w:ascii="Arial" w:eastAsia="Calibri" w:hAnsi="Arial" w:cs="Arial"/>
          <w:b/>
          <w:kern w:val="0"/>
          <w:sz w:val="24"/>
          <w:szCs w:val="24"/>
          <w:lang w:val="en-GB" w:eastAsia="nl-NL"/>
        </w:rPr>
        <w:lastRenderedPageBreak/>
        <w:t>Recommendati</w:t>
      </w:r>
      <w:r w:rsidR="00817D29" w:rsidRPr="008935D8">
        <w:rPr>
          <w:rFonts w:ascii="Arial" w:eastAsia="Calibri" w:hAnsi="Arial" w:cs="Arial"/>
          <w:b/>
          <w:kern w:val="0"/>
          <w:sz w:val="24"/>
          <w:szCs w:val="24"/>
          <w:lang w:val="en-GB" w:eastAsia="nl-NL"/>
        </w:rPr>
        <w:t xml:space="preserve">ons: The Role of European Union </w:t>
      </w:r>
      <w:r w:rsidRPr="008935D8">
        <w:rPr>
          <w:rFonts w:ascii="Arial" w:eastAsia="Calibri" w:hAnsi="Arial" w:cs="Arial"/>
          <w:b/>
          <w:kern w:val="0"/>
          <w:sz w:val="24"/>
          <w:szCs w:val="24"/>
          <w:lang w:val="en-GB" w:eastAsia="nl-NL"/>
        </w:rPr>
        <w:t>Naval Forces</w:t>
      </w:r>
      <w:r w:rsidR="00817D29" w:rsidRPr="008935D8">
        <w:rPr>
          <w:rFonts w:ascii="Arial" w:eastAsia="Calibri" w:hAnsi="Arial" w:cs="Arial"/>
          <w:b/>
          <w:kern w:val="0"/>
          <w:sz w:val="24"/>
          <w:szCs w:val="24"/>
          <w:lang w:val="en-GB" w:eastAsia="nl-NL"/>
        </w:rPr>
        <w:t xml:space="preserve"> in the DRC</w:t>
      </w:r>
      <w:bookmarkEnd w:id="59"/>
    </w:p>
    <w:p w:rsidR="00B7725C" w:rsidRPr="00C66913" w:rsidRDefault="00B7725C" w:rsidP="005E3EB7">
      <w:pPr>
        <w:spacing w:after="240" w:line="360" w:lineRule="auto"/>
        <w:rPr>
          <w:rFonts w:ascii="Times New Roman"/>
          <w:color w:val="FF66CC"/>
          <w:sz w:val="22"/>
          <w:szCs w:val="22"/>
          <w:lang w:val="en-GB"/>
        </w:rPr>
      </w:pPr>
    </w:p>
    <w:p w:rsidR="0035708B" w:rsidRPr="00C66913" w:rsidRDefault="00BB2121" w:rsidP="0035708B">
      <w:pPr>
        <w:spacing w:after="240" w:line="360" w:lineRule="auto"/>
        <w:rPr>
          <w:rFonts w:ascii="Times New Roman"/>
          <w:sz w:val="22"/>
          <w:szCs w:val="22"/>
          <w:lang w:val="en-GB"/>
        </w:rPr>
      </w:pPr>
      <w:r w:rsidRPr="00C66913">
        <w:rPr>
          <w:rFonts w:ascii="Times New Roman"/>
          <w:sz w:val="22"/>
          <w:szCs w:val="22"/>
          <w:lang w:val="en-GB"/>
        </w:rPr>
        <w:t xml:space="preserve">The establishment of effective RDA in order to contribute to development in the DRC will require external assistance. </w:t>
      </w:r>
      <w:r w:rsidR="0035708B" w:rsidRPr="00C66913">
        <w:rPr>
          <w:rFonts w:ascii="Times New Roman"/>
          <w:sz w:val="22"/>
          <w:szCs w:val="22"/>
          <w:lang w:val="en-GB"/>
        </w:rPr>
        <w:t>European Union Naval Forces should assist in refor</w:t>
      </w:r>
      <w:r w:rsidR="00184589" w:rsidRPr="00C66913">
        <w:rPr>
          <w:rFonts w:ascii="Times New Roman"/>
          <w:sz w:val="22"/>
          <w:szCs w:val="22"/>
          <w:lang w:val="en-GB"/>
        </w:rPr>
        <w:t xml:space="preserve">ming the Congolese Force </w:t>
      </w:r>
      <w:proofErr w:type="spellStart"/>
      <w:r w:rsidR="00184589" w:rsidRPr="00C66913">
        <w:rPr>
          <w:rFonts w:ascii="Times New Roman"/>
          <w:sz w:val="22"/>
          <w:szCs w:val="22"/>
          <w:lang w:val="en-GB"/>
        </w:rPr>
        <w:t>Navale</w:t>
      </w:r>
      <w:proofErr w:type="spellEnd"/>
      <w:r w:rsidR="00184589" w:rsidRPr="00C66913">
        <w:rPr>
          <w:rFonts w:ascii="Times New Roman"/>
          <w:sz w:val="22"/>
          <w:szCs w:val="22"/>
          <w:lang w:val="en-GB"/>
        </w:rPr>
        <w:t xml:space="preserve"> on strategic, operational, tactical and technical level, as well as </w:t>
      </w:r>
      <w:r w:rsidR="00A827A8" w:rsidRPr="00C66913">
        <w:rPr>
          <w:rFonts w:ascii="Times New Roman"/>
          <w:sz w:val="22"/>
          <w:szCs w:val="22"/>
          <w:lang w:val="en-GB"/>
        </w:rPr>
        <w:t>providing them with overall training.</w:t>
      </w:r>
      <w:r w:rsidR="00184589" w:rsidRPr="00C66913">
        <w:rPr>
          <w:rFonts w:ascii="Times New Roman"/>
          <w:sz w:val="22"/>
          <w:szCs w:val="22"/>
          <w:lang w:val="en-GB"/>
        </w:rPr>
        <w:t xml:space="preserve"> </w:t>
      </w:r>
      <w:r w:rsidR="00A827A8" w:rsidRPr="00C66913">
        <w:rPr>
          <w:rFonts w:ascii="Times New Roman"/>
          <w:sz w:val="22"/>
          <w:szCs w:val="22"/>
          <w:lang w:val="en-GB"/>
        </w:rPr>
        <w:t>This would enable</w:t>
      </w:r>
      <w:r w:rsidR="0035708B" w:rsidRPr="00C66913">
        <w:rPr>
          <w:rFonts w:ascii="Times New Roman"/>
          <w:sz w:val="22"/>
          <w:szCs w:val="22"/>
          <w:lang w:val="en-GB"/>
        </w:rPr>
        <w:t xml:space="preserve"> them to become an efficient naval and riverine force that is able to significantly contribute to tackling the country's security and development issues by means of effective RDA. </w:t>
      </w:r>
      <w:r w:rsidR="00184589" w:rsidRPr="00C66913">
        <w:rPr>
          <w:rFonts w:ascii="Times New Roman"/>
          <w:sz w:val="22"/>
          <w:szCs w:val="22"/>
          <w:lang w:val="en-GB"/>
        </w:rPr>
        <w:t>The EU should strive towards small-footprint cooperation that fits within the limits of current financial constraints, rather than attempting to 'singlehandedly changing the nation, quickly'. To achieve long-lasting results, assistance must be granted over a longer period of time.</w:t>
      </w:r>
    </w:p>
    <w:p w:rsidR="00B7725C" w:rsidRPr="00C66913" w:rsidRDefault="00B7725C" w:rsidP="005E3EB7">
      <w:pPr>
        <w:spacing w:after="240" w:line="360" w:lineRule="auto"/>
        <w:rPr>
          <w:rFonts w:ascii="Times New Roman"/>
          <w:sz w:val="22"/>
          <w:szCs w:val="22"/>
          <w:lang w:val="en-GB"/>
        </w:rPr>
      </w:pPr>
      <w:r w:rsidRPr="00C66913">
        <w:rPr>
          <w:rFonts w:ascii="Times New Roman"/>
          <w:sz w:val="22"/>
          <w:szCs w:val="22"/>
          <w:lang w:val="en-GB"/>
        </w:rPr>
        <w:t xml:space="preserve">Another process where EU assistance could be highly valuable, is the </w:t>
      </w:r>
      <w:r w:rsidR="00184589" w:rsidRPr="00C66913">
        <w:rPr>
          <w:rFonts w:ascii="Times New Roman"/>
          <w:sz w:val="22"/>
          <w:szCs w:val="22"/>
          <w:lang w:val="en-GB"/>
        </w:rPr>
        <w:t>during the process of establishing</w:t>
      </w:r>
      <w:r w:rsidRPr="00C66913">
        <w:rPr>
          <w:rFonts w:ascii="Times New Roman"/>
          <w:sz w:val="22"/>
          <w:szCs w:val="22"/>
          <w:lang w:val="en-GB"/>
        </w:rPr>
        <w:t xml:space="preserve"> a regional</w:t>
      </w:r>
      <w:r w:rsidR="00817D29" w:rsidRPr="00C66913">
        <w:rPr>
          <w:rFonts w:ascii="Times New Roman"/>
          <w:sz w:val="22"/>
          <w:szCs w:val="22"/>
          <w:lang w:val="en-GB"/>
        </w:rPr>
        <w:t xml:space="preserve"> RDA</w:t>
      </w:r>
      <w:r w:rsidRPr="00C66913">
        <w:rPr>
          <w:rFonts w:ascii="Times New Roman"/>
          <w:sz w:val="22"/>
          <w:szCs w:val="22"/>
          <w:lang w:val="en-GB"/>
        </w:rPr>
        <w:t xml:space="preserve"> cooperation initiative between </w:t>
      </w:r>
      <w:r w:rsidR="00817D29" w:rsidRPr="00C66913">
        <w:rPr>
          <w:rFonts w:ascii="Times New Roman"/>
          <w:sz w:val="22"/>
          <w:szCs w:val="22"/>
          <w:lang w:val="en-GB"/>
        </w:rPr>
        <w:t xml:space="preserve">Ghana, Nigeria, Niger, Cameroon, Equatorial Guinea, Republic of the Congo (Brazzaville), and the Democratic Republic of the Congo. </w:t>
      </w:r>
      <w:r w:rsidR="00B33D0D" w:rsidRPr="00C66913">
        <w:rPr>
          <w:rFonts w:ascii="Times New Roman"/>
          <w:sz w:val="22"/>
          <w:szCs w:val="22"/>
          <w:lang w:val="en-GB"/>
        </w:rPr>
        <w:t>EU naval forces</w:t>
      </w:r>
      <w:r w:rsidR="008E6319" w:rsidRPr="00C66913">
        <w:rPr>
          <w:rFonts w:ascii="Times New Roman"/>
          <w:sz w:val="22"/>
          <w:szCs w:val="22"/>
          <w:lang w:val="en-GB"/>
        </w:rPr>
        <w:t xml:space="preserve"> could –</w:t>
      </w:r>
      <w:r w:rsidRPr="00C66913">
        <w:rPr>
          <w:rFonts w:ascii="Times New Roman"/>
          <w:sz w:val="22"/>
          <w:szCs w:val="22"/>
          <w:lang w:val="en-GB"/>
        </w:rPr>
        <w:t xml:space="preserve"> </w:t>
      </w:r>
      <w:r w:rsidR="008E6319" w:rsidRPr="00C66913">
        <w:rPr>
          <w:rFonts w:ascii="Times New Roman"/>
          <w:sz w:val="22"/>
          <w:szCs w:val="22"/>
          <w:lang w:val="en-GB"/>
        </w:rPr>
        <w:t xml:space="preserve">possibly </w:t>
      </w:r>
      <w:r w:rsidRPr="00C66913">
        <w:rPr>
          <w:rFonts w:ascii="Times New Roman"/>
          <w:sz w:val="22"/>
          <w:szCs w:val="22"/>
          <w:lang w:val="en-GB"/>
        </w:rPr>
        <w:t>i</w:t>
      </w:r>
      <w:r w:rsidR="008E6319" w:rsidRPr="00C66913">
        <w:rPr>
          <w:rFonts w:ascii="Times New Roman"/>
          <w:sz w:val="22"/>
          <w:szCs w:val="22"/>
          <w:lang w:val="en-GB"/>
        </w:rPr>
        <w:t>n cooperation with the AU –</w:t>
      </w:r>
      <w:r w:rsidR="00B33D0D" w:rsidRPr="00C66913">
        <w:rPr>
          <w:rFonts w:ascii="Times New Roman"/>
          <w:sz w:val="22"/>
          <w:szCs w:val="22"/>
          <w:lang w:val="en-GB"/>
        </w:rPr>
        <w:t xml:space="preserve"> take on an advising and monitoring role within the development of the exact organisational structure of such a framework, striving to achieve a fair distribution of tasks, and possible financial contributions, among the participants. </w:t>
      </w:r>
      <w:r w:rsidR="008E6319" w:rsidRPr="00C66913">
        <w:rPr>
          <w:rFonts w:ascii="Times New Roman"/>
          <w:sz w:val="22"/>
          <w:szCs w:val="22"/>
          <w:lang w:val="en-GB"/>
        </w:rPr>
        <w:t>Ultimately, if such a framework were to be established, reforms – or modernisations at the very least –</w:t>
      </w:r>
      <w:r w:rsidR="00817D29" w:rsidRPr="00C66913">
        <w:rPr>
          <w:rFonts w:ascii="Times New Roman"/>
          <w:sz w:val="22"/>
          <w:szCs w:val="22"/>
          <w:lang w:val="en-GB"/>
        </w:rPr>
        <w:t xml:space="preserve"> would</w:t>
      </w:r>
      <w:r w:rsidR="008E6319" w:rsidRPr="00C66913">
        <w:rPr>
          <w:rFonts w:ascii="Times New Roman"/>
          <w:sz w:val="22"/>
          <w:szCs w:val="22"/>
          <w:lang w:val="en-GB"/>
        </w:rPr>
        <w:t xml:space="preserve"> be</w:t>
      </w:r>
      <w:r w:rsidR="00817D29" w:rsidRPr="00C66913">
        <w:rPr>
          <w:rFonts w:ascii="Times New Roman"/>
          <w:sz w:val="22"/>
          <w:szCs w:val="22"/>
          <w:lang w:val="en-GB"/>
        </w:rPr>
        <w:t xml:space="preserve"> required in the naval forces of</w:t>
      </w:r>
      <w:r w:rsidR="008E6319" w:rsidRPr="00C66913">
        <w:rPr>
          <w:rFonts w:ascii="Times New Roman"/>
          <w:sz w:val="22"/>
          <w:szCs w:val="22"/>
          <w:lang w:val="en-GB"/>
        </w:rPr>
        <w:t xml:space="preserve"> the aforementioned African nations in </w:t>
      </w:r>
      <w:r w:rsidR="00817D29" w:rsidRPr="00C66913">
        <w:rPr>
          <w:rFonts w:ascii="Times New Roman"/>
          <w:sz w:val="22"/>
          <w:szCs w:val="22"/>
          <w:lang w:val="en-GB"/>
        </w:rPr>
        <w:t xml:space="preserve">the </w:t>
      </w:r>
      <w:proofErr w:type="spellStart"/>
      <w:r w:rsidR="00817D29" w:rsidRPr="00C66913">
        <w:rPr>
          <w:rFonts w:ascii="Times New Roman"/>
          <w:sz w:val="22"/>
          <w:szCs w:val="22"/>
          <w:lang w:val="en-GB"/>
        </w:rPr>
        <w:t>GoG</w:t>
      </w:r>
      <w:proofErr w:type="spellEnd"/>
      <w:r w:rsidR="00817D29" w:rsidRPr="00C66913">
        <w:rPr>
          <w:rFonts w:ascii="Times New Roman"/>
          <w:sz w:val="22"/>
          <w:szCs w:val="22"/>
          <w:lang w:val="en-GB"/>
        </w:rPr>
        <w:t xml:space="preserve"> region in order for these forces to be able to achieve effective RDA in ‘their’ countries.</w:t>
      </w:r>
    </w:p>
    <w:p w:rsidR="00BA3541" w:rsidRPr="00C66913" w:rsidRDefault="00CA37F3" w:rsidP="005E3EB7">
      <w:pPr>
        <w:spacing w:after="240" w:line="360" w:lineRule="auto"/>
        <w:rPr>
          <w:rFonts w:ascii="Times New Roman"/>
          <w:sz w:val="22"/>
          <w:szCs w:val="22"/>
          <w:lang w:val="en-GB"/>
        </w:rPr>
      </w:pPr>
      <w:r w:rsidRPr="00C66913">
        <w:rPr>
          <w:rFonts w:ascii="Times New Roman"/>
          <w:sz w:val="22"/>
          <w:szCs w:val="22"/>
          <w:lang w:val="en-GB"/>
        </w:rPr>
        <w:t xml:space="preserve">Once </w:t>
      </w:r>
      <w:r w:rsidR="00A827A8" w:rsidRPr="00C66913">
        <w:rPr>
          <w:rFonts w:ascii="Times New Roman"/>
          <w:sz w:val="22"/>
          <w:szCs w:val="22"/>
          <w:lang w:val="en-GB"/>
        </w:rPr>
        <w:t>a</w:t>
      </w:r>
      <w:r w:rsidR="00281C9C" w:rsidRPr="00C66913">
        <w:rPr>
          <w:rFonts w:ascii="Times New Roman"/>
          <w:sz w:val="22"/>
          <w:szCs w:val="22"/>
          <w:lang w:val="en-GB"/>
        </w:rPr>
        <w:t xml:space="preserve"> framework</w:t>
      </w:r>
      <w:r w:rsidR="00A827A8" w:rsidRPr="00C66913">
        <w:rPr>
          <w:rFonts w:ascii="Times New Roman"/>
          <w:sz w:val="22"/>
          <w:szCs w:val="22"/>
          <w:lang w:val="en-GB"/>
        </w:rPr>
        <w:t xml:space="preserve"> of</w:t>
      </w:r>
      <w:r w:rsidR="00281C9C" w:rsidRPr="00C66913">
        <w:rPr>
          <w:rFonts w:ascii="Times New Roman"/>
          <w:sz w:val="22"/>
          <w:szCs w:val="22"/>
          <w:lang w:val="en-GB"/>
        </w:rPr>
        <w:t xml:space="preserve"> </w:t>
      </w:r>
      <w:r w:rsidR="00A827A8" w:rsidRPr="00C66913">
        <w:rPr>
          <w:rFonts w:ascii="Times New Roman"/>
          <w:sz w:val="22"/>
          <w:szCs w:val="22"/>
          <w:lang w:val="en-GB"/>
        </w:rPr>
        <w:t xml:space="preserve">naval forces </w:t>
      </w:r>
      <w:r w:rsidR="00817D29" w:rsidRPr="00C66913">
        <w:rPr>
          <w:rFonts w:ascii="Times New Roman"/>
          <w:sz w:val="22"/>
          <w:szCs w:val="22"/>
          <w:lang w:val="en-GB"/>
        </w:rPr>
        <w:t xml:space="preserve">has been established, the EU could take on a monitoring role </w:t>
      </w:r>
      <w:r w:rsidR="00281C9C" w:rsidRPr="00C66913">
        <w:rPr>
          <w:rFonts w:ascii="Times New Roman"/>
          <w:sz w:val="22"/>
          <w:szCs w:val="22"/>
          <w:lang w:val="en-GB"/>
        </w:rPr>
        <w:t xml:space="preserve">to </w:t>
      </w:r>
      <w:r w:rsidR="00817D29" w:rsidRPr="00C66913">
        <w:rPr>
          <w:rFonts w:ascii="Times New Roman"/>
          <w:sz w:val="22"/>
          <w:szCs w:val="22"/>
          <w:lang w:val="en-GB"/>
        </w:rPr>
        <w:t xml:space="preserve">help </w:t>
      </w:r>
      <w:r w:rsidR="008924E4" w:rsidRPr="00C66913">
        <w:rPr>
          <w:rFonts w:ascii="Times New Roman"/>
          <w:sz w:val="22"/>
          <w:szCs w:val="22"/>
          <w:lang w:val="en-GB"/>
        </w:rPr>
        <w:t xml:space="preserve">ensure long-term </w:t>
      </w:r>
      <w:r w:rsidR="00281C9C" w:rsidRPr="00C66913">
        <w:rPr>
          <w:rFonts w:ascii="Times New Roman"/>
          <w:sz w:val="22"/>
          <w:szCs w:val="22"/>
          <w:lang w:val="en-GB"/>
        </w:rPr>
        <w:t xml:space="preserve">effectiveness and efficiency. Once </w:t>
      </w:r>
      <w:r w:rsidR="008924E4" w:rsidRPr="00C66913">
        <w:rPr>
          <w:rFonts w:ascii="Times New Roman"/>
          <w:sz w:val="22"/>
          <w:szCs w:val="22"/>
          <w:lang w:val="en-GB"/>
        </w:rPr>
        <w:t>again, the approach should be</w:t>
      </w:r>
      <w:r w:rsidR="00281C9C" w:rsidRPr="00C66913">
        <w:rPr>
          <w:rFonts w:ascii="Times New Roman"/>
          <w:sz w:val="22"/>
          <w:szCs w:val="22"/>
          <w:lang w:val="en-GB"/>
        </w:rPr>
        <w:t xml:space="preserve"> efficient</w:t>
      </w:r>
      <w:r w:rsidR="008924E4" w:rsidRPr="00C66913">
        <w:rPr>
          <w:rFonts w:ascii="Times New Roman"/>
          <w:sz w:val="22"/>
          <w:szCs w:val="22"/>
          <w:lang w:val="en-GB"/>
        </w:rPr>
        <w:t xml:space="preserve"> and ‘small-footprint’</w:t>
      </w:r>
      <w:r w:rsidR="00281C9C" w:rsidRPr="00C66913">
        <w:rPr>
          <w:rFonts w:ascii="Times New Roman"/>
          <w:sz w:val="22"/>
          <w:szCs w:val="22"/>
          <w:lang w:val="en-GB"/>
        </w:rPr>
        <w:t xml:space="preserve">. </w:t>
      </w:r>
      <w:r w:rsidRPr="00C66913">
        <w:rPr>
          <w:rFonts w:ascii="Times New Roman"/>
          <w:sz w:val="22"/>
          <w:szCs w:val="22"/>
          <w:lang w:val="en-GB"/>
        </w:rPr>
        <w:t xml:space="preserve">All together the emphasis should lie on preventive </w:t>
      </w:r>
      <w:r w:rsidR="008924E4" w:rsidRPr="00C66913">
        <w:rPr>
          <w:rFonts w:ascii="Times New Roman"/>
          <w:sz w:val="22"/>
          <w:szCs w:val="22"/>
          <w:lang w:val="en-GB"/>
        </w:rPr>
        <w:t>action</w:t>
      </w:r>
      <w:r w:rsidRPr="00C66913">
        <w:rPr>
          <w:rFonts w:ascii="Times New Roman"/>
          <w:sz w:val="22"/>
          <w:szCs w:val="22"/>
          <w:lang w:val="en-GB"/>
        </w:rPr>
        <w:t xml:space="preserve"> rather than attempting to pursue more reactive</w:t>
      </w:r>
      <w:r w:rsidR="003B3B8B" w:rsidRPr="00C66913">
        <w:rPr>
          <w:rFonts w:ascii="Times New Roman"/>
          <w:sz w:val="22"/>
          <w:szCs w:val="22"/>
          <w:lang w:val="en-GB"/>
        </w:rPr>
        <w:t>,</w:t>
      </w:r>
      <w:r w:rsidR="00281C9C" w:rsidRPr="00C66913">
        <w:rPr>
          <w:rFonts w:ascii="Times New Roman"/>
          <w:sz w:val="22"/>
          <w:szCs w:val="22"/>
          <w:lang w:val="en-GB"/>
        </w:rPr>
        <w:t xml:space="preserve"> less </w:t>
      </w:r>
      <w:r w:rsidRPr="00C66913">
        <w:rPr>
          <w:rFonts w:ascii="Times New Roman"/>
          <w:sz w:val="22"/>
          <w:szCs w:val="22"/>
          <w:lang w:val="en-GB"/>
        </w:rPr>
        <w:t>efficient</w:t>
      </w:r>
      <w:r w:rsidR="00A827A8" w:rsidRPr="00C66913">
        <w:rPr>
          <w:rFonts w:ascii="Times New Roman"/>
          <w:sz w:val="22"/>
          <w:szCs w:val="22"/>
          <w:lang w:val="en-GB"/>
        </w:rPr>
        <w:t>, and possibly more expensive</w:t>
      </w:r>
      <w:r w:rsidRPr="00C66913">
        <w:rPr>
          <w:rFonts w:ascii="Times New Roman"/>
          <w:sz w:val="22"/>
          <w:szCs w:val="22"/>
          <w:lang w:val="en-GB"/>
        </w:rPr>
        <w:t xml:space="preserve"> strategies.</w:t>
      </w:r>
    </w:p>
    <w:p w:rsidR="00CF562E" w:rsidRPr="00C66913" w:rsidRDefault="00CF562E" w:rsidP="00CF562E">
      <w:pPr>
        <w:spacing w:after="240" w:line="360" w:lineRule="auto"/>
        <w:rPr>
          <w:rFonts w:ascii="Times New Roman"/>
          <w:sz w:val="22"/>
          <w:szCs w:val="22"/>
          <w:lang w:val="en-GB"/>
        </w:rPr>
      </w:pPr>
      <w:r w:rsidRPr="00C66913">
        <w:rPr>
          <w:rFonts w:ascii="Times New Roman"/>
          <w:sz w:val="22"/>
          <w:szCs w:val="22"/>
          <w:lang w:val="en-GB"/>
        </w:rPr>
        <w:t xml:space="preserve">EU </w:t>
      </w:r>
      <w:r w:rsidR="00A827A8" w:rsidRPr="00C66913">
        <w:rPr>
          <w:rFonts w:ascii="Times New Roman"/>
          <w:sz w:val="22"/>
          <w:szCs w:val="22"/>
          <w:lang w:val="en-GB"/>
        </w:rPr>
        <w:t xml:space="preserve">naval forces </w:t>
      </w:r>
      <w:r w:rsidRPr="00C66913">
        <w:rPr>
          <w:rFonts w:ascii="Times New Roman"/>
          <w:sz w:val="22"/>
          <w:szCs w:val="22"/>
          <w:lang w:val="en-GB"/>
        </w:rPr>
        <w:t xml:space="preserve">could also be </w:t>
      </w:r>
      <w:r w:rsidR="00A827A8" w:rsidRPr="00C66913">
        <w:rPr>
          <w:rFonts w:ascii="Times New Roman"/>
          <w:sz w:val="22"/>
          <w:szCs w:val="22"/>
          <w:lang w:val="en-GB"/>
        </w:rPr>
        <w:t>assisting in</w:t>
      </w:r>
      <w:r w:rsidRPr="00C66913">
        <w:rPr>
          <w:rFonts w:ascii="Times New Roman"/>
          <w:sz w:val="22"/>
          <w:szCs w:val="22"/>
          <w:lang w:val="en-GB"/>
        </w:rPr>
        <w:t xml:space="preserve"> establishing and stimulating long-lasting and valuable, trustworthy relationships between private partners – such as the private sector, NGOs and civil society</w:t>
      </w:r>
      <w:r w:rsidR="00A827A8" w:rsidRPr="00C66913">
        <w:rPr>
          <w:rFonts w:ascii="Times New Roman"/>
          <w:sz w:val="22"/>
          <w:szCs w:val="22"/>
          <w:lang w:val="en-GB"/>
        </w:rPr>
        <w:t xml:space="preserve"> and ‘field diplomats’</w:t>
      </w:r>
      <w:r w:rsidRPr="00C66913">
        <w:rPr>
          <w:rFonts w:ascii="Times New Roman"/>
          <w:sz w:val="22"/>
          <w:szCs w:val="22"/>
          <w:lang w:val="en-GB"/>
        </w:rPr>
        <w:t xml:space="preserve"> – and the FN.</w:t>
      </w:r>
      <w:r w:rsidR="00A827A8" w:rsidRPr="00C66913">
        <w:rPr>
          <w:rFonts w:ascii="Times New Roman"/>
          <w:sz w:val="22"/>
          <w:szCs w:val="22"/>
          <w:lang w:val="en-GB"/>
        </w:rPr>
        <w:t xml:space="preserve"> Citizens could be motivated to be actively involved in the process of establishing RDA and could </w:t>
      </w:r>
      <w:r w:rsidR="00961ECC" w:rsidRPr="00C66913">
        <w:rPr>
          <w:rFonts w:ascii="Times New Roman"/>
          <w:sz w:val="22"/>
          <w:szCs w:val="22"/>
          <w:lang w:val="en-GB"/>
        </w:rPr>
        <w:t>receive</w:t>
      </w:r>
      <w:r w:rsidR="00A827A8" w:rsidRPr="00C66913">
        <w:rPr>
          <w:rFonts w:ascii="Times New Roman"/>
          <w:sz w:val="22"/>
          <w:szCs w:val="22"/>
          <w:lang w:val="en-GB"/>
        </w:rPr>
        <w:t xml:space="preserve"> – whilst contributing on the establishment</w:t>
      </w:r>
      <w:r w:rsidR="00961ECC" w:rsidRPr="00C66913">
        <w:rPr>
          <w:rFonts w:ascii="Times New Roman"/>
          <w:sz w:val="22"/>
          <w:szCs w:val="22"/>
          <w:lang w:val="en-GB"/>
        </w:rPr>
        <w:t xml:space="preserve"> of RDA</w:t>
      </w:r>
      <w:r w:rsidR="00A827A8" w:rsidRPr="00C66913">
        <w:rPr>
          <w:rFonts w:ascii="Times New Roman"/>
          <w:sz w:val="22"/>
          <w:szCs w:val="22"/>
          <w:lang w:val="en-GB"/>
        </w:rPr>
        <w:t xml:space="preserve"> – </w:t>
      </w:r>
      <w:r w:rsidR="006C77BD" w:rsidRPr="00C66913">
        <w:rPr>
          <w:rFonts w:ascii="Times New Roman"/>
          <w:sz w:val="22"/>
          <w:szCs w:val="22"/>
          <w:lang w:val="en-GB"/>
        </w:rPr>
        <w:t xml:space="preserve">basic </w:t>
      </w:r>
      <w:r w:rsidR="00A827A8" w:rsidRPr="00C66913">
        <w:rPr>
          <w:rFonts w:ascii="Times New Roman"/>
          <w:sz w:val="22"/>
          <w:szCs w:val="22"/>
          <w:lang w:val="en-GB"/>
        </w:rPr>
        <w:t>training on how to safely use the Congolese riverine network for trade and transport.</w:t>
      </w:r>
    </w:p>
    <w:p w:rsidR="00BA3541" w:rsidRPr="00C66913" w:rsidRDefault="00BA3541" w:rsidP="005E3EB7">
      <w:pPr>
        <w:spacing w:after="240" w:line="360" w:lineRule="auto"/>
        <w:rPr>
          <w:rFonts w:ascii="Times New Roman"/>
          <w:sz w:val="22"/>
          <w:szCs w:val="22"/>
        </w:rPr>
      </w:pPr>
      <w:r w:rsidRPr="00C66913">
        <w:rPr>
          <w:rFonts w:ascii="Times New Roman"/>
          <w:sz w:val="22"/>
          <w:szCs w:val="22"/>
        </w:rPr>
        <w:br w:type="page"/>
      </w:r>
    </w:p>
    <w:p w:rsidR="00BA3541" w:rsidRPr="008935D8" w:rsidRDefault="00BA3541" w:rsidP="00B25B68">
      <w:pPr>
        <w:pStyle w:val="Heading1"/>
        <w:spacing w:after="240"/>
        <w:rPr>
          <w:rFonts w:ascii="Arial" w:hAnsi="Arial" w:cs="Arial"/>
          <w:color w:val="auto"/>
          <w:sz w:val="24"/>
          <w:szCs w:val="24"/>
        </w:rPr>
      </w:pPr>
      <w:bookmarkStart w:id="60" w:name="_Toc356888639"/>
      <w:r w:rsidRPr="008935D8">
        <w:rPr>
          <w:rFonts w:ascii="Arial" w:hAnsi="Arial" w:cs="Arial"/>
          <w:color w:val="auto"/>
          <w:sz w:val="24"/>
          <w:szCs w:val="24"/>
        </w:rPr>
        <w:lastRenderedPageBreak/>
        <w:t>References</w:t>
      </w:r>
      <w:bookmarkEnd w:id="60"/>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eastAsia="Calibri"/>
          <w:sz w:val="22"/>
          <w:szCs w:val="22"/>
          <w:lang w:val="en-GB"/>
        </w:rPr>
        <w:fldChar w:fldCharType="begin"/>
      </w:r>
      <w:r w:rsidRPr="00B25B68">
        <w:rPr>
          <w:rFonts w:ascii="Times New Roman" w:eastAsia="Calibri"/>
          <w:sz w:val="22"/>
          <w:szCs w:val="22"/>
          <w:lang w:val="en-GB"/>
        </w:rPr>
        <w:instrText xml:space="preserve"> BIBLIOGRAPHY  \l 1043 </w:instrText>
      </w:r>
      <w:r w:rsidRPr="00B25B68">
        <w:rPr>
          <w:rFonts w:ascii="Times New Roman" w:eastAsia="Calibri"/>
          <w:sz w:val="22"/>
          <w:szCs w:val="22"/>
          <w:lang w:val="en-GB"/>
        </w:rPr>
        <w:fldChar w:fldCharType="separate"/>
      </w:r>
      <w:r w:rsidRPr="00B25B68">
        <w:rPr>
          <w:rFonts w:ascii="Times New Roman"/>
          <w:noProof/>
          <w:sz w:val="22"/>
          <w:szCs w:val="22"/>
          <w:lang w:val="en-GB"/>
        </w:rPr>
        <w:t xml:space="preserve">Africa-EU Partnership. (2013, August 5). </w:t>
      </w:r>
      <w:r w:rsidRPr="00B25B68">
        <w:rPr>
          <w:rFonts w:ascii="Times New Roman"/>
          <w:i/>
          <w:iCs/>
          <w:noProof/>
          <w:sz w:val="22"/>
          <w:szCs w:val="22"/>
          <w:lang w:val="en-GB"/>
        </w:rPr>
        <w:t>Training for African Standby Forces</w:t>
      </w:r>
      <w:r w:rsidRPr="00B25B68">
        <w:rPr>
          <w:rFonts w:ascii="Times New Roman"/>
          <w:noProof/>
          <w:sz w:val="22"/>
          <w:szCs w:val="22"/>
          <w:lang w:val="en-GB"/>
        </w:rPr>
        <w:t>. Retrieved from Africa and Europe in Partnership: http://www.africa-eu-partnership.org/successstories/training-african-standby-forces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AFRICOM. (2013, April 29). </w:t>
      </w:r>
      <w:r w:rsidRPr="00B25B68">
        <w:rPr>
          <w:rFonts w:ascii="Times New Roman"/>
          <w:i/>
          <w:iCs/>
          <w:noProof/>
          <w:sz w:val="22"/>
          <w:szCs w:val="22"/>
          <w:lang w:val="en-GB"/>
        </w:rPr>
        <w:t>Africa Partnership Station</w:t>
      </w:r>
      <w:r w:rsidRPr="00B25B68">
        <w:rPr>
          <w:rFonts w:ascii="Times New Roman"/>
          <w:noProof/>
          <w:sz w:val="22"/>
          <w:szCs w:val="22"/>
          <w:lang w:val="en-GB"/>
        </w:rPr>
        <w:t xml:space="preserve">. Retrieved from United States Africa Command: http://www.africom.mil/what-we-do/security-cooperation-programs/aps </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Ahere, J. (2012, December). The Peace Process in the DRC: A Transformational Quagmire. ACCORD.</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Baker, M. L. (2011). Toward an African Maritime Economy: Empowering the African Union to Revolutionize the African Maritime Sector. </w:t>
      </w:r>
      <w:r w:rsidRPr="00B25B68">
        <w:rPr>
          <w:rFonts w:ascii="Times New Roman"/>
          <w:i/>
          <w:iCs/>
          <w:noProof/>
          <w:sz w:val="22"/>
          <w:szCs w:val="22"/>
          <w:lang w:val="en-GB"/>
        </w:rPr>
        <w:t>Naval War College Review</w:t>
      </w:r>
      <w:r w:rsidRPr="00B25B68">
        <w:rPr>
          <w:rFonts w:ascii="Times New Roman"/>
          <w:noProof/>
          <w:sz w:val="22"/>
          <w:szCs w:val="22"/>
          <w:lang w:val="en-GB"/>
        </w:rPr>
        <w:t>, 39-62.</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BBC . (2001, August 1). </w:t>
      </w:r>
      <w:r w:rsidRPr="00B25B68">
        <w:rPr>
          <w:rFonts w:ascii="Times New Roman"/>
          <w:i/>
          <w:iCs/>
          <w:noProof/>
          <w:sz w:val="22"/>
          <w:szCs w:val="22"/>
          <w:lang w:val="en-GB"/>
        </w:rPr>
        <w:t>Congo's Coltan Rush.</w:t>
      </w:r>
      <w:r w:rsidRPr="00B25B68">
        <w:rPr>
          <w:rFonts w:ascii="Times New Roman"/>
          <w:noProof/>
          <w:sz w:val="22"/>
          <w:szCs w:val="22"/>
          <w:lang w:val="en-GB"/>
        </w:rPr>
        <w:t xml:space="preserve"> Retrieved from BBC World: Africa: http://news.bbc.co.uk/2/hi/africa/1468772.stm</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BSR. (2010). </w:t>
      </w:r>
      <w:r w:rsidRPr="00B25B68">
        <w:rPr>
          <w:rFonts w:ascii="Times New Roman"/>
          <w:i/>
          <w:iCs/>
          <w:noProof/>
          <w:sz w:val="22"/>
          <w:szCs w:val="22"/>
          <w:lang w:val="en-GB"/>
        </w:rPr>
        <w:t>Conflict Minerals and the Democratic Republic of the Congo.</w:t>
      </w:r>
      <w:r w:rsidRPr="00B25B68">
        <w:rPr>
          <w:rFonts w:ascii="Times New Roman"/>
          <w:noProof/>
          <w:sz w:val="22"/>
          <w:szCs w:val="22"/>
          <w:lang w:val="en-GB"/>
        </w:rPr>
        <w:t xml:space="preserve"> www.BSR.org.</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Burns, S. (2011, April 12). </w:t>
      </w:r>
      <w:r w:rsidRPr="00B25B68">
        <w:rPr>
          <w:rFonts w:ascii="Times New Roman"/>
          <w:i/>
          <w:iCs/>
          <w:noProof/>
          <w:sz w:val="22"/>
          <w:szCs w:val="22"/>
          <w:lang w:val="en-GB"/>
        </w:rPr>
        <w:t>Conflict Minerals and Their Derivatives: Where Cobalt Fits In</w:t>
      </w:r>
      <w:r w:rsidRPr="00B25B68">
        <w:rPr>
          <w:rFonts w:ascii="Times New Roman"/>
          <w:noProof/>
          <w:sz w:val="22"/>
          <w:szCs w:val="22"/>
          <w:lang w:val="en-GB"/>
        </w:rPr>
        <w:t>. Retrieved from MetalMiner: Sourcing &amp; Trading Intelligence for Global Metals Markets: http://agmetalminer.com/2011/04/12/conflict-minerals-and-their-derivatives-where-cobalt-fits-in/</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Butcher, T. (2007). </w:t>
      </w:r>
      <w:r w:rsidRPr="00B25B68">
        <w:rPr>
          <w:rFonts w:ascii="Times New Roman"/>
          <w:i/>
          <w:iCs/>
          <w:noProof/>
          <w:sz w:val="22"/>
          <w:szCs w:val="22"/>
          <w:lang w:val="en-GB"/>
        </w:rPr>
        <w:t>Blood River: A Journey to Africa's Broken Heart.</w:t>
      </w:r>
      <w:r w:rsidRPr="00B25B68">
        <w:rPr>
          <w:rFonts w:ascii="Times New Roman"/>
          <w:noProof/>
          <w:sz w:val="22"/>
          <w:szCs w:val="22"/>
          <w:lang w:val="en-GB"/>
        </w:rPr>
        <w:t xml:space="preserve"> London: Vintage Books.</w:t>
      </w:r>
    </w:p>
    <w:p w:rsidR="00B25B68" w:rsidRPr="00B25B68" w:rsidRDefault="00B25B68" w:rsidP="00B25B68">
      <w:pPr>
        <w:pStyle w:val="Bibliography"/>
        <w:spacing w:after="240" w:line="360" w:lineRule="auto"/>
        <w:ind w:left="720" w:hanging="720"/>
        <w:rPr>
          <w:rFonts w:ascii="Times New Roman"/>
          <w:noProof/>
          <w:sz w:val="22"/>
          <w:szCs w:val="22"/>
          <w:lang w:val="fr-FR"/>
        </w:rPr>
      </w:pPr>
      <w:r w:rsidRPr="00B25B68">
        <w:rPr>
          <w:rFonts w:ascii="Times New Roman"/>
          <w:noProof/>
          <w:sz w:val="22"/>
          <w:szCs w:val="22"/>
        </w:rPr>
        <w:t xml:space="preserve">Caselli, F. (2006). </w:t>
      </w:r>
      <w:r w:rsidRPr="00B25B68">
        <w:rPr>
          <w:rFonts w:ascii="Times New Roman"/>
          <w:i/>
          <w:iCs/>
          <w:noProof/>
          <w:sz w:val="22"/>
          <w:szCs w:val="22"/>
        </w:rPr>
        <w:t>Power Struggles and the Natural Resource Curse.</w:t>
      </w:r>
      <w:r w:rsidRPr="00B25B68">
        <w:rPr>
          <w:rFonts w:ascii="Times New Roman"/>
          <w:noProof/>
          <w:sz w:val="22"/>
          <w:szCs w:val="22"/>
        </w:rPr>
        <w:t xml:space="preserve"> </w:t>
      </w:r>
      <w:r w:rsidRPr="00B25B68">
        <w:rPr>
          <w:rFonts w:ascii="Times New Roman"/>
          <w:noProof/>
          <w:sz w:val="22"/>
          <w:szCs w:val="22"/>
          <w:lang w:val="fr-FR"/>
        </w:rPr>
        <w:t>London: London School of Economics.</w:t>
      </w:r>
    </w:p>
    <w:p w:rsidR="00B25B68" w:rsidRPr="00B25B68" w:rsidRDefault="00B25B68" w:rsidP="00B25B68">
      <w:pPr>
        <w:pStyle w:val="Bibliography"/>
        <w:spacing w:after="240" w:line="360" w:lineRule="auto"/>
        <w:ind w:left="720" w:hanging="720"/>
        <w:rPr>
          <w:rFonts w:ascii="Times New Roman"/>
          <w:noProof/>
          <w:sz w:val="22"/>
          <w:szCs w:val="22"/>
          <w:lang w:val="fr-FR"/>
        </w:rPr>
      </w:pPr>
      <w:r w:rsidRPr="00B25B68">
        <w:rPr>
          <w:rFonts w:ascii="Times New Roman"/>
          <w:noProof/>
          <w:sz w:val="22"/>
          <w:szCs w:val="22"/>
          <w:lang w:val="fr-FR"/>
        </w:rPr>
        <w:t xml:space="preserve">CEEAC. (2013). </w:t>
      </w:r>
      <w:r w:rsidRPr="00B25B68">
        <w:rPr>
          <w:rFonts w:ascii="Times New Roman"/>
          <w:i/>
          <w:iCs/>
          <w:noProof/>
          <w:sz w:val="22"/>
          <w:szCs w:val="22"/>
          <w:lang w:val="fr-FR"/>
        </w:rPr>
        <w:t>Textes Officiels de la CEEAC</w:t>
      </w:r>
      <w:r w:rsidRPr="00B25B68">
        <w:rPr>
          <w:rFonts w:ascii="Times New Roman"/>
          <w:noProof/>
          <w:sz w:val="22"/>
          <w:szCs w:val="22"/>
          <w:lang w:val="fr-FR"/>
        </w:rPr>
        <w:t>. Retrieved from Communauté Economique des Etats de l'Afrique Centrale: http://www.ceeac-eccas.org/index.php?option=com_content&amp;view=article&amp;id=53&amp;Itemid=77</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Center for International Forestry Research. (2012). </w:t>
      </w:r>
      <w:r w:rsidRPr="00B25B68">
        <w:rPr>
          <w:rFonts w:ascii="Times New Roman"/>
          <w:i/>
          <w:iCs/>
          <w:noProof/>
          <w:sz w:val="22"/>
          <w:szCs w:val="22"/>
          <w:lang w:val="en-GB"/>
        </w:rPr>
        <w:t>The Formalisation of Artisanal Mining in the Democratic Republic of the Congo and Rwanda.</w:t>
      </w:r>
      <w:r w:rsidRPr="00B25B68">
        <w:rPr>
          <w:rFonts w:ascii="Times New Roman"/>
          <w:noProof/>
          <w:sz w:val="22"/>
          <w:szCs w:val="22"/>
          <w:lang w:val="en-GB"/>
        </w:rPr>
        <w:t xml:space="preserve"> Bogor: CIFOR.</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CFSP. (2008, September 11). </w:t>
      </w:r>
      <w:r w:rsidRPr="00B25B68">
        <w:rPr>
          <w:rFonts w:ascii="Times New Roman"/>
          <w:i/>
          <w:iCs/>
          <w:noProof/>
          <w:sz w:val="22"/>
          <w:szCs w:val="22"/>
          <w:lang w:val="en-GB"/>
        </w:rPr>
        <w:t>EU Missions in the Democratic Republic of the Congo</w:t>
      </w:r>
      <w:r w:rsidRPr="00B25B68">
        <w:rPr>
          <w:rFonts w:ascii="Times New Roman"/>
          <w:noProof/>
          <w:sz w:val="22"/>
          <w:szCs w:val="22"/>
          <w:lang w:val="en-GB"/>
        </w:rPr>
        <w:t>. Retrieved from Summaries of EU Legislation: http://europa.eu/legislation_summaries/foreign_and_security_policy/cfsp_and_esdp_imple</w:t>
      </w:r>
      <w:r w:rsidRPr="00B25B68">
        <w:rPr>
          <w:rFonts w:ascii="Times New Roman"/>
          <w:noProof/>
          <w:sz w:val="22"/>
          <w:szCs w:val="22"/>
          <w:lang w:val="en-GB"/>
        </w:rPr>
        <w:lastRenderedPageBreak/>
        <w:t xml:space="preserve">mentation/ps0005_en.htm </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CIA. (2013, May 7). </w:t>
      </w:r>
      <w:r w:rsidRPr="00B25B68">
        <w:rPr>
          <w:rFonts w:ascii="Times New Roman"/>
          <w:i/>
          <w:iCs/>
          <w:noProof/>
          <w:sz w:val="22"/>
          <w:szCs w:val="22"/>
          <w:lang w:val="en-GB"/>
        </w:rPr>
        <w:t>Congo, Democratic Republic of the</w:t>
      </w:r>
      <w:r w:rsidRPr="00B25B68">
        <w:rPr>
          <w:rFonts w:ascii="Times New Roman"/>
          <w:noProof/>
          <w:sz w:val="22"/>
          <w:szCs w:val="22"/>
          <w:lang w:val="en-GB"/>
        </w:rPr>
        <w:t>. Retrieved from The World Factbook: https://www.cia.gov/library/publications/the-world-factbook/geos/cg.html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Collier, P. (2008, March). </w:t>
      </w:r>
      <w:r w:rsidRPr="00B25B68">
        <w:rPr>
          <w:rFonts w:ascii="Times New Roman"/>
          <w:i/>
          <w:iCs/>
          <w:noProof/>
          <w:sz w:val="22"/>
          <w:szCs w:val="22"/>
          <w:lang w:val="en-GB"/>
        </w:rPr>
        <w:t>The Bottom Billion.</w:t>
      </w:r>
      <w:r w:rsidRPr="00B25B68">
        <w:rPr>
          <w:rFonts w:ascii="Times New Roman"/>
          <w:noProof/>
          <w:sz w:val="22"/>
          <w:szCs w:val="22"/>
          <w:lang w:val="en-GB"/>
        </w:rPr>
        <w:t xml:space="preserve"> Retrieved from TED: http://www.ted.com/talks/paul_collier_shares_4_ways_to_help_the_bottom_billion.html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Collier, P. (2009, June 24). </w:t>
      </w:r>
      <w:r w:rsidRPr="00B25B68">
        <w:rPr>
          <w:rFonts w:ascii="Times New Roman"/>
          <w:i/>
          <w:iCs/>
          <w:noProof/>
          <w:sz w:val="22"/>
          <w:szCs w:val="22"/>
          <w:lang w:val="en-GB"/>
        </w:rPr>
        <w:t>New Rules for Rebuilding a Broken Nation.</w:t>
      </w:r>
      <w:r w:rsidRPr="00B25B68">
        <w:rPr>
          <w:rFonts w:ascii="Times New Roman"/>
          <w:noProof/>
          <w:sz w:val="22"/>
          <w:szCs w:val="22"/>
          <w:lang w:val="en-GB"/>
        </w:rPr>
        <w:t xml:space="preserve"> Retrieved from TED: http://www.ted.com/talks/paul_collier_s_new_rules_for_rebuilding_a_broken_nation.html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Collier, P. (2009). </w:t>
      </w:r>
      <w:r w:rsidRPr="00B25B68">
        <w:rPr>
          <w:rFonts w:ascii="Times New Roman"/>
          <w:i/>
          <w:iCs/>
          <w:noProof/>
          <w:sz w:val="22"/>
          <w:szCs w:val="22"/>
          <w:lang w:val="en-GB"/>
        </w:rPr>
        <w:t>Wars, Guns, and Votes.</w:t>
      </w:r>
      <w:r w:rsidRPr="00B25B68">
        <w:rPr>
          <w:rFonts w:ascii="Times New Roman"/>
          <w:noProof/>
          <w:sz w:val="22"/>
          <w:szCs w:val="22"/>
          <w:lang w:val="en-GB"/>
        </w:rPr>
        <w:t xml:space="preserve"> New York: HarperCollins Publishers.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Collier, P. (2010). </w:t>
      </w:r>
      <w:r w:rsidRPr="00B25B68">
        <w:rPr>
          <w:rFonts w:ascii="Times New Roman"/>
          <w:i/>
          <w:iCs/>
          <w:noProof/>
          <w:sz w:val="22"/>
          <w:szCs w:val="22"/>
          <w:lang w:val="en-GB"/>
        </w:rPr>
        <w:t>The Plundered Planet: How to Reconcile Prosperity with Nature.</w:t>
      </w:r>
      <w:r w:rsidRPr="00B25B68">
        <w:rPr>
          <w:rFonts w:ascii="Times New Roman"/>
          <w:noProof/>
          <w:sz w:val="22"/>
          <w:szCs w:val="22"/>
          <w:lang w:val="en-GB"/>
        </w:rPr>
        <w:t xml:space="preserve"> London: Penguin Books.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CrossedCrocodiles. (2011, August). </w:t>
      </w:r>
      <w:r w:rsidRPr="00B25B68">
        <w:rPr>
          <w:rFonts w:ascii="Times New Roman"/>
          <w:i/>
          <w:iCs/>
          <w:noProof/>
          <w:sz w:val="22"/>
          <w:szCs w:val="22"/>
          <w:lang w:val="en-GB"/>
        </w:rPr>
        <w:t>RiverineCongo3.</w:t>
      </w:r>
      <w:r w:rsidRPr="00B25B68">
        <w:rPr>
          <w:rFonts w:ascii="Times New Roman"/>
          <w:noProof/>
          <w:sz w:val="22"/>
          <w:szCs w:val="22"/>
          <w:lang w:val="en-GB"/>
        </w:rPr>
        <w:t xml:space="preserve"> Retrieved from CrossedCrocodiles: http://crossedcrocodiles.files.wordpress.com/2011/08/riverinecongo3.jpg </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CSDP. (2013, April). </w:t>
      </w:r>
      <w:r w:rsidRPr="00B25B68">
        <w:rPr>
          <w:rFonts w:ascii="Times New Roman"/>
          <w:i/>
          <w:iCs/>
          <w:noProof/>
          <w:sz w:val="22"/>
          <w:szCs w:val="22"/>
          <w:lang w:val="en-GB"/>
        </w:rPr>
        <w:t>EUSEC RD CONGO</w:t>
      </w:r>
      <w:r w:rsidRPr="00B25B68">
        <w:rPr>
          <w:rFonts w:ascii="Times New Roman"/>
          <w:noProof/>
          <w:sz w:val="22"/>
          <w:szCs w:val="22"/>
          <w:lang w:val="en-GB"/>
        </w:rPr>
        <w:t>. Retrieved from Consilium Europa: http://www.consilium.europa.eu/eeas/security-defence/eu-operations/eusec-rd-congo</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DefenceWeb. (2011, October 18). </w:t>
      </w:r>
      <w:r w:rsidRPr="00B25B68">
        <w:rPr>
          <w:rFonts w:ascii="Times New Roman"/>
          <w:i/>
          <w:iCs/>
          <w:noProof/>
          <w:sz w:val="22"/>
          <w:szCs w:val="22"/>
          <w:lang w:val="en-GB"/>
        </w:rPr>
        <w:t>Nigeria-Benin Anti Piracy Patrols 'Succesful'</w:t>
      </w:r>
      <w:r w:rsidRPr="00B25B68">
        <w:rPr>
          <w:rFonts w:ascii="Times New Roman"/>
          <w:noProof/>
          <w:sz w:val="22"/>
          <w:szCs w:val="22"/>
          <w:lang w:val="en-GB"/>
        </w:rPr>
        <w:t>. Retrieved from DefenceWeb: http://www.defenceweb.co.za/index.php?option=com_content&amp;view=article&amp;id=20172:nigeria-benin-anti-piracy-patrols-successful&amp;catid=51:Sea&amp;Itemid=106</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DefenceWeb. (2013, February 5). </w:t>
      </w:r>
      <w:r w:rsidRPr="00B25B68">
        <w:rPr>
          <w:rFonts w:ascii="Times New Roman"/>
          <w:i/>
          <w:iCs/>
          <w:noProof/>
          <w:sz w:val="22"/>
          <w:szCs w:val="22"/>
          <w:lang w:val="en-GB"/>
        </w:rPr>
        <w:t>Angola</w:t>
      </w:r>
      <w:r w:rsidRPr="00B25B68">
        <w:rPr>
          <w:rFonts w:ascii="Times New Roman"/>
          <w:noProof/>
          <w:sz w:val="22"/>
          <w:szCs w:val="22"/>
          <w:lang w:val="en-GB"/>
        </w:rPr>
        <w:t>. Retrieved from DefenceWeb: http://www.defenceweb.co.za/index.php?option=com_content&amp;view=article&amp;id=29331:angola&amp;catid=119:african-militaries&amp;Itemid=255</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DefenceWeb. (2013, February 6). </w:t>
      </w:r>
      <w:r w:rsidRPr="00B25B68">
        <w:rPr>
          <w:rFonts w:ascii="Times New Roman"/>
          <w:i/>
          <w:iCs/>
          <w:noProof/>
          <w:sz w:val="22"/>
          <w:szCs w:val="22"/>
          <w:lang w:val="en-GB"/>
        </w:rPr>
        <w:t>Benin</w:t>
      </w:r>
      <w:r w:rsidRPr="00B25B68">
        <w:rPr>
          <w:rFonts w:ascii="Times New Roman"/>
          <w:noProof/>
          <w:sz w:val="22"/>
          <w:szCs w:val="22"/>
          <w:lang w:val="en-GB"/>
        </w:rPr>
        <w:t>. Retrieved from DefenceWeb: http://www.defenceweb.co.za/index.php?option=com_content&amp;view=article&amp;id=29350:benin&amp;catid=119:african-militaries&amp;Itemid=255</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DefenceWeb. (2013, February 14). </w:t>
      </w:r>
      <w:r w:rsidRPr="00B25B68">
        <w:rPr>
          <w:rFonts w:ascii="Times New Roman"/>
          <w:i/>
          <w:iCs/>
          <w:noProof/>
          <w:sz w:val="22"/>
          <w:szCs w:val="22"/>
          <w:lang w:val="en-GB"/>
        </w:rPr>
        <w:t>Cameroon</w:t>
      </w:r>
      <w:r w:rsidRPr="00B25B68">
        <w:rPr>
          <w:rFonts w:ascii="Times New Roman"/>
          <w:noProof/>
          <w:sz w:val="22"/>
          <w:szCs w:val="22"/>
          <w:lang w:val="en-GB"/>
        </w:rPr>
        <w:t>. Retrieved from DefenceWeb: http://www.defenceweb.co.za/index.php?option=com_content&amp;view=article&amp;id=29454:cameroon&amp;catid=119:african-militaries&amp;Itemid=255</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DefenceWeb. (2013, March 13). </w:t>
      </w:r>
      <w:r w:rsidRPr="00B25B68">
        <w:rPr>
          <w:rFonts w:ascii="Times New Roman"/>
          <w:i/>
          <w:iCs/>
          <w:noProof/>
          <w:sz w:val="22"/>
          <w:szCs w:val="22"/>
          <w:lang w:val="en-GB"/>
        </w:rPr>
        <w:t>Central African Republic</w:t>
      </w:r>
      <w:r w:rsidRPr="00B25B68">
        <w:rPr>
          <w:rFonts w:ascii="Times New Roman"/>
          <w:noProof/>
          <w:sz w:val="22"/>
          <w:szCs w:val="22"/>
          <w:lang w:val="en-GB"/>
        </w:rPr>
        <w:t xml:space="preserve">. Retrieved from DefenceWeb: </w:t>
      </w:r>
      <w:r w:rsidRPr="00B25B68">
        <w:rPr>
          <w:rFonts w:ascii="Times New Roman"/>
          <w:noProof/>
          <w:sz w:val="22"/>
          <w:szCs w:val="22"/>
          <w:lang w:val="en-GB"/>
        </w:rPr>
        <w:lastRenderedPageBreak/>
        <w:t>http://www.defenceweb.co.za/index.php?option=com_content&amp;view=article&amp;id=29835:central-african-republic&amp;catid=119:african-militaries&amp;Itemid=255</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DefenceWeb. (2013, April 17). </w:t>
      </w:r>
      <w:r w:rsidRPr="00B25B68">
        <w:rPr>
          <w:rFonts w:ascii="Times New Roman"/>
          <w:i/>
          <w:iCs/>
          <w:noProof/>
          <w:sz w:val="22"/>
          <w:szCs w:val="22"/>
          <w:lang w:val="en-GB"/>
        </w:rPr>
        <w:t>Cote d'Ivoire</w:t>
      </w:r>
      <w:r w:rsidRPr="00B25B68">
        <w:rPr>
          <w:rFonts w:ascii="Times New Roman"/>
          <w:noProof/>
          <w:sz w:val="22"/>
          <w:szCs w:val="22"/>
          <w:lang w:val="en-GB"/>
        </w:rPr>
        <w:t>. Retrieved from DefenceWeb: http://www.defenceweb.co.za/index.php?option=com_content&amp;view=article&amp;id=30175:cote-divoire&amp;catid=119:african-militaries&amp;Itemid=255</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DefenceWeb. (2013, April 23). </w:t>
      </w:r>
      <w:r w:rsidRPr="00B25B68">
        <w:rPr>
          <w:rFonts w:ascii="Times New Roman"/>
          <w:i/>
          <w:iCs/>
          <w:noProof/>
          <w:sz w:val="22"/>
          <w:szCs w:val="22"/>
          <w:lang w:val="en-GB"/>
        </w:rPr>
        <w:t>Democratic Republic of the Congo</w:t>
      </w:r>
      <w:r w:rsidRPr="00B25B68">
        <w:rPr>
          <w:rFonts w:ascii="Times New Roman"/>
          <w:noProof/>
          <w:sz w:val="22"/>
          <w:szCs w:val="22"/>
          <w:lang w:val="en-GB"/>
        </w:rPr>
        <w:t>. Retrieved from DefenceWeb: http://www.defenceweb.co.za/index.php?option=com_content&amp;view=article&amp;id=30241:democratic-republic-of-congo&amp;catid=119:african-militaries&amp;Itemid=255</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DefenceWeb. (2013, April 30). </w:t>
      </w:r>
      <w:r w:rsidRPr="00B25B68">
        <w:rPr>
          <w:rFonts w:ascii="Times New Roman"/>
          <w:i/>
          <w:iCs/>
          <w:noProof/>
          <w:sz w:val="22"/>
          <w:szCs w:val="22"/>
          <w:lang w:val="en-GB"/>
        </w:rPr>
        <w:t>Equatorial Guinea</w:t>
      </w:r>
      <w:r w:rsidRPr="00B25B68">
        <w:rPr>
          <w:rFonts w:ascii="Times New Roman"/>
          <w:noProof/>
          <w:sz w:val="22"/>
          <w:szCs w:val="22"/>
          <w:lang w:val="en-GB"/>
        </w:rPr>
        <w:t>. Retrieved from DefenceWeb: http://www.defenceweb.co.za/index.php?option=com_content&amp;view=article&amp;id=30337:equatorial-guinea&amp;catid=119:african-militaries&amp;Itemid=255</w:t>
      </w:r>
    </w:p>
    <w:p w:rsidR="00B25B68" w:rsidRPr="00B25B68" w:rsidRDefault="00B25B68" w:rsidP="00B25B68">
      <w:pPr>
        <w:pStyle w:val="Bibliography"/>
        <w:spacing w:after="240" w:line="360" w:lineRule="auto"/>
        <w:ind w:left="720" w:hanging="720"/>
        <w:rPr>
          <w:rFonts w:ascii="Times New Roman"/>
          <w:noProof/>
          <w:sz w:val="22"/>
          <w:szCs w:val="22"/>
          <w:lang w:val="nl-NL"/>
        </w:rPr>
      </w:pPr>
      <w:r w:rsidRPr="00B25B68">
        <w:rPr>
          <w:rFonts w:ascii="Times New Roman"/>
          <w:noProof/>
          <w:sz w:val="22"/>
          <w:szCs w:val="22"/>
          <w:lang w:val="nl-NL"/>
        </w:rPr>
        <w:t xml:space="preserve">DefenceWeb. (2013). </w:t>
      </w:r>
      <w:r w:rsidRPr="00B25B68">
        <w:rPr>
          <w:rFonts w:ascii="Times New Roman"/>
          <w:i/>
          <w:iCs/>
          <w:noProof/>
          <w:sz w:val="22"/>
          <w:szCs w:val="22"/>
          <w:lang w:val="nl-NL"/>
        </w:rPr>
        <w:t>Flag of DRC.</w:t>
      </w:r>
      <w:r w:rsidRPr="00B25B68">
        <w:rPr>
          <w:rFonts w:ascii="Times New Roman"/>
          <w:noProof/>
          <w:sz w:val="22"/>
          <w:szCs w:val="22"/>
          <w:lang w:val="nl-NL"/>
        </w:rPr>
        <w:t xml:space="preserve"> Opgehaald van DefenceWeb: http://www.defenceweb.co.za/images/stories/JOINT/Flags/Flag_of_the_Democratic_Republic_of_the_Congo_400x300.jpg </w:t>
      </w:r>
    </w:p>
    <w:p w:rsidR="00B25B68" w:rsidRPr="00B25B68" w:rsidRDefault="00B25B68" w:rsidP="00B25B68">
      <w:pPr>
        <w:pStyle w:val="Bibliography"/>
        <w:spacing w:after="240" w:line="360" w:lineRule="auto"/>
        <w:ind w:left="720" w:hanging="720"/>
        <w:rPr>
          <w:rFonts w:ascii="Times New Roman"/>
          <w:noProof/>
          <w:sz w:val="22"/>
          <w:szCs w:val="22"/>
          <w:lang w:val="nl-NL"/>
        </w:rPr>
      </w:pPr>
      <w:r w:rsidRPr="00B25B68">
        <w:rPr>
          <w:rFonts w:ascii="Times New Roman"/>
          <w:noProof/>
          <w:sz w:val="22"/>
          <w:szCs w:val="22"/>
        </w:rPr>
        <w:t xml:space="preserve">DefenceWeb. (2013, April 16). </w:t>
      </w:r>
      <w:r w:rsidRPr="00B25B68">
        <w:rPr>
          <w:rFonts w:ascii="Times New Roman"/>
          <w:i/>
          <w:iCs/>
          <w:noProof/>
          <w:sz w:val="22"/>
          <w:szCs w:val="22"/>
        </w:rPr>
        <w:t>Republic of Congo</w:t>
      </w:r>
      <w:r w:rsidRPr="00B25B68">
        <w:rPr>
          <w:rFonts w:ascii="Times New Roman"/>
          <w:noProof/>
          <w:sz w:val="22"/>
          <w:szCs w:val="22"/>
        </w:rPr>
        <w:t xml:space="preserve">. </w:t>
      </w:r>
      <w:r w:rsidRPr="00B25B68">
        <w:rPr>
          <w:rFonts w:ascii="Times New Roman"/>
          <w:noProof/>
          <w:sz w:val="22"/>
          <w:szCs w:val="22"/>
          <w:lang w:val="nl-NL"/>
        </w:rPr>
        <w:t>Opgehaald van DefenceWeb: http://www.defenceweb.co.za/index.php?option=com_content&amp;task=view&amp;id=30164&amp;Itemid=255</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Doyle, M. (2012, June 29). </w:t>
      </w:r>
      <w:r w:rsidRPr="00B25B68">
        <w:rPr>
          <w:rFonts w:ascii="Times New Roman"/>
          <w:i/>
          <w:iCs/>
          <w:noProof/>
          <w:sz w:val="22"/>
          <w:szCs w:val="22"/>
          <w:lang w:val="en-GB"/>
        </w:rPr>
        <w:t>How DR Congo Rebels Make Their Money.</w:t>
      </w:r>
      <w:r w:rsidRPr="00B25B68">
        <w:rPr>
          <w:rFonts w:ascii="Times New Roman"/>
          <w:noProof/>
          <w:sz w:val="22"/>
          <w:szCs w:val="22"/>
          <w:lang w:val="en-GB"/>
        </w:rPr>
        <w:t xml:space="preserve"> Retrieved from BBC News Africa: http://www.bbc.co.uk/news/world-africa-18630907</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EduBlogs.org. (2012, January 30). </w:t>
      </w:r>
      <w:r w:rsidRPr="00B25B68">
        <w:rPr>
          <w:rFonts w:ascii="Times New Roman"/>
          <w:i/>
          <w:iCs/>
          <w:noProof/>
          <w:sz w:val="22"/>
          <w:szCs w:val="22"/>
          <w:lang w:val="en-GB"/>
        </w:rPr>
        <w:t>The Congo River Drainage Map.</w:t>
      </w:r>
      <w:r w:rsidRPr="00B25B68">
        <w:rPr>
          <w:rFonts w:ascii="Times New Roman"/>
          <w:noProof/>
          <w:sz w:val="22"/>
          <w:szCs w:val="22"/>
          <w:lang w:val="en-GB"/>
        </w:rPr>
        <w:t xml:space="preserve"> Retrieved from MironMania.edublogs: http://mironmania.edublogs.org/files/2012/01/The-Congo-River-Drainage-Map-2ggwd5h.jpg</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EITI. (2013, April 18). </w:t>
      </w:r>
      <w:r w:rsidRPr="00B25B68">
        <w:rPr>
          <w:rFonts w:ascii="Times New Roman"/>
          <w:i/>
          <w:iCs/>
          <w:noProof/>
          <w:sz w:val="22"/>
          <w:szCs w:val="22"/>
          <w:lang w:val="en-GB"/>
        </w:rPr>
        <w:t>Democratic Republic of the Congo Temporarily 'Suspended'</w:t>
      </w:r>
      <w:r w:rsidRPr="00B25B68">
        <w:rPr>
          <w:rFonts w:ascii="Times New Roman"/>
          <w:noProof/>
          <w:sz w:val="22"/>
          <w:szCs w:val="22"/>
          <w:lang w:val="en-GB"/>
        </w:rPr>
        <w:t>. Retrieved from Extractive industries Transparancy Initiative: http://eiti.org/news/democratic-republic-congo-temporarily-suspended</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Equatorial Guinea Government. (2011, February 5). </w:t>
      </w:r>
      <w:r w:rsidRPr="00B25B68">
        <w:rPr>
          <w:rFonts w:ascii="Times New Roman"/>
          <w:i/>
          <w:iCs/>
          <w:noProof/>
          <w:sz w:val="22"/>
          <w:szCs w:val="22"/>
          <w:lang w:val="en-GB"/>
        </w:rPr>
        <w:t>Equatorial Guinea will soon have a Naval School</w:t>
      </w:r>
      <w:r w:rsidRPr="00B25B68">
        <w:rPr>
          <w:rFonts w:ascii="Times New Roman"/>
          <w:noProof/>
          <w:sz w:val="22"/>
          <w:szCs w:val="22"/>
          <w:lang w:val="en-GB"/>
        </w:rPr>
        <w:t>. Retrieved from Official Web Page of the Government of the Republic of Equatorial Guinea: http://www.guineaecuatorialpress.com/noticia.php?id=1299&amp;lang=en</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Eskandarpour, A., &amp; Wennmann, A. (2011). </w:t>
      </w:r>
      <w:r w:rsidRPr="00B25B68">
        <w:rPr>
          <w:rFonts w:ascii="Times New Roman"/>
          <w:i/>
          <w:iCs/>
          <w:noProof/>
          <w:sz w:val="22"/>
          <w:szCs w:val="22"/>
          <w:lang w:val="en-GB"/>
        </w:rPr>
        <w:t xml:space="preserve">Strengthening Preventive Diplomacy: the Role of </w:t>
      </w:r>
      <w:r w:rsidRPr="00B25B68">
        <w:rPr>
          <w:rFonts w:ascii="Times New Roman"/>
          <w:i/>
          <w:iCs/>
          <w:noProof/>
          <w:sz w:val="22"/>
          <w:szCs w:val="22"/>
          <w:lang w:val="en-GB"/>
        </w:rPr>
        <w:lastRenderedPageBreak/>
        <w:t>Private Actors.</w:t>
      </w:r>
      <w:r w:rsidRPr="00B25B68">
        <w:rPr>
          <w:rFonts w:ascii="Times New Roman"/>
          <w:noProof/>
          <w:sz w:val="22"/>
          <w:szCs w:val="22"/>
          <w:lang w:val="en-GB"/>
        </w:rPr>
        <w:t xml:space="preserve"> Geneva: Centre on Conflict, Development and Peacebuilding. Retrieved from http://www.gpplatform.ch/sites/default/files/PP%2000%20%20Private%20Actors%20and%20Preventive%20Diplomacy%20-%20Nov%202011_0_0.pdf</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European Commission. (2011, October 12). </w:t>
      </w:r>
      <w:r w:rsidRPr="00B25B68">
        <w:rPr>
          <w:rFonts w:ascii="Times New Roman"/>
          <w:i/>
          <w:iCs/>
          <w:noProof/>
          <w:sz w:val="22"/>
          <w:szCs w:val="22"/>
          <w:lang w:val="en-GB"/>
        </w:rPr>
        <w:t>Increasing the impact of EU Development Policy: an Agenda for Change .</w:t>
      </w:r>
      <w:r w:rsidRPr="00B25B68">
        <w:rPr>
          <w:rFonts w:ascii="Times New Roman"/>
          <w:noProof/>
          <w:sz w:val="22"/>
          <w:szCs w:val="22"/>
          <w:lang w:val="en-GB"/>
        </w:rPr>
        <w:t xml:space="preserve"> Retrieved from Website of the European Commission: http://ec.europa.eu/europeaid/what/development-policies/documents/agenda_for_change_en.pdf</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European Commission. (2013, March 18). </w:t>
      </w:r>
      <w:r w:rsidRPr="00B25B68">
        <w:rPr>
          <w:rFonts w:ascii="Times New Roman"/>
          <w:i/>
          <w:iCs/>
          <w:noProof/>
          <w:sz w:val="22"/>
          <w:szCs w:val="22"/>
          <w:lang w:val="en-GB"/>
        </w:rPr>
        <w:t>The Critical Maritime Routes in the Gulf of Guinea (CRIMGO) Project</w:t>
      </w:r>
      <w:r w:rsidRPr="00B25B68">
        <w:rPr>
          <w:rFonts w:ascii="Times New Roman"/>
          <w:noProof/>
          <w:sz w:val="22"/>
          <w:szCs w:val="22"/>
          <w:lang w:val="en-GB"/>
        </w:rPr>
        <w:t xml:space="preserve">. Retrieved from Develop[ment and Cooperation: EuropeAid: http://ec.europa.eu/europeaid/news/2013-01-10_crimgo_en.htm </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Forces Armees Togolaises. (2013, May 5). </w:t>
      </w:r>
      <w:r w:rsidRPr="00B25B68">
        <w:rPr>
          <w:rFonts w:ascii="Times New Roman"/>
          <w:i/>
          <w:iCs/>
          <w:noProof/>
          <w:sz w:val="22"/>
          <w:szCs w:val="22"/>
          <w:lang w:val="en-GB"/>
        </w:rPr>
        <w:t>Marine</w:t>
      </w:r>
      <w:r w:rsidRPr="00B25B68">
        <w:rPr>
          <w:rFonts w:ascii="Times New Roman"/>
          <w:noProof/>
          <w:sz w:val="22"/>
          <w:szCs w:val="22"/>
          <w:lang w:val="en-GB"/>
        </w:rPr>
        <w:t>. Retrieved from Forces Armees Togolaises: http://forcesarmees.tg/index.php?option=com_content&amp;task=view&amp;id=22&amp;Itemid=63</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rPr>
        <w:t xml:space="preserve">Fund For Peace. (2012). </w:t>
      </w:r>
      <w:r w:rsidRPr="00B25B68">
        <w:rPr>
          <w:rFonts w:ascii="Times New Roman"/>
          <w:i/>
          <w:iCs/>
          <w:noProof/>
          <w:sz w:val="22"/>
          <w:szCs w:val="22"/>
        </w:rPr>
        <w:t>Failed States Index.</w:t>
      </w:r>
      <w:r w:rsidRPr="00B25B68">
        <w:rPr>
          <w:rFonts w:ascii="Times New Roman"/>
          <w:noProof/>
          <w:sz w:val="22"/>
          <w:szCs w:val="22"/>
        </w:rPr>
        <w:t xml:space="preserve"> Washington, D.C.: FFP.</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Ghana Armed Forces. (2013, May 05). </w:t>
      </w:r>
      <w:r w:rsidRPr="00B25B68">
        <w:rPr>
          <w:rFonts w:ascii="Times New Roman"/>
          <w:i/>
          <w:iCs/>
          <w:noProof/>
          <w:sz w:val="22"/>
          <w:szCs w:val="22"/>
          <w:lang w:val="en-GB"/>
        </w:rPr>
        <w:t>Navy</w:t>
      </w:r>
      <w:r w:rsidRPr="00B25B68">
        <w:rPr>
          <w:rFonts w:ascii="Times New Roman"/>
          <w:noProof/>
          <w:sz w:val="22"/>
          <w:szCs w:val="22"/>
          <w:lang w:val="en-GB"/>
        </w:rPr>
        <w:t>. Retrieved from Ghana Armed Forces: http://www.gaf.mil.gh/index.php?option=com_content&amp;view=category&amp;layout=blog&amp;id=43&amp;Itemid=78</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GPPAC. (2013, May 4). </w:t>
      </w:r>
      <w:r w:rsidRPr="00B25B68">
        <w:rPr>
          <w:rFonts w:ascii="Times New Roman"/>
          <w:i/>
          <w:iCs/>
          <w:noProof/>
          <w:sz w:val="22"/>
          <w:szCs w:val="22"/>
          <w:lang w:val="en-GB"/>
        </w:rPr>
        <w:t>About Us</w:t>
      </w:r>
      <w:r w:rsidRPr="00B25B68">
        <w:rPr>
          <w:rFonts w:ascii="Times New Roman"/>
          <w:noProof/>
          <w:sz w:val="22"/>
          <w:szCs w:val="22"/>
          <w:lang w:val="en-GB"/>
        </w:rPr>
        <w:t>. Retrieved from Global Partnership for the Prevention of Armed Conflict: http://www.gppac.net/nl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Ham, C. (2012). </w:t>
      </w:r>
      <w:r w:rsidRPr="00B25B68">
        <w:rPr>
          <w:rFonts w:ascii="Times New Roman"/>
          <w:i/>
          <w:iCs/>
          <w:noProof/>
          <w:sz w:val="22"/>
          <w:szCs w:val="22"/>
          <w:lang w:val="en-GB"/>
        </w:rPr>
        <w:t>AFRICOM Posture Statement.</w:t>
      </w:r>
      <w:r w:rsidRPr="00B25B68">
        <w:rPr>
          <w:rFonts w:ascii="Times New Roman"/>
          <w:noProof/>
          <w:sz w:val="22"/>
          <w:szCs w:val="22"/>
          <w:lang w:val="en-GB"/>
        </w:rPr>
        <w:t xml:space="preserve"> US. Africa Command.</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Hayes, K., &amp; Burge, R. (2003). </w:t>
      </w:r>
      <w:r w:rsidRPr="00B25B68">
        <w:rPr>
          <w:rFonts w:ascii="Times New Roman"/>
          <w:i/>
          <w:iCs/>
          <w:noProof/>
          <w:sz w:val="22"/>
          <w:szCs w:val="22"/>
          <w:lang w:val="en-GB"/>
        </w:rPr>
        <w:t>Coltan Mining in the Democratic Republic of the Congo: How Tantalum-Using Industries can Commit the the Reconstruction of the DRC.</w:t>
      </w:r>
      <w:r w:rsidRPr="00B25B68">
        <w:rPr>
          <w:rFonts w:ascii="Times New Roman"/>
          <w:noProof/>
          <w:sz w:val="22"/>
          <w:szCs w:val="22"/>
          <w:lang w:val="en-GB"/>
        </w:rPr>
        <w:t xml:space="preserve"> Camebridge: Fauna &amp; Flora International Conservation Reports.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Hekkens, M. (2011). </w:t>
      </w:r>
      <w:r w:rsidRPr="00B25B68">
        <w:rPr>
          <w:rFonts w:ascii="Times New Roman"/>
          <w:i/>
          <w:iCs/>
          <w:noProof/>
          <w:sz w:val="22"/>
          <w:szCs w:val="22"/>
          <w:lang w:val="en-GB"/>
        </w:rPr>
        <w:t>Green Paper: Study Into Options to Modernize the DRC’s ‘Force Navale’ as a Tangible Contribution to a Comprehensive Security Sector Reform (SSR) Effort and to Stimulate Social and Economic Development.</w:t>
      </w:r>
      <w:r w:rsidRPr="00B25B68">
        <w:rPr>
          <w:rFonts w:ascii="Times New Roman"/>
          <w:noProof/>
          <w:sz w:val="22"/>
          <w:szCs w:val="22"/>
          <w:lang w:val="en-GB"/>
        </w:rPr>
        <w:t xml:space="preserve"> </w:t>
      </w:r>
    </w:p>
    <w:p w:rsidR="00B25B68" w:rsidRPr="00B25B68" w:rsidRDefault="00B25B68" w:rsidP="00B25B68">
      <w:pPr>
        <w:pStyle w:val="Bibliography"/>
        <w:spacing w:after="240" w:line="360" w:lineRule="auto"/>
        <w:ind w:left="720" w:hanging="720"/>
        <w:rPr>
          <w:rFonts w:ascii="Times New Roman"/>
          <w:noProof/>
          <w:sz w:val="22"/>
          <w:szCs w:val="22"/>
          <w:lang w:val="nl-NL"/>
        </w:rPr>
      </w:pPr>
      <w:r w:rsidRPr="00B25B68">
        <w:rPr>
          <w:rFonts w:ascii="Times New Roman"/>
          <w:noProof/>
          <w:sz w:val="22"/>
          <w:szCs w:val="22"/>
        </w:rPr>
        <w:t xml:space="preserve">Hekkens, M. (2011, June 20-21). </w:t>
      </w:r>
      <w:r w:rsidRPr="00B25B68">
        <w:rPr>
          <w:rFonts w:ascii="Times New Roman"/>
          <w:i/>
          <w:iCs/>
          <w:noProof/>
          <w:sz w:val="22"/>
          <w:szCs w:val="22"/>
        </w:rPr>
        <w:t>Linking MDA to Security Sector Reform in the Democratic Republic of the Congo.</w:t>
      </w:r>
      <w:r w:rsidRPr="00B25B68">
        <w:rPr>
          <w:rFonts w:ascii="Times New Roman"/>
          <w:noProof/>
          <w:sz w:val="22"/>
          <w:szCs w:val="22"/>
        </w:rPr>
        <w:t xml:space="preserve"> </w:t>
      </w:r>
      <w:r w:rsidRPr="00B25B68">
        <w:rPr>
          <w:rFonts w:ascii="Times New Roman"/>
          <w:noProof/>
          <w:sz w:val="22"/>
          <w:szCs w:val="22"/>
          <w:lang w:val="nl-NL"/>
        </w:rPr>
        <w:t>Opgehaald van SMi Conference: http://www.slideshare.net/MarcoHekkens/2011-06-20-smi-conference-mda-full-version-</w:t>
      </w:r>
      <w:r w:rsidRPr="00B25B68">
        <w:rPr>
          <w:rFonts w:ascii="Times New Roman"/>
          <w:noProof/>
          <w:sz w:val="22"/>
          <w:szCs w:val="22"/>
          <w:lang w:val="nl-NL"/>
        </w:rPr>
        <w:lastRenderedPageBreak/>
        <w:t>final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Hekkens, M. (2011). The Strategic Value of Africa and Maintaining Unchallenged Hegemony in the Atlantic Ocean. </w:t>
      </w:r>
      <w:r w:rsidRPr="00B25B68">
        <w:rPr>
          <w:rFonts w:ascii="Times New Roman"/>
          <w:i/>
          <w:iCs/>
          <w:noProof/>
          <w:sz w:val="22"/>
          <w:szCs w:val="22"/>
          <w:lang w:val="en-GB"/>
        </w:rPr>
        <w:t>Carré</w:t>
      </w:r>
      <w:r w:rsidRPr="00B25B68">
        <w:rPr>
          <w:rFonts w:ascii="Times New Roman"/>
          <w:noProof/>
          <w:sz w:val="22"/>
          <w:szCs w:val="22"/>
          <w:lang w:val="en-GB"/>
        </w:rPr>
        <w:t>, 26,27.</w:t>
      </w:r>
    </w:p>
    <w:p w:rsidR="00B25B68" w:rsidRPr="00B25B68" w:rsidRDefault="00B25B68" w:rsidP="00B25B68">
      <w:pPr>
        <w:pStyle w:val="Bibliography"/>
        <w:spacing w:after="240" w:line="360" w:lineRule="auto"/>
        <w:ind w:left="720" w:hanging="720"/>
        <w:rPr>
          <w:rFonts w:ascii="Times New Roman"/>
          <w:noProof/>
          <w:sz w:val="22"/>
          <w:szCs w:val="22"/>
        </w:rPr>
      </w:pPr>
      <w:r w:rsidRPr="00B25B68">
        <w:rPr>
          <w:rFonts w:ascii="Times New Roman"/>
          <w:noProof/>
          <w:sz w:val="22"/>
          <w:szCs w:val="22"/>
        </w:rPr>
        <w:t xml:space="preserve">Hekkens, M. (2012, February 16). </w:t>
      </w:r>
      <w:r w:rsidRPr="00B25B68">
        <w:rPr>
          <w:rFonts w:ascii="Times New Roman"/>
          <w:i/>
          <w:iCs/>
          <w:noProof/>
          <w:sz w:val="22"/>
          <w:szCs w:val="22"/>
        </w:rPr>
        <w:t>Maritime and riverine security investments – A cure to avoid migration patterns of Black Swans towards the Central African lakes and waterways? Part I.</w:t>
      </w:r>
      <w:r w:rsidRPr="00B25B68">
        <w:rPr>
          <w:rFonts w:ascii="Times New Roman"/>
          <w:noProof/>
          <w:sz w:val="22"/>
          <w:szCs w:val="22"/>
        </w:rPr>
        <w:t xml:space="preserve"> Opgehaald van Consultancy Africa Intelligence: http://www.consultancyafrica.com/index.php?option=com_content&amp;view=article&amp;id=951:maritime-and-riverine-security-investments-a-cure-to-avoid-migration-patterns-of-black-swans-towards-the-central-african-lakes-and-waterways-part-i-&amp;catid=60:conflict-terror</w:t>
      </w:r>
    </w:p>
    <w:p w:rsidR="00B25B68" w:rsidRPr="00B25B68" w:rsidRDefault="00B25B68" w:rsidP="00B25B68">
      <w:pPr>
        <w:pStyle w:val="Bibliography"/>
        <w:spacing w:after="240" w:line="360" w:lineRule="auto"/>
        <w:ind w:left="720" w:hanging="720"/>
        <w:rPr>
          <w:rFonts w:ascii="Times New Roman"/>
          <w:noProof/>
          <w:sz w:val="22"/>
          <w:szCs w:val="22"/>
        </w:rPr>
      </w:pPr>
      <w:r w:rsidRPr="00B25B68">
        <w:rPr>
          <w:rFonts w:ascii="Times New Roman"/>
          <w:noProof/>
          <w:sz w:val="22"/>
          <w:szCs w:val="22"/>
        </w:rPr>
        <w:t xml:space="preserve">Hekkens, M. (2012, February 16). </w:t>
      </w:r>
      <w:r w:rsidRPr="00B25B68">
        <w:rPr>
          <w:rFonts w:ascii="Times New Roman"/>
          <w:i/>
          <w:iCs/>
          <w:noProof/>
          <w:sz w:val="22"/>
          <w:szCs w:val="22"/>
        </w:rPr>
        <w:t>Maritime and riverine security investments – A cure to avoid migration patterns of Black Swans towards the Central African lakes and waterways? Part II.</w:t>
      </w:r>
      <w:r w:rsidRPr="00B25B68">
        <w:rPr>
          <w:rFonts w:ascii="Times New Roman"/>
          <w:noProof/>
          <w:sz w:val="22"/>
          <w:szCs w:val="22"/>
        </w:rPr>
        <w:t xml:space="preserve"> Opgehaald van Consultancy Africa Intelligence: http://www.consultancyafrica.com/index.php?option=com_content&amp;view=article&amp;id=952:maritime-and-riverine-security-investments-a-cure-to-avoid-migration-patterns-of-black-swans-towards-the-central-african-lakes-and-waterways-part-ii-&amp;catid=60:conflict-terro</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Hekkens, M. (2012, February 28). Project Forward Operating Bases Part 3: Profile CAM Armed Forces.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nl-NL"/>
        </w:rPr>
        <w:t xml:space="preserve">Hekkens, M., &amp; Brettle, A. (2012, June 18). </w:t>
      </w:r>
      <w:r w:rsidRPr="00B25B68">
        <w:rPr>
          <w:rFonts w:ascii="Times New Roman"/>
          <w:i/>
          <w:iCs/>
          <w:noProof/>
          <w:sz w:val="22"/>
          <w:szCs w:val="22"/>
          <w:lang w:val="en-GB"/>
        </w:rPr>
        <w:t>Countering Unlawful Activities in the African Littoral: The Search for Coherency, primacy and Trust.</w:t>
      </w:r>
      <w:r w:rsidRPr="00B25B68">
        <w:rPr>
          <w:rFonts w:ascii="Times New Roman"/>
          <w:noProof/>
          <w:sz w:val="22"/>
          <w:szCs w:val="22"/>
          <w:lang w:val="en-GB"/>
        </w:rPr>
        <w:t xml:space="preserve"> Retrieved from Consultancy Africa Intelligence: http://www.consultancyafrica.com/index.php?option=com_content&amp;view=article&amp;id=1044:countering-unlawful-activities-in-the-african-littoral-the-search-for-coherency-primacy-and-trust-&amp;catid=60:conflict-terrorism-discussion-papers&amp;Itemid=265</w:t>
      </w:r>
    </w:p>
    <w:p w:rsidR="00B25B68" w:rsidRPr="00B25B68" w:rsidRDefault="00B25B68" w:rsidP="00B25B68">
      <w:pPr>
        <w:pStyle w:val="Bibliography"/>
        <w:spacing w:after="240" w:line="360" w:lineRule="auto"/>
        <w:ind w:left="720" w:hanging="720"/>
        <w:rPr>
          <w:rFonts w:ascii="Times New Roman"/>
          <w:noProof/>
          <w:sz w:val="22"/>
          <w:szCs w:val="22"/>
          <w:lang w:val="nl-NL"/>
        </w:rPr>
      </w:pPr>
      <w:r w:rsidRPr="00B25B68">
        <w:rPr>
          <w:rFonts w:ascii="Times New Roman"/>
          <w:noProof/>
          <w:sz w:val="22"/>
          <w:szCs w:val="22"/>
          <w:lang w:val="nl-NL"/>
        </w:rPr>
        <w:t xml:space="preserve">ICGLR. (2010, November 25). </w:t>
      </w:r>
      <w:r w:rsidRPr="00B25B68">
        <w:rPr>
          <w:rFonts w:ascii="Times New Roman"/>
          <w:i/>
          <w:iCs/>
          <w:noProof/>
          <w:sz w:val="22"/>
          <w:szCs w:val="22"/>
          <w:lang w:val="nl-NL"/>
        </w:rPr>
        <w:t>Background ICGLR</w:t>
      </w:r>
      <w:r w:rsidRPr="00B25B68">
        <w:rPr>
          <w:rFonts w:ascii="Times New Roman"/>
          <w:noProof/>
          <w:sz w:val="22"/>
          <w:szCs w:val="22"/>
          <w:lang w:val="nl-NL"/>
        </w:rPr>
        <w:t>. Opgehaald van ICGLR: https://icglr.org/spip.php?article1</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ICRC. (2012, April 16). </w:t>
      </w:r>
      <w:r w:rsidRPr="00B25B68">
        <w:rPr>
          <w:rFonts w:ascii="Times New Roman"/>
          <w:i/>
          <w:iCs/>
          <w:noProof/>
          <w:sz w:val="22"/>
          <w:szCs w:val="22"/>
          <w:lang w:val="en-GB"/>
        </w:rPr>
        <w:t>ICRC.</w:t>
      </w:r>
      <w:r w:rsidRPr="00B25B68">
        <w:rPr>
          <w:rFonts w:ascii="Times New Roman"/>
          <w:noProof/>
          <w:sz w:val="22"/>
          <w:szCs w:val="22"/>
          <w:lang w:val="en-GB"/>
        </w:rPr>
        <w:t xml:space="preserve"> Retrieved from http://www.icrc.org/eng/assets/images/photos/gallery/2012-04-16-congo-bra-drc/congo-brazzaville-mombenzele-1.jpg</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IISS. (2012). </w:t>
      </w:r>
      <w:r w:rsidRPr="00B25B68">
        <w:rPr>
          <w:rFonts w:ascii="Times New Roman"/>
          <w:i/>
          <w:iCs/>
          <w:noProof/>
          <w:sz w:val="22"/>
          <w:szCs w:val="22"/>
          <w:lang w:val="en-GB"/>
        </w:rPr>
        <w:t>The Military Balance 2012.</w:t>
      </w:r>
      <w:r w:rsidRPr="00B25B68">
        <w:rPr>
          <w:rFonts w:ascii="Times New Roman"/>
          <w:noProof/>
          <w:sz w:val="22"/>
          <w:szCs w:val="22"/>
          <w:lang w:val="en-GB"/>
        </w:rPr>
        <w:t xml:space="preserve"> New York: Routledge.</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International Monetary Fund. (2013). </w:t>
      </w:r>
      <w:r w:rsidRPr="00B25B68">
        <w:rPr>
          <w:rFonts w:ascii="Times New Roman"/>
          <w:i/>
          <w:iCs/>
          <w:noProof/>
          <w:sz w:val="22"/>
          <w:szCs w:val="22"/>
          <w:lang w:val="en-GB"/>
        </w:rPr>
        <w:t>IMF Country Report No. 13/94.</w:t>
      </w:r>
      <w:r w:rsidRPr="00B25B68">
        <w:rPr>
          <w:rFonts w:ascii="Times New Roman"/>
          <w:noProof/>
          <w:sz w:val="22"/>
          <w:szCs w:val="22"/>
          <w:lang w:val="en-GB"/>
        </w:rPr>
        <w:t xml:space="preserve"> Washington, D.C.: </w:t>
      </w:r>
      <w:r w:rsidRPr="00B25B68">
        <w:rPr>
          <w:rFonts w:ascii="Times New Roman"/>
          <w:noProof/>
          <w:sz w:val="22"/>
          <w:szCs w:val="22"/>
          <w:lang w:val="en-GB"/>
        </w:rPr>
        <w:lastRenderedPageBreak/>
        <w:t>International Monetary Fund.</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IPIS. (2012). </w:t>
      </w:r>
      <w:r w:rsidRPr="00B25B68">
        <w:rPr>
          <w:rFonts w:ascii="Times New Roman"/>
          <w:i/>
          <w:iCs/>
          <w:noProof/>
          <w:sz w:val="22"/>
          <w:szCs w:val="22"/>
          <w:lang w:val="en-GB"/>
        </w:rPr>
        <w:t>Mapping Conflict Motives: M23.</w:t>
      </w:r>
      <w:r w:rsidRPr="00B25B68">
        <w:rPr>
          <w:rFonts w:ascii="Times New Roman"/>
          <w:noProof/>
          <w:sz w:val="22"/>
          <w:szCs w:val="22"/>
          <w:lang w:val="en-GB"/>
        </w:rPr>
        <w:t xml:space="preserve"> Antwerp: IPIS.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Martinelli, M. (2013). </w:t>
      </w:r>
      <w:r w:rsidRPr="00B25B68">
        <w:rPr>
          <w:rFonts w:ascii="Times New Roman"/>
          <w:i/>
          <w:iCs/>
          <w:noProof/>
          <w:sz w:val="22"/>
          <w:szCs w:val="22"/>
          <w:lang w:val="en-GB"/>
        </w:rPr>
        <w:t>Governance Assistance in the Democratic Republic of Congo: Options for European Engagement.</w:t>
      </w:r>
      <w:r w:rsidRPr="00B25B68">
        <w:rPr>
          <w:rFonts w:ascii="Times New Roman"/>
          <w:noProof/>
          <w:sz w:val="22"/>
          <w:szCs w:val="22"/>
          <w:lang w:val="en-GB"/>
        </w:rPr>
        <w:t xml:space="preserve"> Johannesburg: OSISA.</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rPr>
        <w:t xml:space="preserve">Mehta, V. (2012). </w:t>
      </w:r>
      <w:r w:rsidRPr="00B25B68">
        <w:rPr>
          <w:rFonts w:ascii="Times New Roman"/>
          <w:i/>
          <w:iCs/>
          <w:noProof/>
          <w:sz w:val="22"/>
          <w:szCs w:val="22"/>
        </w:rPr>
        <w:t>The Economics of Killing: How the West Fuels War and Poverty in the Developing World.</w:t>
      </w:r>
      <w:r w:rsidRPr="00B25B68">
        <w:rPr>
          <w:rFonts w:ascii="Times New Roman"/>
          <w:noProof/>
          <w:sz w:val="22"/>
          <w:szCs w:val="22"/>
        </w:rPr>
        <w:t xml:space="preserve"> London: Pluto Press.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Mining Weekly. (2008, May 9). </w:t>
      </w:r>
      <w:r w:rsidRPr="00B25B68">
        <w:rPr>
          <w:rFonts w:ascii="Times New Roman"/>
          <w:i/>
          <w:iCs/>
          <w:noProof/>
          <w:sz w:val="22"/>
          <w:szCs w:val="22"/>
          <w:lang w:val="en-GB"/>
        </w:rPr>
        <w:t>Chinese creating joint venture to gain access to DRC metals.</w:t>
      </w:r>
      <w:r w:rsidRPr="00B25B68">
        <w:rPr>
          <w:rFonts w:ascii="Times New Roman"/>
          <w:noProof/>
          <w:sz w:val="22"/>
          <w:szCs w:val="22"/>
          <w:lang w:val="en-GB"/>
        </w:rPr>
        <w:t xml:space="preserve"> Retrieved from Mining Weekly: http://www.miningweekly.com/print-version/chinese-creating-joint-venture-to-gain-access-to-drc-metals-2008-05-09</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Mthembu-Salter, G. (2012). </w:t>
      </w:r>
      <w:r w:rsidRPr="00B25B68">
        <w:rPr>
          <w:rFonts w:ascii="Times New Roman"/>
          <w:i/>
          <w:iCs/>
          <w:noProof/>
          <w:sz w:val="22"/>
          <w:szCs w:val="22"/>
          <w:lang w:val="en-GB"/>
        </w:rPr>
        <w:t>Goodwill and Hard Bargains: the DRC, China and India.</w:t>
      </w:r>
      <w:r w:rsidRPr="00B25B68">
        <w:rPr>
          <w:rFonts w:ascii="Times New Roman"/>
          <w:noProof/>
          <w:sz w:val="22"/>
          <w:szCs w:val="22"/>
          <w:lang w:val="en-GB"/>
        </w:rPr>
        <w:t xml:space="preserve"> Johannesburg: South African Institute of International Affairs.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Nationmaster. (2013, February 14). </w:t>
      </w:r>
      <w:r w:rsidRPr="00B25B68">
        <w:rPr>
          <w:rFonts w:ascii="Times New Roman"/>
          <w:i/>
          <w:iCs/>
          <w:noProof/>
          <w:sz w:val="22"/>
          <w:szCs w:val="22"/>
          <w:lang w:val="en-GB"/>
        </w:rPr>
        <w:t>Nationamasters Africa.</w:t>
      </w:r>
      <w:r w:rsidRPr="00B25B68">
        <w:rPr>
          <w:rFonts w:ascii="Times New Roman"/>
          <w:noProof/>
          <w:sz w:val="22"/>
          <w:szCs w:val="22"/>
          <w:lang w:val="en-GB"/>
        </w:rPr>
        <w:t xml:space="preserve"> Retrieved from http://images.nationmaster.com/images/motw/africa</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NBI. (2010). </w:t>
      </w:r>
      <w:r w:rsidRPr="00B25B68">
        <w:rPr>
          <w:rFonts w:ascii="Times New Roman"/>
          <w:i/>
          <w:iCs/>
          <w:noProof/>
          <w:sz w:val="22"/>
          <w:szCs w:val="22"/>
          <w:lang w:val="en-GB"/>
        </w:rPr>
        <w:t>Nile Basin initiative</w:t>
      </w:r>
      <w:r w:rsidRPr="00B25B68">
        <w:rPr>
          <w:rFonts w:ascii="Times New Roman"/>
          <w:noProof/>
          <w:sz w:val="22"/>
          <w:szCs w:val="22"/>
          <w:lang w:val="en-GB"/>
        </w:rPr>
        <w:t>. Retrieved from Nile Basin Initiative: http://www.nilebasin.org/newsite/</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nl-NL"/>
        </w:rPr>
        <w:t xml:space="preserve">NOS. (2013, January 15). </w:t>
      </w:r>
      <w:r w:rsidRPr="00B25B68">
        <w:rPr>
          <w:rFonts w:ascii="Times New Roman"/>
          <w:i/>
          <w:iCs/>
          <w:noProof/>
          <w:sz w:val="22"/>
          <w:szCs w:val="22"/>
          <w:lang w:val="nl-NL"/>
        </w:rPr>
        <w:t>Conflict Mali: Wie, Wat, Waar?</w:t>
      </w:r>
      <w:r w:rsidRPr="00B25B68">
        <w:rPr>
          <w:rFonts w:ascii="Times New Roman"/>
          <w:noProof/>
          <w:sz w:val="22"/>
          <w:szCs w:val="22"/>
          <w:lang w:val="nl-NL"/>
        </w:rPr>
        <w:t xml:space="preserve"> </w:t>
      </w:r>
      <w:r w:rsidRPr="00B25B68">
        <w:rPr>
          <w:rFonts w:ascii="Times New Roman"/>
          <w:noProof/>
          <w:sz w:val="22"/>
          <w:szCs w:val="22"/>
          <w:lang w:val="en-GB"/>
        </w:rPr>
        <w:t>Retrieved from NOS op 3: http://nos.nl/op3/artikel/462176-conflict-mali-wie-wat-waar.html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Pravda. (2012, February 7). </w:t>
      </w:r>
      <w:r w:rsidRPr="00B25B68">
        <w:rPr>
          <w:rFonts w:ascii="Times New Roman"/>
          <w:i/>
          <w:iCs/>
          <w:noProof/>
          <w:sz w:val="22"/>
          <w:szCs w:val="22"/>
          <w:lang w:val="en-GB"/>
        </w:rPr>
        <w:t>Africa's Richest Nation Ready For War</w:t>
      </w:r>
      <w:r w:rsidRPr="00B25B68">
        <w:rPr>
          <w:rFonts w:ascii="Times New Roman"/>
          <w:noProof/>
          <w:sz w:val="22"/>
          <w:szCs w:val="22"/>
          <w:lang w:val="en-GB"/>
        </w:rPr>
        <w:t>. Retrieved from Pravda.ru: http://english.pravda.ru/hotspots/conflicts/07-02-2012/120436-equatorial_guinea-0/</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SADC. (2012). </w:t>
      </w:r>
      <w:r w:rsidRPr="00B25B68">
        <w:rPr>
          <w:rFonts w:ascii="Times New Roman"/>
          <w:i/>
          <w:iCs/>
          <w:noProof/>
          <w:sz w:val="22"/>
          <w:szCs w:val="22"/>
          <w:lang w:val="en-GB"/>
        </w:rPr>
        <w:t>About SADC</w:t>
      </w:r>
      <w:r w:rsidRPr="00B25B68">
        <w:rPr>
          <w:rFonts w:ascii="Times New Roman"/>
          <w:noProof/>
          <w:sz w:val="22"/>
          <w:szCs w:val="22"/>
          <w:lang w:val="en-GB"/>
        </w:rPr>
        <w:t>. Retrieved from Southern African Development Community: http://www.sadc.int/about-sadc/</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Seach, J. (2002, February 26). </w:t>
      </w:r>
      <w:r w:rsidRPr="00B25B68">
        <w:rPr>
          <w:rFonts w:ascii="Times New Roman"/>
          <w:i/>
          <w:iCs/>
          <w:noProof/>
          <w:sz w:val="22"/>
          <w:szCs w:val="22"/>
          <w:lang w:val="en-GB"/>
        </w:rPr>
        <w:t>Nyiragongo Volcano Eruption 2002</w:t>
      </w:r>
      <w:r w:rsidRPr="00B25B68">
        <w:rPr>
          <w:rFonts w:ascii="Times New Roman"/>
          <w:noProof/>
          <w:sz w:val="22"/>
          <w:szCs w:val="22"/>
          <w:lang w:val="en-GB"/>
        </w:rPr>
        <w:t>. Retrieved from Nyiragongo Volcano: http://nyiragongo.com/2002.html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rPr>
        <w:t xml:space="preserve">Sentse, R. (2011). Things Are Not Always What They Seem. </w:t>
      </w:r>
      <w:r w:rsidRPr="00B25B68">
        <w:rPr>
          <w:rFonts w:ascii="Times New Roman"/>
          <w:i/>
          <w:iCs/>
          <w:noProof/>
          <w:sz w:val="22"/>
          <w:szCs w:val="22"/>
        </w:rPr>
        <w:t>Carré</w:t>
      </w:r>
      <w:r w:rsidRPr="00B25B68">
        <w:rPr>
          <w:rFonts w:ascii="Times New Roman"/>
          <w:noProof/>
          <w:sz w:val="22"/>
          <w:szCs w:val="22"/>
        </w:rPr>
        <w:t>, 28-31.</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Sleigh, A., &amp; Lewinski, H. v. (2006). </w:t>
      </w:r>
      <w:r w:rsidRPr="00B25B68">
        <w:rPr>
          <w:rFonts w:ascii="Times New Roman"/>
          <w:i/>
          <w:iCs/>
          <w:noProof/>
          <w:sz w:val="22"/>
          <w:szCs w:val="22"/>
          <w:lang w:val="en-GB"/>
        </w:rPr>
        <w:t>China: Moving up the Value Chain.</w:t>
      </w:r>
      <w:r w:rsidRPr="00B25B68">
        <w:rPr>
          <w:rFonts w:ascii="Times New Roman"/>
          <w:noProof/>
          <w:sz w:val="22"/>
          <w:szCs w:val="22"/>
          <w:lang w:val="en-GB"/>
        </w:rPr>
        <w:t xml:space="preserve"> Accenture.</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Small Arms Survey. (2013, April). </w:t>
      </w:r>
      <w:r w:rsidRPr="00B25B68">
        <w:rPr>
          <w:rFonts w:ascii="Times New Roman"/>
          <w:i/>
          <w:iCs/>
          <w:noProof/>
          <w:sz w:val="22"/>
          <w:szCs w:val="22"/>
          <w:lang w:val="en-GB"/>
        </w:rPr>
        <w:t>Demobilization in the DRC: Armed Groups and the Role of Organizational Control.</w:t>
      </w:r>
      <w:r w:rsidRPr="00B25B68">
        <w:rPr>
          <w:rFonts w:ascii="Times New Roman"/>
          <w:noProof/>
          <w:sz w:val="22"/>
          <w:szCs w:val="22"/>
          <w:lang w:val="en-GB"/>
        </w:rPr>
        <w:t xml:space="preserve"> Retrieved from www.smallarmssurvey.org.</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lastRenderedPageBreak/>
        <w:t xml:space="preserve">Stearns, J. K. (2011). </w:t>
      </w:r>
      <w:r w:rsidRPr="00B25B68">
        <w:rPr>
          <w:rFonts w:ascii="Times New Roman"/>
          <w:i/>
          <w:iCs/>
          <w:noProof/>
          <w:sz w:val="22"/>
          <w:szCs w:val="22"/>
          <w:lang w:val="en-GB"/>
        </w:rPr>
        <w:t>Dancing in the Glory of Monsters: the Collapse of the Congo and the Great War of Africa.</w:t>
      </w:r>
      <w:r w:rsidRPr="00B25B68">
        <w:rPr>
          <w:rFonts w:ascii="Times New Roman"/>
          <w:noProof/>
          <w:sz w:val="22"/>
          <w:szCs w:val="22"/>
          <w:lang w:val="en-GB"/>
        </w:rPr>
        <w:t xml:space="preserve"> New York: PublicAffairs.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The Council of the European Union. (2005). </w:t>
      </w:r>
      <w:r w:rsidRPr="00B25B68">
        <w:rPr>
          <w:rFonts w:ascii="Times New Roman"/>
          <w:i/>
          <w:iCs/>
          <w:noProof/>
          <w:sz w:val="22"/>
          <w:szCs w:val="22"/>
          <w:lang w:val="en-GB"/>
        </w:rPr>
        <w:t>Council Common Position 2005/304/CFSP.</w:t>
      </w:r>
      <w:r w:rsidRPr="00B25B68">
        <w:rPr>
          <w:rFonts w:ascii="Times New Roman"/>
          <w:noProof/>
          <w:sz w:val="22"/>
          <w:szCs w:val="22"/>
          <w:lang w:val="en-GB"/>
        </w:rPr>
        <w:t xml:space="preserve"> Retrieved from EUR-Lex : http://eur-lex.europa.eu/LexUriServ/LexUriServ.do?uri=OJ:L:2005:097:0057:0062:EN:PDF</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The East African. (2013, January 26). </w:t>
      </w:r>
      <w:r w:rsidRPr="00B25B68">
        <w:rPr>
          <w:rFonts w:ascii="Times New Roman"/>
          <w:i/>
          <w:iCs/>
          <w:noProof/>
          <w:sz w:val="22"/>
          <w:szCs w:val="22"/>
          <w:lang w:val="en-GB"/>
        </w:rPr>
        <w:t>Deadline for African Standby Force now 2015</w:t>
      </w:r>
      <w:r w:rsidRPr="00B25B68">
        <w:rPr>
          <w:rFonts w:ascii="Times New Roman"/>
          <w:noProof/>
          <w:sz w:val="22"/>
          <w:szCs w:val="22"/>
          <w:lang w:val="en-GB"/>
        </w:rPr>
        <w:t>. Retrieved from The East African: http://www.theeastafrican.co.ke/news/Deadline-for-African-Standby-Force-now-2015/-/2558/1676156/-/3yiaih/-/index.html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rPr>
        <w:t xml:space="preserve">The Economist Intelligence Unit Ltd. (2012). </w:t>
      </w:r>
      <w:r w:rsidRPr="00B25B68">
        <w:rPr>
          <w:rFonts w:ascii="Times New Roman"/>
          <w:i/>
          <w:iCs/>
          <w:noProof/>
          <w:sz w:val="22"/>
          <w:szCs w:val="22"/>
        </w:rPr>
        <w:t>Into Africa: Emerging Opportunities for Business, a Special Report From the Economist Intelligence Unit.</w:t>
      </w:r>
      <w:r w:rsidRPr="00B25B68">
        <w:rPr>
          <w:rFonts w:ascii="Times New Roman"/>
          <w:noProof/>
          <w:sz w:val="22"/>
          <w:szCs w:val="22"/>
        </w:rPr>
        <w:t xml:space="preserve"> London: The Economist.</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Think Security Africa. (2013). </w:t>
      </w:r>
      <w:r w:rsidRPr="00B25B68">
        <w:rPr>
          <w:rFonts w:ascii="Times New Roman"/>
          <w:i/>
          <w:iCs/>
          <w:noProof/>
          <w:sz w:val="22"/>
          <w:szCs w:val="22"/>
          <w:lang w:val="en-GB"/>
        </w:rPr>
        <w:t>Security in Africa 2012.</w:t>
      </w:r>
      <w:r w:rsidRPr="00B25B68">
        <w:rPr>
          <w:rFonts w:ascii="Times New Roman"/>
          <w:noProof/>
          <w:sz w:val="22"/>
          <w:szCs w:val="22"/>
          <w:lang w:val="en-GB"/>
        </w:rPr>
        <w:t xml:space="preserve"> London: ThinkSecurityAfrica.org.</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Tshibinda, B. W. (2013). </w:t>
      </w:r>
      <w:r w:rsidRPr="00B25B68">
        <w:rPr>
          <w:rFonts w:ascii="Times New Roman"/>
          <w:i/>
          <w:iCs/>
          <w:noProof/>
          <w:sz w:val="22"/>
          <w:szCs w:val="22"/>
          <w:lang w:val="en-GB"/>
        </w:rPr>
        <w:t>ARMED FORCES OF THE REPUBLIC OF CONGO DEMOCRATIC ORGANIZATION STRUCTURE AND LEGAL BASIS.</w:t>
      </w:r>
      <w:r w:rsidRPr="00B25B68">
        <w:rPr>
          <w:rFonts w:ascii="Times New Roman"/>
          <w:noProof/>
          <w:sz w:val="22"/>
          <w:szCs w:val="22"/>
          <w:lang w:val="en-GB"/>
        </w:rPr>
        <w:t xml:space="preserve"> Lubumbashi: University of Lubumbashi.</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UN. (2013, May 3). </w:t>
      </w:r>
      <w:r w:rsidRPr="00B25B68">
        <w:rPr>
          <w:rFonts w:ascii="Times New Roman"/>
          <w:i/>
          <w:iCs/>
          <w:noProof/>
          <w:sz w:val="22"/>
          <w:szCs w:val="22"/>
          <w:lang w:val="en-GB"/>
        </w:rPr>
        <w:t>MONUSCO: United Nations Organization Stabilization Mission in the Democratic Republic of the Congo</w:t>
      </w:r>
      <w:r w:rsidRPr="00B25B68">
        <w:rPr>
          <w:rFonts w:ascii="Times New Roman"/>
          <w:noProof/>
          <w:sz w:val="22"/>
          <w:szCs w:val="22"/>
          <w:lang w:val="en-GB"/>
        </w:rPr>
        <w:t>. Retrieved from UN: http://www.un.org/en/peacekeeping/missions/monusco/index.shtml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UN. (2013, March 28). </w:t>
      </w:r>
      <w:r w:rsidRPr="00B25B68">
        <w:rPr>
          <w:rFonts w:ascii="Times New Roman"/>
          <w:i/>
          <w:iCs/>
          <w:noProof/>
          <w:sz w:val="22"/>
          <w:szCs w:val="22"/>
          <w:lang w:val="en-GB"/>
        </w:rPr>
        <w:t>Security Council approves intervention force to target armed groups in DR Congo</w:t>
      </w:r>
      <w:r w:rsidRPr="00B25B68">
        <w:rPr>
          <w:rFonts w:ascii="Times New Roman"/>
          <w:noProof/>
          <w:sz w:val="22"/>
          <w:szCs w:val="22"/>
          <w:lang w:val="en-GB"/>
        </w:rPr>
        <w:t>. Retrieved from UN News Centre: http://www.un.org/apps/news/story.asp?NewsID=44523&amp;Cr=democratic&amp;Cr1=congo#.UZVK_rWeN8E</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UN Group of Experts on the DRC. (2012, November 12). </w:t>
      </w:r>
      <w:r w:rsidRPr="00B25B68">
        <w:rPr>
          <w:rFonts w:ascii="Times New Roman"/>
          <w:i/>
          <w:iCs/>
          <w:noProof/>
          <w:sz w:val="22"/>
          <w:szCs w:val="22"/>
          <w:lang w:val="en-GB"/>
        </w:rPr>
        <w:t>Letter dated 12 November 2012 from the Chair of the Security Council Committee established pursuant to resolution 1533 (2004) concerning the Democratic Republic of the Congo addressed to the President of the Security Council.</w:t>
      </w:r>
      <w:r w:rsidRPr="00B25B68">
        <w:rPr>
          <w:rFonts w:ascii="Times New Roman"/>
          <w:noProof/>
          <w:sz w:val="22"/>
          <w:szCs w:val="22"/>
          <w:lang w:val="en-GB"/>
        </w:rPr>
        <w:t xml:space="preserve"> United Nations Security Council.</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UN Joint Logistics Centre. (2006, April 7). </w:t>
      </w:r>
      <w:r w:rsidRPr="00B25B68">
        <w:rPr>
          <w:rFonts w:ascii="Times New Roman"/>
          <w:i/>
          <w:iCs/>
          <w:noProof/>
          <w:sz w:val="22"/>
          <w:szCs w:val="22"/>
          <w:lang w:val="en-GB"/>
        </w:rPr>
        <w:t>Transport in the Demoratic Republic of the Congo.</w:t>
      </w:r>
      <w:r w:rsidRPr="00B25B68">
        <w:rPr>
          <w:rFonts w:ascii="Times New Roman"/>
          <w:noProof/>
          <w:sz w:val="22"/>
          <w:szCs w:val="22"/>
          <w:lang w:val="en-GB"/>
        </w:rPr>
        <w:t xml:space="preserve"> Retrieved from Wikipedia: http://upload.wikimedia.org/wikipedia/commons/thumb/7/7f/Congo_Transport_Map.PNG/300px-Congo_Transport_Map.PNG</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lastRenderedPageBreak/>
        <w:t xml:space="preserve">UN Secretary General. (1992). </w:t>
      </w:r>
      <w:r w:rsidRPr="00B25B68">
        <w:rPr>
          <w:rFonts w:ascii="Times New Roman"/>
          <w:i/>
          <w:iCs/>
          <w:noProof/>
          <w:sz w:val="22"/>
          <w:szCs w:val="22"/>
          <w:lang w:val="en-GB"/>
        </w:rPr>
        <w:t>An Agenda for Peace: Preventive Diplomacy, Peacemaking and Peace-keeping .</w:t>
      </w:r>
      <w:r w:rsidRPr="00B25B68">
        <w:rPr>
          <w:rFonts w:ascii="Times New Roman"/>
          <w:noProof/>
          <w:sz w:val="22"/>
          <w:szCs w:val="22"/>
          <w:lang w:val="en-GB"/>
        </w:rPr>
        <w:t xml:space="preserve"> New York: UN.</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UN Secretary General. (2011). </w:t>
      </w:r>
      <w:r w:rsidRPr="00B25B68">
        <w:rPr>
          <w:rFonts w:ascii="Times New Roman"/>
          <w:i/>
          <w:iCs/>
          <w:noProof/>
          <w:sz w:val="22"/>
          <w:szCs w:val="22"/>
          <w:lang w:val="en-GB"/>
        </w:rPr>
        <w:t>Preventive Diplomacy: Delivering Results.</w:t>
      </w:r>
      <w:r w:rsidRPr="00B25B68">
        <w:rPr>
          <w:rFonts w:ascii="Times New Roman"/>
          <w:noProof/>
          <w:sz w:val="22"/>
          <w:szCs w:val="22"/>
          <w:lang w:val="en-GB"/>
        </w:rPr>
        <w:t xml:space="preserve"> New York: UN.</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Unicef. (2011). </w:t>
      </w:r>
      <w:r w:rsidRPr="00B25B68">
        <w:rPr>
          <w:rFonts w:ascii="Times New Roman"/>
          <w:i/>
          <w:iCs/>
          <w:noProof/>
          <w:sz w:val="22"/>
          <w:szCs w:val="22"/>
          <w:lang w:val="en-GB"/>
        </w:rPr>
        <w:t>Malaria1b_0.</w:t>
      </w:r>
      <w:r w:rsidRPr="00B25B68">
        <w:rPr>
          <w:rFonts w:ascii="Times New Roman"/>
          <w:noProof/>
          <w:sz w:val="22"/>
          <w:szCs w:val="22"/>
          <w:lang w:val="en-GB"/>
        </w:rPr>
        <w:t xml:space="preserve"> Retrieved from Unicef: http://www.unicef.ca/sites/default/files/imagecache/gallery_popup_420x400/gallery/photos/malaria1b_0.jpg </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Vision of Humanity. (2013). </w:t>
      </w:r>
      <w:r w:rsidRPr="00B25B68">
        <w:rPr>
          <w:rFonts w:ascii="Times New Roman"/>
          <w:i/>
          <w:iCs/>
          <w:noProof/>
          <w:sz w:val="22"/>
          <w:szCs w:val="22"/>
          <w:lang w:val="en-GB"/>
        </w:rPr>
        <w:t>Global Peace Index.</w:t>
      </w:r>
      <w:r w:rsidRPr="00B25B68">
        <w:rPr>
          <w:rFonts w:ascii="Times New Roman"/>
          <w:noProof/>
          <w:sz w:val="22"/>
          <w:szCs w:val="22"/>
          <w:lang w:val="en-GB"/>
        </w:rPr>
        <w:t xml:space="preserve"> Sydney: Vision of Humanity.</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Voorhoeve, J. (2007). </w:t>
      </w:r>
      <w:r w:rsidRPr="00B25B68">
        <w:rPr>
          <w:rFonts w:ascii="Times New Roman"/>
          <w:i/>
          <w:iCs/>
          <w:noProof/>
          <w:sz w:val="22"/>
          <w:szCs w:val="22"/>
          <w:lang w:val="en-GB"/>
        </w:rPr>
        <w:t>From War to the Rule of Law.</w:t>
      </w:r>
      <w:r w:rsidRPr="00B25B68">
        <w:rPr>
          <w:rFonts w:ascii="Times New Roman"/>
          <w:noProof/>
          <w:sz w:val="22"/>
          <w:szCs w:val="22"/>
          <w:lang w:val="en-GB"/>
        </w:rPr>
        <w:t xml:space="preserve"> Amsterdam: Amsterdam University Press.</w:t>
      </w:r>
    </w:p>
    <w:p w:rsidR="00B25B68" w:rsidRPr="00B25B68" w:rsidRDefault="00B25B68" w:rsidP="00B25B68">
      <w:pPr>
        <w:pStyle w:val="Bibliography"/>
        <w:spacing w:after="240" w:line="360" w:lineRule="auto"/>
        <w:ind w:left="720" w:hanging="720"/>
        <w:rPr>
          <w:rFonts w:ascii="Times New Roman"/>
          <w:noProof/>
          <w:sz w:val="22"/>
          <w:szCs w:val="22"/>
          <w:lang w:val="en-GB"/>
        </w:rPr>
      </w:pPr>
      <w:r w:rsidRPr="00B25B68">
        <w:rPr>
          <w:rFonts w:ascii="Times New Roman"/>
          <w:noProof/>
          <w:sz w:val="22"/>
          <w:szCs w:val="22"/>
          <w:lang w:val="en-GB"/>
        </w:rPr>
        <w:t xml:space="preserve">Worldatlas. (2013, March 5). </w:t>
      </w:r>
      <w:r w:rsidRPr="00B25B68">
        <w:rPr>
          <w:rFonts w:ascii="Times New Roman"/>
          <w:i/>
          <w:iCs/>
          <w:noProof/>
          <w:sz w:val="22"/>
          <w:szCs w:val="22"/>
          <w:lang w:val="en-GB"/>
        </w:rPr>
        <w:t>Africa Political Map.</w:t>
      </w:r>
      <w:r w:rsidRPr="00B25B68">
        <w:rPr>
          <w:rFonts w:ascii="Times New Roman"/>
          <w:noProof/>
          <w:sz w:val="22"/>
          <w:szCs w:val="22"/>
          <w:lang w:val="en-GB"/>
        </w:rPr>
        <w:t xml:space="preserve"> Retrieved from Worldatlas: http://www.worldatlas.com/webimage/countrys/africalargemap.jpg</w:t>
      </w:r>
    </w:p>
    <w:p w:rsidR="00BA3541" w:rsidRPr="00B25B68" w:rsidRDefault="00B25B68" w:rsidP="00B25B68">
      <w:pPr>
        <w:widowControl/>
        <w:wordWrap/>
        <w:autoSpaceDE/>
        <w:autoSpaceDN/>
        <w:spacing w:after="240" w:line="360" w:lineRule="auto"/>
        <w:jc w:val="left"/>
        <w:rPr>
          <w:rFonts w:ascii="Times New Roman" w:eastAsia="Calibri"/>
          <w:kern w:val="0"/>
          <w:sz w:val="22"/>
          <w:szCs w:val="22"/>
          <w:lang w:val="en-GB" w:eastAsia="nl-NL"/>
        </w:rPr>
      </w:pPr>
      <w:r w:rsidRPr="00B25B68">
        <w:rPr>
          <w:rFonts w:ascii="Times New Roman" w:eastAsia="Calibri"/>
          <w:sz w:val="22"/>
          <w:szCs w:val="22"/>
          <w:lang w:val="en-GB"/>
        </w:rPr>
        <w:fldChar w:fldCharType="end"/>
      </w:r>
      <w:r w:rsidR="00BA3541" w:rsidRPr="00B25B68">
        <w:rPr>
          <w:rFonts w:ascii="Times New Roman" w:eastAsia="Calibri"/>
          <w:sz w:val="22"/>
          <w:szCs w:val="22"/>
          <w:lang w:val="en-GB"/>
        </w:rPr>
        <w:br w:type="page"/>
      </w:r>
    </w:p>
    <w:p w:rsidR="00853D17" w:rsidRPr="008935D8" w:rsidRDefault="00BA3541" w:rsidP="008935D8">
      <w:pPr>
        <w:pStyle w:val="Heading1"/>
        <w:rPr>
          <w:rFonts w:ascii="Arial" w:hAnsi="Arial" w:cs="Arial"/>
          <w:color w:val="auto"/>
          <w:sz w:val="24"/>
          <w:szCs w:val="24"/>
        </w:rPr>
      </w:pPr>
      <w:bookmarkStart w:id="61" w:name="_Toc356888640"/>
      <w:r w:rsidRPr="008935D8">
        <w:rPr>
          <w:rFonts w:ascii="Arial" w:hAnsi="Arial" w:cs="Arial"/>
          <w:color w:val="auto"/>
          <w:sz w:val="24"/>
          <w:szCs w:val="24"/>
        </w:rPr>
        <w:lastRenderedPageBreak/>
        <w:t>Annexes and Appendices</w:t>
      </w:r>
      <w:bookmarkEnd w:id="61"/>
    </w:p>
    <w:p w:rsidR="00853D17" w:rsidRPr="00C66913" w:rsidRDefault="00853D17">
      <w:pPr>
        <w:widowControl/>
        <w:wordWrap/>
        <w:autoSpaceDE/>
        <w:autoSpaceDN/>
        <w:spacing w:after="200" w:line="276" w:lineRule="auto"/>
        <w:jc w:val="left"/>
        <w:rPr>
          <w:rFonts w:ascii="Times New Roman" w:eastAsia="Calibri"/>
          <w:kern w:val="0"/>
          <w:sz w:val="40"/>
          <w:szCs w:val="40"/>
          <w:lang w:val="en-GB" w:eastAsia="nl-NL"/>
        </w:rPr>
      </w:pPr>
      <w:r w:rsidRPr="00C66913">
        <w:rPr>
          <w:rFonts w:ascii="Times New Roman" w:eastAsia="Calibri"/>
          <w:sz w:val="40"/>
          <w:szCs w:val="40"/>
          <w:lang w:val="en-GB"/>
        </w:rPr>
        <w:br w:type="page"/>
      </w:r>
    </w:p>
    <w:p w:rsidR="00C66913" w:rsidRPr="00A842F8" w:rsidRDefault="00A842F8" w:rsidP="00A842F8">
      <w:pPr>
        <w:pStyle w:val="Heading2"/>
        <w:rPr>
          <w:rFonts w:ascii="Arial" w:eastAsia="Calibri" w:hAnsi="Arial" w:cs="Arial"/>
          <w:color w:val="auto"/>
          <w:sz w:val="22"/>
          <w:szCs w:val="22"/>
          <w:lang w:val="en-GB"/>
        </w:rPr>
      </w:pPr>
      <w:bookmarkStart w:id="62" w:name="_Toc356888641"/>
      <w:r w:rsidRPr="00A842F8">
        <w:rPr>
          <w:rFonts w:ascii="Arial" w:eastAsia="Calibri" w:hAnsi="Arial" w:cs="Arial"/>
          <w:color w:val="auto"/>
          <w:sz w:val="22"/>
          <w:szCs w:val="22"/>
          <w:lang w:val="en-GB"/>
        </w:rPr>
        <w:lastRenderedPageBreak/>
        <w:t xml:space="preserve">1. </w:t>
      </w:r>
      <w:r w:rsidR="00AF1662" w:rsidRPr="00A842F8">
        <w:rPr>
          <w:rFonts w:ascii="Arial" w:eastAsia="Calibri" w:hAnsi="Arial" w:cs="Arial"/>
          <w:color w:val="auto"/>
          <w:sz w:val="22"/>
          <w:szCs w:val="22"/>
          <w:lang w:val="en-GB"/>
        </w:rPr>
        <w:t xml:space="preserve">Overview of Naval Forces in the </w:t>
      </w:r>
      <w:proofErr w:type="spellStart"/>
      <w:r w:rsidR="00AF1662" w:rsidRPr="00A842F8">
        <w:rPr>
          <w:rFonts w:ascii="Arial" w:eastAsia="Calibri" w:hAnsi="Arial" w:cs="Arial"/>
          <w:color w:val="auto"/>
          <w:sz w:val="22"/>
          <w:szCs w:val="22"/>
          <w:lang w:val="en-GB"/>
        </w:rPr>
        <w:t>GoG</w:t>
      </w:r>
      <w:proofErr w:type="spellEnd"/>
      <w:r w:rsidR="00AF1662" w:rsidRPr="00A842F8">
        <w:rPr>
          <w:rFonts w:ascii="Arial" w:eastAsia="Calibri" w:hAnsi="Arial" w:cs="Arial"/>
          <w:color w:val="auto"/>
          <w:sz w:val="22"/>
          <w:szCs w:val="22"/>
          <w:lang w:val="en-GB"/>
        </w:rPr>
        <w:t xml:space="preserve"> region, that are on the ‘short-list’</w:t>
      </w:r>
      <w:bookmarkEnd w:id="62"/>
    </w:p>
    <w:p w:rsidR="00C66913" w:rsidRPr="00A842F8" w:rsidRDefault="00A842F8" w:rsidP="00A842F8">
      <w:pPr>
        <w:pStyle w:val="Heading3"/>
        <w:rPr>
          <w:rFonts w:ascii="Arial" w:eastAsia="Calibri" w:hAnsi="Arial" w:cs="Arial"/>
          <w:color w:val="auto"/>
          <w:kern w:val="0"/>
          <w:lang w:val="en-GB" w:eastAsia="nl-NL"/>
        </w:rPr>
      </w:pPr>
      <w:bookmarkStart w:id="63" w:name="_Toc356888642"/>
      <w:r w:rsidRPr="00A842F8">
        <w:rPr>
          <w:rFonts w:ascii="Arial" w:eastAsia="Calibri" w:hAnsi="Arial" w:cs="Arial"/>
          <w:color w:val="auto"/>
          <w:lang w:val="en-GB"/>
        </w:rPr>
        <w:t>1</w:t>
      </w:r>
      <w:r w:rsidR="00C66913" w:rsidRPr="00A842F8">
        <w:rPr>
          <w:rFonts w:ascii="Arial" w:eastAsia="Calibri" w:hAnsi="Arial" w:cs="Arial"/>
          <w:color w:val="auto"/>
          <w:lang w:val="en-GB"/>
        </w:rPr>
        <w:t>.1 Ghana</w:t>
      </w:r>
      <w:bookmarkEnd w:id="63"/>
    </w:p>
    <w:p w:rsidR="00C66913" w:rsidRPr="00C66913" w:rsidRDefault="00C66913" w:rsidP="00C66913">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752ACA11" wp14:editId="0596DCC6">
            <wp:extent cx="2943225" cy="3648075"/>
            <wp:effectExtent l="0" t="0" r="9525" b="9525"/>
            <wp:docPr id="30" name="Afbeelding 30" descr="http://images.nationmaster.com/images/motw/africa/ghana_pol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http://images.nationmaster.com/images/motw/africa/ghana_pol96.jpg"/>
                    <pic:cNvPicPr>
                      <a:picLocks noChangeAspect="1" noChangeArrowheads="1"/>
                    </pic:cNvPicPr>
                  </pic:nvPicPr>
                  <pic:blipFill>
                    <a:blip r:embed="rId19" cstate="print">
                      <a:extLst>
                        <a:ext uri="{28A0092B-C50C-407E-A947-70E740481C1C}">
                          <a14:useLocalDpi xmlns:a14="http://schemas.microsoft.com/office/drawing/2010/main" val="0"/>
                        </a:ext>
                      </a:extLst>
                    </a:blip>
                    <a:srcRect l="3145" t="2309" r="2829" b="2512"/>
                    <a:stretch>
                      <a:fillRect/>
                    </a:stretch>
                  </pic:blipFill>
                  <pic:spPr bwMode="auto">
                    <a:xfrm>
                      <a:off x="0" y="0"/>
                      <a:ext cx="2943225" cy="3648075"/>
                    </a:xfrm>
                    <a:prstGeom prst="rect">
                      <a:avLst/>
                    </a:prstGeom>
                    <a:noFill/>
                    <a:ln>
                      <a:noFill/>
                    </a:ln>
                  </pic:spPr>
                </pic:pic>
              </a:graphicData>
            </a:graphic>
          </wp:inline>
        </w:drawing>
      </w:r>
      <w:r w:rsidRPr="00C66913">
        <w:rPr>
          <w:rFonts w:eastAsia="Calibri"/>
          <w:b/>
          <w:sz w:val="22"/>
          <w:szCs w:val="22"/>
          <w:lang w:val="en-GB"/>
        </w:rPr>
        <w:t xml:space="preserve"> </w:t>
      </w:r>
      <w:sdt>
        <w:sdtPr>
          <w:rPr>
            <w:rFonts w:eastAsia="Calibri"/>
            <w:b/>
            <w:sz w:val="22"/>
            <w:szCs w:val="22"/>
            <w:lang w:val="en-GB"/>
          </w:rPr>
          <w:id w:val="-1653974956"/>
          <w:citation/>
        </w:sdtPr>
        <w:sdtEndPr/>
        <w:sdtContent>
          <w:r w:rsidR="00A842F8">
            <w:rPr>
              <w:rFonts w:eastAsia="Calibri"/>
              <w:b/>
              <w:sz w:val="22"/>
              <w:szCs w:val="22"/>
              <w:lang w:val="en-GB"/>
            </w:rPr>
            <w:fldChar w:fldCharType="begin"/>
          </w:r>
          <w:r w:rsidR="00A842F8" w:rsidRPr="00FB5B3F">
            <w:rPr>
              <w:rFonts w:eastAsia="Calibri"/>
              <w:b/>
              <w:sz w:val="22"/>
              <w:szCs w:val="22"/>
              <w:lang w:val="en-GB"/>
            </w:rPr>
            <w:instrText xml:space="preserve"> CITATION Nat13 \l 1043 </w:instrText>
          </w:r>
          <w:r w:rsidR="00A842F8">
            <w:rPr>
              <w:rFonts w:eastAsia="Calibri"/>
              <w:b/>
              <w:sz w:val="22"/>
              <w:szCs w:val="22"/>
              <w:lang w:val="en-GB"/>
            </w:rPr>
            <w:fldChar w:fldCharType="separate"/>
          </w:r>
          <w:r w:rsidR="00A842F8" w:rsidRPr="00FB5B3F">
            <w:rPr>
              <w:rFonts w:eastAsia="Calibri"/>
              <w:noProof/>
              <w:sz w:val="22"/>
              <w:szCs w:val="22"/>
              <w:lang w:val="en-GB"/>
            </w:rPr>
            <w:t>(Nationmaster, 2013)</w:t>
          </w:r>
          <w:r w:rsidR="00A842F8">
            <w:rPr>
              <w:rFonts w:eastAsia="Calibri"/>
              <w:b/>
              <w:sz w:val="22"/>
              <w:szCs w:val="22"/>
              <w:lang w:val="en-GB"/>
            </w:rPr>
            <w:fldChar w:fldCharType="end"/>
          </w:r>
        </w:sdtContent>
      </w:sdt>
    </w:p>
    <w:p w:rsidR="00C66913" w:rsidRPr="00C66913" w:rsidRDefault="00C66913" w:rsidP="00C66913">
      <w:pPr>
        <w:pStyle w:val="ParaAttribute0"/>
        <w:spacing w:after="0" w:line="276" w:lineRule="auto"/>
        <w:rPr>
          <w:rFonts w:eastAsia="Calibri"/>
          <w:b/>
          <w:sz w:val="22"/>
          <w:szCs w:val="22"/>
          <w:lang w:val="en-GB"/>
        </w:rPr>
      </w:pPr>
    </w:p>
    <w:p w:rsidR="00C66913" w:rsidRPr="00C66913" w:rsidRDefault="00C66913" w:rsidP="00C66913">
      <w:pPr>
        <w:spacing w:line="360" w:lineRule="auto"/>
        <w:rPr>
          <w:rFonts w:ascii="Times New Roman"/>
          <w:sz w:val="22"/>
          <w:szCs w:val="22"/>
          <w:u w:val="single"/>
          <w:lang w:val="en-GB"/>
        </w:rPr>
      </w:pPr>
      <w:r w:rsidRPr="00C66913">
        <w:rPr>
          <w:rFonts w:ascii="Times New Roman"/>
          <w:sz w:val="22"/>
          <w:szCs w:val="22"/>
          <w:u w:val="single"/>
          <w:lang w:val="en-GB"/>
        </w:rPr>
        <w:t>Overview</w:t>
      </w:r>
    </w:p>
    <w:p w:rsidR="00C66913" w:rsidRPr="00C66913" w:rsidRDefault="00C66913" w:rsidP="00C66913">
      <w:pPr>
        <w:spacing w:after="240" w:line="360" w:lineRule="auto"/>
        <w:rPr>
          <w:rFonts w:ascii="Times New Roman"/>
          <w:sz w:val="22"/>
          <w:szCs w:val="22"/>
          <w:lang w:val="en-GB"/>
        </w:rPr>
      </w:pPr>
      <w:r w:rsidRPr="00C66913">
        <w:rPr>
          <w:rFonts w:ascii="Times New Roman"/>
          <w:sz w:val="22"/>
          <w:szCs w:val="22"/>
          <w:lang w:val="en-GB"/>
        </w:rPr>
        <w:t xml:space="preserve">The Ghanaian navy is relatively advanced, compared to most other navies in the </w:t>
      </w:r>
      <w:proofErr w:type="spellStart"/>
      <w:r w:rsidRPr="00C66913">
        <w:rPr>
          <w:rFonts w:ascii="Times New Roman"/>
          <w:sz w:val="22"/>
          <w:szCs w:val="22"/>
          <w:lang w:val="en-GB"/>
        </w:rPr>
        <w:t>GoG</w:t>
      </w:r>
      <w:proofErr w:type="spellEnd"/>
      <w:r w:rsidRPr="00C66913">
        <w:rPr>
          <w:rFonts w:ascii="Times New Roman"/>
          <w:sz w:val="22"/>
          <w:szCs w:val="22"/>
          <w:lang w:val="en-GB"/>
        </w:rPr>
        <w:t xml:space="preserve"> region. The focus lies mainly on maritime and coastal area, but it has riverine capacity and has been assisting private actors in riverine areas. The Navy’s two operational commands are in </w:t>
      </w:r>
      <w:proofErr w:type="spellStart"/>
      <w:r w:rsidRPr="00C66913">
        <w:rPr>
          <w:rFonts w:ascii="Times New Roman"/>
          <w:sz w:val="22"/>
          <w:szCs w:val="22"/>
          <w:lang w:val="en-GB"/>
        </w:rPr>
        <w:t>Sekondi</w:t>
      </w:r>
      <w:proofErr w:type="spellEnd"/>
      <w:r w:rsidRPr="00C66913">
        <w:rPr>
          <w:rFonts w:ascii="Times New Roman"/>
          <w:sz w:val="22"/>
          <w:szCs w:val="22"/>
          <w:lang w:val="en-GB"/>
        </w:rPr>
        <w:t xml:space="preserve"> (Western Naval Command) and </w:t>
      </w:r>
      <w:proofErr w:type="spellStart"/>
      <w:r w:rsidRPr="00C66913">
        <w:rPr>
          <w:rFonts w:ascii="Times New Roman"/>
          <w:sz w:val="22"/>
          <w:szCs w:val="22"/>
          <w:lang w:val="en-GB"/>
        </w:rPr>
        <w:t>Tema</w:t>
      </w:r>
      <w:proofErr w:type="spellEnd"/>
      <w:r w:rsidRPr="00C66913">
        <w:rPr>
          <w:rFonts w:ascii="Times New Roman"/>
          <w:sz w:val="22"/>
          <w:szCs w:val="22"/>
          <w:lang w:val="en-GB"/>
        </w:rPr>
        <w:t xml:space="preserve"> (Eastern Naval Command). It has two education centres, one with emphasis on naval trade and one that focusse</w:t>
      </w:r>
      <w:r w:rsidR="00A86834">
        <w:rPr>
          <w:rFonts w:ascii="Times New Roman"/>
          <w:sz w:val="22"/>
          <w:szCs w:val="22"/>
          <w:lang w:val="en-GB"/>
        </w:rPr>
        <w:t>s on navy basics and leadership</w:t>
      </w:r>
      <w:r w:rsidRPr="00C66913">
        <w:rPr>
          <w:rFonts w:ascii="Times New Roman"/>
          <w:sz w:val="22"/>
          <w:szCs w:val="22"/>
          <w:lang w:val="en-GB"/>
        </w:rPr>
        <w:t xml:space="preserve"> </w:t>
      </w:r>
      <w:sdt>
        <w:sdtPr>
          <w:rPr>
            <w:rFonts w:ascii="Times New Roman"/>
            <w:sz w:val="22"/>
            <w:szCs w:val="22"/>
            <w:lang w:val="en-GB"/>
          </w:rPr>
          <w:id w:val="1212616442"/>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CITATION Gha13 \l 1043 </w:instrText>
          </w:r>
          <w:r w:rsidRPr="00C66913">
            <w:rPr>
              <w:rFonts w:ascii="Times New Roman"/>
              <w:sz w:val="22"/>
              <w:szCs w:val="22"/>
              <w:lang w:val="en-GB"/>
            </w:rPr>
            <w:fldChar w:fldCharType="separate"/>
          </w:r>
          <w:r w:rsidRPr="00C66913">
            <w:rPr>
              <w:rFonts w:ascii="Times New Roman"/>
              <w:sz w:val="22"/>
              <w:szCs w:val="22"/>
              <w:lang w:val="en-GB"/>
            </w:rPr>
            <w:t>(Ghana Armed Forces, 2013)</w:t>
          </w:r>
          <w:r w:rsidRPr="00C66913">
            <w:rPr>
              <w:rFonts w:ascii="Times New Roman"/>
              <w:sz w:val="22"/>
              <w:szCs w:val="22"/>
              <w:lang w:val="en-GB"/>
            </w:rPr>
            <w:fldChar w:fldCharType="end"/>
          </w:r>
        </w:sdtContent>
      </w:sdt>
      <w:r w:rsidR="00A86834">
        <w:rPr>
          <w:rFonts w:ascii="Times New Roman"/>
          <w:sz w:val="22"/>
          <w:szCs w:val="22"/>
          <w:lang w:val="en-GB"/>
        </w:rPr>
        <w:t>.</w:t>
      </w:r>
    </w:p>
    <w:p w:rsidR="00C66913" w:rsidRPr="00C66913" w:rsidRDefault="00C66913" w:rsidP="00C66913">
      <w:pPr>
        <w:pStyle w:val="ParaAttribute0"/>
        <w:spacing w:after="0" w:line="276" w:lineRule="auto"/>
        <w:rPr>
          <w:rFonts w:eastAsia="Calibri"/>
          <w:sz w:val="22"/>
          <w:szCs w:val="22"/>
          <w:lang w:val="en-GB"/>
        </w:rPr>
      </w:pPr>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 xml:space="preserve">Personnel (approximate): 2000 </w:t>
      </w:r>
      <w:sdt>
        <w:sdtPr>
          <w:rPr>
            <w:rFonts w:eastAsia="Calibri"/>
            <w:sz w:val="22"/>
            <w:szCs w:val="22"/>
            <w:lang w:val="en-GB"/>
          </w:rPr>
          <w:id w:val="-777484308"/>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(IISS, 2012)</w:t>
          </w:r>
          <w:r w:rsidRPr="00C66913">
            <w:rPr>
              <w:rFonts w:eastAsia="Calibri"/>
              <w:sz w:val="22"/>
              <w:szCs w:val="22"/>
              <w:lang w:val="en-GB"/>
            </w:rPr>
            <w:fldChar w:fldCharType="end"/>
          </w:r>
        </w:sdtContent>
      </w:sdt>
    </w:p>
    <w:p w:rsidR="00C66913" w:rsidRPr="00C66913" w:rsidRDefault="00C66913" w:rsidP="00C66913">
      <w:pPr>
        <w:pStyle w:val="ParaAttribute0"/>
        <w:spacing w:after="0" w:line="276" w:lineRule="auto"/>
        <w:rPr>
          <w:rFonts w:eastAsia="Calibri"/>
          <w:sz w:val="22"/>
          <w:szCs w:val="22"/>
          <w:lang w:val="en-GB"/>
        </w:rPr>
      </w:pPr>
    </w:p>
    <w:p w:rsidR="00C66913" w:rsidRPr="00C66913" w:rsidRDefault="00C66913" w:rsidP="00C66913">
      <w:pPr>
        <w:pStyle w:val="ParaAttribute0"/>
        <w:spacing w:after="0" w:line="276" w:lineRule="auto"/>
        <w:rPr>
          <w:rFonts w:eastAsia="Calibri"/>
          <w:sz w:val="22"/>
          <w:szCs w:val="22"/>
          <w:lang w:val="en-GB"/>
        </w:rPr>
      </w:pPr>
      <w:r w:rsidRPr="00C66913">
        <w:rPr>
          <w:rFonts w:eastAsia="Calibri"/>
          <w:b/>
          <w:sz w:val="22"/>
          <w:szCs w:val="22"/>
          <w:lang w:val="en-GB"/>
        </w:rPr>
        <w:t xml:space="preserve"> </w:t>
      </w:r>
      <w:r w:rsidRPr="00C66913">
        <w:rPr>
          <w:rFonts w:eastAsia="Calibri"/>
          <w:sz w:val="22"/>
          <w:szCs w:val="22"/>
          <w:lang w:val="en-GB"/>
        </w:rPr>
        <w:t>Equipment by type:</w:t>
      </w:r>
    </w:p>
    <w:p w:rsidR="00C66913" w:rsidRPr="00C66913" w:rsidRDefault="00C66913" w:rsidP="00C66913">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887"/>
        <w:gridCol w:w="7113"/>
      </w:tblGrid>
      <w:tr w:rsidR="00C66913" w:rsidRPr="00C66913" w:rsidTr="00C66913">
        <w:trPr>
          <w:tblCellSpacing w:w="7" w:type="dxa"/>
        </w:trPr>
        <w:tc>
          <w:tcPr>
            <w:tcW w:w="186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w:t>
            </w:r>
          </w:p>
        </w:tc>
        <w:tc>
          <w:tcPr>
            <w:tcW w:w="70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autoSpaceDN/>
              <w:spacing w:line="276" w:lineRule="auto"/>
              <w:jc w:val="left"/>
              <w:rPr>
                <w:rFonts w:ascii="Times New Roman" w:eastAsiaTheme="minorHAnsi"/>
                <w:kern w:val="0"/>
                <w:sz w:val="22"/>
                <w:szCs w:val="22"/>
                <w:lang w:val="en-GB" w:eastAsia="en-US"/>
              </w:rPr>
            </w:pPr>
          </w:p>
        </w:tc>
      </w:tr>
      <w:tr w:rsidR="00C66913" w:rsidRPr="00C66913" w:rsidTr="00C66913">
        <w:trPr>
          <w:tblCellSpacing w:w="7" w:type="dxa"/>
        </w:trPr>
        <w:tc>
          <w:tcPr>
            <w:tcW w:w="186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 xml:space="preserve">Patrol and Coastal </w:t>
            </w:r>
            <w:proofErr w:type="spellStart"/>
            <w:r w:rsidRPr="00C66913">
              <w:rPr>
                <w:rFonts w:ascii="Times New Roman" w:eastAsia="Times New Roman"/>
                <w:color w:val="000000"/>
                <w:kern w:val="0"/>
                <w:sz w:val="22"/>
                <w:szCs w:val="22"/>
                <w:lang w:val="en-GB" w:eastAsia="nl-NL"/>
              </w:rPr>
              <w:t>Combattants</w:t>
            </w:r>
            <w:proofErr w:type="spellEnd"/>
          </w:p>
        </w:tc>
        <w:tc>
          <w:tcPr>
            <w:tcW w:w="70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 xml:space="preserve">1: </w:t>
            </w:r>
            <w:r w:rsidRPr="00C66913">
              <w:rPr>
                <w:rFonts w:eastAsia="Calibri"/>
                <w:sz w:val="22"/>
                <w:szCs w:val="22"/>
                <w:lang w:val="en-GB" w:eastAsia="en-US"/>
              </w:rPr>
              <w:t>Fast Attack Craft donated by South Korea</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2:</w:t>
            </w:r>
            <w:r w:rsidRPr="00C66913">
              <w:rPr>
                <w:rFonts w:eastAsia="Calibri"/>
                <w:sz w:val="22"/>
                <w:szCs w:val="22"/>
                <w:lang w:val="en-GB" w:eastAsia="en-US"/>
              </w:rPr>
              <w:t xml:space="preserve"> Warrior Class (GER)</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4:</w:t>
            </w:r>
            <w:r w:rsidRPr="00C66913">
              <w:rPr>
                <w:rFonts w:eastAsia="Calibri"/>
                <w:sz w:val="22"/>
                <w:szCs w:val="22"/>
                <w:lang w:val="en-GB" w:eastAsia="en-US"/>
              </w:rPr>
              <w:t xml:space="preserve"> Patrol Boat (Chinese)</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1:</w:t>
            </w:r>
            <w:r w:rsidRPr="00C66913">
              <w:rPr>
                <w:rFonts w:eastAsia="Calibri"/>
                <w:sz w:val="22"/>
                <w:szCs w:val="22"/>
                <w:lang w:val="en-GB" w:eastAsia="en-US"/>
              </w:rPr>
              <w:t xml:space="preserve"> Patrol Boat (US)</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2:</w:t>
            </w:r>
            <w:r w:rsidRPr="00C66913">
              <w:rPr>
                <w:rFonts w:eastAsia="Calibri"/>
                <w:sz w:val="22"/>
                <w:szCs w:val="22"/>
                <w:lang w:val="en-GB" w:eastAsia="en-US"/>
              </w:rPr>
              <w:t xml:space="preserve"> Control Submarine Chaser </w:t>
            </w:r>
            <w:proofErr w:type="spellStart"/>
            <w:r w:rsidRPr="00C66913">
              <w:rPr>
                <w:rFonts w:eastAsia="Calibri"/>
                <w:sz w:val="22"/>
                <w:szCs w:val="22"/>
                <w:lang w:val="en-GB" w:eastAsia="en-US"/>
              </w:rPr>
              <w:t>Achimota</w:t>
            </w:r>
            <w:proofErr w:type="spellEnd"/>
            <w:r w:rsidRPr="00C66913">
              <w:rPr>
                <w:rFonts w:eastAsia="Calibri"/>
                <w:sz w:val="22"/>
                <w:szCs w:val="22"/>
                <w:lang w:val="en-GB" w:eastAsia="en-US"/>
              </w:rPr>
              <w:t xml:space="preserve"> (GER </w:t>
            </w:r>
            <w:proofErr w:type="spellStart"/>
            <w:r w:rsidRPr="00C66913">
              <w:rPr>
                <w:rFonts w:eastAsia="Calibri"/>
                <w:sz w:val="22"/>
                <w:szCs w:val="22"/>
                <w:lang w:val="en-GB" w:eastAsia="en-US"/>
              </w:rPr>
              <w:t>Lurssen</w:t>
            </w:r>
            <w:proofErr w:type="spellEnd"/>
            <w:r w:rsidRPr="00C66913">
              <w:rPr>
                <w:rFonts w:eastAsia="Calibri"/>
                <w:sz w:val="22"/>
                <w:szCs w:val="22"/>
                <w:lang w:val="en-GB" w:eastAsia="en-US"/>
              </w:rPr>
              <w:t xml:space="preserve"> 57m)</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lastRenderedPageBreak/>
              <w:t>2:</w:t>
            </w:r>
            <w:r w:rsidRPr="00C66913">
              <w:rPr>
                <w:rFonts w:eastAsia="Calibri"/>
                <w:sz w:val="22"/>
                <w:szCs w:val="22"/>
                <w:lang w:val="en-GB" w:eastAsia="en-US"/>
              </w:rPr>
              <w:t xml:space="preserve"> Control Submarine Chaser </w:t>
            </w:r>
            <w:proofErr w:type="spellStart"/>
            <w:r w:rsidRPr="00C66913">
              <w:rPr>
                <w:rFonts w:eastAsia="Calibri"/>
                <w:sz w:val="22"/>
                <w:szCs w:val="22"/>
                <w:lang w:val="en-GB" w:eastAsia="en-US"/>
              </w:rPr>
              <w:t>Dzata</w:t>
            </w:r>
            <w:proofErr w:type="spellEnd"/>
            <w:r w:rsidRPr="00C66913">
              <w:rPr>
                <w:rFonts w:eastAsia="Calibri"/>
                <w:sz w:val="22"/>
                <w:szCs w:val="22"/>
                <w:lang w:val="en-GB" w:eastAsia="en-US"/>
              </w:rPr>
              <w:t xml:space="preserve"> (GER </w:t>
            </w:r>
            <w:proofErr w:type="spellStart"/>
            <w:r w:rsidRPr="00C66913">
              <w:rPr>
                <w:rFonts w:eastAsia="Calibri"/>
                <w:sz w:val="22"/>
                <w:szCs w:val="22"/>
                <w:lang w:val="en-GB" w:eastAsia="en-US"/>
              </w:rPr>
              <w:t>Lurssen</w:t>
            </w:r>
            <w:proofErr w:type="spellEnd"/>
            <w:r w:rsidRPr="00C66913">
              <w:rPr>
                <w:rFonts w:eastAsia="Calibri"/>
                <w:sz w:val="22"/>
                <w:szCs w:val="22"/>
                <w:lang w:val="en-GB" w:eastAsia="en-US"/>
              </w:rPr>
              <w:t xml:space="preserve"> 45m)</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2:</w:t>
            </w:r>
            <w:r w:rsidRPr="00C66913">
              <w:rPr>
                <w:rFonts w:eastAsia="Calibri"/>
                <w:sz w:val="22"/>
                <w:szCs w:val="22"/>
                <w:lang w:val="en-GB" w:eastAsia="en-US"/>
              </w:rPr>
              <w:t xml:space="preserve"> PCO </w:t>
            </w:r>
            <w:proofErr w:type="spellStart"/>
            <w:r w:rsidRPr="00C66913">
              <w:rPr>
                <w:rFonts w:eastAsia="Calibri"/>
                <w:sz w:val="22"/>
                <w:szCs w:val="22"/>
                <w:lang w:val="en-GB" w:eastAsia="en-US"/>
              </w:rPr>
              <w:t>Anzole</w:t>
            </w:r>
            <w:proofErr w:type="spellEnd"/>
            <w:r w:rsidRPr="00C66913">
              <w:rPr>
                <w:rFonts w:eastAsia="Calibri"/>
                <w:sz w:val="22"/>
                <w:szCs w:val="22"/>
                <w:lang w:val="en-GB" w:eastAsia="en-US"/>
              </w:rPr>
              <w:t xml:space="preserve"> (US)</w:t>
            </w:r>
          </w:p>
        </w:tc>
      </w:tr>
    </w:tbl>
    <w:p w:rsidR="00C66913" w:rsidRPr="00C66913" w:rsidRDefault="000B61C0" w:rsidP="00C66913">
      <w:pPr>
        <w:pStyle w:val="ParaAttribute0"/>
        <w:spacing w:after="0" w:line="276" w:lineRule="auto"/>
        <w:rPr>
          <w:rFonts w:eastAsia="Calibri"/>
          <w:sz w:val="22"/>
          <w:szCs w:val="22"/>
          <w:lang w:val="en-GB"/>
        </w:rPr>
      </w:pPr>
      <w:sdt>
        <w:sdtPr>
          <w:rPr>
            <w:rFonts w:eastAsia="Calibri"/>
            <w:sz w:val="22"/>
            <w:szCs w:val="22"/>
            <w:lang w:val="en-GB"/>
          </w:rPr>
          <w:id w:val="-1140185097"/>
          <w:citation/>
        </w:sdtPr>
        <w:sdtEndPr/>
        <w:sdtContent>
          <w:r w:rsidR="00C66913" w:rsidRPr="00C66913">
            <w:rPr>
              <w:rFonts w:eastAsia="Calibri"/>
              <w:sz w:val="22"/>
              <w:szCs w:val="22"/>
              <w:lang w:val="en-GB"/>
            </w:rPr>
            <w:fldChar w:fldCharType="begin"/>
          </w:r>
          <w:r w:rsidR="00C66913" w:rsidRPr="00C66913">
            <w:rPr>
              <w:rFonts w:eastAsia="Calibri"/>
              <w:sz w:val="22"/>
              <w:szCs w:val="22"/>
              <w:lang w:val="en-GB"/>
            </w:rPr>
            <w:instrText xml:space="preserve"> CITATION IIS12 \l 1043 </w:instrText>
          </w:r>
          <w:r w:rsidR="00C66913" w:rsidRPr="00C66913">
            <w:rPr>
              <w:rFonts w:eastAsia="Calibri"/>
              <w:sz w:val="22"/>
              <w:szCs w:val="22"/>
              <w:lang w:val="en-GB"/>
            </w:rPr>
            <w:fldChar w:fldCharType="separate"/>
          </w:r>
          <w:r w:rsidR="00C66913" w:rsidRPr="00C66913">
            <w:rPr>
              <w:rFonts w:eastAsia="Calibri"/>
              <w:noProof/>
              <w:sz w:val="22"/>
              <w:szCs w:val="22"/>
              <w:lang w:val="en-GB"/>
            </w:rPr>
            <w:t>(IISS, 2012)</w:t>
          </w:r>
          <w:r w:rsidR="00C66913" w:rsidRPr="00C66913">
            <w:rPr>
              <w:rFonts w:eastAsia="Calibri"/>
              <w:sz w:val="22"/>
              <w:szCs w:val="22"/>
              <w:lang w:val="en-GB"/>
            </w:rPr>
            <w:fldChar w:fldCharType="end"/>
          </w:r>
        </w:sdtContent>
      </w:sdt>
    </w:p>
    <w:p w:rsidR="00C66913" w:rsidRPr="00C66913" w:rsidRDefault="00C66913" w:rsidP="00C66913">
      <w:pPr>
        <w:pStyle w:val="ParaAttribute0"/>
        <w:spacing w:after="0" w:line="276" w:lineRule="auto"/>
        <w:rPr>
          <w:rFonts w:eastAsia="Calibri"/>
          <w:b/>
          <w:sz w:val="22"/>
          <w:szCs w:val="22"/>
          <w:lang w:val="en-GB"/>
        </w:rPr>
      </w:pPr>
    </w:p>
    <w:p w:rsidR="00C66913" w:rsidRPr="00FB5B3F" w:rsidRDefault="00FB5B3F" w:rsidP="00FB5B3F">
      <w:pPr>
        <w:pStyle w:val="Heading3"/>
        <w:rPr>
          <w:rFonts w:ascii="Arial" w:eastAsia="Calibri" w:hAnsi="Arial" w:cs="Arial"/>
          <w:color w:val="auto"/>
          <w:kern w:val="0"/>
          <w:lang w:val="en-GB" w:eastAsia="nl-NL"/>
        </w:rPr>
      </w:pPr>
      <w:bookmarkStart w:id="64" w:name="_Toc356888643"/>
      <w:r w:rsidRPr="00FB5B3F">
        <w:rPr>
          <w:rFonts w:ascii="Arial" w:eastAsia="Calibri" w:hAnsi="Arial" w:cs="Arial"/>
          <w:color w:val="auto"/>
          <w:lang w:val="en-GB"/>
        </w:rPr>
        <w:t>1.</w:t>
      </w:r>
      <w:r w:rsidR="00C66913" w:rsidRPr="00FB5B3F">
        <w:rPr>
          <w:rFonts w:ascii="Arial" w:eastAsia="Calibri" w:hAnsi="Arial" w:cs="Arial"/>
          <w:color w:val="auto"/>
          <w:lang w:val="en-GB"/>
        </w:rPr>
        <w:t>2 Nigeria</w:t>
      </w:r>
      <w:bookmarkEnd w:id="64"/>
    </w:p>
    <w:p w:rsidR="00C66913" w:rsidRPr="00C66913" w:rsidRDefault="00C66913" w:rsidP="00C66913">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07A04F4E" wp14:editId="2C0F1FBB">
            <wp:extent cx="2867025" cy="3343275"/>
            <wp:effectExtent l="0" t="0" r="9525" b="9525"/>
            <wp:docPr id="32" name="Afbeelding 32" descr="http://images.nationmaster.com/images/motw/africa/nige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http://images.nationmaster.com/images/motw/africa/nigeria.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3343275"/>
                    </a:xfrm>
                    <a:prstGeom prst="rect">
                      <a:avLst/>
                    </a:prstGeom>
                    <a:noFill/>
                    <a:ln>
                      <a:noFill/>
                    </a:ln>
                  </pic:spPr>
                </pic:pic>
              </a:graphicData>
            </a:graphic>
          </wp:inline>
        </w:drawing>
      </w:r>
      <w:r w:rsidRPr="00C66913">
        <w:rPr>
          <w:rFonts w:eastAsia="Calibri"/>
          <w:b/>
          <w:sz w:val="22"/>
          <w:szCs w:val="22"/>
          <w:lang w:val="en-GB"/>
        </w:rPr>
        <w:t xml:space="preserve"> </w:t>
      </w:r>
      <w:sdt>
        <w:sdtPr>
          <w:rPr>
            <w:rFonts w:eastAsia="Calibri"/>
            <w:b/>
            <w:sz w:val="22"/>
            <w:szCs w:val="22"/>
            <w:lang w:val="en-GB"/>
          </w:rPr>
          <w:id w:val="770820628"/>
          <w:citation/>
        </w:sdtPr>
        <w:sdtEndPr/>
        <w:sdtContent>
          <w:r w:rsidR="00A842F8">
            <w:rPr>
              <w:rFonts w:eastAsia="Calibri"/>
              <w:b/>
              <w:sz w:val="22"/>
              <w:szCs w:val="22"/>
              <w:lang w:val="en-GB"/>
            </w:rPr>
            <w:fldChar w:fldCharType="begin"/>
          </w:r>
          <w:r w:rsidR="00A842F8">
            <w:instrText xml:space="preserve"> CITATION Nat13 \l 1043 </w:instrText>
          </w:r>
          <w:r w:rsidR="00A842F8">
            <w:rPr>
              <w:rFonts w:eastAsia="Calibri"/>
              <w:b/>
              <w:sz w:val="22"/>
              <w:szCs w:val="22"/>
              <w:lang w:val="en-GB"/>
            </w:rPr>
            <w:fldChar w:fldCharType="separate"/>
          </w:r>
          <w:r w:rsidR="00A842F8" w:rsidRPr="00A842F8">
            <w:rPr>
              <w:noProof/>
            </w:rPr>
            <w:t>(Nationmaster, 2013)</w:t>
          </w:r>
          <w:r w:rsidR="00A842F8">
            <w:rPr>
              <w:rFonts w:eastAsia="Calibri"/>
              <w:b/>
              <w:sz w:val="22"/>
              <w:szCs w:val="22"/>
              <w:lang w:val="en-GB"/>
            </w:rPr>
            <w:fldChar w:fldCharType="end"/>
          </w:r>
        </w:sdtContent>
      </w:sdt>
    </w:p>
    <w:p w:rsidR="00C66913" w:rsidRPr="00C66913" w:rsidRDefault="00C66913" w:rsidP="00C66913">
      <w:pPr>
        <w:pStyle w:val="ParaAttribute0"/>
        <w:spacing w:after="0" w:line="276" w:lineRule="auto"/>
        <w:rPr>
          <w:rFonts w:eastAsia="Calibri"/>
          <w:b/>
          <w:sz w:val="22"/>
          <w:szCs w:val="22"/>
          <w:lang w:val="en-GB"/>
        </w:rPr>
      </w:pPr>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Overview</w:t>
      </w:r>
    </w:p>
    <w:p w:rsidR="00C66913" w:rsidRPr="00C66913" w:rsidRDefault="00C66913" w:rsidP="00C66913">
      <w:pPr>
        <w:spacing w:after="240" w:line="360" w:lineRule="auto"/>
        <w:rPr>
          <w:rFonts w:ascii="Times New Roman"/>
          <w:sz w:val="22"/>
          <w:szCs w:val="22"/>
          <w:lang w:val="en-GB"/>
        </w:rPr>
      </w:pPr>
      <w:r w:rsidRPr="00C66913">
        <w:rPr>
          <w:rFonts w:ascii="Times New Roman"/>
          <w:sz w:val="22"/>
          <w:szCs w:val="22"/>
          <w:lang w:val="en-GB"/>
        </w:rPr>
        <w:t>The Nigerian navy is the largest within the proposed strategic framework of navies and cooperated successfully with the Benin navy on joint anti-piracy patrols. In the past years, Nigeria has been putting a lot of effort in improving their maritime and riverine capabilities and are therefore rather modern</w:t>
      </w:r>
      <w:sdt>
        <w:sdtPr>
          <w:rPr>
            <w:rFonts w:ascii="Times New Roman"/>
            <w:sz w:val="22"/>
            <w:szCs w:val="22"/>
            <w:lang w:val="en-GB"/>
          </w:rPr>
          <w:id w:val="1029218664"/>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Def11 \l 1043 </w:instrText>
          </w:r>
          <w:r w:rsidRPr="00C66913">
            <w:rPr>
              <w:rFonts w:ascii="Times New Roman"/>
              <w:sz w:val="22"/>
              <w:szCs w:val="22"/>
              <w:lang w:val="en-GB"/>
            </w:rPr>
            <w:fldChar w:fldCharType="separate"/>
          </w:r>
          <w:r w:rsidRPr="00C66913">
            <w:rPr>
              <w:rFonts w:ascii="Times New Roman"/>
              <w:sz w:val="22"/>
              <w:szCs w:val="22"/>
              <w:lang w:val="en-GB"/>
            </w:rPr>
            <w:t xml:space="preserve"> (DefenceWeb, 2011)</w:t>
          </w:r>
          <w:r w:rsidRPr="00C66913">
            <w:rPr>
              <w:rFonts w:ascii="Times New Roman"/>
              <w:sz w:val="22"/>
              <w:szCs w:val="22"/>
              <w:lang w:val="en-GB"/>
            </w:rPr>
            <w:fldChar w:fldCharType="end"/>
          </w:r>
        </w:sdtContent>
      </w:sdt>
      <w:r w:rsidRPr="00C66913">
        <w:rPr>
          <w:rFonts w:ascii="Times New Roman"/>
          <w:sz w:val="22"/>
          <w:szCs w:val="22"/>
          <w:lang w:val="en-GB"/>
        </w:rPr>
        <w:t xml:space="preserve">. </w:t>
      </w:r>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Personnel (approximate): 8000 (</w:t>
      </w:r>
      <w:proofErr w:type="spellStart"/>
      <w:r w:rsidRPr="00C66913">
        <w:rPr>
          <w:rFonts w:eastAsia="Calibri"/>
          <w:sz w:val="22"/>
          <w:szCs w:val="22"/>
          <w:lang w:val="en-GB"/>
        </w:rPr>
        <w:t>incl</w:t>
      </w:r>
      <w:proofErr w:type="spellEnd"/>
      <w:r w:rsidRPr="00C66913">
        <w:rPr>
          <w:rFonts w:eastAsia="Calibri"/>
          <w:sz w:val="22"/>
          <w:szCs w:val="22"/>
          <w:lang w:val="en-GB"/>
        </w:rPr>
        <w:t xml:space="preserve"> coast guard) </w:t>
      </w:r>
      <w:sdt>
        <w:sdtPr>
          <w:rPr>
            <w:rFonts w:eastAsia="Calibri"/>
            <w:sz w:val="22"/>
            <w:szCs w:val="22"/>
            <w:lang w:val="en-GB"/>
          </w:rPr>
          <w:id w:val="-2053988676"/>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(IISS, 2012)</w:t>
          </w:r>
          <w:r w:rsidRPr="00C66913">
            <w:rPr>
              <w:rFonts w:eastAsia="Calibri"/>
              <w:sz w:val="22"/>
              <w:szCs w:val="22"/>
              <w:lang w:val="en-GB"/>
            </w:rPr>
            <w:fldChar w:fldCharType="end"/>
          </w:r>
        </w:sdtContent>
      </w:sdt>
    </w:p>
    <w:p w:rsidR="00C66913" w:rsidRPr="00C66913" w:rsidRDefault="00C66913" w:rsidP="00C66913">
      <w:pPr>
        <w:pStyle w:val="ParaAttribute0"/>
        <w:spacing w:after="0" w:line="276" w:lineRule="auto"/>
        <w:rPr>
          <w:rFonts w:eastAsia="Calibri"/>
          <w:sz w:val="22"/>
          <w:szCs w:val="22"/>
          <w:lang w:val="en-GB"/>
        </w:rPr>
      </w:pP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C66913" w:rsidRPr="00C66913" w:rsidRDefault="00C66913" w:rsidP="00C66913">
      <w:pPr>
        <w:pStyle w:val="ParaAttribute0"/>
        <w:spacing w:after="0" w:line="276" w:lineRule="auto"/>
        <w:rPr>
          <w:rFonts w:eastAsia="Calibri"/>
          <w:b/>
          <w:sz w:val="22"/>
          <w:szCs w:val="22"/>
          <w:lang w:val="en-GB"/>
        </w:rPr>
      </w:pPr>
    </w:p>
    <w:tbl>
      <w:tblPr>
        <w:tblW w:w="8956" w:type="dxa"/>
        <w:tblCellSpacing w:w="7" w:type="dxa"/>
        <w:tblInd w:w="44"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127"/>
        <w:gridCol w:w="6829"/>
      </w:tblGrid>
      <w:tr w:rsidR="00C66913" w:rsidRPr="00C66913" w:rsidTr="00C66913">
        <w:trPr>
          <w:tblCellSpacing w:w="7" w:type="dxa"/>
        </w:trPr>
        <w:tc>
          <w:tcPr>
            <w:tcW w:w="2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w:t>
            </w:r>
          </w:p>
        </w:tc>
        <w:tc>
          <w:tcPr>
            <w:tcW w:w="680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autoSpaceDN/>
              <w:spacing w:line="276" w:lineRule="auto"/>
              <w:jc w:val="left"/>
              <w:rPr>
                <w:rFonts w:ascii="Times New Roman" w:eastAsiaTheme="minorHAnsi"/>
                <w:kern w:val="0"/>
                <w:sz w:val="22"/>
                <w:szCs w:val="22"/>
                <w:lang w:val="en-GB" w:eastAsia="en-US"/>
              </w:rPr>
            </w:pPr>
          </w:p>
        </w:tc>
      </w:tr>
      <w:tr w:rsidR="00C66913" w:rsidRPr="00C66913" w:rsidTr="00C66913">
        <w:trPr>
          <w:tblCellSpacing w:w="7" w:type="dxa"/>
        </w:trPr>
        <w:tc>
          <w:tcPr>
            <w:tcW w:w="2106" w:type="dxa"/>
            <w:tcBorders>
              <w:top w:val="nil"/>
              <w:left w:val="nil"/>
              <w:bottom w:val="nil"/>
              <w:right w:val="nil"/>
            </w:tcBorders>
            <w:shd w:val="clear" w:color="auto" w:fill="FFFFFF"/>
            <w:tcMar>
              <w:top w:w="15" w:type="dxa"/>
              <w:left w:w="15" w:type="dxa"/>
              <w:bottom w:w="15" w:type="dxa"/>
              <w:right w:w="15" w:type="dxa"/>
            </w:tcMar>
            <w:vAlign w:val="center"/>
            <w:hideMark/>
          </w:tcPr>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sz w:val="22"/>
                <w:szCs w:val="22"/>
                <w:lang w:val="en-GB" w:eastAsia="en-US"/>
              </w:rPr>
              <w:t>Principal Surface Combatants:</w:t>
            </w:r>
          </w:p>
        </w:tc>
        <w:tc>
          <w:tcPr>
            <w:tcW w:w="680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1:</w:t>
            </w:r>
            <w:r w:rsidRPr="00C66913">
              <w:rPr>
                <w:rFonts w:ascii="Times New Roman" w:eastAsia="Times New Roman"/>
                <w:color w:val="000000"/>
                <w:kern w:val="0"/>
                <w:sz w:val="22"/>
                <w:szCs w:val="22"/>
                <w:lang w:val="en-GB" w:eastAsia="nl-NL"/>
              </w:rPr>
              <w:t> </w:t>
            </w:r>
            <w:r w:rsidRPr="00C66913">
              <w:rPr>
                <w:rFonts w:ascii="Times New Roman" w:eastAsia="Calibri"/>
                <w:sz w:val="22"/>
                <w:szCs w:val="22"/>
                <w:lang w:val="en-GB"/>
              </w:rPr>
              <w:t xml:space="preserve">FFGHM Frigate </w:t>
            </w:r>
            <w:proofErr w:type="spellStart"/>
            <w:r w:rsidRPr="00C66913">
              <w:rPr>
                <w:rFonts w:ascii="Times New Roman" w:eastAsia="Calibri"/>
                <w:sz w:val="22"/>
                <w:szCs w:val="22"/>
                <w:lang w:val="en-GB"/>
              </w:rPr>
              <w:t>Arardu</w:t>
            </w:r>
            <w:proofErr w:type="spellEnd"/>
            <w:r w:rsidRPr="00C66913">
              <w:rPr>
                <w:rFonts w:ascii="Times New Roman" w:eastAsia="Calibri"/>
                <w:sz w:val="22"/>
                <w:szCs w:val="22"/>
                <w:lang w:val="en-GB"/>
              </w:rPr>
              <w:t xml:space="preserve"> (GER MEKO 360) with eight single </w:t>
            </w:r>
            <w:proofErr w:type="spellStart"/>
            <w:r w:rsidRPr="00C66913">
              <w:rPr>
                <w:rFonts w:ascii="Times New Roman" w:eastAsia="Calibri"/>
                <w:sz w:val="22"/>
                <w:szCs w:val="22"/>
                <w:lang w:val="en-GB"/>
              </w:rPr>
              <w:t>lnchr</w:t>
            </w:r>
            <w:proofErr w:type="spellEnd"/>
            <w:r w:rsidRPr="00C66913">
              <w:rPr>
                <w:rFonts w:ascii="Times New Roman" w:eastAsia="Calibri"/>
                <w:sz w:val="22"/>
                <w:szCs w:val="22"/>
                <w:lang w:val="en-GB"/>
              </w:rPr>
              <w:t xml:space="preserve"> with </w:t>
            </w:r>
            <w:proofErr w:type="spellStart"/>
            <w:r w:rsidRPr="00C66913">
              <w:rPr>
                <w:rFonts w:ascii="Times New Roman" w:eastAsia="Calibri"/>
                <w:sz w:val="22"/>
                <w:szCs w:val="22"/>
                <w:lang w:val="en-GB"/>
              </w:rPr>
              <w:t>Otamat</w:t>
            </w:r>
            <w:proofErr w:type="spellEnd"/>
            <w:r w:rsidRPr="00C66913">
              <w:rPr>
                <w:rFonts w:ascii="Times New Roman" w:eastAsia="Calibri"/>
                <w:sz w:val="22"/>
                <w:szCs w:val="22"/>
                <w:lang w:val="en-GB"/>
              </w:rPr>
              <w:t xml:space="preserve"> </w:t>
            </w:r>
            <w:proofErr w:type="spellStart"/>
            <w:r w:rsidRPr="00C66913">
              <w:rPr>
                <w:rFonts w:ascii="Times New Roman" w:eastAsia="Calibri"/>
                <w:sz w:val="22"/>
                <w:szCs w:val="22"/>
                <w:lang w:val="en-GB"/>
              </w:rPr>
              <w:t>AShM</w:t>
            </w:r>
            <w:proofErr w:type="spellEnd"/>
            <w:r w:rsidRPr="00C66913">
              <w:rPr>
                <w:rFonts w:ascii="Times New Roman" w:eastAsia="Calibri"/>
                <w:sz w:val="22"/>
                <w:szCs w:val="22"/>
                <w:lang w:val="en-GB"/>
              </w:rPr>
              <w:t xml:space="preserve">, one octuplet </w:t>
            </w:r>
            <w:proofErr w:type="spellStart"/>
            <w:r w:rsidRPr="00C66913">
              <w:rPr>
                <w:rFonts w:ascii="Times New Roman" w:eastAsia="Calibri"/>
                <w:sz w:val="22"/>
                <w:szCs w:val="22"/>
                <w:lang w:val="en-GB"/>
              </w:rPr>
              <w:t>Albatros</w:t>
            </w:r>
            <w:proofErr w:type="spellEnd"/>
            <w:r w:rsidRPr="00C66913">
              <w:rPr>
                <w:rFonts w:ascii="Times New Roman" w:eastAsia="Calibri"/>
                <w:sz w:val="22"/>
                <w:szCs w:val="22"/>
                <w:lang w:val="en-GB"/>
              </w:rPr>
              <w:t xml:space="preserve"> </w:t>
            </w:r>
            <w:proofErr w:type="spellStart"/>
            <w:r w:rsidRPr="00C66913">
              <w:rPr>
                <w:rFonts w:ascii="Times New Roman" w:eastAsia="Calibri"/>
                <w:sz w:val="22"/>
                <w:szCs w:val="22"/>
                <w:lang w:val="en-GB"/>
              </w:rPr>
              <w:t>lnchr</w:t>
            </w:r>
            <w:proofErr w:type="spellEnd"/>
            <w:r w:rsidRPr="00C66913">
              <w:rPr>
                <w:rFonts w:ascii="Times New Roman" w:eastAsia="Calibri"/>
                <w:sz w:val="22"/>
                <w:szCs w:val="22"/>
                <w:lang w:val="en-GB"/>
              </w:rPr>
              <w:t xml:space="preserve"> with </w:t>
            </w:r>
            <w:proofErr w:type="spellStart"/>
            <w:r w:rsidRPr="00C66913">
              <w:rPr>
                <w:rFonts w:ascii="Times New Roman" w:eastAsia="Calibri"/>
                <w:sz w:val="22"/>
                <w:szCs w:val="22"/>
                <w:lang w:val="en-GB"/>
              </w:rPr>
              <w:t>Aspide</w:t>
            </w:r>
            <w:proofErr w:type="spellEnd"/>
            <w:r w:rsidRPr="00C66913">
              <w:rPr>
                <w:rFonts w:ascii="Times New Roman" w:eastAsia="Calibri"/>
                <w:sz w:val="22"/>
                <w:szCs w:val="22"/>
                <w:lang w:val="en-GB"/>
              </w:rPr>
              <w:t xml:space="preserve"> SAM, two triple STWS 1B 324mm ASTT with A244 LWT, one 127mm gun (capacity: 1 Lynx Mk </w:t>
            </w:r>
            <w:proofErr w:type="spellStart"/>
            <w:r w:rsidRPr="00C66913">
              <w:rPr>
                <w:rFonts w:ascii="Times New Roman" w:eastAsia="Calibri"/>
                <w:sz w:val="22"/>
                <w:szCs w:val="22"/>
                <w:lang w:val="en-GB"/>
              </w:rPr>
              <w:t>hel</w:t>
            </w:r>
            <w:proofErr w:type="spellEnd"/>
            <w:r w:rsidRPr="00C66913">
              <w:rPr>
                <w:rFonts w:ascii="Times New Roman" w:eastAsia="Calibri"/>
                <w:sz w:val="22"/>
                <w:szCs w:val="22"/>
                <w:lang w:val="en-GB"/>
              </w:rPr>
              <w:t>)</w:t>
            </w:r>
          </w:p>
        </w:tc>
      </w:tr>
      <w:tr w:rsidR="00C66913" w:rsidRPr="00C66913" w:rsidTr="00C66913">
        <w:trPr>
          <w:tblCellSpacing w:w="7" w:type="dxa"/>
        </w:trPr>
        <w:tc>
          <w:tcPr>
            <w:tcW w:w="2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 xml:space="preserve">Patrol and Coastal </w:t>
            </w:r>
            <w:proofErr w:type="spellStart"/>
            <w:r w:rsidRPr="00C66913">
              <w:rPr>
                <w:rFonts w:ascii="Times New Roman" w:eastAsia="Times New Roman"/>
                <w:color w:val="000000"/>
                <w:kern w:val="0"/>
                <w:sz w:val="22"/>
                <w:szCs w:val="22"/>
                <w:lang w:val="en-GB" w:eastAsia="nl-NL"/>
              </w:rPr>
              <w:t>Combattants</w:t>
            </w:r>
            <w:proofErr w:type="spellEnd"/>
          </w:p>
        </w:tc>
        <w:tc>
          <w:tcPr>
            <w:tcW w:w="680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1:</w:t>
            </w:r>
            <w:r w:rsidRPr="00C66913">
              <w:rPr>
                <w:rFonts w:eastAsia="Calibri"/>
                <w:sz w:val="22"/>
                <w:szCs w:val="22"/>
                <w:lang w:val="en-GB" w:eastAsia="en-US"/>
              </w:rPr>
              <w:t xml:space="preserve"> FSM  </w:t>
            </w:r>
            <w:proofErr w:type="spellStart"/>
            <w:r w:rsidRPr="00C66913">
              <w:rPr>
                <w:rFonts w:eastAsia="Calibri"/>
                <w:sz w:val="22"/>
                <w:szCs w:val="22"/>
                <w:lang w:val="en-GB" w:eastAsia="en-US"/>
              </w:rPr>
              <w:t>Enymiri</w:t>
            </w:r>
            <w:proofErr w:type="spellEnd"/>
            <w:r w:rsidRPr="00C66913">
              <w:rPr>
                <w:rFonts w:eastAsia="Calibri"/>
                <w:sz w:val="22"/>
                <w:szCs w:val="22"/>
                <w:lang w:val="en-GB" w:eastAsia="en-US"/>
              </w:rPr>
              <w:t xml:space="preserve"> (UK Vosper Mk 9) with one triple </w:t>
            </w:r>
            <w:proofErr w:type="spellStart"/>
            <w:r w:rsidRPr="00C66913">
              <w:rPr>
                <w:rFonts w:eastAsia="Calibri"/>
                <w:sz w:val="22"/>
                <w:szCs w:val="22"/>
                <w:lang w:val="en-GB" w:eastAsia="en-US"/>
              </w:rPr>
              <w:t>lnchr</w:t>
            </w:r>
            <w:proofErr w:type="spellEnd"/>
            <w:r w:rsidRPr="00C66913">
              <w:rPr>
                <w:rFonts w:eastAsia="Calibri"/>
                <w:sz w:val="22"/>
                <w:szCs w:val="22"/>
                <w:lang w:val="en-GB" w:eastAsia="en-US"/>
              </w:rPr>
              <w:t xml:space="preserve">  with </w:t>
            </w:r>
            <w:proofErr w:type="spellStart"/>
            <w:r w:rsidRPr="00C66913">
              <w:rPr>
                <w:rFonts w:eastAsia="Calibri"/>
                <w:sz w:val="22"/>
                <w:szCs w:val="22"/>
                <w:lang w:val="en-GB" w:eastAsia="en-US"/>
              </w:rPr>
              <w:t>Seacat</w:t>
            </w:r>
            <w:proofErr w:type="spellEnd"/>
            <w:r w:rsidRPr="00C66913">
              <w:rPr>
                <w:rFonts w:eastAsia="Calibri"/>
                <w:sz w:val="22"/>
                <w:szCs w:val="22"/>
                <w:lang w:val="en-GB" w:eastAsia="en-US"/>
              </w:rPr>
              <w:t xml:space="preserve"> SAM, two triple STWS 1B 324mm A/S </w:t>
            </w:r>
            <w:proofErr w:type="spellStart"/>
            <w:r w:rsidRPr="00C66913">
              <w:rPr>
                <w:rFonts w:eastAsia="Calibri"/>
                <w:sz w:val="22"/>
                <w:szCs w:val="22"/>
                <w:lang w:val="en-GB" w:eastAsia="en-US"/>
              </w:rPr>
              <w:t>mor</w:t>
            </w:r>
            <w:proofErr w:type="spellEnd"/>
            <w:r w:rsidRPr="00C66913">
              <w:rPr>
                <w:rFonts w:eastAsia="Calibri"/>
                <w:sz w:val="22"/>
                <w:szCs w:val="22"/>
                <w:lang w:val="en-GB" w:eastAsia="en-US"/>
              </w:rPr>
              <w:t>, one 76mm gun</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1:</w:t>
            </w:r>
            <w:r w:rsidRPr="00C66913">
              <w:rPr>
                <w:rFonts w:eastAsia="Calibri"/>
                <w:sz w:val="22"/>
                <w:szCs w:val="22"/>
                <w:lang w:val="en-GB" w:eastAsia="en-US"/>
              </w:rPr>
              <w:t xml:space="preserve"> PSOH Thunder (US Hamilton) with one 76mm gun</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3:</w:t>
            </w:r>
            <w:r w:rsidRPr="00C66913">
              <w:rPr>
                <w:rFonts w:eastAsia="Calibri"/>
                <w:sz w:val="22"/>
                <w:szCs w:val="22"/>
                <w:lang w:val="en-GB" w:eastAsia="en-US"/>
              </w:rPr>
              <w:t xml:space="preserve"> PCFG </w:t>
            </w:r>
            <w:proofErr w:type="spellStart"/>
            <w:r w:rsidRPr="00C66913">
              <w:rPr>
                <w:rFonts w:eastAsia="Calibri"/>
                <w:sz w:val="22"/>
                <w:szCs w:val="22"/>
                <w:lang w:val="en-GB" w:eastAsia="en-US"/>
              </w:rPr>
              <w:t>Ayam</w:t>
            </w:r>
            <w:proofErr w:type="spellEnd"/>
            <w:r w:rsidRPr="00C66913">
              <w:rPr>
                <w:rFonts w:eastAsia="Calibri"/>
                <w:sz w:val="22"/>
                <w:szCs w:val="22"/>
                <w:lang w:val="en-GB" w:eastAsia="en-US"/>
              </w:rPr>
              <w:t xml:space="preserve"> (FRA </w:t>
            </w:r>
            <w:proofErr w:type="spellStart"/>
            <w:r w:rsidRPr="00C66913">
              <w:rPr>
                <w:rFonts w:eastAsia="Calibri"/>
                <w:sz w:val="22"/>
                <w:szCs w:val="22"/>
                <w:lang w:val="en-GB" w:eastAsia="en-US"/>
              </w:rPr>
              <w:t>Combattante</w:t>
            </w:r>
            <w:proofErr w:type="spellEnd"/>
            <w:r w:rsidRPr="00C66913">
              <w:rPr>
                <w:rFonts w:eastAsia="Calibri"/>
                <w:sz w:val="22"/>
                <w:szCs w:val="22"/>
                <w:lang w:val="en-GB" w:eastAsia="en-US"/>
              </w:rPr>
              <w:t xml:space="preserve">) each with two twin </w:t>
            </w:r>
            <w:proofErr w:type="spellStart"/>
            <w:r w:rsidRPr="00C66913">
              <w:rPr>
                <w:rFonts w:eastAsia="Calibri"/>
                <w:sz w:val="22"/>
                <w:szCs w:val="22"/>
                <w:lang w:val="en-GB" w:eastAsia="en-US"/>
              </w:rPr>
              <w:t>lnchr</w:t>
            </w:r>
            <w:proofErr w:type="spellEnd"/>
            <w:r w:rsidRPr="00C66913">
              <w:rPr>
                <w:rFonts w:eastAsia="Calibri"/>
                <w:sz w:val="22"/>
                <w:szCs w:val="22"/>
                <w:lang w:val="en-GB" w:eastAsia="en-US"/>
              </w:rPr>
              <w:t xml:space="preserve"> with MM-38 </w:t>
            </w:r>
            <w:proofErr w:type="spellStart"/>
            <w:r w:rsidRPr="00C66913">
              <w:rPr>
                <w:rFonts w:eastAsia="Calibri"/>
                <w:sz w:val="22"/>
                <w:szCs w:val="22"/>
                <w:lang w:val="en-GB" w:eastAsia="en-US"/>
              </w:rPr>
              <w:lastRenderedPageBreak/>
              <w:t>Exocet</w:t>
            </w:r>
            <w:proofErr w:type="spellEnd"/>
            <w:r w:rsidRPr="00C66913">
              <w:rPr>
                <w:rFonts w:eastAsia="Calibri"/>
                <w:sz w:val="22"/>
                <w:szCs w:val="22"/>
                <w:lang w:val="en-GB" w:eastAsia="en-US"/>
              </w:rPr>
              <w:t xml:space="preserve"> </w:t>
            </w:r>
            <w:proofErr w:type="spellStart"/>
            <w:r w:rsidRPr="00C66913">
              <w:rPr>
                <w:rFonts w:eastAsia="Calibri"/>
                <w:sz w:val="22"/>
                <w:szCs w:val="22"/>
                <w:lang w:val="en-GB" w:eastAsia="en-US"/>
              </w:rPr>
              <w:t>AShM</w:t>
            </w:r>
            <w:proofErr w:type="spellEnd"/>
            <w:r w:rsidRPr="00C66913">
              <w:rPr>
                <w:rFonts w:eastAsia="Calibri"/>
                <w:sz w:val="22"/>
                <w:szCs w:val="22"/>
                <w:lang w:val="en-GB" w:eastAsia="en-US"/>
              </w:rPr>
              <w:t>, one 76mm gun (2 non-operative)</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4:</w:t>
            </w:r>
            <w:r w:rsidRPr="00C66913">
              <w:rPr>
                <w:rFonts w:eastAsia="Calibri"/>
                <w:sz w:val="22"/>
                <w:szCs w:val="22"/>
                <w:lang w:val="en-GB" w:eastAsia="en-US"/>
              </w:rPr>
              <w:t xml:space="preserve"> PCO Balsam (buoy tenders US)</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2:</w:t>
            </w:r>
            <w:r w:rsidRPr="00C66913">
              <w:rPr>
                <w:rFonts w:eastAsia="Calibri"/>
                <w:sz w:val="22"/>
                <w:szCs w:val="22"/>
                <w:lang w:val="en-GB" w:eastAsia="en-US"/>
              </w:rPr>
              <w:t xml:space="preserve"> Control Submarine Chaser </w:t>
            </w:r>
            <w:proofErr w:type="spellStart"/>
            <w:r w:rsidRPr="00C66913">
              <w:rPr>
                <w:rFonts w:eastAsia="Calibri"/>
                <w:sz w:val="22"/>
                <w:szCs w:val="22"/>
                <w:lang w:val="en-GB" w:eastAsia="en-US"/>
              </w:rPr>
              <w:t>Ekepe</w:t>
            </w:r>
            <w:proofErr w:type="spellEnd"/>
            <w:r w:rsidRPr="00C66913">
              <w:rPr>
                <w:rFonts w:eastAsia="Calibri"/>
                <w:sz w:val="22"/>
                <w:szCs w:val="22"/>
                <w:lang w:val="en-GB" w:eastAsia="en-US"/>
              </w:rPr>
              <w:t xml:space="preserve"> (GER </w:t>
            </w:r>
            <w:proofErr w:type="spellStart"/>
            <w:r w:rsidRPr="00C66913">
              <w:rPr>
                <w:rFonts w:eastAsia="Calibri"/>
                <w:sz w:val="22"/>
                <w:szCs w:val="22"/>
                <w:lang w:val="en-GB" w:eastAsia="en-US"/>
              </w:rPr>
              <w:t>Lurssen</w:t>
            </w:r>
            <w:proofErr w:type="spellEnd"/>
            <w:r w:rsidRPr="00C66913">
              <w:rPr>
                <w:rFonts w:eastAsia="Calibri"/>
                <w:sz w:val="22"/>
                <w:szCs w:val="22"/>
                <w:lang w:val="en-GB" w:eastAsia="en-US"/>
              </w:rPr>
              <w:t xml:space="preserve"> 57m) with one 76mm gun (2 non-operative)</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4:</w:t>
            </w:r>
            <w:r w:rsidRPr="00C66913">
              <w:rPr>
                <w:rFonts w:eastAsia="Calibri"/>
                <w:sz w:val="22"/>
                <w:szCs w:val="22"/>
                <w:lang w:val="en-GB" w:eastAsia="en-US"/>
              </w:rPr>
              <w:t xml:space="preserve"> Fast Patrol Boat Manta (</w:t>
            </w:r>
            <w:proofErr w:type="spellStart"/>
            <w:r w:rsidRPr="00C66913">
              <w:rPr>
                <w:rFonts w:eastAsia="Calibri"/>
                <w:sz w:val="22"/>
                <w:szCs w:val="22"/>
                <w:lang w:val="en-GB" w:eastAsia="en-US"/>
              </w:rPr>
              <w:t>Suncraft</w:t>
            </w:r>
            <w:proofErr w:type="spellEnd"/>
            <w:r w:rsidRPr="00C66913">
              <w:rPr>
                <w:rFonts w:eastAsia="Calibri"/>
                <w:sz w:val="22"/>
                <w:szCs w:val="22"/>
                <w:lang w:val="en-GB" w:eastAsia="en-US"/>
              </w:rPr>
              <w:t xml:space="preserve"> 17m)</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1:</w:t>
            </w:r>
            <w:r w:rsidRPr="00C66913">
              <w:rPr>
                <w:rFonts w:eastAsia="Calibri"/>
                <w:sz w:val="22"/>
                <w:szCs w:val="22"/>
                <w:lang w:val="en-GB" w:eastAsia="en-US"/>
              </w:rPr>
              <w:t xml:space="preserve"> Fast Patrol Boat </w:t>
            </w:r>
            <w:proofErr w:type="spellStart"/>
            <w:r w:rsidRPr="00C66913">
              <w:rPr>
                <w:rFonts w:eastAsia="Calibri"/>
                <w:sz w:val="22"/>
                <w:szCs w:val="22"/>
                <w:lang w:val="en-GB" w:eastAsia="en-US"/>
              </w:rPr>
              <w:t>Shaldag</w:t>
            </w:r>
            <w:proofErr w:type="spellEnd"/>
            <w:r w:rsidRPr="00C66913">
              <w:rPr>
                <w:rFonts w:eastAsia="Calibri"/>
                <w:sz w:val="22"/>
                <w:szCs w:val="22"/>
                <w:lang w:val="en-GB" w:eastAsia="en-US"/>
              </w:rPr>
              <w:t xml:space="preserve"> II</w:t>
            </w:r>
            <w:r w:rsidRPr="00C66913">
              <w:rPr>
                <w:rFonts w:eastAsia="Calibri"/>
                <w:sz w:val="22"/>
                <w:szCs w:val="22"/>
                <w:lang w:val="en-GB" w:eastAsia="en-US"/>
              </w:rPr>
              <w:tab/>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2:</w:t>
            </w:r>
            <w:r w:rsidRPr="00C66913">
              <w:rPr>
                <w:rFonts w:eastAsia="Calibri"/>
                <w:sz w:val="22"/>
                <w:szCs w:val="22"/>
                <w:lang w:val="en-GB" w:eastAsia="en-US"/>
              </w:rPr>
              <w:t xml:space="preserve"> Patrol Boat Sea Eagle (4 additional vessels on order)</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2:</w:t>
            </w:r>
            <w:r w:rsidRPr="00C66913">
              <w:rPr>
                <w:rFonts w:eastAsia="Calibri"/>
                <w:sz w:val="22"/>
                <w:szCs w:val="22"/>
                <w:lang w:val="en-GB" w:eastAsia="en-US"/>
              </w:rPr>
              <w:t xml:space="preserve"> Patrol Boat Town</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2:</w:t>
            </w:r>
            <w:r w:rsidRPr="00C66913">
              <w:rPr>
                <w:rFonts w:eastAsia="Calibri"/>
                <w:sz w:val="22"/>
                <w:szCs w:val="22"/>
                <w:lang w:val="en-GB" w:eastAsia="en-US"/>
              </w:rPr>
              <w:t xml:space="preserve"> Patrol Boat </w:t>
            </w:r>
            <w:proofErr w:type="spellStart"/>
            <w:r w:rsidRPr="00C66913">
              <w:rPr>
                <w:rFonts w:eastAsia="Calibri"/>
                <w:sz w:val="22"/>
                <w:szCs w:val="22"/>
                <w:lang w:val="en-GB" w:eastAsia="en-US"/>
              </w:rPr>
              <w:t>Yola</w:t>
            </w:r>
            <w:proofErr w:type="spellEnd"/>
            <w:r w:rsidRPr="00C66913">
              <w:rPr>
                <w:rFonts w:eastAsia="Calibri"/>
                <w:sz w:val="22"/>
                <w:szCs w:val="22"/>
                <w:lang w:val="en-GB" w:eastAsia="en-US"/>
              </w:rPr>
              <w:t xml:space="preserve"> </w:t>
            </w:r>
          </w:p>
        </w:tc>
      </w:tr>
      <w:tr w:rsidR="00C66913" w:rsidRPr="00C66913" w:rsidTr="00C66913">
        <w:trPr>
          <w:tblCellSpacing w:w="7" w:type="dxa"/>
        </w:trPr>
        <w:tc>
          <w:tcPr>
            <w:tcW w:w="2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lastRenderedPageBreak/>
              <w:t>Mine Warfare</w:t>
            </w:r>
          </w:p>
        </w:tc>
        <w:tc>
          <w:tcPr>
            <w:tcW w:w="680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2:</w:t>
            </w:r>
            <w:r w:rsidRPr="00C66913">
              <w:rPr>
                <w:rFonts w:eastAsia="Calibri"/>
                <w:sz w:val="22"/>
                <w:szCs w:val="22"/>
                <w:lang w:val="en-GB" w:eastAsia="en-US"/>
              </w:rPr>
              <w:t xml:space="preserve"> </w:t>
            </w:r>
            <w:proofErr w:type="spellStart"/>
            <w:r w:rsidRPr="00C66913">
              <w:rPr>
                <w:rFonts w:eastAsia="Calibri"/>
                <w:sz w:val="22"/>
                <w:szCs w:val="22"/>
                <w:lang w:val="en-GB" w:eastAsia="en-US"/>
              </w:rPr>
              <w:t>Ohue</w:t>
            </w:r>
            <w:proofErr w:type="spellEnd"/>
            <w:r w:rsidRPr="00C66913">
              <w:rPr>
                <w:rFonts w:eastAsia="Calibri"/>
                <w:sz w:val="22"/>
                <w:szCs w:val="22"/>
                <w:lang w:val="en-GB" w:eastAsia="en-US"/>
              </w:rPr>
              <w:t xml:space="preserve"> (mod ITA </w:t>
            </w:r>
            <w:proofErr w:type="spellStart"/>
            <w:r w:rsidRPr="00C66913">
              <w:rPr>
                <w:rFonts w:eastAsia="Calibri"/>
                <w:sz w:val="22"/>
                <w:szCs w:val="22"/>
                <w:lang w:val="en-GB" w:eastAsia="en-US"/>
              </w:rPr>
              <w:t>Lerici</w:t>
            </w:r>
            <w:proofErr w:type="spellEnd"/>
            <w:r w:rsidRPr="00C66913">
              <w:rPr>
                <w:rFonts w:eastAsia="Calibri"/>
                <w:sz w:val="22"/>
                <w:szCs w:val="22"/>
                <w:lang w:val="en-GB" w:eastAsia="en-US"/>
              </w:rPr>
              <w:t>)</w:t>
            </w:r>
          </w:p>
        </w:tc>
      </w:tr>
      <w:tr w:rsidR="00C66913" w:rsidRPr="00C66913" w:rsidTr="00C66913">
        <w:trPr>
          <w:tblCellSpacing w:w="7" w:type="dxa"/>
        </w:trPr>
        <w:tc>
          <w:tcPr>
            <w:tcW w:w="2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Amphibious</w:t>
            </w:r>
          </w:p>
        </w:tc>
        <w:tc>
          <w:tcPr>
            <w:tcW w:w="680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Calibri"/>
                <w:b/>
                <w:sz w:val="22"/>
                <w:szCs w:val="22"/>
                <w:lang w:val="en-GB"/>
              </w:rPr>
              <w:t>1:</w:t>
            </w:r>
            <w:r w:rsidRPr="00C66913">
              <w:rPr>
                <w:rFonts w:ascii="Times New Roman" w:eastAsia="Calibri"/>
                <w:sz w:val="22"/>
                <w:szCs w:val="22"/>
                <w:lang w:val="en-GB"/>
              </w:rPr>
              <w:t xml:space="preserve"> Landing Ship </w:t>
            </w:r>
            <w:proofErr w:type="spellStart"/>
            <w:r w:rsidRPr="00C66913">
              <w:rPr>
                <w:rFonts w:ascii="Times New Roman" w:eastAsia="Calibri"/>
                <w:sz w:val="22"/>
                <w:szCs w:val="22"/>
                <w:lang w:val="en-GB"/>
              </w:rPr>
              <w:t>Ambe</w:t>
            </w:r>
            <w:proofErr w:type="spellEnd"/>
            <w:r w:rsidRPr="00C66913">
              <w:rPr>
                <w:rFonts w:ascii="Times New Roman" w:eastAsia="Calibri"/>
                <w:sz w:val="22"/>
                <w:szCs w:val="22"/>
                <w:lang w:val="en-GB"/>
              </w:rPr>
              <w:t xml:space="preserve"> (capacity 5 tanks; 220 troops)</w:t>
            </w:r>
          </w:p>
        </w:tc>
      </w:tr>
      <w:tr w:rsidR="00C66913" w:rsidRPr="00C66913" w:rsidTr="00C66913">
        <w:trPr>
          <w:tblCellSpacing w:w="7" w:type="dxa"/>
        </w:trPr>
        <w:tc>
          <w:tcPr>
            <w:tcW w:w="2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Naval Aviation</w:t>
            </w:r>
          </w:p>
        </w:tc>
        <w:tc>
          <w:tcPr>
            <w:tcW w:w="680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Calibri"/>
                <w:sz w:val="22"/>
                <w:szCs w:val="22"/>
                <w:lang w:val="en-GB"/>
              </w:rPr>
            </w:pPr>
            <w:r w:rsidRPr="00C66913">
              <w:rPr>
                <w:rFonts w:ascii="Times New Roman" w:eastAsia="Calibri"/>
                <w:b/>
                <w:sz w:val="22"/>
                <w:szCs w:val="22"/>
                <w:lang w:val="en-GB"/>
              </w:rPr>
              <w:t>2:</w:t>
            </w:r>
            <w:r w:rsidRPr="00C66913">
              <w:rPr>
                <w:rFonts w:ascii="Times New Roman" w:eastAsia="Calibri"/>
                <w:sz w:val="22"/>
                <w:szCs w:val="22"/>
                <w:lang w:val="en-GB"/>
              </w:rPr>
              <w:t xml:space="preserve"> Anti-Submarine Warfare Helicopter Lynx Mk89  (non-operative)</w:t>
            </w:r>
          </w:p>
          <w:p w:rsidR="00C66913" w:rsidRPr="00C66913" w:rsidRDefault="00C66913" w:rsidP="00C66913">
            <w:pPr>
              <w:widowControl/>
              <w:wordWrap/>
              <w:autoSpaceDE/>
              <w:spacing w:line="240" w:lineRule="atLeast"/>
              <w:jc w:val="left"/>
              <w:rPr>
                <w:rFonts w:ascii="Times New Roman" w:eastAsia="Calibri"/>
                <w:sz w:val="22"/>
                <w:szCs w:val="22"/>
                <w:lang w:val="en-GB"/>
              </w:rPr>
            </w:pPr>
            <w:r w:rsidRPr="00C66913">
              <w:rPr>
                <w:rFonts w:ascii="Times New Roman" w:eastAsia="Calibri"/>
                <w:b/>
                <w:sz w:val="22"/>
                <w:szCs w:val="22"/>
                <w:lang w:val="en-GB"/>
              </w:rPr>
              <w:t>2:</w:t>
            </w:r>
            <w:r w:rsidRPr="00C66913">
              <w:rPr>
                <w:rFonts w:ascii="Times New Roman" w:eastAsia="Calibri"/>
                <w:sz w:val="22"/>
                <w:szCs w:val="22"/>
                <w:lang w:val="en-GB"/>
              </w:rPr>
              <w:t xml:space="preserve"> Multi Role Helicopter AW139 (AB-139)</w:t>
            </w:r>
          </w:p>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Calibri"/>
                <w:b/>
                <w:sz w:val="22"/>
                <w:szCs w:val="22"/>
                <w:lang w:val="en-GB"/>
              </w:rPr>
              <w:t>3:</w:t>
            </w:r>
            <w:r w:rsidRPr="00C66913">
              <w:rPr>
                <w:rFonts w:ascii="Times New Roman" w:eastAsia="Calibri"/>
                <w:sz w:val="22"/>
                <w:szCs w:val="22"/>
                <w:lang w:val="en-GB"/>
              </w:rPr>
              <w:t xml:space="preserve"> Light Transport Helicopter AW109E Power (non-operative)</w:t>
            </w:r>
          </w:p>
        </w:tc>
      </w:tr>
      <w:tr w:rsidR="00C66913" w:rsidRPr="00C66913" w:rsidTr="00C66913">
        <w:trPr>
          <w:tblCellSpacing w:w="7" w:type="dxa"/>
        </w:trPr>
        <w:tc>
          <w:tcPr>
            <w:tcW w:w="2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Logistics and Support</w:t>
            </w:r>
          </w:p>
        </w:tc>
        <w:tc>
          <w:tcPr>
            <w:tcW w:w="680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1:</w:t>
            </w:r>
            <w:r w:rsidRPr="00C66913">
              <w:rPr>
                <w:rFonts w:eastAsia="Calibri"/>
                <w:sz w:val="22"/>
                <w:szCs w:val="22"/>
                <w:lang w:val="en-GB" w:eastAsia="en-US"/>
              </w:rPr>
              <w:t xml:space="preserve"> </w:t>
            </w:r>
            <w:r w:rsidRPr="00C66913">
              <w:rPr>
                <w:color w:val="000000"/>
                <w:shd w:val="clear" w:color="auto" w:fill="FFFFFF"/>
                <w:lang w:val="en-GB" w:eastAsia="en-US"/>
              </w:rPr>
              <w:t>Patrol Combatant Support Ship</w:t>
            </w:r>
          </w:p>
          <w:p w:rsidR="00C66913" w:rsidRPr="00C66913" w:rsidRDefault="00C66913" w:rsidP="00C66913">
            <w:pPr>
              <w:pStyle w:val="ParaAttribute0"/>
              <w:spacing w:after="0" w:line="276" w:lineRule="auto"/>
              <w:rPr>
                <w:rFonts w:eastAsia="Calibri"/>
                <w:sz w:val="22"/>
                <w:szCs w:val="22"/>
                <w:lang w:val="en-GB" w:eastAsia="en-US"/>
              </w:rPr>
            </w:pPr>
            <w:r w:rsidRPr="00C66913">
              <w:rPr>
                <w:rFonts w:eastAsia="Calibri"/>
                <w:b/>
                <w:sz w:val="22"/>
                <w:szCs w:val="22"/>
                <w:lang w:val="en-GB" w:eastAsia="en-US"/>
              </w:rPr>
              <w:t>4:</w:t>
            </w:r>
            <w:r w:rsidRPr="00C66913">
              <w:rPr>
                <w:rFonts w:eastAsia="Calibri"/>
                <w:sz w:val="22"/>
                <w:szCs w:val="22"/>
                <w:lang w:val="en-GB" w:eastAsia="en-US"/>
              </w:rPr>
              <w:t xml:space="preserve"> Small Harbour Tugs</w:t>
            </w:r>
          </w:p>
        </w:tc>
      </w:tr>
    </w:tbl>
    <w:p w:rsidR="00C66913" w:rsidRPr="00C66913" w:rsidRDefault="000B61C0" w:rsidP="00C66913">
      <w:pPr>
        <w:pStyle w:val="ParaAttribute0"/>
        <w:spacing w:after="0" w:line="276" w:lineRule="auto"/>
        <w:rPr>
          <w:rFonts w:eastAsia="Calibri"/>
          <w:sz w:val="22"/>
          <w:szCs w:val="22"/>
          <w:lang w:val="de-DE"/>
        </w:rPr>
      </w:pPr>
      <w:sdt>
        <w:sdtPr>
          <w:rPr>
            <w:rFonts w:eastAsia="Calibri"/>
            <w:sz w:val="22"/>
            <w:szCs w:val="22"/>
            <w:lang w:val="en-GB"/>
          </w:rPr>
          <w:id w:val="-478378716"/>
          <w:citation/>
        </w:sdtPr>
        <w:sdtEndPr/>
        <w:sdtContent>
          <w:r w:rsidR="00C66913" w:rsidRPr="00C66913">
            <w:rPr>
              <w:rFonts w:eastAsia="Calibri"/>
              <w:sz w:val="22"/>
              <w:szCs w:val="22"/>
              <w:lang w:val="en-GB"/>
            </w:rPr>
            <w:fldChar w:fldCharType="begin"/>
          </w:r>
          <w:r w:rsidR="00C66913" w:rsidRPr="00C66913">
            <w:rPr>
              <w:rFonts w:eastAsia="Calibri"/>
              <w:sz w:val="22"/>
              <w:szCs w:val="22"/>
              <w:lang w:val="de-DE"/>
            </w:rPr>
            <w:instrText xml:space="preserve"> CITATION IIS12 \l 1043 </w:instrText>
          </w:r>
          <w:r w:rsidR="00C66913" w:rsidRPr="00C66913">
            <w:rPr>
              <w:rFonts w:eastAsia="Calibri"/>
              <w:sz w:val="22"/>
              <w:szCs w:val="22"/>
              <w:lang w:val="en-GB"/>
            </w:rPr>
            <w:fldChar w:fldCharType="separate"/>
          </w:r>
          <w:r w:rsidR="00C66913" w:rsidRPr="00C66913">
            <w:rPr>
              <w:rFonts w:eastAsia="Calibri"/>
              <w:noProof/>
              <w:sz w:val="22"/>
              <w:szCs w:val="22"/>
              <w:lang w:val="de-DE"/>
            </w:rPr>
            <w:t>(IISS, 2012)</w:t>
          </w:r>
          <w:r w:rsidR="00C66913" w:rsidRPr="00C66913">
            <w:rPr>
              <w:rFonts w:eastAsia="Calibri"/>
              <w:sz w:val="22"/>
              <w:szCs w:val="22"/>
              <w:lang w:val="en-GB"/>
            </w:rPr>
            <w:fldChar w:fldCharType="end"/>
          </w:r>
        </w:sdtContent>
      </w:sdt>
    </w:p>
    <w:p w:rsidR="00C66913" w:rsidRPr="00C66913" w:rsidRDefault="00C66913" w:rsidP="00C66913">
      <w:pPr>
        <w:pStyle w:val="ParaAttribute0"/>
        <w:spacing w:after="0" w:line="276" w:lineRule="auto"/>
        <w:rPr>
          <w:rFonts w:eastAsia="Calibri"/>
          <w:b/>
          <w:sz w:val="22"/>
          <w:szCs w:val="22"/>
          <w:lang w:val="de-DE"/>
        </w:rPr>
      </w:pPr>
    </w:p>
    <w:p w:rsidR="00C66913" w:rsidRPr="00FB5B3F" w:rsidRDefault="00FB5B3F" w:rsidP="00FB5B3F">
      <w:pPr>
        <w:pStyle w:val="Heading3"/>
        <w:rPr>
          <w:rFonts w:ascii="Arial" w:eastAsia="Calibri" w:hAnsi="Arial" w:cs="Arial"/>
          <w:color w:val="auto"/>
          <w:kern w:val="0"/>
          <w:lang w:val="de-DE" w:eastAsia="nl-NL"/>
        </w:rPr>
      </w:pPr>
      <w:bookmarkStart w:id="65" w:name="_Toc356888644"/>
      <w:r w:rsidRPr="00FB5B3F">
        <w:rPr>
          <w:rFonts w:ascii="Arial" w:eastAsia="Calibri" w:hAnsi="Arial" w:cs="Arial"/>
          <w:color w:val="auto"/>
          <w:lang w:val="de-DE"/>
        </w:rPr>
        <w:t>1</w:t>
      </w:r>
      <w:r w:rsidR="00C66913" w:rsidRPr="00FB5B3F">
        <w:rPr>
          <w:rFonts w:ascii="Arial" w:eastAsia="Calibri" w:hAnsi="Arial" w:cs="Arial"/>
          <w:color w:val="auto"/>
          <w:lang w:val="de-DE"/>
        </w:rPr>
        <w:t>.3 Niger</w:t>
      </w:r>
      <w:bookmarkEnd w:id="65"/>
    </w:p>
    <w:p w:rsidR="00C66913" w:rsidRPr="00C66913" w:rsidRDefault="00C66913" w:rsidP="00C66913">
      <w:pPr>
        <w:pStyle w:val="ParaAttribute0"/>
        <w:spacing w:after="0" w:line="276" w:lineRule="auto"/>
        <w:rPr>
          <w:rFonts w:eastAsia="Calibri"/>
          <w:sz w:val="40"/>
          <w:szCs w:val="40"/>
          <w:lang w:val="de-DE"/>
        </w:rPr>
      </w:pPr>
      <w:r w:rsidRPr="00C66913">
        <w:rPr>
          <w:noProof/>
          <w:lang w:val="en-US" w:eastAsia="en-US"/>
        </w:rPr>
        <w:drawing>
          <wp:inline distT="0" distB="0" distL="0" distR="0" wp14:anchorId="5B410BD8" wp14:editId="69703F2C">
            <wp:extent cx="3371850" cy="4057650"/>
            <wp:effectExtent l="0" t="0" r="0" b="0"/>
            <wp:docPr id="31" name="Afbeelding 31" descr="http://images.nationmaster.com/images/motw/africa/niger_2000_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mages.nationmaster.com/images/motw/africa/niger_2000_pol.jpg"/>
                    <pic:cNvPicPr>
                      <a:picLocks noChangeAspect="1" noChangeArrowheads="1"/>
                    </pic:cNvPicPr>
                  </pic:nvPicPr>
                  <pic:blipFill>
                    <a:blip r:embed="rId21" cstate="print">
                      <a:extLst>
                        <a:ext uri="{28A0092B-C50C-407E-A947-70E740481C1C}">
                          <a14:useLocalDpi xmlns:a14="http://schemas.microsoft.com/office/drawing/2010/main" val="0"/>
                        </a:ext>
                      </a:extLst>
                    </a:blip>
                    <a:srcRect l="2921" t="3456" r="3134" b="4536"/>
                    <a:stretch>
                      <a:fillRect/>
                    </a:stretch>
                  </pic:blipFill>
                  <pic:spPr bwMode="auto">
                    <a:xfrm>
                      <a:off x="0" y="0"/>
                      <a:ext cx="3371850" cy="4057650"/>
                    </a:xfrm>
                    <a:prstGeom prst="rect">
                      <a:avLst/>
                    </a:prstGeom>
                    <a:noFill/>
                    <a:ln>
                      <a:noFill/>
                    </a:ln>
                  </pic:spPr>
                </pic:pic>
              </a:graphicData>
            </a:graphic>
          </wp:inline>
        </w:drawing>
      </w:r>
      <w:r w:rsidRPr="00C66913">
        <w:rPr>
          <w:rFonts w:eastAsia="Calibri"/>
          <w:sz w:val="22"/>
          <w:szCs w:val="22"/>
          <w:lang w:val="de-DE"/>
        </w:rPr>
        <w:t xml:space="preserve"> </w:t>
      </w:r>
      <w:sdt>
        <w:sdtPr>
          <w:rPr>
            <w:rFonts w:eastAsia="Calibri"/>
            <w:sz w:val="22"/>
            <w:szCs w:val="22"/>
            <w:lang w:val="de-DE"/>
          </w:rPr>
          <w:id w:val="2109075558"/>
          <w:citation/>
        </w:sdtPr>
        <w:sdtEndPr/>
        <w:sdtContent>
          <w:r w:rsidR="00FB5B3F">
            <w:rPr>
              <w:rFonts w:eastAsia="Calibri"/>
              <w:sz w:val="22"/>
              <w:szCs w:val="22"/>
              <w:lang w:val="de-DE"/>
            </w:rPr>
            <w:fldChar w:fldCharType="begin"/>
          </w:r>
          <w:r w:rsidR="00FB5B3F" w:rsidRPr="00FB5B3F">
            <w:rPr>
              <w:lang w:val="en-GB"/>
            </w:rPr>
            <w:instrText xml:space="preserve"> CITATION Nat13 \l 1043 </w:instrText>
          </w:r>
          <w:r w:rsidR="00FB5B3F">
            <w:rPr>
              <w:rFonts w:eastAsia="Calibri"/>
              <w:sz w:val="22"/>
              <w:szCs w:val="22"/>
              <w:lang w:val="de-DE"/>
            </w:rPr>
            <w:fldChar w:fldCharType="separate"/>
          </w:r>
          <w:r w:rsidR="00FB5B3F" w:rsidRPr="00FB5B3F">
            <w:rPr>
              <w:noProof/>
              <w:lang w:val="en-GB"/>
            </w:rPr>
            <w:t>(Nationmaster, 2013)</w:t>
          </w:r>
          <w:r w:rsidR="00FB5B3F">
            <w:rPr>
              <w:rFonts w:eastAsia="Calibri"/>
              <w:sz w:val="22"/>
              <w:szCs w:val="22"/>
              <w:lang w:val="de-DE"/>
            </w:rPr>
            <w:fldChar w:fldCharType="end"/>
          </w:r>
        </w:sdtContent>
      </w:sdt>
    </w:p>
    <w:p w:rsidR="00C66913" w:rsidRPr="00C66913" w:rsidRDefault="00C66913" w:rsidP="00C66913">
      <w:pPr>
        <w:spacing w:after="240" w:line="360" w:lineRule="auto"/>
        <w:rPr>
          <w:rFonts w:ascii="Times New Roman"/>
          <w:sz w:val="22"/>
          <w:szCs w:val="22"/>
        </w:rPr>
      </w:pPr>
      <w:r w:rsidRPr="00C66913">
        <w:rPr>
          <w:rFonts w:ascii="Times New Roman"/>
          <w:sz w:val="22"/>
          <w:szCs w:val="22"/>
        </w:rPr>
        <w:t xml:space="preserve">Niger has no naval forces,  but does have riverine policing capability, according to </w:t>
      </w:r>
      <w:proofErr w:type="spellStart"/>
      <w:r w:rsidRPr="00C66913">
        <w:rPr>
          <w:rFonts w:ascii="Times New Roman"/>
          <w:sz w:val="22"/>
          <w:szCs w:val="22"/>
        </w:rPr>
        <w:t>Hekkens</w:t>
      </w:r>
      <w:proofErr w:type="spellEnd"/>
      <w:r w:rsidRPr="00C66913">
        <w:rPr>
          <w:rFonts w:ascii="Times New Roman"/>
          <w:sz w:val="22"/>
          <w:szCs w:val="22"/>
        </w:rPr>
        <w:t xml:space="preserve">. Although much will need to be done in Niger in order to be able to achieve RDA, investments could – over time – show disproportionally good results. It would not be realistic to expect for </w:t>
      </w:r>
      <w:r w:rsidRPr="00C66913">
        <w:rPr>
          <w:rFonts w:ascii="Times New Roman"/>
          <w:sz w:val="22"/>
          <w:szCs w:val="22"/>
        </w:rPr>
        <w:lastRenderedPageBreak/>
        <w:t xml:space="preserve">RDA to be achievable throughout the whole country, but could possibly be limited to the western parts of the country. </w:t>
      </w:r>
    </w:p>
    <w:p w:rsidR="00C66913" w:rsidRPr="00C66913" w:rsidRDefault="00C66913" w:rsidP="00C66913">
      <w:pPr>
        <w:pStyle w:val="ParaAttribute0"/>
        <w:spacing w:after="0" w:line="276" w:lineRule="auto"/>
        <w:rPr>
          <w:rFonts w:eastAsia="Calibri"/>
          <w:sz w:val="22"/>
          <w:szCs w:val="22"/>
          <w:lang w:val="en-GB"/>
        </w:rPr>
      </w:pPr>
    </w:p>
    <w:p w:rsidR="00C66913" w:rsidRPr="00FB5B3F" w:rsidRDefault="00FB5B3F" w:rsidP="00FB5B3F">
      <w:pPr>
        <w:pStyle w:val="Heading3"/>
        <w:rPr>
          <w:rFonts w:ascii="Arial" w:eastAsia="Calibri" w:hAnsi="Arial" w:cs="Arial"/>
          <w:color w:val="auto"/>
          <w:lang w:val="en-GB"/>
        </w:rPr>
      </w:pPr>
      <w:bookmarkStart w:id="66" w:name="_Toc356888645"/>
      <w:r w:rsidRPr="00FB5B3F">
        <w:rPr>
          <w:rFonts w:ascii="Arial" w:eastAsia="Calibri" w:hAnsi="Arial" w:cs="Arial"/>
          <w:color w:val="auto"/>
          <w:lang w:val="en-GB"/>
        </w:rPr>
        <w:t>1</w:t>
      </w:r>
      <w:r w:rsidR="00C66913" w:rsidRPr="00FB5B3F">
        <w:rPr>
          <w:rFonts w:ascii="Arial" w:eastAsia="Calibri" w:hAnsi="Arial" w:cs="Arial"/>
          <w:color w:val="auto"/>
          <w:lang w:val="en-GB"/>
        </w:rPr>
        <w:t>.4 Cameroon</w:t>
      </w:r>
      <w:bookmarkEnd w:id="66"/>
    </w:p>
    <w:p w:rsidR="00C66913" w:rsidRPr="00C66913" w:rsidRDefault="00C66913" w:rsidP="00C66913">
      <w:pPr>
        <w:pStyle w:val="ParaAttribute0"/>
        <w:spacing w:after="0" w:line="276" w:lineRule="auto"/>
        <w:rPr>
          <w:rFonts w:eastAsia="Calibri"/>
          <w:color w:val="FF66CC"/>
          <w:sz w:val="22"/>
          <w:szCs w:val="22"/>
          <w:lang w:val="en-GB"/>
        </w:rPr>
      </w:pPr>
      <w:r w:rsidRPr="00C66913">
        <w:rPr>
          <w:noProof/>
          <w:lang w:val="en-US" w:eastAsia="en-US"/>
        </w:rPr>
        <w:drawing>
          <wp:inline distT="0" distB="0" distL="0" distR="0" wp14:anchorId="123475CC" wp14:editId="0197BB6D">
            <wp:extent cx="3381375" cy="3981450"/>
            <wp:effectExtent l="0" t="0" r="9525" b="0"/>
            <wp:docPr id="33" name="Afbeelding 33" descr="http://images.nationmaster.com/images/motw/africa/cameroon_pol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images.nationmaster.com/images/motw/africa/cameroon_pol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1375" cy="3981450"/>
                    </a:xfrm>
                    <a:prstGeom prst="rect">
                      <a:avLst/>
                    </a:prstGeom>
                    <a:noFill/>
                    <a:ln>
                      <a:noFill/>
                    </a:ln>
                  </pic:spPr>
                </pic:pic>
              </a:graphicData>
            </a:graphic>
          </wp:inline>
        </w:drawing>
      </w:r>
      <w:hyperlink r:id="rId23" w:history="1"/>
      <w:r w:rsidRPr="00C66913">
        <w:rPr>
          <w:rFonts w:eastAsia="Calibri"/>
          <w:color w:val="FF66CC"/>
          <w:sz w:val="22"/>
          <w:szCs w:val="22"/>
          <w:lang w:val="en-GB"/>
        </w:rPr>
        <w:t xml:space="preserve"> </w:t>
      </w:r>
      <w:sdt>
        <w:sdtPr>
          <w:rPr>
            <w:rFonts w:eastAsia="Calibri"/>
            <w:color w:val="FF66CC"/>
            <w:sz w:val="22"/>
            <w:szCs w:val="22"/>
            <w:lang w:val="en-GB"/>
          </w:rPr>
          <w:id w:val="483595167"/>
          <w:citation/>
        </w:sdtPr>
        <w:sdtEndPr/>
        <w:sdtContent>
          <w:r w:rsidR="00FB5B3F">
            <w:rPr>
              <w:rFonts w:eastAsia="Calibri"/>
              <w:color w:val="FF66CC"/>
              <w:sz w:val="22"/>
              <w:szCs w:val="22"/>
              <w:lang w:val="en-GB"/>
            </w:rPr>
            <w:fldChar w:fldCharType="begin"/>
          </w:r>
          <w:r w:rsidR="00FB5B3F" w:rsidRPr="00FB5B3F">
            <w:rPr>
              <w:rFonts w:eastAsia="Calibri"/>
              <w:b/>
              <w:sz w:val="22"/>
              <w:szCs w:val="22"/>
              <w:lang w:val="en-GB"/>
            </w:rPr>
            <w:instrText xml:space="preserve"> CITATION Nat13 \l 1043 </w:instrText>
          </w:r>
          <w:r w:rsidR="00FB5B3F">
            <w:rPr>
              <w:rFonts w:eastAsia="Calibri"/>
              <w:color w:val="FF66CC"/>
              <w:sz w:val="22"/>
              <w:szCs w:val="22"/>
              <w:lang w:val="en-GB"/>
            </w:rPr>
            <w:fldChar w:fldCharType="separate"/>
          </w:r>
          <w:r w:rsidR="00FB5B3F" w:rsidRPr="00FB5B3F">
            <w:rPr>
              <w:rFonts w:eastAsia="Calibri"/>
              <w:noProof/>
              <w:sz w:val="22"/>
              <w:szCs w:val="22"/>
              <w:lang w:val="en-GB"/>
            </w:rPr>
            <w:t>(Nationmaster, 2013)</w:t>
          </w:r>
          <w:r w:rsidR="00FB5B3F">
            <w:rPr>
              <w:rFonts w:eastAsia="Calibri"/>
              <w:color w:val="FF66CC"/>
              <w:sz w:val="22"/>
              <w:szCs w:val="22"/>
              <w:lang w:val="en-GB"/>
            </w:rPr>
            <w:fldChar w:fldCharType="end"/>
          </w:r>
        </w:sdtContent>
      </w:sdt>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Overview</w:t>
      </w:r>
    </w:p>
    <w:p w:rsidR="00C66913" w:rsidRPr="00C66913" w:rsidRDefault="00C66913" w:rsidP="00C66913">
      <w:pPr>
        <w:spacing w:after="240" w:line="360" w:lineRule="auto"/>
        <w:rPr>
          <w:rFonts w:ascii="Times New Roman"/>
          <w:sz w:val="22"/>
          <w:szCs w:val="22"/>
          <w:lang w:val="en-GB"/>
        </w:rPr>
      </w:pPr>
      <w:r w:rsidRPr="00C66913">
        <w:rPr>
          <w:rFonts w:ascii="Times New Roman"/>
          <w:sz w:val="22"/>
          <w:szCs w:val="22"/>
          <w:lang w:val="en-GB"/>
        </w:rPr>
        <w:t xml:space="preserve">Cameroon’s navy is appropriately equipped for coastal and river patrol and its main naval bases are in Douala, </w:t>
      </w:r>
      <w:proofErr w:type="spellStart"/>
      <w:r w:rsidRPr="00C66913">
        <w:rPr>
          <w:rFonts w:ascii="Times New Roman"/>
          <w:sz w:val="22"/>
          <w:szCs w:val="22"/>
          <w:lang w:val="en-GB"/>
        </w:rPr>
        <w:t>Limbe</w:t>
      </w:r>
      <w:proofErr w:type="spellEnd"/>
      <w:r w:rsidRPr="00C66913">
        <w:rPr>
          <w:rFonts w:ascii="Times New Roman"/>
          <w:sz w:val="22"/>
          <w:szCs w:val="22"/>
          <w:lang w:val="en-GB"/>
        </w:rPr>
        <w:t xml:space="preserve">, </w:t>
      </w:r>
      <w:proofErr w:type="spellStart"/>
      <w:r w:rsidRPr="00C66913">
        <w:rPr>
          <w:rFonts w:ascii="Times New Roman"/>
          <w:sz w:val="22"/>
          <w:szCs w:val="22"/>
          <w:lang w:val="en-GB"/>
        </w:rPr>
        <w:t>Kribi</w:t>
      </w:r>
      <w:proofErr w:type="spellEnd"/>
      <w:r w:rsidRPr="00C66913">
        <w:rPr>
          <w:rFonts w:ascii="Times New Roman"/>
          <w:sz w:val="22"/>
          <w:szCs w:val="22"/>
          <w:lang w:val="en-GB"/>
        </w:rPr>
        <w:t xml:space="preserve"> and Campo. Douala has a Naval Technical Training Centre and Centre for Training and Safety Application and will have an Officer Training School in the nearby future. In </w:t>
      </w:r>
      <w:proofErr w:type="spellStart"/>
      <w:r w:rsidRPr="00C66913">
        <w:rPr>
          <w:rFonts w:ascii="Times New Roman"/>
          <w:sz w:val="22"/>
          <w:szCs w:val="22"/>
          <w:lang w:val="en-GB"/>
        </w:rPr>
        <w:t>Issongo</w:t>
      </w:r>
      <w:proofErr w:type="spellEnd"/>
      <w:r w:rsidRPr="00C66913">
        <w:rPr>
          <w:rFonts w:ascii="Times New Roman"/>
          <w:sz w:val="22"/>
          <w:szCs w:val="22"/>
          <w:lang w:val="en-GB"/>
        </w:rPr>
        <w:t xml:space="preserve">, there is a School of Diving and a Naval Riflemen Training and </w:t>
      </w:r>
      <w:r w:rsidR="00A86834">
        <w:rPr>
          <w:rFonts w:ascii="Times New Roman"/>
          <w:sz w:val="22"/>
          <w:szCs w:val="22"/>
          <w:lang w:val="en-GB"/>
        </w:rPr>
        <w:t>Professional Development Centre</w:t>
      </w:r>
      <w:r w:rsidRPr="00C66913">
        <w:rPr>
          <w:rFonts w:ascii="Times New Roman"/>
          <w:sz w:val="22"/>
          <w:szCs w:val="22"/>
          <w:lang w:val="en-GB"/>
        </w:rPr>
        <w:t xml:space="preserve"> </w:t>
      </w:r>
      <w:sdt>
        <w:sdtPr>
          <w:rPr>
            <w:rFonts w:ascii="Times New Roman"/>
            <w:sz w:val="22"/>
            <w:szCs w:val="22"/>
            <w:lang w:val="en-GB"/>
          </w:rPr>
          <w:id w:val="1690942118"/>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Hek12 \l 1043 </w:instrText>
          </w:r>
          <w:r w:rsidRPr="00C66913">
            <w:rPr>
              <w:rFonts w:ascii="Times New Roman"/>
              <w:sz w:val="22"/>
              <w:szCs w:val="22"/>
              <w:lang w:val="en-GB"/>
            </w:rPr>
            <w:fldChar w:fldCharType="separate"/>
          </w:r>
          <w:r w:rsidRPr="00C66913">
            <w:rPr>
              <w:rFonts w:ascii="Times New Roman"/>
              <w:sz w:val="22"/>
              <w:szCs w:val="22"/>
              <w:lang w:val="en-GB"/>
            </w:rPr>
            <w:t>(Hekkens, 2012)</w:t>
          </w:r>
          <w:r w:rsidRPr="00C66913">
            <w:rPr>
              <w:rFonts w:ascii="Times New Roman"/>
              <w:sz w:val="22"/>
              <w:szCs w:val="22"/>
              <w:lang w:val="en-GB"/>
            </w:rPr>
            <w:fldChar w:fldCharType="end"/>
          </w:r>
        </w:sdtContent>
      </w:sdt>
      <w:r w:rsidR="00A86834">
        <w:rPr>
          <w:rFonts w:ascii="Times New Roman"/>
          <w:sz w:val="22"/>
          <w:szCs w:val="22"/>
          <w:lang w:val="en-GB"/>
        </w:rPr>
        <w:t>.</w:t>
      </w:r>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Personnel (approximate): 1300</w:t>
      </w:r>
    </w:p>
    <w:p w:rsidR="00C66913" w:rsidRPr="00C66913" w:rsidRDefault="00C66913" w:rsidP="00C66913">
      <w:pPr>
        <w:pStyle w:val="ParaAttribute0"/>
        <w:spacing w:after="0" w:line="276" w:lineRule="auto"/>
        <w:rPr>
          <w:rFonts w:eastAsia="Calibri"/>
          <w:sz w:val="22"/>
          <w:szCs w:val="22"/>
          <w:lang w:val="en-GB"/>
        </w:rPr>
      </w:pP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C66913" w:rsidRPr="00C66913" w:rsidRDefault="00C66913" w:rsidP="00C66913">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4348"/>
        <w:gridCol w:w="4652"/>
      </w:tblGrid>
      <w:tr w:rsidR="00C66913" w:rsidRPr="00C66913" w:rsidTr="00C6691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 xml:space="preserve">Navy (Marine </w:t>
            </w:r>
            <w:proofErr w:type="spellStart"/>
            <w:r w:rsidRPr="00C66913">
              <w:rPr>
                <w:rFonts w:ascii="Times New Roman" w:eastAsia="Times New Roman"/>
                <w:b/>
                <w:bCs/>
                <w:color w:val="000000"/>
                <w:kern w:val="0"/>
                <w:sz w:val="22"/>
                <w:szCs w:val="22"/>
                <w:u w:val="single"/>
                <w:lang w:val="en-GB" w:eastAsia="nl-NL"/>
              </w:rPr>
              <w:t>Nationale</w:t>
            </w:r>
            <w:proofErr w:type="spellEnd"/>
            <w:r w:rsidRPr="00C66913">
              <w:rPr>
                <w:rFonts w:ascii="Times New Roman" w:eastAsia="Times New Roman"/>
                <w:b/>
                <w:bCs/>
                <w:color w:val="000000"/>
                <w:kern w:val="0"/>
                <w:sz w:val="22"/>
                <w:szCs w:val="22"/>
                <w:u w:val="single"/>
                <w:lang w:val="en-GB" w:eastAsia="nl-NL"/>
              </w:rPr>
              <w:t xml:space="preserve"> </w:t>
            </w:r>
            <w:proofErr w:type="spellStart"/>
            <w:r w:rsidRPr="00C66913">
              <w:rPr>
                <w:rFonts w:ascii="Times New Roman" w:eastAsia="Times New Roman"/>
                <w:b/>
                <w:bCs/>
                <w:color w:val="000000"/>
                <w:kern w:val="0"/>
                <w:sz w:val="22"/>
                <w:szCs w:val="22"/>
                <w:u w:val="single"/>
                <w:lang w:val="en-GB" w:eastAsia="nl-NL"/>
              </w:rPr>
              <w:t>Republique</w:t>
            </w:r>
            <w:proofErr w:type="spellEnd"/>
            <w:r w:rsidRPr="00C66913">
              <w:rPr>
                <w:rFonts w:ascii="Times New Roman" w:eastAsia="Times New Roman"/>
                <w:b/>
                <w:bCs/>
                <w:color w:val="000000"/>
                <w:kern w:val="0"/>
                <w:sz w:val="22"/>
                <w:szCs w:val="22"/>
                <w:u w:val="single"/>
                <w:lang w:val="en-GB" w:eastAsia="nl-NL"/>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autoSpaceDN/>
              <w:spacing w:line="276" w:lineRule="auto"/>
              <w:jc w:val="left"/>
              <w:rPr>
                <w:rFonts w:ascii="Times New Roman" w:eastAsiaTheme="minorHAnsi"/>
                <w:kern w:val="0"/>
                <w:sz w:val="22"/>
                <w:szCs w:val="22"/>
                <w:lang w:val="en-GB" w:eastAsia="en-US"/>
              </w:rPr>
            </w:pPr>
          </w:p>
        </w:tc>
      </w:tr>
      <w:tr w:rsidR="00C66913" w:rsidRPr="00C66913" w:rsidTr="00C6691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Patrol/Strike boat (Gun/Missile/OPV/IPV)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2:</w:t>
            </w:r>
            <w:r w:rsidRPr="00C66913">
              <w:rPr>
                <w:rFonts w:ascii="Times New Roman" w:eastAsia="Times New Roman"/>
                <w:color w:val="000000"/>
                <w:kern w:val="0"/>
                <w:sz w:val="22"/>
                <w:szCs w:val="22"/>
                <w:lang w:val="en-GB" w:eastAsia="nl-NL"/>
              </w:rPr>
              <w:t> FRA P-48 (Gun)</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6: </w:t>
            </w:r>
            <w:r w:rsidRPr="00C66913">
              <w:rPr>
                <w:rFonts w:ascii="Times New Roman" w:eastAsia="Times New Roman"/>
                <w:color w:val="000000"/>
                <w:kern w:val="0"/>
                <w:sz w:val="22"/>
                <w:szCs w:val="22"/>
                <w:lang w:val="en-GB" w:eastAsia="nl-NL"/>
              </w:rPr>
              <w:t>Rodman 101/46 (Gun)</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w:t>
            </w:r>
            <w:r w:rsidRPr="00C66913">
              <w:rPr>
                <w:rFonts w:ascii="Times New Roman" w:eastAsia="Times New Roman"/>
                <w:color w:val="000000"/>
                <w:kern w:val="0"/>
                <w:sz w:val="22"/>
                <w:szCs w:val="22"/>
                <w:lang w:val="en-GB" w:eastAsia="nl-NL"/>
              </w:rPr>
              <w:t> Quartier class (Gun)</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3:</w:t>
            </w:r>
            <w:r w:rsidRPr="00C66913">
              <w:rPr>
                <w:rFonts w:ascii="Times New Roman" w:eastAsia="Times New Roman"/>
                <w:color w:val="000000"/>
                <w:kern w:val="0"/>
                <w:sz w:val="22"/>
                <w:szCs w:val="22"/>
                <w:lang w:val="en-GB" w:eastAsia="nl-NL"/>
              </w:rPr>
              <w:t xml:space="preserve"> Boston </w:t>
            </w:r>
            <w:proofErr w:type="spellStart"/>
            <w:r w:rsidRPr="00C66913">
              <w:rPr>
                <w:rFonts w:ascii="Times New Roman" w:eastAsia="Times New Roman"/>
                <w:color w:val="000000"/>
                <w:kern w:val="0"/>
                <w:sz w:val="22"/>
                <w:szCs w:val="22"/>
                <w:lang w:val="en-GB" w:eastAsia="nl-NL"/>
              </w:rPr>
              <w:t>Whalter</w:t>
            </w:r>
            <w:proofErr w:type="spellEnd"/>
            <w:r w:rsidRPr="00C66913">
              <w:rPr>
                <w:rFonts w:ascii="Times New Roman" w:eastAsia="Times New Roman"/>
                <w:color w:val="000000"/>
                <w:kern w:val="0"/>
                <w:sz w:val="22"/>
                <w:szCs w:val="22"/>
                <w:lang w:val="en-GB" w:eastAsia="nl-NL"/>
              </w:rPr>
              <w:t xml:space="preserve"> patrol boats</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lastRenderedPageBreak/>
              <w:t>1: </w:t>
            </w:r>
            <w:proofErr w:type="spellStart"/>
            <w:r w:rsidRPr="00C66913">
              <w:rPr>
                <w:rFonts w:ascii="Times New Roman" w:eastAsia="Times New Roman"/>
                <w:color w:val="000000"/>
                <w:kern w:val="0"/>
                <w:sz w:val="22"/>
                <w:szCs w:val="22"/>
                <w:lang w:val="en-GB" w:eastAsia="nl-NL"/>
              </w:rPr>
              <w:t>Bakassi</w:t>
            </w:r>
            <w:proofErr w:type="spellEnd"/>
            <w:r w:rsidRPr="00C66913">
              <w:rPr>
                <w:rFonts w:ascii="Times New Roman" w:eastAsia="Times New Roman"/>
                <w:color w:val="000000"/>
                <w:kern w:val="0"/>
                <w:sz w:val="22"/>
                <w:szCs w:val="22"/>
                <w:lang w:val="en-GB" w:eastAsia="nl-NL"/>
              </w:rPr>
              <w:t xml:space="preserve"> class patrol boat (P48S type)</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L’Audacieux</w:t>
            </w:r>
            <w:proofErr w:type="spellEnd"/>
            <w:r w:rsidRPr="00C66913">
              <w:rPr>
                <w:rFonts w:ascii="Times New Roman" w:eastAsia="Times New Roman"/>
                <w:color w:val="000000"/>
                <w:kern w:val="0"/>
                <w:sz w:val="22"/>
                <w:szCs w:val="22"/>
                <w:lang w:val="en-GB" w:eastAsia="nl-NL"/>
              </w:rPr>
              <w:t xml:space="preserve"> class missile FAC (P48 type)</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 </w:t>
            </w:r>
            <w:r w:rsidRPr="00C66913">
              <w:rPr>
                <w:rFonts w:ascii="Times New Roman" w:eastAsia="Times New Roman"/>
                <w:color w:val="000000"/>
                <w:kern w:val="0"/>
                <w:sz w:val="22"/>
                <w:szCs w:val="22"/>
                <w:lang w:val="en-GB" w:eastAsia="nl-NL"/>
              </w:rPr>
              <w:t>Alfred Motto class patrol craft</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20:</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Swiftship</w:t>
            </w:r>
            <w:proofErr w:type="spellEnd"/>
            <w:r w:rsidRPr="00C66913">
              <w:rPr>
                <w:rFonts w:ascii="Times New Roman" w:eastAsia="Times New Roman"/>
                <w:color w:val="000000"/>
                <w:kern w:val="0"/>
                <w:sz w:val="22"/>
                <w:szCs w:val="22"/>
                <w:lang w:val="en-GB" w:eastAsia="nl-NL"/>
              </w:rPr>
              <w:t xml:space="preserve"> type river boats</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 </w:t>
            </w:r>
            <w:r w:rsidRPr="00C66913">
              <w:rPr>
                <w:rFonts w:ascii="Times New Roman" w:eastAsia="Times New Roman"/>
                <w:color w:val="000000"/>
                <w:kern w:val="0"/>
                <w:sz w:val="22"/>
                <w:szCs w:val="22"/>
                <w:lang w:val="en-GB" w:eastAsia="nl-NL"/>
              </w:rPr>
              <w:t>Yunnan class landing craft</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8: </w:t>
            </w:r>
            <w:proofErr w:type="spellStart"/>
            <w:r w:rsidRPr="00C66913">
              <w:rPr>
                <w:rFonts w:ascii="Times New Roman" w:eastAsia="Times New Roman"/>
                <w:color w:val="000000"/>
                <w:kern w:val="0"/>
                <w:sz w:val="22"/>
                <w:szCs w:val="22"/>
                <w:lang w:val="en-GB" w:eastAsia="nl-NL"/>
              </w:rPr>
              <w:t>Simoneau</w:t>
            </w:r>
            <w:proofErr w:type="spellEnd"/>
          </w:p>
        </w:tc>
      </w:tr>
    </w:tbl>
    <w:p w:rsidR="00C66913" w:rsidRPr="00C66913" w:rsidRDefault="000B61C0" w:rsidP="00C66913">
      <w:pPr>
        <w:pStyle w:val="ParaAttribute0"/>
        <w:spacing w:after="0" w:line="276" w:lineRule="auto"/>
        <w:rPr>
          <w:rFonts w:eastAsia="Calibri"/>
          <w:b/>
          <w:sz w:val="22"/>
          <w:szCs w:val="22"/>
          <w:lang w:val="en-GB"/>
        </w:rPr>
      </w:pPr>
      <w:sdt>
        <w:sdtPr>
          <w:rPr>
            <w:rFonts w:eastAsia="Calibri"/>
            <w:b/>
            <w:sz w:val="22"/>
            <w:szCs w:val="22"/>
            <w:lang w:val="en-GB"/>
          </w:rPr>
          <w:id w:val="-898518171"/>
          <w:citation/>
        </w:sdtPr>
        <w:sdtEndPr/>
        <w:sdtContent>
          <w:r w:rsidR="00C66913" w:rsidRPr="00C66913">
            <w:rPr>
              <w:rFonts w:eastAsia="Calibri"/>
              <w:b/>
              <w:sz w:val="22"/>
              <w:szCs w:val="22"/>
              <w:lang w:val="en-GB"/>
            </w:rPr>
            <w:fldChar w:fldCharType="begin"/>
          </w:r>
          <w:r w:rsidR="00C66913" w:rsidRPr="00C66913">
            <w:rPr>
              <w:rFonts w:eastAsia="Calibri"/>
              <w:b/>
              <w:sz w:val="22"/>
              <w:szCs w:val="22"/>
              <w:lang w:val="en-GB"/>
            </w:rPr>
            <w:instrText xml:space="preserve"> CITATION Def133 \l 1043 </w:instrText>
          </w:r>
          <w:r w:rsidR="00C66913" w:rsidRPr="00C66913">
            <w:rPr>
              <w:rFonts w:eastAsia="Calibri"/>
              <w:b/>
              <w:sz w:val="22"/>
              <w:szCs w:val="22"/>
              <w:lang w:val="en-GB"/>
            </w:rPr>
            <w:fldChar w:fldCharType="separate"/>
          </w:r>
          <w:r w:rsidR="00C66913" w:rsidRPr="00C66913">
            <w:rPr>
              <w:rFonts w:eastAsia="Calibri"/>
              <w:noProof/>
              <w:sz w:val="22"/>
              <w:szCs w:val="22"/>
              <w:lang w:val="en-GB"/>
            </w:rPr>
            <w:t>(DefenceWeb, 2013)</w:t>
          </w:r>
          <w:r w:rsidR="00C66913" w:rsidRPr="00C66913">
            <w:rPr>
              <w:rFonts w:eastAsia="Calibri"/>
              <w:b/>
              <w:sz w:val="22"/>
              <w:szCs w:val="22"/>
              <w:lang w:val="en-GB"/>
            </w:rPr>
            <w:fldChar w:fldCharType="end"/>
          </w:r>
        </w:sdtContent>
      </w:sdt>
    </w:p>
    <w:p w:rsidR="00C66913" w:rsidRPr="00FB5B3F" w:rsidRDefault="00C66913" w:rsidP="00FB5B3F">
      <w:pPr>
        <w:pStyle w:val="Heading3"/>
      </w:pPr>
    </w:p>
    <w:p w:rsidR="00C66913" w:rsidRPr="00FB5B3F" w:rsidRDefault="00FB5B3F" w:rsidP="00FB5B3F">
      <w:pPr>
        <w:pStyle w:val="Heading3"/>
        <w:rPr>
          <w:rFonts w:ascii="Arial" w:hAnsi="Arial" w:cs="Arial"/>
          <w:color w:val="auto"/>
        </w:rPr>
      </w:pPr>
      <w:bookmarkStart w:id="67" w:name="_Toc356888646"/>
      <w:r w:rsidRPr="00FB5B3F">
        <w:rPr>
          <w:rFonts w:ascii="Arial" w:hAnsi="Arial" w:cs="Arial"/>
          <w:color w:val="auto"/>
        </w:rPr>
        <w:t>1</w:t>
      </w:r>
      <w:r w:rsidR="00C66913" w:rsidRPr="00FB5B3F">
        <w:rPr>
          <w:rFonts w:ascii="Arial" w:hAnsi="Arial" w:cs="Arial"/>
          <w:color w:val="auto"/>
        </w:rPr>
        <w:t>.5 Equatorial Guinea</w:t>
      </w:r>
      <w:bookmarkEnd w:id="67"/>
    </w:p>
    <w:p w:rsidR="00C66913" w:rsidRPr="00C66913" w:rsidRDefault="00C66913" w:rsidP="00C66913">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34FDED6F" wp14:editId="0C8A94F1">
            <wp:extent cx="2876550" cy="3524250"/>
            <wp:effectExtent l="0" t="0" r="0" b="0"/>
            <wp:docPr id="34" name="Afbeelding 34" descr="http://images.nationmaster.com/images/motw/africa/equatorial_guinea_pol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http://images.nationmaster.com/images/motw/africa/equatorial_guinea_pol_19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3524250"/>
                    </a:xfrm>
                    <a:prstGeom prst="rect">
                      <a:avLst/>
                    </a:prstGeom>
                    <a:noFill/>
                    <a:ln>
                      <a:noFill/>
                    </a:ln>
                  </pic:spPr>
                </pic:pic>
              </a:graphicData>
            </a:graphic>
          </wp:inline>
        </w:drawing>
      </w:r>
      <w:r w:rsidRPr="00C66913">
        <w:rPr>
          <w:rFonts w:eastAsia="Calibri"/>
          <w:b/>
          <w:sz w:val="22"/>
          <w:szCs w:val="22"/>
          <w:lang w:val="en-GB"/>
        </w:rPr>
        <w:t xml:space="preserve"> </w:t>
      </w:r>
      <w:sdt>
        <w:sdtPr>
          <w:rPr>
            <w:rFonts w:eastAsia="Calibri"/>
            <w:b/>
            <w:sz w:val="22"/>
            <w:szCs w:val="22"/>
            <w:lang w:val="en-GB"/>
          </w:rPr>
          <w:id w:val="566075384"/>
          <w:citation/>
        </w:sdtPr>
        <w:sdtEndPr/>
        <w:sdtContent>
          <w:r w:rsidR="00FB5B3F">
            <w:rPr>
              <w:rFonts w:eastAsia="Calibri"/>
              <w:b/>
              <w:sz w:val="22"/>
              <w:szCs w:val="22"/>
              <w:lang w:val="en-GB"/>
            </w:rPr>
            <w:fldChar w:fldCharType="begin"/>
          </w:r>
          <w:r w:rsidR="00FB5B3F" w:rsidRPr="00FB5B3F">
            <w:rPr>
              <w:lang w:val="en-GB"/>
            </w:rPr>
            <w:instrText xml:space="preserve"> CITATION Nat13 \l 1043 </w:instrText>
          </w:r>
          <w:r w:rsidR="00FB5B3F">
            <w:rPr>
              <w:rFonts w:eastAsia="Calibri"/>
              <w:b/>
              <w:sz w:val="22"/>
              <w:szCs w:val="22"/>
              <w:lang w:val="en-GB"/>
            </w:rPr>
            <w:fldChar w:fldCharType="separate"/>
          </w:r>
          <w:r w:rsidR="00FB5B3F" w:rsidRPr="00FB5B3F">
            <w:rPr>
              <w:noProof/>
              <w:lang w:val="en-GB"/>
            </w:rPr>
            <w:t>(Nationmaster, 2013)</w:t>
          </w:r>
          <w:r w:rsidR="00FB5B3F">
            <w:rPr>
              <w:rFonts w:eastAsia="Calibri"/>
              <w:b/>
              <w:sz w:val="22"/>
              <w:szCs w:val="22"/>
              <w:lang w:val="en-GB"/>
            </w:rPr>
            <w:fldChar w:fldCharType="end"/>
          </w:r>
        </w:sdtContent>
      </w:sdt>
    </w:p>
    <w:p w:rsidR="00C66913" w:rsidRPr="00C66913" w:rsidRDefault="00C66913" w:rsidP="00C66913">
      <w:pPr>
        <w:pStyle w:val="ParaAttribute0"/>
        <w:spacing w:after="0" w:line="276" w:lineRule="auto"/>
        <w:rPr>
          <w:rFonts w:eastAsia="Calibri"/>
          <w:b/>
          <w:sz w:val="22"/>
          <w:szCs w:val="22"/>
          <w:lang w:val="en-GB"/>
        </w:rPr>
      </w:pPr>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Overview</w:t>
      </w:r>
    </w:p>
    <w:p w:rsidR="00C66913" w:rsidRPr="00C66913" w:rsidRDefault="00C66913" w:rsidP="00C66913">
      <w:pPr>
        <w:spacing w:after="240" w:line="360" w:lineRule="auto"/>
        <w:rPr>
          <w:rFonts w:ascii="Times New Roman"/>
          <w:sz w:val="22"/>
          <w:szCs w:val="22"/>
          <w:lang w:val="en-GB"/>
        </w:rPr>
      </w:pPr>
      <w:r w:rsidRPr="00C66913">
        <w:rPr>
          <w:rFonts w:ascii="Times New Roman"/>
          <w:sz w:val="22"/>
          <w:szCs w:val="22"/>
          <w:lang w:val="en-GB"/>
        </w:rPr>
        <w:t xml:space="preserve">Equatorial Guinea has been heavily investing in, and increasing their navy in the past few years </w:t>
      </w:r>
      <w:sdt>
        <w:sdtPr>
          <w:rPr>
            <w:rFonts w:ascii="Times New Roman"/>
            <w:sz w:val="22"/>
            <w:szCs w:val="22"/>
            <w:lang w:val="en-GB"/>
          </w:rPr>
          <w:id w:val="-50928095"/>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Pra12 \l 1043 </w:instrText>
          </w:r>
          <w:r w:rsidRPr="00C66913">
            <w:rPr>
              <w:rFonts w:ascii="Times New Roman"/>
              <w:sz w:val="22"/>
              <w:szCs w:val="22"/>
              <w:lang w:val="en-GB"/>
            </w:rPr>
            <w:fldChar w:fldCharType="separate"/>
          </w:r>
          <w:r w:rsidRPr="00C66913">
            <w:rPr>
              <w:rFonts w:ascii="Times New Roman"/>
              <w:sz w:val="22"/>
              <w:szCs w:val="22"/>
              <w:lang w:val="en-GB"/>
            </w:rPr>
            <w:t>(Pravda, 2012)</w:t>
          </w:r>
          <w:r w:rsidRPr="00C66913">
            <w:rPr>
              <w:rFonts w:ascii="Times New Roman"/>
              <w:sz w:val="22"/>
              <w:szCs w:val="22"/>
              <w:lang w:val="en-GB"/>
            </w:rPr>
            <w:fldChar w:fldCharType="end"/>
          </w:r>
        </w:sdtContent>
      </w:sdt>
      <w:r w:rsidRPr="00C66913">
        <w:rPr>
          <w:rFonts w:ascii="Times New Roman"/>
          <w:sz w:val="22"/>
          <w:szCs w:val="22"/>
          <w:lang w:val="en-GB"/>
        </w:rPr>
        <w:t xml:space="preserve">, in order to protect its oil installations from piracy and robbery. Moreover, there are plans to establish a Naval School in the country </w:t>
      </w:r>
      <w:sdt>
        <w:sdtPr>
          <w:rPr>
            <w:rFonts w:ascii="Times New Roman"/>
            <w:sz w:val="22"/>
            <w:szCs w:val="22"/>
            <w:lang w:val="en-GB"/>
          </w:rPr>
          <w:id w:val="-598872493"/>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Equ11 \l 1043 </w:instrText>
          </w:r>
          <w:r w:rsidRPr="00C66913">
            <w:rPr>
              <w:rFonts w:ascii="Times New Roman"/>
              <w:sz w:val="22"/>
              <w:szCs w:val="22"/>
              <w:lang w:val="en-GB"/>
            </w:rPr>
            <w:fldChar w:fldCharType="separate"/>
          </w:r>
          <w:r w:rsidRPr="00C66913">
            <w:rPr>
              <w:rFonts w:ascii="Times New Roman"/>
              <w:sz w:val="22"/>
              <w:szCs w:val="22"/>
              <w:lang w:val="en-GB"/>
            </w:rPr>
            <w:t>(Equatorial Guinea Government, 2011)</w:t>
          </w:r>
          <w:r w:rsidRPr="00C66913">
            <w:rPr>
              <w:rFonts w:ascii="Times New Roman"/>
              <w:sz w:val="22"/>
              <w:szCs w:val="22"/>
              <w:lang w:val="en-GB"/>
            </w:rPr>
            <w:fldChar w:fldCharType="end"/>
          </w:r>
        </w:sdtContent>
      </w:sdt>
      <w:r w:rsidRPr="00C66913">
        <w:rPr>
          <w:rFonts w:ascii="Times New Roman"/>
          <w:sz w:val="22"/>
          <w:szCs w:val="22"/>
          <w:lang w:val="en-GB"/>
        </w:rPr>
        <w:t>. The latter is essential for future success, since the current state of the military is considered to be rather poor, with poorly trained personnel and nepotism determining ranking, leading to poor decision-making</w:t>
      </w:r>
      <w:sdt>
        <w:sdtPr>
          <w:rPr>
            <w:rFonts w:ascii="Times New Roman"/>
            <w:sz w:val="22"/>
            <w:szCs w:val="22"/>
            <w:lang w:val="en-GB"/>
          </w:rPr>
          <w:id w:val="1477638590"/>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Def134 \l 1043 </w:instrText>
          </w:r>
          <w:r w:rsidRPr="00C66913">
            <w:rPr>
              <w:rFonts w:ascii="Times New Roman"/>
              <w:sz w:val="22"/>
              <w:szCs w:val="22"/>
              <w:lang w:val="en-GB"/>
            </w:rPr>
            <w:fldChar w:fldCharType="separate"/>
          </w:r>
          <w:r w:rsidRPr="00C66913">
            <w:rPr>
              <w:rFonts w:ascii="Times New Roman"/>
              <w:sz w:val="22"/>
              <w:szCs w:val="22"/>
              <w:lang w:val="en-GB"/>
            </w:rPr>
            <w:t xml:space="preserve"> (DefenceWeb, 2013)</w:t>
          </w:r>
          <w:r w:rsidRPr="00C66913">
            <w:rPr>
              <w:rFonts w:ascii="Times New Roman"/>
              <w:sz w:val="22"/>
              <w:szCs w:val="22"/>
              <w:lang w:val="en-GB"/>
            </w:rPr>
            <w:fldChar w:fldCharType="end"/>
          </w:r>
        </w:sdtContent>
      </w:sdt>
      <w:r w:rsidRPr="00C66913">
        <w:rPr>
          <w:rFonts w:ascii="Times New Roman"/>
          <w:sz w:val="22"/>
          <w:szCs w:val="22"/>
          <w:lang w:val="en-GB"/>
        </w:rPr>
        <w:t>.</w:t>
      </w:r>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 xml:space="preserve">Personnel (approximate): 120 </w:t>
      </w:r>
      <w:sdt>
        <w:sdtPr>
          <w:rPr>
            <w:rFonts w:eastAsia="Calibri"/>
            <w:sz w:val="22"/>
            <w:szCs w:val="22"/>
            <w:lang w:val="en-GB"/>
          </w:rPr>
          <w:id w:val="1848519083"/>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(IISS, 2012)</w:t>
          </w:r>
          <w:r w:rsidRPr="00C66913">
            <w:rPr>
              <w:rFonts w:eastAsia="Calibri"/>
              <w:sz w:val="22"/>
              <w:szCs w:val="22"/>
              <w:lang w:val="en-GB"/>
            </w:rPr>
            <w:fldChar w:fldCharType="end"/>
          </w:r>
        </w:sdtContent>
      </w:sdt>
    </w:p>
    <w:p w:rsidR="00C66913" w:rsidRPr="00C66913" w:rsidRDefault="00C66913" w:rsidP="00C66913">
      <w:pPr>
        <w:pStyle w:val="ParaAttribute0"/>
        <w:spacing w:after="0" w:line="276" w:lineRule="auto"/>
        <w:rPr>
          <w:rFonts w:eastAsia="Calibri"/>
          <w:b/>
          <w:sz w:val="22"/>
          <w:szCs w:val="22"/>
          <w:lang w:val="en-GB"/>
        </w:rPr>
      </w:pP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C66913" w:rsidRPr="00C66913" w:rsidRDefault="00C66913" w:rsidP="00C66913">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3444"/>
        <w:gridCol w:w="5556"/>
      </w:tblGrid>
      <w:tr w:rsidR="00C66913" w:rsidRPr="00C66913" w:rsidTr="00C6691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autoSpaceDN/>
              <w:spacing w:line="276" w:lineRule="auto"/>
              <w:jc w:val="left"/>
              <w:rPr>
                <w:rFonts w:ascii="Times New Roman" w:eastAsiaTheme="minorHAnsi"/>
                <w:kern w:val="0"/>
                <w:sz w:val="22"/>
                <w:szCs w:val="22"/>
                <w:lang w:val="en-GB" w:eastAsia="en-US"/>
              </w:rPr>
            </w:pPr>
          </w:p>
        </w:tc>
      </w:tr>
      <w:tr w:rsidR="00C66913" w:rsidRPr="00C66913" w:rsidTr="00C6691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lastRenderedPageBreak/>
              <w:t>Patrol/Strike boat (Gun/Missile/OPV/IPV)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2: </w:t>
            </w:r>
            <w:proofErr w:type="spellStart"/>
            <w:r w:rsidRPr="00C66913">
              <w:rPr>
                <w:rFonts w:ascii="Times New Roman" w:eastAsia="Times New Roman"/>
                <w:color w:val="000000"/>
                <w:kern w:val="0"/>
                <w:sz w:val="22"/>
                <w:szCs w:val="22"/>
                <w:lang w:val="en-GB" w:eastAsia="nl-NL"/>
              </w:rPr>
              <w:t>Shaldag</w:t>
            </w:r>
            <w:proofErr w:type="spellEnd"/>
            <w:r w:rsidRPr="00C66913">
              <w:rPr>
                <w:rFonts w:ascii="Times New Roman" w:eastAsia="Times New Roman"/>
                <w:color w:val="000000"/>
                <w:kern w:val="0"/>
                <w:sz w:val="22"/>
                <w:szCs w:val="22"/>
                <w:lang w:val="en-GB" w:eastAsia="nl-NL"/>
              </w:rPr>
              <w:t xml:space="preserve"> II (IPV, designated Isla de </w:t>
            </w:r>
            <w:proofErr w:type="spellStart"/>
            <w:r w:rsidRPr="00C66913">
              <w:rPr>
                <w:rFonts w:ascii="Times New Roman" w:eastAsia="Times New Roman"/>
                <w:color w:val="000000"/>
                <w:kern w:val="0"/>
                <w:sz w:val="22"/>
                <w:szCs w:val="22"/>
                <w:lang w:val="en-GB" w:eastAsia="nl-NL"/>
              </w:rPr>
              <w:t>Corisco</w:t>
            </w:r>
            <w:proofErr w:type="spellEnd"/>
            <w:r w:rsidRPr="00C66913">
              <w:rPr>
                <w:rFonts w:ascii="Times New Roman" w:eastAsia="Times New Roman"/>
                <w:color w:val="000000"/>
                <w:kern w:val="0"/>
                <w:sz w:val="22"/>
                <w:szCs w:val="22"/>
                <w:lang w:val="en-GB" w:eastAsia="nl-NL"/>
              </w:rPr>
              <w:t xml:space="preserve"> and Isla de </w:t>
            </w:r>
            <w:proofErr w:type="spellStart"/>
            <w:r w:rsidRPr="00C66913">
              <w:rPr>
                <w:rFonts w:ascii="Times New Roman" w:eastAsia="Times New Roman"/>
                <w:color w:val="000000"/>
                <w:kern w:val="0"/>
                <w:sz w:val="22"/>
                <w:szCs w:val="22"/>
                <w:lang w:val="en-GB" w:eastAsia="nl-NL"/>
              </w:rPr>
              <w:t>Annobon</w:t>
            </w:r>
            <w:proofErr w:type="spellEnd"/>
            <w:r w:rsidRPr="00C66913">
              <w:rPr>
                <w:rFonts w:ascii="Times New Roman" w:eastAsia="Times New Roman"/>
                <w:color w:val="000000"/>
                <w:kern w:val="0"/>
                <w:sz w:val="22"/>
                <w:szCs w:val="22"/>
                <w:lang w:val="en-GB" w:eastAsia="nl-NL"/>
              </w:rPr>
              <w:t xml:space="preserve">)  (ISR) </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 </w:t>
            </w:r>
            <w:r w:rsidRPr="00C66913">
              <w:rPr>
                <w:rFonts w:ascii="Times New Roman" w:eastAsia="Times New Roman"/>
                <w:color w:val="000000"/>
                <w:kern w:val="0"/>
                <w:sz w:val="22"/>
                <w:szCs w:val="22"/>
                <w:lang w:val="en-GB" w:eastAsia="nl-NL"/>
              </w:rPr>
              <w:t>Saar-4 patrol craft (delivered 2011)</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 </w:t>
            </w:r>
            <w:r w:rsidRPr="00C66913">
              <w:rPr>
                <w:rFonts w:ascii="Times New Roman" w:eastAsia="Times New Roman"/>
                <w:color w:val="000000"/>
                <w:kern w:val="0"/>
                <w:sz w:val="22"/>
                <w:szCs w:val="22"/>
                <w:lang w:val="en-GB" w:eastAsia="nl-NL"/>
              </w:rPr>
              <w:t xml:space="preserve">OPV-88 </w:t>
            </w:r>
            <w:proofErr w:type="spellStart"/>
            <w:r w:rsidRPr="00C66913">
              <w:rPr>
                <w:rFonts w:ascii="Times New Roman" w:eastAsia="Times New Roman"/>
                <w:color w:val="000000"/>
                <w:kern w:val="0"/>
                <w:sz w:val="22"/>
                <w:szCs w:val="22"/>
                <w:lang w:val="en-GB" w:eastAsia="nl-NL"/>
              </w:rPr>
              <w:t>Reklama</w:t>
            </w:r>
            <w:proofErr w:type="spellEnd"/>
            <w:r w:rsidRPr="00C66913">
              <w:rPr>
                <w:rFonts w:ascii="Times New Roman" w:eastAsia="Times New Roman"/>
                <w:color w:val="000000"/>
                <w:kern w:val="0"/>
                <w:sz w:val="22"/>
                <w:szCs w:val="22"/>
                <w:lang w:val="en-GB" w:eastAsia="nl-NL"/>
              </w:rPr>
              <w:t xml:space="preserve"> (delivered 2012 and designated Bata)</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Salamandra</w:t>
            </w:r>
            <w:proofErr w:type="spellEnd"/>
            <w:r w:rsidRPr="00C66913">
              <w:rPr>
                <w:rFonts w:ascii="Times New Roman" w:eastAsia="Times New Roman"/>
                <w:color w:val="000000"/>
                <w:kern w:val="0"/>
                <w:sz w:val="22"/>
                <w:szCs w:val="22"/>
                <w:lang w:val="en-GB" w:eastAsia="nl-NL"/>
              </w:rPr>
              <w:t xml:space="preserve"> landing ship (delivered 2009 from China and designated </w:t>
            </w:r>
            <w:proofErr w:type="spellStart"/>
            <w:r w:rsidRPr="00C66913">
              <w:rPr>
                <w:rFonts w:ascii="Times New Roman" w:eastAsia="Times New Roman"/>
                <w:color w:val="000000"/>
                <w:kern w:val="0"/>
                <w:sz w:val="22"/>
                <w:szCs w:val="22"/>
                <w:lang w:val="en-GB" w:eastAsia="nl-NL"/>
              </w:rPr>
              <w:t>Osa</w:t>
            </w:r>
            <w:proofErr w:type="spellEnd"/>
            <w:r w:rsidRPr="00C66913">
              <w:rPr>
                <w:rFonts w:ascii="Times New Roman" w:eastAsia="Times New Roman"/>
                <w:color w:val="000000"/>
                <w:kern w:val="0"/>
                <w:sz w:val="22"/>
                <w:szCs w:val="22"/>
                <w:lang w:val="en-GB" w:eastAsia="nl-NL"/>
              </w:rPr>
              <w:t>)</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Kie</w:t>
            </w:r>
            <w:proofErr w:type="spellEnd"/>
            <w:r w:rsidRPr="00C66913">
              <w:rPr>
                <w:rFonts w:ascii="Times New Roman" w:eastAsia="Times New Roman"/>
                <w:color w:val="000000"/>
                <w:kern w:val="0"/>
                <w:sz w:val="22"/>
                <w:szCs w:val="22"/>
                <w:lang w:val="en-GB" w:eastAsia="nl-NL"/>
              </w:rPr>
              <w:t xml:space="preserve"> </w:t>
            </w:r>
            <w:proofErr w:type="spellStart"/>
            <w:r w:rsidRPr="00C66913">
              <w:rPr>
                <w:rFonts w:ascii="Times New Roman" w:eastAsia="Times New Roman"/>
                <w:color w:val="000000"/>
                <w:kern w:val="0"/>
                <w:sz w:val="22"/>
                <w:szCs w:val="22"/>
                <w:lang w:val="en-GB" w:eastAsia="nl-NL"/>
              </w:rPr>
              <w:t>Ntem</w:t>
            </w:r>
            <w:proofErr w:type="spellEnd"/>
            <w:r w:rsidRPr="00C66913">
              <w:rPr>
                <w:rFonts w:ascii="Times New Roman" w:eastAsia="Times New Roman"/>
                <w:color w:val="000000"/>
                <w:kern w:val="0"/>
                <w:sz w:val="22"/>
                <w:szCs w:val="22"/>
                <w:lang w:val="en-GB" w:eastAsia="nl-NL"/>
              </w:rPr>
              <w:t xml:space="preserve"> class OPVs (delivered from Israel in February 2011) </w:t>
            </w:r>
            <w:r w:rsidRPr="00C66913">
              <w:rPr>
                <w:rFonts w:ascii="Times New Roman" w:eastAsia="Times New Roman"/>
                <w:color w:val="000000"/>
                <w:kern w:val="0"/>
                <w:sz w:val="22"/>
                <w:szCs w:val="22"/>
                <w:lang w:val="en-GB" w:eastAsia="nl-NL"/>
              </w:rPr>
              <w:br/>
            </w:r>
            <w:r w:rsidRPr="00C66913">
              <w:rPr>
                <w:rFonts w:ascii="Times New Roman" w:eastAsia="Times New Roman"/>
                <w:b/>
                <w:color w:val="000000"/>
                <w:kern w:val="0"/>
                <w:sz w:val="22"/>
                <w:szCs w:val="22"/>
                <w:lang w:val="en-GB" w:eastAsia="nl-NL"/>
              </w:rPr>
              <w:t>2:</w:t>
            </w:r>
            <w:r w:rsidRPr="00C66913">
              <w:rPr>
                <w:rFonts w:ascii="Times New Roman" w:eastAsia="Times New Roman"/>
                <w:color w:val="000000"/>
                <w:kern w:val="0"/>
                <w:sz w:val="22"/>
                <w:szCs w:val="22"/>
                <w:lang w:val="en-GB" w:eastAsia="nl-NL"/>
              </w:rPr>
              <w:t xml:space="preserve"> TBC </w:t>
            </w:r>
            <w:proofErr w:type="spellStart"/>
            <w:r w:rsidRPr="00C66913">
              <w:rPr>
                <w:rFonts w:ascii="Times New Roman" w:eastAsia="Times New Roman"/>
                <w:color w:val="000000"/>
                <w:kern w:val="0"/>
                <w:sz w:val="22"/>
                <w:szCs w:val="22"/>
                <w:lang w:val="en-GB" w:eastAsia="nl-NL"/>
              </w:rPr>
              <w:t>Estuario</w:t>
            </w:r>
            <w:proofErr w:type="spellEnd"/>
            <w:r w:rsidRPr="00C66913">
              <w:rPr>
                <w:rFonts w:ascii="Times New Roman" w:eastAsia="Times New Roman"/>
                <w:color w:val="000000"/>
                <w:kern w:val="0"/>
                <w:sz w:val="22"/>
                <w:szCs w:val="22"/>
                <w:lang w:val="en-GB" w:eastAsia="nl-NL"/>
              </w:rPr>
              <w:t xml:space="preserve"> del Muni-class patrol vessel (UKR)</w:t>
            </w:r>
          </w:p>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color w:val="000000"/>
                <w:kern w:val="0"/>
                <w:sz w:val="22"/>
                <w:szCs w:val="22"/>
                <w:lang w:val="en-GB" w:eastAsia="nl-NL"/>
              </w:rPr>
              <w:t>1:</w:t>
            </w:r>
            <w:r w:rsidRPr="00C66913">
              <w:rPr>
                <w:rFonts w:ascii="Times New Roman" w:eastAsia="Times New Roman"/>
                <w:color w:val="000000"/>
                <w:kern w:val="0"/>
                <w:sz w:val="22"/>
                <w:szCs w:val="22"/>
                <w:lang w:val="en-GB" w:eastAsia="nl-NL"/>
              </w:rPr>
              <w:t xml:space="preserve"> modified TBC </w:t>
            </w:r>
            <w:proofErr w:type="spellStart"/>
            <w:r w:rsidRPr="00C66913">
              <w:rPr>
                <w:rFonts w:ascii="Times New Roman" w:eastAsia="Times New Roman"/>
                <w:color w:val="000000"/>
                <w:kern w:val="0"/>
                <w:sz w:val="22"/>
                <w:szCs w:val="22"/>
                <w:lang w:val="en-GB" w:eastAsia="nl-NL"/>
              </w:rPr>
              <w:t>Baroso</w:t>
            </w:r>
            <w:proofErr w:type="spellEnd"/>
            <w:r w:rsidRPr="00C66913">
              <w:rPr>
                <w:rFonts w:ascii="Times New Roman" w:eastAsia="Times New Roman"/>
                <w:color w:val="000000"/>
                <w:kern w:val="0"/>
                <w:sz w:val="22"/>
                <w:szCs w:val="22"/>
                <w:lang w:val="en-GB" w:eastAsia="nl-NL"/>
              </w:rPr>
              <w:t>-class corvette (On order from BRA)</w:t>
            </w:r>
          </w:p>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color w:val="000000"/>
                <w:kern w:val="0"/>
                <w:sz w:val="22"/>
                <w:szCs w:val="22"/>
                <w:lang w:val="en-GB" w:eastAsia="nl-NL"/>
              </w:rPr>
              <w:t>3:</w:t>
            </w:r>
            <w:r w:rsidRPr="00C66913">
              <w:rPr>
                <w:rFonts w:ascii="Times New Roman" w:eastAsia="Times New Roman"/>
                <w:color w:val="000000"/>
                <w:kern w:val="0"/>
                <w:sz w:val="22"/>
                <w:szCs w:val="22"/>
                <w:lang w:val="en-GB" w:eastAsia="nl-NL"/>
              </w:rPr>
              <w:t xml:space="preserve"> TBC Pohang-class corvettes from (In order from KOR) </w:t>
            </w:r>
          </w:p>
        </w:tc>
      </w:tr>
    </w:tbl>
    <w:p w:rsidR="00C66913" w:rsidRPr="00C66913" w:rsidRDefault="000B61C0" w:rsidP="00C66913">
      <w:pPr>
        <w:pStyle w:val="ParaAttribute0"/>
        <w:spacing w:after="0" w:line="276" w:lineRule="auto"/>
        <w:rPr>
          <w:rFonts w:eastAsia="Calibri"/>
          <w:b/>
          <w:sz w:val="22"/>
          <w:szCs w:val="22"/>
          <w:lang w:val="en-GB"/>
        </w:rPr>
      </w:pPr>
      <w:sdt>
        <w:sdtPr>
          <w:rPr>
            <w:rFonts w:eastAsia="Calibri"/>
            <w:b/>
            <w:sz w:val="22"/>
            <w:szCs w:val="22"/>
            <w:lang w:val="en-GB"/>
          </w:rPr>
          <w:id w:val="-550148181"/>
          <w:citation/>
        </w:sdtPr>
        <w:sdtEndPr/>
        <w:sdtContent>
          <w:r w:rsidR="00C66913" w:rsidRPr="00C66913">
            <w:rPr>
              <w:rFonts w:eastAsia="Calibri"/>
              <w:b/>
              <w:sz w:val="22"/>
              <w:szCs w:val="22"/>
              <w:lang w:val="en-GB"/>
            </w:rPr>
            <w:fldChar w:fldCharType="begin"/>
          </w:r>
          <w:r w:rsidR="00C66913" w:rsidRPr="00C66913">
            <w:rPr>
              <w:rFonts w:eastAsia="Calibri"/>
              <w:b/>
              <w:sz w:val="22"/>
              <w:szCs w:val="22"/>
              <w:lang w:val="en-GB"/>
            </w:rPr>
            <w:instrText xml:space="preserve"> CITATION Def134 \l 1043 </w:instrText>
          </w:r>
          <w:r w:rsidR="00C66913" w:rsidRPr="00C66913">
            <w:rPr>
              <w:rFonts w:eastAsia="Calibri"/>
              <w:b/>
              <w:sz w:val="22"/>
              <w:szCs w:val="22"/>
              <w:lang w:val="en-GB"/>
            </w:rPr>
            <w:fldChar w:fldCharType="separate"/>
          </w:r>
          <w:r w:rsidR="00C66913" w:rsidRPr="00C66913">
            <w:rPr>
              <w:rFonts w:eastAsia="Calibri"/>
              <w:noProof/>
              <w:sz w:val="22"/>
              <w:szCs w:val="22"/>
              <w:lang w:val="en-GB"/>
            </w:rPr>
            <w:t>(DefenceWeb, 2013)</w:t>
          </w:r>
          <w:r w:rsidR="00C66913" w:rsidRPr="00C66913">
            <w:rPr>
              <w:rFonts w:eastAsia="Calibri"/>
              <w:b/>
              <w:sz w:val="22"/>
              <w:szCs w:val="22"/>
              <w:lang w:val="en-GB"/>
            </w:rPr>
            <w:fldChar w:fldCharType="end"/>
          </w:r>
        </w:sdtContent>
      </w:sdt>
    </w:p>
    <w:p w:rsidR="00C66913" w:rsidRPr="00C66913" w:rsidRDefault="00C66913" w:rsidP="00C66913">
      <w:pPr>
        <w:pStyle w:val="ParaAttribute0"/>
        <w:spacing w:after="0" w:line="276" w:lineRule="auto"/>
        <w:rPr>
          <w:rFonts w:eastAsia="Calibri"/>
          <w:b/>
          <w:sz w:val="22"/>
          <w:szCs w:val="22"/>
          <w:lang w:val="en-GB"/>
        </w:rPr>
      </w:pPr>
    </w:p>
    <w:p w:rsidR="00C66913" w:rsidRPr="00FB5B3F" w:rsidRDefault="00FB5B3F" w:rsidP="00FB5B3F">
      <w:pPr>
        <w:pStyle w:val="Heading3"/>
        <w:rPr>
          <w:rFonts w:ascii="Arial" w:hAnsi="Arial" w:cs="Arial"/>
          <w:color w:val="auto"/>
        </w:rPr>
      </w:pPr>
      <w:bookmarkStart w:id="68" w:name="_Toc356888647"/>
      <w:r>
        <w:rPr>
          <w:rFonts w:ascii="Arial" w:hAnsi="Arial" w:cs="Arial"/>
          <w:color w:val="auto"/>
        </w:rPr>
        <w:t>1</w:t>
      </w:r>
      <w:r w:rsidR="00C66913" w:rsidRPr="00FB5B3F">
        <w:rPr>
          <w:rFonts w:ascii="Arial" w:hAnsi="Arial" w:cs="Arial"/>
          <w:color w:val="auto"/>
        </w:rPr>
        <w:t>.6 Republic of Congo (Brazzaville)</w:t>
      </w:r>
      <w:bookmarkEnd w:id="68"/>
    </w:p>
    <w:p w:rsidR="00C66913" w:rsidRPr="00C66913" w:rsidRDefault="00C66913" w:rsidP="00C66913">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3B80A9D2" wp14:editId="51FFAB53">
            <wp:extent cx="3400425" cy="3933825"/>
            <wp:effectExtent l="0" t="0" r="9525" b="9525"/>
            <wp:docPr id="35" name="Afbeelding 35" descr="http://images.nationmaster.com/images/motw/africa/con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images.nationmaster.com/images/motw/africa/congo.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0425" cy="3933825"/>
                    </a:xfrm>
                    <a:prstGeom prst="rect">
                      <a:avLst/>
                    </a:prstGeom>
                    <a:noFill/>
                    <a:ln>
                      <a:noFill/>
                    </a:ln>
                  </pic:spPr>
                </pic:pic>
              </a:graphicData>
            </a:graphic>
          </wp:inline>
        </w:drawing>
      </w:r>
      <w:r w:rsidRPr="00C66913">
        <w:rPr>
          <w:rFonts w:eastAsia="Calibri"/>
          <w:b/>
          <w:sz w:val="22"/>
          <w:szCs w:val="22"/>
          <w:lang w:val="en-GB"/>
        </w:rPr>
        <w:t xml:space="preserve"> </w:t>
      </w:r>
      <w:sdt>
        <w:sdtPr>
          <w:rPr>
            <w:rFonts w:eastAsia="Calibri"/>
            <w:b/>
            <w:sz w:val="22"/>
            <w:szCs w:val="22"/>
            <w:lang w:val="en-GB"/>
          </w:rPr>
          <w:id w:val="394016643"/>
          <w:citation/>
        </w:sdtPr>
        <w:sdtEndPr/>
        <w:sdtContent>
          <w:r w:rsidR="00FB5B3F">
            <w:rPr>
              <w:rFonts w:eastAsia="Calibri"/>
              <w:b/>
              <w:sz w:val="22"/>
              <w:szCs w:val="22"/>
              <w:lang w:val="en-GB"/>
            </w:rPr>
            <w:fldChar w:fldCharType="begin"/>
          </w:r>
          <w:r w:rsidR="00FB5B3F" w:rsidRPr="00FB5B3F">
            <w:rPr>
              <w:lang w:val="en-GB"/>
            </w:rPr>
            <w:instrText xml:space="preserve"> CITATION Nat13 \l 1043 </w:instrText>
          </w:r>
          <w:r w:rsidR="00FB5B3F">
            <w:rPr>
              <w:rFonts w:eastAsia="Calibri"/>
              <w:b/>
              <w:sz w:val="22"/>
              <w:szCs w:val="22"/>
              <w:lang w:val="en-GB"/>
            </w:rPr>
            <w:fldChar w:fldCharType="separate"/>
          </w:r>
          <w:r w:rsidR="00FB5B3F" w:rsidRPr="00FB5B3F">
            <w:rPr>
              <w:noProof/>
              <w:lang w:val="en-GB"/>
            </w:rPr>
            <w:t>(Nationmaster, 2013)</w:t>
          </w:r>
          <w:r w:rsidR="00FB5B3F">
            <w:rPr>
              <w:rFonts w:eastAsia="Calibri"/>
              <w:b/>
              <w:sz w:val="22"/>
              <w:szCs w:val="22"/>
              <w:lang w:val="en-GB"/>
            </w:rPr>
            <w:fldChar w:fldCharType="end"/>
          </w:r>
        </w:sdtContent>
      </w:sdt>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Overview</w:t>
      </w:r>
    </w:p>
    <w:p w:rsidR="00C66913" w:rsidRPr="00C66913" w:rsidRDefault="00C66913" w:rsidP="00C66913">
      <w:pPr>
        <w:spacing w:after="240" w:line="360" w:lineRule="auto"/>
        <w:rPr>
          <w:rFonts w:ascii="Times New Roman"/>
          <w:sz w:val="22"/>
          <w:szCs w:val="22"/>
          <w:lang w:val="en-GB"/>
        </w:rPr>
      </w:pPr>
      <w:r w:rsidRPr="00C66913">
        <w:rPr>
          <w:rFonts w:ascii="Times New Roman"/>
          <w:sz w:val="22"/>
          <w:szCs w:val="22"/>
          <w:lang w:val="en-GB"/>
        </w:rPr>
        <w:t>Congo Brazzaville’s navy is rather poor equipped for maritime purposes, but has riverine capacity. Equipment has, however, been suffering from poor maintenance and morale is considered to be low withi</w:t>
      </w:r>
      <w:r w:rsidR="00A86834">
        <w:rPr>
          <w:rFonts w:ascii="Times New Roman"/>
          <w:sz w:val="22"/>
          <w:szCs w:val="22"/>
          <w:lang w:val="en-GB"/>
        </w:rPr>
        <w:t>n Brazzaville’s military forces</w:t>
      </w:r>
      <w:sdt>
        <w:sdtPr>
          <w:rPr>
            <w:rFonts w:ascii="Times New Roman"/>
            <w:sz w:val="22"/>
            <w:szCs w:val="22"/>
            <w:lang w:val="en-GB"/>
          </w:rPr>
          <w:id w:val="370505379"/>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Def131 \l 1043 </w:instrText>
          </w:r>
          <w:r w:rsidRPr="00C66913">
            <w:rPr>
              <w:rFonts w:ascii="Times New Roman"/>
              <w:sz w:val="22"/>
              <w:szCs w:val="22"/>
              <w:lang w:val="en-GB"/>
            </w:rPr>
            <w:fldChar w:fldCharType="separate"/>
          </w:r>
          <w:r w:rsidRPr="00C66913">
            <w:rPr>
              <w:rFonts w:ascii="Times New Roman"/>
              <w:sz w:val="22"/>
              <w:szCs w:val="22"/>
              <w:lang w:val="en-GB"/>
            </w:rPr>
            <w:t xml:space="preserve"> (DefenceWeb, 2013)</w:t>
          </w:r>
          <w:r w:rsidRPr="00C66913">
            <w:rPr>
              <w:rFonts w:ascii="Times New Roman"/>
              <w:sz w:val="22"/>
              <w:szCs w:val="22"/>
              <w:lang w:val="en-GB"/>
            </w:rPr>
            <w:fldChar w:fldCharType="end"/>
          </w:r>
        </w:sdtContent>
      </w:sdt>
      <w:r w:rsidR="00A86834">
        <w:rPr>
          <w:rFonts w:ascii="Times New Roman"/>
          <w:sz w:val="22"/>
          <w:szCs w:val="22"/>
          <w:lang w:val="en-GB"/>
        </w:rPr>
        <w:t>.</w:t>
      </w:r>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Personnel (approximate): 800</w:t>
      </w:r>
      <w:sdt>
        <w:sdtPr>
          <w:rPr>
            <w:rFonts w:eastAsia="Calibri"/>
            <w:sz w:val="22"/>
            <w:szCs w:val="22"/>
            <w:lang w:val="en-GB"/>
          </w:rPr>
          <w:id w:val="-1565409042"/>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 xml:space="preserve"> (IISS, 2012)</w:t>
          </w:r>
          <w:r w:rsidRPr="00C66913">
            <w:rPr>
              <w:rFonts w:eastAsia="Calibri"/>
              <w:sz w:val="22"/>
              <w:szCs w:val="22"/>
              <w:lang w:val="en-GB"/>
            </w:rPr>
            <w:fldChar w:fldCharType="end"/>
          </w:r>
        </w:sdtContent>
      </w:sdt>
    </w:p>
    <w:p w:rsidR="00C66913" w:rsidRPr="00C66913" w:rsidRDefault="00C66913" w:rsidP="00C66913">
      <w:pPr>
        <w:pStyle w:val="ParaAttribute0"/>
        <w:spacing w:after="0" w:line="276" w:lineRule="auto"/>
        <w:rPr>
          <w:rFonts w:eastAsia="Calibri"/>
          <w:sz w:val="22"/>
          <w:szCs w:val="22"/>
          <w:lang w:val="en-GB"/>
        </w:rPr>
      </w:pP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C66913" w:rsidRPr="00C66913" w:rsidRDefault="00C66913" w:rsidP="00C66913">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19"/>
        <w:gridCol w:w="7881"/>
      </w:tblGrid>
      <w:tr w:rsidR="00C66913" w:rsidRPr="00C66913" w:rsidTr="00C6691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lastRenderedPageBreak/>
              <w:t>Navy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autoSpaceDN/>
              <w:spacing w:line="276" w:lineRule="auto"/>
              <w:jc w:val="left"/>
              <w:rPr>
                <w:rFonts w:ascii="Times New Roman" w:eastAsiaTheme="minorHAnsi"/>
                <w:kern w:val="0"/>
                <w:sz w:val="22"/>
                <w:szCs w:val="22"/>
                <w:lang w:val="en-GB" w:eastAsia="en-US"/>
              </w:rPr>
            </w:pPr>
          </w:p>
        </w:tc>
      </w:tr>
      <w:tr w:rsidR="00C66913" w:rsidRPr="00C66913" w:rsidTr="00C6691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3:</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Zhuk</w:t>
            </w:r>
            <w:proofErr w:type="spellEnd"/>
            <w:r w:rsidRPr="00C66913">
              <w:rPr>
                <w:rFonts w:ascii="Times New Roman" w:eastAsia="Times New Roman"/>
                <w:color w:val="000000"/>
                <w:kern w:val="0"/>
                <w:sz w:val="22"/>
                <w:szCs w:val="22"/>
                <w:lang w:val="en-GB" w:eastAsia="nl-NL"/>
              </w:rPr>
              <w:t xml:space="preserve"> class harbour patrol (Non-operational)</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3: </w:t>
            </w:r>
            <w:proofErr w:type="spellStart"/>
            <w:r w:rsidRPr="00C66913">
              <w:rPr>
                <w:rFonts w:ascii="Times New Roman" w:eastAsia="Times New Roman"/>
                <w:color w:val="000000"/>
                <w:kern w:val="0"/>
                <w:sz w:val="22"/>
                <w:szCs w:val="22"/>
                <w:lang w:val="en-GB" w:eastAsia="nl-NL"/>
              </w:rPr>
              <w:t>Pirana</w:t>
            </w:r>
            <w:proofErr w:type="spellEnd"/>
            <w:r w:rsidRPr="00C66913">
              <w:rPr>
                <w:rFonts w:ascii="Times New Roman" w:eastAsia="Times New Roman"/>
                <w:color w:val="000000"/>
                <w:kern w:val="0"/>
                <w:sz w:val="22"/>
                <w:szCs w:val="22"/>
                <w:lang w:val="en-GB" w:eastAsia="nl-NL"/>
              </w:rPr>
              <w:t xml:space="preserve"> class (Non-operational)</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4: </w:t>
            </w:r>
            <w:r w:rsidRPr="00C66913">
              <w:rPr>
                <w:rFonts w:ascii="Times New Roman" w:eastAsia="Times New Roman"/>
                <w:color w:val="000000"/>
                <w:kern w:val="0"/>
                <w:sz w:val="22"/>
                <w:szCs w:val="22"/>
                <w:lang w:val="en-GB" w:eastAsia="nl-NL"/>
              </w:rPr>
              <w:t>Arco class river patrol</w:t>
            </w:r>
          </w:p>
        </w:tc>
      </w:tr>
      <w:tr w:rsidR="00C66913" w:rsidRPr="00C66913" w:rsidTr="00C6691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Tug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1: </w:t>
            </w:r>
            <w:proofErr w:type="spellStart"/>
            <w:r w:rsidRPr="00C66913">
              <w:rPr>
                <w:rFonts w:ascii="Times New Roman" w:eastAsia="Times New Roman"/>
                <w:color w:val="000000"/>
                <w:kern w:val="0"/>
                <w:sz w:val="22"/>
                <w:szCs w:val="22"/>
                <w:lang w:val="en-GB" w:eastAsia="nl-NL"/>
              </w:rPr>
              <w:t>Hinda</w:t>
            </w:r>
            <w:proofErr w:type="spellEnd"/>
            <w:r w:rsidRPr="00C66913">
              <w:rPr>
                <w:rFonts w:ascii="Times New Roman" w:eastAsia="Times New Roman"/>
                <w:color w:val="000000"/>
                <w:kern w:val="0"/>
                <w:sz w:val="22"/>
                <w:szCs w:val="22"/>
                <w:lang w:val="en-GB" w:eastAsia="nl-NL"/>
              </w:rPr>
              <w:t xml:space="preserve"> class</w:t>
            </w:r>
          </w:p>
        </w:tc>
      </w:tr>
    </w:tbl>
    <w:p w:rsidR="00C66913" w:rsidRPr="00C66913" w:rsidRDefault="000B61C0" w:rsidP="00C66913">
      <w:pPr>
        <w:pStyle w:val="ParaAttribute0"/>
        <w:spacing w:after="0" w:line="276" w:lineRule="auto"/>
        <w:rPr>
          <w:rFonts w:eastAsia="Calibri"/>
          <w:b/>
          <w:sz w:val="22"/>
          <w:szCs w:val="22"/>
          <w:lang w:val="en-GB"/>
        </w:rPr>
      </w:pPr>
      <w:sdt>
        <w:sdtPr>
          <w:rPr>
            <w:rFonts w:eastAsia="Calibri"/>
            <w:b/>
            <w:sz w:val="22"/>
            <w:szCs w:val="22"/>
            <w:lang w:val="en-GB"/>
          </w:rPr>
          <w:id w:val="-694848579"/>
          <w:citation/>
        </w:sdtPr>
        <w:sdtEndPr/>
        <w:sdtContent>
          <w:r w:rsidR="00C66913" w:rsidRPr="00C66913">
            <w:rPr>
              <w:rFonts w:eastAsia="Calibri"/>
              <w:b/>
              <w:sz w:val="22"/>
              <w:szCs w:val="22"/>
              <w:lang w:val="en-GB"/>
            </w:rPr>
            <w:fldChar w:fldCharType="begin"/>
          </w:r>
          <w:r w:rsidR="00C66913" w:rsidRPr="00C66913">
            <w:rPr>
              <w:rFonts w:eastAsia="Calibri"/>
              <w:b/>
              <w:sz w:val="22"/>
              <w:szCs w:val="22"/>
              <w:lang w:val="en-GB"/>
            </w:rPr>
            <w:instrText xml:space="preserve"> CITATION Def131 \l 1043 </w:instrText>
          </w:r>
          <w:r w:rsidR="00C66913" w:rsidRPr="00C66913">
            <w:rPr>
              <w:rFonts w:eastAsia="Calibri"/>
              <w:b/>
              <w:sz w:val="22"/>
              <w:szCs w:val="22"/>
              <w:lang w:val="en-GB"/>
            </w:rPr>
            <w:fldChar w:fldCharType="separate"/>
          </w:r>
          <w:r w:rsidR="00C66913" w:rsidRPr="00C66913">
            <w:rPr>
              <w:rFonts w:eastAsia="Calibri"/>
              <w:noProof/>
              <w:sz w:val="22"/>
              <w:szCs w:val="22"/>
              <w:lang w:val="en-GB"/>
            </w:rPr>
            <w:t>(DefenceWeb, 2013)</w:t>
          </w:r>
          <w:r w:rsidR="00C66913" w:rsidRPr="00C66913">
            <w:rPr>
              <w:rFonts w:eastAsia="Calibri"/>
              <w:b/>
              <w:sz w:val="22"/>
              <w:szCs w:val="22"/>
              <w:lang w:val="en-GB"/>
            </w:rPr>
            <w:fldChar w:fldCharType="end"/>
          </w:r>
        </w:sdtContent>
      </w:sdt>
    </w:p>
    <w:p w:rsidR="00C66913" w:rsidRPr="00C66913" w:rsidRDefault="00C66913" w:rsidP="00C66913">
      <w:pPr>
        <w:pStyle w:val="ParaAttribute0"/>
        <w:spacing w:after="0" w:line="276" w:lineRule="auto"/>
        <w:rPr>
          <w:rFonts w:eastAsia="Calibri"/>
          <w:b/>
          <w:sz w:val="22"/>
          <w:szCs w:val="22"/>
          <w:lang w:val="en-GB"/>
        </w:rPr>
      </w:pPr>
    </w:p>
    <w:p w:rsidR="00FB5B3F" w:rsidRPr="00FB5B3F" w:rsidRDefault="00FB5B3F" w:rsidP="00FB5B3F">
      <w:pPr>
        <w:pStyle w:val="Heading3"/>
        <w:spacing w:line="360" w:lineRule="auto"/>
        <w:rPr>
          <w:rFonts w:ascii="Arial" w:hAnsi="Arial" w:cs="Arial"/>
          <w:color w:val="auto"/>
        </w:rPr>
      </w:pPr>
      <w:bookmarkStart w:id="69" w:name="_Toc356888648"/>
      <w:r w:rsidRPr="00FB5B3F">
        <w:rPr>
          <w:rFonts w:ascii="Arial" w:hAnsi="Arial" w:cs="Arial"/>
          <w:color w:val="auto"/>
        </w:rPr>
        <w:t>1</w:t>
      </w:r>
      <w:r w:rsidR="00C66913" w:rsidRPr="00FB5B3F">
        <w:rPr>
          <w:rFonts w:ascii="Arial" w:hAnsi="Arial" w:cs="Arial"/>
          <w:color w:val="auto"/>
        </w:rPr>
        <w:t>.7 Democratic Republic of the Congo (DRC)</w:t>
      </w:r>
      <w:bookmarkEnd w:id="69"/>
    </w:p>
    <w:p w:rsidR="00C66913" w:rsidRPr="00C66913" w:rsidRDefault="00C66913" w:rsidP="00C66913">
      <w:pPr>
        <w:widowControl/>
        <w:wordWrap/>
        <w:autoSpaceDE/>
        <w:spacing w:after="200" w:line="276" w:lineRule="auto"/>
        <w:jc w:val="left"/>
        <w:rPr>
          <w:rFonts w:ascii="Times New Roman" w:eastAsia="Calibri"/>
          <w:kern w:val="0"/>
          <w:sz w:val="40"/>
          <w:szCs w:val="40"/>
          <w:lang w:val="en-GB" w:eastAsia="nl-NL"/>
        </w:rPr>
      </w:pPr>
      <w:r w:rsidRPr="00C66913">
        <w:rPr>
          <w:rFonts w:ascii="Times New Roman"/>
          <w:noProof/>
          <w:lang w:eastAsia="en-US"/>
        </w:rPr>
        <w:drawing>
          <wp:inline distT="0" distB="0" distL="0" distR="0" wp14:anchorId="585C8311" wp14:editId="701CFCF0">
            <wp:extent cx="3600450" cy="3771900"/>
            <wp:effectExtent l="0" t="0" r="0" b="0"/>
            <wp:docPr id="36" name="Afbeelding 36" descr="http://images.nationmaster.com/images/motw/africa/congo_demrep_pol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images.nationmaster.com/images/motw/africa/congo_demrep_pol98.jpg"/>
                    <pic:cNvPicPr>
                      <a:picLocks noChangeAspect="1" noChangeArrowheads="1"/>
                    </pic:cNvPicPr>
                  </pic:nvPicPr>
                  <pic:blipFill>
                    <a:blip r:embed="rId26" cstate="print">
                      <a:extLst>
                        <a:ext uri="{28A0092B-C50C-407E-A947-70E740481C1C}">
                          <a14:useLocalDpi xmlns:a14="http://schemas.microsoft.com/office/drawing/2010/main" val="0"/>
                        </a:ext>
                      </a:extLst>
                    </a:blip>
                    <a:srcRect l="2249" t="1866" r="3252" b="5745"/>
                    <a:stretch>
                      <a:fillRect/>
                    </a:stretch>
                  </pic:blipFill>
                  <pic:spPr bwMode="auto">
                    <a:xfrm>
                      <a:off x="0" y="0"/>
                      <a:ext cx="3600450" cy="3771900"/>
                    </a:xfrm>
                    <a:prstGeom prst="rect">
                      <a:avLst/>
                    </a:prstGeom>
                    <a:noFill/>
                    <a:ln>
                      <a:noFill/>
                    </a:ln>
                  </pic:spPr>
                </pic:pic>
              </a:graphicData>
            </a:graphic>
          </wp:inline>
        </w:drawing>
      </w:r>
      <w:r w:rsidRPr="00C66913">
        <w:rPr>
          <w:rFonts w:ascii="Times New Roman" w:eastAsia="Calibri"/>
          <w:b/>
          <w:sz w:val="22"/>
          <w:szCs w:val="22"/>
          <w:lang w:val="en-GB"/>
        </w:rPr>
        <w:t xml:space="preserve">  </w:t>
      </w:r>
      <w:sdt>
        <w:sdtPr>
          <w:rPr>
            <w:rFonts w:ascii="Times New Roman" w:eastAsia="Calibri"/>
            <w:b/>
            <w:sz w:val="22"/>
            <w:szCs w:val="22"/>
            <w:lang w:val="en-GB"/>
          </w:rPr>
          <w:id w:val="-852963095"/>
          <w:citation/>
        </w:sdtPr>
        <w:sdtEndPr/>
        <w:sdtContent>
          <w:r w:rsidR="00FB5B3F">
            <w:rPr>
              <w:rFonts w:ascii="Times New Roman" w:eastAsia="Calibri"/>
              <w:b/>
              <w:sz w:val="22"/>
              <w:szCs w:val="22"/>
              <w:lang w:val="en-GB"/>
            </w:rPr>
            <w:fldChar w:fldCharType="begin"/>
          </w:r>
          <w:r w:rsidR="00FB5B3F" w:rsidRPr="00FB5B3F">
            <w:rPr>
              <w:rFonts w:ascii="Times New Roman"/>
              <w:lang w:val="en-GB"/>
            </w:rPr>
            <w:instrText xml:space="preserve"> CITATION Nat13 \l 1043 </w:instrText>
          </w:r>
          <w:r w:rsidR="00FB5B3F">
            <w:rPr>
              <w:rFonts w:ascii="Times New Roman" w:eastAsia="Calibri"/>
              <w:b/>
              <w:sz w:val="22"/>
              <w:szCs w:val="22"/>
              <w:lang w:val="en-GB"/>
            </w:rPr>
            <w:fldChar w:fldCharType="separate"/>
          </w:r>
          <w:r w:rsidR="00FB5B3F" w:rsidRPr="00FB5B3F">
            <w:rPr>
              <w:rFonts w:ascii="Times New Roman"/>
              <w:noProof/>
              <w:lang w:val="en-GB"/>
            </w:rPr>
            <w:t>(Nationmaster, 2013)</w:t>
          </w:r>
          <w:r w:rsidR="00FB5B3F">
            <w:rPr>
              <w:rFonts w:ascii="Times New Roman" w:eastAsia="Calibri"/>
              <w:b/>
              <w:sz w:val="22"/>
              <w:szCs w:val="22"/>
              <w:lang w:val="en-GB"/>
            </w:rPr>
            <w:fldChar w:fldCharType="end"/>
          </w:r>
        </w:sdtContent>
      </w:sdt>
    </w:p>
    <w:p w:rsidR="00C66913" w:rsidRPr="00C66913" w:rsidRDefault="00C66913" w:rsidP="00C66913">
      <w:pPr>
        <w:pStyle w:val="ParaAttribute0"/>
        <w:spacing w:after="0" w:line="276" w:lineRule="auto"/>
        <w:rPr>
          <w:rFonts w:eastAsia="Calibri"/>
          <w:b/>
          <w:sz w:val="22"/>
          <w:szCs w:val="22"/>
          <w:lang w:val="en-GB"/>
        </w:rPr>
      </w:pPr>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Overview</w:t>
      </w:r>
    </w:p>
    <w:p w:rsidR="00C66913" w:rsidRPr="00C66913" w:rsidRDefault="00C66913" w:rsidP="00C66913">
      <w:pPr>
        <w:spacing w:after="240" w:line="360" w:lineRule="auto"/>
        <w:rPr>
          <w:rFonts w:ascii="Times New Roman"/>
          <w:sz w:val="22"/>
          <w:szCs w:val="22"/>
          <w:lang w:val="en-GB"/>
        </w:rPr>
      </w:pPr>
      <w:r w:rsidRPr="00C66913">
        <w:rPr>
          <w:rFonts w:ascii="Times New Roman"/>
          <w:sz w:val="22"/>
          <w:szCs w:val="22"/>
          <w:lang w:val="en-GB"/>
        </w:rPr>
        <w:t xml:space="preserve">The DRC’s Force </w:t>
      </w:r>
      <w:proofErr w:type="spellStart"/>
      <w:r w:rsidRPr="00C66913">
        <w:rPr>
          <w:rFonts w:ascii="Times New Roman"/>
          <w:sz w:val="22"/>
          <w:szCs w:val="22"/>
          <w:lang w:val="en-GB"/>
        </w:rPr>
        <w:t>Navale</w:t>
      </w:r>
      <w:proofErr w:type="spellEnd"/>
      <w:r w:rsidRPr="00C66913">
        <w:rPr>
          <w:rFonts w:ascii="Times New Roman"/>
          <w:sz w:val="22"/>
          <w:szCs w:val="22"/>
          <w:lang w:val="en-GB"/>
        </w:rPr>
        <w:t>, as described previously, needs reforms. The navy does have riverine capacities.</w:t>
      </w:r>
    </w:p>
    <w:p w:rsidR="00C66913" w:rsidRPr="00C66913" w:rsidRDefault="00C66913" w:rsidP="00C66913">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 xml:space="preserve">Personnel (approximate): 6500-7000 </w:t>
      </w:r>
      <w:sdt>
        <w:sdtPr>
          <w:rPr>
            <w:rFonts w:eastAsia="Calibri"/>
            <w:sz w:val="22"/>
            <w:szCs w:val="22"/>
            <w:lang w:val="en-GB"/>
          </w:rPr>
          <w:id w:val="-1722350462"/>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(IISS, 2012)</w:t>
          </w:r>
          <w:r w:rsidRPr="00C66913">
            <w:rPr>
              <w:rFonts w:eastAsia="Calibri"/>
              <w:sz w:val="22"/>
              <w:szCs w:val="22"/>
              <w:lang w:val="en-GB"/>
            </w:rPr>
            <w:fldChar w:fldCharType="end"/>
          </w:r>
        </w:sdtContent>
      </w:sdt>
    </w:p>
    <w:p w:rsidR="00C66913" w:rsidRPr="00C66913" w:rsidRDefault="00C66913" w:rsidP="00C66913">
      <w:pPr>
        <w:pStyle w:val="ParaAttribute0"/>
        <w:spacing w:after="0" w:line="276" w:lineRule="auto"/>
        <w:rPr>
          <w:rFonts w:eastAsia="Calibri"/>
          <w:sz w:val="22"/>
          <w:szCs w:val="22"/>
          <w:lang w:val="en-GB"/>
        </w:rPr>
      </w:pPr>
    </w:p>
    <w:p w:rsidR="00C66913" w:rsidRPr="00C66913" w:rsidRDefault="00C66913" w:rsidP="00C66913">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C66913" w:rsidRPr="00C66913" w:rsidRDefault="00C66913" w:rsidP="00C66913">
      <w:pPr>
        <w:pStyle w:val="ParaAttribute0"/>
        <w:spacing w:after="0" w:line="276" w:lineRule="auto"/>
        <w:rPr>
          <w:rFonts w:eastAsia="Calibri"/>
          <w:b/>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4009"/>
        <w:gridCol w:w="4991"/>
      </w:tblGrid>
      <w:tr w:rsidR="00C66913" w:rsidRPr="00C66913" w:rsidTr="00C6691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 (Coast, River and Lake Guard)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autoSpaceDN/>
              <w:spacing w:line="276" w:lineRule="auto"/>
              <w:jc w:val="left"/>
              <w:rPr>
                <w:rFonts w:ascii="Times New Roman" w:eastAsiaTheme="minorHAnsi"/>
                <w:kern w:val="0"/>
                <w:sz w:val="22"/>
                <w:szCs w:val="22"/>
                <w:lang w:val="en-GB" w:eastAsia="en-US"/>
              </w:rPr>
            </w:pPr>
          </w:p>
        </w:tc>
      </w:tr>
      <w:tr w:rsidR="00C66913" w:rsidRPr="00C66913" w:rsidTr="00C66913">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Patrol/Strike boat (Gun/Missile/OPV/IPV)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66913" w:rsidRPr="00C66913" w:rsidRDefault="00C66913" w:rsidP="00C66913">
            <w:pPr>
              <w:widowControl/>
              <w:wordWrap/>
              <w:autoSpaceDE/>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3: </w:t>
            </w:r>
            <w:r w:rsidRPr="00C66913">
              <w:rPr>
                <w:rFonts w:ascii="Times New Roman" w:eastAsia="Times New Roman"/>
                <w:color w:val="000000"/>
                <w:kern w:val="0"/>
                <w:sz w:val="22"/>
                <w:szCs w:val="22"/>
                <w:lang w:val="en-GB" w:eastAsia="nl-NL"/>
              </w:rPr>
              <w:t>Shanghai II ( two non-operational)</w:t>
            </w:r>
            <w:r w:rsidRPr="00C66913">
              <w:rPr>
                <w:rFonts w:ascii="Times New Roman" w:eastAsia="Times New Roman"/>
                <w:color w:val="000000"/>
                <w:kern w:val="0"/>
                <w:sz w:val="22"/>
                <w:szCs w:val="22"/>
                <w:lang w:val="en-GB" w:eastAsia="nl-NL"/>
              </w:rPr>
              <w:br/>
            </w:r>
            <m:oMath>
              <m:r>
                <m:rPr>
                  <m:sty m:val="bi"/>
                </m:rPr>
                <w:rPr>
                  <w:rFonts w:ascii="Cambria Math" w:eastAsia="Times New Roman" w:hAnsi="Cambria Math"/>
                  <w:color w:val="000000"/>
                  <w:kern w:val="0"/>
                  <w:sz w:val="22"/>
                  <w:szCs w:val="22"/>
                  <w:lang w:val="en-GB" w:eastAsia="nl-NL"/>
                </w:rPr>
                <m:t>±</m:t>
              </m:r>
            </m:oMath>
            <w:r w:rsidRPr="00C66913">
              <w:rPr>
                <w:rFonts w:ascii="Times New Roman" w:eastAsia="Times New Roman"/>
                <w:b/>
                <w:color w:val="000000"/>
                <w:kern w:val="0"/>
                <w:sz w:val="22"/>
                <w:szCs w:val="22"/>
                <w:lang w:val="en-GB" w:eastAsia="nl-NL"/>
              </w:rPr>
              <w:t xml:space="preserve"> 20:</w:t>
            </w:r>
            <w:r w:rsidRPr="00C66913">
              <w:rPr>
                <w:rFonts w:ascii="Times New Roman" w:eastAsia="Times New Roman"/>
                <w:color w:val="000000"/>
                <w:kern w:val="0"/>
                <w:sz w:val="22"/>
                <w:szCs w:val="22"/>
                <w:lang w:val="en-GB" w:eastAsia="nl-NL"/>
              </w:rPr>
              <w:t xml:space="preserve"> Harbour/River patrol Several river patrol boats</w:t>
            </w:r>
          </w:p>
        </w:tc>
      </w:tr>
    </w:tbl>
    <w:p w:rsidR="00B25B68" w:rsidRDefault="000B61C0" w:rsidP="00B25B68">
      <w:pPr>
        <w:pStyle w:val="ParaAttribute0"/>
        <w:spacing w:after="0" w:line="276" w:lineRule="auto"/>
        <w:rPr>
          <w:rFonts w:eastAsia="Calibri"/>
          <w:b/>
          <w:sz w:val="22"/>
          <w:szCs w:val="22"/>
          <w:lang w:val="en-GB"/>
        </w:rPr>
      </w:pPr>
      <w:sdt>
        <w:sdtPr>
          <w:rPr>
            <w:rFonts w:eastAsia="Calibri"/>
            <w:b/>
            <w:sz w:val="22"/>
            <w:szCs w:val="22"/>
            <w:lang w:val="en-GB"/>
          </w:rPr>
          <w:id w:val="919911662"/>
          <w:citation/>
        </w:sdtPr>
        <w:sdtEndPr/>
        <w:sdtContent>
          <w:r w:rsidR="00C66913" w:rsidRPr="00C66913">
            <w:rPr>
              <w:rFonts w:eastAsia="Calibri"/>
              <w:b/>
              <w:sz w:val="22"/>
              <w:szCs w:val="22"/>
              <w:lang w:val="en-GB"/>
            </w:rPr>
            <w:fldChar w:fldCharType="begin"/>
          </w:r>
          <w:r w:rsidR="00C66913" w:rsidRPr="00C66913">
            <w:rPr>
              <w:rFonts w:eastAsia="Calibri"/>
              <w:b/>
              <w:sz w:val="22"/>
              <w:szCs w:val="22"/>
              <w:lang w:val="en-GB"/>
            </w:rPr>
            <w:instrText xml:space="preserve"> CITATION Def135 \l 1043 </w:instrText>
          </w:r>
          <w:r w:rsidR="00C66913" w:rsidRPr="00C66913">
            <w:rPr>
              <w:rFonts w:eastAsia="Calibri"/>
              <w:b/>
              <w:sz w:val="22"/>
              <w:szCs w:val="22"/>
              <w:lang w:val="en-GB"/>
            </w:rPr>
            <w:fldChar w:fldCharType="separate"/>
          </w:r>
          <w:r w:rsidR="00C66913" w:rsidRPr="00C66913">
            <w:rPr>
              <w:rFonts w:eastAsia="Calibri"/>
              <w:noProof/>
              <w:sz w:val="22"/>
              <w:szCs w:val="22"/>
              <w:lang w:val="en-GB"/>
            </w:rPr>
            <w:t>(DefenceWeb, 2013)</w:t>
          </w:r>
          <w:r w:rsidR="00C66913" w:rsidRPr="00C66913">
            <w:rPr>
              <w:rFonts w:eastAsia="Calibri"/>
              <w:b/>
              <w:sz w:val="22"/>
              <w:szCs w:val="22"/>
              <w:lang w:val="en-GB"/>
            </w:rPr>
            <w:fldChar w:fldCharType="end"/>
          </w:r>
        </w:sdtContent>
      </w:sdt>
      <w:sdt>
        <w:sdtPr>
          <w:rPr>
            <w:rFonts w:eastAsia="Calibri"/>
            <w:b/>
            <w:sz w:val="22"/>
            <w:szCs w:val="22"/>
            <w:lang w:val="en-GB"/>
          </w:rPr>
          <w:id w:val="1330334094"/>
          <w:citation/>
        </w:sdtPr>
        <w:sdtEndPr/>
        <w:sdtContent>
          <w:r w:rsidR="00C66913" w:rsidRPr="00C66913">
            <w:rPr>
              <w:rFonts w:eastAsia="Calibri"/>
              <w:b/>
              <w:sz w:val="22"/>
              <w:szCs w:val="22"/>
              <w:lang w:val="en-GB"/>
            </w:rPr>
            <w:fldChar w:fldCharType="begin"/>
          </w:r>
          <w:r w:rsidR="00C66913" w:rsidRPr="00C66913">
            <w:rPr>
              <w:rFonts w:eastAsia="Calibri"/>
              <w:b/>
              <w:sz w:val="22"/>
              <w:szCs w:val="22"/>
              <w:lang w:val="en-GB"/>
            </w:rPr>
            <w:instrText xml:space="preserve"> CITATION IIS12 \l 1043 </w:instrText>
          </w:r>
          <w:r w:rsidR="00C66913" w:rsidRPr="00C66913">
            <w:rPr>
              <w:rFonts w:eastAsia="Calibri"/>
              <w:b/>
              <w:sz w:val="22"/>
              <w:szCs w:val="22"/>
              <w:lang w:val="en-GB"/>
            </w:rPr>
            <w:fldChar w:fldCharType="separate"/>
          </w:r>
          <w:r w:rsidR="00C66913" w:rsidRPr="00C66913">
            <w:rPr>
              <w:rFonts w:eastAsia="Calibri"/>
              <w:b/>
              <w:noProof/>
              <w:sz w:val="22"/>
              <w:szCs w:val="22"/>
              <w:lang w:val="en-GB"/>
            </w:rPr>
            <w:t xml:space="preserve"> </w:t>
          </w:r>
          <w:r w:rsidR="00C66913" w:rsidRPr="00C66913">
            <w:rPr>
              <w:rFonts w:eastAsia="Calibri"/>
              <w:noProof/>
              <w:sz w:val="22"/>
              <w:szCs w:val="22"/>
              <w:lang w:val="en-GB"/>
            </w:rPr>
            <w:t>(IISS, 2012)</w:t>
          </w:r>
          <w:r w:rsidR="00C66913" w:rsidRPr="00C66913">
            <w:rPr>
              <w:rFonts w:eastAsia="Calibri"/>
              <w:b/>
              <w:sz w:val="22"/>
              <w:szCs w:val="22"/>
              <w:lang w:val="en-GB"/>
            </w:rPr>
            <w:fldChar w:fldCharType="end"/>
          </w:r>
        </w:sdtContent>
      </w:sdt>
    </w:p>
    <w:p w:rsidR="00B25B68" w:rsidRDefault="00B25B68">
      <w:pPr>
        <w:widowControl/>
        <w:wordWrap/>
        <w:autoSpaceDE/>
        <w:autoSpaceDN/>
        <w:spacing w:after="200" w:line="276" w:lineRule="auto"/>
        <w:jc w:val="left"/>
        <w:rPr>
          <w:rFonts w:ascii="Times New Roman" w:eastAsia="Calibri"/>
          <w:b/>
          <w:kern w:val="0"/>
          <w:sz w:val="22"/>
          <w:szCs w:val="22"/>
          <w:lang w:val="en-GB" w:eastAsia="nl-NL"/>
        </w:rPr>
      </w:pPr>
      <w:r>
        <w:rPr>
          <w:rFonts w:eastAsia="Calibri"/>
          <w:b/>
          <w:sz w:val="22"/>
          <w:szCs w:val="22"/>
          <w:lang w:val="en-GB"/>
        </w:rPr>
        <w:br w:type="page"/>
      </w:r>
    </w:p>
    <w:p w:rsidR="00AF1662" w:rsidRPr="00B25B68" w:rsidRDefault="00AF1662" w:rsidP="00B25B68">
      <w:pPr>
        <w:pStyle w:val="ParaAttribute0"/>
        <w:spacing w:after="0" w:line="276" w:lineRule="auto"/>
        <w:rPr>
          <w:rFonts w:eastAsia="Calibri"/>
          <w:b/>
          <w:sz w:val="22"/>
          <w:szCs w:val="22"/>
          <w:lang w:val="en-GB"/>
        </w:rPr>
      </w:pPr>
    </w:p>
    <w:p w:rsidR="000B0ACD" w:rsidRPr="00965ACD" w:rsidRDefault="00480CD1" w:rsidP="00965ACD">
      <w:pPr>
        <w:pStyle w:val="ListParagraph"/>
        <w:numPr>
          <w:ilvl w:val="0"/>
          <w:numId w:val="39"/>
        </w:numPr>
        <w:spacing w:line="360" w:lineRule="auto"/>
        <w:outlineLvl w:val="1"/>
        <w:rPr>
          <w:rFonts w:ascii="Arial" w:hAnsi="Arial" w:cs="Arial"/>
          <w:b/>
          <w:sz w:val="22"/>
          <w:szCs w:val="22"/>
        </w:rPr>
      </w:pPr>
      <w:bookmarkStart w:id="70" w:name="_Toc356888649"/>
      <w:r w:rsidRPr="00965ACD">
        <w:rPr>
          <w:rFonts w:ascii="Arial" w:hAnsi="Arial" w:cs="Arial"/>
          <w:b/>
          <w:sz w:val="22"/>
          <w:szCs w:val="22"/>
        </w:rPr>
        <w:t xml:space="preserve">Overview of Naval Forces in the </w:t>
      </w:r>
      <w:proofErr w:type="spellStart"/>
      <w:r w:rsidRPr="00965ACD">
        <w:rPr>
          <w:rFonts w:ascii="Arial" w:hAnsi="Arial" w:cs="Arial"/>
          <w:b/>
          <w:sz w:val="22"/>
          <w:szCs w:val="22"/>
        </w:rPr>
        <w:t>GoG</w:t>
      </w:r>
      <w:proofErr w:type="spellEnd"/>
      <w:r w:rsidRPr="00965ACD">
        <w:rPr>
          <w:rFonts w:ascii="Arial" w:hAnsi="Arial" w:cs="Arial"/>
          <w:b/>
          <w:sz w:val="22"/>
          <w:szCs w:val="22"/>
        </w:rPr>
        <w:t xml:space="preserve"> region</w:t>
      </w:r>
      <w:r w:rsidR="00B063D2" w:rsidRPr="00965ACD">
        <w:rPr>
          <w:rFonts w:ascii="Arial" w:hAnsi="Arial" w:cs="Arial"/>
          <w:b/>
          <w:sz w:val="22"/>
          <w:szCs w:val="22"/>
        </w:rPr>
        <w:t>, that are not on the short-list</w:t>
      </w:r>
      <w:bookmarkEnd w:id="70"/>
    </w:p>
    <w:p w:rsidR="00FB5B3F" w:rsidRDefault="00FB5B3F" w:rsidP="00480CD1">
      <w:pPr>
        <w:pStyle w:val="ParaAttribute0"/>
        <w:spacing w:after="0" w:line="276" w:lineRule="auto"/>
        <w:rPr>
          <w:rFonts w:eastAsia="Calibri"/>
          <w:b/>
          <w:sz w:val="22"/>
          <w:szCs w:val="22"/>
          <w:lang w:val="en-GB"/>
        </w:rPr>
      </w:pPr>
    </w:p>
    <w:p w:rsidR="00480CD1" w:rsidRPr="00FB5B3F" w:rsidRDefault="00FB5B3F" w:rsidP="00FB5B3F">
      <w:pPr>
        <w:pStyle w:val="Heading3"/>
        <w:rPr>
          <w:rFonts w:ascii="Arial" w:hAnsi="Arial" w:cs="Arial"/>
          <w:color w:val="auto"/>
        </w:rPr>
      </w:pPr>
      <w:bookmarkStart w:id="71" w:name="_Toc356888650"/>
      <w:r w:rsidRPr="00FB5B3F">
        <w:rPr>
          <w:rFonts w:ascii="Arial" w:hAnsi="Arial" w:cs="Arial"/>
          <w:color w:val="auto"/>
        </w:rPr>
        <w:t xml:space="preserve">2.1 </w:t>
      </w:r>
      <w:r w:rsidR="00480CD1" w:rsidRPr="00FB5B3F">
        <w:rPr>
          <w:rFonts w:ascii="Arial" w:hAnsi="Arial" w:cs="Arial"/>
          <w:color w:val="auto"/>
        </w:rPr>
        <w:t>Côte d’Ivoire/Ivory Coast</w:t>
      </w:r>
      <w:bookmarkEnd w:id="71"/>
    </w:p>
    <w:p w:rsidR="00480CD1" w:rsidRPr="00C66913" w:rsidRDefault="00480CD1" w:rsidP="00480CD1">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23207442" wp14:editId="2F18BF33">
            <wp:extent cx="2924175" cy="3706740"/>
            <wp:effectExtent l="0" t="0" r="0" b="8255"/>
            <wp:docPr id="24" name="Afbeelding 24" descr="http://images.nationmaster.com/images/motw/africa/cote_divoire_re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nationmaster.com/images/motw/africa/cote_divoire_ref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3208" cy="3705515"/>
                    </a:xfrm>
                    <a:prstGeom prst="rect">
                      <a:avLst/>
                    </a:prstGeom>
                    <a:noFill/>
                    <a:ln>
                      <a:noFill/>
                    </a:ln>
                  </pic:spPr>
                </pic:pic>
              </a:graphicData>
            </a:graphic>
          </wp:inline>
        </w:drawing>
      </w:r>
      <w:r w:rsidRPr="00C66913">
        <w:rPr>
          <w:rFonts w:eastAsia="Calibri"/>
          <w:sz w:val="22"/>
          <w:szCs w:val="22"/>
          <w:lang w:val="en-GB"/>
        </w:rPr>
        <w:t xml:space="preserve"> </w:t>
      </w:r>
      <w:sdt>
        <w:sdtPr>
          <w:rPr>
            <w:rFonts w:eastAsia="Calibri"/>
            <w:sz w:val="22"/>
            <w:szCs w:val="22"/>
            <w:lang w:val="en-GB"/>
          </w:rPr>
          <w:id w:val="1755082431"/>
          <w:citation/>
        </w:sdtPr>
        <w:sdtEndPr/>
        <w:sdtContent>
          <w:r w:rsidR="00FB5B3F">
            <w:rPr>
              <w:rFonts w:eastAsia="Calibri"/>
              <w:sz w:val="22"/>
              <w:szCs w:val="22"/>
              <w:lang w:val="en-GB"/>
            </w:rPr>
            <w:fldChar w:fldCharType="begin"/>
          </w:r>
          <w:r w:rsidR="00FB5B3F" w:rsidRPr="00FB5B3F">
            <w:rPr>
              <w:lang w:val="en-GB"/>
            </w:rPr>
            <w:instrText xml:space="preserve"> CITATION Nat13 \l 1043 </w:instrText>
          </w:r>
          <w:r w:rsidR="00FB5B3F">
            <w:rPr>
              <w:rFonts w:eastAsia="Calibri"/>
              <w:sz w:val="22"/>
              <w:szCs w:val="22"/>
              <w:lang w:val="en-GB"/>
            </w:rPr>
            <w:fldChar w:fldCharType="separate"/>
          </w:r>
          <w:r w:rsidR="00FB5B3F" w:rsidRPr="00FB5B3F">
            <w:rPr>
              <w:noProof/>
              <w:lang w:val="en-GB"/>
            </w:rPr>
            <w:t>(Nationmaster, 2013)</w:t>
          </w:r>
          <w:r w:rsidR="00FB5B3F">
            <w:rPr>
              <w:rFonts w:eastAsia="Calibri"/>
              <w:sz w:val="22"/>
              <w:szCs w:val="22"/>
              <w:lang w:val="en-GB"/>
            </w:rPr>
            <w:fldChar w:fldCharType="end"/>
          </w:r>
        </w:sdtContent>
      </w:sdt>
    </w:p>
    <w:p w:rsidR="00480CD1" w:rsidRPr="00C66913" w:rsidRDefault="00480CD1" w:rsidP="00FB5B3F">
      <w:pPr>
        <w:pStyle w:val="ParaAttribute0"/>
        <w:spacing w:after="0" w:line="360" w:lineRule="auto"/>
        <w:rPr>
          <w:rFonts w:eastAsia="Calibri"/>
          <w:sz w:val="40"/>
          <w:szCs w:val="40"/>
          <w:u w:val="single"/>
          <w:lang w:val="en-GB"/>
        </w:rPr>
      </w:pPr>
      <w:r w:rsidRPr="00C66913">
        <w:rPr>
          <w:rFonts w:eastAsia="Calibri"/>
          <w:sz w:val="22"/>
          <w:szCs w:val="22"/>
          <w:u w:val="single"/>
          <w:lang w:val="en-GB"/>
        </w:rPr>
        <w:t>Overview</w:t>
      </w:r>
    </w:p>
    <w:p w:rsidR="00480CD1" w:rsidRPr="00FB5B3F" w:rsidRDefault="00480CD1" w:rsidP="00FB5B3F">
      <w:pPr>
        <w:spacing w:line="360" w:lineRule="auto"/>
        <w:rPr>
          <w:rFonts w:ascii="Times New Roman"/>
          <w:sz w:val="22"/>
          <w:szCs w:val="22"/>
        </w:rPr>
      </w:pPr>
      <w:r w:rsidRPr="00FB5B3F">
        <w:rPr>
          <w:rFonts w:ascii="Times New Roman"/>
          <w:sz w:val="22"/>
          <w:szCs w:val="22"/>
        </w:rPr>
        <w:t>The Ivory Coast navy focuses on the surveillance and security of the Ivory Coast’s coastline, but have capacity to conduct operations in the littoral and riverine areas. The exact status of the navy is unknown.</w:t>
      </w:r>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Personnel (approximate): unknown</w:t>
      </w:r>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480CD1" w:rsidRPr="00C66913" w:rsidRDefault="00480CD1" w:rsidP="00480CD1">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54"/>
        <w:gridCol w:w="5246"/>
      </w:tblGrid>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
        </w:tc>
      </w:tr>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Patrol/Strike boat (Gun/Missile/OPV/IPV)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2:</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L’Ardent</w:t>
            </w:r>
            <w:proofErr w:type="spellEnd"/>
            <w:r w:rsidRPr="00C66913">
              <w:rPr>
                <w:rFonts w:ascii="Times New Roman" w:eastAsia="Times New Roman"/>
                <w:color w:val="000000"/>
                <w:kern w:val="0"/>
                <w:sz w:val="22"/>
                <w:szCs w:val="22"/>
                <w:lang w:val="en-GB" w:eastAsia="nl-NL"/>
              </w:rPr>
              <w:t xml:space="preserve"> class missile fast attack craft (French </w:t>
            </w:r>
            <w:proofErr w:type="spellStart"/>
            <w:r w:rsidRPr="00C66913">
              <w:rPr>
                <w:rFonts w:ascii="Times New Roman" w:eastAsia="Times New Roman"/>
                <w:color w:val="000000"/>
                <w:kern w:val="0"/>
                <w:sz w:val="22"/>
                <w:szCs w:val="22"/>
                <w:lang w:val="en-GB" w:eastAsia="nl-NL"/>
              </w:rPr>
              <w:t>Patra</w:t>
            </w:r>
            <w:proofErr w:type="spellEnd"/>
            <w:r w:rsidRPr="00C66913">
              <w:rPr>
                <w:rFonts w:ascii="Times New Roman" w:eastAsia="Times New Roman"/>
                <w:color w:val="000000"/>
                <w:kern w:val="0"/>
                <w:sz w:val="22"/>
                <w:szCs w:val="22"/>
                <w:lang w:val="en-GB" w:eastAsia="nl-NL"/>
              </w:rPr>
              <w:t xml:space="preserve"> type)</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w:t>
            </w:r>
            <w:r w:rsidRPr="00C66913">
              <w:rPr>
                <w:rFonts w:ascii="Times New Roman" w:eastAsia="Times New Roman"/>
                <w:color w:val="000000"/>
                <w:kern w:val="0"/>
                <w:sz w:val="22"/>
                <w:szCs w:val="22"/>
                <w:lang w:val="en-GB" w:eastAsia="nl-NL"/>
              </w:rPr>
              <w:t> Vigilant type patrol craft</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Batral</w:t>
            </w:r>
            <w:proofErr w:type="spellEnd"/>
            <w:r w:rsidRPr="00C66913">
              <w:rPr>
                <w:rFonts w:ascii="Times New Roman" w:eastAsia="Times New Roman"/>
                <w:color w:val="000000"/>
                <w:kern w:val="0"/>
                <w:sz w:val="22"/>
                <w:szCs w:val="22"/>
                <w:lang w:val="en-GB" w:eastAsia="nl-NL"/>
              </w:rPr>
              <w:t xml:space="preserve"> type landing ship</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Intrepide</w:t>
            </w:r>
            <w:proofErr w:type="spellEnd"/>
            <w:r w:rsidRPr="00C66913">
              <w:rPr>
                <w:rFonts w:ascii="Times New Roman" w:eastAsia="Times New Roman"/>
                <w:color w:val="000000"/>
                <w:kern w:val="0"/>
                <w:sz w:val="22"/>
                <w:szCs w:val="22"/>
                <w:lang w:val="en-GB" w:eastAsia="nl-NL"/>
              </w:rPr>
              <w:t xml:space="preserve"> class</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 </w:t>
            </w:r>
            <w:r w:rsidRPr="00C66913">
              <w:rPr>
                <w:rFonts w:ascii="Times New Roman" w:eastAsia="Times New Roman"/>
                <w:color w:val="000000"/>
                <w:kern w:val="0"/>
                <w:sz w:val="22"/>
                <w:szCs w:val="22"/>
                <w:lang w:val="en-GB" w:eastAsia="nl-NL"/>
              </w:rPr>
              <w:t>Rodman class (Fishery protection only)</w:t>
            </w:r>
          </w:p>
        </w:tc>
      </w:tr>
    </w:tbl>
    <w:p w:rsidR="00480CD1" w:rsidRPr="00C66913" w:rsidRDefault="000B61C0" w:rsidP="00480CD1">
      <w:pPr>
        <w:pStyle w:val="ParaAttribute0"/>
        <w:spacing w:after="0" w:line="276" w:lineRule="auto"/>
        <w:rPr>
          <w:rFonts w:eastAsia="Calibri"/>
          <w:sz w:val="22"/>
          <w:szCs w:val="22"/>
          <w:lang w:val="en-GB"/>
        </w:rPr>
      </w:pPr>
      <w:sdt>
        <w:sdtPr>
          <w:rPr>
            <w:rFonts w:eastAsia="Calibri"/>
            <w:sz w:val="22"/>
            <w:szCs w:val="22"/>
            <w:lang w:val="en-GB"/>
          </w:rPr>
          <w:id w:val="-1171414237"/>
          <w:citation/>
        </w:sdtPr>
        <w:sdtEndPr/>
        <w:sdtContent>
          <w:r w:rsidR="00480CD1" w:rsidRPr="00C66913">
            <w:rPr>
              <w:rFonts w:eastAsia="Calibri"/>
              <w:sz w:val="22"/>
              <w:szCs w:val="22"/>
              <w:lang w:val="en-GB"/>
            </w:rPr>
            <w:fldChar w:fldCharType="begin"/>
          </w:r>
          <w:r w:rsidR="00480CD1" w:rsidRPr="00C66913">
            <w:rPr>
              <w:rFonts w:eastAsia="Calibri"/>
              <w:sz w:val="22"/>
              <w:szCs w:val="22"/>
              <w:lang w:val="en-GB"/>
            </w:rPr>
            <w:instrText xml:space="preserve"> CITATION Def136 \l 1043 </w:instrText>
          </w:r>
          <w:r w:rsidR="00480CD1" w:rsidRPr="00C66913">
            <w:rPr>
              <w:rFonts w:eastAsia="Calibri"/>
              <w:sz w:val="22"/>
              <w:szCs w:val="22"/>
              <w:lang w:val="en-GB"/>
            </w:rPr>
            <w:fldChar w:fldCharType="separate"/>
          </w:r>
          <w:r w:rsidR="00480CD1" w:rsidRPr="00C66913">
            <w:rPr>
              <w:rFonts w:eastAsia="Calibri"/>
              <w:noProof/>
              <w:sz w:val="22"/>
              <w:szCs w:val="22"/>
              <w:lang w:val="en-GB"/>
            </w:rPr>
            <w:t>(DefenceWeb, 2013)</w:t>
          </w:r>
          <w:r w:rsidR="00480CD1"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b/>
          <w:sz w:val="22"/>
          <w:szCs w:val="22"/>
          <w:lang w:val="en-GB"/>
        </w:rPr>
      </w:pPr>
    </w:p>
    <w:p w:rsidR="00480CD1" w:rsidRPr="00FB5B3F" w:rsidRDefault="00480CD1" w:rsidP="00FB5B3F">
      <w:pPr>
        <w:pStyle w:val="Heading3"/>
        <w:rPr>
          <w:rFonts w:ascii="Arial" w:hAnsi="Arial" w:cs="Arial"/>
        </w:rPr>
      </w:pPr>
      <w:r w:rsidRPr="00C66913">
        <w:rPr>
          <w:rFonts w:eastAsia="Calibri"/>
          <w:sz w:val="40"/>
          <w:szCs w:val="40"/>
          <w:lang w:val="en-GB"/>
        </w:rPr>
        <w:br w:type="page"/>
      </w:r>
      <w:bookmarkStart w:id="72" w:name="_Toc356888651"/>
      <w:r w:rsidR="00AE72C0">
        <w:rPr>
          <w:rFonts w:ascii="Arial" w:eastAsia="Calibri" w:hAnsi="Arial" w:cs="Arial"/>
          <w:color w:val="auto"/>
          <w:lang w:val="en-GB"/>
        </w:rPr>
        <w:lastRenderedPageBreak/>
        <w:t>2.2</w:t>
      </w:r>
      <w:r w:rsidR="00FB5B3F" w:rsidRPr="00FB5B3F">
        <w:rPr>
          <w:rFonts w:ascii="Arial" w:eastAsia="Calibri" w:hAnsi="Arial" w:cs="Arial"/>
          <w:color w:val="auto"/>
          <w:lang w:val="en-GB"/>
        </w:rPr>
        <w:t xml:space="preserve"> </w:t>
      </w:r>
      <w:r w:rsidRPr="00FB5B3F">
        <w:rPr>
          <w:rFonts w:ascii="Arial" w:hAnsi="Arial" w:cs="Arial"/>
          <w:color w:val="auto"/>
        </w:rPr>
        <w:t>Mali</w:t>
      </w:r>
      <w:bookmarkEnd w:id="72"/>
    </w:p>
    <w:p w:rsidR="00480CD1" w:rsidRPr="00C66913" w:rsidRDefault="00480CD1" w:rsidP="00480CD1">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636BDC58" wp14:editId="3BF10D7C">
            <wp:extent cx="3009900" cy="3629025"/>
            <wp:effectExtent l="0" t="0" r="0" b="9525"/>
            <wp:docPr id="26" name="Afbeelding 26" descr="http://images.nationmaster.com/images/motw/africa/mali_rel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nationmaster.com/images/motw/africa/mali_rel9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29" t="4379" r="3435" b="2920"/>
                    <a:stretch/>
                  </pic:blipFill>
                  <pic:spPr bwMode="auto">
                    <a:xfrm>
                      <a:off x="0" y="0"/>
                      <a:ext cx="3009160" cy="3628133"/>
                    </a:xfrm>
                    <a:prstGeom prst="rect">
                      <a:avLst/>
                    </a:prstGeom>
                    <a:noFill/>
                    <a:ln>
                      <a:noFill/>
                    </a:ln>
                    <a:extLst>
                      <a:ext uri="{53640926-AAD7-44D8-BBD7-CCE9431645EC}">
                        <a14:shadowObscured xmlns:a14="http://schemas.microsoft.com/office/drawing/2010/main"/>
                      </a:ext>
                    </a:extLst>
                  </pic:spPr>
                </pic:pic>
              </a:graphicData>
            </a:graphic>
          </wp:inline>
        </w:drawing>
      </w:r>
      <w:r w:rsidRPr="00C66913">
        <w:rPr>
          <w:rFonts w:eastAsia="Calibri"/>
          <w:b/>
          <w:sz w:val="22"/>
          <w:szCs w:val="22"/>
          <w:lang w:val="en-GB"/>
        </w:rPr>
        <w:t xml:space="preserve"> </w:t>
      </w:r>
      <w:sdt>
        <w:sdtPr>
          <w:rPr>
            <w:rFonts w:eastAsia="Calibri"/>
            <w:b/>
            <w:sz w:val="22"/>
            <w:szCs w:val="22"/>
            <w:lang w:val="en-GB"/>
          </w:rPr>
          <w:id w:val="1425611920"/>
          <w:citation/>
        </w:sdtPr>
        <w:sdtEndPr/>
        <w:sdtContent>
          <w:r w:rsidR="00FB5B3F">
            <w:rPr>
              <w:rFonts w:eastAsia="Calibri"/>
              <w:b/>
              <w:sz w:val="22"/>
              <w:szCs w:val="22"/>
              <w:lang w:val="en-GB"/>
            </w:rPr>
            <w:fldChar w:fldCharType="begin"/>
          </w:r>
          <w:r w:rsidR="00FB5B3F" w:rsidRPr="00AE72C0">
            <w:rPr>
              <w:lang w:val="en-GB"/>
            </w:rPr>
            <w:instrText xml:space="preserve"> CITATION Nat13 \l 1043 </w:instrText>
          </w:r>
          <w:r w:rsidR="00FB5B3F">
            <w:rPr>
              <w:rFonts w:eastAsia="Calibri"/>
              <w:b/>
              <w:sz w:val="22"/>
              <w:szCs w:val="22"/>
              <w:lang w:val="en-GB"/>
            </w:rPr>
            <w:fldChar w:fldCharType="separate"/>
          </w:r>
          <w:r w:rsidR="00FB5B3F" w:rsidRPr="00AE72C0">
            <w:rPr>
              <w:noProof/>
              <w:lang w:val="en-GB"/>
            </w:rPr>
            <w:t>(Nationmaster, 2013)</w:t>
          </w:r>
          <w:r w:rsidR="00FB5B3F">
            <w:rPr>
              <w:rFonts w:eastAsia="Calibri"/>
              <w:b/>
              <w:sz w:val="22"/>
              <w:szCs w:val="22"/>
              <w:lang w:val="en-GB"/>
            </w:rPr>
            <w:fldChar w:fldCharType="end"/>
          </w:r>
        </w:sdtContent>
      </w:sdt>
    </w:p>
    <w:p w:rsidR="00480CD1" w:rsidRPr="00C66913" w:rsidRDefault="00480CD1" w:rsidP="00480CD1">
      <w:pPr>
        <w:pStyle w:val="ParaAttribute0"/>
        <w:spacing w:after="0" w:line="276" w:lineRule="auto"/>
        <w:rPr>
          <w:rFonts w:eastAsia="Calibri"/>
          <w:b/>
          <w:sz w:val="22"/>
          <w:szCs w:val="22"/>
          <w:lang w:val="en-GB"/>
        </w:rPr>
      </w:pPr>
    </w:p>
    <w:p w:rsidR="00480CD1" w:rsidRPr="00C66913" w:rsidRDefault="00AE72C0" w:rsidP="00AE72C0">
      <w:pPr>
        <w:pStyle w:val="ParaAttribute0"/>
        <w:spacing w:after="0" w:line="360" w:lineRule="auto"/>
        <w:rPr>
          <w:rFonts w:eastAsia="Calibri"/>
          <w:sz w:val="22"/>
          <w:szCs w:val="22"/>
          <w:u w:val="single"/>
          <w:lang w:val="en-GB"/>
        </w:rPr>
      </w:pPr>
      <w:r>
        <w:rPr>
          <w:rFonts w:eastAsia="Calibri"/>
          <w:sz w:val="22"/>
          <w:szCs w:val="22"/>
          <w:u w:val="single"/>
          <w:lang w:val="en-GB"/>
        </w:rPr>
        <w:t>O</w:t>
      </w:r>
      <w:r w:rsidR="00480CD1" w:rsidRPr="00C66913">
        <w:rPr>
          <w:rFonts w:eastAsia="Calibri"/>
          <w:sz w:val="22"/>
          <w:szCs w:val="22"/>
          <w:u w:val="single"/>
          <w:lang w:val="en-GB"/>
        </w:rPr>
        <w:t>verview</w:t>
      </w:r>
    </w:p>
    <w:p w:rsidR="00480CD1" w:rsidRPr="00FB5B3F" w:rsidRDefault="00480CD1" w:rsidP="00AE72C0">
      <w:pPr>
        <w:spacing w:line="360" w:lineRule="auto"/>
        <w:rPr>
          <w:rFonts w:ascii="Times New Roman"/>
          <w:sz w:val="22"/>
          <w:szCs w:val="22"/>
        </w:rPr>
      </w:pPr>
      <w:r w:rsidRPr="00FB5B3F">
        <w:rPr>
          <w:rFonts w:ascii="Times New Roman"/>
          <w:sz w:val="22"/>
          <w:szCs w:val="22"/>
        </w:rPr>
        <w:t>Landlocked Mali’s navy is very small and their (all riverine)patrol boats are considered to be non-operative.</w:t>
      </w:r>
    </w:p>
    <w:p w:rsidR="00480CD1" w:rsidRPr="00C66913" w:rsidRDefault="00480CD1" w:rsidP="00480CD1">
      <w:pPr>
        <w:pStyle w:val="ParaAttribute0"/>
        <w:spacing w:after="0" w:line="276" w:lineRule="auto"/>
        <w:rPr>
          <w:rFonts w:eastAsia="Calibri"/>
          <w:b/>
          <w:sz w:val="22"/>
          <w:szCs w:val="22"/>
          <w:lang w:val="en-GB"/>
        </w:rPr>
      </w:pPr>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 xml:space="preserve">Personnel (approximate): 50 </w:t>
      </w:r>
      <w:sdt>
        <w:sdtPr>
          <w:rPr>
            <w:rFonts w:eastAsia="Calibri"/>
            <w:sz w:val="22"/>
            <w:szCs w:val="22"/>
            <w:lang w:val="en-GB"/>
          </w:rPr>
          <w:id w:val="1359631466"/>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(IISS, 2012)</w:t>
          </w:r>
          <w:r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480CD1" w:rsidRPr="00C66913" w:rsidRDefault="00480CD1" w:rsidP="00480CD1">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7"/>
        <w:gridCol w:w="7963"/>
      </w:tblGrid>
      <w:tr w:rsidR="00480CD1" w:rsidRPr="00C66913" w:rsidTr="007B6CDE">
        <w:trPr>
          <w:tblCellSpacing w:w="7" w:type="dxa"/>
        </w:trPr>
        <w:tc>
          <w:tcPr>
            <w:tcW w:w="101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w:t>
            </w:r>
          </w:p>
        </w:tc>
        <w:tc>
          <w:tcPr>
            <w:tcW w:w="79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
        </w:tc>
      </w:tr>
      <w:tr w:rsidR="00480CD1" w:rsidRPr="00C66913" w:rsidTr="007B6CDE">
        <w:trPr>
          <w:tblCellSpacing w:w="7" w:type="dxa"/>
        </w:trPr>
        <w:tc>
          <w:tcPr>
            <w:tcW w:w="101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w:t>
            </w:r>
          </w:p>
        </w:tc>
        <w:tc>
          <w:tcPr>
            <w:tcW w:w="79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3:</w:t>
            </w:r>
            <w:r w:rsidRPr="00C66913">
              <w:rPr>
                <w:rFonts w:ascii="Times New Roman" w:eastAsia="Times New Roman"/>
                <w:bCs/>
                <w:color w:val="000000"/>
                <w:kern w:val="0"/>
                <w:sz w:val="22"/>
                <w:szCs w:val="22"/>
                <w:lang w:val="en-GB" w:eastAsia="nl-NL"/>
              </w:rPr>
              <w:t xml:space="preserve"> Riverine Patrol Boats (non-operative)</w:t>
            </w:r>
          </w:p>
        </w:tc>
      </w:tr>
    </w:tbl>
    <w:p w:rsidR="00480CD1" w:rsidRPr="00C66913" w:rsidRDefault="000B61C0" w:rsidP="00480CD1">
      <w:pPr>
        <w:pStyle w:val="ParaAttribute0"/>
        <w:spacing w:after="0" w:line="276" w:lineRule="auto"/>
        <w:rPr>
          <w:rFonts w:eastAsia="Calibri"/>
          <w:sz w:val="22"/>
          <w:szCs w:val="22"/>
          <w:lang w:val="en-GB"/>
        </w:rPr>
      </w:pPr>
      <w:sdt>
        <w:sdtPr>
          <w:rPr>
            <w:rFonts w:eastAsia="Calibri"/>
            <w:sz w:val="22"/>
            <w:szCs w:val="22"/>
            <w:lang w:val="en-GB"/>
          </w:rPr>
          <w:id w:val="2121025950"/>
          <w:citation/>
        </w:sdtPr>
        <w:sdtEndPr/>
        <w:sdtContent>
          <w:r w:rsidR="00480CD1" w:rsidRPr="00C66913">
            <w:rPr>
              <w:rFonts w:eastAsia="Calibri"/>
              <w:sz w:val="22"/>
              <w:szCs w:val="22"/>
              <w:lang w:val="en-GB"/>
            </w:rPr>
            <w:fldChar w:fldCharType="begin"/>
          </w:r>
          <w:r w:rsidR="00480CD1" w:rsidRPr="00C66913">
            <w:rPr>
              <w:rFonts w:eastAsia="Calibri"/>
              <w:sz w:val="22"/>
              <w:szCs w:val="22"/>
              <w:lang w:val="en-GB"/>
            </w:rPr>
            <w:instrText xml:space="preserve"> CITATION IIS12 \l 1043 </w:instrText>
          </w:r>
          <w:r w:rsidR="00480CD1" w:rsidRPr="00C66913">
            <w:rPr>
              <w:rFonts w:eastAsia="Calibri"/>
              <w:sz w:val="22"/>
              <w:szCs w:val="22"/>
              <w:lang w:val="en-GB"/>
            </w:rPr>
            <w:fldChar w:fldCharType="separate"/>
          </w:r>
          <w:r w:rsidR="00480CD1" w:rsidRPr="00C66913">
            <w:rPr>
              <w:rFonts w:eastAsia="Calibri"/>
              <w:noProof/>
              <w:sz w:val="22"/>
              <w:szCs w:val="22"/>
              <w:lang w:val="en-GB"/>
            </w:rPr>
            <w:t>(IISS, 2012)</w:t>
          </w:r>
          <w:r w:rsidR="00480CD1"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b/>
          <w:sz w:val="22"/>
          <w:szCs w:val="22"/>
          <w:lang w:val="en-GB"/>
        </w:rPr>
      </w:pPr>
    </w:p>
    <w:p w:rsidR="00480CD1" w:rsidRPr="00C66913" w:rsidRDefault="00480CD1" w:rsidP="00480CD1">
      <w:pPr>
        <w:widowControl/>
        <w:wordWrap/>
        <w:autoSpaceDE/>
        <w:autoSpaceDN/>
        <w:spacing w:after="200" w:line="276" w:lineRule="auto"/>
        <w:jc w:val="left"/>
        <w:rPr>
          <w:rFonts w:ascii="Times New Roman" w:eastAsia="Calibri"/>
          <w:kern w:val="0"/>
          <w:sz w:val="40"/>
          <w:szCs w:val="40"/>
          <w:lang w:val="en-GB" w:eastAsia="nl-NL"/>
        </w:rPr>
      </w:pPr>
      <w:r w:rsidRPr="00C66913">
        <w:rPr>
          <w:rFonts w:ascii="Times New Roman" w:eastAsia="Calibri"/>
          <w:sz w:val="40"/>
          <w:szCs w:val="40"/>
          <w:lang w:val="en-GB"/>
        </w:rPr>
        <w:br w:type="page"/>
      </w:r>
    </w:p>
    <w:p w:rsidR="00480CD1" w:rsidRPr="00AE72C0" w:rsidRDefault="00AE72C0" w:rsidP="00AE72C0">
      <w:pPr>
        <w:pStyle w:val="Heading3"/>
        <w:rPr>
          <w:rFonts w:ascii="Arial" w:hAnsi="Arial" w:cs="Arial"/>
          <w:color w:val="auto"/>
        </w:rPr>
      </w:pPr>
      <w:bookmarkStart w:id="73" w:name="_Toc356888652"/>
      <w:r w:rsidRPr="00AE72C0">
        <w:rPr>
          <w:rFonts w:ascii="Arial" w:hAnsi="Arial" w:cs="Arial"/>
          <w:color w:val="auto"/>
        </w:rPr>
        <w:lastRenderedPageBreak/>
        <w:t xml:space="preserve">2.3 </w:t>
      </w:r>
      <w:r w:rsidR="00480CD1" w:rsidRPr="00AE72C0">
        <w:rPr>
          <w:rFonts w:ascii="Arial" w:hAnsi="Arial" w:cs="Arial"/>
          <w:color w:val="auto"/>
        </w:rPr>
        <w:t>Togo</w:t>
      </w:r>
      <w:bookmarkEnd w:id="73"/>
    </w:p>
    <w:p w:rsidR="00480CD1" w:rsidRPr="00C66913" w:rsidRDefault="00480CD1" w:rsidP="00480CD1">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299F2F01" wp14:editId="5ADB14D9">
            <wp:extent cx="2987506" cy="3695700"/>
            <wp:effectExtent l="0" t="0" r="3810" b="0"/>
            <wp:docPr id="23" name="Afbeelding 23" descr="http://images.nationmaster.com/images/motw/africa/t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nationmaster.com/images/motw/africa/togo.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2227" cy="3701540"/>
                    </a:xfrm>
                    <a:prstGeom prst="rect">
                      <a:avLst/>
                    </a:prstGeom>
                    <a:noFill/>
                    <a:ln>
                      <a:noFill/>
                    </a:ln>
                  </pic:spPr>
                </pic:pic>
              </a:graphicData>
            </a:graphic>
          </wp:inline>
        </w:drawing>
      </w:r>
      <w:r w:rsidRPr="00C66913">
        <w:rPr>
          <w:rFonts w:eastAsia="Calibri"/>
          <w:b/>
          <w:sz w:val="22"/>
          <w:szCs w:val="22"/>
          <w:lang w:val="en-GB"/>
        </w:rPr>
        <w:t xml:space="preserve"> </w:t>
      </w:r>
      <w:sdt>
        <w:sdtPr>
          <w:rPr>
            <w:rFonts w:eastAsia="Calibri"/>
            <w:b/>
            <w:sz w:val="22"/>
            <w:szCs w:val="22"/>
            <w:lang w:val="en-GB"/>
          </w:rPr>
          <w:id w:val="405656905"/>
          <w:citation/>
        </w:sdtPr>
        <w:sdtEndPr/>
        <w:sdtContent>
          <w:r w:rsidR="00AE72C0">
            <w:rPr>
              <w:rFonts w:eastAsia="Calibri"/>
              <w:b/>
              <w:sz w:val="22"/>
              <w:szCs w:val="22"/>
              <w:lang w:val="en-GB"/>
            </w:rPr>
            <w:fldChar w:fldCharType="begin"/>
          </w:r>
          <w:r w:rsidR="00AE72C0" w:rsidRPr="00965ACD">
            <w:rPr>
              <w:lang w:val="en-GB"/>
            </w:rPr>
            <w:instrText xml:space="preserve"> CITATION Nat13 \l 1043 </w:instrText>
          </w:r>
          <w:r w:rsidR="00AE72C0">
            <w:rPr>
              <w:rFonts w:eastAsia="Calibri"/>
              <w:b/>
              <w:sz w:val="22"/>
              <w:szCs w:val="22"/>
              <w:lang w:val="en-GB"/>
            </w:rPr>
            <w:fldChar w:fldCharType="separate"/>
          </w:r>
          <w:r w:rsidR="00AE72C0" w:rsidRPr="00965ACD">
            <w:rPr>
              <w:noProof/>
              <w:lang w:val="en-GB"/>
            </w:rPr>
            <w:t>(Nationmaster, 2013)</w:t>
          </w:r>
          <w:r w:rsidR="00AE72C0">
            <w:rPr>
              <w:rFonts w:eastAsia="Calibri"/>
              <w:b/>
              <w:sz w:val="22"/>
              <w:szCs w:val="22"/>
              <w:lang w:val="en-GB"/>
            </w:rPr>
            <w:fldChar w:fldCharType="end"/>
          </w:r>
        </w:sdtContent>
      </w:sdt>
    </w:p>
    <w:p w:rsidR="00480CD1" w:rsidRPr="00AE72C0" w:rsidRDefault="00480CD1" w:rsidP="00AE72C0">
      <w:pPr>
        <w:spacing w:line="360" w:lineRule="auto"/>
        <w:rPr>
          <w:rFonts w:ascii="Times New Roman"/>
          <w:sz w:val="22"/>
          <w:szCs w:val="22"/>
          <w:u w:val="single"/>
        </w:rPr>
      </w:pPr>
      <w:r w:rsidRPr="00AE72C0">
        <w:rPr>
          <w:rFonts w:ascii="Times New Roman"/>
          <w:sz w:val="22"/>
          <w:szCs w:val="22"/>
          <w:u w:val="single"/>
        </w:rPr>
        <w:t>Overview</w:t>
      </w:r>
    </w:p>
    <w:p w:rsidR="00480CD1" w:rsidRPr="00AE72C0" w:rsidRDefault="00480CD1" w:rsidP="00AE72C0">
      <w:pPr>
        <w:spacing w:line="360" w:lineRule="auto"/>
        <w:rPr>
          <w:rFonts w:ascii="Times New Roman"/>
          <w:sz w:val="22"/>
          <w:szCs w:val="22"/>
        </w:rPr>
      </w:pPr>
      <w:r w:rsidRPr="00AE72C0">
        <w:rPr>
          <w:rFonts w:ascii="Times New Roman"/>
          <w:sz w:val="22"/>
          <w:szCs w:val="22"/>
        </w:rPr>
        <w:t xml:space="preserve">The Togolese Navy – or Marine du Togo in French – is </w:t>
      </w:r>
      <w:proofErr w:type="spellStart"/>
      <w:r w:rsidRPr="00AE72C0">
        <w:rPr>
          <w:rFonts w:ascii="Times New Roman"/>
          <w:sz w:val="22"/>
          <w:szCs w:val="22"/>
        </w:rPr>
        <w:t>focussing</w:t>
      </w:r>
      <w:proofErr w:type="spellEnd"/>
      <w:r w:rsidRPr="00AE72C0">
        <w:rPr>
          <w:rFonts w:ascii="Times New Roman"/>
          <w:sz w:val="22"/>
          <w:szCs w:val="22"/>
        </w:rPr>
        <w:t xml:space="preserve"> mostly on defending its coastline but is capable of operating in inland waters. </w:t>
      </w:r>
      <w:sdt>
        <w:sdtPr>
          <w:rPr>
            <w:rFonts w:ascii="Times New Roman"/>
            <w:sz w:val="22"/>
            <w:szCs w:val="22"/>
          </w:rPr>
          <w:id w:val="-1814785172"/>
          <w:citation/>
        </w:sdtPr>
        <w:sdtEndPr/>
        <w:sdtContent>
          <w:r w:rsidRPr="00AE72C0">
            <w:rPr>
              <w:rFonts w:ascii="Times New Roman"/>
              <w:sz w:val="22"/>
              <w:szCs w:val="22"/>
            </w:rPr>
            <w:fldChar w:fldCharType="begin"/>
          </w:r>
          <w:r w:rsidRPr="00AE72C0">
            <w:rPr>
              <w:rFonts w:ascii="Times New Roman"/>
              <w:sz w:val="22"/>
              <w:szCs w:val="22"/>
            </w:rPr>
            <w:instrText xml:space="preserve"> CITATION For13 \l 1043 </w:instrText>
          </w:r>
          <w:r w:rsidRPr="00AE72C0">
            <w:rPr>
              <w:rFonts w:ascii="Times New Roman"/>
              <w:sz w:val="22"/>
              <w:szCs w:val="22"/>
            </w:rPr>
            <w:fldChar w:fldCharType="separate"/>
          </w:r>
          <w:r w:rsidRPr="00AE72C0">
            <w:rPr>
              <w:rFonts w:ascii="Times New Roman"/>
              <w:sz w:val="22"/>
              <w:szCs w:val="22"/>
            </w:rPr>
            <w:t>(Forces Armees Togolaises, 2013)</w:t>
          </w:r>
          <w:r w:rsidRPr="00AE72C0">
            <w:rPr>
              <w:rFonts w:ascii="Times New Roman"/>
              <w:sz w:val="22"/>
              <w:szCs w:val="22"/>
            </w:rPr>
            <w:fldChar w:fldCharType="end"/>
          </w:r>
        </w:sdtContent>
      </w:sdt>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Personnel (approximate): 200</w:t>
      </w:r>
      <w:sdt>
        <w:sdtPr>
          <w:rPr>
            <w:rFonts w:eastAsia="Calibri"/>
            <w:sz w:val="22"/>
            <w:szCs w:val="22"/>
            <w:lang w:val="en-GB"/>
          </w:rPr>
          <w:id w:val="1172367636"/>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 xml:space="preserve"> (IISS, 2012)</w:t>
          </w:r>
          <w:r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480CD1" w:rsidRPr="00C66913" w:rsidRDefault="00480CD1" w:rsidP="00480CD1">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7"/>
        <w:gridCol w:w="7963"/>
      </w:tblGrid>
      <w:tr w:rsidR="00480CD1" w:rsidRPr="00C66913" w:rsidTr="007B6CDE">
        <w:trPr>
          <w:tblCellSpacing w:w="7" w:type="dxa"/>
        </w:trPr>
        <w:tc>
          <w:tcPr>
            <w:tcW w:w="101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 xml:space="preserve"> Navy</w:t>
            </w:r>
          </w:p>
        </w:tc>
        <w:tc>
          <w:tcPr>
            <w:tcW w:w="79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
        </w:tc>
      </w:tr>
      <w:tr w:rsidR="00480CD1" w:rsidRPr="00C66913" w:rsidTr="007B6CDE">
        <w:trPr>
          <w:tblCellSpacing w:w="7" w:type="dxa"/>
        </w:trPr>
        <w:tc>
          <w:tcPr>
            <w:tcW w:w="101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w:t>
            </w:r>
          </w:p>
        </w:tc>
        <w:tc>
          <w:tcPr>
            <w:tcW w:w="79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4:</w:t>
            </w:r>
            <w:r w:rsidRPr="00C66913">
              <w:rPr>
                <w:rFonts w:ascii="Times New Roman" w:eastAsia="Times New Roman"/>
                <w:bCs/>
                <w:color w:val="000000"/>
                <w:kern w:val="0"/>
                <w:sz w:val="22"/>
                <w:szCs w:val="22"/>
                <w:lang w:val="en-GB" w:eastAsia="nl-NL"/>
              </w:rPr>
              <w:t xml:space="preserve"> Kara (French </w:t>
            </w:r>
            <w:proofErr w:type="spellStart"/>
            <w:r w:rsidRPr="00C66913">
              <w:rPr>
                <w:rFonts w:ascii="Times New Roman" w:eastAsia="Times New Roman"/>
                <w:bCs/>
                <w:color w:val="000000"/>
                <w:kern w:val="0"/>
                <w:sz w:val="22"/>
                <w:szCs w:val="22"/>
                <w:lang w:val="en-GB" w:eastAsia="nl-NL"/>
              </w:rPr>
              <w:t>Esterel</w:t>
            </w:r>
            <w:proofErr w:type="spellEnd"/>
            <w:r w:rsidRPr="00C66913">
              <w:rPr>
                <w:rFonts w:ascii="Times New Roman" w:eastAsia="Times New Roman"/>
                <w:bCs/>
                <w:color w:val="000000"/>
                <w:kern w:val="0"/>
                <w:sz w:val="22"/>
                <w:szCs w:val="22"/>
                <w:lang w:val="en-GB" w:eastAsia="nl-NL"/>
              </w:rPr>
              <w:t>)</w:t>
            </w:r>
          </w:p>
        </w:tc>
      </w:tr>
    </w:tbl>
    <w:p w:rsidR="00480CD1" w:rsidRPr="00C66913" w:rsidRDefault="000B61C0" w:rsidP="00480CD1">
      <w:pPr>
        <w:pStyle w:val="ParaAttribute0"/>
        <w:spacing w:after="0" w:line="276" w:lineRule="auto"/>
        <w:rPr>
          <w:rFonts w:eastAsia="Calibri"/>
          <w:sz w:val="22"/>
          <w:szCs w:val="22"/>
          <w:lang w:val="en-GB"/>
        </w:rPr>
      </w:pPr>
      <w:sdt>
        <w:sdtPr>
          <w:rPr>
            <w:rFonts w:eastAsia="Calibri"/>
            <w:sz w:val="22"/>
            <w:szCs w:val="22"/>
            <w:lang w:val="en-GB"/>
          </w:rPr>
          <w:id w:val="-615528726"/>
          <w:citation/>
        </w:sdtPr>
        <w:sdtEndPr/>
        <w:sdtContent>
          <w:r w:rsidR="00480CD1" w:rsidRPr="00C66913">
            <w:rPr>
              <w:rFonts w:eastAsia="Calibri"/>
              <w:sz w:val="22"/>
              <w:szCs w:val="22"/>
              <w:lang w:val="en-GB"/>
            </w:rPr>
            <w:fldChar w:fldCharType="begin"/>
          </w:r>
          <w:r w:rsidR="00480CD1" w:rsidRPr="00C66913">
            <w:rPr>
              <w:rFonts w:eastAsia="Calibri"/>
              <w:sz w:val="22"/>
              <w:szCs w:val="22"/>
              <w:lang w:val="en-GB"/>
            </w:rPr>
            <w:instrText xml:space="preserve"> CITATION IIS12 \l 1043 </w:instrText>
          </w:r>
          <w:r w:rsidR="00480CD1" w:rsidRPr="00C66913">
            <w:rPr>
              <w:rFonts w:eastAsia="Calibri"/>
              <w:sz w:val="22"/>
              <w:szCs w:val="22"/>
              <w:lang w:val="en-GB"/>
            </w:rPr>
            <w:fldChar w:fldCharType="separate"/>
          </w:r>
          <w:r w:rsidR="00480CD1" w:rsidRPr="00C66913">
            <w:rPr>
              <w:rFonts w:eastAsia="Calibri"/>
              <w:noProof/>
              <w:sz w:val="22"/>
              <w:szCs w:val="22"/>
              <w:lang w:val="en-GB"/>
            </w:rPr>
            <w:t>(IISS, 2012)</w:t>
          </w:r>
          <w:r w:rsidR="00480CD1"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widowControl/>
        <w:wordWrap/>
        <w:autoSpaceDE/>
        <w:autoSpaceDN/>
        <w:spacing w:after="200" w:line="276" w:lineRule="auto"/>
        <w:jc w:val="left"/>
        <w:rPr>
          <w:rFonts w:ascii="Times New Roman" w:eastAsia="Calibri"/>
          <w:kern w:val="0"/>
          <w:sz w:val="40"/>
          <w:szCs w:val="40"/>
          <w:lang w:val="en-GB" w:eastAsia="nl-NL"/>
        </w:rPr>
      </w:pPr>
      <w:r w:rsidRPr="00C66913">
        <w:rPr>
          <w:rFonts w:ascii="Times New Roman" w:eastAsia="Calibri"/>
          <w:sz w:val="40"/>
          <w:szCs w:val="40"/>
          <w:lang w:val="en-GB"/>
        </w:rPr>
        <w:br w:type="page"/>
      </w:r>
    </w:p>
    <w:p w:rsidR="00480CD1" w:rsidRPr="00AE72C0" w:rsidRDefault="00AE72C0" w:rsidP="00AE72C0">
      <w:pPr>
        <w:pStyle w:val="Heading3"/>
        <w:rPr>
          <w:rFonts w:ascii="Arial" w:hAnsi="Arial" w:cs="Arial"/>
          <w:color w:val="auto"/>
        </w:rPr>
      </w:pPr>
      <w:bookmarkStart w:id="74" w:name="_Toc356888653"/>
      <w:r w:rsidRPr="00AE72C0">
        <w:rPr>
          <w:rFonts w:ascii="Arial" w:hAnsi="Arial" w:cs="Arial"/>
          <w:color w:val="auto"/>
        </w:rPr>
        <w:lastRenderedPageBreak/>
        <w:t xml:space="preserve">2.4 </w:t>
      </w:r>
      <w:r w:rsidR="00480CD1" w:rsidRPr="00AE72C0">
        <w:rPr>
          <w:rFonts w:ascii="Arial" w:hAnsi="Arial" w:cs="Arial"/>
          <w:color w:val="auto"/>
        </w:rPr>
        <w:t>Benin</w:t>
      </w:r>
      <w:bookmarkEnd w:id="74"/>
    </w:p>
    <w:p w:rsidR="00480CD1" w:rsidRPr="00C66913" w:rsidRDefault="00480CD1" w:rsidP="00480CD1">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21BBC0B8" wp14:editId="3ADD1E4C">
            <wp:extent cx="3057525" cy="3667125"/>
            <wp:effectExtent l="0" t="0" r="9525" b="9525"/>
            <wp:docPr id="22" name="Afbeelding 22" descr="http://images.nationmaster.com/images/motw/africa/benin_pol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nationmaster.com/images/motw/africa/benin_pol9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89" t="1506" r="2089" b="1861"/>
                    <a:stretch/>
                  </pic:blipFill>
                  <pic:spPr bwMode="auto">
                    <a:xfrm>
                      <a:off x="0" y="0"/>
                      <a:ext cx="3063241" cy="3673981"/>
                    </a:xfrm>
                    <a:prstGeom prst="rect">
                      <a:avLst/>
                    </a:prstGeom>
                    <a:noFill/>
                    <a:ln>
                      <a:noFill/>
                    </a:ln>
                    <a:extLst>
                      <a:ext uri="{53640926-AAD7-44D8-BBD7-CCE9431645EC}">
                        <a14:shadowObscured xmlns:a14="http://schemas.microsoft.com/office/drawing/2010/main"/>
                      </a:ext>
                    </a:extLst>
                  </pic:spPr>
                </pic:pic>
              </a:graphicData>
            </a:graphic>
          </wp:inline>
        </w:drawing>
      </w:r>
      <w:r w:rsidRPr="00C66913">
        <w:rPr>
          <w:rFonts w:eastAsia="Calibri"/>
          <w:b/>
          <w:sz w:val="22"/>
          <w:szCs w:val="22"/>
          <w:lang w:val="en-GB"/>
        </w:rPr>
        <w:t xml:space="preserve"> </w:t>
      </w:r>
      <w:sdt>
        <w:sdtPr>
          <w:rPr>
            <w:rFonts w:eastAsia="Calibri"/>
            <w:b/>
            <w:sz w:val="22"/>
            <w:szCs w:val="22"/>
            <w:lang w:val="en-GB"/>
          </w:rPr>
          <w:id w:val="338586084"/>
          <w:citation/>
        </w:sdtPr>
        <w:sdtEndPr/>
        <w:sdtContent>
          <w:r w:rsidR="00AE72C0">
            <w:rPr>
              <w:rFonts w:eastAsia="Calibri"/>
              <w:b/>
              <w:sz w:val="22"/>
              <w:szCs w:val="22"/>
              <w:lang w:val="en-GB"/>
            </w:rPr>
            <w:fldChar w:fldCharType="begin"/>
          </w:r>
          <w:r w:rsidR="00AE72C0">
            <w:instrText xml:space="preserve"> CITATION Nat13 \l 1043 </w:instrText>
          </w:r>
          <w:r w:rsidR="00AE72C0">
            <w:rPr>
              <w:rFonts w:eastAsia="Calibri"/>
              <w:b/>
              <w:sz w:val="22"/>
              <w:szCs w:val="22"/>
              <w:lang w:val="en-GB"/>
            </w:rPr>
            <w:fldChar w:fldCharType="separate"/>
          </w:r>
          <w:r w:rsidR="00AE72C0" w:rsidRPr="00AE72C0">
            <w:rPr>
              <w:noProof/>
            </w:rPr>
            <w:t>(Nationmaster, 2013)</w:t>
          </w:r>
          <w:r w:rsidR="00AE72C0">
            <w:rPr>
              <w:rFonts w:eastAsia="Calibri"/>
              <w:b/>
              <w:sz w:val="22"/>
              <w:szCs w:val="22"/>
              <w:lang w:val="en-GB"/>
            </w:rPr>
            <w:fldChar w:fldCharType="end"/>
          </w:r>
        </w:sdtContent>
      </w:sdt>
    </w:p>
    <w:p w:rsidR="00480CD1" w:rsidRPr="00AE72C0" w:rsidRDefault="00480CD1" w:rsidP="00AE72C0">
      <w:pPr>
        <w:spacing w:line="360" w:lineRule="auto"/>
        <w:rPr>
          <w:rFonts w:ascii="Times New Roman"/>
          <w:sz w:val="22"/>
          <w:szCs w:val="22"/>
          <w:u w:val="single"/>
        </w:rPr>
      </w:pPr>
      <w:r w:rsidRPr="00AE72C0">
        <w:rPr>
          <w:rFonts w:ascii="Times New Roman"/>
          <w:sz w:val="22"/>
          <w:szCs w:val="22"/>
          <w:u w:val="single"/>
        </w:rPr>
        <w:t>Overview</w:t>
      </w:r>
    </w:p>
    <w:p w:rsidR="00480CD1" w:rsidRPr="00AE72C0" w:rsidRDefault="00480CD1" w:rsidP="00AE72C0">
      <w:pPr>
        <w:spacing w:line="360" w:lineRule="auto"/>
        <w:rPr>
          <w:rFonts w:ascii="Times New Roman"/>
          <w:sz w:val="22"/>
          <w:szCs w:val="22"/>
        </w:rPr>
      </w:pPr>
      <w:r w:rsidRPr="00AE72C0">
        <w:rPr>
          <w:rFonts w:ascii="Times New Roman"/>
          <w:sz w:val="22"/>
          <w:szCs w:val="22"/>
        </w:rPr>
        <w:t xml:space="preserve">The Benin navy cooperated successfully with the Nigerian navy on joint anti-piracy patrols </w:t>
      </w:r>
      <w:sdt>
        <w:sdtPr>
          <w:rPr>
            <w:rFonts w:ascii="Times New Roman"/>
            <w:sz w:val="22"/>
            <w:szCs w:val="22"/>
          </w:rPr>
          <w:id w:val="-1189057333"/>
          <w:citation/>
        </w:sdtPr>
        <w:sdtEndPr/>
        <w:sdtContent>
          <w:r w:rsidRPr="00AE72C0">
            <w:rPr>
              <w:rFonts w:ascii="Times New Roman"/>
              <w:sz w:val="22"/>
              <w:szCs w:val="22"/>
            </w:rPr>
            <w:fldChar w:fldCharType="begin"/>
          </w:r>
          <w:r w:rsidRPr="00AE72C0">
            <w:rPr>
              <w:rFonts w:ascii="Times New Roman"/>
              <w:sz w:val="22"/>
              <w:szCs w:val="22"/>
            </w:rPr>
            <w:instrText xml:space="preserve"> CITATION Def11 \l 1043 </w:instrText>
          </w:r>
          <w:r w:rsidRPr="00AE72C0">
            <w:rPr>
              <w:rFonts w:ascii="Times New Roman"/>
              <w:sz w:val="22"/>
              <w:szCs w:val="22"/>
            </w:rPr>
            <w:fldChar w:fldCharType="separate"/>
          </w:r>
          <w:r w:rsidRPr="00AE72C0">
            <w:rPr>
              <w:rFonts w:ascii="Times New Roman"/>
              <w:sz w:val="22"/>
              <w:szCs w:val="22"/>
            </w:rPr>
            <w:t>(DefenceWeb, 2011)</w:t>
          </w:r>
          <w:r w:rsidRPr="00AE72C0">
            <w:rPr>
              <w:rFonts w:ascii="Times New Roman"/>
              <w:sz w:val="22"/>
              <w:szCs w:val="22"/>
            </w:rPr>
            <w:fldChar w:fldCharType="end"/>
          </w:r>
        </w:sdtContent>
      </w:sdt>
      <w:r w:rsidRPr="00AE72C0">
        <w:rPr>
          <w:rFonts w:ascii="Times New Roman"/>
          <w:sz w:val="22"/>
          <w:szCs w:val="22"/>
        </w:rPr>
        <w:t xml:space="preserve">. Benin is </w:t>
      </w:r>
      <w:proofErr w:type="spellStart"/>
      <w:r w:rsidRPr="00AE72C0">
        <w:rPr>
          <w:rFonts w:ascii="Times New Roman"/>
          <w:sz w:val="22"/>
          <w:szCs w:val="22"/>
        </w:rPr>
        <w:t>optimised</w:t>
      </w:r>
      <w:proofErr w:type="spellEnd"/>
      <w:r w:rsidRPr="00AE72C0">
        <w:rPr>
          <w:rFonts w:ascii="Times New Roman"/>
          <w:sz w:val="22"/>
          <w:szCs w:val="22"/>
        </w:rPr>
        <w:t xml:space="preserve"> for coastal patrolling.</w:t>
      </w:r>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 xml:space="preserve">Personnel (approximate): 200 </w:t>
      </w:r>
      <w:sdt>
        <w:sdtPr>
          <w:rPr>
            <w:rFonts w:eastAsia="Calibri"/>
            <w:sz w:val="22"/>
            <w:szCs w:val="22"/>
            <w:lang w:val="en-GB"/>
          </w:rPr>
          <w:id w:val="-1968270857"/>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(IISS, 2012)</w:t>
          </w:r>
          <w:r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480CD1" w:rsidRPr="00C66913" w:rsidRDefault="00480CD1" w:rsidP="00480CD1">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00"/>
        <w:gridCol w:w="6100"/>
      </w:tblGrid>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 xml:space="preserve">Benin Navy (Forces </w:t>
            </w:r>
            <w:proofErr w:type="spellStart"/>
            <w:r w:rsidRPr="00C66913">
              <w:rPr>
                <w:rFonts w:ascii="Times New Roman" w:eastAsia="Times New Roman"/>
                <w:b/>
                <w:bCs/>
                <w:color w:val="000000"/>
                <w:kern w:val="0"/>
                <w:sz w:val="22"/>
                <w:szCs w:val="22"/>
                <w:u w:val="single"/>
                <w:lang w:val="en-GB" w:eastAsia="nl-NL"/>
              </w:rPr>
              <w:t>Navales</w:t>
            </w:r>
            <w:proofErr w:type="spellEnd"/>
            <w:r w:rsidRPr="00C66913">
              <w:rPr>
                <w:rFonts w:ascii="Times New Roman" w:eastAsia="Times New Roman"/>
                <w:b/>
                <w:bCs/>
                <w:color w:val="000000"/>
                <w:kern w:val="0"/>
                <w:sz w:val="22"/>
                <w:szCs w:val="22"/>
                <w:u w:val="single"/>
                <w:lang w:val="en-GB" w:eastAsia="nl-NL"/>
              </w:rPr>
              <w:t xml:space="preserve"> </w:t>
            </w:r>
            <w:proofErr w:type="spellStart"/>
            <w:r w:rsidRPr="00C66913">
              <w:rPr>
                <w:rFonts w:ascii="Times New Roman" w:eastAsia="Times New Roman"/>
                <w:b/>
                <w:bCs/>
                <w:color w:val="000000"/>
                <w:kern w:val="0"/>
                <w:sz w:val="22"/>
                <w:szCs w:val="22"/>
                <w:u w:val="single"/>
                <w:lang w:val="en-GB" w:eastAsia="nl-NL"/>
              </w:rPr>
              <w:t>Beninois</w:t>
            </w:r>
            <w:proofErr w:type="spellEnd"/>
            <w:r w:rsidRPr="00C66913">
              <w:rPr>
                <w:rFonts w:ascii="Times New Roman" w:eastAsia="Times New Roman"/>
                <w:b/>
                <w:bCs/>
                <w:color w:val="000000"/>
                <w:kern w:val="0"/>
                <w:sz w:val="22"/>
                <w:szCs w:val="22"/>
                <w:u w:val="single"/>
                <w:lang w:val="en-GB" w:eastAsia="nl-NL"/>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
        </w:tc>
      </w:tr>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1:</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Patriote</w:t>
            </w:r>
            <w:proofErr w:type="spellEnd"/>
            <w:r w:rsidRPr="00C66913">
              <w:rPr>
                <w:rFonts w:ascii="Times New Roman" w:eastAsia="Times New Roman"/>
                <w:color w:val="000000"/>
                <w:kern w:val="0"/>
                <w:sz w:val="22"/>
                <w:szCs w:val="22"/>
                <w:lang w:val="en-GB" w:eastAsia="nl-NL"/>
              </w:rPr>
              <w:t xml:space="preserve"> class</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 </w:t>
            </w:r>
            <w:proofErr w:type="spellStart"/>
            <w:r w:rsidRPr="00C66913">
              <w:rPr>
                <w:rFonts w:ascii="Times New Roman" w:eastAsia="Times New Roman"/>
                <w:color w:val="000000"/>
                <w:kern w:val="0"/>
                <w:sz w:val="22"/>
                <w:szCs w:val="22"/>
                <w:lang w:val="en-GB" w:eastAsia="nl-NL"/>
              </w:rPr>
              <w:t>Zhuk</w:t>
            </w:r>
            <w:proofErr w:type="spellEnd"/>
            <w:r w:rsidRPr="00C66913">
              <w:rPr>
                <w:rFonts w:ascii="Times New Roman" w:eastAsia="Times New Roman"/>
                <w:color w:val="000000"/>
                <w:kern w:val="0"/>
                <w:sz w:val="22"/>
                <w:szCs w:val="22"/>
                <w:lang w:val="en-GB" w:eastAsia="nl-NL"/>
              </w:rPr>
              <w:t xml:space="preserve"> class (ex-Soviet – allegedly sold for scrap)</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3: </w:t>
            </w:r>
            <w:r w:rsidRPr="00C66913">
              <w:rPr>
                <w:rFonts w:ascii="Times New Roman" w:eastAsia="Times New Roman"/>
                <w:color w:val="000000"/>
                <w:kern w:val="0"/>
                <w:sz w:val="22"/>
                <w:szCs w:val="22"/>
                <w:lang w:val="en-GB" w:eastAsia="nl-NL"/>
              </w:rPr>
              <w:t>32 metre coastal patrol boats (</w:t>
            </w:r>
            <w:proofErr w:type="spellStart"/>
            <w:r w:rsidRPr="00C66913">
              <w:rPr>
                <w:rFonts w:ascii="Times New Roman" w:eastAsia="Times New Roman"/>
                <w:color w:val="000000"/>
                <w:kern w:val="0"/>
                <w:sz w:val="22"/>
                <w:szCs w:val="22"/>
                <w:lang w:val="en-GB" w:eastAsia="nl-NL"/>
              </w:rPr>
              <w:t>Alibori</w:t>
            </w:r>
            <w:proofErr w:type="spellEnd"/>
            <w:r w:rsidRPr="00C66913">
              <w:rPr>
                <w:rFonts w:ascii="Times New Roman" w:eastAsia="Times New Roman"/>
                <w:color w:val="000000"/>
                <w:kern w:val="0"/>
                <w:sz w:val="22"/>
                <w:szCs w:val="22"/>
                <w:lang w:val="en-GB" w:eastAsia="nl-NL"/>
              </w:rPr>
              <w:t xml:space="preserve">, </w:t>
            </w:r>
            <w:proofErr w:type="spellStart"/>
            <w:r w:rsidRPr="00C66913">
              <w:rPr>
                <w:rFonts w:ascii="Times New Roman" w:eastAsia="Times New Roman"/>
                <w:color w:val="000000"/>
                <w:kern w:val="0"/>
                <w:sz w:val="22"/>
                <w:szCs w:val="22"/>
                <w:lang w:val="en-GB" w:eastAsia="nl-NL"/>
              </w:rPr>
              <w:t>Oueme</w:t>
            </w:r>
            <w:proofErr w:type="spellEnd"/>
            <w:r w:rsidRPr="00C66913">
              <w:rPr>
                <w:rFonts w:ascii="Times New Roman" w:eastAsia="Times New Roman"/>
                <w:color w:val="000000"/>
                <w:kern w:val="0"/>
                <w:sz w:val="22"/>
                <w:szCs w:val="22"/>
                <w:lang w:val="en-GB" w:eastAsia="nl-NL"/>
              </w:rPr>
              <w:t xml:space="preserve"> and </w:t>
            </w:r>
            <w:proofErr w:type="spellStart"/>
            <w:r w:rsidRPr="00C66913">
              <w:rPr>
                <w:rFonts w:ascii="Times New Roman" w:eastAsia="Times New Roman"/>
                <w:color w:val="000000"/>
                <w:kern w:val="0"/>
                <w:sz w:val="22"/>
                <w:szCs w:val="22"/>
                <w:lang w:val="en-GB" w:eastAsia="nl-NL"/>
              </w:rPr>
              <w:t>Zou</w:t>
            </w:r>
            <w:proofErr w:type="spellEnd"/>
            <w:r w:rsidRPr="00C66913">
              <w:rPr>
                <w:rFonts w:ascii="Times New Roman" w:eastAsia="Times New Roman"/>
                <w:color w:val="000000"/>
                <w:kern w:val="0"/>
                <w:sz w:val="22"/>
                <w:szCs w:val="22"/>
                <w:lang w:val="en-GB" w:eastAsia="nl-NL"/>
              </w:rPr>
              <w:t xml:space="preserve">) delivered by </w:t>
            </w:r>
            <w:proofErr w:type="spellStart"/>
            <w:r w:rsidRPr="00C66913">
              <w:rPr>
                <w:rFonts w:ascii="Times New Roman" w:eastAsia="Times New Roman"/>
                <w:color w:val="000000"/>
                <w:kern w:val="0"/>
                <w:sz w:val="22"/>
                <w:szCs w:val="22"/>
                <w:lang w:val="en-GB" w:eastAsia="nl-NL"/>
              </w:rPr>
              <w:t>Ocea</w:t>
            </w:r>
            <w:proofErr w:type="spellEnd"/>
            <w:r w:rsidRPr="00C66913">
              <w:rPr>
                <w:rFonts w:ascii="Times New Roman" w:eastAsia="Times New Roman"/>
                <w:color w:val="000000"/>
                <w:kern w:val="0"/>
                <w:sz w:val="22"/>
                <w:szCs w:val="22"/>
                <w:lang w:val="en-GB" w:eastAsia="nl-NL"/>
              </w:rPr>
              <w:t xml:space="preserve"> in 2012.</w:t>
            </w:r>
          </w:p>
        </w:tc>
      </w:tr>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Launches/speedboats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3:</w:t>
            </w:r>
            <w:r w:rsidRPr="00C66913">
              <w:rPr>
                <w:rFonts w:ascii="Times New Roman" w:eastAsia="Times New Roman"/>
                <w:color w:val="000000"/>
                <w:kern w:val="0"/>
                <w:sz w:val="22"/>
                <w:szCs w:val="22"/>
                <w:lang w:val="en-GB" w:eastAsia="nl-NL"/>
              </w:rPr>
              <w:t> Boston Whaler launches</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4: </w:t>
            </w:r>
            <w:r w:rsidRPr="00C66913">
              <w:rPr>
                <w:rFonts w:ascii="Times New Roman" w:eastAsia="Times New Roman"/>
                <w:color w:val="000000"/>
                <w:kern w:val="0"/>
                <w:sz w:val="22"/>
                <w:szCs w:val="22"/>
                <w:lang w:val="en-GB" w:eastAsia="nl-NL"/>
              </w:rPr>
              <w:t>Defender class speedboats (donated by US in 2008-2010. 4 delivered according to US government sources, although some sources claim only 2)</w:t>
            </w:r>
          </w:p>
        </w:tc>
      </w:tr>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Tug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1: </w:t>
            </w:r>
            <w:r w:rsidRPr="00C66913">
              <w:rPr>
                <w:rFonts w:ascii="Times New Roman" w:eastAsia="Times New Roman"/>
                <w:color w:val="000000"/>
                <w:kern w:val="0"/>
                <w:sz w:val="22"/>
                <w:szCs w:val="22"/>
                <w:lang w:val="en-GB" w:eastAsia="nl-NL"/>
              </w:rPr>
              <w:t>Kondo coastal tug</w:t>
            </w:r>
          </w:p>
        </w:tc>
      </w:tr>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Patrol/Strike boat (Gun/Missile/OPV/IPV)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2: </w:t>
            </w:r>
            <w:r w:rsidRPr="00C66913">
              <w:rPr>
                <w:rFonts w:ascii="Times New Roman" w:eastAsia="Times New Roman"/>
                <w:color w:val="000000"/>
                <w:kern w:val="0"/>
                <w:sz w:val="22"/>
                <w:szCs w:val="22"/>
                <w:lang w:val="en-GB" w:eastAsia="nl-NL"/>
              </w:rPr>
              <w:t xml:space="preserve">Matelot Brice </w:t>
            </w:r>
            <w:proofErr w:type="spellStart"/>
            <w:r w:rsidRPr="00C66913">
              <w:rPr>
                <w:rFonts w:ascii="Times New Roman" w:eastAsia="Times New Roman"/>
                <w:color w:val="000000"/>
                <w:kern w:val="0"/>
                <w:sz w:val="22"/>
                <w:szCs w:val="22"/>
                <w:lang w:val="en-GB" w:eastAsia="nl-NL"/>
              </w:rPr>
              <w:t>Kpomasse</w:t>
            </w:r>
            <w:proofErr w:type="spellEnd"/>
            <w:r w:rsidRPr="00C66913">
              <w:rPr>
                <w:rFonts w:ascii="Times New Roman" w:eastAsia="Times New Roman"/>
                <w:color w:val="000000"/>
                <w:kern w:val="0"/>
                <w:sz w:val="22"/>
                <w:szCs w:val="22"/>
                <w:lang w:val="en-GB" w:eastAsia="nl-NL"/>
              </w:rPr>
              <w:t xml:space="preserve"> class (Matelot Brice </w:t>
            </w:r>
            <w:proofErr w:type="spellStart"/>
            <w:r w:rsidRPr="00C66913">
              <w:rPr>
                <w:rFonts w:ascii="Times New Roman" w:eastAsia="Times New Roman"/>
                <w:color w:val="000000"/>
                <w:kern w:val="0"/>
                <w:sz w:val="22"/>
                <w:szCs w:val="22"/>
                <w:lang w:val="en-GB" w:eastAsia="nl-NL"/>
              </w:rPr>
              <w:t>Kpomasse</w:t>
            </w:r>
            <w:proofErr w:type="spellEnd"/>
            <w:r w:rsidRPr="00C66913">
              <w:rPr>
                <w:rFonts w:ascii="Times New Roman" w:eastAsia="Times New Roman"/>
                <w:color w:val="000000"/>
                <w:kern w:val="0"/>
                <w:sz w:val="22"/>
                <w:szCs w:val="22"/>
                <w:lang w:val="en-GB" w:eastAsia="nl-NL"/>
              </w:rPr>
              <w:t xml:space="preserve"> and La </w:t>
            </w:r>
            <w:proofErr w:type="spellStart"/>
            <w:r w:rsidRPr="00C66913">
              <w:rPr>
                <w:rFonts w:ascii="Times New Roman" w:eastAsia="Times New Roman"/>
                <w:color w:val="000000"/>
                <w:kern w:val="0"/>
                <w:sz w:val="22"/>
                <w:szCs w:val="22"/>
                <w:lang w:val="en-GB" w:eastAsia="nl-NL"/>
              </w:rPr>
              <w:t>Sota</w:t>
            </w:r>
            <w:proofErr w:type="spellEnd"/>
            <w:r w:rsidRPr="00C66913">
              <w:rPr>
                <w:rFonts w:ascii="Times New Roman" w:eastAsia="Times New Roman"/>
                <w:color w:val="000000"/>
                <w:kern w:val="0"/>
                <w:sz w:val="22"/>
                <w:szCs w:val="22"/>
                <w:lang w:val="en-GB" w:eastAsia="nl-NL"/>
              </w:rPr>
              <w:t xml:space="preserve"> -ex-Chinese; donated in 2000)</w:t>
            </w:r>
          </w:p>
        </w:tc>
      </w:tr>
    </w:tbl>
    <w:p w:rsidR="00480CD1" w:rsidRPr="00C66913" w:rsidRDefault="000B61C0" w:rsidP="00480CD1">
      <w:pPr>
        <w:pStyle w:val="ParaAttribute0"/>
        <w:spacing w:after="0" w:line="276" w:lineRule="auto"/>
        <w:rPr>
          <w:rFonts w:eastAsia="Calibri"/>
          <w:sz w:val="22"/>
          <w:szCs w:val="22"/>
          <w:lang w:val="en-GB"/>
        </w:rPr>
      </w:pPr>
      <w:sdt>
        <w:sdtPr>
          <w:rPr>
            <w:rFonts w:eastAsia="Calibri"/>
            <w:sz w:val="22"/>
            <w:szCs w:val="22"/>
            <w:lang w:val="en-GB"/>
          </w:rPr>
          <w:id w:val="641164308"/>
          <w:citation/>
        </w:sdtPr>
        <w:sdtEndPr/>
        <w:sdtContent>
          <w:r w:rsidR="00480CD1" w:rsidRPr="00C66913">
            <w:rPr>
              <w:rFonts w:eastAsia="Calibri"/>
              <w:sz w:val="22"/>
              <w:szCs w:val="22"/>
              <w:lang w:val="en-GB"/>
            </w:rPr>
            <w:fldChar w:fldCharType="begin"/>
          </w:r>
          <w:r w:rsidR="00480CD1" w:rsidRPr="00C66913">
            <w:rPr>
              <w:rFonts w:eastAsia="Calibri"/>
              <w:sz w:val="22"/>
              <w:szCs w:val="22"/>
              <w:lang w:val="en-GB"/>
            </w:rPr>
            <w:instrText xml:space="preserve"> CITATION Def137 \l 1043 </w:instrText>
          </w:r>
          <w:r w:rsidR="00480CD1" w:rsidRPr="00C66913">
            <w:rPr>
              <w:rFonts w:eastAsia="Calibri"/>
              <w:sz w:val="22"/>
              <w:szCs w:val="22"/>
              <w:lang w:val="en-GB"/>
            </w:rPr>
            <w:fldChar w:fldCharType="separate"/>
          </w:r>
          <w:r w:rsidR="00480CD1" w:rsidRPr="00C66913">
            <w:rPr>
              <w:rFonts w:eastAsia="Calibri"/>
              <w:noProof/>
              <w:sz w:val="22"/>
              <w:szCs w:val="22"/>
              <w:lang w:val="en-GB"/>
            </w:rPr>
            <w:t>(DefenceWeb, 2013)</w:t>
          </w:r>
          <w:r w:rsidR="00480CD1"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sz w:val="22"/>
          <w:szCs w:val="22"/>
          <w:lang w:val="en-GB"/>
        </w:rPr>
      </w:pPr>
    </w:p>
    <w:p w:rsidR="00480CD1" w:rsidRPr="00AE72C0" w:rsidRDefault="00AE72C0" w:rsidP="00AE72C0">
      <w:pPr>
        <w:pStyle w:val="Heading3"/>
        <w:rPr>
          <w:rFonts w:ascii="Arial" w:hAnsi="Arial" w:cs="Arial"/>
          <w:color w:val="auto"/>
        </w:rPr>
      </w:pPr>
      <w:bookmarkStart w:id="75" w:name="_Toc356888654"/>
      <w:r w:rsidRPr="00AE72C0">
        <w:rPr>
          <w:rFonts w:ascii="Arial" w:hAnsi="Arial" w:cs="Arial"/>
          <w:color w:val="auto"/>
        </w:rPr>
        <w:lastRenderedPageBreak/>
        <w:t xml:space="preserve">2.5 </w:t>
      </w:r>
      <w:r w:rsidR="00480CD1" w:rsidRPr="00AE72C0">
        <w:rPr>
          <w:rFonts w:ascii="Arial" w:hAnsi="Arial" w:cs="Arial"/>
          <w:color w:val="auto"/>
        </w:rPr>
        <w:t>Central African Republic (CAR)</w:t>
      </w:r>
      <w:bookmarkEnd w:id="75"/>
    </w:p>
    <w:p w:rsidR="00480CD1" w:rsidRPr="00C66913" w:rsidRDefault="00480CD1" w:rsidP="00480CD1">
      <w:pPr>
        <w:pStyle w:val="ParaAttribute0"/>
        <w:spacing w:after="0" w:line="276" w:lineRule="auto"/>
        <w:rPr>
          <w:rFonts w:eastAsia="Calibri"/>
          <w:sz w:val="22"/>
          <w:szCs w:val="22"/>
          <w:lang w:val="en-GB"/>
        </w:rPr>
      </w:pPr>
      <w:r w:rsidRPr="00C66913">
        <w:rPr>
          <w:noProof/>
          <w:lang w:val="en-US" w:eastAsia="en-US"/>
        </w:rPr>
        <w:drawing>
          <wp:inline distT="0" distB="0" distL="0" distR="0" wp14:anchorId="4FE02013" wp14:editId="643B6A44">
            <wp:extent cx="3763828" cy="3924300"/>
            <wp:effectExtent l="0" t="0" r="8255" b="0"/>
            <wp:docPr id="15" name="Afbeelding 15" descr="http://images.nationmaster.com/images/motw/africa/cen_african_rep_r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nationmaster.com/images/motw/africa/cen_african_rep_rel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5507" cy="3926051"/>
                    </a:xfrm>
                    <a:prstGeom prst="rect">
                      <a:avLst/>
                    </a:prstGeom>
                    <a:noFill/>
                    <a:ln>
                      <a:noFill/>
                    </a:ln>
                  </pic:spPr>
                </pic:pic>
              </a:graphicData>
            </a:graphic>
          </wp:inline>
        </w:drawing>
      </w:r>
      <w:r w:rsidRPr="00C66913">
        <w:rPr>
          <w:rFonts w:eastAsia="Calibri"/>
          <w:sz w:val="22"/>
          <w:szCs w:val="22"/>
          <w:lang w:val="en-GB"/>
        </w:rPr>
        <w:t xml:space="preserve"> </w:t>
      </w:r>
      <w:sdt>
        <w:sdtPr>
          <w:rPr>
            <w:rFonts w:eastAsia="Calibri"/>
            <w:sz w:val="22"/>
            <w:szCs w:val="22"/>
            <w:lang w:val="en-GB"/>
          </w:rPr>
          <w:id w:val="-1561783376"/>
          <w:citation/>
        </w:sdtPr>
        <w:sdtEndPr/>
        <w:sdtContent>
          <w:r w:rsidR="00AE72C0">
            <w:rPr>
              <w:rFonts w:eastAsia="Calibri"/>
              <w:sz w:val="22"/>
              <w:szCs w:val="22"/>
              <w:lang w:val="en-GB"/>
            </w:rPr>
            <w:fldChar w:fldCharType="begin"/>
          </w:r>
          <w:r w:rsidR="00AE72C0">
            <w:instrText xml:space="preserve"> CITATION Nat13 \l 1043 </w:instrText>
          </w:r>
          <w:r w:rsidR="00AE72C0">
            <w:rPr>
              <w:rFonts w:eastAsia="Calibri"/>
              <w:sz w:val="22"/>
              <w:szCs w:val="22"/>
              <w:lang w:val="en-GB"/>
            </w:rPr>
            <w:fldChar w:fldCharType="separate"/>
          </w:r>
          <w:r w:rsidR="00AE72C0" w:rsidRPr="00AE72C0">
            <w:rPr>
              <w:noProof/>
            </w:rPr>
            <w:t>(Nationmaster, 2013)</w:t>
          </w:r>
          <w:r w:rsidR="00AE72C0">
            <w:rPr>
              <w:rFonts w:eastAsia="Calibri"/>
              <w:sz w:val="22"/>
              <w:szCs w:val="22"/>
              <w:lang w:val="en-GB"/>
            </w:rPr>
            <w:fldChar w:fldCharType="end"/>
          </w:r>
        </w:sdtContent>
      </w:sdt>
    </w:p>
    <w:p w:rsidR="00B063D2" w:rsidRPr="00C66913" w:rsidRDefault="00B063D2" w:rsidP="00480CD1">
      <w:pPr>
        <w:pStyle w:val="ParaAttribute0"/>
        <w:spacing w:after="0" w:line="276" w:lineRule="auto"/>
        <w:rPr>
          <w:rFonts w:eastAsia="Calibri"/>
          <w:sz w:val="22"/>
          <w:szCs w:val="22"/>
          <w:u w:val="single"/>
          <w:lang w:val="en-GB"/>
        </w:rPr>
      </w:pPr>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Overview</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Landlocked CAR has no naval forces, but does have riverine policing capability.</w:t>
      </w:r>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Naval Capacity</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480CD1" w:rsidRPr="00C66913" w:rsidRDefault="00480CD1" w:rsidP="00480CD1">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14"/>
        <w:gridCol w:w="4086"/>
      </w:tblGrid>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
        </w:tc>
      </w:tr>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River/Lake patrol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9:</w:t>
            </w:r>
            <w:r w:rsidRPr="00C66913">
              <w:rPr>
                <w:rFonts w:ascii="Times New Roman" w:eastAsia="Times New Roman"/>
                <w:color w:val="000000"/>
                <w:kern w:val="0"/>
                <w:sz w:val="22"/>
                <w:szCs w:val="22"/>
                <w:lang w:val="en-GB" w:eastAsia="nl-NL"/>
              </w:rPr>
              <w:t> Patrol boats</w:t>
            </w:r>
          </w:p>
        </w:tc>
      </w:tr>
    </w:tbl>
    <w:p w:rsidR="00480CD1" w:rsidRPr="00C66913" w:rsidRDefault="000B61C0" w:rsidP="00480CD1">
      <w:pPr>
        <w:pStyle w:val="ParaAttribute0"/>
        <w:spacing w:after="0" w:line="276" w:lineRule="auto"/>
        <w:rPr>
          <w:rFonts w:eastAsia="Calibri"/>
          <w:b/>
          <w:sz w:val="22"/>
          <w:szCs w:val="22"/>
          <w:lang w:val="en-GB"/>
        </w:rPr>
      </w:pPr>
      <w:sdt>
        <w:sdtPr>
          <w:rPr>
            <w:rFonts w:eastAsia="Calibri"/>
            <w:b/>
            <w:sz w:val="22"/>
            <w:szCs w:val="22"/>
            <w:lang w:val="en-GB"/>
          </w:rPr>
          <w:id w:val="2094190612"/>
          <w:citation/>
        </w:sdtPr>
        <w:sdtEndPr/>
        <w:sdtContent>
          <w:r w:rsidR="00480CD1" w:rsidRPr="00C66913">
            <w:rPr>
              <w:rFonts w:eastAsia="Calibri"/>
              <w:b/>
              <w:sz w:val="22"/>
              <w:szCs w:val="22"/>
              <w:lang w:val="en-GB"/>
            </w:rPr>
            <w:fldChar w:fldCharType="begin"/>
          </w:r>
          <w:r w:rsidR="00480CD1" w:rsidRPr="00C66913">
            <w:rPr>
              <w:rFonts w:eastAsia="Calibri"/>
              <w:b/>
              <w:sz w:val="22"/>
              <w:szCs w:val="22"/>
              <w:lang w:val="en-GB"/>
            </w:rPr>
            <w:instrText xml:space="preserve"> CITATION Def132 \l 1043 </w:instrText>
          </w:r>
          <w:r w:rsidR="00480CD1" w:rsidRPr="00C66913">
            <w:rPr>
              <w:rFonts w:eastAsia="Calibri"/>
              <w:b/>
              <w:sz w:val="22"/>
              <w:szCs w:val="22"/>
              <w:lang w:val="en-GB"/>
            </w:rPr>
            <w:fldChar w:fldCharType="separate"/>
          </w:r>
          <w:r w:rsidR="00480CD1" w:rsidRPr="00C66913">
            <w:rPr>
              <w:rFonts w:eastAsia="Calibri"/>
              <w:noProof/>
              <w:sz w:val="22"/>
              <w:szCs w:val="22"/>
              <w:lang w:val="en-GB"/>
            </w:rPr>
            <w:t>(DefenceWeb, 2013)</w:t>
          </w:r>
          <w:r w:rsidR="00480CD1" w:rsidRPr="00C66913">
            <w:rPr>
              <w:rFonts w:eastAsia="Calibri"/>
              <w:b/>
              <w:sz w:val="22"/>
              <w:szCs w:val="22"/>
              <w:lang w:val="en-GB"/>
            </w:rPr>
            <w:fldChar w:fldCharType="end"/>
          </w:r>
        </w:sdtContent>
      </w:sdt>
    </w:p>
    <w:p w:rsidR="00480CD1" w:rsidRPr="00C66913" w:rsidRDefault="00480CD1" w:rsidP="00480CD1">
      <w:pPr>
        <w:widowControl/>
        <w:wordWrap/>
        <w:autoSpaceDE/>
        <w:autoSpaceDN/>
        <w:spacing w:after="200" w:line="276" w:lineRule="auto"/>
        <w:jc w:val="left"/>
        <w:rPr>
          <w:rFonts w:ascii="Times New Roman" w:eastAsia="Calibri"/>
          <w:kern w:val="0"/>
          <w:sz w:val="40"/>
          <w:szCs w:val="40"/>
          <w:lang w:val="en-GB" w:eastAsia="nl-NL"/>
        </w:rPr>
      </w:pPr>
      <w:r w:rsidRPr="00C66913">
        <w:rPr>
          <w:rFonts w:ascii="Times New Roman" w:eastAsia="Calibri"/>
          <w:sz w:val="40"/>
          <w:szCs w:val="40"/>
          <w:lang w:val="en-GB"/>
        </w:rPr>
        <w:br w:type="page"/>
      </w:r>
    </w:p>
    <w:p w:rsidR="00480CD1" w:rsidRPr="00AE72C0" w:rsidRDefault="00AE72C0" w:rsidP="00AE72C0">
      <w:pPr>
        <w:pStyle w:val="Heading3"/>
        <w:rPr>
          <w:rFonts w:ascii="Arial" w:hAnsi="Arial" w:cs="Arial"/>
          <w:color w:val="auto"/>
        </w:rPr>
      </w:pPr>
      <w:bookmarkStart w:id="76" w:name="_Toc356888655"/>
      <w:r w:rsidRPr="00AE72C0">
        <w:rPr>
          <w:rFonts w:ascii="Arial" w:hAnsi="Arial" w:cs="Arial"/>
          <w:color w:val="auto"/>
        </w:rPr>
        <w:lastRenderedPageBreak/>
        <w:t xml:space="preserve">2.6 </w:t>
      </w:r>
      <w:r w:rsidR="00480CD1" w:rsidRPr="00AE72C0">
        <w:rPr>
          <w:rFonts w:ascii="Arial" w:hAnsi="Arial" w:cs="Arial"/>
          <w:color w:val="auto"/>
        </w:rPr>
        <w:t>Equatorial Guinea</w:t>
      </w:r>
      <w:bookmarkEnd w:id="76"/>
    </w:p>
    <w:p w:rsidR="00480CD1" w:rsidRPr="00C66913" w:rsidRDefault="00480CD1" w:rsidP="00480CD1">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5668AC16" wp14:editId="089EABBA">
            <wp:extent cx="2876550" cy="3517671"/>
            <wp:effectExtent l="0" t="0" r="0" b="6985"/>
            <wp:docPr id="21" name="Afbeelding 21" descr="http://images.nationmaster.com/images/motw/africa/equatorial_guinea_pol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nationmaster.com/images/motw/africa/equatorial_guinea_pol_19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5599" cy="3516508"/>
                    </a:xfrm>
                    <a:prstGeom prst="rect">
                      <a:avLst/>
                    </a:prstGeom>
                    <a:noFill/>
                    <a:ln>
                      <a:noFill/>
                    </a:ln>
                  </pic:spPr>
                </pic:pic>
              </a:graphicData>
            </a:graphic>
          </wp:inline>
        </w:drawing>
      </w:r>
      <w:r w:rsidRPr="00C66913">
        <w:rPr>
          <w:rFonts w:eastAsia="Calibri"/>
          <w:b/>
          <w:sz w:val="22"/>
          <w:szCs w:val="22"/>
          <w:lang w:val="en-GB"/>
        </w:rPr>
        <w:t xml:space="preserve"> </w:t>
      </w:r>
      <w:sdt>
        <w:sdtPr>
          <w:rPr>
            <w:rFonts w:eastAsia="Calibri"/>
            <w:b/>
            <w:sz w:val="22"/>
            <w:szCs w:val="22"/>
            <w:lang w:val="en-GB"/>
          </w:rPr>
          <w:id w:val="42791676"/>
          <w:citation/>
        </w:sdtPr>
        <w:sdtEndPr/>
        <w:sdtContent>
          <w:r w:rsidR="00AE72C0">
            <w:rPr>
              <w:rFonts w:eastAsia="Calibri"/>
              <w:b/>
              <w:sz w:val="22"/>
              <w:szCs w:val="22"/>
              <w:lang w:val="en-GB"/>
            </w:rPr>
            <w:fldChar w:fldCharType="begin"/>
          </w:r>
          <w:r w:rsidR="00AE72C0">
            <w:instrText xml:space="preserve"> CITATION Nat13 \l 1043 </w:instrText>
          </w:r>
          <w:r w:rsidR="00AE72C0">
            <w:rPr>
              <w:rFonts w:eastAsia="Calibri"/>
              <w:b/>
              <w:sz w:val="22"/>
              <w:szCs w:val="22"/>
              <w:lang w:val="en-GB"/>
            </w:rPr>
            <w:fldChar w:fldCharType="separate"/>
          </w:r>
          <w:r w:rsidR="00AE72C0" w:rsidRPr="00AE72C0">
            <w:rPr>
              <w:noProof/>
            </w:rPr>
            <w:t>(Nationmaster, 2013)</w:t>
          </w:r>
          <w:r w:rsidR="00AE72C0">
            <w:rPr>
              <w:rFonts w:eastAsia="Calibri"/>
              <w:b/>
              <w:sz w:val="22"/>
              <w:szCs w:val="22"/>
              <w:lang w:val="en-GB"/>
            </w:rPr>
            <w:fldChar w:fldCharType="end"/>
          </w:r>
        </w:sdtContent>
      </w:sdt>
    </w:p>
    <w:p w:rsidR="00480CD1" w:rsidRPr="00C66913" w:rsidRDefault="00480CD1" w:rsidP="00480CD1">
      <w:pPr>
        <w:pStyle w:val="ParaAttribute0"/>
        <w:spacing w:after="0" w:line="276" w:lineRule="auto"/>
        <w:rPr>
          <w:rFonts w:eastAsia="Calibri"/>
          <w:b/>
          <w:sz w:val="22"/>
          <w:szCs w:val="22"/>
          <w:lang w:val="en-GB"/>
        </w:rPr>
      </w:pPr>
    </w:p>
    <w:p w:rsidR="00480CD1" w:rsidRPr="00AE72C0" w:rsidRDefault="00480CD1" w:rsidP="00AE72C0">
      <w:pPr>
        <w:spacing w:line="360" w:lineRule="auto"/>
        <w:rPr>
          <w:rFonts w:ascii="Times New Roman"/>
          <w:sz w:val="22"/>
          <w:szCs w:val="22"/>
          <w:u w:val="single"/>
        </w:rPr>
      </w:pPr>
      <w:r w:rsidRPr="00AE72C0">
        <w:rPr>
          <w:rFonts w:ascii="Times New Roman"/>
          <w:sz w:val="22"/>
          <w:szCs w:val="22"/>
          <w:u w:val="single"/>
        </w:rPr>
        <w:t>Overview</w:t>
      </w:r>
    </w:p>
    <w:p w:rsidR="00480CD1" w:rsidRPr="00AE72C0" w:rsidRDefault="00480CD1" w:rsidP="00AE72C0">
      <w:pPr>
        <w:spacing w:line="360" w:lineRule="auto"/>
        <w:rPr>
          <w:rFonts w:ascii="Times New Roman"/>
          <w:sz w:val="22"/>
          <w:szCs w:val="22"/>
        </w:rPr>
      </w:pPr>
      <w:r w:rsidRPr="00AE72C0">
        <w:rPr>
          <w:rFonts w:ascii="Times New Roman"/>
          <w:sz w:val="22"/>
          <w:szCs w:val="22"/>
        </w:rPr>
        <w:t xml:space="preserve">Equatorial Guinea has been heavily investing in, and increasing their navy in the past few years </w:t>
      </w:r>
      <w:sdt>
        <w:sdtPr>
          <w:rPr>
            <w:rFonts w:ascii="Times New Roman"/>
            <w:sz w:val="22"/>
            <w:szCs w:val="22"/>
          </w:rPr>
          <w:id w:val="-660623427"/>
          <w:citation/>
        </w:sdtPr>
        <w:sdtEndPr/>
        <w:sdtContent>
          <w:r w:rsidRPr="00AE72C0">
            <w:rPr>
              <w:rFonts w:ascii="Times New Roman"/>
              <w:sz w:val="22"/>
              <w:szCs w:val="22"/>
            </w:rPr>
            <w:fldChar w:fldCharType="begin"/>
          </w:r>
          <w:r w:rsidRPr="00AE72C0">
            <w:rPr>
              <w:rFonts w:ascii="Times New Roman"/>
              <w:sz w:val="22"/>
              <w:szCs w:val="22"/>
            </w:rPr>
            <w:instrText xml:space="preserve"> CITATION Pra12 \l 1043 </w:instrText>
          </w:r>
          <w:r w:rsidRPr="00AE72C0">
            <w:rPr>
              <w:rFonts w:ascii="Times New Roman"/>
              <w:sz w:val="22"/>
              <w:szCs w:val="22"/>
            </w:rPr>
            <w:fldChar w:fldCharType="separate"/>
          </w:r>
          <w:r w:rsidRPr="00AE72C0">
            <w:rPr>
              <w:rFonts w:ascii="Times New Roman"/>
              <w:sz w:val="22"/>
              <w:szCs w:val="22"/>
            </w:rPr>
            <w:t>(Pravda, 2012)</w:t>
          </w:r>
          <w:r w:rsidRPr="00AE72C0">
            <w:rPr>
              <w:rFonts w:ascii="Times New Roman"/>
              <w:sz w:val="22"/>
              <w:szCs w:val="22"/>
            </w:rPr>
            <w:fldChar w:fldCharType="end"/>
          </w:r>
        </w:sdtContent>
      </w:sdt>
      <w:r w:rsidRPr="00AE72C0">
        <w:rPr>
          <w:rFonts w:ascii="Times New Roman"/>
          <w:sz w:val="22"/>
          <w:szCs w:val="22"/>
        </w:rPr>
        <w:t xml:space="preserve">, in order to protect its oil installations from piracy and robbery. Moreover, there are plans to establish a Naval School in the country </w:t>
      </w:r>
      <w:sdt>
        <w:sdtPr>
          <w:rPr>
            <w:rFonts w:ascii="Times New Roman"/>
            <w:sz w:val="22"/>
            <w:szCs w:val="22"/>
          </w:rPr>
          <w:id w:val="270216991"/>
          <w:citation/>
        </w:sdtPr>
        <w:sdtEndPr/>
        <w:sdtContent>
          <w:r w:rsidRPr="00AE72C0">
            <w:rPr>
              <w:rFonts w:ascii="Times New Roman"/>
              <w:sz w:val="22"/>
              <w:szCs w:val="22"/>
            </w:rPr>
            <w:fldChar w:fldCharType="begin"/>
          </w:r>
          <w:r w:rsidRPr="00AE72C0">
            <w:rPr>
              <w:rFonts w:ascii="Times New Roman"/>
              <w:sz w:val="22"/>
              <w:szCs w:val="22"/>
            </w:rPr>
            <w:instrText xml:space="preserve"> CITATION Equ11 \l 1043 </w:instrText>
          </w:r>
          <w:r w:rsidRPr="00AE72C0">
            <w:rPr>
              <w:rFonts w:ascii="Times New Roman"/>
              <w:sz w:val="22"/>
              <w:szCs w:val="22"/>
            </w:rPr>
            <w:fldChar w:fldCharType="separate"/>
          </w:r>
          <w:r w:rsidRPr="00AE72C0">
            <w:rPr>
              <w:rFonts w:ascii="Times New Roman"/>
              <w:sz w:val="22"/>
              <w:szCs w:val="22"/>
            </w:rPr>
            <w:t>(Equatorial Guinea Government, 2011)</w:t>
          </w:r>
          <w:r w:rsidRPr="00AE72C0">
            <w:rPr>
              <w:rFonts w:ascii="Times New Roman"/>
              <w:sz w:val="22"/>
              <w:szCs w:val="22"/>
            </w:rPr>
            <w:fldChar w:fldCharType="end"/>
          </w:r>
        </w:sdtContent>
      </w:sdt>
      <w:r w:rsidRPr="00AE72C0">
        <w:rPr>
          <w:rFonts w:ascii="Times New Roman"/>
          <w:sz w:val="22"/>
          <w:szCs w:val="22"/>
        </w:rPr>
        <w:t>. The latter is essential for future success, since the current state of the military is considered to be rather poor, with poorly trained personnel and nepotism determining ranking, leading to poor decision-making</w:t>
      </w:r>
      <w:sdt>
        <w:sdtPr>
          <w:rPr>
            <w:rFonts w:ascii="Times New Roman"/>
            <w:sz w:val="22"/>
            <w:szCs w:val="22"/>
          </w:rPr>
          <w:id w:val="453068108"/>
          <w:citation/>
        </w:sdtPr>
        <w:sdtEndPr/>
        <w:sdtContent>
          <w:r w:rsidRPr="00AE72C0">
            <w:rPr>
              <w:rFonts w:ascii="Times New Roman"/>
              <w:sz w:val="22"/>
              <w:szCs w:val="22"/>
            </w:rPr>
            <w:fldChar w:fldCharType="begin"/>
          </w:r>
          <w:r w:rsidRPr="00AE72C0">
            <w:rPr>
              <w:rFonts w:ascii="Times New Roman"/>
              <w:sz w:val="22"/>
              <w:szCs w:val="22"/>
            </w:rPr>
            <w:instrText xml:space="preserve"> CITATION Def134 \l 1043 </w:instrText>
          </w:r>
          <w:r w:rsidRPr="00AE72C0">
            <w:rPr>
              <w:rFonts w:ascii="Times New Roman"/>
              <w:sz w:val="22"/>
              <w:szCs w:val="22"/>
            </w:rPr>
            <w:fldChar w:fldCharType="separate"/>
          </w:r>
          <w:r w:rsidRPr="00AE72C0">
            <w:rPr>
              <w:rFonts w:ascii="Times New Roman"/>
              <w:sz w:val="22"/>
              <w:szCs w:val="22"/>
            </w:rPr>
            <w:t xml:space="preserve"> (DefenceWeb, 2013)</w:t>
          </w:r>
          <w:r w:rsidRPr="00AE72C0">
            <w:rPr>
              <w:rFonts w:ascii="Times New Roman"/>
              <w:sz w:val="22"/>
              <w:szCs w:val="22"/>
            </w:rPr>
            <w:fldChar w:fldCharType="end"/>
          </w:r>
        </w:sdtContent>
      </w:sdt>
      <w:r w:rsidRPr="00AE72C0">
        <w:rPr>
          <w:rFonts w:ascii="Times New Roman"/>
          <w:sz w:val="22"/>
          <w:szCs w:val="22"/>
        </w:rPr>
        <w:t>.</w:t>
      </w:r>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 xml:space="preserve">Personnel (approximate): 120 </w:t>
      </w:r>
      <w:sdt>
        <w:sdtPr>
          <w:rPr>
            <w:rFonts w:eastAsia="Calibri"/>
            <w:sz w:val="22"/>
            <w:szCs w:val="22"/>
            <w:lang w:val="en-GB"/>
          </w:rPr>
          <w:id w:val="1705441115"/>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(IISS, 2012)</w:t>
          </w:r>
          <w:r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b/>
          <w:sz w:val="22"/>
          <w:szCs w:val="22"/>
          <w:lang w:val="en-GB"/>
        </w:rPr>
      </w:pP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480CD1" w:rsidRPr="00C66913" w:rsidRDefault="00480CD1" w:rsidP="00480CD1">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44"/>
        <w:gridCol w:w="5556"/>
      </w:tblGrid>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 (Coast Guard)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
        </w:tc>
      </w:tr>
      <w:tr w:rsidR="00480CD1" w:rsidRPr="00C66913" w:rsidTr="007B6CD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Patrol/Strike boat (Gun/Missile/OPV/IPV)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2: </w:t>
            </w:r>
            <w:proofErr w:type="spellStart"/>
            <w:r w:rsidRPr="00C66913">
              <w:rPr>
                <w:rFonts w:ascii="Times New Roman" w:eastAsia="Times New Roman"/>
                <w:color w:val="000000"/>
                <w:kern w:val="0"/>
                <w:sz w:val="22"/>
                <w:szCs w:val="22"/>
                <w:lang w:val="en-GB" w:eastAsia="nl-NL"/>
              </w:rPr>
              <w:t>Shaldag</w:t>
            </w:r>
            <w:proofErr w:type="spellEnd"/>
            <w:r w:rsidRPr="00C66913">
              <w:rPr>
                <w:rFonts w:ascii="Times New Roman" w:eastAsia="Times New Roman"/>
                <w:color w:val="000000"/>
                <w:kern w:val="0"/>
                <w:sz w:val="22"/>
                <w:szCs w:val="22"/>
                <w:lang w:val="en-GB" w:eastAsia="nl-NL"/>
              </w:rPr>
              <w:t xml:space="preserve"> II (IPV, designated Isla de </w:t>
            </w:r>
            <w:proofErr w:type="spellStart"/>
            <w:r w:rsidRPr="00C66913">
              <w:rPr>
                <w:rFonts w:ascii="Times New Roman" w:eastAsia="Times New Roman"/>
                <w:color w:val="000000"/>
                <w:kern w:val="0"/>
                <w:sz w:val="22"/>
                <w:szCs w:val="22"/>
                <w:lang w:val="en-GB" w:eastAsia="nl-NL"/>
              </w:rPr>
              <w:t>Corisco</w:t>
            </w:r>
            <w:proofErr w:type="spellEnd"/>
            <w:r w:rsidRPr="00C66913">
              <w:rPr>
                <w:rFonts w:ascii="Times New Roman" w:eastAsia="Times New Roman"/>
                <w:color w:val="000000"/>
                <w:kern w:val="0"/>
                <w:sz w:val="22"/>
                <w:szCs w:val="22"/>
                <w:lang w:val="en-GB" w:eastAsia="nl-NL"/>
              </w:rPr>
              <w:t xml:space="preserve"> and Isla de </w:t>
            </w:r>
            <w:proofErr w:type="spellStart"/>
            <w:r w:rsidRPr="00C66913">
              <w:rPr>
                <w:rFonts w:ascii="Times New Roman" w:eastAsia="Times New Roman"/>
                <w:color w:val="000000"/>
                <w:kern w:val="0"/>
                <w:sz w:val="22"/>
                <w:szCs w:val="22"/>
                <w:lang w:val="en-GB" w:eastAsia="nl-NL"/>
              </w:rPr>
              <w:t>Annobon</w:t>
            </w:r>
            <w:proofErr w:type="spellEnd"/>
            <w:r w:rsidRPr="00C66913">
              <w:rPr>
                <w:rFonts w:ascii="Times New Roman" w:eastAsia="Times New Roman"/>
                <w:color w:val="000000"/>
                <w:kern w:val="0"/>
                <w:sz w:val="22"/>
                <w:szCs w:val="22"/>
                <w:lang w:val="en-GB" w:eastAsia="nl-NL"/>
              </w:rPr>
              <w:t xml:space="preserve">)  (ISR) </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 </w:t>
            </w:r>
            <w:r w:rsidRPr="00C66913">
              <w:rPr>
                <w:rFonts w:ascii="Times New Roman" w:eastAsia="Times New Roman"/>
                <w:color w:val="000000"/>
                <w:kern w:val="0"/>
                <w:sz w:val="22"/>
                <w:szCs w:val="22"/>
                <w:lang w:val="en-GB" w:eastAsia="nl-NL"/>
              </w:rPr>
              <w:t>Saar-4 patrol craft (delivered 2011)</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 </w:t>
            </w:r>
            <w:r w:rsidRPr="00C66913">
              <w:rPr>
                <w:rFonts w:ascii="Times New Roman" w:eastAsia="Times New Roman"/>
                <w:color w:val="000000"/>
                <w:kern w:val="0"/>
                <w:sz w:val="22"/>
                <w:szCs w:val="22"/>
                <w:lang w:val="en-GB" w:eastAsia="nl-NL"/>
              </w:rPr>
              <w:t xml:space="preserve">OPV-88 </w:t>
            </w:r>
            <w:proofErr w:type="spellStart"/>
            <w:r w:rsidRPr="00C66913">
              <w:rPr>
                <w:rFonts w:ascii="Times New Roman" w:eastAsia="Times New Roman"/>
                <w:color w:val="000000"/>
                <w:kern w:val="0"/>
                <w:sz w:val="22"/>
                <w:szCs w:val="22"/>
                <w:lang w:val="en-GB" w:eastAsia="nl-NL"/>
              </w:rPr>
              <w:t>Reklama</w:t>
            </w:r>
            <w:proofErr w:type="spellEnd"/>
            <w:r w:rsidRPr="00C66913">
              <w:rPr>
                <w:rFonts w:ascii="Times New Roman" w:eastAsia="Times New Roman"/>
                <w:color w:val="000000"/>
                <w:kern w:val="0"/>
                <w:sz w:val="22"/>
                <w:szCs w:val="22"/>
                <w:lang w:val="en-GB" w:eastAsia="nl-NL"/>
              </w:rPr>
              <w:t xml:space="preserve"> (delivered 2012 and designated Bata)</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Salamandra</w:t>
            </w:r>
            <w:proofErr w:type="spellEnd"/>
            <w:r w:rsidRPr="00C66913">
              <w:rPr>
                <w:rFonts w:ascii="Times New Roman" w:eastAsia="Times New Roman"/>
                <w:color w:val="000000"/>
                <w:kern w:val="0"/>
                <w:sz w:val="22"/>
                <w:szCs w:val="22"/>
                <w:lang w:val="en-GB" w:eastAsia="nl-NL"/>
              </w:rPr>
              <w:t xml:space="preserve"> landing ship (delivered 2009 from China and designated </w:t>
            </w:r>
            <w:proofErr w:type="spellStart"/>
            <w:r w:rsidRPr="00C66913">
              <w:rPr>
                <w:rFonts w:ascii="Times New Roman" w:eastAsia="Times New Roman"/>
                <w:color w:val="000000"/>
                <w:kern w:val="0"/>
                <w:sz w:val="22"/>
                <w:szCs w:val="22"/>
                <w:lang w:val="en-GB" w:eastAsia="nl-NL"/>
              </w:rPr>
              <w:t>Osa</w:t>
            </w:r>
            <w:proofErr w:type="spellEnd"/>
            <w:r w:rsidRPr="00C66913">
              <w:rPr>
                <w:rFonts w:ascii="Times New Roman" w:eastAsia="Times New Roman"/>
                <w:color w:val="000000"/>
                <w:kern w:val="0"/>
                <w:sz w:val="22"/>
                <w:szCs w:val="22"/>
                <w:lang w:val="en-GB" w:eastAsia="nl-NL"/>
              </w:rPr>
              <w:t>)</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Kie</w:t>
            </w:r>
            <w:proofErr w:type="spellEnd"/>
            <w:r w:rsidRPr="00C66913">
              <w:rPr>
                <w:rFonts w:ascii="Times New Roman" w:eastAsia="Times New Roman"/>
                <w:color w:val="000000"/>
                <w:kern w:val="0"/>
                <w:sz w:val="22"/>
                <w:szCs w:val="22"/>
                <w:lang w:val="en-GB" w:eastAsia="nl-NL"/>
              </w:rPr>
              <w:t xml:space="preserve"> </w:t>
            </w:r>
            <w:proofErr w:type="spellStart"/>
            <w:r w:rsidRPr="00C66913">
              <w:rPr>
                <w:rFonts w:ascii="Times New Roman" w:eastAsia="Times New Roman"/>
                <w:color w:val="000000"/>
                <w:kern w:val="0"/>
                <w:sz w:val="22"/>
                <w:szCs w:val="22"/>
                <w:lang w:val="en-GB" w:eastAsia="nl-NL"/>
              </w:rPr>
              <w:t>Ntem</w:t>
            </w:r>
            <w:proofErr w:type="spellEnd"/>
            <w:r w:rsidRPr="00C66913">
              <w:rPr>
                <w:rFonts w:ascii="Times New Roman" w:eastAsia="Times New Roman"/>
                <w:color w:val="000000"/>
                <w:kern w:val="0"/>
                <w:sz w:val="22"/>
                <w:szCs w:val="22"/>
                <w:lang w:val="en-GB" w:eastAsia="nl-NL"/>
              </w:rPr>
              <w:t xml:space="preserve"> class OPVs (delivered from Israel in February 2011) </w:t>
            </w:r>
            <w:r w:rsidRPr="00C66913">
              <w:rPr>
                <w:rFonts w:ascii="Times New Roman" w:eastAsia="Times New Roman"/>
                <w:color w:val="000000"/>
                <w:kern w:val="0"/>
                <w:sz w:val="22"/>
                <w:szCs w:val="22"/>
                <w:lang w:val="en-GB" w:eastAsia="nl-NL"/>
              </w:rPr>
              <w:br/>
            </w:r>
            <w:r w:rsidRPr="00C66913">
              <w:rPr>
                <w:rFonts w:ascii="Times New Roman" w:eastAsia="Times New Roman"/>
                <w:b/>
                <w:color w:val="000000"/>
                <w:kern w:val="0"/>
                <w:sz w:val="22"/>
                <w:szCs w:val="22"/>
                <w:lang w:val="en-GB" w:eastAsia="nl-NL"/>
              </w:rPr>
              <w:t>2:</w:t>
            </w:r>
            <w:r w:rsidRPr="00C66913">
              <w:rPr>
                <w:rFonts w:ascii="Times New Roman" w:eastAsia="Times New Roman"/>
                <w:color w:val="000000"/>
                <w:kern w:val="0"/>
                <w:sz w:val="22"/>
                <w:szCs w:val="22"/>
                <w:lang w:val="en-GB" w:eastAsia="nl-NL"/>
              </w:rPr>
              <w:t xml:space="preserve"> TBC </w:t>
            </w:r>
            <w:proofErr w:type="spellStart"/>
            <w:r w:rsidRPr="00C66913">
              <w:rPr>
                <w:rFonts w:ascii="Times New Roman" w:eastAsia="Times New Roman"/>
                <w:color w:val="000000"/>
                <w:kern w:val="0"/>
                <w:sz w:val="22"/>
                <w:szCs w:val="22"/>
                <w:lang w:val="en-GB" w:eastAsia="nl-NL"/>
              </w:rPr>
              <w:t>Estuario</w:t>
            </w:r>
            <w:proofErr w:type="spellEnd"/>
            <w:r w:rsidRPr="00C66913">
              <w:rPr>
                <w:rFonts w:ascii="Times New Roman" w:eastAsia="Times New Roman"/>
                <w:color w:val="000000"/>
                <w:kern w:val="0"/>
                <w:sz w:val="22"/>
                <w:szCs w:val="22"/>
                <w:lang w:val="en-GB" w:eastAsia="nl-NL"/>
              </w:rPr>
              <w:t xml:space="preserve"> del Muni-class patrol vessel (UKR)</w:t>
            </w:r>
          </w:p>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color w:val="000000"/>
                <w:kern w:val="0"/>
                <w:sz w:val="22"/>
                <w:szCs w:val="22"/>
                <w:lang w:val="en-GB" w:eastAsia="nl-NL"/>
              </w:rPr>
              <w:t>1:</w:t>
            </w:r>
            <w:r w:rsidRPr="00C66913">
              <w:rPr>
                <w:rFonts w:ascii="Times New Roman" w:eastAsia="Times New Roman"/>
                <w:color w:val="000000"/>
                <w:kern w:val="0"/>
                <w:sz w:val="22"/>
                <w:szCs w:val="22"/>
                <w:lang w:val="en-GB" w:eastAsia="nl-NL"/>
              </w:rPr>
              <w:t xml:space="preserve"> modified TBC </w:t>
            </w:r>
            <w:proofErr w:type="spellStart"/>
            <w:r w:rsidRPr="00C66913">
              <w:rPr>
                <w:rFonts w:ascii="Times New Roman" w:eastAsia="Times New Roman"/>
                <w:color w:val="000000"/>
                <w:kern w:val="0"/>
                <w:sz w:val="22"/>
                <w:szCs w:val="22"/>
                <w:lang w:val="en-GB" w:eastAsia="nl-NL"/>
              </w:rPr>
              <w:t>Baroso</w:t>
            </w:r>
            <w:proofErr w:type="spellEnd"/>
            <w:r w:rsidRPr="00C66913">
              <w:rPr>
                <w:rFonts w:ascii="Times New Roman" w:eastAsia="Times New Roman"/>
                <w:color w:val="000000"/>
                <w:kern w:val="0"/>
                <w:sz w:val="22"/>
                <w:szCs w:val="22"/>
                <w:lang w:val="en-GB" w:eastAsia="nl-NL"/>
              </w:rPr>
              <w:t>-class corvette (On order from BRA)</w:t>
            </w:r>
          </w:p>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color w:val="000000"/>
                <w:kern w:val="0"/>
                <w:sz w:val="22"/>
                <w:szCs w:val="22"/>
                <w:lang w:val="en-GB" w:eastAsia="nl-NL"/>
              </w:rPr>
              <w:lastRenderedPageBreak/>
              <w:t>3:</w:t>
            </w:r>
            <w:r w:rsidRPr="00C66913">
              <w:rPr>
                <w:rFonts w:ascii="Times New Roman" w:eastAsia="Times New Roman"/>
                <w:color w:val="000000"/>
                <w:kern w:val="0"/>
                <w:sz w:val="22"/>
                <w:szCs w:val="22"/>
                <w:lang w:val="en-GB" w:eastAsia="nl-NL"/>
              </w:rPr>
              <w:t xml:space="preserve"> TBC Pohang-class corvettes from (In order from KOR) </w:t>
            </w:r>
          </w:p>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
        </w:tc>
      </w:tr>
    </w:tbl>
    <w:p w:rsidR="00480CD1" w:rsidRPr="00C66913" w:rsidRDefault="000B61C0" w:rsidP="00480CD1">
      <w:pPr>
        <w:pStyle w:val="ParaAttribute0"/>
        <w:spacing w:after="0" w:line="276" w:lineRule="auto"/>
        <w:rPr>
          <w:rFonts w:eastAsia="Calibri"/>
          <w:b/>
          <w:sz w:val="22"/>
          <w:szCs w:val="22"/>
          <w:lang w:val="en-GB"/>
        </w:rPr>
      </w:pPr>
      <w:sdt>
        <w:sdtPr>
          <w:rPr>
            <w:rFonts w:eastAsia="Calibri"/>
            <w:b/>
            <w:sz w:val="22"/>
            <w:szCs w:val="22"/>
            <w:lang w:val="en-GB"/>
          </w:rPr>
          <w:id w:val="1336420800"/>
          <w:citation/>
        </w:sdtPr>
        <w:sdtEndPr/>
        <w:sdtContent>
          <w:r w:rsidR="00480CD1" w:rsidRPr="00C66913">
            <w:rPr>
              <w:rFonts w:eastAsia="Calibri"/>
              <w:b/>
              <w:sz w:val="22"/>
              <w:szCs w:val="22"/>
              <w:lang w:val="en-GB"/>
            </w:rPr>
            <w:fldChar w:fldCharType="begin"/>
          </w:r>
          <w:r w:rsidR="00480CD1" w:rsidRPr="00C66913">
            <w:rPr>
              <w:rFonts w:eastAsia="Calibri"/>
              <w:b/>
              <w:sz w:val="22"/>
              <w:szCs w:val="22"/>
              <w:lang w:val="en-GB"/>
            </w:rPr>
            <w:instrText xml:space="preserve"> CITATION Def134 \l 1043 </w:instrText>
          </w:r>
          <w:r w:rsidR="00480CD1" w:rsidRPr="00C66913">
            <w:rPr>
              <w:rFonts w:eastAsia="Calibri"/>
              <w:b/>
              <w:sz w:val="22"/>
              <w:szCs w:val="22"/>
              <w:lang w:val="en-GB"/>
            </w:rPr>
            <w:fldChar w:fldCharType="separate"/>
          </w:r>
          <w:r w:rsidR="00480CD1" w:rsidRPr="00C66913">
            <w:rPr>
              <w:rFonts w:eastAsia="Calibri"/>
              <w:noProof/>
              <w:sz w:val="22"/>
              <w:szCs w:val="22"/>
              <w:lang w:val="en-GB"/>
            </w:rPr>
            <w:t>(DefenceWeb, 2013)</w:t>
          </w:r>
          <w:r w:rsidR="00480CD1" w:rsidRPr="00C66913">
            <w:rPr>
              <w:rFonts w:eastAsia="Calibri"/>
              <w:b/>
              <w:sz w:val="22"/>
              <w:szCs w:val="22"/>
              <w:lang w:val="en-GB"/>
            </w:rPr>
            <w:fldChar w:fldCharType="end"/>
          </w:r>
        </w:sdtContent>
      </w:sdt>
    </w:p>
    <w:p w:rsidR="00480CD1" w:rsidRPr="00C66913" w:rsidRDefault="00480CD1" w:rsidP="00480CD1">
      <w:pPr>
        <w:pStyle w:val="ParaAttribute0"/>
        <w:spacing w:after="0" w:line="276" w:lineRule="auto"/>
        <w:rPr>
          <w:rFonts w:eastAsia="Calibri"/>
          <w:b/>
          <w:sz w:val="22"/>
          <w:szCs w:val="22"/>
          <w:lang w:val="en-GB"/>
        </w:rPr>
      </w:pPr>
    </w:p>
    <w:p w:rsidR="00480CD1" w:rsidRPr="00AE72C0" w:rsidRDefault="00AE72C0" w:rsidP="00AE72C0">
      <w:pPr>
        <w:pStyle w:val="Heading3"/>
        <w:rPr>
          <w:rFonts w:ascii="Arial" w:hAnsi="Arial" w:cs="Arial"/>
          <w:color w:val="auto"/>
        </w:rPr>
      </w:pPr>
      <w:bookmarkStart w:id="77" w:name="_Toc356888656"/>
      <w:r>
        <w:rPr>
          <w:rFonts w:ascii="Arial" w:hAnsi="Arial" w:cs="Arial"/>
          <w:color w:val="auto"/>
        </w:rPr>
        <w:t xml:space="preserve">2.7 </w:t>
      </w:r>
      <w:r w:rsidR="00480CD1" w:rsidRPr="00AE72C0">
        <w:rPr>
          <w:rFonts w:ascii="Arial" w:hAnsi="Arial" w:cs="Arial"/>
          <w:color w:val="auto"/>
        </w:rPr>
        <w:t>Gabon</w:t>
      </w:r>
      <w:bookmarkEnd w:id="77"/>
    </w:p>
    <w:p w:rsidR="00B063D2" w:rsidRPr="00C66913" w:rsidRDefault="00480CD1" w:rsidP="00480CD1">
      <w:pPr>
        <w:pStyle w:val="ParaAttribute0"/>
        <w:spacing w:after="0" w:line="276" w:lineRule="auto"/>
        <w:rPr>
          <w:rFonts w:eastAsia="Calibri"/>
          <w:sz w:val="22"/>
          <w:szCs w:val="22"/>
          <w:u w:val="single"/>
          <w:lang w:val="en-GB"/>
        </w:rPr>
      </w:pPr>
      <w:r w:rsidRPr="00C66913">
        <w:rPr>
          <w:noProof/>
          <w:lang w:val="en-US" w:eastAsia="en-US"/>
        </w:rPr>
        <w:drawing>
          <wp:inline distT="0" distB="0" distL="0" distR="0" wp14:anchorId="4A2EA8FB" wp14:editId="7B1577AD">
            <wp:extent cx="3316769" cy="3962400"/>
            <wp:effectExtent l="0" t="0" r="0" b="0"/>
            <wp:docPr id="20" name="Afbeelding 20" descr="http://images.nationmaster.com/images/motw/africa/gabon_rel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nationmaster.com/images/motw/africa/gabon_rel_2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0027" cy="3966292"/>
                    </a:xfrm>
                    <a:prstGeom prst="rect">
                      <a:avLst/>
                    </a:prstGeom>
                    <a:noFill/>
                    <a:ln>
                      <a:noFill/>
                    </a:ln>
                  </pic:spPr>
                </pic:pic>
              </a:graphicData>
            </a:graphic>
          </wp:inline>
        </w:drawing>
      </w:r>
      <w:r w:rsidRPr="00C66913">
        <w:rPr>
          <w:rFonts w:eastAsia="Calibri"/>
          <w:b/>
          <w:sz w:val="22"/>
          <w:szCs w:val="22"/>
          <w:lang w:val="en-GB"/>
        </w:rPr>
        <w:t xml:space="preserve"> </w:t>
      </w:r>
      <w:sdt>
        <w:sdtPr>
          <w:rPr>
            <w:rFonts w:eastAsia="Calibri"/>
            <w:b/>
            <w:sz w:val="22"/>
            <w:szCs w:val="22"/>
            <w:lang w:val="en-GB"/>
          </w:rPr>
          <w:id w:val="-1173883979"/>
          <w:citation/>
        </w:sdtPr>
        <w:sdtEndPr/>
        <w:sdtContent>
          <w:r w:rsidR="00AE72C0">
            <w:rPr>
              <w:rFonts w:eastAsia="Calibri"/>
              <w:b/>
              <w:sz w:val="22"/>
              <w:szCs w:val="22"/>
              <w:lang w:val="en-GB"/>
            </w:rPr>
            <w:fldChar w:fldCharType="begin"/>
          </w:r>
          <w:r w:rsidR="00AE72C0" w:rsidRPr="00965ACD">
            <w:rPr>
              <w:lang w:val="en-GB"/>
            </w:rPr>
            <w:instrText xml:space="preserve"> CITATION Nat13 \l 1043 </w:instrText>
          </w:r>
          <w:r w:rsidR="00AE72C0">
            <w:rPr>
              <w:rFonts w:eastAsia="Calibri"/>
              <w:b/>
              <w:sz w:val="22"/>
              <w:szCs w:val="22"/>
              <w:lang w:val="en-GB"/>
            </w:rPr>
            <w:fldChar w:fldCharType="separate"/>
          </w:r>
          <w:r w:rsidR="00AE72C0" w:rsidRPr="00965ACD">
            <w:rPr>
              <w:noProof/>
              <w:lang w:val="en-GB"/>
            </w:rPr>
            <w:t>(Nationmaster, 2013)</w:t>
          </w:r>
          <w:r w:rsidR="00AE72C0">
            <w:rPr>
              <w:rFonts w:eastAsia="Calibri"/>
              <w:b/>
              <w:sz w:val="22"/>
              <w:szCs w:val="22"/>
              <w:lang w:val="en-GB"/>
            </w:rPr>
            <w:fldChar w:fldCharType="end"/>
          </w:r>
        </w:sdtContent>
      </w:sdt>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Overview</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Gabon’s navy is not large, but is relatively well equipped. Focus lies on maritime areas.</w:t>
      </w:r>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 xml:space="preserve">Personnel (approximate): 500 </w:t>
      </w:r>
      <w:sdt>
        <w:sdtPr>
          <w:rPr>
            <w:rFonts w:eastAsia="Calibri"/>
            <w:sz w:val="22"/>
            <w:szCs w:val="22"/>
            <w:lang w:val="en-GB"/>
          </w:rPr>
          <w:id w:val="-1481462853"/>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(IISS, 2012)</w:t>
          </w:r>
          <w:r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480CD1" w:rsidRPr="00C66913" w:rsidRDefault="00480CD1" w:rsidP="00480CD1">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79"/>
        <w:gridCol w:w="6121"/>
      </w:tblGrid>
      <w:tr w:rsidR="00480CD1" w:rsidRPr="00C66913" w:rsidTr="007B6CDE">
        <w:trPr>
          <w:tblCellSpacing w:w="7" w:type="dxa"/>
        </w:trPr>
        <w:tc>
          <w:tcPr>
            <w:tcW w:w="28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
        </w:tc>
      </w:tr>
      <w:tr w:rsidR="00480CD1" w:rsidRPr="00C66913" w:rsidTr="007B6CDE">
        <w:trPr>
          <w:tblCellSpacing w:w="7" w:type="dxa"/>
        </w:trPr>
        <w:tc>
          <w:tcPr>
            <w:tcW w:w="28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 xml:space="preserve">Patrol/Coastal </w:t>
            </w:r>
            <w:proofErr w:type="spellStart"/>
            <w:r w:rsidRPr="00C66913">
              <w:rPr>
                <w:rFonts w:ascii="Times New Roman" w:eastAsia="Times New Roman"/>
                <w:color w:val="000000"/>
                <w:kern w:val="0"/>
                <w:sz w:val="22"/>
                <w:szCs w:val="22"/>
                <w:lang w:val="en-GB" w:eastAsia="nl-NL"/>
              </w:rPr>
              <w:t>Combattants</w:t>
            </w:r>
            <w:proofErr w:type="spellEnd"/>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2:</w:t>
            </w:r>
            <w:r w:rsidRPr="00C66913">
              <w:rPr>
                <w:rFonts w:ascii="Times New Roman" w:eastAsia="Times New Roman"/>
                <w:color w:val="000000"/>
                <w:kern w:val="0"/>
                <w:sz w:val="22"/>
                <w:szCs w:val="22"/>
                <w:lang w:val="en-GB" w:eastAsia="nl-NL"/>
              </w:rPr>
              <w:t xml:space="preserve"> PCC </w:t>
            </w:r>
            <w:r w:rsidRPr="00C66913">
              <w:rPr>
                <w:rFonts w:ascii="Times New Roman" w:eastAsia="Calibri"/>
                <w:sz w:val="22"/>
                <w:szCs w:val="22"/>
                <w:lang w:val="en-GB"/>
              </w:rPr>
              <w:t xml:space="preserve">General </w:t>
            </w:r>
            <w:proofErr w:type="spellStart"/>
            <w:r w:rsidRPr="00C66913">
              <w:rPr>
                <w:rFonts w:ascii="Times New Roman" w:eastAsia="Calibri"/>
                <w:sz w:val="22"/>
                <w:szCs w:val="22"/>
                <w:lang w:val="en-GB"/>
              </w:rPr>
              <w:t>Ba’Oumar</w:t>
            </w:r>
            <w:proofErr w:type="spellEnd"/>
            <w:r w:rsidRPr="00C66913">
              <w:rPr>
                <w:rFonts w:ascii="Times New Roman" w:eastAsia="Calibri"/>
                <w:sz w:val="22"/>
                <w:szCs w:val="22"/>
                <w:lang w:val="en-GB"/>
              </w:rPr>
              <w:t xml:space="preserve"> (FRA P-400)</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1: </w:t>
            </w:r>
            <w:r w:rsidRPr="00C66913">
              <w:rPr>
                <w:rFonts w:ascii="Times New Roman" w:eastAsia="Times New Roman"/>
                <w:bCs/>
                <w:color w:val="000000"/>
                <w:kern w:val="0"/>
                <w:sz w:val="22"/>
                <w:szCs w:val="22"/>
                <w:lang w:val="en-GB" w:eastAsia="nl-NL"/>
              </w:rPr>
              <w:t>Fast Patrol Boat</w:t>
            </w:r>
            <w:r w:rsidRPr="00C66913">
              <w:rPr>
                <w:rFonts w:ascii="Times New Roman" w:eastAsia="Times New Roman"/>
                <w:color w:val="000000"/>
                <w:kern w:val="0"/>
                <w:sz w:val="22"/>
                <w:szCs w:val="22"/>
                <w:lang w:val="en-GB" w:eastAsia="nl-NL"/>
              </w:rPr>
              <w:t xml:space="preserve"> </w:t>
            </w:r>
            <w:proofErr w:type="spellStart"/>
            <w:r w:rsidRPr="00C66913">
              <w:rPr>
                <w:rFonts w:ascii="Times New Roman" w:eastAsia="Calibri"/>
                <w:sz w:val="22"/>
                <w:szCs w:val="22"/>
                <w:lang w:val="en-GB"/>
              </w:rPr>
              <w:t>Patra</w:t>
            </w:r>
            <w:proofErr w:type="spellEnd"/>
            <w:r w:rsidRPr="00C66913">
              <w:rPr>
                <w:rFonts w:ascii="Times New Roman" w:eastAsia="Calibri"/>
                <w:sz w:val="22"/>
                <w:szCs w:val="22"/>
                <w:lang w:val="en-GB"/>
              </w:rPr>
              <w:t xml:space="preserve"> with 4 SS 12M </w:t>
            </w:r>
            <w:proofErr w:type="spellStart"/>
            <w:r w:rsidRPr="00C66913">
              <w:rPr>
                <w:rFonts w:ascii="Times New Roman" w:eastAsia="Calibri"/>
                <w:sz w:val="22"/>
                <w:szCs w:val="22"/>
                <w:lang w:val="en-GB"/>
              </w:rPr>
              <w:t>AShM</w:t>
            </w:r>
            <w:proofErr w:type="spellEnd"/>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4: </w:t>
            </w:r>
            <w:r w:rsidRPr="00C66913">
              <w:rPr>
                <w:rFonts w:ascii="Times New Roman" w:eastAsia="Times New Roman"/>
                <w:color w:val="000000"/>
                <w:kern w:val="0"/>
                <w:sz w:val="22"/>
                <w:szCs w:val="22"/>
                <w:lang w:val="en-GB" w:eastAsia="nl-NL"/>
              </w:rPr>
              <w:t xml:space="preserve">Patrol Boat Port </w:t>
            </w:r>
            <w:proofErr w:type="spellStart"/>
            <w:r w:rsidRPr="00C66913">
              <w:rPr>
                <w:rFonts w:ascii="Times New Roman" w:eastAsia="Times New Roman"/>
                <w:color w:val="000000"/>
                <w:kern w:val="0"/>
                <w:sz w:val="22"/>
                <w:szCs w:val="22"/>
                <w:lang w:val="en-GB" w:eastAsia="nl-NL"/>
              </w:rPr>
              <w:t>Gentil</w:t>
            </w:r>
            <w:proofErr w:type="spellEnd"/>
            <w:r w:rsidRPr="00C66913">
              <w:rPr>
                <w:rFonts w:ascii="Times New Roman" w:eastAsia="Times New Roman"/>
                <w:color w:val="000000"/>
                <w:kern w:val="0"/>
                <w:sz w:val="22"/>
                <w:szCs w:val="22"/>
                <w:lang w:val="en-GB" w:eastAsia="nl-NL"/>
              </w:rPr>
              <w:t xml:space="preserve"> (</w:t>
            </w:r>
            <w:proofErr w:type="spellStart"/>
            <w:r w:rsidRPr="00C66913">
              <w:rPr>
                <w:rFonts w:ascii="Times New Roman" w:eastAsia="Times New Roman"/>
                <w:color w:val="000000"/>
                <w:kern w:val="0"/>
                <w:sz w:val="22"/>
                <w:szCs w:val="22"/>
                <w:lang w:val="en-GB" w:eastAsia="nl-NL"/>
              </w:rPr>
              <w:t>Vedettes</w:t>
            </w:r>
            <w:proofErr w:type="spellEnd"/>
            <w:r w:rsidRPr="00C66913">
              <w:rPr>
                <w:rFonts w:ascii="Times New Roman" w:eastAsia="Times New Roman"/>
                <w:color w:val="000000"/>
                <w:kern w:val="0"/>
                <w:sz w:val="22"/>
                <w:szCs w:val="22"/>
                <w:lang w:val="en-GB" w:eastAsia="nl-NL"/>
              </w:rPr>
              <w:t xml:space="preserve"> </w:t>
            </w:r>
            <w:proofErr w:type="spellStart"/>
            <w:r w:rsidRPr="00C66913">
              <w:rPr>
                <w:rFonts w:ascii="Times New Roman" w:eastAsia="Times New Roman"/>
                <w:color w:val="000000"/>
                <w:kern w:val="0"/>
                <w:sz w:val="22"/>
                <w:szCs w:val="22"/>
                <w:lang w:val="en-GB" w:eastAsia="nl-NL"/>
              </w:rPr>
              <w:t>côtières</w:t>
            </w:r>
            <w:proofErr w:type="spellEnd"/>
            <w:r w:rsidRPr="00C66913">
              <w:rPr>
                <w:rFonts w:ascii="Times New Roman" w:eastAsia="Times New Roman"/>
                <w:color w:val="000000"/>
                <w:kern w:val="0"/>
                <w:sz w:val="22"/>
                <w:szCs w:val="22"/>
                <w:lang w:val="en-GB" w:eastAsia="nl-NL"/>
              </w:rPr>
              <w:t xml:space="preserve"> de surveillance maritime (VCSM) : coastal boats for sea surveillance)</w:t>
            </w:r>
          </w:p>
        </w:tc>
      </w:tr>
      <w:tr w:rsidR="00480CD1" w:rsidRPr="00C66913" w:rsidTr="007B6CDE">
        <w:trPr>
          <w:tblCellSpacing w:w="7" w:type="dxa"/>
        </w:trPr>
        <w:tc>
          <w:tcPr>
            <w:tcW w:w="28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Amphibious</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1: </w:t>
            </w:r>
            <w:r w:rsidRPr="00C66913">
              <w:rPr>
                <w:rFonts w:ascii="Times New Roman" w:eastAsia="Times New Roman"/>
                <w:bCs/>
                <w:color w:val="000000"/>
                <w:kern w:val="0"/>
                <w:sz w:val="22"/>
                <w:szCs w:val="22"/>
                <w:lang w:val="en-GB" w:eastAsia="nl-NL"/>
              </w:rPr>
              <w:t>Landing Ship</w:t>
            </w:r>
            <w:r w:rsidRPr="00C66913">
              <w:rPr>
                <w:rFonts w:ascii="Times New Roman" w:eastAsia="Calibri"/>
                <w:sz w:val="22"/>
                <w:szCs w:val="22"/>
                <w:lang w:val="en-GB"/>
              </w:rPr>
              <w:t xml:space="preserve"> Tank President Omar Bongo (FRA </w:t>
            </w:r>
            <w:proofErr w:type="spellStart"/>
            <w:r w:rsidRPr="00C66913">
              <w:rPr>
                <w:rFonts w:ascii="Times New Roman" w:eastAsia="Calibri"/>
                <w:sz w:val="22"/>
                <w:szCs w:val="22"/>
                <w:lang w:val="en-GB"/>
              </w:rPr>
              <w:t>Batral</w:t>
            </w:r>
            <w:proofErr w:type="spellEnd"/>
            <w:r w:rsidRPr="00C66913">
              <w:rPr>
                <w:rFonts w:ascii="Times New Roman" w:eastAsia="Calibri"/>
                <w:sz w:val="22"/>
                <w:szCs w:val="22"/>
                <w:lang w:val="en-GB"/>
              </w:rPr>
              <w:t xml:space="preserve">) (Capacity 1 LCVP; 7 MBT; 140 troops) 1 </w:t>
            </w:r>
            <w:proofErr w:type="spellStart"/>
            <w:r w:rsidRPr="00C66913">
              <w:rPr>
                <w:rFonts w:ascii="Times New Roman" w:eastAsia="Calibri"/>
                <w:sz w:val="22"/>
                <w:szCs w:val="22"/>
                <w:lang w:val="en-GB"/>
              </w:rPr>
              <w:t>hel</w:t>
            </w:r>
            <w:proofErr w:type="spellEnd"/>
            <w:r w:rsidRPr="00C66913">
              <w:rPr>
                <w:rFonts w:ascii="Times New Roman" w:eastAsia="Calibri"/>
                <w:sz w:val="22"/>
                <w:szCs w:val="22"/>
                <w:lang w:val="en-GB"/>
              </w:rPr>
              <w:t xml:space="preserve"> landing platform. </w:t>
            </w:r>
          </w:p>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color w:val="000000"/>
                <w:kern w:val="0"/>
                <w:sz w:val="22"/>
                <w:szCs w:val="22"/>
                <w:lang w:val="en-GB" w:eastAsia="nl-NL"/>
              </w:rPr>
              <w:t>1:</w:t>
            </w:r>
            <w:r w:rsidRPr="00C66913">
              <w:rPr>
                <w:rFonts w:ascii="Times New Roman" w:eastAsia="Times New Roman"/>
                <w:color w:val="000000"/>
                <w:kern w:val="0"/>
                <w:sz w:val="22"/>
                <w:szCs w:val="22"/>
                <w:lang w:val="en-GB" w:eastAsia="nl-NL"/>
              </w:rPr>
              <w:t xml:space="preserve"> Landing Craft Vehicle Personnel </w:t>
            </w:r>
          </w:p>
        </w:tc>
      </w:tr>
    </w:tbl>
    <w:p w:rsidR="00480CD1" w:rsidRPr="00C66913" w:rsidRDefault="000B61C0" w:rsidP="00480CD1">
      <w:pPr>
        <w:pStyle w:val="ParaAttribute0"/>
        <w:spacing w:after="0" w:line="276" w:lineRule="auto"/>
        <w:rPr>
          <w:rFonts w:eastAsia="Calibri"/>
          <w:b/>
          <w:sz w:val="22"/>
          <w:szCs w:val="22"/>
          <w:lang w:val="en-GB"/>
        </w:rPr>
      </w:pPr>
      <w:sdt>
        <w:sdtPr>
          <w:rPr>
            <w:rFonts w:eastAsia="Calibri"/>
            <w:sz w:val="22"/>
            <w:szCs w:val="22"/>
            <w:lang w:val="en-GB"/>
          </w:rPr>
          <w:id w:val="1147857304"/>
          <w:citation/>
        </w:sdtPr>
        <w:sdtEndPr/>
        <w:sdtContent>
          <w:r w:rsidR="00480CD1" w:rsidRPr="00C66913">
            <w:rPr>
              <w:rFonts w:eastAsia="Calibri"/>
              <w:sz w:val="22"/>
              <w:szCs w:val="22"/>
              <w:lang w:val="en-GB"/>
            </w:rPr>
            <w:fldChar w:fldCharType="begin"/>
          </w:r>
          <w:r w:rsidR="00480CD1" w:rsidRPr="00C66913">
            <w:rPr>
              <w:rFonts w:eastAsia="Calibri"/>
              <w:sz w:val="22"/>
              <w:szCs w:val="22"/>
              <w:lang w:val="en-GB"/>
            </w:rPr>
            <w:instrText xml:space="preserve"> CITATION IIS12 \l 1043 </w:instrText>
          </w:r>
          <w:r w:rsidR="00480CD1" w:rsidRPr="00C66913">
            <w:rPr>
              <w:rFonts w:eastAsia="Calibri"/>
              <w:sz w:val="22"/>
              <w:szCs w:val="22"/>
              <w:lang w:val="en-GB"/>
            </w:rPr>
            <w:fldChar w:fldCharType="separate"/>
          </w:r>
          <w:r w:rsidR="00480CD1" w:rsidRPr="00C66913">
            <w:rPr>
              <w:rFonts w:eastAsia="Calibri"/>
              <w:noProof/>
              <w:sz w:val="22"/>
              <w:szCs w:val="22"/>
              <w:lang w:val="en-GB"/>
            </w:rPr>
            <w:t>(IISS, 2012)</w:t>
          </w:r>
          <w:r w:rsidR="00480CD1"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b/>
          <w:sz w:val="22"/>
          <w:szCs w:val="22"/>
          <w:lang w:val="en-GB"/>
        </w:rPr>
      </w:pPr>
    </w:p>
    <w:p w:rsidR="00480CD1" w:rsidRPr="00AE72C0" w:rsidRDefault="00AE72C0" w:rsidP="00AE72C0">
      <w:pPr>
        <w:pStyle w:val="Heading3"/>
        <w:spacing w:line="360" w:lineRule="auto"/>
        <w:rPr>
          <w:rFonts w:ascii="Arial" w:hAnsi="Arial" w:cs="Arial"/>
          <w:color w:val="auto"/>
        </w:rPr>
      </w:pPr>
      <w:bookmarkStart w:id="78" w:name="_Toc356888657"/>
      <w:r w:rsidRPr="00AE72C0">
        <w:rPr>
          <w:rFonts w:ascii="Arial" w:hAnsi="Arial" w:cs="Arial"/>
          <w:color w:val="auto"/>
        </w:rPr>
        <w:lastRenderedPageBreak/>
        <w:t xml:space="preserve">2.8 </w:t>
      </w:r>
      <w:r w:rsidR="00480CD1" w:rsidRPr="00AE72C0">
        <w:rPr>
          <w:rFonts w:ascii="Arial" w:hAnsi="Arial" w:cs="Arial"/>
          <w:color w:val="auto"/>
        </w:rPr>
        <w:t>Angola</w:t>
      </w:r>
      <w:bookmarkEnd w:id="78"/>
    </w:p>
    <w:p w:rsidR="00480CD1" w:rsidRPr="00C66913" w:rsidRDefault="00480CD1" w:rsidP="00480CD1">
      <w:pPr>
        <w:pStyle w:val="ParaAttribute0"/>
        <w:spacing w:after="0" w:line="276" w:lineRule="auto"/>
        <w:rPr>
          <w:rFonts w:eastAsia="Calibri"/>
          <w:b/>
          <w:sz w:val="22"/>
          <w:szCs w:val="22"/>
          <w:lang w:val="en-GB"/>
        </w:rPr>
      </w:pPr>
      <w:r w:rsidRPr="00C66913">
        <w:rPr>
          <w:noProof/>
          <w:lang w:val="en-US" w:eastAsia="en-US"/>
        </w:rPr>
        <w:drawing>
          <wp:inline distT="0" distB="0" distL="0" distR="0" wp14:anchorId="019D2788" wp14:editId="05022D4E">
            <wp:extent cx="3086100" cy="3857625"/>
            <wp:effectExtent l="0" t="0" r="0" b="9525"/>
            <wp:docPr id="19" name="Afbeelding 19" descr="http://images.nationmaster.com/images/motw/africa/ang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nationmaster.com/images/motw/africa/angola.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3857625"/>
                    </a:xfrm>
                    <a:prstGeom prst="rect">
                      <a:avLst/>
                    </a:prstGeom>
                    <a:noFill/>
                    <a:ln>
                      <a:noFill/>
                    </a:ln>
                  </pic:spPr>
                </pic:pic>
              </a:graphicData>
            </a:graphic>
          </wp:inline>
        </w:drawing>
      </w:r>
      <w:r w:rsidRPr="00C66913">
        <w:rPr>
          <w:rFonts w:eastAsia="Calibri"/>
          <w:b/>
          <w:sz w:val="22"/>
          <w:szCs w:val="22"/>
          <w:lang w:val="en-GB"/>
        </w:rPr>
        <w:t xml:space="preserve"> </w:t>
      </w:r>
      <w:sdt>
        <w:sdtPr>
          <w:rPr>
            <w:rFonts w:eastAsia="Calibri"/>
            <w:b/>
            <w:sz w:val="22"/>
            <w:szCs w:val="22"/>
            <w:lang w:val="en-GB"/>
          </w:rPr>
          <w:id w:val="1210691186"/>
          <w:citation/>
        </w:sdtPr>
        <w:sdtEndPr/>
        <w:sdtContent>
          <w:r w:rsidR="00AE72C0">
            <w:rPr>
              <w:rFonts w:eastAsia="Calibri"/>
              <w:b/>
              <w:sz w:val="22"/>
              <w:szCs w:val="22"/>
              <w:lang w:val="en-GB"/>
            </w:rPr>
            <w:fldChar w:fldCharType="begin"/>
          </w:r>
          <w:r w:rsidR="00AE72C0">
            <w:instrText xml:space="preserve"> CITATION Nat13 \l 1043 </w:instrText>
          </w:r>
          <w:r w:rsidR="00AE72C0">
            <w:rPr>
              <w:rFonts w:eastAsia="Calibri"/>
              <w:b/>
              <w:sz w:val="22"/>
              <w:szCs w:val="22"/>
              <w:lang w:val="en-GB"/>
            </w:rPr>
            <w:fldChar w:fldCharType="separate"/>
          </w:r>
          <w:r w:rsidR="00AE72C0" w:rsidRPr="00AE72C0">
            <w:rPr>
              <w:noProof/>
            </w:rPr>
            <w:t>(Nationmaster, 2013)</w:t>
          </w:r>
          <w:r w:rsidR="00AE72C0">
            <w:rPr>
              <w:rFonts w:eastAsia="Calibri"/>
              <w:b/>
              <w:sz w:val="22"/>
              <w:szCs w:val="22"/>
              <w:lang w:val="en-GB"/>
            </w:rPr>
            <w:fldChar w:fldCharType="end"/>
          </w:r>
        </w:sdtContent>
      </w:sdt>
    </w:p>
    <w:p w:rsidR="00B063D2" w:rsidRPr="00C66913" w:rsidRDefault="00B063D2" w:rsidP="00480CD1">
      <w:pPr>
        <w:pStyle w:val="ParaAttribute0"/>
        <w:spacing w:after="0" w:line="276" w:lineRule="auto"/>
        <w:rPr>
          <w:rFonts w:eastAsia="Calibri"/>
          <w:b/>
          <w:sz w:val="22"/>
          <w:szCs w:val="22"/>
          <w:lang w:val="en-GB"/>
        </w:rPr>
      </w:pPr>
    </w:p>
    <w:p w:rsidR="00480CD1" w:rsidRPr="00AE72C0" w:rsidRDefault="00480CD1" w:rsidP="00AE72C0">
      <w:pPr>
        <w:spacing w:line="360" w:lineRule="auto"/>
        <w:rPr>
          <w:rFonts w:ascii="Times New Roman"/>
          <w:sz w:val="22"/>
          <w:szCs w:val="22"/>
          <w:u w:val="single"/>
        </w:rPr>
      </w:pPr>
      <w:r w:rsidRPr="00AE72C0">
        <w:rPr>
          <w:rFonts w:ascii="Times New Roman"/>
          <w:sz w:val="22"/>
          <w:szCs w:val="22"/>
          <w:u w:val="single"/>
        </w:rPr>
        <w:t>Overview</w:t>
      </w:r>
    </w:p>
    <w:p w:rsidR="00480CD1" w:rsidRPr="00AE72C0" w:rsidRDefault="00480CD1" w:rsidP="00AE72C0">
      <w:pPr>
        <w:spacing w:line="360" w:lineRule="auto"/>
        <w:rPr>
          <w:rFonts w:ascii="Times New Roman"/>
          <w:sz w:val="22"/>
          <w:szCs w:val="22"/>
        </w:rPr>
      </w:pPr>
      <w:r w:rsidRPr="00AE72C0">
        <w:rPr>
          <w:rFonts w:ascii="Times New Roman"/>
          <w:sz w:val="22"/>
          <w:szCs w:val="22"/>
        </w:rPr>
        <w:t xml:space="preserve">The Angolan Navy – </w:t>
      </w:r>
      <w:proofErr w:type="spellStart"/>
      <w:r w:rsidRPr="00AE72C0">
        <w:rPr>
          <w:rFonts w:ascii="Times New Roman"/>
          <w:sz w:val="22"/>
          <w:szCs w:val="22"/>
        </w:rPr>
        <w:t>Marinha</w:t>
      </w:r>
      <w:proofErr w:type="spellEnd"/>
      <w:r w:rsidRPr="00AE72C0">
        <w:rPr>
          <w:rFonts w:ascii="Times New Roman"/>
          <w:sz w:val="22"/>
          <w:szCs w:val="22"/>
        </w:rPr>
        <w:t xml:space="preserve"> de Guerra (MGA) – has been suffering greatly from a lack of maintenance and inadequately schooled personnel. During the past few years, relatively large amounts have been made available in order to </w:t>
      </w:r>
      <w:proofErr w:type="spellStart"/>
      <w:r w:rsidRPr="00AE72C0">
        <w:rPr>
          <w:rFonts w:ascii="Times New Roman"/>
          <w:sz w:val="22"/>
          <w:szCs w:val="22"/>
        </w:rPr>
        <w:t>modernise</w:t>
      </w:r>
      <w:proofErr w:type="spellEnd"/>
      <w:r w:rsidRPr="00AE72C0">
        <w:rPr>
          <w:rFonts w:ascii="Times New Roman"/>
          <w:sz w:val="22"/>
          <w:szCs w:val="22"/>
        </w:rPr>
        <w:t xml:space="preserve"> the Angolan armed forces– including its navy –  specifically by means of education, but there are still many improvements that have to be made </w:t>
      </w:r>
      <w:sdt>
        <w:sdtPr>
          <w:rPr>
            <w:rFonts w:ascii="Times New Roman"/>
            <w:sz w:val="22"/>
            <w:szCs w:val="22"/>
          </w:rPr>
          <w:id w:val="-189614384"/>
          <w:citation/>
        </w:sdtPr>
        <w:sdtEndPr/>
        <w:sdtContent>
          <w:r w:rsidRPr="00AE72C0">
            <w:rPr>
              <w:rFonts w:ascii="Times New Roman"/>
              <w:sz w:val="22"/>
              <w:szCs w:val="22"/>
            </w:rPr>
            <w:fldChar w:fldCharType="begin"/>
          </w:r>
          <w:r w:rsidRPr="00AE72C0">
            <w:rPr>
              <w:rFonts w:ascii="Times New Roman"/>
              <w:sz w:val="22"/>
              <w:szCs w:val="22"/>
            </w:rPr>
            <w:instrText xml:space="preserve"> CITATION Def13 \l 1043 </w:instrText>
          </w:r>
          <w:r w:rsidRPr="00AE72C0">
            <w:rPr>
              <w:rFonts w:ascii="Times New Roman"/>
              <w:sz w:val="22"/>
              <w:szCs w:val="22"/>
            </w:rPr>
            <w:fldChar w:fldCharType="separate"/>
          </w:r>
          <w:r w:rsidRPr="00AE72C0">
            <w:rPr>
              <w:rFonts w:ascii="Times New Roman"/>
              <w:sz w:val="22"/>
              <w:szCs w:val="22"/>
            </w:rPr>
            <w:t>(DefenceWeb, 2013)</w:t>
          </w:r>
          <w:r w:rsidRPr="00AE72C0">
            <w:rPr>
              <w:rFonts w:ascii="Times New Roman"/>
              <w:sz w:val="22"/>
              <w:szCs w:val="22"/>
            </w:rPr>
            <w:fldChar w:fldCharType="end"/>
          </w:r>
        </w:sdtContent>
      </w:sdt>
      <w:r w:rsidRPr="00AE72C0">
        <w:rPr>
          <w:rFonts w:ascii="Times New Roman"/>
          <w:sz w:val="22"/>
          <w:szCs w:val="22"/>
        </w:rPr>
        <w:t>. These improvements should also be made in riverine capacity.</w:t>
      </w:r>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u w:val="single"/>
          <w:lang w:val="en-GB"/>
        </w:rPr>
      </w:pPr>
      <w:r w:rsidRPr="00C66913">
        <w:rPr>
          <w:rFonts w:eastAsia="Calibri"/>
          <w:sz w:val="22"/>
          <w:szCs w:val="22"/>
          <w:u w:val="single"/>
          <w:lang w:val="en-GB"/>
        </w:rPr>
        <w:t xml:space="preserve">Naval Capacity </w:t>
      </w: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 xml:space="preserve">Personnel (approximate): 1000 </w:t>
      </w:r>
      <w:sdt>
        <w:sdtPr>
          <w:rPr>
            <w:rFonts w:eastAsia="Calibri"/>
            <w:sz w:val="22"/>
            <w:szCs w:val="22"/>
            <w:lang w:val="en-GB"/>
          </w:rPr>
          <w:id w:val="-950697962"/>
          <w:citation/>
        </w:sdtPr>
        <w:sdtEndPr/>
        <w:sdtContent>
          <w:r w:rsidRPr="00C66913">
            <w:rPr>
              <w:rFonts w:eastAsia="Calibri"/>
              <w:sz w:val="22"/>
              <w:szCs w:val="22"/>
              <w:lang w:val="en-GB"/>
            </w:rPr>
            <w:fldChar w:fldCharType="begin"/>
          </w:r>
          <w:r w:rsidRPr="00C66913">
            <w:rPr>
              <w:rFonts w:eastAsia="Calibri"/>
              <w:sz w:val="22"/>
              <w:szCs w:val="22"/>
              <w:lang w:val="en-GB"/>
            </w:rPr>
            <w:instrText xml:space="preserve"> CITATION IIS12 \l 1043 </w:instrText>
          </w:r>
          <w:r w:rsidRPr="00C66913">
            <w:rPr>
              <w:rFonts w:eastAsia="Calibri"/>
              <w:sz w:val="22"/>
              <w:szCs w:val="22"/>
              <w:lang w:val="en-GB"/>
            </w:rPr>
            <w:fldChar w:fldCharType="separate"/>
          </w:r>
          <w:r w:rsidRPr="00C66913">
            <w:rPr>
              <w:rFonts w:eastAsia="Calibri"/>
              <w:noProof/>
              <w:sz w:val="22"/>
              <w:szCs w:val="22"/>
              <w:lang w:val="en-GB"/>
            </w:rPr>
            <w:t>(IISS, 2012)</w:t>
          </w:r>
          <w:r w:rsidRPr="00C66913">
            <w:rPr>
              <w:rFonts w:eastAsia="Calibri"/>
              <w:sz w:val="22"/>
              <w:szCs w:val="22"/>
              <w:lang w:val="en-GB"/>
            </w:rPr>
            <w:fldChar w:fldCharType="end"/>
          </w:r>
        </w:sdtContent>
      </w:sdt>
    </w:p>
    <w:p w:rsidR="00480CD1" w:rsidRPr="00C66913" w:rsidRDefault="00480CD1" w:rsidP="00480CD1">
      <w:pPr>
        <w:pStyle w:val="ParaAttribute0"/>
        <w:spacing w:after="0" w:line="276" w:lineRule="auto"/>
        <w:rPr>
          <w:rFonts w:eastAsia="Calibri"/>
          <w:sz w:val="22"/>
          <w:szCs w:val="22"/>
          <w:lang w:val="en-GB"/>
        </w:rPr>
      </w:pPr>
    </w:p>
    <w:p w:rsidR="00480CD1" w:rsidRPr="00C66913" w:rsidRDefault="00480CD1" w:rsidP="00480CD1">
      <w:pPr>
        <w:pStyle w:val="ParaAttribute0"/>
        <w:spacing w:after="0" w:line="276" w:lineRule="auto"/>
        <w:rPr>
          <w:rFonts w:eastAsia="Calibri"/>
          <w:sz w:val="22"/>
          <w:szCs w:val="22"/>
          <w:lang w:val="en-GB"/>
        </w:rPr>
      </w:pPr>
      <w:r w:rsidRPr="00C66913">
        <w:rPr>
          <w:rFonts w:eastAsia="Calibri"/>
          <w:sz w:val="22"/>
          <w:szCs w:val="22"/>
          <w:lang w:val="en-GB"/>
        </w:rPr>
        <w:t>Equipment by type:</w:t>
      </w:r>
    </w:p>
    <w:p w:rsidR="00480CD1" w:rsidRPr="00C66913" w:rsidRDefault="00480CD1" w:rsidP="00480CD1">
      <w:pPr>
        <w:pStyle w:val="ParaAttribute0"/>
        <w:spacing w:after="0" w:line="276" w:lineRule="auto"/>
        <w:rPr>
          <w:rFonts w:eastAsia="Calibri"/>
          <w:sz w:val="22"/>
          <w:szCs w:val="22"/>
          <w:lang w:val="en-GB"/>
        </w:rPr>
      </w:pPr>
    </w:p>
    <w:tbl>
      <w:tblPr>
        <w:tblW w:w="90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45"/>
        <w:gridCol w:w="7255"/>
      </w:tblGrid>
      <w:tr w:rsidR="00480CD1" w:rsidRPr="00C66913" w:rsidTr="007B6CDE">
        <w:trPr>
          <w:tblCellSpacing w:w="7" w:type="dxa"/>
        </w:trPr>
        <w:tc>
          <w:tcPr>
            <w:tcW w:w="17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u w:val="single"/>
                <w:lang w:val="en-GB" w:eastAsia="nl-NL"/>
              </w:rPr>
              <w:t>Navy</w:t>
            </w:r>
          </w:p>
        </w:tc>
        <w:tc>
          <w:tcPr>
            <w:tcW w:w="7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
        </w:tc>
      </w:tr>
      <w:tr w:rsidR="00480CD1" w:rsidRPr="00C66913" w:rsidTr="007B6CDE">
        <w:trPr>
          <w:tblCellSpacing w:w="7" w:type="dxa"/>
        </w:trPr>
        <w:tc>
          <w:tcPr>
            <w:tcW w:w="17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Fast Attack Craft</w:t>
            </w:r>
          </w:p>
        </w:tc>
        <w:tc>
          <w:tcPr>
            <w:tcW w:w="7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4:</w:t>
            </w:r>
            <w:r w:rsidRPr="00C66913">
              <w:rPr>
                <w:rFonts w:ascii="Times New Roman" w:eastAsia="Times New Roman"/>
                <w:color w:val="000000"/>
                <w:kern w:val="0"/>
                <w:sz w:val="22"/>
                <w:szCs w:val="22"/>
                <w:lang w:val="en-GB" w:eastAsia="nl-NL"/>
              </w:rPr>
              <w:t> </w:t>
            </w:r>
            <w:proofErr w:type="spellStart"/>
            <w:r w:rsidRPr="00C66913">
              <w:rPr>
                <w:rFonts w:ascii="Times New Roman" w:eastAsia="Times New Roman"/>
                <w:color w:val="000000"/>
                <w:kern w:val="0"/>
                <w:sz w:val="22"/>
                <w:szCs w:val="22"/>
                <w:lang w:val="en-GB" w:eastAsia="nl-NL"/>
              </w:rPr>
              <w:t>Mandume</w:t>
            </w:r>
            <w:proofErr w:type="spellEnd"/>
            <w:r w:rsidRPr="00C66913">
              <w:rPr>
                <w:rFonts w:ascii="Times New Roman" w:eastAsia="Times New Roman"/>
                <w:color w:val="000000"/>
                <w:kern w:val="0"/>
                <w:sz w:val="22"/>
                <w:szCs w:val="22"/>
                <w:lang w:val="en-GB" w:eastAsia="nl-NL"/>
              </w:rPr>
              <w:t xml:space="preserve"> class (</w:t>
            </w:r>
            <w:proofErr w:type="spellStart"/>
            <w:r w:rsidRPr="00C66913">
              <w:rPr>
                <w:rFonts w:ascii="Times New Roman" w:eastAsia="Times New Roman"/>
                <w:color w:val="000000"/>
                <w:kern w:val="0"/>
                <w:sz w:val="22"/>
                <w:szCs w:val="22"/>
                <w:lang w:val="en-GB" w:eastAsia="nl-NL"/>
              </w:rPr>
              <w:t>Bazan</w:t>
            </w:r>
            <w:proofErr w:type="spellEnd"/>
            <w:r w:rsidRPr="00C66913">
              <w:rPr>
                <w:rFonts w:ascii="Times New Roman" w:eastAsia="Times New Roman"/>
                <w:color w:val="000000"/>
                <w:kern w:val="0"/>
                <w:sz w:val="22"/>
                <w:szCs w:val="22"/>
                <w:lang w:val="en-GB" w:eastAsia="nl-NL"/>
              </w:rPr>
              <w:t xml:space="preserve"> </w:t>
            </w:r>
            <w:proofErr w:type="spellStart"/>
            <w:r w:rsidRPr="00C66913">
              <w:rPr>
                <w:rFonts w:ascii="Times New Roman" w:eastAsia="Times New Roman"/>
                <w:color w:val="000000"/>
                <w:kern w:val="0"/>
                <w:sz w:val="22"/>
                <w:szCs w:val="22"/>
                <w:lang w:val="en-GB" w:eastAsia="nl-NL"/>
              </w:rPr>
              <w:t>Cormoran</w:t>
            </w:r>
            <w:proofErr w:type="spellEnd"/>
            <w:r w:rsidRPr="00C66913">
              <w:rPr>
                <w:rFonts w:ascii="Times New Roman" w:eastAsia="Times New Roman"/>
                <w:color w:val="000000"/>
                <w:kern w:val="0"/>
                <w:sz w:val="22"/>
                <w:szCs w:val="22"/>
                <w:lang w:val="en-GB" w:eastAsia="nl-NL"/>
              </w:rPr>
              <w:t xml:space="preserve"> type, refurbished in 2009. The four boats are the </w:t>
            </w:r>
            <w:proofErr w:type="spellStart"/>
            <w:r w:rsidRPr="00C66913">
              <w:rPr>
                <w:rFonts w:ascii="Times New Roman" w:eastAsia="Times New Roman"/>
                <w:color w:val="000000"/>
                <w:kern w:val="0"/>
                <w:sz w:val="22"/>
                <w:szCs w:val="22"/>
                <w:lang w:val="en-GB" w:eastAsia="nl-NL"/>
              </w:rPr>
              <w:t>Mandume</w:t>
            </w:r>
            <w:proofErr w:type="spellEnd"/>
            <w:r w:rsidRPr="00C66913">
              <w:rPr>
                <w:rFonts w:ascii="Times New Roman" w:eastAsia="Times New Roman"/>
                <w:color w:val="000000"/>
                <w:kern w:val="0"/>
                <w:sz w:val="22"/>
                <w:szCs w:val="22"/>
                <w:lang w:val="en-GB" w:eastAsia="nl-NL"/>
              </w:rPr>
              <w:t xml:space="preserve">, Polar, </w:t>
            </w:r>
            <w:proofErr w:type="spellStart"/>
            <w:r w:rsidRPr="00C66913">
              <w:rPr>
                <w:rFonts w:ascii="Times New Roman" w:eastAsia="Times New Roman"/>
                <w:color w:val="000000"/>
                <w:kern w:val="0"/>
                <w:sz w:val="22"/>
                <w:szCs w:val="22"/>
                <w:lang w:val="en-GB" w:eastAsia="nl-NL"/>
              </w:rPr>
              <w:t>Atlantico</w:t>
            </w:r>
            <w:proofErr w:type="spellEnd"/>
            <w:r w:rsidRPr="00C66913">
              <w:rPr>
                <w:rFonts w:ascii="Times New Roman" w:eastAsia="Times New Roman"/>
                <w:color w:val="000000"/>
                <w:kern w:val="0"/>
                <w:sz w:val="22"/>
                <w:szCs w:val="22"/>
                <w:lang w:val="en-GB" w:eastAsia="nl-NL"/>
              </w:rPr>
              <w:t xml:space="preserve"> and </w:t>
            </w:r>
            <w:proofErr w:type="spellStart"/>
            <w:r w:rsidRPr="00C66913">
              <w:rPr>
                <w:rFonts w:ascii="Times New Roman" w:eastAsia="Times New Roman"/>
                <w:color w:val="000000"/>
                <w:kern w:val="0"/>
                <w:sz w:val="22"/>
                <w:szCs w:val="22"/>
                <w:lang w:val="en-GB" w:eastAsia="nl-NL"/>
              </w:rPr>
              <w:t>Golfinho</w:t>
            </w:r>
            <w:proofErr w:type="spellEnd"/>
            <w:r w:rsidRPr="00C66913">
              <w:rPr>
                <w:rFonts w:ascii="Times New Roman" w:eastAsia="Times New Roman"/>
                <w:color w:val="000000"/>
                <w:kern w:val="0"/>
                <w:sz w:val="22"/>
                <w:szCs w:val="22"/>
                <w:lang w:val="en-GB" w:eastAsia="nl-NL"/>
              </w:rPr>
              <w:t>)</w:t>
            </w:r>
          </w:p>
        </w:tc>
      </w:tr>
      <w:tr w:rsidR="00480CD1" w:rsidRPr="00C66913" w:rsidTr="007B6CDE">
        <w:trPr>
          <w:tblCellSpacing w:w="7" w:type="dxa"/>
        </w:trPr>
        <w:tc>
          <w:tcPr>
            <w:tcW w:w="17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Patrol boats</w:t>
            </w:r>
          </w:p>
        </w:tc>
        <w:tc>
          <w:tcPr>
            <w:tcW w:w="7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3: </w:t>
            </w:r>
            <w:proofErr w:type="spellStart"/>
            <w:r w:rsidRPr="00C66913">
              <w:rPr>
                <w:rFonts w:ascii="Times New Roman" w:eastAsia="Times New Roman"/>
                <w:color w:val="000000"/>
                <w:kern w:val="0"/>
                <w:sz w:val="22"/>
                <w:szCs w:val="22"/>
                <w:lang w:val="en-GB" w:eastAsia="nl-NL"/>
              </w:rPr>
              <w:t>Patrulheiro</w:t>
            </w:r>
            <w:proofErr w:type="spellEnd"/>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5:</w:t>
            </w:r>
            <w:r w:rsidRPr="00C66913">
              <w:rPr>
                <w:rFonts w:ascii="Times New Roman" w:eastAsia="Times New Roman"/>
                <w:color w:val="000000"/>
                <w:kern w:val="0"/>
                <w:sz w:val="22"/>
                <w:szCs w:val="22"/>
                <w:lang w:val="en-GB" w:eastAsia="nl-NL"/>
              </w:rPr>
              <w:t> ARESA PVC-170</w:t>
            </w:r>
            <w:r w:rsidRPr="00C66913">
              <w:rPr>
                <w:rFonts w:ascii="Times New Roman" w:eastAsia="Times New Roman"/>
                <w:color w:val="000000"/>
                <w:kern w:val="0"/>
                <w:sz w:val="22"/>
                <w:szCs w:val="22"/>
                <w:lang w:val="en-GB" w:eastAsia="nl-NL"/>
              </w:rPr>
              <w:br/>
            </w:r>
            <w:r w:rsidRPr="00C66913">
              <w:rPr>
                <w:rFonts w:ascii="Times New Roman" w:eastAsia="Times New Roman"/>
                <w:b/>
                <w:bCs/>
                <w:color w:val="000000"/>
                <w:kern w:val="0"/>
                <w:sz w:val="22"/>
                <w:szCs w:val="22"/>
                <w:lang w:val="en-GB" w:eastAsia="nl-NL"/>
              </w:rPr>
              <w:t>2: </w:t>
            </w:r>
            <w:proofErr w:type="spellStart"/>
            <w:r w:rsidRPr="00C66913">
              <w:rPr>
                <w:rFonts w:ascii="Times New Roman" w:eastAsia="Times New Roman"/>
                <w:color w:val="000000"/>
                <w:kern w:val="0"/>
                <w:sz w:val="22"/>
                <w:szCs w:val="22"/>
                <w:lang w:val="en-GB" w:eastAsia="nl-NL"/>
              </w:rPr>
              <w:t>Namacurra</w:t>
            </w:r>
            <w:proofErr w:type="spellEnd"/>
            <w:r w:rsidRPr="00C66913">
              <w:rPr>
                <w:rFonts w:ascii="Times New Roman" w:eastAsia="Times New Roman"/>
                <w:color w:val="000000"/>
                <w:kern w:val="0"/>
                <w:sz w:val="22"/>
                <w:szCs w:val="22"/>
                <w:lang w:val="en-GB" w:eastAsia="nl-NL"/>
              </w:rPr>
              <w:t xml:space="preserve"> class (operated by the Navy and Fisheries Ministry)</w:t>
            </w:r>
          </w:p>
        </w:tc>
      </w:tr>
      <w:tr w:rsidR="00480CD1" w:rsidRPr="00C66913" w:rsidTr="007B6CDE">
        <w:trPr>
          <w:tblCellSpacing w:w="7" w:type="dxa"/>
        </w:trPr>
        <w:tc>
          <w:tcPr>
            <w:tcW w:w="17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Fisheries patrol</w:t>
            </w:r>
          </w:p>
        </w:tc>
        <w:tc>
          <w:tcPr>
            <w:tcW w:w="7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proofErr w:type="spellStart"/>
            <w:r w:rsidRPr="00C66913">
              <w:rPr>
                <w:rFonts w:ascii="Times New Roman" w:eastAsia="Times New Roman"/>
                <w:color w:val="000000"/>
                <w:kern w:val="0"/>
                <w:sz w:val="22"/>
                <w:szCs w:val="22"/>
                <w:lang w:val="en-GB" w:eastAsia="nl-NL"/>
              </w:rPr>
              <w:t>Ngola</w:t>
            </w:r>
            <w:proofErr w:type="spellEnd"/>
            <w:r w:rsidRPr="00C66913">
              <w:rPr>
                <w:rFonts w:ascii="Times New Roman" w:eastAsia="Times New Roman"/>
                <w:color w:val="000000"/>
                <w:kern w:val="0"/>
                <w:sz w:val="22"/>
                <w:szCs w:val="22"/>
                <w:lang w:val="en-GB" w:eastAsia="nl-NL"/>
              </w:rPr>
              <w:t xml:space="preserve"> </w:t>
            </w:r>
            <w:proofErr w:type="spellStart"/>
            <w:r w:rsidRPr="00C66913">
              <w:rPr>
                <w:rFonts w:ascii="Times New Roman" w:eastAsia="Times New Roman"/>
                <w:color w:val="000000"/>
                <w:kern w:val="0"/>
                <w:sz w:val="22"/>
                <w:szCs w:val="22"/>
                <w:lang w:val="en-GB" w:eastAsia="nl-NL"/>
              </w:rPr>
              <w:t>Kiluange</w:t>
            </w:r>
            <w:proofErr w:type="spellEnd"/>
            <w:r w:rsidRPr="00C66913">
              <w:rPr>
                <w:rFonts w:ascii="Times New Roman" w:eastAsia="Times New Roman"/>
                <w:color w:val="000000"/>
                <w:kern w:val="0"/>
                <w:sz w:val="22"/>
                <w:szCs w:val="22"/>
                <w:lang w:val="en-GB" w:eastAsia="nl-NL"/>
              </w:rPr>
              <w:t xml:space="preserve"> and </w:t>
            </w:r>
            <w:proofErr w:type="spellStart"/>
            <w:r w:rsidRPr="00C66913">
              <w:rPr>
                <w:rFonts w:ascii="Times New Roman" w:eastAsia="Times New Roman"/>
                <w:color w:val="000000"/>
                <w:kern w:val="0"/>
                <w:sz w:val="22"/>
                <w:szCs w:val="22"/>
                <w:lang w:val="en-GB" w:eastAsia="nl-NL"/>
              </w:rPr>
              <w:t>Nzinga</w:t>
            </w:r>
            <w:proofErr w:type="spellEnd"/>
            <w:r w:rsidRPr="00C66913">
              <w:rPr>
                <w:rFonts w:ascii="Times New Roman" w:eastAsia="Times New Roman"/>
                <w:color w:val="000000"/>
                <w:kern w:val="0"/>
                <w:sz w:val="22"/>
                <w:szCs w:val="22"/>
                <w:lang w:val="en-GB" w:eastAsia="nl-NL"/>
              </w:rPr>
              <w:t xml:space="preserve"> </w:t>
            </w:r>
            <w:proofErr w:type="spellStart"/>
            <w:r w:rsidRPr="00C66913">
              <w:rPr>
                <w:rFonts w:ascii="Times New Roman" w:eastAsia="Times New Roman"/>
                <w:color w:val="000000"/>
                <w:kern w:val="0"/>
                <w:sz w:val="22"/>
                <w:szCs w:val="22"/>
                <w:lang w:val="en-GB" w:eastAsia="nl-NL"/>
              </w:rPr>
              <w:t>Mbandi</w:t>
            </w:r>
            <w:proofErr w:type="spellEnd"/>
            <w:r w:rsidRPr="00C66913">
              <w:rPr>
                <w:rFonts w:ascii="Times New Roman" w:eastAsia="Times New Roman"/>
                <w:color w:val="000000"/>
                <w:kern w:val="0"/>
                <w:sz w:val="22"/>
                <w:szCs w:val="22"/>
                <w:lang w:val="en-GB" w:eastAsia="nl-NL"/>
              </w:rPr>
              <w:t xml:space="preserve"> delivered from </w:t>
            </w:r>
            <w:proofErr w:type="spellStart"/>
            <w:r w:rsidRPr="00C66913">
              <w:rPr>
                <w:rFonts w:ascii="Times New Roman" w:eastAsia="Times New Roman"/>
                <w:color w:val="000000"/>
                <w:kern w:val="0"/>
                <w:sz w:val="22"/>
                <w:szCs w:val="22"/>
                <w:lang w:val="en-GB" w:eastAsia="nl-NL"/>
              </w:rPr>
              <w:t>Damen</w:t>
            </w:r>
            <w:proofErr w:type="spellEnd"/>
            <w:r w:rsidRPr="00C66913">
              <w:rPr>
                <w:rFonts w:ascii="Times New Roman" w:eastAsia="Times New Roman"/>
                <w:color w:val="000000"/>
                <w:kern w:val="0"/>
                <w:sz w:val="22"/>
                <w:szCs w:val="22"/>
                <w:lang w:val="en-GB" w:eastAsia="nl-NL"/>
              </w:rPr>
              <w:t xml:space="preserve"> Shipyards in September and October 2012, followed by a 28 metre FRV 2810 (</w:t>
            </w:r>
            <w:proofErr w:type="spellStart"/>
            <w:r w:rsidRPr="00C66913">
              <w:rPr>
                <w:rFonts w:ascii="Times New Roman" w:eastAsia="Times New Roman"/>
                <w:color w:val="000000"/>
                <w:kern w:val="0"/>
                <w:sz w:val="22"/>
                <w:szCs w:val="22"/>
                <w:lang w:val="en-GB" w:eastAsia="nl-NL"/>
              </w:rPr>
              <w:t>Pensador</w:t>
            </w:r>
            <w:proofErr w:type="spellEnd"/>
            <w:r w:rsidRPr="00C66913">
              <w:rPr>
                <w:rFonts w:ascii="Times New Roman" w:eastAsia="Times New Roman"/>
                <w:color w:val="000000"/>
                <w:kern w:val="0"/>
                <w:sz w:val="22"/>
                <w:szCs w:val="22"/>
                <w:lang w:val="en-GB" w:eastAsia="nl-NL"/>
              </w:rPr>
              <w:t xml:space="preserve">). [These patrol boats are operated by Navy personnel under the Ministry of </w:t>
            </w:r>
            <w:r w:rsidRPr="00C66913">
              <w:rPr>
                <w:rFonts w:ascii="Times New Roman" w:eastAsia="Times New Roman"/>
                <w:color w:val="000000"/>
                <w:kern w:val="0"/>
                <w:sz w:val="22"/>
                <w:szCs w:val="22"/>
                <w:lang w:val="en-GB" w:eastAsia="nl-NL"/>
              </w:rPr>
              <w:lastRenderedPageBreak/>
              <w:t>Agriculture, Rural Development and Fisheries]</w:t>
            </w:r>
          </w:p>
        </w:tc>
      </w:tr>
      <w:tr w:rsidR="00480CD1" w:rsidRPr="00C66913" w:rsidTr="007B6CDE">
        <w:trPr>
          <w:tblCellSpacing w:w="7" w:type="dxa"/>
        </w:trPr>
        <w:tc>
          <w:tcPr>
            <w:tcW w:w="17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lastRenderedPageBreak/>
              <w:t>Landing craft</w:t>
            </w:r>
          </w:p>
        </w:tc>
        <w:tc>
          <w:tcPr>
            <w:tcW w:w="7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b/>
                <w:bCs/>
                <w:color w:val="000000"/>
                <w:kern w:val="0"/>
                <w:sz w:val="22"/>
                <w:szCs w:val="22"/>
                <w:lang w:val="en-GB" w:eastAsia="nl-NL"/>
              </w:rPr>
              <w:t>1-3:</w:t>
            </w:r>
            <w:r w:rsidRPr="00C66913">
              <w:rPr>
                <w:rFonts w:ascii="Times New Roman" w:eastAsia="Times New Roman"/>
                <w:color w:val="000000"/>
                <w:kern w:val="0"/>
                <w:sz w:val="22"/>
                <w:szCs w:val="22"/>
                <w:lang w:val="en-GB" w:eastAsia="nl-NL"/>
              </w:rPr>
              <w:t> LDM-400 (often unserviceable)</w:t>
            </w:r>
          </w:p>
        </w:tc>
      </w:tr>
      <w:tr w:rsidR="00480CD1" w:rsidRPr="00C66913" w:rsidTr="007B6CDE">
        <w:trPr>
          <w:tblCellSpacing w:w="7" w:type="dxa"/>
        </w:trPr>
        <w:tc>
          <w:tcPr>
            <w:tcW w:w="17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Structure</w:t>
            </w:r>
          </w:p>
        </w:tc>
        <w:tc>
          <w:tcPr>
            <w:tcW w:w="7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0CD1" w:rsidRPr="00C66913" w:rsidRDefault="00480CD1" w:rsidP="007B6CDE">
            <w:pPr>
              <w:widowControl/>
              <w:wordWrap/>
              <w:autoSpaceDE/>
              <w:autoSpaceDN/>
              <w:spacing w:line="240" w:lineRule="atLeast"/>
              <w:jc w:val="left"/>
              <w:rPr>
                <w:rFonts w:ascii="Times New Roman" w:eastAsia="Times New Roman"/>
                <w:color w:val="000000"/>
                <w:kern w:val="0"/>
                <w:sz w:val="22"/>
                <w:szCs w:val="22"/>
                <w:lang w:val="en-GB" w:eastAsia="nl-NL"/>
              </w:rPr>
            </w:pPr>
            <w:r w:rsidRPr="00C66913">
              <w:rPr>
                <w:rFonts w:ascii="Times New Roman" w:eastAsia="Times New Roman"/>
                <w:color w:val="000000"/>
                <w:kern w:val="0"/>
                <w:sz w:val="22"/>
                <w:szCs w:val="22"/>
                <w:lang w:val="en-GB" w:eastAsia="nl-NL"/>
              </w:rPr>
              <w:t>Three Coastal surveillance companies (CRTOC) equipped with radars and mobile telecommunications</w:t>
            </w:r>
            <w:r w:rsidRPr="00C66913">
              <w:rPr>
                <w:rFonts w:ascii="Times New Roman" w:eastAsia="Times New Roman"/>
                <w:color w:val="000000"/>
                <w:kern w:val="0"/>
                <w:sz w:val="22"/>
                <w:szCs w:val="22"/>
                <w:lang w:val="en-GB" w:eastAsia="nl-NL"/>
              </w:rPr>
              <w:br/>
              <w:t>Naval War Institute (ISNG): provides training and advanced courses</w:t>
            </w:r>
            <w:r w:rsidRPr="00C66913">
              <w:rPr>
                <w:rFonts w:ascii="Times New Roman" w:eastAsia="Times New Roman"/>
                <w:color w:val="000000"/>
                <w:kern w:val="0"/>
                <w:sz w:val="22"/>
                <w:szCs w:val="22"/>
                <w:lang w:val="en-GB" w:eastAsia="nl-NL"/>
              </w:rPr>
              <w:br/>
              <w:t>Naval Academy </w:t>
            </w:r>
            <w:r w:rsidRPr="00C66913">
              <w:rPr>
                <w:rFonts w:ascii="Times New Roman" w:eastAsia="Times New Roman"/>
                <w:color w:val="000000"/>
                <w:kern w:val="0"/>
                <w:sz w:val="22"/>
                <w:szCs w:val="22"/>
                <w:lang w:val="en-GB" w:eastAsia="nl-NL"/>
              </w:rPr>
              <w:br/>
              <w:t>Naval Specialist School</w:t>
            </w:r>
            <w:r w:rsidRPr="00C66913">
              <w:rPr>
                <w:rFonts w:ascii="Times New Roman" w:eastAsia="Times New Roman"/>
                <w:color w:val="000000"/>
                <w:kern w:val="0"/>
                <w:sz w:val="22"/>
                <w:szCs w:val="22"/>
                <w:lang w:val="en-GB" w:eastAsia="nl-NL"/>
              </w:rPr>
              <w:br/>
              <w:t>Naval Infantry Unit: Angola’s Navy has a brigade sized unit of Marines capable of fielding a quick deployment Light Amphibious Battalion (BLD). The 700-strong brigade is made up of four Marine companies, 1 Naval Police unit and 1 Amphibious Operations unit. There are also Special Forces, heavy weapons, sniper and boarding units and an armoured section</w:t>
            </w:r>
          </w:p>
        </w:tc>
      </w:tr>
    </w:tbl>
    <w:p w:rsidR="00480CD1" w:rsidRPr="00C66913" w:rsidRDefault="000B61C0" w:rsidP="00480CD1">
      <w:pPr>
        <w:pStyle w:val="ParaAttribute0"/>
        <w:spacing w:after="0" w:line="276" w:lineRule="auto"/>
        <w:rPr>
          <w:rFonts w:eastAsia="Calibri"/>
          <w:sz w:val="22"/>
          <w:szCs w:val="22"/>
          <w:lang w:val="en-GB"/>
        </w:rPr>
      </w:pPr>
      <w:sdt>
        <w:sdtPr>
          <w:rPr>
            <w:rFonts w:eastAsia="Calibri"/>
            <w:sz w:val="22"/>
            <w:szCs w:val="22"/>
            <w:lang w:val="en-GB"/>
          </w:rPr>
          <w:id w:val="1388460664"/>
          <w:citation/>
        </w:sdtPr>
        <w:sdtEndPr/>
        <w:sdtContent>
          <w:r w:rsidR="00480CD1" w:rsidRPr="00C66913">
            <w:rPr>
              <w:rFonts w:eastAsia="Calibri"/>
              <w:sz w:val="22"/>
              <w:szCs w:val="22"/>
              <w:lang w:val="en-GB"/>
            </w:rPr>
            <w:fldChar w:fldCharType="begin"/>
          </w:r>
          <w:r w:rsidR="00480CD1" w:rsidRPr="00C66913">
            <w:rPr>
              <w:rFonts w:eastAsia="Calibri"/>
              <w:sz w:val="22"/>
              <w:szCs w:val="22"/>
              <w:lang w:val="en-GB"/>
            </w:rPr>
            <w:instrText xml:space="preserve"> CITATION Def13 \l 1043 </w:instrText>
          </w:r>
          <w:r w:rsidR="00480CD1" w:rsidRPr="00C66913">
            <w:rPr>
              <w:rFonts w:eastAsia="Calibri"/>
              <w:sz w:val="22"/>
              <w:szCs w:val="22"/>
              <w:lang w:val="en-GB"/>
            </w:rPr>
            <w:fldChar w:fldCharType="separate"/>
          </w:r>
          <w:r w:rsidR="00480CD1" w:rsidRPr="00C66913">
            <w:rPr>
              <w:rFonts w:eastAsia="Calibri"/>
              <w:noProof/>
              <w:sz w:val="22"/>
              <w:szCs w:val="22"/>
              <w:lang w:val="en-GB"/>
            </w:rPr>
            <w:t>(DefenceWeb, 2013)</w:t>
          </w:r>
          <w:r w:rsidR="00480CD1" w:rsidRPr="00C66913">
            <w:rPr>
              <w:rFonts w:eastAsia="Calibri"/>
              <w:sz w:val="22"/>
              <w:szCs w:val="22"/>
              <w:lang w:val="en-GB"/>
            </w:rPr>
            <w:fldChar w:fldCharType="end"/>
          </w:r>
        </w:sdtContent>
      </w:sdt>
    </w:p>
    <w:p w:rsidR="00480CD1" w:rsidRPr="00C66913" w:rsidRDefault="00480CD1" w:rsidP="00480CD1">
      <w:pPr>
        <w:pStyle w:val="ParaAttribute0"/>
        <w:spacing w:line="276" w:lineRule="auto"/>
        <w:rPr>
          <w:rStyle w:val="CharAttribute5"/>
          <w:rFonts w:ascii="Times New Roman"/>
          <w:szCs w:val="22"/>
          <w:lang w:val="en-GB"/>
        </w:rPr>
      </w:pPr>
    </w:p>
    <w:p w:rsidR="00E51495" w:rsidRPr="00C66913" w:rsidRDefault="00E51495" w:rsidP="003B3B8B">
      <w:pPr>
        <w:pStyle w:val="ParaAttribute0"/>
        <w:spacing w:line="276" w:lineRule="auto"/>
        <w:rPr>
          <w:rFonts w:eastAsia="Calibri"/>
          <w:sz w:val="40"/>
          <w:szCs w:val="40"/>
          <w:lang w:val="en-GB"/>
        </w:rPr>
      </w:pPr>
      <w:r w:rsidRPr="00C66913">
        <w:rPr>
          <w:rFonts w:eastAsia="Calibri"/>
          <w:sz w:val="40"/>
          <w:szCs w:val="40"/>
          <w:lang w:val="en-GB"/>
        </w:rPr>
        <w:br/>
      </w:r>
    </w:p>
    <w:p w:rsidR="00E51495" w:rsidRPr="00C66913" w:rsidRDefault="00E51495">
      <w:pPr>
        <w:widowControl/>
        <w:wordWrap/>
        <w:autoSpaceDE/>
        <w:autoSpaceDN/>
        <w:spacing w:after="200" w:line="276" w:lineRule="auto"/>
        <w:jc w:val="left"/>
        <w:rPr>
          <w:rFonts w:ascii="Times New Roman" w:eastAsia="Calibri"/>
          <w:kern w:val="0"/>
          <w:sz w:val="40"/>
          <w:szCs w:val="40"/>
          <w:lang w:val="en-GB" w:eastAsia="nl-NL"/>
        </w:rPr>
      </w:pPr>
      <w:r w:rsidRPr="00C66913">
        <w:rPr>
          <w:rFonts w:ascii="Times New Roman" w:eastAsia="Calibri"/>
          <w:sz w:val="40"/>
          <w:szCs w:val="40"/>
          <w:lang w:val="en-GB"/>
        </w:rPr>
        <w:br w:type="page"/>
      </w:r>
    </w:p>
    <w:p w:rsidR="00E51495" w:rsidRPr="00AE72C0" w:rsidRDefault="00E51495" w:rsidP="00965ACD">
      <w:pPr>
        <w:pStyle w:val="Heading2"/>
        <w:numPr>
          <w:ilvl w:val="0"/>
          <w:numId w:val="5"/>
        </w:numPr>
        <w:rPr>
          <w:rStyle w:val="CharAttribute4"/>
          <w:rFonts w:ascii="Arial" w:hAnsi="Arial" w:cs="Arial"/>
          <w:color w:val="auto"/>
          <w:sz w:val="22"/>
          <w:szCs w:val="22"/>
          <w:lang w:val="en-GB"/>
        </w:rPr>
      </w:pPr>
      <w:bookmarkStart w:id="79" w:name="_Toc356888658"/>
      <w:r w:rsidRPr="00AE72C0">
        <w:rPr>
          <w:rStyle w:val="CharAttribute4"/>
          <w:rFonts w:ascii="Arial" w:hAnsi="Arial" w:cs="Arial"/>
          <w:color w:val="auto"/>
          <w:sz w:val="22"/>
          <w:szCs w:val="22"/>
          <w:lang w:val="en-GB"/>
        </w:rPr>
        <w:lastRenderedPageBreak/>
        <w:t>Existing International Initiatives</w:t>
      </w:r>
      <w:bookmarkEnd w:id="79"/>
    </w:p>
    <w:p w:rsidR="00E51495" w:rsidRPr="00C66913" w:rsidRDefault="00E51495" w:rsidP="00E51495">
      <w:pPr>
        <w:rPr>
          <w:rStyle w:val="CharAttribute4"/>
          <w:rFonts w:ascii="Times New Roman"/>
          <w:szCs w:val="40"/>
          <w:lang w:val="en-GB"/>
        </w:rPr>
      </w:pPr>
    </w:p>
    <w:p w:rsidR="00E51495" w:rsidRPr="00965ACD" w:rsidRDefault="00E51495" w:rsidP="00E51495">
      <w:pPr>
        <w:spacing w:line="360" w:lineRule="auto"/>
        <w:rPr>
          <w:rStyle w:val="CharAttribute4"/>
          <w:rFonts w:ascii="Times New Roman"/>
          <w:sz w:val="22"/>
          <w:szCs w:val="22"/>
          <w:lang w:val="en-GB"/>
        </w:rPr>
      </w:pPr>
      <w:r w:rsidRPr="00965ACD">
        <w:rPr>
          <w:rStyle w:val="CharAttribute4"/>
          <w:rFonts w:ascii="Times New Roman"/>
          <w:sz w:val="22"/>
          <w:szCs w:val="22"/>
          <w:lang w:val="en-GB"/>
        </w:rPr>
        <w:t xml:space="preserve">Many initiatives that promote collaboration on different fields are currently existing among different African countries. </w:t>
      </w:r>
      <w:r w:rsidR="00965ACD" w:rsidRPr="00965ACD">
        <w:rPr>
          <w:rStyle w:val="CharAttribute4"/>
          <w:rFonts w:ascii="Times New Roman"/>
          <w:sz w:val="22"/>
          <w:szCs w:val="22"/>
          <w:lang w:val="en-GB"/>
        </w:rPr>
        <w:t xml:space="preserve">A selection of </w:t>
      </w:r>
      <w:r w:rsidRPr="00965ACD">
        <w:rPr>
          <w:rStyle w:val="CharAttribute4"/>
          <w:rFonts w:ascii="Times New Roman"/>
          <w:sz w:val="22"/>
          <w:szCs w:val="22"/>
          <w:lang w:val="en-GB"/>
        </w:rPr>
        <w:t xml:space="preserve"> initiatives is elaborated on below.</w:t>
      </w:r>
    </w:p>
    <w:p w:rsidR="00E51495" w:rsidRPr="00C66913" w:rsidRDefault="00E51495" w:rsidP="00E51495">
      <w:pPr>
        <w:spacing w:line="360" w:lineRule="auto"/>
        <w:rPr>
          <w:rFonts w:ascii="Times New Roman"/>
          <w:b/>
          <w:sz w:val="22"/>
          <w:szCs w:val="22"/>
          <w:lang w:val="en-GB"/>
        </w:rPr>
      </w:pPr>
    </w:p>
    <w:p w:rsidR="00E51495" w:rsidRPr="00965ACD" w:rsidRDefault="00AE72C0" w:rsidP="00965ACD">
      <w:pPr>
        <w:pStyle w:val="Heading3"/>
        <w:spacing w:line="360" w:lineRule="auto"/>
        <w:rPr>
          <w:rFonts w:ascii="Arial" w:hAnsi="Arial" w:cs="Arial"/>
          <w:color w:val="auto"/>
          <w:lang w:val="en-GB"/>
        </w:rPr>
      </w:pPr>
      <w:bookmarkStart w:id="80" w:name="_Toc356888659"/>
      <w:r w:rsidRPr="00965ACD">
        <w:rPr>
          <w:rFonts w:ascii="Arial" w:hAnsi="Arial" w:cs="Arial"/>
          <w:color w:val="auto"/>
          <w:lang w:val="en-GB"/>
        </w:rPr>
        <w:t>3</w:t>
      </w:r>
      <w:r w:rsidR="00E51495" w:rsidRPr="00965ACD">
        <w:rPr>
          <w:rFonts w:ascii="Arial" w:hAnsi="Arial" w:cs="Arial"/>
          <w:color w:val="auto"/>
          <w:lang w:val="en-GB"/>
        </w:rPr>
        <w:t>.1 ECCAS/CEEAC</w:t>
      </w:r>
      <w:bookmarkEnd w:id="80"/>
    </w:p>
    <w:p w:rsidR="00E51495" w:rsidRPr="00C66913" w:rsidRDefault="00E51495" w:rsidP="00E51495">
      <w:pPr>
        <w:spacing w:line="360" w:lineRule="auto"/>
        <w:rPr>
          <w:rFonts w:ascii="Times New Roman"/>
          <w:sz w:val="22"/>
          <w:szCs w:val="22"/>
          <w:lang w:val="en-GB"/>
        </w:rPr>
      </w:pPr>
      <w:r w:rsidRPr="00C66913">
        <w:rPr>
          <w:rFonts w:ascii="Times New Roman"/>
          <w:sz w:val="22"/>
          <w:szCs w:val="22"/>
          <w:lang w:val="en-GB"/>
        </w:rPr>
        <w:t xml:space="preserve">The Economic Community of Central African States (ECCAS) – in French : </w:t>
      </w:r>
      <w:proofErr w:type="spellStart"/>
      <w:r w:rsidRPr="00C66913">
        <w:rPr>
          <w:rFonts w:ascii="Times New Roman"/>
          <w:sz w:val="22"/>
          <w:szCs w:val="22"/>
          <w:lang w:val="en-GB"/>
        </w:rPr>
        <w:t>Communauté</w:t>
      </w:r>
      <w:proofErr w:type="spellEnd"/>
      <w:r w:rsidRPr="00C66913">
        <w:rPr>
          <w:rFonts w:ascii="Times New Roman"/>
          <w:sz w:val="22"/>
          <w:szCs w:val="22"/>
          <w:lang w:val="en-GB"/>
        </w:rPr>
        <w:t xml:space="preserve"> </w:t>
      </w:r>
      <w:proofErr w:type="spellStart"/>
      <w:r w:rsidRPr="00C66913">
        <w:rPr>
          <w:rFonts w:ascii="Times New Roman"/>
          <w:sz w:val="22"/>
          <w:szCs w:val="22"/>
          <w:lang w:val="en-GB"/>
        </w:rPr>
        <w:t>Économique</w:t>
      </w:r>
      <w:proofErr w:type="spellEnd"/>
      <w:r w:rsidRPr="00C66913">
        <w:rPr>
          <w:rFonts w:ascii="Times New Roman"/>
          <w:sz w:val="22"/>
          <w:szCs w:val="22"/>
          <w:lang w:val="en-GB"/>
        </w:rPr>
        <w:t xml:space="preserve"> des </w:t>
      </w:r>
      <w:proofErr w:type="spellStart"/>
      <w:r w:rsidRPr="00C66913">
        <w:rPr>
          <w:rFonts w:ascii="Times New Roman"/>
          <w:sz w:val="22"/>
          <w:szCs w:val="22"/>
          <w:lang w:val="en-GB"/>
        </w:rPr>
        <w:t>États</w:t>
      </w:r>
      <w:proofErr w:type="spellEnd"/>
      <w:r w:rsidRPr="00C66913">
        <w:rPr>
          <w:rFonts w:ascii="Times New Roman"/>
          <w:sz w:val="22"/>
          <w:szCs w:val="22"/>
          <w:lang w:val="en-GB"/>
        </w:rPr>
        <w:t xml:space="preserve"> de </w:t>
      </w:r>
      <w:proofErr w:type="spellStart"/>
      <w:r w:rsidRPr="00C66913">
        <w:rPr>
          <w:rFonts w:ascii="Times New Roman"/>
          <w:sz w:val="22"/>
          <w:szCs w:val="22"/>
          <w:lang w:val="en-GB"/>
        </w:rPr>
        <w:t>l'Afrique</w:t>
      </w:r>
      <w:proofErr w:type="spellEnd"/>
      <w:r w:rsidRPr="00C66913">
        <w:rPr>
          <w:rFonts w:ascii="Times New Roman"/>
          <w:sz w:val="22"/>
          <w:szCs w:val="22"/>
          <w:lang w:val="en-GB"/>
        </w:rPr>
        <w:t xml:space="preserve"> </w:t>
      </w:r>
      <w:proofErr w:type="spellStart"/>
      <w:r w:rsidRPr="00C66913">
        <w:rPr>
          <w:rFonts w:ascii="Times New Roman"/>
          <w:sz w:val="22"/>
          <w:szCs w:val="22"/>
          <w:lang w:val="en-GB"/>
        </w:rPr>
        <w:t>Centrale</w:t>
      </w:r>
      <w:proofErr w:type="spellEnd"/>
      <w:r w:rsidRPr="00C66913">
        <w:rPr>
          <w:rFonts w:ascii="Times New Roman"/>
          <w:sz w:val="22"/>
          <w:szCs w:val="22"/>
          <w:lang w:val="en-GB"/>
        </w:rPr>
        <w:t xml:space="preserve"> (CEEAC) – is an initiative from the African Union that promotes regional economic integration between ten Central African states: Angola, Burundi, Cameroon, CAR, Republic of Congo (Brazzaville), DRC, Gabon, Equatorial Guinea, S</w:t>
      </w:r>
      <w:r w:rsidR="009536C1">
        <w:rPr>
          <w:rFonts w:ascii="Times New Roman"/>
          <w:sz w:val="22"/>
          <w:szCs w:val="22"/>
          <w:lang w:val="en-GB"/>
        </w:rPr>
        <w:t xml:space="preserve">ao </w:t>
      </w:r>
      <w:proofErr w:type="spellStart"/>
      <w:r w:rsidR="009536C1">
        <w:rPr>
          <w:rFonts w:ascii="Times New Roman"/>
          <w:sz w:val="22"/>
          <w:szCs w:val="22"/>
          <w:lang w:val="en-GB"/>
        </w:rPr>
        <w:t>Tamé</w:t>
      </w:r>
      <w:proofErr w:type="spellEnd"/>
      <w:r w:rsidR="009536C1">
        <w:rPr>
          <w:rFonts w:ascii="Times New Roman"/>
          <w:sz w:val="22"/>
          <w:szCs w:val="22"/>
          <w:lang w:val="en-GB"/>
        </w:rPr>
        <w:t xml:space="preserve"> and Principe, and Chad</w:t>
      </w:r>
      <w:sdt>
        <w:sdtPr>
          <w:rPr>
            <w:rFonts w:ascii="Times New Roman"/>
            <w:sz w:val="22"/>
            <w:szCs w:val="22"/>
            <w:lang w:val="en-GB"/>
          </w:rPr>
          <w:id w:val="-856428057"/>
          <w:citation/>
        </w:sdtPr>
        <w:sdtEndPr/>
        <w:sdtContent>
          <w:r w:rsidR="009536C1">
            <w:rPr>
              <w:rFonts w:ascii="Times New Roman"/>
              <w:sz w:val="22"/>
              <w:szCs w:val="22"/>
              <w:lang w:val="en-GB"/>
            </w:rPr>
            <w:fldChar w:fldCharType="begin"/>
          </w:r>
          <w:r w:rsidR="009536C1" w:rsidRPr="009536C1">
            <w:rPr>
              <w:rFonts w:ascii="Times New Roman"/>
              <w:sz w:val="22"/>
              <w:szCs w:val="22"/>
              <w:lang w:val="en-GB"/>
            </w:rPr>
            <w:instrText xml:space="preserve"> CITATION CEE13 \l 1043 </w:instrText>
          </w:r>
          <w:r w:rsidR="009536C1">
            <w:rPr>
              <w:rFonts w:ascii="Times New Roman"/>
              <w:sz w:val="22"/>
              <w:szCs w:val="22"/>
              <w:lang w:val="en-GB"/>
            </w:rPr>
            <w:fldChar w:fldCharType="separate"/>
          </w:r>
          <w:r w:rsidR="009536C1" w:rsidRPr="009536C1">
            <w:rPr>
              <w:rFonts w:ascii="Times New Roman"/>
              <w:noProof/>
              <w:sz w:val="22"/>
              <w:szCs w:val="22"/>
              <w:lang w:val="en-GB"/>
            </w:rPr>
            <w:t xml:space="preserve"> (CEEAC, 2013)</w:t>
          </w:r>
          <w:r w:rsidR="009536C1">
            <w:rPr>
              <w:rFonts w:ascii="Times New Roman"/>
              <w:sz w:val="22"/>
              <w:szCs w:val="22"/>
              <w:lang w:val="en-GB"/>
            </w:rPr>
            <w:fldChar w:fldCharType="end"/>
          </w:r>
        </w:sdtContent>
      </w:sdt>
      <w:r w:rsidR="009536C1">
        <w:rPr>
          <w:rFonts w:ascii="Times New Roman"/>
          <w:sz w:val="22"/>
          <w:szCs w:val="22"/>
          <w:lang w:val="en-GB"/>
        </w:rPr>
        <w:t xml:space="preserve">. </w:t>
      </w:r>
      <w:r w:rsidRPr="00C66913">
        <w:rPr>
          <w:rFonts w:ascii="Times New Roman"/>
          <w:sz w:val="22"/>
          <w:szCs w:val="22"/>
          <w:lang w:val="en-GB"/>
        </w:rPr>
        <w:t>ECCAS</w:t>
      </w:r>
      <w:r w:rsidR="009536C1">
        <w:rPr>
          <w:rFonts w:ascii="Times New Roman"/>
          <w:sz w:val="22"/>
          <w:szCs w:val="22"/>
          <w:lang w:val="en-GB"/>
        </w:rPr>
        <w:t xml:space="preserve"> – or CEEAC – </w:t>
      </w:r>
      <w:r w:rsidRPr="00C66913">
        <w:rPr>
          <w:rFonts w:ascii="Times New Roman"/>
          <w:sz w:val="22"/>
          <w:szCs w:val="22"/>
          <w:lang w:val="en-GB"/>
        </w:rPr>
        <w:t>additionally actively promotes peace and political stability in the region.</w:t>
      </w:r>
    </w:p>
    <w:p w:rsidR="00E51495" w:rsidRPr="00C66913" w:rsidRDefault="00E51495" w:rsidP="00E51495">
      <w:pPr>
        <w:spacing w:line="360" w:lineRule="auto"/>
        <w:rPr>
          <w:rFonts w:ascii="Times New Roman"/>
          <w:b/>
          <w:sz w:val="22"/>
          <w:szCs w:val="22"/>
          <w:lang w:val="en-GB"/>
        </w:rPr>
      </w:pPr>
    </w:p>
    <w:p w:rsidR="00E51495" w:rsidRPr="00C66913" w:rsidRDefault="00E51495" w:rsidP="00E51495">
      <w:pPr>
        <w:spacing w:line="360" w:lineRule="auto"/>
        <w:rPr>
          <w:rFonts w:ascii="Times New Roman"/>
          <w:sz w:val="22"/>
          <w:szCs w:val="22"/>
          <w:lang w:val="en-GB"/>
        </w:rPr>
      </w:pPr>
      <w:r w:rsidRPr="00C66913">
        <w:rPr>
          <w:rFonts w:ascii="Times New Roman"/>
          <w:sz w:val="22"/>
          <w:szCs w:val="22"/>
          <w:lang w:val="en-GB"/>
        </w:rPr>
        <w:t>under ECCAS falls the following:</w:t>
      </w:r>
    </w:p>
    <w:p w:rsidR="00E51495" w:rsidRPr="00C66913" w:rsidRDefault="00E51495" w:rsidP="00E51495">
      <w:pPr>
        <w:pStyle w:val="ListParagraph"/>
        <w:numPr>
          <w:ilvl w:val="0"/>
          <w:numId w:val="16"/>
        </w:numPr>
        <w:spacing w:line="360" w:lineRule="auto"/>
        <w:rPr>
          <w:rFonts w:ascii="Times New Roman"/>
          <w:b/>
          <w:sz w:val="22"/>
          <w:szCs w:val="22"/>
          <w:lang w:val="en-GB"/>
        </w:rPr>
      </w:pPr>
      <w:r w:rsidRPr="00C66913">
        <w:rPr>
          <w:rFonts w:ascii="Times New Roman"/>
          <w:b/>
          <w:sz w:val="22"/>
          <w:szCs w:val="22"/>
          <w:lang w:val="en-GB"/>
        </w:rPr>
        <w:t>COPAX</w:t>
      </w:r>
      <w:r w:rsidRPr="00C66913">
        <w:rPr>
          <w:rFonts w:ascii="Times New Roman"/>
          <w:sz w:val="22"/>
          <w:szCs w:val="22"/>
          <w:lang w:val="en-GB"/>
        </w:rPr>
        <w:t>, the Council for Peace and Security in Central Africa</w:t>
      </w:r>
    </w:p>
    <w:p w:rsidR="00E51495" w:rsidRPr="00C66913" w:rsidRDefault="00E51495" w:rsidP="00E51495">
      <w:pPr>
        <w:pStyle w:val="ListParagraph"/>
        <w:numPr>
          <w:ilvl w:val="1"/>
          <w:numId w:val="16"/>
        </w:numPr>
        <w:spacing w:line="360" w:lineRule="auto"/>
        <w:rPr>
          <w:rFonts w:ascii="Times New Roman"/>
          <w:b/>
          <w:sz w:val="22"/>
          <w:szCs w:val="22"/>
          <w:lang w:val="en-GB"/>
        </w:rPr>
      </w:pPr>
      <w:r w:rsidRPr="00C66913">
        <w:rPr>
          <w:rFonts w:ascii="Times New Roman"/>
          <w:b/>
          <w:sz w:val="22"/>
          <w:szCs w:val="22"/>
          <w:lang w:val="en-GB"/>
        </w:rPr>
        <w:t>FOMAC</w:t>
      </w:r>
      <w:r w:rsidRPr="00C66913">
        <w:rPr>
          <w:rFonts w:ascii="Times New Roman"/>
          <w:sz w:val="22"/>
          <w:szCs w:val="22"/>
          <w:lang w:val="en-GB"/>
        </w:rPr>
        <w:t>, the Council for Peace and Security in Central Africa</w:t>
      </w:r>
    </w:p>
    <w:p w:rsidR="00E51495" w:rsidRPr="00C66913" w:rsidRDefault="00E51495" w:rsidP="00E51495">
      <w:pPr>
        <w:pStyle w:val="ListParagraph"/>
        <w:numPr>
          <w:ilvl w:val="1"/>
          <w:numId w:val="16"/>
        </w:numPr>
        <w:spacing w:line="360" w:lineRule="auto"/>
        <w:rPr>
          <w:rFonts w:ascii="Times New Roman"/>
          <w:b/>
          <w:sz w:val="22"/>
          <w:szCs w:val="22"/>
          <w:lang w:val="en-GB"/>
        </w:rPr>
      </w:pPr>
      <w:r w:rsidRPr="00C66913">
        <w:rPr>
          <w:rFonts w:ascii="Times New Roman"/>
          <w:b/>
          <w:sz w:val="22"/>
          <w:szCs w:val="22"/>
          <w:lang w:val="en-GB"/>
        </w:rPr>
        <w:t>CDC</w:t>
      </w:r>
      <w:r w:rsidRPr="00C66913">
        <w:rPr>
          <w:rFonts w:ascii="Times New Roman"/>
          <w:sz w:val="22"/>
          <w:szCs w:val="22"/>
          <w:lang w:val="en-GB"/>
        </w:rPr>
        <w:t>, the Defence and Security Commission</w:t>
      </w:r>
    </w:p>
    <w:p w:rsidR="00E51495" w:rsidRPr="00C66913" w:rsidRDefault="00E51495" w:rsidP="00E51495">
      <w:pPr>
        <w:pStyle w:val="ListParagraph"/>
        <w:numPr>
          <w:ilvl w:val="1"/>
          <w:numId w:val="16"/>
        </w:numPr>
        <w:spacing w:line="360" w:lineRule="auto"/>
        <w:rPr>
          <w:rFonts w:ascii="Times New Roman"/>
          <w:b/>
          <w:sz w:val="22"/>
          <w:szCs w:val="22"/>
          <w:lang w:val="en-GB"/>
        </w:rPr>
      </w:pPr>
      <w:r w:rsidRPr="00C66913">
        <w:rPr>
          <w:rFonts w:ascii="Times New Roman"/>
          <w:b/>
          <w:sz w:val="22"/>
          <w:szCs w:val="22"/>
          <w:lang w:val="en-GB"/>
        </w:rPr>
        <w:t>MARAC</w:t>
      </w:r>
      <w:r w:rsidRPr="00C66913">
        <w:rPr>
          <w:rFonts w:ascii="Times New Roman"/>
          <w:sz w:val="22"/>
          <w:szCs w:val="22"/>
          <w:lang w:val="en-GB"/>
        </w:rPr>
        <w:t>, the Early Warning Mechanism of Central Africa</w:t>
      </w:r>
    </w:p>
    <w:p w:rsidR="00E51495" w:rsidRPr="00C66913" w:rsidRDefault="00E51495" w:rsidP="00E51495">
      <w:pPr>
        <w:spacing w:line="360" w:lineRule="auto"/>
        <w:rPr>
          <w:rFonts w:ascii="Times New Roman"/>
          <w:b/>
          <w:sz w:val="22"/>
          <w:szCs w:val="22"/>
          <w:lang w:val="en-GB"/>
        </w:rPr>
      </w:pPr>
    </w:p>
    <w:p w:rsidR="00E51495" w:rsidRPr="00965ACD" w:rsidRDefault="00965ACD" w:rsidP="00965ACD">
      <w:pPr>
        <w:pStyle w:val="Heading3"/>
        <w:spacing w:line="360" w:lineRule="auto"/>
        <w:rPr>
          <w:rFonts w:ascii="Arial" w:hAnsi="Arial" w:cs="Arial"/>
          <w:color w:val="auto"/>
          <w:lang w:val="en-GB"/>
        </w:rPr>
      </w:pPr>
      <w:bookmarkStart w:id="81" w:name="_Toc356888660"/>
      <w:r w:rsidRPr="00965ACD">
        <w:rPr>
          <w:rFonts w:ascii="Arial" w:hAnsi="Arial" w:cs="Arial"/>
          <w:color w:val="auto"/>
          <w:lang w:val="en-GB"/>
        </w:rPr>
        <w:t>3</w:t>
      </w:r>
      <w:r w:rsidR="00E51495" w:rsidRPr="00965ACD">
        <w:rPr>
          <w:rFonts w:ascii="Arial" w:hAnsi="Arial" w:cs="Arial"/>
          <w:color w:val="auto"/>
          <w:lang w:val="en-GB"/>
        </w:rPr>
        <w:t>.2 SADC</w:t>
      </w:r>
      <w:bookmarkEnd w:id="81"/>
    </w:p>
    <w:p w:rsidR="00E51495" w:rsidRPr="00C66913" w:rsidRDefault="00E51495" w:rsidP="00E51495">
      <w:pPr>
        <w:spacing w:line="360" w:lineRule="auto"/>
        <w:rPr>
          <w:rFonts w:ascii="Times New Roman"/>
          <w:sz w:val="22"/>
          <w:szCs w:val="22"/>
          <w:lang w:val="en-GB"/>
        </w:rPr>
      </w:pPr>
      <w:r w:rsidRPr="00C66913">
        <w:rPr>
          <w:rFonts w:ascii="Times New Roman"/>
          <w:sz w:val="22"/>
          <w:szCs w:val="22"/>
          <w:lang w:val="en-GB"/>
        </w:rPr>
        <w:t xml:space="preserve">SADC (Southern African Development Community) is an inter-governmental organisation that complements the African Union. “Established in 1992, SADC is committed to Regional Integration and poverty eradication within Southern Africa through economic development </w:t>
      </w:r>
      <w:r w:rsidR="009536C1">
        <w:rPr>
          <w:rFonts w:ascii="Times New Roman"/>
          <w:sz w:val="22"/>
          <w:szCs w:val="22"/>
          <w:lang w:val="en-GB"/>
        </w:rPr>
        <w:t>and ensuring peace and security</w:t>
      </w:r>
      <w:r w:rsidRPr="00C66913">
        <w:rPr>
          <w:rFonts w:ascii="Times New Roman"/>
          <w:sz w:val="22"/>
          <w:szCs w:val="22"/>
          <w:lang w:val="en-GB"/>
        </w:rPr>
        <w:t xml:space="preserve">” </w:t>
      </w:r>
      <w:sdt>
        <w:sdtPr>
          <w:rPr>
            <w:rFonts w:ascii="Times New Roman"/>
            <w:sz w:val="22"/>
            <w:szCs w:val="22"/>
            <w:lang w:val="en-GB"/>
          </w:rPr>
          <w:id w:val="-1998799812"/>
          <w:citation/>
        </w:sdtPr>
        <w:sdtEndPr/>
        <w:sdtContent>
          <w:r w:rsidR="009536C1">
            <w:rPr>
              <w:rFonts w:ascii="Times New Roman"/>
              <w:sz w:val="22"/>
              <w:szCs w:val="22"/>
              <w:lang w:val="en-GB"/>
            </w:rPr>
            <w:fldChar w:fldCharType="begin"/>
          </w:r>
          <w:r w:rsidR="009536C1" w:rsidRPr="009536C1">
            <w:rPr>
              <w:rFonts w:ascii="Times New Roman"/>
              <w:sz w:val="22"/>
              <w:szCs w:val="22"/>
              <w:lang w:val="en-GB"/>
            </w:rPr>
            <w:instrText xml:space="preserve"> CITATION SAD12 \l 1043 </w:instrText>
          </w:r>
          <w:r w:rsidR="009536C1">
            <w:rPr>
              <w:rFonts w:ascii="Times New Roman"/>
              <w:sz w:val="22"/>
              <w:szCs w:val="22"/>
              <w:lang w:val="en-GB"/>
            </w:rPr>
            <w:fldChar w:fldCharType="separate"/>
          </w:r>
          <w:r w:rsidR="009536C1" w:rsidRPr="009536C1">
            <w:rPr>
              <w:rFonts w:ascii="Times New Roman"/>
              <w:noProof/>
              <w:sz w:val="22"/>
              <w:szCs w:val="22"/>
              <w:lang w:val="en-GB"/>
            </w:rPr>
            <w:t>(SADC, 2012)</w:t>
          </w:r>
          <w:r w:rsidR="009536C1">
            <w:rPr>
              <w:rFonts w:ascii="Times New Roman"/>
              <w:sz w:val="22"/>
              <w:szCs w:val="22"/>
              <w:lang w:val="en-GB"/>
            </w:rPr>
            <w:fldChar w:fldCharType="end"/>
          </w:r>
        </w:sdtContent>
      </w:sdt>
      <w:r w:rsidR="009536C1">
        <w:rPr>
          <w:rFonts w:ascii="Times New Roman"/>
          <w:sz w:val="22"/>
          <w:szCs w:val="22"/>
          <w:lang w:val="en-GB"/>
        </w:rPr>
        <w:t>.</w:t>
      </w:r>
    </w:p>
    <w:p w:rsidR="00E51495" w:rsidRPr="00C66913" w:rsidRDefault="00E51495" w:rsidP="009536C1">
      <w:pPr>
        <w:spacing w:after="240" w:line="360" w:lineRule="auto"/>
        <w:rPr>
          <w:rFonts w:ascii="Times New Roman"/>
          <w:sz w:val="22"/>
          <w:szCs w:val="22"/>
          <w:lang w:val="en-GB"/>
        </w:rPr>
      </w:pPr>
      <w:r w:rsidRPr="00C66913">
        <w:rPr>
          <w:rFonts w:ascii="Times New Roman"/>
          <w:sz w:val="22"/>
          <w:szCs w:val="22"/>
          <w:lang w:val="en-GB"/>
        </w:rPr>
        <w:t>The 15 members are Angola, Botswana, DRC, Lesotho, Malawi, Madagascar (Suspended since the 2009 coup d’état) Malawi, Mauritius, Mozambique, Namibia, Seychelles, South Africa, Swaziland, Tanzania, Zambia and Zimbabwe.</w:t>
      </w:r>
    </w:p>
    <w:p w:rsidR="00E51495" w:rsidRPr="00C66913" w:rsidRDefault="00E51495" w:rsidP="009536C1">
      <w:pPr>
        <w:spacing w:after="240" w:line="360" w:lineRule="auto"/>
        <w:rPr>
          <w:rFonts w:ascii="Times New Roman"/>
          <w:sz w:val="22"/>
          <w:szCs w:val="22"/>
          <w:lang w:val="en-GB"/>
        </w:rPr>
      </w:pPr>
      <w:r w:rsidRPr="00C66913">
        <w:rPr>
          <w:rFonts w:ascii="Times New Roman"/>
          <w:sz w:val="22"/>
          <w:szCs w:val="22"/>
          <w:lang w:val="en-GB"/>
        </w:rPr>
        <w:t>Other socio-economic (development)partnerships include the following:</w:t>
      </w:r>
    </w:p>
    <w:p w:rsidR="00E51495" w:rsidRPr="00C66913" w:rsidRDefault="00E51495" w:rsidP="00E51495">
      <w:pPr>
        <w:pStyle w:val="ListParagraph"/>
        <w:numPr>
          <w:ilvl w:val="0"/>
          <w:numId w:val="9"/>
        </w:numPr>
        <w:spacing w:line="360" w:lineRule="auto"/>
        <w:rPr>
          <w:rFonts w:ascii="Times New Roman"/>
          <w:sz w:val="22"/>
          <w:szCs w:val="22"/>
          <w:lang w:val="en-GB"/>
        </w:rPr>
      </w:pPr>
      <w:r w:rsidRPr="00C66913">
        <w:rPr>
          <w:rFonts w:ascii="Times New Roman"/>
          <w:b/>
          <w:sz w:val="22"/>
          <w:szCs w:val="22"/>
          <w:lang w:val="en-GB"/>
        </w:rPr>
        <w:t>ECOWAS</w:t>
      </w:r>
      <w:r w:rsidRPr="00C66913">
        <w:rPr>
          <w:rFonts w:ascii="Times New Roman"/>
          <w:sz w:val="22"/>
          <w:szCs w:val="22"/>
          <w:lang w:val="en-GB"/>
        </w:rPr>
        <w:t>, the Economic Community of West African States</w:t>
      </w:r>
    </w:p>
    <w:p w:rsidR="00E51495" w:rsidRPr="00C66913" w:rsidRDefault="00E51495" w:rsidP="00E51495">
      <w:pPr>
        <w:pStyle w:val="ListParagraph"/>
        <w:numPr>
          <w:ilvl w:val="1"/>
          <w:numId w:val="9"/>
        </w:numPr>
        <w:spacing w:line="360" w:lineRule="auto"/>
        <w:rPr>
          <w:rFonts w:ascii="Times New Roman"/>
          <w:sz w:val="22"/>
          <w:szCs w:val="22"/>
          <w:lang w:val="en-GB"/>
        </w:rPr>
      </w:pPr>
      <w:r w:rsidRPr="00C66913">
        <w:rPr>
          <w:rFonts w:ascii="Times New Roman"/>
          <w:b/>
          <w:sz w:val="22"/>
          <w:szCs w:val="22"/>
          <w:lang w:val="en-GB"/>
        </w:rPr>
        <w:t>ECOMOG</w:t>
      </w:r>
      <w:r w:rsidRPr="00C66913">
        <w:rPr>
          <w:rFonts w:ascii="Times New Roman"/>
          <w:sz w:val="22"/>
          <w:szCs w:val="22"/>
          <w:lang w:val="en-GB"/>
        </w:rPr>
        <w:t>, the Economic Community of West African States Monitoring Group</w:t>
      </w:r>
    </w:p>
    <w:p w:rsidR="00E51495" w:rsidRPr="00C66913" w:rsidRDefault="00E51495" w:rsidP="00E51495">
      <w:pPr>
        <w:pStyle w:val="ListParagraph"/>
        <w:numPr>
          <w:ilvl w:val="0"/>
          <w:numId w:val="9"/>
        </w:numPr>
        <w:spacing w:line="360" w:lineRule="auto"/>
        <w:rPr>
          <w:rFonts w:ascii="Times New Roman"/>
          <w:sz w:val="22"/>
          <w:szCs w:val="22"/>
          <w:lang w:val="en-GB"/>
        </w:rPr>
      </w:pPr>
      <w:r w:rsidRPr="00C66913">
        <w:rPr>
          <w:rFonts w:ascii="Times New Roman"/>
          <w:b/>
          <w:sz w:val="22"/>
          <w:szCs w:val="22"/>
          <w:lang w:val="en-GB"/>
        </w:rPr>
        <w:t>EAC</w:t>
      </w:r>
      <w:r w:rsidRPr="00C66913">
        <w:rPr>
          <w:rFonts w:ascii="Times New Roman"/>
          <w:sz w:val="22"/>
          <w:szCs w:val="22"/>
          <w:lang w:val="en-GB"/>
        </w:rPr>
        <w:t>, the East African Community</w:t>
      </w:r>
    </w:p>
    <w:p w:rsidR="00E51495" w:rsidRPr="00C66913" w:rsidRDefault="00E51495" w:rsidP="00E51495">
      <w:pPr>
        <w:pStyle w:val="ListParagraph"/>
        <w:numPr>
          <w:ilvl w:val="0"/>
          <w:numId w:val="9"/>
        </w:numPr>
        <w:spacing w:line="360" w:lineRule="auto"/>
        <w:rPr>
          <w:rFonts w:ascii="Times New Roman"/>
          <w:sz w:val="22"/>
          <w:szCs w:val="22"/>
          <w:lang w:val="en-GB"/>
        </w:rPr>
      </w:pPr>
      <w:r w:rsidRPr="00C66913">
        <w:rPr>
          <w:rFonts w:ascii="Times New Roman"/>
          <w:b/>
          <w:sz w:val="22"/>
          <w:szCs w:val="22"/>
          <w:lang w:val="en-GB"/>
        </w:rPr>
        <w:t>COMESA</w:t>
      </w:r>
      <w:r w:rsidRPr="00C66913">
        <w:rPr>
          <w:rFonts w:ascii="Times New Roman"/>
          <w:sz w:val="22"/>
          <w:szCs w:val="22"/>
          <w:lang w:val="en-GB"/>
        </w:rPr>
        <w:t xml:space="preserve">, the Common Market for Eastern and Southern Africa </w:t>
      </w:r>
    </w:p>
    <w:p w:rsidR="00E51495" w:rsidRPr="00C66913" w:rsidRDefault="00E51495" w:rsidP="00E51495">
      <w:pPr>
        <w:pStyle w:val="ListParagraph"/>
        <w:numPr>
          <w:ilvl w:val="0"/>
          <w:numId w:val="9"/>
        </w:numPr>
        <w:spacing w:line="360" w:lineRule="auto"/>
        <w:rPr>
          <w:rStyle w:val="CharAttribute5"/>
          <w:rFonts w:ascii="Times New Roman"/>
          <w:szCs w:val="22"/>
          <w:lang w:val="en-GB"/>
        </w:rPr>
      </w:pPr>
      <w:r w:rsidRPr="00C66913">
        <w:rPr>
          <w:rFonts w:ascii="Times New Roman"/>
          <w:b/>
          <w:sz w:val="22"/>
          <w:szCs w:val="22"/>
          <w:lang w:val="en-GB"/>
        </w:rPr>
        <w:t>NEPAD</w:t>
      </w:r>
      <w:r w:rsidRPr="00C66913">
        <w:rPr>
          <w:rFonts w:ascii="Times New Roman"/>
          <w:sz w:val="22"/>
          <w:szCs w:val="22"/>
          <w:lang w:val="en-GB"/>
        </w:rPr>
        <w:t xml:space="preserve">, the New Partnership For Africa’s Development </w:t>
      </w:r>
    </w:p>
    <w:p w:rsidR="00E51495" w:rsidRPr="00C66913" w:rsidRDefault="00E51495" w:rsidP="00E51495">
      <w:pPr>
        <w:spacing w:line="360" w:lineRule="auto"/>
        <w:rPr>
          <w:rFonts w:ascii="Times New Roman"/>
          <w:sz w:val="22"/>
          <w:szCs w:val="22"/>
          <w:lang w:val="en-GB"/>
        </w:rPr>
      </w:pPr>
    </w:p>
    <w:p w:rsidR="00E51495" w:rsidRPr="00C66913" w:rsidRDefault="00E51495" w:rsidP="00E51495">
      <w:pPr>
        <w:spacing w:line="360" w:lineRule="auto"/>
        <w:rPr>
          <w:rFonts w:ascii="Times New Roman"/>
          <w:b/>
          <w:sz w:val="22"/>
          <w:szCs w:val="22"/>
          <w:lang w:val="en-GB"/>
        </w:rPr>
      </w:pPr>
    </w:p>
    <w:p w:rsidR="00E51495" w:rsidRPr="00965ACD" w:rsidRDefault="00965ACD" w:rsidP="00965ACD">
      <w:pPr>
        <w:pStyle w:val="Heading3"/>
        <w:spacing w:after="240"/>
        <w:rPr>
          <w:rFonts w:ascii="Arial" w:hAnsi="Arial" w:cs="Arial"/>
          <w:color w:val="auto"/>
          <w:lang w:val="en-GB"/>
        </w:rPr>
      </w:pPr>
      <w:bookmarkStart w:id="82" w:name="_Toc356888661"/>
      <w:r w:rsidRPr="00965ACD">
        <w:rPr>
          <w:rFonts w:ascii="Arial" w:hAnsi="Arial" w:cs="Arial"/>
          <w:color w:val="auto"/>
          <w:lang w:val="en-GB"/>
        </w:rPr>
        <w:t>3</w:t>
      </w:r>
      <w:r w:rsidR="00E51495" w:rsidRPr="00965ACD">
        <w:rPr>
          <w:rFonts w:ascii="Arial" w:hAnsi="Arial" w:cs="Arial"/>
          <w:color w:val="auto"/>
          <w:lang w:val="en-GB"/>
        </w:rPr>
        <w:t>.3 AFS/ASF</w:t>
      </w:r>
      <w:bookmarkEnd w:id="82"/>
    </w:p>
    <w:p w:rsidR="00E51495" w:rsidRPr="00C66913" w:rsidRDefault="00E51495" w:rsidP="00E51495">
      <w:pPr>
        <w:spacing w:line="360" w:lineRule="auto"/>
        <w:rPr>
          <w:rFonts w:ascii="Times New Roman"/>
          <w:sz w:val="22"/>
          <w:szCs w:val="22"/>
          <w:lang w:val="en-GB"/>
        </w:rPr>
      </w:pPr>
      <w:r w:rsidRPr="00C66913">
        <w:rPr>
          <w:rFonts w:ascii="Times New Roman"/>
          <w:sz w:val="22"/>
          <w:szCs w:val="22"/>
          <w:lang w:val="en-GB"/>
        </w:rPr>
        <w:t xml:space="preserve">The African Standby Force (ASF) is the African Union’s Peacekeeping force, arising from the Africa-EU partnership. The deadline for the peacekeeping force – that focuses on preventive action and rapid response – to become operational was originally set in 2008, but eventually – after being pushed to 2010 and after that to 2013 – delayed until 2015. </w:t>
      </w:r>
      <w:sdt>
        <w:sdtPr>
          <w:rPr>
            <w:rFonts w:ascii="Times New Roman"/>
            <w:sz w:val="22"/>
            <w:szCs w:val="22"/>
            <w:lang w:val="en-GB"/>
          </w:rPr>
          <w:id w:val="2025354686"/>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The13 \l 1043 </w:instrText>
          </w:r>
          <w:r w:rsidRPr="00C66913">
            <w:rPr>
              <w:rFonts w:ascii="Times New Roman"/>
              <w:sz w:val="22"/>
              <w:szCs w:val="22"/>
              <w:lang w:val="en-GB"/>
            </w:rPr>
            <w:fldChar w:fldCharType="separate"/>
          </w:r>
          <w:r w:rsidRPr="00C66913">
            <w:rPr>
              <w:rFonts w:ascii="Times New Roman"/>
              <w:noProof/>
              <w:sz w:val="22"/>
              <w:szCs w:val="22"/>
              <w:lang w:val="en-GB"/>
            </w:rPr>
            <w:t>(The East African, 2013)</w:t>
          </w:r>
          <w:r w:rsidRPr="00C66913">
            <w:rPr>
              <w:rFonts w:ascii="Times New Roman"/>
              <w:sz w:val="22"/>
              <w:szCs w:val="22"/>
              <w:lang w:val="en-GB"/>
            </w:rPr>
            <w:fldChar w:fldCharType="end"/>
          </w:r>
        </w:sdtContent>
      </w:sdt>
    </w:p>
    <w:p w:rsidR="00E51495" w:rsidRPr="00C66913" w:rsidRDefault="00E51495" w:rsidP="00E51495">
      <w:pPr>
        <w:spacing w:line="360" w:lineRule="auto"/>
        <w:rPr>
          <w:rFonts w:ascii="Times New Roman"/>
          <w:sz w:val="22"/>
          <w:szCs w:val="22"/>
          <w:lang w:val="en-GB"/>
        </w:rPr>
      </w:pPr>
    </w:p>
    <w:p w:rsidR="00E51495" w:rsidRPr="00C66913" w:rsidRDefault="00E51495" w:rsidP="00E51495">
      <w:pPr>
        <w:spacing w:line="360" w:lineRule="auto"/>
        <w:rPr>
          <w:rFonts w:ascii="Times New Roman"/>
          <w:sz w:val="22"/>
          <w:szCs w:val="22"/>
          <w:lang w:val="en-GB"/>
        </w:rPr>
      </w:pPr>
      <w:r w:rsidRPr="00C66913">
        <w:rPr>
          <w:rFonts w:ascii="Times New Roman"/>
          <w:sz w:val="22"/>
          <w:szCs w:val="22"/>
          <w:lang w:val="en-GB"/>
        </w:rPr>
        <w:t>The AFS should in 2015 be able to take on the following roles:</w:t>
      </w:r>
    </w:p>
    <w:p w:rsidR="00E51495" w:rsidRPr="00C66913" w:rsidRDefault="00E51495" w:rsidP="00E51495">
      <w:pPr>
        <w:pStyle w:val="ListParagraph"/>
        <w:numPr>
          <w:ilvl w:val="0"/>
          <w:numId w:val="17"/>
        </w:numPr>
        <w:spacing w:line="360" w:lineRule="auto"/>
        <w:rPr>
          <w:rFonts w:ascii="Times New Roman"/>
          <w:sz w:val="22"/>
          <w:szCs w:val="22"/>
          <w:lang w:val="en-GB"/>
        </w:rPr>
      </w:pPr>
      <w:r w:rsidRPr="00C66913">
        <w:rPr>
          <w:rFonts w:ascii="Times New Roman"/>
          <w:sz w:val="22"/>
          <w:szCs w:val="22"/>
          <w:lang w:val="en-GB"/>
        </w:rPr>
        <w:t>Observer missions deployed alongside a UN mission – to be deployed in 30 days;</w:t>
      </w:r>
    </w:p>
    <w:p w:rsidR="00E51495" w:rsidRPr="00C66913" w:rsidRDefault="00E51495" w:rsidP="00E51495">
      <w:pPr>
        <w:pStyle w:val="ListParagraph"/>
        <w:numPr>
          <w:ilvl w:val="0"/>
          <w:numId w:val="17"/>
        </w:numPr>
        <w:spacing w:line="360" w:lineRule="auto"/>
        <w:rPr>
          <w:rFonts w:ascii="Times New Roman"/>
          <w:sz w:val="22"/>
          <w:szCs w:val="22"/>
          <w:lang w:val="en-GB"/>
        </w:rPr>
      </w:pPr>
      <w:r w:rsidRPr="00C66913">
        <w:rPr>
          <w:rFonts w:ascii="Times New Roman"/>
          <w:sz w:val="22"/>
          <w:szCs w:val="22"/>
          <w:lang w:val="en-GB"/>
        </w:rPr>
        <w:t>A regional peacekeeping/building force – to be deployed in 30 days;</w:t>
      </w:r>
    </w:p>
    <w:p w:rsidR="00E51495" w:rsidRPr="00C66913" w:rsidRDefault="00E51495" w:rsidP="00E51495">
      <w:pPr>
        <w:pStyle w:val="ListParagraph"/>
        <w:numPr>
          <w:ilvl w:val="0"/>
          <w:numId w:val="17"/>
        </w:numPr>
        <w:spacing w:line="360" w:lineRule="auto"/>
        <w:rPr>
          <w:rFonts w:ascii="Times New Roman"/>
          <w:sz w:val="22"/>
          <w:szCs w:val="22"/>
          <w:lang w:val="en-GB"/>
        </w:rPr>
      </w:pPr>
      <w:r w:rsidRPr="00C66913">
        <w:rPr>
          <w:rFonts w:ascii="Times New Roman"/>
          <w:sz w:val="22"/>
          <w:szCs w:val="22"/>
          <w:lang w:val="en-GB"/>
        </w:rPr>
        <w:t xml:space="preserve">Intervention for example in genocide situations – a robust military response in 14 days. </w:t>
      </w:r>
    </w:p>
    <w:p w:rsidR="00E51495" w:rsidRPr="00C66913" w:rsidRDefault="000B61C0" w:rsidP="00E51495">
      <w:pPr>
        <w:spacing w:line="360" w:lineRule="auto"/>
        <w:rPr>
          <w:rFonts w:ascii="Times New Roman"/>
          <w:sz w:val="22"/>
          <w:szCs w:val="22"/>
          <w:lang w:val="en-GB"/>
        </w:rPr>
      </w:pPr>
      <w:sdt>
        <w:sdtPr>
          <w:rPr>
            <w:rFonts w:ascii="Times New Roman"/>
            <w:sz w:val="22"/>
            <w:szCs w:val="22"/>
            <w:lang w:val="en-GB"/>
          </w:rPr>
          <w:id w:val="-2124759919"/>
          <w:citation/>
        </w:sdtPr>
        <w:sdtEndPr/>
        <w:sdtContent>
          <w:r w:rsidR="00E51495" w:rsidRPr="00C66913">
            <w:rPr>
              <w:rFonts w:ascii="Times New Roman"/>
              <w:sz w:val="22"/>
              <w:szCs w:val="22"/>
              <w:lang w:val="en-GB"/>
            </w:rPr>
            <w:fldChar w:fldCharType="begin"/>
          </w:r>
          <w:r w:rsidR="00E51495" w:rsidRPr="00C66913">
            <w:rPr>
              <w:rFonts w:ascii="Times New Roman"/>
              <w:sz w:val="22"/>
              <w:szCs w:val="22"/>
              <w:lang w:val="en-GB"/>
            </w:rPr>
            <w:instrText xml:space="preserve"> CITATION Afr13 \l 1043 </w:instrText>
          </w:r>
          <w:r w:rsidR="00E51495" w:rsidRPr="00C66913">
            <w:rPr>
              <w:rFonts w:ascii="Times New Roman"/>
              <w:sz w:val="22"/>
              <w:szCs w:val="22"/>
              <w:lang w:val="en-GB"/>
            </w:rPr>
            <w:fldChar w:fldCharType="separate"/>
          </w:r>
          <w:r w:rsidR="00E51495" w:rsidRPr="00C66913">
            <w:rPr>
              <w:rFonts w:ascii="Times New Roman"/>
              <w:noProof/>
              <w:sz w:val="22"/>
              <w:szCs w:val="22"/>
              <w:lang w:val="en-GB"/>
            </w:rPr>
            <w:t>(Africa-EU Partnership, 2013)</w:t>
          </w:r>
          <w:r w:rsidR="00E51495" w:rsidRPr="00C66913">
            <w:rPr>
              <w:rFonts w:ascii="Times New Roman"/>
              <w:sz w:val="22"/>
              <w:szCs w:val="22"/>
              <w:lang w:val="en-GB"/>
            </w:rPr>
            <w:fldChar w:fldCharType="end"/>
          </w:r>
        </w:sdtContent>
      </w:sdt>
    </w:p>
    <w:p w:rsidR="00E51495" w:rsidRPr="00C66913" w:rsidRDefault="00E51495" w:rsidP="00E51495">
      <w:pPr>
        <w:spacing w:line="360" w:lineRule="auto"/>
        <w:rPr>
          <w:rFonts w:ascii="Times New Roman"/>
          <w:sz w:val="22"/>
          <w:szCs w:val="22"/>
          <w:lang w:val="en-GB"/>
        </w:rPr>
      </w:pPr>
    </w:p>
    <w:p w:rsidR="00E51495" w:rsidRPr="00C66913" w:rsidRDefault="00E51495" w:rsidP="00E51495">
      <w:pPr>
        <w:spacing w:line="360" w:lineRule="auto"/>
        <w:rPr>
          <w:rFonts w:ascii="Times New Roman"/>
          <w:b/>
          <w:sz w:val="22"/>
          <w:szCs w:val="22"/>
          <w:lang w:val="en-GB"/>
        </w:rPr>
      </w:pPr>
    </w:p>
    <w:p w:rsidR="00E51495" w:rsidRPr="00965ACD" w:rsidRDefault="00965ACD" w:rsidP="00965ACD">
      <w:pPr>
        <w:pStyle w:val="Heading3"/>
        <w:spacing w:after="240"/>
        <w:rPr>
          <w:rFonts w:ascii="Arial" w:hAnsi="Arial" w:cs="Arial"/>
          <w:color w:val="auto"/>
          <w:lang w:val="en-GB"/>
        </w:rPr>
      </w:pPr>
      <w:bookmarkStart w:id="83" w:name="_Toc356888662"/>
      <w:r>
        <w:rPr>
          <w:rFonts w:ascii="Arial" w:hAnsi="Arial" w:cs="Arial"/>
          <w:color w:val="auto"/>
          <w:lang w:val="en-GB"/>
        </w:rPr>
        <w:t>3</w:t>
      </w:r>
      <w:r w:rsidR="00E51495" w:rsidRPr="00965ACD">
        <w:rPr>
          <w:rFonts w:ascii="Arial" w:hAnsi="Arial" w:cs="Arial"/>
          <w:color w:val="auto"/>
          <w:lang w:val="en-GB"/>
        </w:rPr>
        <w:t>.4 ICGLR</w:t>
      </w:r>
      <w:bookmarkEnd w:id="83"/>
    </w:p>
    <w:p w:rsidR="00E51495" w:rsidRPr="00C66913" w:rsidRDefault="00E51495" w:rsidP="00E51495">
      <w:pPr>
        <w:spacing w:line="360" w:lineRule="auto"/>
        <w:rPr>
          <w:rFonts w:ascii="Times New Roman"/>
          <w:sz w:val="22"/>
          <w:szCs w:val="22"/>
          <w:lang w:val="en-GB"/>
        </w:rPr>
      </w:pPr>
      <w:r w:rsidRPr="00C66913">
        <w:rPr>
          <w:rFonts w:ascii="Times New Roman"/>
          <w:sz w:val="22"/>
          <w:szCs w:val="22"/>
          <w:lang w:val="en-GB"/>
        </w:rPr>
        <w:t xml:space="preserve">The International Conference on the Great Lakes Region has been established as an inter-governmental organisation in order to address issues such as conflict and political instability in the Great Lakes region, keeping in mind that these issues have a “considerable regional dimension and thus require a concerted effort in order to promote sustainable peace and development.” </w:t>
      </w:r>
      <w:sdt>
        <w:sdtPr>
          <w:rPr>
            <w:rFonts w:ascii="Times New Roman"/>
            <w:sz w:val="22"/>
            <w:szCs w:val="22"/>
            <w:lang w:val="en-GB"/>
          </w:rPr>
          <w:id w:val="1586796879"/>
          <w:citation/>
        </w:sdtPr>
        <w:sdtEndPr/>
        <w:sdtContent>
          <w:r w:rsidRPr="00C66913">
            <w:rPr>
              <w:rFonts w:ascii="Times New Roman"/>
              <w:sz w:val="22"/>
              <w:szCs w:val="22"/>
              <w:lang w:val="en-GB"/>
            </w:rPr>
            <w:fldChar w:fldCharType="begin"/>
          </w:r>
          <w:r w:rsidRPr="00C66913">
            <w:rPr>
              <w:rFonts w:ascii="Times New Roman"/>
              <w:sz w:val="22"/>
              <w:szCs w:val="22"/>
              <w:lang w:val="en-GB"/>
            </w:rPr>
            <w:instrText xml:space="preserve"> CITATION ICG10 \l 1043 </w:instrText>
          </w:r>
          <w:r w:rsidRPr="00C66913">
            <w:rPr>
              <w:rFonts w:ascii="Times New Roman"/>
              <w:sz w:val="22"/>
              <w:szCs w:val="22"/>
              <w:lang w:val="en-GB"/>
            </w:rPr>
            <w:fldChar w:fldCharType="separate"/>
          </w:r>
          <w:r w:rsidRPr="00C66913">
            <w:rPr>
              <w:rFonts w:ascii="Times New Roman"/>
              <w:noProof/>
              <w:sz w:val="22"/>
              <w:szCs w:val="22"/>
              <w:lang w:val="en-GB"/>
            </w:rPr>
            <w:t>(ICGLR, 2010)</w:t>
          </w:r>
          <w:r w:rsidRPr="00C66913">
            <w:rPr>
              <w:rFonts w:ascii="Times New Roman"/>
              <w:sz w:val="22"/>
              <w:szCs w:val="22"/>
              <w:lang w:val="en-GB"/>
            </w:rPr>
            <w:fldChar w:fldCharType="end"/>
          </w:r>
        </w:sdtContent>
      </w:sdt>
    </w:p>
    <w:p w:rsidR="00E51495" w:rsidRPr="00C66913" w:rsidRDefault="00E51495" w:rsidP="00E51495">
      <w:pPr>
        <w:spacing w:line="360" w:lineRule="auto"/>
        <w:rPr>
          <w:rFonts w:ascii="Times New Roman"/>
          <w:sz w:val="22"/>
          <w:szCs w:val="22"/>
          <w:lang w:val="en-GB"/>
        </w:rPr>
      </w:pPr>
    </w:p>
    <w:p w:rsidR="00E51495" w:rsidRPr="00C66913" w:rsidRDefault="00E51495" w:rsidP="00E51495">
      <w:pPr>
        <w:spacing w:line="360" w:lineRule="auto"/>
        <w:rPr>
          <w:rFonts w:ascii="Times New Roman"/>
          <w:sz w:val="22"/>
          <w:szCs w:val="22"/>
          <w:lang w:val="en-GB"/>
        </w:rPr>
      </w:pPr>
      <w:r w:rsidRPr="00C66913">
        <w:rPr>
          <w:rFonts w:ascii="Times New Roman"/>
          <w:sz w:val="22"/>
          <w:szCs w:val="22"/>
          <w:lang w:val="en-GB"/>
        </w:rPr>
        <w:t>The ICGLR exists of four different main divisions:</w:t>
      </w:r>
    </w:p>
    <w:p w:rsidR="00E51495" w:rsidRPr="00C66913" w:rsidRDefault="00E51495" w:rsidP="00E51495">
      <w:pPr>
        <w:widowControl/>
        <w:numPr>
          <w:ilvl w:val="0"/>
          <w:numId w:val="11"/>
        </w:numPr>
        <w:shd w:val="clear" w:color="auto" w:fill="FFFFFF"/>
        <w:wordWrap/>
        <w:autoSpaceDE/>
        <w:autoSpaceDN/>
        <w:spacing w:before="100" w:beforeAutospacing="1" w:after="100" w:afterAutospacing="1" w:line="360" w:lineRule="auto"/>
        <w:rPr>
          <w:rFonts w:ascii="Times New Roman" w:eastAsia="Times New Roman"/>
          <w:kern w:val="0"/>
          <w:sz w:val="22"/>
          <w:szCs w:val="22"/>
          <w:lang w:val="en-GB" w:eastAsia="nl-NL"/>
        </w:rPr>
      </w:pPr>
      <w:r w:rsidRPr="00C66913">
        <w:rPr>
          <w:rFonts w:ascii="Times New Roman" w:eastAsia="Times New Roman"/>
          <w:kern w:val="0"/>
          <w:sz w:val="22"/>
          <w:szCs w:val="22"/>
          <w:lang w:val="en-GB" w:eastAsia="nl-NL"/>
        </w:rPr>
        <w:t>Peace and Security</w:t>
      </w:r>
    </w:p>
    <w:p w:rsidR="00E51495" w:rsidRPr="00C66913" w:rsidRDefault="00E51495" w:rsidP="00E51495">
      <w:pPr>
        <w:widowControl/>
        <w:numPr>
          <w:ilvl w:val="0"/>
          <w:numId w:val="11"/>
        </w:numPr>
        <w:shd w:val="clear" w:color="auto" w:fill="FFFFFF"/>
        <w:wordWrap/>
        <w:autoSpaceDE/>
        <w:autoSpaceDN/>
        <w:spacing w:before="100" w:beforeAutospacing="1" w:after="100" w:afterAutospacing="1" w:line="360" w:lineRule="auto"/>
        <w:rPr>
          <w:rFonts w:ascii="Times New Roman" w:eastAsia="Times New Roman"/>
          <w:kern w:val="0"/>
          <w:sz w:val="22"/>
          <w:szCs w:val="22"/>
          <w:lang w:val="en-GB" w:eastAsia="nl-NL"/>
        </w:rPr>
      </w:pPr>
      <w:r w:rsidRPr="00C66913">
        <w:rPr>
          <w:rFonts w:ascii="Times New Roman" w:eastAsia="Times New Roman"/>
          <w:kern w:val="0"/>
          <w:sz w:val="22"/>
          <w:szCs w:val="22"/>
          <w:lang w:val="en-GB" w:eastAsia="nl-NL"/>
        </w:rPr>
        <w:t>Democracy and Good Governance</w:t>
      </w:r>
    </w:p>
    <w:p w:rsidR="00E51495" w:rsidRPr="00C66913" w:rsidRDefault="00E51495" w:rsidP="00E51495">
      <w:pPr>
        <w:widowControl/>
        <w:numPr>
          <w:ilvl w:val="0"/>
          <w:numId w:val="11"/>
        </w:numPr>
        <w:shd w:val="clear" w:color="auto" w:fill="FFFFFF"/>
        <w:wordWrap/>
        <w:autoSpaceDE/>
        <w:autoSpaceDN/>
        <w:spacing w:before="100" w:beforeAutospacing="1" w:after="100" w:afterAutospacing="1" w:line="360" w:lineRule="auto"/>
        <w:rPr>
          <w:rFonts w:ascii="Times New Roman" w:eastAsia="Times New Roman"/>
          <w:kern w:val="0"/>
          <w:sz w:val="22"/>
          <w:szCs w:val="22"/>
          <w:lang w:val="en-GB" w:eastAsia="nl-NL"/>
        </w:rPr>
      </w:pPr>
      <w:r w:rsidRPr="00C66913">
        <w:rPr>
          <w:rFonts w:ascii="Times New Roman" w:eastAsia="Times New Roman"/>
          <w:kern w:val="0"/>
          <w:sz w:val="22"/>
          <w:szCs w:val="22"/>
          <w:lang w:val="en-GB" w:eastAsia="nl-NL"/>
        </w:rPr>
        <w:t>Economic Development and Regional Integration</w:t>
      </w:r>
    </w:p>
    <w:p w:rsidR="00E51495" w:rsidRPr="00C66913" w:rsidRDefault="00E51495" w:rsidP="00E51495">
      <w:pPr>
        <w:widowControl/>
        <w:numPr>
          <w:ilvl w:val="0"/>
          <w:numId w:val="11"/>
        </w:numPr>
        <w:shd w:val="clear" w:color="auto" w:fill="FFFFFF"/>
        <w:wordWrap/>
        <w:autoSpaceDE/>
        <w:autoSpaceDN/>
        <w:spacing w:before="100" w:beforeAutospacing="1" w:after="100" w:afterAutospacing="1" w:line="360" w:lineRule="auto"/>
        <w:rPr>
          <w:rFonts w:ascii="Times New Roman" w:eastAsia="Times New Roman"/>
          <w:kern w:val="0"/>
          <w:sz w:val="22"/>
          <w:szCs w:val="22"/>
          <w:lang w:val="en-GB" w:eastAsia="nl-NL"/>
        </w:rPr>
      </w:pPr>
      <w:r w:rsidRPr="00C66913">
        <w:rPr>
          <w:rFonts w:ascii="Times New Roman" w:eastAsia="Times New Roman"/>
          <w:kern w:val="0"/>
          <w:sz w:val="22"/>
          <w:szCs w:val="22"/>
          <w:lang w:val="en-GB" w:eastAsia="nl-NL"/>
        </w:rPr>
        <w:t>Humanitarian and Social Issues</w:t>
      </w:r>
    </w:p>
    <w:p w:rsidR="00E51495" w:rsidRPr="00C66913" w:rsidRDefault="00E51495" w:rsidP="00E51495">
      <w:pPr>
        <w:spacing w:line="360" w:lineRule="auto"/>
        <w:rPr>
          <w:rFonts w:ascii="Times New Roman"/>
          <w:sz w:val="22"/>
          <w:szCs w:val="22"/>
          <w:lang w:val="en-GB"/>
        </w:rPr>
      </w:pPr>
    </w:p>
    <w:p w:rsidR="00E51495" w:rsidRPr="00C66913" w:rsidRDefault="00E51495" w:rsidP="00E51495">
      <w:pPr>
        <w:spacing w:line="360" w:lineRule="auto"/>
        <w:rPr>
          <w:rFonts w:ascii="Times New Roman"/>
          <w:sz w:val="22"/>
          <w:szCs w:val="22"/>
          <w:lang w:val="en-GB"/>
        </w:rPr>
      </w:pPr>
      <w:r w:rsidRPr="00C66913">
        <w:rPr>
          <w:rFonts w:ascii="Times New Roman"/>
          <w:sz w:val="22"/>
          <w:szCs w:val="22"/>
          <w:lang w:val="en-GB"/>
        </w:rPr>
        <w:t>Members of the ICGLR are: Angola, Burundi, Central African Republic, Republic of Congo, Democratic Republic of Congo, Kenya, Uganda, Rwanda, Sudan, Tanzania and Zambia.</w:t>
      </w:r>
    </w:p>
    <w:p w:rsidR="00E51495" w:rsidRPr="00C66913" w:rsidRDefault="00E51495" w:rsidP="00E51495">
      <w:pPr>
        <w:spacing w:line="360" w:lineRule="auto"/>
        <w:rPr>
          <w:rFonts w:ascii="Times New Roman"/>
          <w:b/>
          <w:sz w:val="22"/>
          <w:szCs w:val="22"/>
          <w:lang w:val="en-GB"/>
        </w:rPr>
      </w:pPr>
    </w:p>
    <w:p w:rsidR="00E51495" w:rsidRPr="00965ACD" w:rsidRDefault="00965ACD" w:rsidP="00965ACD">
      <w:pPr>
        <w:pStyle w:val="Heading3"/>
        <w:spacing w:after="240"/>
        <w:rPr>
          <w:rFonts w:ascii="Arial" w:hAnsi="Arial" w:cs="Arial"/>
          <w:color w:val="auto"/>
          <w:lang w:val="en-GB"/>
        </w:rPr>
      </w:pPr>
      <w:bookmarkStart w:id="84" w:name="_Toc356888663"/>
      <w:r w:rsidRPr="00965ACD">
        <w:rPr>
          <w:rFonts w:ascii="Arial" w:hAnsi="Arial" w:cs="Arial"/>
          <w:color w:val="auto"/>
          <w:lang w:val="en-GB"/>
        </w:rPr>
        <w:t>3</w:t>
      </w:r>
      <w:r w:rsidR="00E51495" w:rsidRPr="00965ACD">
        <w:rPr>
          <w:rFonts w:ascii="Arial" w:hAnsi="Arial" w:cs="Arial"/>
          <w:color w:val="auto"/>
          <w:lang w:val="en-GB"/>
        </w:rPr>
        <w:t>.5 NBI</w:t>
      </w:r>
      <w:bookmarkEnd w:id="84"/>
      <w:r w:rsidR="00E51495" w:rsidRPr="00965ACD">
        <w:rPr>
          <w:rFonts w:ascii="Arial" w:hAnsi="Arial" w:cs="Arial"/>
          <w:color w:val="auto"/>
          <w:lang w:val="en-GB"/>
        </w:rPr>
        <w:t xml:space="preserve"> </w:t>
      </w:r>
    </w:p>
    <w:p w:rsidR="00E51495" w:rsidRPr="00C66913" w:rsidRDefault="00E51495" w:rsidP="009536C1">
      <w:pPr>
        <w:spacing w:after="240" w:line="360" w:lineRule="auto"/>
        <w:rPr>
          <w:rFonts w:ascii="Times New Roman"/>
          <w:sz w:val="22"/>
          <w:szCs w:val="22"/>
          <w:lang w:val="en-GB"/>
        </w:rPr>
      </w:pPr>
      <w:r w:rsidRPr="00C66913">
        <w:rPr>
          <w:rFonts w:ascii="Times New Roman"/>
          <w:sz w:val="22"/>
          <w:szCs w:val="22"/>
          <w:lang w:val="en-GB"/>
        </w:rPr>
        <w:t xml:space="preserve">The Nile Basin Initiative has been initiated in 1999, and forms a framework of countries that </w:t>
      </w:r>
      <w:r w:rsidRPr="00C66913">
        <w:rPr>
          <w:rFonts w:ascii="Times New Roman"/>
          <w:sz w:val="22"/>
          <w:szCs w:val="22"/>
          <w:lang w:val="en-GB"/>
        </w:rPr>
        <w:lastRenderedPageBreak/>
        <w:t>collaborates in developing (the economies) in regions surrounding the Nile basin, benefiting from and utilising what the Nile Basin water resources are offering. This largely includes the distribution of information and data. NBI is also protecting its citizens, by means of an early warning system in case of flooding.</w:t>
      </w:r>
    </w:p>
    <w:p w:rsidR="00E51495" w:rsidRPr="00C66913" w:rsidRDefault="00E51495" w:rsidP="00E51495">
      <w:pPr>
        <w:spacing w:line="360" w:lineRule="auto"/>
        <w:rPr>
          <w:rFonts w:ascii="Times New Roman"/>
          <w:b/>
          <w:sz w:val="22"/>
          <w:szCs w:val="22"/>
          <w:lang w:val="en-GB"/>
        </w:rPr>
      </w:pPr>
      <w:r w:rsidRPr="00C66913">
        <w:rPr>
          <w:rFonts w:ascii="Times New Roman"/>
          <w:sz w:val="22"/>
          <w:szCs w:val="22"/>
          <w:lang w:val="en-GB"/>
        </w:rPr>
        <w:t>The Nile Basin initiative comprises nine members: Burundi, DRC, Egypt, Kenya, Rwanda, South Sudan, Sudan, Tanzania, and Uganda</w:t>
      </w:r>
      <w:r w:rsidR="009536C1">
        <w:rPr>
          <w:rFonts w:ascii="Times New Roman"/>
          <w:sz w:val="22"/>
          <w:szCs w:val="22"/>
          <w:lang w:val="en-GB"/>
        </w:rPr>
        <w:t xml:space="preserve"> </w:t>
      </w:r>
      <w:sdt>
        <w:sdtPr>
          <w:rPr>
            <w:rFonts w:ascii="Times New Roman"/>
            <w:sz w:val="22"/>
            <w:szCs w:val="22"/>
            <w:lang w:val="en-GB"/>
          </w:rPr>
          <w:id w:val="-1733294380"/>
          <w:citation/>
        </w:sdtPr>
        <w:sdtEndPr/>
        <w:sdtContent>
          <w:r w:rsidR="009536C1">
            <w:rPr>
              <w:rFonts w:ascii="Times New Roman"/>
              <w:sz w:val="22"/>
              <w:szCs w:val="22"/>
              <w:lang w:val="en-GB"/>
            </w:rPr>
            <w:fldChar w:fldCharType="begin"/>
          </w:r>
          <w:r w:rsidR="009536C1" w:rsidRPr="009536C1">
            <w:rPr>
              <w:rFonts w:ascii="Times New Roman"/>
              <w:sz w:val="22"/>
              <w:szCs w:val="22"/>
              <w:lang w:val="en-GB"/>
            </w:rPr>
            <w:instrText xml:space="preserve"> CITATION NBI10 \l 1043 </w:instrText>
          </w:r>
          <w:r w:rsidR="009536C1">
            <w:rPr>
              <w:rFonts w:ascii="Times New Roman"/>
              <w:sz w:val="22"/>
              <w:szCs w:val="22"/>
              <w:lang w:val="en-GB"/>
            </w:rPr>
            <w:fldChar w:fldCharType="separate"/>
          </w:r>
          <w:r w:rsidR="009536C1" w:rsidRPr="009536C1">
            <w:rPr>
              <w:rFonts w:ascii="Times New Roman"/>
              <w:noProof/>
              <w:sz w:val="22"/>
              <w:szCs w:val="22"/>
              <w:lang w:val="en-GB"/>
            </w:rPr>
            <w:t>(NBI, 2010)</w:t>
          </w:r>
          <w:r w:rsidR="009536C1">
            <w:rPr>
              <w:rFonts w:ascii="Times New Roman"/>
              <w:sz w:val="22"/>
              <w:szCs w:val="22"/>
              <w:lang w:val="en-GB"/>
            </w:rPr>
            <w:fldChar w:fldCharType="end"/>
          </w:r>
        </w:sdtContent>
      </w:sdt>
      <w:r w:rsidRPr="00C66913">
        <w:rPr>
          <w:rFonts w:ascii="Times New Roman"/>
          <w:sz w:val="22"/>
          <w:szCs w:val="22"/>
          <w:lang w:val="en-GB"/>
        </w:rPr>
        <w:t>.</w:t>
      </w:r>
    </w:p>
    <w:p w:rsidR="00E51495" w:rsidRPr="00C66913" w:rsidRDefault="00E51495" w:rsidP="00E51495">
      <w:pPr>
        <w:spacing w:line="360" w:lineRule="auto"/>
        <w:rPr>
          <w:rStyle w:val="Hyperlink"/>
          <w:rFonts w:ascii="Times New Roman"/>
          <w:sz w:val="22"/>
          <w:szCs w:val="22"/>
          <w:lang w:val="en-GB"/>
        </w:rPr>
      </w:pPr>
    </w:p>
    <w:p w:rsidR="00E51495" w:rsidRPr="00965ACD" w:rsidRDefault="00965ACD" w:rsidP="00965ACD">
      <w:pPr>
        <w:pStyle w:val="Heading3"/>
        <w:spacing w:after="240"/>
        <w:rPr>
          <w:rStyle w:val="Hyperlink"/>
          <w:rFonts w:ascii="Arial" w:hAnsi="Arial" w:cs="Arial"/>
          <w:color w:val="auto"/>
          <w:u w:val="none"/>
          <w:lang w:val="en-GB"/>
        </w:rPr>
      </w:pPr>
      <w:bookmarkStart w:id="85" w:name="_Toc356888664"/>
      <w:r w:rsidRPr="00965ACD">
        <w:rPr>
          <w:rStyle w:val="Hyperlink"/>
          <w:rFonts w:ascii="Arial" w:hAnsi="Arial" w:cs="Arial"/>
          <w:color w:val="auto"/>
          <w:u w:val="none"/>
          <w:lang w:val="en-GB"/>
        </w:rPr>
        <w:t>3</w:t>
      </w:r>
      <w:r w:rsidR="00E51495" w:rsidRPr="00965ACD">
        <w:rPr>
          <w:rStyle w:val="Hyperlink"/>
          <w:rFonts w:ascii="Arial" w:hAnsi="Arial" w:cs="Arial"/>
          <w:color w:val="auto"/>
          <w:u w:val="none"/>
          <w:lang w:val="en-GB"/>
        </w:rPr>
        <w:t>.6 MONUSCO</w:t>
      </w:r>
      <w:bookmarkEnd w:id="85"/>
    </w:p>
    <w:p w:rsidR="00E51495" w:rsidRPr="00C66913" w:rsidRDefault="00E51495" w:rsidP="00E51495">
      <w:pPr>
        <w:spacing w:line="360" w:lineRule="auto"/>
        <w:rPr>
          <w:rStyle w:val="Hyperlink"/>
          <w:rFonts w:ascii="Times New Roman"/>
          <w:color w:val="auto"/>
          <w:sz w:val="22"/>
          <w:szCs w:val="22"/>
          <w:u w:val="none"/>
          <w:lang w:val="en-GB"/>
        </w:rPr>
      </w:pPr>
      <w:r w:rsidRPr="00C66913">
        <w:rPr>
          <w:rStyle w:val="Hyperlink"/>
          <w:rFonts w:ascii="Times New Roman"/>
          <w:color w:val="auto"/>
          <w:sz w:val="22"/>
          <w:szCs w:val="22"/>
          <w:u w:val="none"/>
          <w:lang w:val="en-GB"/>
        </w:rPr>
        <w:t xml:space="preserve">The United Nations Organization Stabilisation Mission (MONUSCO, previously MONUC) in the DR Congo – or in French: Mission de </w:t>
      </w:r>
      <w:proofErr w:type="spellStart"/>
      <w:r w:rsidRPr="00C66913">
        <w:rPr>
          <w:rStyle w:val="Hyperlink"/>
          <w:rFonts w:ascii="Times New Roman"/>
          <w:color w:val="auto"/>
          <w:sz w:val="22"/>
          <w:szCs w:val="22"/>
          <w:u w:val="none"/>
          <w:lang w:val="en-GB"/>
        </w:rPr>
        <w:t>l'Organisation</w:t>
      </w:r>
      <w:proofErr w:type="spellEnd"/>
      <w:r w:rsidRPr="00C66913">
        <w:rPr>
          <w:rStyle w:val="Hyperlink"/>
          <w:rFonts w:ascii="Times New Roman"/>
          <w:color w:val="auto"/>
          <w:sz w:val="22"/>
          <w:szCs w:val="22"/>
          <w:u w:val="none"/>
          <w:lang w:val="en-GB"/>
        </w:rPr>
        <w:t xml:space="preserve"> des Nations </w:t>
      </w:r>
      <w:proofErr w:type="spellStart"/>
      <w:r w:rsidRPr="00C66913">
        <w:rPr>
          <w:rStyle w:val="Hyperlink"/>
          <w:rFonts w:ascii="Times New Roman"/>
          <w:color w:val="auto"/>
          <w:sz w:val="22"/>
          <w:szCs w:val="22"/>
          <w:u w:val="none"/>
          <w:lang w:val="en-GB"/>
        </w:rPr>
        <w:t>Unies</w:t>
      </w:r>
      <w:proofErr w:type="spellEnd"/>
      <w:r w:rsidRPr="00C66913">
        <w:rPr>
          <w:rStyle w:val="Hyperlink"/>
          <w:rFonts w:ascii="Times New Roman"/>
          <w:color w:val="auto"/>
          <w:sz w:val="22"/>
          <w:szCs w:val="22"/>
          <w:u w:val="none"/>
          <w:lang w:val="en-GB"/>
        </w:rPr>
        <w:t xml:space="preserve"> pour la stabilisation en </w:t>
      </w:r>
      <w:proofErr w:type="spellStart"/>
      <w:r w:rsidRPr="00C66913">
        <w:rPr>
          <w:rStyle w:val="Hyperlink"/>
          <w:rFonts w:ascii="Times New Roman"/>
          <w:color w:val="auto"/>
          <w:sz w:val="22"/>
          <w:szCs w:val="22"/>
          <w:u w:val="none"/>
          <w:lang w:val="en-GB"/>
        </w:rPr>
        <w:t>République</w:t>
      </w:r>
      <w:proofErr w:type="spellEnd"/>
      <w:r w:rsidRPr="00C66913">
        <w:rPr>
          <w:rStyle w:val="Hyperlink"/>
          <w:rFonts w:ascii="Times New Roman"/>
          <w:color w:val="auto"/>
          <w:sz w:val="22"/>
          <w:szCs w:val="22"/>
          <w:u w:val="none"/>
          <w:lang w:val="en-GB"/>
        </w:rPr>
        <w:t xml:space="preserve"> </w:t>
      </w:r>
      <w:proofErr w:type="spellStart"/>
      <w:r w:rsidRPr="00C66913">
        <w:rPr>
          <w:rStyle w:val="Hyperlink"/>
          <w:rFonts w:ascii="Times New Roman"/>
          <w:color w:val="auto"/>
          <w:sz w:val="22"/>
          <w:szCs w:val="22"/>
          <w:u w:val="none"/>
          <w:lang w:val="en-GB"/>
        </w:rPr>
        <w:t>Démocratique</w:t>
      </w:r>
      <w:proofErr w:type="spellEnd"/>
      <w:r w:rsidRPr="00C66913">
        <w:rPr>
          <w:rStyle w:val="Hyperlink"/>
          <w:rFonts w:ascii="Times New Roman"/>
          <w:color w:val="auto"/>
          <w:sz w:val="22"/>
          <w:szCs w:val="22"/>
          <w:u w:val="none"/>
          <w:lang w:val="en-GB"/>
        </w:rPr>
        <w:t xml:space="preserve"> du Congo – is the longest mission the UN has ever established. Since 1999 the UN has been present in the DRC, first in order to monitor the peace process following the war. In 2010, mandate was given for MONUSCO, in order to stabilise the country and support its government’s consolidation efforts. </w:t>
      </w:r>
      <w:sdt>
        <w:sdtPr>
          <w:rPr>
            <w:rStyle w:val="Hyperlink"/>
            <w:rFonts w:ascii="Times New Roman"/>
            <w:color w:val="auto"/>
            <w:sz w:val="22"/>
            <w:szCs w:val="22"/>
            <w:u w:val="none"/>
            <w:lang w:val="en-GB"/>
          </w:rPr>
          <w:id w:val="-1033341007"/>
          <w:citation/>
        </w:sdtPr>
        <w:sdtEndPr>
          <w:rPr>
            <w:rStyle w:val="Hyperlink"/>
          </w:rPr>
        </w:sdtEndPr>
        <w:sdtContent>
          <w:r w:rsidRPr="00C66913">
            <w:rPr>
              <w:rStyle w:val="Hyperlink"/>
              <w:rFonts w:ascii="Times New Roman"/>
              <w:color w:val="auto"/>
              <w:sz w:val="22"/>
              <w:szCs w:val="22"/>
              <w:u w:val="none"/>
              <w:lang w:val="en-GB"/>
            </w:rPr>
            <w:fldChar w:fldCharType="begin"/>
          </w:r>
          <w:r w:rsidRPr="00C66913">
            <w:rPr>
              <w:rStyle w:val="Hyperlink"/>
              <w:rFonts w:ascii="Times New Roman"/>
              <w:color w:val="auto"/>
              <w:sz w:val="22"/>
              <w:szCs w:val="22"/>
              <w:u w:val="none"/>
              <w:lang w:val="en-GB"/>
            </w:rPr>
            <w:instrText xml:space="preserve"> CITATION UN13 \l 1043 </w:instrText>
          </w:r>
          <w:r w:rsidRPr="00C66913">
            <w:rPr>
              <w:rStyle w:val="Hyperlink"/>
              <w:rFonts w:ascii="Times New Roman"/>
              <w:color w:val="auto"/>
              <w:sz w:val="22"/>
              <w:szCs w:val="22"/>
              <w:u w:val="none"/>
              <w:lang w:val="en-GB"/>
            </w:rPr>
            <w:fldChar w:fldCharType="separate"/>
          </w:r>
          <w:r w:rsidRPr="00C66913">
            <w:rPr>
              <w:rFonts w:ascii="Times New Roman"/>
              <w:noProof/>
              <w:sz w:val="22"/>
              <w:szCs w:val="22"/>
              <w:lang w:val="en-GB"/>
            </w:rPr>
            <w:t>(UN, 2013)</w:t>
          </w:r>
          <w:r w:rsidRPr="00C66913">
            <w:rPr>
              <w:rStyle w:val="Hyperlink"/>
              <w:rFonts w:ascii="Times New Roman"/>
              <w:color w:val="auto"/>
              <w:sz w:val="22"/>
              <w:szCs w:val="22"/>
              <w:u w:val="none"/>
              <w:lang w:val="en-GB"/>
            </w:rPr>
            <w:fldChar w:fldCharType="end"/>
          </w:r>
        </w:sdtContent>
      </w:sdt>
    </w:p>
    <w:p w:rsidR="00E51495" w:rsidRPr="00C66913" w:rsidRDefault="00E51495" w:rsidP="00E51495">
      <w:pPr>
        <w:spacing w:line="360" w:lineRule="auto"/>
        <w:rPr>
          <w:rStyle w:val="Hyperlink"/>
          <w:rFonts w:ascii="Times New Roman"/>
          <w:b/>
          <w:color w:val="auto"/>
          <w:sz w:val="22"/>
          <w:szCs w:val="22"/>
          <w:u w:val="none"/>
          <w:lang w:val="en-GB"/>
        </w:rPr>
      </w:pPr>
    </w:p>
    <w:p w:rsidR="00E51495" w:rsidRPr="00965ACD" w:rsidRDefault="00965ACD" w:rsidP="00965ACD">
      <w:pPr>
        <w:pStyle w:val="Heading3"/>
        <w:spacing w:after="240"/>
        <w:rPr>
          <w:rStyle w:val="CharAttribute5"/>
          <w:rFonts w:ascii="Arial" w:eastAsia="Batang" w:hAnsi="Arial" w:cs="Arial"/>
          <w:color w:val="auto"/>
          <w:sz w:val="20"/>
          <w:lang w:val="en-GB"/>
        </w:rPr>
      </w:pPr>
      <w:bookmarkStart w:id="86" w:name="_Toc356888665"/>
      <w:r w:rsidRPr="00965ACD">
        <w:rPr>
          <w:rStyle w:val="CharAttribute5"/>
          <w:rFonts w:ascii="Arial" w:hAnsi="Arial" w:cs="Arial"/>
          <w:color w:val="auto"/>
          <w:sz w:val="20"/>
          <w:lang w:val="en-GB"/>
        </w:rPr>
        <w:t>3</w:t>
      </w:r>
      <w:r w:rsidR="00E51495" w:rsidRPr="00965ACD">
        <w:rPr>
          <w:rStyle w:val="CharAttribute5"/>
          <w:rFonts w:ascii="Arial" w:hAnsi="Arial" w:cs="Arial"/>
          <w:color w:val="auto"/>
          <w:sz w:val="20"/>
          <w:lang w:val="en-GB"/>
        </w:rPr>
        <w:t>.8 EUSEC DR Congo</w:t>
      </w:r>
      <w:bookmarkEnd w:id="86"/>
    </w:p>
    <w:p w:rsidR="00E51495" w:rsidRPr="003A15D3" w:rsidRDefault="00E51495" w:rsidP="00E51495">
      <w:pPr>
        <w:pStyle w:val="ParaAttribute0"/>
        <w:spacing w:line="360" w:lineRule="auto"/>
        <w:jc w:val="both"/>
        <w:rPr>
          <w:rStyle w:val="CharAttribute5"/>
          <w:rFonts w:ascii="Times New Roman" w:eastAsia="Batang"/>
          <w:szCs w:val="22"/>
          <w:lang w:val="en-GB"/>
        </w:rPr>
      </w:pPr>
      <w:r w:rsidRPr="00C66913">
        <w:rPr>
          <w:rStyle w:val="CharAttribute5"/>
          <w:rFonts w:ascii="Times New Roman"/>
          <w:szCs w:val="22"/>
          <w:lang w:val="en-GB"/>
        </w:rPr>
        <w:t xml:space="preserve">Under the Foreign and security policy of the European Union, the EUSEC DR Congo mission has been </w:t>
      </w:r>
      <w:r w:rsidRPr="00C66913">
        <w:rPr>
          <w:rStyle w:val="CharAttribute14"/>
          <w:rFonts w:ascii="Times New Roman"/>
          <w:color w:val="auto"/>
          <w:szCs w:val="22"/>
          <w:lang w:val="en-GB"/>
        </w:rPr>
        <w:t>initiated.</w:t>
      </w:r>
      <w:r w:rsidRPr="00C66913">
        <w:rPr>
          <w:rStyle w:val="CharAttribute5"/>
          <w:rFonts w:ascii="Times New Roman"/>
          <w:szCs w:val="22"/>
          <w:lang w:val="en-GB"/>
        </w:rPr>
        <w:t xml:space="preserve"> This advisory and assistance mission has as its main aim to “provide practical support to the Congolese Government for the integration of the Congolese army and good gove</w:t>
      </w:r>
      <w:r w:rsidR="003A15D3">
        <w:rPr>
          <w:rStyle w:val="CharAttribute5"/>
          <w:rFonts w:ascii="Times New Roman"/>
          <w:szCs w:val="22"/>
          <w:lang w:val="en-GB"/>
        </w:rPr>
        <w:t>rnance in the field of security</w:t>
      </w:r>
      <w:r w:rsidRPr="00C66913">
        <w:rPr>
          <w:rStyle w:val="CharAttribute5"/>
          <w:rFonts w:ascii="Times New Roman"/>
          <w:szCs w:val="22"/>
          <w:lang w:val="en-GB"/>
        </w:rPr>
        <w:t xml:space="preserve">” </w:t>
      </w:r>
      <w:sdt>
        <w:sdtPr>
          <w:rPr>
            <w:rStyle w:val="CharAttribute5"/>
            <w:rFonts w:ascii="Times New Roman"/>
            <w:szCs w:val="22"/>
            <w:lang w:val="en-GB"/>
          </w:rPr>
          <w:id w:val="-698777366"/>
          <w:citation/>
        </w:sdtPr>
        <w:sdtEndPr>
          <w:rPr>
            <w:rStyle w:val="CharAttribute5"/>
          </w:rPr>
        </w:sdtEndPr>
        <w:sdtContent>
          <w:r w:rsidR="003A15D3">
            <w:rPr>
              <w:rStyle w:val="CharAttribute5"/>
              <w:rFonts w:ascii="Times New Roman"/>
              <w:szCs w:val="22"/>
              <w:lang w:val="en-GB"/>
            </w:rPr>
            <w:fldChar w:fldCharType="begin"/>
          </w:r>
          <w:r w:rsidR="003A15D3" w:rsidRPr="003A15D3">
            <w:rPr>
              <w:rStyle w:val="CharAttribute5"/>
              <w:rFonts w:ascii="Times New Roman"/>
              <w:szCs w:val="22"/>
              <w:lang w:val="en-GB"/>
            </w:rPr>
            <w:instrText xml:space="preserve"> CITATION CFS08 \l 1043 </w:instrText>
          </w:r>
          <w:r w:rsidR="003A15D3">
            <w:rPr>
              <w:rStyle w:val="CharAttribute5"/>
              <w:rFonts w:ascii="Times New Roman"/>
              <w:szCs w:val="22"/>
              <w:lang w:val="en-GB"/>
            </w:rPr>
            <w:fldChar w:fldCharType="separate"/>
          </w:r>
          <w:r w:rsidR="003A15D3" w:rsidRPr="003A15D3">
            <w:rPr>
              <w:rFonts w:eastAsia="Calibri"/>
              <w:noProof/>
              <w:sz w:val="22"/>
              <w:szCs w:val="22"/>
              <w:lang w:val="en-GB"/>
            </w:rPr>
            <w:t>(CFSP, 2008)</w:t>
          </w:r>
          <w:r w:rsidR="003A15D3">
            <w:rPr>
              <w:rStyle w:val="CharAttribute5"/>
              <w:rFonts w:ascii="Times New Roman"/>
              <w:szCs w:val="22"/>
              <w:lang w:val="en-GB"/>
            </w:rPr>
            <w:fldChar w:fldCharType="end"/>
          </w:r>
        </w:sdtContent>
      </w:sdt>
      <w:r w:rsidR="003A15D3" w:rsidRPr="003A15D3">
        <w:rPr>
          <w:lang w:val="en-GB"/>
        </w:rPr>
        <w:t>.</w:t>
      </w:r>
      <w:r w:rsidR="003A15D3">
        <w:rPr>
          <w:lang w:val="en-GB"/>
        </w:rPr>
        <w:t xml:space="preserve"> </w:t>
      </w:r>
      <w:r w:rsidRPr="00C66913">
        <w:rPr>
          <w:rStyle w:val="CharAttribute24"/>
          <w:rFonts w:ascii="Times New Roman"/>
          <w:color w:val="auto"/>
          <w:szCs w:val="22"/>
          <w:u w:val="none"/>
          <w:lang w:val="en-GB"/>
        </w:rPr>
        <w:t>Mandate for the EUSEC mission in the DRC has been extended to the 30</w:t>
      </w:r>
      <w:r w:rsidRPr="00C66913">
        <w:rPr>
          <w:rStyle w:val="CharAttribute24"/>
          <w:rFonts w:ascii="Times New Roman"/>
          <w:color w:val="auto"/>
          <w:szCs w:val="22"/>
          <w:u w:val="none"/>
          <w:vertAlign w:val="superscript"/>
          <w:lang w:val="en-GB"/>
        </w:rPr>
        <w:t>th</w:t>
      </w:r>
      <w:r w:rsidRPr="00C66913">
        <w:rPr>
          <w:rStyle w:val="CharAttribute24"/>
          <w:rFonts w:ascii="Times New Roman"/>
          <w:color w:val="auto"/>
          <w:szCs w:val="22"/>
          <w:u w:val="none"/>
          <w:lang w:val="en-GB"/>
        </w:rPr>
        <w:t xml:space="preserve"> of September 2013</w:t>
      </w:r>
      <w:sdt>
        <w:sdtPr>
          <w:rPr>
            <w:rStyle w:val="CharAttribute24"/>
            <w:rFonts w:ascii="Times New Roman"/>
            <w:color w:val="auto"/>
            <w:szCs w:val="22"/>
            <w:u w:val="none"/>
            <w:lang w:val="en-GB"/>
          </w:rPr>
          <w:id w:val="-1068499346"/>
          <w:citation/>
        </w:sdtPr>
        <w:sdtEndPr>
          <w:rPr>
            <w:rStyle w:val="CharAttribute24"/>
          </w:rPr>
        </w:sdtEndPr>
        <w:sdtContent>
          <w:r w:rsidR="003A15D3">
            <w:rPr>
              <w:rStyle w:val="CharAttribute24"/>
              <w:rFonts w:ascii="Times New Roman"/>
              <w:color w:val="auto"/>
              <w:szCs w:val="22"/>
              <w:u w:val="none"/>
              <w:lang w:val="en-GB"/>
            </w:rPr>
            <w:fldChar w:fldCharType="begin"/>
          </w:r>
          <w:r w:rsidR="003A15D3" w:rsidRPr="003A15D3">
            <w:rPr>
              <w:rStyle w:val="CharAttribute24"/>
              <w:rFonts w:ascii="Times New Roman"/>
              <w:color w:val="auto"/>
              <w:szCs w:val="22"/>
              <w:u w:val="none"/>
              <w:lang w:val="en-GB"/>
            </w:rPr>
            <w:instrText xml:space="preserve"> CITATION CSD13 \l 1043 </w:instrText>
          </w:r>
          <w:r w:rsidR="003A15D3">
            <w:rPr>
              <w:rStyle w:val="CharAttribute24"/>
              <w:rFonts w:ascii="Times New Roman"/>
              <w:color w:val="auto"/>
              <w:szCs w:val="22"/>
              <w:u w:val="none"/>
              <w:lang w:val="en-GB"/>
            </w:rPr>
            <w:fldChar w:fldCharType="separate"/>
          </w:r>
          <w:r w:rsidR="003A15D3" w:rsidRPr="003A15D3">
            <w:rPr>
              <w:rStyle w:val="CharAttribute24"/>
              <w:rFonts w:ascii="Times New Roman"/>
              <w:noProof/>
              <w:color w:val="auto"/>
              <w:szCs w:val="22"/>
              <w:u w:val="none"/>
              <w:lang w:val="en-GB"/>
            </w:rPr>
            <w:t xml:space="preserve"> </w:t>
          </w:r>
          <w:r w:rsidR="003A15D3" w:rsidRPr="003A15D3">
            <w:rPr>
              <w:rFonts w:eastAsia="Calibri"/>
              <w:noProof/>
              <w:sz w:val="22"/>
              <w:szCs w:val="22"/>
              <w:lang w:val="en-GB"/>
            </w:rPr>
            <w:t>(CSDP, 2013)</w:t>
          </w:r>
          <w:r w:rsidR="003A15D3">
            <w:rPr>
              <w:rStyle w:val="CharAttribute24"/>
              <w:rFonts w:ascii="Times New Roman"/>
              <w:color w:val="auto"/>
              <w:szCs w:val="22"/>
              <w:u w:val="none"/>
              <w:lang w:val="en-GB"/>
            </w:rPr>
            <w:fldChar w:fldCharType="end"/>
          </w:r>
        </w:sdtContent>
      </w:sdt>
      <w:r w:rsidRPr="00C66913">
        <w:rPr>
          <w:rStyle w:val="CharAttribute24"/>
          <w:rFonts w:ascii="Times New Roman"/>
          <w:color w:val="auto"/>
          <w:szCs w:val="22"/>
          <w:u w:val="none"/>
          <w:lang w:val="en-GB"/>
        </w:rPr>
        <w:t>.</w:t>
      </w:r>
      <w:r w:rsidR="003A15D3" w:rsidRPr="003A15D3">
        <w:rPr>
          <w:rStyle w:val="CharAttribute5"/>
          <w:rFonts w:ascii="Times New Roman" w:eastAsia="Batang"/>
          <w:szCs w:val="22"/>
          <w:lang w:val="en-GB"/>
        </w:rPr>
        <w:t xml:space="preserve"> </w:t>
      </w:r>
    </w:p>
    <w:p w:rsidR="00E51495" w:rsidRPr="003A15D3" w:rsidRDefault="00E51495" w:rsidP="00E51495">
      <w:pPr>
        <w:pStyle w:val="ParaAttribute0"/>
        <w:spacing w:line="360" w:lineRule="auto"/>
        <w:jc w:val="both"/>
        <w:rPr>
          <w:rStyle w:val="CharAttribute5"/>
          <w:rFonts w:ascii="Times New Roman" w:eastAsia="Batang"/>
          <w:szCs w:val="22"/>
          <w:lang w:val="en-GB"/>
        </w:rPr>
      </w:pPr>
    </w:p>
    <w:p w:rsidR="00E51495" w:rsidRPr="00965ACD" w:rsidRDefault="00965ACD" w:rsidP="00965ACD">
      <w:pPr>
        <w:pStyle w:val="Heading3"/>
        <w:spacing w:after="240"/>
        <w:rPr>
          <w:rFonts w:ascii="Arial" w:hAnsi="Arial" w:cs="Arial"/>
          <w:color w:val="auto"/>
        </w:rPr>
      </w:pPr>
      <w:bookmarkStart w:id="87" w:name="_Toc356888666"/>
      <w:r w:rsidRPr="00965ACD">
        <w:rPr>
          <w:rFonts w:ascii="Arial" w:hAnsi="Arial" w:cs="Arial"/>
          <w:color w:val="auto"/>
        </w:rPr>
        <w:t>3</w:t>
      </w:r>
      <w:r w:rsidR="00E51495" w:rsidRPr="00965ACD">
        <w:rPr>
          <w:rFonts w:ascii="Arial" w:hAnsi="Arial" w:cs="Arial"/>
          <w:color w:val="auto"/>
        </w:rPr>
        <w:t>.9 CRIMGO</w:t>
      </w:r>
      <w:bookmarkEnd w:id="87"/>
    </w:p>
    <w:p w:rsidR="00E51495" w:rsidRPr="00965ACD" w:rsidRDefault="00E51495" w:rsidP="00965ACD">
      <w:pPr>
        <w:spacing w:after="240" w:line="360" w:lineRule="auto"/>
        <w:rPr>
          <w:rFonts w:ascii="Times New Roman"/>
          <w:sz w:val="22"/>
          <w:szCs w:val="22"/>
        </w:rPr>
      </w:pPr>
      <w:r w:rsidRPr="00965ACD">
        <w:rPr>
          <w:rFonts w:ascii="Times New Roman"/>
          <w:sz w:val="22"/>
          <w:szCs w:val="22"/>
        </w:rPr>
        <w:t xml:space="preserve">In January 2013, the EU initiated a project called CRIMGO: Critical Maritime Routes in the Gulf of Guinea </w:t>
      </w:r>
      <w:proofErr w:type="spellStart"/>
      <w:r w:rsidRPr="00965ACD">
        <w:rPr>
          <w:rFonts w:ascii="Times New Roman"/>
          <w:sz w:val="22"/>
          <w:szCs w:val="22"/>
        </w:rPr>
        <w:t>Programme</w:t>
      </w:r>
      <w:proofErr w:type="spellEnd"/>
      <w:r w:rsidRPr="00965ACD">
        <w:rPr>
          <w:rFonts w:ascii="Times New Roman"/>
          <w:sz w:val="22"/>
          <w:szCs w:val="22"/>
        </w:rPr>
        <w:t xml:space="preserve">. The aim of this </w:t>
      </w:r>
      <w:proofErr w:type="spellStart"/>
      <w:r w:rsidRPr="00965ACD">
        <w:rPr>
          <w:rFonts w:ascii="Times New Roman"/>
          <w:sz w:val="22"/>
          <w:szCs w:val="22"/>
        </w:rPr>
        <w:t>programme</w:t>
      </w:r>
      <w:proofErr w:type="spellEnd"/>
      <w:r w:rsidRPr="00965ACD">
        <w:rPr>
          <w:rFonts w:ascii="Times New Roman"/>
          <w:sz w:val="22"/>
          <w:szCs w:val="22"/>
        </w:rPr>
        <w:t xml:space="preserve"> is to assist governments across West and Central Africa in improving safety of the main shipping routes along the following four pillars: </w:t>
      </w:r>
    </w:p>
    <w:p w:rsidR="00E51495" w:rsidRPr="00965ACD" w:rsidRDefault="00E51495" w:rsidP="00965ACD">
      <w:pPr>
        <w:pStyle w:val="ListParagraph"/>
        <w:numPr>
          <w:ilvl w:val="0"/>
          <w:numId w:val="5"/>
        </w:numPr>
        <w:spacing w:after="240" w:line="360" w:lineRule="auto"/>
        <w:rPr>
          <w:rFonts w:ascii="Times New Roman"/>
          <w:sz w:val="22"/>
          <w:szCs w:val="22"/>
        </w:rPr>
      </w:pPr>
      <w:r w:rsidRPr="00965ACD">
        <w:rPr>
          <w:rFonts w:ascii="Times New Roman"/>
          <w:sz w:val="22"/>
          <w:szCs w:val="22"/>
        </w:rPr>
        <w:t>“establishing a regional information sharing network;</w:t>
      </w:r>
    </w:p>
    <w:p w:rsidR="00E51495" w:rsidRPr="00965ACD" w:rsidRDefault="00E51495" w:rsidP="00965ACD">
      <w:pPr>
        <w:pStyle w:val="ListParagraph"/>
        <w:numPr>
          <w:ilvl w:val="0"/>
          <w:numId w:val="5"/>
        </w:numPr>
        <w:spacing w:after="240" w:line="360" w:lineRule="auto"/>
        <w:rPr>
          <w:rFonts w:ascii="Times New Roman"/>
          <w:sz w:val="22"/>
          <w:szCs w:val="22"/>
        </w:rPr>
      </w:pPr>
      <w:r w:rsidRPr="00965ACD">
        <w:rPr>
          <w:rFonts w:ascii="Times New Roman"/>
          <w:sz w:val="22"/>
          <w:szCs w:val="22"/>
        </w:rPr>
        <w:t>training related to coastguard functions;</w:t>
      </w:r>
    </w:p>
    <w:p w:rsidR="00E51495" w:rsidRPr="00965ACD" w:rsidRDefault="00E51495" w:rsidP="00965ACD">
      <w:pPr>
        <w:pStyle w:val="ListParagraph"/>
        <w:numPr>
          <w:ilvl w:val="0"/>
          <w:numId w:val="5"/>
        </w:numPr>
        <w:spacing w:after="240" w:line="360" w:lineRule="auto"/>
        <w:rPr>
          <w:rFonts w:ascii="Times New Roman"/>
          <w:sz w:val="22"/>
          <w:szCs w:val="22"/>
        </w:rPr>
      </w:pPr>
      <w:r w:rsidRPr="00965ACD">
        <w:rPr>
          <w:rFonts w:ascii="Times New Roman"/>
          <w:sz w:val="22"/>
          <w:szCs w:val="22"/>
        </w:rPr>
        <w:t>developing a framework for inter-agency cooperation;</w:t>
      </w:r>
    </w:p>
    <w:p w:rsidR="00E51495" w:rsidRPr="00965ACD" w:rsidRDefault="00E51495" w:rsidP="00965ACD">
      <w:pPr>
        <w:pStyle w:val="ListParagraph"/>
        <w:numPr>
          <w:ilvl w:val="0"/>
          <w:numId w:val="5"/>
        </w:numPr>
        <w:spacing w:after="240" w:line="360" w:lineRule="auto"/>
        <w:rPr>
          <w:rFonts w:ascii="Times New Roman"/>
          <w:sz w:val="22"/>
          <w:szCs w:val="22"/>
        </w:rPr>
      </w:pPr>
      <w:r w:rsidRPr="00965ACD">
        <w:rPr>
          <w:rFonts w:ascii="Times New Roman"/>
          <w:sz w:val="22"/>
          <w:szCs w:val="22"/>
        </w:rPr>
        <w:t>promoting operational inter-agency cooperation”</w:t>
      </w:r>
    </w:p>
    <w:p w:rsidR="00E51495" w:rsidRPr="00965ACD" w:rsidRDefault="00E51495" w:rsidP="00965ACD">
      <w:pPr>
        <w:spacing w:after="240" w:line="360" w:lineRule="auto"/>
        <w:rPr>
          <w:rFonts w:ascii="Times New Roman"/>
          <w:sz w:val="22"/>
          <w:szCs w:val="22"/>
        </w:rPr>
      </w:pPr>
      <w:r w:rsidRPr="00965ACD">
        <w:rPr>
          <w:rFonts w:ascii="Times New Roman"/>
          <w:sz w:val="22"/>
          <w:szCs w:val="22"/>
        </w:rPr>
        <w:lastRenderedPageBreak/>
        <w:t xml:space="preserve">The participating countries within this initiative are “Benin, Cameroon, Equatorial Guinea, Gabon, Nigeria, São Tomé and Togo, with additional regional training </w:t>
      </w:r>
      <w:proofErr w:type="spellStart"/>
      <w:r w:rsidRPr="00965ACD">
        <w:rPr>
          <w:rFonts w:ascii="Times New Roman"/>
          <w:sz w:val="22"/>
          <w:szCs w:val="22"/>
        </w:rPr>
        <w:t>programmes</w:t>
      </w:r>
      <w:proofErr w:type="spellEnd"/>
      <w:r w:rsidRPr="00965ACD">
        <w:rPr>
          <w:rFonts w:ascii="Times New Roman"/>
          <w:sz w:val="22"/>
          <w:szCs w:val="22"/>
        </w:rPr>
        <w:t xml:space="preserve"> to be conducted in Côte d'Ivoire and Ghana.</w:t>
      </w:r>
      <w:sdt>
        <w:sdtPr>
          <w:rPr>
            <w:rFonts w:ascii="Times New Roman"/>
            <w:sz w:val="22"/>
            <w:szCs w:val="22"/>
          </w:rPr>
          <w:id w:val="-1592456719"/>
          <w:citation/>
        </w:sdtPr>
        <w:sdtEndPr/>
        <w:sdtContent>
          <w:r w:rsidR="00783FF0">
            <w:rPr>
              <w:rFonts w:ascii="Times New Roman"/>
              <w:sz w:val="22"/>
              <w:szCs w:val="22"/>
            </w:rPr>
            <w:fldChar w:fldCharType="begin"/>
          </w:r>
          <w:r w:rsidR="00783FF0" w:rsidRPr="00783FF0">
            <w:rPr>
              <w:rFonts w:ascii="Times New Roman"/>
              <w:sz w:val="22"/>
              <w:szCs w:val="22"/>
              <w:lang w:val="en-GB"/>
            </w:rPr>
            <w:instrText xml:space="preserve"> CITATION Eur13 \l 1043 </w:instrText>
          </w:r>
          <w:r w:rsidR="00783FF0">
            <w:rPr>
              <w:rFonts w:ascii="Times New Roman"/>
              <w:sz w:val="22"/>
              <w:szCs w:val="22"/>
            </w:rPr>
            <w:fldChar w:fldCharType="separate"/>
          </w:r>
          <w:r w:rsidR="00783FF0" w:rsidRPr="00783FF0">
            <w:rPr>
              <w:rFonts w:ascii="Times New Roman"/>
              <w:noProof/>
              <w:sz w:val="22"/>
              <w:szCs w:val="22"/>
              <w:lang w:val="en-GB"/>
            </w:rPr>
            <w:t xml:space="preserve"> </w:t>
          </w:r>
          <w:r w:rsidR="00783FF0" w:rsidRPr="00783FF0">
            <w:rPr>
              <w:rFonts w:ascii="Times New Roman"/>
              <w:noProof/>
              <w:sz w:val="22"/>
              <w:szCs w:val="22"/>
              <w:lang w:val="nl-NL"/>
            </w:rPr>
            <w:t>(European Commission, 2013)</w:t>
          </w:r>
          <w:r w:rsidR="00783FF0">
            <w:rPr>
              <w:rFonts w:ascii="Times New Roman"/>
              <w:sz w:val="22"/>
              <w:szCs w:val="22"/>
            </w:rPr>
            <w:fldChar w:fldCharType="end"/>
          </w:r>
        </w:sdtContent>
      </w:sdt>
      <w:r w:rsidRPr="00965ACD">
        <w:rPr>
          <w:rFonts w:ascii="Times New Roman"/>
          <w:sz w:val="22"/>
          <w:szCs w:val="22"/>
        </w:rPr>
        <w:t xml:space="preserve">” </w:t>
      </w:r>
    </w:p>
    <w:p w:rsidR="00E51495" w:rsidRPr="00C66913" w:rsidRDefault="00E51495" w:rsidP="00E51495">
      <w:pPr>
        <w:spacing w:line="360" w:lineRule="auto"/>
        <w:rPr>
          <w:rFonts w:ascii="Times New Roman"/>
          <w:b/>
          <w:sz w:val="22"/>
          <w:szCs w:val="22"/>
          <w:lang w:val="en-GB"/>
        </w:rPr>
      </w:pPr>
    </w:p>
    <w:p w:rsidR="00E51495" w:rsidRPr="00965ACD" w:rsidRDefault="00965ACD" w:rsidP="00965ACD">
      <w:pPr>
        <w:pStyle w:val="Heading3"/>
        <w:spacing w:after="240"/>
        <w:rPr>
          <w:rFonts w:ascii="Arial" w:hAnsi="Arial" w:cs="Arial"/>
          <w:color w:val="auto"/>
        </w:rPr>
      </w:pPr>
      <w:bookmarkStart w:id="88" w:name="_Toc356888667"/>
      <w:r w:rsidRPr="00965ACD">
        <w:rPr>
          <w:rFonts w:ascii="Arial" w:hAnsi="Arial" w:cs="Arial"/>
          <w:color w:val="auto"/>
        </w:rPr>
        <w:t>3</w:t>
      </w:r>
      <w:r w:rsidR="00E51495" w:rsidRPr="00965ACD">
        <w:rPr>
          <w:rFonts w:ascii="Arial" w:hAnsi="Arial" w:cs="Arial"/>
          <w:color w:val="auto"/>
        </w:rPr>
        <w:t>.10 AFRICOM, APS, NAVAF and CJTF-HOA</w:t>
      </w:r>
      <w:bookmarkEnd w:id="88"/>
    </w:p>
    <w:p w:rsidR="00E51495" w:rsidRPr="00965ACD" w:rsidRDefault="00E51495" w:rsidP="00965ACD">
      <w:pPr>
        <w:spacing w:after="240" w:line="360" w:lineRule="auto"/>
        <w:rPr>
          <w:rFonts w:ascii="Times New Roman"/>
          <w:sz w:val="22"/>
          <w:szCs w:val="22"/>
        </w:rPr>
      </w:pPr>
      <w:r w:rsidRPr="00965ACD">
        <w:rPr>
          <w:rFonts w:ascii="Times New Roman"/>
          <w:sz w:val="22"/>
          <w:szCs w:val="22"/>
        </w:rPr>
        <w:t xml:space="preserve">The “Africa Partnership Station (APS) is U.S. Naval Forces Africa’s (NAVAF) flagship maritime security cooperation program. The focus of APS is to build maritime safety and security by increasing maritime awareness, response </w:t>
      </w:r>
      <w:r w:rsidR="00783FF0">
        <w:rPr>
          <w:rFonts w:ascii="Times New Roman"/>
          <w:sz w:val="22"/>
          <w:szCs w:val="22"/>
        </w:rPr>
        <w:t>capabilities and infrastructure</w:t>
      </w:r>
      <w:sdt>
        <w:sdtPr>
          <w:rPr>
            <w:rFonts w:ascii="Times New Roman"/>
            <w:sz w:val="22"/>
            <w:szCs w:val="22"/>
          </w:rPr>
          <w:id w:val="-1889322510"/>
          <w:citation/>
        </w:sdtPr>
        <w:sdtEndPr/>
        <w:sdtContent>
          <w:r w:rsidR="00783FF0">
            <w:rPr>
              <w:rFonts w:ascii="Times New Roman"/>
              <w:sz w:val="22"/>
              <w:szCs w:val="22"/>
            </w:rPr>
            <w:fldChar w:fldCharType="begin"/>
          </w:r>
          <w:r w:rsidR="00783FF0" w:rsidRPr="00783FF0">
            <w:rPr>
              <w:rFonts w:ascii="Times New Roman"/>
              <w:sz w:val="22"/>
              <w:szCs w:val="22"/>
              <w:lang w:val="en-GB"/>
            </w:rPr>
            <w:instrText xml:space="preserve"> CITATION AFR13 \l 1043 </w:instrText>
          </w:r>
          <w:r w:rsidR="00783FF0">
            <w:rPr>
              <w:rFonts w:ascii="Times New Roman"/>
              <w:sz w:val="22"/>
              <w:szCs w:val="22"/>
            </w:rPr>
            <w:fldChar w:fldCharType="separate"/>
          </w:r>
          <w:r w:rsidR="00783FF0" w:rsidRPr="00783FF0">
            <w:rPr>
              <w:rFonts w:ascii="Times New Roman"/>
              <w:noProof/>
              <w:sz w:val="22"/>
              <w:szCs w:val="22"/>
              <w:lang w:val="en-GB"/>
            </w:rPr>
            <w:t xml:space="preserve"> (AFRICOM, 2013)</w:t>
          </w:r>
          <w:r w:rsidR="00783FF0">
            <w:rPr>
              <w:rFonts w:ascii="Times New Roman"/>
              <w:sz w:val="22"/>
              <w:szCs w:val="22"/>
            </w:rPr>
            <w:fldChar w:fldCharType="end"/>
          </w:r>
        </w:sdtContent>
      </w:sdt>
      <w:r w:rsidRPr="00965ACD">
        <w:rPr>
          <w:rFonts w:ascii="Times New Roman"/>
          <w:sz w:val="22"/>
          <w:szCs w:val="22"/>
        </w:rPr>
        <w:t>”</w:t>
      </w:r>
      <w:r w:rsidR="00783FF0">
        <w:rPr>
          <w:rFonts w:ascii="Times New Roman"/>
          <w:sz w:val="22"/>
          <w:szCs w:val="22"/>
        </w:rPr>
        <w:t>.</w:t>
      </w:r>
      <w:r w:rsidRPr="00965ACD">
        <w:rPr>
          <w:rFonts w:ascii="Times New Roman"/>
          <w:sz w:val="22"/>
          <w:szCs w:val="22"/>
        </w:rPr>
        <w:t xml:space="preserve"> NAVAF is part of  the US Africa Command (AFRICOM)</w:t>
      </w:r>
    </w:p>
    <w:p w:rsidR="00E51495" w:rsidRPr="00965ACD" w:rsidRDefault="00E51495" w:rsidP="00965ACD">
      <w:pPr>
        <w:spacing w:after="240" w:line="360" w:lineRule="auto"/>
        <w:rPr>
          <w:rFonts w:ascii="Times New Roman"/>
          <w:sz w:val="22"/>
          <w:szCs w:val="22"/>
        </w:rPr>
      </w:pPr>
      <w:r w:rsidRPr="00965ACD">
        <w:rPr>
          <w:rFonts w:ascii="Times New Roman"/>
          <w:sz w:val="22"/>
          <w:szCs w:val="22"/>
        </w:rPr>
        <w:t>Within AFRICOM, the Combined Joint Task Force – Horn of Africa (CJTF-HOA) focusses specifically on the East Africa Region, building maritime capacity in order to establish peace and security in the region, but also to protect U.S. and coalition interests.</w:t>
      </w:r>
    </w:p>
    <w:p w:rsidR="00E51495" w:rsidRPr="00965ACD" w:rsidRDefault="00E51495" w:rsidP="00965ACD">
      <w:pPr>
        <w:spacing w:after="240" w:line="360" w:lineRule="auto"/>
        <w:rPr>
          <w:rFonts w:ascii="Times New Roman"/>
          <w:sz w:val="22"/>
          <w:szCs w:val="22"/>
        </w:rPr>
      </w:pPr>
      <w:r w:rsidRPr="00965ACD">
        <w:rPr>
          <w:rFonts w:ascii="Times New Roman"/>
          <w:sz w:val="22"/>
          <w:szCs w:val="22"/>
        </w:rPr>
        <w:t>Riverine areas are within these operations not neglected, but do not have top priority either.</w:t>
      </w:r>
    </w:p>
    <w:p w:rsidR="00480CD1" w:rsidRPr="00C66913" w:rsidRDefault="00E51495" w:rsidP="00E51495">
      <w:pPr>
        <w:spacing w:after="240" w:line="360" w:lineRule="auto"/>
        <w:rPr>
          <w:rFonts w:ascii="Times New Roman" w:eastAsia="Calibri"/>
          <w:sz w:val="22"/>
          <w:szCs w:val="22"/>
          <w:lang w:val="en-GB"/>
        </w:rPr>
      </w:pPr>
      <w:r w:rsidRPr="00C66913">
        <w:rPr>
          <w:rStyle w:val="CharAttribute4"/>
          <w:rFonts w:ascii="Times New Roman"/>
          <w:sz w:val="22"/>
          <w:szCs w:val="22"/>
          <w:lang w:val="en-GB"/>
        </w:rPr>
        <w:t xml:space="preserve"> </w:t>
      </w:r>
    </w:p>
    <w:sectPr w:rsidR="00480CD1" w:rsidRPr="00C66913" w:rsidSect="00D667AC">
      <w:headerReference w:type="default" r:id="rId34"/>
      <w:footerReference w:type="default" r:id="rId35"/>
      <w:headerReference w:type="first" r:id="rId36"/>
      <w:pgSz w:w="11906" w:h="16838"/>
      <w:pgMar w:top="1440" w:right="1440"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27F" w:rsidRDefault="00D5327F" w:rsidP="00F41B05">
      <w:r>
        <w:separator/>
      </w:r>
    </w:p>
  </w:endnote>
  <w:endnote w:type="continuationSeparator" w:id="0">
    <w:p w:rsidR="00D5327F" w:rsidRDefault="00D5327F" w:rsidP="00F41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038895"/>
      <w:docPartObj>
        <w:docPartGallery w:val="Page Numbers (Bottom of Page)"/>
        <w:docPartUnique/>
      </w:docPartObj>
    </w:sdtPr>
    <w:sdtEndPr/>
    <w:sdtContent>
      <w:p w:rsidR="005F11E1" w:rsidRDefault="005F11E1">
        <w:pPr>
          <w:pStyle w:val="Footer"/>
          <w:jc w:val="right"/>
        </w:pPr>
        <w:r>
          <w:fldChar w:fldCharType="begin"/>
        </w:r>
        <w:r>
          <w:instrText>PAGE   \* MERGEFORMAT</w:instrText>
        </w:r>
        <w:r>
          <w:fldChar w:fldCharType="separate"/>
        </w:r>
        <w:r w:rsidR="000B61C0" w:rsidRPr="000B61C0">
          <w:rPr>
            <w:noProof/>
            <w:lang w:val="nl-NL"/>
          </w:rPr>
          <w:t>91</w:t>
        </w:r>
        <w:r>
          <w:fldChar w:fldCharType="end"/>
        </w:r>
      </w:p>
    </w:sdtContent>
  </w:sdt>
  <w:p w:rsidR="005F11E1" w:rsidRDefault="005F11E1">
    <w:pPr>
      <w:pStyle w:val="Footer"/>
    </w:pPr>
  </w:p>
  <w:p w:rsidR="005F11E1" w:rsidRPr="007D0337" w:rsidRDefault="005F11E1">
    <w:pPr>
      <w:pStyle w:val="Footer"/>
      <w:rPr>
        <w:rFonts w:ascii="Arial" w:hAnsi="Arial" w:cs="Arial"/>
      </w:rPr>
    </w:pPr>
    <w:r w:rsidRPr="007D0337">
      <w:rPr>
        <w:rFonts w:ascii="Arial" w:hAnsi="Arial" w:cs="Arial"/>
      </w:rPr>
      <w:t>The Hague School of European Studies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27F" w:rsidRDefault="00D5327F" w:rsidP="00F41B05">
      <w:r>
        <w:separator/>
      </w:r>
    </w:p>
  </w:footnote>
  <w:footnote w:type="continuationSeparator" w:id="0">
    <w:p w:rsidR="00D5327F" w:rsidRDefault="00D5327F" w:rsidP="00F41B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E1" w:rsidRDefault="005F11E1" w:rsidP="00D667AC">
    <w:pPr>
      <w:widowControl/>
      <w:wordWrap/>
      <w:autoSpaceDE/>
      <w:spacing w:after="200" w:line="276" w:lineRule="auto"/>
      <w:jc w:val="left"/>
      <w:rPr>
        <w:rStyle w:val="CharAttribute4"/>
        <w:rFonts w:ascii="Arial" w:hAnsi="Arial" w:cs="Arial"/>
        <w:sz w:val="16"/>
        <w:szCs w:val="16"/>
        <w:lang w:val="en-GB"/>
      </w:rPr>
    </w:pPr>
    <w:r w:rsidRPr="00D667AC">
      <w:rPr>
        <w:rStyle w:val="CharAttribute4"/>
        <w:rFonts w:ascii="Arial" w:hAnsi="Arial" w:cs="Arial"/>
        <w:sz w:val="16"/>
        <w:szCs w:val="16"/>
        <w:lang w:val="en-GB"/>
      </w:rPr>
      <w:t>Navy Reforms and effective RDA in the Democratic Republic of the Congo: a Channel for National Development?</w:t>
    </w:r>
  </w:p>
  <w:p w:rsidR="005F11E1" w:rsidRPr="00D667AC" w:rsidRDefault="005F11E1" w:rsidP="00D667AC">
    <w:pPr>
      <w:widowControl/>
      <w:wordWrap/>
      <w:autoSpaceDE/>
      <w:spacing w:after="200" w:line="276" w:lineRule="auto"/>
      <w:jc w:val="left"/>
      <w:rPr>
        <w:rStyle w:val="CharAttribute4"/>
        <w:rFonts w:ascii="Arial" w:hAnsi="Arial" w:cs="Arial"/>
        <w:sz w:val="16"/>
        <w:szCs w:val="16"/>
        <w:lang w:val="en-GB"/>
      </w:rPr>
    </w:pPr>
    <w:r>
      <w:rPr>
        <w:rStyle w:val="CharAttribute4"/>
        <w:rFonts w:ascii="Arial" w:hAnsi="Arial" w:cs="Arial"/>
        <w:sz w:val="16"/>
        <w:szCs w:val="16"/>
        <w:lang w:val="en-GB"/>
      </w:rPr>
      <w:tab/>
    </w:r>
    <w:r>
      <w:rPr>
        <w:rStyle w:val="CharAttribute4"/>
        <w:rFonts w:ascii="Arial" w:hAnsi="Arial" w:cs="Arial"/>
        <w:sz w:val="16"/>
        <w:szCs w:val="16"/>
        <w:lang w:val="en-GB"/>
      </w:rPr>
      <w:tab/>
    </w:r>
    <w:r>
      <w:rPr>
        <w:rStyle w:val="CharAttribute4"/>
        <w:rFonts w:ascii="Arial" w:hAnsi="Arial" w:cs="Arial"/>
        <w:sz w:val="16"/>
        <w:szCs w:val="16"/>
        <w:lang w:val="en-GB"/>
      </w:rPr>
      <w:tab/>
    </w:r>
    <w:r>
      <w:rPr>
        <w:rStyle w:val="CharAttribute4"/>
        <w:rFonts w:ascii="Arial" w:hAnsi="Arial" w:cs="Arial"/>
        <w:sz w:val="16"/>
        <w:szCs w:val="16"/>
        <w:lang w:val="en-GB"/>
      </w:rPr>
      <w:tab/>
    </w:r>
    <w:r>
      <w:rPr>
        <w:rStyle w:val="CharAttribute4"/>
        <w:rFonts w:ascii="Arial" w:hAnsi="Arial" w:cs="Arial"/>
        <w:sz w:val="16"/>
        <w:szCs w:val="16"/>
        <w:lang w:val="en-GB"/>
      </w:rPr>
      <w:tab/>
    </w:r>
    <w:r>
      <w:rPr>
        <w:rStyle w:val="CharAttribute4"/>
        <w:rFonts w:ascii="Arial" w:hAnsi="Arial" w:cs="Arial"/>
        <w:sz w:val="16"/>
        <w:szCs w:val="16"/>
        <w:lang w:val="en-GB"/>
      </w:rPr>
      <w:tab/>
    </w:r>
    <w:r>
      <w:rPr>
        <w:rStyle w:val="CharAttribute4"/>
        <w:rFonts w:ascii="Arial" w:hAnsi="Arial" w:cs="Arial"/>
        <w:sz w:val="16"/>
        <w:szCs w:val="16"/>
        <w:lang w:val="en-GB"/>
      </w:rPr>
      <w:tab/>
    </w:r>
    <w:r>
      <w:rPr>
        <w:rStyle w:val="CharAttribute4"/>
        <w:rFonts w:ascii="Arial" w:hAnsi="Arial" w:cs="Arial"/>
        <w:sz w:val="16"/>
        <w:szCs w:val="16"/>
        <w:lang w:val="en-GB"/>
      </w:rPr>
      <w:tab/>
    </w:r>
    <w:r>
      <w:rPr>
        <w:rStyle w:val="CharAttribute4"/>
        <w:rFonts w:ascii="Arial" w:hAnsi="Arial" w:cs="Arial"/>
        <w:sz w:val="16"/>
        <w:szCs w:val="16"/>
        <w:lang w:val="en-GB"/>
      </w:rPr>
      <w:tab/>
    </w:r>
    <w:r>
      <w:rPr>
        <w:rStyle w:val="CharAttribute4"/>
        <w:rFonts w:ascii="Arial" w:hAnsi="Arial" w:cs="Arial"/>
        <w:sz w:val="16"/>
        <w:szCs w:val="16"/>
        <w:lang w:val="en-GB"/>
      </w:rPr>
      <w:tab/>
      <w:t>Maria de Goeij</w:t>
    </w:r>
    <w:r>
      <w:rPr>
        <w:rStyle w:val="CharAttribute4"/>
        <w:rFonts w:ascii="Arial" w:hAnsi="Arial" w:cs="Arial"/>
        <w:sz w:val="16"/>
        <w:szCs w:val="16"/>
        <w:lang w:val="en-GB"/>
      </w:rPr>
      <w:tab/>
    </w:r>
  </w:p>
  <w:p w:rsidR="005F11E1" w:rsidRPr="00D667AC" w:rsidRDefault="005F11E1">
    <w:pPr>
      <w:pStyle w:val="Heade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EndPr/>
    <w:sdtContent>
      <w:p w:rsidR="005F11E1" w:rsidRDefault="005F11E1">
        <w:pPr>
          <w:pStyle w:val="Header"/>
        </w:pPr>
        <w:r>
          <w:rPr>
            <w:lang w:val="nl-NL"/>
          </w:rPr>
          <w:t>[Geef tekst op]</w:t>
        </w:r>
      </w:p>
    </w:sdtContent>
  </w:sdt>
  <w:p w:rsidR="005F11E1" w:rsidRDefault="005F11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8312828"/>
    <w:lvl w:ilvl="0" w:tplc="A978141E">
      <w:numFmt w:val="bullet"/>
      <w:lvlText w:val=""/>
      <w:lvlJc w:val="left"/>
      <w:pPr>
        <w:ind w:left="720" w:hanging="360"/>
      </w:pPr>
      <w:rPr>
        <w:rFonts w:ascii="Wingdings" w:eastAsia="Wingdings" w:hAnsi="Wingdings" w:hint="default"/>
        <w:sz w:val="22"/>
      </w:rPr>
    </w:lvl>
    <w:lvl w:ilvl="1" w:tplc="2860377A">
      <w:numFmt w:val="bullet"/>
      <w:lvlText w:val=""/>
      <w:lvlJc w:val="left"/>
      <w:pPr>
        <w:ind w:left="720" w:hanging="360"/>
      </w:pPr>
      <w:rPr>
        <w:rFonts w:ascii="Wingdings" w:eastAsia="Wingdings" w:hAnsi="Wingdings" w:hint="default"/>
        <w:sz w:val="22"/>
      </w:rPr>
    </w:lvl>
    <w:lvl w:ilvl="2" w:tplc="ACE686BC">
      <w:numFmt w:val="bullet"/>
      <w:lvlText w:val=""/>
      <w:lvlJc w:val="left"/>
      <w:pPr>
        <w:ind w:left="720" w:hanging="360"/>
      </w:pPr>
      <w:rPr>
        <w:rFonts w:ascii="Wingdings" w:eastAsia="Wingdings" w:hAnsi="Wingdings" w:hint="default"/>
        <w:sz w:val="22"/>
      </w:rPr>
    </w:lvl>
    <w:lvl w:ilvl="3" w:tplc="4504F742">
      <w:numFmt w:val="bullet"/>
      <w:lvlText w:val=""/>
      <w:lvlJc w:val="left"/>
      <w:pPr>
        <w:ind w:left="720" w:hanging="360"/>
      </w:pPr>
      <w:rPr>
        <w:rFonts w:ascii="Wingdings" w:eastAsia="Wingdings" w:hAnsi="Wingdings" w:hint="default"/>
        <w:sz w:val="22"/>
      </w:rPr>
    </w:lvl>
    <w:lvl w:ilvl="4" w:tplc="239C5F54">
      <w:numFmt w:val="bullet"/>
      <w:lvlText w:val=""/>
      <w:lvlJc w:val="left"/>
      <w:pPr>
        <w:ind w:left="720" w:hanging="360"/>
      </w:pPr>
      <w:rPr>
        <w:rFonts w:ascii="Wingdings" w:eastAsia="Wingdings" w:hAnsi="Wingdings" w:hint="default"/>
        <w:sz w:val="22"/>
      </w:rPr>
    </w:lvl>
    <w:lvl w:ilvl="5" w:tplc="8A2C2868">
      <w:numFmt w:val="bullet"/>
      <w:lvlText w:val=""/>
      <w:lvlJc w:val="left"/>
      <w:pPr>
        <w:ind w:left="720" w:hanging="360"/>
      </w:pPr>
      <w:rPr>
        <w:rFonts w:ascii="Wingdings" w:eastAsia="Wingdings" w:hAnsi="Wingdings" w:hint="default"/>
        <w:sz w:val="22"/>
      </w:rPr>
    </w:lvl>
    <w:lvl w:ilvl="6" w:tplc="717E5E24">
      <w:numFmt w:val="bullet"/>
      <w:lvlText w:val=""/>
      <w:lvlJc w:val="left"/>
      <w:pPr>
        <w:ind w:left="720" w:hanging="360"/>
      </w:pPr>
      <w:rPr>
        <w:rFonts w:ascii="Wingdings" w:eastAsia="Wingdings" w:hAnsi="Wingdings" w:hint="default"/>
        <w:sz w:val="22"/>
      </w:rPr>
    </w:lvl>
    <w:lvl w:ilvl="7" w:tplc="08529EE0">
      <w:numFmt w:val="bullet"/>
      <w:lvlText w:val=""/>
      <w:lvlJc w:val="left"/>
      <w:pPr>
        <w:ind w:left="720" w:hanging="360"/>
      </w:pPr>
      <w:rPr>
        <w:rFonts w:ascii="Wingdings" w:eastAsia="Wingdings" w:hAnsi="Wingdings" w:hint="default"/>
        <w:sz w:val="22"/>
      </w:rPr>
    </w:lvl>
    <w:lvl w:ilvl="8" w:tplc="94167F98">
      <w:numFmt w:val="bullet"/>
      <w:lvlText w:val=""/>
      <w:lvlJc w:val="left"/>
      <w:pPr>
        <w:ind w:left="720" w:hanging="360"/>
      </w:pPr>
      <w:rPr>
        <w:rFonts w:ascii="Wingdings" w:eastAsia="Wingdings" w:hAnsi="Wingdings" w:hint="default"/>
        <w:sz w:val="22"/>
      </w:rPr>
    </w:lvl>
  </w:abstractNum>
  <w:abstractNum w:abstractNumId="1">
    <w:nsid w:val="00000002"/>
    <w:multiLevelType w:val="hybridMultilevel"/>
    <w:tmpl w:val="76233781"/>
    <w:lvl w:ilvl="0" w:tplc="E4B4805E">
      <w:start w:val="1"/>
      <w:numFmt w:val="decimal"/>
      <w:lvlText w:val="%1."/>
      <w:lvlJc w:val="left"/>
      <w:pPr>
        <w:ind w:left="720" w:hanging="360"/>
      </w:pPr>
      <w:rPr>
        <w:rFonts w:ascii="Calibri" w:eastAsia="Calibri" w:hAnsi="Calibri" w:hint="default"/>
      </w:rPr>
    </w:lvl>
    <w:lvl w:ilvl="1" w:tplc="2714878C">
      <w:start w:val="1"/>
      <w:numFmt w:val="decimal"/>
      <w:lvlText w:val="%2."/>
      <w:lvlJc w:val="left"/>
      <w:pPr>
        <w:ind w:left="1440" w:hanging="360"/>
      </w:pPr>
      <w:rPr>
        <w:rFonts w:ascii="Calibri" w:eastAsia="Calibri" w:hAnsi="Calibri" w:hint="default"/>
      </w:rPr>
    </w:lvl>
    <w:lvl w:ilvl="2" w:tplc="8D4402F2">
      <w:start w:val="1"/>
      <w:numFmt w:val="decimal"/>
      <w:lvlText w:val="%3."/>
      <w:lvlJc w:val="left"/>
      <w:pPr>
        <w:ind w:left="2160" w:hanging="180"/>
      </w:pPr>
      <w:rPr>
        <w:rFonts w:ascii="Calibri" w:eastAsia="Calibri" w:hAnsi="Calibri" w:hint="default"/>
      </w:rPr>
    </w:lvl>
    <w:lvl w:ilvl="3" w:tplc="567C5C24">
      <w:start w:val="1"/>
      <w:numFmt w:val="decimal"/>
      <w:lvlText w:val="%4."/>
      <w:lvlJc w:val="left"/>
      <w:pPr>
        <w:ind w:left="2880" w:hanging="360"/>
      </w:pPr>
      <w:rPr>
        <w:rFonts w:ascii="Calibri" w:eastAsia="Calibri" w:hAnsi="Calibri" w:hint="default"/>
      </w:rPr>
    </w:lvl>
    <w:lvl w:ilvl="4" w:tplc="4C92EAA4">
      <w:start w:val="1"/>
      <w:numFmt w:val="decimal"/>
      <w:lvlText w:val="%5."/>
      <w:lvlJc w:val="left"/>
      <w:pPr>
        <w:ind w:left="3600" w:hanging="360"/>
      </w:pPr>
      <w:rPr>
        <w:rFonts w:ascii="Calibri" w:eastAsia="Calibri" w:hAnsi="Calibri" w:hint="default"/>
      </w:rPr>
    </w:lvl>
    <w:lvl w:ilvl="5" w:tplc="360A7542">
      <w:start w:val="1"/>
      <w:numFmt w:val="decimal"/>
      <w:lvlText w:val="%6."/>
      <w:lvlJc w:val="left"/>
      <w:pPr>
        <w:ind w:left="4320" w:hanging="180"/>
      </w:pPr>
      <w:rPr>
        <w:rFonts w:ascii="Calibri" w:eastAsia="Calibri" w:hAnsi="Calibri" w:hint="default"/>
      </w:rPr>
    </w:lvl>
    <w:lvl w:ilvl="6" w:tplc="D25E12C4">
      <w:start w:val="1"/>
      <w:numFmt w:val="decimal"/>
      <w:lvlText w:val="%7."/>
      <w:lvlJc w:val="left"/>
      <w:pPr>
        <w:ind w:left="5040" w:hanging="360"/>
      </w:pPr>
      <w:rPr>
        <w:rFonts w:ascii="Calibri" w:eastAsia="Calibri" w:hAnsi="Calibri" w:hint="default"/>
      </w:rPr>
    </w:lvl>
    <w:lvl w:ilvl="7" w:tplc="713A4910">
      <w:start w:val="1"/>
      <w:numFmt w:val="decimal"/>
      <w:lvlText w:val="%8."/>
      <w:lvlJc w:val="left"/>
      <w:pPr>
        <w:ind w:left="5760" w:hanging="360"/>
      </w:pPr>
      <w:rPr>
        <w:rFonts w:ascii="Calibri" w:eastAsia="Calibri" w:hAnsi="Calibri" w:hint="default"/>
      </w:rPr>
    </w:lvl>
    <w:lvl w:ilvl="8" w:tplc="5D9ED928">
      <w:start w:val="1"/>
      <w:numFmt w:val="decimal"/>
      <w:lvlText w:val="%9."/>
      <w:lvlJc w:val="left"/>
      <w:pPr>
        <w:ind w:left="6480" w:hanging="180"/>
      </w:pPr>
      <w:rPr>
        <w:rFonts w:ascii="Calibri" w:eastAsia="Calibri" w:hAnsi="Calibri" w:hint="default"/>
      </w:rPr>
    </w:lvl>
  </w:abstractNum>
  <w:abstractNum w:abstractNumId="2">
    <w:nsid w:val="00000003"/>
    <w:multiLevelType w:val="hybridMultilevel"/>
    <w:tmpl w:val="52774136"/>
    <w:lvl w:ilvl="0" w:tplc="8EC81DE2">
      <w:start w:val="1"/>
      <w:numFmt w:val="lowerLetter"/>
      <w:lvlText w:val="%1."/>
      <w:lvlJc w:val="left"/>
      <w:pPr>
        <w:ind w:left="720" w:hanging="360"/>
      </w:pPr>
      <w:rPr>
        <w:rFonts w:ascii="Calibri" w:eastAsia="Calibri" w:hAnsi="Calibri" w:hint="default"/>
      </w:rPr>
    </w:lvl>
    <w:lvl w:ilvl="1" w:tplc="F1169ACE">
      <w:start w:val="1"/>
      <w:numFmt w:val="lowerLetter"/>
      <w:lvlText w:val="%2."/>
      <w:lvlJc w:val="left"/>
      <w:pPr>
        <w:ind w:left="1440" w:hanging="360"/>
      </w:pPr>
      <w:rPr>
        <w:rFonts w:ascii="Calibri" w:eastAsia="Calibri" w:hAnsi="Calibri" w:hint="default"/>
      </w:rPr>
    </w:lvl>
    <w:lvl w:ilvl="2" w:tplc="6D364D60">
      <w:start w:val="1"/>
      <w:numFmt w:val="lowerLetter"/>
      <w:lvlText w:val="%3."/>
      <w:lvlJc w:val="left"/>
      <w:pPr>
        <w:ind w:left="2160" w:hanging="180"/>
      </w:pPr>
      <w:rPr>
        <w:rFonts w:ascii="Calibri" w:eastAsia="Calibri" w:hAnsi="Calibri" w:hint="default"/>
      </w:rPr>
    </w:lvl>
    <w:lvl w:ilvl="3" w:tplc="CF4088FA">
      <w:start w:val="1"/>
      <w:numFmt w:val="lowerLetter"/>
      <w:lvlText w:val="%4."/>
      <w:lvlJc w:val="left"/>
      <w:pPr>
        <w:ind w:left="2880" w:hanging="360"/>
      </w:pPr>
      <w:rPr>
        <w:rFonts w:ascii="Calibri" w:eastAsia="Calibri" w:hAnsi="Calibri" w:hint="default"/>
      </w:rPr>
    </w:lvl>
    <w:lvl w:ilvl="4" w:tplc="52EA552A">
      <w:start w:val="1"/>
      <w:numFmt w:val="lowerLetter"/>
      <w:lvlText w:val="%5."/>
      <w:lvlJc w:val="left"/>
      <w:pPr>
        <w:ind w:left="3600" w:hanging="360"/>
      </w:pPr>
      <w:rPr>
        <w:rFonts w:ascii="Calibri" w:eastAsia="Calibri" w:hAnsi="Calibri" w:hint="default"/>
      </w:rPr>
    </w:lvl>
    <w:lvl w:ilvl="5" w:tplc="C6C85CB4">
      <w:start w:val="1"/>
      <w:numFmt w:val="lowerLetter"/>
      <w:lvlText w:val="%6."/>
      <w:lvlJc w:val="left"/>
      <w:pPr>
        <w:ind w:left="4320" w:hanging="180"/>
      </w:pPr>
      <w:rPr>
        <w:rFonts w:ascii="Calibri" w:eastAsia="Calibri" w:hAnsi="Calibri" w:hint="default"/>
      </w:rPr>
    </w:lvl>
    <w:lvl w:ilvl="6" w:tplc="E6B658C8">
      <w:start w:val="1"/>
      <w:numFmt w:val="lowerLetter"/>
      <w:lvlText w:val="%7."/>
      <w:lvlJc w:val="left"/>
      <w:pPr>
        <w:ind w:left="5040" w:hanging="360"/>
      </w:pPr>
      <w:rPr>
        <w:rFonts w:ascii="Calibri" w:eastAsia="Calibri" w:hAnsi="Calibri" w:hint="default"/>
      </w:rPr>
    </w:lvl>
    <w:lvl w:ilvl="7" w:tplc="4A40C8B4">
      <w:start w:val="1"/>
      <w:numFmt w:val="lowerLetter"/>
      <w:lvlText w:val="%8."/>
      <w:lvlJc w:val="left"/>
      <w:pPr>
        <w:ind w:left="5760" w:hanging="360"/>
      </w:pPr>
      <w:rPr>
        <w:rFonts w:ascii="Calibri" w:eastAsia="Calibri" w:hAnsi="Calibri" w:hint="default"/>
      </w:rPr>
    </w:lvl>
    <w:lvl w:ilvl="8" w:tplc="2B8E559C">
      <w:start w:val="1"/>
      <w:numFmt w:val="lowerLetter"/>
      <w:lvlText w:val="%9."/>
      <w:lvlJc w:val="left"/>
      <w:pPr>
        <w:ind w:left="6480" w:hanging="180"/>
      </w:pPr>
      <w:rPr>
        <w:rFonts w:ascii="Calibri" w:eastAsia="Calibri" w:hAnsi="Calibri" w:hint="default"/>
      </w:rPr>
    </w:lvl>
  </w:abstractNum>
  <w:abstractNum w:abstractNumId="3">
    <w:nsid w:val="04113534"/>
    <w:multiLevelType w:val="hybridMultilevel"/>
    <w:tmpl w:val="AD24EF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2074A60"/>
    <w:multiLevelType w:val="hybridMultilevel"/>
    <w:tmpl w:val="0D30664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227B14"/>
    <w:multiLevelType w:val="hybridMultilevel"/>
    <w:tmpl w:val="E8DCDE72"/>
    <w:lvl w:ilvl="0" w:tplc="72220EFA">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nsid w:val="16543C14"/>
    <w:multiLevelType w:val="hybridMultilevel"/>
    <w:tmpl w:val="2A5683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A02E50"/>
    <w:multiLevelType w:val="hybridMultilevel"/>
    <w:tmpl w:val="E07CA4F4"/>
    <w:lvl w:ilvl="0" w:tplc="CC067754">
      <w:start w:val="1"/>
      <w:numFmt w:val="bullet"/>
      <w:lvlText w:val=""/>
      <w:lvlJc w:val="left"/>
      <w:pPr>
        <w:tabs>
          <w:tab w:val="num" w:pos="720"/>
        </w:tabs>
        <w:ind w:left="720" w:hanging="360"/>
      </w:pPr>
      <w:rPr>
        <w:rFonts w:ascii="Symbol" w:hAnsi="Symbol" w:hint="default"/>
      </w:rPr>
    </w:lvl>
    <w:lvl w:ilvl="1" w:tplc="2EEED590" w:tentative="1">
      <w:start w:val="1"/>
      <w:numFmt w:val="bullet"/>
      <w:lvlText w:val=""/>
      <w:lvlJc w:val="left"/>
      <w:pPr>
        <w:tabs>
          <w:tab w:val="num" w:pos="1440"/>
        </w:tabs>
        <w:ind w:left="1440" w:hanging="360"/>
      </w:pPr>
      <w:rPr>
        <w:rFonts w:ascii="Symbol" w:hAnsi="Symbol" w:hint="default"/>
      </w:rPr>
    </w:lvl>
    <w:lvl w:ilvl="2" w:tplc="77242B30" w:tentative="1">
      <w:start w:val="1"/>
      <w:numFmt w:val="bullet"/>
      <w:lvlText w:val=""/>
      <w:lvlJc w:val="left"/>
      <w:pPr>
        <w:tabs>
          <w:tab w:val="num" w:pos="2160"/>
        </w:tabs>
        <w:ind w:left="2160" w:hanging="360"/>
      </w:pPr>
      <w:rPr>
        <w:rFonts w:ascii="Symbol" w:hAnsi="Symbol" w:hint="default"/>
      </w:rPr>
    </w:lvl>
    <w:lvl w:ilvl="3" w:tplc="238E66F0" w:tentative="1">
      <w:start w:val="1"/>
      <w:numFmt w:val="bullet"/>
      <w:lvlText w:val=""/>
      <w:lvlJc w:val="left"/>
      <w:pPr>
        <w:tabs>
          <w:tab w:val="num" w:pos="2880"/>
        </w:tabs>
        <w:ind w:left="2880" w:hanging="360"/>
      </w:pPr>
      <w:rPr>
        <w:rFonts w:ascii="Symbol" w:hAnsi="Symbol" w:hint="default"/>
      </w:rPr>
    </w:lvl>
    <w:lvl w:ilvl="4" w:tplc="88D4C448" w:tentative="1">
      <w:start w:val="1"/>
      <w:numFmt w:val="bullet"/>
      <w:lvlText w:val=""/>
      <w:lvlJc w:val="left"/>
      <w:pPr>
        <w:tabs>
          <w:tab w:val="num" w:pos="3600"/>
        </w:tabs>
        <w:ind w:left="3600" w:hanging="360"/>
      </w:pPr>
      <w:rPr>
        <w:rFonts w:ascii="Symbol" w:hAnsi="Symbol" w:hint="default"/>
      </w:rPr>
    </w:lvl>
    <w:lvl w:ilvl="5" w:tplc="AB0C9386" w:tentative="1">
      <w:start w:val="1"/>
      <w:numFmt w:val="bullet"/>
      <w:lvlText w:val=""/>
      <w:lvlJc w:val="left"/>
      <w:pPr>
        <w:tabs>
          <w:tab w:val="num" w:pos="4320"/>
        </w:tabs>
        <w:ind w:left="4320" w:hanging="360"/>
      </w:pPr>
      <w:rPr>
        <w:rFonts w:ascii="Symbol" w:hAnsi="Symbol" w:hint="default"/>
      </w:rPr>
    </w:lvl>
    <w:lvl w:ilvl="6" w:tplc="E4A658A2" w:tentative="1">
      <w:start w:val="1"/>
      <w:numFmt w:val="bullet"/>
      <w:lvlText w:val=""/>
      <w:lvlJc w:val="left"/>
      <w:pPr>
        <w:tabs>
          <w:tab w:val="num" w:pos="5040"/>
        </w:tabs>
        <w:ind w:left="5040" w:hanging="360"/>
      </w:pPr>
      <w:rPr>
        <w:rFonts w:ascii="Symbol" w:hAnsi="Symbol" w:hint="default"/>
      </w:rPr>
    </w:lvl>
    <w:lvl w:ilvl="7" w:tplc="D8E202E6" w:tentative="1">
      <w:start w:val="1"/>
      <w:numFmt w:val="bullet"/>
      <w:lvlText w:val=""/>
      <w:lvlJc w:val="left"/>
      <w:pPr>
        <w:tabs>
          <w:tab w:val="num" w:pos="5760"/>
        </w:tabs>
        <w:ind w:left="5760" w:hanging="360"/>
      </w:pPr>
      <w:rPr>
        <w:rFonts w:ascii="Symbol" w:hAnsi="Symbol" w:hint="default"/>
      </w:rPr>
    </w:lvl>
    <w:lvl w:ilvl="8" w:tplc="8CFC2A22" w:tentative="1">
      <w:start w:val="1"/>
      <w:numFmt w:val="bullet"/>
      <w:lvlText w:val=""/>
      <w:lvlJc w:val="left"/>
      <w:pPr>
        <w:tabs>
          <w:tab w:val="num" w:pos="6480"/>
        </w:tabs>
        <w:ind w:left="6480" w:hanging="360"/>
      </w:pPr>
      <w:rPr>
        <w:rFonts w:ascii="Symbol" w:hAnsi="Symbol" w:hint="default"/>
      </w:rPr>
    </w:lvl>
  </w:abstractNum>
  <w:abstractNum w:abstractNumId="8">
    <w:nsid w:val="1AB30267"/>
    <w:multiLevelType w:val="hybridMultilevel"/>
    <w:tmpl w:val="B29232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A93304"/>
    <w:multiLevelType w:val="hybridMultilevel"/>
    <w:tmpl w:val="C67AB6A2"/>
    <w:lvl w:ilvl="0" w:tplc="A978141E">
      <w:numFmt w:val="bullet"/>
      <w:lvlText w:val=""/>
      <w:lvlJc w:val="left"/>
      <w:pPr>
        <w:ind w:left="720" w:hanging="360"/>
      </w:pPr>
      <w:rPr>
        <w:rFonts w:ascii="Wingdings" w:eastAsia="Wingdings" w:hAnsi="Wingding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3A9350C"/>
    <w:multiLevelType w:val="hybridMultilevel"/>
    <w:tmpl w:val="90F800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64C75ED"/>
    <w:multiLevelType w:val="hybridMultilevel"/>
    <w:tmpl w:val="98E412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DDC07DA"/>
    <w:multiLevelType w:val="hybridMultilevel"/>
    <w:tmpl w:val="5D6A21E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2D857AF"/>
    <w:multiLevelType w:val="multilevel"/>
    <w:tmpl w:val="5D9215C6"/>
    <w:lvl w:ilvl="0">
      <w:start w:val="1"/>
      <w:numFmt w:val="decimal"/>
      <w:lvlText w:val="%1."/>
      <w:lvlJc w:val="left"/>
      <w:pPr>
        <w:ind w:left="720" w:hanging="360"/>
      </w:pPr>
      <w:rPr>
        <w:rFonts w:ascii="Calibri" w:hAnsi="Calibri"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7310BB4"/>
    <w:multiLevelType w:val="hybridMultilevel"/>
    <w:tmpl w:val="12094774"/>
    <w:lvl w:ilvl="0" w:tplc="769E11D2">
      <w:start w:val="1"/>
      <w:numFmt w:val="decimal"/>
      <w:lvlText w:val="%1."/>
      <w:lvlJc w:val="left"/>
      <w:pPr>
        <w:ind w:left="720" w:hanging="360"/>
      </w:pPr>
      <w:rPr>
        <w:rFonts w:ascii="Calibri" w:eastAsia="Calibri" w:hAnsi="Calibri" w:hint="default"/>
      </w:rPr>
    </w:lvl>
    <w:lvl w:ilvl="1" w:tplc="EDF0CB98">
      <w:start w:val="1"/>
      <w:numFmt w:val="decimal"/>
      <w:lvlText w:val="%2."/>
      <w:lvlJc w:val="left"/>
      <w:pPr>
        <w:ind w:left="1440" w:hanging="360"/>
      </w:pPr>
      <w:rPr>
        <w:rFonts w:ascii="Calibri" w:eastAsia="Calibri" w:hAnsi="Calibri" w:hint="default"/>
      </w:rPr>
    </w:lvl>
    <w:lvl w:ilvl="2" w:tplc="1A62AB3E">
      <w:start w:val="1"/>
      <w:numFmt w:val="decimal"/>
      <w:lvlText w:val="%3."/>
      <w:lvlJc w:val="left"/>
      <w:pPr>
        <w:ind w:left="2160" w:hanging="180"/>
      </w:pPr>
      <w:rPr>
        <w:rFonts w:ascii="Calibri" w:eastAsia="Calibri" w:hAnsi="Calibri" w:hint="default"/>
      </w:rPr>
    </w:lvl>
    <w:lvl w:ilvl="3" w:tplc="12B2862E">
      <w:start w:val="1"/>
      <w:numFmt w:val="decimal"/>
      <w:lvlText w:val="%4."/>
      <w:lvlJc w:val="left"/>
      <w:pPr>
        <w:ind w:left="2880" w:hanging="360"/>
      </w:pPr>
      <w:rPr>
        <w:rFonts w:ascii="Calibri" w:eastAsia="Calibri" w:hAnsi="Calibri" w:hint="default"/>
      </w:rPr>
    </w:lvl>
    <w:lvl w:ilvl="4" w:tplc="30D83CF2">
      <w:start w:val="1"/>
      <w:numFmt w:val="decimal"/>
      <w:lvlText w:val="%5."/>
      <w:lvlJc w:val="left"/>
      <w:pPr>
        <w:ind w:left="3600" w:hanging="360"/>
      </w:pPr>
      <w:rPr>
        <w:rFonts w:ascii="Calibri" w:eastAsia="Calibri" w:hAnsi="Calibri" w:hint="default"/>
      </w:rPr>
    </w:lvl>
    <w:lvl w:ilvl="5" w:tplc="5880BF8A">
      <w:start w:val="1"/>
      <w:numFmt w:val="decimal"/>
      <w:lvlText w:val="%6."/>
      <w:lvlJc w:val="left"/>
      <w:pPr>
        <w:ind w:left="4320" w:hanging="180"/>
      </w:pPr>
      <w:rPr>
        <w:rFonts w:ascii="Calibri" w:eastAsia="Calibri" w:hAnsi="Calibri" w:hint="default"/>
      </w:rPr>
    </w:lvl>
    <w:lvl w:ilvl="6" w:tplc="C8480E4E">
      <w:start w:val="1"/>
      <w:numFmt w:val="decimal"/>
      <w:lvlText w:val="%7."/>
      <w:lvlJc w:val="left"/>
      <w:pPr>
        <w:ind w:left="5040" w:hanging="360"/>
      </w:pPr>
      <w:rPr>
        <w:rFonts w:ascii="Calibri" w:eastAsia="Calibri" w:hAnsi="Calibri" w:hint="default"/>
      </w:rPr>
    </w:lvl>
    <w:lvl w:ilvl="7" w:tplc="02503294">
      <w:start w:val="1"/>
      <w:numFmt w:val="decimal"/>
      <w:lvlText w:val="%8."/>
      <w:lvlJc w:val="left"/>
      <w:pPr>
        <w:ind w:left="5760" w:hanging="360"/>
      </w:pPr>
      <w:rPr>
        <w:rFonts w:ascii="Calibri" w:eastAsia="Calibri" w:hAnsi="Calibri" w:hint="default"/>
      </w:rPr>
    </w:lvl>
    <w:lvl w:ilvl="8" w:tplc="BC1C1292">
      <w:start w:val="1"/>
      <w:numFmt w:val="decimal"/>
      <w:lvlText w:val="%9."/>
      <w:lvlJc w:val="left"/>
      <w:pPr>
        <w:ind w:left="6480" w:hanging="180"/>
      </w:pPr>
      <w:rPr>
        <w:rFonts w:ascii="Calibri" w:eastAsia="Calibri" w:hAnsi="Calibri" w:hint="default"/>
      </w:rPr>
    </w:lvl>
  </w:abstractNum>
  <w:abstractNum w:abstractNumId="15">
    <w:nsid w:val="40AB3476"/>
    <w:multiLevelType w:val="hybridMultilevel"/>
    <w:tmpl w:val="CBC86DE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29874E3"/>
    <w:multiLevelType w:val="hybridMultilevel"/>
    <w:tmpl w:val="D7F0C0C0"/>
    <w:lvl w:ilvl="0" w:tplc="11D0A642">
      <w:start w:val="1"/>
      <w:numFmt w:val="bullet"/>
      <w:lvlText w:val=""/>
      <w:lvlJc w:val="left"/>
      <w:pPr>
        <w:tabs>
          <w:tab w:val="num" w:pos="720"/>
        </w:tabs>
        <w:ind w:left="720" w:hanging="360"/>
      </w:pPr>
      <w:rPr>
        <w:rFonts w:ascii="Symbol" w:hAnsi="Symbol" w:hint="default"/>
      </w:rPr>
    </w:lvl>
    <w:lvl w:ilvl="1" w:tplc="C4904392">
      <w:start w:val="1835"/>
      <w:numFmt w:val="bullet"/>
      <w:lvlText w:val=""/>
      <w:lvlJc w:val="left"/>
      <w:pPr>
        <w:tabs>
          <w:tab w:val="num" w:pos="1440"/>
        </w:tabs>
        <w:ind w:left="1440" w:hanging="360"/>
      </w:pPr>
      <w:rPr>
        <w:rFonts w:ascii="Symbol" w:hAnsi="Symbol" w:hint="default"/>
      </w:rPr>
    </w:lvl>
    <w:lvl w:ilvl="2" w:tplc="A5B82B40" w:tentative="1">
      <w:start w:val="1"/>
      <w:numFmt w:val="bullet"/>
      <w:lvlText w:val=""/>
      <w:lvlJc w:val="left"/>
      <w:pPr>
        <w:tabs>
          <w:tab w:val="num" w:pos="2160"/>
        </w:tabs>
        <w:ind w:left="2160" w:hanging="360"/>
      </w:pPr>
      <w:rPr>
        <w:rFonts w:ascii="Symbol" w:hAnsi="Symbol" w:hint="default"/>
      </w:rPr>
    </w:lvl>
    <w:lvl w:ilvl="3" w:tplc="BF744898" w:tentative="1">
      <w:start w:val="1"/>
      <w:numFmt w:val="bullet"/>
      <w:lvlText w:val=""/>
      <w:lvlJc w:val="left"/>
      <w:pPr>
        <w:tabs>
          <w:tab w:val="num" w:pos="2880"/>
        </w:tabs>
        <w:ind w:left="2880" w:hanging="360"/>
      </w:pPr>
      <w:rPr>
        <w:rFonts w:ascii="Symbol" w:hAnsi="Symbol" w:hint="default"/>
      </w:rPr>
    </w:lvl>
    <w:lvl w:ilvl="4" w:tplc="6F022296" w:tentative="1">
      <w:start w:val="1"/>
      <w:numFmt w:val="bullet"/>
      <w:lvlText w:val=""/>
      <w:lvlJc w:val="left"/>
      <w:pPr>
        <w:tabs>
          <w:tab w:val="num" w:pos="3600"/>
        </w:tabs>
        <w:ind w:left="3600" w:hanging="360"/>
      </w:pPr>
      <w:rPr>
        <w:rFonts w:ascii="Symbol" w:hAnsi="Symbol" w:hint="default"/>
      </w:rPr>
    </w:lvl>
    <w:lvl w:ilvl="5" w:tplc="34A8780C" w:tentative="1">
      <w:start w:val="1"/>
      <w:numFmt w:val="bullet"/>
      <w:lvlText w:val=""/>
      <w:lvlJc w:val="left"/>
      <w:pPr>
        <w:tabs>
          <w:tab w:val="num" w:pos="4320"/>
        </w:tabs>
        <w:ind w:left="4320" w:hanging="360"/>
      </w:pPr>
      <w:rPr>
        <w:rFonts w:ascii="Symbol" w:hAnsi="Symbol" w:hint="default"/>
      </w:rPr>
    </w:lvl>
    <w:lvl w:ilvl="6" w:tplc="D446291E" w:tentative="1">
      <w:start w:val="1"/>
      <w:numFmt w:val="bullet"/>
      <w:lvlText w:val=""/>
      <w:lvlJc w:val="left"/>
      <w:pPr>
        <w:tabs>
          <w:tab w:val="num" w:pos="5040"/>
        </w:tabs>
        <w:ind w:left="5040" w:hanging="360"/>
      </w:pPr>
      <w:rPr>
        <w:rFonts w:ascii="Symbol" w:hAnsi="Symbol" w:hint="default"/>
      </w:rPr>
    </w:lvl>
    <w:lvl w:ilvl="7" w:tplc="BBEE1AA4" w:tentative="1">
      <w:start w:val="1"/>
      <w:numFmt w:val="bullet"/>
      <w:lvlText w:val=""/>
      <w:lvlJc w:val="left"/>
      <w:pPr>
        <w:tabs>
          <w:tab w:val="num" w:pos="5760"/>
        </w:tabs>
        <w:ind w:left="5760" w:hanging="360"/>
      </w:pPr>
      <w:rPr>
        <w:rFonts w:ascii="Symbol" w:hAnsi="Symbol" w:hint="default"/>
      </w:rPr>
    </w:lvl>
    <w:lvl w:ilvl="8" w:tplc="5C606010" w:tentative="1">
      <w:start w:val="1"/>
      <w:numFmt w:val="bullet"/>
      <w:lvlText w:val=""/>
      <w:lvlJc w:val="left"/>
      <w:pPr>
        <w:tabs>
          <w:tab w:val="num" w:pos="6480"/>
        </w:tabs>
        <w:ind w:left="6480" w:hanging="360"/>
      </w:pPr>
      <w:rPr>
        <w:rFonts w:ascii="Symbol" w:hAnsi="Symbol" w:hint="default"/>
      </w:rPr>
    </w:lvl>
  </w:abstractNum>
  <w:abstractNum w:abstractNumId="17">
    <w:nsid w:val="47AC423E"/>
    <w:multiLevelType w:val="hybridMultilevel"/>
    <w:tmpl w:val="0E3A2B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9057E09"/>
    <w:multiLevelType w:val="hybridMultilevel"/>
    <w:tmpl w:val="D772C89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A1F566C"/>
    <w:multiLevelType w:val="hybridMultilevel"/>
    <w:tmpl w:val="A92CA7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A7C499A"/>
    <w:multiLevelType w:val="hybridMultilevel"/>
    <w:tmpl w:val="CE8C8E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B5956D0"/>
    <w:multiLevelType w:val="hybridMultilevel"/>
    <w:tmpl w:val="536E07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CAD4E85"/>
    <w:multiLevelType w:val="hybridMultilevel"/>
    <w:tmpl w:val="30801E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FC510C6"/>
    <w:multiLevelType w:val="hybridMultilevel"/>
    <w:tmpl w:val="F8E65A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8255B4A"/>
    <w:multiLevelType w:val="hybridMultilevel"/>
    <w:tmpl w:val="01E8A18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9432512"/>
    <w:multiLevelType w:val="multilevel"/>
    <w:tmpl w:val="B4C8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CA33E8"/>
    <w:multiLevelType w:val="multilevel"/>
    <w:tmpl w:val="F95E5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851745"/>
    <w:multiLevelType w:val="multilevel"/>
    <w:tmpl w:val="5D9215C6"/>
    <w:lvl w:ilvl="0">
      <w:start w:val="1"/>
      <w:numFmt w:val="decimal"/>
      <w:lvlText w:val="%1."/>
      <w:lvlJc w:val="left"/>
      <w:pPr>
        <w:ind w:left="720" w:hanging="360"/>
      </w:pPr>
      <w:rPr>
        <w:rFonts w:ascii="Calibri" w:hAnsi="Calibri"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032175C"/>
    <w:multiLevelType w:val="hybridMultilevel"/>
    <w:tmpl w:val="D0643B0A"/>
    <w:lvl w:ilvl="0" w:tplc="A978141E">
      <w:numFmt w:val="bullet"/>
      <w:lvlText w:val=""/>
      <w:lvlJc w:val="left"/>
      <w:pPr>
        <w:ind w:left="720" w:hanging="360"/>
      </w:pPr>
      <w:rPr>
        <w:rFonts w:ascii="Wingdings" w:eastAsia="Wingdings" w:hAnsi="Wingding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48341D6"/>
    <w:multiLevelType w:val="hybridMultilevel"/>
    <w:tmpl w:val="EF4A75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5E00EC9"/>
    <w:multiLevelType w:val="hybridMultilevel"/>
    <w:tmpl w:val="17242D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73E7920"/>
    <w:multiLevelType w:val="hybridMultilevel"/>
    <w:tmpl w:val="33F24D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7FB466D"/>
    <w:multiLevelType w:val="hybridMultilevel"/>
    <w:tmpl w:val="14F8C2C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D453FC4"/>
    <w:multiLevelType w:val="multilevel"/>
    <w:tmpl w:val="5D9215C6"/>
    <w:lvl w:ilvl="0">
      <w:start w:val="1"/>
      <w:numFmt w:val="decimal"/>
      <w:lvlText w:val="%1."/>
      <w:lvlJc w:val="left"/>
      <w:pPr>
        <w:ind w:left="720" w:hanging="360"/>
      </w:pPr>
      <w:rPr>
        <w:rFonts w:ascii="Calibri" w:hAnsi="Calibri"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181402F"/>
    <w:multiLevelType w:val="hybridMultilevel"/>
    <w:tmpl w:val="01FEE80A"/>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2DE01E1"/>
    <w:multiLevelType w:val="hybridMultilevel"/>
    <w:tmpl w:val="A446B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8E95D5C"/>
    <w:multiLevelType w:val="multilevel"/>
    <w:tmpl w:val="5D9215C6"/>
    <w:lvl w:ilvl="0">
      <w:start w:val="1"/>
      <w:numFmt w:val="decimal"/>
      <w:lvlText w:val="%1."/>
      <w:lvlJc w:val="left"/>
      <w:pPr>
        <w:ind w:left="720" w:hanging="360"/>
      </w:pPr>
      <w:rPr>
        <w:rFonts w:ascii="Calibri" w:hAnsi="Calibri"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AAD12B8"/>
    <w:multiLevelType w:val="hybridMultilevel"/>
    <w:tmpl w:val="5A40B4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F3E351E"/>
    <w:multiLevelType w:val="hybridMultilevel"/>
    <w:tmpl w:val="09DC95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0"/>
  </w:num>
  <w:num w:numId="4">
    <w:abstractNumId w:val="31"/>
  </w:num>
  <w:num w:numId="5">
    <w:abstractNumId w:val="14"/>
  </w:num>
  <w:num w:numId="6">
    <w:abstractNumId w:val="1"/>
  </w:num>
  <w:num w:numId="7">
    <w:abstractNumId w:val="2"/>
  </w:num>
  <w:num w:numId="8">
    <w:abstractNumId w:val="32"/>
  </w:num>
  <w:num w:numId="9">
    <w:abstractNumId w:val="12"/>
  </w:num>
  <w:num w:numId="10">
    <w:abstractNumId w:val="9"/>
  </w:num>
  <w:num w:numId="11">
    <w:abstractNumId w:val="25"/>
  </w:num>
  <w:num w:numId="12">
    <w:abstractNumId w:val="7"/>
  </w:num>
  <w:num w:numId="13">
    <w:abstractNumId w:val="36"/>
  </w:num>
  <w:num w:numId="14">
    <w:abstractNumId w:val="16"/>
  </w:num>
  <w:num w:numId="15">
    <w:abstractNumId w:val="22"/>
  </w:num>
  <w:num w:numId="16">
    <w:abstractNumId w:val="15"/>
  </w:num>
  <w:num w:numId="17">
    <w:abstractNumId w:val="28"/>
  </w:num>
  <w:num w:numId="18">
    <w:abstractNumId w:val="24"/>
  </w:num>
  <w:num w:numId="19">
    <w:abstractNumId w:val="31"/>
  </w:num>
  <w:num w:numId="20">
    <w:abstractNumId w:val="33"/>
  </w:num>
  <w:num w:numId="21">
    <w:abstractNumId w:val="18"/>
  </w:num>
  <w:num w:numId="22">
    <w:abstractNumId w:val="11"/>
  </w:num>
  <w:num w:numId="23">
    <w:abstractNumId w:val="29"/>
  </w:num>
  <w:num w:numId="24">
    <w:abstractNumId w:val="8"/>
  </w:num>
  <w:num w:numId="25">
    <w:abstractNumId w:val="3"/>
  </w:num>
  <w:num w:numId="26">
    <w:abstractNumId w:val="37"/>
  </w:num>
  <w:num w:numId="27">
    <w:abstractNumId w:val="17"/>
  </w:num>
  <w:num w:numId="28">
    <w:abstractNumId w:val="6"/>
  </w:num>
  <w:num w:numId="29">
    <w:abstractNumId w:val="4"/>
  </w:num>
  <w:num w:numId="30">
    <w:abstractNumId w:val="13"/>
  </w:num>
  <w:num w:numId="31">
    <w:abstractNumId w:val="10"/>
  </w:num>
  <w:num w:numId="32">
    <w:abstractNumId w:val="19"/>
  </w:num>
  <w:num w:numId="33">
    <w:abstractNumId w:val="5"/>
  </w:num>
  <w:num w:numId="34">
    <w:abstractNumId w:val="35"/>
  </w:num>
  <w:num w:numId="35">
    <w:abstractNumId w:val="38"/>
  </w:num>
  <w:num w:numId="36">
    <w:abstractNumId w:val="27"/>
  </w:num>
  <w:num w:numId="37">
    <w:abstractNumId w:val="26"/>
  </w:num>
  <w:num w:numId="38">
    <w:abstractNumId w:val="23"/>
  </w:num>
  <w:num w:numId="39">
    <w:abstractNumId w:val="34"/>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447"/>
    <w:rsid w:val="00002912"/>
    <w:rsid w:val="00004C9B"/>
    <w:rsid w:val="00007C92"/>
    <w:rsid w:val="00012884"/>
    <w:rsid w:val="000153D0"/>
    <w:rsid w:val="00016D9E"/>
    <w:rsid w:val="00016DCB"/>
    <w:rsid w:val="0001728A"/>
    <w:rsid w:val="00017B74"/>
    <w:rsid w:val="00024AB6"/>
    <w:rsid w:val="00026889"/>
    <w:rsid w:val="0002750C"/>
    <w:rsid w:val="00030A9C"/>
    <w:rsid w:val="00031057"/>
    <w:rsid w:val="0003111B"/>
    <w:rsid w:val="00032551"/>
    <w:rsid w:val="00035391"/>
    <w:rsid w:val="00035864"/>
    <w:rsid w:val="00037633"/>
    <w:rsid w:val="00040AFE"/>
    <w:rsid w:val="00041094"/>
    <w:rsid w:val="00056542"/>
    <w:rsid w:val="00061B90"/>
    <w:rsid w:val="00062455"/>
    <w:rsid w:val="00062A2E"/>
    <w:rsid w:val="00065884"/>
    <w:rsid w:val="00066523"/>
    <w:rsid w:val="0006687A"/>
    <w:rsid w:val="00066C73"/>
    <w:rsid w:val="00072E9A"/>
    <w:rsid w:val="0007370A"/>
    <w:rsid w:val="00073720"/>
    <w:rsid w:val="00073B6A"/>
    <w:rsid w:val="00075F5D"/>
    <w:rsid w:val="00076967"/>
    <w:rsid w:val="00076FDD"/>
    <w:rsid w:val="00077378"/>
    <w:rsid w:val="000806E4"/>
    <w:rsid w:val="00082510"/>
    <w:rsid w:val="00082F49"/>
    <w:rsid w:val="00083D06"/>
    <w:rsid w:val="000858B0"/>
    <w:rsid w:val="000869C1"/>
    <w:rsid w:val="00090B4B"/>
    <w:rsid w:val="00092A2D"/>
    <w:rsid w:val="00093AC7"/>
    <w:rsid w:val="00095826"/>
    <w:rsid w:val="000A1AA3"/>
    <w:rsid w:val="000A2917"/>
    <w:rsid w:val="000A7DB6"/>
    <w:rsid w:val="000B0ACD"/>
    <w:rsid w:val="000B3CBA"/>
    <w:rsid w:val="000B61C0"/>
    <w:rsid w:val="000C1010"/>
    <w:rsid w:val="000C153B"/>
    <w:rsid w:val="000C22F6"/>
    <w:rsid w:val="000C2C35"/>
    <w:rsid w:val="000D2D42"/>
    <w:rsid w:val="000D566F"/>
    <w:rsid w:val="000D7554"/>
    <w:rsid w:val="000E0AF4"/>
    <w:rsid w:val="000E61B1"/>
    <w:rsid w:val="000F07DD"/>
    <w:rsid w:val="000F5A4D"/>
    <w:rsid w:val="000F7246"/>
    <w:rsid w:val="000F7761"/>
    <w:rsid w:val="00101A04"/>
    <w:rsid w:val="00102106"/>
    <w:rsid w:val="00102E92"/>
    <w:rsid w:val="001050DC"/>
    <w:rsid w:val="001072AC"/>
    <w:rsid w:val="00110A3B"/>
    <w:rsid w:val="00111770"/>
    <w:rsid w:val="00113332"/>
    <w:rsid w:val="00115952"/>
    <w:rsid w:val="00116D13"/>
    <w:rsid w:val="00117F47"/>
    <w:rsid w:val="0012023B"/>
    <w:rsid w:val="001212A2"/>
    <w:rsid w:val="001216DA"/>
    <w:rsid w:val="001223B6"/>
    <w:rsid w:val="001226DF"/>
    <w:rsid w:val="00125022"/>
    <w:rsid w:val="001270BF"/>
    <w:rsid w:val="00131402"/>
    <w:rsid w:val="00131FE2"/>
    <w:rsid w:val="00135CF6"/>
    <w:rsid w:val="0013612E"/>
    <w:rsid w:val="00142416"/>
    <w:rsid w:val="0014574B"/>
    <w:rsid w:val="00145C83"/>
    <w:rsid w:val="00146061"/>
    <w:rsid w:val="00147C4D"/>
    <w:rsid w:val="00152D76"/>
    <w:rsid w:val="00155F1A"/>
    <w:rsid w:val="00160DE2"/>
    <w:rsid w:val="00163830"/>
    <w:rsid w:val="00163AEA"/>
    <w:rsid w:val="001640C0"/>
    <w:rsid w:val="00173F43"/>
    <w:rsid w:val="001812F6"/>
    <w:rsid w:val="00183FCE"/>
    <w:rsid w:val="00184589"/>
    <w:rsid w:val="001876F1"/>
    <w:rsid w:val="0018782A"/>
    <w:rsid w:val="00191C6A"/>
    <w:rsid w:val="00194C26"/>
    <w:rsid w:val="001A1652"/>
    <w:rsid w:val="001A1E5A"/>
    <w:rsid w:val="001A358A"/>
    <w:rsid w:val="001B1DAE"/>
    <w:rsid w:val="001B3055"/>
    <w:rsid w:val="001B43F6"/>
    <w:rsid w:val="001C2F93"/>
    <w:rsid w:val="001C4F3F"/>
    <w:rsid w:val="001C7727"/>
    <w:rsid w:val="001D04E1"/>
    <w:rsid w:val="001D055A"/>
    <w:rsid w:val="001D06E6"/>
    <w:rsid w:val="001D0CAE"/>
    <w:rsid w:val="001D73DC"/>
    <w:rsid w:val="001E05DE"/>
    <w:rsid w:val="001E3B8E"/>
    <w:rsid w:val="001E46A5"/>
    <w:rsid w:val="001F1198"/>
    <w:rsid w:val="001F4FA8"/>
    <w:rsid w:val="001F7D21"/>
    <w:rsid w:val="00200B85"/>
    <w:rsid w:val="0020270F"/>
    <w:rsid w:val="00202FB1"/>
    <w:rsid w:val="00204BD9"/>
    <w:rsid w:val="00205504"/>
    <w:rsid w:val="0020568B"/>
    <w:rsid w:val="00205CC9"/>
    <w:rsid w:val="00205FE3"/>
    <w:rsid w:val="0021018E"/>
    <w:rsid w:val="00212165"/>
    <w:rsid w:val="002126F1"/>
    <w:rsid w:val="00213E35"/>
    <w:rsid w:val="002218E5"/>
    <w:rsid w:val="00222C5D"/>
    <w:rsid w:val="0022427B"/>
    <w:rsid w:val="00226FDD"/>
    <w:rsid w:val="00232444"/>
    <w:rsid w:val="00235AA8"/>
    <w:rsid w:val="00241DC2"/>
    <w:rsid w:val="00247E10"/>
    <w:rsid w:val="0025035B"/>
    <w:rsid w:val="002575B1"/>
    <w:rsid w:val="002577DC"/>
    <w:rsid w:val="0025798C"/>
    <w:rsid w:val="00257B44"/>
    <w:rsid w:val="00260FD2"/>
    <w:rsid w:val="00261675"/>
    <w:rsid w:val="00262E49"/>
    <w:rsid w:val="00263F83"/>
    <w:rsid w:val="0026435A"/>
    <w:rsid w:val="00266A58"/>
    <w:rsid w:val="0026716A"/>
    <w:rsid w:val="00270ECE"/>
    <w:rsid w:val="00271748"/>
    <w:rsid w:val="00274CB3"/>
    <w:rsid w:val="0028076C"/>
    <w:rsid w:val="00281C9C"/>
    <w:rsid w:val="002823F8"/>
    <w:rsid w:val="0029085D"/>
    <w:rsid w:val="00291385"/>
    <w:rsid w:val="00291518"/>
    <w:rsid w:val="00292156"/>
    <w:rsid w:val="002933E9"/>
    <w:rsid w:val="00293B20"/>
    <w:rsid w:val="00294ED9"/>
    <w:rsid w:val="00294FB5"/>
    <w:rsid w:val="00295EE4"/>
    <w:rsid w:val="002967F6"/>
    <w:rsid w:val="002A2698"/>
    <w:rsid w:val="002A56F3"/>
    <w:rsid w:val="002A6247"/>
    <w:rsid w:val="002A71E2"/>
    <w:rsid w:val="002B0421"/>
    <w:rsid w:val="002B2683"/>
    <w:rsid w:val="002B2BFB"/>
    <w:rsid w:val="002B3D5D"/>
    <w:rsid w:val="002B45F4"/>
    <w:rsid w:val="002C1A8F"/>
    <w:rsid w:val="002C2A48"/>
    <w:rsid w:val="002C564C"/>
    <w:rsid w:val="002C771F"/>
    <w:rsid w:val="002D1701"/>
    <w:rsid w:val="002D35B8"/>
    <w:rsid w:val="002D749C"/>
    <w:rsid w:val="002E1788"/>
    <w:rsid w:val="002E520F"/>
    <w:rsid w:val="002E72EA"/>
    <w:rsid w:val="002F2F14"/>
    <w:rsid w:val="002F5BC8"/>
    <w:rsid w:val="002F66C3"/>
    <w:rsid w:val="00303E7C"/>
    <w:rsid w:val="00305358"/>
    <w:rsid w:val="00305BBF"/>
    <w:rsid w:val="00305DBC"/>
    <w:rsid w:val="00306657"/>
    <w:rsid w:val="0030759A"/>
    <w:rsid w:val="00314FA9"/>
    <w:rsid w:val="00315102"/>
    <w:rsid w:val="00316146"/>
    <w:rsid w:val="00317AAC"/>
    <w:rsid w:val="00320217"/>
    <w:rsid w:val="00320679"/>
    <w:rsid w:val="00321926"/>
    <w:rsid w:val="00322124"/>
    <w:rsid w:val="00326D30"/>
    <w:rsid w:val="00331F30"/>
    <w:rsid w:val="00335574"/>
    <w:rsid w:val="00337F82"/>
    <w:rsid w:val="00340753"/>
    <w:rsid w:val="00342502"/>
    <w:rsid w:val="00344674"/>
    <w:rsid w:val="003449CB"/>
    <w:rsid w:val="00345659"/>
    <w:rsid w:val="00345C02"/>
    <w:rsid w:val="00355A80"/>
    <w:rsid w:val="0035708B"/>
    <w:rsid w:val="003575B7"/>
    <w:rsid w:val="00367ED2"/>
    <w:rsid w:val="003738B8"/>
    <w:rsid w:val="00376E63"/>
    <w:rsid w:val="00381160"/>
    <w:rsid w:val="00381533"/>
    <w:rsid w:val="00383447"/>
    <w:rsid w:val="0038369C"/>
    <w:rsid w:val="003851E1"/>
    <w:rsid w:val="003869DD"/>
    <w:rsid w:val="00387C73"/>
    <w:rsid w:val="0039133F"/>
    <w:rsid w:val="003939C5"/>
    <w:rsid w:val="00394050"/>
    <w:rsid w:val="0039714D"/>
    <w:rsid w:val="003975F5"/>
    <w:rsid w:val="003A012F"/>
    <w:rsid w:val="003A069E"/>
    <w:rsid w:val="003A0975"/>
    <w:rsid w:val="003A0E58"/>
    <w:rsid w:val="003A15D3"/>
    <w:rsid w:val="003B06D9"/>
    <w:rsid w:val="003B1447"/>
    <w:rsid w:val="003B2888"/>
    <w:rsid w:val="003B3B8B"/>
    <w:rsid w:val="003B5BD9"/>
    <w:rsid w:val="003B71D6"/>
    <w:rsid w:val="003C0EDD"/>
    <w:rsid w:val="003C2523"/>
    <w:rsid w:val="003D4703"/>
    <w:rsid w:val="003D734B"/>
    <w:rsid w:val="003E2631"/>
    <w:rsid w:val="003E3B6A"/>
    <w:rsid w:val="003E51AA"/>
    <w:rsid w:val="003E5F6B"/>
    <w:rsid w:val="003E60EC"/>
    <w:rsid w:val="003E7A02"/>
    <w:rsid w:val="003F23A4"/>
    <w:rsid w:val="00400A6F"/>
    <w:rsid w:val="0040530F"/>
    <w:rsid w:val="0040656B"/>
    <w:rsid w:val="00407075"/>
    <w:rsid w:val="00407D2E"/>
    <w:rsid w:val="004138C7"/>
    <w:rsid w:val="00413D3C"/>
    <w:rsid w:val="0041463B"/>
    <w:rsid w:val="00415141"/>
    <w:rsid w:val="0041783C"/>
    <w:rsid w:val="0042161B"/>
    <w:rsid w:val="0042281B"/>
    <w:rsid w:val="00426405"/>
    <w:rsid w:val="00427388"/>
    <w:rsid w:val="00427930"/>
    <w:rsid w:val="004335E2"/>
    <w:rsid w:val="00444FDB"/>
    <w:rsid w:val="00446E56"/>
    <w:rsid w:val="004500D1"/>
    <w:rsid w:val="00451EDB"/>
    <w:rsid w:val="0045492E"/>
    <w:rsid w:val="00455574"/>
    <w:rsid w:val="0046470C"/>
    <w:rsid w:val="00475E83"/>
    <w:rsid w:val="00475F28"/>
    <w:rsid w:val="004765C7"/>
    <w:rsid w:val="00480CD1"/>
    <w:rsid w:val="00483767"/>
    <w:rsid w:val="004854F1"/>
    <w:rsid w:val="0049010D"/>
    <w:rsid w:val="00490A5F"/>
    <w:rsid w:val="00491B3B"/>
    <w:rsid w:val="00492150"/>
    <w:rsid w:val="0049303A"/>
    <w:rsid w:val="0049441D"/>
    <w:rsid w:val="00496119"/>
    <w:rsid w:val="004A2E51"/>
    <w:rsid w:val="004A31C6"/>
    <w:rsid w:val="004A5F1D"/>
    <w:rsid w:val="004A6A90"/>
    <w:rsid w:val="004B0CC9"/>
    <w:rsid w:val="004B2495"/>
    <w:rsid w:val="004B56D6"/>
    <w:rsid w:val="004B7E2F"/>
    <w:rsid w:val="004C1305"/>
    <w:rsid w:val="004C40B9"/>
    <w:rsid w:val="004C770A"/>
    <w:rsid w:val="004D218D"/>
    <w:rsid w:val="004D21FE"/>
    <w:rsid w:val="004D56AD"/>
    <w:rsid w:val="004D577B"/>
    <w:rsid w:val="004D6DBE"/>
    <w:rsid w:val="004D794B"/>
    <w:rsid w:val="004E1336"/>
    <w:rsid w:val="004E44C1"/>
    <w:rsid w:val="004E524D"/>
    <w:rsid w:val="004E78F1"/>
    <w:rsid w:val="004E7B17"/>
    <w:rsid w:val="004F018C"/>
    <w:rsid w:val="004F0A10"/>
    <w:rsid w:val="004F132F"/>
    <w:rsid w:val="004F3566"/>
    <w:rsid w:val="004F6EAD"/>
    <w:rsid w:val="004F7981"/>
    <w:rsid w:val="004F7F6A"/>
    <w:rsid w:val="0050103B"/>
    <w:rsid w:val="005123D2"/>
    <w:rsid w:val="00512E27"/>
    <w:rsid w:val="00513851"/>
    <w:rsid w:val="00513F38"/>
    <w:rsid w:val="0051750A"/>
    <w:rsid w:val="00517551"/>
    <w:rsid w:val="0052452D"/>
    <w:rsid w:val="00524548"/>
    <w:rsid w:val="005252F7"/>
    <w:rsid w:val="00531716"/>
    <w:rsid w:val="00531CAF"/>
    <w:rsid w:val="0053320B"/>
    <w:rsid w:val="00533C83"/>
    <w:rsid w:val="00535F8F"/>
    <w:rsid w:val="005360EB"/>
    <w:rsid w:val="00536D32"/>
    <w:rsid w:val="005371C2"/>
    <w:rsid w:val="005401F9"/>
    <w:rsid w:val="00540C7D"/>
    <w:rsid w:val="00541D92"/>
    <w:rsid w:val="005462E5"/>
    <w:rsid w:val="005470C7"/>
    <w:rsid w:val="005500CE"/>
    <w:rsid w:val="005532E0"/>
    <w:rsid w:val="00554172"/>
    <w:rsid w:val="00557035"/>
    <w:rsid w:val="0055742C"/>
    <w:rsid w:val="00557AD6"/>
    <w:rsid w:val="00561B3E"/>
    <w:rsid w:val="0056337C"/>
    <w:rsid w:val="00563850"/>
    <w:rsid w:val="00564B76"/>
    <w:rsid w:val="00567886"/>
    <w:rsid w:val="005726B6"/>
    <w:rsid w:val="005726E8"/>
    <w:rsid w:val="00577521"/>
    <w:rsid w:val="00580FA8"/>
    <w:rsid w:val="00586A0C"/>
    <w:rsid w:val="00587471"/>
    <w:rsid w:val="00591035"/>
    <w:rsid w:val="00591EC3"/>
    <w:rsid w:val="0059493A"/>
    <w:rsid w:val="00597E7C"/>
    <w:rsid w:val="005A1338"/>
    <w:rsid w:val="005A16C0"/>
    <w:rsid w:val="005A19CB"/>
    <w:rsid w:val="005A2105"/>
    <w:rsid w:val="005A3E09"/>
    <w:rsid w:val="005A5751"/>
    <w:rsid w:val="005A6D8E"/>
    <w:rsid w:val="005B084C"/>
    <w:rsid w:val="005B1446"/>
    <w:rsid w:val="005B1BAE"/>
    <w:rsid w:val="005B1C48"/>
    <w:rsid w:val="005B3FEA"/>
    <w:rsid w:val="005B5B48"/>
    <w:rsid w:val="005C02DD"/>
    <w:rsid w:val="005C05FE"/>
    <w:rsid w:val="005C182B"/>
    <w:rsid w:val="005C1E1D"/>
    <w:rsid w:val="005C28AB"/>
    <w:rsid w:val="005C4BA6"/>
    <w:rsid w:val="005C5157"/>
    <w:rsid w:val="005C761C"/>
    <w:rsid w:val="005D2FE8"/>
    <w:rsid w:val="005D3200"/>
    <w:rsid w:val="005D3643"/>
    <w:rsid w:val="005D38D3"/>
    <w:rsid w:val="005D47D0"/>
    <w:rsid w:val="005D5004"/>
    <w:rsid w:val="005D70C0"/>
    <w:rsid w:val="005D7C4B"/>
    <w:rsid w:val="005E3EB7"/>
    <w:rsid w:val="005E3F33"/>
    <w:rsid w:val="005E4812"/>
    <w:rsid w:val="005E5ED1"/>
    <w:rsid w:val="005E61C5"/>
    <w:rsid w:val="005F11E1"/>
    <w:rsid w:val="005F33D7"/>
    <w:rsid w:val="005F4DCB"/>
    <w:rsid w:val="005F5496"/>
    <w:rsid w:val="00600363"/>
    <w:rsid w:val="006015F7"/>
    <w:rsid w:val="006043A9"/>
    <w:rsid w:val="006129AD"/>
    <w:rsid w:val="00616137"/>
    <w:rsid w:val="00617CA8"/>
    <w:rsid w:val="00621DE7"/>
    <w:rsid w:val="0062243E"/>
    <w:rsid w:val="00622492"/>
    <w:rsid w:val="0062545E"/>
    <w:rsid w:val="006267CC"/>
    <w:rsid w:val="006303D8"/>
    <w:rsid w:val="00631756"/>
    <w:rsid w:val="00632C11"/>
    <w:rsid w:val="00634B2C"/>
    <w:rsid w:val="00636873"/>
    <w:rsid w:val="00637710"/>
    <w:rsid w:val="0063775D"/>
    <w:rsid w:val="00637C85"/>
    <w:rsid w:val="006400DA"/>
    <w:rsid w:val="0064085B"/>
    <w:rsid w:val="00640DB5"/>
    <w:rsid w:val="00643D58"/>
    <w:rsid w:val="00644B2A"/>
    <w:rsid w:val="006462CA"/>
    <w:rsid w:val="00647230"/>
    <w:rsid w:val="00650997"/>
    <w:rsid w:val="006519B3"/>
    <w:rsid w:val="00651F38"/>
    <w:rsid w:val="006559A7"/>
    <w:rsid w:val="00661008"/>
    <w:rsid w:val="0066197B"/>
    <w:rsid w:val="0066305E"/>
    <w:rsid w:val="00667E46"/>
    <w:rsid w:val="0068106F"/>
    <w:rsid w:val="00681C74"/>
    <w:rsid w:val="00683043"/>
    <w:rsid w:val="0068317F"/>
    <w:rsid w:val="0068519A"/>
    <w:rsid w:val="00685B8F"/>
    <w:rsid w:val="00686AF2"/>
    <w:rsid w:val="00687717"/>
    <w:rsid w:val="00690B4E"/>
    <w:rsid w:val="0069169E"/>
    <w:rsid w:val="006948BD"/>
    <w:rsid w:val="0069679F"/>
    <w:rsid w:val="006A0120"/>
    <w:rsid w:val="006A2A77"/>
    <w:rsid w:val="006A78B5"/>
    <w:rsid w:val="006B13DD"/>
    <w:rsid w:val="006B3514"/>
    <w:rsid w:val="006B3FF6"/>
    <w:rsid w:val="006B4CCD"/>
    <w:rsid w:val="006B4E20"/>
    <w:rsid w:val="006B671C"/>
    <w:rsid w:val="006B7FAC"/>
    <w:rsid w:val="006C0DF8"/>
    <w:rsid w:val="006C2CDB"/>
    <w:rsid w:val="006C2CF2"/>
    <w:rsid w:val="006C77BD"/>
    <w:rsid w:val="006D1D59"/>
    <w:rsid w:val="006D4EAB"/>
    <w:rsid w:val="006D7612"/>
    <w:rsid w:val="006D7982"/>
    <w:rsid w:val="006E19BC"/>
    <w:rsid w:val="006E30F9"/>
    <w:rsid w:val="006E5BB7"/>
    <w:rsid w:val="006E6AD4"/>
    <w:rsid w:val="006F1F28"/>
    <w:rsid w:val="006F21B5"/>
    <w:rsid w:val="006F324E"/>
    <w:rsid w:val="006F58AA"/>
    <w:rsid w:val="006F7C11"/>
    <w:rsid w:val="007007B4"/>
    <w:rsid w:val="00700F77"/>
    <w:rsid w:val="00706FD8"/>
    <w:rsid w:val="00712698"/>
    <w:rsid w:val="00715597"/>
    <w:rsid w:val="007211D4"/>
    <w:rsid w:val="00723403"/>
    <w:rsid w:val="00724D0C"/>
    <w:rsid w:val="00724E7B"/>
    <w:rsid w:val="00724EBA"/>
    <w:rsid w:val="00725029"/>
    <w:rsid w:val="0072591B"/>
    <w:rsid w:val="00731983"/>
    <w:rsid w:val="00734D97"/>
    <w:rsid w:val="007351F7"/>
    <w:rsid w:val="007362D9"/>
    <w:rsid w:val="00743C8D"/>
    <w:rsid w:val="0074429C"/>
    <w:rsid w:val="007454D8"/>
    <w:rsid w:val="00745723"/>
    <w:rsid w:val="007512AF"/>
    <w:rsid w:val="007515D7"/>
    <w:rsid w:val="00752008"/>
    <w:rsid w:val="007532C6"/>
    <w:rsid w:val="00753CD1"/>
    <w:rsid w:val="00756AE9"/>
    <w:rsid w:val="00765569"/>
    <w:rsid w:val="0076584E"/>
    <w:rsid w:val="00770175"/>
    <w:rsid w:val="00772171"/>
    <w:rsid w:val="00773203"/>
    <w:rsid w:val="007742C6"/>
    <w:rsid w:val="00775D87"/>
    <w:rsid w:val="007777E3"/>
    <w:rsid w:val="00777F2A"/>
    <w:rsid w:val="007810C5"/>
    <w:rsid w:val="007838BB"/>
    <w:rsid w:val="00783D17"/>
    <w:rsid w:val="00783FF0"/>
    <w:rsid w:val="007909CB"/>
    <w:rsid w:val="00790D53"/>
    <w:rsid w:val="00791798"/>
    <w:rsid w:val="00794D39"/>
    <w:rsid w:val="00795C89"/>
    <w:rsid w:val="00796A42"/>
    <w:rsid w:val="007A310A"/>
    <w:rsid w:val="007A4F61"/>
    <w:rsid w:val="007A5EAA"/>
    <w:rsid w:val="007A7CA1"/>
    <w:rsid w:val="007B2157"/>
    <w:rsid w:val="007B22F8"/>
    <w:rsid w:val="007B26E5"/>
    <w:rsid w:val="007B28F9"/>
    <w:rsid w:val="007B5AAC"/>
    <w:rsid w:val="007B6C64"/>
    <w:rsid w:val="007B6CDE"/>
    <w:rsid w:val="007B7EE5"/>
    <w:rsid w:val="007C21D1"/>
    <w:rsid w:val="007C5649"/>
    <w:rsid w:val="007D0337"/>
    <w:rsid w:val="007D14FD"/>
    <w:rsid w:val="007D2434"/>
    <w:rsid w:val="007D32F8"/>
    <w:rsid w:val="007E1DD3"/>
    <w:rsid w:val="007E4E1D"/>
    <w:rsid w:val="007E5751"/>
    <w:rsid w:val="007E6121"/>
    <w:rsid w:val="007E68D0"/>
    <w:rsid w:val="007E7977"/>
    <w:rsid w:val="007F0740"/>
    <w:rsid w:val="007F0FBD"/>
    <w:rsid w:val="007F1028"/>
    <w:rsid w:val="007F375A"/>
    <w:rsid w:val="007F49AD"/>
    <w:rsid w:val="007F4AD7"/>
    <w:rsid w:val="007F6174"/>
    <w:rsid w:val="00804AC9"/>
    <w:rsid w:val="00806B7D"/>
    <w:rsid w:val="00806F2E"/>
    <w:rsid w:val="00807679"/>
    <w:rsid w:val="00810366"/>
    <w:rsid w:val="008112D9"/>
    <w:rsid w:val="0081505C"/>
    <w:rsid w:val="00815EBF"/>
    <w:rsid w:val="0081686D"/>
    <w:rsid w:val="00817D29"/>
    <w:rsid w:val="00823F44"/>
    <w:rsid w:val="00832949"/>
    <w:rsid w:val="008350E4"/>
    <w:rsid w:val="00840F5F"/>
    <w:rsid w:val="008437CB"/>
    <w:rsid w:val="00844555"/>
    <w:rsid w:val="00852A41"/>
    <w:rsid w:val="00853D17"/>
    <w:rsid w:val="00854FA2"/>
    <w:rsid w:val="00855B57"/>
    <w:rsid w:val="00861D8A"/>
    <w:rsid w:val="00866EB2"/>
    <w:rsid w:val="0087597B"/>
    <w:rsid w:val="008812A3"/>
    <w:rsid w:val="008816DC"/>
    <w:rsid w:val="008816F1"/>
    <w:rsid w:val="00881753"/>
    <w:rsid w:val="008852A7"/>
    <w:rsid w:val="00890593"/>
    <w:rsid w:val="0089063F"/>
    <w:rsid w:val="00891B97"/>
    <w:rsid w:val="008924E4"/>
    <w:rsid w:val="008935D8"/>
    <w:rsid w:val="0089477E"/>
    <w:rsid w:val="00894BBE"/>
    <w:rsid w:val="00896934"/>
    <w:rsid w:val="00897FB5"/>
    <w:rsid w:val="008A1636"/>
    <w:rsid w:val="008A596F"/>
    <w:rsid w:val="008A66D8"/>
    <w:rsid w:val="008B47D2"/>
    <w:rsid w:val="008B6483"/>
    <w:rsid w:val="008B64B3"/>
    <w:rsid w:val="008B7461"/>
    <w:rsid w:val="008C08F4"/>
    <w:rsid w:val="008C0C85"/>
    <w:rsid w:val="008C19DD"/>
    <w:rsid w:val="008C1D80"/>
    <w:rsid w:val="008C23E2"/>
    <w:rsid w:val="008C3F8A"/>
    <w:rsid w:val="008C575B"/>
    <w:rsid w:val="008C5B5C"/>
    <w:rsid w:val="008C68D9"/>
    <w:rsid w:val="008D4F19"/>
    <w:rsid w:val="008D4FCE"/>
    <w:rsid w:val="008D793F"/>
    <w:rsid w:val="008E5DC0"/>
    <w:rsid w:val="008E6319"/>
    <w:rsid w:val="008E6C57"/>
    <w:rsid w:val="008E7492"/>
    <w:rsid w:val="008F3498"/>
    <w:rsid w:val="008F46F5"/>
    <w:rsid w:val="008F49C5"/>
    <w:rsid w:val="00900A66"/>
    <w:rsid w:val="009029A3"/>
    <w:rsid w:val="00902A8D"/>
    <w:rsid w:val="00902C43"/>
    <w:rsid w:val="00902D29"/>
    <w:rsid w:val="009047F4"/>
    <w:rsid w:val="00910607"/>
    <w:rsid w:val="009126CE"/>
    <w:rsid w:val="00912AB4"/>
    <w:rsid w:val="00915382"/>
    <w:rsid w:val="00915AD7"/>
    <w:rsid w:val="00916812"/>
    <w:rsid w:val="0091758F"/>
    <w:rsid w:val="009306A9"/>
    <w:rsid w:val="0093589E"/>
    <w:rsid w:val="009364A8"/>
    <w:rsid w:val="009410F0"/>
    <w:rsid w:val="00941437"/>
    <w:rsid w:val="009478E2"/>
    <w:rsid w:val="00952B47"/>
    <w:rsid w:val="009536C1"/>
    <w:rsid w:val="00953C9E"/>
    <w:rsid w:val="00953FBC"/>
    <w:rsid w:val="00955021"/>
    <w:rsid w:val="00955B47"/>
    <w:rsid w:val="00960DAB"/>
    <w:rsid w:val="00961ECC"/>
    <w:rsid w:val="00965ACD"/>
    <w:rsid w:val="009664BF"/>
    <w:rsid w:val="00967673"/>
    <w:rsid w:val="0097042F"/>
    <w:rsid w:val="009732BD"/>
    <w:rsid w:val="00980384"/>
    <w:rsid w:val="00980DB7"/>
    <w:rsid w:val="00981A59"/>
    <w:rsid w:val="00982C49"/>
    <w:rsid w:val="0098589C"/>
    <w:rsid w:val="00985D35"/>
    <w:rsid w:val="00986AF4"/>
    <w:rsid w:val="009874F7"/>
    <w:rsid w:val="00992772"/>
    <w:rsid w:val="00995D61"/>
    <w:rsid w:val="009A062B"/>
    <w:rsid w:val="009A1846"/>
    <w:rsid w:val="009A690D"/>
    <w:rsid w:val="009B0DE8"/>
    <w:rsid w:val="009B3136"/>
    <w:rsid w:val="009B3277"/>
    <w:rsid w:val="009B3F8E"/>
    <w:rsid w:val="009C3649"/>
    <w:rsid w:val="009C74F5"/>
    <w:rsid w:val="009D019C"/>
    <w:rsid w:val="009D0E58"/>
    <w:rsid w:val="009D4632"/>
    <w:rsid w:val="009D487B"/>
    <w:rsid w:val="009D5130"/>
    <w:rsid w:val="009D78D2"/>
    <w:rsid w:val="009E4C0D"/>
    <w:rsid w:val="009E6F9A"/>
    <w:rsid w:val="009E7E06"/>
    <w:rsid w:val="009F05EC"/>
    <w:rsid w:val="009F2ACE"/>
    <w:rsid w:val="009F3C9C"/>
    <w:rsid w:val="009F45F0"/>
    <w:rsid w:val="009F5675"/>
    <w:rsid w:val="009F766B"/>
    <w:rsid w:val="00A043FD"/>
    <w:rsid w:val="00A04C73"/>
    <w:rsid w:val="00A068A5"/>
    <w:rsid w:val="00A11525"/>
    <w:rsid w:val="00A12D69"/>
    <w:rsid w:val="00A16FFA"/>
    <w:rsid w:val="00A20A10"/>
    <w:rsid w:val="00A217F4"/>
    <w:rsid w:val="00A25F77"/>
    <w:rsid w:val="00A26477"/>
    <w:rsid w:val="00A2783E"/>
    <w:rsid w:val="00A27BB6"/>
    <w:rsid w:val="00A27E4A"/>
    <w:rsid w:val="00A34F31"/>
    <w:rsid w:val="00A359BE"/>
    <w:rsid w:val="00A35A9A"/>
    <w:rsid w:val="00A36C71"/>
    <w:rsid w:val="00A372F2"/>
    <w:rsid w:val="00A40040"/>
    <w:rsid w:val="00A421CB"/>
    <w:rsid w:val="00A50FE3"/>
    <w:rsid w:val="00A51983"/>
    <w:rsid w:val="00A53749"/>
    <w:rsid w:val="00A53AD7"/>
    <w:rsid w:val="00A55066"/>
    <w:rsid w:val="00A56E16"/>
    <w:rsid w:val="00A60172"/>
    <w:rsid w:val="00A61100"/>
    <w:rsid w:val="00A66CF9"/>
    <w:rsid w:val="00A701E3"/>
    <w:rsid w:val="00A712E2"/>
    <w:rsid w:val="00A738E7"/>
    <w:rsid w:val="00A73DFD"/>
    <w:rsid w:val="00A80D24"/>
    <w:rsid w:val="00A8228F"/>
    <w:rsid w:val="00A827A8"/>
    <w:rsid w:val="00A82DA1"/>
    <w:rsid w:val="00A842F8"/>
    <w:rsid w:val="00A86834"/>
    <w:rsid w:val="00A868FA"/>
    <w:rsid w:val="00A913D5"/>
    <w:rsid w:val="00A9331F"/>
    <w:rsid w:val="00A95410"/>
    <w:rsid w:val="00AA0034"/>
    <w:rsid w:val="00AA00D5"/>
    <w:rsid w:val="00AA0C80"/>
    <w:rsid w:val="00AA12EC"/>
    <w:rsid w:val="00AA1D0E"/>
    <w:rsid w:val="00AA7093"/>
    <w:rsid w:val="00AB18F5"/>
    <w:rsid w:val="00AB2B2D"/>
    <w:rsid w:val="00AC073C"/>
    <w:rsid w:val="00AC0C7B"/>
    <w:rsid w:val="00AC1517"/>
    <w:rsid w:val="00AC2F2B"/>
    <w:rsid w:val="00AC343D"/>
    <w:rsid w:val="00AC38C5"/>
    <w:rsid w:val="00AC6758"/>
    <w:rsid w:val="00AC67B8"/>
    <w:rsid w:val="00AC6D9C"/>
    <w:rsid w:val="00AC7F68"/>
    <w:rsid w:val="00AD0706"/>
    <w:rsid w:val="00AD0C2E"/>
    <w:rsid w:val="00AD17A8"/>
    <w:rsid w:val="00AD2738"/>
    <w:rsid w:val="00AD7B8A"/>
    <w:rsid w:val="00AE13F9"/>
    <w:rsid w:val="00AE1B9A"/>
    <w:rsid w:val="00AE1D9D"/>
    <w:rsid w:val="00AE5E34"/>
    <w:rsid w:val="00AE72C0"/>
    <w:rsid w:val="00AF0082"/>
    <w:rsid w:val="00AF0EA3"/>
    <w:rsid w:val="00AF101F"/>
    <w:rsid w:val="00AF1662"/>
    <w:rsid w:val="00AF2588"/>
    <w:rsid w:val="00AF59DC"/>
    <w:rsid w:val="00AF63D7"/>
    <w:rsid w:val="00AF752F"/>
    <w:rsid w:val="00B0258C"/>
    <w:rsid w:val="00B063D2"/>
    <w:rsid w:val="00B11A18"/>
    <w:rsid w:val="00B11FD2"/>
    <w:rsid w:val="00B12CCA"/>
    <w:rsid w:val="00B14E4A"/>
    <w:rsid w:val="00B15BFB"/>
    <w:rsid w:val="00B1614D"/>
    <w:rsid w:val="00B17F75"/>
    <w:rsid w:val="00B21FCD"/>
    <w:rsid w:val="00B2300C"/>
    <w:rsid w:val="00B24E0B"/>
    <w:rsid w:val="00B25B68"/>
    <w:rsid w:val="00B303F1"/>
    <w:rsid w:val="00B3066A"/>
    <w:rsid w:val="00B31198"/>
    <w:rsid w:val="00B334DA"/>
    <w:rsid w:val="00B33D0D"/>
    <w:rsid w:val="00B40161"/>
    <w:rsid w:val="00B40456"/>
    <w:rsid w:val="00B412A6"/>
    <w:rsid w:val="00B45FB7"/>
    <w:rsid w:val="00B47483"/>
    <w:rsid w:val="00B47ACB"/>
    <w:rsid w:val="00B50611"/>
    <w:rsid w:val="00B51948"/>
    <w:rsid w:val="00B57000"/>
    <w:rsid w:val="00B57CED"/>
    <w:rsid w:val="00B600F9"/>
    <w:rsid w:val="00B607AC"/>
    <w:rsid w:val="00B6736E"/>
    <w:rsid w:val="00B70169"/>
    <w:rsid w:val="00B70923"/>
    <w:rsid w:val="00B71B57"/>
    <w:rsid w:val="00B73442"/>
    <w:rsid w:val="00B74C35"/>
    <w:rsid w:val="00B75361"/>
    <w:rsid w:val="00B7725C"/>
    <w:rsid w:val="00B80AC3"/>
    <w:rsid w:val="00B8212E"/>
    <w:rsid w:val="00B83586"/>
    <w:rsid w:val="00B844C5"/>
    <w:rsid w:val="00B84BA8"/>
    <w:rsid w:val="00B85E96"/>
    <w:rsid w:val="00B8712E"/>
    <w:rsid w:val="00B91EE6"/>
    <w:rsid w:val="00B925D9"/>
    <w:rsid w:val="00B929F2"/>
    <w:rsid w:val="00B93CD2"/>
    <w:rsid w:val="00B957B9"/>
    <w:rsid w:val="00BA16F4"/>
    <w:rsid w:val="00BA3541"/>
    <w:rsid w:val="00BA449C"/>
    <w:rsid w:val="00BA4DCA"/>
    <w:rsid w:val="00BA6247"/>
    <w:rsid w:val="00BA6A37"/>
    <w:rsid w:val="00BB0ADC"/>
    <w:rsid w:val="00BB2121"/>
    <w:rsid w:val="00BB3FF4"/>
    <w:rsid w:val="00BC0160"/>
    <w:rsid w:val="00BC16C7"/>
    <w:rsid w:val="00BC1817"/>
    <w:rsid w:val="00BC3029"/>
    <w:rsid w:val="00BC3343"/>
    <w:rsid w:val="00BC43B5"/>
    <w:rsid w:val="00BC48D7"/>
    <w:rsid w:val="00BD0C56"/>
    <w:rsid w:val="00BD0D8D"/>
    <w:rsid w:val="00BD19CA"/>
    <w:rsid w:val="00BD5EAE"/>
    <w:rsid w:val="00BD659A"/>
    <w:rsid w:val="00BD6E14"/>
    <w:rsid w:val="00BE0B66"/>
    <w:rsid w:val="00BE76BC"/>
    <w:rsid w:val="00BF4ED5"/>
    <w:rsid w:val="00BF6B41"/>
    <w:rsid w:val="00C01B24"/>
    <w:rsid w:val="00C03243"/>
    <w:rsid w:val="00C04542"/>
    <w:rsid w:val="00C060F0"/>
    <w:rsid w:val="00C10B8D"/>
    <w:rsid w:val="00C15337"/>
    <w:rsid w:val="00C16451"/>
    <w:rsid w:val="00C23E05"/>
    <w:rsid w:val="00C24561"/>
    <w:rsid w:val="00C255CB"/>
    <w:rsid w:val="00C26370"/>
    <w:rsid w:val="00C26A38"/>
    <w:rsid w:val="00C30061"/>
    <w:rsid w:val="00C33A17"/>
    <w:rsid w:val="00C34443"/>
    <w:rsid w:val="00C35275"/>
    <w:rsid w:val="00C362CC"/>
    <w:rsid w:val="00C3687F"/>
    <w:rsid w:val="00C40D32"/>
    <w:rsid w:val="00C43078"/>
    <w:rsid w:val="00C435E4"/>
    <w:rsid w:val="00C43783"/>
    <w:rsid w:val="00C44469"/>
    <w:rsid w:val="00C44A90"/>
    <w:rsid w:val="00C463BC"/>
    <w:rsid w:val="00C478F4"/>
    <w:rsid w:val="00C519B6"/>
    <w:rsid w:val="00C51B27"/>
    <w:rsid w:val="00C600B4"/>
    <w:rsid w:val="00C61A1A"/>
    <w:rsid w:val="00C62F8F"/>
    <w:rsid w:val="00C6396A"/>
    <w:rsid w:val="00C64331"/>
    <w:rsid w:val="00C66913"/>
    <w:rsid w:val="00C67D67"/>
    <w:rsid w:val="00C705C5"/>
    <w:rsid w:val="00C71822"/>
    <w:rsid w:val="00C71CF5"/>
    <w:rsid w:val="00C71EA8"/>
    <w:rsid w:val="00C738CA"/>
    <w:rsid w:val="00C7677F"/>
    <w:rsid w:val="00C83B36"/>
    <w:rsid w:val="00C84A63"/>
    <w:rsid w:val="00C9078E"/>
    <w:rsid w:val="00C90BFE"/>
    <w:rsid w:val="00C91601"/>
    <w:rsid w:val="00C91C81"/>
    <w:rsid w:val="00C9259D"/>
    <w:rsid w:val="00C95BDC"/>
    <w:rsid w:val="00C9659F"/>
    <w:rsid w:val="00CA37F3"/>
    <w:rsid w:val="00CA3DFE"/>
    <w:rsid w:val="00CA3E58"/>
    <w:rsid w:val="00CA5C05"/>
    <w:rsid w:val="00CA5EBB"/>
    <w:rsid w:val="00CB2860"/>
    <w:rsid w:val="00CB7FC6"/>
    <w:rsid w:val="00CC0C95"/>
    <w:rsid w:val="00CC1A14"/>
    <w:rsid w:val="00CC33CA"/>
    <w:rsid w:val="00CC6994"/>
    <w:rsid w:val="00CC7160"/>
    <w:rsid w:val="00CE3CE5"/>
    <w:rsid w:val="00CE5C9D"/>
    <w:rsid w:val="00CE70D8"/>
    <w:rsid w:val="00CE7543"/>
    <w:rsid w:val="00CF2C82"/>
    <w:rsid w:val="00CF3727"/>
    <w:rsid w:val="00CF3BE9"/>
    <w:rsid w:val="00CF562E"/>
    <w:rsid w:val="00D010D0"/>
    <w:rsid w:val="00D0110F"/>
    <w:rsid w:val="00D04596"/>
    <w:rsid w:val="00D05D7A"/>
    <w:rsid w:val="00D11E02"/>
    <w:rsid w:val="00D207A7"/>
    <w:rsid w:val="00D20DED"/>
    <w:rsid w:val="00D21D1E"/>
    <w:rsid w:val="00D225B0"/>
    <w:rsid w:val="00D229CB"/>
    <w:rsid w:val="00D253FE"/>
    <w:rsid w:val="00D26D94"/>
    <w:rsid w:val="00D31413"/>
    <w:rsid w:val="00D31CBE"/>
    <w:rsid w:val="00D355A5"/>
    <w:rsid w:val="00D357FC"/>
    <w:rsid w:val="00D4278A"/>
    <w:rsid w:val="00D44097"/>
    <w:rsid w:val="00D44CD5"/>
    <w:rsid w:val="00D46736"/>
    <w:rsid w:val="00D47765"/>
    <w:rsid w:val="00D50833"/>
    <w:rsid w:val="00D5327F"/>
    <w:rsid w:val="00D552C6"/>
    <w:rsid w:val="00D55FDA"/>
    <w:rsid w:val="00D56541"/>
    <w:rsid w:val="00D57A81"/>
    <w:rsid w:val="00D612D9"/>
    <w:rsid w:val="00D6394D"/>
    <w:rsid w:val="00D63AC5"/>
    <w:rsid w:val="00D667AC"/>
    <w:rsid w:val="00D67E4F"/>
    <w:rsid w:val="00D70286"/>
    <w:rsid w:val="00D74358"/>
    <w:rsid w:val="00D85FB5"/>
    <w:rsid w:val="00D866B8"/>
    <w:rsid w:val="00D87143"/>
    <w:rsid w:val="00D908EC"/>
    <w:rsid w:val="00D939CE"/>
    <w:rsid w:val="00D96484"/>
    <w:rsid w:val="00D971D2"/>
    <w:rsid w:val="00DA06C6"/>
    <w:rsid w:val="00DA3AAB"/>
    <w:rsid w:val="00DA4CD3"/>
    <w:rsid w:val="00DA5811"/>
    <w:rsid w:val="00DA6544"/>
    <w:rsid w:val="00DB08F1"/>
    <w:rsid w:val="00DB1D10"/>
    <w:rsid w:val="00DB3E74"/>
    <w:rsid w:val="00DB537A"/>
    <w:rsid w:val="00DB5426"/>
    <w:rsid w:val="00DC3439"/>
    <w:rsid w:val="00DC61A0"/>
    <w:rsid w:val="00DD0352"/>
    <w:rsid w:val="00DD1BD6"/>
    <w:rsid w:val="00DD206D"/>
    <w:rsid w:val="00DD3A61"/>
    <w:rsid w:val="00DE0044"/>
    <w:rsid w:val="00DE103F"/>
    <w:rsid w:val="00DE7D70"/>
    <w:rsid w:val="00DF2299"/>
    <w:rsid w:val="00DF2998"/>
    <w:rsid w:val="00DF5E1A"/>
    <w:rsid w:val="00E0006E"/>
    <w:rsid w:val="00E00BC5"/>
    <w:rsid w:val="00E0316F"/>
    <w:rsid w:val="00E03E0F"/>
    <w:rsid w:val="00E05FD2"/>
    <w:rsid w:val="00E10CA9"/>
    <w:rsid w:val="00E1186F"/>
    <w:rsid w:val="00E11E6E"/>
    <w:rsid w:val="00E124D8"/>
    <w:rsid w:val="00E13B03"/>
    <w:rsid w:val="00E13E8C"/>
    <w:rsid w:val="00E16D9E"/>
    <w:rsid w:val="00E20F8D"/>
    <w:rsid w:val="00E22560"/>
    <w:rsid w:val="00E22831"/>
    <w:rsid w:val="00E251F4"/>
    <w:rsid w:val="00E253F4"/>
    <w:rsid w:val="00E27EBB"/>
    <w:rsid w:val="00E30B0B"/>
    <w:rsid w:val="00E34110"/>
    <w:rsid w:val="00E37569"/>
    <w:rsid w:val="00E37ECC"/>
    <w:rsid w:val="00E4023A"/>
    <w:rsid w:val="00E40FE2"/>
    <w:rsid w:val="00E428BA"/>
    <w:rsid w:val="00E45D53"/>
    <w:rsid w:val="00E46C34"/>
    <w:rsid w:val="00E51495"/>
    <w:rsid w:val="00E60209"/>
    <w:rsid w:val="00E60373"/>
    <w:rsid w:val="00E61840"/>
    <w:rsid w:val="00E64319"/>
    <w:rsid w:val="00E6635A"/>
    <w:rsid w:val="00E6730D"/>
    <w:rsid w:val="00E75A6E"/>
    <w:rsid w:val="00E76F6C"/>
    <w:rsid w:val="00E80883"/>
    <w:rsid w:val="00E809A9"/>
    <w:rsid w:val="00E831CB"/>
    <w:rsid w:val="00E857A9"/>
    <w:rsid w:val="00E85CE3"/>
    <w:rsid w:val="00E8722A"/>
    <w:rsid w:val="00E92829"/>
    <w:rsid w:val="00E94040"/>
    <w:rsid w:val="00E94393"/>
    <w:rsid w:val="00E97136"/>
    <w:rsid w:val="00EA1C65"/>
    <w:rsid w:val="00EA66BB"/>
    <w:rsid w:val="00EB0E3A"/>
    <w:rsid w:val="00EB44BE"/>
    <w:rsid w:val="00EB4F10"/>
    <w:rsid w:val="00EB66AB"/>
    <w:rsid w:val="00EC2450"/>
    <w:rsid w:val="00EC3A2A"/>
    <w:rsid w:val="00EC526D"/>
    <w:rsid w:val="00ED09DD"/>
    <w:rsid w:val="00ED622F"/>
    <w:rsid w:val="00ED7673"/>
    <w:rsid w:val="00EE035C"/>
    <w:rsid w:val="00EE0629"/>
    <w:rsid w:val="00EE0B4D"/>
    <w:rsid w:val="00EE6653"/>
    <w:rsid w:val="00EF0C03"/>
    <w:rsid w:val="00EF2117"/>
    <w:rsid w:val="00EF25F9"/>
    <w:rsid w:val="00EF371B"/>
    <w:rsid w:val="00EF4A59"/>
    <w:rsid w:val="00EF519E"/>
    <w:rsid w:val="00EF672F"/>
    <w:rsid w:val="00EF79C0"/>
    <w:rsid w:val="00EF7F57"/>
    <w:rsid w:val="00F02353"/>
    <w:rsid w:val="00F0426B"/>
    <w:rsid w:val="00F051D8"/>
    <w:rsid w:val="00F07C3B"/>
    <w:rsid w:val="00F07F04"/>
    <w:rsid w:val="00F10657"/>
    <w:rsid w:val="00F12377"/>
    <w:rsid w:val="00F13C0D"/>
    <w:rsid w:val="00F21992"/>
    <w:rsid w:val="00F24CF4"/>
    <w:rsid w:val="00F25B84"/>
    <w:rsid w:val="00F26B2F"/>
    <w:rsid w:val="00F32116"/>
    <w:rsid w:val="00F35A1A"/>
    <w:rsid w:val="00F36311"/>
    <w:rsid w:val="00F363E6"/>
    <w:rsid w:val="00F37CE4"/>
    <w:rsid w:val="00F40642"/>
    <w:rsid w:val="00F41B05"/>
    <w:rsid w:val="00F42238"/>
    <w:rsid w:val="00F44967"/>
    <w:rsid w:val="00F45899"/>
    <w:rsid w:val="00F478E6"/>
    <w:rsid w:val="00F557E7"/>
    <w:rsid w:val="00F55A91"/>
    <w:rsid w:val="00F56E17"/>
    <w:rsid w:val="00F63829"/>
    <w:rsid w:val="00F63EB7"/>
    <w:rsid w:val="00F703A1"/>
    <w:rsid w:val="00F70A25"/>
    <w:rsid w:val="00F75346"/>
    <w:rsid w:val="00F76DF0"/>
    <w:rsid w:val="00F77F82"/>
    <w:rsid w:val="00F82D7D"/>
    <w:rsid w:val="00F832CB"/>
    <w:rsid w:val="00F839F0"/>
    <w:rsid w:val="00F85981"/>
    <w:rsid w:val="00F87E91"/>
    <w:rsid w:val="00F92E50"/>
    <w:rsid w:val="00F935FB"/>
    <w:rsid w:val="00F9375C"/>
    <w:rsid w:val="00F93C9C"/>
    <w:rsid w:val="00F951FB"/>
    <w:rsid w:val="00FA0E9D"/>
    <w:rsid w:val="00FA2F15"/>
    <w:rsid w:val="00FA3107"/>
    <w:rsid w:val="00FA3BF6"/>
    <w:rsid w:val="00FA40EC"/>
    <w:rsid w:val="00FA56A8"/>
    <w:rsid w:val="00FB0BD1"/>
    <w:rsid w:val="00FB0F2D"/>
    <w:rsid w:val="00FB148D"/>
    <w:rsid w:val="00FB4CFE"/>
    <w:rsid w:val="00FB5B3F"/>
    <w:rsid w:val="00FC3817"/>
    <w:rsid w:val="00FC6A85"/>
    <w:rsid w:val="00FD391E"/>
    <w:rsid w:val="00FD4568"/>
    <w:rsid w:val="00FD4B1E"/>
    <w:rsid w:val="00FE05D0"/>
    <w:rsid w:val="00FE19DE"/>
    <w:rsid w:val="00FE2797"/>
    <w:rsid w:val="00FE3B5C"/>
    <w:rsid w:val="00FE55FB"/>
    <w:rsid w:val="00FE60A7"/>
    <w:rsid w:val="00FF014B"/>
    <w:rsid w:val="00FF1832"/>
    <w:rsid w:val="00FF2AF9"/>
    <w:rsid w:val="00FF4702"/>
    <w:rsid w:val="00FF5FFF"/>
    <w:rsid w:val="00FF6BF9"/>
    <w:rsid w:val="00FF7F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1447"/>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paragraph" w:styleId="Heading1">
    <w:name w:val="heading 1"/>
    <w:basedOn w:val="Normal"/>
    <w:next w:val="Normal"/>
    <w:link w:val="Heading1Char"/>
    <w:uiPriority w:val="9"/>
    <w:qFormat/>
    <w:rsid w:val="00AC38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38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C38C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0">
    <w:name w:val="ParaAttribute0"/>
    <w:rsid w:val="003B1447"/>
    <w:pPr>
      <w:widowControl w:val="0"/>
      <w:wordWrap w:val="0"/>
      <w:spacing w:line="240" w:lineRule="auto"/>
    </w:pPr>
    <w:rPr>
      <w:rFonts w:ascii="Times New Roman" w:eastAsia="Batang" w:hAnsi="Times New Roman" w:cs="Times New Roman"/>
      <w:sz w:val="20"/>
      <w:szCs w:val="20"/>
      <w:lang w:eastAsia="nl-NL"/>
    </w:rPr>
  </w:style>
  <w:style w:type="character" w:customStyle="1" w:styleId="CharAttribute4">
    <w:name w:val="CharAttribute4"/>
    <w:rsid w:val="003B1447"/>
    <w:rPr>
      <w:rFonts w:ascii="Calibri" w:eastAsia="Calibri"/>
      <w:sz w:val="40"/>
    </w:rPr>
  </w:style>
  <w:style w:type="character" w:customStyle="1" w:styleId="CharAttribute5">
    <w:name w:val="CharAttribute5"/>
    <w:rsid w:val="003B1447"/>
    <w:rPr>
      <w:rFonts w:ascii="Calibri" w:eastAsia="Calibri"/>
      <w:sz w:val="22"/>
    </w:rPr>
  </w:style>
  <w:style w:type="character" w:customStyle="1" w:styleId="CharAttribute6">
    <w:name w:val="CharAttribute6"/>
    <w:rsid w:val="003B1447"/>
    <w:rPr>
      <w:rFonts w:ascii="Calibri" w:eastAsia="Calibri"/>
      <w:color w:val="FF66CC"/>
      <w:sz w:val="22"/>
    </w:rPr>
  </w:style>
  <w:style w:type="character" w:customStyle="1" w:styleId="CharAttribute11">
    <w:name w:val="CharAttribute11"/>
    <w:rsid w:val="003B1447"/>
    <w:rPr>
      <w:rFonts w:ascii="Calibri" w:eastAsia="Calibri"/>
      <w:color w:val="FF3399"/>
      <w:sz w:val="22"/>
    </w:rPr>
  </w:style>
  <w:style w:type="character" w:customStyle="1" w:styleId="CharAttribute24">
    <w:name w:val="CharAttribute24"/>
    <w:rsid w:val="003B1447"/>
    <w:rPr>
      <w:rFonts w:ascii="Calibri" w:eastAsia="Calibri"/>
      <w:color w:val="0000FF"/>
      <w:sz w:val="22"/>
      <w:u w:val="single"/>
    </w:rPr>
  </w:style>
  <w:style w:type="paragraph" w:customStyle="1" w:styleId="ParaAttribute19">
    <w:name w:val="ParaAttribute19"/>
    <w:rsid w:val="001212A2"/>
    <w:pPr>
      <w:widowControl w:val="0"/>
      <w:pBdr>
        <w:top w:val="single" w:sz="4" w:space="0" w:color="000000"/>
        <w:left w:val="single" w:sz="4" w:space="0" w:color="000000"/>
        <w:bottom w:val="single" w:sz="4" w:space="0" w:color="000000"/>
        <w:right w:val="single" w:sz="4" w:space="0" w:color="000000"/>
      </w:pBdr>
      <w:wordWrap w:val="0"/>
      <w:spacing w:line="240" w:lineRule="auto"/>
    </w:pPr>
    <w:rPr>
      <w:rFonts w:ascii="Times New Roman" w:eastAsia="Batang" w:hAnsi="Times New Roman" w:cs="Times New Roman"/>
      <w:sz w:val="20"/>
      <w:szCs w:val="20"/>
      <w:lang w:eastAsia="nl-NL"/>
    </w:rPr>
  </w:style>
  <w:style w:type="character" w:customStyle="1" w:styleId="CharAttribute0">
    <w:name w:val="CharAttribute0"/>
    <w:rsid w:val="001212A2"/>
    <w:rPr>
      <w:rFonts w:ascii="Calibri" w:eastAsia="Calibri"/>
      <w:b/>
      <w:sz w:val="22"/>
    </w:rPr>
  </w:style>
  <w:style w:type="paragraph" w:styleId="BalloonText">
    <w:name w:val="Balloon Text"/>
    <w:basedOn w:val="Normal"/>
    <w:link w:val="BalloonTextChar"/>
    <w:uiPriority w:val="99"/>
    <w:semiHidden/>
    <w:unhideWhenUsed/>
    <w:rsid w:val="001212A2"/>
    <w:rPr>
      <w:rFonts w:ascii="Tahoma" w:hAnsi="Tahoma" w:cs="Tahoma"/>
      <w:sz w:val="16"/>
      <w:szCs w:val="16"/>
    </w:rPr>
  </w:style>
  <w:style w:type="character" w:customStyle="1" w:styleId="BalloonTextChar">
    <w:name w:val="Balloon Text Char"/>
    <w:basedOn w:val="DefaultParagraphFont"/>
    <w:link w:val="BalloonText"/>
    <w:uiPriority w:val="99"/>
    <w:semiHidden/>
    <w:rsid w:val="001212A2"/>
    <w:rPr>
      <w:rFonts w:ascii="Tahoma" w:eastAsia="Batang" w:hAnsi="Tahoma" w:cs="Tahoma"/>
      <w:kern w:val="2"/>
      <w:sz w:val="16"/>
      <w:szCs w:val="16"/>
      <w:lang w:val="en-US" w:eastAsia="ko-KR"/>
    </w:rPr>
  </w:style>
  <w:style w:type="paragraph" w:customStyle="1" w:styleId="ParaAttribute1">
    <w:name w:val="ParaAttribute1"/>
    <w:rsid w:val="001212A2"/>
    <w:pPr>
      <w:widowControl w:val="0"/>
      <w:wordWrap w:val="0"/>
      <w:spacing w:line="240" w:lineRule="auto"/>
    </w:pPr>
    <w:rPr>
      <w:rFonts w:ascii="Times New Roman" w:eastAsia="Batang" w:hAnsi="Times New Roman" w:cs="Times New Roman"/>
      <w:sz w:val="20"/>
      <w:szCs w:val="20"/>
      <w:lang w:eastAsia="nl-NL"/>
    </w:rPr>
  </w:style>
  <w:style w:type="character" w:customStyle="1" w:styleId="CharAttribute7">
    <w:name w:val="CharAttribute7"/>
    <w:rsid w:val="001212A2"/>
    <w:rPr>
      <w:rFonts w:ascii="Calibri" w:eastAsia="Calibri"/>
      <w:color w:val="FF66FF"/>
      <w:sz w:val="22"/>
    </w:rPr>
  </w:style>
  <w:style w:type="character" w:customStyle="1" w:styleId="CharAttribute8">
    <w:name w:val="CharAttribute8"/>
    <w:rsid w:val="001212A2"/>
    <w:rPr>
      <w:rFonts w:ascii="Calibri" w:eastAsia="Calibri"/>
      <w:sz w:val="18"/>
    </w:rPr>
  </w:style>
  <w:style w:type="character" w:customStyle="1" w:styleId="CharAttribute9">
    <w:name w:val="CharAttribute9"/>
    <w:rsid w:val="001212A2"/>
    <w:rPr>
      <w:rFonts w:ascii="Calibri" w:eastAsia="Calibri"/>
      <w:color w:val="FF0000"/>
      <w:sz w:val="22"/>
    </w:rPr>
  </w:style>
  <w:style w:type="character" w:customStyle="1" w:styleId="CharAttribute10">
    <w:name w:val="CharAttribute10"/>
    <w:rsid w:val="001212A2"/>
    <w:rPr>
      <w:rFonts w:ascii="Calibri" w:eastAsia="Calibri"/>
      <w:sz w:val="22"/>
      <w:shd w:val="clear" w:color="auto" w:fill="FFFFFF"/>
    </w:rPr>
  </w:style>
  <w:style w:type="character" w:styleId="Hyperlink">
    <w:name w:val="Hyperlink"/>
    <w:basedOn w:val="DefaultParagraphFont"/>
    <w:uiPriority w:val="99"/>
    <w:unhideWhenUsed/>
    <w:rsid w:val="00CF3727"/>
    <w:rPr>
      <w:color w:val="0000FF" w:themeColor="hyperlink"/>
      <w:u w:val="single"/>
    </w:rPr>
  </w:style>
  <w:style w:type="character" w:styleId="FollowedHyperlink">
    <w:name w:val="FollowedHyperlink"/>
    <w:basedOn w:val="DefaultParagraphFont"/>
    <w:uiPriority w:val="99"/>
    <w:semiHidden/>
    <w:unhideWhenUsed/>
    <w:rsid w:val="00CF3727"/>
    <w:rPr>
      <w:color w:val="800080" w:themeColor="followedHyperlink"/>
      <w:u w:val="single"/>
    </w:rPr>
  </w:style>
  <w:style w:type="table" w:customStyle="1" w:styleId="DefaultTable">
    <w:name w:val="Default Table"/>
    <w:rsid w:val="009A1846"/>
    <w:pPr>
      <w:spacing w:after="0" w:line="240" w:lineRule="auto"/>
    </w:pPr>
    <w:rPr>
      <w:rFonts w:ascii="Times New Roman" w:eastAsia="Batang"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A1846"/>
    <w:pPr>
      <w:ind w:left="400"/>
    </w:pPr>
  </w:style>
  <w:style w:type="paragraph" w:customStyle="1" w:styleId="ParaAttribute2">
    <w:name w:val="ParaAttribute2"/>
    <w:rsid w:val="009A1846"/>
    <w:pPr>
      <w:widowControl w:val="0"/>
      <w:wordWrap w:val="0"/>
      <w:spacing w:line="240" w:lineRule="auto"/>
    </w:pPr>
    <w:rPr>
      <w:rFonts w:ascii="Times New Roman" w:eastAsia="Batang" w:hAnsi="Times New Roman" w:cs="Times New Roman"/>
      <w:sz w:val="20"/>
      <w:szCs w:val="20"/>
      <w:lang w:eastAsia="nl-NL"/>
    </w:rPr>
  </w:style>
  <w:style w:type="paragraph" w:customStyle="1" w:styleId="ParaAttribute14">
    <w:name w:val="ParaAttribute14"/>
    <w:rsid w:val="009A1846"/>
    <w:pPr>
      <w:widowControl w:val="0"/>
      <w:wordWrap w:val="0"/>
      <w:spacing w:after="0" w:line="240" w:lineRule="auto"/>
    </w:pPr>
    <w:rPr>
      <w:rFonts w:ascii="Times New Roman" w:eastAsia="Batang" w:hAnsi="Times New Roman" w:cs="Times New Roman"/>
      <w:sz w:val="20"/>
      <w:szCs w:val="20"/>
      <w:lang w:eastAsia="nl-NL"/>
    </w:rPr>
  </w:style>
  <w:style w:type="paragraph" w:customStyle="1" w:styleId="ParaAttribute20">
    <w:name w:val="ParaAttribute20"/>
    <w:rsid w:val="009A1846"/>
    <w:pPr>
      <w:spacing w:after="0" w:line="240" w:lineRule="auto"/>
    </w:pPr>
    <w:rPr>
      <w:rFonts w:ascii="Times New Roman" w:eastAsia="Batang" w:hAnsi="Times New Roman" w:cs="Times New Roman"/>
      <w:sz w:val="20"/>
      <w:szCs w:val="20"/>
      <w:lang w:eastAsia="nl-NL"/>
    </w:rPr>
  </w:style>
  <w:style w:type="character" w:customStyle="1" w:styleId="CharAttribute28">
    <w:name w:val="CharAttribute28"/>
    <w:rsid w:val="009A1846"/>
    <w:rPr>
      <w:rFonts w:ascii="Calibri" w:eastAsia="Calibri"/>
      <w:sz w:val="22"/>
      <w:u w:val="single"/>
    </w:rPr>
  </w:style>
  <w:style w:type="character" w:customStyle="1" w:styleId="CharAttribute14">
    <w:name w:val="CharAttribute14"/>
    <w:rsid w:val="00173F43"/>
    <w:rPr>
      <w:rFonts w:ascii="Calibri" w:eastAsia="Calibri"/>
      <w:color w:val="FF6699"/>
      <w:sz w:val="22"/>
    </w:rPr>
  </w:style>
  <w:style w:type="character" w:customStyle="1" w:styleId="CharAttribute21">
    <w:name w:val="CharAttribute21"/>
    <w:rsid w:val="00173F43"/>
    <w:rPr>
      <w:rFonts w:ascii="Calibri" w:eastAsia="Batang"/>
      <w:sz w:val="22"/>
    </w:rPr>
  </w:style>
  <w:style w:type="character" w:styleId="Strong">
    <w:name w:val="Strong"/>
    <w:basedOn w:val="DefaultParagraphFont"/>
    <w:uiPriority w:val="22"/>
    <w:qFormat/>
    <w:rsid w:val="00651F38"/>
    <w:rPr>
      <w:b/>
      <w:bCs/>
    </w:rPr>
  </w:style>
  <w:style w:type="character" w:customStyle="1" w:styleId="apple-converted-space">
    <w:name w:val="apple-converted-space"/>
    <w:basedOn w:val="DefaultParagraphFont"/>
    <w:rsid w:val="00651F38"/>
  </w:style>
  <w:style w:type="character" w:styleId="PlaceholderText">
    <w:name w:val="Placeholder Text"/>
    <w:basedOn w:val="DefaultParagraphFont"/>
    <w:uiPriority w:val="99"/>
    <w:semiHidden/>
    <w:rsid w:val="00110A3B"/>
    <w:rPr>
      <w:color w:val="808080"/>
    </w:rPr>
  </w:style>
  <w:style w:type="table" w:styleId="MediumGrid3-Accent2">
    <w:name w:val="Medium Grid 3 Accent 2"/>
    <w:basedOn w:val="TableNormal"/>
    <w:uiPriority w:val="69"/>
    <w:rsid w:val="00891B9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Header">
    <w:name w:val="header"/>
    <w:basedOn w:val="Normal"/>
    <w:link w:val="HeaderChar"/>
    <w:uiPriority w:val="99"/>
    <w:unhideWhenUsed/>
    <w:rsid w:val="00F41B05"/>
    <w:pPr>
      <w:tabs>
        <w:tab w:val="center" w:pos="4536"/>
        <w:tab w:val="right" w:pos="9072"/>
      </w:tabs>
    </w:pPr>
  </w:style>
  <w:style w:type="character" w:customStyle="1" w:styleId="HeaderChar">
    <w:name w:val="Header Char"/>
    <w:basedOn w:val="DefaultParagraphFont"/>
    <w:link w:val="Header"/>
    <w:uiPriority w:val="99"/>
    <w:rsid w:val="00F41B05"/>
    <w:rPr>
      <w:rFonts w:ascii="Batang" w:eastAsia="Batang" w:hAnsi="Times New Roman" w:cs="Times New Roman"/>
      <w:kern w:val="2"/>
      <w:sz w:val="20"/>
      <w:szCs w:val="20"/>
      <w:lang w:val="en-US" w:eastAsia="ko-KR"/>
    </w:rPr>
  </w:style>
  <w:style w:type="paragraph" w:styleId="Footer">
    <w:name w:val="footer"/>
    <w:basedOn w:val="Normal"/>
    <w:link w:val="FooterChar"/>
    <w:uiPriority w:val="99"/>
    <w:unhideWhenUsed/>
    <w:rsid w:val="00F41B05"/>
    <w:pPr>
      <w:tabs>
        <w:tab w:val="center" w:pos="4536"/>
        <w:tab w:val="right" w:pos="9072"/>
      </w:tabs>
    </w:pPr>
  </w:style>
  <w:style w:type="character" w:customStyle="1" w:styleId="FooterChar">
    <w:name w:val="Footer Char"/>
    <w:basedOn w:val="DefaultParagraphFont"/>
    <w:link w:val="Footer"/>
    <w:uiPriority w:val="99"/>
    <w:rsid w:val="00F41B05"/>
    <w:rPr>
      <w:rFonts w:ascii="Batang" w:eastAsia="Batang" w:hAnsi="Times New Roman" w:cs="Times New Roman"/>
      <w:kern w:val="2"/>
      <w:sz w:val="20"/>
      <w:szCs w:val="20"/>
      <w:lang w:val="en-US" w:eastAsia="ko-KR"/>
    </w:rPr>
  </w:style>
  <w:style w:type="character" w:customStyle="1" w:styleId="Heading1Char">
    <w:name w:val="Heading 1 Char"/>
    <w:basedOn w:val="DefaultParagraphFont"/>
    <w:link w:val="Heading1"/>
    <w:uiPriority w:val="9"/>
    <w:rsid w:val="00AC38C5"/>
    <w:rPr>
      <w:rFonts w:asciiTheme="majorHAnsi" w:eastAsiaTheme="majorEastAsia" w:hAnsiTheme="majorHAnsi" w:cstheme="majorBidi"/>
      <w:b/>
      <w:bCs/>
      <w:color w:val="365F91" w:themeColor="accent1" w:themeShade="BF"/>
      <w:kern w:val="2"/>
      <w:sz w:val="28"/>
      <w:szCs w:val="28"/>
      <w:lang w:val="en-US" w:eastAsia="ko-KR"/>
    </w:rPr>
  </w:style>
  <w:style w:type="paragraph" w:styleId="TOCHeading">
    <w:name w:val="TOC Heading"/>
    <w:basedOn w:val="Heading1"/>
    <w:next w:val="Normal"/>
    <w:uiPriority w:val="39"/>
    <w:semiHidden/>
    <w:unhideWhenUsed/>
    <w:qFormat/>
    <w:rsid w:val="00AC38C5"/>
    <w:pPr>
      <w:widowControl/>
      <w:wordWrap/>
      <w:autoSpaceDE/>
      <w:autoSpaceDN/>
      <w:spacing w:line="276" w:lineRule="auto"/>
      <w:jc w:val="left"/>
      <w:outlineLvl w:val="9"/>
    </w:pPr>
    <w:rPr>
      <w:kern w:val="0"/>
      <w:lang w:val="nl-NL" w:eastAsia="nl-NL"/>
    </w:rPr>
  </w:style>
  <w:style w:type="character" w:customStyle="1" w:styleId="Heading2Char">
    <w:name w:val="Heading 2 Char"/>
    <w:basedOn w:val="DefaultParagraphFont"/>
    <w:link w:val="Heading2"/>
    <w:uiPriority w:val="9"/>
    <w:semiHidden/>
    <w:rsid w:val="00AC38C5"/>
    <w:rPr>
      <w:rFonts w:asciiTheme="majorHAnsi" w:eastAsiaTheme="majorEastAsia" w:hAnsiTheme="majorHAnsi" w:cstheme="majorBidi"/>
      <w:b/>
      <w:bCs/>
      <w:color w:val="4F81BD" w:themeColor="accent1"/>
      <w:kern w:val="2"/>
      <w:sz w:val="26"/>
      <w:szCs w:val="26"/>
      <w:lang w:val="en-US" w:eastAsia="ko-KR"/>
    </w:rPr>
  </w:style>
  <w:style w:type="character" w:customStyle="1" w:styleId="Heading3Char">
    <w:name w:val="Heading 3 Char"/>
    <w:basedOn w:val="DefaultParagraphFont"/>
    <w:link w:val="Heading3"/>
    <w:uiPriority w:val="9"/>
    <w:semiHidden/>
    <w:rsid w:val="00AC38C5"/>
    <w:rPr>
      <w:rFonts w:asciiTheme="majorHAnsi" w:eastAsiaTheme="majorEastAsia" w:hAnsiTheme="majorHAnsi" w:cstheme="majorBidi"/>
      <w:b/>
      <w:bCs/>
      <w:color w:val="4F81BD" w:themeColor="accent1"/>
      <w:kern w:val="2"/>
      <w:sz w:val="20"/>
      <w:szCs w:val="20"/>
      <w:lang w:val="en-US" w:eastAsia="ko-KR"/>
    </w:rPr>
  </w:style>
  <w:style w:type="paragraph" w:styleId="TOC1">
    <w:name w:val="toc 1"/>
    <w:basedOn w:val="Normal"/>
    <w:next w:val="Normal"/>
    <w:autoRedefine/>
    <w:uiPriority w:val="39"/>
    <w:unhideWhenUsed/>
    <w:rsid w:val="00AC38C5"/>
    <w:pPr>
      <w:spacing w:after="100"/>
    </w:pPr>
  </w:style>
  <w:style w:type="paragraph" w:styleId="TOC2">
    <w:name w:val="toc 2"/>
    <w:basedOn w:val="Normal"/>
    <w:next w:val="Normal"/>
    <w:autoRedefine/>
    <w:uiPriority w:val="39"/>
    <w:unhideWhenUsed/>
    <w:rsid w:val="00AC38C5"/>
    <w:pPr>
      <w:spacing w:after="100"/>
      <w:ind w:left="200"/>
    </w:pPr>
  </w:style>
  <w:style w:type="paragraph" w:styleId="TOC3">
    <w:name w:val="toc 3"/>
    <w:basedOn w:val="Normal"/>
    <w:next w:val="Normal"/>
    <w:autoRedefine/>
    <w:uiPriority w:val="39"/>
    <w:unhideWhenUsed/>
    <w:rsid w:val="00AC38C5"/>
    <w:pPr>
      <w:spacing w:after="100"/>
      <w:ind w:left="400"/>
    </w:pPr>
  </w:style>
  <w:style w:type="paragraph" w:styleId="Bibliography">
    <w:name w:val="Bibliography"/>
    <w:basedOn w:val="Normal"/>
    <w:next w:val="Normal"/>
    <w:uiPriority w:val="37"/>
    <w:unhideWhenUsed/>
    <w:rsid w:val="00B25B68"/>
  </w:style>
  <w:style w:type="character" w:styleId="CommentReference">
    <w:name w:val="annotation reference"/>
    <w:basedOn w:val="DefaultParagraphFont"/>
    <w:uiPriority w:val="99"/>
    <w:semiHidden/>
    <w:unhideWhenUsed/>
    <w:rsid w:val="00DE7D70"/>
    <w:rPr>
      <w:sz w:val="16"/>
      <w:szCs w:val="16"/>
    </w:rPr>
  </w:style>
  <w:style w:type="paragraph" w:styleId="CommentText">
    <w:name w:val="annotation text"/>
    <w:basedOn w:val="Normal"/>
    <w:link w:val="CommentTextChar"/>
    <w:uiPriority w:val="99"/>
    <w:semiHidden/>
    <w:unhideWhenUsed/>
    <w:rsid w:val="00DE7D70"/>
  </w:style>
  <w:style w:type="character" w:customStyle="1" w:styleId="CommentTextChar">
    <w:name w:val="Comment Text Char"/>
    <w:basedOn w:val="DefaultParagraphFont"/>
    <w:link w:val="CommentText"/>
    <w:uiPriority w:val="99"/>
    <w:semiHidden/>
    <w:rsid w:val="00DE7D70"/>
    <w:rPr>
      <w:rFonts w:ascii="Batang" w:eastAsia="Batang" w:hAnsi="Times New Roman" w:cs="Times New Roman"/>
      <w:kern w:val="2"/>
      <w:sz w:val="20"/>
      <w:szCs w:val="20"/>
      <w:lang w:val="en-US" w:eastAsia="ko-KR"/>
    </w:rPr>
  </w:style>
  <w:style w:type="paragraph" w:styleId="CommentSubject">
    <w:name w:val="annotation subject"/>
    <w:basedOn w:val="CommentText"/>
    <w:next w:val="CommentText"/>
    <w:link w:val="CommentSubjectChar"/>
    <w:uiPriority w:val="99"/>
    <w:semiHidden/>
    <w:unhideWhenUsed/>
    <w:rsid w:val="00DE7D70"/>
    <w:rPr>
      <w:b/>
      <w:bCs/>
    </w:rPr>
  </w:style>
  <w:style w:type="character" w:customStyle="1" w:styleId="CommentSubjectChar">
    <w:name w:val="Comment Subject Char"/>
    <w:basedOn w:val="CommentTextChar"/>
    <w:link w:val="CommentSubject"/>
    <w:uiPriority w:val="99"/>
    <w:semiHidden/>
    <w:rsid w:val="00DE7D70"/>
    <w:rPr>
      <w:rFonts w:ascii="Batang" w:eastAsia="Batang" w:hAnsi="Times New Roman" w:cs="Times New Roman"/>
      <w:b/>
      <w:bCs/>
      <w:kern w:val="2"/>
      <w:sz w:val="20"/>
      <w:szCs w:val="20"/>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1447"/>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paragraph" w:styleId="Heading1">
    <w:name w:val="heading 1"/>
    <w:basedOn w:val="Normal"/>
    <w:next w:val="Normal"/>
    <w:link w:val="Heading1Char"/>
    <w:uiPriority w:val="9"/>
    <w:qFormat/>
    <w:rsid w:val="00AC38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38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C38C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0">
    <w:name w:val="ParaAttribute0"/>
    <w:rsid w:val="003B1447"/>
    <w:pPr>
      <w:widowControl w:val="0"/>
      <w:wordWrap w:val="0"/>
      <w:spacing w:line="240" w:lineRule="auto"/>
    </w:pPr>
    <w:rPr>
      <w:rFonts w:ascii="Times New Roman" w:eastAsia="Batang" w:hAnsi="Times New Roman" w:cs="Times New Roman"/>
      <w:sz w:val="20"/>
      <w:szCs w:val="20"/>
      <w:lang w:eastAsia="nl-NL"/>
    </w:rPr>
  </w:style>
  <w:style w:type="character" w:customStyle="1" w:styleId="CharAttribute4">
    <w:name w:val="CharAttribute4"/>
    <w:rsid w:val="003B1447"/>
    <w:rPr>
      <w:rFonts w:ascii="Calibri" w:eastAsia="Calibri"/>
      <w:sz w:val="40"/>
    </w:rPr>
  </w:style>
  <w:style w:type="character" w:customStyle="1" w:styleId="CharAttribute5">
    <w:name w:val="CharAttribute5"/>
    <w:rsid w:val="003B1447"/>
    <w:rPr>
      <w:rFonts w:ascii="Calibri" w:eastAsia="Calibri"/>
      <w:sz w:val="22"/>
    </w:rPr>
  </w:style>
  <w:style w:type="character" w:customStyle="1" w:styleId="CharAttribute6">
    <w:name w:val="CharAttribute6"/>
    <w:rsid w:val="003B1447"/>
    <w:rPr>
      <w:rFonts w:ascii="Calibri" w:eastAsia="Calibri"/>
      <w:color w:val="FF66CC"/>
      <w:sz w:val="22"/>
    </w:rPr>
  </w:style>
  <w:style w:type="character" w:customStyle="1" w:styleId="CharAttribute11">
    <w:name w:val="CharAttribute11"/>
    <w:rsid w:val="003B1447"/>
    <w:rPr>
      <w:rFonts w:ascii="Calibri" w:eastAsia="Calibri"/>
      <w:color w:val="FF3399"/>
      <w:sz w:val="22"/>
    </w:rPr>
  </w:style>
  <w:style w:type="character" w:customStyle="1" w:styleId="CharAttribute24">
    <w:name w:val="CharAttribute24"/>
    <w:rsid w:val="003B1447"/>
    <w:rPr>
      <w:rFonts w:ascii="Calibri" w:eastAsia="Calibri"/>
      <w:color w:val="0000FF"/>
      <w:sz w:val="22"/>
      <w:u w:val="single"/>
    </w:rPr>
  </w:style>
  <w:style w:type="paragraph" w:customStyle="1" w:styleId="ParaAttribute19">
    <w:name w:val="ParaAttribute19"/>
    <w:rsid w:val="001212A2"/>
    <w:pPr>
      <w:widowControl w:val="0"/>
      <w:pBdr>
        <w:top w:val="single" w:sz="4" w:space="0" w:color="000000"/>
        <w:left w:val="single" w:sz="4" w:space="0" w:color="000000"/>
        <w:bottom w:val="single" w:sz="4" w:space="0" w:color="000000"/>
        <w:right w:val="single" w:sz="4" w:space="0" w:color="000000"/>
      </w:pBdr>
      <w:wordWrap w:val="0"/>
      <w:spacing w:line="240" w:lineRule="auto"/>
    </w:pPr>
    <w:rPr>
      <w:rFonts w:ascii="Times New Roman" w:eastAsia="Batang" w:hAnsi="Times New Roman" w:cs="Times New Roman"/>
      <w:sz w:val="20"/>
      <w:szCs w:val="20"/>
      <w:lang w:eastAsia="nl-NL"/>
    </w:rPr>
  </w:style>
  <w:style w:type="character" w:customStyle="1" w:styleId="CharAttribute0">
    <w:name w:val="CharAttribute0"/>
    <w:rsid w:val="001212A2"/>
    <w:rPr>
      <w:rFonts w:ascii="Calibri" w:eastAsia="Calibri"/>
      <w:b/>
      <w:sz w:val="22"/>
    </w:rPr>
  </w:style>
  <w:style w:type="paragraph" w:styleId="BalloonText">
    <w:name w:val="Balloon Text"/>
    <w:basedOn w:val="Normal"/>
    <w:link w:val="BalloonTextChar"/>
    <w:uiPriority w:val="99"/>
    <w:semiHidden/>
    <w:unhideWhenUsed/>
    <w:rsid w:val="001212A2"/>
    <w:rPr>
      <w:rFonts w:ascii="Tahoma" w:hAnsi="Tahoma" w:cs="Tahoma"/>
      <w:sz w:val="16"/>
      <w:szCs w:val="16"/>
    </w:rPr>
  </w:style>
  <w:style w:type="character" w:customStyle="1" w:styleId="BalloonTextChar">
    <w:name w:val="Balloon Text Char"/>
    <w:basedOn w:val="DefaultParagraphFont"/>
    <w:link w:val="BalloonText"/>
    <w:uiPriority w:val="99"/>
    <w:semiHidden/>
    <w:rsid w:val="001212A2"/>
    <w:rPr>
      <w:rFonts w:ascii="Tahoma" w:eastAsia="Batang" w:hAnsi="Tahoma" w:cs="Tahoma"/>
      <w:kern w:val="2"/>
      <w:sz w:val="16"/>
      <w:szCs w:val="16"/>
      <w:lang w:val="en-US" w:eastAsia="ko-KR"/>
    </w:rPr>
  </w:style>
  <w:style w:type="paragraph" w:customStyle="1" w:styleId="ParaAttribute1">
    <w:name w:val="ParaAttribute1"/>
    <w:rsid w:val="001212A2"/>
    <w:pPr>
      <w:widowControl w:val="0"/>
      <w:wordWrap w:val="0"/>
      <w:spacing w:line="240" w:lineRule="auto"/>
    </w:pPr>
    <w:rPr>
      <w:rFonts w:ascii="Times New Roman" w:eastAsia="Batang" w:hAnsi="Times New Roman" w:cs="Times New Roman"/>
      <w:sz w:val="20"/>
      <w:szCs w:val="20"/>
      <w:lang w:eastAsia="nl-NL"/>
    </w:rPr>
  </w:style>
  <w:style w:type="character" w:customStyle="1" w:styleId="CharAttribute7">
    <w:name w:val="CharAttribute7"/>
    <w:rsid w:val="001212A2"/>
    <w:rPr>
      <w:rFonts w:ascii="Calibri" w:eastAsia="Calibri"/>
      <w:color w:val="FF66FF"/>
      <w:sz w:val="22"/>
    </w:rPr>
  </w:style>
  <w:style w:type="character" w:customStyle="1" w:styleId="CharAttribute8">
    <w:name w:val="CharAttribute8"/>
    <w:rsid w:val="001212A2"/>
    <w:rPr>
      <w:rFonts w:ascii="Calibri" w:eastAsia="Calibri"/>
      <w:sz w:val="18"/>
    </w:rPr>
  </w:style>
  <w:style w:type="character" w:customStyle="1" w:styleId="CharAttribute9">
    <w:name w:val="CharAttribute9"/>
    <w:rsid w:val="001212A2"/>
    <w:rPr>
      <w:rFonts w:ascii="Calibri" w:eastAsia="Calibri"/>
      <w:color w:val="FF0000"/>
      <w:sz w:val="22"/>
    </w:rPr>
  </w:style>
  <w:style w:type="character" w:customStyle="1" w:styleId="CharAttribute10">
    <w:name w:val="CharAttribute10"/>
    <w:rsid w:val="001212A2"/>
    <w:rPr>
      <w:rFonts w:ascii="Calibri" w:eastAsia="Calibri"/>
      <w:sz w:val="22"/>
      <w:shd w:val="clear" w:color="auto" w:fill="FFFFFF"/>
    </w:rPr>
  </w:style>
  <w:style w:type="character" w:styleId="Hyperlink">
    <w:name w:val="Hyperlink"/>
    <w:basedOn w:val="DefaultParagraphFont"/>
    <w:uiPriority w:val="99"/>
    <w:unhideWhenUsed/>
    <w:rsid w:val="00CF3727"/>
    <w:rPr>
      <w:color w:val="0000FF" w:themeColor="hyperlink"/>
      <w:u w:val="single"/>
    </w:rPr>
  </w:style>
  <w:style w:type="character" w:styleId="FollowedHyperlink">
    <w:name w:val="FollowedHyperlink"/>
    <w:basedOn w:val="DefaultParagraphFont"/>
    <w:uiPriority w:val="99"/>
    <w:semiHidden/>
    <w:unhideWhenUsed/>
    <w:rsid w:val="00CF3727"/>
    <w:rPr>
      <w:color w:val="800080" w:themeColor="followedHyperlink"/>
      <w:u w:val="single"/>
    </w:rPr>
  </w:style>
  <w:style w:type="table" w:customStyle="1" w:styleId="DefaultTable">
    <w:name w:val="Default Table"/>
    <w:rsid w:val="009A1846"/>
    <w:pPr>
      <w:spacing w:after="0" w:line="240" w:lineRule="auto"/>
    </w:pPr>
    <w:rPr>
      <w:rFonts w:ascii="Times New Roman" w:eastAsia="Batang"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A1846"/>
    <w:pPr>
      <w:ind w:left="400"/>
    </w:pPr>
  </w:style>
  <w:style w:type="paragraph" w:customStyle="1" w:styleId="ParaAttribute2">
    <w:name w:val="ParaAttribute2"/>
    <w:rsid w:val="009A1846"/>
    <w:pPr>
      <w:widowControl w:val="0"/>
      <w:wordWrap w:val="0"/>
      <w:spacing w:line="240" w:lineRule="auto"/>
    </w:pPr>
    <w:rPr>
      <w:rFonts w:ascii="Times New Roman" w:eastAsia="Batang" w:hAnsi="Times New Roman" w:cs="Times New Roman"/>
      <w:sz w:val="20"/>
      <w:szCs w:val="20"/>
      <w:lang w:eastAsia="nl-NL"/>
    </w:rPr>
  </w:style>
  <w:style w:type="paragraph" w:customStyle="1" w:styleId="ParaAttribute14">
    <w:name w:val="ParaAttribute14"/>
    <w:rsid w:val="009A1846"/>
    <w:pPr>
      <w:widowControl w:val="0"/>
      <w:wordWrap w:val="0"/>
      <w:spacing w:after="0" w:line="240" w:lineRule="auto"/>
    </w:pPr>
    <w:rPr>
      <w:rFonts w:ascii="Times New Roman" w:eastAsia="Batang" w:hAnsi="Times New Roman" w:cs="Times New Roman"/>
      <w:sz w:val="20"/>
      <w:szCs w:val="20"/>
      <w:lang w:eastAsia="nl-NL"/>
    </w:rPr>
  </w:style>
  <w:style w:type="paragraph" w:customStyle="1" w:styleId="ParaAttribute20">
    <w:name w:val="ParaAttribute20"/>
    <w:rsid w:val="009A1846"/>
    <w:pPr>
      <w:spacing w:after="0" w:line="240" w:lineRule="auto"/>
    </w:pPr>
    <w:rPr>
      <w:rFonts w:ascii="Times New Roman" w:eastAsia="Batang" w:hAnsi="Times New Roman" w:cs="Times New Roman"/>
      <w:sz w:val="20"/>
      <w:szCs w:val="20"/>
      <w:lang w:eastAsia="nl-NL"/>
    </w:rPr>
  </w:style>
  <w:style w:type="character" w:customStyle="1" w:styleId="CharAttribute28">
    <w:name w:val="CharAttribute28"/>
    <w:rsid w:val="009A1846"/>
    <w:rPr>
      <w:rFonts w:ascii="Calibri" w:eastAsia="Calibri"/>
      <w:sz w:val="22"/>
      <w:u w:val="single"/>
    </w:rPr>
  </w:style>
  <w:style w:type="character" w:customStyle="1" w:styleId="CharAttribute14">
    <w:name w:val="CharAttribute14"/>
    <w:rsid w:val="00173F43"/>
    <w:rPr>
      <w:rFonts w:ascii="Calibri" w:eastAsia="Calibri"/>
      <w:color w:val="FF6699"/>
      <w:sz w:val="22"/>
    </w:rPr>
  </w:style>
  <w:style w:type="character" w:customStyle="1" w:styleId="CharAttribute21">
    <w:name w:val="CharAttribute21"/>
    <w:rsid w:val="00173F43"/>
    <w:rPr>
      <w:rFonts w:ascii="Calibri" w:eastAsia="Batang"/>
      <w:sz w:val="22"/>
    </w:rPr>
  </w:style>
  <w:style w:type="character" w:styleId="Strong">
    <w:name w:val="Strong"/>
    <w:basedOn w:val="DefaultParagraphFont"/>
    <w:uiPriority w:val="22"/>
    <w:qFormat/>
    <w:rsid w:val="00651F38"/>
    <w:rPr>
      <w:b/>
      <w:bCs/>
    </w:rPr>
  </w:style>
  <w:style w:type="character" w:customStyle="1" w:styleId="apple-converted-space">
    <w:name w:val="apple-converted-space"/>
    <w:basedOn w:val="DefaultParagraphFont"/>
    <w:rsid w:val="00651F38"/>
  </w:style>
  <w:style w:type="character" w:styleId="PlaceholderText">
    <w:name w:val="Placeholder Text"/>
    <w:basedOn w:val="DefaultParagraphFont"/>
    <w:uiPriority w:val="99"/>
    <w:semiHidden/>
    <w:rsid w:val="00110A3B"/>
    <w:rPr>
      <w:color w:val="808080"/>
    </w:rPr>
  </w:style>
  <w:style w:type="table" w:styleId="MediumGrid3-Accent2">
    <w:name w:val="Medium Grid 3 Accent 2"/>
    <w:basedOn w:val="TableNormal"/>
    <w:uiPriority w:val="69"/>
    <w:rsid w:val="00891B9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Header">
    <w:name w:val="header"/>
    <w:basedOn w:val="Normal"/>
    <w:link w:val="HeaderChar"/>
    <w:uiPriority w:val="99"/>
    <w:unhideWhenUsed/>
    <w:rsid w:val="00F41B05"/>
    <w:pPr>
      <w:tabs>
        <w:tab w:val="center" w:pos="4536"/>
        <w:tab w:val="right" w:pos="9072"/>
      </w:tabs>
    </w:pPr>
  </w:style>
  <w:style w:type="character" w:customStyle="1" w:styleId="HeaderChar">
    <w:name w:val="Header Char"/>
    <w:basedOn w:val="DefaultParagraphFont"/>
    <w:link w:val="Header"/>
    <w:uiPriority w:val="99"/>
    <w:rsid w:val="00F41B05"/>
    <w:rPr>
      <w:rFonts w:ascii="Batang" w:eastAsia="Batang" w:hAnsi="Times New Roman" w:cs="Times New Roman"/>
      <w:kern w:val="2"/>
      <w:sz w:val="20"/>
      <w:szCs w:val="20"/>
      <w:lang w:val="en-US" w:eastAsia="ko-KR"/>
    </w:rPr>
  </w:style>
  <w:style w:type="paragraph" w:styleId="Footer">
    <w:name w:val="footer"/>
    <w:basedOn w:val="Normal"/>
    <w:link w:val="FooterChar"/>
    <w:uiPriority w:val="99"/>
    <w:unhideWhenUsed/>
    <w:rsid w:val="00F41B05"/>
    <w:pPr>
      <w:tabs>
        <w:tab w:val="center" w:pos="4536"/>
        <w:tab w:val="right" w:pos="9072"/>
      </w:tabs>
    </w:pPr>
  </w:style>
  <w:style w:type="character" w:customStyle="1" w:styleId="FooterChar">
    <w:name w:val="Footer Char"/>
    <w:basedOn w:val="DefaultParagraphFont"/>
    <w:link w:val="Footer"/>
    <w:uiPriority w:val="99"/>
    <w:rsid w:val="00F41B05"/>
    <w:rPr>
      <w:rFonts w:ascii="Batang" w:eastAsia="Batang" w:hAnsi="Times New Roman" w:cs="Times New Roman"/>
      <w:kern w:val="2"/>
      <w:sz w:val="20"/>
      <w:szCs w:val="20"/>
      <w:lang w:val="en-US" w:eastAsia="ko-KR"/>
    </w:rPr>
  </w:style>
  <w:style w:type="character" w:customStyle="1" w:styleId="Heading1Char">
    <w:name w:val="Heading 1 Char"/>
    <w:basedOn w:val="DefaultParagraphFont"/>
    <w:link w:val="Heading1"/>
    <w:uiPriority w:val="9"/>
    <w:rsid w:val="00AC38C5"/>
    <w:rPr>
      <w:rFonts w:asciiTheme="majorHAnsi" w:eastAsiaTheme="majorEastAsia" w:hAnsiTheme="majorHAnsi" w:cstheme="majorBidi"/>
      <w:b/>
      <w:bCs/>
      <w:color w:val="365F91" w:themeColor="accent1" w:themeShade="BF"/>
      <w:kern w:val="2"/>
      <w:sz w:val="28"/>
      <w:szCs w:val="28"/>
      <w:lang w:val="en-US" w:eastAsia="ko-KR"/>
    </w:rPr>
  </w:style>
  <w:style w:type="paragraph" w:styleId="TOCHeading">
    <w:name w:val="TOC Heading"/>
    <w:basedOn w:val="Heading1"/>
    <w:next w:val="Normal"/>
    <w:uiPriority w:val="39"/>
    <w:semiHidden/>
    <w:unhideWhenUsed/>
    <w:qFormat/>
    <w:rsid w:val="00AC38C5"/>
    <w:pPr>
      <w:widowControl/>
      <w:wordWrap/>
      <w:autoSpaceDE/>
      <w:autoSpaceDN/>
      <w:spacing w:line="276" w:lineRule="auto"/>
      <w:jc w:val="left"/>
      <w:outlineLvl w:val="9"/>
    </w:pPr>
    <w:rPr>
      <w:kern w:val="0"/>
      <w:lang w:val="nl-NL" w:eastAsia="nl-NL"/>
    </w:rPr>
  </w:style>
  <w:style w:type="character" w:customStyle="1" w:styleId="Heading2Char">
    <w:name w:val="Heading 2 Char"/>
    <w:basedOn w:val="DefaultParagraphFont"/>
    <w:link w:val="Heading2"/>
    <w:uiPriority w:val="9"/>
    <w:semiHidden/>
    <w:rsid w:val="00AC38C5"/>
    <w:rPr>
      <w:rFonts w:asciiTheme="majorHAnsi" w:eastAsiaTheme="majorEastAsia" w:hAnsiTheme="majorHAnsi" w:cstheme="majorBidi"/>
      <w:b/>
      <w:bCs/>
      <w:color w:val="4F81BD" w:themeColor="accent1"/>
      <w:kern w:val="2"/>
      <w:sz w:val="26"/>
      <w:szCs w:val="26"/>
      <w:lang w:val="en-US" w:eastAsia="ko-KR"/>
    </w:rPr>
  </w:style>
  <w:style w:type="character" w:customStyle="1" w:styleId="Heading3Char">
    <w:name w:val="Heading 3 Char"/>
    <w:basedOn w:val="DefaultParagraphFont"/>
    <w:link w:val="Heading3"/>
    <w:uiPriority w:val="9"/>
    <w:semiHidden/>
    <w:rsid w:val="00AC38C5"/>
    <w:rPr>
      <w:rFonts w:asciiTheme="majorHAnsi" w:eastAsiaTheme="majorEastAsia" w:hAnsiTheme="majorHAnsi" w:cstheme="majorBidi"/>
      <w:b/>
      <w:bCs/>
      <w:color w:val="4F81BD" w:themeColor="accent1"/>
      <w:kern w:val="2"/>
      <w:sz w:val="20"/>
      <w:szCs w:val="20"/>
      <w:lang w:val="en-US" w:eastAsia="ko-KR"/>
    </w:rPr>
  </w:style>
  <w:style w:type="paragraph" w:styleId="TOC1">
    <w:name w:val="toc 1"/>
    <w:basedOn w:val="Normal"/>
    <w:next w:val="Normal"/>
    <w:autoRedefine/>
    <w:uiPriority w:val="39"/>
    <w:unhideWhenUsed/>
    <w:rsid w:val="00AC38C5"/>
    <w:pPr>
      <w:spacing w:after="100"/>
    </w:pPr>
  </w:style>
  <w:style w:type="paragraph" w:styleId="TOC2">
    <w:name w:val="toc 2"/>
    <w:basedOn w:val="Normal"/>
    <w:next w:val="Normal"/>
    <w:autoRedefine/>
    <w:uiPriority w:val="39"/>
    <w:unhideWhenUsed/>
    <w:rsid w:val="00AC38C5"/>
    <w:pPr>
      <w:spacing w:after="100"/>
      <w:ind w:left="200"/>
    </w:pPr>
  </w:style>
  <w:style w:type="paragraph" w:styleId="TOC3">
    <w:name w:val="toc 3"/>
    <w:basedOn w:val="Normal"/>
    <w:next w:val="Normal"/>
    <w:autoRedefine/>
    <w:uiPriority w:val="39"/>
    <w:unhideWhenUsed/>
    <w:rsid w:val="00AC38C5"/>
    <w:pPr>
      <w:spacing w:after="100"/>
      <w:ind w:left="400"/>
    </w:pPr>
  </w:style>
  <w:style w:type="paragraph" w:styleId="Bibliography">
    <w:name w:val="Bibliography"/>
    <w:basedOn w:val="Normal"/>
    <w:next w:val="Normal"/>
    <w:uiPriority w:val="37"/>
    <w:unhideWhenUsed/>
    <w:rsid w:val="00B25B68"/>
  </w:style>
  <w:style w:type="character" w:styleId="CommentReference">
    <w:name w:val="annotation reference"/>
    <w:basedOn w:val="DefaultParagraphFont"/>
    <w:uiPriority w:val="99"/>
    <w:semiHidden/>
    <w:unhideWhenUsed/>
    <w:rsid w:val="00DE7D70"/>
    <w:rPr>
      <w:sz w:val="16"/>
      <w:szCs w:val="16"/>
    </w:rPr>
  </w:style>
  <w:style w:type="paragraph" w:styleId="CommentText">
    <w:name w:val="annotation text"/>
    <w:basedOn w:val="Normal"/>
    <w:link w:val="CommentTextChar"/>
    <w:uiPriority w:val="99"/>
    <w:semiHidden/>
    <w:unhideWhenUsed/>
    <w:rsid w:val="00DE7D70"/>
  </w:style>
  <w:style w:type="character" w:customStyle="1" w:styleId="CommentTextChar">
    <w:name w:val="Comment Text Char"/>
    <w:basedOn w:val="DefaultParagraphFont"/>
    <w:link w:val="CommentText"/>
    <w:uiPriority w:val="99"/>
    <w:semiHidden/>
    <w:rsid w:val="00DE7D70"/>
    <w:rPr>
      <w:rFonts w:ascii="Batang" w:eastAsia="Batang" w:hAnsi="Times New Roman" w:cs="Times New Roman"/>
      <w:kern w:val="2"/>
      <w:sz w:val="20"/>
      <w:szCs w:val="20"/>
      <w:lang w:val="en-US" w:eastAsia="ko-KR"/>
    </w:rPr>
  </w:style>
  <w:style w:type="paragraph" w:styleId="CommentSubject">
    <w:name w:val="annotation subject"/>
    <w:basedOn w:val="CommentText"/>
    <w:next w:val="CommentText"/>
    <w:link w:val="CommentSubjectChar"/>
    <w:uiPriority w:val="99"/>
    <w:semiHidden/>
    <w:unhideWhenUsed/>
    <w:rsid w:val="00DE7D70"/>
    <w:rPr>
      <w:b/>
      <w:bCs/>
    </w:rPr>
  </w:style>
  <w:style w:type="character" w:customStyle="1" w:styleId="CommentSubjectChar">
    <w:name w:val="Comment Subject Char"/>
    <w:basedOn w:val="CommentTextChar"/>
    <w:link w:val="CommentSubject"/>
    <w:uiPriority w:val="99"/>
    <w:semiHidden/>
    <w:rsid w:val="00DE7D70"/>
    <w:rPr>
      <w:rFonts w:ascii="Batang" w:eastAsia="Batang" w:hAnsi="Times New Roman" w:cs="Times New Roman"/>
      <w:b/>
      <w:bCs/>
      <w:kern w:val="2"/>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57268">
      <w:bodyDiv w:val="1"/>
      <w:marLeft w:val="0"/>
      <w:marRight w:val="0"/>
      <w:marTop w:val="0"/>
      <w:marBottom w:val="0"/>
      <w:divBdr>
        <w:top w:val="none" w:sz="0" w:space="0" w:color="auto"/>
        <w:left w:val="none" w:sz="0" w:space="0" w:color="auto"/>
        <w:bottom w:val="none" w:sz="0" w:space="0" w:color="auto"/>
        <w:right w:val="none" w:sz="0" w:space="0" w:color="auto"/>
      </w:divBdr>
      <w:divsChild>
        <w:div w:id="422916988">
          <w:marLeft w:val="432"/>
          <w:marRight w:val="0"/>
          <w:marTop w:val="115"/>
          <w:marBottom w:val="0"/>
          <w:divBdr>
            <w:top w:val="none" w:sz="0" w:space="0" w:color="auto"/>
            <w:left w:val="none" w:sz="0" w:space="0" w:color="auto"/>
            <w:bottom w:val="none" w:sz="0" w:space="0" w:color="auto"/>
            <w:right w:val="none" w:sz="0" w:space="0" w:color="auto"/>
          </w:divBdr>
        </w:div>
        <w:div w:id="2145270058">
          <w:marLeft w:val="907"/>
          <w:marRight w:val="0"/>
          <w:marTop w:val="106"/>
          <w:marBottom w:val="0"/>
          <w:divBdr>
            <w:top w:val="none" w:sz="0" w:space="0" w:color="auto"/>
            <w:left w:val="none" w:sz="0" w:space="0" w:color="auto"/>
            <w:bottom w:val="none" w:sz="0" w:space="0" w:color="auto"/>
            <w:right w:val="none" w:sz="0" w:space="0" w:color="auto"/>
          </w:divBdr>
        </w:div>
        <w:div w:id="1569077637">
          <w:marLeft w:val="907"/>
          <w:marRight w:val="0"/>
          <w:marTop w:val="106"/>
          <w:marBottom w:val="0"/>
          <w:divBdr>
            <w:top w:val="none" w:sz="0" w:space="0" w:color="auto"/>
            <w:left w:val="none" w:sz="0" w:space="0" w:color="auto"/>
            <w:bottom w:val="none" w:sz="0" w:space="0" w:color="auto"/>
            <w:right w:val="none" w:sz="0" w:space="0" w:color="auto"/>
          </w:divBdr>
        </w:div>
        <w:div w:id="1111587580">
          <w:marLeft w:val="907"/>
          <w:marRight w:val="0"/>
          <w:marTop w:val="106"/>
          <w:marBottom w:val="0"/>
          <w:divBdr>
            <w:top w:val="none" w:sz="0" w:space="0" w:color="auto"/>
            <w:left w:val="none" w:sz="0" w:space="0" w:color="auto"/>
            <w:bottom w:val="none" w:sz="0" w:space="0" w:color="auto"/>
            <w:right w:val="none" w:sz="0" w:space="0" w:color="auto"/>
          </w:divBdr>
        </w:div>
        <w:div w:id="777868315">
          <w:marLeft w:val="432"/>
          <w:marRight w:val="0"/>
          <w:marTop w:val="115"/>
          <w:marBottom w:val="0"/>
          <w:divBdr>
            <w:top w:val="none" w:sz="0" w:space="0" w:color="auto"/>
            <w:left w:val="none" w:sz="0" w:space="0" w:color="auto"/>
            <w:bottom w:val="none" w:sz="0" w:space="0" w:color="auto"/>
            <w:right w:val="none" w:sz="0" w:space="0" w:color="auto"/>
          </w:divBdr>
        </w:div>
        <w:div w:id="1294869449">
          <w:marLeft w:val="907"/>
          <w:marRight w:val="0"/>
          <w:marTop w:val="106"/>
          <w:marBottom w:val="0"/>
          <w:divBdr>
            <w:top w:val="none" w:sz="0" w:space="0" w:color="auto"/>
            <w:left w:val="none" w:sz="0" w:space="0" w:color="auto"/>
            <w:bottom w:val="none" w:sz="0" w:space="0" w:color="auto"/>
            <w:right w:val="none" w:sz="0" w:space="0" w:color="auto"/>
          </w:divBdr>
        </w:div>
        <w:div w:id="1730878613">
          <w:marLeft w:val="907"/>
          <w:marRight w:val="0"/>
          <w:marTop w:val="106"/>
          <w:marBottom w:val="0"/>
          <w:divBdr>
            <w:top w:val="none" w:sz="0" w:space="0" w:color="auto"/>
            <w:left w:val="none" w:sz="0" w:space="0" w:color="auto"/>
            <w:bottom w:val="none" w:sz="0" w:space="0" w:color="auto"/>
            <w:right w:val="none" w:sz="0" w:space="0" w:color="auto"/>
          </w:divBdr>
        </w:div>
      </w:divsChild>
    </w:div>
    <w:div w:id="190385504">
      <w:bodyDiv w:val="1"/>
      <w:marLeft w:val="0"/>
      <w:marRight w:val="0"/>
      <w:marTop w:val="0"/>
      <w:marBottom w:val="0"/>
      <w:divBdr>
        <w:top w:val="none" w:sz="0" w:space="0" w:color="auto"/>
        <w:left w:val="none" w:sz="0" w:space="0" w:color="auto"/>
        <w:bottom w:val="none" w:sz="0" w:space="0" w:color="auto"/>
        <w:right w:val="none" w:sz="0" w:space="0" w:color="auto"/>
      </w:divBdr>
    </w:div>
    <w:div w:id="216478897">
      <w:bodyDiv w:val="1"/>
      <w:marLeft w:val="0"/>
      <w:marRight w:val="0"/>
      <w:marTop w:val="0"/>
      <w:marBottom w:val="0"/>
      <w:divBdr>
        <w:top w:val="none" w:sz="0" w:space="0" w:color="auto"/>
        <w:left w:val="none" w:sz="0" w:space="0" w:color="auto"/>
        <w:bottom w:val="none" w:sz="0" w:space="0" w:color="auto"/>
        <w:right w:val="none" w:sz="0" w:space="0" w:color="auto"/>
      </w:divBdr>
    </w:div>
    <w:div w:id="363211345">
      <w:bodyDiv w:val="1"/>
      <w:marLeft w:val="0"/>
      <w:marRight w:val="0"/>
      <w:marTop w:val="0"/>
      <w:marBottom w:val="0"/>
      <w:divBdr>
        <w:top w:val="none" w:sz="0" w:space="0" w:color="auto"/>
        <w:left w:val="none" w:sz="0" w:space="0" w:color="auto"/>
        <w:bottom w:val="none" w:sz="0" w:space="0" w:color="auto"/>
        <w:right w:val="none" w:sz="0" w:space="0" w:color="auto"/>
      </w:divBdr>
    </w:div>
    <w:div w:id="376666066">
      <w:bodyDiv w:val="1"/>
      <w:marLeft w:val="0"/>
      <w:marRight w:val="0"/>
      <w:marTop w:val="0"/>
      <w:marBottom w:val="0"/>
      <w:divBdr>
        <w:top w:val="none" w:sz="0" w:space="0" w:color="auto"/>
        <w:left w:val="none" w:sz="0" w:space="0" w:color="auto"/>
        <w:bottom w:val="none" w:sz="0" w:space="0" w:color="auto"/>
        <w:right w:val="none" w:sz="0" w:space="0" w:color="auto"/>
      </w:divBdr>
    </w:div>
    <w:div w:id="465902132">
      <w:bodyDiv w:val="1"/>
      <w:marLeft w:val="0"/>
      <w:marRight w:val="0"/>
      <w:marTop w:val="0"/>
      <w:marBottom w:val="0"/>
      <w:divBdr>
        <w:top w:val="none" w:sz="0" w:space="0" w:color="auto"/>
        <w:left w:val="none" w:sz="0" w:space="0" w:color="auto"/>
        <w:bottom w:val="none" w:sz="0" w:space="0" w:color="auto"/>
        <w:right w:val="none" w:sz="0" w:space="0" w:color="auto"/>
      </w:divBdr>
    </w:div>
    <w:div w:id="696736789">
      <w:bodyDiv w:val="1"/>
      <w:marLeft w:val="0"/>
      <w:marRight w:val="0"/>
      <w:marTop w:val="0"/>
      <w:marBottom w:val="0"/>
      <w:divBdr>
        <w:top w:val="none" w:sz="0" w:space="0" w:color="auto"/>
        <w:left w:val="none" w:sz="0" w:space="0" w:color="auto"/>
        <w:bottom w:val="none" w:sz="0" w:space="0" w:color="auto"/>
        <w:right w:val="none" w:sz="0" w:space="0" w:color="auto"/>
      </w:divBdr>
    </w:div>
    <w:div w:id="706220430">
      <w:bodyDiv w:val="1"/>
      <w:marLeft w:val="0"/>
      <w:marRight w:val="0"/>
      <w:marTop w:val="0"/>
      <w:marBottom w:val="0"/>
      <w:divBdr>
        <w:top w:val="none" w:sz="0" w:space="0" w:color="auto"/>
        <w:left w:val="none" w:sz="0" w:space="0" w:color="auto"/>
        <w:bottom w:val="none" w:sz="0" w:space="0" w:color="auto"/>
        <w:right w:val="none" w:sz="0" w:space="0" w:color="auto"/>
      </w:divBdr>
    </w:div>
    <w:div w:id="748893837">
      <w:bodyDiv w:val="1"/>
      <w:marLeft w:val="0"/>
      <w:marRight w:val="0"/>
      <w:marTop w:val="0"/>
      <w:marBottom w:val="0"/>
      <w:divBdr>
        <w:top w:val="none" w:sz="0" w:space="0" w:color="auto"/>
        <w:left w:val="none" w:sz="0" w:space="0" w:color="auto"/>
        <w:bottom w:val="none" w:sz="0" w:space="0" w:color="auto"/>
        <w:right w:val="none" w:sz="0" w:space="0" w:color="auto"/>
      </w:divBdr>
    </w:div>
    <w:div w:id="788668524">
      <w:bodyDiv w:val="1"/>
      <w:marLeft w:val="0"/>
      <w:marRight w:val="0"/>
      <w:marTop w:val="0"/>
      <w:marBottom w:val="0"/>
      <w:divBdr>
        <w:top w:val="none" w:sz="0" w:space="0" w:color="auto"/>
        <w:left w:val="none" w:sz="0" w:space="0" w:color="auto"/>
        <w:bottom w:val="none" w:sz="0" w:space="0" w:color="auto"/>
        <w:right w:val="none" w:sz="0" w:space="0" w:color="auto"/>
      </w:divBdr>
    </w:div>
    <w:div w:id="861623924">
      <w:bodyDiv w:val="1"/>
      <w:marLeft w:val="0"/>
      <w:marRight w:val="0"/>
      <w:marTop w:val="0"/>
      <w:marBottom w:val="0"/>
      <w:divBdr>
        <w:top w:val="none" w:sz="0" w:space="0" w:color="auto"/>
        <w:left w:val="none" w:sz="0" w:space="0" w:color="auto"/>
        <w:bottom w:val="none" w:sz="0" w:space="0" w:color="auto"/>
        <w:right w:val="none" w:sz="0" w:space="0" w:color="auto"/>
      </w:divBdr>
    </w:div>
    <w:div w:id="940990405">
      <w:bodyDiv w:val="1"/>
      <w:marLeft w:val="0"/>
      <w:marRight w:val="0"/>
      <w:marTop w:val="0"/>
      <w:marBottom w:val="0"/>
      <w:divBdr>
        <w:top w:val="none" w:sz="0" w:space="0" w:color="auto"/>
        <w:left w:val="none" w:sz="0" w:space="0" w:color="auto"/>
        <w:bottom w:val="none" w:sz="0" w:space="0" w:color="auto"/>
        <w:right w:val="none" w:sz="0" w:space="0" w:color="auto"/>
      </w:divBdr>
    </w:div>
    <w:div w:id="983389605">
      <w:bodyDiv w:val="1"/>
      <w:marLeft w:val="0"/>
      <w:marRight w:val="0"/>
      <w:marTop w:val="0"/>
      <w:marBottom w:val="0"/>
      <w:divBdr>
        <w:top w:val="none" w:sz="0" w:space="0" w:color="auto"/>
        <w:left w:val="none" w:sz="0" w:space="0" w:color="auto"/>
        <w:bottom w:val="none" w:sz="0" w:space="0" w:color="auto"/>
        <w:right w:val="none" w:sz="0" w:space="0" w:color="auto"/>
      </w:divBdr>
    </w:div>
    <w:div w:id="984238600">
      <w:bodyDiv w:val="1"/>
      <w:marLeft w:val="0"/>
      <w:marRight w:val="0"/>
      <w:marTop w:val="0"/>
      <w:marBottom w:val="0"/>
      <w:divBdr>
        <w:top w:val="none" w:sz="0" w:space="0" w:color="auto"/>
        <w:left w:val="none" w:sz="0" w:space="0" w:color="auto"/>
        <w:bottom w:val="none" w:sz="0" w:space="0" w:color="auto"/>
        <w:right w:val="none" w:sz="0" w:space="0" w:color="auto"/>
      </w:divBdr>
    </w:div>
    <w:div w:id="986595455">
      <w:bodyDiv w:val="1"/>
      <w:marLeft w:val="0"/>
      <w:marRight w:val="0"/>
      <w:marTop w:val="0"/>
      <w:marBottom w:val="0"/>
      <w:divBdr>
        <w:top w:val="none" w:sz="0" w:space="0" w:color="auto"/>
        <w:left w:val="none" w:sz="0" w:space="0" w:color="auto"/>
        <w:bottom w:val="none" w:sz="0" w:space="0" w:color="auto"/>
        <w:right w:val="none" w:sz="0" w:space="0" w:color="auto"/>
      </w:divBdr>
    </w:div>
    <w:div w:id="1003363956">
      <w:bodyDiv w:val="1"/>
      <w:marLeft w:val="0"/>
      <w:marRight w:val="0"/>
      <w:marTop w:val="0"/>
      <w:marBottom w:val="0"/>
      <w:divBdr>
        <w:top w:val="none" w:sz="0" w:space="0" w:color="auto"/>
        <w:left w:val="none" w:sz="0" w:space="0" w:color="auto"/>
        <w:bottom w:val="none" w:sz="0" w:space="0" w:color="auto"/>
        <w:right w:val="none" w:sz="0" w:space="0" w:color="auto"/>
      </w:divBdr>
    </w:div>
    <w:div w:id="1228300873">
      <w:bodyDiv w:val="1"/>
      <w:marLeft w:val="0"/>
      <w:marRight w:val="0"/>
      <w:marTop w:val="0"/>
      <w:marBottom w:val="0"/>
      <w:divBdr>
        <w:top w:val="none" w:sz="0" w:space="0" w:color="auto"/>
        <w:left w:val="none" w:sz="0" w:space="0" w:color="auto"/>
        <w:bottom w:val="none" w:sz="0" w:space="0" w:color="auto"/>
        <w:right w:val="none" w:sz="0" w:space="0" w:color="auto"/>
      </w:divBdr>
    </w:div>
    <w:div w:id="1366755293">
      <w:bodyDiv w:val="1"/>
      <w:marLeft w:val="0"/>
      <w:marRight w:val="0"/>
      <w:marTop w:val="0"/>
      <w:marBottom w:val="0"/>
      <w:divBdr>
        <w:top w:val="none" w:sz="0" w:space="0" w:color="auto"/>
        <w:left w:val="none" w:sz="0" w:space="0" w:color="auto"/>
        <w:bottom w:val="none" w:sz="0" w:space="0" w:color="auto"/>
        <w:right w:val="none" w:sz="0" w:space="0" w:color="auto"/>
      </w:divBdr>
    </w:div>
    <w:div w:id="1474907612">
      <w:bodyDiv w:val="1"/>
      <w:marLeft w:val="0"/>
      <w:marRight w:val="0"/>
      <w:marTop w:val="0"/>
      <w:marBottom w:val="0"/>
      <w:divBdr>
        <w:top w:val="none" w:sz="0" w:space="0" w:color="auto"/>
        <w:left w:val="none" w:sz="0" w:space="0" w:color="auto"/>
        <w:bottom w:val="none" w:sz="0" w:space="0" w:color="auto"/>
        <w:right w:val="none" w:sz="0" w:space="0" w:color="auto"/>
      </w:divBdr>
    </w:div>
    <w:div w:id="1487744017">
      <w:bodyDiv w:val="1"/>
      <w:marLeft w:val="0"/>
      <w:marRight w:val="0"/>
      <w:marTop w:val="0"/>
      <w:marBottom w:val="0"/>
      <w:divBdr>
        <w:top w:val="none" w:sz="0" w:space="0" w:color="auto"/>
        <w:left w:val="none" w:sz="0" w:space="0" w:color="auto"/>
        <w:bottom w:val="none" w:sz="0" w:space="0" w:color="auto"/>
        <w:right w:val="none" w:sz="0" w:space="0" w:color="auto"/>
      </w:divBdr>
    </w:div>
    <w:div w:id="1500538902">
      <w:bodyDiv w:val="1"/>
      <w:marLeft w:val="0"/>
      <w:marRight w:val="0"/>
      <w:marTop w:val="0"/>
      <w:marBottom w:val="0"/>
      <w:divBdr>
        <w:top w:val="none" w:sz="0" w:space="0" w:color="auto"/>
        <w:left w:val="none" w:sz="0" w:space="0" w:color="auto"/>
        <w:bottom w:val="none" w:sz="0" w:space="0" w:color="auto"/>
        <w:right w:val="none" w:sz="0" w:space="0" w:color="auto"/>
      </w:divBdr>
    </w:div>
    <w:div w:id="1533300585">
      <w:bodyDiv w:val="1"/>
      <w:marLeft w:val="0"/>
      <w:marRight w:val="0"/>
      <w:marTop w:val="0"/>
      <w:marBottom w:val="0"/>
      <w:divBdr>
        <w:top w:val="none" w:sz="0" w:space="0" w:color="auto"/>
        <w:left w:val="none" w:sz="0" w:space="0" w:color="auto"/>
        <w:bottom w:val="none" w:sz="0" w:space="0" w:color="auto"/>
        <w:right w:val="none" w:sz="0" w:space="0" w:color="auto"/>
      </w:divBdr>
    </w:div>
    <w:div w:id="1704018119">
      <w:bodyDiv w:val="1"/>
      <w:marLeft w:val="0"/>
      <w:marRight w:val="0"/>
      <w:marTop w:val="0"/>
      <w:marBottom w:val="0"/>
      <w:divBdr>
        <w:top w:val="none" w:sz="0" w:space="0" w:color="auto"/>
        <w:left w:val="none" w:sz="0" w:space="0" w:color="auto"/>
        <w:bottom w:val="none" w:sz="0" w:space="0" w:color="auto"/>
        <w:right w:val="none" w:sz="0" w:space="0" w:color="auto"/>
      </w:divBdr>
    </w:div>
    <w:div w:id="1713846075">
      <w:bodyDiv w:val="1"/>
      <w:marLeft w:val="0"/>
      <w:marRight w:val="0"/>
      <w:marTop w:val="0"/>
      <w:marBottom w:val="0"/>
      <w:divBdr>
        <w:top w:val="none" w:sz="0" w:space="0" w:color="auto"/>
        <w:left w:val="none" w:sz="0" w:space="0" w:color="auto"/>
        <w:bottom w:val="none" w:sz="0" w:space="0" w:color="auto"/>
        <w:right w:val="none" w:sz="0" w:space="0" w:color="auto"/>
      </w:divBdr>
      <w:divsChild>
        <w:div w:id="1542085280">
          <w:marLeft w:val="432"/>
          <w:marRight w:val="0"/>
          <w:marTop w:val="115"/>
          <w:marBottom w:val="0"/>
          <w:divBdr>
            <w:top w:val="none" w:sz="0" w:space="0" w:color="auto"/>
            <w:left w:val="none" w:sz="0" w:space="0" w:color="auto"/>
            <w:bottom w:val="none" w:sz="0" w:space="0" w:color="auto"/>
            <w:right w:val="none" w:sz="0" w:space="0" w:color="auto"/>
          </w:divBdr>
        </w:div>
        <w:div w:id="2128307340">
          <w:marLeft w:val="432"/>
          <w:marRight w:val="0"/>
          <w:marTop w:val="115"/>
          <w:marBottom w:val="0"/>
          <w:divBdr>
            <w:top w:val="none" w:sz="0" w:space="0" w:color="auto"/>
            <w:left w:val="none" w:sz="0" w:space="0" w:color="auto"/>
            <w:bottom w:val="none" w:sz="0" w:space="0" w:color="auto"/>
            <w:right w:val="none" w:sz="0" w:space="0" w:color="auto"/>
          </w:divBdr>
        </w:div>
      </w:divsChild>
    </w:div>
    <w:div w:id="1859275084">
      <w:bodyDiv w:val="1"/>
      <w:marLeft w:val="0"/>
      <w:marRight w:val="0"/>
      <w:marTop w:val="0"/>
      <w:marBottom w:val="0"/>
      <w:divBdr>
        <w:top w:val="none" w:sz="0" w:space="0" w:color="auto"/>
        <w:left w:val="none" w:sz="0" w:space="0" w:color="auto"/>
        <w:bottom w:val="none" w:sz="0" w:space="0" w:color="auto"/>
        <w:right w:val="none" w:sz="0" w:space="0" w:color="auto"/>
      </w:divBdr>
    </w:div>
    <w:div w:id="1864897733">
      <w:bodyDiv w:val="1"/>
      <w:marLeft w:val="0"/>
      <w:marRight w:val="0"/>
      <w:marTop w:val="0"/>
      <w:marBottom w:val="0"/>
      <w:divBdr>
        <w:top w:val="none" w:sz="0" w:space="0" w:color="auto"/>
        <w:left w:val="none" w:sz="0" w:space="0" w:color="auto"/>
        <w:bottom w:val="none" w:sz="0" w:space="0" w:color="auto"/>
        <w:right w:val="none" w:sz="0" w:space="0" w:color="auto"/>
      </w:divBdr>
    </w:div>
    <w:div w:id="1894199490">
      <w:bodyDiv w:val="1"/>
      <w:marLeft w:val="0"/>
      <w:marRight w:val="0"/>
      <w:marTop w:val="0"/>
      <w:marBottom w:val="0"/>
      <w:divBdr>
        <w:top w:val="none" w:sz="0" w:space="0" w:color="auto"/>
        <w:left w:val="none" w:sz="0" w:space="0" w:color="auto"/>
        <w:bottom w:val="none" w:sz="0" w:space="0" w:color="auto"/>
        <w:right w:val="none" w:sz="0" w:space="0" w:color="auto"/>
      </w:divBdr>
    </w:div>
    <w:div w:id="1913658909">
      <w:bodyDiv w:val="1"/>
      <w:marLeft w:val="0"/>
      <w:marRight w:val="0"/>
      <w:marTop w:val="0"/>
      <w:marBottom w:val="0"/>
      <w:divBdr>
        <w:top w:val="none" w:sz="0" w:space="0" w:color="auto"/>
        <w:left w:val="none" w:sz="0" w:space="0" w:color="auto"/>
        <w:bottom w:val="none" w:sz="0" w:space="0" w:color="auto"/>
        <w:right w:val="none" w:sz="0" w:space="0" w:color="auto"/>
      </w:divBdr>
    </w:div>
    <w:div w:id="1980378298">
      <w:bodyDiv w:val="1"/>
      <w:marLeft w:val="0"/>
      <w:marRight w:val="0"/>
      <w:marTop w:val="0"/>
      <w:marBottom w:val="0"/>
      <w:divBdr>
        <w:top w:val="none" w:sz="0" w:space="0" w:color="auto"/>
        <w:left w:val="none" w:sz="0" w:space="0" w:color="auto"/>
        <w:bottom w:val="none" w:sz="0" w:space="0" w:color="auto"/>
        <w:right w:val="none" w:sz="0" w:space="0" w:color="auto"/>
      </w:divBdr>
    </w:div>
    <w:div w:id="213420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gif"/><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images.nationmaster.com/images/motw/africa/cameroon_pol98.jpg" TargetMode="External"/><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Blad1!$B$1</c:f>
              <c:strCache>
                <c:ptCount val="1"/>
                <c:pt idx="0">
                  <c:v>Development/Preventive Investments Effective</c:v>
                </c:pt>
              </c:strCache>
            </c:strRef>
          </c:tx>
          <c:marker>
            <c:symbol val="none"/>
          </c:marker>
          <c:cat>
            <c:strRef>
              <c:f>Blad1!$A$2:$A$7</c:f>
              <c:strCache>
                <c:ptCount val="6"/>
                <c:pt idx="0">
                  <c:v>T1</c:v>
                </c:pt>
                <c:pt idx="1">
                  <c:v>T2</c:v>
                </c:pt>
                <c:pt idx="2">
                  <c:v>T3</c:v>
                </c:pt>
                <c:pt idx="3">
                  <c:v>T4</c:v>
                </c:pt>
                <c:pt idx="4">
                  <c:v>T5</c:v>
                </c:pt>
                <c:pt idx="5">
                  <c:v>T6</c:v>
                </c:pt>
              </c:strCache>
            </c:strRef>
          </c:cat>
          <c:val>
            <c:numRef>
              <c:f>Blad1!$B$2:$B$7</c:f>
              <c:numCache>
                <c:formatCode>General</c:formatCode>
                <c:ptCount val="6"/>
                <c:pt idx="0">
                  <c:v>-3</c:v>
                </c:pt>
                <c:pt idx="1">
                  <c:v>-2.5</c:v>
                </c:pt>
                <c:pt idx="2">
                  <c:v>-1</c:v>
                </c:pt>
                <c:pt idx="3">
                  <c:v>1</c:v>
                </c:pt>
                <c:pt idx="4">
                  <c:v>4</c:v>
                </c:pt>
                <c:pt idx="5">
                  <c:v>8</c:v>
                </c:pt>
              </c:numCache>
            </c:numRef>
          </c:val>
          <c:smooth val="0"/>
        </c:ser>
        <c:ser>
          <c:idx val="1"/>
          <c:order val="1"/>
          <c:tx>
            <c:strRef>
              <c:f>Blad1!$C$1</c:f>
              <c:strCache>
                <c:ptCount val="1"/>
                <c:pt idx="0">
                  <c:v>Development/Preventive Investments Ineffective, Conflict at T4</c:v>
                </c:pt>
              </c:strCache>
            </c:strRef>
          </c:tx>
          <c:marker>
            <c:symbol val="none"/>
          </c:marker>
          <c:cat>
            <c:strRef>
              <c:f>Blad1!$A$2:$A$7</c:f>
              <c:strCache>
                <c:ptCount val="6"/>
                <c:pt idx="0">
                  <c:v>T1</c:v>
                </c:pt>
                <c:pt idx="1">
                  <c:v>T2</c:v>
                </c:pt>
                <c:pt idx="2">
                  <c:v>T3</c:v>
                </c:pt>
                <c:pt idx="3">
                  <c:v>T4</c:v>
                </c:pt>
                <c:pt idx="4">
                  <c:v>T5</c:v>
                </c:pt>
                <c:pt idx="5">
                  <c:v>T6</c:v>
                </c:pt>
              </c:strCache>
            </c:strRef>
          </c:cat>
          <c:val>
            <c:numRef>
              <c:f>Blad1!$C$2:$C$7</c:f>
              <c:numCache>
                <c:formatCode>General</c:formatCode>
                <c:ptCount val="6"/>
                <c:pt idx="0">
                  <c:v>-3</c:v>
                </c:pt>
                <c:pt idx="1">
                  <c:v>-2.8</c:v>
                </c:pt>
                <c:pt idx="2">
                  <c:v>-1.8</c:v>
                </c:pt>
                <c:pt idx="3">
                  <c:v>-0.5</c:v>
                </c:pt>
                <c:pt idx="4">
                  <c:v>-0.7</c:v>
                </c:pt>
                <c:pt idx="5">
                  <c:v>-0.5</c:v>
                </c:pt>
              </c:numCache>
            </c:numRef>
          </c:val>
          <c:smooth val="0"/>
        </c:ser>
        <c:ser>
          <c:idx val="2"/>
          <c:order val="2"/>
          <c:tx>
            <c:strRef>
              <c:f>Blad1!$D$1</c:f>
              <c:strCache>
                <c:ptCount val="1"/>
                <c:pt idx="0">
                  <c:v>No Development/Preventive Investments, Conflict at T4</c:v>
                </c:pt>
              </c:strCache>
            </c:strRef>
          </c:tx>
          <c:marker>
            <c:symbol val="none"/>
          </c:marker>
          <c:cat>
            <c:strRef>
              <c:f>Blad1!$A$2:$A$7</c:f>
              <c:strCache>
                <c:ptCount val="6"/>
                <c:pt idx="0">
                  <c:v>T1</c:v>
                </c:pt>
                <c:pt idx="1">
                  <c:v>T2</c:v>
                </c:pt>
                <c:pt idx="2">
                  <c:v>T3</c:v>
                </c:pt>
                <c:pt idx="3">
                  <c:v>T4</c:v>
                </c:pt>
                <c:pt idx="4">
                  <c:v>T5</c:v>
                </c:pt>
                <c:pt idx="5">
                  <c:v>T6</c:v>
                </c:pt>
              </c:strCache>
            </c:strRef>
          </c:cat>
          <c:val>
            <c:numRef>
              <c:f>Blad1!$D$2:$D$7</c:f>
              <c:numCache>
                <c:formatCode>General</c:formatCode>
                <c:ptCount val="6"/>
                <c:pt idx="0">
                  <c:v>0</c:v>
                </c:pt>
                <c:pt idx="1">
                  <c:v>1</c:v>
                </c:pt>
                <c:pt idx="2">
                  <c:v>2</c:v>
                </c:pt>
                <c:pt idx="3">
                  <c:v>4</c:v>
                </c:pt>
                <c:pt idx="4">
                  <c:v>2</c:v>
                </c:pt>
                <c:pt idx="5">
                  <c:v>0</c:v>
                </c:pt>
              </c:numCache>
            </c:numRef>
          </c:val>
          <c:smooth val="0"/>
        </c:ser>
        <c:ser>
          <c:idx val="3"/>
          <c:order val="3"/>
          <c:tx>
            <c:strRef>
              <c:f>Blad1!$E$1</c:f>
              <c:strCache>
                <c:ptCount val="1"/>
                <c:pt idx="0">
                  <c:v>No Development/Preventive Investments, Stability</c:v>
                </c:pt>
              </c:strCache>
            </c:strRef>
          </c:tx>
          <c:marker>
            <c:symbol val="none"/>
          </c:marker>
          <c:cat>
            <c:strRef>
              <c:f>Blad1!$A$2:$A$7</c:f>
              <c:strCache>
                <c:ptCount val="6"/>
                <c:pt idx="0">
                  <c:v>T1</c:v>
                </c:pt>
                <c:pt idx="1">
                  <c:v>T2</c:v>
                </c:pt>
                <c:pt idx="2">
                  <c:v>T3</c:v>
                </c:pt>
                <c:pt idx="3">
                  <c:v>T4</c:v>
                </c:pt>
                <c:pt idx="4">
                  <c:v>T5</c:v>
                </c:pt>
                <c:pt idx="5">
                  <c:v>T6</c:v>
                </c:pt>
              </c:strCache>
            </c:strRef>
          </c:cat>
          <c:val>
            <c:numRef>
              <c:f>Blad1!$E$2:$E$7</c:f>
              <c:numCache>
                <c:formatCode>General</c:formatCode>
                <c:ptCount val="6"/>
                <c:pt idx="0">
                  <c:v>0</c:v>
                </c:pt>
                <c:pt idx="1">
                  <c:v>0.5</c:v>
                </c:pt>
                <c:pt idx="2">
                  <c:v>1.5</c:v>
                </c:pt>
                <c:pt idx="3">
                  <c:v>2.5</c:v>
                </c:pt>
                <c:pt idx="4">
                  <c:v>3.5</c:v>
                </c:pt>
                <c:pt idx="5">
                  <c:v>4.5</c:v>
                </c:pt>
              </c:numCache>
            </c:numRef>
          </c:val>
          <c:smooth val="0"/>
        </c:ser>
        <c:dLbls>
          <c:showLegendKey val="0"/>
          <c:showVal val="0"/>
          <c:showCatName val="0"/>
          <c:showSerName val="0"/>
          <c:showPercent val="0"/>
          <c:showBubbleSize val="0"/>
        </c:dLbls>
        <c:marker val="1"/>
        <c:smooth val="0"/>
        <c:axId val="30046848"/>
        <c:axId val="30069120"/>
      </c:lineChart>
      <c:catAx>
        <c:axId val="30046848"/>
        <c:scaling>
          <c:orientation val="minMax"/>
        </c:scaling>
        <c:delete val="0"/>
        <c:axPos val="b"/>
        <c:majorTickMark val="out"/>
        <c:minorTickMark val="none"/>
        <c:tickLblPos val="nextTo"/>
        <c:crossAx val="30069120"/>
        <c:crosses val="autoZero"/>
        <c:auto val="1"/>
        <c:lblAlgn val="ctr"/>
        <c:lblOffset val="100"/>
        <c:noMultiLvlLbl val="0"/>
      </c:catAx>
      <c:valAx>
        <c:axId val="30069120"/>
        <c:scaling>
          <c:orientation val="minMax"/>
        </c:scaling>
        <c:delete val="0"/>
        <c:axPos val="l"/>
        <c:majorGridlines/>
        <c:numFmt formatCode="General" sourceLinked="1"/>
        <c:majorTickMark val="out"/>
        <c:minorTickMark val="none"/>
        <c:tickLblPos val="nextTo"/>
        <c:crossAx val="30046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Tim07</b:Tag>
    <b:SourceType>Book</b:SourceType>
    <b:Guid>{8822069A-4F6C-4EFD-9AD4-50B109A081E5}</b:Guid>
    <b:Title>Blood River: A Journey to Africa's Broken Heart</b:Title>
    <b:Year>2007</b:Year>
    <b:LCID>en-GB</b:LCID>
    <b:Author>
      <b:Author>
        <b:NameList>
          <b:Person>
            <b:Last>Butcher</b:Last>
            <b:First>Tim</b:First>
          </b:Person>
        </b:NameList>
      </b:Author>
    </b:Author>
    <b:City>London</b:City>
    <b:Publisher>Vintage Books</b:Publisher>
    <b:RefOrder>62</b:RefOrder>
  </b:Source>
  <b:Source>
    <b:Tag>Pau09</b:Tag>
    <b:SourceType>DocumentFromInternetSite</b:SourceType>
    <b:Guid>{7A75E5B9-2B48-40D4-8D1E-E92D8836B016}</b:Guid>
    <b:Title>New Rules for Rebuilding a Broken Nation</b:Title>
    <b:InternetSiteTitle>TED</b:InternetSiteTitle>
    <b:Year>2009</b:Year>
    <b:Month>June</b:Month>
    <b:Day>24</b:Day>
    <b:URL>http://www.ted.com/talks/paul_collier_s_new_rules_for_rebuilding_a_broken_nation.html</b:URL>
    <b:Author>
      <b:Performer>
        <b:NameList>
          <b:Person>
            <b:Last>Collier</b:Last>
            <b:First>Paul</b:First>
          </b:Person>
        </b:NameList>
      </b:Performer>
      <b:Author>
        <b:NameList>
          <b:Person>
            <b:Last>Collier</b:Last>
            <b:First>Paul</b:First>
          </b:Person>
        </b:NameList>
      </b:Author>
    </b:Author>
    <b:LCID>en-GB</b:LCID>
    <b:RefOrder>19</b:RefOrder>
  </b:Source>
  <b:Source>
    <b:Tag>Pau</b:Tag>
    <b:SourceType>DocumentFromInternetSite</b:SourceType>
    <b:Guid>{AF6836CA-4680-471A-805D-C405091AAF4C}</b:Guid>
    <b:Author>
      <b:Author>
        <b:NameList>
          <b:Person>
            <b:Last>Collier</b:Last>
            <b:First>Paul</b:First>
          </b:Person>
        </b:NameList>
      </b:Author>
    </b:Author>
    <b:Title>The Bottom Billion</b:Title>
    <b:InternetSiteTitle>TED</b:InternetSiteTitle>
    <b:LCID>en-GB</b:LCID>
    <b:Year>2008</b:Year>
    <b:Month>March</b:Month>
    <b:URL>http://www.ted.com/talks/paul_collier_shares_4_ways_to_help_the_bottom_billion.html</b:URL>
    <b:RefOrder>20</b:RefOrder>
  </b:Source>
  <b:Source>
    <b:Tag>Sma13</b:Tag>
    <b:SourceType>DocumentFromInternetSite</b:SourceType>
    <b:Guid>{92288316-347F-467B-9F88-94229E25C385}</b:Guid>
    <b:Title>Demobilization in the DRC: Armed Groups and the Role of Organizational Control</b:Title>
    <b:InternetSiteTitle>www.smallarmssurvey.org</b:InternetSiteTitle>
    <b:Year>2013</b:Year>
    <b:Month>April</b:Month>
    <b:LCID>en-GB</b:LCID>
    <b:Author>
      <b:Author>
        <b:Corporate>Small Arms Survey</b:Corporate>
      </b:Author>
    </b:Author>
    <b:RefOrder>21</b:RefOrder>
  </b:Source>
  <b:Source>
    <b:Tag>BBC01</b:Tag>
    <b:SourceType>DocumentFromInternetSite</b:SourceType>
    <b:Guid>{6666772E-0B5B-40BB-A397-9A9CDD708DB9}</b:Guid>
    <b:Title>Congo's Coltan Rush</b:Title>
    <b:Year>2001</b:Year>
    <b:LCID>en-GB</b:LCID>
    <b:Author>
      <b:Author>
        <b:Corporate>BBC </b:Corporate>
      </b:Author>
    </b:Author>
    <b:InternetSiteTitle>BBC World: Africa</b:InternetSiteTitle>
    <b:Month>August</b:Month>
    <b:Day>1</b:Day>
    <b:URL>http://news.bbc.co.uk/2/hi/africa/1468772.stm</b:URL>
    <b:RefOrder>63</b:RefOrder>
  </b:Source>
  <b:Source>
    <b:Tag>AlJ13</b:Tag>
    <b:SourceType>InternetSite</b:SourceType>
    <b:Guid>{08EF0D8E-75C4-48DA-9C2D-32EDF72FD93A}</b:Guid>
    <b:Title>Making Sense of Mali's Armed Groups</b:Title>
    <b:Year>2013</b:Year>
    <b:LCID>en-GB</b:LCID>
    <b:Author>
      <b:Author>
        <b:Corporate>Al Jazeera</b:Corporate>
      </b:Author>
    </b:Author>
    <b:InternetSiteTitle>Al Jazeera</b:InternetSiteTitle>
    <b:Month>January</b:Month>
    <b:Day>17</b:Day>
    <b:URL>http://www.aljazeera.com/indepth/features/2013/01/20131139522812326.html</b:URL>
    <b:RefOrder>64</b:RefOrder>
  </b:Source>
  <b:Source>
    <b:Tag>NOS13</b:Tag>
    <b:SourceType>InternetSite</b:SourceType>
    <b:Guid>{DA080710-BD81-468C-AE23-0BA66AE49C44}</b:Guid>
    <b:LCID>en-GB</b:LCID>
    <b:Author>
      <b:Author>
        <b:Corporate>NOS</b:Corporate>
      </b:Author>
    </b:Author>
    <b:Title>Conflict Mali: Wie, Wat, Waar?</b:Title>
    <b:InternetSiteTitle>NOS op 3</b:InternetSiteTitle>
    <b:Year>2013</b:Year>
    <b:Month>January</b:Month>
    <b:Day>15</b:Day>
    <b:URL>http://nos.nl/op3/artikel/462176-conflict-mali-wie-wat-waar.html</b:URL>
    <b:RefOrder>65</b:RefOrder>
  </b:Source>
  <b:Source>
    <b:Tag>Cen12</b:Tag>
    <b:SourceType>Report</b:SourceType>
    <b:Guid>{8DEEAD24-86E9-4A13-96AF-1918EA3E4466}</b:Guid>
    <b:Title>The Formalisation of Artisanal Mining in the Democratic Republic of the Congo and Rwanda</b:Title>
    <b:Year>2012</b:Year>
    <b:LCID>en-GB</b:LCID>
    <b:Author>
      <b:Author>
        <b:Corporate>Center for International Forestry Research</b:Corporate>
      </b:Author>
    </b:Author>
    <b:Publisher>CIFOR</b:Publisher>
    <b:City>Bogor</b:City>
    <b:RefOrder>66</b:RefOrder>
  </b:Source>
  <b:Source>
    <b:Tag>Gre121</b:Tag>
    <b:SourceType>Report</b:SourceType>
    <b:Guid>{4D4962EB-4ADE-4B8B-AB05-1EB861562ECB}</b:Guid>
    <b:LCID>en-GB</b:LCID>
    <b:Author>
      <b:Author>
        <b:NameList>
          <b:Person>
            <b:Last>Mthembu-Salter</b:Last>
            <b:First>Gregory</b:First>
          </b:Person>
        </b:NameList>
      </b:Author>
    </b:Author>
    <b:Title>Goodwill and Hard Bargains: the DRC, China and India</b:Title>
    <b:Year>2012</b:Year>
    <b:Publisher>South African Institute of International Affairs</b:Publisher>
    <b:City>Johannesburg</b:City>
    <b:RefOrder>38</b:RefOrder>
  </b:Source>
  <b:Source>
    <b:Tag>UN13</b:Tag>
    <b:SourceType>InternetSite</b:SourceType>
    <b:Guid>{D892EF13-427A-4A51-A132-EB3E05AFD978}</b:Guid>
    <b:Title>MONUSCO: United Nations Organization Stabilization Mission in the Democratic Republic of the Congo</b:Title>
    <b:Year>2013</b:Year>
    <b:LCID>en-GB</b:LCID>
    <b:Author>
      <b:Author>
        <b:Corporate>UN</b:Corporate>
      </b:Author>
    </b:Author>
    <b:InternetSiteTitle>UN</b:InternetSiteTitle>
    <b:Month>May</b:Month>
    <b:Day>3</b:Day>
    <b:URL>http://www.un.org/en/peacekeeping/missions/monusco/index.shtml</b:URL>
    <b:RefOrder>57</b:RefOrder>
  </b:Source>
  <b:Source>
    <b:Tag>ICG10</b:Tag>
    <b:SourceType>InternetSite</b:SourceType>
    <b:Guid>{5B8CCA0B-D918-4D50-9EDC-DAE9155EAEEF}</b:Guid>
    <b:Author>
      <b:Author>
        <b:Corporate>ICGLR</b:Corporate>
      </b:Author>
    </b:Author>
    <b:Title>Background ICGLR</b:Title>
    <b:InternetSiteTitle>ICGLR</b:InternetSiteTitle>
    <b:Year>2010</b:Year>
    <b:Month>November</b:Month>
    <b:Day>25</b:Day>
    <b:URL>https://icglr.org/spip.php?article1</b:URL>
    <b:RefOrder>55</b:RefOrder>
  </b:Source>
  <b:Source>
    <b:Tag>For13</b:Tag>
    <b:SourceType>InternetSite</b:SourceType>
    <b:Guid>{60FBF4B8-5FAB-479A-A06D-617AE120ACE6}</b:Guid>
    <b:LCID>en-GB</b:LCID>
    <b:Author>
      <b:Author>
        <b:Corporate>Forces Armees Togolaises</b:Corporate>
      </b:Author>
    </b:Author>
    <b:Title>Marine</b:Title>
    <b:InternetSiteTitle>Forces Armees Togolaises</b:InternetSiteTitle>
    <b:Year>2013</b:Year>
    <b:Month>May</b:Month>
    <b:Day>5</b:Day>
    <b:URL>http://forcesarmees.tg/index.php?option=com_content&amp;task=view&amp;id=22&amp;Itemid=63</b:URL>
    <b:RefOrder>49</b:RefOrder>
  </b:Source>
  <b:Source>
    <b:Tag>Gha13</b:Tag>
    <b:SourceType>InternetSite</b:SourceType>
    <b:Guid>{699A756F-AA40-4414-81F2-AF2E155F6773}</b:Guid>
    <b:LCID>en-GB</b:LCID>
    <b:Author>
      <b:Author>
        <b:Corporate>Ghana Armed Forces</b:Corporate>
      </b:Author>
    </b:Author>
    <b:Title>Navy</b:Title>
    <b:InternetSiteTitle>Ghana Armed Forces</b:InternetSiteTitle>
    <b:Year>2013</b:Year>
    <b:Month>May</b:Month>
    <b:Day>05</b:Day>
    <b:URL>http://www.gaf.mil.gh/index.php?option=com_content&amp;view=category&amp;layout=blog&amp;id=43&amp;Itemid=78</b:URL>
    <b:RefOrder>27</b:RefOrder>
  </b:Source>
  <b:Source>
    <b:Tag>Def11</b:Tag>
    <b:SourceType>InternetSite</b:SourceType>
    <b:Guid>{49153D70-2720-496D-AFEA-7AE71DF1051D}</b:Guid>
    <b:LCID>en-GB</b:LCID>
    <b:Author>
      <b:Author>
        <b:Corporate>DefenceWeb</b:Corporate>
      </b:Author>
    </b:Author>
    <b:Title>Nigeria-Benin Anti Piracy Patrols 'Succesful'</b:Title>
    <b:InternetSiteTitle>DefenceWeb</b:InternetSiteTitle>
    <b:Year>2011</b:Year>
    <b:Month>October</b:Month>
    <b:Day>18</b:Day>
    <b:URL>http://www.defenceweb.co.za/index.php?option=com_content&amp;view=article&amp;id=20172:nigeria-benin-anti-piracy-patrols-successful&amp;catid=51:Sea&amp;Itemid=106</b:URL>
    <b:RefOrder>28</b:RefOrder>
  </b:Source>
  <b:Source>
    <b:Tag>Equ11</b:Tag>
    <b:SourceType>InternetSite</b:SourceType>
    <b:Guid>{3BB5D2A7-7E81-479E-B3AD-1E2D2C4ED5B3}</b:Guid>
    <b:LCID>en-GB</b:LCID>
    <b:Author>
      <b:Author>
        <b:Corporate>Equatorial Guinea Government</b:Corporate>
      </b:Author>
    </b:Author>
    <b:Title>Equatorial Guinea will soon have a Naval School</b:Title>
    <b:InternetSiteTitle>Official Web Page of the Government of the Republic of Equatorial Guinea</b:InternetSiteTitle>
    <b:Year>2011</b:Year>
    <b:Month>February</b:Month>
    <b:Day>5</b:Day>
    <b:URL>http://www.guineaecuatorialpress.com/noticia.php?id=1299&amp;lang=en</b:URL>
    <b:RefOrder>31</b:RefOrder>
  </b:Source>
  <b:Source>
    <b:Tag>Pra12</b:Tag>
    <b:SourceType>InternetSite</b:SourceType>
    <b:Guid>{24E3A4BA-A49D-4BA9-BBB5-44FCF6C50F1F}</b:Guid>
    <b:LCID>en-GB</b:LCID>
    <b:Author>
      <b:Author>
        <b:Corporate>Pravda</b:Corporate>
      </b:Author>
    </b:Author>
    <b:Title>Africa's Richest Nation Ready For War</b:Title>
    <b:InternetSiteTitle>Pravda.ru</b:InternetSiteTitle>
    <b:Year>2012</b:Year>
    <b:Month>February</b:Month>
    <b:Day>7</b:Day>
    <b:URL>http://english.pravda.ru/hotspots/conflicts/07-02-2012/120436-equatorial_guinea-0/</b:URL>
    <b:RefOrder>30</b:RefOrder>
  </b:Source>
  <b:Source>
    <b:Tag>Def13</b:Tag>
    <b:SourceType>InternetSite</b:SourceType>
    <b:Guid>{9C3C204B-27E9-4974-8743-2A8BBB37F42E}</b:Guid>
    <b:LCID>en-GB</b:LCID>
    <b:Author>
      <b:Author>
        <b:Corporate>DefenceWeb</b:Corporate>
      </b:Author>
    </b:Author>
    <b:Title>Angola</b:Title>
    <b:InternetSiteTitle>DefenceWeb</b:InternetSiteTitle>
    <b:Year>2013</b:Year>
    <b:Month>February</b:Month>
    <b:Day>5</b:Day>
    <b:URL>http://www.defenceweb.co.za/index.php?option=com_content&amp;view=article&amp;id=29331:angola&amp;catid=119:african-militaries&amp;Itemid=255</b:URL>
    <b:RefOrder>52</b:RefOrder>
  </b:Source>
  <b:Source>
    <b:Tag>Def131</b:Tag>
    <b:SourceType>InternetSite</b:SourceType>
    <b:Guid>{78C0634D-F6BB-4F59-A384-C08F7A3FA6B4}</b:Guid>
    <b:Author>
      <b:Author>
        <b:Corporate>DefenceWeb</b:Corporate>
      </b:Author>
    </b:Author>
    <b:Title>Republic of Congo</b:Title>
    <b:InternetSiteTitle>DefenceWeb</b:InternetSiteTitle>
    <b:Year>2013</b:Year>
    <b:Month>April</b:Month>
    <b:Day>16</b:Day>
    <b:URL>http://www.defenceweb.co.za/index.php?option=com_content&amp;task=view&amp;id=30164&amp;Itemid=255</b:URL>
    <b:RefOrder>33</b:RefOrder>
  </b:Source>
  <b:Source>
    <b:Tag>Def132</b:Tag>
    <b:SourceType>InternetSite</b:SourceType>
    <b:Guid>{58071290-EA4E-473F-AD8A-90F35B0BEDFC}</b:Guid>
    <b:LCID>en-GB</b:LCID>
    <b:Author>
      <b:Author>
        <b:Corporate>DefenceWeb</b:Corporate>
      </b:Author>
    </b:Author>
    <b:Title>Central African Republic</b:Title>
    <b:InternetSiteTitle>DefenceWeb</b:InternetSiteTitle>
    <b:Year>2013</b:Year>
    <b:Month>March</b:Month>
    <b:Day>13</b:Day>
    <b:URL>http://www.defenceweb.co.za/index.php?option=com_content&amp;view=article&amp;id=29835:central-african-republic&amp;catid=119:african-militaries&amp;Itemid=255</b:URL>
    <b:RefOrder>51</b:RefOrder>
  </b:Source>
  <b:Source>
    <b:Tag>Def133</b:Tag>
    <b:SourceType>InternetSite</b:SourceType>
    <b:Guid>{A8014240-E1AD-40A8-8D49-42039A1EEDA1}</b:Guid>
    <b:LCID>en-GB</b:LCID>
    <b:Author>
      <b:Author>
        <b:Corporate>DefenceWeb</b:Corporate>
      </b:Author>
    </b:Author>
    <b:Title>Cameroon</b:Title>
    <b:InternetSiteTitle>DefenceWeb</b:InternetSiteTitle>
    <b:Year>2013</b:Year>
    <b:Month>February</b:Month>
    <b:Day>14</b:Day>
    <b:URL>http://www.defenceweb.co.za/index.php?option=com_content&amp;view=article&amp;id=29454:cameroon&amp;catid=119:african-militaries&amp;Itemid=255</b:URL>
    <b:RefOrder>46</b:RefOrder>
  </b:Source>
  <b:Source>
    <b:Tag>Def134</b:Tag>
    <b:SourceType>InternetSite</b:SourceType>
    <b:Guid>{D53BA0FE-7FC4-4DDC-842F-13BCD3822597}</b:Guid>
    <b:LCID>en-GB</b:LCID>
    <b:Author>
      <b:Author>
        <b:Corporate>DefenceWeb</b:Corporate>
      </b:Author>
    </b:Author>
    <b:Title>Equatorial Guinea</b:Title>
    <b:InternetSiteTitle>DefenceWeb</b:InternetSiteTitle>
    <b:Year>2013</b:Year>
    <b:Month>April</b:Month>
    <b:Day>30</b:Day>
    <b:URL>http://www.defenceweb.co.za/index.php?option=com_content&amp;view=article&amp;id=30337:equatorial-guinea&amp;catid=119:african-militaries&amp;Itemid=255</b:URL>
    <b:RefOrder>32</b:RefOrder>
  </b:Source>
  <b:Source>
    <b:Tag>Def135</b:Tag>
    <b:SourceType>InternetSite</b:SourceType>
    <b:Guid>{8FC278DB-554C-4196-8D22-D48BB94D68D8}</b:Guid>
    <b:LCID>en-GB</b:LCID>
    <b:Author>
      <b:Author>
        <b:Corporate>DefenceWeb</b:Corporate>
      </b:Author>
    </b:Author>
    <b:Title>Democratic Republic of the Congo</b:Title>
    <b:InternetSiteTitle>DefenceWeb</b:InternetSiteTitle>
    <b:Year>2013</b:Year>
    <b:Month>April</b:Month>
    <b:Day>23</b:Day>
    <b:URL>http://www.defenceweb.co.za/index.php?option=com_content&amp;view=article&amp;id=30241:democratic-republic-of-congo&amp;catid=119:african-militaries&amp;Itemid=255</b:URL>
    <b:RefOrder>47</b:RefOrder>
  </b:Source>
  <b:Source>
    <b:Tag>IIS12</b:Tag>
    <b:SourceType>Report</b:SourceType>
    <b:Guid>{99AEFCD1-76D6-4E9C-9581-24B1D15205FC}</b:Guid>
    <b:Title>The Military Balance 2012</b:Title>
    <b:Year>2012</b:Year>
    <b:LCID>en-GB</b:LCID>
    <b:Author>
      <b:Author>
        <b:Corporate>IISS</b:Corporate>
      </b:Author>
    </b:Author>
    <b:Publisher>Routledge</b:Publisher>
    <b:City>New York</b:City>
    <b:RefOrder>45</b:RefOrder>
  </b:Source>
  <b:Source>
    <b:Tag>Def136</b:Tag>
    <b:SourceType>InternetSite</b:SourceType>
    <b:Guid>{6C758708-054F-4799-BF34-10AFE96D9C86}</b:Guid>
    <b:LCID>en-GB</b:LCID>
    <b:Author>
      <b:Author>
        <b:Corporate>DefenceWeb</b:Corporate>
      </b:Author>
    </b:Author>
    <b:Title>Cote d'Ivoire</b:Title>
    <b:InternetSiteTitle>DefenceWeb</b:InternetSiteTitle>
    <b:Year>2013</b:Year>
    <b:Month>April</b:Month>
    <b:Day>17</b:Day>
    <b:URL>http://www.defenceweb.co.za/index.php?option=com_content&amp;view=article&amp;id=30175:cote-divoire&amp;catid=119:african-militaries&amp;Itemid=255</b:URL>
    <b:RefOrder>48</b:RefOrder>
  </b:Source>
  <b:Source>
    <b:Tag>Def137</b:Tag>
    <b:SourceType>InternetSite</b:SourceType>
    <b:Guid>{56523485-93C3-432F-9668-CB6376D56339}</b:Guid>
    <b:LCID>en-GB</b:LCID>
    <b:Author>
      <b:Author>
        <b:Corporate>DefenceWeb</b:Corporate>
      </b:Author>
    </b:Author>
    <b:Title>Benin</b:Title>
    <b:InternetSiteTitle>DefenceWeb</b:InternetSiteTitle>
    <b:Year>2013</b:Year>
    <b:Month>February</b:Month>
    <b:Day>6</b:Day>
    <b:URL>http://www.defenceweb.co.za/index.php?option=com_content&amp;view=article&amp;id=29350:benin&amp;catid=119:african-militaries&amp;Itemid=255</b:URL>
    <b:RefOrder>50</b:RefOrder>
  </b:Source>
  <b:Source>
    <b:Tag>Hek12</b:Tag>
    <b:SourceType>Misc</b:SourceType>
    <b:Guid>{5CED9AF0-FF76-4E2F-8D91-5B3695FB8027}</b:Guid>
    <b:Title>Project Forward Operating Bases Part 3: Profile CAM Armed Forces</b:Title>
    <b:Year>2012</b:Year>
    <b:Month>February</b:Month>
    <b:Day>28</b:Day>
    <b:Author>
      <b:Author>
        <b:NameList>
          <b:Person>
            <b:Last>Hekkens</b:Last>
            <b:First>Marco</b:First>
          </b:Person>
        </b:NameList>
      </b:Author>
    </b:Author>
    <b:LCID>en-GB</b:LCID>
    <b:RefOrder>29</b:RefOrder>
  </b:Source>
  <b:Source>
    <b:Tag>Int131</b:Tag>
    <b:SourceType>Report</b:SourceType>
    <b:Guid>{96F15E41-AD4B-4604-B0FB-7440441661A1}</b:Guid>
    <b:Title>IMF Country Report No. 13/94</b:Title>
    <b:Year>2013</b:Year>
    <b:City>Washington, D.C.</b:City>
    <b:Publisher>International Monetary Fund</b:Publisher>
    <b:LCID>en-GB</b:LCID>
    <b:Author>
      <b:Author>
        <b:Corporate>International Monetary Fund</b:Corporate>
      </b:Author>
    </b:Author>
    <b:RefOrder>18</b:RefOrder>
  </b:Source>
  <b:Source>
    <b:Tag>The13</b:Tag>
    <b:SourceType>InternetSite</b:SourceType>
    <b:Guid>{F6253249-EA66-4438-8B07-B271238725F6}</b:Guid>
    <b:Title>Deadline for African Standby Force now 2015</b:Title>
    <b:Year>2013</b:Year>
    <b:LCID>en-GB</b:LCID>
    <b:Author>
      <b:Author>
        <b:Corporate>The East African</b:Corporate>
      </b:Author>
    </b:Author>
    <b:InternetSiteTitle>The East African</b:InternetSiteTitle>
    <b:Month>January</b:Month>
    <b:Day>26</b:Day>
    <b:URL>http://www.theeastafrican.co.ke/news/Deadline-for-African-Standby-Force-now-2015/-/2558/1676156/-/3yiaih/-/index.html</b:URL>
    <b:RefOrder>37</b:RefOrder>
  </b:Source>
  <b:Source>
    <b:Tag>Afr13</b:Tag>
    <b:SourceType>InternetSite</b:SourceType>
    <b:Guid>{1BC14946-1A26-4955-B61E-AF8BD5B8470E}</b:Guid>
    <b:LCID>en-GB</b:LCID>
    <b:Author>
      <b:Author>
        <b:Corporate>Africa-EU Partnership</b:Corporate>
      </b:Author>
    </b:Author>
    <b:Title>Training for African Standby Forces</b:Title>
    <b:InternetSiteTitle>Africa and Europe in Partnership</b:InternetSiteTitle>
    <b:Year>2013</b:Year>
    <b:Month>August</b:Month>
    <b:Day>5</b:Day>
    <b:URL>http://www.africa-eu-partnership.org/successstories/training-african-standby-forces</b:URL>
    <b:RefOrder>36</b:RefOrder>
  </b:Source>
  <b:Source>
    <b:Tag>Fun12</b:Tag>
    <b:SourceType>Report</b:SourceType>
    <b:Guid>{A0DC43E1-2214-4B66-B4E3-D30F413E6941}</b:Guid>
    <b:Author>
      <b:Author>
        <b:Corporate>Fund For Peace</b:Corporate>
      </b:Author>
    </b:Author>
    <b:Title>Failed States Index</b:Title>
    <b:Year>2012</b:Year>
    <b:Publisher>FFP</b:Publisher>
    <b:City>Washington, D.C.</b:City>
    <b:RefOrder>9</b:RefOrder>
  </b:Source>
  <b:Source>
    <b:Tag>Vis13</b:Tag>
    <b:SourceType>Report</b:SourceType>
    <b:Guid>{16308420-9B1C-440F-98C9-23980DFDAA0C}</b:Guid>
    <b:LCID>en-GB</b:LCID>
    <b:Author>
      <b:Author>
        <b:Corporate>Vision of Humanity</b:Corporate>
      </b:Author>
    </b:Author>
    <b:Title>Global Peace Index</b:Title>
    <b:Year>2013</b:Year>
    <b:Publisher>Vision of Humanity</b:Publisher>
    <b:City>Sydney</b:City>
    <b:RefOrder>12</b:RefOrder>
  </b:Source>
  <b:Source>
    <b:Tag>Vij12</b:Tag>
    <b:SourceType>Book</b:SourceType>
    <b:Guid>{E9FEEDE2-AB00-4E0F-ACDC-1C17C59748CC}</b:Guid>
    <b:Title>The Economics of Killing: How the West Fuels War and Poverty in the Developing World</b:Title>
    <b:Year>2012</b:Year>
    <b:Publisher>Pluto Press</b:Publisher>
    <b:City>London</b:City>
    <b:Author>
      <b:Author>
        <b:NameList>
          <b:Person>
            <b:Last>Mehta</b:Last>
            <b:First>Vijay</b:First>
          </b:Person>
        </b:NameList>
      </b:Author>
    </b:Author>
    <b:RefOrder>39</b:RefOrder>
  </b:Source>
  <b:Source>
    <b:Tag>Mar11</b:Tag>
    <b:SourceType>JournalArticle</b:SourceType>
    <b:Guid>{F52D9404-5237-4305-8582-76D38AD8BB9E}</b:Guid>
    <b:Title>The Strategic Value of Africa and Maintaining Unchallenged Hegemony in the Atlantic Ocean</b:Title>
    <b:Year>2011</b:Year>
    <b:LCID>en-GB</b:LCID>
    <b:Author>
      <b:Author>
        <b:NameList>
          <b:Person>
            <b:Last>Hekkens</b:Last>
            <b:First>Marco</b:First>
          </b:Person>
        </b:NameList>
      </b:Author>
    </b:Author>
    <b:JournalName>Carré</b:JournalName>
    <b:Pages>26,27</b:Pages>
    <b:RefOrder>41</b:RefOrder>
  </b:Source>
  <b:Source>
    <b:Tag>Sen11</b:Tag>
    <b:SourceType>JournalArticle</b:SourceType>
    <b:Guid>{63093BF1-DB26-4073-8C51-6C74CD1D3051}</b:Guid>
    <b:Author>
      <b:Author>
        <b:NameList>
          <b:Person>
            <b:Last>Sentse</b:Last>
            <b:First>Rob</b:First>
          </b:Person>
        </b:NameList>
      </b:Author>
    </b:Author>
    <b:Title>Things Are Not Always What They Seem</b:Title>
    <b:Year>2011</b:Year>
    <b:JournalName>Carré</b:JournalName>
    <b:Pages>28-31</b:Pages>
    <b:RefOrder>42</b:RefOrder>
  </b:Source>
  <b:Source>
    <b:Tag>Stu11</b:Tag>
    <b:SourceType>InternetSite</b:SourceType>
    <b:Guid>{65F33B33-3141-4230-9904-25303591A8CF}</b:Guid>
    <b:Title>Conflict Minerals and Their Derivatives: Where Cobalt Fits In</b:Title>
    <b:Year>2011</b:Year>
    <b:LCID>en-GB</b:LCID>
    <b:Author>
      <b:Author>
        <b:NameList>
          <b:Person>
            <b:Last>Burns</b:Last>
            <b:First>Stuart</b:First>
          </b:Person>
        </b:NameList>
      </b:Author>
    </b:Author>
    <b:InternetSiteTitle>MetalMiner: Sourcing &amp; Trading Intelligence for Global Metals Markets</b:InternetSiteTitle>
    <b:Month>April</b:Month>
    <b:Day>12</b:Day>
    <b:URL>http://agmetalminer.com/2011/04/12/conflict-minerals-and-their-derivatives-where-cobalt-fits-in/</b:URL>
    <b:RefOrder>43</b:RefOrder>
  </b:Source>
  <b:Source>
    <b:Tag>UN131</b:Tag>
    <b:SourceType>InternetSite</b:SourceType>
    <b:Guid>{36A3E99E-7BB9-4B47-BB2E-8BE2ED5BB603}</b:Guid>
    <b:LCID>en-GB</b:LCID>
    <b:Author>
      <b:Author>
        <b:Corporate>UN</b:Corporate>
      </b:Author>
    </b:Author>
    <b:Title>Security Council approves intervention force to target armed groups in DR Congo</b:Title>
    <b:InternetSiteTitle>UN News Centre</b:InternetSiteTitle>
    <b:Year>2013</b:Year>
    <b:Month>March</b:Month>
    <b:Day>28</b:Day>
    <b:URL>http://www.un.org/apps/news/story.asp?NewsID=44523&amp;Cr=democratic&amp;Cr1=congo#.UZVK_rWeN8E</b:URL>
    <b:RefOrder>67</b:RefOrder>
  </b:Source>
  <b:Source>
    <b:Tag>Mar13</b:Tag>
    <b:SourceType>Report</b:SourceType>
    <b:Guid>{6EE084A5-8390-4D5D-8D23-677CBA6605EE}</b:Guid>
    <b:Title>Governance Assistance in the Democratic Republic of Congo: Options for European Engagement</b:Title>
    <b:Year>2013</b:Year>
    <b:LCID>en-GB</b:LCID>
    <b:Author>
      <b:Author>
        <b:NameList>
          <b:Person>
            <b:Last>Martinelli</b:Last>
            <b:First>Martha</b:First>
          </b:Person>
        </b:NameList>
      </b:Author>
    </b:Author>
    <b:Publisher>OSISA</b:Publisher>
    <b:City>Johannesburg</b:City>
    <b:RefOrder>35</b:RefOrder>
  </b:Source>
  <b:Source>
    <b:Tag>UNG12</b:Tag>
    <b:SourceType>Report</b:SourceType>
    <b:Guid>{E19E0D49-7E28-4FDA-93AD-B8C30CAA6A1C}</b:Guid>
    <b:Author>
      <b:Author>
        <b:Corporate>UN Group of Experts on the DRC</b:Corporate>
      </b:Author>
    </b:Author>
    <b:Title>Letter dated 12 November 2012 from the Chair of the Security Council Committee established pursuant to resolution 1533 (2004) concerning the Democratic Republic of the Congo addressed to the President of the Security Council</b:Title>
    <b:Year>2012</b:Year>
    <b:Publisher>United Nations Security Council</b:Publisher>
    <b:LCID>en-GB</b:LCID>
    <b:StandardNumber>S/2012/843</b:StandardNumber>
    <b:Month>November</b:Month>
    <b:Day>12</b:Day>
    <b:RefOrder>68</b:RefOrder>
  </b:Source>
  <b:Source>
    <b:Tag>Kei08</b:Tag>
    <b:SourceType>DocumentFromInternetSite</b:SourceType>
    <b:Guid>{A5117D5A-44CD-436D-B8F5-86410061BFB5}</b:Guid>
    <b:Author>
      <b:Author>
        <b:Corporate>Mining Weekly</b:Corporate>
      </b:Author>
    </b:Author>
    <b:Title>Chinese creating joint venture to gain access to DRC metals</b:Title>
    <b:InternetSiteTitle>Mining Weekly</b:InternetSiteTitle>
    <b:Year>2008</b:Year>
    <b:Month>May</b:Month>
    <b:Day>9</b:Day>
    <b:URL>http://www.miningweekly.com/print-version/chinese-creating-joint-venture-to-gain-access-to-drc-metals-2008-05-09</b:URL>
    <b:LCID>en-GB</b:LCID>
    <b:RefOrder>69</b:RefOrder>
  </b:Source>
  <b:Source>
    <b:Tag>Ahe12</b:Tag>
    <b:SourceType>Misc</b:SourceType>
    <b:Guid>{EF9A8806-0C88-43E0-A74E-F867A8636D35}</b:Guid>
    <b:Author>
      <b:Author>
        <b:NameList>
          <b:Person>
            <b:Last>Ahere</b:Last>
            <b:First>John</b:First>
          </b:Person>
        </b:NameList>
      </b:Author>
    </b:Author>
    <b:Title>The Peace Process in the DRC: A Transformational Quagmire</b:Title>
    <b:Year>2012</b:Year>
    <b:Publisher>ACCORD</b:Publisher>
    <b:LCID>en-GB</b:LCID>
    <b:Month>December</b:Month>
    <b:RefOrder>70</b:RefOrder>
  </b:Source>
  <b:Source>
    <b:Tag>Mar12</b:Tag>
    <b:SourceType>DocumentFromInternetSite</b:SourceType>
    <b:Guid>{5E39599D-C1C0-404F-9C25-F8CDAC1E71FD}</b:Guid>
    <b:Title>How DR Congo Rebels Make Their Money</b:Title>
    <b:Year>2012</b:Year>
    <b:Month>June</b:Month>
    <b:Day>29</b:Day>
    <b:LCID>en-GB</b:LCID>
    <b:Author>
      <b:Author>
        <b:NameList>
          <b:Person>
            <b:Last>Doyle</b:Last>
            <b:First>Mark</b:First>
          </b:Person>
        </b:NameList>
      </b:Author>
    </b:Author>
    <b:InternetSiteTitle>BBC News Africa</b:InternetSiteTitle>
    <b:URL>http://www.bbc.co.uk/news/world-africa-18630907</b:URL>
    <b:RefOrder>71</b:RefOrder>
  </b:Source>
  <b:Source>
    <b:Tag>And06</b:Tag>
    <b:SourceType>Report</b:SourceType>
    <b:Guid>{6684BF74-0F15-433B-8052-B4C53982D042}</b:Guid>
    <b:LCID>en-GB</b:LCID>
    <b:Author>
      <b:Author>
        <b:NameList>
          <b:Person>
            <b:Last>Sleigh</b:Last>
            <b:First>Andrew</b:First>
          </b:Person>
          <b:Person>
            <b:Last>Lewinski</b:Last>
            <b:First>Hans</b:First>
            <b:Middle>von</b:Middle>
          </b:Person>
        </b:NameList>
      </b:Author>
    </b:Author>
    <b:Title>China: Moving up the Value Chain</b:Title>
    <b:Year>2006</b:Year>
    <b:Publisher>Accenture</b:Publisher>
    <b:RefOrder>40</b:RefOrder>
  </b:Source>
  <b:Source>
    <b:Tag>Jas11</b:Tag>
    <b:SourceType>Book</b:SourceType>
    <b:Guid>{C4476C13-4D00-4599-AE06-42F6F9E61DA5}</b:Guid>
    <b:Title>Dancing in the Glory of Monsters: the Collapse of the Congo and the Great War of Africa</b:Title>
    <b:Year>2011</b:Year>
    <b:Publisher>PublicAffairs</b:Publisher>
    <b:City>New York</b:City>
    <b:LCID>en-GB</b:LCID>
    <b:Author>
      <b:Author>
        <b:NameList>
          <b:Person>
            <b:Last>Stearns</b:Last>
            <b:First>Jason</b:First>
            <b:Middle>K.</b:Middle>
          </b:Person>
        </b:NameList>
      </b:Author>
    </b:Author>
    <b:RefOrder>8</b:RefOrder>
  </b:Source>
  <b:Source>
    <b:Tag>Pau10</b:Tag>
    <b:SourceType>Book</b:SourceType>
    <b:Guid>{6A6509AE-0FB2-4F8C-A7DA-4C8D0F4013E3}</b:Guid>
    <b:LCID>en-GB</b:LCID>
    <b:Author>
      <b:Author>
        <b:NameList>
          <b:Person>
            <b:Last>Collier</b:Last>
            <b:First>Paul</b:First>
          </b:Person>
        </b:NameList>
      </b:Author>
    </b:Author>
    <b:Title>The Plundered Planet: How to Reconcile Prosperity with Nature</b:Title>
    <b:Year>2010</b:Year>
    <b:City>London</b:City>
    <b:Publisher>Penguin Books</b:Publisher>
    <b:RefOrder>72</b:RefOrder>
  </b:Source>
  <b:Source>
    <b:Tag>The05</b:Tag>
    <b:SourceType>DocumentFromInternetSite</b:SourceType>
    <b:Guid>{29D2A682-9E01-4174-957A-332EBF3ACAFB}</b:Guid>
    <b:Author>
      <b:Author>
        <b:Corporate>The Council of the European Union</b:Corporate>
      </b:Author>
    </b:Author>
    <b:Title>Council Common Position 2005/304/CFSP</b:Title>
    <b:Year>2005</b:Year>
    <b:LCID>en-GB</b:LCID>
    <b:InternetSiteTitle>EUR-Lex </b:InternetSiteTitle>
    <b:URL>http://eur-lex.europa.eu/LexUriServ/LexUriServ.do?uri=OJ:L:2005:097:0057:0062:EN:PDF</b:URL>
    <b:RefOrder>73</b:RefOrder>
  </b:Source>
  <b:Source>
    <b:Tag>Eur11</b:Tag>
    <b:SourceType>DocumentFromInternetSite</b:SourceType>
    <b:Guid>{07E3BB52-B090-489F-8CCD-5A0C3893549A}</b:Guid>
    <b:LCID>en-GB</b:LCID>
    <b:Author>
      <b:Author>
        <b:Corporate>European Commission</b:Corporate>
      </b:Author>
    </b:Author>
    <b:Title>Increasing the impact of EU Development Policy: an Agenda for Change </b:Title>
    <b:InternetSiteTitle>Website of the European Commission</b:InternetSiteTitle>
    <b:Year>2011</b:Year>
    <b:Month>October</b:Month>
    <b:Day>12</b:Day>
    <b:URL>http://ec.europa.eu/europeaid/what/development-policies/documents/agenda_for_change_en.pdf</b:URL>
    <b:RefOrder>34</b:RefOrder>
  </b:Source>
  <b:Source>
    <b:Tag>Mar121</b:Tag>
    <b:SourceType>DocumentFromInternetSite</b:SourceType>
    <b:Guid>{D6B6564E-9C16-4FB7-AC44-1F38F2C167EA}</b:Guid>
    <b:LCID>en-GB</b:LCID>
    <b:Author>
      <b:Author>
        <b:NameList>
          <b:Person>
            <b:Last>Hekkens</b:Last>
            <b:First>Marco</b:First>
          </b:Person>
          <b:Person>
            <b:Last>Brettle</b:Last>
            <b:First>Alison</b:First>
          </b:Person>
        </b:NameList>
      </b:Author>
    </b:Author>
    <b:Title>Countering Unlawful Activities in the African Littoral: The Search for Coherency, primacy and Trust</b:Title>
    <b:InternetSiteTitle>Consultancy Africa Intelligence</b:InternetSiteTitle>
    <b:Year>2012</b:Year>
    <b:Month>June</b:Month>
    <b:Day>18</b:Day>
    <b:URL>http://www.consultancyafrica.com/index.php?option=com_content&amp;view=article&amp;id=1044:countering-unlawful-activities-in-the-african-littoral-the-search-for-coherency-primacy-and-trust-&amp;catid=60:conflict-terrorism-discussion-papers&amp;Itemid=265</b:URL>
    <b:RefOrder>14</b:RefOrder>
  </b:Source>
  <b:Source>
    <b:Tag>Esk11</b:Tag>
    <b:SourceType>Report</b:SourceType>
    <b:Guid>{0D6F54D3-1B20-4CD1-B15F-BB3C2C035155}</b:Guid>
    <b:LCID>en-GB</b:LCID>
    <b:Author>
      <b:Author>
        <b:NameList>
          <b:Person>
            <b:Last>Eskandarpour</b:Last>
            <b:First>Azar</b:First>
          </b:Person>
          <b:Person>
            <b:Last>Wennmann</b:Last>
            <b:First>Achim</b:First>
          </b:Person>
        </b:NameList>
      </b:Author>
    </b:Author>
    <b:Title>Strengthening Preventive Diplomacy: the Role of Private Actors</b:Title>
    <b:Year>2011</b:Year>
    <b:URL>http://www.gpplatform.ch/sites/default/files/PP%2000%20%20Private%20Actors%20and%20Preventive%20Diplomacy%20-%20Nov%202011_0_0.pdf</b:URL>
    <b:Publisher>Centre on Conflict, Development and Peacebuilding</b:Publisher>
    <b:City>Geneva</b:City>
    <b:RefOrder>15</b:RefOrder>
  </b:Source>
  <b:Source>
    <b:Tag>Mar122</b:Tag>
    <b:SourceType>DocumentFromInternetSite</b:SourceType>
    <b:Guid>{342ACD3B-46DE-41E2-A742-63991F8B2B39}</b:Guid>
    <b:Title>Maritime and riverine security investments – A cure to avoid migration patterns of Black Swans towards the Central African lakes and waterways? Part II</b:Title>
    <b:Year>2012</b:Year>
    <b:Author>
      <b:Author>
        <b:NameList>
          <b:Person>
            <b:Last>Hekkens</b:Last>
            <b:First>Marco</b:First>
          </b:Person>
        </b:NameList>
      </b:Author>
    </b:Author>
    <b:InternetSiteTitle>Consultancy Africa Intelligence</b:InternetSiteTitle>
    <b:Month>February</b:Month>
    <b:Day>16</b:Day>
    <b:URL>http://www.consultancyafrica.com/index.php?option=com_content&amp;view=article&amp;id=952:maritime-and-riverine-security-investments-a-cure-to-avoid-migration-patterns-of-black-swans-towards-the-central-african-lakes-and-waterways-part-ii-&amp;catid=60:conflict-terro</b:URL>
    <b:RefOrder>74</b:RefOrder>
  </b:Source>
  <b:Source>
    <b:Tag>Mar123</b:Tag>
    <b:SourceType>DocumentFromInternetSite</b:SourceType>
    <b:Guid>{BD9A4CF9-EBF6-4928-9D1E-1D494EC45A85}</b:Guid>
    <b:Author>
      <b:Author>
        <b:NameList>
          <b:Person>
            <b:Last>Hekkens</b:Last>
            <b:First>Marco</b:First>
          </b:Person>
        </b:NameList>
      </b:Author>
    </b:Author>
    <b:Title>Maritime and riverine security investments – A cure to avoid migration patterns of Black Swans towards the Central African lakes and waterways? Part I</b:Title>
    <b:InternetSiteTitle>Consultancy Africa Intelligence</b:InternetSiteTitle>
    <b:Year>2012</b:Year>
    <b:Month>February</b:Month>
    <b:Day>16</b:Day>
    <b:URL>http://www.consultancyafrica.com/index.php?option=com_content&amp;view=article&amp;id=951:maritime-and-riverine-security-investments-a-cure-to-avoid-migration-patterns-of-black-swans-towards-the-central-african-lakes-and-waterways-part-i-&amp;catid=60:conflict-terror</b:URL>
    <b:RefOrder>22</b:RefOrder>
  </b:Source>
  <b:Source>
    <b:Tag>UNS11</b:Tag>
    <b:SourceType>Report</b:SourceType>
    <b:Guid>{EB180CAD-976D-4C27-984D-D3C88B161A9E}</b:Guid>
    <b:Author>
      <b:Author>
        <b:Corporate>UN Secretary General</b:Corporate>
      </b:Author>
    </b:Author>
    <b:Title>Preventive Diplomacy: Delivering Results</b:Title>
    <b:Year>2011</b:Year>
    <b:LCID>en-GB</b:LCID>
    <b:Publisher>UN</b:Publisher>
    <b:City>New York</b:City>
    <b:RefOrder>75</b:RefOrder>
  </b:Source>
  <b:Source>
    <b:Tag>UNS92</b:Tag>
    <b:SourceType>Report</b:SourceType>
    <b:Guid>{E62DE1BA-2F93-4A01-8743-8CA0696A08DB}</b:Guid>
    <b:LCID>en-GB</b:LCID>
    <b:Author>
      <b:Author>
        <b:Corporate>UN Secretary General</b:Corporate>
      </b:Author>
    </b:Author>
    <b:Title>An Agenda for Peace: Preventive Diplomacy, Peacemaking and Peace-keeping </b:Title>
    <b:Year>1992</b:Year>
    <b:Publisher>UN</b:Publisher>
    <b:City>New York</b:City>
    <b:RefOrder>13</b:RefOrder>
  </b:Source>
  <b:Source>
    <b:Tag>Pau091</b:Tag>
    <b:SourceType>Book</b:SourceType>
    <b:Guid>{D1B5C1F4-D2B8-4328-AEF3-225E9E35BC52}</b:Guid>
    <b:Title>Wars, Guns, and Votes</b:Title>
    <b:Year>2009</b:Year>
    <b:Publisher>HarperCollins Publishers</b:Publisher>
    <b:City>New York</b:City>
    <b:LCID>en-GB</b:LCID>
    <b:Author>
      <b:Author>
        <b:NameList>
          <b:Person>
            <b:Last>Collier</b:Last>
            <b:First>Paul</b:First>
          </b:Person>
        </b:NameList>
      </b:Author>
    </b:Author>
    <b:RefOrder>6</b:RefOrder>
  </b:Source>
  <b:Source>
    <b:Tag>Cas06</b:Tag>
    <b:SourceType>Report</b:SourceType>
    <b:Guid>{993EE7CA-E0D4-4FA8-9831-2B05328C6D1B}</b:Guid>
    <b:Author>
      <b:Author>
        <b:NameList>
          <b:Person>
            <b:Last>Caselli</b:Last>
            <b:First>Francesco</b:First>
          </b:Person>
        </b:NameList>
      </b:Author>
    </b:Author>
    <b:Title>Power Struggles and the Natural Resource Curse</b:Title>
    <b:Year>2006</b:Year>
    <b:City>London</b:City>
    <b:Publisher>London School of Economics</b:Publisher>
    <b:RefOrder>7</b:RefOrder>
  </b:Source>
  <b:Source>
    <b:Tag>Joh02</b:Tag>
    <b:SourceType>InternetSite</b:SourceType>
    <b:Guid>{F954B92E-7303-45F9-83B0-D13B9A248032}</b:Guid>
    <b:Title>Nyiragongo Volcano Eruption 2002</b:Title>
    <b:Year>2002</b:Year>
    <b:LCID>en-GB</b:LCID>
    <b:Author>
      <b:Author>
        <b:NameList>
          <b:Person>
            <b:Last>Seach</b:Last>
            <b:First>John</b:First>
          </b:Person>
        </b:NameList>
      </b:Author>
    </b:Author>
    <b:InternetSiteTitle>Nyiragongo Volcano</b:InternetSiteTitle>
    <b:Month>February</b:Month>
    <b:Day>26</b:Day>
    <b:URL>http://nyiragongo.com/2002.html</b:URL>
    <b:RefOrder>11</b:RefOrder>
  </b:Source>
  <b:Source>
    <b:Tag>CIA13</b:Tag>
    <b:SourceType>InternetSite</b:SourceType>
    <b:Guid>{BF0C35D7-2A3C-4A8C-B5BB-2FF478495A45}</b:Guid>
    <b:LCID>en-GB</b:LCID>
    <b:Author>
      <b:Author>
        <b:NameList>
          <b:Person>
            <b:Last>CIA</b:Last>
          </b:Person>
        </b:NameList>
      </b:Author>
    </b:Author>
    <b:Title>Congo, Democratic Republic of the</b:Title>
    <b:InternetSiteTitle>The World Factbook</b:InternetSiteTitle>
    <b:Year>2013</b:Year>
    <b:Month>May</b:Month>
    <b:Day>7</b:Day>
    <b:URL>https://www.cia.gov/library/publications/the-world-factbook/geos/cg.html</b:URL>
    <b:RefOrder>10</b:RefOrder>
  </b:Source>
  <b:Source>
    <b:Tag>GPP13</b:Tag>
    <b:SourceType>InternetSite</b:SourceType>
    <b:Guid>{8D0618A0-F9CD-47AD-AC24-F15272B007D8}</b:Guid>
    <b:LCID>en-GB</b:LCID>
    <b:Author>
      <b:Author>
        <b:Corporate>GPPAC</b:Corporate>
      </b:Author>
    </b:Author>
    <b:Title>About Us</b:Title>
    <b:InternetSiteTitle>Global Partnership for the Prevention of Armed Conflict</b:InternetSiteTitle>
    <b:Year>2013</b:Year>
    <b:Month>May</b:Month>
    <b:Day>4</b:Day>
    <b:URL>http://www.gppac.net/nl</b:URL>
    <b:RefOrder>16</b:RefOrder>
  </b:Source>
  <b:Source>
    <b:Tag>EIT13</b:Tag>
    <b:SourceType>InternetSite</b:SourceType>
    <b:Guid>{C36B3056-13B8-45C8-A2AD-E805D6AAA779}</b:Guid>
    <b:LCID>en-GB</b:LCID>
    <b:Author>
      <b:Author>
        <b:Corporate>EITI</b:Corporate>
      </b:Author>
    </b:Author>
    <b:Title>Democratic Republic of the Congo Temporarily 'Suspended'</b:Title>
    <b:InternetSiteTitle>Extractive industries Transparancy Initiative</b:InternetSiteTitle>
    <b:Year>2013</b:Year>
    <b:Month>April</b:Month>
    <b:Day>18</b:Day>
    <b:URL>http://eiti.org/news/democratic-republic-congo-temporarily-suspended</b:URL>
    <b:RefOrder>17</b:RefOrder>
  </b:Source>
  <b:Source>
    <b:Tag>BSR10</b:Tag>
    <b:SourceType>Report</b:SourceType>
    <b:Guid>{BB1A9843-F555-4547-A545-6F5C01F533FB}</b:Guid>
    <b:Author>
      <b:Author>
        <b:Corporate>BSR</b:Corporate>
      </b:Author>
    </b:Author>
    <b:Title>Conflict Minerals and the Democratic Republic of the Congo</b:Title>
    <b:Year>2010</b:Year>
    <b:LCID>en-GB</b:LCID>
    <b:Publisher>www.BSR.org</b:Publisher>
    <b:RefOrder>76</b:RefOrder>
  </b:Source>
  <b:Source>
    <b:Tag>Kar03</b:Tag>
    <b:SourceType>Report</b:SourceType>
    <b:Guid>{D1085CFB-DC44-4706-B71F-2376090D225B}</b:Guid>
    <b:LCID>en-GB</b:LCID>
    <b:Author>
      <b:Author>
        <b:NameList>
          <b:Person>
            <b:Last>Hayes</b:Last>
            <b:First>Karen</b:First>
          </b:Person>
          <b:Person>
            <b:Last>Burge</b:Last>
            <b:First>Richard</b:First>
          </b:Person>
        </b:NameList>
      </b:Author>
    </b:Author>
    <b:Title>Coltan Mining in the Democratic Republic of the Congo: How Tantalum-Using Industries can Commit the the Reconstruction of the DRC</b:Title>
    <b:Year>2003</b:Year>
    <b:Publisher>Fauna &amp; Flora International Conservation Reports</b:Publisher>
    <b:City>Camebridge</b:City>
    <b:RefOrder>77</b:RefOrder>
  </b:Source>
  <b:Source>
    <b:Tag>IPI12</b:Tag>
    <b:SourceType>Report</b:SourceType>
    <b:Guid>{8426526F-42EC-411A-92D9-3221FC94F654}</b:Guid>
    <b:LCID>en-GB</b:LCID>
    <b:Author>
      <b:Author>
        <b:Corporate>IPIS</b:Corporate>
      </b:Author>
    </b:Author>
    <b:Title>Mapping Conflict Motives: M23</b:Title>
    <b:Year>2012</b:Year>
    <b:Publisher>IPIS</b:Publisher>
    <b:City>Antwerp</b:City>
    <b:RefOrder>78</b:RefOrder>
  </b:Source>
  <b:Source>
    <b:Tag>Thi13</b:Tag>
    <b:SourceType>Report</b:SourceType>
    <b:Guid>{D45CD7F2-4366-43D1-8E59-C36A2E244CFB}</b:Guid>
    <b:LCID>en-GB</b:LCID>
    <b:Author>
      <b:Author>
        <b:Corporate>Think Security Africa</b:Corporate>
      </b:Author>
    </b:Author>
    <b:Title>Security in Africa 2012</b:Title>
    <b:Year>2013</b:Year>
    <b:Publisher>ThinkSecurityAfrica.org</b:Publisher>
    <b:City>London</b:City>
    <b:RefOrder>79</b:RefOrder>
  </b:Source>
  <b:Source>
    <b:Tag>Jor07</b:Tag>
    <b:SourceType>Report</b:SourceType>
    <b:Guid>{C55043B6-34C7-415F-A9F8-DDB433D41F04}</b:Guid>
    <b:LCID>en-GB</b:LCID>
    <b:Author>
      <b:Author>
        <b:NameList>
          <b:Person>
            <b:Last>Voorhoeve</b:Last>
            <b:First>Joris</b:First>
          </b:Person>
        </b:NameList>
      </b:Author>
    </b:Author>
    <b:Title>From War to the Rule of Law</b:Title>
    <b:Year>2007</b:Year>
    <b:Publisher>Amsterdam University Press</b:Publisher>
    <b:City>Amsterdam</b:City>
    <b:RefOrder>80</b:RefOrder>
  </b:Source>
  <b:Source>
    <b:Tag>Bau13</b:Tag>
    <b:SourceType>Report</b:SourceType>
    <b:Guid>{5C97DA83-AE75-490B-B50A-46D9656CDF94}</b:Guid>
    <b:LCID>en-GB</b:LCID>
    <b:Author>
      <b:Author>
        <b:NameList>
          <b:Person>
            <b:Last>Tshibinda</b:Last>
            <b:First>Baudouin</b:First>
            <b:Middle>Wikha</b:Middle>
          </b:Person>
        </b:NameList>
      </b:Author>
    </b:Author>
    <b:Title>ARMED FORCES OF THE REPUBLIC OF CONGO DEMOCRATIC ORGANIZATION STRUCTURE AND LEGAL BASIS</b:Title>
    <b:Year>2013</b:Year>
    <b:Publisher>University of Lubumbashi</b:Publisher>
    <b:City>Lubumbashi</b:City>
    <b:RefOrder>81</b:RefOrder>
  </b:Source>
  <b:Source>
    <b:Tag>The12</b:Tag>
    <b:SourceType>Report</b:SourceType>
    <b:Guid>{BAFA6119-6B62-4909-BB2F-48AC00C2E7F6}</b:Guid>
    <b:Author>
      <b:Author>
        <b:Corporate>The Economist Intelligence Unit Ltd.</b:Corporate>
      </b:Author>
    </b:Author>
    <b:Title>Into Africa: Emerging Opportunities for Business, a Special Report From the Economist Intelligence Unit</b:Title>
    <b:Year>2012</b:Year>
    <b:Publisher>The Economist</b:Publisher>
    <b:City>London</b:City>
    <b:RefOrder>82</b:RefOrder>
  </b:Source>
  <b:Source>
    <b:Tag>Car12</b:Tag>
    <b:SourceType>Report</b:SourceType>
    <b:Guid>{5DF02DDC-E0BE-4C5E-989A-F66323C61E96}</b:Guid>
    <b:LCID>en-GB</b:LCID>
    <b:Author>
      <b:Author>
        <b:NameList>
          <b:Person>
            <b:Last>Ham</b:Last>
            <b:First>Carter</b:First>
          </b:Person>
        </b:NameList>
      </b:Author>
    </b:Author>
    <b:Title>AFRICOM Posture Statement</b:Title>
    <b:Year>2012</b:Year>
    <b:Publisher>US. Africa Command</b:Publisher>
    <b:RefOrder>83</b:RefOrder>
  </b:Source>
  <b:Source>
    <b:Tag>Bak11</b:Tag>
    <b:SourceType>JournalArticle</b:SourceType>
    <b:Guid>{C2E0EDD8-1F20-46F8-93C1-4141F9BA8B1E}</b:Guid>
    <b:Author>
      <b:Author>
        <b:NameList>
          <b:Person>
            <b:Last>Baker</b:Last>
            <b:First>Michael</b:First>
            <b:Middle>L.</b:Middle>
          </b:Person>
        </b:NameList>
      </b:Author>
    </b:Author>
    <b:Title>Toward an African Maritime Economy: Empowering the African Union to Revolutionize the African Maritime Sector</b:Title>
    <b:Year>2011</b:Year>
    <b:LCID>en-GB</b:LCID>
    <b:JournalName>Naval War College Review</b:JournalName>
    <b:Pages>39-62</b:Pages>
    <b:RefOrder>84</b:RefOrder>
  </b:Source>
  <b:Source>
    <b:Tag>Hek</b:Tag>
    <b:SourceType>DocumentFromInternetSite</b:SourceType>
    <b:Guid>{4ABE5EF0-0151-4A3A-99E1-13D0550B7022}</b:Guid>
    <b:Title>Linking MDA to Security Sector Reform in the Democratic Republic of the Congo</b:Title>
    <b:Author>
      <b:Author>
        <b:NameList>
          <b:Person>
            <b:Last>Hekkens</b:Last>
            <b:First>Marco</b:First>
          </b:Person>
        </b:NameList>
      </b:Author>
    </b:Author>
    <b:Year>2011</b:Year>
    <b:Month>June</b:Month>
    <b:Day>20-21</b:Day>
    <b:InternetSiteTitle>SMi Conference</b:InternetSiteTitle>
    <b:URL>http://www.slideshare.net/MarcoHekkens/2011-06-20-smi-conference-mda-full-version-final</b:URL>
    <b:RefOrder>23</b:RefOrder>
  </b:Source>
  <b:Source>
    <b:Tag>Hek11</b:Tag>
    <b:SourceType>Report</b:SourceType>
    <b:Guid>{0DF5ECCD-2E23-4C2A-9BE1-AC0DFD61596D}</b:Guid>
    <b:Author>
      <b:Author>
        <b:NameList>
          <b:Person>
            <b:Last>Hekkens</b:Last>
            <b:First>Marco</b:First>
          </b:Person>
        </b:NameList>
      </b:Author>
    </b:Author>
    <b:Title>Green Paper: Study Into Options to Modernize the DRC’s ‘Force Navale’ as a Tangible Contribution to a Comprehensive Security Sector Reform (SSR) Effort and to Stimulate Social and Economic Development</b:Title>
    <b:Year>2011</b:Year>
    <b:LCID>en-GB</b:LCID>
    <b:RefOrder>25</b:RefOrder>
  </b:Source>
  <b:Source>
    <b:Tag>Wor13</b:Tag>
    <b:SourceType>DocumentFromInternetSite</b:SourceType>
    <b:Guid>{AED50896-D7C3-4D9C-8E32-361FA1387AAA}</b:Guid>
    <b:Title>Africa Political Map</b:Title>
    <b:Year>2013</b:Year>
    <b:LCID>en-GB</b:LCID>
    <b:Author>
      <b:Author>
        <b:Corporate>Worldatlas</b:Corporate>
      </b:Author>
    </b:Author>
    <b:InternetSiteTitle>Worldatlas</b:InternetSiteTitle>
    <b:Month>March</b:Month>
    <b:Day>5</b:Day>
    <b:URL>http://www.worldatlas.com/webimage/countrys/africalargemap.jpg</b:URL>
    <b:RefOrder>26</b:RefOrder>
  </b:Source>
  <b:Source>
    <b:Tag>Tra06</b:Tag>
    <b:SourceType>DocumentFromInternetSite</b:SourceType>
    <b:Guid>{36ADD560-6F7A-4E61-BCC6-9C07CBF069E8}</b:Guid>
    <b:LCID>en-GB</b:LCID>
    <b:Title>Transport in the Demoratic Republic of the Congo</b:Title>
    <b:InternetSiteTitle>Wikipedia</b:InternetSiteTitle>
    <b:Year>2006</b:Year>
    <b:Month>April</b:Month>
    <b:Day>7</b:Day>
    <b:URL>http://upload.wikimedia.org/wikipedia/commons/thumb/7/7f/Congo_Transport_Map.PNG/300px-Congo_Transport_Map.PNG</b:URL>
    <b:Author>
      <b:Author>
        <b:Corporate>UN Joint Logistics Centre</b:Corporate>
      </b:Author>
    </b:Author>
    <b:RefOrder>24</b:RefOrder>
  </b:Source>
  <b:Source>
    <b:Tag>The121</b:Tag>
    <b:SourceType>DocumentFromInternetSite</b:SourceType>
    <b:Guid>{C43954DD-4B39-4F99-A283-A3D0B431F0F3}</b:Guid>
    <b:Title>The Congo River Drainage Map</b:Title>
    <b:InternetSiteTitle>MironMania.edublogs</b:InternetSiteTitle>
    <b:Year>2012</b:Year>
    <b:URL>http://mironmania.edublogs.org/files/2012/01/The-Congo-River-Drainage-Map-2ggwd5h.jpg</b:URL>
    <b:Author>
      <b:Author>
        <b:NameList>
          <b:Person>
            <b:Last>EduBlogs.org</b:Last>
          </b:Person>
        </b:NameList>
      </b:Author>
    </b:Author>
    <b:Month>January</b:Month>
    <b:Day>30</b:Day>
    <b:LCID>en-GB</b:LCID>
    <b:RefOrder>3</b:RefOrder>
  </b:Source>
  <b:Source>
    <b:Tag>Def138</b:Tag>
    <b:SourceType>DocumentFromInternetSite</b:SourceType>
    <b:Guid>{312E317C-3CD6-489A-BE3E-7FD6FB7731E8}</b:Guid>
    <b:Author>
      <b:Author>
        <b:Corporate>DefenceWeb</b:Corporate>
      </b:Author>
    </b:Author>
    <b:Title>Flag of DRC</b:Title>
    <b:InternetSiteTitle>DefenceWeb</b:InternetSiteTitle>
    <b:Year>2013</b:Year>
    <b:URL>http://www.defenceweb.co.za/images/stories/JOINT/Flags/Flag_of_the_Democratic_Republic_of_the_Congo_400x300.jpg </b:URL>
    <b:RefOrder>4</b:RefOrder>
  </b:Source>
  <b:Source>
    <b:Tag>Uni11</b:Tag>
    <b:SourceType>DocumentFromInternetSite</b:SourceType>
    <b:Guid>{4341278B-45A2-47B2-89B0-F5D800FFB9B5}</b:Guid>
    <b:LCID>en-GB</b:LCID>
    <b:Author>
      <b:Author>
        <b:Corporate>Unicef</b:Corporate>
      </b:Author>
    </b:Author>
    <b:Title>Malaria1b_0</b:Title>
    <b:InternetSiteTitle>Unicef</b:InternetSiteTitle>
    <b:Year>2011</b:Year>
    <b:URL>http://www.unicef.ca/sites/default/files/imagecache/gallery_popup_420x400/gallery/photos/malaria1b_0.jpg </b:URL>
    <b:RefOrder>5</b:RefOrder>
  </b:Source>
  <b:Source>
    <b:Tag>Cro11</b:Tag>
    <b:SourceType>DocumentFromInternetSite</b:SourceType>
    <b:Guid>{974D0BCF-9688-4113-944B-82AC632BEBFA}</b:Guid>
    <b:LCID>en-GB</b:LCID>
    <b:Author>
      <b:Author>
        <b:Corporate>CrossedCrocodiles</b:Corporate>
      </b:Author>
    </b:Author>
    <b:Title>RiverineCongo3</b:Title>
    <b:InternetSiteTitle>CrossedCrocodiles</b:InternetSiteTitle>
    <b:Year>2011</b:Year>
    <b:Month>August</b:Month>
    <b:URL>http://crossedcrocodiles.files.wordpress.com/2011/08/riverinecongo3.jpg </b:URL>
    <b:RefOrder>2</b:RefOrder>
  </b:Source>
  <b:Source>
    <b:Tag>ICR12</b:Tag>
    <b:SourceType>DocumentFromInternetSite</b:SourceType>
    <b:Guid>{14BEB332-818C-416C-AD7E-9C502492E52B}</b:Guid>
    <b:Author>
      <b:Author>
        <b:Corporate>ICRC</b:Corporate>
      </b:Author>
    </b:Author>
    <b:Title>ICRC</b:Title>
    <b:Year>2012</b:Year>
    <b:Month>April</b:Month>
    <b:Day>16</b:Day>
    <b:URL>http://www.icrc.org/eng/assets/images/photos/gallery/2012-04-16-congo-bra-drc/congo-brazzaville-mombenzele-1.jpg</b:URL>
    <b:LCID>en-GB</b:LCID>
    <b:RefOrder>1</b:RefOrder>
  </b:Source>
  <b:Source>
    <b:Tag>Nat13</b:Tag>
    <b:SourceType>DocumentFromInternetSite</b:SourceType>
    <b:Guid>{84563CC0-C147-4D70-BE34-4D030F88602C}</b:Guid>
    <b:LCID>en-GB</b:LCID>
    <b:Author>
      <b:Author>
        <b:Corporate>Nationmaster</b:Corporate>
      </b:Author>
    </b:Author>
    <b:Title>Nationamasters Africa</b:Title>
    <b:Year>2013</b:Year>
    <b:Month>February</b:Month>
    <b:Day>14</b:Day>
    <b:URL>http://images.nationmaster.com/images/motw/africa</b:URL>
    <b:RefOrder>44</b:RefOrder>
  </b:Source>
  <b:Source>
    <b:Tag>CEE13</b:Tag>
    <b:SourceType>InternetSite</b:SourceType>
    <b:Guid>{07AD75CE-BEE6-42E6-808B-E263C676A639}</b:Guid>
    <b:Title>Textes Officiels de la CEEAC</b:Title>
    <b:InternetSiteTitle>Communauté Economique des Etats de l'Afrique Centrale</b:InternetSiteTitle>
    <b:Year>2013</b:Year>
    <b:URL>http://www.ceeac-eccas.org/index.php?option=com_content&amp;view=article&amp;id=53&amp;Itemid=77</b:URL>
    <b:LCID>en-GB</b:LCID>
    <b:Author>
      <b:Author>
        <b:Corporate>CEEAC</b:Corporate>
      </b:Author>
    </b:Author>
    <b:RefOrder>53</b:RefOrder>
  </b:Source>
  <b:Source>
    <b:Tag>SAD12</b:Tag>
    <b:SourceType>InternetSite</b:SourceType>
    <b:Guid>{17552735-8B0D-4728-9B81-48F657ADCCEF}</b:Guid>
    <b:LCID>en-GB</b:LCID>
    <b:Author>
      <b:Author>
        <b:Corporate>SADC</b:Corporate>
      </b:Author>
    </b:Author>
    <b:Title>About SADC</b:Title>
    <b:InternetSiteTitle>Southern African Development Community</b:InternetSiteTitle>
    <b:Year>2012</b:Year>
    <b:URL>http://www.sadc.int/about-sadc/</b:URL>
    <b:RefOrder>54</b:RefOrder>
  </b:Source>
  <b:Source>
    <b:Tag>NBI10</b:Tag>
    <b:SourceType>InternetSite</b:SourceType>
    <b:Guid>{6E3A6393-8F99-4A75-B2F9-161DD91B8CA8}</b:Guid>
    <b:LCID>en-GB</b:LCID>
    <b:Author>
      <b:Author>
        <b:Corporate>NBI</b:Corporate>
      </b:Author>
    </b:Author>
    <b:Title>Nile Basin initiative</b:Title>
    <b:InternetSiteTitle>Nile Basin Initiative</b:InternetSiteTitle>
    <b:Year>2010</b:Year>
    <b:URL>http://www.nilebasin.org/newsite/</b:URL>
    <b:RefOrder>56</b:RefOrder>
  </b:Source>
  <b:Source>
    <b:Tag>CFS08</b:Tag>
    <b:SourceType>InternetSite</b:SourceType>
    <b:Guid>{1EC06A33-291A-4761-9112-BE7C5D4C3FFD}</b:Guid>
    <b:LCID>en-GB</b:LCID>
    <b:Author>
      <b:Author>
        <b:Corporate>CFSP</b:Corporate>
      </b:Author>
    </b:Author>
    <b:Title>EU Missions in the Democratic Republic of the Congo</b:Title>
    <b:InternetSiteTitle>Summaries of EU Legislation</b:InternetSiteTitle>
    <b:Year>2008</b:Year>
    <b:Month>September</b:Month>
    <b:Day>11</b:Day>
    <b:URL>http://europa.eu/legislation_summaries/foreign_and_security_policy/cfsp_and_esdp_implementation/ps0005_en.htm </b:URL>
    <b:RefOrder>58</b:RefOrder>
  </b:Source>
  <b:Source>
    <b:Tag>CSD13</b:Tag>
    <b:SourceType>InternetSite</b:SourceType>
    <b:Guid>{21AD5A2A-000C-42C3-BEB0-E8C035F180D4}</b:Guid>
    <b:LCID>en-GB</b:LCID>
    <b:Author>
      <b:Author>
        <b:Corporate>CSDP</b:Corporate>
      </b:Author>
    </b:Author>
    <b:Title>EUSEC RD CONGO</b:Title>
    <b:InternetSiteTitle>Consilium Europa</b:InternetSiteTitle>
    <b:Year>2013</b:Year>
    <b:Month>April</b:Month>
    <b:URL>http://www.consilium.europa.eu/eeas/security-defence/eu-operations/eusec-rd-congo</b:URL>
    <b:RefOrder>59</b:RefOrder>
  </b:Source>
  <b:Source>
    <b:Tag>Eur13</b:Tag>
    <b:SourceType>InternetSite</b:SourceType>
    <b:Guid>{E8A68F2B-5250-42F6-957B-C397A2189E66}</b:Guid>
    <b:LCID>en-GB</b:LCID>
    <b:Author>
      <b:Author>
        <b:Corporate>European Commission</b:Corporate>
      </b:Author>
    </b:Author>
    <b:Title>The Critical Maritime Routes in the Gulf of Guinea (CRIMGO) Project</b:Title>
    <b:InternetSiteTitle>Develop[ment and Cooperation: EuropeAid</b:InternetSiteTitle>
    <b:Year>2013</b:Year>
    <b:Month>March</b:Month>
    <b:Day>18</b:Day>
    <b:URL>http://ec.europa.eu/europeaid/news/2013-01-10_crimgo_en.htm </b:URL>
    <b:RefOrder>60</b:RefOrder>
  </b:Source>
  <b:Source>
    <b:Tag>AFR13</b:Tag>
    <b:SourceType>InternetSite</b:SourceType>
    <b:Guid>{234261E3-2829-4BEB-A2BA-306DB3B5486E}</b:Guid>
    <b:LCID>en-GB</b:LCID>
    <b:Author>
      <b:Author>
        <b:Corporate>AFRICOM</b:Corporate>
      </b:Author>
    </b:Author>
    <b:Title>Africa Partnership Station</b:Title>
    <b:InternetSiteTitle>United States Africa Command</b:InternetSiteTitle>
    <b:Year>2013</b:Year>
    <b:Month>April</b:Month>
    <b:Day>29</b:Day>
    <b:URL>http://www.africom.mil/what-we-do/security-cooperation-programs/aps </b:URL>
    <b:RefOrder>61</b:RefOrder>
  </b:Source>
</b:Sources>
</file>

<file path=customXml/itemProps1.xml><?xml version="1.0" encoding="utf-8"?>
<ds:datastoreItem xmlns:ds="http://schemas.openxmlformats.org/officeDocument/2006/customXml" ds:itemID="{828200F7-F7F6-4ABB-8355-EB9C8922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59731D8C</Template>
  <TotalTime>0</TotalTime>
  <Pages>92</Pages>
  <Words>25281</Words>
  <Characters>144103</Characters>
  <Application>Microsoft Office Word</Application>
  <DocSecurity>0</DocSecurity>
  <Lines>1200</Lines>
  <Paragraphs>338</Paragraphs>
  <ScaleCrop>false</ScaleCrop>
  <HeadingPairs>
    <vt:vector size="6" baseType="variant">
      <vt:variant>
        <vt:lpstr>Title</vt:lpstr>
      </vt:variant>
      <vt:variant>
        <vt:i4>1</vt:i4>
      </vt:variant>
      <vt:variant>
        <vt:lpstr>Titel</vt:lpstr>
      </vt:variant>
      <vt:variant>
        <vt:i4>1</vt:i4>
      </vt:variant>
      <vt:variant>
        <vt:lpstr>Koppen</vt:lpstr>
      </vt:variant>
      <vt:variant>
        <vt:i4>48</vt:i4>
      </vt:variant>
    </vt:vector>
  </HeadingPairs>
  <TitlesOfParts>
    <vt:vector size="50" baseType="lpstr">
      <vt:lpstr/>
      <vt:lpstr/>
      <vt:lpstr>Executive Summary</vt:lpstr>
      <vt:lpstr>Methodology</vt:lpstr>
      <vt:lpstr>Acknowledgements </vt:lpstr>
      <vt:lpstr>Introduction</vt:lpstr>
      <vt:lpstr>Risk Analysis</vt:lpstr>
      <vt:lpstr>    2.1 Economic Characteristics</vt:lpstr>
      <vt:lpstr>    2.2 Political Characteristics</vt:lpstr>
      <vt:lpstr>    2.3 Historical, Demographical, and Geographical Characteristics </vt:lpstr>
      <vt:lpstr>    2.4 Feasibility Hypothesis</vt:lpstr>
      <vt:lpstr>    2.5 FSI and GPI</vt:lpstr>
      <vt:lpstr>    2.6 Conclusion</vt:lpstr>
      <vt:lpstr>Preventive Measures and Private Actors</vt:lpstr>
      <vt:lpstr>    3.1 Preventive Measures</vt:lpstr>
      <vt:lpstr>    3.2 Field Diplomats</vt:lpstr>
      <vt:lpstr>        3.2.1 Comparative Advantage of Private Actors</vt:lpstr>
      <vt:lpstr>        3.2.2 Requirements for Private Actors</vt:lpstr>
      <vt:lpstr>        3.2.3 Challenges for Private Actors</vt:lpstr>
      <vt:lpstr>        3.2.4 Motives for Private Actors to Engage in Private Diplomacy</vt:lpstr>
      <vt:lpstr>        3.2.5 Conclusion</vt:lpstr>
      <vt:lpstr>    3.3 Economic Reform and Private Sector Contributions </vt:lpstr>
      <vt:lpstr>        3.3.1 Public management and Congolese Minerals</vt:lpstr>
      <vt:lpstr>        3.3.2 Precepts of Mineral Resource Management</vt:lpstr>
      <vt:lpstr>        3.3.3 The Financing Role of the Private Sector: Investments in Investments</vt:lpstr>
      <vt:lpstr>        3.3.4 The Financing Role of the Private Sector: Non-Voluntary Donations</vt:lpstr>
      <vt:lpstr>        3.3.5 Conclusion</vt:lpstr>
      <vt:lpstr>    3.4 Security Sector Reform</vt:lpstr>
      <vt:lpstr>    3.5 conclusion</vt:lpstr>
      <vt:lpstr>Riverine Domain Awareness</vt:lpstr>
      <vt:lpstr>    4.1 Value of RDA for Countering Armed Factions and Preventing Illegal Arms Trade</vt:lpstr>
      <vt:lpstr>    4.2 Value of RDA for Transport, Trade, and Aid</vt:lpstr>
      <vt:lpstr>    4.3 Value of RDA for Oil and Gas Exploration</vt:lpstr>
      <vt:lpstr>    4.4 Value of RDA for Ecology and the prevention of Shipping Accidents and Armed </vt:lpstr>
      <vt:lpstr>    4.5 What has to be achieved in order to establish effective RDA</vt:lpstr>
      <vt:lpstr>        4.5.1 Awareness at the Highest Level</vt:lpstr>
      <vt:lpstr>        4.5.2 External assistance</vt:lpstr>
      <vt:lpstr>        4.5.3 Infrastructure</vt:lpstr>
      <vt:lpstr>        4.5.4 Civil Shipping</vt:lpstr>
      <vt:lpstr>        4.5.5 Supporting Functions</vt:lpstr>
      <vt:lpstr>        4.5.6 Conclusion</vt:lpstr>
      <vt:lpstr>    4.6 Conclusion</vt:lpstr>
      <vt:lpstr>Challenges That Face the DRC’s Force Navale (FN)</vt:lpstr>
      <vt:lpstr>    5.1 Infrastructure</vt:lpstr>
      <vt:lpstr>    5.2 Platform readiness</vt:lpstr>
      <vt:lpstr>    5.3 Personnel, Command and Control, and Combined-Joint operations</vt:lpstr>
      <vt:lpstr>    5.4 Conclusion</vt:lpstr>
      <vt:lpstr>Strategic Framework of Naval Forces</vt:lpstr>
      <vt:lpstr>    6.1 Benefits of Regional Cooperation</vt:lpstr>
      <vt:lpstr>    6.2 Linking Naval Forces in the Gulf of Guinea</vt:lpstr>
    </vt:vector>
  </TitlesOfParts>
  <Company>HHS</Company>
  <LinksUpToDate>false</LinksUpToDate>
  <CharactersWithSpaces>169046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 werkkamer</dc:creator>
  <cp:lastModifiedBy>Entzinger, P.</cp:lastModifiedBy>
  <cp:revision>2</cp:revision>
  <cp:lastPrinted>2014-03-28T11:20:00Z</cp:lastPrinted>
  <dcterms:created xsi:type="dcterms:W3CDTF">2014-03-28T11:21:00Z</dcterms:created>
  <dcterms:modified xsi:type="dcterms:W3CDTF">2014-03-28T11:21:00Z</dcterms:modified>
</cp:coreProperties>
</file>