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A4F3C4" w14:textId="77777777" w:rsidR="00694399" w:rsidRPr="005E7AD9" w:rsidRDefault="00694399" w:rsidP="00694399">
      <w:pPr>
        <w:spacing w:line="360" w:lineRule="auto"/>
        <w:jc w:val="center"/>
      </w:pPr>
    </w:p>
    <w:p w14:paraId="6EC5A5B5" w14:textId="77777777" w:rsidR="00694399" w:rsidRPr="005E7AD9" w:rsidRDefault="00694399" w:rsidP="00694399">
      <w:pPr>
        <w:spacing w:line="360" w:lineRule="auto"/>
        <w:jc w:val="center"/>
      </w:pPr>
    </w:p>
    <w:p w14:paraId="67F78B72" w14:textId="77777777" w:rsidR="00694399" w:rsidRPr="005E7AD9" w:rsidRDefault="00694399" w:rsidP="00694399">
      <w:pPr>
        <w:spacing w:line="360" w:lineRule="auto"/>
        <w:jc w:val="center"/>
      </w:pPr>
    </w:p>
    <w:p w14:paraId="54B3D01E" w14:textId="77777777" w:rsidR="0052239A" w:rsidRPr="00A339B1" w:rsidRDefault="0052239A" w:rsidP="0052239A">
      <w:pPr>
        <w:spacing w:line="480" w:lineRule="auto"/>
        <w:jc w:val="center"/>
      </w:pPr>
      <w:r w:rsidRPr="00A339B1">
        <w:t>“Enhancing Sustainable Attitudes Among Panorama Film’s Employees”</w:t>
      </w:r>
    </w:p>
    <w:p w14:paraId="1143FE9F" w14:textId="77777777" w:rsidR="0052239A" w:rsidRPr="00A339B1" w:rsidRDefault="0052239A" w:rsidP="0052239A">
      <w:pPr>
        <w:spacing w:line="480" w:lineRule="auto"/>
        <w:jc w:val="center"/>
      </w:pPr>
    </w:p>
    <w:p w14:paraId="788BC691" w14:textId="4954E5CF" w:rsidR="0052239A" w:rsidRPr="00A339B1" w:rsidRDefault="0052239A" w:rsidP="0052239A">
      <w:pPr>
        <w:spacing w:line="480" w:lineRule="auto"/>
        <w:jc w:val="center"/>
        <w:rPr>
          <w:b/>
          <w:bCs/>
        </w:rPr>
      </w:pPr>
      <w:r w:rsidRPr="00A339B1">
        <w:rPr>
          <w:b/>
          <w:bCs/>
        </w:rPr>
        <w:t xml:space="preserve">Communication </w:t>
      </w:r>
      <w:r>
        <w:rPr>
          <w:b/>
          <w:bCs/>
        </w:rPr>
        <w:t>Advice</w:t>
      </w:r>
      <w:r w:rsidRPr="00A339B1">
        <w:rPr>
          <w:b/>
          <w:bCs/>
        </w:rPr>
        <w:t xml:space="preserve"> Report</w:t>
      </w:r>
    </w:p>
    <w:p w14:paraId="254D9A58" w14:textId="77777777" w:rsidR="0052239A" w:rsidRPr="00A339B1" w:rsidRDefault="0052239A" w:rsidP="0052239A">
      <w:pPr>
        <w:spacing w:line="480" w:lineRule="auto"/>
        <w:rPr>
          <w:b/>
          <w:bCs/>
        </w:rPr>
      </w:pPr>
    </w:p>
    <w:p w14:paraId="2D26EA93" w14:textId="77777777" w:rsidR="0052239A" w:rsidRPr="00A339B1" w:rsidRDefault="0052239A" w:rsidP="0052239A">
      <w:pPr>
        <w:spacing w:line="480" w:lineRule="auto"/>
        <w:jc w:val="center"/>
      </w:pPr>
      <w:r w:rsidRPr="00A339B1">
        <w:t xml:space="preserve">Student: Giulia Clara </w:t>
      </w:r>
      <w:proofErr w:type="spellStart"/>
      <w:r w:rsidRPr="00A339B1">
        <w:t>Espositi</w:t>
      </w:r>
      <w:proofErr w:type="spellEnd"/>
    </w:p>
    <w:p w14:paraId="5B76682F" w14:textId="77777777" w:rsidR="00694399" w:rsidRPr="005E7AD9" w:rsidRDefault="00694399" w:rsidP="00694399">
      <w:pPr>
        <w:jc w:val="center"/>
      </w:pPr>
    </w:p>
    <w:p w14:paraId="6887BD9F" w14:textId="77777777" w:rsidR="00694399" w:rsidRPr="005E7AD9" w:rsidRDefault="00694399" w:rsidP="00694399">
      <w:pPr>
        <w:jc w:val="center"/>
      </w:pPr>
    </w:p>
    <w:p w14:paraId="3A8278D8" w14:textId="77777777" w:rsidR="00694399" w:rsidRPr="005E7AD9" w:rsidRDefault="00694399" w:rsidP="00694399">
      <w:pPr>
        <w:jc w:val="center"/>
      </w:pPr>
      <w:r w:rsidRPr="005E7AD9">
        <w:rPr>
          <w:noProof/>
        </w:rPr>
        <w:drawing>
          <wp:inline distT="0" distB="0" distL="0" distR="0" wp14:anchorId="3A62C884" wp14:editId="7AB345D1">
            <wp:extent cx="2739021" cy="1874067"/>
            <wp:effectExtent l="0" t="0" r="4445" b="5715"/>
            <wp:docPr id="2" name="Immagine 1" descr="Logo_Pano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Panoram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3450" cy="1918150"/>
                    </a:xfrm>
                    <a:prstGeom prst="rect">
                      <a:avLst/>
                    </a:prstGeom>
                    <a:noFill/>
                    <a:ln>
                      <a:noFill/>
                    </a:ln>
                  </pic:spPr>
                </pic:pic>
              </a:graphicData>
            </a:graphic>
          </wp:inline>
        </w:drawing>
      </w:r>
    </w:p>
    <w:p w14:paraId="2A9BE9BE" w14:textId="77777777" w:rsidR="0052239A" w:rsidRDefault="0052239A" w:rsidP="0052239A">
      <w:pPr>
        <w:spacing w:line="480" w:lineRule="auto"/>
        <w:jc w:val="center"/>
      </w:pPr>
    </w:p>
    <w:p w14:paraId="0044BC8D" w14:textId="77777777" w:rsidR="0052239A" w:rsidRDefault="0052239A" w:rsidP="0052239A">
      <w:pPr>
        <w:spacing w:line="480" w:lineRule="auto"/>
        <w:jc w:val="center"/>
      </w:pPr>
    </w:p>
    <w:p w14:paraId="28F21FFB" w14:textId="3A62EDAC" w:rsidR="0052239A" w:rsidRPr="00A339B1" w:rsidRDefault="0052239A" w:rsidP="0052239A">
      <w:pPr>
        <w:spacing w:line="480" w:lineRule="auto"/>
        <w:jc w:val="center"/>
      </w:pPr>
      <w:r w:rsidRPr="00A339B1">
        <w:t xml:space="preserve">Supervisor: Maarten </w:t>
      </w:r>
      <w:proofErr w:type="spellStart"/>
      <w:r w:rsidRPr="00A339B1">
        <w:t>Jurriaanse</w:t>
      </w:r>
      <w:proofErr w:type="spellEnd"/>
    </w:p>
    <w:p w14:paraId="6BC1B54D" w14:textId="77777777" w:rsidR="0052239A" w:rsidRPr="00A339B1" w:rsidRDefault="0052239A" w:rsidP="0052239A">
      <w:pPr>
        <w:spacing w:line="480" w:lineRule="auto"/>
        <w:jc w:val="center"/>
      </w:pPr>
      <w:r w:rsidRPr="00A339B1">
        <w:t xml:space="preserve">The Hague University of Applied Sciences </w:t>
      </w:r>
    </w:p>
    <w:p w14:paraId="01553201" w14:textId="77777777" w:rsidR="0052239A" w:rsidRPr="00A339B1" w:rsidRDefault="0052239A" w:rsidP="0052239A">
      <w:pPr>
        <w:spacing w:line="480" w:lineRule="auto"/>
        <w:jc w:val="center"/>
      </w:pPr>
    </w:p>
    <w:p w14:paraId="3C6BFA8C" w14:textId="77777777" w:rsidR="0052239A" w:rsidRPr="00A339B1" w:rsidRDefault="0052239A" w:rsidP="0052239A">
      <w:pPr>
        <w:spacing w:line="480" w:lineRule="auto"/>
        <w:jc w:val="center"/>
      </w:pPr>
      <w:r w:rsidRPr="00A339B1">
        <w:t>October 25</w:t>
      </w:r>
      <w:r w:rsidRPr="00A339B1">
        <w:rPr>
          <w:vertAlign w:val="superscript"/>
        </w:rPr>
        <w:t>th</w:t>
      </w:r>
      <w:r w:rsidRPr="00A339B1">
        <w:t>, 2021</w:t>
      </w:r>
    </w:p>
    <w:p w14:paraId="5C6C3438" w14:textId="13C4A56E" w:rsidR="0052239A" w:rsidRDefault="00B3548A">
      <w:r w:rsidRPr="005E7AD9">
        <w:br w:type="page"/>
      </w:r>
    </w:p>
    <w:p w14:paraId="4A5C30D0" w14:textId="77777777" w:rsidR="00DC1D13" w:rsidRPr="000E6C89" w:rsidRDefault="00DC1D13" w:rsidP="00DC1D13">
      <w:pPr>
        <w:pBdr>
          <w:top w:val="nil"/>
          <w:left w:val="nil"/>
          <w:bottom w:val="nil"/>
          <w:right w:val="nil"/>
          <w:between w:val="nil"/>
        </w:pBdr>
        <w:spacing w:line="480" w:lineRule="auto"/>
        <w:rPr>
          <w:color w:val="252525"/>
        </w:rPr>
      </w:pPr>
      <w:r w:rsidRPr="000E6C89">
        <w:rPr>
          <w:b/>
          <w:color w:val="252525"/>
        </w:rPr>
        <w:lastRenderedPageBreak/>
        <w:t>Supervisor:</w:t>
      </w:r>
      <w:r w:rsidRPr="000E6C89">
        <w:rPr>
          <w:color w:val="252525"/>
        </w:rPr>
        <w:t xml:space="preserve"> </w:t>
      </w:r>
      <w:r w:rsidRPr="000E6C89">
        <w:rPr>
          <w:color w:val="252525"/>
        </w:rPr>
        <w:tab/>
      </w:r>
      <w:r w:rsidRPr="000E6C89">
        <w:rPr>
          <w:color w:val="252525"/>
        </w:rPr>
        <w:tab/>
      </w:r>
      <w:r w:rsidRPr="000E6C89">
        <w:rPr>
          <w:color w:val="252525"/>
        </w:rPr>
        <w:tab/>
        <w:t xml:space="preserve">Mr. Maarten </w:t>
      </w:r>
      <w:proofErr w:type="spellStart"/>
      <w:r w:rsidRPr="000E6C89">
        <w:rPr>
          <w:color w:val="252525"/>
        </w:rPr>
        <w:t>Jurriaanse</w:t>
      </w:r>
      <w:proofErr w:type="spellEnd"/>
      <w:r w:rsidRPr="000E6C89">
        <w:rPr>
          <w:color w:val="252525"/>
        </w:rPr>
        <w:t xml:space="preserve"> </w:t>
      </w:r>
    </w:p>
    <w:p w14:paraId="4DC965F7" w14:textId="77777777" w:rsidR="00DC1D13" w:rsidRPr="000E6C89" w:rsidRDefault="00DC1D13" w:rsidP="00DC1D13">
      <w:pPr>
        <w:pBdr>
          <w:top w:val="nil"/>
          <w:left w:val="nil"/>
          <w:bottom w:val="nil"/>
          <w:right w:val="nil"/>
          <w:between w:val="nil"/>
        </w:pBdr>
        <w:spacing w:line="480" w:lineRule="auto"/>
        <w:rPr>
          <w:color w:val="252525"/>
        </w:rPr>
      </w:pPr>
      <w:r w:rsidRPr="000E6C89">
        <w:rPr>
          <w:color w:val="252525"/>
        </w:rPr>
        <w:tab/>
      </w:r>
      <w:r w:rsidRPr="000E6C89">
        <w:rPr>
          <w:color w:val="252525"/>
        </w:rPr>
        <w:tab/>
      </w:r>
      <w:r w:rsidRPr="000E6C89">
        <w:rPr>
          <w:color w:val="252525"/>
        </w:rPr>
        <w:tab/>
      </w:r>
      <w:r w:rsidRPr="000E6C89">
        <w:rPr>
          <w:color w:val="252525"/>
        </w:rPr>
        <w:tab/>
        <w:t>The Hague University of Applied Sciences</w:t>
      </w:r>
    </w:p>
    <w:p w14:paraId="42599CBB" w14:textId="77777777" w:rsidR="00DC1D13" w:rsidRPr="000E6C89" w:rsidRDefault="00DC1D13" w:rsidP="00DC1D13">
      <w:pPr>
        <w:pBdr>
          <w:top w:val="nil"/>
          <w:left w:val="nil"/>
          <w:bottom w:val="nil"/>
          <w:right w:val="nil"/>
          <w:between w:val="nil"/>
        </w:pBdr>
        <w:spacing w:line="480" w:lineRule="auto"/>
        <w:rPr>
          <w:color w:val="252525"/>
        </w:rPr>
      </w:pPr>
      <w:r w:rsidRPr="000E6C89">
        <w:rPr>
          <w:color w:val="252525"/>
        </w:rPr>
        <w:tab/>
      </w:r>
      <w:r w:rsidRPr="000E6C89">
        <w:rPr>
          <w:color w:val="252525"/>
        </w:rPr>
        <w:tab/>
      </w:r>
      <w:r w:rsidRPr="000E6C89">
        <w:rPr>
          <w:color w:val="252525"/>
        </w:rPr>
        <w:tab/>
      </w:r>
      <w:r w:rsidRPr="000E6C89">
        <w:rPr>
          <w:color w:val="252525"/>
        </w:rPr>
        <w:tab/>
        <w:t>Faculty of Management and Organization</w:t>
      </w:r>
    </w:p>
    <w:p w14:paraId="02DE9046" w14:textId="77777777" w:rsidR="00DC1D13" w:rsidRPr="000E6C89" w:rsidRDefault="00DC1D13" w:rsidP="00DC1D13">
      <w:pPr>
        <w:pBdr>
          <w:top w:val="nil"/>
          <w:left w:val="nil"/>
          <w:bottom w:val="nil"/>
          <w:right w:val="nil"/>
          <w:between w:val="nil"/>
        </w:pBdr>
        <w:spacing w:line="480" w:lineRule="auto"/>
        <w:rPr>
          <w:color w:val="252525"/>
        </w:rPr>
      </w:pPr>
    </w:p>
    <w:p w14:paraId="2F5174D8" w14:textId="7C3D6FF3" w:rsidR="00DC1D13" w:rsidRPr="00DC2A29" w:rsidRDefault="00DC1D13" w:rsidP="00DC1D13">
      <w:pPr>
        <w:pStyle w:val="NormalWeb"/>
        <w:spacing w:before="0" w:beforeAutospacing="0" w:after="0" w:afterAutospacing="0" w:line="480" w:lineRule="auto"/>
      </w:pPr>
      <w:r w:rsidRPr="000E6C89">
        <w:rPr>
          <w:b/>
          <w:color w:val="252525"/>
        </w:rPr>
        <w:t>Second reader:</w:t>
      </w:r>
      <w:r w:rsidRPr="000E6C89">
        <w:rPr>
          <w:color w:val="252525"/>
        </w:rPr>
        <w:t xml:space="preserve"> </w:t>
      </w:r>
      <w:r w:rsidRPr="000E6C89">
        <w:rPr>
          <w:color w:val="252525"/>
        </w:rPr>
        <w:tab/>
      </w:r>
      <w:r w:rsidRPr="000E6C89">
        <w:rPr>
          <w:color w:val="252525"/>
        </w:rPr>
        <w:tab/>
      </w:r>
      <w:r w:rsidR="00C017ED">
        <w:rPr>
          <w:color w:val="252525"/>
        </w:rPr>
        <w:t xml:space="preserve">Ms. </w:t>
      </w:r>
      <w:r w:rsidRPr="00DC2A29">
        <w:rPr>
          <w:color w:val="000000"/>
        </w:rPr>
        <w:t>Danielle Walsh</w:t>
      </w:r>
    </w:p>
    <w:p w14:paraId="62FC4AC6" w14:textId="77777777" w:rsidR="00DC1D13" w:rsidRPr="000E6C89" w:rsidRDefault="00DC1D13" w:rsidP="00DC1D13">
      <w:pPr>
        <w:pBdr>
          <w:top w:val="nil"/>
          <w:left w:val="nil"/>
          <w:bottom w:val="nil"/>
          <w:right w:val="nil"/>
          <w:between w:val="nil"/>
        </w:pBdr>
        <w:spacing w:line="480" w:lineRule="auto"/>
        <w:rPr>
          <w:color w:val="252525"/>
        </w:rPr>
      </w:pPr>
      <w:r w:rsidRPr="000E6C89">
        <w:rPr>
          <w:color w:val="252525"/>
        </w:rPr>
        <w:tab/>
      </w:r>
      <w:r w:rsidRPr="000E6C89">
        <w:rPr>
          <w:color w:val="252525"/>
        </w:rPr>
        <w:tab/>
      </w:r>
      <w:r w:rsidRPr="000E6C89">
        <w:rPr>
          <w:color w:val="252525"/>
        </w:rPr>
        <w:tab/>
      </w:r>
      <w:r w:rsidRPr="000E6C89">
        <w:rPr>
          <w:color w:val="252525"/>
        </w:rPr>
        <w:tab/>
        <w:t>The Hague University of Applied Sciences</w:t>
      </w:r>
    </w:p>
    <w:p w14:paraId="03CD89A4" w14:textId="77777777" w:rsidR="00DC1D13" w:rsidRPr="000E6C89" w:rsidRDefault="00DC1D13" w:rsidP="00DC1D13">
      <w:pPr>
        <w:pBdr>
          <w:top w:val="nil"/>
          <w:left w:val="nil"/>
          <w:bottom w:val="nil"/>
          <w:right w:val="nil"/>
          <w:between w:val="nil"/>
        </w:pBdr>
        <w:spacing w:line="480" w:lineRule="auto"/>
        <w:jc w:val="both"/>
        <w:rPr>
          <w:color w:val="252525"/>
        </w:rPr>
      </w:pPr>
      <w:r w:rsidRPr="000E6C89">
        <w:rPr>
          <w:color w:val="252525"/>
        </w:rPr>
        <w:tab/>
      </w:r>
      <w:r w:rsidRPr="000E6C89">
        <w:rPr>
          <w:color w:val="252525"/>
        </w:rPr>
        <w:tab/>
      </w:r>
      <w:r w:rsidRPr="000E6C89">
        <w:rPr>
          <w:color w:val="252525"/>
        </w:rPr>
        <w:tab/>
      </w:r>
      <w:r w:rsidRPr="000E6C89">
        <w:rPr>
          <w:color w:val="252525"/>
        </w:rPr>
        <w:tab/>
        <w:t>Faculty of Management and Organization</w:t>
      </w:r>
    </w:p>
    <w:p w14:paraId="7F2607C8" w14:textId="77777777" w:rsidR="00DC1D13" w:rsidRPr="000E6C89" w:rsidRDefault="00DC1D13" w:rsidP="00DC1D13">
      <w:pPr>
        <w:pBdr>
          <w:top w:val="nil"/>
          <w:left w:val="nil"/>
          <w:bottom w:val="nil"/>
          <w:right w:val="nil"/>
          <w:between w:val="nil"/>
        </w:pBdr>
        <w:spacing w:line="480" w:lineRule="auto"/>
        <w:rPr>
          <w:color w:val="252525"/>
        </w:rPr>
      </w:pPr>
    </w:p>
    <w:p w14:paraId="71056E20" w14:textId="77777777" w:rsidR="00DC1D13" w:rsidRPr="000E6C89" w:rsidRDefault="00DC1D13" w:rsidP="00DC1D13">
      <w:pPr>
        <w:pBdr>
          <w:top w:val="nil"/>
          <w:left w:val="nil"/>
          <w:bottom w:val="nil"/>
          <w:right w:val="nil"/>
          <w:between w:val="nil"/>
        </w:pBdr>
        <w:spacing w:line="480" w:lineRule="auto"/>
        <w:rPr>
          <w:color w:val="252525"/>
        </w:rPr>
      </w:pPr>
      <w:r w:rsidRPr="000E6C89">
        <w:rPr>
          <w:b/>
          <w:color w:val="252525"/>
        </w:rPr>
        <w:t>Client organization:</w:t>
      </w:r>
      <w:r w:rsidRPr="000E6C89">
        <w:rPr>
          <w:color w:val="252525"/>
        </w:rPr>
        <w:t xml:space="preserve"> </w:t>
      </w:r>
      <w:r w:rsidRPr="000E6C89">
        <w:rPr>
          <w:color w:val="252525"/>
        </w:rPr>
        <w:tab/>
      </w:r>
      <w:r w:rsidRPr="000E6C89">
        <w:rPr>
          <w:color w:val="252525"/>
        </w:rPr>
        <w:tab/>
        <w:t xml:space="preserve">Panorama Films </w:t>
      </w:r>
      <w:proofErr w:type="spellStart"/>
      <w:r w:rsidRPr="000E6C89">
        <w:rPr>
          <w:color w:val="252525"/>
        </w:rPr>
        <w:t>S.r.l</w:t>
      </w:r>
      <w:proofErr w:type="spellEnd"/>
      <w:r w:rsidRPr="000E6C89">
        <w:rPr>
          <w:color w:val="252525"/>
        </w:rPr>
        <w:t xml:space="preserve">. </w:t>
      </w:r>
    </w:p>
    <w:p w14:paraId="785EC62C" w14:textId="77777777" w:rsidR="00DC1D13" w:rsidRPr="000E6C89" w:rsidRDefault="00DC1D13" w:rsidP="00DC1D13">
      <w:pPr>
        <w:spacing w:line="480" w:lineRule="auto"/>
      </w:pPr>
      <w:r w:rsidRPr="000E6C89">
        <w:rPr>
          <w:color w:val="252525"/>
        </w:rPr>
        <w:tab/>
      </w:r>
      <w:r w:rsidRPr="000E6C89">
        <w:rPr>
          <w:color w:val="252525"/>
        </w:rPr>
        <w:tab/>
      </w:r>
      <w:r w:rsidRPr="000E6C89">
        <w:rPr>
          <w:color w:val="252525"/>
        </w:rPr>
        <w:tab/>
      </w:r>
      <w:r w:rsidRPr="000E6C89">
        <w:rPr>
          <w:color w:val="252525"/>
        </w:rPr>
        <w:tab/>
      </w:r>
      <w:r w:rsidRPr="000E6C89">
        <w:rPr>
          <w:color w:val="222222"/>
          <w:shd w:val="clear" w:color="auto" w:fill="FFFFFF"/>
        </w:rPr>
        <w:t xml:space="preserve">Via </w:t>
      </w:r>
      <w:proofErr w:type="spellStart"/>
      <w:r w:rsidRPr="000E6C89">
        <w:rPr>
          <w:color w:val="222222"/>
          <w:shd w:val="clear" w:color="auto" w:fill="FFFFFF"/>
        </w:rPr>
        <w:t>Tagliamento</w:t>
      </w:r>
      <w:proofErr w:type="spellEnd"/>
      <w:r w:rsidRPr="000E6C89">
        <w:rPr>
          <w:color w:val="222222"/>
          <w:shd w:val="clear" w:color="auto" w:fill="FFFFFF"/>
        </w:rPr>
        <w:t>, 76, 00198 Roma RM</w:t>
      </w:r>
    </w:p>
    <w:p w14:paraId="66E56C42" w14:textId="77777777" w:rsidR="00DC1D13" w:rsidRPr="000E6C89" w:rsidRDefault="00DC1D13" w:rsidP="00DC1D13">
      <w:pPr>
        <w:pBdr>
          <w:top w:val="nil"/>
          <w:left w:val="nil"/>
          <w:bottom w:val="nil"/>
          <w:right w:val="nil"/>
          <w:between w:val="nil"/>
        </w:pBdr>
        <w:spacing w:line="480" w:lineRule="auto"/>
        <w:rPr>
          <w:color w:val="252525"/>
        </w:rPr>
      </w:pPr>
      <w:r w:rsidRPr="000E6C89">
        <w:rPr>
          <w:color w:val="252525"/>
        </w:rPr>
        <w:tab/>
      </w:r>
    </w:p>
    <w:p w14:paraId="0A771DEF" w14:textId="77777777" w:rsidR="00DC1D13" w:rsidRPr="000E6C89" w:rsidRDefault="00DC1D13" w:rsidP="00DC1D13">
      <w:pPr>
        <w:pBdr>
          <w:top w:val="nil"/>
          <w:left w:val="nil"/>
          <w:bottom w:val="nil"/>
          <w:right w:val="nil"/>
          <w:between w:val="nil"/>
        </w:pBdr>
        <w:spacing w:line="480" w:lineRule="auto"/>
        <w:ind w:left="2880" w:hanging="2880"/>
        <w:rPr>
          <w:color w:val="252525"/>
        </w:rPr>
      </w:pPr>
      <w:r w:rsidRPr="000E6C89">
        <w:rPr>
          <w:b/>
          <w:color w:val="252525"/>
        </w:rPr>
        <w:t>Student number:</w:t>
      </w:r>
      <w:r w:rsidRPr="000E6C89">
        <w:rPr>
          <w:b/>
          <w:color w:val="252525"/>
        </w:rPr>
        <w:tab/>
      </w:r>
      <w:r w:rsidRPr="000E6C89">
        <w:rPr>
          <w:color w:val="252525"/>
        </w:rPr>
        <w:t>18044387</w:t>
      </w:r>
    </w:p>
    <w:p w14:paraId="16C41A44" w14:textId="77777777" w:rsidR="00DC1D13" w:rsidRPr="000E6C89" w:rsidRDefault="00DC1D13" w:rsidP="00DC1D13">
      <w:pPr>
        <w:pBdr>
          <w:top w:val="nil"/>
          <w:left w:val="nil"/>
          <w:bottom w:val="nil"/>
          <w:right w:val="nil"/>
          <w:between w:val="nil"/>
        </w:pBdr>
        <w:spacing w:line="480" w:lineRule="auto"/>
        <w:rPr>
          <w:color w:val="252525"/>
        </w:rPr>
      </w:pPr>
    </w:p>
    <w:p w14:paraId="7C305E45" w14:textId="77777777" w:rsidR="00DC1D13" w:rsidRDefault="00DC1D13" w:rsidP="00DC1D13">
      <w:pPr>
        <w:pStyle w:val="NormalWeb"/>
        <w:spacing w:before="0" w:beforeAutospacing="0" w:after="0" w:afterAutospacing="0" w:line="480" w:lineRule="auto"/>
        <w:rPr>
          <w:color w:val="000000"/>
        </w:rPr>
      </w:pPr>
      <w:r w:rsidRPr="000E6C89">
        <w:rPr>
          <w:b/>
          <w:color w:val="252525"/>
        </w:rPr>
        <w:t>Study Program Code:</w:t>
      </w:r>
      <w:r w:rsidRPr="000E6C89">
        <w:rPr>
          <w:b/>
          <w:color w:val="252525"/>
        </w:rPr>
        <w:tab/>
      </w:r>
      <w:r w:rsidRPr="00DC2A29">
        <w:rPr>
          <w:b/>
          <w:bCs/>
          <w:color w:val="000000"/>
        </w:rPr>
        <w:t> </w:t>
      </w:r>
      <w:r w:rsidRPr="00DC2A29">
        <w:rPr>
          <w:color w:val="000000"/>
        </w:rPr>
        <w:t>CO-ICM-FNL-M-19-2020: 2020</w:t>
      </w:r>
    </w:p>
    <w:p w14:paraId="669D666A" w14:textId="77777777" w:rsidR="00DC1D13" w:rsidRPr="00DC2A29" w:rsidRDefault="00DC1D13" w:rsidP="00DC1D13">
      <w:pPr>
        <w:pStyle w:val="NormalWeb"/>
        <w:spacing w:before="0" w:beforeAutospacing="0" w:after="0" w:afterAutospacing="0" w:line="480" w:lineRule="auto"/>
        <w:rPr>
          <w:color w:val="000000"/>
        </w:rPr>
      </w:pPr>
    </w:p>
    <w:p w14:paraId="3F6ED955" w14:textId="77777777" w:rsidR="00DC1D13" w:rsidRPr="000E6C89" w:rsidRDefault="00DC1D13" w:rsidP="00DC1D13">
      <w:pPr>
        <w:pBdr>
          <w:top w:val="nil"/>
          <w:left w:val="nil"/>
          <w:bottom w:val="nil"/>
          <w:right w:val="nil"/>
          <w:between w:val="nil"/>
        </w:pBdr>
        <w:spacing w:line="480" w:lineRule="auto"/>
        <w:rPr>
          <w:color w:val="252525"/>
        </w:rPr>
      </w:pPr>
      <w:r w:rsidRPr="000E6C89">
        <w:rPr>
          <w:b/>
          <w:color w:val="252525"/>
        </w:rPr>
        <w:t>Study Subject:</w:t>
      </w:r>
      <w:r w:rsidRPr="000E6C89">
        <w:rPr>
          <w:b/>
          <w:color w:val="252525"/>
        </w:rPr>
        <w:tab/>
      </w:r>
      <w:r w:rsidRPr="000E6C89">
        <w:rPr>
          <w:color w:val="252525"/>
        </w:rPr>
        <w:tab/>
        <w:t xml:space="preserve">Professional Proficiency </w:t>
      </w:r>
      <w:r>
        <w:rPr>
          <w:color w:val="252525"/>
        </w:rPr>
        <w:t>Test</w:t>
      </w:r>
      <w:r w:rsidRPr="000E6C89">
        <w:rPr>
          <w:color w:val="252525"/>
        </w:rPr>
        <w:t xml:space="preserve"> </w:t>
      </w:r>
    </w:p>
    <w:p w14:paraId="1A947024" w14:textId="77777777" w:rsidR="00DC1D13" w:rsidRPr="000E6C89" w:rsidRDefault="00DC1D13" w:rsidP="00DC1D13">
      <w:pPr>
        <w:pBdr>
          <w:top w:val="nil"/>
          <w:left w:val="nil"/>
          <w:bottom w:val="nil"/>
          <w:right w:val="nil"/>
          <w:between w:val="nil"/>
        </w:pBdr>
        <w:spacing w:line="480" w:lineRule="auto"/>
        <w:rPr>
          <w:color w:val="252525"/>
        </w:rPr>
      </w:pPr>
      <w:r w:rsidRPr="000E6C89">
        <w:rPr>
          <w:b/>
          <w:color w:val="252525"/>
        </w:rPr>
        <w:t xml:space="preserve"> </w:t>
      </w:r>
      <w:r w:rsidRPr="000E6C89">
        <w:rPr>
          <w:color w:val="252525"/>
        </w:rPr>
        <w:tab/>
      </w:r>
      <w:r w:rsidRPr="000E6C89">
        <w:rPr>
          <w:color w:val="252525"/>
        </w:rPr>
        <w:tab/>
      </w:r>
      <w:r w:rsidRPr="000E6C89">
        <w:rPr>
          <w:color w:val="252525"/>
        </w:rPr>
        <w:tab/>
      </w:r>
      <w:r w:rsidRPr="000E6C89">
        <w:rPr>
          <w:color w:val="252525"/>
        </w:rPr>
        <w:tab/>
      </w:r>
    </w:p>
    <w:p w14:paraId="4B9EDBE3" w14:textId="3C778EF4" w:rsidR="00DC1D13" w:rsidRPr="000E6C89" w:rsidRDefault="00DC1D13" w:rsidP="00DC1D13">
      <w:pPr>
        <w:pBdr>
          <w:top w:val="nil"/>
          <w:left w:val="nil"/>
          <w:bottom w:val="nil"/>
          <w:right w:val="nil"/>
          <w:between w:val="nil"/>
        </w:pBdr>
        <w:spacing w:line="480" w:lineRule="auto"/>
        <w:rPr>
          <w:color w:val="252525"/>
        </w:rPr>
      </w:pPr>
      <w:r w:rsidRPr="000E6C89">
        <w:rPr>
          <w:b/>
          <w:color w:val="252525"/>
        </w:rPr>
        <w:t>Wordcount:</w:t>
      </w:r>
      <w:r w:rsidRPr="000E6C89">
        <w:rPr>
          <w:color w:val="252525"/>
        </w:rPr>
        <w:t xml:space="preserve"> </w:t>
      </w:r>
      <w:r w:rsidRPr="000E6C89">
        <w:rPr>
          <w:color w:val="252525"/>
        </w:rPr>
        <w:tab/>
      </w:r>
      <w:r w:rsidRPr="000E6C89">
        <w:rPr>
          <w:color w:val="252525"/>
        </w:rPr>
        <w:tab/>
      </w:r>
      <w:r w:rsidRPr="000E6C89">
        <w:rPr>
          <w:color w:val="252525"/>
        </w:rPr>
        <w:tab/>
      </w:r>
      <w:r w:rsidR="00B70DAE">
        <w:rPr>
          <w:color w:val="252525"/>
        </w:rPr>
        <w:t>5</w:t>
      </w:r>
      <w:r w:rsidR="001E0AF6">
        <w:rPr>
          <w:color w:val="252525"/>
        </w:rPr>
        <w:t xml:space="preserve">, </w:t>
      </w:r>
      <w:r w:rsidR="00B70DAE">
        <w:rPr>
          <w:color w:val="252525"/>
        </w:rPr>
        <w:t>169</w:t>
      </w:r>
    </w:p>
    <w:p w14:paraId="28665FE5" w14:textId="77777777" w:rsidR="00DC1D13" w:rsidRPr="000E6C89" w:rsidRDefault="00DC1D13" w:rsidP="00DC1D13">
      <w:pPr>
        <w:pBdr>
          <w:top w:val="nil"/>
          <w:left w:val="nil"/>
          <w:bottom w:val="nil"/>
          <w:right w:val="nil"/>
          <w:between w:val="nil"/>
        </w:pBdr>
        <w:spacing w:line="480" w:lineRule="auto"/>
        <w:rPr>
          <w:color w:val="252525"/>
        </w:rPr>
      </w:pPr>
    </w:p>
    <w:p w14:paraId="7A799227" w14:textId="093F2E20" w:rsidR="00DC1D13" w:rsidRDefault="00DC1D13" w:rsidP="00DC1D13">
      <w:pPr>
        <w:pBdr>
          <w:top w:val="nil"/>
          <w:left w:val="nil"/>
          <w:bottom w:val="nil"/>
          <w:right w:val="nil"/>
          <w:between w:val="nil"/>
        </w:pBdr>
        <w:spacing w:line="480" w:lineRule="auto"/>
        <w:rPr>
          <w:bCs/>
          <w:i/>
          <w:iCs/>
          <w:color w:val="252525"/>
        </w:rPr>
      </w:pPr>
      <w:r w:rsidRPr="000E6C89">
        <w:rPr>
          <w:b/>
          <w:color w:val="252525"/>
        </w:rPr>
        <w:t>Key Words:</w:t>
      </w:r>
      <w:r w:rsidRPr="000E6C89">
        <w:rPr>
          <w:b/>
          <w:color w:val="252525"/>
        </w:rPr>
        <w:tab/>
      </w:r>
      <w:r w:rsidRPr="000E6C89">
        <w:rPr>
          <w:b/>
          <w:color w:val="252525"/>
        </w:rPr>
        <w:tab/>
      </w:r>
      <w:r w:rsidRPr="000E6C89">
        <w:rPr>
          <w:b/>
          <w:color w:val="252525"/>
        </w:rPr>
        <w:tab/>
      </w:r>
      <w:r w:rsidR="00C017ED">
        <w:rPr>
          <w:bCs/>
          <w:i/>
          <w:iCs/>
          <w:color w:val="252525"/>
        </w:rPr>
        <w:t>M</w:t>
      </w:r>
      <w:r w:rsidRPr="00DC2A29">
        <w:rPr>
          <w:bCs/>
          <w:i/>
          <w:iCs/>
          <w:color w:val="252525"/>
        </w:rPr>
        <w:t>otivation, sustainability</w:t>
      </w:r>
      <w:r>
        <w:rPr>
          <w:bCs/>
          <w:i/>
          <w:iCs/>
          <w:color w:val="252525"/>
        </w:rPr>
        <w:t>, mindset, attitudes, behavior,</w:t>
      </w:r>
    </w:p>
    <w:p w14:paraId="24E8EAB0" w14:textId="3E1CB187" w:rsidR="00DC1D13" w:rsidRPr="00DC2A29" w:rsidRDefault="002B036F" w:rsidP="00DC1D13">
      <w:pPr>
        <w:pBdr>
          <w:top w:val="nil"/>
          <w:left w:val="nil"/>
          <w:bottom w:val="nil"/>
          <w:right w:val="nil"/>
          <w:between w:val="nil"/>
        </w:pBdr>
        <w:tabs>
          <w:tab w:val="left" w:pos="5383"/>
        </w:tabs>
        <w:spacing w:line="480" w:lineRule="auto"/>
        <w:ind w:left="2880"/>
        <w:rPr>
          <w:bCs/>
          <w:i/>
          <w:iCs/>
        </w:rPr>
      </w:pPr>
      <w:r>
        <w:rPr>
          <w:bCs/>
          <w:i/>
          <w:iCs/>
          <w:color w:val="252525"/>
        </w:rPr>
        <w:t>A</w:t>
      </w:r>
      <w:r w:rsidR="00DC1D13">
        <w:rPr>
          <w:bCs/>
          <w:i/>
          <w:iCs/>
          <w:color w:val="252525"/>
        </w:rPr>
        <w:t>udio</w:t>
      </w:r>
      <w:r>
        <w:rPr>
          <w:bCs/>
          <w:i/>
          <w:iCs/>
          <w:color w:val="252525"/>
        </w:rPr>
        <w:t>-</w:t>
      </w:r>
      <w:r w:rsidR="00DC1D13">
        <w:rPr>
          <w:bCs/>
          <w:i/>
          <w:iCs/>
          <w:color w:val="252525"/>
        </w:rPr>
        <w:t xml:space="preserve">visual sectors, corporate communication, communication strategy </w:t>
      </w:r>
      <w:r w:rsidR="00DC1D13">
        <w:rPr>
          <w:bCs/>
          <w:i/>
          <w:iCs/>
          <w:color w:val="252525"/>
        </w:rPr>
        <w:tab/>
      </w:r>
    </w:p>
    <w:p w14:paraId="168039FB" w14:textId="77777777" w:rsidR="00DC1D13" w:rsidRPr="000E6C89" w:rsidRDefault="00DC1D13" w:rsidP="00DC1D13">
      <w:pPr>
        <w:spacing w:line="480" w:lineRule="auto"/>
        <w:jc w:val="center"/>
      </w:pPr>
    </w:p>
    <w:p w14:paraId="503D1611" w14:textId="77777777" w:rsidR="00DC1D13" w:rsidRPr="000E6C89" w:rsidRDefault="00DC1D13" w:rsidP="00DC1D13">
      <w:pPr>
        <w:spacing w:line="480" w:lineRule="auto"/>
        <w:jc w:val="center"/>
      </w:pPr>
    </w:p>
    <w:p w14:paraId="528479BE" w14:textId="77777777" w:rsidR="00DC1D13" w:rsidRDefault="00DC1D13" w:rsidP="00DC1D13"/>
    <w:p w14:paraId="3F3F599F" w14:textId="77777777" w:rsidR="00DC1D13" w:rsidRDefault="00DC1D13" w:rsidP="00DC1D13"/>
    <w:p w14:paraId="7C5DFC4E" w14:textId="77777777" w:rsidR="00DC1D13" w:rsidRPr="00053603" w:rsidRDefault="00DC1D13" w:rsidP="004065E6">
      <w:pPr>
        <w:jc w:val="center"/>
        <w:rPr>
          <w:b/>
          <w:bCs/>
        </w:rPr>
      </w:pPr>
      <w:r w:rsidRPr="00053603">
        <w:rPr>
          <w:b/>
          <w:bCs/>
        </w:rPr>
        <w:lastRenderedPageBreak/>
        <w:t>Executive Summary</w:t>
      </w:r>
    </w:p>
    <w:p w14:paraId="275B8B20" w14:textId="77777777" w:rsidR="00DC1D13" w:rsidRDefault="00DC1D13" w:rsidP="004065E6">
      <w:pPr>
        <w:spacing w:line="480" w:lineRule="auto"/>
        <w:jc w:val="both"/>
      </w:pPr>
    </w:p>
    <w:p w14:paraId="2AC78E0E" w14:textId="25387059" w:rsidR="00944286" w:rsidRDefault="004065E6" w:rsidP="00944286">
      <w:pPr>
        <w:spacing w:line="480" w:lineRule="auto"/>
        <w:ind w:firstLine="720"/>
        <w:jc w:val="both"/>
        <w:rPr>
          <w:color w:val="000000" w:themeColor="text1"/>
        </w:rPr>
      </w:pPr>
      <w:r w:rsidRPr="00A339B1">
        <w:rPr>
          <w:color w:val="000000" w:themeColor="text1"/>
        </w:rPr>
        <w:t>Panorama Films is an Italian-based production and service company, for feature films, commercials, photographic shoots and more</w:t>
      </w:r>
      <w:r>
        <w:rPr>
          <w:color w:val="000000" w:themeColor="text1"/>
        </w:rPr>
        <w:t xml:space="preserve">; and assists foreign production companies in all </w:t>
      </w:r>
      <w:r w:rsidRPr="00A339B1">
        <w:rPr>
          <w:color w:val="000000" w:themeColor="text1"/>
        </w:rPr>
        <w:t>aspects</w:t>
      </w:r>
      <w:r>
        <w:rPr>
          <w:color w:val="000000" w:themeColor="text1"/>
        </w:rPr>
        <w:t xml:space="preserve"> of the production, such as budget allocation, crew, locations, etc. Panorama Films plans to </w:t>
      </w:r>
      <w:r w:rsidRPr="00A339B1">
        <w:rPr>
          <w:color w:val="000000" w:themeColor="text1"/>
        </w:rPr>
        <w:t>implement a radical change within its current operations, by undertaking sustainable practices.</w:t>
      </w:r>
      <w:r>
        <w:rPr>
          <w:color w:val="000000" w:themeColor="text1"/>
        </w:rPr>
        <w:t xml:space="preserve"> </w:t>
      </w:r>
      <w:r w:rsidR="00944286">
        <w:rPr>
          <w:color w:val="000000" w:themeColor="text1"/>
        </w:rPr>
        <w:t xml:space="preserve">As a consequence of the institutionalization of the </w:t>
      </w:r>
      <w:r w:rsidR="00944286" w:rsidRPr="00A339B1">
        <w:rPr>
          <w:color w:val="000000" w:themeColor="text1"/>
        </w:rPr>
        <w:t>“Ministry of Ecological Transition”</w:t>
      </w:r>
      <w:r w:rsidR="00944286">
        <w:rPr>
          <w:color w:val="000000" w:themeColor="text1"/>
        </w:rPr>
        <w:t xml:space="preserve">, which functions as a dicastery of the Italian Government and oversees all environmental and sustainable matters, Panorama felt the need to implement a change within its production activities. Although currently the company does not have the tools or skills to transform </w:t>
      </w:r>
      <w:r w:rsidR="00892F71">
        <w:rPr>
          <w:color w:val="000000" w:themeColor="text1"/>
        </w:rPr>
        <w:t>its</w:t>
      </w:r>
      <w:r w:rsidR="00944286">
        <w:rPr>
          <w:color w:val="000000" w:themeColor="text1"/>
        </w:rPr>
        <w:t xml:space="preserve"> operations into eco-friendly practices, it is willing to take the next step towards a sustainable future. At the core of all workings, are its employees, who hold the intrinsic power of adapting a rooted change within Panorama Films’ operations. Therefore, the company aims to actively </w:t>
      </w:r>
      <w:r w:rsidR="00944286" w:rsidRPr="00A339B1">
        <w:rPr>
          <w:color w:val="000000" w:themeColor="text1"/>
        </w:rPr>
        <w:t>encourage its employees to act sustainably in the work environment</w:t>
      </w:r>
      <w:r w:rsidR="00944286">
        <w:rPr>
          <w:color w:val="000000" w:themeColor="text1"/>
        </w:rPr>
        <w:t>, by taking the first steps of an attitudinal change and enhance awareness towards the issues</w:t>
      </w:r>
      <w:r w:rsidR="00892F71">
        <w:rPr>
          <w:color w:val="000000" w:themeColor="text1"/>
        </w:rPr>
        <w:t>. It</w:t>
      </w:r>
      <w:r w:rsidR="00944286">
        <w:rPr>
          <w:color w:val="000000" w:themeColor="text1"/>
        </w:rPr>
        <w:t xml:space="preserve"> intend</w:t>
      </w:r>
      <w:r w:rsidR="00892F71">
        <w:rPr>
          <w:color w:val="000000" w:themeColor="text1"/>
        </w:rPr>
        <w:t>s</w:t>
      </w:r>
      <w:r w:rsidR="00944286">
        <w:rPr>
          <w:color w:val="000000" w:themeColor="text1"/>
        </w:rPr>
        <w:t xml:space="preserve"> to leverage a strong communication strategy aimed at internal coordination to motivate its employees and department coordinators.</w:t>
      </w:r>
    </w:p>
    <w:p w14:paraId="43CA7B80" w14:textId="77777777" w:rsidR="00944286" w:rsidRDefault="00944286" w:rsidP="00675FB7">
      <w:pPr>
        <w:ind w:firstLine="720"/>
        <w:jc w:val="both"/>
        <w:rPr>
          <w:color w:val="000000" w:themeColor="text1"/>
        </w:rPr>
      </w:pPr>
    </w:p>
    <w:p w14:paraId="40EE0AD8" w14:textId="61097B42" w:rsidR="00944286" w:rsidRDefault="00944286" w:rsidP="007C361B">
      <w:pPr>
        <w:spacing w:line="480" w:lineRule="auto"/>
        <w:ind w:firstLine="720"/>
        <w:jc w:val="both"/>
        <w:rPr>
          <w:color w:val="000000" w:themeColor="text1"/>
        </w:rPr>
      </w:pPr>
      <w:r>
        <w:rPr>
          <w:color w:val="000000" w:themeColor="text1"/>
        </w:rPr>
        <w:t xml:space="preserve">Research has shown that the key factors that would motivate individuals to become more sustainability oriented </w:t>
      </w:r>
      <w:r w:rsidRPr="00A339B1">
        <w:rPr>
          <w:color w:val="000000" w:themeColor="text1"/>
        </w:rPr>
        <w:t>are a strong leadership and support from the heads of the company, access to time and resources, and the opportunity for a clear understanding of the issues at hand, by gaining knowledge and insight on opportunities for change.</w:t>
      </w:r>
    </w:p>
    <w:p w14:paraId="586786FE" w14:textId="16B2A886" w:rsidR="007C361B" w:rsidRDefault="007C361B" w:rsidP="00675FB7">
      <w:pPr>
        <w:ind w:firstLine="720"/>
        <w:jc w:val="both"/>
        <w:rPr>
          <w:color w:val="000000" w:themeColor="text1"/>
        </w:rPr>
      </w:pPr>
    </w:p>
    <w:p w14:paraId="48F5B72E" w14:textId="1D1E45B1" w:rsidR="004A0250" w:rsidRDefault="007C361B" w:rsidP="002B537D">
      <w:pPr>
        <w:spacing w:line="480" w:lineRule="auto"/>
        <w:ind w:firstLine="720"/>
        <w:jc w:val="both"/>
        <w:rPr>
          <w:color w:val="000000" w:themeColor="text1"/>
        </w:rPr>
      </w:pPr>
      <w:r>
        <w:rPr>
          <w:color w:val="000000" w:themeColor="text1"/>
        </w:rPr>
        <w:t xml:space="preserve">The </w:t>
      </w:r>
      <w:r w:rsidR="00944286">
        <w:rPr>
          <w:color w:val="000000" w:themeColor="text1"/>
        </w:rPr>
        <w:t xml:space="preserve">following </w:t>
      </w:r>
      <w:r>
        <w:rPr>
          <w:color w:val="000000" w:themeColor="text1"/>
        </w:rPr>
        <w:t>report categorizes employees and department coordinators of Panorama Films as the primary and secondary target audience</w:t>
      </w:r>
      <w:r w:rsidR="00944286">
        <w:rPr>
          <w:color w:val="000000" w:themeColor="text1"/>
        </w:rPr>
        <w:t xml:space="preserve">, and develops communications objectives curated towards the TA. </w:t>
      </w:r>
      <w:r w:rsidR="004A0250">
        <w:rPr>
          <w:color w:val="000000" w:themeColor="text1"/>
        </w:rPr>
        <w:t xml:space="preserve">The communication objectives aim to increase awareness towards sustainable practices, build a positive association with sustainable alternatives, and ultimately </w:t>
      </w:r>
      <w:r w:rsidR="004A0250">
        <w:rPr>
          <w:color w:val="000000" w:themeColor="text1"/>
        </w:rPr>
        <w:lastRenderedPageBreak/>
        <w:t>establish a favorable attitude towards sustainable operations.  Based on these objectives, the advice encompasses distinct approaches to spread information systematically within the organization, through curated e-newsletters, expert testimonials and information sessions, and analytical process</w:t>
      </w:r>
      <w:r w:rsidR="00892F71">
        <w:rPr>
          <w:color w:val="000000" w:themeColor="text1"/>
        </w:rPr>
        <w:t>es</w:t>
      </w:r>
      <w:r w:rsidR="004A0250">
        <w:rPr>
          <w:color w:val="000000" w:themeColor="text1"/>
        </w:rPr>
        <w:t xml:space="preserve"> to collect feedback and analyze the opportunities for improvements. Department coordinators will function as the sender of the message towards employees, to increase credibility and trustworthiness; respectively, producers and specialists in the field will collaborate with department coordinators to enhance a strong understanding and knowledge on the topic, allowing for transparency and credibility to be favored. To meet these objectives, a two-way communication is necessary, as well as a “slice-of-life” communication strategy as individuals require tangible and practical solutions to their professional lives. </w:t>
      </w:r>
    </w:p>
    <w:p w14:paraId="4774BE48" w14:textId="64B49F21" w:rsidR="002B537D" w:rsidRDefault="002B537D" w:rsidP="00675FB7">
      <w:pPr>
        <w:ind w:firstLine="720"/>
        <w:jc w:val="both"/>
        <w:rPr>
          <w:color w:val="000000" w:themeColor="text1"/>
        </w:rPr>
      </w:pPr>
    </w:p>
    <w:p w14:paraId="0049A011" w14:textId="70832CB8" w:rsidR="002B537D" w:rsidRPr="00A339B1" w:rsidRDefault="002B537D" w:rsidP="002B537D">
      <w:pPr>
        <w:spacing w:line="480" w:lineRule="auto"/>
        <w:ind w:firstLine="720"/>
        <w:jc w:val="both"/>
        <w:rPr>
          <w:color w:val="000000" w:themeColor="text1"/>
        </w:rPr>
      </w:pPr>
      <w:r>
        <w:rPr>
          <w:color w:val="000000" w:themeColor="text1"/>
        </w:rPr>
        <w:t>The communication campaign is schedule</w:t>
      </w:r>
      <w:r w:rsidR="00892F71">
        <w:rPr>
          <w:color w:val="000000" w:themeColor="text1"/>
        </w:rPr>
        <w:t>d</w:t>
      </w:r>
      <w:r>
        <w:rPr>
          <w:color w:val="000000" w:themeColor="text1"/>
        </w:rPr>
        <w:t xml:space="preserve"> to last four months, which is the approximate duration of a project film</w:t>
      </w:r>
      <w:r w:rsidR="00892F71">
        <w:rPr>
          <w:color w:val="000000" w:themeColor="text1"/>
        </w:rPr>
        <w:t xml:space="preserve">, </w:t>
      </w:r>
      <w:r>
        <w:rPr>
          <w:color w:val="000000" w:themeColor="text1"/>
        </w:rPr>
        <w:t xml:space="preserve">and thus the </w:t>
      </w:r>
      <w:r>
        <w:t xml:space="preserve">scheduling pattern type selected was </w:t>
      </w:r>
      <w:r w:rsidRPr="002B537D">
        <w:t>continuity</w:t>
      </w:r>
      <w:r>
        <w:rPr>
          <w:i/>
          <w:iCs/>
        </w:rPr>
        <w:t xml:space="preserve"> </w:t>
      </w:r>
      <w:r>
        <w:t xml:space="preserve">as it was deemed most suitable due the shot implementation time. The overall cost of the communication campaign is €16.262,12. Ultimately, </w:t>
      </w:r>
      <w:r w:rsidR="00600BA5">
        <w:t xml:space="preserve">a communication evaluation is planned throughout the entire duration of the campaign, which allows for the opportunity to determine whether the suggest strategy can allow for satisfying results. </w:t>
      </w:r>
    </w:p>
    <w:p w14:paraId="2E0421EA" w14:textId="24BCE928" w:rsidR="00DC1D13" w:rsidRDefault="00DC1D13" w:rsidP="004065E6">
      <w:pPr>
        <w:spacing w:line="480" w:lineRule="auto"/>
        <w:ind w:firstLine="720"/>
        <w:jc w:val="both"/>
      </w:pPr>
    </w:p>
    <w:p w14:paraId="6F95EAEB" w14:textId="77777777" w:rsidR="00DC1D13" w:rsidRDefault="00DC1D13" w:rsidP="004065E6">
      <w:pPr>
        <w:spacing w:line="480" w:lineRule="auto"/>
        <w:jc w:val="both"/>
      </w:pPr>
    </w:p>
    <w:p w14:paraId="65621C33" w14:textId="77777777" w:rsidR="00DC1D13" w:rsidRDefault="00DC1D13" w:rsidP="004065E6">
      <w:pPr>
        <w:spacing w:line="480" w:lineRule="auto"/>
        <w:jc w:val="both"/>
      </w:pPr>
    </w:p>
    <w:p w14:paraId="7FE0C0D7" w14:textId="77777777" w:rsidR="00DC1D13" w:rsidRDefault="00DC1D13" w:rsidP="004065E6">
      <w:pPr>
        <w:spacing w:line="480" w:lineRule="auto"/>
        <w:jc w:val="both"/>
      </w:pPr>
    </w:p>
    <w:p w14:paraId="6C530305" w14:textId="77777777" w:rsidR="00DC1D13" w:rsidRDefault="00DC1D13" w:rsidP="004065E6">
      <w:pPr>
        <w:spacing w:line="480" w:lineRule="auto"/>
        <w:jc w:val="both"/>
      </w:pPr>
    </w:p>
    <w:p w14:paraId="47A7CE07" w14:textId="77777777" w:rsidR="00DC1D13" w:rsidRDefault="00DC1D13" w:rsidP="004065E6">
      <w:pPr>
        <w:spacing w:line="480" w:lineRule="auto"/>
        <w:jc w:val="both"/>
      </w:pPr>
    </w:p>
    <w:p w14:paraId="76BD2B3A" w14:textId="15ADADD0" w:rsidR="00DC1D13" w:rsidRPr="000E6C89" w:rsidRDefault="00DC1D13" w:rsidP="00DC1D13"/>
    <w:p w14:paraId="5C34C3CF" w14:textId="77777777" w:rsidR="00675FB7" w:rsidRDefault="00675FB7" w:rsidP="00C017ED">
      <w:pPr>
        <w:pStyle w:val="TOCHeading"/>
        <w:jc w:val="center"/>
        <w:rPr>
          <w:b/>
          <w:bCs/>
        </w:rPr>
      </w:pPr>
    </w:p>
    <w:p w14:paraId="56426F5C" w14:textId="73577232" w:rsidR="00675FB7" w:rsidRDefault="00675FB7" w:rsidP="00C017ED">
      <w:pPr>
        <w:pStyle w:val="TOCHeading"/>
        <w:jc w:val="center"/>
        <w:rPr>
          <w:b/>
          <w:bCs/>
        </w:rPr>
      </w:pPr>
    </w:p>
    <w:p w14:paraId="7CC4E2F8" w14:textId="77777777" w:rsidR="00892F71" w:rsidRPr="00892F71" w:rsidRDefault="00892F71" w:rsidP="00892F71"/>
    <w:p w14:paraId="02892F1A" w14:textId="6F48C88B" w:rsidR="00C017ED" w:rsidRPr="00812D95" w:rsidRDefault="00C017ED" w:rsidP="00C017ED">
      <w:pPr>
        <w:pStyle w:val="TOCHeading"/>
        <w:jc w:val="center"/>
        <w:rPr>
          <w:b/>
          <w:bCs/>
        </w:rPr>
      </w:pPr>
      <w:r>
        <w:rPr>
          <w:b/>
          <w:bCs/>
        </w:rPr>
        <w:lastRenderedPageBreak/>
        <w:t>T</w:t>
      </w:r>
      <w:r w:rsidRPr="00812D95">
        <w:rPr>
          <w:b/>
          <w:bCs/>
        </w:rPr>
        <w:t>able of Contents</w:t>
      </w:r>
    </w:p>
    <w:p w14:paraId="63E0B642" w14:textId="77777777" w:rsidR="00C017ED" w:rsidRPr="000F5032" w:rsidRDefault="00C017ED" w:rsidP="00C017ED"/>
    <w:p w14:paraId="5F50E716" w14:textId="77777777" w:rsidR="005E3741" w:rsidRPr="006F5E93" w:rsidRDefault="005E3741" w:rsidP="005E3741">
      <w:pPr>
        <w:pStyle w:val="TOC1"/>
        <w:ind w:firstLine="220"/>
        <w:rPr>
          <w:sz w:val="24"/>
          <w:szCs w:val="24"/>
        </w:rPr>
      </w:pPr>
      <w:r w:rsidRPr="006F5E93">
        <w:rPr>
          <w:sz w:val="24"/>
          <w:szCs w:val="24"/>
        </w:rPr>
        <w:t>List of Figures</w:t>
      </w:r>
      <w:r w:rsidRPr="006F5E93">
        <w:rPr>
          <w:sz w:val="24"/>
          <w:szCs w:val="24"/>
        </w:rPr>
        <w:ptab w:relativeTo="margin" w:alignment="right" w:leader="dot"/>
      </w:r>
      <w:r>
        <w:rPr>
          <w:sz w:val="24"/>
          <w:szCs w:val="24"/>
        </w:rPr>
        <w:t>8</w:t>
      </w:r>
    </w:p>
    <w:p w14:paraId="3DBE169A"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List of Tables</w:t>
      </w:r>
      <w:r w:rsidRPr="006F5E93">
        <w:rPr>
          <w:rFonts w:ascii="Times New Roman" w:hAnsi="Times New Roman"/>
        </w:rPr>
        <w:ptab w:relativeTo="margin" w:alignment="right" w:leader="dot"/>
      </w:r>
      <w:r>
        <w:rPr>
          <w:rFonts w:ascii="Times New Roman" w:hAnsi="Times New Roman"/>
        </w:rPr>
        <w:t>8</w:t>
      </w:r>
    </w:p>
    <w:p w14:paraId="4075E318"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List of Abbreviations</w:t>
      </w:r>
      <w:r w:rsidRPr="006F5E93">
        <w:rPr>
          <w:rFonts w:ascii="Times New Roman" w:hAnsi="Times New Roman"/>
        </w:rPr>
        <w:ptab w:relativeTo="margin" w:alignment="right" w:leader="dot"/>
      </w:r>
      <w:r>
        <w:rPr>
          <w:rFonts w:ascii="Times New Roman" w:hAnsi="Times New Roman"/>
        </w:rPr>
        <w:t>9</w:t>
      </w:r>
    </w:p>
    <w:p w14:paraId="0595DEB2"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Glossary</w:t>
      </w:r>
      <w:r w:rsidRPr="006F5E93">
        <w:rPr>
          <w:rFonts w:ascii="Times New Roman" w:hAnsi="Times New Roman"/>
        </w:rPr>
        <w:ptab w:relativeTo="margin" w:alignment="right" w:leader="dot"/>
      </w:r>
      <w:r>
        <w:rPr>
          <w:rFonts w:ascii="Times New Roman" w:hAnsi="Times New Roman"/>
        </w:rPr>
        <w:t>9</w:t>
      </w:r>
    </w:p>
    <w:p w14:paraId="618D175F"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b/>
          <w:bCs/>
        </w:rPr>
        <w:t>CHAPTER I</w:t>
      </w:r>
      <w:r w:rsidRPr="006F5E93">
        <w:rPr>
          <w:rFonts w:ascii="Times New Roman" w:hAnsi="Times New Roman"/>
        </w:rPr>
        <w:ptab w:relativeTo="margin" w:alignment="right" w:leader="dot"/>
      </w:r>
      <w:r>
        <w:rPr>
          <w:rFonts w:ascii="Times New Roman" w:hAnsi="Times New Roman"/>
        </w:rPr>
        <w:t>10</w:t>
      </w:r>
    </w:p>
    <w:p w14:paraId="7CC68700"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Introduction</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1</w:t>
      </w:r>
    </w:p>
    <w:p w14:paraId="673615FD"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b/>
          <w:bCs/>
        </w:rPr>
        <w:t>CHAPTER II</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3</w:t>
      </w:r>
    </w:p>
    <w:p w14:paraId="20F68904"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Situation Analysis</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4</w:t>
      </w:r>
    </w:p>
    <w:p w14:paraId="2CF32CD4" w14:textId="77777777" w:rsidR="005E3741" w:rsidRPr="006F5E93" w:rsidRDefault="005E3741" w:rsidP="005E3741">
      <w:pPr>
        <w:pStyle w:val="TOC2"/>
        <w:numPr>
          <w:ilvl w:val="0"/>
          <w:numId w:val="27"/>
        </w:numPr>
        <w:spacing w:line="360" w:lineRule="auto"/>
        <w:rPr>
          <w:rFonts w:ascii="Times New Roman" w:hAnsi="Times New Roman"/>
        </w:rPr>
      </w:pPr>
      <w:r w:rsidRPr="006F5E93">
        <w:rPr>
          <w:rFonts w:ascii="Times New Roman" w:hAnsi="Times New Roman"/>
        </w:rPr>
        <w:t>Micro Analysis</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4</w:t>
      </w:r>
    </w:p>
    <w:p w14:paraId="080B9AB5" w14:textId="77777777" w:rsidR="005E3741" w:rsidRPr="006F5E93" w:rsidRDefault="005E3741" w:rsidP="005E3741">
      <w:pPr>
        <w:pStyle w:val="TOC2"/>
        <w:numPr>
          <w:ilvl w:val="0"/>
          <w:numId w:val="27"/>
        </w:numPr>
        <w:spacing w:line="360" w:lineRule="auto"/>
        <w:rPr>
          <w:rFonts w:ascii="Times New Roman" w:hAnsi="Times New Roman"/>
        </w:rPr>
      </w:pPr>
      <w:r w:rsidRPr="006F5E93">
        <w:rPr>
          <w:rFonts w:ascii="Times New Roman" w:hAnsi="Times New Roman"/>
        </w:rPr>
        <w:t>Meso Analysis</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5</w:t>
      </w:r>
    </w:p>
    <w:p w14:paraId="403AD57D"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Market Analysis</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5</w:t>
      </w:r>
    </w:p>
    <w:p w14:paraId="2C1CFE0B"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Stakeholder Analysis</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6</w:t>
      </w:r>
    </w:p>
    <w:p w14:paraId="6F4AB978" w14:textId="77777777" w:rsidR="005E3741" w:rsidRPr="006F5E93" w:rsidRDefault="005E3741" w:rsidP="005E3741">
      <w:pPr>
        <w:pStyle w:val="TOC2"/>
        <w:spacing w:line="360" w:lineRule="auto"/>
        <w:rPr>
          <w:rFonts w:ascii="Times New Roman" w:hAnsi="Times New Roman"/>
          <w:b/>
          <w:bCs/>
        </w:rPr>
      </w:pPr>
      <w:r w:rsidRPr="006F5E93">
        <w:rPr>
          <w:rFonts w:ascii="Times New Roman" w:hAnsi="Times New Roman"/>
        </w:rPr>
        <w:t>Competitor Analysis</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6</w:t>
      </w:r>
    </w:p>
    <w:p w14:paraId="20BA29C1" w14:textId="77777777" w:rsidR="005E3741" w:rsidRPr="006F5E93" w:rsidRDefault="005E3741" w:rsidP="005E3741">
      <w:pPr>
        <w:pStyle w:val="TOC2"/>
        <w:numPr>
          <w:ilvl w:val="0"/>
          <w:numId w:val="27"/>
        </w:numPr>
        <w:spacing w:line="360" w:lineRule="auto"/>
        <w:rPr>
          <w:rFonts w:ascii="Times New Roman" w:hAnsi="Times New Roman"/>
        </w:rPr>
      </w:pPr>
      <w:r w:rsidRPr="006F5E93">
        <w:rPr>
          <w:rFonts w:ascii="Times New Roman" w:hAnsi="Times New Roman"/>
        </w:rPr>
        <w:t>Macro Analysis</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7</w:t>
      </w:r>
    </w:p>
    <w:p w14:paraId="20E0A004" w14:textId="77777777" w:rsidR="005E3741" w:rsidRPr="006F5E93" w:rsidRDefault="005E3741" w:rsidP="005E3741">
      <w:pPr>
        <w:pStyle w:val="TOC2"/>
        <w:spacing w:line="360" w:lineRule="auto"/>
        <w:rPr>
          <w:rFonts w:ascii="Times New Roman" w:hAnsi="Times New Roman"/>
          <w:i/>
          <w:iCs/>
        </w:rPr>
      </w:pPr>
      <w:r w:rsidRPr="006F5E93">
        <w:rPr>
          <w:rFonts w:ascii="Times New Roman" w:hAnsi="Times New Roman"/>
        </w:rPr>
        <w:t>Demographic</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7</w:t>
      </w:r>
    </w:p>
    <w:p w14:paraId="64677731"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Economic</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7</w:t>
      </w:r>
    </w:p>
    <w:p w14:paraId="7054866A"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Social/Cultural</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8</w:t>
      </w:r>
    </w:p>
    <w:p w14:paraId="75B574C2"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Technological</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8</w:t>
      </w:r>
    </w:p>
    <w:p w14:paraId="4D4D382D"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Political</w:t>
      </w:r>
      <w:r w:rsidRPr="006F5E93">
        <w:rPr>
          <w:rFonts w:ascii="Times New Roman" w:hAnsi="Times New Roman"/>
        </w:rPr>
        <w:ptab w:relativeTo="margin" w:alignment="right" w:leader="dot"/>
      </w:r>
      <w:r w:rsidRPr="006F5E93">
        <w:rPr>
          <w:rFonts w:ascii="Times New Roman" w:hAnsi="Times New Roman"/>
        </w:rPr>
        <w:t>1</w:t>
      </w:r>
      <w:r>
        <w:rPr>
          <w:rFonts w:ascii="Times New Roman" w:hAnsi="Times New Roman"/>
        </w:rPr>
        <w:t>9</w:t>
      </w:r>
    </w:p>
    <w:p w14:paraId="26710060" w14:textId="77777777" w:rsidR="005E3741" w:rsidRPr="006F5E93" w:rsidRDefault="005E3741" w:rsidP="005E3741">
      <w:pPr>
        <w:pStyle w:val="TOC2"/>
        <w:numPr>
          <w:ilvl w:val="0"/>
          <w:numId w:val="27"/>
        </w:numPr>
        <w:spacing w:line="360" w:lineRule="auto"/>
        <w:rPr>
          <w:rFonts w:ascii="Times New Roman" w:hAnsi="Times New Roman"/>
        </w:rPr>
      </w:pPr>
      <w:r w:rsidRPr="006F5E93">
        <w:rPr>
          <w:rFonts w:ascii="Times New Roman" w:hAnsi="Times New Roman"/>
        </w:rPr>
        <w:t>SWOT Analysis</w:t>
      </w:r>
      <w:r w:rsidRPr="006F5E93">
        <w:rPr>
          <w:rFonts w:ascii="Times New Roman" w:hAnsi="Times New Roman"/>
        </w:rPr>
        <w:ptab w:relativeTo="margin" w:alignment="right" w:leader="dot"/>
      </w:r>
      <w:r>
        <w:rPr>
          <w:rFonts w:ascii="Times New Roman" w:hAnsi="Times New Roman"/>
        </w:rPr>
        <w:t>18</w:t>
      </w:r>
    </w:p>
    <w:p w14:paraId="5828172C"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Preliminary Advice</w:t>
      </w:r>
      <w:r w:rsidRPr="006F5E93">
        <w:rPr>
          <w:rFonts w:ascii="Times New Roman" w:hAnsi="Times New Roman"/>
        </w:rPr>
        <w:ptab w:relativeTo="margin" w:alignment="right" w:leader="dot"/>
      </w:r>
      <w:r>
        <w:rPr>
          <w:rFonts w:ascii="Times New Roman" w:hAnsi="Times New Roman"/>
        </w:rPr>
        <w:t>19</w:t>
      </w:r>
    </w:p>
    <w:p w14:paraId="150DEAF3"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b/>
          <w:bCs/>
        </w:rPr>
        <w:t>CHAPTER III</w:t>
      </w:r>
      <w:r w:rsidRPr="006F5E93">
        <w:rPr>
          <w:rFonts w:ascii="Times New Roman" w:hAnsi="Times New Roman"/>
        </w:rPr>
        <w:ptab w:relativeTo="margin" w:alignment="right" w:leader="dot"/>
      </w:r>
      <w:r w:rsidRPr="006F5E93">
        <w:rPr>
          <w:rFonts w:ascii="Times New Roman" w:hAnsi="Times New Roman"/>
        </w:rPr>
        <w:t>2</w:t>
      </w:r>
      <w:r>
        <w:rPr>
          <w:rFonts w:ascii="Times New Roman" w:hAnsi="Times New Roman"/>
        </w:rPr>
        <w:t>0</w:t>
      </w:r>
    </w:p>
    <w:p w14:paraId="51FB1856"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Communication Analysis</w:t>
      </w:r>
      <w:r w:rsidRPr="006F5E93">
        <w:rPr>
          <w:rFonts w:ascii="Times New Roman" w:hAnsi="Times New Roman"/>
        </w:rPr>
        <w:ptab w:relativeTo="margin" w:alignment="right" w:leader="dot"/>
      </w:r>
      <w:r w:rsidRPr="006F5E93">
        <w:rPr>
          <w:rFonts w:ascii="Times New Roman" w:hAnsi="Times New Roman"/>
        </w:rPr>
        <w:t>2</w:t>
      </w:r>
      <w:r>
        <w:rPr>
          <w:rFonts w:ascii="Times New Roman" w:hAnsi="Times New Roman"/>
        </w:rPr>
        <w:t>1</w:t>
      </w:r>
    </w:p>
    <w:p w14:paraId="28E16D97" w14:textId="77777777" w:rsidR="005E3741" w:rsidRPr="006F5E93" w:rsidRDefault="005E3741" w:rsidP="005E3741">
      <w:pPr>
        <w:pStyle w:val="TOC2"/>
        <w:numPr>
          <w:ilvl w:val="0"/>
          <w:numId w:val="28"/>
        </w:numPr>
        <w:spacing w:line="360" w:lineRule="auto"/>
        <w:rPr>
          <w:rFonts w:ascii="Times New Roman" w:hAnsi="Times New Roman"/>
        </w:rPr>
      </w:pPr>
      <w:r w:rsidRPr="006F5E93">
        <w:rPr>
          <w:rFonts w:ascii="Times New Roman" w:hAnsi="Times New Roman"/>
        </w:rPr>
        <w:t>Stakeholder Analysis</w:t>
      </w:r>
      <w:r w:rsidRPr="006F5E93">
        <w:rPr>
          <w:rFonts w:ascii="Times New Roman" w:hAnsi="Times New Roman"/>
        </w:rPr>
        <w:ptab w:relativeTo="margin" w:alignment="right" w:leader="dot"/>
      </w:r>
      <w:r w:rsidRPr="006F5E93">
        <w:rPr>
          <w:rFonts w:ascii="Times New Roman" w:hAnsi="Times New Roman"/>
        </w:rPr>
        <w:t>2</w:t>
      </w:r>
      <w:r>
        <w:rPr>
          <w:rFonts w:ascii="Times New Roman" w:hAnsi="Times New Roman"/>
        </w:rPr>
        <w:t>1</w:t>
      </w:r>
    </w:p>
    <w:p w14:paraId="6B36053B" w14:textId="77777777" w:rsidR="005E3741" w:rsidRPr="006F5E93" w:rsidRDefault="005E3741" w:rsidP="005E3741">
      <w:pPr>
        <w:pStyle w:val="TOC2"/>
        <w:numPr>
          <w:ilvl w:val="0"/>
          <w:numId w:val="28"/>
        </w:numPr>
        <w:spacing w:line="360" w:lineRule="auto"/>
        <w:rPr>
          <w:rFonts w:ascii="Times New Roman" w:hAnsi="Times New Roman"/>
        </w:rPr>
      </w:pPr>
      <w:r w:rsidRPr="006F5E93">
        <w:rPr>
          <w:rFonts w:ascii="Times New Roman" w:hAnsi="Times New Roman"/>
        </w:rPr>
        <w:t>Communication Network</w:t>
      </w:r>
      <w:r w:rsidRPr="006F5E93">
        <w:rPr>
          <w:rFonts w:ascii="Times New Roman" w:hAnsi="Times New Roman"/>
        </w:rPr>
        <w:ptab w:relativeTo="margin" w:alignment="right" w:leader="dot"/>
      </w:r>
      <w:r w:rsidRPr="006F5E93">
        <w:rPr>
          <w:rFonts w:ascii="Times New Roman" w:hAnsi="Times New Roman"/>
        </w:rPr>
        <w:t>2</w:t>
      </w:r>
      <w:r>
        <w:rPr>
          <w:rFonts w:ascii="Times New Roman" w:hAnsi="Times New Roman"/>
        </w:rPr>
        <w:t>4</w:t>
      </w:r>
    </w:p>
    <w:p w14:paraId="12739E4D" w14:textId="77777777" w:rsidR="005E3741" w:rsidRPr="006F5E93" w:rsidRDefault="005E3741" w:rsidP="005E3741">
      <w:pPr>
        <w:pStyle w:val="TOC2"/>
        <w:numPr>
          <w:ilvl w:val="0"/>
          <w:numId w:val="28"/>
        </w:numPr>
        <w:spacing w:line="360" w:lineRule="auto"/>
        <w:rPr>
          <w:rFonts w:ascii="Times New Roman" w:hAnsi="Times New Roman"/>
        </w:rPr>
      </w:pPr>
      <w:r w:rsidRPr="006F5E93">
        <w:rPr>
          <w:rFonts w:ascii="Times New Roman" w:hAnsi="Times New Roman"/>
        </w:rPr>
        <w:t>Information Climate</w:t>
      </w:r>
      <w:r w:rsidRPr="006F5E93">
        <w:rPr>
          <w:rFonts w:ascii="Times New Roman" w:hAnsi="Times New Roman"/>
        </w:rPr>
        <w:ptab w:relativeTo="margin" w:alignment="right" w:leader="dot"/>
      </w:r>
      <w:r w:rsidRPr="006F5E93">
        <w:rPr>
          <w:rFonts w:ascii="Times New Roman" w:hAnsi="Times New Roman"/>
        </w:rPr>
        <w:t>2</w:t>
      </w:r>
      <w:r>
        <w:rPr>
          <w:rFonts w:ascii="Times New Roman" w:hAnsi="Times New Roman"/>
        </w:rPr>
        <w:t>5</w:t>
      </w:r>
    </w:p>
    <w:p w14:paraId="788C98CE" w14:textId="77777777" w:rsidR="005E3741" w:rsidRPr="006F5E93" w:rsidRDefault="005E3741" w:rsidP="005E3741">
      <w:pPr>
        <w:pStyle w:val="TOC2"/>
        <w:numPr>
          <w:ilvl w:val="0"/>
          <w:numId w:val="28"/>
        </w:numPr>
        <w:spacing w:line="360" w:lineRule="auto"/>
        <w:rPr>
          <w:rFonts w:ascii="Times New Roman" w:hAnsi="Times New Roman"/>
        </w:rPr>
      </w:pPr>
      <w:r w:rsidRPr="006F5E93">
        <w:rPr>
          <w:rFonts w:ascii="Times New Roman" w:hAnsi="Times New Roman"/>
        </w:rPr>
        <w:lastRenderedPageBreak/>
        <w:t>Role of Communication</w:t>
      </w:r>
      <w:r w:rsidRPr="006F5E93">
        <w:rPr>
          <w:rFonts w:ascii="Times New Roman" w:hAnsi="Times New Roman"/>
        </w:rPr>
        <w:ptab w:relativeTo="margin" w:alignment="right" w:leader="dot"/>
      </w:r>
      <w:r w:rsidRPr="006F5E93">
        <w:rPr>
          <w:rFonts w:ascii="Times New Roman" w:hAnsi="Times New Roman"/>
        </w:rPr>
        <w:t>2</w:t>
      </w:r>
      <w:r>
        <w:rPr>
          <w:rFonts w:ascii="Times New Roman" w:hAnsi="Times New Roman"/>
        </w:rPr>
        <w:t>6</w:t>
      </w:r>
    </w:p>
    <w:p w14:paraId="44CF16D0" w14:textId="77777777" w:rsidR="005E3741" w:rsidRPr="006F5E93" w:rsidRDefault="005E3741" w:rsidP="005E3741">
      <w:pPr>
        <w:pStyle w:val="TOC2"/>
        <w:spacing w:line="360" w:lineRule="auto"/>
        <w:rPr>
          <w:rFonts w:ascii="Times New Roman" w:hAnsi="Times New Roman"/>
          <w:u w:val="single"/>
        </w:rPr>
      </w:pPr>
      <w:r w:rsidRPr="006F5E93">
        <w:rPr>
          <w:rFonts w:ascii="Times New Roman" w:hAnsi="Times New Roman"/>
        </w:rPr>
        <w:t>Communication Goal</w:t>
      </w:r>
      <w:r w:rsidRPr="006F5E93">
        <w:rPr>
          <w:rFonts w:ascii="Times New Roman" w:hAnsi="Times New Roman"/>
        </w:rPr>
        <w:ptab w:relativeTo="margin" w:alignment="right" w:leader="dot"/>
      </w:r>
      <w:r w:rsidRPr="006F5E93">
        <w:rPr>
          <w:rFonts w:ascii="Times New Roman" w:hAnsi="Times New Roman"/>
        </w:rPr>
        <w:t>2</w:t>
      </w:r>
      <w:r>
        <w:rPr>
          <w:rFonts w:ascii="Times New Roman" w:hAnsi="Times New Roman"/>
        </w:rPr>
        <w:t>6</w:t>
      </w:r>
    </w:p>
    <w:p w14:paraId="57AB0CB1"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b/>
          <w:bCs/>
        </w:rPr>
        <w:t>CHAPTER IV</w:t>
      </w:r>
      <w:r w:rsidRPr="006F5E93">
        <w:rPr>
          <w:rFonts w:ascii="Times New Roman" w:hAnsi="Times New Roman"/>
        </w:rPr>
        <w:ptab w:relativeTo="margin" w:alignment="right" w:leader="dot"/>
      </w:r>
      <w:r w:rsidRPr="006F5E93">
        <w:rPr>
          <w:rFonts w:ascii="Times New Roman" w:hAnsi="Times New Roman"/>
        </w:rPr>
        <w:t>2</w:t>
      </w:r>
      <w:r>
        <w:rPr>
          <w:rFonts w:ascii="Times New Roman" w:hAnsi="Times New Roman"/>
        </w:rPr>
        <w:t>7</w:t>
      </w:r>
    </w:p>
    <w:p w14:paraId="5812C80D" w14:textId="77777777" w:rsidR="005E3741" w:rsidRPr="006F5E93" w:rsidRDefault="005E3741" w:rsidP="005E3741">
      <w:pPr>
        <w:pStyle w:val="TOC2"/>
        <w:numPr>
          <w:ilvl w:val="0"/>
          <w:numId w:val="29"/>
        </w:numPr>
        <w:spacing w:line="360" w:lineRule="auto"/>
        <w:rPr>
          <w:rFonts w:ascii="Times New Roman" w:hAnsi="Times New Roman"/>
        </w:rPr>
      </w:pPr>
      <w:r w:rsidRPr="006F5E93">
        <w:rPr>
          <w:rFonts w:ascii="Times New Roman" w:hAnsi="Times New Roman"/>
        </w:rPr>
        <w:t>Target Audience Analysis</w:t>
      </w:r>
      <w:r w:rsidRPr="006F5E93">
        <w:rPr>
          <w:rFonts w:ascii="Times New Roman" w:hAnsi="Times New Roman"/>
        </w:rPr>
        <w:ptab w:relativeTo="margin" w:alignment="right" w:leader="dot"/>
      </w:r>
      <w:r>
        <w:rPr>
          <w:rFonts w:ascii="Times New Roman" w:hAnsi="Times New Roman"/>
        </w:rPr>
        <w:t>28</w:t>
      </w:r>
    </w:p>
    <w:p w14:paraId="63918E2F"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Primary Target Audience Analysis</w:t>
      </w:r>
      <w:r w:rsidRPr="006F5E93">
        <w:rPr>
          <w:rFonts w:ascii="Times New Roman" w:hAnsi="Times New Roman"/>
        </w:rPr>
        <w:ptab w:relativeTo="margin" w:alignment="right" w:leader="dot"/>
      </w:r>
      <w:r>
        <w:rPr>
          <w:rFonts w:ascii="Times New Roman" w:hAnsi="Times New Roman"/>
        </w:rPr>
        <w:t>28</w:t>
      </w:r>
    </w:p>
    <w:p w14:paraId="62089DC1"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Secondary Target Audience analysis</w:t>
      </w:r>
      <w:r w:rsidRPr="006F5E93">
        <w:rPr>
          <w:rFonts w:ascii="Times New Roman" w:hAnsi="Times New Roman"/>
        </w:rPr>
        <w:ptab w:relativeTo="margin" w:alignment="right" w:leader="dot"/>
      </w:r>
      <w:r>
        <w:rPr>
          <w:rFonts w:ascii="Times New Roman" w:hAnsi="Times New Roman"/>
        </w:rPr>
        <w:t>28</w:t>
      </w:r>
    </w:p>
    <w:p w14:paraId="7F98D88A" w14:textId="77777777" w:rsidR="005E3741" w:rsidRPr="006F5E93" w:rsidRDefault="005E3741" w:rsidP="005E3741">
      <w:pPr>
        <w:pStyle w:val="TOC2"/>
        <w:numPr>
          <w:ilvl w:val="0"/>
          <w:numId w:val="29"/>
        </w:numPr>
        <w:spacing w:line="360" w:lineRule="auto"/>
        <w:rPr>
          <w:rFonts w:ascii="Times New Roman" w:hAnsi="Times New Roman"/>
        </w:rPr>
      </w:pPr>
      <w:r w:rsidRPr="006F5E93">
        <w:rPr>
          <w:rFonts w:ascii="Times New Roman" w:hAnsi="Times New Roman"/>
        </w:rPr>
        <w:t>Decision Making Unit</w:t>
      </w:r>
      <w:r w:rsidRPr="006F5E93">
        <w:rPr>
          <w:rFonts w:ascii="Times New Roman" w:hAnsi="Times New Roman"/>
        </w:rPr>
        <w:ptab w:relativeTo="margin" w:alignment="right" w:leader="dot"/>
      </w:r>
      <w:r>
        <w:rPr>
          <w:rFonts w:ascii="Times New Roman" w:hAnsi="Times New Roman"/>
        </w:rPr>
        <w:t>29</w:t>
      </w:r>
    </w:p>
    <w:p w14:paraId="25B827C3" w14:textId="77777777" w:rsidR="005E3741" w:rsidRPr="006F5E93" w:rsidRDefault="005E3741" w:rsidP="005E3741">
      <w:pPr>
        <w:pStyle w:val="TOC2"/>
        <w:numPr>
          <w:ilvl w:val="0"/>
          <w:numId w:val="29"/>
        </w:numPr>
        <w:spacing w:line="360" w:lineRule="auto"/>
        <w:rPr>
          <w:rFonts w:ascii="Times New Roman" w:hAnsi="Times New Roman"/>
        </w:rPr>
      </w:pPr>
      <w:r w:rsidRPr="006F5E93">
        <w:rPr>
          <w:rFonts w:ascii="Times New Roman" w:hAnsi="Times New Roman"/>
        </w:rPr>
        <w:t>Marketing Strategy</w:t>
      </w:r>
      <w:r w:rsidRPr="006F5E93">
        <w:rPr>
          <w:rFonts w:ascii="Times New Roman" w:hAnsi="Times New Roman"/>
        </w:rPr>
        <w:ptab w:relativeTo="margin" w:alignment="right" w:leader="dot"/>
      </w:r>
      <w:r>
        <w:rPr>
          <w:rFonts w:ascii="Times New Roman" w:hAnsi="Times New Roman"/>
        </w:rPr>
        <w:t>30</w:t>
      </w:r>
    </w:p>
    <w:p w14:paraId="24DA209C" w14:textId="77777777" w:rsidR="005E3741" w:rsidRPr="006F5E93" w:rsidRDefault="005E3741" w:rsidP="005E3741">
      <w:pPr>
        <w:pStyle w:val="TOC2"/>
        <w:numPr>
          <w:ilvl w:val="0"/>
          <w:numId w:val="29"/>
        </w:numPr>
        <w:spacing w:line="360" w:lineRule="auto"/>
        <w:rPr>
          <w:rFonts w:ascii="Times New Roman" w:hAnsi="Times New Roman"/>
        </w:rPr>
      </w:pPr>
      <w:r w:rsidRPr="006F5E93">
        <w:rPr>
          <w:rFonts w:ascii="Times New Roman" w:hAnsi="Times New Roman"/>
        </w:rPr>
        <w:t xml:space="preserve">Target Segmentation Variable and Strategy </w:t>
      </w:r>
      <w:r w:rsidRPr="006F5E93">
        <w:rPr>
          <w:rFonts w:ascii="Times New Roman" w:hAnsi="Times New Roman"/>
        </w:rPr>
        <w:ptab w:relativeTo="margin" w:alignment="right" w:leader="dot"/>
      </w:r>
      <w:r w:rsidRPr="006F5E93">
        <w:rPr>
          <w:rFonts w:ascii="Times New Roman" w:hAnsi="Times New Roman"/>
        </w:rPr>
        <w:t>3</w:t>
      </w:r>
      <w:r>
        <w:rPr>
          <w:rFonts w:ascii="Times New Roman" w:hAnsi="Times New Roman"/>
        </w:rPr>
        <w:t>1</w:t>
      </w:r>
    </w:p>
    <w:p w14:paraId="5F21C00F" w14:textId="77777777" w:rsidR="005E3741" w:rsidRPr="006F5E93" w:rsidRDefault="005E3741" w:rsidP="005E3741">
      <w:pPr>
        <w:pStyle w:val="TOC2"/>
        <w:numPr>
          <w:ilvl w:val="0"/>
          <w:numId w:val="29"/>
        </w:numPr>
        <w:spacing w:line="360" w:lineRule="auto"/>
        <w:rPr>
          <w:rFonts w:ascii="Times New Roman" w:hAnsi="Times New Roman"/>
        </w:rPr>
      </w:pPr>
      <w:r w:rsidRPr="006F5E93">
        <w:rPr>
          <w:rFonts w:ascii="Times New Roman" w:hAnsi="Times New Roman"/>
        </w:rPr>
        <w:t xml:space="preserve">Target Audience Description </w:t>
      </w:r>
      <w:r w:rsidRPr="006F5E93">
        <w:rPr>
          <w:rFonts w:ascii="Times New Roman" w:hAnsi="Times New Roman"/>
        </w:rPr>
        <w:ptab w:relativeTo="margin" w:alignment="right" w:leader="dot"/>
      </w:r>
      <w:r w:rsidRPr="006F5E93">
        <w:rPr>
          <w:rFonts w:ascii="Times New Roman" w:hAnsi="Times New Roman"/>
        </w:rPr>
        <w:t>3</w:t>
      </w:r>
      <w:r>
        <w:rPr>
          <w:rFonts w:ascii="Times New Roman" w:hAnsi="Times New Roman"/>
        </w:rPr>
        <w:t>2</w:t>
      </w:r>
    </w:p>
    <w:p w14:paraId="2CD1F2EA" w14:textId="77777777" w:rsidR="005E3741" w:rsidRPr="006F5E93" w:rsidRDefault="005E3741" w:rsidP="005E3741">
      <w:pPr>
        <w:pStyle w:val="TOC2"/>
        <w:numPr>
          <w:ilvl w:val="0"/>
          <w:numId w:val="29"/>
        </w:numPr>
        <w:spacing w:line="360" w:lineRule="auto"/>
        <w:rPr>
          <w:rFonts w:ascii="Times New Roman" w:hAnsi="Times New Roman"/>
        </w:rPr>
      </w:pPr>
      <w:r w:rsidRPr="006F5E93">
        <w:rPr>
          <w:rFonts w:ascii="Times New Roman" w:hAnsi="Times New Roman"/>
        </w:rPr>
        <w:t xml:space="preserve">Target Audience Persona </w:t>
      </w:r>
      <w:r w:rsidRPr="006F5E93">
        <w:rPr>
          <w:rFonts w:ascii="Times New Roman" w:hAnsi="Times New Roman"/>
        </w:rPr>
        <w:ptab w:relativeTo="margin" w:alignment="right" w:leader="dot"/>
      </w:r>
      <w:r w:rsidRPr="006F5E93">
        <w:rPr>
          <w:rFonts w:ascii="Times New Roman" w:hAnsi="Times New Roman"/>
        </w:rPr>
        <w:t>3</w:t>
      </w:r>
      <w:r>
        <w:rPr>
          <w:rFonts w:ascii="Times New Roman" w:hAnsi="Times New Roman"/>
        </w:rPr>
        <w:t>2</w:t>
      </w:r>
    </w:p>
    <w:p w14:paraId="0D60D154"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b/>
          <w:bCs/>
        </w:rPr>
        <w:t>CHAPTER V</w:t>
      </w:r>
      <w:r w:rsidRPr="006F5E93">
        <w:rPr>
          <w:rFonts w:ascii="Times New Roman" w:hAnsi="Times New Roman"/>
        </w:rPr>
        <w:ptab w:relativeTo="margin" w:alignment="right" w:leader="dot"/>
      </w:r>
      <w:r w:rsidRPr="006F5E93">
        <w:rPr>
          <w:rFonts w:ascii="Times New Roman" w:hAnsi="Times New Roman"/>
        </w:rPr>
        <w:t>3</w:t>
      </w:r>
      <w:r>
        <w:rPr>
          <w:rFonts w:ascii="Times New Roman" w:hAnsi="Times New Roman"/>
        </w:rPr>
        <w:t>4</w:t>
      </w:r>
    </w:p>
    <w:p w14:paraId="564B4095"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Communication Objectives</w:t>
      </w:r>
      <w:r w:rsidRPr="006F5E93">
        <w:rPr>
          <w:rFonts w:ascii="Times New Roman" w:hAnsi="Times New Roman"/>
        </w:rPr>
        <w:ptab w:relativeTo="margin" w:alignment="right" w:leader="dot"/>
      </w:r>
      <w:r w:rsidRPr="006F5E93">
        <w:rPr>
          <w:rFonts w:ascii="Times New Roman" w:hAnsi="Times New Roman"/>
        </w:rPr>
        <w:t>3</w:t>
      </w:r>
      <w:r>
        <w:rPr>
          <w:rFonts w:ascii="Times New Roman" w:hAnsi="Times New Roman"/>
        </w:rPr>
        <w:t>5</w:t>
      </w:r>
    </w:p>
    <w:p w14:paraId="1FF96F65"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b/>
          <w:bCs/>
        </w:rPr>
        <w:t>CHAPTER VI</w:t>
      </w:r>
      <w:r w:rsidRPr="006F5E93">
        <w:rPr>
          <w:rFonts w:ascii="Times New Roman" w:hAnsi="Times New Roman"/>
        </w:rPr>
        <w:ptab w:relativeTo="margin" w:alignment="right" w:leader="dot"/>
      </w:r>
      <w:r w:rsidRPr="006F5E93">
        <w:rPr>
          <w:rFonts w:ascii="Times New Roman" w:hAnsi="Times New Roman"/>
        </w:rPr>
        <w:t>3</w:t>
      </w:r>
      <w:r>
        <w:rPr>
          <w:rFonts w:ascii="Times New Roman" w:hAnsi="Times New Roman"/>
        </w:rPr>
        <w:t>6</w:t>
      </w:r>
    </w:p>
    <w:p w14:paraId="3F33324F"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Strategic Approach</w:t>
      </w:r>
      <w:r w:rsidRPr="006F5E93">
        <w:rPr>
          <w:rFonts w:ascii="Times New Roman" w:hAnsi="Times New Roman"/>
        </w:rPr>
        <w:ptab w:relativeTo="margin" w:alignment="right" w:leader="dot"/>
      </w:r>
      <w:r w:rsidRPr="006F5E93">
        <w:rPr>
          <w:rFonts w:ascii="Times New Roman" w:hAnsi="Times New Roman"/>
        </w:rPr>
        <w:t>3</w:t>
      </w:r>
      <w:r>
        <w:rPr>
          <w:rFonts w:ascii="Times New Roman" w:hAnsi="Times New Roman"/>
        </w:rPr>
        <w:t>7</w:t>
      </w:r>
    </w:p>
    <w:p w14:paraId="2A1DD884" w14:textId="77777777" w:rsidR="005E3741" w:rsidRPr="006F5E93" w:rsidRDefault="005E3741" w:rsidP="005E3741">
      <w:pPr>
        <w:pStyle w:val="TOC2"/>
        <w:numPr>
          <w:ilvl w:val="0"/>
          <w:numId w:val="33"/>
        </w:numPr>
        <w:spacing w:line="360" w:lineRule="auto"/>
        <w:rPr>
          <w:rFonts w:ascii="Times New Roman" w:hAnsi="Times New Roman"/>
        </w:rPr>
      </w:pPr>
      <w:r w:rsidRPr="006F5E93">
        <w:rPr>
          <w:rFonts w:ascii="Times New Roman" w:hAnsi="Times New Roman"/>
        </w:rPr>
        <w:t>Brand (Message) Positioning</w:t>
      </w:r>
      <w:r w:rsidRPr="006F5E93">
        <w:rPr>
          <w:rFonts w:ascii="Times New Roman" w:hAnsi="Times New Roman"/>
        </w:rPr>
        <w:ptab w:relativeTo="margin" w:alignment="right" w:leader="dot"/>
      </w:r>
      <w:r w:rsidRPr="006F5E93">
        <w:rPr>
          <w:rFonts w:ascii="Times New Roman" w:hAnsi="Times New Roman"/>
        </w:rPr>
        <w:t>3</w:t>
      </w:r>
      <w:r>
        <w:rPr>
          <w:rFonts w:ascii="Times New Roman" w:hAnsi="Times New Roman"/>
        </w:rPr>
        <w:t>7</w:t>
      </w:r>
    </w:p>
    <w:p w14:paraId="5608154C" w14:textId="77777777" w:rsidR="005E3741" w:rsidRPr="006F5E93" w:rsidRDefault="005E3741" w:rsidP="005E3741">
      <w:pPr>
        <w:pStyle w:val="TOC2"/>
        <w:numPr>
          <w:ilvl w:val="0"/>
          <w:numId w:val="33"/>
        </w:numPr>
        <w:spacing w:line="360" w:lineRule="auto"/>
        <w:rPr>
          <w:rFonts w:ascii="Times New Roman" w:hAnsi="Times New Roman"/>
        </w:rPr>
      </w:pPr>
      <w:r w:rsidRPr="006F5E93">
        <w:rPr>
          <w:rFonts w:ascii="Times New Roman" w:hAnsi="Times New Roman"/>
        </w:rPr>
        <w:t>Communication Strategic Approach</w:t>
      </w:r>
      <w:r w:rsidRPr="006F5E93">
        <w:rPr>
          <w:rFonts w:ascii="Times New Roman" w:hAnsi="Times New Roman"/>
        </w:rPr>
        <w:ptab w:relativeTo="margin" w:alignment="right" w:leader="dot"/>
      </w:r>
      <w:r w:rsidRPr="006F5E93">
        <w:rPr>
          <w:rFonts w:ascii="Times New Roman" w:hAnsi="Times New Roman"/>
        </w:rPr>
        <w:t>3</w:t>
      </w:r>
      <w:r>
        <w:rPr>
          <w:rFonts w:ascii="Times New Roman" w:hAnsi="Times New Roman"/>
        </w:rPr>
        <w:t>7</w:t>
      </w:r>
    </w:p>
    <w:p w14:paraId="0F25DA2E"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b/>
          <w:bCs/>
        </w:rPr>
        <w:t>CHAPTER VII</w:t>
      </w:r>
      <w:r w:rsidRPr="006F5E93">
        <w:rPr>
          <w:rFonts w:ascii="Times New Roman" w:hAnsi="Times New Roman"/>
        </w:rPr>
        <w:ptab w:relativeTo="margin" w:alignment="right" w:leader="dot"/>
      </w:r>
      <w:r>
        <w:rPr>
          <w:rFonts w:ascii="Times New Roman" w:hAnsi="Times New Roman"/>
        </w:rPr>
        <w:t>39</w:t>
      </w:r>
    </w:p>
    <w:p w14:paraId="3A2FDAD2"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Central Theme</w:t>
      </w:r>
      <w:r w:rsidRPr="006F5E93">
        <w:rPr>
          <w:rFonts w:ascii="Times New Roman" w:hAnsi="Times New Roman"/>
        </w:rPr>
        <w:ptab w:relativeTo="margin" w:alignment="right" w:leader="dot"/>
      </w:r>
      <w:r w:rsidRPr="006F5E93">
        <w:rPr>
          <w:rFonts w:ascii="Times New Roman" w:hAnsi="Times New Roman"/>
        </w:rPr>
        <w:t>4</w:t>
      </w:r>
      <w:r>
        <w:rPr>
          <w:rFonts w:ascii="Times New Roman" w:hAnsi="Times New Roman"/>
        </w:rPr>
        <w:t>0</w:t>
      </w:r>
    </w:p>
    <w:p w14:paraId="58EA8866" w14:textId="77777777" w:rsidR="005E3741" w:rsidRPr="006F5E93" w:rsidRDefault="005E3741" w:rsidP="005E3741">
      <w:pPr>
        <w:pStyle w:val="TOC2"/>
        <w:numPr>
          <w:ilvl w:val="0"/>
          <w:numId w:val="31"/>
        </w:numPr>
        <w:spacing w:line="360" w:lineRule="auto"/>
        <w:rPr>
          <w:rFonts w:ascii="Times New Roman" w:hAnsi="Times New Roman"/>
        </w:rPr>
      </w:pPr>
      <w:r w:rsidRPr="006F5E93">
        <w:rPr>
          <w:rFonts w:ascii="Times New Roman" w:hAnsi="Times New Roman"/>
        </w:rPr>
        <w:t>Core Creative Concept</w:t>
      </w:r>
      <w:r w:rsidRPr="006F5E93">
        <w:rPr>
          <w:rFonts w:ascii="Times New Roman" w:hAnsi="Times New Roman"/>
        </w:rPr>
        <w:ptab w:relativeTo="margin" w:alignment="right" w:leader="dot"/>
      </w:r>
      <w:r w:rsidRPr="006F5E93">
        <w:rPr>
          <w:rFonts w:ascii="Times New Roman" w:hAnsi="Times New Roman"/>
        </w:rPr>
        <w:t>4</w:t>
      </w:r>
      <w:r>
        <w:rPr>
          <w:rFonts w:ascii="Times New Roman" w:hAnsi="Times New Roman"/>
        </w:rPr>
        <w:t>0</w:t>
      </w:r>
    </w:p>
    <w:p w14:paraId="387F904A" w14:textId="77777777" w:rsidR="005E3741" w:rsidRPr="006F5E93" w:rsidRDefault="005E3741" w:rsidP="005E3741">
      <w:pPr>
        <w:pStyle w:val="TOC2"/>
        <w:numPr>
          <w:ilvl w:val="0"/>
          <w:numId w:val="31"/>
        </w:numPr>
        <w:spacing w:line="360" w:lineRule="auto"/>
        <w:rPr>
          <w:rFonts w:ascii="Times New Roman" w:hAnsi="Times New Roman"/>
        </w:rPr>
      </w:pPr>
      <w:r w:rsidRPr="006F5E93">
        <w:rPr>
          <w:rFonts w:ascii="Times New Roman" w:hAnsi="Times New Roman"/>
        </w:rPr>
        <w:t>Messaging Strategy</w:t>
      </w:r>
      <w:r w:rsidRPr="006F5E93">
        <w:rPr>
          <w:rFonts w:ascii="Times New Roman" w:hAnsi="Times New Roman"/>
        </w:rPr>
        <w:ptab w:relativeTo="margin" w:alignment="right" w:leader="dot"/>
      </w:r>
      <w:r w:rsidRPr="006F5E93">
        <w:rPr>
          <w:rFonts w:ascii="Times New Roman" w:hAnsi="Times New Roman"/>
        </w:rPr>
        <w:t>4</w:t>
      </w:r>
      <w:r>
        <w:rPr>
          <w:rFonts w:ascii="Times New Roman" w:hAnsi="Times New Roman"/>
        </w:rPr>
        <w:t>0</w:t>
      </w:r>
    </w:p>
    <w:p w14:paraId="10CF3B8E" w14:textId="77777777" w:rsidR="005E3741" w:rsidRPr="006F5E93" w:rsidRDefault="005E3741" w:rsidP="005E3741">
      <w:pPr>
        <w:pStyle w:val="ListParagraph"/>
        <w:numPr>
          <w:ilvl w:val="0"/>
          <w:numId w:val="31"/>
        </w:numPr>
        <w:spacing w:after="100" w:line="360" w:lineRule="auto"/>
        <w:contextualSpacing w:val="0"/>
      </w:pPr>
      <w:r w:rsidRPr="006F5E93">
        <w:t>Messaging Execution</w:t>
      </w:r>
      <w:r w:rsidRPr="006F5E93">
        <w:ptab w:relativeTo="margin" w:alignment="right" w:leader="dot"/>
      </w:r>
      <w:r w:rsidRPr="006F5E93">
        <w:t>4</w:t>
      </w:r>
      <w:r>
        <w:t>1</w:t>
      </w:r>
    </w:p>
    <w:p w14:paraId="792C73CD" w14:textId="77777777" w:rsidR="005E3741" w:rsidRPr="006F5E93" w:rsidRDefault="005E3741" w:rsidP="005E3741">
      <w:pPr>
        <w:pStyle w:val="ListParagraph"/>
        <w:numPr>
          <w:ilvl w:val="0"/>
          <w:numId w:val="31"/>
        </w:numPr>
        <w:spacing w:after="100" w:line="360" w:lineRule="auto"/>
        <w:contextualSpacing w:val="0"/>
      </w:pPr>
      <w:r w:rsidRPr="006F5E93">
        <w:t>Message Source</w:t>
      </w:r>
      <w:r w:rsidRPr="006F5E93">
        <w:ptab w:relativeTo="margin" w:alignment="right" w:leader="dot"/>
      </w:r>
      <w:r w:rsidRPr="006F5E93">
        <w:t>4</w:t>
      </w:r>
      <w:r>
        <w:t>1</w:t>
      </w:r>
    </w:p>
    <w:p w14:paraId="396368AC" w14:textId="77777777" w:rsidR="005E3741" w:rsidRPr="006F5E93" w:rsidRDefault="005E3741" w:rsidP="005E3741">
      <w:pPr>
        <w:pStyle w:val="ListParagraph"/>
        <w:numPr>
          <w:ilvl w:val="0"/>
          <w:numId w:val="31"/>
        </w:numPr>
        <w:spacing w:after="100" w:line="360" w:lineRule="auto"/>
        <w:contextualSpacing w:val="0"/>
      </w:pPr>
      <w:r w:rsidRPr="006F5E93">
        <w:t>Message Execution</w:t>
      </w:r>
      <w:r w:rsidRPr="006F5E93">
        <w:ptab w:relativeTo="margin" w:alignment="right" w:leader="dot"/>
      </w:r>
      <w:r w:rsidRPr="006F5E93">
        <w:t>4</w:t>
      </w:r>
      <w:r>
        <w:t>1</w:t>
      </w:r>
    </w:p>
    <w:p w14:paraId="35B36939" w14:textId="77777777" w:rsidR="005E3741" w:rsidRPr="006F5E93" w:rsidRDefault="005E3741" w:rsidP="005E3741">
      <w:pPr>
        <w:pStyle w:val="ListParagraph"/>
        <w:numPr>
          <w:ilvl w:val="0"/>
          <w:numId w:val="31"/>
        </w:numPr>
        <w:spacing w:after="100" w:line="360" w:lineRule="auto"/>
        <w:contextualSpacing w:val="0"/>
      </w:pPr>
      <w:r w:rsidRPr="006F5E93">
        <w:t>Message Appeal</w:t>
      </w:r>
      <w:r w:rsidRPr="006F5E93">
        <w:ptab w:relativeTo="margin" w:alignment="right" w:leader="dot"/>
      </w:r>
      <w:r w:rsidRPr="006F5E93">
        <w:t>4</w:t>
      </w:r>
      <w:r>
        <w:t>2</w:t>
      </w:r>
    </w:p>
    <w:p w14:paraId="3ED88846" w14:textId="77777777" w:rsidR="005E3741" w:rsidRPr="006F5E93" w:rsidRDefault="005E3741" w:rsidP="005E3741">
      <w:pPr>
        <w:pStyle w:val="ListParagraph"/>
        <w:numPr>
          <w:ilvl w:val="0"/>
          <w:numId w:val="31"/>
        </w:numPr>
        <w:spacing w:after="100" w:line="360" w:lineRule="auto"/>
        <w:contextualSpacing w:val="0"/>
      </w:pPr>
      <w:r w:rsidRPr="006F5E93">
        <w:t>Message Visualization</w:t>
      </w:r>
      <w:r w:rsidRPr="006F5E93">
        <w:ptab w:relativeTo="margin" w:alignment="right" w:leader="dot"/>
      </w:r>
      <w:r w:rsidRPr="006F5E93">
        <w:t>4</w:t>
      </w:r>
      <w:r>
        <w:t>3</w:t>
      </w:r>
    </w:p>
    <w:p w14:paraId="13F0B3BC"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b/>
          <w:bCs/>
        </w:rPr>
        <w:t>CHAPTER VIII</w:t>
      </w:r>
      <w:r w:rsidRPr="006F5E93">
        <w:rPr>
          <w:rFonts w:ascii="Times New Roman" w:hAnsi="Times New Roman"/>
        </w:rPr>
        <w:ptab w:relativeTo="margin" w:alignment="right" w:leader="dot"/>
      </w:r>
      <w:r>
        <w:rPr>
          <w:rFonts w:ascii="Times New Roman" w:hAnsi="Times New Roman"/>
        </w:rPr>
        <w:t>44</w:t>
      </w:r>
    </w:p>
    <w:p w14:paraId="142BDFA8" w14:textId="77777777" w:rsidR="005E3741" w:rsidRPr="00906CFA" w:rsidRDefault="005E3741" w:rsidP="005E3741">
      <w:pPr>
        <w:pStyle w:val="TOC2"/>
        <w:spacing w:line="360" w:lineRule="auto"/>
        <w:rPr>
          <w:rFonts w:ascii="Times New Roman" w:hAnsi="Times New Roman"/>
          <w:b/>
          <w:bCs/>
        </w:rPr>
      </w:pPr>
      <w:r w:rsidRPr="006F5E93">
        <w:rPr>
          <w:rFonts w:ascii="Times New Roman" w:hAnsi="Times New Roman"/>
        </w:rPr>
        <w:lastRenderedPageBreak/>
        <w:t>Communication Mix</w:t>
      </w:r>
      <w:r w:rsidRPr="006F5E93">
        <w:rPr>
          <w:rFonts w:ascii="Times New Roman" w:hAnsi="Times New Roman"/>
        </w:rPr>
        <w:ptab w:relativeTo="margin" w:alignment="right" w:leader="dot"/>
      </w:r>
      <w:r w:rsidRPr="006F5E93">
        <w:rPr>
          <w:rFonts w:ascii="Times New Roman" w:hAnsi="Times New Roman"/>
        </w:rPr>
        <w:t>4</w:t>
      </w:r>
      <w:r>
        <w:rPr>
          <w:rFonts w:ascii="Times New Roman" w:hAnsi="Times New Roman"/>
        </w:rPr>
        <w:t>5</w:t>
      </w:r>
    </w:p>
    <w:p w14:paraId="722FF7E2" w14:textId="77777777" w:rsidR="005E3741" w:rsidRPr="006F5E93" w:rsidRDefault="005E3741" w:rsidP="005E3741">
      <w:pPr>
        <w:pStyle w:val="TOC1"/>
        <w:numPr>
          <w:ilvl w:val="0"/>
          <w:numId w:val="32"/>
        </w:numPr>
        <w:rPr>
          <w:sz w:val="24"/>
          <w:szCs w:val="24"/>
        </w:rPr>
      </w:pPr>
      <w:r w:rsidRPr="006F5E93">
        <w:rPr>
          <w:sz w:val="24"/>
          <w:szCs w:val="24"/>
        </w:rPr>
        <w:t>Communication Instruments</w:t>
      </w:r>
      <w:r w:rsidRPr="006F5E93">
        <w:rPr>
          <w:sz w:val="24"/>
          <w:szCs w:val="24"/>
        </w:rPr>
        <w:ptab w:relativeTo="margin" w:alignment="right" w:leader="dot"/>
      </w:r>
      <w:r w:rsidRPr="006F5E93">
        <w:rPr>
          <w:sz w:val="24"/>
          <w:szCs w:val="24"/>
        </w:rPr>
        <w:t>4</w:t>
      </w:r>
      <w:r>
        <w:rPr>
          <w:sz w:val="24"/>
          <w:szCs w:val="24"/>
        </w:rPr>
        <w:t>5</w:t>
      </w:r>
    </w:p>
    <w:p w14:paraId="3545A0B9" w14:textId="77777777" w:rsidR="005E3741" w:rsidRPr="006F5E93" w:rsidRDefault="005E3741" w:rsidP="005E3741">
      <w:pPr>
        <w:pStyle w:val="TOC1"/>
        <w:numPr>
          <w:ilvl w:val="0"/>
          <w:numId w:val="32"/>
        </w:numPr>
        <w:rPr>
          <w:sz w:val="24"/>
          <w:szCs w:val="24"/>
        </w:rPr>
      </w:pPr>
      <w:r w:rsidRPr="006F5E93">
        <w:rPr>
          <w:sz w:val="24"/>
          <w:szCs w:val="24"/>
        </w:rPr>
        <w:t>Communication Channel</w:t>
      </w:r>
      <w:r w:rsidRPr="006F5E93">
        <w:rPr>
          <w:sz w:val="24"/>
          <w:szCs w:val="24"/>
        </w:rPr>
        <w:ptab w:relativeTo="margin" w:alignment="right" w:leader="dot"/>
      </w:r>
      <w:r w:rsidRPr="006F5E93">
        <w:rPr>
          <w:sz w:val="24"/>
          <w:szCs w:val="24"/>
        </w:rPr>
        <w:t>4</w:t>
      </w:r>
      <w:r>
        <w:rPr>
          <w:sz w:val="24"/>
          <w:szCs w:val="24"/>
        </w:rPr>
        <w:t>6</w:t>
      </w:r>
    </w:p>
    <w:p w14:paraId="4B33AA5B" w14:textId="77777777" w:rsidR="005E3741" w:rsidRPr="006F5E93" w:rsidRDefault="005E3741" w:rsidP="005E3741">
      <w:pPr>
        <w:pStyle w:val="TOC1"/>
        <w:numPr>
          <w:ilvl w:val="0"/>
          <w:numId w:val="32"/>
        </w:numPr>
        <w:rPr>
          <w:sz w:val="24"/>
          <w:szCs w:val="24"/>
        </w:rPr>
      </w:pPr>
      <w:r w:rsidRPr="006F5E93">
        <w:rPr>
          <w:sz w:val="24"/>
          <w:szCs w:val="24"/>
        </w:rPr>
        <w:t>Communication Content</w:t>
      </w:r>
      <w:r w:rsidRPr="006F5E93">
        <w:rPr>
          <w:sz w:val="24"/>
          <w:szCs w:val="24"/>
        </w:rPr>
        <w:ptab w:relativeTo="margin" w:alignment="right" w:leader="dot"/>
      </w:r>
      <w:r w:rsidRPr="006F5E93">
        <w:rPr>
          <w:sz w:val="24"/>
          <w:szCs w:val="24"/>
        </w:rPr>
        <w:t>4</w:t>
      </w:r>
      <w:r>
        <w:rPr>
          <w:sz w:val="24"/>
          <w:szCs w:val="24"/>
        </w:rPr>
        <w:t>7</w:t>
      </w:r>
    </w:p>
    <w:p w14:paraId="181B3409" w14:textId="77777777" w:rsidR="005E3741" w:rsidRPr="006F5E93" w:rsidRDefault="005E3741" w:rsidP="005E3741">
      <w:pPr>
        <w:pStyle w:val="TOC1"/>
        <w:numPr>
          <w:ilvl w:val="0"/>
          <w:numId w:val="32"/>
        </w:numPr>
        <w:rPr>
          <w:sz w:val="24"/>
          <w:szCs w:val="24"/>
        </w:rPr>
      </w:pPr>
      <w:r w:rsidRPr="006F5E93">
        <w:rPr>
          <w:sz w:val="24"/>
          <w:szCs w:val="24"/>
        </w:rPr>
        <w:t>Communication Architecture</w:t>
      </w:r>
      <w:r w:rsidRPr="006F5E93">
        <w:rPr>
          <w:sz w:val="24"/>
          <w:szCs w:val="24"/>
        </w:rPr>
        <w:ptab w:relativeTo="margin" w:alignment="right" w:leader="dot"/>
      </w:r>
      <w:r>
        <w:rPr>
          <w:sz w:val="24"/>
          <w:szCs w:val="24"/>
        </w:rPr>
        <w:t>48</w:t>
      </w:r>
    </w:p>
    <w:p w14:paraId="66A801FA"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b/>
          <w:bCs/>
        </w:rPr>
        <w:t>CHAPTER IX</w:t>
      </w:r>
      <w:r w:rsidRPr="006F5E93">
        <w:rPr>
          <w:rFonts w:ascii="Times New Roman" w:hAnsi="Times New Roman"/>
        </w:rPr>
        <w:ptab w:relativeTo="margin" w:alignment="right" w:leader="dot"/>
      </w:r>
      <w:r>
        <w:rPr>
          <w:rFonts w:ascii="Times New Roman" w:hAnsi="Times New Roman"/>
        </w:rPr>
        <w:t>49</w:t>
      </w:r>
    </w:p>
    <w:p w14:paraId="5660C350" w14:textId="77777777" w:rsidR="005E3741" w:rsidRPr="006F5E93" w:rsidRDefault="005E3741" w:rsidP="005E3741">
      <w:pPr>
        <w:pStyle w:val="TOC2"/>
        <w:spacing w:line="360" w:lineRule="auto"/>
        <w:ind w:left="0"/>
        <w:rPr>
          <w:rFonts w:ascii="Times New Roman" w:hAnsi="Times New Roman"/>
        </w:rPr>
      </w:pPr>
      <w:r w:rsidRPr="006F5E93">
        <w:rPr>
          <w:rFonts w:ascii="Times New Roman" w:hAnsi="Times New Roman"/>
        </w:rPr>
        <w:t>Communication Scheduling</w:t>
      </w:r>
      <w:r w:rsidRPr="006F5E93">
        <w:rPr>
          <w:rFonts w:ascii="Times New Roman" w:hAnsi="Times New Roman"/>
        </w:rPr>
        <w:ptab w:relativeTo="margin" w:alignment="right" w:leader="dot"/>
      </w:r>
      <w:r w:rsidRPr="006F5E93">
        <w:rPr>
          <w:rFonts w:ascii="Times New Roman" w:hAnsi="Times New Roman"/>
        </w:rPr>
        <w:t>5</w:t>
      </w:r>
      <w:r>
        <w:rPr>
          <w:rFonts w:ascii="Times New Roman" w:hAnsi="Times New Roman"/>
        </w:rPr>
        <w:t>0</w:t>
      </w:r>
    </w:p>
    <w:p w14:paraId="5931B8B1"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Communication Resourcing</w:t>
      </w:r>
      <w:r w:rsidRPr="006F5E93">
        <w:rPr>
          <w:rFonts w:ascii="Times New Roman" w:hAnsi="Times New Roman"/>
        </w:rPr>
        <w:ptab w:relativeTo="margin" w:alignment="right" w:leader="dot"/>
      </w:r>
      <w:r w:rsidRPr="006F5E93">
        <w:rPr>
          <w:rFonts w:ascii="Times New Roman" w:hAnsi="Times New Roman"/>
        </w:rPr>
        <w:t>5</w:t>
      </w:r>
      <w:r>
        <w:rPr>
          <w:rFonts w:ascii="Times New Roman" w:hAnsi="Times New Roman"/>
        </w:rPr>
        <w:t>1</w:t>
      </w:r>
    </w:p>
    <w:p w14:paraId="638735F7"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Communication Budgeting</w:t>
      </w:r>
      <w:r w:rsidRPr="006F5E93">
        <w:rPr>
          <w:rFonts w:ascii="Times New Roman" w:hAnsi="Times New Roman"/>
        </w:rPr>
        <w:ptab w:relativeTo="margin" w:alignment="right" w:leader="dot"/>
      </w:r>
      <w:r w:rsidRPr="006F5E93">
        <w:rPr>
          <w:rFonts w:ascii="Times New Roman" w:hAnsi="Times New Roman"/>
        </w:rPr>
        <w:t>5</w:t>
      </w:r>
      <w:r>
        <w:rPr>
          <w:rFonts w:ascii="Times New Roman" w:hAnsi="Times New Roman"/>
        </w:rPr>
        <w:t>2</w:t>
      </w:r>
    </w:p>
    <w:p w14:paraId="552E3280"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Communication Evaluation</w:t>
      </w:r>
      <w:r w:rsidRPr="006F5E93">
        <w:rPr>
          <w:rFonts w:ascii="Times New Roman" w:hAnsi="Times New Roman"/>
        </w:rPr>
        <w:ptab w:relativeTo="margin" w:alignment="right" w:leader="dot"/>
      </w:r>
      <w:r w:rsidRPr="006F5E93">
        <w:rPr>
          <w:rFonts w:ascii="Times New Roman" w:hAnsi="Times New Roman"/>
        </w:rPr>
        <w:t>5</w:t>
      </w:r>
      <w:r>
        <w:rPr>
          <w:rFonts w:ascii="Times New Roman" w:hAnsi="Times New Roman"/>
        </w:rPr>
        <w:t>3</w:t>
      </w:r>
    </w:p>
    <w:p w14:paraId="6854364F" w14:textId="77777777" w:rsidR="005E3741" w:rsidRPr="006F5E93" w:rsidRDefault="005E3741" w:rsidP="005E3741">
      <w:pPr>
        <w:pStyle w:val="TOC1"/>
        <w:rPr>
          <w:sz w:val="24"/>
          <w:szCs w:val="24"/>
        </w:rPr>
      </w:pPr>
      <w:r w:rsidRPr="006F5E93">
        <w:rPr>
          <w:b/>
          <w:bCs w:val="0"/>
          <w:sz w:val="24"/>
          <w:szCs w:val="24"/>
        </w:rPr>
        <w:t>References</w:t>
      </w:r>
      <w:r w:rsidRPr="006F5E93">
        <w:rPr>
          <w:sz w:val="24"/>
          <w:szCs w:val="24"/>
        </w:rPr>
        <w:ptab w:relativeTo="margin" w:alignment="right" w:leader="dot"/>
      </w:r>
      <w:r w:rsidRPr="006F5E93">
        <w:rPr>
          <w:sz w:val="24"/>
          <w:szCs w:val="24"/>
        </w:rPr>
        <w:t>5</w:t>
      </w:r>
      <w:r>
        <w:rPr>
          <w:sz w:val="24"/>
          <w:szCs w:val="24"/>
        </w:rPr>
        <w:t>4</w:t>
      </w:r>
    </w:p>
    <w:p w14:paraId="01B45E6D" w14:textId="77777777" w:rsidR="005E3741" w:rsidRPr="006F5E93" w:rsidRDefault="005E3741" w:rsidP="005E3741">
      <w:pPr>
        <w:pStyle w:val="TOC1"/>
        <w:rPr>
          <w:sz w:val="24"/>
          <w:szCs w:val="24"/>
        </w:rPr>
      </w:pPr>
      <w:r w:rsidRPr="006F5E93">
        <w:rPr>
          <w:b/>
          <w:bCs w:val="0"/>
          <w:sz w:val="24"/>
          <w:szCs w:val="24"/>
        </w:rPr>
        <w:t>Appendices</w:t>
      </w:r>
      <w:r w:rsidRPr="006F5E93">
        <w:rPr>
          <w:sz w:val="24"/>
          <w:szCs w:val="24"/>
        </w:rPr>
        <w:ptab w:relativeTo="margin" w:alignment="right" w:leader="dot"/>
      </w:r>
      <w:r>
        <w:rPr>
          <w:sz w:val="24"/>
          <w:szCs w:val="24"/>
        </w:rPr>
        <w:t>58</w:t>
      </w:r>
    </w:p>
    <w:p w14:paraId="7F973A62"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 xml:space="preserve">Project Proposal </w:t>
      </w:r>
      <w:r w:rsidRPr="006F5E93">
        <w:rPr>
          <w:rFonts w:ascii="Times New Roman" w:hAnsi="Times New Roman"/>
        </w:rPr>
        <w:ptab w:relativeTo="margin" w:alignment="right" w:leader="dot"/>
      </w:r>
      <w:r>
        <w:rPr>
          <w:rFonts w:ascii="Times New Roman" w:hAnsi="Times New Roman"/>
        </w:rPr>
        <w:t>58</w:t>
      </w:r>
    </w:p>
    <w:p w14:paraId="67A7CA0C"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Research Report</w:t>
      </w:r>
      <w:r w:rsidRPr="006F5E93">
        <w:rPr>
          <w:rFonts w:ascii="Times New Roman" w:hAnsi="Times New Roman"/>
        </w:rPr>
        <w:ptab w:relativeTo="margin" w:alignment="right" w:leader="dot"/>
      </w:r>
      <w:r>
        <w:rPr>
          <w:rFonts w:ascii="Times New Roman" w:hAnsi="Times New Roman"/>
        </w:rPr>
        <w:t>58</w:t>
      </w:r>
    </w:p>
    <w:p w14:paraId="2AFF1649"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Form Signed by Assessment Provider</w:t>
      </w:r>
      <w:r w:rsidRPr="006F5E93">
        <w:rPr>
          <w:rFonts w:ascii="Times New Roman" w:hAnsi="Times New Roman"/>
        </w:rPr>
        <w:ptab w:relativeTo="margin" w:alignment="right" w:leader="dot"/>
      </w:r>
      <w:r>
        <w:rPr>
          <w:rFonts w:ascii="Times New Roman" w:hAnsi="Times New Roman"/>
        </w:rPr>
        <w:t>59</w:t>
      </w:r>
    </w:p>
    <w:p w14:paraId="1706C5E4" w14:textId="77777777" w:rsidR="005E3741" w:rsidRPr="006F5E93" w:rsidRDefault="005E3741" w:rsidP="005E3741">
      <w:pPr>
        <w:pStyle w:val="TOC2"/>
        <w:spacing w:line="360" w:lineRule="auto"/>
        <w:rPr>
          <w:rFonts w:ascii="Times New Roman" w:hAnsi="Times New Roman"/>
        </w:rPr>
      </w:pPr>
      <w:r w:rsidRPr="006F5E93">
        <w:rPr>
          <w:rFonts w:ascii="Times New Roman" w:hAnsi="Times New Roman"/>
        </w:rPr>
        <w:t>Tables</w:t>
      </w:r>
      <w:r w:rsidRPr="006F5E93">
        <w:rPr>
          <w:rFonts w:ascii="Times New Roman" w:hAnsi="Times New Roman"/>
        </w:rPr>
        <w:ptab w:relativeTo="margin" w:alignment="right" w:leader="dot"/>
      </w:r>
      <w:r w:rsidRPr="006F5E93">
        <w:rPr>
          <w:rFonts w:ascii="Times New Roman" w:hAnsi="Times New Roman"/>
        </w:rPr>
        <w:t>6</w:t>
      </w:r>
      <w:r>
        <w:rPr>
          <w:rFonts w:ascii="Times New Roman" w:hAnsi="Times New Roman"/>
        </w:rPr>
        <w:t>0</w:t>
      </w:r>
    </w:p>
    <w:p w14:paraId="79E2675C" w14:textId="77777777" w:rsidR="005E3741" w:rsidRPr="00484742" w:rsidRDefault="005E3741" w:rsidP="005E3741">
      <w:pPr>
        <w:ind w:firstLine="220"/>
        <w:rPr>
          <w:lang w:val="it-IT"/>
        </w:rPr>
      </w:pPr>
      <w:r w:rsidRPr="006F5E93">
        <w:t>Figures</w:t>
      </w:r>
      <w:r w:rsidRPr="006F5E93">
        <w:ptab w:relativeTo="margin" w:alignment="right" w:leader="dot"/>
      </w:r>
      <w:r w:rsidRPr="006F5E93">
        <w:t>6</w:t>
      </w:r>
      <w:r>
        <w:rPr>
          <w:lang w:val="it-IT"/>
        </w:rPr>
        <w:t>5</w:t>
      </w:r>
    </w:p>
    <w:p w14:paraId="0D842E4E" w14:textId="32681DED" w:rsidR="00021A1D" w:rsidRPr="006F5E93" w:rsidRDefault="00021A1D" w:rsidP="00021A1D">
      <w:pPr>
        <w:pStyle w:val="TOC2"/>
        <w:spacing w:line="360" w:lineRule="auto"/>
        <w:rPr>
          <w:rFonts w:ascii="Times New Roman" w:hAnsi="Times New Roman"/>
        </w:rPr>
      </w:pPr>
    </w:p>
    <w:p w14:paraId="3539190D" w14:textId="77777777" w:rsidR="00021A1D" w:rsidRDefault="00021A1D" w:rsidP="00BA4BCA">
      <w:pPr>
        <w:spacing w:before="100" w:after="100" w:line="360" w:lineRule="auto"/>
        <w:rPr>
          <w:b/>
          <w:bCs/>
        </w:rPr>
      </w:pPr>
    </w:p>
    <w:p w14:paraId="38D23178" w14:textId="77777777" w:rsidR="00021A1D" w:rsidRDefault="00021A1D" w:rsidP="00BA4BCA">
      <w:pPr>
        <w:spacing w:before="100" w:after="100" w:line="360" w:lineRule="auto"/>
        <w:rPr>
          <w:b/>
          <w:bCs/>
        </w:rPr>
      </w:pPr>
    </w:p>
    <w:p w14:paraId="63410CB3" w14:textId="77777777" w:rsidR="00021A1D" w:rsidRDefault="00021A1D" w:rsidP="00BA4BCA">
      <w:pPr>
        <w:spacing w:before="100" w:after="100" w:line="360" w:lineRule="auto"/>
        <w:rPr>
          <w:b/>
          <w:bCs/>
        </w:rPr>
      </w:pPr>
    </w:p>
    <w:p w14:paraId="494F41CC" w14:textId="77777777" w:rsidR="00021A1D" w:rsidRDefault="00021A1D" w:rsidP="00BA4BCA">
      <w:pPr>
        <w:spacing w:before="100" w:after="100" w:line="360" w:lineRule="auto"/>
        <w:rPr>
          <w:b/>
          <w:bCs/>
        </w:rPr>
      </w:pPr>
    </w:p>
    <w:p w14:paraId="7B6C76D4" w14:textId="77777777" w:rsidR="00021A1D" w:rsidRDefault="00021A1D" w:rsidP="00BA4BCA">
      <w:pPr>
        <w:spacing w:before="100" w:after="100" w:line="360" w:lineRule="auto"/>
        <w:rPr>
          <w:b/>
          <w:bCs/>
        </w:rPr>
      </w:pPr>
    </w:p>
    <w:p w14:paraId="22FA8E5C" w14:textId="77777777" w:rsidR="00021A1D" w:rsidRDefault="00021A1D" w:rsidP="00BA4BCA">
      <w:pPr>
        <w:spacing w:before="100" w:after="100" w:line="360" w:lineRule="auto"/>
        <w:rPr>
          <w:b/>
          <w:bCs/>
        </w:rPr>
      </w:pPr>
    </w:p>
    <w:p w14:paraId="46DCA6AF" w14:textId="77777777" w:rsidR="00021A1D" w:rsidRDefault="00021A1D" w:rsidP="00BA4BCA">
      <w:pPr>
        <w:spacing w:before="100" w:after="100" w:line="360" w:lineRule="auto"/>
        <w:rPr>
          <w:b/>
          <w:bCs/>
        </w:rPr>
      </w:pPr>
    </w:p>
    <w:p w14:paraId="2671B93A" w14:textId="77777777" w:rsidR="00021A1D" w:rsidRDefault="00021A1D" w:rsidP="00BA4BCA">
      <w:pPr>
        <w:spacing w:before="100" w:after="100" w:line="360" w:lineRule="auto"/>
        <w:rPr>
          <w:b/>
          <w:bCs/>
        </w:rPr>
      </w:pPr>
    </w:p>
    <w:p w14:paraId="4D9AFF21" w14:textId="77777777" w:rsidR="00021A1D" w:rsidRDefault="00021A1D" w:rsidP="00BA4BCA">
      <w:pPr>
        <w:spacing w:before="100" w:after="100" w:line="360" w:lineRule="auto"/>
        <w:rPr>
          <w:b/>
          <w:bCs/>
        </w:rPr>
      </w:pPr>
    </w:p>
    <w:p w14:paraId="351BF145" w14:textId="77777777" w:rsidR="00021A1D" w:rsidRDefault="00021A1D" w:rsidP="00BA4BCA">
      <w:pPr>
        <w:spacing w:before="100" w:after="100" w:line="360" w:lineRule="auto"/>
        <w:rPr>
          <w:b/>
          <w:bCs/>
        </w:rPr>
      </w:pPr>
    </w:p>
    <w:p w14:paraId="68495704" w14:textId="0FD4F923" w:rsidR="00DC1D13" w:rsidRDefault="00DC1D13" w:rsidP="000A3F96">
      <w:pPr>
        <w:spacing w:before="60" w:after="60" w:line="360" w:lineRule="auto"/>
        <w:rPr>
          <w:b/>
          <w:bCs/>
        </w:rPr>
      </w:pPr>
      <w:r w:rsidRPr="000E6C89">
        <w:rPr>
          <w:b/>
          <w:bCs/>
        </w:rPr>
        <w:lastRenderedPageBreak/>
        <w:t>List of Figures</w:t>
      </w:r>
    </w:p>
    <w:p w14:paraId="78667D5E" w14:textId="32C051C7" w:rsidR="000A3F96" w:rsidRPr="001E694A" w:rsidRDefault="000A3F96" w:rsidP="000A3F96">
      <w:pPr>
        <w:spacing w:before="60" w:after="60" w:line="360" w:lineRule="auto"/>
        <w:jc w:val="both"/>
      </w:pPr>
      <w:r w:rsidRPr="001E694A">
        <w:t xml:space="preserve">Figure 1. DESTEP Analysis </w:t>
      </w:r>
    </w:p>
    <w:p w14:paraId="0F323C1D" w14:textId="71B1908B" w:rsidR="00AD68F3" w:rsidRPr="00AF223E" w:rsidRDefault="00AD68F3" w:rsidP="000A3F96">
      <w:pPr>
        <w:spacing w:before="60" w:after="60" w:line="360" w:lineRule="auto"/>
        <w:jc w:val="both"/>
      </w:pPr>
      <w:r w:rsidRPr="00AF223E">
        <w:t xml:space="preserve">Figure </w:t>
      </w:r>
      <w:r w:rsidR="000A3F96">
        <w:t>2</w:t>
      </w:r>
      <w:r w:rsidRPr="00AF223E">
        <w:t>. SWOT Analysis</w:t>
      </w:r>
    </w:p>
    <w:p w14:paraId="1538E1D4" w14:textId="45595328" w:rsidR="00AD68F3" w:rsidRPr="00AF223E" w:rsidRDefault="00AD68F3" w:rsidP="000A3F96">
      <w:pPr>
        <w:pStyle w:val="NormalWeb"/>
        <w:spacing w:before="60" w:beforeAutospacing="0" w:after="60" w:afterAutospacing="0" w:line="360" w:lineRule="auto"/>
        <w:jc w:val="both"/>
        <w:rPr>
          <w:color w:val="000000"/>
        </w:rPr>
      </w:pPr>
      <w:r w:rsidRPr="00AF223E">
        <w:rPr>
          <w:color w:val="000000"/>
        </w:rPr>
        <w:t xml:space="preserve">Figure </w:t>
      </w:r>
      <w:r w:rsidR="000A3F96">
        <w:rPr>
          <w:color w:val="000000"/>
        </w:rPr>
        <w:t>3</w:t>
      </w:r>
      <w:r w:rsidRPr="00AF223E">
        <w:rPr>
          <w:color w:val="000000"/>
        </w:rPr>
        <w:t>. Stakeholder Onion Model</w:t>
      </w:r>
    </w:p>
    <w:p w14:paraId="423C4BD2" w14:textId="5DA9FAC3" w:rsidR="00AD68F3" w:rsidRDefault="00AD68F3" w:rsidP="000A3F96">
      <w:pPr>
        <w:spacing w:before="60" w:after="60" w:line="360" w:lineRule="auto"/>
        <w:rPr>
          <w:color w:val="000000"/>
        </w:rPr>
      </w:pPr>
      <w:r w:rsidRPr="00AF223E">
        <w:rPr>
          <w:color w:val="000000" w:themeColor="text1"/>
        </w:rPr>
        <w:t xml:space="preserve">Figure </w:t>
      </w:r>
      <w:r w:rsidR="000A3F96">
        <w:rPr>
          <w:color w:val="000000" w:themeColor="text1"/>
        </w:rPr>
        <w:t>4</w:t>
      </w:r>
      <w:r w:rsidRPr="00AF223E">
        <w:rPr>
          <w:color w:val="000000" w:themeColor="text1"/>
        </w:rPr>
        <w:t xml:space="preserve">. </w:t>
      </w:r>
      <w:r w:rsidRPr="00AF223E">
        <w:rPr>
          <w:color w:val="000000"/>
        </w:rPr>
        <w:t xml:space="preserve">Power-Interest Matrix of Panorama Films’ Stakeholders </w:t>
      </w:r>
    </w:p>
    <w:p w14:paraId="5D05E92C" w14:textId="52066774" w:rsidR="000A3F96" w:rsidRPr="000A3F96" w:rsidRDefault="000A3F96" w:rsidP="000A3F96">
      <w:pPr>
        <w:pStyle w:val="NormalWeb"/>
        <w:spacing w:before="60" w:beforeAutospacing="0" w:after="60" w:afterAutospacing="0" w:line="360" w:lineRule="auto"/>
      </w:pPr>
      <w:r>
        <w:rPr>
          <w:color w:val="000000"/>
        </w:rPr>
        <w:t xml:space="preserve">Figure 5. Communication Network </w:t>
      </w:r>
      <w:r w:rsidRPr="005E7AD9">
        <w:t>at Panorama Films</w:t>
      </w:r>
    </w:p>
    <w:p w14:paraId="1E358DE9" w14:textId="6A9D4CE4" w:rsidR="00AD68F3" w:rsidRPr="00AF223E" w:rsidRDefault="00AD68F3" w:rsidP="000A3F96">
      <w:pPr>
        <w:spacing w:before="60" w:after="60" w:line="360" w:lineRule="auto"/>
        <w:jc w:val="both"/>
      </w:pPr>
      <w:r w:rsidRPr="00AF223E">
        <w:t xml:space="preserve">Figure </w:t>
      </w:r>
      <w:r w:rsidR="000A3F96">
        <w:t>6</w:t>
      </w:r>
      <w:r w:rsidRPr="00AF223E">
        <w:t xml:space="preserve">. Decision Making Unit (DMU) </w:t>
      </w:r>
    </w:p>
    <w:p w14:paraId="0791D63A" w14:textId="0235BD5D" w:rsidR="00AD68F3" w:rsidRPr="00AF223E" w:rsidRDefault="00AD68F3" w:rsidP="000A3F96">
      <w:pPr>
        <w:spacing w:before="60" w:after="60" w:line="360" w:lineRule="auto"/>
        <w:jc w:val="both"/>
        <w:rPr>
          <w:color w:val="000000" w:themeColor="text1"/>
        </w:rPr>
      </w:pPr>
      <w:r w:rsidRPr="00AF223E">
        <w:t xml:space="preserve">Figure </w:t>
      </w:r>
      <w:r w:rsidR="000A3F96">
        <w:t>7</w:t>
      </w:r>
      <w:r w:rsidRPr="00AF223E">
        <w:t>. Push Strategy for Panorama Films</w:t>
      </w:r>
    </w:p>
    <w:p w14:paraId="00D4137D" w14:textId="53C776FB" w:rsidR="00AD68F3" w:rsidRPr="00AF223E" w:rsidRDefault="00AD68F3" w:rsidP="000A3F96">
      <w:pPr>
        <w:spacing w:before="60" w:after="60" w:line="360" w:lineRule="auto"/>
      </w:pPr>
      <w:r w:rsidRPr="00AF223E">
        <w:t xml:space="preserve">Figure </w:t>
      </w:r>
      <w:r w:rsidR="000A3F96">
        <w:t>8</w:t>
      </w:r>
      <w:r w:rsidRPr="00AF223E">
        <w:t xml:space="preserve">. Pull Strategy for Panorama Films </w:t>
      </w:r>
    </w:p>
    <w:p w14:paraId="62FC6086" w14:textId="0C370AD5" w:rsidR="00AD68F3" w:rsidRPr="00AF223E" w:rsidRDefault="00AD68F3" w:rsidP="000A3F96">
      <w:pPr>
        <w:spacing w:before="60" w:after="60" w:line="360" w:lineRule="auto"/>
        <w:jc w:val="both"/>
        <w:rPr>
          <w:bCs/>
        </w:rPr>
      </w:pPr>
      <w:r w:rsidRPr="00AF223E">
        <w:rPr>
          <w:bCs/>
        </w:rPr>
        <w:t xml:space="preserve">Figure </w:t>
      </w:r>
      <w:r w:rsidR="000A3F96">
        <w:rPr>
          <w:bCs/>
        </w:rPr>
        <w:t>9</w:t>
      </w:r>
      <w:r w:rsidRPr="00AF223E">
        <w:rPr>
          <w:bCs/>
        </w:rPr>
        <w:t xml:space="preserve">. Primary Target Audience Persona </w:t>
      </w:r>
    </w:p>
    <w:p w14:paraId="070FE4C7" w14:textId="3B26324E" w:rsidR="00AD68F3" w:rsidRPr="00AF223E" w:rsidRDefault="00AD68F3" w:rsidP="000A3F96">
      <w:pPr>
        <w:spacing w:before="60" w:after="60" w:line="360" w:lineRule="auto"/>
        <w:jc w:val="both"/>
        <w:rPr>
          <w:bCs/>
        </w:rPr>
      </w:pPr>
      <w:r w:rsidRPr="00AF223E">
        <w:rPr>
          <w:bCs/>
        </w:rPr>
        <w:t xml:space="preserve">Figure </w:t>
      </w:r>
      <w:r w:rsidR="000A3F96">
        <w:rPr>
          <w:bCs/>
        </w:rPr>
        <w:t>10</w:t>
      </w:r>
      <w:r w:rsidRPr="00AF223E">
        <w:rPr>
          <w:bCs/>
        </w:rPr>
        <w:t xml:space="preserve">. Secondary Target Audience Persona </w:t>
      </w:r>
    </w:p>
    <w:p w14:paraId="07C85B0C" w14:textId="0B15E05E" w:rsidR="00AD68F3" w:rsidRPr="00AF223E" w:rsidRDefault="00AD68F3" w:rsidP="000A3F96">
      <w:pPr>
        <w:spacing w:before="60" w:after="60" w:line="360" w:lineRule="auto"/>
        <w:jc w:val="both"/>
      </w:pPr>
      <w:r w:rsidRPr="00AF223E">
        <w:t>Figure 1</w:t>
      </w:r>
      <w:r w:rsidR="000A3F96">
        <w:t>1</w:t>
      </w:r>
      <w:r w:rsidRPr="00AF223E">
        <w:t>. Message Visualization for Primary Target Group</w:t>
      </w:r>
    </w:p>
    <w:p w14:paraId="2C598A0B" w14:textId="664E874C" w:rsidR="00AD68F3" w:rsidRPr="00AF223E" w:rsidRDefault="00AD68F3" w:rsidP="000A3F96">
      <w:pPr>
        <w:spacing w:before="60" w:after="60" w:line="360" w:lineRule="auto"/>
        <w:jc w:val="both"/>
      </w:pPr>
      <w:r w:rsidRPr="00AF223E">
        <w:t>Figure 1</w:t>
      </w:r>
      <w:r w:rsidR="000A3F96">
        <w:t>2</w:t>
      </w:r>
      <w:r w:rsidRPr="00AF223E">
        <w:t>. Message Visualization for Secondary Target Group</w:t>
      </w:r>
    </w:p>
    <w:p w14:paraId="021181B2" w14:textId="51A14426" w:rsidR="00AD68F3" w:rsidRPr="00AF223E" w:rsidRDefault="00AD68F3" w:rsidP="000A3F96">
      <w:pPr>
        <w:spacing w:before="60" w:after="60" w:line="360" w:lineRule="auto"/>
      </w:pPr>
      <w:r w:rsidRPr="00AF223E">
        <w:t>Figure 1</w:t>
      </w:r>
      <w:r w:rsidR="000A3F96">
        <w:t>3</w:t>
      </w:r>
      <w:r w:rsidRPr="00AF223E">
        <w:t xml:space="preserve">. Communication Scheduling </w:t>
      </w:r>
    </w:p>
    <w:p w14:paraId="712D6069" w14:textId="77777777" w:rsidR="00DC1D13" w:rsidRPr="000E6C89" w:rsidRDefault="00DC1D13" w:rsidP="000A3F96">
      <w:pPr>
        <w:spacing w:before="60" w:after="60" w:line="360" w:lineRule="auto"/>
      </w:pPr>
    </w:p>
    <w:p w14:paraId="74D887D0" w14:textId="77777777" w:rsidR="00DC1D13" w:rsidRPr="000E6C89" w:rsidRDefault="00DC1D13" w:rsidP="000A3F96">
      <w:pPr>
        <w:spacing w:before="60" w:after="60" w:line="360" w:lineRule="auto"/>
        <w:rPr>
          <w:b/>
          <w:bCs/>
        </w:rPr>
      </w:pPr>
      <w:r w:rsidRPr="000E6C89">
        <w:rPr>
          <w:b/>
          <w:bCs/>
        </w:rPr>
        <w:t xml:space="preserve">List of </w:t>
      </w:r>
      <w:r>
        <w:rPr>
          <w:b/>
          <w:bCs/>
        </w:rPr>
        <w:t>T</w:t>
      </w:r>
      <w:r w:rsidRPr="000E6C89">
        <w:rPr>
          <w:b/>
          <w:bCs/>
        </w:rPr>
        <w:t>ables</w:t>
      </w:r>
    </w:p>
    <w:p w14:paraId="0C992B10" w14:textId="77777777" w:rsidR="00AD68F3" w:rsidRPr="00AF223E" w:rsidRDefault="00AD68F3" w:rsidP="000A3F96">
      <w:pPr>
        <w:spacing w:before="60" w:after="60" w:line="360" w:lineRule="auto"/>
        <w:jc w:val="both"/>
      </w:pPr>
      <w:bookmarkStart w:id="0" w:name="_heading=h.30j0zll" w:colFirst="0" w:colLast="0"/>
      <w:bookmarkStart w:id="1" w:name="_heading=h.1fob9te" w:colFirst="0" w:colLast="0"/>
      <w:bookmarkEnd w:id="0"/>
      <w:bookmarkEnd w:id="1"/>
      <w:r w:rsidRPr="00AF223E">
        <w:t xml:space="preserve">Table 1. Relevant Stakeholder Analysis </w:t>
      </w:r>
    </w:p>
    <w:p w14:paraId="6B15B583" w14:textId="77777777" w:rsidR="00AD68F3" w:rsidRPr="00AF223E" w:rsidRDefault="00AD68F3" w:rsidP="000A3F96">
      <w:pPr>
        <w:pStyle w:val="NormalWeb"/>
        <w:spacing w:before="60" w:beforeAutospacing="0" w:after="60" w:afterAutospacing="0" w:line="360" w:lineRule="auto"/>
        <w:jc w:val="both"/>
        <w:rPr>
          <w:color w:val="000000"/>
        </w:rPr>
      </w:pPr>
      <w:r w:rsidRPr="00AF223E">
        <w:rPr>
          <w:color w:val="000000"/>
        </w:rPr>
        <w:t xml:space="preserve">Table 2. Panorama Films’ Stakeholders </w:t>
      </w:r>
    </w:p>
    <w:p w14:paraId="3AE16557" w14:textId="77777777" w:rsidR="00AD68F3" w:rsidRPr="00AF223E" w:rsidRDefault="00AD68F3" w:rsidP="000A3F96">
      <w:pPr>
        <w:pStyle w:val="NormalWeb"/>
        <w:spacing w:before="60" w:beforeAutospacing="0" w:after="60" w:afterAutospacing="0" w:line="360" w:lineRule="auto"/>
        <w:jc w:val="both"/>
        <w:rPr>
          <w:color w:val="000000"/>
        </w:rPr>
      </w:pPr>
      <w:r w:rsidRPr="00AF223E">
        <w:rPr>
          <w:color w:val="000000"/>
        </w:rPr>
        <w:t xml:space="preserve">Table 3. Interested Parties Table </w:t>
      </w:r>
    </w:p>
    <w:p w14:paraId="73F99318" w14:textId="77777777" w:rsidR="00AD68F3" w:rsidRPr="00AF223E" w:rsidRDefault="00AD68F3" w:rsidP="000A3F96">
      <w:pPr>
        <w:pStyle w:val="NormalWeb"/>
        <w:spacing w:before="60" w:beforeAutospacing="0" w:after="60" w:afterAutospacing="0" w:line="360" w:lineRule="auto"/>
      </w:pPr>
      <w:r w:rsidRPr="00AF223E">
        <w:t>Table 4. Information Climate at Panorama Films</w:t>
      </w:r>
    </w:p>
    <w:p w14:paraId="488CED6A" w14:textId="77777777" w:rsidR="00AD68F3" w:rsidRPr="00AF223E" w:rsidRDefault="00AD68F3" w:rsidP="000A3F96">
      <w:pPr>
        <w:spacing w:before="60" w:after="60" w:line="360" w:lineRule="auto"/>
        <w:jc w:val="both"/>
      </w:pPr>
      <w:r w:rsidRPr="00AF223E">
        <w:t xml:space="preserve">Table 5. Primary Target Audience Segmentation Variable </w:t>
      </w:r>
    </w:p>
    <w:p w14:paraId="617CD259" w14:textId="77777777" w:rsidR="00AD68F3" w:rsidRPr="00AF223E" w:rsidRDefault="00AD68F3" w:rsidP="000A3F96">
      <w:pPr>
        <w:spacing w:before="60" w:after="60" w:line="360" w:lineRule="auto"/>
        <w:jc w:val="both"/>
      </w:pPr>
      <w:r w:rsidRPr="00AF223E">
        <w:t>Table 6</w:t>
      </w:r>
      <w:r w:rsidRPr="00AF223E">
        <w:rPr>
          <w:lang w:val="it-IT"/>
        </w:rPr>
        <w:t xml:space="preserve">. </w:t>
      </w:r>
      <w:r w:rsidRPr="00AF223E">
        <w:t xml:space="preserve">Secondary Target Audience Segmentation Variable </w:t>
      </w:r>
    </w:p>
    <w:p w14:paraId="0C9E8E2E" w14:textId="77777777" w:rsidR="00AD68F3" w:rsidRPr="00AF223E" w:rsidRDefault="00AD68F3" w:rsidP="000A3F96">
      <w:pPr>
        <w:spacing w:before="60" w:after="60" w:line="360" w:lineRule="auto"/>
        <w:jc w:val="both"/>
      </w:pPr>
      <w:r w:rsidRPr="00AF223E">
        <w:t xml:space="preserve">Table 7. Primary Target Audience Communication Objectives  </w:t>
      </w:r>
    </w:p>
    <w:p w14:paraId="39C13920" w14:textId="77777777" w:rsidR="00AD68F3" w:rsidRPr="00AF223E" w:rsidRDefault="00AD68F3" w:rsidP="000A3F96">
      <w:pPr>
        <w:spacing w:before="60" w:after="60" w:line="360" w:lineRule="auto"/>
        <w:jc w:val="both"/>
      </w:pPr>
      <w:r w:rsidRPr="00AF223E">
        <w:t xml:space="preserve">Table 8. Secondary Target Audience Communication Objectives  </w:t>
      </w:r>
    </w:p>
    <w:p w14:paraId="44B9663A" w14:textId="77777777" w:rsidR="00AD68F3" w:rsidRPr="00AF223E" w:rsidRDefault="00AD68F3" w:rsidP="000A3F96">
      <w:pPr>
        <w:spacing w:before="60" w:after="60" w:line="360" w:lineRule="auto"/>
        <w:jc w:val="both"/>
      </w:pPr>
      <w:r w:rsidRPr="00AF223E">
        <w:t>Table 9. Communication Architecture for Primary Target Audience</w:t>
      </w:r>
    </w:p>
    <w:p w14:paraId="1793A49A" w14:textId="77777777" w:rsidR="00AD68F3" w:rsidRPr="00AF223E" w:rsidRDefault="00AD68F3" w:rsidP="000A3F96">
      <w:pPr>
        <w:spacing w:before="60" w:after="60" w:line="360" w:lineRule="auto"/>
        <w:jc w:val="both"/>
      </w:pPr>
      <w:r w:rsidRPr="00AF223E">
        <w:t>Table 10. Communication Architecture for Secondary Target Audience</w:t>
      </w:r>
    </w:p>
    <w:p w14:paraId="161E6025" w14:textId="77777777" w:rsidR="00AD68F3" w:rsidRPr="00AF223E" w:rsidRDefault="00AD68F3" w:rsidP="000A3F96">
      <w:pPr>
        <w:spacing w:before="60" w:after="60" w:line="360" w:lineRule="auto"/>
      </w:pPr>
      <w:r w:rsidRPr="00AF223E">
        <w:t xml:space="preserve">Table 11. Communication Resourcing </w:t>
      </w:r>
    </w:p>
    <w:p w14:paraId="265B27C3" w14:textId="77777777" w:rsidR="00AD68F3" w:rsidRPr="00AF223E" w:rsidRDefault="00AD68F3" w:rsidP="000A3F96">
      <w:pPr>
        <w:spacing w:before="60" w:after="60" w:line="360" w:lineRule="auto"/>
      </w:pPr>
      <w:r w:rsidRPr="00AF223E">
        <w:t xml:space="preserve">Table 12. Communication Budgeting </w:t>
      </w:r>
    </w:p>
    <w:p w14:paraId="3E32A5A3" w14:textId="0ADF5EAB" w:rsidR="00BA4BCA" w:rsidRDefault="00AD68F3" w:rsidP="000A3F96">
      <w:pPr>
        <w:spacing w:before="60" w:after="60" w:line="360" w:lineRule="auto"/>
      </w:pPr>
      <w:r w:rsidRPr="00AF223E">
        <w:t xml:space="preserve">Table 13. Communication Evaluation </w:t>
      </w:r>
    </w:p>
    <w:p w14:paraId="06D31371" w14:textId="77777777" w:rsidR="009D612E" w:rsidRPr="00A339B1" w:rsidRDefault="009D612E" w:rsidP="009D612E">
      <w:pPr>
        <w:spacing w:line="360" w:lineRule="auto"/>
        <w:rPr>
          <w:b/>
          <w:bCs/>
        </w:rPr>
      </w:pPr>
      <w:bookmarkStart w:id="2" w:name="_heading=h.3znysh7" w:colFirst="0" w:colLast="0"/>
      <w:bookmarkEnd w:id="2"/>
      <w:r w:rsidRPr="00A339B1">
        <w:rPr>
          <w:b/>
          <w:bCs/>
        </w:rPr>
        <w:lastRenderedPageBreak/>
        <w:t>List of Abbreviations</w:t>
      </w:r>
    </w:p>
    <w:p w14:paraId="6A9D7751" w14:textId="3193B84D" w:rsidR="009D612E" w:rsidRPr="00A339B1" w:rsidRDefault="009D612E" w:rsidP="009D612E">
      <w:pPr>
        <w:spacing w:line="360" w:lineRule="auto"/>
        <w:rPr>
          <w:color w:val="000000"/>
        </w:rPr>
      </w:pPr>
      <w:r w:rsidRPr="00A339B1">
        <w:rPr>
          <w:color w:val="000000"/>
        </w:rPr>
        <w:t>TA:</w:t>
      </w:r>
      <w:r w:rsidRPr="00A339B1">
        <w:rPr>
          <w:color w:val="000000"/>
        </w:rPr>
        <w:tab/>
      </w:r>
      <w:r w:rsidRPr="00A339B1">
        <w:rPr>
          <w:color w:val="000000"/>
        </w:rPr>
        <w:tab/>
      </w:r>
      <w:r w:rsidR="005952EE">
        <w:rPr>
          <w:color w:val="000000"/>
        </w:rPr>
        <w:tab/>
      </w:r>
      <w:r w:rsidRPr="00A339B1">
        <w:rPr>
          <w:color w:val="000000"/>
        </w:rPr>
        <w:t>Target Audience</w:t>
      </w:r>
    </w:p>
    <w:p w14:paraId="35F75124" w14:textId="77777777" w:rsidR="009D612E" w:rsidRPr="00A339B1" w:rsidRDefault="009D612E" w:rsidP="009D612E">
      <w:pPr>
        <w:spacing w:line="360" w:lineRule="auto"/>
        <w:rPr>
          <w:color w:val="000000"/>
        </w:rPr>
      </w:pPr>
    </w:p>
    <w:p w14:paraId="6BF0AF70" w14:textId="77777777" w:rsidR="009D612E" w:rsidRPr="00A339B1" w:rsidRDefault="009D612E" w:rsidP="009D612E">
      <w:pPr>
        <w:spacing w:line="360" w:lineRule="auto"/>
        <w:rPr>
          <w:b/>
          <w:bCs/>
        </w:rPr>
      </w:pPr>
      <w:r w:rsidRPr="00A339B1">
        <w:rPr>
          <w:b/>
          <w:bCs/>
        </w:rPr>
        <w:t>Glossary</w:t>
      </w:r>
    </w:p>
    <w:p w14:paraId="0B8741F8" w14:textId="77777777" w:rsidR="009D612E" w:rsidRPr="00A339B1" w:rsidRDefault="009D612E" w:rsidP="009D612E">
      <w:pPr>
        <w:spacing w:line="360" w:lineRule="auto"/>
      </w:pPr>
      <w:r w:rsidRPr="00A339B1">
        <w:t>Term</w:t>
      </w:r>
      <w:r w:rsidRPr="00A339B1">
        <w:tab/>
      </w:r>
      <w:r w:rsidRPr="00A339B1">
        <w:tab/>
      </w:r>
      <w:r w:rsidRPr="00A339B1">
        <w:tab/>
        <w:t>Definition</w:t>
      </w:r>
    </w:p>
    <w:p w14:paraId="5EFA7852" w14:textId="77777777" w:rsidR="009D612E" w:rsidRPr="00A339B1" w:rsidRDefault="009D612E" w:rsidP="009D612E">
      <w:pPr>
        <w:spacing w:line="360" w:lineRule="auto"/>
      </w:pPr>
      <w:r w:rsidRPr="00A339B1">
        <w:rPr>
          <w:noProof/>
        </w:rPr>
        <mc:AlternateContent>
          <mc:Choice Requires="wps">
            <w:drawing>
              <wp:inline distT="0" distB="0" distL="0" distR="0" wp14:anchorId="35AA2ACA" wp14:editId="5C384A5E">
                <wp:extent cx="5953125" cy="28575"/>
                <wp:effectExtent l="0" t="0" r="0" b="0"/>
                <wp:docPr id="1073741829" name="Rectangle 1073741829"/>
                <wp:cNvGraphicFramePr/>
                <a:graphic xmlns:a="http://schemas.openxmlformats.org/drawingml/2006/main">
                  <a:graphicData uri="http://schemas.microsoft.com/office/word/2010/wordprocessingShape">
                    <wps:wsp>
                      <wps:cNvSpPr/>
                      <wps:spPr>
                        <a:xfrm>
                          <a:off x="2374200" y="3770475"/>
                          <a:ext cx="5943600" cy="19050"/>
                        </a:xfrm>
                        <a:prstGeom prst="rect">
                          <a:avLst/>
                        </a:prstGeom>
                        <a:solidFill>
                          <a:srgbClr val="A0A0A0"/>
                        </a:solidFill>
                        <a:ln>
                          <a:noFill/>
                        </a:ln>
                      </wps:spPr>
                      <wps:txbx>
                        <w:txbxContent>
                          <w:p w14:paraId="16F31757" w14:textId="77777777" w:rsidR="009D612E" w:rsidRDefault="009D612E" w:rsidP="009D612E">
                            <w:pPr>
                              <w:textDirection w:val="btLr"/>
                            </w:pPr>
                          </w:p>
                        </w:txbxContent>
                      </wps:txbx>
                      <wps:bodyPr spcFirstLastPara="1" wrap="square" lIns="91425" tIns="91425" rIns="91425" bIns="91425" anchor="ctr" anchorCtr="0">
                        <a:noAutofit/>
                      </wps:bodyPr>
                    </wps:wsp>
                  </a:graphicData>
                </a:graphic>
              </wp:inline>
            </w:drawing>
          </mc:Choice>
          <mc:Fallback>
            <w:pict>
              <v:rect w14:anchorId="35AA2ACA" id="Rectangle 1073741829" o:spid="_x0000_s1026" style="width:468.75pt;height: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" fillcolor="#a0a0a0" stroked="f">
                <v:textbox inset="2.53958mm,2.53958mm,2.53958mm,2.53958mm">
                  <w:txbxContent>
                    <w:p w14:paraId="16F31757" w14:textId="77777777" w:rsidR="009D612E" w:rsidRDefault="009D612E" w:rsidP="009D612E">
                      <w:pPr>
                        <w:textDirection w:val="btLr"/>
                      </w:pPr>
                    </w:p>
                  </w:txbxContent>
                </v:textbox>
                <w10:anchorlock/>
              </v:rect>
            </w:pict>
          </mc:Fallback>
        </mc:AlternateContent>
      </w:r>
    </w:p>
    <w:p w14:paraId="49E6C897" w14:textId="77777777" w:rsidR="009D612E" w:rsidRPr="00A339B1" w:rsidRDefault="009D612E" w:rsidP="009D612E">
      <w:pPr>
        <w:spacing w:line="360" w:lineRule="auto"/>
        <w:ind w:left="2160" w:hanging="2160"/>
      </w:pPr>
      <w:r w:rsidRPr="00A339B1">
        <w:t xml:space="preserve">Sustainability </w:t>
      </w:r>
      <w:r>
        <w:tab/>
        <w:t xml:space="preserve">The ability to maintain the ecological balance at a steady level, without the depletion of natural resources. </w:t>
      </w:r>
    </w:p>
    <w:p w14:paraId="0485D44B" w14:textId="1D2DF09A" w:rsidR="00DC1D13" w:rsidRDefault="00DC1D13"/>
    <w:p w14:paraId="7A59500F" w14:textId="58966029" w:rsidR="00DC1D13" w:rsidRPr="005E7AD9" w:rsidRDefault="00DC1D13">
      <w:r>
        <w:br w:type="page"/>
      </w:r>
    </w:p>
    <w:p w14:paraId="7AFE9128" w14:textId="60BABEE4" w:rsidR="004504CD" w:rsidRPr="005E7AD9" w:rsidRDefault="004504CD" w:rsidP="00B3548A">
      <w:pPr>
        <w:jc w:val="center"/>
      </w:pPr>
      <w:r w:rsidRPr="005E7AD9">
        <w:rPr>
          <w:b/>
          <w:sz w:val="72"/>
          <w:szCs w:val="72"/>
        </w:rPr>
        <w:lastRenderedPageBreak/>
        <w:t xml:space="preserve">CHAPTER </w:t>
      </w:r>
      <w:r w:rsidR="003C646D">
        <w:rPr>
          <w:b/>
          <w:sz w:val="72"/>
          <w:szCs w:val="72"/>
        </w:rPr>
        <w:t>I</w:t>
      </w:r>
    </w:p>
    <w:p w14:paraId="1313A7EA" w14:textId="77777777" w:rsidR="004504CD" w:rsidRPr="005E7AD9" w:rsidRDefault="004504CD" w:rsidP="004504CD">
      <w:r w:rsidRPr="005E7AD9">
        <w:br w:type="page"/>
      </w:r>
    </w:p>
    <w:p w14:paraId="6ED7E392" w14:textId="63A172E6" w:rsidR="00442F75" w:rsidRPr="005E7AD9" w:rsidRDefault="00760C9F" w:rsidP="00442F75">
      <w:pPr>
        <w:spacing w:line="480" w:lineRule="auto"/>
        <w:jc w:val="center"/>
        <w:rPr>
          <w:b/>
          <w:bCs/>
        </w:rPr>
      </w:pPr>
      <w:r w:rsidRPr="005E7AD9">
        <w:rPr>
          <w:b/>
          <w:bCs/>
        </w:rPr>
        <w:lastRenderedPageBreak/>
        <w:t>Introduction</w:t>
      </w:r>
    </w:p>
    <w:p w14:paraId="151C10EE" w14:textId="3C3EA9BC" w:rsidR="002D19C3" w:rsidRDefault="002D19C3" w:rsidP="00672382">
      <w:pPr>
        <w:spacing w:line="480" w:lineRule="auto"/>
        <w:ind w:firstLine="720"/>
        <w:jc w:val="both"/>
        <w:rPr>
          <w:color w:val="000000" w:themeColor="text1"/>
        </w:rPr>
      </w:pPr>
      <w:r w:rsidRPr="005E7AD9">
        <w:t xml:space="preserve">The following report </w:t>
      </w:r>
      <w:r w:rsidR="00892F71">
        <w:t>aims to provide</w:t>
      </w:r>
      <w:r w:rsidRPr="005E7AD9">
        <w:t xml:space="preserve"> effective advice to Panorama Films, </w:t>
      </w:r>
      <w:r w:rsidR="00672382" w:rsidRPr="005E7AD9">
        <w:t>for</w:t>
      </w:r>
      <w:r w:rsidRPr="005E7AD9">
        <w:t xml:space="preserve"> the company to successfully enhance employee awareness and attitude towards the topic of sustainability. </w:t>
      </w:r>
      <w:r w:rsidR="00672382">
        <w:t xml:space="preserve">The advice report is based on the key findings acquired through the research report. </w:t>
      </w:r>
      <w:r w:rsidR="00892F71">
        <w:t>Furthermore, the report outlines a recommendation</w:t>
      </w:r>
      <w:r w:rsidRPr="005E7AD9">
        <w:t xml:space="preserve"> on the basis of </w:t>
      </w:r>
      <w:r w:rsidR="00672382">
        <w:t xml:space="preserve">a </w:t>
      </w:r>
      <w:r w:rsidRPr="005E7AD9">
        <w:t>corporate communication strategy for Panorama Films, to shift existing employee attitudes towards environmental matters in the Italian audio-visual sector</w:t>
      </w:r>
      <w:r w:rsidR="00672382">
        <w:t xml:space="preserve">, by making the most appropriate choice for the environment without impacting their work efficiency. </w:t>
      </w:r>
    </w:p>
    <w:p w14:paraId="1FEF88CB" w14:textId="752189E4" w:rsidR="00672382" w:rsidRDefault="00672382" w:rsidP="00442F75">
      <w:pPr>
        <w:ind w:firstLine="720"/>
        <w:jc w:val="both"/>
        <w:rPr>
          <w:color w:val="000000" w:themeColor="text1"/>
        </w:rPr>
      </w:pPr>
    </w:p>
    <w:p w14:paraId="25DD40EE" w14:textId="53D7D380" w:rsidR="00672382" w:rsidRPr="005E7AD9" w:rsidRDefault="00672382" w:rsidP="00672382">
      <w:pPr>
        <w:spacing w:line="480" w:lineRule="auto"/>
        <w:ind w:firstLine="720"/>
        <w:jc w:val="both"/>
        <w:rPr>
          <w:color w:val="000000" w:themeColor="text1"/>
        </w:rPr>
      </w:pPr>
      <w:r>
        <w:rPr>
          <w:color w:val="000000" w:themeColor="text1"/>
        </w:rPr>
        <w:t>Panorama Films is a production and service company, that co-produces audio-visual projects with foreign companies, and are responsible for budget allocations, locations, organizational and logistical tasks, employee recruitment, fiscal matters, and more</w:t>
      </w:r>
      <w:r w:rsidR="006C7F2B">
        <w:rPr>
          <w:color w:val="000000" w:themeColor="text1"/>
        </w:rPr>
        <w:t xml:space="preserve"> (Panorama Films, n.d.)</w:t>
      </w:r>
      <w:r>
        <w:rPr>
          <w:color w:val="000000" w:themeColor="text1"/>
        </w:rPr>
        <w:t xml:space="preserve">.  </w:t>
      </w:r>
      <w:r w:rsidR="00892F71">
        <w:rPr>
          <w:color w:val="000000" w:themeColor="text1"/>
        </w:rPr>
        <w:t xml:space="preserve">As a result of the Ministry of Ecological Transition's institutionalization, which oversees all environmental proceedings in production activities, Panorama is determined to shift its operations to sustainable practices. </w:t>
      </w:r>
      <w:r w:rsidRPr="005E7AD9">
        <w:t>The communication campaign aim</w:t>
      </w:r>
      <w:r>
        <w:t>s</w:t>
      </w:r>
      <w:r w:rsidRPr="005E7AD9">
        <w:t xml:space="preserve"> to prepare and enhance the sustainable attitudes </w:t>
      </w:r>
      <w:r>
        <w:t>of employees, while increasing their understanding of the issu</w:t>
      </w:r>
      <w:r w:rsidR="00892F71">
        <w:t>e to</w:t>
      </w:r>
      <w:r w:rsidRPr="005E7AD9">
        <w:t xml:space="preserve"> enable smooth adoption and willingness to change behavior later on.</w:t>
      </w:r>
    </w:p>
    <w:p w14:paraId="66C2EB90" w14:textId="77777777" w:rsidR="002D19C3" w:rsidRPr="005E7AD9" w:rsidRDefault="002D19C3" w:rsidP="002D19C3">
      <w:pPr>
        <w:ind w:firstLine="720"/>
        <w:jc w:val="both"/>
        <w:rPr>
          <w:color w:val="000000" w:themeColor="text1"/>
        </w:rPr>
      </w:pPr>
    </w:p>
    <w:p w14:paraId="1F34E70D" w14:textId="6BEC4F0C" w:rsidR="002D19C3" w:rsidRPr="005E7AD9" w:rsidRDefault="002D19C3" w:rsidP="003E4D75">
      <w:pPr>
        <w:spacing w:line="480" w:lineRule="auto"/>
        <w:ind w:firstLine="720"/>
        <w:jc w:val="both"/>
        <w:rPr>
          <w:color w:val="000000" w:themeColor="text1"/>
        </w:rPr>
      </w:pPr>
      <w:r w:rsidRPr="005E7AD9">
        <w:rPr>
          <w:color w:val="000000" w:themeColor="text1"/>
        </w:rPr>
        <w:t xml:space="preserve">The communication advice, and ultimately the shift of mindset, which will impact the individuals’ behavior, will be benefit not only the environment, but Panorama Films from an economical and corporate image point of view. </w:t>
      </w:r>
      <w:r w:rsidR="00892F71">
        <w:rPr>
          <w:color w:val="000000" w:themeColor="text1"/>
        </w:rPr>
        <w:t>S</w:t>
      </w:r>
      <w:r w:rsidRPr="005E7AD9">
        <w:rPr>
          <w:color w:val="000000" w:themeColor="text1"/>
        </w:rPr>
        <w:t xml:space="preserve">mart use of resources </w:t>
      </w:r>
      <w:r w:rsidR="00442F75" w:rsidRPr="005E7AD9">
        <w:rPr>
          <w:color w:val="000000" w:themeColor="text1"/>
        </w:rPr>
        <w:t>and coordination</w:t>
      </w:r>
      <w:r w:rsidRPr="005E7AD9">
        <w:rPr>
          <w:color w:val="000000" w:themeColor="text1"/>
        </w:rPr>
        <w:t xml:space="preserve"> among the different departments will avoid the large amount of wastage produced, resulting in a financial sav</w:t>
      </w:r>
      <w:r w:rsidR="00EC0C25">
        <w:rPr>
          <w:color w:val="000000" w:themeColor="text1"/>
        </w:rPr>
        <w:t>ing</w:t>
      </w:r>
      <w:r w:rsidRPr="005E7AD9">
        <w:rPr>
          <w:color w:val="000000" w:themeColor="text1"/>
        </w:rPr>
        <w:t xml:space="preserve">. </w:t>
      </w:r>
      <w:r w:rsidR="00442F75">
        <w:rPr>
          <w:color w:val="000000" w:themeColor="text1"/>
        </w:rPr>
        <w:t>Furthermore, b</w:t>
      </w:r>
      <w:r w:rsidRPr="005E7AD9">
        <w:rPr>
          <w:color w:val="000000" w:themeColor="text1"/>
        </w:rPr>
        <w:t xml:space="preserve">ecoming a pioneer of sustainable audio-visual production, will attract foreign companies with similar mindsets and overlapping objectives. </w:t>
      </w:r>
      <w:r w:rsidR="009E48A8" w:rsidRPr="005E7AD9">
        <w:rPr>
          <w:color w:val="000000" w:themeColor="text1"/>
        </w:rPr>
        <w:t xml:space="preserve">The following advice question aims to solve the issue at hand: </w:t>
      </w:r>
      <w:r w:rsidR="009E48A8" w:rsidRPr="00725823">
        <w:rPr>
          <w:color w:val="000000" w:themeColor="text1"/>
        </w:rPr>
        <w:t>“</w:t>
      </w:r>
      <w:r w:rsidR="00725823" w:rsidRPr="00725823">
        <w:rPr>
          <w:b/>
          <w:bCs/>
          <w:color w:val="000000" w:themeColor="text1"/>
        </w:rPr>
        <w:t xml:space="preserve">How can we successfully develop a </w:t>
      </w:r>
      <w:r w:rsidR="00725823" w:rsidRPr="00725823">
        <w:rPr>
          <w:b/>
          <w:bCs/>
          <w:color w:val="000000" w:themeColor="text1"/>
        </w:rPr>
        <w:lastRenderedPageBreak/>
        <w:t>communication campaign aimed at enhancing awareness and sustainable attitudes among employees at Panorama Films?</w:t>
      </w:r>
      <w:r w:rsidR="00725823" w:rsidRPr="00725823">
        <w:rPr>
          <w:color w:val="000000" w:themeColor="text1"/>
          <w:sz w:val="22"/>
          <w:szCs w:val="22"/>
        </w:rPr>
        <w:t>”</w:t>
      </w:r>
      <w:r w:rsidR="00725823" w:rsidRPr="00725823">
        <w:rPr>
          <w:color w:val="000000" w:themeColor="text1"/>
        </w:rPr>
        <w:t>.</w:t>
      </w:r>
    </w:p>
    <w:p w14:paraId="42225C29" w14:textId="3B3679DF" w:rsidR="00B04CCA" w:rsidRPr="005E7AD9" w:rsidRDefault="00B04CCA" w:rsidP="002E6EB9">
      <w:pPr>
        <w:ind w:firstLine="720"/>
        <w:jc w:val="both"/>
        <w:rPr>
          <w:color w:val="000000" w:themeColor="text1"/>
        </w:rPr>
      </w:pPr>
    </w:p>
    <w:p w14:paraId="33EE25D9" w14:textId="06D91AEE" w:rsidR="00B04CCA" w:rsidRPr="005E7AD9" w:rsidRDefault="00B04CCA" w:rsidP="002D19C3">
      <w:pPr>
        <w:spacing w:line="480" w:lineRule="auto"/>
        <w:ind w:firstLine="720"/>
        <w:jc w:val="both"/>
        <w:rPr>
          <w:color w:val="000000" w:themeColor="text1"/>
        </w:rPr>
      </w:pPr>
      <w:r w:rsidRPr="005E7AD9">
        <w:rPr>
          <w:color w:val="000000" w:themeColor="text1"/>
        </w:rPr>
        <w:t>The advice report will begin by defining the situation analysis to get a clear understanding of the environment within which Panorama Films operates, followed by the communication analysis and target audience evaluation.</w:t>
      </w:r>
      <w:r w:rsidR="00442F75">
        <w:rPr>
          <w:color w:val="000000" w:themeColor="text1"/>
        </w:rPr>
        <w:t xml:space="preserve"> </w:t>
      </w:r>
      <w:r w:rsidRPr="005E7AD9">
        <w:rPr>
          <w:color w:val="000000" w:themeColor="text1"/>
        </w:rPr>
        <w:t xml:space="preserve">Subsequently, suitable communication objectives will be identified </w:t>
      </w:r>
      <w:r w:rsidR="007A6DA4">
        <w:rPr>
          <w:color w:val="000000" w:themeColor="text1"/>
        </w:rPr>
        <w:t>to</w:t>
      </w:r>
      <w:r w:rsidRPr="005E7AD9">
        <w:rPr>
          <w:color w:val="000000" w:themeColor="text1"/>
        </w:rPr>
        <w:t xml:space="preserve"> carry out the communication goal, as well as the strategic approach. The </w:t>
      </w:r>
      <w:r w:rsidR="00101207">
        <w:rPr>
          <w:color w:val="000000" w:themeColor="text1"/>
        </w:rPr>
        <w:t>following</w:t>
      </w:r>
      <w:r w:rsidRPr="005E7AD9">
        <w:rPr>
          <w:color w:val="000000" w:themeColor="text1"/>
        </w:rPr>
        <w:t xml:space="preserve"> chapters will then highlight the communication theme and communication mix. Ultimately, the report will provide communication scheduling, resourcing, budgeting, and evaluation. </w:t>
      </w:r>
    </w:p>
    <w:p w14:paraId="194DF0D0" w14:textId="36F55DFE" w:rsidR="00B04CCA" w:rsidRPr="005E7AD9" w:rsidRDefault="00B04CCA" w:rsidP="00B04CCA">
      <w:pPr>
        <w:spacing w:line="480" w:lineRule="auto"/>
        <w:jc w:val="both"/>
        <w:rPr>
          <w:color w:val="000000" w:themeColor="text1"/>
        </w:rPr>
      </w:pPr>
    </w:p>
    <w:p w14:paraId="09A624A9" w14:textId="342E09E5" w:rsidR="002D19C3" w:rsidRPr="005E7AD9" w:rsidRDefault="002D19C3" w:rsidP="002D19C3">
      <w:pPr>
        <w:spacing w:line="480" w:lineRule="auto"/>
        <w:ind w:firstLine="720"/>
        <w:jc w:val="both"/>
      </w:pPr>
    </w:p>
    <w:p w14:paraId="34F723C9" w14:textId="1C043834" w:rsidR="004504CD" w:rsidRPr="005E7AD9" w:rsidRDefault="004504CD" w:rsidP="00B04CCA">
      <w:pPr>
        <w:spacing w:line="480" w:lineRule="auto"/>
        <w:jc w:val="center"/>
        <w:rPr>
          <w:b/>
          <w:sz w:val="72"/>
          <w:szCs w:val="72"/>
        </w:rPr>
      </w:pPr>
      <w:r w:rsidRPr="005E7AD9">
        <w:rPr>
          <w:b/>
          <w:bCs/>
        </w:rPr>
        <w:br w:type="page"/>
      </w:r>
      <w:r w:rsidRPr="005E7AD9">
        <w:rPr>
          <w:b/>
          <w:sz w:val="72"/>
          <w:szCs w:val="72"/>
        </w:rPr>
        <w:lastRenderedPageBreak/>
        <w:t xml:space="preserve">CHAPTER </w:t>
      </w:r>
      <w:r w:rsidR="003C646D">
        <w:rPr>
          <w:b/>
          <w:sz w:val="72"/>
          <w:szCs w:val="72"/>
        </w:rPr>
        <w:t>II</w:t>
      </w:r>
    </w:p>
    <w:p w14:paraId="0FAE837E" w14:textId="434AD2CE" w:rsidR="004504CD" w:rsidRPr="005E7AD9" w:rsidRDefault="004504CD">
      <w:r w:rsidRPr="005E7AD9">
        <w:br w:type="page"/>
      </w:r>
    </w:p>
    <w:p w14:paraId="4B5E0AF4" w14:textId="5AE92A2B" w:rsidR="003A30E6" w:rsidRPr="005E7AD9" w:rsidRDefault="003A30E6" w:rsidP="00A76668">
      <w:pPr>
        <w:spacing w:line="480" w:lineRule="auto"/>
        <w:jc w:val="center"/>
        <w:rPr>
          <w:b/>
          <w:bCs/>
        </w:rPr>
      </w:pPr>
      <w:r w:rsidRPr="005E7AD9">
        <w:rPr>
          <w:b/>
          <w:bCs/>
        </w:rPr>
        <w:lastRenderedPageBreak/>
        <w:t>Situation Analysis</w:t>
      </w:r>
    </w:p>
    <w:p w14:paraId="5F54B88F" w14:textId="50392DB9" w:rsidR="00D701F3" w:rsidRPr="005E7AD9" w:rsidRDefault="0050060C" w:rsidP="00D701F3">
      <w:pPr>
        <w:spacing w:line="480" w:lineRule="auto"/>
        <w:jc w:val="both"/>
        <w:rPr>
          <w:b/>
          <w:bCs/>
        </w:rPr>
      </w:pPr>
      <w:r w:rsidRPr="005E7AD9">
        <w:rPr>
          <w:b/>
          <w:bCs/>
        </w:rPr>
        <w:t xml:space="preserve">a. </w:t>
      </w:r>
      <w:r w:rsidR="00A76668" w:rsidRPr="005E7AD9">
        <w:rPr>
          <w:b/>
          <w:bCs/>
        </w:rPr>
        <w:t>Micro Analysis</w:t>
      </w:r>
    </w:p>
    <w:p w14:paraId="31EE221B" w14:textId="6DD3651A" w:rsidR="00CB1978" w:rsidRPr="005E7AD9" w:rsidRDefault="00A76668" w:rsidP="00D701F3">
      <w:pPr>
        <w:spacing w:line="480" w:lineRule="auto"/>
        <w:ind w:firstLine="720"/>
        <w:jc w:val="both"/>
      </w:pPr>
      <w:r w:rsidRPr="005E7AD9">
        <w:t>Panorama Films is an audio</w:t>
      </w:r>
      <w:r w:rsidR="002B036F">
        <w:t>-</w:t>
      </w:r>
      <w:r w:rsidRPr="005E7AD9">
        <w:t xml:space="preserve">visual production company founded </w:t>
      </w:r>
      <w:r w:rsidR="00CB1978" w:rsidRPr="005E7AD9">
        <w:t>in 1994</w:t>
      </w:r>
      <w:r w:rsidRPr="005E7AD9">
        <w:t xml:space="preserve"> by CEO and Lead Producer Marco Valerio </w:t>
      </w:r>
      <w:proofErr w:type="spellStart"/>
      <w:r w:rsidRPr="005E7AD9">
        <w:t>Pugini</w:t>
      </w:r>
      <w:proofErr w:type="spellEnd"/>
      <w:r w:rsidRPr="005E7AD9">
        <w:t xml:space="preserve">, and Vice-President Ute Leonhardt, in Rome, Italy. The company offers supports on all aspects of the production phase, such as locations, </w:t>
      </w:r>
      <w:r w:rsidR="0050060C" w:rsidRPr="005E7AD9">
        <w:t>budget,</w:t>
      </w:r>
      <w:r w:rsidRPr="005E7AD9">
        <w:t xml:space="preserve"> and crew members (Panorama Films, </w:t>
      </w:r>
      <w:r w:rsidR="00725823">
        <w:t>n.d.</w:t>
      </w:r>
      <w:r w:rsidRPr="005E7AD9">
        <w:t xml:space="preserve">). </w:t>
      </w:r>
    </w:p>
    <w:p w14:paraId="15F90E48" w14:textId="77777777" w:rsidR="0050060C" w:rsidRPr="005E7AD9" w:rsidRDefault="0050060C" w:rsidP="00D701F3">
      <w:pPr>
        <w:jc w:val="both"/>
      </w:pPr>
    </w:p>
    <w:p w14:paraId="52D55AED" w14:textId="61DA8736" w:rsidR="00CB1978" w:rsidRPr="005E7AD9" w:rsidRDefault="00A76668" w:rsidP="00D701F3">
      <w:pPr>
        <w:spacing w:line="480" w:lineRule="auto"/>
        <w:ind w:firstLine="720"/>
        <w:jc w:val="both"/>
        <w:rPr>
          <w:color w:val="000000" w:themeColor="text1"/>
        </w:rPr>
      </w:pPr>
      <w:r w:rsidRPr="005E7AD9">
        <w:t>The company has gained a leading role in the Italian audio</w:t>
      </w:r>
      <w:r w:rsidR="002B036F">
        <w:t>-</w:t>
      </w:r>
      <w:r w:rsidRPr="005E7AD9">
        <w:t xml:space="preserve">visual sector </w:t>
      </w:r>
      <w:r w:rsidR="006F558C" w:rsidRPr="005E7AD9">
        <w:t>and h</w:t>
      </w:r>
      <w:r w:rsidR="00525872">
        <w:t>as</w:t>
      </w:r>
      <w:r w:rsidR="006F558C" w:rsidRPr="005E7AD9">
        <w:t xml:space="preserve"> worked on a variety of films, television shows, commercials, etc. Panorama Films is headquartered in Rome but is constantly moving around the country to provide services where foreign production companies request. Furthermore, the staff </w:t>
      </w:r>
      <w:r w:rsidR="00525872">
        <w:t>comprises</w:t>
      </w:r>
      <w:r w:rsidR="006F558C" w:rsidRPr="005E7AD9">
        <w:t xml:space="preserve"> of over three hundred freelance employees, who constantly shift based on the project, which usually have durations of </w:t>
      </w:r>
      <w:r w:rsidR="00E47D6E">
        <w:t>four</w:t>
      </w:r>
      <w:r w:rsidR="006F558C" w:rsidRPr="005E7AD9">
        <w:t xml:space="preserve"> months average. </w:t>
      </w:r>
      <w:r w:rsidR="006F558C" w:rsidRPr="005E7AD9">
        <w:rPr>
          <w:color w:val="000000" w:themeColor="text1"/>
        </w:rPr>
        <w:t xml:space="preserve">Panorama collaborates with clients </w:t>
      </w:r>
      <w:r w:rsidR="00BD614E" w:rsidRPr="005E7AD9">
        <w:rPr>
          <w:color w:val="000000" w:themeColor="text1"/>
        </w:rPr>
        <w:t>across</w:t>
      </w:r>
      <w:r w:rsidR="006F558C" w:rsidRPr="005E7AD9">
        <w:rPr>
          <w:color w:val="000000" w:themeColor="text1"/>
        </w:rPr>
        <w:t xml:space="preserve"> the Mediterranean, </w:t>
      </w:r>
      <w:r w:rsidR="00BD614E" w:rsidRPr="005E7AD9">
        <w:rPr>
          <w:color w:val="000000" w:themeColor="text1"/>
        </w:rPr>
        <w:t>America,</w:t>
      </w:r>
      <w:r w:rsidR="006F558C" w:rsidRPr="005E7AD9">
        <w:rPr>
          <w:color w:val="000000" w:themeColor="text1"/>
        </w:rPr>
        <w:t xml:space="preserve"> and Asia.</w:t>
      </w:r>
    </w:p>
    <w:p w14:paraId="736D071D" w14:textId="77777777" w:rsidR="0050060C" w:rsidRPr="005E7AD9" w:rsidRDefault="0050060C" w:rsidP="00D701F3">
      <w:pPr>
        <w:jc w:val="both"/>
        <w:rPr>
          <w:color w:val="000000" w:themeColor="text1"/>
        </w:rPr>
      </w:pPr>
    </w:p>
    <w:p w14:paraId="646FD4DF" w14:textId="4D767D37" w:rsidR="006F558C" w:rsidRDefault="006F558C" w:rsidP="00D701F3">
      <w:pPr>
        <w:spacing w:line="480" w:lineRule="auto"/>
        <w:ind w:firstLine="720"/>
        <w:jc w:val="both"/>
      </w:pPr>
      <w:r w:rsidRPr="005E7AD9">
        <w:rPr>
          <w:color w:val="000000" w:themeColor="text1"/>
        </w:rPr>
        <w:t xml:space="preserve">As a consequence of a new legislation which is being elaborated by the Italian Ministry of Ecological Transition, which has been introduced in order to give a “green” radical transformation to national production activities, Panorama Films believes time has come to make a radical change </w:t>
      </w:r>
      <w:r w:rsidR="00950451" w:rsidRPr="005E7AD9">
        <w:rPr>
          <w:color w:val="000000" w:themeColor="text1"/>
        </w:rPr>
        <w:t>to</w:t>
      </w:r>
      <w:r w:rsidRPr="005E7AD9">
        <w:rPr>
          <w:color w:val="000000" w:themeColor="text1"/>
        </w:rPr>
        <w:t xml:space="preserve"> its corporate sustainable responsibility. </w:t>
      </w:r>
      <w:r w:rsidR="00281E5B" w:rsidRPr="005E7AD9">
        <w:rPr>
          <w:color w:val="000000" w:themeColor="text1"/>
        </w:rPr>
        <w:t>Additionally, as the sceneries that the countr</w:t>
      </w:r>
      <w:r w:rsidR="00950451" w:rsidRPr="005E7AD9">
        <w:rPr>
          <w:color w:val="000000" w:themeColor="text1"/>
        </w:rPr>
        <w:t>y</w:t>
      </w:r>
      <w:r w:rsidR="00281E5B" w:rsidRPr="005E7AD9">
        <w:rPr>
          <w:color w:val="000000" w:themeColor="text1"/>
        </w:rPr>
        <w:t xml:space="preserve"> offer</w:t>
      </w:r>
      <w:r w:rsidR="00950451" w:rsidRPr="005E7AD9">
        <w:rPr>
          <w:color w:val="000000" w:themeColor="text1"/>
        </w:rPr>
        <w:t>s</w:t>
      </w:r>
      <w:r w:rsidR="00281E5B" w:rsidRPr="005E7AD9">
        <w:rPr>
          <w:color w:val="000000" w:themeColor="text1"/>
        </w:rPr>
        <w:t xml:space="preserve"> are what attract foreign production companies to Italy, and </w:t>
      </w:r>
      <w:r w:rsidR="00BD614E" w:rsidRPr="005E7AD9">
        <w:rPr>
          <w:color w:val="000000" w:themeColor="text1"/>
        </w:rPr>
        <w:t>therefore</w:t>
      </w:r>
      <w:r w:rsidR="00950451" w:rsidRPr="005E7AD9">
        <w:rPr>
          <w:color w:val="000000" w:themeColor="text1"/>
        </w:rPr>
        <w:t xml:space="preserve"> to select Panorama, </w:t>
      </w:r>
      <w:r w:rsidR="00E6409C">
        <w:rPr>
          <w:color w:val="000000" w:themeColor="text1"/>
        </w:rPr>
        <w:t>the company</w:t>
      </w:r>
      <w:r w:rsidR="00950451" w:rsidRPr="005E7AD9">
        <w:rPr>
          <w:color w:val="000000" w:themeColor="text1"/>
        </w:rPr>
        <w:t xml:space="preserve"> believes </w:t>
      </w:r>
      <w:r w:rsidR="00E5789E">
        <w:rPr>
          <w:color w:val="000000" w:themeColor="text1"/>
        </w:rPr>
        <w:t>they must</w:t>
      </w:r>
      <w:r w:rsidR="00950451" w:rsidRPr="005E7AD9">
        <w:rPr>
          <w:color w:val="000000" w:themeColor="text1"/>
        </w:rPr>
        <w:t xml:space="preserve"> protect and conserve the locations which allow them to uphold their organization (</w:t>
      </w:r>
      <w:r w:rsidR="00950451" w:rsidRPr="005E7AD9">
        <w:t xml:space="preserve">M. V. </w:t>
      </w:r>
      <w:proofErr w:type="spellStart"/>
      <w:r w:rsidR="00950451" w:rsidRPr="005E7AD9">
        <w:t>Pugini</w:t>
      </w:r>
      <w:proofErr w:type="spellEnd"/>
      <w:r w:rsidR="00950451" w:rsidRPr="005E7AD9">
        <w:t xml:space="preserve">, personal communication, February 16th, 2021). </w:t>
      </w:r>
    </w:p>
    <w:p w14:paraId="13AEB6B1" w14:textId="77777777" w:rsidR="00725823" w:rsidRPr="005E7AD9" w:rsidRDefault="00725823" w:rsidP="00725823">
      <w:pPr>
        <w:ind w:firstLine="720"/>
        <w:jc w:val="both"/>
      </w:pPr>
    </w:p>
    <w:p w14:paraId="64BE84C9" w14:textId="684E3B82" w:rsidR="000F1E74" w:rsidRPr="005E7AD9" w:rsidRDefault="000F1E74" w:rsidP="00D701F3">
      <w:pPr>
        <w:spacing w:line="480" w:lineRule="auto"/>
        <w:ind w:firstLine="720"/>
        <w:jc w:val="both"/>
      </w:pPr>
      <w:r w:rsidRPr="005E7AD9">
        <w:t>Panorama operates on a B2B business model, offering its service to private organizations. As of now, little steps have been taken towards a more sustainable path within the company, but the CEO believes it is time to create a</w:t>
      </w:r>
      <w:r w:rsidR="0050060C" w:rsidRPr="005E7AD9">
        <w:t>n</w:t>
      </w:r>
      <w:r w:rsidRPr="005E7AD9">
        <w:t xml:space="preserve"> </w:t>
      </w:r>
      <w:r w:rsidR="00FF38F3" w:rsidRPr="005E7AD9">
        <w:t>important</w:t>
      </w:r>
      <w:r w:rsidRPr="005E7AD9">
        <w:t xml:space="preserve"> change by shifting the </w:t>
      </w:r>
      <w:r w:rsidRPr="005E7AD9">
        <w:lastRenderedPageBreak/>
        <w:t xml:space="preserve">employees’ attitudes </w:t>
      </w:r>
      <w:r w:rsidR="002B036F" w:rsidRPr="005E7AD9">
        <w:t xml:space="preserve">and enhancing their </w:t>
      </w:r>
      <w:r w:rsidR="002B036F">
        <w:t xml:space="preserve">awareness </w:t>
      </w:r>
      <w:r w:rsidRPr="005E7AD9">
        <w:t xml:space="preserve">towards the environment </w:t>
      </w:r>
      <w:r w:rsidRPr="005E7AD9">
        <w:rPr>
          <w:color w:val="000000" w:themeColor="text1"/>
        </w:rPr>
        <w:t>(</w:t>
      </w:r>
      <w:r w:rsidRPr="005E7AD9">
        <w:t xml:space="preserve">M. V. </w:t>
      </w:r>
      <w:proofErr w:type="spellStart"/>
      <w:r w:rsidRPr="005E7AD9">
        <w:t>Pugini</w:t>
      </w:r>
      <w:proofErr w:type="spellEnd"/>
      <w:r w:rsidRPr="005E7AD9">
        <w:t>, personal communication, February 16th, 2021).</w:t>
      </w:r>
    </w:p>
    <w:p w14:paraId="099D566C" w14:textId="77777777" w:rsidR="0050060C" w:rsidRPr="005E7AD9" w:rsidRDefault="0050060C" w:rsidP="00D701F3">
      <w:pPr>
        <w:jc w:val="both"/>
      </w:pPr>
    </w:p>
    <w:p w14:paraId="379A977C" w14:textId="740A90EC" w:rsidR="00FF38F3" w:rsidRPr="005E7AD9" w:rsidRDefault="00FF38F3" w:rsidP="00D701F3">
      <w:pPr>
        <w:spacing w:line="480" w:lineRule="auto"/>
        <w:ind w:firstLine="720"/>
        <w:jc w:val="both"/>
        <w:rPr>
          <w:color w:val="000000" w:themeColor="text1"/>
        </w:rPr>
      </w:pPr>
      <w:r w:rsidRPr="005E7AD9">
        <w:t xml:space="preserve">The new communication campaign would require a radical adjustment and different approach, by addressing the employees understanding on the matter and finding a way to shift their mindset, whilst creating a strong internal coordination among the departments, to effectively carry out the strategy. </w:t>
      </w:r>
      <w:r w:rsidR="006550A0" w:rsidRPr="005E7AD9">
        <w:t xml:space="preserve">The company has set </w:t>
      </w:r>
      <w:r w:rsidR="00783604" w:rsidRPr="005E7AD9">
        <w:t xml:space="preserve">the budget to be determined by the communication advisor, which will then be revised by the CEO and adjusted or approved.  </w:t>
      </w:r>
    </w:p>
    <w:p w14:paraId="6FDD18CF" w14:textId="77777777" w:rsidR="00A76668" w:rsidRPr="005E7AD9" w:rsidRDefault="00A76668" w:rsidP="00A76668">
      <w:pPr>
        <w:pStyle w:val="ListParagraph"/>
        <w:spacing w:line="480" w:lineRule="auto"/>
        <w:jc w:val="both"/>
        <w:rPr>
          <w:b/>
          <w:bCs/>
        </w:rPr>
      </w:pPr>
    </w:p>
    <w:p w14:paraId="1B3B6836" w14:textId="5466B055" w:rsidR="00D701F3" w:rsidRDefault="0050060C" w:rsidP="007D5452">
      <w:pPr>
        <w:spacing w:line="480" w:lineRule="auto"/>
        <w:jc w:val="both"/>
        <w:rPr>
          <w:b/>
          <w:bCs/>
        </w:rPr>
      </w:pPr>
      <w:r w:rsidRPr="005E7AD9">
        <w:rPr>
          <w:b/>
          <w:bCs/>
        </w:rPr>
        <w:t xml:space="preserve">b. </w:t>
      </w:r>
      <w:r w:rsidR="00A76668" w:rsidRPr="005E7AD9">
        <w:rPr>
          <w:b/>
          <w:bCs/>
        </w:rPr>
        <w:t>Meso Analysis</w:t>
      </w:r>
    </w:p>
    <w:p w14:paraId="02879DCD" w14:textId="77777777" w:rsidR="002B036F" w:rsidRPr="005E7AD9" w:rsidRDefault="002B036F" w:rsidP="002B036F">
      <w:pPr>
        <w:jc w:val="both"/>
        <w:rPr>
          <w:b/>
          <w:bCs/>
        </w:rPr>
      </w:pPr>
    </w:p>
    <w:p w14:paraId="1DE2CA00" w14:textId="39DE033F" w:rsidR="0050060C" w:rsidRPr="005E7AD9" w:rsidRDefault="00947357" w:rsidP="00F12889">
      <w:pPr>
        <w:spacing w:line="480" w:lineRule="auto"/>
        <w:ind w:firstLine="720"/>
        <w:jc w:val="both"/>
        <w:rPr>
          <w:b/>
          <w:bCs/>
          <w:i/>
          <w:iCs/>
        </w:rPr>
      </w:pPr>
      <w:r w:rsidRPr="005E7AD9">
        <w:rPr>
          <w:b/>
          <w:bCs/>
          <w:i/>
          <w:iCs/>
        </w:rPr>
        <w:t>Market Analysis</w:t>
      </w:r>
      <w:r w:rsidR="00D701F3" w:rsidRPr="005E7AD9">
        <w:rPr>
          <w:b/>
          <w:bCs/>
          <w:i/>
          <w:iCs/>
        </w:rPr>
        <w:t>.</w:t>
      </w:r>
    </w:p>
    <w:p w14:paraId="2126A221" w14:textId="17820AB2" w:rsidR="00CB1978" w:rsidRDefault="006430E6" w:rsidP="00412842">
      <w:pPr>
        <w:spacing w:line="480" w:lineRule="auto"/>
        <w:ind w:firstLine="720"/>
        <w:jc w:val="both"/>
      </w:pPr>
      <w:r w:rsidRPr="005E7AD9">
        <w:t>Since 2008, the Italian audio</w:t>
      </w:r>
      <w:r w:rsidR="002B036F">
        <w:t>-</w:t>
      </w:r>
      <w:r w:rsidRPr="005E7AD9">
        <w:t>visual sector has overtaken an increasing role on the nation’s market, with over 6.452 companies registered as of 2018 (</w:t>
      </w:r>
      <w:r w:rsidR="00725823">
        <w:t>Navarro</w:t>
      </w:r>
      <w:r w:rsidRPr="005E7AD9">
        <w:t xml:space="preserve">, 2021). As of </w:t>
      </w:r>
      <w:r w:rsidR="00CB1978" w:rsidRPr="005E7AD9">
        <w:t>today,</w:t>
      </w:r>
      <w:r w:rsidRPr="005E7AD9">
        <w:t xml:space="preserve"> in Italy</w:t>
      </w:r>
      <w:r w:rsidR="00CB1978" w:rsidRPr="005E7AD9">
        <w:t>,</w:t>
      </w:r>
      <w:r w:rsidRPr="005E7AD9">
        <w:t xml:space="preserve"> we find </w:t>
      </w:r>
      <w:r w:rsidR="00CB1978" w:rsidRPr="005E7AD9">
        <w:t xml:space="preserve">small </w:t>
      </w:r>
      <w:r w:rsidRPr="005E7AD9">
        <w:t xml:space="preserve">movements such as the Trentino Film Commission </w:t>
      </w:r>
      <w:r w:rsidR="00CB1978" w:rsidRPr="005E7AD9">
        <w:t xml:space="preserve">“Green Film” initiative, which incentivizes film productions to act more sustainable. It is the first regional fund in Europe that rewards and certifies film productions that work with respect towards the environment (Trentino Film Commission, </w:t>
      </w:r>
      <w:r w:rsidR="00725823">
        <w:t>n.d.</w:t>
      </w:r>
      <w:r w:rsidR="00CB1978" w:rsidRPr="005E7AD9">
        <w:t xml:space="preserve">). </w:t>
      </w:r>
    </w:p>
    <w:p w14:paraId="6D834C71" w14:textId="77777777" w:rsidR="00725823" w:rsidRPr="005E7AD9" w:rsidRDefault="00725823" w:rsidP="00725823">
      <w:pPr>
        <w:ind w:firstLine="720"/>
        <w:jc w:val="both"/>
      </w:pPr>
    </w:p>
    <w:p w14:paraId="0CCAAB70" w14:textId="18452CC4" w:rsidR="002B036F" w:rsidRDefault="00CB1978" w:rsidP="002B036F">
      <w:pPr>
        <w:spacing w:line="480" w:lineRule="auto"/>
        <w:ind w:firstLine="720"/>
        <w:jc w:val="both"/>
      </w:pPr>
      <w:r w:rsidRPr="005E7AD9">
        <w:t xml:space="preserve">Research has lacked in highlighting any internal campaign targeted towards its employees </w:t>
      </w:r>
      <w:r w:rsidR="001E578A">
        <w:t>to</w:t>
      </w:r>
      <w:r w:rsidRPr="005E7AD9">
        <w:t xml:space="preserve"> enhance a sustainable attitude</w:t>
      </w:r>
      <w:r w:rsidR="002B036F">
        <w:t>.</w:t>
      </w:r>
      <w:r w:rsidRPr="005E7AD9">
        <w:t xml:space="preserve"> </w:t>
      </w:r>
      <w:r w:rsidR="007B362E" w:rsidRPr="005E7AD9">
        <w:t>With over 173 thousand individuals working in the audio</w:t>
      </w:r>
      <w:r w:rsidR="002B036F">
        <w:t>-</w:t>
      </w:r>
      <w:r w:rsidR="007B362E" w:rsidRPr="005E7AD9">
        <w:t>visual sector in Italy, only 1,400 are certified green employees (</w:t>
      </w:r>
      <w:r w:rsidR="0076573F">
        <w:t>Morello</w:t>
      </w:r>
      <w:r w:rsidR="007B362E" w:rsidRPr="005E7AD9">
        <w:t xml:space="preserve">, 2021). </w:t>
      </w:r>
    </w:p>
    <w:p w14:paraId="30D31280" w14:textId="2C79944A" w:rsidR="002B036F" w:rsidRDefault="002B036F" w:rsidP="002B036F">
      <w:pPr>
        <w:spacing w:line="480" w:lineRule="auto"/>
        <w:ind w:firstLine="720"/>
        <w:jc w:val="both"/>
      </w:pPr>
    </w:p>
    <w:p w14:paraId="4F3AA1EA" w14:textId="17626F58" w:rsidR="002B036F" w:rsidRDefault="002B036F" w:rsidP="002B036F">
      <w:pPr>
        <w:spacing w:line="480" w:lineRule="auto"/>
        <w:ind w:firstLine="720"/>
        <w:jc w:val="both"/>
      </w:pPr>
    </w:p>
    <w:p w14:paraId="36563492" w14:textId="242BA852" w:rsidR="002B036F" w:rsidRDefault="002B036F" w:rsidP="002B036F">
      <w:pPr>
        <w:spacing w:line="480" w:lineRule="auto"/>
        <w:ind w:firstLine="720"/>
        <w:jc w:val="both"/>
      </w:pPr>
    </w:p>
    <w:p w14:paraId="39E51F1E" w14:textId="25E786C2" w:rsidR="002B036F" w:rsidRDefault="002B036F" w:rsidP="002B036F">
      <w:pPr>
        <w:spacing w:line="480" w:lineRule="auto"/>
        <w:ind w:firstLine="720"/>
        <w:jc w:val="both"/>
      </w:pPr>
    </w:p>
    <w:p w14:paraId="3E29978B" w14:textId="77777777" w:rsidR="002B036F" w:rsidRDefault="002B036F" w:rsidP="002B036F">
      <w:pPr>
        <w:spacing w:line="480" w:lineRule="auto"/>
        <w:ind w:firstLine="720"/>
        <w:jc w:val="both"/>
      </w:pPr>
    </w:p>
    <w:p w14:paraId="4C007479" w14:textId="2BF753DE" w:rsidR="00B27EAF" w:rsidRDefault="00B27EAF" w:rsidP="00F12889">
      <w:pPr>
        <w:spacing w:line="480" w:lineRule="auto"/>
        <w:ind w:firstLine="720"/>
        <w:jc w:val="both"/>
        <w:rPr>
          <w:b/>
          <w:bCs/>
          <w:i/>
          <w:iCs/>
        </w:rPr>
      </w:pPr>
      <w:r w:rsidRPr="00B27EAF">
        <w:rPr>
          <w:b/>
          <w:bCs/>
          <w:i/>
          <w:iCs/>
        </w:rPr>
        <w:lastRenderedPageBreak/>
        <w:t>Stakeholder Analysis</w:t>
      </w:r>
    </w:p>
    <w:p w14:paraId="4A59281E" w14:textId="4AEECC98" w:rsidR="00412842" w:rsidRDefault="00412842" w:rsidP="00412842">
      <w:pPr>
        <w:spacing w:line="480" w:lineRule="auto"/>
        <w:jc w:val="both"/>
      </w:pPr>
      <w:r>
        <w:rPr>
          <w:b/>
          <w:bCs/>
        </w:rPr>
        <w:tab/>
      </w:r>
      <w:r w:rsidRPr="00412842">
        <w:t xml:space="preserve">Displayed below is the relevant Stakeholder Analysis for the communication strategy, each party is examined based on significance. A more elaborate examination of all company stakeholders is elaborated further on in the Communication Analysis section. </w:t>
      </w:r>
    </w:p>
    <w:p w14:paraId="462BD123" w14:textId="77777777" w:rsidR="00412842" w:rsidRPr="00412842" w:rsidRDefault="00412842" w:rsidP="00412842">
      <w:pPr>
        <w:jc w:val="both"/>
      </w:pPr>
    </w:p>
    <w:p w14:paraId="10ECEE28" w14:textId="35B99C69" w:rsidR="00B27EAF" w:rsidRDefault="00664459" w:rsidP="00412842">
      <w:pPr>
        <w:spacing w:line="480" w:lineRule="auto"/>
        <w:jc w:val="both"/>
        <w:rPr>
          <w:i/>
          <w:iCs/>
        </w:rPr>
      </w:pPr>
      <w:r>
        <w:rPr>
          <w:i/>
          <w:iCs/>
        </w:rPr>
        <w:t>Table</w:t>
      </w:r>
      <w:r w:rsidRPr="00664459">
        <w:rPr>
          <w:i/>
          <w:iCs/>
        </w:rPr>
        <w:t xml:space="preserve"> 1</w:t>
      </w:r>
      <w:r w:rsidR="00412842">
        <w:rPr>
          <w:i/>
          <w:iCs/>
        </w:rPr>
        <w:t xml:space="preserve">. </w:t>
      </w:r>
      <w:r w:rsidR="00412842" w:rsidRPr="00487D3B">
        <w:t>Relevant Stakeholder Analysis</w:t>
      </w:r>
      <w:r w:rsidR="00412842">
        <w:rPr>
          <w:i/>
          <w:iCs/>
        </w:rPr>
        <w:t xml:space="preserve"> </w:t>
      </w:r>
    </w:p>
    <w:p w14:paraId="314FD3EB" w14:textId="5C89643F" w:rsidR="00412842" w:rsidRPr="00412842" w:rsidRDefault="00412842" w:rsidP="00412842">
      <w:pPr>
        <w:spacing w:line="480" w:lineRule="auto"/>
        <w:jc w:val="both"/>
      </w:pPr>
      <w:r>
        <w:rPr>
          <w:noProof/>
        </w:rPr>
        <w:drawing>
          <wp:inline distT="0" distB="0" distL="0" distR="0" wp14:anchorId="1DD7BE33" wp14:editId="73129BFE">
            <wp:extent cx="5767684" cy="3414531"/>
            <wp:effectExtent l="0" t="0" r="0" b="1905"/>
            <wp:docPr id="26" name="Picture 2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with medium confidence"/>
                    <pic:cNvPicPr/>
                  </pic:nvPicPr>
                  <pic:blipFill rotWithShape="1">
                    <a:blip r:embed="rId12" cstate="print">
                      <a:extLst>
                        <a:ext uri="{28A0092B-C50C-407E-A947-70E740481C1C}">
                          <a14:useLocalDpi xmlns:a14="http://schemas.microsoft.com/office/drawing/2010/main" val="0"/>
                        </a:ext>
                      </a:extLst>
                    </a:blip>
                    <a:srcRect l="4447" t="5428" r="4414" b="18314"/>
                    <a:stretch/>
                  </pic:blipFill>
                  <pic:spPr bwMode="auto">
                    <a:xfrm>
                      <a:off x="0" y="0"/>
                      <a:ext cx="5791719" cy="3428760"/>
                    </a:xfrm>
                    <a:prstGeom prst="rect">
                      <a:avLst/>
                    </a:prstGeom>
                    <a:ln>
                      <a:noFill/>
                    </a:ln>
                    <a:extLst>
                      <a:ext uri="{53640926-AAD7-44D8-BBD7-CCE9431645EC}">
                        <a14:shadowObscured xmlns:a14="http://schemas.microsoft.com/office/drawing/2010/main"/>
                      </a:ext>
                    </a:extLst>
                  </pic:spPr>
                </pic:pic>
              </a:graphicData>
            </a:graphic>
          </wp:inline>
        </w:drawing>
      </w:r>
    </w:p>
    <w:p w14:paraId="47BD8FB5" w14:textId="69BF7470" w:rsidR="001006C5" w:rsidRPr="005E7AD9" w:rsidRDefault="001006C5" w:rsidP="00D701F3">
      <w:pPr>
        <w:spacing w:line="480" w:lineRule="auto"/>
        <w:ind w:firstLine="720"/>
        <w:jc w:val="both"/>
      </w:pPr>
    </w:p>
    <w:p w14:paraId="13CE1057" w14:textId="57D2C2AC" w:rsidR="00475CCD" w:rsidRPr="005E7AD9" w:rsidRDefault="00475CCD" w:rsidP="00F12889">
      <w:pPr>
        <w:spacing w:line="480" w:lineRule="auto"/>
        <w:ind w:firstLine="720"/>
        <w:jc w:val="both"/>
        <w:rPr>
          <w:b/>
          <w:bCs/>
          <w:i/>
          <w:iCs/>
        </w:rPr>
      </w:pPr>
      <w:r w:rsidRPr="005E7AD9">
        <w:rPr>
          <w:b/>
          <w:bCs/>
          <w:i/>
          <w:iCs/>
        </w:rPr>
        <w:t>Competitor Analysis</w:t>
      </w:r>
      <w:r w:rsidR="00D701F3" w:rsidRPr="005E7AD9">
        <w:rPr>
          <w:b/>
          <w:bCs/>
          <w:i/>
          <w:iCs/>
        </w:rPr>
        <w:t>.</w:t>
      </w:r>
    </w:p>
    <w:p w14:paraId="7115988C" w14:textId="5E4C48F7" w:rsidR="00475CCD" w:rsidRPr="005E7AD9" w:rsidRDefault="00E86C67" w:rsidP="00D701F3">
      <w:pPr>
        <w:spacing w:line="480" w:lineRule="auto"/>
        <w:ind w:firstLine="720"/>
        <w:jc w:val="both"/>
      </w:pPr>
      <w:r w:rsidRPr="005E7AD9">
        <w:t>There is no current competition among other audio</w:t>
      </w:r>
      <w:r w:rsidR="002B036F">
        <w:t>-</w:t>
      </w:r>
      <w:r w:rsidRPr="005E7AD9">
        <w:t>visual production companies. The aim is not to challenge one another, but to bring one’s company to a sustainable level. Panorama</w:t>
      </w:r>
      <w:r w:rsidR="004C104D" w:rsidRPr="005E7AD9">
        <w:t>’s</w:t>
      </w:r>
      <w:r w:rsidRPr="005E7AD9">
        <w:t xml:space="preserve"> success in achieving their goal</w:t>
      </w:r>
      <w:r w:rsidR="007F0C85" w:rsidRPr="005E7AD9">
        <w:t xml:space="preserve"> </w:t>
      </w:r>
      <w:r w:rsidRPr="005E7AD9">
        <w:t xml:space="preserve">is not favored by diminishing other competing companies in its sector, but rather </w:t>
      </w:r>
      <w:r w:rsidR="004C104D" w:rsidRPr="005E7AD9">
        <w:t xml:space="preserve">by </w:t>
      </w:r>
      <w:r w:rsidRPr="005E7AD9">
        <w:t xml:space="preserve">setting </w:t>
      </w:r>
      <w:r w:rsidR="007F0C85" w:rsidRPr="005E7AD9">
        <w:t xml:space="preserve">an example on the correct approach to undertake in order to become sustainable. </w:t>
      </w:r>
    </w:p>
    <w:p w14:paraId="3B75B297" w14:textId="2CB240A3" w:rsidR="008762F4" w:rsidRDefault="008762F4" w:rsidP="008762F4">
      <w:pPr>
        <w:spacing w:line="480" w:lineRule="auto"/>
        <w:jc w:val="both"/>
      </w:pPr>
    </w:p>
    <w:p w14:paraId="4D66748C" w14:textId="6E91F5B3" w:rsidR="00412842" w:rsidRDefault="00412842" w:rsidP="008762F4">
      <w:pPr>
        <w:spacing w:line="480" w:lineRule="auto"/>
        <w:jc w:val="both"/>
      </w:pPr>
    </w:p>
    <w:p w14:paraId="708BC1DF" w14:textId="77777777" w:rsidR="00412842" w:rsidRPr="005E7AD9" w:rsidRDefault="00412842" w:rsidP="008762F4">
      <w:pPr>
        <w:spacing w:line="480" w:lineRule="auto"/>
        <w:jc w:val="both"/>
      </w:pPr>
    </w:p>
    <w:p w14:paraId="19AFC580" w14:textId="532E6340" w:rsidR="008762F4" w:rsidRPr="005E7AD9" w:rsidRDefault="0050060C" w:rsidP="0050060C">
      <w:pPr>
        <w:spacing w:line="480" w:lineRule="auto"/>
        <w:jc w:val="both"/>
        <w:rPr>
          <w:b/>
          <w:bCs/>
        </w:rPr>
      </w:pPr>
      <w:r w:rsidRPr="005E7AD9">
        <w:rPr>
          <w:b/>
          <w:bCs/>
        </w:rPr>
        <w:lastRenderedPageBreak/>
        <w:t xml:space="preserve">c. </w:t>
      </w:r>
      <w:r w:rsidR="008762F4" w:rsidRPr="005E7AD9">
        <w:rPr>
          <w:b/>
          <w:bCs/>
        </w:rPr>
        <w:t>Macro</w:t>
      </w:r>
      <w:r w:rsidR="007F0C85" w:rsidRPr="005E7AD9">
        <w:rPr>
          <w:b/>
          <w:bCs/>
        </w:rPr>
        <w:t xml:space="preserve"> Analysis</w:t>
      </w:r>
    </w:p>
    <w:p w14:paraId="3F2A5AE5" w14:textId="329EF9FF" w:rsidR="00B77AC3" w:rsidRDefault="00525AE6" w:rsidP="00D701F3">
      <w:pPr>
        <w:spacing w:line="480" w:lineRule="auto"/>
        <w:ind w:firstLine="720"/>
        <w:jc w:val="both"/>
      </w:pPr>
      <w:r w:rsidRPr="005E7AD9">
        <w:t>Diverse macroenvironmental factors have a determining effect on Panorama Film’s goal. These factors can be evaluated through the DESTEP analysis</w:t>
      </w:r>
      <w:r w:rsidR="00EC3000">
        <w:t xml:space="preserve">, as </w:t>
      </w:r>
      <w:r w:rsidR="00CD0F3A">
        <w:t>displayed</w:t>
      </w:r>
      <w:r w:rsidR="00EC3000">
        <w:t xml:space="preserve"> in </w:t>
      </w:r>
      <w:r w:rsidR="00CD0F3A">
        <w:rPr>
          <w:i/>
          <w:iCs/>
        </w:rPr>
        <w:t>Figure 1</w:t>
      </w:r>
      <w:r w:rsidR="00CD0F3A">
        <w:t>,</w:t>
      </w:r>
      <w:r w:rsidRPr="005E7AD9">
        <w:t xml:space="preserve"> by </w:t>
      </w:r>
      <w:r w:rsidR="00CD0F3A">
        <w:t>considering</w:t>
      </w:r>
      <w:r w:rsidRPr="005E7AD9">
        <w:t xml:space="preserve"> the main external factors (Demographic, Economic, Social/Cultural, Technological, and Political)</w:t>
      </w:r>
      <w:r w:rsidR="004C104D" w:rsidRPr="005E7AD9">
        <w:t>,</w:t>
      </w:r>
      <w:r w:rsidRPr="005E7AD9">
        <w:t xml:space="preserve"> that </w:t>
      </w:r>
      <w:r w:rsidR="006657E4" w:rsidRPr="005E7AD9">
        <w:t>influence</w:t>
      </w:r>
      <w:r w:rsidRPr="005E7AD9">
        <w:t xml:space="preserve"> the communication campaign. </w:t>
      </w:r>
    </w:p>
    <w:p w14:paraId="17E96E40" w14:textId="71375315" w:rsidR="00CD0F3A" w:rsidRDefault="00CD0F3A" w:rsidP="00CD0F3A">
      <w:pPr>
        <w:spacing w:line="480" w:lineRule="auto"/>
        <w:jc w:val="both"/>
      </w:pPr>
    </w:p>
    <w:p w14:paraId="32442B96" w14:textId="4130C7D7" w:rsidR="00B77AC3" w:rsidRPr="00CD0F3A" w:rsidRDefault="00CD0F3A" w:rsidP="0063317C">
      <w:pPr>
        <w:spacing w:line="480" w:lineRule="auto"/>
        <w:jc w:val="both"/>
      </w:pPr>
      <w:r>
        <w:rPr>
          <w:i/>
          <w:iCs/>
        </w:rPr>
        <w:t xml:space="preserve">Figure 1. </w:t>
      </w:r>
      <w:r>
        <w:t xml:space="preserve">DESTEP Analysis </w:t>
      </w:r>
    </w:p>
    <w:p w14:paraId="2CD6DDBD" w14:textId="56773A98" w:rsidR="0063317C" w:rsidRPr="005E7AD9" w:rsidRDefault="0063317C" w:rsidP="0063317C">
      <w:pPr>
        <w:spacing w:line="480" w:lineRule="auto"/>
        <w:jc w:val="both"/>
      </w:pPr>
      <w:r>
        <w:rPr>
          <w:noProof/>
        </w:rPr>
        <w:drawing>
          <wp:inline distT="0" distB="0" distL="0" distR="0" wp14:anchorId="370FBF46" wp14:editId="3E1CA783">
            <wp:extent cx="6068150" cy="4518837"/>
            <wp:effectExtent l="0" t="0" r="2540" b="2540"/>
            <wp:docPr id="60" name="Picture 6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ext&#10;&#10;Description automatically generated"/>
                    <pic:cNvPicPr/>
                  </pic:nvPicPr>
                  <pic:blipFill rotWithShape="1">
                    <a:blip r:embed="rId13">
                      <a:extLst>
                        <a:ext uri="{28A0092B-C50C-407E-A947-70E740481C1C}">
                          <a14:useLocalDpi xmlns:a14="http://schemas.microsoft.com/office/drawing/2010/main" val="0"/>
                        </a:ext>
                      </a:extLst>
                    </a:blip>
                    <a:srcRect l="3341" t="3410" r="9410" b="4762"/>
                    <a:stretch/>
                  </pic:blipFill>
                  <pic:spPr bwMode="auto">
                    <a:xfrm>
                      <a:off x="0" y="0"/>
                      <a:ext cx="6125883" cy="4561830"/>
                    </a:xfrm>
                    <a:prstGeom prst="rect">
                      <a:avLst/>
                    </a:prstGeom>
                    <a:ln>
                      <a:noFill/>
                    </a:ln>
                    <a:extLst>
                      <a:ext uri="{53640926-AAD7-44D8-BBD7-CCE9431645EC}">
                        <a14:shadowObscured xmlns:a14="http://schemas.microsoft.com/office/drawing/2010/main"/>
                      </a:ext>
                    </a:extLst>
                  </pic:spPr>
                </pic:pic>
              </a:graphicData>
            </a:graphic>
          </wp:inline>
        </w:drawing>
      </w:r>
    </w:p>
    <w:p w14:paraId="42B029A4" w14:textId="0628927E" w:rsidR="001D38D9" w:rsidRDefault="001D38D9">
      <w:pPr>
        <w:rPr>
          <w:u w:val="single"/>
        </w:rPr>
      </w:pPr>
    </w:p>
    <w:p w14:paraId="5D889309" w14:textId="5B7DA100" w:rsidR="0063317C" w:rsidRDefault="0063317C">
      <w:pPr>
        <w:rPr>
          <w:u w:val="single"/>
        </w:rPr>
      </w:pPr>
    </w:p>
    <w:p w14:paraId="7D9669F1" w14:textId="0E6B46CD" w:rsidR="0063317C" w:rsidRDefault="0063317C">
      <w:pPr>
        <w:rPr>
          <w:u w:val="single"/>
        </w:rPr>
      </w:pPr>
    </w:p>
    <w:p w14:paraId="4487F0E0" w14:textId="2E30A960" w:rsidR="0063317C" w:rsidRDefault="0063317C">
      <w:pPr>
        <w:rPr>
          <w:u w:val="single"/>
        </w:rPr>
      </w:pPr>
    </w:p>
    <w:p w14:paraId="1BDEA636" w14:textId="479B3365" w:rsidR="0063317C" w:rsidRDefault="0063317C">
      <w:pPr>
        <w:rPr>
          <w:u w:val="single"/>
        </w:rPr>
      </w:pPr>
    </w:p>
    <w:p w14:paraId="280F7200" w14:textId="73952856" w:rsidR="0063317C" w:rsidRDefault="0063317C">
      <w:pPr>
        <w:rPr>
          <w:u w:val="single"/>
        </w:rPr>
      </w:pPr>
    </w:p>
    <w:p w14:paraId="3C39703E" w14:textId="0293BDE3" w:rsidR="0063317C" w:rsidRDefault="0063317C">
      <w:pPr>
        <w:rPr>
          <w:u w:val="single"/>
        </w:rPr>
      </w:pPr>
    </w:p>
    <w:p w14:paraId="78E86C40" w14:textId="77777777" w:rsidR="0063317C" w:rsidRPr="00EC3000" w:rsidRDefault="0063317C"/>
    <w:p w14:paraId="2503776F" w14:textId="77777777" w:rsidR="002853FD" w:rsidRPr="001D38D9" w:rsidRDefault="002853FD" w:rsidP="002853FD"/>
    <w:p w14:paraId="1B9335EE" w14:textId="1E392FAD" w:rsidR="008762F4" w:rsidRPr="005E7AD9" w:rsidRDefault="0050060C" w:rsidP="0050060C">
      <w:pPr>
        <w:spacing w:line="480" w:lineRule="auto"/>
        <w:jc w:val="both"/>
        <w:rPr>
          <w:b/>
          <w:bCs/>
        </w:rPr>
      </w:pPr>
      <w:r w:rsidRPr="005E7AD9">
        <w:rPr>
          <w:b/>
          <w:bCs/>
        </w:rPr>
        <w:lastRenderedPageBreak/>
        <w:t xml:space="preserve">d. </w:t>
      </w:r>
      <w:r w:rsidR="00DA68D4" w:rsidRPr="005E7AD9">
        <w:rPr>
          <w:b/>
          <w:bCs/>
        </w:rPr>
        <w:t>SWOT Analysis</w:t>
      </w:r>
    </w:p>
    <w:p w14:paraId="2E597666" w14:textId="5C053324" w:rsidR="000B198A" w:rsidRPr="005E7AD9" w:rsidRDefault="000B198A" w:rsidP="00B24DD9">
      <w:pPr>
        <w:spacing w:line="480" w:lineRule="auto"/>
        <w:ind w:firstLine="720"/>
        <w:jc w:val="both"/>
      </w:pPr>
      <w:r w:rsidRPr="005E7AD9">
        <w:t xml:space="preserve">The SWOT analysis is a fundamental tool to evaluate an organization current situation by analyzing its Strengths, Weaknesses, Opportunities and Threats, before implementing a new strategy.     </w:t>
      </w:r>
    </w:p>
    <w:p w14:paraId="4E87C0BF" w14:textId="77777777" w:rsidR="002C3BEE" w:rsidRPr="005E7AD9" w:rsidRDefault="002C3BEE" w:rsidP="002C3BEE">
      <w:pPr>
        <w:jc w:val="both"/>
      </w:pPr>
    </w:p>
    <w:p w14:paraId="4E746AFA" w14:textId="1ED3DA4B" w:rsidR="0050060C" w:rsidRPr="005E7AD9" w:rsidRDefault="002C3BEE" w:rsidP="001006C5">
      <w:pPr>
        <w:jc w:val="both"/>
      </w:pPr>
      <w:r w:rsidRPr="005E7AD9">
        <w:rPr>
          <w:i/>
          <w:iCs/>
        </w:rPr>
        <w:t xml:space="preserve">Figure </w:t>
      </w:r>
      <w:r w:rsidR="00B24DD9">
        <w:rPr>
          <w:i/>
          <w:iCs/>
        </w:rPr>
        <w:t>2</w:t>
      </w:r>
      <w:r w:rsidRPr="005E7AD9">
        <w:rPr>
          <w:i/>
          <w:iCs/>
        </w:rPr>
        <w:t>.</w:t>
      </w:r>
      <w:r w:rsidRPr="005E7AD9">
        <w:t xml:space="preserve"> SWOT Analysis</w:t>
      </w:r>
    </w:p>
    <w:p w14:paraId="0EA91473" w14:textId="07822E63" w:rsidR="001006C5" w:rsidRPr="005E7AD9" w:rsidRDefault="001006C5" w:rsidP="001006C5">
      <w:pPr>
        <w:jc w:val="both"/>
      </w:pPr>
    </w:p>
    <w:p w14:paraId="283A3EB1" w14:textId="63C02743" w:rsidR="001006C5" w:rsidRPr="005E7AD9" w:rsidRDefault="001006C5" w:rsidP="001006C5">
      <w:pPr>
        <w:jc w:val="both"/>
        <w:rPr>
          <w:b/>
          <w:bCs/>
        </w:rPr>
      </w:pPr>
      <w:r w:rsidRPr="005E7AD9">
        <w:rPr>
          <w:b/>
          <w:bCs/>
          <w:noProof/>
        </w:rPr>
        <w:drawing>
          <wp:inline distT="0" distB="0" distL="0" distR="0" wp14:anchorId="5DAF0F8D" wp14:editId="748E3E49">
            <wp:extent cx="4692109" cy="3403600"/>
            <wp:effectExtent l="0" t="0" r="0" b="0"/>
            <wp:docPr id="20" name="Picture 20"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61225" cy="3526275"/>
                    </a:xfrm>
                    <a:prstGeom prst="rect">
                      <a:avLst/>
                    </a:prstGeom>
                  </pic:spPr>
                </pic:pic>
              </a:graphicData>
            </a:graphic>
          </wp:inline>
        </w:drawing>
      </w:r>
    </w:p>
    <w:p w14:paraId="6F6A7F3C" w14:textId="77777777" w:rsidR="00DC7A80" w:rsidRPr="005E7AD9" w:rsidRDefault="00DC7A80" w:rsidP="00696206">
      <w:pPr>
        <w:spacing w:line="480" w:lineRule="auto"/>
        <w:jc w:val="both"/>
        <w:rPr>
          <w:b/>
          <w:bCs/>
        </w:rPr>
      </w:pPr>
    </w:p>
    <w:p w14:paraId="5CA423C9" w14:textId="77777777" w:rsidR="002853FD" w:rsidRDefault="002853FD">
      <w:pPr>
        <w:rPr>
          <w:b/>
          <w:bCs/>
        </w:rPr>
      </w:pPr>
      <w:r>
        <w:rPr>
          <w:b/>
          <w:bCs/>
        </w:rPr>
        <w:br w:type="page"/>
      </w:r>
    </w:p>
    <w:p w14:paraId="4E9E5A69" w14:textId="326B623A" w:rsidR="0050060C" w:rsidRDefault="00696206" w:rsidP="00DC7A80">
      <w:pPr>
        <w:spacing w:line="480" w:lineRule="auto"/>
        <w:jc w:val="center"/>
        <w:rPr>
          <w:b/>
          <w:bCs/>
        </w:rPr>
      </w:pPr>
      <w:r w:rsidRPr="005E7AD9">
        <w:rPr>
          <w:b/>
          <w:bCs/>
        </w:rPr>
        <w:lastRenderedPageBreak/>
        <w:t>Preliminary Advice</w:t>
      </w:r>
    </w:p>
    <w:p w14:paraId="0C8163D4" w14:textId="77777777" w:rsidR="00DC7A80" w:rsidRPr="005E7AD9" w:rsidRDefault="00DC7A80" w:rsidP="00DC7A80">
      <w:pPr>
        <w:spacing w:line="480" w:lineRule="auto"/>
        <w:jc w:val="center"/>
        <w:rPr>
          <w:b/>
          <w:bCs/>
        </w:rPr>
      </w:pPr>
    </w:p>
    <w:p w14:paraId="7828E763" w14:textId="6508BEE7" w:rsidR="00C4138D" w:rsidRPr="005E7AD9" w:rsidRDefault="008924F1" w:rsidP="00D701F3">
      <w:pPr>
        <w:spacing w:line="480" w:lineRule="auto"/>
        <w:ind w:firstLine="720"/>
        <w:jc w:val="both"/>
      </w:pPr>
      <w:r w:rsidRPr="005E7AD9">
        <w:t xml:space="preserve">Panorama Films’ strengths lie in the </w:t>
      </w:r>
      <w:r w:rsidR="005848A9">
        <w:t>company’s solid foundations</w:t>
      </w:r>
      <w:r w:rsidRPr="005E7AD9">
        <w:t xml:space="preserve">, its knowledge in the sector and the motivation to create a change within the organization. Enhancing employees’ awareness on sustainability allows for the opportunity </w:t>
      </w:r>
      <w:r w:rsidR="005848A9">
        <w:t>positively</w:t>
      </w:r>
      <w:r w:rsidRPr="005E7AD9">
        <w:t xml:space="preserve"> impact the environment whilst preserving Ital</w:t>
      </w:r>
      <w:r w:rsidR="00DC5F70">
        <w:t>ian</w:t>
      </w:r>
      <w:r w:rsidRPr="005E7AD9">
        <w:t xml:space="preserve"> locations, which are the main attraction that leads foreign clients to Panorama. Additionally, but not primarily, it will benefit the company as there will be an evident waste reduction and will furthermore enhance Panorama’s corporate image. </w:t>
      </w:r>
    </w:p>
    <w:p w14:paraId="159A7335" w14:textId="7FECAF85" w:rsidR="0050060C" w:rsidRPr="005E7AD9" w:rsidRDefault="00D701F3" w:rsidP="00D701F3">
      <w:pPr>
        <w:jc w:val="both"/>
      </w:pPr>
      <w:r w:rsidRPr="005E7AD9">
        <w:tab/>
      </w:r>
    </w:p>
    <w:p w14:paraId="3CC6821A" w14:textId="637F456A" w:rsidR="00412AFD" w:rsidRPr="005E7AD9" w:rsidRDefault="008924F1" w:rsidP="00D701F3">
      <w:pPr>
        <w:spacing w:line="480" w:lineRule="auto"/>
        <w:ind w:firstLine="720"/>
        <w:jc w:val="both"/>
      </w:pPr>
      <w:r w:rsidRPr="005E7AD9">
        <w:t>Contrastingly, frequently changing employees, diversity in age groups and short periods available to implement a strategy are strong weakness</w:t>
      </w:r>
      <w:r w:rsidR="001C7C23">
        <w:t>es</w:t>
      </w:r>
      <w:r w:rsidRPr="005E7AD9">
        <w:t xml:space="preserve"> when developing a communication campaign and must be </w:t>
      </w:r>
      <w:r w:rsidR="001C7C23">
        <w:t>considered</w:t>
      </w:r>
      <w:r w:rsidRPr="005E7AD9">
        <w:t xml:space="preserve">. The absence of an already present communication team and/or green coordinator within Panorama Films makes the divulgation of the strategy harder.  Ultimately, lack of governmental legislations on the matter, employee possible unwillingness to change and absence of coordination among departments, </w:t>
      </w:r>
      <w:r w:rsidR="00F313D2">
        <w:t>results</w:t>
      </w:r>
      <w:r w:rsidRPr="005E7AD9">
        <w:t xml:space="preserve"> </w:t>
      </w:r>
      <w:r w:rsidR="00F313D2">
        <w:t>in</w:t>
      </w:r>
      <w:r w:rsidRPr="005E7AD9">
        <w:t xml:space="preserve"> a </w:t>
      </w:r>
      <w:r w:rsidR="00412AFD" w:rsidRPr="005E7AD9">
        <w:t>major threat</w:t>
      </w:r>
      <w:r w:rsidRPr="005E7AD9">
        <w:t xml:space="preserve"> to the communication campaign and a breaking point to a successful implementation. </w:t>
      </w:r>
    </w:p>
    <w:p w14:paraId="34EE4F6A" w14:textId="648A9B4C" w:rsidR="00412AFD" w:rsidRPr="005E7AD9" w:rsidRDefault="00412AFD"/>
    <w:p w14:paraId="35696036" w14:textId="6C7069AD" w:rsidR="00412AFD" w:rsidRPr="005E7AD9" w:rsidRDefault="00412AFD" w:rsidP="00412AFD">
      <w:pPr>
        <w:spacing w:line="360" w:lineRule="auto"/>
        <w:jc w:val="center"/>
        <w:rPr>
          <w:b/>
          <w:sz w:val="72"/>
          <w:szCs w:val="72"/>
        </w:rPr>
      </w:pPr>
      <w:r w:rsidRPr="005E7AD9">
        <w:rPr>
          <w:b/>
          <w:bCs/>
        </w:rPr>
        <w:br w:type="page"/>
      </w:r>
      <w:r w:rsidRPr="005E7AD9">
        <w:rPr>
          <w:b/>
          <w:sz w:val="72"/>
          <w:szCs w:val="72"/>
        </w:rPr>
        <w:lastRenderedPageBreak/>
        <w:t xml:space="preserve">CHAPTER </w:t>
      </w:r>
      <w:r w:rsidR="003C646D">
        <w:rPr>
          <w:b/>
          <w:sz w:val="72"/>
          <w:szCs w:val="72"/>
        </w:rPr>
        <w:t>III</w:t>
      </w:r>
    </w:p>
    <w:p w14:paraId="2DDA332D" w14:textId="26EA15F9" w:rsidR="00412AFD" w:rsidRPr="005E7AD9" w:rsidRDefault="00412AFD" w:rsidP="00412AFD">
      <w:pPr>
        <w:spacing w:line="360" w:lineRule="auto"/>
        <w:jc w:val="center"/>
        <w:rPr>
          <w:b/>
          <w:sz w:val="72"/>
          <w:szCs w:val="72"/>
        </w:rPr>
      </w:pPr>
    </w:p>
    <w:p w14:paraId="7D59B603" w14:textId="75A89902" w:rsidR="00412AFD" w:rsidRPr="005E7AD9" w:rsidRDefault="00412AFD" w:rsidP="00412AFD">
      <w:pPr>
        <w:spacing w:line="360" w:lineRule="auto"/>
        <w:jc w:val="center"/>
        <w:rPr>
          <w:b/>
          <w:sz w:val="72"/>
          <w:szCs w:val="72"/>
        </w:rPr>
      </w:pPr>
    </w:p>
    <w:p w14:paraId="6002CEBF" w14:textId="66C25A50" w:rsidR="00412AFD" w:rsidRPr="005E7AD9" w:rsidRDefault="00412AFD">
      <w:pPr>
        <w:rPr>
          <w:b/>
          <w:sz w:val="72"/>
          <w:szCs w:val="72"/>
        </w:rPr>
      </w:pPr>
      <w:r w:rsidRPr="005E7AD9">
        <w:rPr>
          <w:b/>
          <w:sz w:val="72"/>
          <w:szCs w:val="72"/>
        </w:rPr>
        <w:br w:type="page"/>
      </w:r>
    </w:p>
    <w:p w14:paraId="6B384141" w14:textId="0F9E1F66" w:rsidR="00C45B63" w:rsidRPr="005E7AD9" w:rsidRDefault="00C45B63" w:rsidP="00C45B63">
      <w:pPr>
        <w:spacing w:line="480" w:lineRule="auto"/>
        <w:jc w:val="center"/>
        <w:rPr>
          <w:b/>
          <w:bCs/>
        </w:rPr>
      </w:pPr>
      <w:r w:rsidRPr="005E7AD9">
        <w:rPr>
          <w:b/>
          <w:bCs/>
        </w:rPr>
        <w:lastRenderedPageBreak/>
        <w:t>Communication Analysis</w:t>
      </w:r>
    </w:p>
    <w:p w14:paraId="40273F3B" w14:textId="77777777" w:rsidR="00C45B63" w:rsidRPr="005E7AD9" w:rsidRDefault="00C45B63" w:rsidP="00C45B63">
      <w:pPr>
        <w:jc w:val="center"/>
        <w:rPr>
          <w:b/>
          <w:bCs/>
        </w:rPr>
      </w:pPr>
    </w:p>
    <w:p w14:paraId="0B1D3107" w14:textId="77777777" w:rsidR="00C45B63" w:rsidRPr="005E7AD9" w:rsidRDefault="00C45B63" w:rsidP="00CC52C5">
      <w:pPr>
        <w:pStyle w:val="NormalWeb"/>
        <w:numPr>
          <w:ilvl w:val="0"/>
          <w:numId w:val="12"/>
        </w:numPr>
        <w:spacing w:before="0" w:beforeAutospacing="0" w:after="0" w:afterAutospacing="0" w:line="480" w:lineRule="auto"/>
        <w:jc w:val="both"/>
      </w:pPr>
      <w:r w:rsidRPr="005E7AD9">
        <w:rPr>
          <w:b/>
          <w:bCs/>
          <w:color w:val="000000"/>
        </w:rPr>
        <w:t>Stakeholder Analysis</w:t>
      </w:r>
    </w:p>
    <w:p w14:paraId="79EEA36B" w14:textId="77777777" w:rsidR="00C45B63" w:rsidRPr="005E7AD9" w:rsidRDefault="00C45B63" w:rsidP="00CC52C5">
      <w:pPr>
        <w:pStyle w:val="NormalWeb"/>
        <w:spacing w:before="0" w:beforeAutospacing="0" w:after="0" w:afterAutospacing="0" w:line="480" w:lineRule="auto"/>
        <w:ind w:firstLine="360"/>
        <w:jc w:val="both"/>
        <w:rPr>
          <w:color w:val="000000"/>
        </w:rPr>
      </w:pPr>
      <w:r w:rsidRPr="005E7AD9">
        <w:rPr>
          <w:color w:val="000000"/>
        </w:rPr>
        <w:t xml:space="preserve">Panorama Films has a vast number of stakeholders who play a vital role in the operations of the company. These stakeholders have been identified and divided into three categories: </w:t>
      </w:r>
      <w:r w:rsidRPr="005E7AD9">
        <w:rPr>
          <w:i/>
          <w:iCs/>
          <w:color w:val="000000"/>
        </w:rPr>
        <w:t xml:space="preserve">internal stakeholders, connected stakeholders, </w:t>
      </w:r>
      <w:r w:rsidRPr="005E7AD9">
        <w:rPr>
          <w:color w:val="000000"/>
        </w:rPr>
        <w:t xml:space="preserve">and </w:t>
      </w:r>
      <w:r w:rsidRPr="005E7AD9">
        <w:rPr>
          <w:i/>
          <w:iCs/>
          <w:color w:val="000000"/>
        </w:rPr>
        <w:t>external stakeholders</w:t>
      </w:r>
      <w:r w:rsidRPr="005E7AD9">
        <w:rPr>
          <w:color w:val="000000"/>
        </w:rPr>
        <w:t xml:space="preserve">, as shown in the table portrayed below. </w:t>
      </w:r>
    </w:p>
    <w:p w14:paraId="530043D2" w14:textId="77777777" w:rsidR="00C45B63" w:rsidRPr="005E7AD9" w:rsidRDefault="00C45B63" w:rsidP="00CC52C5">
      <w:pPr>
        <w:pStyle w:val="NormalWeb"/>
        <w:spacing w:before="0" w:beforeAutospacing="0" w:after="0" w:afterAutospacing="0"/>
        <w:ind w:firstLine="360"/>
        <w:jc w:val="both"/>
      </w:pPr>
    </w:p>
    <w:p w14:paraId="4C36A42F" w14:textId="350C817D" w:rsidR="00C45B63" w:rsidRPr="005E7AD9" w:rsidRDefault="00C45B63" w:rsidP="00C45B63">
      <w:pPr>
        <w:pStyle w:val="NormalWeb"/>
        <w:spacing w:before="0" w:beforeAutospacing="0" w:after="160" w:afterAutospacing="0" w:line="276" w:lineRule="auto"/>
        <w:jc w:val="both"/>
        <w:rPr>
          <w:color w:val="000000"/>
        </w:rPr>
      </w:pPr>
      <w:r w:rsidRPr="005E7AD9">
        <w:rPr>
          <w:i/>
          <w:iCs/>
          <w:color w:val="000000"/>
        </w:rPr>
        <w:t xml:space="preserve">Table </w:t>
      </w:r>
      <w:r w:rsidR="00664459">
        <w:rPr>
          <w:i/>
          <w:iCs/>
          <w:color w:val="000000"/>
        </w:rPr>
        <w:t>2</w:t>
      </w:r>
      <w:r w:rsidRPr="005E7AD9">
        <w:rPr>
          <w:i/>
          <w:iCs/>
          <w:color w:val="000000"/>
        </w:rPr>
        <w:t xml:space="preserve">. </w:t>
      </w:r>
      <w:r w:rsidRPr="005E7AD9">
        <w:rPr>
          <w:color w:val="000000"/>
        </w:rPr>
        <w:t xml:space="preserve">Panorama Films’ Stakeholders </w:t>
      </w:r>
    </w:p>
    <w:p w14:paraId="5F15DD53" w14:textId="510FD678" w:rsidR="00C45B63" w:rsidRPr="005E7AD9" w:rsidRDefault="0021649D" w:rsidP="00C45B63">
      <w:pPr>
        <w:rPr>
          <w:i/>
          <w:iCs/>
          <w:color w:val="000000"/>
          <w:lang w:eastAsia="en-US"/>
        </w:rPr>
      </w:pPr>
      <w:r w:rsidRPr="005E7AD9">
        <w:rPr>
          <w:i/>
          <w:iCs/>
          <w:noProof/>
          <w:color w:val="000000"/>
          <w:lang w:eastAsia="en-US"/>
        </w:rPr>
        <w:drawing>
          <wp:inline distT="0" distB="0" distL="0" distR="0" wp14:anchorId="67A3990D" wp14:editId="16B5C773">
            <wp:extent cx="6026217" cy="3784921"/>
            <wp:effectExtent l="0" t="0" r="0" b="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rotWithShape="1">
                    <a:blip r:embed="rId15">
                      <a:extLst>
                        <a:ext uri="{28A0092B-C50C-407E-A947-70E740481C1C}">
                          <a14:useLocalDpi xmlns:a14="http://schemas.microsoft.com/office/drawing/2010/main" val="0"/>
                        </a:ext>
                      </a:extLst>
                    </a:blip>
                    <a:srcRect l="8084" t="11425" r="9871" b="15744"/>
                    <a:stretch/>
                  </pic:blipFill>
                  <pic:spPr bwMode="auto">
                    <a:xfrm>
                      <a:off x="0" y="0"/>
                      <a:ext cx="6059280" cy="3805687"/>
                    </a:xfrm>
                    <a:prstGeom prst="rect">
                      <a:avLst/>
                    </a:prstGeom>
                    <a:ln>
                      <a:noFill/>
                    </a:ln>
                    <a:extLst>
                      <a:ext uri="{53640926-AAD7-44D8-BBD7-CCE9431645EC}">
                        <a14:shadowObscured xmlns:a14="http://schemas.microsoft.com/office/drawing/2010/main"/>
                      </a:ext>
                    </a:extLst>
                  </pic:spPr>
                </pic:pic>
              </a:graphicData>
            </a:graphic>
          </wp:inline>
        </w:drawing>
      </w:r>
    </w:p>
    <w:p w14:paraId="7D036B87" w14:textId="07410C76" w:rsidR="0021649D" w:rsidRPr="005E7AD9" w:rsidRDefault="0021649D" w:rsidP="00C45B63">
      <w:pPr>
        <w:rPr>
          <w:i/>
          <w:iCs/>
          <w:color w:val="000000"/>
          <w:lang w:eastAsia="en-US"/>
        </w:rPr>
      </w:pPr>
    </w:p>
    <w:p w14:paraId="36DA45EA" w14:textId="77777777" w:rsidR="0021649D" w:rsidRPr="005E7AD9" w:rsidRDefault="0021649D" w:rsidP="00C45B63">
      <w:pPr>
        <w:rPr>
          <w:i/>
          <w:iCs/>
          <w:color w:val="000000"/>
          <w:lang w:eastAsia="en-US"/>
        </w:rPr>
      </w:pPr>
    </w:p>
    <w:p w14:paraId="302D638A" w14:textId="437959B6" w:rsidR="000F2D54" w:rsidRDefault="00C45B63" w:rsidP="0021649D">
      <w:pPr>
        <w:pStyle w:val="NormalWeb"/>
        <w:spacing w:before="0" w:beforeAutospacing="0" w:after="160" w:afterAutospacing="0" w:line="480" w:lineRule="auto"/>
        <w:ind w:firstLine="720"/>
        <w:jc w:val="both"/>
        <w:rPr>
          <w:color w:val="000000"/>
        </w:rPr>
      </w:pPr>
      <w:r w:rsidRPr="005E7AD9">
        <w:rPr>
          <w:color w:val="000000"/>
        </w:rPr>
        <w:t xml:space="preserve">However, the communication issue </w:t>
      </w:r>
      <w:r w:rsidR="00CC52C5">
        <w:rPr>
          <w:color w:val="000000"/>
        </w:rPr>
        <w:t>that Panorama Films faces</w:t>
      </w:r>
      <w:r w:rsidRPr="005E7AD9">
        <w:rPr>
          <w:color w:val="000000"/>
        </w:rPr>
        <w:t>, is internal in nature; thus, not all stakeholder presented in the table above are involved and have a role in the solution of the problem</w:t>
      </w:r>
      <w:r w:rsidR="000F2D54">
        <w:rPr>
          <w:color w:val="000000"/>
        </w:rPr>
        <w:t xml:space="preserve">, thus </w:t>
      </w:r>
      <w:r w:rsidR="000F2D54">
        <w:rPr>
          <w:i/>
          <w:iCs/>
          <w:color w:val="000000"/>
        </w:rPr>
        <w:t xml:space="preserve">Figure </w:t>
      </w:r>
      <w:r w:rsidR="00D51F52">
        <w:rPr>
          <w:i/>
          <w:iCs/>
          <w:color w:val="000000"/>
        </w:rPr>
        <w:t>3</w:t>
      </w:r>
      <w:r w:rsidR="000F2D54">
        <w:rPr>
          <w:i/>
          <w:iCs/>
          <w:color w:val="000000"/>
        </w:rPr>
        <w:t xml:space="preserve"> </w:t>
      </w:r>
      <w:r w:rsidR="000F2D54" w:rsidRPr="000F2D54">
        <w:rPr>
          <w:color w:val="000000"/>
        </w:rPr>
        <w:t>depicts the importance of the stakeholders involved</w:t>
      </w:r>
      <w:r w:rsidR="000F2D54">
        <w:rPr>
          <w:color w:val="000000"/>
        </w:rPr>
        <w:t xml:space="preserve"> and the influence they hold on the problem</w:t>
      </w:r>
      <w:r w:rsidRPr="005E7AD9">
        <w:rPr>
          <w:color w:val="000000"/>
        </w:rPr>
        <w:t xml:space="preserve">. </w:t>
      </w:r>
    </w:p>
    <w:p w14:paraId="4243456E" w14:textId="29CB6B99" w:rsidR="000F2D54" w:rsidRDefault="000F2D54" w:rsidP="000F2D54">
      <w:pPr>
        <w:pStyle w:val="NormalWeb"/>
        <w:spacing w:before="0" w:beforeAutospacing="0" w:after="160" w:afterAutospacing="0" w:line="480" w:lineRule="auto"/>
        <w:jc w:val="both"/>
        <w:rPr>
          <w:color w:val="000000"/>
        </w:rPr>
      </w:pPr>
    </w:p>
    <w:p w14:paraId="7BEB8FDD" w14:textId="43A07D1A" w:rsidR="000F2D54" w:rsidRDefault="000F2D54" w:rsidP="000F2D54">
      <w:pPr>
        <w:pStyle w:val="NormalWeb"/>
        <w:spacing w:before="0" w:beforeAutospacing="0" w:after="160" w:afterAutospacing="0"/>
        <w:jc w:val="both"/>
        <w:rPr>
          <w:color w:val="000000"/>
        </w:rPr>
      </w:pPr>
      <w:r w:rsidRPr="000F2D54">
        <w:rPr>
          <w:i/>
          <w:iCs/>
          <w:color w:val="000000"/>
        </w:rPr>
        <w:lastRenderedPageBreak/>
        <w:t xml:space="preserve">Figure </w:t>
      </w:r>
      <w:r w:rsidR="00D51F52">
        <w:rPr>
          <w:i/>
          <w:iCs/>
          <w:color w:val="000000"/>
        </w:rPr>
        <w:t>3</w:t>
      </w:r>
      <w:r w:rsidRPr="000F2D54">
        <w:rPr>
          <w:i/>
          <w:iCs/>
          <w:color w:val="000000"/>
        </w:rPr>
        <w:t>.</w:t>
      </w:r>
      <w:r>
        <w:rPr>
          <w:color w:val="000000"/>
        </w:rPr>
        <w:t xml:space="preserve"> Stakeholder Onion Model</w:t>
      </w:r>
    </w:p>
    <w:p w14:paraId="4632837C" w14:textId="4CD4BAF9" w:rsidR="000F2D54" w:rsidRDefault="000F2D54" w:rsidP="000F2D54">
      <w:pPr>
        <w:pStyle w:val="NormalWeb"/>
        <w:spacing w:before="0" w:beforeAutospacing="0" w:after="160" w:afterAutospacing="0" w:line="480" w:lineRule="auto"/>
        <w:jc w:val="both"/>
        <w:rPr>
          <w:color w:val="000000"/>
        </w:rPr>
      </w:pPr>
      <w:r>
        <w:rPr>
          <w:noProof/>
          <w:color w:val="000000"/>
        </w:rPr>
        <w:drawing>
          <wp:inline distT="0" distB="0" distL="0" distR="0" wp14:anchorId="1815B45C" wp14:editId="7BF1F421">
            <wp:extent cx="5248894" cy="3448482"/>
            <wp:effectExtent l="0" t="0" r="0" b="6350"/>
            <wp:docPr id="21" name="Picture 21" descr="A picture containing text,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electronics, screenshot&#10;&#10;Description automatically generated"/>
                    <pic:cNvPicPr/>
                  </pic:nvPicPr>
                  <pic:blipFill rotWithShape="1">
                    <a:blip r:embed="rId16" cstate="print">
                      <a:extLst>
                        <a:ext uri="{28A0092B-C50C-407E-A947-70E740481C1C}">
                          <a14:useLocalDpi xmlns:a14="http://schemas.microsoft.com/office/drawing/2010/main" val="0"/>
                        </a:ext>
                      </a:extLst>
                    </a:blip>
                    <a:srcRect l="17417" t="16118" r="4005" b="10918"/>
                    <a:stretch/>
                  </pic:blipFill>
                  <pic:spPr bwMode="auto">
                    <a:xfrm>
                      <a:off x="0" y="0"/>
                      <a:ext cx="5319098" cy="3494606"/>
                    </a:xfrm>
                    <a:prstGeom prst="rect">
                      <a:avLst/>
                    </a:prstGeom>
                    <a:ln>
                      <a:noFill/>
                    </a:ln>
                    <a:extLst>
                      <a:ext uri="{53640926-AAD7-44D8-BBD7-CCE9431645EC}">
                        <a14:shadowObscured xmlns:a14="http://schemas.microsoft.com/office/drawing/2010/main"/>
                      </a:ext>
                    </a:extLst>
                  </pic:spPr>
                </pic:pic>
              </a:graphicData>
            </a:graphic>
          </wp:inline>
        </w:drawing>
      </w:r>
    </w:p>
    <w:p w14:paraId="66E48567" w14:textId="64AE346F" w:rsidR="00C45B63" w:rsidRPr="005E7AD9" w:rsidRDefault="00C45B63" w:rsidP="000F2D54">
      <w:pPr>
        <w:pStyle w:val="NormalWeb"/>
        <w:spacing w:before="0" w:beforeAutospacing="0" w:after="160" w:afterAutospacing="0" w:line="480" w:lineRule="auto"/>
        <w:ind w:firstLine="720"/>
        <w:jc w:val="both"/>
        <w:rPr>
          <w:color w:val="C00000"/>
        </w:rPr>
      </w:pPr>
      <w:r w:rsidRPr="005E7AD9">
        <w:rPr>
          <w:i/>
          <w:iCs/>
          <w:color w:val="000000"/>
        </w:rPr>
        <w:t xml:space="preserve">Table </w:t>
      </w:r>
      <w:r w:rsidR="00D51F52">
        <w:rPr>
          <w:i/>
          <w:iCs/>
          <w:color w:val="000000"/>
        </w:rPr>
        <w:t>3</w:t>
      </w:r>
      <w:r w:rsidRPr="005E7AD9">
        <w:rPr>
          <w:color w:val="000000"/>
        </w:rPr>
        <w:t xml:space="preserve"> analyze</w:t>
      </w:r>
      <w:r w:rsidR="009F129A">
        <w:rPr>
          <w:color w:val="000000"/>
        </w:rPr>
        <w:t>s</w:t>
      </w:r>
      <w:r w:rsidRPr="005E7AD9">
        <w:rPr>
          <w:color w:val="000000"/>
        </w:rPr>
        <w:t xml:space="preserve"> stakeholders based on the communication role they </w:t>
      </w:r>
      <w:r w:rsidR="00CC52C5">
        <w:rPr>
          <w:color w:val="000000"/>
        </w:rPr>
        <w:t>carry out</w:t>
      </w:r>
      <w:r w:rsidRPr="005E7AD9">
        <w:rPr>
          <w:color w:val="000000"/>
        </w:rPr>
        <w:t xml:space="preserve">, the message conveyed, their level of influence, and how they are structured. </w:t>
      </w:r>
    </w:p>
    <w:p w14:paraId="0EF2C2EA" w14:textId="2445DA2C" w:rsidR="00C45B63" w:rsidRPr="005E7AD9" w:rsidRDefault="00C45B63" w:rsidP="000F2D54">
      <w:pPr>
        <w:pStyle w:val="NormalWeb"/>
        <w:spacing w:before="0" w:beforeAutospacing="0" w:after="160" w:afterAutospacing="0"/>
        <w:jc w:val="both"/>
        <w:rPr>
          <w:color w:val="000000"/>
        </w:rPr>
      </w:pPr>
      <w:r w:rsidRPr="005E7AD9">
        <w:rPr>
          <w:i/>
          <w:iCs/>
          <w:color w:val="000000"/>
        </w:rPr>
        <w:t xml:space="preserve">Table </w:t>
      </w:r>
      <w:r w:rsidR="00664459">
        <w:rPr>
          <w:i/>
          <w:iCs/>
          <w:color w:val="000000"/>
        </w:rPr>
        <w:t>3</w:t>
      </w:r>
      <w:r w:rsidRPr="005E7AD9">
        <w:rPr>
          <w:i/>
          <w:iCs/>
          <w:color w:val="000000"/>
        </w:rPr>
        <w:t xml:space="preserve">. </w:t>
      </w:r>
      <w:r w:rsidRPr="005E7AD9">
        <w:rPr>
          <w:color w:val="000000"/>
        </w:rPr>
        <w:t xml:space="preserve">Interested Parties Table </w:t>
      </w:r>
    </w:p>
    <w:p w14:paraId="122C4CB9" w14:textId="54C04BA7" w:rsidR="00C45B63" w:rsidRPr="005E7AD9" w:rsidRDefault="000F2D54" w:rsidP="00C45B63">
      <w:pPr>
        <w:rPr>
          <w:color w:val="000000"/>
        </w:rPr>
      </w:pPr>
      <w:r w:rsidRPr="005E7AD9">
        <w:rPr>
          <w:noProof/>
          <w:color w:val="000000"/>
        </w:rPr>
        <w:drawing>
          <wp:inline distT="0" distB="0" distL="0" distR="0" wp14:anchorId="70232726" wp14:editId="2CB4A8DB">
            <wp:extent cx="6052117" cy="3705101"/>
            <wp:effectExtent l="0" t="0" r="0" b="3810"/>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rotWithShape="1">
                    <a:blip r:embed="rId17" cstate="print">
                      <a:extLst>
                        <a:ext uri="{28A0092B-C50C-407E-A947-70E740481C1C}">
                          <a14:useLocalDpi xmlns:a14="http://schemas.microsoft.com/office/drawing/2010/main" val="0"/>
                        </a:ext>
                      </a:extLst>
                    </a:blip>
                    <a:srcRect l="2628" t="5141" r="4616" b="14601"/>
                    <a:stretch/>
                  </pic:blipFill>
                  <pic:spPr bwMode="auto">
                    <a:xfrm>
                      <a:off x="0" y="0"/>
                      <a:ext cx="6251849" cy="3827377"/>
                    </a:xfrm>
                    <a:prstGeom prst="rect">
                      <a:avLst/>
                    </a:prstGeom>
                    <a:ln>
                      <a:noFill/>
                    </a:ln>
                    <a:extLst>
                      <a:ext uri="{53640926-AAD7-44D8-BBD7-CCE9431645EC}">
                        <a14:shadowObscured xmlns:a14="http://schemas.microsoft.com/office/drawing/2010/main"/>
                      </a:ext>
                    </a:extLst>
                  </pic:spPr>
                </pic:pic>
              </a:graphicData>
            </a:graphic>
          </wp:inline>
        </w:drawing>
      </w:r>
    </w:p>
    <w:p w14:paraId="48881426" w14:textId="4FDC3CCB" w:rsidR="00C45B63" w:rsidRPr="005E7AD9" w:rsidRDefault="00C45B63" w:rsidP="00C45B63">
      <w:pPr>
        <w:spacing w:line="480" w:lineRule="auto"/>
        <w:ind w:firstLine="720"/>
        <w:jc w:val="both"/>
        <w:rPr>
          <w:color w:val="000000"/>
        </w:rPr>
      </w:pPr>
      <w:r w:rsidRPr="005E7AD9">
        <w:rPr>
          <w:color w:val="000000"/>
        </w:rPr>
        <w:lastRenderedPageBreak/>
        <w:t xml:space="preserve">As shown in the table illustrated above, production companies have the regulatory power over budget and operations that occur within Panorama. However, producers hold the same power on internal affairs, and additionally </w:t>
      </w:r>
      <w:r w:rsidR="006D1D9B" w:rsidRPr="005E7AD9">
        <w:rPr>
          <w:color w:val="000000"/>
        </w:rPr>
        <w:t xml:space="preserve">to department coordinators, they </w:t>
      </w:r>
      <w:r w:rsidRPr="005E7AD9">
        <w:rPr>
          <w:color w:val="000000"/>
        </w:rPr>
        <w:t xml:space="preserve">are responsible for the implementation of the communication strategy. Ultimately, the different departments that make up the crew are the target audience of the strategy and hold a significant personal influence when aiming to shift their attitudes. </w:t>
      </w:r>
    </w:p>
    <w:p w14:paraId="04B2DA8D" w14:textId="29BE9940" w:rsidR="00C45B63" w:rsidRPr="005E7AD9" w:rsidRDefault="00C45B63" w:rsidP="00C45B63">
      <w:pPr>
        <w:rPr>
          <w:color w:val="000000" w:themeColor="text1"/>
        </w:rPr>
      </w:pPr>
    </w:p>
    <w:p w14:paraId="5C770E0A" w14:textId="3129B78F" w:rsidR="00C45B63" w:rsidRPr="005E7AD9" w:rsidRDefault="00C45B63" w:rsidP="00C45B63">
      <w:pPr>
        <w:spacing w:line="480" w:lineRule="auto"/>
        <w:ind w:firstLine="720"/>
        <w:jc w:val="both"/>
        <w:rPr>
          <w:color w:val="000000" w:themeColor="text1"/>
          <w:lang w:eastAsia="en-US"/>
        </w:rPr>
      </w:pPr>
      <w:r w:rsidRPr="005E7AD9">
        <w:rPr>
          <w:color w:val="000000" w:themeColor="text1"/>
        </w:rPr>
        <w:t xml:space="preserve">Furthermore, stakeholders were categorized based on their interest and power on Panorama Films’ problem, as depicted in </w:t>
      </w:r>
      <w:r w:rsidRPr="005E7AD9">
        <w:rPr>
          <w:i/>
          <w:iCs/>
          <w:color w:val="000000" w:themeColor="text1"/>
        </w:rPr>
        <w:t xml:space="preserve">Figure </w:t>
      </w:r>
      <w:r w:rsidR="00E344A4">
        <w:rPr>
          <w:i/>
          <w:iCs/>
          <w:color w:val="000000" w:themeColor="text1"/>
        </w:rPr>
        <w:t>4</w:t>
      </w:r>
      <w:r w:rsidRPr="005E7AD9">
        <w:rPr>
          <w:color w:val="000000" w:themeColor="text1"/>
        </w:rPr>
        <w:t xml:space="preserve">, based on the Power-Interest Matrix </w:t>
      </w:r>
      <w:r w:rsidRPr="005E7AD9">
        <w:t xml:space="preserve">(Johnson and Scholes, 1999). </w:t>
      </w:r>
      <w:r w:rsidRPr="005E7AD9">
        <w:rPr>
          <w:color w:val="000000" w:themeColor="text1"/>
        </w:rPr>
        <w:t xml:space="preserve">The matrix below shows that among the stakeholders, producers hold the highest level of power influencing the target audience; however, there is a lack of interest among the internal departments (employees) i.e., target audience to be influenced.  </w:t>
      </w:r>
      <w:r w:rsidR="00686E8F" w:rsidRPr="005E7AD9">
        <w:rPr>
          <w:color w:val="000000" w:themeColor="text1"/>
        </w:rPr>
        <w:t xml:space="preserve">Therefore, department coordinators, who hold high power and interest, function as intermediaries among the two. </w:t>
      </w:r>
    </w:p>
    <w:p w14:paraId="5E628606" w14:textId="77777777" w:rsidR="00C45B63" w:rsidRPr="005E7AD9" w:rsidRDefault="00C45B63" w:rsidP="00C45B63">
      <w:pPr>
        <w:rPr>
          <w:i/>
          <w:iCs/>
          <w:color w:val="000000" w:themeColor="text1"/>
        </w:rPr>
      </w:pPr>
    </w:p>
    <w:p w14:paraId="4E7BE8F7" w14:textId="57406656" w:rsidR="00C45B63" w:rsidRPr="005E7AD9" w:rsidRDefault="00C45B63" w:rsidP="00686E8F">
      <w:pPr>
        <w:spacing w:line="480" w:lineRule="auto"/>
        <w:rPr>
          <w:color w:val="000000"/>
        </w:rPr>
      </w:pPr>
      <w:r w:rsidRPr="005E7AD9">
        <w:rPr>
          <w:i/>
          <w:iCs/>
          <w:color w:val="000000" w:themeColor="text1"/>
        </w:rPr>
        <w:t xml:space="preserve">Figure </w:t>
      </w:r>
      <w:r w:rsidR="00E344A4">
        <w:rPr>
          <w:i/>
          <w:iCs/>
          <w:color w:val="000000" w:themeColor="text1"/>
        </w:rPr>
        <w:t>4</w:t>
      </w:r>
      <w:r w:rsidRPr="005E7AD9">
        <w:rPr>
          <w:i/>
          <w:iCs/>
          <w:color w:val="000000" w:themeColor="text1"/>
        </w:rPr>
        <w:t>.</w:t>
      </w:r>
      <w:r w:rsidRPr="005E7AD9">
        <w:rPr>
          <w:color w:val="000000" w:themeColor="text1"/>
        </w:rPr>
        <w:t xml:space="preserve"> </w:t>
      </w:r>
      <w:r w:rsidRPr="005E7AD9">
        <w:rPr>
          <w:color w:val="000000"/>
        </w:rPr>
        <w:t xml:space="preserve">Power-Interest Matrix of Panorama Films’ Stakeholders </w:t>
      </w:r>
    </w:p>
    <w:p w14:paraId="02A53E00" w14:textId="56D152AF" w:rsidR="00C45B63" w:rsidRPr="005E7AD9" w:rsidRDefault="00686E8F" w:rsidP="00C45B63">
      <w:pPr>
        <w:rPr>
          <w:color w:val="000000"/>
        </w:rPr>
      </w:pPr>
      <w:r w:rsidRPr="005E7AD9">
        <w:rPr>
          <w:noProof/>
          <w:color w:val="000000"/>
        </w:rPr>
        <w:drawing>
          <wp:inline distT="0" distB="0" distL="0" distR="0" wp14:anchorId="375DF40B" wp14:editId="1BBBFDDA">
            <wp:extent cx="5355771" cy="3451135"/>
            <wp:effectExtent l="0" t="0" r="3810" b="3810"/>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pic:nvPicPr>
                  <pic:blipFill rotWithShape="1">
                    <a:blip r:embed="rId18">
                      <a:extLst>
                        <a:ext uri="{28A0092B-C50C-407E-A947-70E740481C1C}">
                          <a14:useLocalDpi xmlns:a14="http://schemas.microsoft.com/office/drawing/2010/main" val="0"/>
                        </a:ext>
                      </a:extLst>
                    </a:blip>
                    <a:srcRect l="11319" t="15141" r="13104" b="16029"/>
                    <a:stretch/>
                  </pic:blipFill>
                  <pic:spPr bwMode="auto">
                    <a:xfrm>
                      <a:off x="0" y="0"/>
                      <a:ext cx="5448205" cy="3510697"/>
                    </a:xfrm>
                    <a:prstGeom prst="rect">
                      <a:avLst/>
                    </a:prstGeom>
                    <a:ln>
                      <a:noFill/>
                    </a:ln>
                    <a:extLst>
                      <a:ext uri="{53640926-AAD7-44D8-BBD7-CCE9431645EC}">
                        <a14:shadowObscured xmlns:a14="http://schemas.microsoft.com/office/drawing/2010/main"/>
                      </a:ext>
                    </a:extLst>
                  </pic:spPr>
                </pic:pic>
              </a:graphicData>
            </a:graphic>
          </wp:inline>
        </w:drawing>
      </w:r>
      <w:r w:rsidR="00C45B63" w:rsidRPr="005E7AD9">
        <w:rPr>
          <w:color w:val="000000"/>
        </w:rPr>
        <w:br w:type="page"/>
      </w:r>
    </w:p>
    <w:p w14:paraId="1848398E" w14:textId="77777777" w:rsidR="00C45B63" w:rsidRPr="005E7AD9" w:rsidRDefault="00C45B63" w:rsidP="00C45B63">
      <w:pPr>
        <w:pStyle w:val="NormalWeb"/>
        <w:numPr>
          <w:ilvl w:val="0"/>
          <w:numId w:val="12"/>
        </w:numPr>
        <w:spacing w:before="0" w:beforeAutospacing="0" w:after="0" w:afterAutospacing="0" w:line="480" w:lineRule="auto"/>
        <w:rPr>
          <w:b/>
          <w:bCs/>
        </w:rPr>
      </w:pPr>
      <w:r w:rsidRPr="005E7AD9">
        <w:rPr>
          <w:b/>
          <w:bCs/>
        </w:rPr>
        <w:lastRenderedPageBreak/>
        <w:t>Communication Network</w:t>
      </w:r>
    </w:p>
    <w:p w14:paraId="25D4AEDE" w14:textId="11FC4504" w:rsidR="00C45B63" w:rsidRPr="005E7AD9" w:rsidRDefault="00C45B63" w:rsidP="003F06E9">
      <w:pPr>
        <w:pStyle w:val="NormalWeb"/>
        <w:spacing w:before="0" w:beforeAutospacing="0" w:after="0" w:afterAutospacing="0" w:line="480" w:lineRule="auto"/>
        <w:ind w:firstLine="360"/>
        <w:jc w:val="both"/>
      </w:pPr>
      <w:r w:rsidRPr="005E7AD9">
        <w:t xml:space="preserve">As a result of the Literature Review and field research, </w:t>
      </w:r>
      <w:r w:rsidRPr="005E7AD9">
        <w:rPr>
          <w:i/>
          <w:iCs/>
        </w:rPr>
        <w:t xml:space="preserve">Figure </w:t>
      </w:r>
      <w:r w:rsidR="008E23F0">
        <w:rPr>
          <w:i/>
          <w:iCs/>
        </w:rPr>
        <w:t>5</w:t>
      </w:r>
      <w:r w:rsidR="00D51F52">
        <w:rPr>
          <w:i/>
          <w:iCs/>
        </w:rPr>
        <w:t xml:space="preserve"> </w:t>
      </w:r>
      <w:r w:rsidRPr="005E7AD9">
        <w:t>represent</w:t>
      </w:r>
      <w:r w:rsidR="00D51F52">
        <w:t>s</w:t>
      </w:r>
      <w:r w:rsidRPr="005E7AD9">
        <w:t xml:space="preserve"> Panorama Films’ </w:t>
      </w:r>
      <w:r w:rsidR="003F06E9" w:rsidRPr="005E7AD9">
        <w:t xml:space="preserve">internal </w:t>
      </w:r>
      <w:r w:rsidRPr="005E7AD9">
        <w:t>Communication Network. Two-way communication has been determined among</w:t>
      </w:r>
      <w:r w:rsidR="003F06E9" w:rsidRPr="005E7AD9">
        <w:t xml:space="preserve"> p</w:t>
      </w:r>
      <w:r w:rsidRPr="005E7AD9">
        <w:t>roducers and the company’s</w:t>
      </w:r>
      <w:r w:rsidR="003F06E9" w:rsidRPr="005E7AD9">
        <w:t xml:space="preserve"> department coordinators; between department coordinators and employees; and between producers and the production department as the latter oversees all occurrences affecting producers. </w:t>
      </w:r>
      <w:r w:rsidRPr="005E7AD9">
        <w:t>This is fundamental for trust and transparency to be established, and to facilitate the feedback process</w:t>
      </w:r>
      <w:r w:rsidR="00CE3FE1" w:rsidRPr="005E7AD9">
        <w:t xml:space="preserve"> (Vos et al.,</w:t>
      </w:r>
      <w:r w:rsidR="003F06E9" w:rsidRPr="005E7AD9">
        <w:t xml:space="preserve"> 2016)</w:t>
      </w:r>
      <w:r w:rsidRPr="005E7AD9">
        <w:t xml:space="preserve">. </w:t>
      </w:r>
      <w:r w:rsidR="003F06E9" w:rsidRPr="005E7AD9">
        <w:t xml:space="preserve">Furthermore, the production department supervises communication directly with the catering, through one-way communication, and oversees all logistical matters that affect crew members. </w:t>
      </w:r>
      <w:r w:rsidRPr="005E7AD9">
        <w:t>Moreover,</w:t>
      </w:r>
      <w:r w:rsidR="003F06E9" w:rsidRPr="005E7AD9">
        <w:t xml:space="preserve"> all</w:t>
      </w:r>
      <w:r w:rsidRPr="005E7AD9">
        <w:t xml:space="preserve"> </w:t>
      </w:r>
      <w:r w:rsidR="003F06E9" w:rsidRPr="005E7AD9">
        <w:t>i</w:t>
      </w:r>
      <w:r w:rsidRPr="005E7AD9">
        <w:t xml:space="preserve">nternal </w:t>
      </w:r>
      <w:r w:rsidR="003F06E9" w:rsidRPr="005E7AD9">
        <w:t>d</w:t>
      </w:r>
      <w:r w:rsidRPr="005E7AD9">
        <w:t xml:space="preserve">epartment </w:t>
      </w:r>
      <w:r w:rsidR="003F06E9" w:rsidRPr="005E7AD9">
        <w:t xml:space="preserve">established a </w:t>
      </w:r>
      <w:r w:rsidRPr="005E7AD9">
        <w:t xml:space="preserve">one-way communication with </w:t>
      </w:r>
      <w:r w:rsidR="003F06E9" w:rsidRPr="005E7AD9">
        <w:t>suppliers</w:t>
      </w:r>
      <w:r w:rsidRPr="005E7AD9">
        <w:t xml:space="preserve"> </w:t>
      </w:r>
      <w:r w:rsidR="003F06E9" w:rsidRPr="005E7AD9">
        <w:t>for</w:t>
      </w:r>
      <w:r w:rsidRPr="005E7AD9">
        <w:t xml:space="preserve"> them to </w:t>
      </w:r>
      <w:r w:rsidR="003F06E9" w:rsidRPr="005E7AD9">
        <w:t>directly communicate</w:t>
      </w:r>
      <w:r w:rsidRPr="005E7AD9">
        <w:t xml:space="preserve"> their needs and requests, with the opportunity for employees to make the most sustainable choice</w:t>
      </w:r>
      <w:r w:rsidR="003F06E9" w:rsidRPr="005E7AD9">
        <w:t xml:space="preserve"> (Vos et al., 2016); this is because all employees, of every level, in each department that affects the creating of the film project, require materials, supplies, and services. </w:t>
      </w:r>
      <w:r w:rsidR="00CF25F0" w:rsidRPr="005E7AD9">
        <w:t xml:space="preserve">Additionally, </w:t>
      </w:r>
      <w:r w:rsidR="001249A0" w:rsidRPr="005E7AD9">
        <w:t>l</w:t>
      </w:r>
      <w:r w:rsidRPr="005E7AD9">
        <w:t>oc</w:t>
      </w:r>
      <w:r w:rsidR="00CF25F0" w:rsidRPr="005E7AD9">
        <w:t>al</w:t>
      </w:r>
      <w:r w:rsidRPr="005E7AD9">
        <w:t xml:space="preserve"> </w:t>
      </w:r>
      <w:r w:rsidR="001249A0" w:rsidRPr="005E7AD9">
        <w:t>g</w:t>
      </w:r>
      <w:r w:rsidRPr="005E7AD9">
        <w:t xml:space="preserve">overnments establish one-way communication with </w:t>
      </w:r>
      <w:r w:rsidR="001249A0" w:rsidRPr="005E7AD9">
        <w:t>p</w:t>
      </w:r>
      <w:r w:rsidRPr="005E7AD9">
        <w:t xml:space="preserve">roduction </w:t>
      </w:r>
      <w:r w:rsidR="001249A0" w:rsidRPr="005E7AD9">
        <w:t>c</w:t>
      </w:r>
      <w:r w:rsidRPr="005E7AD9">
        <w:t xml:space="preserve">ompanies indirectly through legislations and regulations. </w:t>
      </w:r>
      <w:r w:rsidR="00CF25F0" w:rsidRPr="005E7AD9">
        <w:t xml:space="preserve">Ultimately, it is important to highlight that two-way internal communication is present among various departments that collaborate during the production of the project i.e., accounting and production, facilities and construction, costume and make up &amp; hair, assistant directors and costume, etc. This to say, that the internal communication network that occurs within Panorama Films is far more complex than the one displayed; ultimately, </w:t>
      </w:r>
      <w:r w:rsidR="00D51F52" w:rsidRPr="005E7AD9">
        <w:t>most of</w:t>
      </w:r>
      <w:r w:rsidR="00CF25F0" w:rsidRPr="005E7AD9">
        <w:t xml:space="preserve"> the internal departments are interwind with one another and necessitate for two-way communication to function successfully. A depiction of this interwind internal communication is not displayed in </w:t>
      </w:r>
      <w:r w:rsidR="00CF25F0" w:rsidRPr="005E7AD9">
        <w:rPr>
          <w:i/>
          <w:iCs/>
        </w:rPr>
        <w:t xml:space="preserve">Figure </w:t>
      </w:r>
      <w:r w:rsidR="001C3EE8">
        <w:rPr>
          <w:i/>
          <w:iCs/>
        </w:rPr>
        <w:t>5</w:t>
      </w:r>
      <w:r w:rsidR="00CF25F0" w:rsidRPr="005E7AD9">
        <w:t xml:space="preserve"> as it does not pertain to the problem which the advice aims to solve.</w:t>
      </w:r>
    </w:p>
    <w:p w14:paraId="6B2907C9" w14:textId="201C8D01" w:rsidR="00CF25F0" w:rsidRPr="005E7AD9" w:rsidRDefault="00CF25F0" w:rsidP="003F06E9">
      <w:pPr>
        <w:pStyle w:val="NormalWeb"/>
        <w:spacing w:before="0" w:beforeAutospacing="0" w:after="0" w:afterAutospacing="0" w:line="480" w:lineRule="auto"/>
        <w:ind w:firstLine="360"/>
        <w:jc w:val="both"/>
      </w:pPr>
    </w:p>
    <w:p w14:paraId="6B45408E" w14:textId="3F680628" w:rsidR="00C45B63" w:rsidRPr="005E7AD9" w:rsidRDefault="00C45B63" w:rsidP="00CF25F0">
      <w:pPr>
        <w:pStyle w:val="NormalWeb"/>
        <w:spacing w:before="0" w:beforeAutospacing="0" w:after="160" w:afterAutospacing="0"/>
        <w:jc w:val="both"/>
      </w:pPr>
    </w:p>
    <w:p w14:paraId="14C10EC4" w14:textId="77777777" w:rsidR="00CF25F0" w:rsidRPr="005E7AD9" w:rsidRDefault="00CF25F0" w:rsidP="00CF25F0">
      <w:pPr>
        <w:pStyle w:val="NormalWeb"/>
        <w:spacing w:before="0" w:beforeAutospacing="0" w:after="160" w:afterAutospacing="0"/>
        <w:jc w:val="both"/>
      </w:pPr>
    </w:p>
    <w:p w14:paraId="5ACA737B" w14:textId="408CCDED" w:rsidR="00C45B63" w:rsidRPr="005E7AD9" w:rsidRDefault="00C45B63" w:rsidP="00C45B63">
      <w:pPr>
        <w:pStyle w:val="NormalWeb"/>
        <w:spacing w:before="0" w:beforeAutospacing="0" w:after="160" w:afterAutospacing="0"/>
      </w:pPr>
      <w:r w:rsidRPr="005E7AD9">
        <w:rPr>
          <w:i/>
          <w:iCs/>
        </w:rPr>
        <w:lastRenderedPageBreak/>
        <w:t xml:space="preserve">Figure </w:t>
      </w:r>
      <w:r w:rsidR="001C3EE8">
        <w:rPr>
          <w:i/>
          <w:iCs/>
        </w:rPr>
        <w:t>5</w:t>
      </w:r>
      <w:r w:rsidRPr="005E7AD9">
        <w:rPr>
          <w:i/>
          <w:iCs/>
        </w:rPr>
        <w:t>.</w:t>
      </w:r>
      <w:r w:rsidRPr="005E7AD9">
        <w:rPr>
          <w:b/>
          <w:bCs/>
        </w:rPr>
        <w:t xml:space="preserve"> </w:t>
      </w:r>
      <w:r w:rsidRPr="005E7AD9">
        <w:t>Communication Network at Panorama Films</w:t>
      </w:r>
    </w:p>
    <w:p w14:paraId="6BFFA7B6" w14:textId="46988B14" w:rsidR="003F06E9" w:rsidRPr="005E7AD9" w:rsidRDefault="003F06E9" w:rsidP="00C45B63">
      <w:pPr>
        <w:rPr>
          <w:b/>
          <w:bCs/>
          <w:lang w:eastAsia="en-US"/>
        </w:rPr>
      </w:pPr>
      <w:r w:rsidRPr="005E7AD9">
        <w:rPr>
          <w:b/>
          <w:bCs/>
          <w:noProof/>
          <w:lang w:eastAsia="en-US"/>
        </w:rPr>
        <w:drawing>
          <wp:inline distT="0" distB="0" distL="0" distR="0" wp14:anchorId="651C5781" wp14:editId="78EEFA86">
            <wp:extent cx="5959032" cy="2438400"/>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rotWithShape="1">
                    <a:blip r:embed="rId19">
                      <a:extLst>
                        <a:ext uri="{28A0092B-C50C-407E-A947-70E740481C1C}">
                          <a14:useLocalDpi xmlns:a14="http://schemas.microsoft.com/office/drawing/2010/main" val="0"/>
                        </a:ext>
                      </a:extLst>
                    </a:blip>
                    <a:srcRect l="11519" t="21993" r="5021" b="29739"/>
                    <a:stretch/>
                  </pic:blipFill>
                  <pic:spPr bwMode="auto">
                    <a:xfrm>
                      <a:off x="0" y="0"/>
                      <a:ext cx="6107572" cy="2499182"/>
                    </a:xfrm>
                    <a:prstGeom prst="rect">
                      <a:avLst/>
                    </a:prstGeom>
                    <a:ln>
                      <a:noFill/>
                    </a:ln>
                    <a:extLst>
                      <a:ext uri="{53640926-AAD7-44D8-BBD7-CCE9431645EC}">
                        <a14:shadowObscured xmlns:a14="http://schemas.microsoft.com/office/drawing/2010/main"/>
                      </a:ext>
                    </a:extLst>
                  </pic:spPr>
                </pic:pic>
              </a:graphicData>
            </a:graphic>
          </wp:inline>
        </w:drawing>
      </w:r>
    </w:p>
    <w:p w14:paraId="163AA781" w14:textId="77777777" w:rsidR="003F06E9" w:rsidRPr="005E7AD9" w:rsidRDefault="003F06E9" w:rsidP="00C45B63">
      <w:pPr>
        <w:rPr>
          <w:b/>
          <w:bCs/>
          <w:lang w:eastAsia="en-US"/>
        </w:rPr>
      </w:pPr>
    </w:p>
    <w:p w14:paraId="2A45341B" w14:textId="3D3206F1" w:rsidR="00C45B63" w:rsidRPr="005E7AD9" w:rsidRDefault="00C45B63" w:rsidP="00C45B63">
      <w:pPr>
        <w:rPr>
          <w:b/>
          <w:bCs/>
          <w:lang w:eastAsia="en-US"/>
        </w:rPr>
      </w:pPr>
    </w:p>
    <w:p w14:paraId="3BECCB99" w14:textId="77777777" w:rsidR="00C45B63" w:rsidRPr="005E7AD9" w:rsidRDefault="00C45B63" w:rsidP="00C45B63">
      <w:pPr>
        <w:pStyle w:val="NormalWeb"/>
        <w:numPr>
          <w:ilvl w:val="0"/>
          <w:numId w:val="12"/>
        </w:numPr>
        <w:spacing w:before="0" w:beforeAutospacing="0" w:after="0" w:afterAutospacing="0" w:line="480" w:lineRule="auto"/>
        <w:rPr>
          <w:b/>
          <w:bCs/>
        </w:rPr>
      </w:pPr>
      <w:r w:rsidRPr="005E7AD9">
        <w:rPr>
          <w:b/>
          <w:bCs/>
        </w:rPr>
        <w:t>Information Climate</w:t>
      </w:r>
    </w:p>
    <w:p w14:paraId="064B739E" w14:textId="36F958E9" w:rsidR="00C45B63" w:rsidRPr="005E7AD9" w:rsidRDefault="00C45B63" w:rsidP="00D51F52">
      <w:pPr>
        <w:pStyle w:val="NormalWeb"/>
        <w:spacing w:before="0" w:beforeAutospacing="0" w:after="0" w:afterAutospacing="0" w:line="480" w:lineRule="auto"/>
        <w:ind w:firstLine="360"/>
        <w:jc w:val="both"/>
      </w:pPr>
      <w:r w:rsidRPr="00D51F52">
        <w:rPr>
          <w:i/>
          <w:iCs/>
        </w:rPr>
        <w:t xml:space="preserve">Table </w:t>
      </w:r>
      <w:r w:rsidR="00D51F52" w:rsidRPr="00D51F52">
        <w:rPr>
          <w:i/>
          <w:iCs/>
        </w:rPr>
        <w:t>4</w:t>
      </w:r>
      <w:r w:rsidRPr="005E7AD9">
        <w:t xml:space="preserve"> displays the flow of information between the interested parties of Panorama Films’ communication strategy. </w:t>
      </w:r>
    </w:p>
    <w:p w14:paraId="179F2F5F" w14:textId="77777777" w:rsidR="00C45B63" w:rsidRPr="005E7AD9" w:rsidRDefault="00C45B63" w:rsidP="00C45B63">
      <w:pPr>
        <w:pStyle w:val="NormalWeb"/>
        <w:spacing w:before="0" w:beforeAutospacing="0" w:after="0" w:afterAutospacing="0"/>
        <w:ind w:firstLine="360"/>
      </w:pPr>
    </w:p>
    <w:p w14:paraId="0E47D34A" w14:textId="4085C4AA" w:rsidR="00C45B63" w:rsidRPr="005E7AD9" w:rsidRDefault="00C45B63" w:rsidP="001C48DF">
      <w:pPr>
        <w:pStyle w:val="NormalWeb"/>
        <w:spacing w:before="0" w:beforeAutospacing="0" w:after="0" w:afterAutospacing="0" w:line="360" w:lineRule="auto"/>
      </w:pPr>
      <w:r w:rsidRPr="005E7AD9">
        <w:rPr>
          <w:i/>
          <w:iCs/>
        </w:rPr>
        <w:t xml:space="preserve">Table </w:t>
      </w:r>
      <w:r w:rsidR="00664459">
        <w:rPr>
          <w:i/>
          <w:iCs/>
        </w:rPr>
        <w:t>4</w:t>
      </w:r>
      <w:r w:rsidRPr="005E7AD9">
        <w:rPr>
          <w:i/>
          <w:iCs/>
        </w:rPr>
        <w:t>.</w:t>
      </w:r>
      <w:r w:rsidRPr="005E7AD9">
        <w:t xml:space="preserve"> Information Climate at Panorama Films</w:t>
      </w:r>
    </w:p>
    <w:p w14:paraId="761A25BB" w14:textId="6EBF63E4" w:rsidR="00C45B63" w:rsidRPr="005E7AD9" w:rsidRDefault="009E02A5" w:rsidP="00C45B63">
      <w:r w:rsidRPr="005E7AD9">
        <w:rPr>
          <w:noProof/>
        </w:rPr>
        <w:drawing>
          <wp:inline distT="0" distB="0" distL="0" distR="0" wp14:anchorId="3B753756" wp14:editId="52575423">
            <wp:extent cx="5169091" cy="4263655"/>
            <wp:effectExtent l="0" t="0" r="0" b="3810"/>
            <wp:docPr id="17"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pic:cNvPicPr/>
                  </pic:nvPicPr>
                  <pic:blipFill rotWithShape="1">
                    <a:blip r:embed="rId20">
                      <a:extLst>
                        <a:ext uri="{28A0092B-C50C-407E-A947-70E740481C1C}">
                          <a14:useLocalDpi xmlns:a14="http://schemas.microsoft.com/office/drawing/2010/main" val="0"/>
                        </a:ext>
                      </a:extLst>
                    </a:blip>
                    <a:srcRect l="7947" t="11140" r="28600" b="14888"/>
                    <a:stretch/>
                  </pic:blipFill>
                  <pic:spPr bwMode="auto">
                    <a:xfrm>
                      <a:off x="0" y="0"/>
                      <a:ext cx="5403814" cy="4457263"/>
                    </a:xfrm>
                    <a:prstGeom prst="rect">
                      <a:avLst/>
                    </a:prstGeom>
                    <a:ln>
                      <a:noFill/>
                    </a:ln>
                    <a:extLst>
                      <a:ext uri="{53640926-AAD7-44D8-BBD7-CCE9431645EC}">
                        <a14:shadowObscured xmlns:a14="http://schemas.microsoft.com/office/drawing/2010/main"/>
                      </a:ext>
                    </a:extLst>
                  </pic:spPr>
                </pic:pic>
              </a:graphicData>
            </a:graphic>
          </wp:inline>
        </w:drawing>
      </w:r>
    </w:p>
    <w:p w14:paraId="2608FB09" w14:textId="77777777" w:rsidR="00C45B63" w:rsidRPr="005E7AD9" w:rsidRDefault="00C45B63" w:rsidP="00C45B63">
      <w:pPr>
        <w:pStyle w:val="ListParagraph"/>
        <w:numPr>
          <w:ilvl w:val="0"/>
          <w:numId w:val="12"/>
        </w:numPr>
        <w:spacing w:line="480" w:lineRule="auto"/>
        <w:rPr>
          <w:b/>
          <w:bCs/>
        </w:rPr>
      </w:pPr>
      <w:r w:rsidRPr="005E7AD9">
        <w:rPr>
          <w:b/>
          <w:bCs/>
        </w:rPr>
        <w:lastRenderedPageBreak/>
        <w:t>Role of Communication</w:t>
      </w:r>
    </w:p>
    <w:p w14:paraId="41934124" w14:textId="39DAFB3F" w:rsidR="00C45B63" w:rsidRPr="005E7AD9" w:rsidRDefault="00C45B63" w:rsidP="00C45B63">
      <w:pPr>
        <w:spacing w:line="480" w:lineRule="auto"/>
        <w:ind w:firstLine="360"/>
        <w:jc w:val="both"/>
      </w:pPr>
      <w:r w:rsidRPr="005E7AD9">
        <w:t xml:space="preserve">The role of communication focuses on a combination of </w:t>
      </w:r>
      <w:r w:rsidRPr="005E7AD9">
        <w:rPr>
          <w:i/>
          <w:iCs/>
        </w:rPr>
        <w:t>education</w:t>
      </w:r>
      <w:r w:rsidRPr="005E7AD9">
        <w:t xml:space="preserve"> and </w:t>
      </w:r>
      <w:r w:rsidRPr="005E7AD9">
        <w:rPr>
          <w:i/>
          <w:iCs/>
        </w:rPr>
        <w:t>engineering</w:t>
      </w:r>
      <w:r w:rsidRPr="005E7AD9">
        <w:t xml:space="preserve">. As the literature review has shed light on, an intricate approach is required to shift the employees’ attitudes and awareness. </w:t>
      </w:r>
      <w:r w:rsidR="001C48DF" w:rsidRPr="005E7AD9">
        <w:t xml:space="preserve">As results </w:t>
      </w:r>
      <w:r w:rsidR="00D51F52">
        <w:t>of</w:t>
      </w:r>
      <w:r w:rsidR="001C48DF" w:rsidRPr="005E7AD9">
        <w:t xml:space="preserve"> the in-depth research conducted, access to time and resources, as well as a training to shift their mindsets are</w:t>
      </w:r>
      <w:r w:rsidRPr="005E7AD9">
        <w:t xml:space="preserve"> fundamental </w:t>
      </w:r>
      <w:r w:rsidR="001C48DF" w:rsidRPr="005E7AD9">
        <w:t xml:space="preserve">elements </w:t>
      </w:r>
      <w:r w:rsidRPr="005E7AD9">
        <w:t xml:space="preserve">for employees </w:t>
      </w:r>
      <w:r w:rsidR="001C48DF" w:rsidRPr="005E7AD9">
        <w:t xml:space="preserve">to enhance their attitude towards sustainability. Recurringly in the research report, ‘knowledge’ resulted in the overarching key element in successfully implementing change within the corporate environment, by educating them on sustainable matters and the </w:t>
      </w:r>
      <w:proofErr w:type="spellStart"/>
      <w:r w:rsidR="001C48DF" w:rsidRPr="005E7AD9">
        <w:t>i</w:t>
      </w:r>
      <w:r w:rsidR="00D51F52">
        <w:t>negative</w:t>
      </w:r>
      <w:proofErr w:type="spellEnd"/>
      <w:r w:rsidR="00D51F52">
        <w:t xml:space="preserve"> </w:t>
      </w:r>
      <w:proofErr w:type="spellStart"/>
      <w:r w:rsidR="001C48DF" w:rsidRPr="005E7AD9">
        <w:t>mpact</w:t>
      </w:r>
      <w:proofErr w:type="spellEnd"/>
      <w:r w:rsidR="001C48DF" w:rsidRPr="005E7AD9">
        <w:t xml:space="preserve"> their actions and the film industry </w:t>
      </w:r>
      <w:r w:rsidR="00D51F52">
        <w:t>have</w:t>
      </w:r>
      <w:r w:rsidR="00B27EAF">
        <w:t xml:space="preserve"> (</w:t>
      </w:r>
      <w:proofErr w:type="spellStart"/>
      <w:r w:rsidR="00B27EAF">
        <w:t>Espositi</w:t>
      </w:r>
      <w:proofErr w:type="spellEnd"/>
      <w:r w:rsidR="00B27EAF">
        <w:t>, 2021)</w:t>
      </w:r>
      <w:r w:rsidRPr="005E7AD9">
        <w:t xml:space="preserve">. Furthermore, to implement a radical change within individuals, engineering is needed to establish tools and channels for employees to be supported throughout the process of attitudinal changes towards sustainability, to ultimately adjust their behaviors. </w:t>
      </w:r>
    </w:p>
    <w:p w14:paraId="1AC4DFA5" w14:textId="0DC47B96" w:rsidR="00B909D2" w:rsidRPr="005E7AD9" w:rsidRDefault="00B909D2" w:rsidP="00C45B63">
      <w:pPr>
        <w:spacing w:line="480" w:lineRule="auto"/>
        <w:ind w:firstLine="360"/>
        <w:jc w:val="both"/>
      </w:pPr>
    </w:p>
    <w:p w14:paraId="51E07198" w14:textId="77777777" w:rsidR="00B909D2" w:rsidRPr="005E7AD9" w:rsidRDefault="00B909D2" w:rsidP="00B909D2">
      <w:pPr>
        <w:spacing w:line="480" w:lineRule="auto"/>
        <w:jc w:val="center"/>
        <w:rPr>
          <w:b/>
          <w:bCs/>
        </w:rPr>
      </w:pPr>
      <w:r w:rsidRPr="005E7AD9">
        <w:rPr>
          <w:b/>
          <w:bCs/>
        </w:rPr>
        <w:t>Communication Goal</w:t>
      </w:r>
    </w:p>
    <w:p w14:paraId="45C5D746" w14:textId="2F980E0A" w:rsidR="00B909D2" w:rsidRDefault="00B909D2" w:rsidP="003C646D">
      <w:pPr>
        <w:spacing w:line="480" w:lineRule="auto"/>
        <w:ind w:firstLine="720"/>
        <w:jc w:val="both"/>
        <w:rPr>
          <w:color w:val="000000"/>
        </w:rPr>
      </w:pPr>
      <w:r w:rsidRPr="005E7AD9">
        <w:t>Based on the analysis conducted, the communication goal for this project is as follows: “</w:t>
      </w:r>
      <w:r w:rsidRPr="005E7AD9">
        <w:rPr>
          <w:i/>
          <w:iCs/>
        </w:rPr>
        <w:t xml:space="preserve">To create a corporate communication strategy aimed at </w:t>
      </w:r>
      <w:r w:rsidR="00B27EAF">
        <w:rPr>
          <w:i/>
          <w:iCs/>
        </w:rPr>
        <w:t>shifting employees’ mindset towards sustainable operation</w:t>
      </w:r>
      <w:r w:rsidR="003C646D">
        <w:rPr>
          <w:i/>
          <w:iCs/>
        </w:rPr>
        <w:t>s</w:t>
      </w:r>
      <w:r w:rsidR="00B27EAF">
        <w:rPr>
          <w:i/>
          <w:iCs/>
        </w:rPr>
        <w:t xml:space="preserve"> in the work environment</w:t>
      </w:r>
      <w:r w:rsidR="003C646D">
        <w:rPr>
          <w:i/>
          <w:iCs/>
        </w:rPr>
        <w:t xml:space="preserve"> within four months after the launch of the campaign</w:t>
      </w:r>
      <w:r w:rsidR="00B27EAF">
        <w:rPr>
          <w:i/>
          <w:iCs/>
        </w:rPr>
        <w:t xml:space="preserve">, </w:t>
      </w:r>
      <w:r w:rsidR="003C646D" w:rsidRPr="005E7AD9">
        <w:rPr>
          <w:i/>
          <w:iCs/>
        </w:rPr>
        <w:t xml:space="preserve">in order for Panorama Films to ultimately </w:t>
      </w:r>
      <w:r w:rsidR="003C646D" w:rsidRPr="005E7AD9">
        <w:rPr>
          <w:i/>
          <w:iCs/>
          <w:color w:val="000000" w:themeColor="text1"/>
        </w:rPr>
        <w:t>become a pioneer of sustainable behavior in the Italian audio</w:t>
      </w:r>
      <w:r w:rsidR="002B036F">
        <w:rPr>
          <w:i/>
          <w:iCs/>
          <w:color w:val="000000" w:themeColor="text1"/>
        </w:rPr>
        <w:t>-</w:t>
      </w:r>
      <w:r w:rsidR="003C646D" w:rsidRPr="005E7AD9">
        <w:rPr>
          <w:i/>
          <w:iCs/>
          <w:color w:val="000000" w:themeColor="text1"/>
        </w:rPr>
        <w:t>visual production sector</w:t>
      </w:r>
      <w:r w:rsidR="003C646D" w:rsidRPr="005E7AD9">
        <w:rPr>
          <w:color w:val="000000" w:themeColor="text1"/>
        </w:rPr>
        <w:t>”</w:t>
      </w:r>
      <w:r w:rsidR="003C646D">
        <w:rPr>
          <w:color w:val="000000" w:themeColor="text1"/>
        </w:rPr>
        <w:t xml:space="preserve">. </w:t>
      </w:r>
      <w:r w:rsidR="003C646D">
        <w:rPr>
          <w:color w:val="000000"/>
        </w:rPr>
        <w:t xml:space="preserve">The </w:t>
      </w:r>
      <w:r w:rsidR="00D20F19" w:rsidRPr="005E7AD9">
        <w:rPr>
          <w:color w:val="000000"/>
        </w:rPr>
        <w:t>goal is expected to be achieved within four months, through a strategic communication intervention,</w:t>
      </w:r>
      <w:r w:rsidR="003C646D">
        <w:rPr>
          <w:color w:val="000000"/>
        </w:rPr>
        <w:t xml:space="preserve"> which is guaranteed to remain within an expected budget, judicial and ethical framework. </w:t>
      </w:r>
    </w:p>
    <w:p w14:paraId="60E6D2F9" w14:textId="1238731A" w:rsidR="003C646D" w:rsidRDefault="003C646D" w:rsidP="003C646D">
      <w:pPr>
        <w:spacing w:line="480" w:lineRule="auto"/>
        <w:ind w:firstLine="720"/>
        <w:jc w:val="both"/>
        <w:rPr>
          <w:color w:val="000000"/>
        </w:rPr>
      </w:pPr>
    </w:p>
    <w:p w14:paraId="1AA45B5A" w14:textId="2E515A4C" w:rsidR="003C646D" w:rsidRDefault="003C646D" w:rsidP="003C646D">
      <w:pPr>
        <w:spacing w:line="480" w:lineRule="auto"/>
        <w:ind w:firstLine="720"/>
        <w:jc w:val="both"/>
        <w:rPr>
          <w:color w:val="000000"/>
        </w:rPr>
      </w:pPr>
    </w:p>
    <w:p w14:paraId="0201DDD8" w14:textId="77777777" w:rsidR="003C646D" w:rsidRPr="005E7AD9" w:rsidRDefault="003C646D" w:rsidP="003C646D">
      <w:pPr>
        <w:spacing w:line="480" w:lineRule="auto"/>
        <w:ind w:firstLine="720"/>
        <w:jc w:val="both"/>
      </w:pPr>
    </w:p>
    <w:p w14:paraId="12FBE4D3" w14:textId="1C49A460" w:rsidR="00C612FB" w:rsidRPr="005E7AD9" w:rsidRDefault="00C612FB" w:rsidP="00C612FB">
      <w:pPr>
        <w:spacing w:line="360" w:lineRule="auto"/>
        <w:jc w:val="center"/>
        <w:rPr>
          <w:b/>
          <w:sz w:val="72"/>
          <w:szCs w:val="72"/>
        </w:rPr>
      </w:pPr>
      <w:r w:rsidRPr="005E7AD9">
        <w:rPr>
          <w:b/>
          <w:sz w:val="72"/>
          <w:szCs w:val="72"/>
        </w:rPr>
        <w:lastRenderedPageBreak/>
        <w:t xml:space="preserve">CHAPTER </w:t>
      </w:r>
      <w:r w:rsidR="00DC1D13">
        <w:rPr>
          <w:b/>
          <w:sz w:val="72"/>
          <w:szCs w:val="72"/>
        </w:rPr>
        <w:t>IV</w:t>
      </w:r>
    </w:p>
    <w:p w14:paraId="38F754D3" w14:textId="037DF5FA" w:rsidR="00C612FB" w:rsidRPr="005E7AD9" w:rsidRDefault="00C612FB" w:rsidP="00C612FB">
      <w:pPr>
        <w:spacing w:line="360" w:lineRule="auto"/>
        <w:jc w:val="center"/>
        <w:rPr>
          <w:b/>
          <w:sz w:val="72"/>
          <w:szCs w:val="72"/>
        </w:rPr>
      </w:pPr>
    </w:p>
    <w:p w14:paraId="12522AB3" w14:textId="753CD550" w:rsidR="00C612FB" w:rsidRPr="005E7AD9" w:rsidRDefault="00C612FB" w:rsidP="00C612FB">
      <w:pPr>
        <w:spacing w:line="360" w:lineRule="auto"/>
        <w:jc w:val="center"/>
        <w:rPr>
          <w:b/>
          <w:sz w:val="72"/>
          <w:szCs w:val="72"/>
        </w:rPr>
      </w:pPr>
    </w:p>
    <w:p w14:paraId="39D0586C" w14:textId="08DCF28A" w:rsidR="00C612FB" w:rsidRPr="005E7AD9" w:rsidRDefault="00C612FB">
      <w:pPr>
        <w:rPr>
          <w:b/>
          <w:sz w:val="72"/>
          <w:szCs w:val="72"/>
        </w:rPr>
      </w:pPr>
      <w:r w:rsidRPr="005E7AD9">
        <w:rPr>
          <w:b/>
          <w:sz w:val="72"/>
          <w:szCs w:val="72"/>
        </w:rPr>
        <w:br w:type="page"/>
      </w:r>
    </w:p>
    <w:p w14:paraId="2A270DF1" w14:textId="368E77F3" w:rsidR="000F2D54" w:rsidRDefault="00C45B63" w:rsidP="00D51F52">
      <w:pPr>
        <w:spacing w:line="480" w:lineRule="auto"/>
        <w:jc w:val="center"/>
        <w:rPr>
          <w:b/>
          <w:bCs/>
        </w:rPr>
      </w:pPr>
      <w:r w:rsidRPr="005E7AD9">
        <w:rPr>
          <w:b/>
          <w:bCs/>
        </w:rPr>
        <w:lastRenderedPageBreak/>
        <w:t>Target Audience</w:t>
      </w:r>
    </w:p>
    <w:p w14:paraId="129C735B" w14:textId="77777777" w:rsidR="00D51F52" w:rsidRPr="005E7AD9" w:rsidRDefault="00D51F52" w:rsidP="00D51F52">
      <w:pPr>
        <w:spacing w:line="480" w:lineRule="auto"/>
        <w:jc w:val="center"/>
        <w:rPr>
          <w:b/>
          <w:bCs/>
        </w:rPr>
      </w:pPr>
    </w:p>
    <w:p w14:paraId="3217E41D" w14:textId="77777777" w:rsidR="00C45B63" w:rsidRPr="005E7AD9" w:rsidRDefault="00C45B63" w:rsidP="00C45B63">
      <w:pPr>
        <w:pStyle w:val="ListParagraph"/>
        <w:numPr>
          <w:ilvl w:val="0"/>
          <w:numId w:val="14"/>
        </w:numPr>
        <w:spacing w:line="480" w:lineRule="auto"/>
        <w:jc w:val="both"/>
        <w:rPr>
          <w:b/>
          <w:bCs/>
        </w:rPr>
      </w:pPr>
      <w:bookmarkStart w:id="3" w:name="_Hlk62136865"/>
      <w:bookmarkEnd w:id="3"/>
      <w:r w:rsidRPr="005E7AD9">
        <w:rPr>
          <w:b/>
          <w:bCs/>
        </w:rPr>
        <w:t xml:space="preserve"> Target Audiences Analysis</w:t>
      </w:r>
    </w:p>
    <w:p w14:paraId="124F5D60" w14:textId="0AB58E64" w:rsidR="00C45B63" w:rsidRDefault="00C45B63" w:rsidP="000E71D5">
      <w:pPr>
        <w:spacing w:line="480" w:lineRule="auto"/>
        <w:ind w:firstLine="360"/>
        <w:jc w:val="both"/>
        <w:rPr>
          <w:b/>
          <w:bCs/>
        </w:rPr>
      </w:pPr>
      <w:r w:rsidRPr="005E7AD9">
        <w:t xml:space="preserve">In the following chapter, the target audiences will be identified, by providing the primary and secondary target groups, the decision-making unit, </w:t>
      </w:r>
      <w:r w:rsidR="00535611" w:rsidRPr="005E7AD9">
        <w:t>segmentation variables</w:t>
      </w:r>
      <w:r w:rsidRPr="005E7AD9">
        <w:t xml:space="preserve"> and strategy, and target audience description; all of which will result in the target audience persona</w:t>
      </w:r>
      <w:r w:rsidRPr="005E7AD9">
        <w:rPr>
          <w:b/>
          <w:bCs/>
        </w:rPr>
        <w:t xml:space="preserve">.  </w:t>
      </w:r>
    </w:p>
    <w:p w14:paraId="75B450C5" w14:textId="170227E1" w:rsidR="000E71D5" w:rsidRDefault="000E71D5" w:rsidP="00D51F52">
      <w:pPr>
        <w:jc w:val="both"/>
        <w:rPr>
          <w:b/>
          <w:bCs/>
        </w:rPr>
      </w:pPr>
    </w:p>
    <w:p w14:paraId="48C09098" w14:textId="77777777" w:rsidR="00D51F52" w:rsidRPr="005E7AD9" w:rsidRDefault="00D51F52" w:rsidP="00D51F52">
      <w:pPr>
        <w:jc w:val="both"/>
        <w:rPr>
          <w:b/>
          <w:bCs/>
        </w:rPr>
      </w:pPr>
    </w:p>
    <w:p w14:paraId="7F62C1E6" w14:textId="220A5174" w:rsidR="000E71D5" w:rsidRDefault="00C45B63" w:rsidP="000E71D5">
      <w:pPr>
        <w:spacing w:line="480" w:lineRule="auto"/>
        <w:jc w:val="both"/>
        <w:rPr>
          <w:b/>
          <w:bCs/>
        </w:rPr>
      </w:pPr>
      <w:r w:rsidRPr="005E7AD9">
        <w:rPr>
          <w:b/>
          <w:bCs/>
        </w:rPr>
        <w:t>Primary Target Audience</w:t>
      </w:r>
    </w:p>
    <w:p w14:paraId="00E3A59D" w14:textId="77777777" w:rsidR="00D51F52" w:rsidRPr="005E7AD9" w:rsidRDefault="00D51F52" w:rsidP="00D51F52">
      <w:pPr>
        <w:jc w:val="both"/>
        <w:rPr>
          <w:b/>
          <w:bCs/>
        </w:rPr>
      </w:pPr>
    </w:p>
    <w:p w14:paraId="769C2A3A" w14:textId="534F3DFF" w:rsidR="000E71D5" w:rsidRDefault="00C45B63" w:rsidP="00C45B63">
      <w:pPr>
        <w:spacing w:line="480" w:lineRule="auto"/>
        <w:jc w:val="both"/>
      </w:pPr>
      <w:r w:rsidRPr="005E7AD9">
        <w:tab/>
        <w:t>Following the statement of the communication goal</w:t>
      </w:r>
      <w:r w:rsidR="00D51F52">
        <w:t xml:space="preserve">, </w:t>
      </w:r>
      <w:r w:rsidRPr="005E7AD9">
        <w:t>the employees of Panorama Films have been defined as the primary target audience. The employees include individuals from all crew departments (Production, Accounting, Assistant Directors, Camera, Clearances &amp; Product Placement, Construction, Costume, Electrical, Facilities, Grip, Health &amp; Safety, Location, Make Up &amp; Hair, Picture Vehicle, Art, and Transport), as listed in the communication analysis. The selection of the target group is based on the findings from the research report, which highlights that a change within the organization begins from its employees</w:t>
      </w:r>
      <w:r w:rsidR="00D51F52">
        <w:t xml:space="preserve"> (</w:t>
      </w:r>
      <w:proofErr w:type="spellStart"/>
      <w:r w:rsidR="00D51F52">
        <w:t>Espositi</w:t>
      </w:r>
      <w:proofErr w:type="spellEnd"/>
      <w:r w:rsidR="00D51F52">
        <w:t>, 2021)</w:t>
      </w:r>
      <w:r w:rsidRPr="005E7AD9">
        <w:t xml:space="preserve">. This target group has been selected </w:t>
      </w:r>
      <w:r w:rsidR="00D51F52" w:rsidRPr="005E7AD9">
        <w:t>based on</w:t>
      </w:r>
      <w:r w:rsidRPr="005E7AD9">
        <w:t xml:space="preserve"> priority and urgency.</w:t>
      </w:r>
      <w:r w:rsidR="000F2D54">
        <w:t xml:space="preserve"> The target segmentation variables and strategy section below, help define a more comprehensive and psychographic image of the target group. </w:t>
      </w:r>
    </w:p>
    <w:p w14:paraId="34D65783" w14:textId="77777777" w:rsidR="00D51F52" w:rsidRPr="00D51F52" w:rsidRDefault="00D51F52" w:rsidP="00C45B63">
      <w:pPr>
        <w:spacing w:line="480" w:lineRule="auto"/>
        <w:jc w:val="both"/>
      </w:pPr>
    </w:p>
    <w:p w14:paraId="69E3ACF0" w14:textId="38551CAD" w:rsidR="000E71D5" w:rsidRDefault="00C45B63" w:rsidP="000E71D5">
      <w:pPr>
        <w:spacing w:line="480" w:lineRule="auto"/>
        <w:jc w:val="both"/>
        <w:rPr>
          <w:b/>
          <w:bCs/>
        </w:rPr>
      </w:pPr>
      <w:r w:rsidRPr="005E7AD9">
        <w:rPr>
          <w:b/>
          <w:bCs/>
        </w:rPr>
        <w:t xml:space="preserve">Secondary Target Audience </w:t>
      </w:r>
    </w:p>
    <w:p w14:paraId="3439EBDF" w14:textId="77777777" w:rsidR="00D51F52" w:rsidRPr="005E7AD9" w:rsidRDefault="00D51F52" w:rsidP="00D51F52">
      <w:pPr>
        <w:jc w:val="both"/>
        <w:rPr>
          <w:b/>
          <w:bCs/>
        </w:rPr>
      </w:pPr>
    </w:p>
    <w:p w14:paraId="48408309" w14:textId="6F803139" w:rsidR="000F2D54" w:rsidRDefault="00C45B63" w:rsidP="00C45B63">
      <w:pPr>
        <w:spacing w:line="480" w:lineRule="auto"/>
        <w:jc w:val="both"/>
      </w:pPr>
      <w:r w:rsidRPr="005E7AD9">
        <w:rPr>
          <w:b/>
          <w:bCs/>
        </w:rPr>
        <w:tab/>
      </w:r>
      <w:r w:rsidRPr="005E7AD9">
        <w:t>Based on the situation and communication analysis, it has become apparent that employees are influence</w:t>
      </w:r>
      <w:r w:rsidR="001249A0" w:rsidRPr="005E7AD9">
        <w:t>d</w:t>
      </w:r>
      <w:r w:rsidRPr="005E7AD9">
        <w:t xml:space="preserve"> and guided by </w:t>
      </w:r>
      <w:r w:rsidR="001249A0" w:rsidRPr="005E7AD9">
        <w:t>department coordinators</w:t>
      </w:r>
      <w:r w:rsidRPr="005E7AD9">
        <w:t xml:space="preserve">, making the latter the secondary target group for the communication advice. </w:t>
      </w:r>
      <w:r w:rsidR="001249A0" w:rsidRPr="005E7AD9">
        <w:t>Coordinators</w:t>
      </w:r>
      <w:r w:rsidRPr="005E7AD9">
        <w:t xml:space="preserve"> hold the power of dictating </w:t>
      </w:r>
      <w:r w:rsidR="001249A0" w:rsidRPr="005E7AD9">
        <w:t>guidelines</w:t>
      </w:r>
      <w:r w:rsidRPr="005E7AD9">
        <w:t xml:space="preserve"> and managing information flow within </w:t>
      </w:r>
      <w:r w:rsidR="001249A0" w:rsidRPr="005E7AD9">
        <w:t>their departments</w:t>
      </w:r>
      <w:r w:rsidRPr="005E7AD9">
        <w:t xml:space="preserve">; for this matter the target </w:t>
      </w:r>
      <w:r w:rsidRPr="005E7AD9">
        <w:lastRenderedPageBreak/>
        <w:t xml:space="preserve">group has been selected </w:t>
      </w:r>
      <w:r w:rsidR="00D51F52" w:rsidRPr="005E7AD9">
        <w:t>based on</w:t>
      </w:r>
      <w:r w:rsidRPr="005E7AD9">
        <w:t xml:space="preserve"> priority and accessibility. </w:t>
      </w:r>
      <w:r w:rsidR="000F2D54">
        <w:t xml:space="preserve">The target segmentation variables and strategy section below, help define a more comprehensive and behavioral depiction of the target group. </w:t>
      </w:r>
    </w:p>
    <w:p w14:paraId="1D2EE0C1" w14:textId="77777777" w:rsidR="000F2D54" w:rsidRDefault="000F2D54" w:rsidP="000F2D54">
      <w:pPr>
        <w:spacing w:line="480" w:lineRule="auto"/>
        <w:jc w:val="both"/>
      </w:pPr>
    </w:p>
    <w:p w14:paraId="18BE5835" w14:textId="7751EE46" w:rsidR="00C45B63" w:rsidRPr="000F2D54" w:rsidRDefault="00C45B63" w:rsidP="000F2D54">
      <w:pPr>
        <w:pStyle w:val="ListParagraph"/>
        <w:numPr>
          <w:ilvl w:val="0"/>
          <w:numId w:val="14"/>
        </w:numPr>
        <w:spacing w:line="480" w:lineRule="auto"/>
        <w:jc w:val="both"/>
        <w:rPr>
          <w:b/>
          <w:bCs/>
        </w:rPr>
      </w:pPr>
      <w:r w:rsidRPr="000F2D54">
        <w:rPr>
          <w:b/>
          <w:bCs/>
        </w:rPr>
        <w:t>Decision Making Unit (DMU)</w:t>
      </w:r>
    </w:p>
    <w:p w14:paraId="594AAEB6" w14:textId="5C17D78D" w:rsidR="00C45B63" w:rsidRPr="005E7AD9" w:rsidRDefault="00C45B63" w:rsidP="00DD27A9">
      <w:pPr>
        <w:spacing w:line="480" w:lineRule="auto"/>
        <w:ind w:firstLine="360"/>
        <w:jc w:val="both"/>
      </w:pPr>
      <w:r w:rsidRPr="005E7AD9">
        <w:t xml:space="preserve">As demonstrated in the communication network, a two-way direct communication is present among employees and </w:t>
      </w:r>
      <w:r w:rsidR="001249A0" w:rsidRPr="005E7AD9">
        <w:t>department coordinators</w:t>
      </w:r>
      <w:r w:rsidRPr="005E7AD9">
        <w:t xml:space="preserve">. Panorama Films operates in a B2B market; thus, employees act as decision makers and users, </w:t>
      </w:r>
      <w:r w:rsidR="00DD7390" w:rsidRPr="005E7AD9">
        <w:t>as they will be the receivers of the message and hold the intrinsic power of enabling change. D</w:t>
      </w:r>
      <w:r w:rsidR="001249A0" w:rsidRPr="005E7AD9">
        <w:t>epartment coordinators</w:t>
      </w:r>
      <w:r w:rsidRPr="005E7AD9">
        <w:t xml:space="preserve"> act as gatekeepers and influencers</w:t>
      </w:r>
      <w:r w:rsidR="00DD7390" w:rsidRPr="005E7AD9">
        <w:t>, as they control the flow of information and will act as suppliers of knowledge and advice</w:t>
      </w:r>
      <w:r w:rsidRPr="005E7AD9">
        <w:t xml:space="preserve">. </w:t>
      </w:r>
      <w:r w:rsidR="00DD27A9" w:rsidRPr="005E7AD9">
        <w:t xml:space="preserve">It is important to highlight that in given situations, department coordinators may be faced with budget or time constraints, which would force them to lessen the urgency of a sustainable approach to be undertaken; thus, given the possibility of conflicting interests, department coordinators may gatekeep or limit the information flow among its employees.  </w:t>
      </w:r>
      <w:r w:rsidRPr="005E7AD9">
        <w:rPr>
          <w:i/>
          <w:iCs/>
        </w:rPr>
        <w:t xml:space="preserve">Figure </w:t>
      </w:r>
      <w:r w:rsidR="000E3728">
        <w:rPr>
          <w:i/>
          <w:iCs/>
        </w:rPr>
        <w:t>6</w:t>
      </w:r>
      <w:r w:rsidRPr="005E7AD9">
        <w:t xml:space="preserve"> offers a depiction of the DMU concerning producers and employees.</w:t>
      </w:r>
    </w:p>
    <w:p w14:paraId="211D6492" w14:textId="77777777" w:rsidR="00C45B63" w:rsidRPr="005E7AD9" w:rsidRDefault="00C45B63" w:rsidP="00C45B63">
      <w:pPr>
        <w:jc w:val="both"/>
      </w:pPr>
    </w:p>
    <w:p w14:paraId="7FA7F074" w14:textId="65D3BF20" w:rsidR="00C45B63" w:rsidRPr="005E7AD9" w:rsidRDefault="00C45B63" w:rsidP="00C45B63">
      <w:pPr>
        <w:spacing w:line="480" w:lineRule="auto"/>
        <w:jc w:val="both"/>
      </w:pPr>
      <w:r w:rsidRPr="005E7AD9">
        <w:rPr>
          <w:i/>
          <w:iCs/>
        </w:rPr>
        <w:t xml:space="preserve">Figure </w:t>
      </w:r>
      <w:r w:rsidR="000E3728">
        <w:rPr>
          <w:i/>
          <w:iCs/>
        </w:rPr>
        <w:t>6</w:t>
      </w:r>
      <w:r w:rsidRPr="005E7AD9">
        <w:rPr>
          <w:i/>
          <w:iCs/>
        </w:rPr>
        <w:t>.</w:t>
      </w:r>
      <w:r w:rsidRPr="005E7AD9">
        <w:t xml:space="preserve"> Decision Making Unit (DMU) </w:t>
      </w:r>
    </w:p>
    <w:p w14:paraId="07735FEC" w14:textId="5EE43447" w:rsidR="00DD27A9" w:rsidRDefault="00DD7390" w:rsidP="00C45B63">
      <w:pPr>
        <w:spacing w:line="480" w:lineRule="auto"/>
        <w:jc w:val="both"/>
      </w:pPr>
      <w:r w:rsidRPr="005E7AD9">
        <w:rPr>
          <w:noProof/>
        </w:rPr>
        <w:drawing>
          <wp:inline distT="0" distB="0" distL="0" distR="0" wp14:anchorId="4E75DE43" wp14:editId="78FD0021">
            <wp:extent cx="5641817" cy="580572"/>
            <wp:effectExtent l="0" t="0" r="0" b="381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21">
                      <a:extLst>
                        <a:ext uri="{28A0092B-C50C-407E-A947-70E740481C1C}">
                          <a14:useLocalDpi xmlns:a14="http://schemas.microsoft.com/office/drawing/2010/main" val="0"/>
                        </a:ext>
                      </a:extLst>
                    </a:blip>
                    <a:srcRect l="8110" t="13253" r="5734" b="80481"/>
                    <a:stretch/>
                  </pic:blipFill>
                  <pic:spPr bwMode="auto">
                    <a:xfrm>
                      <a:off x="0" y="0"/>
                      <a:ext cx="5737702" cy="590439"/>
                    </a:xfrm>
                    <a:prstGeom prst="rect">
                      <a:avLst/>
                    </a:prstGeom>
                    <a:ln>
                      <a:noFill/>
                    </a:ln>
                    <a:extLst>
                      <a:ext uri="{53640926-AAD7-44D8-BBD7-CCE9431645EC}">
                        <a14:shadowObscured xmlns:a14="http://schemas.microsoft.com/office/drawing/2010/main"/>
                      </a:ext>
                    </a:extLst>
                  </pic:spPr>
                </pic:pic>
              </a:graphicData>
            </a:graphic>
          </wp:inline>
        </w:drawing>
      </w:r>
    </w:p>
    <w:p w14:paraId="73B67D34" w14:textId="1DE7F9A9" w:rsidR="000F2D54" w:rsidRDefault="000F2D54" w:rsidP="00C45B63">
      <w:pPr>
        <w:spacing w:line="480" w:lineRule="auto"/>
        <w:jc w:val="both"/>
      </w:pPr>
    </w:p>
    <w:p w14:paraId="67617D4B" w14:textId="2210893B" w:rsidR="00D51F52" w:rsidRDefault="00D51F52" w:rsidP="00C45B63">
      <w:pPr>
        <w:spacing w:line="480" w:lineRule="auto"/>
        <w:jc w:val="both"/>
      </w:pPr>
    </w:p>
    <w:p w14:paraId="6F6D4DE2" w14:textId="4F51D2CF" w:rsidR="00D51F52" w:rsidRDefault="00D51F52" w:rsidP="00C45B63">
      <w:pPr>
        <w:spacing w:line="480" w:lineRule="auto"/>
        <w:jc w:val="both"/>
      </w:pPr>
    </w:p>
    <w:p w14:paraId="111124D8" w14:textId="59BF3D8C" w:rsidR="00D51F52" w:rsidRDefault="00D51F52" w:rsidP="00C45B63">
      <w:pPr>
        <w:spacing w:line="480" w:lineRule="auto"/>
        <w:jc w:val="both"/>
      </w:pPr>
    </w:p>
    <w:p w14:paraId="18A8FDDA" w14:textId="261F4D71" w:rsidR="00D51F52" w:rsidRDefault="00D51F52" w:rsidP="00C45B63">
      <w:pPr>
        <w:spacing w:line="480" w:lineRule="auto"/>
        <w:jc w:val="both"/>
      </w:pPr>
    </w:p>
    <w:p w14:paraId="25802193" w14:textId="77777777" w:rsidR="00D51F52" w:rsidRPr="005E7AD9" w:rsidRDefault="00D51F52" w:rsidP="00C45B63">
      <w:pPr>
        <w:spacing w:line="480" w:lineRule="auto"/>
        <w:jc w:val="both"/>
      </w:pPr>
    </w:p>
    <w:p w14:paraId="580F6B93" w14:textId="77777777" w:rsidR="00C45B63" w:rsidRPr="000F2D54" w:rsidRDefault="00C45B63" w:rsidP="000F2D54">
      <w:pPr>
        <w:pStyle w:val="ListParagraph"/>
        <w:numPr>
          <w:ilvl w:val="0"/>
          <w:numId w:val="14"/>
        </w:numPr>
        <w:spacing w:line="480" w:lineRule="auto"/>
        <w:jc w:val="both"/>
        <w:rPr>
          <w:b/>
          <w:bCs/>
        </w:rPr>
      </w:pPr>
      <w:r w:rsidRPr="000F2D54">
        <w:rPr>
          <w:b/>
          <w:bCs/>
        </w:rPr>
        <w:lastRenderedPageBreak/>
        <w:t xml:space="preserve">Marketing Strategy </w:t>
      </w:r>
    </w:p>
    <w:p w14:paraId="629EDB4A" w14:textId="04D7B7FC" w:rsidR="00C45B63" w:rsidRPr="005E7AD9" w:rsidRDefault="00C45B63" w:rsidP="00C45B63">
      <w:pPr>
        <w:spacing w:line="480" w:lineRule="auto"/>
        <w:ind w:firstLine="360"/>
        <w:jc w:val="both"/>
        <w:rPr>
          <w:color w:val="000000" w:themeColor="text1"/>
        </w:rPr>
      </w:pPr>
      <w:r w:rsidRPr="005E7AD9">
        <w:t xml:space="preserve">The communication design for Panorama Films will consist of a mix of both </w:t>
      </w:r>
      <w:r w:rsidRPr="005E7AD9">
        <w:rPr>
          <w:i/>
          <w:iCs/>
        </w:rPr>
        <w:t xml:space="preserve">push </w:t>
      </w:r>
      <w:r w:rsidRPr="005E7AD9">
        <w:t>and</w:t>
      </w:r>
      <w:r w:rsidRPr="005E7AD9">
        <w:rPr>
          <w:i/>
          <w:iCs/>
        </w:rPr>
        <w:t xml:space="preserve"> pull </w:t>
      </w:r>
      <w:r w:rsidRPr="005E7AD9">
        <w:t>strategy</w:t>
      </w:r>
      <w:r w:rsidR="00DD27A9" w:rsidRPr="005E7AD9">
        <w:t>, which matches the current general communication approach that is internally applied at Panorama Films</w:t>
      </w:r>
      <w:r w:rsidRPr="005E7AD9">
        <w:t xml:space="preserve">. As shown in </w:t>
      </w:r>
      <w:r w:rsidRPr="005E7AD9">
        <w:rPr>
          <w:i/>
          <w:iCs/>
        </w:rPr>
        <w:t xml:space="preserve">Figure </w:t>
      </w:r>
      <w:r w:rsidR="00626270">
        <w:rPr>
          <w:i/>
          <w:iCs/>
        </w:rPr>
        <w:t>7</w:t>
      </w:r>
      <w:r w:rsidRPr="005E7AD9">
        <w:t xml:space="preserve">, the push strategy will be utilized to communicate directly with the employees through the </w:t>
      </w:r>
      <w:r w:rsidR="001249A0" w:rsidRPr="005E7AD9">
        <w:t>department heads</w:t>
      </w:r>
      <w:r w:rsidRPr="005E7AD9">
        <w:t xml:space="preserve">, when implementing the communication plan and proposing it to the primary target audience. The pull strategy however, as displayed in </w:t>
      </w:r>
      <w:r w:rsidRPr="005E7AD9">
        <w:rPr>
          <w:i/>
          <w:iCs/>
        </w:rPr>
        <w:t xml:space="preserve">Figure </w:t>
      </w:r>
      <w:r w:rsidR="00626270">
        <w:rPr>
          <w:i/>
          <w:iCs/>
        </w:rPr>
        <w:t>8</w:t>
      </w:r>
      <w:r w:rsidRPr="005E7AD9">
        <w:t xml:space="preserve">, will occur when collecting data on the attitude development of employees, through </w:t>
      </w:r>
      <w:r w:rsidRPr="005E7AD9">
        <w:rPr>
          <w:color w:val="000000" w:themeColor="text1"/>
        </w:rPr>
        <w:t xml:space="preserve">inside analyses/surveys or measurement strategies. </w:t>
      </w:r>
    </w:p>
    <w:p w14:paraId="7861ACF4" w14:textId="5635104A" w:rsidR="00DD27A9" w:rsidRPr="005E7AD9" w:rsidRDefault="00DD27A9" w:rsidP="00DD27A9">
      <w:pPr>
        <w:ind w:firstLine="360"/>
        <w:jc w:val="both"/>
        <w:rPr>
          <w:color w:val="000000" w:themeColor="text1"/>
        </w:rPr>
      </w:pPr>
    </w:p>
    <w:p w14:paraId="034F8D83" w14:textId="77AA2D95" w:rsidR="00C45B63" w:rsidRPr="005E7AD9" w:rsidRDefault="00DD27A9" w:rsidP="00DD27A9">
      <w:pPr>
        <w:spacing w:line="480" w:lineRule="auto"/>
        <w:jc w:val="both"/>
        <w:rPr>
          <w:color w:val="000000" w:themeColor="text1"/>
        </w:rPr>
      </w:pPr>
      <w:r w:rsidRPr="005E7AD9">
        <w:rPr>
          <w:i/>
          <w:iCs/>
        </w:rPr>
        <w:t xml:space="preserve">Figure </w:t>
      </w:r>
      <w:r w:rsidR="00B8741C">
        <w:rPr>
          <w:i/>
          <w:iCs/>
        </w:rPr>
        <w:t>7</w:t>
      </w:r>
      <w:r w:rsidRPr="005E7AD9">
        <w:t>. Push Strategy for Panorama Films</w:t>
      </w:r>
    </w:p>
    <w:p w14:paraId="1DF49616" w14:textId="3811DF83" w:rsidR="00C45B63" w:rsidRPr="005E7AD9" w:rsidRDefault="005E7AD9" w:rsidP="00C45B63">
      <w:pPr>
        <w:spacing w:line="480" w:lineRule="auto"/>
        <w:jc w:val="both"/>
      </w:pPr>
      <w:r w:rsidRPr="005E7AD9">
        <w:rPr>
          <w:noProof/>
        </w:rPr>
        <w:drawing>
          <wp:inline distT="0" distB="0" distL="0" distR="0" wp14:anchorId="4BA9CB55" wp14:editId="08E44403">
            <wp:extent cx="5740400" cy="362654"/>
            <wp:effectExtent l="0" t="0" r="0" b="5715"/>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22">
                      <a:extLst>
                        <a:ext uri="{28A0092B-C50C-407E-A947-70E740481C1C}">
                          <a14:useLocalDpi xmlns:a14="http://schemas.microsoft.com/office/drawing/2010/main" val="0"/>
                        </a:ext>
                      </a:extLst>
                    </a:blip>
                    <a:srcRect l="8093" t="11146" r="24324" b="83297"/>
                    <a:stretch/>
                  </pic:blipFill>
                  <pic:spPr bwMode="auto">
                    <a:xfrm>
                      <a:off x="0" y="0"/>
                      <a:ext cx="6769741" cy="427683"/>
                    </a:xfrm>
                    <a:prstGeom prst="rect">
                      <a:avLst/>
                    </a:prstGeom>
                    <a:ln>
                      <a:noFill/>
                    </a:ln>
                    <a:extLst>
                      <a:ext uri="{53640926-AAD7-44D8-BBD7-CCE9431645EC}">
                        <a14:shadowObscured xmlns:a14="http://schemas.microsoft.com/office/drawing/2010/main"/>
                      </a:ext>
                    </a:extLst>
                  </pic:spPr>
                </pic:pic>
              </a:graphicData>
            </a:graphic>
          </wp:inline>
        </w:drawing>
      </w:r>
    </w:p>
    <w:p w14:paraId="5CEBEA8A" w14:textId="77777777" w:rsidR="00DD27A9" w:rsidRPr="005E7AD9" w:rsidRDefault="00DD27A9" w:rsidP="00DD27A9">
      <w:pPr>
        <w:rPr>
          <w:i/>
          <w:iCs/>
        </w:rPr>
      </w:pPr>
    </w:p>
    <w:p w14:paraId="37DB3CCB" w14:textId="70B7FACE" w:rsidR="0094349D" w:rsidRDefault="0094349D" w:rsidP="00DD27A9">
      <w:pPr>
        <w:rPr>
          <w:i/>
          <w:iCs/>
        </w:rPr>
      </w:pPr>
    </w:p>
    <w:p w14:paraId="5D1DA07A" w14:textId="54A25B09" w:rsidR="0094349D" w:rsidRDefault="0094349D" w:rsidP="00DD27A9">
      <w:pPr>
        <w:rPr>
          <w:i/>
          <w:iCs/>
        </w:rPr>
      </w:pPr>
    </w:p>
    <w:p w14:paraId="738B45A1" w14:textId="77777777" w:rsidR="0094349D" w:rsidRDefault="0094349D" w:rsidP="00DD27A9">
      <w:pPr>
        <w:rPr>
          <w:i/>
          <w:iCs/>
        </w:rPr>
      </w:pPr>
    </w:p>
    <w:p w14:paraId="5BBCC0A4" w14:textId="6040476B" w:rsidR="00DD27A9" w:rsidRPr="005E7AD9" w:rsidRDefault="00DD27A9" w:rsidP="00DD27A9">
      <w:pPr>
        <w:rPr>
          <w:i/>
          <w:iCs/>
        </w:rPr>
      </w:pPr>
      <w:r w:rsidRPr="005E7AD9">
        <w:rPr>
          <w:i/>
          <w:iCs/>
        </w:rPr>
        <w:t xml:space="preserve">Figure </w:t>
      </w:r>
      <w:r w:rsidR="00B8741C">
        <w:rPr>
          <w:i/>
          <w:iCs/>
        </w:rPr>
        <w:t>8</w:t>
      </w:r>
      <w:r w:rsidRPr="005E7AD9">
        <w:t xml:space="preserve">. Pull Strategy for Panorama Films </w:t>
      </w:r>
    </w:p>
    <w:p w14:paraId="697FAC2B" w14:textId="77777777" w:rsidR="00DD27A9" w:rsidRPr="005E7AD9" w:rsidRDefault="00DD27A9" w:rsidP="00DD27A9"/>
    <w:p w14:paraId="5855F0E7" w14:textId="37590226" w:rsidR="00C45B63" w:rsidRPr="005E7AD9" w:rsidRDefault="005E7AD9" w:rsidP="005E7AD9">
      <w:pPr>
        <w:rPr>
          <w:i/>
          <w:iCs/>
        </w:rPr>
      </w:pPr>
      <w:r w:rsidRPr="005E7AD9">
        <w:rPr>
          <w:i/>
          <w:iCs/>
          <w:noProof/>
        </w:rPr>
        <w:drawing>
          <wp:inline distT="0" distB="0" distL="0" distR="0" wp14:anchorId="48A8794D" wp14:editId="2FD5C7A6">
            <wp:extent cx="5705676" cy="1307465"/>
            <wp:effectExtent l="0" t="0" r="0" b="635"/>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rotWithShape="1">
                    <a:blip r:embed="rId22">
                      <a:extLst>
                        <a:ext uri="{28A0092B-C50C-407E-A947-70E740481C1C}">
                          <a14:useLocalDpi xmlns:a14="http://schemas.microsoft.com/office/drawing/2010/main" val="0"/>
                        </a:ext>
                      </a:extLst>
                    </a:blip>
                    <a:srcRect l="8087" t="31652" r="24324" b="48426"/>
                    <a:stretch/>
                  </pic:blipFill>
                  <pic:spPr bwMode="auto">
                    <a:xfrm>
                      <a:off x="0" y="0"/>
                      <a:ext cx="5779347" cy="1324347"/>
                    </a:xfrm>
                    <a:prstGeom prst="rect">
                      <a:avLst/>
                    </a:prstGeom>
                    <a:ln>
                      <a:noFill/>
                    </a:ln>
                    <a:extLst>
                      <a:ext uri="{53640926-AAD7-44D8-BBD7-CCE9431645EC}">
                        <a14:shadowObscured xmlns:a14="http://schemas.microsoft.com/office/drawing/2010/main"/>
                      </a:ext>
                    </a:extLst>
                  </pic:spPr>
                </pic:pic>
              </a:graphicData>
            </a:graphic>
          </wp:inline>
        </w:drawing>
      </w:r>
    </w:p>
    <w:p w14:paraId="5657946B" w14:textId="78E5BA1D" w:rsidR="00E36FCD" w:rsidRPr="005E7AD9" w:rsidRDefault="00801B3D" w:rsidP="00801B3D">
      <w:pPr>
        <w:rPr>
          <w:b/>
          <w:bCs/>
        </w:rPr>
      </w:pPr>
      <w:r>
        <w:rPr>
          <w:b/>
          <w:bCs/>
        </w:rPr>
        <w:br w:type="page"/>
      </w:r>
    </w:p>
    <w:p w14:paraId="63C17A66" w14:textId="26B9EED3" w:rsidR="00C45B63" w:rsidRPr="000F2D54" w:rsidRDefault="00535611" w:rsidP="000F2D54">
      <w:pPr>
        <w:pStyle w:val="ListParagraph"/>
        <w:numPr>
          <w:ilvl w:val="0"/>
          <w:numId w:val="14"/>
        </w:numPr>
        <w:spacing w:line="480" w:lineRule="auto"/>
        <w:jc w:val="both"/>
        <w:rPr>
          <w:b/>
          <w:bCs/>
        </w:rPr>
      </w:pPr>
      <w:r w:rsidRPr="000F2D54">
        <w:rPr>
          <w:b/>
          <w:bCs/>
        </w:rPr>
        <w:lastRenderedPageBreak/>
        <w:t>Target</w:t>
      </w:r>
      <w:r w:rsidR="00C45B63" w:rsidRPr="000F2D54">
        <w:rPr>
          <w:b/>
          <w:bCs/>
        </w:rPr>
        <w:t xml:space="preserve"> Segmentation </w:t>
      </w:r>
      <w:r w:rsidRPr="000F2D54">
        <w:rPr>
          <w:b/>
          <w:bCs/>
        </w:rPr>
        <w:t xml:space="preserve">Variables </w:t>
      </w:r>
      <w:r w:rsidR="00C45B63" w:rsidRPr="000F2D54">
        <w:rPr>
          <w:b/>
          <w:bCs/>
        </w:rPr>
        <w:t xml:space="preserve">and Strategy </w:t>
      </w:r>
    </w:p>
    <w:p w14:paraId="3C892428" w14:textId="6E1B37C7" w:rsidR="00E36FCD" w:rsidRDefault="00C45B63" w:rsidP="00BB2EB5">
      <w:pPr>
        <w:spacing w:line="480" w:lineRule="auto"/>
        <w:ind w:firstLine="360"/>
        <w:jc w:val="both"/>
      </w:pPr>
      <w:r w:rsidRPr="005E7AD9">
        <w:t>The research report and situation analysis have allowed for valuable insights needed to analyze the target audience, by utilizing different segmentation variables</w:t>
      </w:r>
      <w:r w:rsidR="00E36FCD">
        <w:t xml:space="preserve">, as displayed in </w:t>
      </w:r>
      <w:r w:rsidR="00E36FCD">
        <w:rPr>
          <w:i/>
          <w:iCs/>
        </w:rPr>
        <w:t>Table 5</w:t>
      </w:r>
      <w:r w:rsidR="00E36FCD">
        <w:t xml:space="preserve"> and </w:t>
      </w:r>
      <w:r w:rsidR="00E36FCD">
        <w:rPr>
          <w:i/>
          <w:iCs/>
        </w:rPr>
        <w:t>Table 6</w:t>
      </w:r>
      <w:r w:rsidR="00E36FCD">
        <w:t xml:space="preserve">. </w:t>
      </w:r>
    </w:p>
    <w:p w14:paraId="2537C328" w14:textId="77777777" w:rsidR="00BB2EB5" w:rsidRPr="00BB2EB5" w:rsidRDefault="00BB2EB5" w:rsidP="00BB2EB5">
      <w:pPr>
        <w:ind w:firstLine="360"/>
        <w:jc w:val="both"/>
      </w:pPr>
    </w:p>
    <w:p w14:paraId="6D58C7A5" w14:textId="6D0203B5" w:rsidR="00E36FCD" w:rsidRPr="00E36FCD" w:rsidRDefault="00E36FCD" w:rsidP="00E36FCD">
      <w:pPr>
        <w:spacing w:line="480" w:lineRule="auto"/>
        <w:jc w:val="both"/>
      </w:pPr>
      <w:r w:rsidRPr="00E36FCD">
        <w:rPr>
          <w:i/>
          <w:iCs/>
        </w:rPr>
        <w:t>Table 5</w:t>
      </w:r>
      <w:r>
        <w:t xml:space="preserve">. Primary Target Audience Segmentation Variable </w:t>
      </w:r>
    </w:p>
    <w:p w14:paraId="68ADD086" w14:textId="7508B588" w:rsidR="00E36FCD" w:rsidRDefault="00E36FCD" w:rsidP="00BB2EB5">
      <w:pPr>
        <w:spacing w:line="480" w:lineRule="auto"/>
        <w:jc w:val="both"/>
        <w:rPr>
          <w:i/>
          <w:iCs/>
        </w:rPr>
      </w:pPr>
      <w:r>
        <w:rPr>
          <w:i/>
          <w:iCs/>
          <w:noProof/>
        </w:rPr>
        <w:drawing>
          <wp:inline distT="0" distB="0" distL="0" distR="0" wp14:anchorId="7C3ED0E1" wp14:editId="6123849A">
            <wp:extent cx="4911185" cy="2184400"/>
            <wp:effectExtent l="0" t="0" r="3810" b="0"/>
            <wp:docPr id="3" name="Picture 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email&#10;&#10;Description automatically generated"/>
                    <pic:cNvPicPr/>
                  </pic:nvPicPr>
                  <pic:blipFill rotWithShape="1">
                    <a:blip r:embed="rId23">
                      <a:extLst>
                        <a:ext uri="{28A0092B-C50C-407E-A947-70E740481C1C}">
                          <a14:useLocalDpi xmlns:a14="http://schemas.microsoft.com/office/drawing/2010/main" val="0"/>
                        </a:ext>
                      </a:extLst>
                    </a:blip>
                    <a:srcRect l="8080" t="11423" r="37873" b="54601"/>
                    <a:stretch/>
                  </pic:blipFill>
                  <pic:spPr bwMode="auto">
                    <a:xfrm>
                      <a:off x="0" y="0"/>
                      <a:ext cx="4945395" cy="2199616"/>
                    </a:xfrm>
                    <a:prstGeom prst="rect">
                      <a:avLst/>
                    </a:prstGeom>
                    <a:ln>
                      <a:noFill/>
                    </a:ln>
                    <a:extLst>
                      <a:ext uri="{53640926-AAD7-44D8-BBD7-CCE9431645EC}">
                        <a14:shadowObscured xmlns:a14="http://schemas.microsoft.com/office/drawing/2010/main"/>
                      </a:ext>
                    </a:extLst>
                  </pic:spPr>
                </pic:pic>
              </a:graphicData>
            </a:graphic>
          </wp:inline>
        </w:drawing>
      </w:r>
    </w:p>
    <w:p w14:paraId="4ACA91A6" w14:textId="77777777" w:rsidR="0094349D" w:rsidRDefault="0094349D" w:rsidP="0094349D">
      <w:pPr>
        <w:spacing w:line="360" w:lineRule="auto"/>
        <w:jc w:val="both"/>
        <w:rPr>
          <w:i/>
          <w:iCs/>
        </w:rPr>
      </w:pPr>
    </w:p>
    <w:p w14:paraId="51624A7A" w14:textId="24B4E539" w:rsidR="00E36FCD" w:rsidRDefault="00E36FCD" w:rsidP="0094349D">
      <w:pPr>
        <w:spacing w:line="360" w:lineRule="auto"/>
        <w:jc w:val="both"/>
      </w:pPr>
      <w:r w:rsidRPr="00E36FCD">
        <w:rPr>
          <w:i/>
          <w:iCs/>
        </w:rPr>
        <w:t>Table 6</w:t>
      </w:r>
      <w:r>
        <w:rPr>
          <w:i/>
          <w:iCs/>
          <w:lang w:val="it-IT"/>
        </w:rPr>
        <w:t xml:space="preserve">. </w:t>
      </w:r>
      <w:r>
        <w:t xml:space="preserve">Secondary Target Audience Segmentation Variable </w:t>
      </w:r>
    </w:p>
    <w:p w14:paraId="2B3D9420" w14:textId="06A868C5" w:rsidR="00C45B63" w:rsidRDefault="00E36FCD" w:rsidP="00BB2EB5">
      <w:pPr>
        <w:spacing w:line="276" w:lineRule="auto"/>
        <w:jc w:val="both"/>
      </w:pPr>
      <w:r>
        <w:rPr>
          <w:i/>
          <w:iCs/>
          <w:noProof/>
          <w:lang w:val="it-IT"/>
        </w:rPr>
        <w:drawing>
          <wp:inline distT="0" distB="0" distL="0" distR="0" wp14:anchorId="266EB3FE" wp14:editId="6B1F23FF">
            <wp:extent cx="4907576" cy="2176041"/>
            <wp:effectExtent l="0" t="0" r="0" b="0"/>
            <wp:docPr id="5" name="Picture 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 email&#10;&#10;Description automatically generated"/>
                    <pic:cNvPicPr/>
                  </pic:nvPicPr>
                  <pic:blipFill rotWithShape="1">
                    <a:blip r:embed="rId23">
                      <a:extLst>
                        <a:ext uri="{28A0092B-C50C-407E-A947-70E740481C1C}">
                          <a14:useLocalDpi xmlns:a14="http://schemas.microsoft.com/office/drawing/2010/main" val="0"/>
                        </a:ext>
                      </a:extLst>
                    </a:blip>
                    <a:srcRect l="8079" t="51107" r="37674" b="14897"/>
                    <a:stretch/>
                  </pic:blipFill>
                  <pic:spPr bwMode="auto">
                    <a:xfrm>
                      <a:off x="0" y="0"/>
                      <a:ext cx="5005195" cy="2219326"/>
                    </a:xfrm>
                    <a:prstGeom prst="rect">
                      <a:avLst/>
                    </a:prstGeom>
                    <a:ln>
                      <a:noFill/>
                    </a:ln>
                    <a:extLst>
                      <a:ext uri="{53640926-AAD7-44D8-BBD7-CCE9431645EC}">
                        <a14:shadowObscured xmlns:a14="http://schemas.microsoft.com/office/drawing/2010/main"/>
                      </a:ext>
                    </a:extLst>
                  </pic:spPr>
                </pic:pic>
              </a:graphicData>
            </a:graphic>
          </wp:inline>
        </w:drawing>
      </w:r>
    </w:p>
    <w:p w14:paraId="05C813A1" w14:textId="612C71D2" w:rsidR="00BB2EB5" w:rsidRDefault="00BB2EB5" w:rsidP="00BB2EB5">
      <w:pPr>
        <w:spacing w:line="276" w:lineRule="auto"/>
        <w:jc w:val="both"/>
      </w:pPr>
    </w:p>
    <w:p w14:paraId="01178259" w14:textId="77777777" w:rsidR="003A5EE6" w:rsidRPr="005E7AD9" w:rsidRDefault="003A5EE6" w:rsidP="00BB2EB5">
      <w:pPr>
        <w:spacing w:line="276" w:lineRule="auto"/>
        <w:jc w:val="both"/>
      </w:pPr>
    </w:p>
    <w:p w14:paraId="605B9D2C" w14:textId="58427441" w:rsidR="00C45B63" w:rsidRPr="005E7AD9" w:rsidRDefault="00C45B63" w:rsidP="0094349D">
      <w:pPr>
        <w:spacing w:line="480" w:lineRule="auto"/>
        <w:ind w:firstLine="360"/>
        <w:jc w:val="both"/>
      </w:pPr>
      <w:r w:rsidRPr="005E7AD9">
        <w:t xml:space="preserve">Given that the role with which employees and </w:t>
      </w:r>
      <w:r w:rsidR="00DF46B4">
        <w:t>department coordinators</w:t>
      </w:r>
      <w:r w:rsidRPr="005E7AD9">
        <w:t xml:space="preserve"> are presented with will be different, the </w:t>
      </w:r>
      <w:r w:rsidRPr="005E7AD9">
        <w:rPr>
          <w:i/>
          <w:iCs/>
        </w:rPr>
        <w:t xml:space="preserve">differentiated (segmented) </w:t>
      </w:r>
      <w:r w:rsidRPr="005E7AD9">
        <w:t>target strategy will be used</w:t>
      </w:r>
      <w:r w:rsidR="00DF46B4">
        <w:t>; meaning that the two target audiences will be provided with separate communication strategies to fit what the research report has determined to be necessary and most effective</w:t>
      </w:r>
      <w:r w:rsidRPr="005E7AD9">
        <w:t xml:space="preserve">. </w:t>
      </w:r>
    </w:p>
    <w:p w14:paraId="35A99E0A" w14:textId="77777777" w:rsidR="00C45B63" w:rsidRPr="000F2D54" w:rsidRDefault="00C45B63" w:rsidP="000F2D54">
      <w:pPr>
        <w:pStyle w:val="ListParagraph"/>
        <w:numPr>
          <w:ilvl w:val="0"/>
          <w:numId w:val="14"/>
        </w:numPr>
        <w:spacing w:line="480" w:lineRule="auto"/>
        <w:jc w:val="both"/>
        <w:rPr>
          <w:b/>
          <w:bCs/>
        </w:rPr>
      </w:pPr>
      <w:r w:rsidRPr="000F2D54">
        <w:rPr>
          <w:b/>
          <w:bCs/>
        </w:rPr>
        <w:lastRenderedPageBreak/>
        <w:t>Target Audience Description</w:t>
      </w:r>
    </w:p>
    <w:p w14:paraId="4F8ED4C7" w14:textId="22243A5C" w:rsidR="00164B58" w:rsidRPr="00BB2EB5" w:rsidRDefault="00C45B63" w:rsidP="00BB2EB5">
      <w:pPr>
        <w:spacing w:line="480" w:lineRule="auto"/>
        <w:ind w:firstLine="360"/>
        <w:jc w:val="both"/>
      </w:pPr>
      <w:r w:rsidRPr="005E7AD9">
        <w:t>The primary communication target group is defined by employees within the audio</w:t>
      </w:r>
      <w:r w:rsidR="002B036F">
        <w:t>-</w:t>
      </w:r>
      <w:r w:rsidRPr="005E7AD9">
        <w:t xml:space="preserve">visual sector which aim to shift their attitude towards sustainability. The secondary target group are </w:t>
      </w:r>
      <w:r w:rsidR="001249A0" w:rsidRPr="005E7AD9">
        <w:t>department coordinators</w:t>
      </w:r>
      <w:r w:rsidRPr="005E7AD9">
        <w:t xml:space="preserve"> </w:t>
      </w:r>
      <w:r w:rsidR="00FC3F9C" w:rsidRPr="005E7AD9">
        <w:t>of Panorama Films</w:t>
      </w:r>
      <w:r w:rsidRPr="005E7AD9">
        <w:t xml:space="preserve">, which aim at influencing employees to enhance their awareness and attitude towards sustainability, with the goal of ultimately shifting their sustainable behavior. </w:t>
      </w:r>
      <w:r w:rsidR="00BB2EB5">
        <w:t xml:space="preserve">The target audience’s personas are displayed in </w:t>
      </w:r>
      <w:r w:rsidR="00BB2EB5">
        <w:rPr>
          <w:i/>
          <w:iCs/>
        </w:rPr>
        <w:t xml:space="preserve">Figure </w:t>
      </w:r>
      <w:r w:rsidR="00B8741C">
        <w:rPr>
          <w:i/>
          <w:iCs/>
        </w:rPr>
        <w:t>9</w:t>
      </w:r>
      <w:r w:rsidR="00BB2EB5">
        <w:rPr>
          <w:i/>
          <w:iCs/>
        </w:rPr>
        <w:t xml:space="preserve"> </w:t>
      </w:r>
      <w:r w:rsidR="00BB2EB5">
        <w:t xml:space="preserve">and </w:t>
      </w:r>
      <w:r w:rsidR="00BB2EB5" w:rsidRPr="00BB2EB5">
        <w:rPr>
          <w:i/>
          <w:iCs/>
        </w:rPr>
        <w:t xml:space="preserve">Figure </w:t>
      </w:r>
      <w:r w:rsidR="00B8741C">
        <w:rPr>
          <w:i/>
          <w:iCs/>
        </w:rPr>
        <w:t>10</w:t>
      </w:r>
      <w:r w:rsidR="00BB2EB5">
        <w:t xml:space="preserve">. </w:t>
      </w:r>
    </w:p>
    <w:p w14:paraId="23240E40" w14:textId="77777777" w:rsidR="00BB2EB5" w:rsidRPr="000F2D54" w:rsidRDefault="00BB2EB5" w:rsidP="000F2D54">
      <w:pPr>
        <w:spacing w:line="480" w:lineRule="auto"/>
        <w:ind w:firstLine="360"/>
        <w:jc w:val="both"/>
      </w:pPr>
    </w:p>
    <w:p w14:paraId="6D387D47" w14:textId="000F783D" w:rsidR="00A30551" w:rsidRPr="00BB2EB5" w:rsidRDefault="00A30551" w:rsidP="00D178BC">
      <w:pPr>
        <w:pStyle w:val="ListParagraph"/>
        <w:numPr>
          <w:ilvl w:val="0"/>
          <w:numId w:val="14"/>
        </w:numPr>
        <w:spacing w:line="480" w:lineRule="auto"/>
        <w:jc w:val="both"/>
        <w:rPr>
          <w:b/>
          <w:bCs/>
        </w:rPr>
      </w:pPr>
      <w:r w:rsidRPr="000F2D54">
        <w:rPr>
          <w:b/>
          <w:bCs/>
        </w:rPr>
        <w:t xml:space="preserve">Target Audience Persona </w:t>
      </w:r>
    </w:p>
    <w:p w14:paraId="1F5160AA" w14:textId="1E910B1D" w:rsidR="00C612FB" w:rsidRPr="00BB2EB5" w:rsidRDefault="00797CDF" w:rsidP="00D178BC">
      <w:pPr>
        <w:spacing w:line="480" w:lineRule="auto"/>
        <w:jc w:val="both"/>
        <w:rPr>
          <w:bCs/>
        </w:rPr>
      </w:pPr>
      <w:r w:rsidRPr="00BB2EB5">
        <w:rPr>
          <w:bCs/>
          <w:i/>
          <w:iCs/>
        </w:rPr>
        <w:t xml:space="preserve">Figure </w:t>
      </w:r>
      <w:r w:rsidR="00B8741C">
        <w:rPr>
          <w:bCs/>
          <w:i/>
          <w:iCs/>
        </w:rPr>
        <w:t>9</w:t>
      </w:r>
      <w:r w:rsidR="00BB2EB5">
        <w:rPr>
          <w:bCs/>
          <w:i/>
          <w:iCs/>
        </w:rPr>
        <w:t xml:space="preserve">. </w:t>
      </w:r>
      <w:r w:rsidR="00BB2EB5" w:rsidRPr="00BB2EB5">
        <w:rPr>
          <w:bCs/>
        </w:rPr>
        <w:t xml:space="preserve">Primary Target Audience Persona </w:t>
      </w:r>
    </w:p>
    <w:p w14:paraId="5C0E9CE6" w14:textId="2F0A3582" w:rsidR="00BB2EB5" w:rsidRPr="00BB2EB5" w:rsidRDefault="00BB2EB5" w:rsidP="00D178BC">
      <w:pPr>
        <w:spacing w:line="480" w:lineRule="auto"/>
        <w:jc w:val="both"/>
        <w:rPr>
          <w:bCs/>
        </w:rPr>
      </w:pPr>
      <w:r>
        <w:rPr>
          <w:bCs/>
          <w:noProof/>
        </w:rPr>
        <w:drawing>
          <wp:inline distT="0" distB="0" distL="0" distR="0" wp14:anchorId="35B37D6A" wp14:editId="5F0E0A7E">
            <wp:extent cx="5180981" cy="3468370"/>
            <wp:effectExtent l="0" t="0" r="635" b="0"/>
            <wp:docPr id="7" name="Picture 7"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website&#10;&#10;Description automatically generated"/>
                    <pic:cNvPicPr/>
                  </pic:nvPicPr>
                  <pic:blipFill rotWithShape="1">
                    <a:blip r:embed="rId24" cstate="print">
                      <a:extLst>
                        <a:ext uri="{28A0092B-C50C-407E-A947-70E740481C1C}">
                          <a14:useLocalDpi xmlns:a14="http://schemas.microsoft.com/office/drawing/2010/main" val="0"/>
                        </a:ext>
                      </a:extLst>
                    </a:blip>
                    <a:srcRect l="1016"/>
                    <a:stretch/>
                  </pic:blipFill>
                  <pic:spPr bwMode="auto">
                    <a:xfrm>
                      <a:off x="0" y="0"/>
                      <a:ext cx="5214930" cy="3491097"/>
                    </a:xfrm>
                    <a:prstGeom prst="rect">
                      <a:avLst/>
                    </a:prstGeom>
                    <a:ln>
                      <a:noFill/>
                    </a:ln>
                    <a:extLst>
                      <a:ext uri="{53640926-AAD7-44D8-BBD7-CCE9431645EC}">
                        <a14:shadowObscured xmlns:a14="http://schemas.microsoft.com/office/drawing/2010/main"/>
                      </a:ext>
                    </a:extLst>
                  </pic:spPr>
                </pic:pic>
              </a:graphicData>
            </a:graphic>
          </wp:inline>
        </w:drawing>
      </w:r>
    </w:p>
    <w:p w14:paraId="2A38A17B" w14:textId="2021E44C" w:rsidR="00797CDF" w:rsidRDefault="00797CDF" w:rsidP="00D178BC">
      <w:pPr>
        <w:spacing w:line="480" w:lineRule="auto"/>
        <w:jc w:val="both"/>
        <w:rPr>
          <w:b/>
        </w:rPr>
      </w:pPr>
    </w:p>
    <w:p w14:paraId="4F3FF187" w14:textId="6321B18A" w:rsidR="00801B3D" w:rsidRDefault="00801B3D" w:rsidP="00D178BC">
      <w:pPr>
        <w:spacing w:line="480" w:lineRule="auto"/>
        <w:jc w:val="both"/>
        <w:rPr>
          <w:b/>
        </w:rPr>
      </w:pPr>
    </w:p>
    <w:p w14:paraId="1EA4F1BF" w14:textId="38DAF478" w:rsidR="00801B3D" w:rsidRDefault="00801B3D" w:rsidP="00D178BC">
      <w:pPr>
        <w:spacing w:line="480" w:lineRule="auto"/>
        <w:jc w:val="both"/>
        <w:rPr>
          <w:b/>
        </w:rPr>
      </w:pPr>
    </w:p>
    <w:p w14:paraId="42E16F64" w14:textId="5D7B3A53" w:rsidR="00801B3D" w:rsidRDefault="00801B3D" w:rsidP="00D178BC">
      <w:pPr>
        <w:spacing w:line="480" w:lineRule="auto"/>
        <w:jc w:val="both"/>
        <w:rPr>
          <w:b/>
        </w:rPr>
      </w:pPr>
    </w:p>
    <w:p w14:paraId="5B796AAD" w14:textId="62DF9411" w:rsidR="00801B3D" w:rsidRDefault="00801B3D" w:rsidP="00D178BC">
      <w:pPr>
        <w:spacing w:line="480" w:lineRule="auto"/>
        <w:jc w:val="both"/>
        <w:rPr>
          <w:b/>
        </w:rPr>
      </w:pPr>
    </w:p>
    <w:p w14:paraId="3640364E" w14:textId="77777777" w:rsidR="002F0ADE" w:rsidRPr="005E7AD9" w:rsidRDefault="002F0ADE" w:rsidP="00D178BC">
      <w:pPr>
        <w:spacing w:line="480" w:lineRule="auto"/>
        <w:jc w:val="both"/>
        <w:rPr>
          <w:b/>
        </w:rPr>
      </w:pPr>
    </w:p>
    <w:p w14:paraId="6D467E87" w14:textId="610519F7" w:rsidR="00A77E30" w:rsidRDefault="00BB2EB5" w:rsidP="00D178BC">
      <w:pPr>
        <w:spacing w:line="480" w:lineRule="auto"/>
        <w:jc w:val="both"/>
        <w:rPr>
          <w:bCs/>
        </w:rPr>
      </w:pPr>
      <w:r w:rsidRPr="00BB2EB5">
        <w:rPr>
          <w:bCs/>
          <w:i/>
          <w:iCs/>
        </w:rPr>
        <w:lastRenderedPageBreak/>
        <w:t xml:space="preserve">Figure </w:t>
      </w:r>
      <w:r w:rsidR="00704F32">
        <w:rPr>
          <w:bCs/>
          <w:i/>
          <w:iCs/>
        </w:rPr>
        <w:t>10</w:t>
      </w:r>
      <w:r>
        <w:rPr>
          <w:bCs/>
          <w:i/>
          <w:iCs/>
        </w:rPr>
        <w:t xml:space="preserve">. </w:t>
      </w:r>
      <w:r>
        <w:rPr>
          <w:bCs/>
        </w:rPr>
        <w:t>Secondar</w:t>
      </w:r>
      <w:r w:rsidR="006F4EA4">
        <w:rPr>
          <w:bCs/>
        </w:rPr>
        <w:t>y</w:t>
      </w:r>
      <w:r w:rsidRPr="00BB2EB5">
        <w:rPr>
          <w:bCs/>
        </w:rPr>
        <w:t xml:space="preserve"> Target Audience Persona </w:t>
      </w:r>
    </w:p>
    <w:p w14:paraId="06F8E942" w14:textId="7A3B2358" w:rsidR="00D178BC" w:rsidRPr="0054418D" w:rsidRDefault="00A77E30" w:rsidP="0054418D">
      <w:pPr>
        <w:spacing w:line="480" w:lineRule="auto"/>
        <w:jc w:val="both"/>
        <w:rPr>
          <w:bCs/>
        </w:rPr>
      </w:pPr>
      <w:r>
        <w:rPr>
          <w:b/>
          <w:noProof/>
        </w:rPr>
        <w:drawing>
          <wp:inline distT="0" distB="0" distL="0" distR="0" wp14:anchorId="6029A1B5" wp14:editId="1139B02E">
            <wp:extent cx="5181600" cy="3364019"/>
            <wp:effectExtent l="0" t="0" r="0" b="1905"/>
            <wp:docPr id="25" name="Picture 25"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 application, websit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99382" cy="3375563"/>
                    </a:xfrm>
                    <a:prstGeom prst="rect">
                      <a:avLst/>
                    </a:prstGeom>
                  </pic:spPr>
                </pic:pic>
              </a:graphicData>
            </a:graphic>
          </wp:inline>
        </w:drawing>
      </w:r>
    </w:p>
    <w:p w14:paraId="47735FE0" w14:textId="77777777" w:rsidR="00801B3D" w:rsidRDefault="00801B3D">
      <w:pPr>
        <w:rPr>
          <w:b/>
          <w:sz w:val="72"/>
          <w:szCs w:val="72"/>
        </w:rPr>
      </w:pPr>
      <w:r>
        <w:rPr>
          <w:b/>
          <w:sz w:val="72"/>
          <w:szCs w:val="72"/>
        </w:rPr>
        <w:br w:type="page"/>
      </w:r>
    </w:p>
    <w:p w14:paraId="26F7BF51" w14:textId="6D31614A" w:rsidR="00A30551" w:rsidRPr="005E7AD9" w:rsidRDefault="00A30551" w:rsidP="00A30551">
      <w:pPr>
        <w:spacing w:line="360" w:lineRule="auto"/>
        <w:jc w:val="center"/>
        <w:rPr>
          <w:b/>
          <w:sz w:val="72"/>
          <w:szCs w:val="72"/>
        </w:rPr>
      </w:pPr>
      <w:r w:rsidRPr="005E7AD9">
        <w:rPr>
          <w:b/>
          <w:sz w:val="72"/>
          <w:szCs w:val="72"/>
        </w:rPr>
        <w:lastRenderedPageBreak/>
        <w:t xml:space="preserve">CHAPTER </w:t>
      </w:r>
      <w:r w:rsidR="00DC1D13">
        <w:rPr>
          <w:b/>
          <w:sz w:val="72"/>
          <w:szCs w:val="72"/>
        </w:rPr>
        <w:t>V</w:t>
      </w:r>
    </w:p>
    <w:p w14:paraId="481BDFAD" w14:textId="7060BAB3" w:rsidR="00A30551" w:rsidRPr="005E7AD9" w:rsidRDefault="00A30551" w:rsidP="00A30551">
      <w:pPr>
        <w:spacing w:line="360" w:lineRule="auto"/>
        <w:jc w:val="center"/>
        <w:rPr>
          <w:b/>
          <w:sz w:val="72"/>
          <w:szCs w:val="72"/>
        </w:rPr>
      </w:pPr>
    </w:p>
    <w:p w14:paraId="49E75079" w14:textId="4A071E14" w:rsidR="00A30551" w:rsidRPr="005E7AD9" w:rsidRDefault="00A30551">
      <w:pPr>
        <w:rPr>
          <w:b/>
          <w:sz w:val="72"/>
          <w:szCs w:val="72"/>
        </w:rPr>
      </w:pPr>
      <w:r w:rsidRPr="005E7AD9">
        <w:rPr>
          <w:b/>
          <w:sz w:val="72"/>
          <w:szCs w:val="72"/>
        </w:rPr>
        <w:br w:type="page"/>
      </w:r>
    </w:p>
    <w:p w14:paraId="0A758F74" w14:textId="5E6E7C19" w:rsidR="004D2A1C" w:rsidRPr="005E7AD9" w:rsidRDefault="00C45B63" w:rsidP="0030505A">
      <w:pPr>
        <w:spacing w:line="480" w:lineRule="auto"/>
        <w:jc w:val="center"/>
        <w:rPr>
          <w:b/>
          <w:bCs/>
        </w:rPr>
      </w:pPr>
      <w:r w:rsidRPr="005E7AD9">
        <w:rPr>
          <w:b/>
          <w:bCs/>
        </w:rPr>
        <w:lastRenderedPageBreak/>
        <w:t>Communication Objectives</w:t>
      </w:r>
    </w:p>
    <w:p w14:paraId="520E3078" w14:textId="4B9D7FD1" w:rsidR="004D2A1C" w:rsidRPr="005E7AD9" w:rsidRDefault="004D2A1C" w:rsidP="004D2A1C">
      <w:pPr>
        <w:spacing w:line="480" w:lineRule="auto"/>
        <w:ind w:firstLine="720"/>
        <w:jc w:val="both"/>
      </w:pPr>
      <w:r w:rsidRPr="005E7AD9">
        <w:t xml:space="preserve">For both primary and secondary target audiences, the Brand Resonance Model CBBE by Keller (1993) was selected as most suitable as to incentivize the communication strategy. The model if </w:t>
      </w:r>
      <w:r w:rsidR="00020F72">
        <w:t>effective</w:t>
      </w:r>
      <w:r w:rsidRPr="005E7AD9">
        <w:t xml:space="preserve"> as it allows for a strong relationship between employees/department coordinators and sustainable operations to be built.</w:t>
      </w:r>
    </w:p>
    <w:p w14:paraId="403D5C97" w14:textId="77777777" w:rsidR="004D2A1C" w:rsidRPr="005E7AD9" w:rsidRDefault="004D2A1C" w:rsidP="0030505A">
      <w:pPr>
        <w:ind w:firstLine="720"/>
        <w:jc w:val="both"/>
      </w:pPr>
    </w:p>
    <w:p w14:paraId="1C4FFB3F" w14:textId="18334BA3" w:rsidR="004D2A1C" w:rsidRPr="005E7AD9" w:rsidRDefault="004D2A1C" w:rsidP="00B56425">
      <w:pPr>
        <w:spacing w:line="480" w:lineRule="auto"/>
        <w:jc w:val="both"/>
      </w:pPr>
      <w:r w:rsidRPr="005E7AD9">
        <w:rPr>
          <w:i/>
          <w:iCs/>
        </w:rPr>
        <w:t xml:space="preserve">Table </w:t>
      </w:r>
      <w:r w:rsidR="00DC1D13">
        <w:rPr>
          <w:i/>
          <w:iCs/>
        </w:rPr>
        <w:t>7</w:t>
      </w:r>
      <w:r w:rsidRPr="005E7AD9">
        <w:rPr>
          <w:i/>
          <w:iCs/>
        </w:rPr>
        <w:t>.</w:t>
      </w:r>
      <w:r w:rsidRPr="005E7AD9">
        <w:t xml:space="preserve"> Primary Target Audience Communication Objectives  </w:t>
      </w:r>
    </w:p>
    <w:p w14:paraId="2DEFAA8C" w14:textId="77777777" w:rsidR="0030505A" w:rsidRDefault="00B56425" w:rsidP="00B56425">
      <w:pPr>
        <w:spacing w:line="480" w:lineRule="auto"/>
        <w:jc w:val="both"/>
      </w:pPr>
      <w:r w:rsidRPr="005E7AD9">
        <w:rPr>
          <w:noProof/>
        </w:rPr>
        <w:drawing>
          <wp:inline distT="0" distB="0" distL="0" distR="0" wp14:anchorId="4EE728B2" wp14:editId="4C8AD037">
            <wp:extent cx="4711700" cy="3084022"/>
            <wp:effectExtent l="0" t="0" r="0" b="2540"/>
            <wp:docPr id="10" name="Picture 10"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Word&#10;&#10;Description automatically generated"/>
                    <pic:cNvPicPr/>
                  </pic:nvPicPr>
                  <pic:blipFill rotWithShape="1">
                    <a:blip r:embed="rId26">
                      <a:extLst>
                        <a:ext uri="{28A0092B-C50C-407E-A947-70E740481C1C}">
                          <a14:useLocalDpi xmlns:a14="http://schemas.microsoft.com/office/drawing/2010/main" val="0"/>
                        </a:ext>
                      </a:extLst>
                    </a:blip>
                    <a:srcRect l="7982" t="10969" r="31042" b="32623"/>
                    <a:stretch/>
                  </pic:blipFill>
                  <pic:spPr bwMode="auto">
                    <a:xfrm>
                      <a:off x="0" y="0"/>
                      <a:ext cx="4778544" cy="3127775"/>
                    </a:xfrm>
                    <a:prstGeom prst="rect">
                      <a:avLst/>
                    </a:prstGeom>
                    <a:ln>
                      <a:noFill/>
                    </a:ln>
                    <a:extLst>
                      <a:ext uri="{53640926-AAD7-44D8-BBD7-CCE9431645EC}">
                        <a14:shadowObscured xmlns:a14="http://schemas.microsoft.com/office/drawing/2010/main"/>
                      </a:ext>
                    </a:extLst>
                  </pic:spPr>
                </pic:pic>
              </a:graphicData>
            </a:graphic>
          </wp:inline>
        </w:drawing>
      </w:r>
    </w:p>
    <w:p w14:paraId="067106BE" w14:textId="35057895" w:rsidR="00B56425" w:rsidRPr="005E7AD9" w:rsidRDefault="004D2A1C" w:rsidP="00B56425">
      <w:pPr>
        <w:spacing w:line="480" w:lineRule="auto"/>
        <w:jc w:val="both"/>
      </w:pPr>
      <w:r w:rsidRPr="005E7AD9">
        <w:rPr>
          <w:i/>
          <w:iCs/>
        </w:rPr>
        <w:t xml:space="preserve">Table </w:t>
      </w:r>
      <w:r w:rsidR="00DC1D13">
        <w:rPr>
          <w:i/>
          <w:iCs/>
        </w:rPr>
        <w:t>8</w:t>
      </w:r>
      <w:r w:rsidRPr="005E7AD9">
        <w:rPr>
          <w:i/>
          <w:iCs/>
        </w:rPr>
        <w:t>.</w:t>
      </w:r>
      <w:r w:rsidRPr="005E7AD9">
        <w:t xml:space="preserve"> Secondary Target Audience Communication Objectives  </w:t>
      </w:r>
    </w:p>
    <w:p w14:paraId="3408230F" w14:textId="369B3260" w:rsidR="004D2A1C" w:rsidRPr="00C27D42" w:rsidRDefault="00B56425" w:rsidP="00C27D42">
      <w:pPr>
        <w:spacing w:line="480" w:lineRule="auto"/>
        <w:jc w:val="both"/>
      </w:pPr>
      <w:r w:rsidRPr="005E7AD9">
        <w:rPr>
          <w:b/>
          <w:noProof/>
          <w:sz w:val="72"/>
          <w:szCs w:val="72"/>
        </w:rPr>
        <w:drawing>
          <wp:inline distT="0" distB="0" distL="0" distR="0" wp14:anchorId="03AE4608" wp14:editId="37514207">
            <wp:extent cx="4711700" cy="2899508"/>
            <wp:effectExtent l="0" t="0" r="0" b="0"/>
            <wp:docPr id="13" name="Picture 1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Description automatically generated"/>
                    <pic:cNvPicPr/>
                  </pic:nvPicPr>
                  <pic:blipFill rotWithShape="1">
                    <a:blip r:embed="rId27">
                      <a:extLst>
                        <a:ext uri="{28A0092B-C50C-407E-A947-70E740481C1C}">
                          <a14:useLocalDpi xmlns:a14="http://schemas.microsoft.com/office/drawing/2010/main" val="0"/>
                        </a:ext>
                      </a:extLst>
                    </a:blip>
                    <a:srcRect l="8204" t="10968" r="31264" b="36385"/>
                    <a:stretch/>
                  </pic:blipFill>
                  <pic:spPr bwMode="auto">
                    <a:xfrm>
                      <a:off x="0" y="0"/>
                      <a:ext cx="4789015" cy="2947087"/>
                    </a:xfrm>
                    <a:prstGeom prst="rect">
                      <a:avLst/>
                    </a:prstGeom>
                    <a:ln>
                      <a:noFill/>
                    </a:ln>
                    <a:extLst>
                      <a:ext uri="{53640926-AAD7-44D8-BBD7-CCE9431645EC}">
                        <a14:shadowObscured xmlns:a14="http://schemas.microsoft.com/office/drawing/2010/main"/>
                      </a:ext>
                    </a:extLst>
                  </pic:spPr>
                </pic:pic>
              </a:graphicData>
            </a:graphic>
          </wp:inline>
        </w:drawing>
      </w:r>
    </w:p>
    <w:p w14:paraId="6F4F2F0B" w14:textId="3901B25C" w:rsidR="00BF1298" w:rsidRPr="005E7AD9" w:rsidRDefault="00BF1298" w:rsidP="00BF1298">
      <w:pPr>
        <w:spacing w:line="360" w:lineRule="auto"/>
        <w:jc w:val="center"/>
        <w:rPr>
          <w:b/>
          <w:sz w:val="72"/>
          <w:szCs w:val="72"/>
        </w:rPr>
      </w:pPr>
      <w:r w:rsidRPr="005E7AD9">
        <w:rPr>
          <w:b/>
          <w:sz w:val="72"/>
          <w:szCs w:val="72"/>
        </w:rPr>
        <w:lastRenderedPageBreak/>
        <w:t xml:space="preserve">CHAPTER </w:t>
      </w:r>
      <w:r w:rsidR="00DC1D13">
        <w:rPr>
          <w:b/>
          <w:sz w:val="72"/>
          <w:szCs w:val="72"/>
        </w:rPr>
        <w:t>VI</w:t>
      </w:r>
    </w:p>
    <w:p w14:paraId="08AA11AF" w14:textId="7F751C38" w:rsidR="00BF1298" w:rsidRPr="005E7AD9" w:rsidRDefault="00BF1298" w:rsidP="00BF1298">
      <w:pPr>
        <w:spacing w:line="360" w:lineRule="auto"/>
        <w:jc w:val="center"/>
        <w:rPr>
          <w:b/>
          <w:sz w:val="72"/>
          <w:szCs w:val="72"/>
        </w:rPr>
      </w:pPr>
    </w:p>
    <w:p w14:paraId="4AC892A5" w14:textId="0BAE98FD" w:rsidR="00BF1298" w:rsidRPr="005E7AD9" w:rsidRDefault="00BF1298" w:rsidP="00BF1298">
      <w:pPr>
        <w:spacing w:line="360" w:lineRule="auto"/>
        <w:jc w:val="center"/>
        <w:rPr>
          <w:b/>
          <w:sz w:val="72"/>
          <w:szCs w:val="72"/>
        </w:rPr>
      </w:pPr>
    </w:p>
    <w:p w14:paraId="442FDB9B" w14:textId="7B089DE6" w:rsidR="00BF1298" w:rsidRPr="005E7AD9" w:rsidRDefault="00BF1298">
      <w:pPr>
        <w:rPr>
          <w:b/>
          <w:sz w:val="72"/>
          <w:szCs w:val="72"/>
        </w:rPr>
      </w:pPr>
      <w:r w:rsidRPr="005E7AD9">
        <w:rPr>
          <w:b/>
          <w:sz w:val="72"/>
          <w:szCs w:val="72"/>
        </w:rPr>
        <w:br w:type="page"/>
      </w:r>
    </w:p>
    <w:p w14:paraId="40F0997A" w14:textId="743D40E6" w:rsidR="00BF1298" w:rsidRDefault="00BF1298" w:rsidP="00BF1298">
      <w:pPr>
        <w:pStyle w:val="Heading1"/>
        <w:spacing w:line="480" w:lineRule="auto"/>
        <w:jc w:val="center"/>
        <w:rPr>
          <w:rFonts w:ascii="Times New Roman" w:eastAsiaTheme="minorHAnsi" w:hAnsi="Times New Roman" w:cs="Times New Roman"/>
          <w:b/>
          <w:bCs/>
          <w:color w:val="auto"/>
          <w:sz w:val="24"/>
          <w:szCs w:val="24"/>
        </w:rPr>
      </w:pPr>
      <w:bookmarkStart w:id="4" w:name="_Toc75812071"/>
      <w:r w:rsidRPr="005E7AD9">
        <w:rPr>
          <w:rFonts w:ascii="Times New Roman" w:eastAsiaTheme="minorHAnsi" w:hAnsi="Times New Roman" w:cs="Times New Roman"/>
          <w:b/>
          <w:bCs/>
          <w:color w:val="auto"/>
          <w:sz w:val="24"/>
          <w:szCs w:val="24"/>
        </w:rPr>
        <w:lastRenderedPageBreak/>
        <w:t>Strategic Approach</w:t>
      </w:r>
      <w:bookmarkEnd w:id="4"/>
    </w:p>
    <w:p w14:paraId="6CEFBECC" w14:textId="77777777" w:rsidR="00020F72" w:rsidRPr="00020F72" w:rsidRDefault="00020F72" w:rsidP="00020F72">
      <w:pPr>
        <w:rPr>
          <w:rFonts w:eastAsiaTheme="minorHAnsi"/>
          <w:lang w:eastAsia="en-US"/>
        </w:rPr>
      </w:pPr>
    </w:p>
    <w:p w14:paraId="69601F0E" w14:textId="3A51CFDD" w:rsidR="009B5A81" w:rsidRPr="005E7AD9" w:rsidRDefault="009B5A81" w:rsidP="009B5A81">
      <w:pPr>
        <w:spacing w:line="480" w:lineRule="auto"/>
        <w:ind w:firstLine="360"/>
        <w:jc w:val="both"/>
        <w:rPr>
          <w:rFonts w:eastAsiaTheme="minorHAnsi"/>
          <w:lang w:eastAsia="en-US"/>
        </w:rPr>
      </w:pPr>
      <w:r w:rsidRPr="005E7AD9">
        <w:rPr>
          <w:rFonts w:eastAsiaTheme="minorHAnsi"/>
          <w:lang w:eastAsia="en-US"/>
        </w:rPr>
        <w:t xml:space="preserve">The strategic approach signifies the </w:t>
      </w:r>
      <w:r w:rsidR="00020F72" w:rsidRPr="005E7AD9">
        <w:rPr>
          <w:rFonts w:eastAsiaTheme="minorHAnsi"/>
          <w:lang w:eastAsia="en-US"/>
        </w:rPr>
        <w:t>way</w:t>
      </w:r>
      <w:r w:rsidRPr="005E7AD9">
        <w:rPr>
          <w:rFonts w:eastAsiaTheme="minorHAnsi"/>
          <w:lang w:eastAsia="en-US"/>
        </w:rPr>
        <w:t xml:space="preserve"> communication with the target audience will occur. It is composed of the communication approach from a strategic level i.e., form and style of how the contact will exists, as well as the positioning of the brand in the market. </w:t>
      </w:r>
    </w:p>
    <w:p w14:paraId="45D67360" w14:textId="77777777" w:rsidR="00286E7F" w:rsidRPr="005E7AD9" w:rsidRDefault="00286E7F" w:rsidP="009B5A81">
      <w:pPr>
        <w:spacing w:line="276" w:lineRule="auto"/>
        <w:jc w:val="both"/>
        <w:rPr>
          <w:rFonts w:eastAsiaTheme="minorHAnsi"/>
          <w:lang w:eastAsia="en-US"/>
        </w:rPr>
      </w:pPr>
    </w:p>
    <w:p w14:paraId="149E8388" w14:textId="3A3762D0" w:rsidR="00BF1298" w:rsidRPr="005E7AD9" w:rsidRDefault="00286E7F" w:rsidP="009B5A81">
      <w:pPr>
        <w:pStyle w:val="ListParagraph"/>
        <w:numPr>
          <w:ilvl w:val="0"/>
          <w:numId w:val="20"/>
        </w:numPr>
        <w:spacing w:line="480" w:lineRule="auto"/>
        <w:rPr>
          <w:b/>
        </w:rPr>
      </w:pPr>
      <w:r w:rsidRPr="005E7AD9">
        <w:rPr>
          <w:b/>
        </w:rPr>
        <w:t>Brand</w:t>
      </w:r>
      <w:r w:rsidR="00FC3F9C" w:rsidRPr="005E7AD9">
        <w:rPr>
          <w:b/>
        </w:rPr>
        <w:t xml:space="preserve"> (Message)</w:t>
      </w:r>
      <w:r w:rsidRPr="005E7AD9">
        <w:rPr>
          <w:b/>
        </w:rPr>
        <w:t xml:space="preserve"> Positioning </w:t>
      </w:r>
    </w:p>
    <w:p w14:paraId="21BC3498" w14:textId="0AE76593" w:rsidR="00286E7F" w:rsidRPr="005E7AD9" w:rsidRDefault="00F763B1" w:rsidP="00BE2815">
      <w:pPr>
        <w:spacing w:line="480" w:lineRule="auto"/>
        <w:ind w:firstLine="360"/>
        <w:jc w:val="both"/>
      </w:pPr>
      <w:r w:rsidRPr="005E7AD9">
        <w:rPr>
          <w:bCs/>
        </w:rPr>
        <w:t xml:space="preserve">With Panorama Films’ Green Mission </w:t>
      </w:r>
      <w:r w:rsidRPr="005E7AD9">
        <w:rPr>
          <w:color w:val="000000" w:themeColor="text1"/>
        </w:rPr>
        <w:t>“</w:t>
      </w:r>
      <w:r w:rsidRPr="005E7AD9">
        <w:rPr>
          <w:i/>
          <w:iCs/>
          <w:color w:val="000000" w:themeColor="text1"/>
        </w:rPr>
        <w:t>becoming a pioneer of sustainable behavior in the Italian audio</w:t>
      </w:r>
      <w:r w:rsidR="002B036F">
        <w:rPr>
          <w:i/>
          <w:iCs/>
          <w:color w:val="000000" w:themeColor="text1"/>
        </w:rPr>
        <w:t>-</w:t>
      </w:r>
      <w:r w:rsidRPr="005E7AD9">
        <w:rPr>
          <w:i/>
          <w:iCs/>
          <w:color w:val="000000" w:themeColor="text1"/>
        </w:rPr>
        <w:t>visual production sector</w:t>
      </w:r>
      <w:r w:rsidRPr="005E7AD9">
        <w:rPr>
          <w:color w:val="000000" w:themeColor="text1"/>
        </w:rPr>
        <w:t>” (</w:t>
      </w:r>
      <w:r w:rsidRPr="005E7AD9">
        <w:t xml:space="preserve">M. V. </w:t>
      </w:r>
      <w:proofErr w:type="spellStart"/>
      <w:r w:rsidRPr="005E7AD9">
        <w:t>Pugini</w:t>
      </w:r>
      <w:proofErr w:type="spellEnd"/>
      <w:r w:rsidRPr="005E7AD9">
        <w:t xml:space="preserve">, personal communication, February 16th, 2021), </w:t>
      </w:r>
      <w:r w:rsidR="00C14AA8" w:rsidRPr="005E7AD9">
        <w:t xml:space="preserve">the company is determined to put into practice the most innovative and effective tools to reach its desired goal, starting from a radical change in communication approach with its employees. Within the internal corporate communication, the positioning is executed by the company with respect to its stakeholders. </w:t>
      </w:r>
      <w:r w:rsidR="00C14AA8" w:rsidRPr="005E7AD9">
        <w:rPr>
          <w:i/>
          <w:iCs/>
        </w:rPr>
        <w:t xml:space="preserve">Informal positioning </w:t>
      </w:r>
      <w:r w:rsidR="00C14AA8" w:rsidRPr="005E7AD9">
        <w:t>prioritizes communication and information flow, as to why it is important for a change to occur</w:t>
      </w:r>
      <w:r w:rsidR="00020F72">
        <w:t xml:space="preserve"> </w:t>
      </w:r>
      <w:r w:rsidR="00C14AA8" w:rsidRPr="005E7AD9">
        <w:t>in an educational manner (Vos et al., 2016). Through training and information sessions, the target audience is brough</w:t>
      </w:r>
      <w:r w:rsidR="003E284F">
        <w:t>t</w:t>
      </w:r>
      <w:r w:rsidR="00C14AA8" w:rsidRPr="005E7AD9">
        <w:t xml:space="preserve"> to a desired behavior, as confirmed by research conducted (</w:t>
      </w:r>
      <w:proofErr w:type="spellStart"/>
      <w:r w:rsidR="00C14AA8" w:rsidRPr="005E7AD9">
        <w:t>Espositi</w:t>
      </w:r>
      <w:proofErr w:type="spellEnd"/>
      <w:r w:rsidR="00C14AA8" w:rsidRPr="005E7AD9">
        <w:t xml:space="preserve">, 2021). </w:t>
      </w:r>
    </w:p>
    <w:p w14:paraId="536780CB" w14:textId="77777777" w:rsidR="00286E7F" w:rsidRPr="005E7AD9" w:rsidRDefault="00286E7F" w:rsidP="00BE2815">
      <w:pPr>
        <w:spacing w:line="480" w:lineRule="auto"/>
        <w:jc w:val="both"/>
        <w:rPr>
          <w:b/>
        </w:rPr>
      </w:pPr>
    </w:p>
    <w:p w14:paraId="2E7595A5" w14:textId="0DC98AD2" w:rsidR="00286E7F" w:rsidRPr="005E7AD9" w:rsidRDefault="00286E7F" w:rsidP="00BE2815">
      <w:pPr>
        <w:pStyle w:val="ListParagraph"/>
        <w:numPr>
          <w:ilvl w:val="0"/>
          <w:numId w:val="20"/>
        </w:numPr>
        <w:spacing w:line="480" w:lineRule="auto"/>
        <w:jc w:val="both"/>
        <w:rPr>
          <w:b/>
        </w:rPr>
      </w:pPr>
      <w:r w:rsidRPr="005E7AD9">
        <w:rPr>
          <w:b/>
        </w:rPr>
        <w:t xml:space="preserve">Communication Strategic Approach </w:t>
      </w:r>
    </w:p>
    <w:p w14:paraId="18EFF079" w14:textId="261A4BBC" w:rsidR="00526DDA" w:rsidRPr="005E7AD9" w:rsidRDefault="00BE2815" w:rsidP="00B92173">
      <w:pPr>
        <w:spacing w:line="480" w:lineRule="auto"/>
        <w:ind w:firstLine="360"/>
        <w:jc w:val="both"/>
      </w:pPr>
      <w:r w:rsidRPr="005E7AD9">
        <w:rPr>
          <w:bCs/>
        </w:rPr>
        <w:t xml:space="preserve">Panorama Films is aiming to enhance sustainable awareness and attitude among its employees during internal corporate operations, therefore, a mix approach of top-down and bottom-up style of communication. </w:t>
      </w:r>
      <w:r w:rsidR="00526DDA" w:rsidRPr="005E7AD9">
        <w:rPr>
          <w:bCs/>
        </w:rPr>
        <w:t>As shown in the research, the successfulness of the implementation of the strategy relies in the hands of the leaders of the company, which have the power to dictate regulations and provide time and resources to employees (</w:t>
      </w:r>
      <w:proofErr w:type="spellStart"/>
      <w:r w:rsidR="00526DDA" w:rsidRPr="005E7AD9">
        <w:rPr>
          <w:bCs/>
        </w:rPr>
        <w:t>Espositi</w:t>
      </w:r>
      <w:proofErr w:type="spellEnd"/>
      <w:r w:rsidR="00526DDA" w:rsidRPr="005E7AD9">
        <w:rPr>
          <w:bCs/>
        </w:rPr>
        <w:t xml:space="preserve">, 2021). When implementing a radical change in terms of internal communication, a top-down approach is most suitable to get defined and enforced messages down the </w:t>
      </w:r>
      <w:r w:rsidR="00526DDA" w:rsidRPr="005E7AD9">
        <w:t xml:space="preserve">hierarchical </w:t>
      </w:r>
      <w:r w:rsidR="00526DDA" w:rsidRPr="005E7AD9">
        <w:rPr>
          <w:bCs/>
        </w:rPr>
        <w:t xml:space="preserve">lines, which ultimately filter down to the lower-level employees </w:t>
      </w:r>
      <w:r w:rsidR="00526DDA" w:rsidRPr="005E7AD9">
        <w:t xml:space="preserve">(Vos et al., 2016). A top-down approach </w:t>
      </w:r>
      <w:r w:rsidR="00526DDA" w:rsidRPr="005E7AD9">
        <w:lastRenderedPageBreak/>
        <w:t>will be beneficial when producers communicate with head of departments</w:t>
      </w:r>
      <w:r w:rsidR="00B92173" w:rsidRPr="005E7AD9">
        <w:t>, and head of departments with employees</w:t>
      </w:r>
      <w:r w:rsidR="001774DC">
        <w:t xml:space="preserve"> </w:t>
      </w:r>
      <w:r w:rsidR="001774DC" w:rsidRPr="005E7AD9">
        <w:t>to</w:t>
      </w:r>
      <w:r w:rsidR="00B92173" w:rsidRPr="005E7AD9">
        <w:t xml:space="preserve"> diffuse information, and will benefit the target audiences through trainings, information sessions, and other communication tools that guide employees to select the most </w:t>
      </w:r>
      <w:r w:rsidR="001774DC">
        <w:t>eco-friendly</w:t>
      </w:r>
      <w:r w:rsidR="00B92173" w:rsidRPr="005E7AD9">
        <w:t xml:space="preserve"> options. Meanwhile</w:t>
      </w:r>
      <w:r w:rsidR="00526DDA" w:rsidRPr="005E7AD9">
        <w:t xml:space="preserve">, as depicted in the pull strategy model above, </w:t>
      </w:r>
      <w:r w:rsidR="00526DDA" w:rsidRPr="005E7AD9">
        <w:rPr>
          <w:bCs/>
        </w:rPr>
        <w:t xml:space="preserve">bottom-up communication style is fundamental as it can reveal insightful ideas from employees, as well as facilitating the periodical analysis of trends and behaviors among individuals </w:t>
      </w:r>
      <w:r w:rsidR="00526DDA" w:rsidRPr="005E7AD9">
        <w:t xml:space="preserve">(Vos et al., 2016). </w:t>
      </w:r>
      <w:r w:rsidR="00B92173" w:rsidRPr="005E7AD9">
        <w:t xml:space="preserve">This will allow for transparency and credibility to be attributed to the senders of the </w:t>
      </w:r>
      <w:r w:rsidR="0038200D" w:rsidRPr="005E7AD9">
        <w:t>message and</w:t>
      </w:r>
      <w:r w:rsidR="00B92173" w:rsidRPr="005E7AD9">
        <w:t xml:space="preserve"> will permit for progress to be tracked with every new production. </w:t>
      </w:r>
    </w:p>
    <w:p w14:paraId="605D65CF" w14:textId="7A17931B" w:rsidR="00CE3FE1" w:rsidRPr="005E7AD9" w:rsidRDefault="00CE3FE1" w:rsidP="00BE2815">
      <w:pPr>
        <w:spacing w:line="480" w:lineRule="auto"/>
        <w:ind w:firstLine="720"/>
        <w:jc w:val="both"/>
      </w:pPr>
    </w:p>
    <w:p w14:paraId="75737C00" w14:textId="6A68FC51" w:rsidR="00CE3FE1" w:rsidRPr="005E7AD9" w:rsidRDefault="00CE3FE1">
      <w:r w:rsidRPr="005E7AD9">
        <w:br w:type="page"/>
      </w:r>
    </w:p>
    <w:p w14:paraId="55873767" w14:textId="020BD859" w:rsidR="00FC3F9C" w:rsidRPr="005E7AD9" w:rsidRDefault="00FC3F9C" w:rsidP="00FC3F9C">
      <w:pPr>
        <w:spacing w:line="360" w:lineRule="auto"/>
        <w:jc w:val="center"/>
        <w:rPr>
          <w:b/>
          <w:sz w:val="72"/>
          <w:szCs w:val="72"/>
        </w:rPr>
      </w:pPr>
      <w:r w:rsidRPr="005E7AD9">
        <w:rPr>
          <w:b/>
          <w:sz w:val="72"/>
          <w:szCs w:val="72"/>
        </w:rPr>
        <w:lastRenderedPageBreak/>
        <w:t xml:space="preserve">CHAPTER </w:t>
      </w:r>
      <w:r w:rsidR="00DC1D13">
        <w:rPr>
          <w:b/>
          <w:sz w:val="72"/>
          <w:szCs w:val="72"/>
        </w:rPr>
        <w:t>VII</w:t>
      </w:r>
    </w:p>
    <w:p w14:paraId="564AB55B" w14:textId="0B1C53EE" w:rsidR="00FC3F9C" w:rsidRPr="005E7AD9" w:rsidRDefault="00FC3F9C" w:rsidP="00FC3F9C">
      <w:pPr>
        <w:spacing w:line="360" w:lineRule="auto"/>
        <w:jc w:val="center"/>
        <w:rPr>
          <w:b/>
          <w:sz w:val="72"/>
          <w:szCs w:val="72"/>
        </w:rPr>
      </w:pPr>
    </w:p>
    <w:p w14:paraId="58CC8C34" w14:textId="3A2B9051" w:rsidR="00FC3F9C" w:rsidRPr="005E7AD9" w:rsidRDefault="00FC3F9C" w:rsidP="00FC3F9C">
      <w:pPr>
        <w:spacing w:line="360" w:lineRule="auto"/>
        <w:jc w:val="center"/>
        <w:rPr>
          <w:b/>
          <w:sz w:val="72"/>
          <w:szCs w:val="72"/>
        </w:rPr>
      </w:pPr>
    </w:p>
    <w:p w14:paraId="344C3CB5" w14:textId="6BC1B7F4" w:rsidR="00FC3F9C" w:rsidRPr="005E7AD9" w:rsidRDefault="00FC3F9C">
      <w:pPr>
        <w:rPr>
          <w:b/>
          <w:sz w:val="72"/>
          <w:szCs w:val="72"/>
        </w:rPr>
      </w:pPr>
      <w:r w:rsidRPr="005E7AD9">
        <w:rPr>
          <w:b/>
          <w:sz w:val="72"/>
          <w:szCs w:val="72"/>
        </w:rPr>
        <w:br w:type="page"/>
      </w:r>
    </w:p>
    <w:p w14:paraId="0FEB86EC" w14:textId="3193DED9" w:rsidR="00FC3F9C" w:rsidRPr="005E7AD9" w:rsidRDefault="00FC3F9C" w:rsidP="00B909D2">
      <w:pPr>
        <w:spacing w:line="480" w:lineRule="auto"/>
        <w:jc w:val="center"/>
        <w:rPr>
          <w:b/>
          <w:bCs/>
        </w:rPr>
      </w:pPr>
      <w:r w:rsidRPr="005E7AD9">
        <w:rPr>
          <w:b/>
          <w:bCs/>
        </w:rPr>
        <w:lastRenderedPageBreak/>
        <w:t>Central Theme</w:t>
      </w:r>
    </w:p>
    <w:p w14:paraId="67C0A6F7" w14:textId="253FBA5F" w:rsidR="00EF342F" w:rsidRPr="005E7AD9" w:rsidRDefault="00FC3F9C" w:rsidP="00594DE6">
      <w:pPr>
        <w:pStyle w:val="ListParagraph"/>
        <w:numPr>
          <w:ilvl w:val="0"/>
          <w:numId w:val="21"/>
        </w:numPr>
        <w:spacing w:line="480" w:lineRule="auto"/>
        <w:jc w:val="both"/>
        <w:rPr>
          <w:b/>
          <w:bCs/>
        </w:rPr>
      </w:pPr>
      <w:r w:rsidRPr="005E7AD9">
        <w:rPr>
          <w:b/>
          <w:bCs/>
        </w:rPr>
        <w:t>Core Crea</w:t>
      </w:r>
      <w:r w:rsidR="00F9488E" w:rsidRPr="005E7AD9">
        <w:rPr>
          <w:b/>
          <w:bCs/>
        </w:rPr>
        <w:t>t</w:t>
      </w:r>
      <w:r w:rsidRPr="005E7AD9">
        <w:rPr>
          <w:b/>
          <w:bCs/>
        </w:rPr>
        <w:t>ive Concept</w:t>
      </w:r>
    </w:p>
    <w:p w14:paraId="5180A273" w14:textId="58CFE229" w:rsidR="00FC3F9C" w:rsidRPr="005E7AD9" w:rsidRDefault="00473FB2" w:rsidP="00594DE6">
      <w:pPr>
        <w:spacing w:line="480" w:lineRule="auto"/>
        <w:ind w:firstLine="360"/>
        <w:jc w:val="both"/>
      </w:pPr>
      <w:r w:rsidRPr="005E7AD9">
        <w:t xml:space="preserve">The underlying “Big Idea”, which captures the target audiences’ interest, </w:t>
      </w:r>
      <w:r w:rsidR="00A1491F" w:rsidRPr="005E7AD9">
        <w:t>persuades,</w:t>
      </w:r>
      <w:r w:rsidRPr="005E7AD9">
        <w:t xml:space="preserve"> and inspires their emotional response, is as follows: “</w:t>
      </w:r>
      <w:r w:rsidR="00A1491F" w:rsidRPr="005E7AD9">
        <w:t xml:space="preserve">Allow us to guide and support you each step of the way to your best sustainable self”.  This umbrella idea is coherent with the target audiences’ attributes discovered through the in-depth research; they are ready for a change and are open </w:t>
      </w:r>
      <w:r w:rsidR="00B909D2" w:rsidRPr="005E7AD9">
        <w:t>minded but</w:t>
      </w:r>
      <w:r w:rsidR="00A1491F" w:rsidRPr="005E7AD9">
        <w:t xml:space="preserve"> lack the support and guidelines to reach a desired </w:t>
      </w:r>
      <w:r w:rsidR="00B909D2" w:rsidRPr="005E7AD9">
        <w:t>behavior and</w:t>
      </w:r>
      <w:r w:rsidR="00A1491F" w:rsidRPr="005E7AD9">
        <w:t xml:space="preserve"> require the tools to be trained and informed about sustainability related issues and favorable alternative</w:t>
      </w:r>
      <w:r w:rsidR="001774DC">
        <w:t>s</w:t>
      </w:r>
      <w:r w:rsidR="00A1491F" w:rsidRPr="005E7AD9">
        <w:t xml:space="preserve"> (</w:t>
      </w:r>
      <w:proofErr w:type="spellStart"/>
      <w:r w:rsidR="00A1491F" w:rsidRPr="005E7AD9">
        <w:t>Espositi</w:t>
      </w:r>
      <w:proofErr w:type="spellEnd"/>
      <w:r w:rsidR="00A1491F" w:rsidRPr="005E7AD9">
        <w:t xml:space="preserve">, 2021). The “Big Idea” takes into consideration both target audiences to favor its effectiveness in implementation. </w:t>
      </w:r>
    </w:p>
    <w:p w14:paraId="007CBD46" w14:textId="77777777" w:rsidR="00FC3F9C" w:rsidRPr="005E7AD9" w:rsidRDefault="00FC3F9C" w:rsidP="00594DE6">
      <w:pPr>
        <w:spacing w:line="480" w:lineRule="auto"/>
        <w:jc w:val="both"/>
        <w:rPr>
          <w:b/>
          <w:bCs/>
        </w:rPr>
      </w:pPr>
    </w:p>
    <w:p w14:paraId="5CE1EDAE" w14:textId="6040AFB6" w:rsidR="00EF342F" w:rsidRPr="005E7AD9" w:rsidRDefault="00FC3F9C" w:rsidP="00594DE6">
      <w:pPr>
        <w:pStyle w:val="ListParagraph"/>
        <w:numPr>
          <w:ilvl w:val="0"/>
          <w:numId w:val="21"/>
        </w:numPr>
        <w:spacing w:line="480" w:lineRule="auto"/>
        <w:jc w:val="both"/>
        <w:rPr>
          <w:b/>
          <w:bCs/>
        </w:rPr>
      </w:pPr>
      <w:r w:rsidRPr="005E7AD9">
        <w:rPr>
          <w:b/>
          <w:bCs/>
        </w:rPr>
        <w:t>Messaging Strategy</w:t>
      </w:r>
    </w:p>
    <w:p w14:paraId="2C8D2716" w14:textId="5BB0D281" w:rsidR="00E102BD" w:rsidRPr="005E7AD9" w:rsidRDefault="00123959" w:rsidP="00594DE6">
      <w:pPr>
        <w:spacing w:line="480" w:lineRule="auto"/>
        <w:ind w:firstLine="360"/>
        <w:jc w:val="both"/>
      </w:pPr>
      <w:r w:rsidRPr="005E7AD9">
        <w:t>Based on the Foote, Cone &amp; Belding Grid (1980), i.e., FCB Grid Model, Panorama</w:t>
      </w:r>
      <w:r w:rsidR="001774DC">
        <w:t xml:space="preserve">’s </w:t>
      </w:r>
      <w:r w:rsidRPr="005E7AD9">
        <w:t>communication product lies within the second quadrant</w:t>
      </w:r>
      <w:r w:rsidR="00382632" w:rsidRPr="005E7AD9">
        <w:t>; t</w:t>
      </w:r>
      <w:r w:rsidRPr="005E7AD9">
        <w:t xml:space="preserve">o achieve the </w:t>
      </w:r>
      <w:r w:rsidR="00382632" w:rsidRPr="005E7AD9">
        <w:t>communication objectives</w:t>
      </w:r>
      <w:r w:rsidRPr="005E7AD9">
        <w:t xml:space="preserve"> an affective messaging strategy is applied. The message arouses positive and intrinsic emotions that employees should associate with shifting their mindset to a sustainable one. Furthermore, a behavioral messaging strategy is needed to encourage action to occur, </w:t>
      </w:r>
      <w:r w:rsidR="00B118B4" w:rsidRPr="005E7AD9">
        <w:t xml:space="preserve">by nudging the individuals to behave sustainably. Informative and psychological appeals are thus necessary tools for the messaging strategy. </w:t>
      </w:r>
    </w:p>
    <w:p w14:paraId="568E424F" w14:textId="77777777" w:rsidR="00F9488E" w:rsidRPr="005E7AD9" w:rsidRDefault="00F9488E" w:rsidP="00594DE6">
      <w:pPr>
        <w:ind w:firstLine="360"/>
        <w:jc w:val="both"/>
      </w:pPr>
    </w:p>
    <w:p w14:paraId="1D7CCC52" w14:textId="29426F68" w:rsidR="00B118B4" w:rsidRPr="005E7AD9" w:rsidRDefault="00B118B4" w:rsidP="00B909D2">
      <w:pPr>
        <w:spacing w:line="480" w:lineRule="auto"/>
        <w:ind w:firstLine="360"/>
        <w:jc w:val="both"/>
      </w:pPr>
      <w:r w:rsidRPr="005E7AD9">
        <w:t xml:space="preserve">As the successful implementation of the strategy lies on the second target audience, which functions as the sender of the message, behavioral messaging strategy is furthermore applied to support department heads to accept training and information on sustainable matters, and to propagate positive actions and intentions among their employees. </w:t>
      </w:r>
    </w:p>
    <w:p w14:paraId="74B8A5C5" w14:textId="6ABC7139" w:rsidR="00382632" w:rsidRPr="005E7AD9" w:rsidRDefault="00382632" w:rsidP="00B909D2">
      <w:pPr>
        <w:spacing w:line="480" w:lineRule="auto"/>
        <w:ind w:firstLine="360"/>
        <w:jc w:val="both"/>
      </w:pPr>
    </w:p>
    <w:p w14:paraId="5A507EE2" w14:textId="77777777" w:rsidR="00382632" w:rsidRPr="005E7AD9" w:rsidRDefault="00382632" w:rsidP="00B909D2">
      <w:pPr>
        <w:spacing w:line="480" w:lineRule="auto"/>
        <w:ind w:firstLine="360"/>
        <w:jc w:val="both"/>
      </w:pPr>
    </w:p>
    <w:p w14:paraId="7EBE0AC3" w14:textId="4AB63117" w:rsidR="00B118B4" w:rsidRPr="005E7AD9" w:rsidRDefault="00FC3F9C" w:rsidP="00594DE6">
      <w:pPr>
        <w:pStyle w:val="ListParagraph"/>
        <w:numPr>
          <w:ilvl w:val="0"/>
          <w:numId w:val="21"/>
        </w:numPr>
        <w:spacing w:line="480" w:lineRule="auto"/>
        <w:jc w:val="both"/>
        <w:rPr>
          <w:b/>
          <w:bCs/>
        </w:rPr>
      </w:pPr>
      <w:r w:rsidRPr="005E7AD9">
        <w:rPr>
          <w:b/>
          <w:bCs/>
        </w:rPr>
        <w:lastRenderedPageBreak/>
        <w:t xml:space="preserve">Messaging </w:t>
      </w:r>
      <w:r w:rsidR="00B825DD" w:rsidRPr="005E7AD9">
        <w:rPr>
          <w:b/>
          <w:bCs/>
        </w:rPr>
        <w:t>Execution</w:t>
      </w:r>
      <w:r w:rsidRPr="005E7AD9">
        <w:rPr>
          <w:b/>
          <w:bCs/>
        </w:rPr>
        <w:t xml:space="preserve"> </w:t>
      </w:r>
    </w:p>
    <w:p w14:paraId="4A861932" w14:textId="79AFC350" w:rsidR="001E6F29" w:rsidRPr="005E7AD9" w:rsidRDefault="001E6F29" w:rsidP="00541BE6">
      <w:pPr>
        <w:spacing w:line="480" w:lineRule="auto"/>
        <w:ind w:firstLine="360"/>
        <w:jc w:val="both"/>
      </w:pPr>
      <w:r w:rsidRPr="005E7AD9">
        <w:t xml:space="preserve">The execution of the messages is based on the two key findings from the research, strong and open-minded </w:t>
      </w:r>
      <w:r w:rsidR="00541BE6" w:rsidRPr="005E7AD9">
        <w:t>leadership,</w:t>
      </w:r>
      <w:r w:rsidRPr="005E7AD9">
        <w:t xml:space="preserve"> and coherent top-down communication between heads of the company and </w:t>
      </w:r>
      <w:r w:rsidR="00541BE6" w:rsidRPr="005E7AD9">
        <w:t>lower-level</w:t>
      </w:r>
      <w:r w:rsidRPr="005E7AD9">
        <w:t xml:space="preserve"> employees</w:t>
      </w:r>
      <w:r w:rsidR="00E37472" w:rsidRPr="005E7AD9">
        <w:t xml:space="preserve"> (</w:t>
      </w:r>
      <w:proofErr w:type="spellStart"/>
      <w:r w:rsidR="00E37472" w:rsidRPr="005E7AD9">
        <w:t>Espositi</w:t>
      </w:r>
      <w:proofErr w:type="spellEnd"/>
      <w:r w:rsidR="00E37472" w:rsidRPr="005E7AD9">
        <w:t>, 2021)</w:t>
      </w:r>
      <w:r w:rsidRPr="005E7AD9">
        <w:t xml:space="preserve">. To achieve the </w:t>
      </w:r>
      <w:r w:rsidR="00541BE6" w:rsidRPr="005E7AD9">
        <w:t xml:space="preserve">desired objective, a “life-style” execution style is most suitable, allowing the target audience to thoroughly understand the impact and benefits of a sustainable attitudinal change. </w:t>
      </w:r>
    </w:p>
    <w:p w14:paraId="063C1242" w14:textId="77777777" w:rsidR="00B118B4" w:rsidRPr="005E7AD9" w:rsidRDefault="00B118B4" w:rsidP="00594DE6">
      <w:pPr>
        <w:spacing w:line="480" w:lineRule="auto"/>
        <w:jc w:val="both"/>
        <w:rPr>
          <w:b/>
          <w:bCs/>
        </w:rPr>
      </w:pPr>
    </w:p>
    <w:p w14:paraId="7634BFD4" w14:textId="1E49C9E1" w:rsidR="00EF342F" w:rsidRPr="005E7AD9" w:rsidRDefault="00FC3F9C" w:rsidP="00594DE6">
      <w:pPr>
        <w:pStyle w:val="ListParagraph"/>
        <w:numPr>
          <w:ilvl w:val="0"/>
          <w:numId w:val="21"/>
        </w:numPr>
        <w:spacing w:line="480" w:lineRule="auto"/>
        <w:jc w:val="both"/>
        <w:rPr>
          <w:b/>
          <w:bCs/>
        </w:rPr>
      </w:pPr>
      <w:r w:rsidRPr="005E7AD9">
        <w:rPr>
          <w:b/>
          <w:bCs/>
        </w:rPr>
        <w:t xml:space="preserve">Messaging Source </w:t>
      </w:r>
    </w:p>
    <w:p w14:paraId="223B6552" w14:textId="3792446E" w:rsidR="00437D28" w:rsidRPr="005E7AD9" w:rsidRDefault="006C5BF8" w:rsidP="00594DE6">
      <w:pPr>
        <w:spacing w:line="480" w:lineRule="auto"/>
        <w:ind w:firstLine="360"/>
        <w:jc w:val="both"/>
      </w:pPr>
      <w:r w:rsidRPr="005E7AD9">
        <w:t>Given the presence of two target audiences, two different messaging sources are implemented, to make the message as effective and persuasive as possibl</w:t>
      </w:r>
      <w:r w:rsidR="00E124B0">
        <w:t>e</w:t>
      </w:r>
      <w:r w:rsidRPr="005E7AD9">
        <w:t xml:space="preserve">. For the primary </w:t>
      </w:r>
      <w:r w:rsidR="00637D64">
        <w:t>TA</w:t>
      </w:r>
      <w:r w:rsidRPr="005E7AD9">
        <w:t xml:space="preserve">, the most suitable messaging source are the department coordinators; as employees are familiar with their department heads and have a trustworthy relationship installed, allowing for transparency and reliability to dominate the experience.  Department coordinators serving as sources for the message are a beneficial choice given their credibility characteristics i.e., expertise and trustworthiness, as </w:t>
      </w:r>
      <w:r w:rsidR="007322EF" w:rsidRPr="005E7AD9">
        <w:t xml:space="preserve">depicted in the </w:t>
      </w:r>
      <w:proofErr w:type="spellStart"/>
      <w:r w:rsidR="007322EF" w:rsidRPr="005E7AD9">
        <w:t>VisCAP</w:t>
      </w:r>
      <w:proofErr w:type="spellEnd"/>
      <w:r w:rsidR="007322EF" w:rsidRPr="005E7AD9">
        <w:t xml:space="preserve"> Model Rossiter &amp; Percy (1980).</w:t>
      </w:r>
      <w:r w:rsidRPr="005E7AD9">
        <w:t xml:space="preserve"> </w:t>
      </w:r>
      <w:r w:rsidR="00EF342F" w:rsidRPr="005E7AD9">
        <w:t>Producers serve as the messaging source for t</w:t>
      </w:r>
      <w:r w:rsidR="007322EF" w:rsidRPr="005E7AD9">
        <w:t>he secondary target audience</w:t>
      </w:r>
      <w:r w:rsidR="00130A1C" w:rsidRPr="005E7AD9">
        <w:t xml:space="preserve"> i.e.,</w:t>
      </w:r>
      <w:r w:rsidR="007322EF" w:rsidRPr="005E7AD9">
        <w:t xml:space="preserve"> department coordinators, </w:t>
      </w:r>
      <w:r w:rsidR="00637D64" w:rsidRPr="005E7AD9">
        <w:t>to</w:t>
      </w:r>
      <w:r w:rsidR="00EF342F" w:rsidRPr="005E7AD9">
        <w:t xml:space="preserve"> fit the TA’s need to acquire knowledge and further understand sustainable attitudes and behaviors. Producers function as spokespeople for the different co-production companies</w:t>
      </w:r>
      <w:r w:rsidR="00130A1C" w:rsidRPr="005E7AD9">
        <w:t>, including Panorama Films</w:t>
      </w:r>
      <w:r w:rsidR="00EF342F" w:rsidRPr="005E7AD9">
        <w:t xml:space="preserve">. </w:t>
      </w:r>
    </w:p>
    <w:p w14:paraId="3DB59AD5" w14:textId="77777777" w:rsidR="00437D28" w:rsidRPr="005E7AD9" w:rsidRDefault="00437D28" w:rsidP="00594DE6">
      <w:pPr>
        <w:spacing w:line="480" w:lineRule="auto"/>
        <w:jc w:val="both"/>
        <w:rPr>
          <w:b/>
          <w:bCs/>
        </w:rPr>
      </w:pPr>
    </w:p>
    <w:p w14:paraId="73E1955C" w14:textId="3D528CEE" w:rsidR="00F9488E" w:rsidRPr="005E7AD9" w:rsidRDefault="00FC3F9C" w:rsidP="00594DE6">
      <w:pPr>
        <w:pStyle w:val="ListParagraph"/>
        <w:numPr>
          <w:ilvl w:val="0"/>
          <w:numId w:val="21"/>
        </w:numPr>
        <w:spacing w:line="480" w:lineRule="auto"/>
        <w:jc w:val="both"/>
        <w:rPr>
          <w:b/>
          <w:bCs/>
        </w:rPr>
      </w:pPr>
      <w:r w:rsidRPr="005E7AD9">
        <w:rPr>
          <w:b/>
          <w:bCs/>
        </w:rPr>
        <w:t>Message Execution</w:t>
      </w:r>
    </w:p>
    <w:p w14:paraId="06E460A9" w14:textId="6B14E336" w:rsidR="00EF342F" w:rsidRPr="005E7AD9" w:rsidRDefault="00275C20" w:rsidP="004F5299">
      <w:pPr>
        <w:spacing w:line="480" w:lineRule="auto"/>
        <w:ind w:firstLine="360"/>
        <w:jc w:val="both"/>
      </w:pPr>
      <w:r w:rsidRPr="005E7AD9">
        <w:t xml:space="preserve">Demonstration and Testimonial are the most effective </w:t>
      </w:r>
      <w:r w:rsidR="00F9488E" w:rsidRPr="005E7AD9">
        <w:t>methods for message executions. As the research report determines, there is a high intrinsic need for the target audience to gain knowledge on sustainable</w:t>
      </w:r>
      <w:r w:rsidR="00637D64">
        <w:t>-</w:t>
      </w:r>
      <w:r w:rsidR="00F9488E" w:rsidRPr="005E7AD9">
        <w:t>related arguments, as well as access to resources and tools that can facilitate their transition to an eco-friendly professional approach.</w:t>
      </w:r>
    </w:p>
    <w:p w14:paraId="552EBD62" w14:textId="41BB630E" w:rsidR="00FC3F9C" w:rsidRPr="005E7AD9" w:rsidRDefault="00FC3F9C" w:rsidP="00594DE6">
      <w:pPr>
        <w:pStyle w:val="ListParagraph"/>
        <w:numPr>
          <w:ilvl w:val="0"/>
          <w:numId w:val="21"/>
        </w:numPr>
        <w:spacing w:line="480" w:lineRule="auto"/>
        <w:jc w:val="both"/>
        <w:rPr>
          <w:b/>
          <w:bCs/>
        </w:rPr>
      </w:pPr>
      <w:r w:rsidRPr="005E7AD9">
        <w:rPr>
          <w:b/>
          <w:bCs/>
        </w:rPr>
        <w:lastRenderedPageBreak/>
        <w:t xml:space="preserve">Message Appeal </w:t>
      </w:r>
    </w:p>
    <w:p w14:paraId="4CD3DC84" w14:textId="6FAA1B1E" w:rsidR="00F9488E" w:rsidRPr="005E7AD9" w:rsidRDefault="00130A1C" w:rsidP="00594DE6">
      <w:pPr>
        <w:spacing w:line="480" w:lineRule="auto"/>
        <w:ind w:firstLine="360"/>
        <w:jc w:val="both"/>
      </w:pPr>
      <w:r w:rsidRPr="005E7AD9">
        <w:t xml:space="preserve">The suggested message appeal for the primary component of the messaging strategy is “slice-of-life”. As a result of </w:t>
      </w:r>
      <w:r w:rsidR="00A731BA" w:rsidRPr="005E7AD9">
        <w:t xml:space="preserve">the </w:t>
      </w:r>
      <w:r w:rsidR="00637D64" w:rsidRPr="005E7AD9">
        <w:t>aspects</w:t>
      </w:r>
      <w:r w:rsidRPr="005E7AD9">
        <w:t xml:space="preserve"> of the </w:t>
      </w:r>
      <w:r w:rsidR="00A731BA" w:rsidRPr="005E7AD9">
        <w:t>central theme, “slice-of-life” is the most suitable strategy, as confirmed through the research; the target audience strongly relies on communication and information flow and requires tangible and practical solutions to apply in real-life situations (</w:t>
      </w:r>
      <w:proofErr w:type="spellStart"/>
      <w:r w:rsidR="00A731BA" w:rsidRPr="005E7AD9">
        <w:t>Espositi</w:t>
      </w:r>
      <w:proofErr w:type="spellEnd"/>
      <w:r w:rsidR="00A731BA" w:rsidRPr="005E7AD9">
        <w:t xml:space="preserve">, 2021).  Moreover, providing them with tools that nudge them towards a desired direction, and implementing “triggers” to facilitate the process, is one of the key factors that motivate change among employees (Fogg, 2009). Allowing employees to examine and search for alternative sustainable options to undertake in their daily lives, will consequently </w:t>
      </w:r>
      <w:r w:rsidR="00664459">
        <w:t>increase</w:t>
      </w:r>
      <w:r w:rsidR="00A731BA" w:rsidRPr="005E7AD9">
        <w:t xml:space="preserve"> the probability of carrying out the intended behavior. </w:t>
      </w:r>
    </w:p>
    <w:p w14:paraId="1F301CC3" w14:textId="77777777" w:rsidR="00594DE6" w:rsidRPr="005E7AD9" w:rsidRDefault="00594DE6" w:rsidP="00594DE6">
      <w:pPr>
        <w:ind w:firstLine="360"/>
        <w:jc w:val="both"/>
      </w:pPr>
    </w:p>
    <w:p w14:paraId="74240CF7" w14:textId="77777777" w:rsidR="00EC28F3" w:rsidRPr="005E7AD9" w:rsidRDefault="00594DE6" w:rsidP="00EC28F3">
      <w:pPr>
        <w:spacing w:line="480" w:lineRule="auto"/>
        <w:ind w:firstLine="360"/>
        <w:jc w:val="both"/>
      </w:pPr>
      <w:r w:rsidRPr="005E7AD9">
        <w:t xml:space="preserve">In addition, the “endorsement” appeal is crucial for the department coordinators to build a deeper understanding and knowledge on the topic, and to be trained and guided to become aware of sustainable practices within the industry.  The “endorsement” strategy aims to influence the secondary target audience through experts and credible third parties. </w:t>
      </w:r>
    </w:p>
    <w:p w14:paraId="5F43D739" w14:textId="48A48A30" w:rsidR="00EC28F3" w:rsidRPr="005E7AD9" w:rsidRDefault="00EC28F3" w:rsidP="00EC28F3">
      <w:r w:rsidRPr="005E7AD9">
        <w:br w:type="page"/>
      </w:r>
    </w:p>
    <w:p w14:paraId="07C0888D" w14:textId="77777777" w:rsidR="00EC28F3" w:rsidRPr="005E7AD9" w:rsidRDefault="00EC28F3" w:rsidP="00EC28F3">
      <w:pPr>
        <w:pStyle w:val="ListParagraph"/>
        <w:numPr>
          <w:ilvl w:val="0"/>
          <w:numId w:val="21"/>
        </w:numPr>
        <w:spacing w:line="480" w:lineRule="auto"/>
        <w:jc w:val="both"/>
        <w:rPr>
          <w:b/>
          <w:bCs/>
        </w:rPr>
      </w:pPr>
      <w:r w:rsidRPr="005E7AD9">
        <w:rPr>
          <w:b/>
          <w:bCs/>
        </w:rPr>
        <w:lastRenderedPageBreak/>
        <w:t>Message Visualization</w:t>
      </w:r>
    </w:p>
    <w:p w14:paraId="13982463" w14:textId="79938804" w:rsidR="00A70799" w:rsidRPr="005E7AD9" w:rsidRDefault="00A70799" w:rsidP="00EC28F3">
      <w:pPr>
        <w:spacing w:line="480" w:lineRule="auto"/>
        <w:jc w:val="both"/>
      </w:pPr>
      <w:r w:rsidRPr="005E7AD9">
        <w:rPr>
          <w:i/>
          <w:iCs/>
        </w:rPr>
        <w:t xml:space="preserve">Figure </w:t>
      </w:r>
      <w:r w:rsidR="00664459">
        <w:rPr>
          <w:i/>
          <w:iCs/>
        </w:rPr>
        <w:t>1</w:t>
      </w:r>
      <w:r w:rsidR="00B458A8">
        <w:rPr>
          <w:i/>
          <w:iCs/>
        </w:rPr>
        <w:t>1</w:t>
      </w:r>
      <w:r w:rsidRPr="005E7AD9">
        <w:rPr>
          <w:i/>
          <w:iCs/>
        </w:rPr>
        <w:t>.</w:t>
      </w:r>
      <w:r w:rsidRPr="005E7AD9">
        <w:t xml:space="preserve"> Message Visualization for Primary Target Group</w:t>
      </w:r>
    </w:p>
    <w:p w14:paraId="22BAE751" w14:textId="2E5E8C08" w:rsidR="0019192F" w:rsidRPr="005E7AD9" w:rsidRDefault="00A70799" w:rsidP="00EC28F3">
      <w:pPr>
        <w:spacing w:line="480" w:lineRule="auto"/>
        <w:jc w:val="both"/>
        <w:rPr>
          <w:b/>
          <w:bCs/>
        </w:rPr>
      </w:pPr>
      <w:r w:rsidRPr="005E7AD9">
        <w:rPr>
          <w:b/>
          <w:bCs/>
          <w:noProof/>
        </w:rPr>
        <w:drawing>
          <wp:inline distT="0" distB="0" distL="0" distR="0" wp14:anchorId="1B42D0E7" wp14:editId="0DE01382">
            <wp:extent cx="4876800" cy="3683021"/>
            <wp:effectExtent l="0" t="0" r="0"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rotWithShape="1">
                    <a:blip r:embed="rId28" cstate="print">
                      <a:extLst>
                        <a:ext uri="{28A0092B-C50C-407E-A947-70E740481C1C}">
                          <a14:useLocalDpi xmlns:a14="http://schemas.microsoft.com/office/drawing/2010/main" val="0"/>
                        </a:ext>
                      </a:extLst>
                    </a:blip>
                    <a:srcRect l="2439" r="3991"/>
                    <a:stretch/>
                  </pic:blipFill>
                  <pic:spPr bwMode="auto">
                    <a:xfrm>
                      <a:off x="0" y="0"/>
                      <a:ext cx="4960221" cy="3746021"/>
                    </a:xfrm>
                    <a:prstGeom prst="rect">
                      <a:avLst/>
                    </a:prstGeom>
                    <a:ln>
                      <a:noFill/>
                    </a:ln>
                    <a:extLst>
                      <a:ext uri="{53640926-AAD7-44D8-BBD7-CCE9431645EC}">
                        <a14:shadowObscured xmlns:a14="http://schemas.microsoft.com/office/drawing/2010/main"/>
                      </a:ext>
                    </a:extLst>
                  </pic:spPr>
                </pic:pic>
              </a:graphicData>
            </a:graphic>
          </wp:inline>
        </w:drawing>
      </w:r>
    </w:p>
    <w:p w14:paraId="29764861" w14:textId="77777777" w:rsidR="00EC28F3" w:rsidRPr="005E7AD9" w:rsidRDefault="00EC28F3" w:rsidP="00EC28F3">
      <w:pPr>
        <w:ind w:firstLine="360"/>
        <w:jc w:val="both"/>
        <w:rPr>
          <w:i/>
          <w:iCs/>
        </w:rPr>
      </w:pPr>
    </w:p>
    <w:p w14:paraId="7C2ED8DB" w14:textId="4B32C567" w:rsidR="00EC28F3" w:rsidRPr="005E7AD9" w:rsidRDefault="00EC28F3" w:rsidP="00EC28F3">
      <w:pPr>
        <w:spacing w:line="480" w:lineRule="auto"/>
        <w:jc w:val="both"/>
      </w:pPr>
      <w:r w:rsidRPr="005E7AD9">
        <w:rPr>
          <w:i/>
          <w:iCs/>
        </w:rPr>
        <w:t xml:space="preserve">Figure </w:t>
      </w:r>
      <w:r w:rsidR="00664459">
        <w:rPr>
          <w:i/>
          <w:iCs/>
        </w:rPr>
        <w:t>1</w:t>
      </w:r>
      <w:r w:rsidR="00B458A8">
        <w:rPr>
          <w:i/>
          <w:iCs/>
        </w:rPr>
        <w:t>2</w:t>
      </w:r>
      <w:r w:rsidRPr="005E7AD9">
        <w:rPr>
          <w:i/>
          <w:iCs/>
        </w:rPr>
        <w:t>.</w:t>
      </w:r>
      <w:r w:rsidRPr="005E7AD9">
        <w:t xml:space="preserve"> Message Visualization for Secondary Target Group</w:t>
      </w:r>
    </w:p>
    <w:p w14:paraId="128EC28C" w14:textId="3981B272" w:rsidR="00FC3F9C" w:rsidRPr="005E7AD9" w:rsidRDefault="00EC28F3" w:rsidP="00EC28F3">
      <w:pPr>
        <w:spacing w:line="480" w:lineRule="auto"/>
        <w:jc w:val="both"/>
        <w:rPr>
          <w:b/>
          <w:bCs/>
        </w:rPr>
      </w:pPr>
      <w:r w:rsidRPr="005E7AD9">
        <w:rPr>
          <w:b/>
          <w:bCs/>
          <w:noProof/>
        </w:rPr>
        <w:drawing>
          <wp:inline distT="0" distB="0" distL="0" distR="0" wp14:anchorId="192BA010" wp14:editId="01EAA789">
            <wp:extent cx="4920603" cy="3733800"/>
            <wp:effectExtent l="0" t="0" r="0" b="0"/>
            <wp:docPr id="14" name="Picture 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10;&#10;Description automatically generated"/>
                    <pic:cNvPicPr/>
                  </pic:nvPicPr>
                  <pic:blipFill rotWithShape="1">
                    <a:blip r:embed="rId29" cstate="print">
                      <a:extLst>
                        <a:ext uri="{28A0092B-C50C-407E-A947-70E740481C1C}">
                          <a14:useLocalDpi xmlns:a14="http://schemas.microsoft.com/office/drawing/2010/main" val="0"/>
                        </a:ext>
                      </a:extLst>
                    </a:blip>
                    <a:srcRect l="2439" r="4434"/>
                    <a:stretch/>
                  </pic:blipFill>
                  <pic:spPr bwMode="auto">
                    <a:xfrm>
                      <a:off x="0" y="0"/>
                      <a:ext cx="4963650" cy="3766465"/>
                    </a:xfrm>
                    <a:prstGeom prst="rect">
                      <a:avLst/>
                    </a:prstGeom>
                    <a:ln>
                      <a:noFill/>
                    </a:ln>
                    <a:extLst>
                      <a:ext uri="{53640926-AAD7-44D8-BBD7-CCE9431645EC}">
                        <a14:shadowObscured xmlns:a14="http://schemas.microsoft.com/office/drawing/2010/main"/>
                      </a:ext>
                    </a:extLst>
                  </pic:spPr>
                </pic:pic>
              </a:graphicData>
            </a:graphic>
          </wp:inline>
        </w:drawing>
      </w:r>
    </w:p>
    <w:p w14:paraId="015C2110" w14:textId="3326A592" w:rsidR="00FC3F9C" w:rsidRPr="005E7AD9" w:rsidRDefault="00FC3F9C" w:rsidP="00FC3F9C">
      <w:pPr>
        <w:spacing w:line="360" w:lineRule="auto"/>
        <w:jc w:val="center"/>
        <w:rPr>
          <w:b/>
          <w:sz w:val="72"/>
          <w:szCs w:val="72"/>
        </w:rPr>
      </w:pPr>
      <w:r w:rsidRPr="005E7AD9">
        <w:rPr>
          <w:b/>
          <w:sz w:val="72"/>
          <w:szCs w:val="72"/>
        </w:rPr>
        <w:lastRenderedPageBreak/>
        <w:t xml:space="preserve">CHAPTER </w:t>
      </w:r>
      <w:r w:rsidR="00DC1D13">
        <w:rPr>
          <w:b/>
          <w:sz w:val="72"/>
          <w:szCs w:val="72"/>
        </w:rPr>
        <w:t>VIII</w:t>
      </w:r>
    </w:p>
    <w:p w14:paraId="28135D24" w14:textId="09E8F616" w:rsidR="00FC3F9C" w:rsidRPr="005E7AD9" w:rsidRDefault="00FC3F9C" w:rsidP="00FC3F9C">
      <w:pPr>
        <w:spacing w:line="360" w:lineRule="auto"/>
        <w:jc w:val="center"/>
        <w:rPr>
          <w:b/>
          <w:sz w:val="72"/>
          <w:szCs w:val="72"/>
        </w:rPr>
      </w:pPr>
    </w:p>
    <w:p w14:paraId="493572D2" w14:textId="2282D169" w:rsidR="00FC3F9C" w:rsidRPr="005E7AD9" w:rsidRDefault="00FC3F9C" w:rsidP="00FC3F9C">
      <w:pPr>
        <w:spacing w:line="360" w:lineRule="auto"/>
        <w:jc w:val="center"/>
        <w:rPr>
          <w:b/>
          <w:sz w:val="72"/>
          <w:szCs w:val="72"/>
        </w:rPr>
      </w:pPr>
    </w:p>
    <w:p w14:paraId="0FA86AEF" w14:textId="4B1B18BB" w:rsidR="00FC3F9C" w:rsidRPr="005E7AD9" w:rsidRDefault="00FC3F9C">
      <w:pPr>
        <w:rPr>
          <w:b/>
          <w:sz w:val="72"/>
          <w:szCs w:val="72"/>
        </w:rPr>
      </w:pPr>
      <w:r w:rsidRPr="005E7AD9">
        <w:rPr>
          <w:b/>
          <w:sz w:val="72"/>
          <w:szCs w:val="72"/>
        </w:rPr>
        <w:br w:type="page"/>
      </w:r>
    </w:p>
    <w:p w14:paraId="636C94FC" w14:textId="6CA7EBD5" w:rsidR="00FC3F9C" w:rsidRPr="005E7AD9" w:rsidRDefault="00FC3F9C" w:rsidP="00436094">
      <w:pPr>
        <w:spacing w:line="480" w:lineRule="auto"/>
        <w:jc w:val="center"/>
        <w:rPr>
          <w:b/>
          <w:bCs/>
        </w:rPr>
      </w:pPr>
      <w:r w:rsidRPr="005E7AD9">
        <w:rPr>
          <w:b/>
          <w:bCs/>
        </w:rPr>
        <w:lastRenderedPageBreak/>
        <w:t>Communication Mix</w:t>
      </w:r>
    </w:p>
    <w:p w14:paraId="5BEF4D94" w14:textId="380EBCF1" w:rsidR="00436094" w:rsidRPr="005E7AD9" w:rsidRDefault="00436094" w:rsidP="00436094">
      <w:pPr>
        <w:spacing w:line="480" w:lineRule="auto"/>
        <w:jc w:val="both"/>
        <w:rPr>
          <w:b/>
          <w:bCs/>
        </w:rPr>
      </w:pPr>
      <w:r w:rsidRPr="005E7AD9">
        <w:rPr>
          <w:b/>
          <w:bCs/>
        </w:rPr>
        <w:tab/>
      </w:r>
      <w:r w:rsidRPr="005E7AD9">
        <w:t>The following chapter examines the communication mix, which aims to develop the most effective strategy to achieve the communication objectives previously defined for the primary and secondary target</w:t>
      </w:r>
      <w:r w:rsidR="00E2618B">
        <w:t xml:space="preserve"> group</w:t>
      </w:r>
      <w:r w:rsidRPr="005E7AD9">
        <w:t xml:space="preserve">. The components that make up the communication mix are communication instruments, communication channels and content types.  </w:t>
      </w:r>
    </w:p>
    <w:p w14:paraId="1020231E" w14:textId="77777777" w:rsidR="00FC3F9C" w:rsidRPr="005E7AD9" w:rsidRDefault="00FC3F9C" w:rsidP="00436094">
      <w:pPr>
        <w:spacing w:line="480" w:lineRule="auto"/>
        <w:ind w:firstLine="360"/>
        <w:jc w:val="both"/>
      </w:pPr>
    </w:p>
    <w:p w14:paraId="4226099B" w14:textId="507908D8" w:rsidR="00FC3F9C" w:rsidRPr="005E7AD9" w:rsidRDefault="00FC3F9C" w:rsidP="00436094">
      <w:pPr>
        <w:pStyle w:val="ListParagraph"/>
        <w:numPr>
          <w:ilvl w:val="0"/>
          <w:numId w:val="22"/>
        </w:numPr>
        <w:spacing w:line="480" w:lineRule="auto"/>
        <w:jc w:val="both"/>
        <w:rPr>
          <w:b/>
          <w:bCs/>
        </w:rPr>
      </w:pPr>
      <w:r w:rsidRPr="005E7AD9">
        <w:rPr>
          <w:b/>
          <w:bCs/>
        </w:rPr>
        <w:t>Communication Instruments</w:t>
      </w:r>
    </w:p>
    <w:p w14:paraId="57DA4E64" w14:textId="60D1E2A6" w:rsidR="00FC3F9C" w:rsidRPr="005E7AD9" w:rsidRDefault="00FC3F9C" w:rsidP="00436094">
      <w:pPr>
        <w:spacing w:line="480" w:lineRule="auto"/>
        <w:ind w:firstLine="360"/>
        <w:jc w:val="both"/>
        <w:rPr>
          <w:b/>
          <w:bCs/>
        </w:rPr>
      </w:pPr>
      <w:r w:rsidRPr="005E7AD9">
        <w:rPr>
          <w:b/>
          <w:bCs/>
        </w:rPr>
        <w:t>Primary Target Group</w:t>
      </w:r>
    </w:p>
    <w:p w14:paraId="335D93A0" w14:textId="6A43359C" w:rsidR="00082EBD" w:rsidRPr="005E7AD9" w:rsidRDefault="005A61A9" w:rsidP="00436094">
      <w:pPr>
        <w:spacing w:line="480" w:lineRule="auto"/>
        <w:ind w:firstLine="360"/>
        <w:jc w:val="both"/>
      </w:pPr>
      <w:r w:rsidRPr="005E7AD9">
        <w:t xml:space="preserve">Enhancing awareness and attitudes towards sustainability among employees, will be achieved through </w:t>
      </w:r>
      <w:r w:rsidR="00FE462E" w:rsidRPr="005E7AD9">
        <w:t>e-newsletters</w:t>
      </w:r>
      <w:r w:rsidRPr="005E7AD9">
        <w:t xml:space="preserve">. Emails </w:t>
      </w:r>
      <w:r w:rsidR="00082EBD" w:rsidRPr="005E7AD9">
        <w:t>allow for immediate reach within the corporate environment and permit for the communication to be directed to a predetermined target group (</w:t>
      </w:r>
      <w:proofErr w:type="spellStart"/>
      <w:r w:rsidR="00082EBD" w:rsidRPr="005E7AD9">
        <w:t>Lugris</w:t>
      </w:r>
      <w:proofErr w:type="spellEnd"/>
      <w:r w:rsidR="00082EBD" w:rsidRPr="005E7AD9">
        <w:t xml:space="preserve">, 2021). </w:t>
      </w:r>
    </w:p>
    <w:p w14:paraId="04E6F2C9" w14:textId="77777777" w:rsidR="00082EBD" w:rsidRPr="005E7AD9" w:rsidRDefault="00082EBD" w:rsidP="00082EBD">
      <w:pPr>
        <w:ind w:firstLine="360"/>
        <w:jc w:val="both"/>
      </w:pPr>
    </w:p>
    <w:p w14:paraId="6EF0EDB1" w14:textId="070F4E2C" w:rsidR="00DF6240" w:rsidRPr="005E7AD9" w:rsidRDefault="00082EBD" w:rsidP="00436094">
      <w:pPr>
        <w:spacing w:line="480" w:lineRule="auto"/>
        <w:ind w:firstLine="360"/>
        <w:jc w:val="both"/>
      </w:pPr>
      <w:r w:rsidRPr="005E7AD9">
        <w:t>An overarching insight from the research report showed that employees are motivated by access to resources and knowledge on the topic (</w:t>
      </w:r>
      <w:proofErr w:type="spellStart"/>
      <w:r w:rsidRPr="005E7AD9">
        <w:t>Espositi</w:t>
      </w:r>
      <w:proofErr w:type="spellEnd"/>
      <w:r w:rsidRPr="005E7AD9">
        <w:t xml:space="preserve">, 2021). To establish the foundations for a shift in sustainable behaviors, it is fundamental that individuals are guided thoroughly through the transition. An intelligent user interface tool will be used to educate and accompany employees to the desired behavior, by providing them with an app that connects individuals to sustainable options. </w:t>
      </w:r>
    </w:p>
    <w:p w14:paraId="01F5438F" w14:textId="038E9C26" w:rsidR="00082EBD" w:rsidRPr="005E7AD9" w:rsidRDefault="00082EBD" w:rsidP="00082EBD">
      <w:pPr>
        <w:ind w:firstLine="360"/>
        <w:jc w:val="both"/>
      </w:pPr>
    </w:p>
    <w:p w14:paraId="11102F09" w14:textId="5DAF3A11" w:rsidR="00FE462E" w:rsidRPr="005E7AD9" w:rsidRDefault="00082EBD" w:rsidP="00E2618B">
      <w:pPr>
        <w:spacing w:line="480" w:lineRule="auto"/>
        <w:ind w:firstLine="360"/>
        <w:jc w:val="both"/>
      </w:pPr>
      <w:r w:rsidRPr="005E7AD9">
        <w:t xml:space="preserve">It is crucial to provide employees with practical and </w:t>
      </w:r>
      <w:r w:rsidR="00E2618B">
        <w:t>efficient</w:t>
      </w:r>
      <w:r w:rsidRPr="005E7AD9">
        <w:t xml:space="preserve"> solutions</w:t>
      </w:r>
      <w:r w:rsidR="007748B1" w:rsidRPr="005E7AD9">
        <w:t>. The Situation Analysis has highlighted the need to find time-</w:t>
      </w:r>
      <w:r w:rsidR="00E2618B">
        <w:t>effective</w:t>
      </w:r>
      <w:r w:rsidR="007748B1" w:rsidRPr="005E7AD9">
        <w:t xml:space="preserve"> tools given the frequently changing employees, and thus resulting in a short period for strategy implementation time.</w:t>
      </w:r>
      <w:r w:rsidR="00FE462E" w:rsidRPr="005E7AD9">
        <w:t xml:space="preserve"> Therefore, e-newsletters can facilitate immediate interaction with employees, allowing for feedback and discussion with their department coordinators, that moreover, can track who and how many employees have interacted with the newsletter (</w:t>
      </w:r>
      <w:r w:rsidR="00E15F3F" w:rsidRPr="00642F43">
        <w:rPr>
          <w:shd w:val="clear" w:color="auto" w:fill="FFFFFF"/>
        </w:rPr>
        <w:t>Ifijeh</w:t>
      </w:r>
      <w:r w:rsidR="00E15F3F" w:rsidRPr="005E7AD9">
        <w:t xml:space="preserve"> </w:t>
      </w:r>
      <w:r w:rsidR="00E15F3F">
        <w:t xml:space="preserve">et al., </w:t>
      </w:r>
      <w:r w:rsidR="00FE462E" w:rsidRPr="005E7AD9">
        <w:t xml:space="preserve">2015). </w:t>
      </w:r>
    </w:p>
    <w:p w14:paraId="68F9E15D" w14:textId="255F0539" w:rsidR="00FC3F9C" w:rsidRPr="005E7AD9" w:rsidRDefault="00FC3F9C" w:rsidP="007748B1">
      <w:pPr>
        <w:spacing w:line="480" w:lineRule="auto"/>
        <w:ind w:firstLine="360"/>
        <w:jc w:val="both"/>
        <w:rPr>
          <w:b/>
          <w:bCs/>
        </w:rPr>
      </w:pPr>
      <w:r w:rsidRPr="005E7AD9">
        <w:rPr>
          <w:b/>
          <w:bCs/>
        </w:rPr>
        <w:lastRenderedPageBreak/>
        <w:t xml:space="preserve">Secondary Target Group </w:t>
      </w:r>
    </w:p>
    <w:p w14:paraId="22590998" w14:textId="1A6E5FF6" w:rsidR="00FC3F9C" w:rsidRPr="005E7AD9" w:rsidRDefault="00FE462E" w:rsidP="00212C06">
      <w:pPr>
        <w:spacing w:line="480" w:lineRule="auto"/>
        <w:ind w:firstLine="360"/>
        <w:jc w:val="both"/>
      </w:pPr>
      <w:r w:rsidRPr="005E7AD9">
        <w:t xml:space="preserve">Insight from the in-depth research, highlighted </w:t>
      </w:r>
      <w:r w:rsidR="00212C06" w:rsidRPr="005E7AD9">
        <w:t>that individuals</w:t>
      </w:r>
      <w:r w:rsidRPr="005E7AD9">
        <w:t xml:space="preserve"> necessitate training and acquisition of information on sustainable topics and practices (</w:t>
      </w:r>
      <w:proofErr w:type="spellStart"/>
      <w:r w:rsidRPr="005E7AD9">
        <w:t>Espositi</w:t>
      </w:r>
      <w:proofErr w:type="spellEnd"/>
      <w:r w:rsidRPr="005E7AD9">
        <w:t xml:space="preserve">, 2021). Therefore, </w:t>
      </w:r>
      <w:r w:rsidR="00212C06" w:rsidRPr="005E7AD9">
        <w:t xml:space="preserve">an </w:t>
      </w:r>
      <w:r w:rsidRPr="005E7AD9">
        <w:t>increase</w:t>
      </w:r>
      <w:r w:rsidR="00212C06" w:rsidRPr="005E7AD9">
        <w:t xml:space="preserve"> in</w:t>
      </w:r>
      <w:r w:rsidRPr="005E7AD9">
        <w:t xml:space="preserve"> </w:t>
      </w:r>
      <w:r w:rsidR="00212C06" w:rsidRPr="005E7AD9">
        <w:t>target audience’s</w:t>
      </w:r>
      <w:r w:rsidRPr="005E7AD9">
        <w:t xml:space="preserve"> awareness towards </w:t>
      </w:r>
      <w:r w:rsidR="00212C06" w:rsidRPr="005E7AD9">
        <w:t>environmentally friendly</w:t>
      </w:r>
      <w:r w:rsidRPr="005E7AD9">
        <w:t xml:space="preserve"> matters</w:t>
      </w:r>
      <w:r w:rsidR="00212C06" w:rsidRPr="005E7AD9">
        <w:t xml:space="preserve"> will be accomplished </w:t>
      </w:r>
      <w:r w:rsidR="0065236D" w:rsidRPr="005E7AD9">
        <w:t>using</w:t>
      </w:r>
      <w:r w:rsidR="00212C06" w:rsidRPr="005E7AD9">
        <w:t xml:space="preserve"> e-newsletters. Raising their interest and desire to embark a new sustainable approach within the work environment will be achieve</w:t>
      </w:r>
      <w:r w:rsidR="0065236D">
        <w:t>d</w:t>
      </w:r>
      <w:r w:rsidR="00212C06" w:rsidRPr="005E7AD9">
        <w:t xml:space="preserve"> through expert testimonial and periodical trainings. Testimonials allow for trust to be built and can create credibility towards the problem (Hurrell, 2016).  Ultimately, through periodical e-newsletters, the organization can gather individuals’ progress and feedback, which will facilitate transparency and trustworthiness among department coordinators and leaders of the company.</w:t>
      </w:r>
    </w:p>
    <w:p w14:paraId="1727404B" w14:textId="77777777" w:rsidR="00FC3F9C" w:rsidRPr="005E7AD9" w:rsidRDefault="00FC3F9C" w:rsidP="00436094">
      <w:pPr>
        <w:spacing w:line="480" w:lineRule="auto"/>
        <w:jc w:val="both"/>
        <w:rPr>
          <w:b/>
          <w:bCs/>
        </w:rPr>
      </w:pPr>
    </w:p>
    <w:p w14:paraId="0C62772C" w14:textId="5BFC80FC" w:rsidR="00FC3F9C" w:rsidRPr="005E7AD9" w:rsidRDefault="00FC3F9C" w:rsidP="00436094">
      <w:pPr>
        <w:pStyle w:val="ListParagraph"/>
        <w:numPr>
          <w:ilvl w:val="0"/>
          <w:numId w:val="22"/>
        </w:numPr>
        <w:spacing w:line="480" w:lineRule="auto"/>
        <w:jc w:val="both"/>
        <w:rPr>
          <w:b/>
          <w:bCs/>
        </w:rPr>
      </w:pPr>
      <w:r w:rsidRPr="005E7AD9">
        <w:rPr>
          <w:b/>
          <w:bCs/>
        </w:rPr>
        <w:t xml:space="preserve">Communication Channel </w:t>
      </w:r>
    </w:p>
    <w:p w14:paraId="2C55144D" w14:textId="77777777" w:rsidR="002530BB" w:rsidRPr="005E7AD9" w:rsidRDefault="008028A3" w:rsidP="002530BB">
      <w:pPr>
        <w:spacing w:line="480" w:lineRule="auto"/>
        <w:ind w:firstLine="360"/>
        <w:jc w:val="both"/>
      </w:pPr>
      <w:r w:rsidRPr="005E7AD9">
        <w:t>The communication will occur through owned media.</w:t>
      </w:r>
      <w:r w:rsidR="002530BB" w:rsidRPr="005E7AD9">
        <w:t xml:space="preserve"> Research report findings have shown</w:t>
      </w:r>
    </w:p>
    <w:p w14:paraId="7AC7CEC4" w14:textId="30F7EE7D" w:rsidR="008028A3" w:rsidRDefault="002530BB" w:rsidP="0052088E">
      <w:pPr>
        <w:spacing w:line="480" w:lineRule="auto"/>
        <w:jc w:val="both"/>
      </w:pPr>
      <w:r w:rsidRPr="005E7AD9">
        <w:t>that the target audiences need direct communication from superiors regarding fact-based knowledge, training on sustainable options and alternative, and tools that can support them through the shift in mindset (</w:t>
      </w:r>
      <w:proofErr w:type="spellStart"/>
      <w:r w:rsidRPr="005E7AD9">
        <w:t>Espositi</w:t>
      </w:r>
      <w:proofErr w:type="spellEnd"/>
      <w:r w:rsidRPr="005E7AD9">
        <w:t xml:space="preserve">, 2021). Department coordinators will communicate directly with employees, and producers who serve as spokespeople for the company will communicate directly with coordinators through e-newsletters. Owned media will allow the company to determine what information is communicated across the </w:t>
      </w:r>
      <w:r w:rsidR="0052088E" w:rsidRPr="005E7AD9">
        <w:t>organization and</w:t>
      </w:r>
      <w:r w:rsidRPr="005E7AD9">
        <w:t xml:space="preserve"> </w:t>
      </w:r>
      <w:r w:rsidR="0052088E" w:rsidRPr="005E7AD9">
        <w:t xml:space="preserve">can favor a strong coordination within the work environment, which will ultimately benefit the strategy implementation (Bailey, 2014). </w:t>
      </w:r>
    </w:p>
    <w:p w14:paraId="03ACD423" w14:textId="1852E27D" w:rsidR="004E55B8" w:rsidRDefault="004E55B8" w:rsidP="0052088E">
      <w:pPr>
        <w:spacing w:line="480" w:lineRule="auto"/>
        <w:jc w:val="both"/>
      </w:pPr>
    </w:p>
    <w:p w14:paraId="3EC7897C" w14:textId="07F23D1B" w:rsidR="004E55B8" w:rsidRDefault="004E55B8" w:rsidP="0052088E">
      <w:pPr>
        <w:spacing w:line="480" w:lineRule="auto"/>
        <w:jc w:val="both"/>
      </w:pPr>
    </w:p>
    <w:p w14:paraId="731EED3A" w14:textId="77777777" w:rsidR="004E55B8" w:rsidRPr="005E7AD9" w:rsidRDefault="004E55B8" w:rsidP="0052088E">
      <w:pPr>
        <w:spacing w:line="480" w:lineRule="auto"/>
        <w:jc w:val="both"/>
      </w:pPr>
    </w:p>
    <w:p w14:paraId="7FA8E654" w14:textId="77777777" w:rsidR="00212C06" w:rsidRPr="005E7AD9" w:rsidRDefault="00212C06" w:rsidP="00212C06">
      <w:pPr>
        <w:spacing w:line="480" w:lineRule="auto"/>
        <w:jc w:val="both"/>
        <w:rPr>
          <w:b/>
          <w:bCs/>
        </w:rPr>
      </w:pPr>
    </w:p>
    <w:p w14:paraId="1886A086" w14:textId="77777777" w:rsidR="00FC3F9C" w:rsidRPr="005E7AD9" w:rsidRDefault="00FC3F9C" w:rsidP="00436094">
      <w:pPr>
        <w:pStyle w:val="ListParagraph"/>
        <w:numPr>
          <w:ilvl w:val="0"/>
          <w:numId w:val="22"/>
        </w:numPr>
        <w:spacing w:line="480" w:lineRule="auto"/>
        <w:jc w:val="both"/>
        <w:rPr>
          <w:b/>
          <w:bCs/>
        </w:rPr>
      </w:pPr>
      <w:r w:rsidRPr="005E7AD9">
        <w:rPr>
          <w:b/>
          <w:bCs/>
        </w:rPr>
        <w:lastRenderedPageBreak/>
        <w:t xml:space="preserve">Communication Content </w:t>
      </w:r>
    </w:p>
    <w:p w14:paraId="1C4D8633" w14:textId="77777777" w:rsidR="00EB4091" w:rsidRPr="005E7AD9" w:rsidRDefault="00734743" w:rsidP="00EB4091">
      <w:pPr>
        <w:spacing w:line="480" w:lineRule="auto"/>
        <w:ind w:firstLine="360"/>
        <w:jc w:val="both"/>
      </w:pPr>
      <w:r w:rsidRPr="005E7AD9">
        <w:t>The communication content will consist of various tools used to reach and communicate with the primary and secondary target audience. To enhance employees’ ability to reach a desired sustainable behavior, they must be guided thoroughly through the process, starting from basic sustainable activities carried out in their day-to-day lives; as shown in the research report, to reach a desired change they must be supplied with all necessary tools and information to undertake a mindset shift (</w:t>
      </w:r>
      <w:proofErr w:type="spellStart"/>
      <w:r w:rsidRPr="005E7AD9">
        <w:t>Espositi</w:t>
      </w:r>
      <w:proofErr w:type="spellEnd"/>
      <w:r w:rsidRPr="005E7AD9">
        <w:t>, 2021). A smart interface app for Panorama Films’ employees will be created to connect individuals to sustainable options throughout their day, starting from their choice of transportation, restaurant alternatives, sustainable suppliers, etc. The app will provide them with “trigger” notifications to remind them of certain decisions made</w:t>
      </w:r>
      <w:r w:rsidR="00EB4091" w:rsidRPr="005E7AD9">
        <w:t xml:space="preserve"> that will nudge people to search for other eco-friendlier options;</w:t>
      </w:r>
      <w:r w:rsidRPr="005E7AD9">
        <w:t xml:space="preserve"> as the Fogg Behavioral Model highlighted</w:t>
      </w:r>
      <w:r w:rsidR="00EB4091" w:rsidRPr="005E7AD9">
        <w:t xml:space="preserve">, </w:t>
      </w:r>
      <w:r w:rsidRPr="005E7AD9">
        <w:t xml:space="preserve">triggers are one of three key </w:t>
      </w:r>
      <w:r w:rsidR="00EB4091" w:rsidRPr="005E7AD9">
        <w:t>enablers</w:t>
      </w:r>
      <w:r w:rsidRPr="005E7AD9">
        <w:t xml:space="preserve"> to motivation (Fogg, 2009). </w:t>
      </w:r>
      <w:r w:rsidR="00EB4091" w:rsidRPr="005E7AD9">
        <w:t xml:space="preserve">Furthermore, the app will track the choices made by employees as well as alternative sustainable choices selected, by building an algorithm that will become more valuable after every production. This tool will also allow for progress to be tracked, which will ultimately provide for an analysis to be made and fundamental feedback to be gathered by the company. </w:t>
      </w:r>
    </w:p>
    <w:p w14:paraId="66445AE9" w14:textId="77777777" w:rsidR="00EB4091" w:rsidRPr="005E7AD9" w:rsidRDefault="00EB4091" w:rsidP="00EB4091">
      <w:pPr>
        <w:ind w:firstLine="360"/>
        <w:jc w:val="both"/>
      </w:pPr>
    </w:p>
    <w:p w14:paraId="7864DC1F" w14:textId="505D8B18" w:rsidR="00C73626" w:rsidRPr="005E7AD9" w:rsidRDefault="00EB4091" w:rsidP="00C73626">
      <w:pPr>
        <w:spacing w:line="480" w:lineRule="auto"/>
        <w:jc w:val="both"/>
      </w:pPr>
      <w:r w:rsidRPr="005E7AD9">
        <w:tab/>
        <w:t xml:space="preserve">The secondary target audience will function as the sender of the communication content for the primary target audience. They will implement periodical e-newsletters to update employees of the progress made, and regarding sustainable alternative for their internal operations. The department coordinators will likewise receive periodical e-newsletters from producers, who function as delegates of the company, regarding trainings and information sessions with specialists in the field and expert testimonials. As gathered in the interview with P. Gassmann, periodical trainings with heads of department are fundamental to building trust and awareness towards the problem. </w:t>
      </w:r>
      <w:r w:rsidR="008923A7" w:rsidRPr="005E7AD9">
        <w:t xml:space="preserve">The target audience must be given the possibility to take risks, </w:t>
      </w:r>
      <w:r w:rsidR="00C73626" w:rsidRPr="005E7AD9">
        <w:t xml:space="preserve">get acquainted and comfortable with new tools. Feedback will be collected by sending </w:t>
      </w:r>
      <w:r w:rsidR="00C73626" w:rsidRPr="005E7AD9">
        <w:lastRenderedPageBreak/>
        <w:t xml:space="preserve">product-specific newsletters to department coordinators after each event, to gather individuals’ evaluations and possible point of improvement. Two-way communication is fundamental to allow for transparency to occur among different power levels of the organization. </w:t>
      </w:r>
    </w:p>
    <w:p w14:paraId="2FADFF0C" w14:textId="77777777" w:rsidR="00C73626" w:rsidRPr="005E7AD9" w:rsidRDefault="00C73626" w:rsidP="00C73626">
      <w:pPr>
        <w:jc w:val="both"/>
      </w:pPr>
    </w:p>
    <w:p w14:paraId="200E3C79" w14:textId="2F250C19" w:rsidR="00734743" w:rsidRPr="005E7AD9" w:rsidRDefault="00C73626" w:rsidP="00C73626">
      <w:pPr>
        <w:spacing w:line="480" w:lineRule="auto"/>
        <w:ind w:firstLine="360"/>
        <w:jc w:val="both"/>
      </w:pPr>
      <w:r w:rsidRPr="005E7AD9">
        <w:t xml:space="preserve">Moreover, on a periodical basis, employees will receive from their department coordinators forms to collect insight and feedback to track progress, as well as informative newsletters to communicate and educate employees on the information gathered through the training session and testimonials. </w:t>
      </w:r>
    </w:p>
    <w:p w14:paraId="2BF2FF10" w14:textId="242FD40B" w:rsidR="0052088E" w:rsidRPr="005E7AD9" w:rsidRDefault="0052088E" w:rsidP="00C73626">
      <w:pPr>
        <w:spacing w:line="480" w:lineRule="auto"/>
        <w:jc w:val="both"/>
        <w:rPr>
          <w:b/>
          <w:bCs/>
        </w:rPr>
      </w:pPr>
    </w:p>
    <w:p w14:paraId="4F35DE63" w14:textId="3B4DF765" w:rsidR="00FC3F9C" w:rsidRPr="005E7AD9" w:rsidRDefault="00FC3F9C" w:rsidP="00436094">
      <w:pPr>
        <w:pStyle w:val="ListParagraph"/>
        <w:numPr>
          <w:ilvl w:val="0"/>
          <w:numId w:val="22"/>
        </w:numPr>
        <w:spacing w:line="480" w:lineRule="auto"/>
        <w:jc w:val="both"/>
        <w:rPr>
          <w:b/>
          <w:bCs/>
        </w:rPr>
      </w:pPr>
      <w:r w:rsidRPr="005E7AD9">
        <w:rPr>
          <w:b/>
          <w:bCs/>
        </w:rPr>
        <w:t xml:space="preserve">Communication Architecture </w:t>
      </w:r>
    </w:p>
    <w:p w14:paraId="388129BC" w14:textId="7C5D62EE" w:rsidR="0019192F" w:rsidRPr="005E7AD9" w:rsidRDefault="0019192F" w:rsidP="00600FDF">
      <w:pPr>
        <w:spacing w:line="480" w:lineRule="auto"/>
        <w:ind w:firstLine="360"/>
        <w:jc w:val="both"/>
      </w:pPr>
      <w:r w:rsidRPr="005E7AD9">
        <w:rPr>
          <w:i/>
          <w:iCs/>
        </w:rPr>
        <w:t xml:space="preserve">Table </w:t>
      </w:r>
      <w:r w:rsidR="00024E46">
        <w:rPr>
          <w:i/>
          <w:iCs/>
        </w:rPr>
        <w:t>9</w:t>
      </w:r>
      <w:r w:rsidRPr="005E7AD9">
        <w:t xml:space="preserve"> and </w:t>
      </w:r>
      <w:r w:rsidRPr="005E7AD9">
        <w:rPr>
          <w:i/>
          <w:iCs/>
        </w:rPr>
        <w:t xml:space="preserve">Table </w:t>
      </w:r>
      <w:r w:rsidR="00024E46">
        <w:rPr>
          <w:i/>
          <w:iCs/>
        </w:rPr>
        <w:t xml:space="preserve">10 </w:t>
      </w:r>
      <w:r w:rsidRPr="005E7AD9">
        <w:t>respectively depict the communication architecture for the primary and secondary target audience</w:t>
      </w:r>
      <w:r w:rsidR="00413281" w:rsidRPr="005E7AD9">
        <w:t xml:space="preserve">, which functions as the visualization of the communication campaign. </w:t>
      </w:r>
      <w:r w:rsidRPr="005E7AD9">
        <w:t xml:space="preserve"> </w:t>
      </w:r>
    </w:p>
    <w:p w14:paraId="39B116BD" w14:textId="77777777" w:rsidR="00600FDF" w:rsidRPr="005E7AD9" w:rsidRDefault="00600FDF" w:rsidP="00600FDF">
      <w:pPr>
        <w:ind w:firstLine="360"/>
        <w:jc w:val="both"/>
      </w:pPr>
    </w:p>
    <w:p w14:paraId="4E2AE2BE" w14:textId="117FFA92" w:rsidR="0019192F" w:rsidRPr="005E7AD9" w:rsidRDefault="0019192F" w:rsidP="0019192F">
      <w:pPr>
        <w:spacing w:line="480" w:lineRule="auto"/>
        <w:jc w:val="both"/>
      </w:pPr>
      <w:r w:rsidRPr="005E7AD9">
        <w:rPr>
          <w:i/>
          <w:iCs/>
        </w:rPr>
        <w:t xml:space="preserve">Table </w:t>
      </w:r>
      <w:r w:rsidR="00DC1D13">
        <w:rPr>
          <w:i/>
          <w:iCs/>
        </w:rPr>
        <w:t>9</w:t>
      </w:r>
      <w:r w:rsidRPr="005E7AD9">
        <w:t>. Communication Architecture for Primary Target Audience</w:t>
      </w:r>
    </w:p>
    <w:p w14:paraId="086402D6" w14:textId="308A74A3" w:rsidR="0041608A" w:rsidRPr="005E7AD9" w:rsidRDefault="00600FDF" w:rsidP="0019192F">
      <w:pPr>
        <w:spacing w:line="480" w:lineRule="auto"/>
        <w:jc w:val="both"/>
      </w:pPr>
      <w:r w:rsidRPr="005E7AD9">
        <w:rPr>
          <w:noProof/>
        </w:rPr>
        <w:drawing>
          <wp:inline distT="0" distB="0" distL="0" distR="0" wp14:anchorId="7A8E180A" wp14:editId="5E3EF6AF">
            <wp:extent cx="6090298" cy="1574800"/>
            <wp:effectExtent l="0" t="0" r="5715" b="0"/>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pic:nvPicPr>
                  <pic:blipFill rotWithShape="1">
                    <a:blip r:embed="rId30">
                      <a:extLst>
                        <a:ext uri="{28A0092B-C50C-407E-A947-70E740481C1C}">
                          <a14:useLocalDpi xmlns:a14="http://schemas.microsoft.com/office/drawing/2010/main" val="0"/>
                        </a:ext>
                      </a:extLst>
                    </a:blip>
                    <a:srcRect l="8204" t="11595" r="7761" b="57693"/>
                    <a:stretch/>
                  </pic:blipFill>
                  <pic:spPr bwMode="auto">
                    <a:xfrm>
                      <a:off x="0" y="0"/>
                      <a:ext cx="6106446" cy="1578975"/>
                    </a:xfrm>
                    <a:prstGeom prst="rect">
                      <a:avLst/>
                    </a:prstGeom>
                    <a:ln>
                      <a:noFill/>
                    </a:ln>
                    <a:extLst>
                      <a:ext uri="{53640926-AAD7-44D8-BBD7-CCE9431645EC}">
                        <a14:shadowObscured xmlns:a14="http://schemas.microsoft.com/office/drawing/2010/main"/>
                      </a:ext>
                    </a:extLst>
                  </pic:spPr>
                </pic:pic>
              </a:graphicData>
            </a:graphic>
          </wp:inline>
        </w:drawing>
      </w:r>
    </w:p>
    <w:p w14:paraId="5E497DDF" w14:textId="29CDED1C" w:rsidR="0019192F" w:rsidRPr="005E7AD9" w:rsidRDefault="0019192F" w:rsidP="0019192F">
      <w:pPr>
        <w:spacing w:line="480" w:lineRule="auto"/>
        <w:jc w:val="both"/>
      </w:pPr>
      <w:r w:rsidRPr="005E7AD9">
        <w:rPr>
          <w:i/>
          <w:iCs/>
        </w:rPr>
        <w:t xml:space="preserve">Table </w:t>
      </w:r>
      <w:r w:rsidR="00DC1D13">
        <w:rPr>
          <w:i/>
          <w:iCs/>
        </w:rPr>
        <w:t>10</w:t>
      </w:r>
      <w:r w:rsidRPr="005E7AD9">
        <w:t>. Communication Architecture for Secondary Target Audience</w:t>
      </w:r>
    </w:p>
    <w:p w14:paraId="208EA1F8" w14:textId="0E778AA7" w:rsidR="00436094" w:rsidRPr="005E7AD9" w:rsidRDefault="00600FDF" w:rsidP="00436094">
      <w:pPr>
        <w:spacing w:line="480" w:lineRule="auto"/>
        <w:jc w:val="both"/>
        <w:rPr>
          <w:b/>
          <w:sz w:val="72"/>
          <w:szCs w:val="72"/>
        </w:rPr>
      </w:pPr>
      <w:r w:rsidRPr="005E7AD9">
        <w:rPr>
          <w:b/>
          <w:noProof/>
          <w:sz w:val="72"/>
          <w:szCs w:val="72"/>
        </w:rPr>
        <w:drawing>
          <wp:inline distT="0" distB="0" distL="0" distR="0" wp14:anchorId="761241FA" wp14:editId="2A1BE41C">
            <wp:extent cx="6058015" cy="1739900"/>
            <wp:effectExtent l="0" t="0" r="0" b="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rotWithShape="1">
                    <a:blip r:embed="rId30">
                      <a:extLst>
                        <a:ext uri="{28A0092B-C50C-407E-A947-70E740481C1C}">
                          <a14:useLocalDpi xmlns:a14="http://schemas.microsoft.com/office/drawing/2010/main" val="0"/>
                        </a:ext>
                      </a:extLst>
                    </a:blip>
                    <a:srcRect l="7095" t="49857" r="7982" b="15671"/>
                    <a:stretch/>
                  </pic:blipFill>
                  <pic:spPr bwMode="auto">
                    <a:xfrm>
                      <a:off x="0" y="0"/>
                      <a:ext cx="6076407" cy="1745182"/>
                    </a:xfrm>
                    <a:prstGeom prst="rect">
                      <a:avLst/>
                    </a:prstGeom>
                    <a:ln>
                      <a:noFill/>
                    </a:ln>
                    <a:extLst>
                      <a:ext uri="{53640926-AAD7-44D8-BBD7-CCE9431645EC}">
                        <a14:shadowObscured xmlns:a14="http://schemas.microsoft.com/office/drawing/2010/main"/>
                      </a:ext>
                    </a:extLst>
                  </pic:spPr>
                </pic:pic>
              </a:graphicData>
            </a:graphic>
          </wp:inline>
        </w:drawing>
      </w:r>
    </w:p>
    <w:p w14:paraId="45CAAD69" w14:textId="7E3CD31E" w:rsidR="0019192F" w:rsidRPr="005E7AD9" w:rsidRDefault="0019192F" w:rsidP="0019192F">
      <w:pPr>
        <w:spacing w:line="360" w:lineRule="auto"/>
        <w:jc w:val="center"/>
        <w:rPr>
          <w:b/>
          <w:sz w:val="72"/>
          <w:szCs w:val="72"/>
        </w:rPr>
      </w:pPr>
      <w:r w:rsidRPr="005E7AD9">
        <w:rPr>
          <w:b/>
          <w:sz w:val="72"/>
          <w:szCs w:val="72"/>
        </w:rPr>
        <w:lastRenderedPageBreak/>
        <w:t xml:space="preserve">CHAPTER </w:t>
      </w:r>
      <w:r w:rsidR="00DC1D13">
        <w:rPr>
          <w:b/>
          <w:sz w:val="72"/>
          <w:szCs w:val="72"/>
        </w:rPr>
        <w:t>IX</w:t>
      </w:r>
    </w:p>
    <w:p w14:paraId="62CCD7D5" w14:textId="6780FB91" w:rsidR="00436094" w:rsidRPr="005E7AD9" w:rsidRDefault="00436094" w:rsidP="00436094">
      <w:pPr>
        <w:spacing w:line="480" w:lineRule="auto"/>
        <w:jc w:val="both"/>
        <w:rPr>
          <w:b/>
          <w:sz w:val="72"/>
          <w:szCs w:val="72"/>
        </w:rPr>
      </w:pPr>
    </w:p>
    <w:p w14:paraId="5A3FC6CF" w14:textId="5BBAEAEF" w:rsidR="00436094" w:rsidRPr="005E7AD9" w:rsidRDefault="00436094" w:rsidP="00436094">
      <w:pPr>
        <w:spacing w:line="480" w:lineRule="auto"/>
        <w:jc w:val="both"/>
        <w:rPr>
          <w:b/>
          <w:sz w:val="72"/>
          <w:szCs w:val="72"/>
        </w:rPr>
      </w:pPr>
    </w:p>
    <w:p w14:paraId="2CD3B6B5" w14:textId="5114F619" w:rsidR="00436094" w:rsidRPr="005E7AD9" w:rsidRDefault="00436094" w:rsidP="00436094">
      <w:pPr>
        <w:spacing w:line="480" w:lineRule="auto"/>
        <w:jc w:val="both"/>
        <w:rPr>
          <w:b/>
          <w:sz w:val="72"/>
          <w:szCs w:val="72"/>
        </w:rPr>
      </w:pPr>
    </w:p>
    <w:p w14:paraId="2C320DB3" w14:textId="17446618" w:rsidR="00436094" w:rsidRPr="005E7AD9" w:rsidRDefault="00436094" w:rsidP="00436094">
      <w:pPr>
        <w:spacing w:line="480" w:lineRule="auto"/>
        <w:jc w:val="both"/>
        <w:rPr>
          <w:b/>
          <w:sz w:val="72"/>
          <w:szCs w:val="72"/>
        </w:rPr>
      </w:pPr>
    </w:p>
    <w:p w14:paraId="360D66EF" w14:textId="77777777" w:rsidR="00436094" w:rsidRPr="005E7AD9" w:rsidRDefault="00436094" w:rsidP="00436094">
      <w:pPr>
        <w:spacing w:line="480" w:lineRule="auto"/>
        <w:jc w:val="both"/>
        <w:rPr>
          <w:b/>
          <w:sz w:val="72"/>
          <w:szCs w:val="72"/>
        </w:rPr>
      </w:pPr>
    </w:p>
    <w:p w14:paraId="2D040B33" w14:textId="77777777" w:rsidR="00FC3F9C" w:rsidRPr="005E7AD9" w:rsidRDefault="00FC3F9C" w:rsidP="00436094">
      <w:pPr>
        <w:spacing w:line="480" w:lineRule="auto"/>
        <w:jc w:val="both"/>
        <w:rPr>
          <w:b/>
          <w:bCs/>
        </w:rPr>
      </w:pPr>
    </w:p>
    <w:p w14:paraId="01BB016F" w14:textId="77777777" w:rsidR="00FC3F9C" w:rsidRPr="005E7AD9" w:rsidRDefault="00FC3F9C" w:rsidP="00FC3F9C">
      <w:pPr>
        <w:spacing w:line="360" w:lineRule="auto"/>
        <w:jc w:val="center"/>
        <w:rPr>
          <w:b/>
          <w:sz w:val="72"/>
          <w:szCs w:val="72"/>
        </w:rPr>
      </w:pPr>
    </w:p>
    <w:p w14:paraId="74720719" w14:textId="5C178484" w:rsidR="00FC3F9C" w:rsidRPr="005E7AD9" w:rsidRDefault="00FC3F9C"/>
    <w:p w14:paraId="0D439A37" w14:textId="757FF6C9" w:rsidR="0019192F" w:rsidRPr="005E7AD9" w:rsidRDefault="0019192F"/>
    <w:p w14:paraId="492B6FCF" w14:textId="226D3C88" w:rsidR="0019192F" w:rsidRPr="005E7AD9" w:rsidRDefault="0019192F"/>
    <w:p w14:paraId="53B7E933" w14:textId="517A216B" w:rsidR="0019192F" w:rsidRPr="005E7AD9" w:rsidRDefault="0019192F"/>
    <w:p w14:paraId="5560E22F" w14:textId="00D1F687" w:rsidR="0019192F" w:rsidRPr="005E7AD9" w:rsidRDefault="0019192F"/>
    <w:p w14:paraId="11EB372B" w14:textId="07B020DA" w:rsidR="0019192F" w:rsidRPr="005E7AD9" w:rsidRDefault="0019192F"/>
    <w:p w14:paraId="0AE8FAF7" w14:textId="26F0948F" w:rsidR="0019192F" w:rsidRPr="005E7AD9" w:rsidRDefault="0019192F"/>
    <w:p w14:paraId="76800454" w14:textId="283312ED" w:rsidR="0019192F" w:rsidRPr="005E7AD9" w:rsidRDefault="0019192F"/>
    <w:p w14:paraId="4A69C877" w14:textId="573C6A2D" w:rsidR="0019192F" w:rsidRPr="005E7AD9" w:rsidRDefault="0019192F"/>
    <w:p w14:paraId="3C969B7F" w14:textId="77777777" w:rsidR="0019192F" w:rsidRPr="005E7AD9" w:rsidRDefault="0019192F" w:rsidP="0019192F">
      <w:pPr>
        <w:jc w:val="center"/>
        <w:rPr>
          <w:b/>
          <w:bCs/>
        </w:rPr>
      </w:pPr>
      <w:r w:rsidRPr="005E7AD9">
        <w:br w:type="page"/>
      </w:r>
      <w:r w:rsidRPr="005E7AD9">
        <w:rPr>
          <w:b/>
          <w:bCs/>
        </w:rPr>
        <w:lastRenderedPageBreak/>
        <w:t>Communication Scheduling</w:t>
      </w:r>
    </w:p>
    <w:p w14:paraId="43C21E3C" w14:textId="78D8237C" w:rsidR="0019192F" w:rsidRPr="005E7AD9" w:rsidRDefault="0019192F"/>
    <w:p w14:paraId="2AA0AC9B" w14:textId="77777777" w:rsidR="0019192F" w:rsidRPr="005E7AD9" w:rsidRDefault="0019192F"/>
    <w:p w14:paraId="133AE2A9" w14:textId="59A020CB" w:rsidR="0019192F" w:rsidRDefault="009715C3">
      <w:r w:rsidRPr="00D021E8">
        <w:rPr>
          <w:i/>
          <w:iCs/>
        </w:rPr>
        <w:t>Figure 1</w:t>
      </w:r>
      <w:r w:rsidR="00837263">
        <w:rPr>
          <w:i/>
          <w:iCs/>
        </w:rPr>
        <w:t>3</w:t>
      </w:r>
      <w:r w:rsidRPr="00D021E8">
        <w:rPr>
          <w:i/>
          <w:iCs/>
        </w:rPr>
        <w:t>.</w:t>
      </w:r>
      <w:r>
        <w:t xml:space="preserve"> Communication Scheduling </w:t>
      </w:r>
    </w:p>
    <w:p w14:paraId="315572FD" w14:textId="77777777" w:rsidR="009715C3" w:rsidRPr="005E7AD9" w:rsidRDefault="009715C3"/>
    <w:p w14:paraId="043E462A" w14:textId="77C844B7" w:rsidR="0019192F" w:rsidRPr="005E7AD9" w:rsidRDefault="009715C3">
      <w:r>
        <w:rPr>
          <w:noProof/>
        </w:rPr>
        <w:drawing>
          <wp:inline distT="0" distB="0" distL="0" distR="0" wp14:anchorId="59011BE3" wp14:editId="399EA26F">
            <wp:extent cx="5727700" cy="3690620"/>
            <wp:effectExtent l="0" t="0" r="0" b="5080"/>
            <wp:docPr id="52" name="Picture 5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7700" cy="3690620"/>
                    </a:xfrm>
                    <a:prstGeom prst="rect">
                      <a:avLst/>
                    </a:prstGeom>
                  </pic:spPr>
                </pic:pic>
              </a:graphicData>
            </a:graphic>
          </wp:inline>
        </w:drawing>
      </w:r>
    </w:p>
    <w:p w14:paraId="4D478398" w14:textId="4B904791" w:rsidR="0019192F" w:rsidRPr="005E7AD9" w:rsidRDefault="0019192F"/>
    <w:p w14:paraId="79166E59" w14:textId="6C944304" w:rsidR="0019192F" w:rsidRPr="005E7AD9" w:rsidRDefault="0019192F"/>
    <w:p w14:paraId="2EEFD866" w14:textId="4F87FB65" w:rsidR="0019192F" w:rsidRDefault="00D021E8" w:rsidP="00D021E8">
      <w:pPr>
        <w:spacing w:line="480" w:lineRule="auto"/>
        <w:jc w:val="both"/>
      </w:pPr>
      <w:r>
        <w:tab/>
        <w:t xml:space="preserve">Given that the communication objectives for the primary and secondary target audience are set to be achieve for a duration of four month, congruently so is the communication scheduling.  The scheduling pattern type selected was </w:t>
      </w:r>
      <w:r>
        <w:rPr>
          <w:i/>
          <w:iCs/>
        </w:rPr>
        <w:t xml:space="preserve">continuity </w:t>
      </w:r>
      <w:r>
        <w:t xml:space="preserve">as it was deemed most suitable due the shot implementation time, as well </w:t>
      </w:r>
      <w:r w:rsidR="00044F4D">
        <w:t>as t</w:t>
      </w:r>
      <w:r>
        <w:t>he non-season</w:t>
      </w:r>
      <w:r w:rsidR="00044F4D">
        <w:t>al</w:t>
      </w:r>
      <w:r>
        <w:t xml:space="preserve"> nature of the project. This means that little variation will occur over the campaign period, providing consistent exposure throughout the duration of the campaign, allowing for constant awareness on the issue. </w:t>
      </w:r>
    </w:p>
    <w:p w14:paraId="33AD0334" w14:textId="0F60A7BA" w:rsidR="00D021E8" w:rsidRDefault="00D021E8" w:rsidP="004532A6">
      <w:pPr>
        <w:jc w:val="both"/>
      </w:pPr>
    </w:p>
    <w:p w14:paraId="0A0F4924" w14:textId="5FA5B84E" w:rsidR="00D021E8" w:rsidRPr="00D021E8" w:rsidRDefault="00D021E8" w:rsidP="00D021E8">
      <w:pPr>
        <w:spacing w:line="480" w:lineRule="auto"/>
        <w:jc w:val="both"/>
      </w:pPr>
      <w:r>
        <w:tab/>
        <w:t xml:space="preserve">The scheduling can be visualized in </w:t>
      </w:r>
      <w:r>
        <w:rPr>
          <w:i/>
          <w:iCs/>
        </w:rPr>
        <w:t>Figure 1</w:t>
      </w:r>
      <w:r w:rsidR="00837263">
        <w:rPr>
          <w:i/>
          <w:iCs/>
        </w:rPr>
        <w:t>3</w:t>
      </w:r>
      <w:r>
        <w:t xml:space="preserve">. </w:t>
      </w:r>
      <w:r w:rsidR="004532A6">
        <w:t xml:space="preserve">Given that e-newsletters and thus the communication among employees, producers, and department coordinators must be implemented first, the feedback collection process will occur after the first month of the start of the campaign. </w:t>
      </w:r>
    </w:p>
    <w:p w14:paraId="0B479E3D" w14:textId="77777777" w:rsidR="009715C3" w:rsidRDefault="009715C3" w:rsidP="004532A6">
      <w:pPr>
        <w:spacing w:line="480" w:lineRule="auto"/>
      </w:pPr>
    </w:p>
    <w:p w14:paraId="07733EBB" w14:textId="15CA41B6" w:rsidR="0019192F" w:rsidRPr="002867D6" w:rsidRDefault="0019192F" w:rsidP="002867D6">
      <w:pPr>
        <w:spacing w:line="480" w:lineRule="auto"/>
        <w:jc w:val="center"/>
        <w:rPr>
          <w:b/>
          <w:bCs/>
        </w:rPr>
      </w:pPr>
      <w:r w:rsidRPr="005E7AD9">
        <w:rPr>
          <w:b/>
          <w:bCs/>
        </w:rPr>
        <w:lastRenderedPageBreak/>
        <w:t>Communication Resourcing</w:t>
      </w:r>
    </w:p>
    <w:p w14:paraId="645FFC89" w14:textId="516AA2D5" w:rsidR="0019192F" w:rsidRPr="005E7AD9" w:rsidRDefault="002867D6" w:rsidP="00657CB2">
      <w:pPr>
        <w:spacing w:line="276" w:lineRule="auto"/>
      </w:pPr>
      <w:r w:rsidRPr="002867D6">
        <w:rPr>
          <w:i/>
          <w:iCs/>
        </w:rPr>
        <w:t xml:space="preserve">Table </w:t>
      </w:r>
      <w:r w:rsidR="00DC1D13">
        <w:rPr>
          <w:i/>
          <w:iCs/>
        </w:rPr>
        <w:t>1</w:t>
      </w:r>
      <w:r w:rsidR="00AD68F3">
        <w:rPr>
          <w:i/>
          <w:iCs/>
        </w:rPr>
        <w:t>1</w:t>
      </w:r>
      <w:r w:rsidRPr="002867D6">
        <w:rPr>
          <w:i/>
          <w:iCs/>
        </w:rPr>
        <w:t>.</w:t>
      </w:r>
      <w:r>
        <w:t xml:space="preserve"> Communication Resourcing </w:t>
      </w:r>
    </w:p>
    <w:p w14:paraId="1F157D2D" w14:textId="6E31910B" w:rsidR="0019192F" w:rsidRPr="005E7AD9" w:rsidRDefault="00940605" w:rsidP="002867D6">
      <w:pPr>
        <w:spacing w:line="480" w:lineRule="auto"/>
      </w:pPr>
      <w:r>
        <w:rPr>
          <w:noProof/>
        </w:rPr>
        <w:drawing>
          <wp:inline distT="0" distB="0" distL="0" distR="0" wp14:anchorId="7E963513" wp14:editId="0DE3256D">
            <wp:extent cx="5727700" cy="2362424"/>
            <wp:effectExtent l="0" t="0" r="0" b="0"/>
            <wp:docPr id="23" name="Picture 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10;&#10;Description automatically generated"/>
                    <pic:cNvPicPr/>
                  </pic:nvPicPr>
                  <pic:blipFill rotWithShape="1">
                    <a:blip r:embed="rId32">
                      <a:extLst>
                        <a:ext uri="{28A0092B-C50C-407E-A947-70E740481C1C}">
                          <a14:useLocalDpi xmlns:a14="http://schemas.microsoft.com/office/drawing/2010/main" val="0"/>
                        </a:ext>
                      </a:extLst>
                    </a:blip>
                    <a:srcRect l="7873" t="11128" r="18428" b="45910"/>
                    <a:stretch/>
                  </pic:blipFill>
                  <pic:spPr bwMode="auto">
                    <a:xfrm>
                      <a:off x="0" y="0"/>
                      <a:ext cx="5804751" cy="2394204"/>
                    </a:xfrm>
                    <a:prstGeom prst="rect">
                      <a:avLst/>
                    </a:prstGeom>
                    <a:ln>
                      <a:noFill/>
                    </a:ln>
                    <a:extLst>
                      <a:ext uri="{53640926-AAD7-44D8-BBD7-CCE9431645EC}">
                        <a14:shadowObscured xmlns:a14="http://schemas.microsoft.com/office/drawing/2010/main"/>
                      </a:ext>
                    </a:extLst>
                  </pic:spPr>
                </pic:pic>
              </a:graphicData>
            </a:graphic>
          </wp:inline>
        </w:drawing>
      </w:r>
    </w:p>
    <w:p w14:paraId="765370AF" w14:textId="5D43F1EF" w:rsidR="004E3020" w:rsidRDefault="002867D6" w:rsidP="00FE5BA0">
      <w:pPr>
        <w:spacing w:line="480" w:lineRule="auto"/>
        <w:jc w:val="both"/>
      </w:pPr>
      <w:r>
        <w:tab/>
      </w:r>
      <w:r w:rsidR="00FE5BA0">
        <w:t>Employee</w:t>
      </w:r>
      <w:r>
        <w:t xml:space="preserve"> relationship management will be overseen by executive producer, </w:t>
      </w:r>
      <w:r w:rsidR="00FE5BA0">
        <w:t>coordinators,</w:t>
      </w:r>
      <w:r>
        <w:t xml:space="preserve"> and project manager. </w:t>
      </w:r>
      <w:r w:rsidR="00657CB2">
        <w:t>The producer will be responsible for providing necessary resources</w:t>
      </w:r>
      <w:r w:rsidR="00FE5BA0">
        <w:t xml:space="preserve"> and </w:t>
      </w:r>
      <w:r w:rsidR="00657CB2">
        <w:t>coordination within the organization</w:t>
      </w:r>
      <w:r w:rsidR="00F15115">
        <w:t xml:space="preserve">. </w:t>
      </w:r>
      <w:r w:rsidR="00FE5BA0">
        <w:t>Coordinators</w:t>
      </w:r>
      <w:r w:rsidR="00657CB2">
        <w:t xml:space="preserve"> function as sender of the information </w:t>
      </w:r>
      <w:r w:rsidR="00FE5BA0">
        <w:t>and collectors of</w:t>
      </w:r>
      <w:r w:rsidR="00657CB2">
        <w:t xml:space="preserve"> feedback. Executive producer and coordinators are internal recruitments. Project </w:t>
      </w:r>
      <w:r w:rsidR="00FE5BA0">
        <w:t>managers are</w:t>
      </w:r>
      <w:r w:rsidR="00657CB2">
        <w:t xml:space="preserve"> external, as they will allow for a broader choice of selection; they may present adaptability problem due to time constraints but will be thoroughly guided to overcome these obstacles.  They will be responsible for information exchange with executive producers and department coordinators, as well as recruitments with collaborators</w:t>
      </w:r>
      <w:r w:rsidR="00FE5BA0">
        <w:t xml:space="preserve">. </w:t>
      </w:r>
    </w:p>
    <w:p w14:paraId="51163D8C" w14:textId="77777777" w:rsidR="00FE5BA0" w:rsidRDefault="00FE5BA0" w:rsidP="00FE5BA0">
      <w:pPr>
        <w:jc w:val="both"/>
      </w:pPr>
    </w:p>
    <w:p w14:paraId="06B9F5CC" w14:textId="385B7F5E" w:rsidR="00B96646" w:rsidRDefault="00657CB2" w:rsidP="00AD7C1D">
      <w:pPr>
        <w:spacing w:line="480" w:lineRule="auto"/>
        <w:ind w:firstLine="720"/>
        <w:jc w:val="both"/>
      </w:pPr>
      <w:r>
        <w:t xml:space="preserve">The legal team will </w:t>
      </w:r>
      <w:r w:rsidR="00FE5BA0">
        <w:t>oversee</w:t>
      </w:r>
      <w:r>
        <w:t xml:space="preserve"> all legal reviews that relate to recruitments of external parties and implementation of the strategy. </w:t>
      </w:r>
      <w:r w:rsidR="00FE5BA0">
        <w:t>The legal film</w:t>
      </w:r>
      <w:r>
        <w:t xml:space="preserve"> is external, as </w:t>
      </w:r>
      <w:r w:rsidR="00FE5BA0">
        <w:t>common policy for Panorama. The accounting team</w:t>
      </w:r>
      <w:r>
        <w:t xml:space="preserve"> is internal to Panorama Films and does not vary</w:t>
      </w:r>
      <w:r w:rsidR="00FE5BA0">
        <w:t xml:space="preserve"> </w:t>
      </w:r>
      <w:r w:rsidR="004E3020">
        <w:t xml:space="preserve">each production, this allows the company to develop foreknowledge and trust with the team, who will oversee all finances and budgeting related issues, by tracking the campaign expenses. It is important to note that the accounting team, supervises all of Panorama Films’ expenses, employee payroll, etc. and is not the same as the accounting department which varies over each production, which oversees solely the expenses of the project film.  </w:t>
      </w:r>
    </w:p>
    <w:p w14:paraId="7B9B0A3A" w14:textId="402280F4" w:rsidR="0019192F" w:rsidRPr="005E7AD9" w:rsidRDefault="0019192F" w:rsidP="0019192F">
      <w:pPr>
        <w:jc w:val="center"/>
        <w:rPr>
          <w:b/>
          <w:bCs/>
        </w:rPr>
      </w:pPr>
      <w:r w:rsidRPr="005E7AD9">
        <w:rPr>
          <w:b/>
          <w:bCs/>
        </w:rPr>
        <w:lastRenderedPageBreak/>
        <w:t>Communication Budgeting</w:t>
      </w:r>
    </w:p>
    <w:p w14:paraId="49781FF5" w14:textId="13621383" w:rsidR="0019192F" w:rsidRDefault="0019192F"/>
    <w:p w14:paraId="34934475" w14:textId="2360C6A5" w:rsidR="009E79D4" w:rsidRDefault="009E79D4"/>
    <w:p w14:paraId="52B168E7" w14:textId="275F512F" w:rsidR="009E79D4" w:rsidRPr="005E7AD9" w:rsidRDefault="009E79D4" w:rsidP="009E79D4">
      <w:pPr>
        <w:spacing w:line="276" w:lineRule="auto"/>
      </w:pPr>
      <w:r w:rsidRPr="002867D6">
        <w:rPr>
          <w:i/>
          <w:iCs/>
        </w:rPr>
        <w:t xml:space="preserve">Table </w:t>
      </w:r>
      <w:r>
        <w:rPr>
          <w:i/>
          <w:iCs/>
        </w:rPr>
        <w:t>1</w:t>
      </w:r>
      <w:r w:rsidR="00AD68F3">
        <w:rPr>
          <w:i/>
          <w:iCs/>
        </w:rPr>
        <w:t>2</w:t>
      </w:r>
      <w:r w:rsidRPr="002867D6">
        <w:rPr>
          <w:i/>
          <w:iCs/>
        </w:rPr>
        <w:t>.</w:t>
      </w:r>
      <w:r>
        <w:t xml:space="preserve"> Communication Budgeting </w:t>
      </w:r>
    </w:p>
    <w:p w14:paraId="59F51DBF" w14:textId="6F786566" w:rsidR="0019192F" w:rsidRPr="005E7AD9" w:rsidRDefault="009E79D4">
      <w:r>
        <w:rPr>
          <w:noProof/>
        </w:rPr>
        <w:drawing>
          <wp:inline distT="0" distB="0" distL="0" distR="0" wp14:anchorId="78D6F383" wp14:editId="2E4F4DC5">
            <wp:extent cx="5869773" cy="2805830"/>
            <wp:effectExtent l="0" t="0" r="0" b="127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rotWithShape="1">
                    <a:blip r:embed="rId33">
                      <a:extLst>
                        <a:ext uri="{28A0092B-C50C-407E-A947-70E740481C1C}">
                          <a14:useLocalDpi xmlns:a14="http://schemas.microsoft.com/office/drawing/2010/main" val="0"/>
                        </a:ext>
                      </a:extLst>
                    </a:blip>
                    <a:srcRect l="8093" t="10820" r="12304" b="35401"/>
                    <a:stretch/>
                  </pic:blipFill>
                  <pic:spPr bwMode="auto">
                    <a:xfrm>
                      <a:off x="0" y="0"/>
                      <a:ext cx="5904568" cy="2822462"/>
                    </a:xfrm>
                    <a:prstGeom prst="rect">
                      <a:avLst/>
                    </a:prstGeom>
                    <a:ln>
                      <a:noFill/>
                    </a:ln>
                    <a:extLst>
                      <a:ext uri="{53640926-AAD7-44D8-BBD7-CCE9431645EC}">
                        <a14:shadowObscured xmlns:a14="http://schemas.microsoft.com/office/drawing/2010/main"/>
                      </a:ext>
                    </a:extLst>
                  </pic:spPr>
                </pic:pic>
              </a:graphicData>
            </a:graphic>
          </wp:inline>
        </w:drawing>
      </w:r>
    </w:p>
    <w:p w14:paraId="5CEAB1E1" w14:textId="77777777" w:rsidR="0019192F" w:rsidRPr="005E7AD9" w:rsidRDefault="0019192F"/>
    <w:p w14:paraId="2C51E7C4" w14:textId="77777777" w:rsidR="0019192F" w:rsidRPr="005E7AD9" w:rsidRDefault="0019192F"/>
    <w:p w14:paraId="72847870" w14:textId="6C7DB56A" w:rsidR="003B24EA" w:rsidRPr="003B24EA" w:rsidRDefault="0008613A" w:rsidP="003B24EA">
      <w:pPr>
        <w:spacing w:line="480" w:lineRule="auto"/>
        <w:jc w:val="both"/>
      </w:pPr>
      <w:r>
        <w:tab/>
        <w:t>For the communication campaign, the bottom-up budgeting method was selected as Panorama Films</w:t>
      </w:r>
      <w:r w:rsidR="003B24EA">
        <w:t xml:space="preserve"> did not set a top budget limit. </w:t>
      </w:r>
      <w:r w:rsidR="003B24EA" w:rsidRPr="003B24EA">
        <w:rPr>
          <w:i/>
          <w:iCs/>
        </w:rPr>
        <w:t>Table 1</w:t>
      </w:r>
      <w:r w:rsidR="00127299">
        <w:rPr>
          <w:i/>
          <w:iCs/>
        </w:rPr>
        <w:t>2</w:t>
      </w:r>
      <w:r w:rsidR="003B24EA">
        <w:t xml:space="preserve"> depicts the </w:t>
      </w:r>
      <w:r w:rsidR="008F4011">
        <w:t>way</w:t>
      </w:r>
      <w:r w:rsidR="003B24EA">
        <w:t xml:space="preserve"> expenses are allocated according to the different activities and categories. The estimated prices within the communication budget are derived by online searches conducted in this present year, 2021, for the Italian market, and are presented in reliance to the duration of the campaign, meaning four months.  All project costs are direct costs as the expenditures are solely used for project activities. </w:t>
      </w:r>
    </w:p>
    <w:p w14:paraId="72357A8C" w14:textId="08AB4C3E" w:rsidR="003B24EA" w:rsidRDefault="003B24EA" w:rsidP="003B24EA">
      <w:pPr>
        <w:jc w:val="both"/>
      </w:pPr>
    </w:p>
    <w:p w14:paraId="7944AA12" w14:textId="29321D54" w:rsidR="00A658E5" w:rsidRDefault="003B24EA" w:rsidP="00A658E5">
      <w:pPr>
        <w:spacing w:line="480" w:lineRule="auto"/>
        <w:jc w:val="both"/>
      </w:pPr>
      <w:r>
        <w:tab/>
        <w:t>Variable costs are identified for e-newsletter creation and project manager recruitment fees, as they may vary to necessities and last-minute implementation changes. All other categories are recognized as fixed costs, meaning that the allocated costs remain the same regardless of the implementation output. Conclusively, the total cost of the communication campaign would result in €16.262,12 (</w:t>
      </w:r>
      <w:r w:rsidR="00A658E5">
        <w:t>sixteen thousand -</w:t>
      </w:r>
      <w:r>
        <w:t xml:space="preserve"> </w:t>
      </w:r>
      <w:r w:rsidR="00A658E5">
        <w:t>two hundred</w:t>
      </w:r>
      <w:r>
        <w:t xml:space="preserve"> and </w:t>
      </w:r>
      <w:r w:rsidR="00A658E5">
        <w:t>sixte two</w:t>
      </w:r>
      <w:r>
        <w:t xml:space="preserve"> euros</w:t>
      </w:r>
      <w:r w:rsidR="00B45930">
        <w:t xml:space="preserve"> -</w:t>
      </w:r>
      <w:r>
        <w:t xml:space="preserve"> and twelve cents</w:t>
      </w:r>
      <w:r w:rsidR="00A658E5">
        <w:t xml:space="preserve">). </w:t>
      </w:r>
    </w:p>
    <w:p w14:paraId="029BF3BD" w14:textId="77777777" w:rsidR="00AD7C1D" w:rsidRPr="00A658E5" w:rsidRDefault="00AD7C1D" w:rsidP="00A658E5">
      <w:pPr>
        <w:spacing w:line="480" w:lineRule="auto"/>
        <w:jc w:val="both"/>
      </w:pPr>
    </w:p>
    <w:p w14:paraId="7F44F1DC" w14:textId="77777777" w:rsidR="0019192F" w:rsidRPr="005E7AD9" w:rsidRDefault="0019192F" w:rsidP="0019192F">
      <w:pPr>
        <w:ind w:firstLine="708"/>
        <w:jc w:val="center"/>
        <w:rPr>
          <w:b/>
          <w:bCs/>
        </w:rPr>
      </w:pPr>
      <w:r w:rsidRPr="005E7AD9">
        <w:rPr>
          <w:b/>
          <w:bCs/>
        </w:rPr>
        <w:lastRenderedPageBreak/>
        <w:t>Communication Evaluation</w:t>
      </w:r>
    </w:p>
    <w:p w14:paraId="12627F8F" w14:textId="77777777" w:rsidR="002C4050" w:rsidRPr="005E7AD9" w:rsidRDefault="002C4050"/>
    <w:p w14:paraId="712B4820" w14:textId="1C55AD27" w:rsidR="002C4050" w:rsidRPr="005E7AD9" w:rsidRDefault="00B45930" w:rsidP="00B45930">
      <w:pPr>
        <w:spacing w:line="276" w:lineRule="auto"/>
      </w:pPr>
      <w:r w:rsidRPr="002867D6">
        <w:rPr>
          <w:i/>
          <w:iCs/>
        </w:rPr>
        <w:t xml:space="preserve">Table </w:t>
      </w:r>
      <w:r>
        <w:rPr>
          <w:i/>
          <w:iCs/>
        </w:rPr>
        <w:t>1</w:t>
      </w:r>
      <w:r w:rsidR="00AD68F3">
        <w:rPr>
          <w:i/>
          <w:iCs/>
        </w:rPr>
        <w:t>3</w:t>
      </w:r>
      <w:r w:rsidRPr="002867D6">
        <w:rPr>
          <w:i/>
          <w:iCs/>
        </w:rPr>
        <w:t>.</w:t>
      </w:r>
      <w:r>
        <w:t xml:space="preserve"> Communication Evaluation </w:t>
      </w:r>
    </w:p>
    <w:p w14:paraId="12C18C05" w14:textId="28017E96" w:rsidR="00AB3588" w:rsidRPr="00521CC2" w:rsidRDefault="00B45930" w:rsidP="00521CC2">
      <w:r>
        <w:rPr>
          <w:noProof/>
        </w:rPr>
        <w:drawing>
          <wp:inline distT="0" distB="0" distL="0" distR="0" wp14:anchorId="44F1C8C5" wp14:editId="652D7809">
            <wp:extent cx="5823901" cy="3098800"/>
            <wp:effectExtent l="0" t="0" r="0" b="0"/>
            <wp:docPr id="24" name="Picture 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10;&#10;Description automatically generated"/>
                    <pic:cNvPicPr/>
                  </pic:nvPicPr>
                  <pic:blipFill rotWithShape="1">
                    <a:blip r:embed="rId34" cstate="print">
                      <a:extLst>
                        <a:ext uri="{28A0092B-C50C-407E-A947-70E740481C1C}">
                          <a14:useLocalDpi xmlns:a14="http://schemas.microsoft.com/office/drawing/2010/main" val="0"/>
                        </a:ext>
                      </a:extLst>
                    </a:blip>
                    <a:srcRect l="8092" t="10200" r="7931" b="26648"/>
                    <a:stretch/>
                  </pic:blipFill>
                  <pic:spPr bwMode="auto">
                    <a:xfrm>
                      <a:off x="0" y="0"/>
                      <a:ext cx="5823901" cy="3098800"/>
                    </a:xfrm>
                    <a:prstGeom prst="rect">
                      <a:avLst/>
                    </a:prstGeom>
                    <a:ln>
                      <a:noFill/>
                    </a:ln>
                    <a:extLst>
                      <a:ext uri="{53640926-AAD7-44D8-BBD7-CCE9431645EC}">
                        <a14:shadowObscured xmlns:a14="http://schemas.microsoft.com/office/drawing/2010/main"/>
                      </a:ext>
                    </a:extLst>
                  </pic:spPr>
                </pic:pic>
              </a:graphicData>
            </a:graphic>
          </wp:inline>
        </w:drawing>
      </w:r>
    </w:p>
    <w:p w14:paraId="00402358" w14:textId="69FBA32C" w:rsidR="00AB3588" w:rsidRDefault="00AB3588" w:rsidP="00AB3588">
      <w:pPr>
        <w:spacing w:line="480" w:lineRule="auto"/>
        <w:jc w:val="both"/>
      </w:pPr>
      <w:r>
        <w:tab/>
        <w:t xml:space="preserve">A comprehensive </w:t>
      </w:r>
      <w:r w:rsidR="00B96646">
        <w:t>evaluation</w:t>
      </w:r>
      <w:r>
        <w:t xml:space="preserve"> enhances the </w:t>
      </w:r>
      <w:r w:rsidR="00A05173">
        <w:t>outcome</w:t>
      </w:r>
      <w:r>
        <w:t xml:space="preserve"> of the campaign allowing the team to maintain control of the project and grant opportunities </w:t>
      </w:r>
      <w:r w:rsidR="00521CC2">
        <w:t>for</w:t>
      </w:r>
      <w:r>
        <w:t xml:space="preserve"> </w:t>
      </w:r>
      <w:r w:rsidR="00B96646">
        <w:t>assessment</w:t>
      </w:r>
      <w:r>
        <w:t xml:space="preserve"> and improvement</w:t>
      </w:r>
      <w:r w:rsidR="00521CC2">
        <w:t>.</w:t>
      </w:r>
      <w:r>
        <w:t xml:space="preserve"> </w:t>
      </w:r>
      <w:r w:rsidR="00E87863">
        <w:t>Pre-test</w:t>
      </w:r>
      <w:r>
        <w:t>, the messaging strategy is evaluated to determine whether the sustainable attitude shift can occur, which relate</w:t>
      </w:r>
      <w:r w:rsidR="00B96646">
        <w:t>s</w:t>
      </w:r>
      <w:r>
        <w:t xml:space="preserve"> to the communication objectives. This will be done once, through focus groups with coordinators and employees and will determine the</w:t>
      </w:r>
      <w:r w:rsidR="00B96646">
        <w:t>ir</w:t>
      </w:r>
      <w:r>
        <w:t xml:space="preserve"> willingness to change. </w:t>
      </w:r>
    </w:p>
    <w:p w14:paraId="6AFD0F9F" w14:textId="094D49D1" w:rsidR="00AB3588" w:rsidRDefault="00AB3588" w:rsidP="00B96646">
      <w:pPr>
        <w:jc w:val="both"/>
      </w:pPr>
    </w:p>
    <w:p w14:paraId="75158A19" w14:textId="2E5E4E39" w:rsidR="00AB3588" w:rsidRDefault="00AB3588" w:rsidP="00AB3588">
      <w:pPr>
        <w:spacing w:line="480" w:lineRule="auto"/>
        <w:jc w:val="both"/>
      </w:pPr>
      <w:r>
        <w:tab/>
        <w:t xml:space="preserve">The communication effects will be </w:t>
      </w:r>
      <w:r w:rsidR="00B96646">
        <w:t>evaluated</w:t>
      </w:r>
      <w:r>
        <w:t xml:space="preserve"> weekly, through data </w:t>
      </w:r>
      <w:r w:rsidR="00B96646">
        <w:t>analytics</w:t>
      </w:r>
      <w:r>
        <w:t>, field observations and smart interface analytics</w:t>
      </w:r>
      <w:r w:rsidR="00B96646">
        <w:t>, used to gather feedback on the development of the</w:t>
      </w:r>
      <w:r w:rsidR="00521CC2">
        <w:t xml:space="preserve"> </w:t>
      </w:r>
      <w:r w:rsidR="00B96646">
        <w:t>objectives</w:t>
      </w:r>
      <w:r w:rsidR="00E87863">
        <w:t>, i.e.,</w:t>
      </w:r>
      <w:r w:rsidR="00B96646">
        <w:t xml:space="preserve"> whether there is an increase in awareness and association. The communication </w:t>
      </w:r>
      <w:r w:rsidR="00E87863">
        <w:t>instruments they</w:t>
      </w:r>
      <w:r w:rsidR="00B96646">
        <w:t xml:space="preserve"> are presented</w:t>
      </w:r>
      <w:r w:rsidR="00E87863">
        <w:t xml:space="preserve"> with</w:t>
      </w:r>
      <w:r w:rsidR="00B96646">
        <w:t>, var</w:t>
      </w:r>
      <w:r w:rsidR="00E87863">
        <w:t>y</w:t>
      </w:r>
      <w:r w:rsidR="00B96646">
        <w:t xml:space="preserve"> </w:t>
      </w:r>
      <w:r w:rsidR="00E87863">
        <w:t>according</w:t>
      </w:r>
      <w:r w:rsidR="00B96646">
        <w:t xml:space="preserve"> </w:t>
      </w:r>
      <w:r w:rsidR="00E87863">
        <w:t>to</w:t>
      </w:r>
      <w:r w:rsidR="00B96646">
        <w:t xml:space="preserve"> primary and secondary </w:t>
      </w:r>
      <w:r w:rsidR="00E87863">
        <w:t>TA</w:t>
      </w:r>
      <w:r w:rsidR="00B96646">
        <w:t xml:space="preserve">, to assure for a detailed evaluation, and will be measured with quantitative and qualitative analysis. </w:t>
      </w:r>
    </w:p>
    <w:p w14:paraId="4D27BCC0" w14:textId="0880F1D0" w:rsidR="00343FC1" w:rsidRDefault="00343FC1" w:rsidP="00343FC1">
      <w:pPr>
        <w:jc w:val="both"/>
      </w:pPr>
    </w:p>
    <w:p w14:paraId="0C55B43B" w14:textId="034C2CF4" w:rsidR="00B45930" w:rsidRDefault="00343FC1" w:rsidP="005301B5">
      <w:pPr>
        <w:spacing w:line="480" w:lineRule="auto"/>
        <w:jc w:val="both"/>
        <w:rPr>
          <w:b/>
          <w:bCs/>
        </w:rPr>
      </w:pPr>
      <w:r>
        <w:tab/>
        <w:t xml:space="preserve">Ultimately, the budget evaluation, which will occur each month after the start of the campaign, will determined whether the budget allocations were approximately as planned, or if </w:t>
      </w:r>
      <w:r w:rsidR="0073437C">
        <w:t>alterations are necessary</w:t>
      </w:r>
      <w:r>
        <w:t xml:space="preserve">. </w:t>
      </w:r>
      <w:r w:rsidR="00F15115">
        <w:t>Observing</w:t>
      </w:r>
      <w:r>
        <w:t xml:space="preserve"> expenditures and budget allocations help</w:t>
      </w:r>
      <w:r w:rsidR="0073437C">
        <w:t>s</w:t>
      </w:r>
      <w:r>
        <w:t xml:space="preserve"> </w:t>
      </w:r>
      <w:r w:rsidR="0073437C">
        <w:t>to regulate</w:t>
      </w:r>
      <w:r>
        <w:t xml:space="preserve"> the </w:t>
      </w:r>
      <w:r w:rsidR="0073437C">
        <w:t xml:space="preserve">overall </w:t>
      </w:r>
      <w:r>
        <w:t xml:space="preserve">project </w:t>
      </w:r>
      <w:r w:rsidR="0073437C">
        <w:t xml:space="preserve">performance. </w:t>
      </w:r>
    </w:p>
    <w:p w14:paraId="58A4940E" w14:textId="11394F03" w:rsidR="00CE3FE1" w:rsidRDefault="00CE3FE1" w:rsidP="009C2604">
      <w:pPr>
        <w:spacing w:line="480" w:lineRule="auto"/>
        <w:jc w:val="center"/>
        <w:rPr>
          <w:b/>
          <w:bCs/>
        </w:rPr>
      </w:pPr>
      <w:r w:rsidRPr="00725823">
        <w:rPr>
          <w:b/>
          <w:bCs/>
        </w:rPr>
        <w:lastRenderedPageBreak/>
        <w:t>References</w:t>
      </w:r>
    </w:p>
    <w:p w14:paraId="5E98D837" w14:textId="77777777" w:rsidR="009C2604" w:rsidRDefault="009C2604" w:rsidP="009C2604">
      <w:pPr>
        <w:spacing w:line="480" w:lineRule="auto"/>
        <w:jc w:val="center"/>
        <w:rPr>
          <w:b/>
          <w:bCs/>
        </w:rPr>
      </w:pPr>
    </w:p>
    <w:p w14:paraId="62CE0D27" w14:textId="77777777" w:rsidR="009C2604" w:rsidRPr="009C2604" w:rsidRDefault="009C2604" w:rsidP="009C2604">
      <w:pPr>
        <w:spacing w:line="480" w:lineRule="auto"/>
        <w:jc w:val="both"/>
        <w:rPr>
          <w:color w:val="000000" w:themeColor="text1"/>
        </w:rPr>
      </w:pPr>
      <w:r w:rsidRPr="009C2604">
        <w:rPr>
          <w:color w:val="000000" w:themeColor="text1"/>
        </w:rPr>
        <w:t xml:space="preserve">Accademia </w:t>
      </w:r>
      <w:proofErr w:type="spellStart"/>
      <w:r w:rsidRPr="009C2604">
        <w:rPr>
          <w:color w:val="000000" w:themeColor="text1"/>
        </w:rPr>
        <w:t>Teatrale</w:t>
      </w:r>
      <w:proofErr w:type="spellEnd"/>
      <w:r w:rsidRPr="009C2604">
        <w:rPr>
          <w:color w:val="000000" w:themeColor="text1"/>
        </w:rPr>
        <w:t xml:space="preserve"> Lorenzo Da Ponte. (n.d.). </w:t>
      </w:r>
      <w:proofErr w:type="spellStart"/>
      <w:r w:rsidRPr="009C2604">
        <w:rPr>
          <w:i/>
          <w:iCs/>
          <w:color w:val="000000" w:themeColor="text1"/>
        </w:rPr>
        <w:t>L’istruzione</w:t>
      </w:r>
      <w:proofErr w:type="spellEnd"/>
      <w:r w:rsidRPr="009C2604">
        <w:rPr>
          <w:i/>
          <w:iCs/>
          <w:color w:val="000000" w:themeColor="text1"/>
        </w:rPr>
        <w:t xml:space="preserve"> per </w:t>
      </w:r>
      <w:proofErr w:type="spellStart"/>
      <w:r w:rsidRPr="009C2604">
        <w:rPr>
          <w:i/>
          <w:iCs/>
          <w:color w:val="000000" w:themeColor="text1"/>
        </w:rPr>
        <w:t>l’uso</w:t>
      </w:r>
      <w:proofErr w:type="spellEnd"/>
      <w:r w:rsidRPr="009C2604">
        <w:rPr>
          <w:i/>
          <w:iCs/>
          <w:color w:val="000000" w:themeColor="text1"/>
        </w:rPr>
        <w:t xml:space="preserve"> di Zoom</w:t>
      </w:r>
      <w:r w:rsidRPr="009C2604">
        <w:rPr>
          <w:color w:val="000000" w:themeColor="text1"/>
        </w:rPr>
        <w:t xml:space="preserve"> [Photograph].</w:t>
      </w:r>
    </w:p>
    <w:p w14:paraId="44091B26" w14:textId="36FCD91C" w:rsidR="009C2604" w:rsidRPr="009C2604" w:rsidRDefault="006E2214" w:rsidP="009C2604">
      <w:pPr>
        <w:spacing w:line="480" w:lineRule="auto"/>
        <w:ind w:firstLine="720"/>
        <w:jc w:val="both"/>
        <w:rPr>
          <w:color w:val="000000" w:themeColor="text1"/>
        </w:rPr>
      </w:pPr>
      <w:hyperlink r:id="rId35" w:history="1">
        <w:r w:rsidR="009C2604" w:rsidRPr="009C2604">
          <w:rPr>
            <w:rStyle w:val="Hyperlink"/>
            <w:color w:val="000000" w:themeColor="text1"/>
          </w:rPr>
          <w:t>https://web.accademiadaponte.it/istruzioni-per-luso-di-zoom/</w:t>
        </w:r>
      </w:hyperlink>
    </w:p>
    <w:p w14:paraId="7BCAD7EE" w14:textId="77777777" w:rsidR="009C2604" w:rsidRPr="009C2604" w:rsidRDefault="009C2604" w:rsidP="009C2604">
      <w:pPr>
        <w:spacing w:line="480" w:lineRule="auto"/>
        <w:jc w:val="both"/>
      </w:pPr>
    </w:p>
    <w:p w14:paraId="2837ABF2" w14:textId="77777777" w:rsidR="00E15F3F" w:rsidRDefault="00E15F3F" w:rsidP="009C2604">
      <w:pPr>
        <w:pStyle w:val="Heading1"/>
        <w:shd w:val="clear" w:color="auto" w:fill="FFFFFF"/>
        <w:spacing w:before="0" w:line="480" w:lineRule="auto"/>
        <w:jc w:val="both"/>
        <w:rPr>
          <w:rFonts w:ascii="Times New Roman" w:eastAsia="Times New Roman" w:hAnsi="Times New Roman" w:cs="Times New Roman"/>
          <w:color w:val="000000" w:themeColor="text1"/>
          <w:kern w:val="36"/>
          <w:sz w:val="24"/>
          <w:szCs w:val="24"/>
          <w:lang w:eastAsia="en-GB"/>
        </w:rPr>
      </w:pPr>
      <w:r w:rsidRPr="00E15F3F">
        <w:rPr>
          <w:rFonts w:ascii="Times New Roman" w:hAnsi="Times New Roman" w:cs="Times New Roman"/>
          <w:color w:val="000000" w:themeColor="text1"/>
          <w:sz w:val="24"/>
          <w:szCs w:val="24"/>
        </w:rPr>
        <w:t xml:space="preserve">Bailey, C., (2014, April 28). </w:t>
      </w:r>
      <w:r w:rsidRPr="00E15F3F">
        <w:rPr>
          <w:rFonts w:ascii="Times New Roman" w:eastAsia="Times New Roman" w:hAnsi="Times New Roman" w:cs="Times New Roman"/>
          <w:color w:val="000000" w:themeColor="text1"/>
          <w:kern w:val="36"/>
          <w:sz w:val="24"/>
          <w:szCs w:val="24"/>
          <w:lang w:eastAsia="en-GB"/>
        </w:rPr>
        <w:t>What's the difference between Owned Media, Paid Media and</w:t>
      </w:r>
    </w:p>
    <w:p w14:paraId="3CCBDF51" w14:textId="355B24F9" w:rsidR="00E15F3F" w:rsidRPr="00E15F3F" w:rsidRDefault="00E15F3F" w:rsidP="009C2604">
      <w:pPr>
        <w:pStyle w:val="Heading1"/>
        <w:shd w:val="clear" w:color="auto" w:fill="FFFFFF"/>
        <w:spacing w:before="0" w:line="480" w:lineRule="auto"/>
        <w:ind w:left="720"/>
        <w:jc w:val="both"/>
        <w:rPr>
          <w:rFonts w:ascii="Times New Roman" w:eastAsia="Times New Roman" w:hAnsi="Times New Roman" w:cs="Times New Roman"/>
          <w:color w:val="000000" w:themeColor="text1"/>
          <w:kern w:val="36"/>
          <w:sz w:val="24"/>
          <w:szCs w:val="24"/>
          <w:lang w:val="it-IT" w:eastAsia="en-GB"/>
        </w:rPr>
      </w:pPr>
      <w:r w:rsidRPr="00E15F3F">
        <w:rPr>
          <w:rFonts w:ascii="Times New Roman" w:eastAsia="Times New Roman" w:hAnsi="Times New Roman" w:cs="Times New Roman"/>
          <w:color w:val="000000" w:themeColor="text1"/>
          <w:kern w:val="36"/>
          <w:sz w:val="24"/>
          <w:szCs w:val="24"/>
          <w:lang w:eastAsia="en-GB"/>
        </w:rPr>
        <w:t>Earned Media?</w:t>
      </w:r>
      <w:r w:rsidRPr="00E15F3F">
        <w:rPr>
          <w:rFonts w:ascii="Times New Roman" w:eastAsia="Times New Roman" w:hAnsi="Times New Roman" w:cs="Times New Roman"/>
          <w:color w:val="000000" w:themeColor="text1"/>
          <w:kern w:val="36"/>
          <w:sz w:val="24"/>
          <w:szCs w:val="24"/>
          <w:lang w:val="it-IT" w:eastAsia="en-GB"/>
        </w:rPr>
        <w:t xml:space="preserve">. </w:t>
      </w:r>
      <w:proofErr w:type="spellStart"/>
      <w:r w:rsidRPr="00E15F3F">
        <w:rPr>
          <w:rFonts w:ascii="Times New Roman" w:eastAsia="Times New Roman" w:hAnsi="Times New Roman" w:cs="Times New Roman"/>
          <w:i/>
          <w:iCs/>
          <w:color w:val="000000" w:themeColor="text1"/>
          <w:kern w:val="36"/>
          <w:sz w:val="24"/>
          <w:szCs w:val="24"/>
          <w:lang w:val="it-IT" w:eastAsia="en-GB"/>
        </w:rPr>
        <w:t>Xen</w:t>
      </w:r>
      <w:proofErr w:type="spellEnd"/>
      <w:r w:rsidRPr="00E15F3F">
        <w:rPr>
          <w:rFonts w:ascii="Times New Roman" w:eastAsia="Times New Roman" w:hAnsi="Times New Roman" w:cs="Times New Roman"/>
          <w:i/>
          <w:iCs/>
          <w:color w:val="000000" w:themeColor="text1"/>
          <w:kern w:val="36"/>
          <w:sz w:val="24"/>
          <w:szCs w:val="24"/>
          <w:lang w:val="it-IT" w:eastAsia="en-GB"/>
        </w:rPr>
        <w:t>.</w:t>
      </w:r>
      <w:r w:rsidRPr="00E15F3F">
        <w:rPr>
          <w:rFonts w:ascii="Times New Roman" w:eastAsia="Times New Roman" w:hAnsi="Times New Roman" w:cs="Times New Roman"/>
          <w:color w:val="000000" w:themeColor="text1"/>
          <w:kern w:val="36"/>
          <w:sz w:val="24"/>
          <w:szCs w:val="24"/>
          <w:lang w:val="it-IT" w:eastAsia="en-GB"/>
        </w:rPr>
        <w:t xml:space="preserve"> </w:t>
      </w:r>
      <w:hyperlink r:id="rId36" w:history="1">
        <w:r w:rsidRPr="00E15F3F">
          <w:rPr>
            <w:rStyle w:val="Hyperlink"/>
            <w:rFonts w:ascii="Times New Roman" w:eastAsia="Times New Roman" w:hAnsi="Times New Roman" w:cs="Times New Roman"/>
            <w:color w:val="000000" w:themeColor="text1"/>
            <w:kern w:val="36"/>
            <w:sz w:val="24"/>
            <w:szCs w:val="24"/>
            <w:lang w:val="it-IT" w:eastAsia="en-GB"/>
          </w:rPr>
          <w:t>https://www.xen.com.au/blog/overview-paid-earned-owned-media</w:t>
        </w:r>
      </w:hyperlink>
    </w:p>
    <w:p w14:paraId="51014E6E" w14:textId="74430788" w:rsidR="00E15F3F" w:rsidRPr="0075004A" w:rsidRDefault="00E15F3F" w:rsidP="009C2604">
      <w:pPr>
        <w:spacing w:line="480" w:lineRule="auto"/>
        <w:jc w:val="both"/>
        <w:rPr>
          <w:b/>
          <w:bCs/>
        </w:rPr>
      </w:pPr>
    </w:p>
    <w:p w14:paraId="64167F5D" w14:textId="77777777" w:rsidR="00DC7A80" w:rsidRPr="0075004A" w:rsidRDefault="00DC7A80" w:rsidP="009C2604">
      <w:pPr>
        <w:spacing w:line="480" w:lineRule="auto"/>
        <w:jc w:val="both"/>
        <w:rPr>
          <w:i/>
          <w:iCs/>
          <w:color w:val="000000" w:themeColor="text1"/>
        </w:rPr>
      </w:pPr>
      <w:proofErr w:type="spellStart"/>
      <w:r w:rsidRPr="0075004A">
        <w:rPr>
          <w:color w:val="000000" w:themeColor="text1"/>
        </w:rPr>
        <w:t>BitMAT</w:t>
      </w:r>
      <w:proofErr w:type="spellEnd"/>
      <w:r w:rsidRPr="0075004A">
        <w:rPr>
          <w:color w:val="000000" w:themeColor="text1"/>
        </w:rPr>
        <w:t xml:space="preserve">. (2021, February 26). </w:t>
      </w:r>
      <w:proofErr w:type="spellStart"/>
      <w:r w:rsidRPr="0075004A">
        <w:rPr>
          <w:i/>
          <w:iCs/>
          <w:color w:val="000000" w:themeColor="text1"/>
        </w:rPr>
        <w:t>Gli</w:t>
      </w:r>
      <w:proofErr w:type="spellEnd"/>
      <w:r w:rsidRPr="0075004A">
        <w:rPr>
          <w:i/>
          <w:iCs/>
          <w:color w:val="000000" w:themeColor="text1"/>
        </w:rPr>
        <w:t xml:space="preserve"> </w:t>
      </w:r>
      <w:proofErr w:type="spellStart"/>
      <w:r w:rsidRPr="0075004A">
        <w:rPr>
          <w:i/>
          <w:iCs/>
          <w:color w:val="000000" w:themeColor="text1"/>
        </w:rPr>
        <w:t>italiani</w:t>
      </w:r>
      <w:proofErr w:type="spellEnd"/>
      <w:r w:rsidRPr="0075004A">
        <w:rPr>
          <w:i/>
          <w:iCs/>
          <w:color w:val="000000" w:themeColor="text1"/>
        </w:rPr>
        <w:t xml:space="preserve"> e la </w:t>
      </w:r>
      <w:proofErr w:type="spellStart"/>
      <w:r w:rsidRPr="0075004A">
        <w:rPr>
          <w:i/>
          <w:iCs/>
          <w:color w:val="000000" w:themeColor="text1"/>
        </w:rPr>
        <w:t>tecnologia</w:t>
      </w:r>
      <w:proofErr w:type="spellEnd"/>
      <w:r w:rsidRPr="0075004A">
        <w:rPr>
          <w:i/>
          <w:iCs/>
          <w:color w:val="000000" w:themeColor="text1"/>
        </w:rPr>
        <w:t xml:space="preserve">: la </w:t>
      </w:r>
      <w:proofErr w:type="spellStart"/>
      <w:r w:rsidRPr="0075004A">
        <w:rPr>
          <w:i/>
          <w:iCs/>
          <w:color w:val="000000" w:themeColor="text1"/>
        </w:rPr>
        <w:t>amano</w:t>
      </w:r>
      <w:proofErr w:type="spellEnd"/>
      <w:r w:rsidRPr="0075004A">
        <w:rPr>
          <w:i/>
          <w:iCs/>
          <w:color w:val="000000" w:themeColor="text1"/>
        </w:rPr>
        <w:t xml:space="preserve"> se </w:t>
      </w:r>
      <w:proofErr w:type="spellStart"/>
      <w:r w:rsidRPr="0075004A">
        <w:rPr>
          <w:i/>
          <w:iCs/>
          <w:color w:val="000000" w:themeColor="text1"/>
        </w:rPr>
        <w:t>smeplifica</w:t>
      </w:r>
      <w:proofErr w:type="spellEnd"/>
      <w:r w:rsidRPr="0075004A">
        <w:rPr>
          <w:i/>
          <w:iCs/>
          <w:color w:val="000000" w:themeColor="text1"/>
        </w:rPr>
        <w:t xml:space="preserve"> la vita.</w:t>
      </w:r>
    </w:p>
    <w:p w14:paraId="204A4AF5" w14:textId="020BE785" w:rsidR="00DC7A80" w:rsidRPr="0075004A" w:rsidRDefault="00DC7A80" w:rsidP="009C2604">
      <w:pPr>
        <w:spacing w:line="480" w:lineRule="auto"/>
        <w:ind w:left="720"/>
        <w:jc w:val="both"/>
        <w:rPr>
          <w:color w:val="000000" w:themeColor="text1"/>
        </w:rPr>
      </w:pPr>
      <w:proofErr w:type="spellStart"/>
      <w:r w:rsidRPr="0075004A">
        <w:rPr>
          <w:color w:val="000000" w:themeColor="text1"/>
        </w:rPr>
        <w:t>BitMAT</w:t>
      </w:r>
      <w:proofErr w:type="spellEnd"/>
      <w:r w:rsidRPr="0075004A">
        <w:rPr>
          <w:color w:val="000000" w:themeColor="text1"/>
        </w:rPr>
        <w:t xml:space="preserve">. </w:t>
      </w:r>
      <w:hyperlink r:id="rId37" w:history="1">
        <w:r w:rsidRPr="00E15F3F">
          <w:rPr>
            <w:rStyle w:val="Hyperlink"/>
            <w:color w:val="000000" w:themeColor="text1"/>
          </w:rPr>
          <w:t>https://www.bitmat.it/blog/news/gli-italiani-e-la-tecnologia-la-amano-se-semplifica-la-vita/</w:t>
        </w:r>
      </w:hyperlink>
    </w:p>
    <w:p w14:paraId="3D37802A" w14:textId="0A5BD7D0" w:rsidR="00DC7A80" w:rsidRDefault="00DC7A80" w:rsidP="009C2604">
      <w:pPr>
        <w:spacing w:line="480" w:lineRule="auto"/>
        <w:jc w:val="both"/>
        <w:rPr>
          <w:b/>
          <w:bCs/>
          <w:color w:val="000000" w:themeColor="text1"/>
        </w:rPr>
      </w:pPr>
    </w:p>
    <w:p w14:paraId="46A9D9E5" w14:textId="727AD514" w:rsidR="0075004A" w:rsidRDefault="0075004A" w:rsidP="009C2604">
      <w:pPr>
        <w:spacing w:line="480" w:lineRule="auto"/>
        <w:rPr>
          <w:color w:val="000000" w:themeColor="text1"/>
        </w:rPr>
      </w:pPr>
      <w:r w:rsidRPr="0075004A">
        <w:rPr>
          <w:color w:val="000000" w:themeColor="text1"/>
        </w:rPr>
        <w:t xml:space="preserve">Crawley, C. </w:t>
      </w:r>
      <w:r>
        <w:rPr>
          <w:color w:val="000000" w:themeColor="text1"/>
        </w:rPr>
        <w:t xml:space="preserve">(2020, April 15). Email marketing strategies to strengthen your internal </w:t>
      </w:r>
    </w:p>
    <w:p w14:paraId="778A98F7" w14:textId="1E99B2CD" w:rsidR="0075004A" w:rsidRPr="00E15F3F" w:rsidRDefault="0075004A" w:rsidP="009C2604">
      <w:pPr>
        <w:spacing w:line="480" w:lineRule="auto"/>
        <w:ind w:left="720"/>
        <w:rPr>
          <w:color w:val="000000" w:themeColor="text1"/>
        </w:rPr>
      </w:pPr>
      <w:r w:rsidRPr="0075004A">
        <w:rPr>
          <w:color w:val="000000" w:themeColor="text1"/>
        </w:rPr>
        <w:t>communications.</w:t>
      </w:r>
      <w:r>
        <w:rPr>
          <w:color w:val="000000" w:themeColor="text1"/>
        </w:rPr>
        <w:t xml:space="preserve"> </w:t>
      </w:r>
      <w:r w:rsidRPr="0075004A">
        <w:rPr>
          <w:i/>
          <w:iCs/>
          <w:color w:val="000000" w:themeColor="text1"/>
        </w:rPr>
        <w:t>Forbes</w:t>
      </w:r>
      <w:r w:rsidRPr="0075004A">
        <w:rPr>
          <w:color w:val="000000" w:themeColor="text1"/>
        </w:rPr>
        <w:t>.</w:t>
      </w:r>
      <w:r>
        <w:rPr>
          <w:color w:val="000000" w:themeColor="text1"/>
        </w:rPr>
        <w:t xml:space="preserve"> </w:t>
      </w:r>
      <w:hyperlink r:id="rId38" w:history="1">
        <w:r w:rsidRPr="00E15F3F">
          <w:rPr>
            <w:rStyle w:val="Hyperlink"/>
            <w:color w:val="000000" w:themeColor="text1"/>
          </w:rPr>
          <w:t>https://www.forbes.com/sites/forbescommunicationscouncil/2020/04/15/email-marketing-strategies-to-strengthen-your-internal-communications/?sh=826c14865856</w:t>
        </w:r>
      </w:hyperlink>
    </w:p>
    <w:p w14:paraId="1155EBCE" w14:textId="77777777" w:rsidR="0075004A" w:rsidRPr="0075004A" w:rsidRDefault="0075004A" w:rsidP="009C2604">
      <w:pPr>
        <w:spacing w:line="480" w:lineRule="auto"/>
        <w:jc w:val="both"/>
        <w:rPr>
          <w:b/>
          <w:bCs/>
          <w:color w:val="000000" w:themeColor="text1"/>
        </w:rPr>
      </w:pPr>
    </w:p>
    <w:p w14:paraId="368A7F93" w14:textId="77777777" w:rsidR="0076573F" w:rsidRPr="0075004A" w:rsidRDefault="0076573F" w:rsidP="009C2604">
      <w:pPr>
        <w:spacing w:line="480" w:lineRule="auto"/>
        <w:jc w:val="both"/>
        <w:rPr>
          <w:i/>
          <w:iCs/>
          <w:color w:val="000000" w:themeColor="text1"/>
        </w:rPr>
      </w:pPr>
      <w:proofErr w:type="spellStart"/>
      <w:r w:rsidRPr="0075004A">
        <w:rPr>
          <w:color w:val="000000" w:themeColor="text1"/>
        </w:rPr>
        <w:t>Ernst&amp;Young</w:t>
      </w:r>
      <w:proofErr w:type="spellEnd"/>
      <w:r w:rsidRPr="0075004A">
        <w:rPr>
          <w:color w:val="000000" w:themeColor="text1"/>
        </w:rPr>
        <w:t xml:space="preserve">. (2017). </w:t>
      </w:r>
      <w:r w:rsidRPr="0075004A">
        <w:rPr>
          <w:i/>
          <w:iCs/>
          <w:color w:val="000000" w:themeColor="text1"/>
        </w:rPr>
        <w:t xml:space="preserve">Secondo studio </w:t>
      </w:r>
      <w:proofErr w:type="spellStart"/>
      <w:r w:rsidRPr="0075004A">
        <w:rPr>
          <w:i/>
          <w:iCs/>
          <w:color w:val="000000" w:themeColor="text1"/>
        </w:rPr>
        <w:t>sull’Industria</w:t>
      </w:r>
      <w:proofErr w:type="spellEnd"/>
      <w:r w:rsidRPr="0075004A">
        <w:rPr>
          <w:i/>
          <w:iCs/>
          <w:color w:val="000000" w:themeColor="text1"/>
        </w:rPr>
        <w:t xml:space="preserve"> </w:t>
      </w:r>
      <w:proofErr w:type="spellStart"/>
      <w:r w:rsidRPr="0075004A">
        <w:rPr>
          <w:i/>
          <w:iCs/>
          <w:color w:val="000000" w:themeColor="text1"/>
        </w:rPr>
        <w:t>della</w:t>
      </w:r>
      <w:proofErr w:type="spellEnd"/>
      <w:r w:rsidRPr="0075004A">
        <w:rPr>
          <w:i/>
          <w:iCs/>
          <w:color w:val="000000" w:themeColor="text1"/>
        </w:rPr>
        <w:t xml:space="preserve"> </w:t>
      </w:r>
      <w:proofErr w:type="spellStart"/>
      <w:r w:rsidRPr="0075004A">
        <w:rPr>
          <w:i/>
          <w:iCs/>
          <w:color w:val="000000" w:themeColor="text1"/>
        </w:rPr>
        <w:t>Cultura</w:t>
      </w:r>
      <w:proofErr w:type="spellEnd"/>
      <w:r w:rsidRPr="0075004A">
        <w:rPr>
          <w:i/>
          <w:iCs/>
          <w:color w:val="000000" w:themeColor="text1"/>
        </w:rPr>
        <w:t xml:space="preserve"> e </w:t>
      </w:r>
      <w:proofErr w:type="spellStart"/>
      <w:r w:rsidRPr="0075004A">
        <w:rPr>
          <w:i/>
          <w:iCs/>
          <w:color w:val="000000" w:themeColor="text1"/>
        </w:rPr>
        <w:t>della</w:t>
      </w:r>
      <w:proofErr w:type="spellEnd"/>
      <w:r w:rsidRPr="0075004A">
        <w:rPr>
          <w:i/>
          <w:iCs/>
          <w:color w:val="000000" w:themeColor="text1"/>
        </w:rPr>
        <w:t xml:space="preserve"> </w:t>
      </w:r>
      <w:proofErr w:type="spellStart"/>
      <w:r w:rsidRPr="0075004A">
        <w:rPr>
          <w:i/>
          <w:iCs/>
          <w:color w:val="000000" w:themeColor="text1"/>
        </w:rPr>
        <w:t>Creatività</w:t>
      </w:r>
      <w:proofErr w:type="spellEnd"/>
      <w:r w:rsidRPr="0075004A">
        <w:rPr>
          <w:i/>
          <w:iCs/>
          <w:color w:val="000000" w:themeColor="text1"/>
        </w:rPr>
        <w:t xml:space="preserve"> in Italia.</w:t>
      </w:r>
    </w:p>
    <w:p w14:paraId="68A95A98" w14:textId="74ABB0A2" w:rsidR="0076573F" w:rsidRPr="0075004A" w:rsidRDefault="0076573F" w:rsidP="009C2604">
      <w:pPr>
        <w:spacing w:line="480" w:lineRule="auto"/>
        <w:ind w:left="720"/>
        <w:jc w:val="both"/>
        <w:rPr>
          <w:color w:val="000000" w:themeColor="text1"/>
        </w:rPr>
      </w:pPr>
      <w:r w:rsidRPr="0075004A">
        <w:rPr>
          <w:color w:val="000000" w:themeColor="text1"/>
        </w:rPr>
        <w:t xml:space="preserve">Italia </w:t>
      </w:r>
      <w:proofErr w:type="spellStart"/>
      <w:r w:rsidRPr="0075004A">
        <w:rPr>
          <w:color w:val="000000" w:themeColor="text1"/>
        </w:rPr>
        <w:t>Creativa</w:t>
      </w:r>
      <w:proofErr w:type="spellEnd"/>
      <w:r w:rsidRPr="0075004A">
        <w:rPr>
          <w:color w:val="000000" w:themeColor="text1"/>
        </w:rPr>
        <w:t xml:space="preserve">. </w:t>
      </w:r>
      <w:hyperlink r:id="rId39" w:history="1">
        <w:r w:rsidRPr="00E15F3F">
          <w:rPr>
            <w:rStyle w:val="Hyperlink"/>
            <w:color w:val="000000" w:themeColor="text1"/>
          </w:rPr>
          <w:t>http://www.italiacreativa.eu/wp-content/uploads/2017/01/ItaliaCreativa_SecondaEdizione_Audiovisivo.pdf</w:t>
        </w:r>
      </w:hyperlink>
    </w:p>
    <w:p w14:paraId="0BD23971" w14:textId="26FC31C2" w:rsidR="0076573F" w:rsidRDefault="0076573F" w:rsidP="009C2604">
      <w:pPr>
        <w:spacing w:line="480" w:lineRule="auto"/>
        <w:jc w:val="both"/>
        <w:rPr>
          <w:color w:val="000000" w:themeColor="text1"/>
        </w:rPr>
      </w:pPr>
    </w:p>
    <w:p w14:paraId="5A570F7C" w14:textId="77777777" w:rsidR="00366E7F" w:rsidRDefault="00366E7F" w:rsidP="009C2604">
      <w:pPr>
        <w:spacing w:line="480" w:lineRule="auto"/>
        <w:jc w:val="both"/>
      </w:pPr>
      <w:proofErr w:type="spellStart"/>
      <w:r>
        <w:rPr>
          <w:color w:val="000000" w:themeColor="text1"/>
        </w:rPr>
        <w:t>Espositi</w:t>
      </w:r>
      <w:proofErr w:type="spellEnd"/>
      <w:r>
        <w:rPr>
          <w:color w:val="000000" w:themeColor="text1"/>
        </w:rPr>
        <w:t xml:space="preserve">, G.C. (2021). </w:t>
      </w:r>
      <w:r w:rsidRPr="000E6C89">
        <w:t>Enhancing Sustainable Attitude</w:t>
      </w:r>
      <w:r>
        <w:t>s</w:t>
      </w:r>
      <w:r w:rsidRPr="000E6C89">
        <w:t xml:space="preserve"> Among Panorama Film’s Employees</w:t>
      </w:r>
    </w:p>
    <w:p w14:paraId="3D1C6C6A" w14:textId="58F9EBB3" w:rsidR="00366E7F" w:rsidRPr="00366E7F" w:rsidRDefault="00366E7F" w:rsidP="009C2604">
      <w:pPr>
        <w:spacing w:line="480" w:lineRule="auto"/>
        <w:ind w:firstLine="720"/>
        <w:jc w:val="both"/>
        <w:rPr>
          <w:color w:val="000000" w:themeColor="text1"/>
        </w:rPr>
      </w:pPr>
      <w:r>
        <w:t xml:space="preserve">– Research Report. </w:t>
      </w:r>
    </w:p>
    <w:p w14:paraId="37D1C809" w14:textId="77777777" w:rsidR="00366E7F" w:rsidRPr="0075004A" w:rsidRDefault="00366E7F" w:rsidP="009C2604">
      <w:pPr>
        <w:spacing w:line="480" w:lineRule="auto"/>
        <w:jc w:val="both"/>
        <w:rPr>
          <w:color w:val="000000" w:themeColor="text1"/>
        </w:rPr>
      </w:pPr>
    </w:p>
    <w:p w14:paraId="2C6F781A" w14:textId="491D805D" w:rsidR="0076573F" w:rsidRPr="0075004A" w:rsidRDefault="0076573F" w:rsidP="009C2604">
      <w:pPr>
        <w:spacing w:line="480" w:lineRule="auto"/>
        <w:jc w:val="both"/>
        <w:rPr>
          <w:color w:val="000000" w:themeColor="text1"/>
        </w:rPr>
      </w:pPr>
      <w:r w:rsidRPr="0075004A">
        <w:rPr>
          <w:color w:val="000000" w:themeColor="text1"/>
        </w:rPr>
        <w:lastRenderedPageBreak/>
        <w:t xml:space="preserve">FASI. (2019, April 16). </w:t>
      </w:r>
      <w:proofErr w:type="spellStart"/>
      <w:r w:rsidRPr="0075004A">
        <w:rPr>
          <w:i/>
          <w:iCs/>
          <w:color w:val="000000" w:themeColor="text1"/>
        </w:rPr>
        <w:t>Quanto</w:t>
      </w:r>
      <w:proofErr w:type="spellEnd"/>
      <w:r w:rsidRPr="0075004A">
        <w:rPr>
          <w:i/>
          <w:iCs/>
          <w:color w:val="000000" w:themeColor="text1"/>
        </w:rPr>
        <w:t xml:space="preserve"> vale </w:t>
      </w:r>
      <w:proofErr w:type="spellStart"/>
      <w:r w:rsidRPr="0075004A">
        <w:rPr>
          <w:i/>
          <w:iCs/>
          <w:color w:val="000000" w:themeColor="text1"/>
        </w:rPr>
        <w:t>l’industria</w:t>
      </w:r>
      <w:proofErr w:type="spellEnd"/>
      <w:r w:rsidRPr="0075004A">
        <w:rPr>
          <w:i/>
          <w:iCs/>
          <w:color w:val="000000" w:themeColor="text1"/>
        </w:rPr>
        <w:t xml:space="preserve"> </w:t>
      </w:r>
      <w:proofErr w:type="spellStart"/>
      <w:r w:rsidRPr="0075004A">
        <w:rPr>
          <w:i/>
          <w:iCs/>
          <w:color w:val="000000" w:themeColor="text1"/>
        </w:rPr>
        <w:t>italiana</w:t>
      </w:r>
      <w:proofErr w:type="spellEnd"/>
      <w:r w:rsidRPr="0075004A">
        <w:rPr>
          <w:i/>
          <w:iCs/>
          <w:color w:val="000000" w:themeColor="text1"/>
        </w:rPr>
        <w:t xml:space="preserve"> del cinema </w:t>
      </w:r>
      <w:proofErr w:type="spellStart"/>
      <w:r w:rsidRPr="0075004A">
        <w:rPr>
          <w:i/>
          <w:iCs/>
          <w:color w:val="000000" w:themeColor="text1"/>
        </w:rPr>
        <w:t>audiovisivo</w:t>
      </w:r>
      <w:proofErr w:type="spellEnd"/>
      <w:r w:rsidRPr="0075004A">
        <w:rPr>
          <w:i/>
          <w:iCs/>
          <w:color w:val="000000" w:themeColor="text1"/>
        </w:rPr>
        <w:t xml:space="preserve">. </w:t>
      </w:r>
      <w:r w:rsidRPr="0075004A">
        <w:rPr>
          <w:color w:val="000000" w:themeColor="text1"/>
        </w:rPr>
        <w:t>Funding Aid</w:t>
      </w:r>
    </w:p>
    <w:p w14:paraId="52A820A9" w14:textId="2851CE59" w:rsidR="0076573F" w:rsidRDefault="0076573F" w:rsidP="009C2604">
      <w:pPr>
        <w:spacing w:line="480" w:lineRule="auto"/>
        <w:ind w:left="720"/>
        <w:jc w:val="both"/>
        <w:rPr>
          <w:rStyle w:val="Hyperlink"/>
          <w:color w:val="000000" w:themeColor="text1"/>
        </w:rPr>
      </w:pPr>
      <w:r w:rsidRPr="0075004A">
        <w:rPr>
          <w:color w:val="000000" w:themeColor="text1"/>
        </w:rPr>
        <w:t xml:space="preserve">Strategies Investments. </w:t>
      </w:r>
      <w:hyperlink r:id="rId40" w:history="1">
        <w:r w:rsidRPr="00E15F3F">
          <w:rPr>
            <w:rStyle w:val="Hyperlink"/>
            <w:color w:val="000000" w:themeColor="text1"/>
          </w:rPr>
          <w:t>https://fasi.eu/it/articoli/24-studi-e-opinioni/20336-quanto-vale-l-industria-italiana-del-cinema-audiovisivo.html</w:t>
        </w:r>
      </w:hyperlink>
    </w:p>
    <w:p w14:paraId="6565E61A" w14:textId="77777777" w:rsidR="009C2604" w:rsidRPr="0075004A" w:rsidRDefault="009C2604" w:rsidP="009C2604">
      <w:pPr>
        <w:spacing w:line="480" w:lineRule="auto"/>
        <w:ind w:left="720"/>
        <w:jc w:val="both"/>
        <w:rPr>
          <w:color w:val="000000" w:themeColor="text1"/>
        </w:rPr>
      </w:pPr>
    </w:p>
    <w:p w14:paraId="204E976C" w14:textId="77777777" w:rsidR="0075004A" w:rsidRPr="0075004A" w:rsidRDefault="00C92A9B" w:rsidP="009C2604">
      <w:pPr>
        <w:spacing w:line="480" w:lineRule="auto"/>
        <w:jc w:val="both"/>
        <w:rPr>
          <w:i/>
          <w:iCs/>
          <w:color w:val="000000" w:themeColor="text1"/>
        </w:rPr>
      </w:pPr>
      <w:r w:rsidRPr="0075004A">
        <w:rPr>
          <w:color w:val="000000" w:themeColor="text1"/>
        </w:rPr>
        <w:t xml:space="preserve">Fogg, B.J. (2009). A behavior model for persuasive design. </w:t>
      </w:r>
      <w:r w:rsidR="0075004A" w:rsidRPr="0075004A">
        <w:rPr>
          <w:i/>
          <w:iCs/>
          <w:color w:val="000000" w:themeColor="text1"/>
        </w:rPr>
        <w:t>Persuasive ’09: Proceedings of the</w:t>
      </w:r>
    </w:p>
    <w:p w14:paraId="2CB33B76" w14:textId="71EA65A2" w:rsidR="00C92A9B" w:rsidRDefault="0075004A" w:rsidP="009C2604">
      <w:pPr>
        <w:spacing w:line="480" w:lineRule="auto"/>
        <w:ind w:left="720"/>
        <w:jc w:val="both"/>
        <w:rPr>
          <w:color w:val="000000" w:themeColor="text1"/>
          <w:shd w:val="clear" w:color="auto" w:fill="FFFFFF"/>
        </w:rPr>
      </w:pPr>
      <w:r w:rsidRPr="0075004A">
        <w:rPr>
          <w:i/>
          <w:iCs/>
          <w:color w:val="000000" w:themeColor="text1"/>
        </w:rPr>
        <w:t>4</w:t>
      </w:r>
      <w:r w:rsidRPr="0075004A">
        <w:rPr>
          <w:i/>
          <w:iCs/>
          <w:color w:val="000000" w:themeColor="text1"/>
          <w:vertAlign w:val="superscript"/>
        </w:rPr>
        <w:t>th</w:t>
      </w:r>
      <w:r w:rsidRPr="0075004A">
        <w:rPr>
          <w:i/>
          <w:iCs/>
          <w:color w:val="000000" w:themeColor="text1"/>
        </w:rPr>
        <w:t xml:space="preserve"> International Conference on Persuasive Technology,</w:t>
      </w:r>
      <w:r w:rsidR="00215743">
        <w:rPr>
          <w:i/>
          <w:iCs/>
          <w:color w:val="000000" w:themeColor="text1"/>
        </w:rPr>
        <w:t xml:space="preserve"> </w:t>
      </w:r>
      <w:r w:rsidRPr="0075004A">
        <w:rPr>
          <w:color w:val="000000" w:themeColor="text1"/>
        </w:rPr>
        <w:t>1-7</w:t>
      </w:r>
      <w:r w:rsidR="00215743">
        <w:rPr>
          <w:color w:val="000000" w:themeColor="text1"/>
        </w:rPr>
        <w:t>, Article 40</w:t>
      </w:r>
      <w:r w:rsidRPr="0075004A">
        <w:rPr>
          <w:color w:val="000000" w:themeColor="text1"/>
        </w:rPr>
        <w:t xml:space="preserve">. </w:t>
      </w:r>
      <w:hyperlink r:id="rId41" w:history="1">
        <w:r w:rsidRPr="00E15F3F">
          <w:rPr>
            <w:rStyle w:val="Hyperlink"/>
            <w:color w:val="000000" w:themeColor="text1"/>
            <w:shd w:val="clear" w:color="auto" w:fill="FFFFFF"/>
          </w:rPr>
          <w:t>https://doi.org/10.1145/1541948.1541999</w:t>
        </w:r>
      </w:hyperlink>
    </w:p>
    <w:p w14:paraId="50D397CD" w14:textId="3DF96D98" w:rsidR="00E15F3F" w:rsidRDefault="00E15F3F" w:rsidP="009C2604">
      <w:pPr>
        <w:spacing w:line="480" w:lineRule="auto"/>
        <w:ind w:left="720"/>
        <w:jc w:val="both"/>
        <w:rPr>
          <w:color w:val="000000" w:themeColor="text1"/>
        </w:rPr>
      </w:pPr>
    </w:p>
    <w:p w14:paraId="5EC96A90" w14:textId="416F0951" w:rsidR="00E15F3F" w:rsidRDefault="00E15F3F" w:rsidP="009C2604">
      <w:pPr>
        <w:spacing w:line="480" w:lineRule="auto"/>
        <w:ind w:left="720" w:hanging="720"/>
        <w:jc w:val="both"/>
        <w:rPr>
          <w:rStyle w:val="Hyperlink"/>
          <w:rFonts w:eastAsiaTheme="majorEastAsia"/>
          <w:color w:val="000000" w:themeColor="text1"/>
        </w:rPr>
      </w:pPr>
      <w:r w:rsidRPr="00642F43">
        <w:rPr>
          <w:shd w:val="clear" w:color="auto" w:fill="FFFFFF"/>
        </w:rPr>
        <w:t xml:space="preserve">Ifijeh, G., Idiegbeyan-Ose, J., Iwu-James, J., &amp; Segun-Adeniran, C. D. (2015). Publishing Newsletters and Associated Information Products in Organisations. </w:t>
      </w:r>
      <w:r w:rsidRPr="00642F43">
        <w:t xml:space="preserve">Retrieved from </w:t>
      </w:r>
      <w:hyperlink r:id="rId42" w:history="1">
        <w:r w:rsidRPr="00E15F3F">
          <w:rPr>
            <w:rStyle w:val="Hyperlink"/>
            <w:rFonts w:eastAsiaTheme="majorEastAsia"/>
            <w:color w:val="000000" w:themeColor="text1"/>
          </w:rPr>
          <w:t>http://eprints.covenantuniversity.edu.ng/5255/1/Mrs%20Iwu-James%202.pd</w:t>
        </w:r>
        <w:r w:rsidRPr="00E15F3F">
          <w:rPr>
            <w:rStyle w:val="Hyperlink"/>
            <w:rFonts w:eastAsiaTheme="majorEastAsia"/>
            <w:color w:val="000000" w:themeColor="text1"/>
            <w:lang w:val="it-IT"/>
          </w:rPr>
          <w:t>f</w:t>
        </w:r>
      </w:hyperlink>
    </w:p>
    <w:p w14:paraId="69129E9D" w14:textId="77777777" w:rsidR="0075004A" w:rsidRDefault="0075004A" w:rsidP="009C2604">
      <w:pPr>
        <w:spacing w:line="480" w:lineRule="auto"/>
        <w:jc w:val="both"/>
        <w:rPr>
          <w:color w:val="000000"/>
        </w:rPr>
      </w:pPr>
    </w:p>
    <w:p w14:paraId="248181E5" w14:textId="4E4C8838" w:rsidR="0075004A" w:rsidRDefault="0075004A" w:rsidP="009C2604">
      <w:pPr>
        <w:spacing w:line="480" w:lineRule="auto"/>
        <w:jc w:val="both"/>
        <w:rPr>
          <w:color w:val="000000"/>
        </w:rPr>
      </w:pPr>
      <w:proofErr w:type="spellStart"/>
      <w:r>
        <w:rPr>
          <w:color w:val="000000"/>
        </w:rPr>
        <w:t>Lugris</w:t>
      </w:r>
      <w:proofErr w:type="spellEnd"/>
      <w:r>
        <w:rPr>
          <w:color w:val="000000"/>
        </w:rPr>
        <w:t xml:space="preserve">, M. (2021, October 12). </w:t>
      </w:r>
      <w:r>
        <w:rPr>
          <w:i/>
          <w:iCs/>
          <w:color w:val="000000"/>
        </w:rPr>
        <w:t>Advantages of using email in business communication</w:t>
      </w:r>
      <w:r>
        <w:rPr>
          <w:color w:val="000000"/>
        </w:rPr>
        <w:t xml:space="preserve">. </w:t>
      </w:r>
      <w:proofErr w:type="spellStart"/>
      <w:r>
        <w:rPr>
          <w:color w:val="000000"/>
        </w:rPr>
        <w:t>Ueni</w:t>
      </w:r>
      <w:proofErr w:type="spellEnd"/>
      <w:r>
        <w:rPr>
          <w:color w:val="000000"/>
        </w:rPr>
        <w:t>.</w:t>
      </w:r>
    </w:p>
    <w:p w14:paraId="1760F201" w14:textId="77777777" w:rsidR="0075004A" w:rsidRPr="00E15F3F" w:rsidRDefault="006E2214" w:rsidP="009C2604">
      <w:pPr>
        <w:spacing w:line="480" w:lineRule="auto"/>
        <w:ind w:firstLine="720"/>
        <w:jc w:val="both"/>
        <w:rPr>
          <w:color w:val="000000" w:themeColor="text1"/>
        </w:rPr>
      </w:pPr>
      <w:hyperlink r:id="rId43" w:history="1">
        <w:r w:rsidR="0075004A" w:rsidRPr="00E15F3F">
          <w:rPr>
            <w:rStyle w:val="Hyperlink"/>
            <w:color w:val="000000" w:themeColor="text1"/>
          </w:rPr>
          <w:t>https://ueni.com/blog/advantages-using-email-business-communication/</w:t>
        </w:r>
      </w:hyperlink>
    </w:p>
    <w:p w14:paraId="550C274D" w14:textId="77777777" w:rsidR="0075004A" w:rsidRPr="0075004A" w:rsidRDefault="0075004A" w:rsidP="009C2604">
      <w:pPr>
        <w:spacing w:line="480" w:lineRule="auto"/>
        <w:jc w:val="both"/>
        <w:rPr>
          <w:color w:val="000000" w:themeColor="text1"/>
        </w:rPr>
      </w:pPr>
    </w:p>
    <w:p w14:paraId="0A49B99F" w14:textId="77777777" w:rsidR="00491F45" w:rsidRPr="0075004A" w:rsidRDefault="00491F45" w:rsidP="009C2604">
      <w:pPr>
        <w:spacing w:line="480" w:lineRule="auto"/>
        <w:jc w:val="both"/>
        <w:rPr>
          <w:color w:val="000000" w:themeColor="text1"/>
        </w:rPr>
      </w:pPr>
      <w:r w:rsidRPr="0075004A">
        <w:rPr>
          <w:color w:val="000000" w:themeColor="text1"/>
        </w:rPr>
        <w:t xml:space="preserve">Marks, O. (2009, February 6). </w:t>
      </w:r>
      <w:r w:rsidRPr="0075004A">
        <w:rPr>
          <w:i/>
          <w:iCs/>
          <w:color w:val="000000" w:themeColor="text1"/>
        </w:rPr>
        <w:t>Why is change so hard for some people (especially older ones?).</w:t>
      </w:r>
    </w:p>
    <w:p w14:paraId="0A7FC4EF" w14:textId="12F3889F" w:rsidR="00491F45" w:rsidRPr="0075004A" w:rsidRDefault="00491F45" w:rsidP="009C2604">
      <w:pPr>
        <w:spacing w:line="480" w:lineRule="auto"/>
        <w:ind w:left="720"/>
        <w:jc w:val="both"/>
        <w:rPr>
          <w:color w:val="000000" w:themeColor="text1"/>
        </w:rPr>
      </w:pPr>
      <w:r w:rsidRPr="0075004A">
        <w:rPr>
          <w:color w:val="000000" w:themeColor="text1"/>
        </w:rPr>
        <w:t xml:space="preserve">ZD Net. </w:t>
      </w:r>
      <w:hyperlink r:id="rId44" w:history="1">
        <w:r w:rsidRPr="00E15F3F">
          <w:rPr>
            <w:rStyle w:val="Hyperlink"/>
            <w:color w:val="000000" w:themeColor="text1"/>
          </w:rPr>
          <w:t>https://www.zdnet.com/article/why-is-change-so-hard-for-some-people-especially-older-ones/</w:t>
        </w:r>
      </w:hyperlink>
    </w:p>
    <w:p w14:paraId="0E3F357A" w14:textId="77777777" w:rsidR="00491F45" w:rsidRPr="0075004A" w:rsidRDefault="00491F45" w:rsidP="009C2604">
      <w:pPr>
        <w:spacing w:line="480" w:lineRule="auto"/>
        <w:jc w:val="both"/>
        <w:rPr>
          <w:rFonts w:ascii="Arial" w:eastAsiaTheme="majorEastAsia" w:hAnsi="Arial" w:cs="Arial"/>
          <w:color w:val="000000" w:themeColor="text1"/>
          <w:lang w:eastAsia="en-US"/>
        </w:rPr>
      </w:pPr>
    </w:p>
    <w:p w14:paraId="75F49727" w14:textId="666A11F1" w:rsidR="00491F45" w:rsidRPr="0075004A" w:rsidRDefault="00491F45" w:rsidP="009C2604">
      <w:pPr>
        <w:spacing w:line="480" w:lineRule="auto"/>
        <w:jc w:val="both"/>
        <w:rPr>
          <w:color w:val="000000" w:themeColor="text1"/>
        </w:rPr>
      </w:pPr>
      <w:proofErr w:type="spellStart"/>
      <w:r w:rsidRPr="0075004A">
        <w:rPr>
          <w:color w:val="000000" w:themeColor="text1"/>
        </w:rPr>
        <w:t>Merzagora</w:t>
      </w:r>
      <w:proofErr w:type="spellEnd"/>
      <w:r w:rsidRPr="0075004A">
        <w:rPr>
          <w:color w:val="000000" w:themeColor="text1"/>
        </w:rPr>
        <w:t xml:space="preserve">, S. (2018, June 16). </w:t>
      </w:r>
      <w:proofErr w:type="spellStart"/>
      <w:r w:rsidRPr="0075004A">
        <w:rPr>
          <w:i/>
          <w:iCs/>
          <w:color w:val="000000" w:themeColor="text1"/>
        </w:rPr>
        <w:t>Italiani</w:t>
      </w:r>
      <w:proofErr w:type="spellEnd"/>
      <w:r w:rsidRPr="0075004A">
        <w:rPr>
          <w:i/>
          <w:iCs/>
          <w:color w:val="000000" w:themeColor="text1"/>
        </w:rPr>
        <w:t xml:space="preserve"> sempre </w:t>
      </w:r>
      <w:proofErr w:type="spellStart"/>
      <w:r w:rsidRPr="0075004A">
        <w:rPr>
          <w:i/>
          <w:iCs/>
          <w:color w:val="000000" w:themeColor="text1"/>
        </w:rPr>
        <w:t>più</w:t>
      </w:r>
      <w:proofErr w:type="spellEnd"/>
      <w:r w:rsidRPr="0075004A">
        <w:rPr>
          <w:i/>
          <w:iCs/>
          <w:color w:val="000000" w:themeColor="text1"/>
        </w:rPr>
        <w:t xml:space="preserve"> “</w:t>
      </w:r>
      <w:proofErr w:type="spellStart"/>
      <w:r w:rsidRPr="0075004A">
        <w:rPr>
          <w:i/>
          <w:iCs/>
          <w:color w:val="000000" w:themeColor="text1"/>
        </w:rPr>
        <w:t>appassionati</w:t>
      </w:r>
      <w:proofErr w:type="spellEnd"/>
      <w:r w:rsidRPr="0075004A">
        <w:rPr>
          <w:i/>
          <w:iCs/>
          <w:color w:val="000000" w:themeColor="text1"/>
        </w:rPr>
        <w:t xml:space="preserve">” di </w:t>
      </w:r>
      <w:proofErr w:type="spellStart"/>
      <w:r w:rsidRPr="0075004A">
        <w:rPr>
          <w:i/>
          <w:iCs/>
          <w:color w:val="000000" w:themeColor="text1"/>
        </w:rPr>
        <w:t>sostenibilità</w:t>
      </w:r>
      <w:proofErr w:type="spellEnd"/>
      <w:r w:rsidRPr="0075004A">
        <w:rPr>
          <w:i/>
          <w:iCs/>
          <w:color w:val="000000" w:themeColor="text1"/>
        </w:rPr>
        <w:t>.</w:t>
      </w:r>
      <w:r w:rsidRPr="0075004A">
        <w:rPr>
          <w:color w:val="000000" w:themeColor="text1"/>
        </w:rPr>
        <w:t xml:space="preserve"> NN</w:t>
      </w:r>
    </w:p>
    <w:p w14:paraId="1B88173E" w14:textId="78B91355" w:rsidR="00491F45" w:rsidRPr="0075004A" w:rsidRDefault="00491F45" w:rsidP="009C2604">
      <w:pPr>
        <w:spacing w:line="480" w:lineRule="auto"/>
        <w:ind w:left="720"/>
        <w:jc w:val="both"/>
        <w:rPr>
          <w:color w:val="000000" w:themeColor="text1"/>
        </w:rPr>
      </w:pPr>
      <w:r w:rsidRPr="0075004A">
        <w:rPr>
          <w:color w:val="000000" w:themeColor="text1"/>
        </w:rPr>
        <w:t xml:space="preserve">Investment Partners. </w:t>
      </w:r>
      <w:hyperlink r:id="rId45" w:history="1">
        <w:r w:rsidRPr="00E15F3F">
          <w:rPr>
            <w:rStyle w:val="Hyperlink"/>
            <w:color w:val="000000" w:themeColor="text1"/>
          </w:rPr>
          <w:t>https://www.nnip.com/it-IT/institutional/insights/articles/italiani-sempre-piu-appassionati-di-sostenibilita</w:t>
        </w:r>
      </w:hyperlink>
    </w:p>
    <w:p w14:paraId="78E040A6" w14:textId="77777777" w:rsidR="00491F45" w:rsidRPr="0075004A" w:rsidRDefault="00491F45" w:rsidP="009C2604">
      <w:pPr>
        <w:spacing w:line="480" w:lineRule="auto"/>
        <w:jc w:val="both"/>
        <w:rPr>
          <w:color w:val="000000" w:themeColor="text1"/>
        </w:rPr>
      </w:pPr>
    </w:p>
    <w:p w14:paraId="2448BD14" w14:textId="4DBC7A2E" w:rsidR="0076573F" w:rsidRPr="0075004A" w:rsidRDefault="0076573F" w:rsidP="009C2604">
      <w:pPr>
        <w:spacing w:line="480" w:lineRule="auto"/>
        <w:jc w:val="both"/>
        <w:rPr>
          <w:color w:val="000000" w:themeColor="text1"/>
        </w:rPr>
      </w:pPr>
      <w:r w:rsidRPr="0075004A">
        <w:rPr>
          <w:color w:val="000000" w:themeColor="text1"/>
        </w:rPr>
        <w:t xml:space="preserve">Morello, G. (2021). </w:t>
      </w:r>
      <w:r w:rsidRPr="0075004A">
        <w:rPr>
          <w:i/>
          <w:iCs/>
          <w:color w:val="000000" w:themeColor="text1"/>
        </w:rPr>
        <w:t>Green Movies</w:t>
      </w:r>
      <w:r w:rsidRPr="0075004A">
        <w:rPr>
          <w:color w:val="000000" w:themeColor="text1"/>
        </w:rPr>
        <w:t xml:space="preserve">. Officine G.M. </w:t>
      </w:r>
    </w:p>
    <w:p w14:paraId="7C481FC7" w14:textId="77777777" w:rsidR="009C2604" w:rsidRDefault="0076573F" w:rsidP="009C2604">
      <w:pPr>
        <w:spacing w:line="480" w:lineRule="auto"/>
        <w:jc w:val="both"/>
        <w:rPr>
          <w:rStyle w:val="Hyperlink"/>
          <w:color w:val="000000" w:themeColor="text1"/>
        </w:rPr>
      </w:pPr>
      <w:r w:rsidRPr="0075004A">
        <w:rPr>
          <w:color w:val="000000" w:themeColor="text1"/>
        </w:rPr>
        <w:tab/>
      </w:r>
      <w:hyperlink r:id="rId46" w:history="1">
        <w:r w:rsidRPr="00E15F3F">
          <w:rPr>
            <w:rStyle w:val="Hyperlink"/>
            <w:color w:val="000000" w:themeColor="text1"/>
          </w:rPr>
          <w:t>https://www.officinegm.com/green-movies/#</w:t>
        </w:r>
      </w:hyperlink>
    </w:p>
    <w:p w14:paraId="4EFAB5E3" w14:textId="5BB2FAB0" w:rsidR="00725823" w:rsidRPr="009C2604" w:rsidRDefault="0076573F" w:rsidP="009C2604">
      <w:pPr>
        <w:spacing w:line="480" w:lineRule="auto"/>
        <w:jc w:val="both"/>
        <w:rPr>
          <w:color w:val="000000" w:themeColor="text1"/>
          <w:u w:val="single"/>
        </w:rPr>
      </w:pPr>
      <w:r w:rsidRPr="0075004A">
        <w:rPr>
          <w:color w:val="000000" w:themeColor="text1"/>
        </w:rPr>
        <w:lastRenderedPageBreak/>
        <w:t xml:space="preserve">Morello, G. (2021). </w:t>
      </w:r>
      <w:r w:rsidRPr="0075004A">
        <w:rPr>
          <w:i/>
          <w:iCs/>
          <w:color w:val="000000" w:themeColor="text1"/>
        </w:rPr>
        <w:t>Home.</w:t>
      </w:r>
      <w:r w:rsidRPr="0075004A">
        <w:rPr>
          <w:color w:val="000000" w:themeColor="text1"/>
        </w:rPr>
        <w:t xml:space="preserve"> Officine G.M</w:t>
      </w:r>
      <w:r w:rsidRPr="00E15F3F">
        <w:rPr>
          <w:color w:val="000000" w:themeColor="text1"/>
        </w:rPr>
        <w:t xml:space="preserve">. </w:t>
      </w:r>
      <w:hyperlink r:id="rId47" w:history="1">
        <w:r w:rsidRPr="00E15F3F">
          <w:rPr>
            <w:rStyle w:val="Hyperlink"/>
            <w:color w:val="000000" w:themeColor="text1"/>
          </w:rPr>
          <w:t>https://www.officinegm.com/</w:t>
        </w:r>
      </w:hyperlink>
    </w:p>
    <w:p w14:paraId="0E606CE0" w14:textId="28D41401" w:rsidR="0076573F" w:rsidRDefault="0076573F" w:rsidP="009C2604">
      <w:pPr>
        <w:spacing w:line="480" w:lineRule="auto"/>
        <w:jc w:val="both"/>
        <w:rPr>
          <w:color w:val="000000" w:themeColor="text1"/>
        </w:rPr>
      </w:pPr>
    </w:p>
    <w:p w14:paraId="0784DD0C" w14:textId="77777777" w:rsidR="00725823" w:rsidRPr="0075004A" w:rsidRDefault="00725823" w:rsidP="009C2604">
      <w:pPr>
        <w:spacing w:line="480" w:lineRule="auto"/>
        <w:jc w:val="both"/>
        <w:rPr>
          <w:i/>
          <w:iCs/>
          <w:color w:val="000000" w:themeColor="text1"/>
        </w:rPr>
      </w:pPr>
      <w:r w:rsidRPr="0075004A">
        <w:rPr>
          <w:color w:val="000000" w:themeColor="text1"/>
        </w:rPr>
        <w:t xml:space="preserve">Navarro, J.G. (2021, August 12) </w:t>
      </w:r>
      <w:r w:rsidRPr="0075004A">
        <w:rPr>
          <w:i/>
          <w:iCs/>
          <w:color w:val="000000" w:themeColor="text1"/>
        </w:rPr>
        <w:t>Number of companies operating in the film industry in Italy</w:t>
      </w:r>
    </w:p>
    <w:p w14:paraId="14FF6B59" w14:textId="6003945C" w:rsidR="00725823" w:rsidRPr="0075004A" w:rsidRDefault="00725823" w:rsidP="009C2604">
      <w:pPr>
        <w:spacing w:line="480" w:lineRule="auto"/>
        <w:ind w:left="720"/>
        <w:jc w:val="both"/>
        <w:rPr>
          <w:color w:val="000000" w:themeColor="text1"/>
        </w:rPr>
      </w:pPr>
      <w:r w:rsidRPr="0075004A">
        <w:rPr>
          <w:i/>
          <w:iCs/>
          <w:color w:val="000000" w:themeColor="text1"/>
        </w:rPr>
        <w:t>from 2008 to 2018</w:t>
      </w:r>
      <w:r w:rsidRPr="0075004A">
        <w:rPr>
          <w:color w:val="000000" w:themeColor="text1"/>
        </w:rPr>
        <w:t xml:space="preserve">. Statista. </w:t>
      </w:r>
      <w:hyperlink r:id="rId48" w:history="1">
        <w:r w:rsidRPr="00E15F3F">
          <w:rPr>
            <w:rStyle w:val="Hyperlink"/>
            <w:color w:val="000000" w:themeColor="text1"/>
          </w:rPr>
          <w:t>https://www.statista.com/statistics/606278/film-companies-in-italy/</w:t>
        </w:r>
      </w:hyperlink>
    </w:p>
    <w:p w14:paraId="7B2AE0D1" w14:textId="77777777" w:rsidR="00725823" w:rsidRPr="0075004A" w:rsidRDefault="00725823" w:rsidP="009C2604">
      <w:pPr>
        <w:spacing w:line="480" w:lineRule="auto"/>
        <w:jc w:val="both"/>
        <w:rPr>
          <w:color w:val="000000" w:themeColor="text1"/>
        </w:rPr>
      </w:pPr>
    </w:p>
    <w:p w14:paraId="2E34C0C1" w14:textId="77777777" w:rsidR="00725823" w:rsidRPr="0075004A" w:rsidRDefault="00725823" w:rsidP="009C2604">
      <w:pPr>
        <w:spacing w:line="480" w:lineRule="auto"/>
        <w:jc w:val="both"/>
        <w:rPr>
          <w:color w:val="000000" w:themeColor="text1"/>
        </w:rPr>
      </w:pPr>
      <w:r w:rsidRPr="0075004A">
        <w:rPr>
          <w:color w:val="000000" w:themeColor="text1"/>
        </w:rPr>
        <w:t xml:space="preserve">Panorama Films. (n.d.). </w:t>
      </w:r>
      <w:r w:rsidRPr="0075004A">
        <w:rPr>
          <w:i/>
          <w:iCs/>
          <w:color w:val="000000" w:themeColor="text1"/>
        </w:rPr>
        <w:t xml:space="preserve">About Us. </w:t>
      </w:r>
      <w:r w:rsidRPr="0075004A">
        <w:rPr>
          <w:color w:val="000000" w:themeColor="text1"/>
        </w:rPr>
        <w:t>Panorama Films. Retrieved June 16, 2021, from</w:t>
      </w:r>
    </w:p>
    <w:p w14:paraId="38D37851" w14:textId="77777777" w:rsidR="00725823" w:rsidRPr="00E15F3F" w:rsidRDefault="006E2214" w:rsidP="009C2604">
      <w:pPr>
        <w:spacing w:line="480" w:lineRule="auto"/>
        <w:ind w:firstLine="720"/>
        <w:jc w:val="both"/>
        <w:rPr>
          <w:color w:val="000000" w:themeColor="text1"/>
          <w:u w:val="single"/>
        </w:rPr>
      </w:pPr>
      <w:hyperlink r:id="rId49" w:history="1">
        <w:r w:rsidR="00725823" w:rsidRPr="00E15F3F">
          <w:rPr>
            <w:rStyle w:val="Hyperlink"/>
            <w:color w:val="000000" w:themeColor="text1"/>
          </w:rPr>
          <w:t>https://www.panoramafilms.com/</w:t>
        </w:r>
      </w:hyperlink>
    </w:p>
    <w:p w14:paraId="63A726B3" w14:textId="03F0ED54" w:rsidR="00725823" w:rsidRPr="0075004A" w:rsidRDefault="00725823" w:rsidP="009C2604">
      <w:pPr>
        <w:spacing w:line="480" w:lineRule="auto"/>
        <w:jc w:val="both"/>
        <w:rPr>
          <w:color w:val="000000" w:themeColor="text1"/>
        </w:rPr>
      </w:pPr>
    </w:p>
    <w:p w14:paraId="02F1347F" w14:textId="77777777" w:rsidR="00DC7A80" w:rsidRPr="0075004A" w:rsidRDefault="00DC7A80" w:rsidP="009C2604">
      <w:pPr>
        <w:spacing w:line="480" w:lineRule="auto"/>
        <w:jc w:val="both"/>
        <w:rPr>
          <w:color w:val="000000" w:themeColor="text1"/>
        </w:rPr>
      </w:pPr>
      <w:r w:rsidRPr="0075004A">
        <w:rPr>
          <w:color w:val="000000" w:themeColor="text1"/>
        </w:rPr>
        <w:t xml:space="preserve">Tedeschi, M. (2019, January 8). </w:t>
      </w:r>
      <w:proofErr w:type="spellStart"/>
      <w:r w:rsidRPr="0075004A">
        <w:rPr>
          <w:color w:val="000000" w:themeColor="text1"/>
        </w:rPr>
        <w:t>Sviluppo</w:t>
      </w:r>
      <w:proofErr w:type="spellEnd"/>
      <w:r w:rsidRPr="0075004A">
        <w:rPr>
          <w:color w:val="000000" w:themeColor="text1"/>
        </w:rPr>
        <w:t xml:space="preserve"> </w:t>
      </w:r>
      <w:proofErr w:type="spellStart"/>
      <w:r w:rsidRPr="0075004A">
        <w:rPr>
          <w:color w:val="000000" w:themeColor="text1"/>
        </w:rPr>
        <w:t>sostenibile</w:t>
      </w:r>
      <w:proofErr w:type="spellEnd"/>
      <w:r w:rsidRPr="0075004A">
        <w:rPr>
          <w:color w:val="000000" w:themeColor="text1"/>
        </w:rPr>
        <w:t xml:space="preserve">, </w:t>
      </w:r>
      <w:proofErr w:type="spellStart"/>
      <w:r w:rsidRPr="0075004A">
        <w:rPr>
          <w:color w:val="000000" w:themeColor="text1"/>
        </w:rPr>
        <w:t>l’Italia</w:t>
      </w:r>
      <w:proofErr w:type="spellEnd"/>
      <w:r w:rsidRPr="0075004A">
        <w:rPr>
          <w:color w:val="000000" w:themeColor="text1"/>
        </w:rPr>
        <w:t xml:space="preserve"> non è in campo. </w:t>
      </w:r>
      <w:r w:rsidRPr="0075004A">
        <w:rPr>
          <w:i/>
          <w:iCs/>
          <w:color w:val="000000" w:themeColor="text1"/>
        </w:rPr>
        <w:t>La Stampa.</w:t>
      </w:r>
    </w:p>
    <w:p w14:paraId="4CCD629E" w14:textId="0879DD6C" w:rsidR="00DC7A80" w:rsidRPr="00E15F3F" w:rsidRDefault="006E2214" w:rsidP="009C2604">
      <w:pPr>
        <w:spacing w:line="480" w:lineRule="auto"/>
        <w:ind w:left="720"/>
        <w:jc w:val="both"/>
        <w:rPr>
          <w:color w:val="000000" w:themeColor="text1"/>
          <w:u w:val="single"/>
        </w:rPr>
      </w:pPr>
      <w:hyperlink r:id="rId50" w:history="1">
        <w:r w:rsidR="00DC7A80" w:rsidRPr="00E15F3F">
          <w:rPr>
            <w:rStyle w:val="Hyperlink"/>
            <w:color w:val="000000" w:themeColor="text1"/>
          </w:rPr>
          <w:t>https://www.lastampa.it/cultura/e20/attualita/2019/01/08/news/sviluppo-sostenibile-l-italia-non-e-in-campo-1.33669581</w:t>
        </w:r>
      </w:hyperlink>
    </w:p>
    <w:p w14:paraId="6F4EBAD9" w14:textId="77777777" w:rsidR="00DC7A80" w:rsidRPr="0075004A" w:rsidRDefault="00DC7A80" w:rsidP="009C2604">
      <w:pPr>
        <w:spacing w:line="480" w:lineRule="auto"/>
        <w:jc w:val="both"/>
        <w:rPr>
          <w:color w:val="000000" w:themeColor="text1"/>
        </w:rPr>
      </w:pPr>
    </w:p>
    <w:p w14:paraId="3E07E11E" w14:textId="77777777" w:rsidR="00491F45" w:rsidRPr="0075004A" w:rsidRDefault="00491F45" w:rsidP="009C2604">
      <w:pPr>
        <w:spacing w:line="480" w:lineRule="auto"/>
        <w:jc w:val="both"/>
        <w:rPr>
          <w:i/>
          <w:iCs/>
          <w:color w:val="000000" w:themeColor="text1"/>
          <w:shd w:val="clear" w:color="auto" w:fill="FFFFFF"/>
        </w:rPr>
      </w:pPr>
      <w:r w:rsidRPr="0075004A">
        <w:rPr>
          <w:color w:val="000000" w:themeColor="text1"/>
        </w:rPr>
        <w:t xml:space="preserve">Testa, N. (2020, November 18). </w:t>
      </w:r>
      <w:r w:rsidRPr="0075004A">
        <w:rPr>
          <w:i/>
          <w:iCs/>
          <w:color w:val="000000" w:themeColor="text1"/>
          <w:shd w:val="clear" w:color="auto" w:fill="FFFFFF"/>
        </w:rPr>
        <w:t>Il Covid-19 ha accelerato il processo di trasformazione</w:t>
      </w:r>
    </w:p>
    <w:p w14:paraId="765C7A30" w14:textId="77777777" w:rsidR="00491F45" w:rsidRPr="0075004A" w:rsidRDefault="00491F45" w:rsidP="009C2604">
      <w:pPr>
        <w:spacing w:line="480" w:lineRule="auto"/>
        <w:ind w:firstLine="720"/>
        <w:jc w:val="both"/>
        <w:rPr>
          <w:color w:val="000000" w:themeColor="text1"/>
          <w:shd w:val="clear" w:color="auto" w:fill="FFFFFF"/>
          <w:lang w:val="it-IT"/>
        </w:rPr>
      </w:pPr>
      <w:r w:rsidRPr="0075004A">
        <w:rPr>
          <w:i/>
          <w:iCs/>
          <w:color w:val="000000" w:themeColor="text1"/>
          <w:shd w:val="clear" w:color="auto" w:fill="FFFFFF"/>
        </w:rPr>
        <w:t>digitale intrapreso dall’Italia, ma per cogliere del tutto la possibilità offerta da questa</w:t>
      </w:r>
      <w:r w:rsidRPr="0075004A">
        <w:rPr>
          <w:i/>
          <w:iCs/>
          <w:color w:val="000000" w:themeColor="text1"/>
          <w:shd w:val="clear" w:color="auto" w:fill="FFFFFF"/>
        </w:rPr>
        <w:tab/>
        <w:t xml:space="preserve"> crisi per fare il salto servono azioni concrete: ecco le priorità da affrontare</w:t>
      </w:r>
      <w:r w:rsidRPr="0075004A">
        <w:rPr>
          <w:i/>
          <w:iCs/>
          <w:color w:val="000000" w:themeColor="text1"/>
          <w:shd w:val="clear" w:color="auto" w:fill="FFFFFF"/>
          <w:lang w:val="it-IT"/>
        </w:rPr>
        <w:t xml:space="preserve">. </w:t>
      </w:r>
      <w:r w:rsidRPr="0075004A">
        <w:rPr>
          <w:color w:val="000000" w:themeColor="text1"/>
          <w:shd w:val="clear" w:color="auto" w:fill="FFFFFF"/>
          <w:lang w:val="it-IT"/>
        </w:rPr>
        <w:t>Network</w:t>
      </w:r>
    </w:p>
    <w:p w14:paraId="7DC1B5DF" w14:textId="0B6B276C" w:rsidR="00E15F3F" w:rsidRPr="0075004A" w:rsidRDefault="00491F45" w:rsidP="009C2604">
      <w:pPr>
        <w:spacing w:line="480" w:lineRule="auto"/>
        <w:ind w:left="720"/>
        <w:jc w:val="both"/>
        <w:rPr>
          <w:color w:val="000000" w:themeColor="text1"/>
          <w:shd w:val="clear" w:color="auto" w:fill="FFFFFF"/>
          <w:lang w:val="it-IT"/>
        </w:rPr>
      </w:pPr>
      <w:r w:rsidRPr="0075004A">
        <w:rPr>
          <w:color w:val="000000" w:themeColor="text1"/>
          <w:shd w:val="clear" w:color="auto" w:fill="FFFFFF"/>
          <w:lang w:val="it-IT"/>
        </w:rPr>
        <w:t xml:space="preserve">Digital 260. </w:t>
      </w:r>
      <w:hyperlink r:id="rId51" w:history="1">
        <w:r w:rsidRPr="00E15F3F">
          <w:rPr>
            <w:rStyle w:val="Hyperlink"/>
            <w:color w:val="000000" w:themeColor="text1"/>
            <w:shd w:val="clear" w:color="auto" w:fill="FFFFFF"/>
            <w:lang w:val="it-IT"/>
          </w:rPr>
          <w:t>https://www.agendadigitale.eu/documenti/digitalizzazione-a-che-punto-e-litalia-lo-scenario-alla-luce-del-coronavirus/</w:t>
        </w:r>
      </w:hyperlink>
    </w:p>
    <w:p w14:paraId="27CCFC9E" w14:textId="77777777" w:rsidR="00491F45" w:rsidRPr="0075004A" w:rsidRDefault="00491F45" w:rsidP="009C2604">
      <w:pPr>
        <w:spacing w:line="480" w:lineRule="auto"/>
        <w:jc w:val="both"/>
        <w:rPr>
          <w:color w:val="000000" w:themeColor="text1"/>
        </w:rPr>
      </w:pPr>
    </w:p>
    <w:p w14:paraId="13332723" w14:textId="77777777" w:rsidR="00725823" w:rsidRPr="0075004A" w:rsidRDefault="00725823" w:rsidP="009C2604">
      <w:pPr>
        <w:spacing w:line="480" w:lineRule="auto"/>
        <w:jc w:val="both"/>
        <w:rPr>
          <w:color w:val="000000" w:themeColor="text1"/>
        </w:rPr>
      </w:pPr>
      <w:r w:rsidRPr="0075004A">
        <w:rPr>
          <w:color w:val="000000" w:themeColor="text1"/>
        </w:rPr>
        <w:t xml:space="preserve">Trentino Film Commission. (n.d.). </w:t>
      </w:r>
      <w:r w:rsidRPr="0075004A">
        <w:rPr>
          <w:i/>
          <w:iCs/>
          <w:color w:val="000000" w:themeColor="text1"/>
        </w:rPr>
        <w:t>Green Film</w:t>
      </w:r>
      <w:r w:rsidRPr="0075004A">
        <w:rPr>
          <w:color w:val="000000" w:themeColor="text1"/>
        </w:rPr>
        <w:t>. Trentino Film Commission.</w:t>
      </w:r>
    </w:p>
    <w:p w14:paraId="5D8C8FBF" w14:textId="3B07E39E" w:rsidR="00725823" w:rsidRPr="00E15F3F" w:rsidRDefault="006E2214" w:rsidP="009C2604">
      <w:pPr>
        <w:spacing w:line="480" w:lineRule="auto"/>
        <w:ind w:firstLine="720"/>
        <w:jc w:val="both"/>
        <w:rPr>
          <w:color w:val="000000" w:themeColor="text1"/>
          <w:u w:val="single"/>
        </w:rPr>
      </w:pPr>
      <w:hyperlink r:id="rId52" w:history="1">
        <w:r w:rsidR="00725823" w:rsidRPr="00E15F3F">
          <w:rPr>
            <w:rStyle w:val="Hyperlink"/>
            <w:color w:val="000000" w:themeColor="text1"/>
          </w:rPr>
          <w:t>https://www.trentinofilmcommission.it/it/green-film/</w:t>
        </w:r>
      </w:hyperlink>
    </w:p>
    <w:p w14:paraId="0CE79668" w14:textId="53D74215" w:rsidR="00725823" w:rsidRPr="0075004A" w:rsidRDefault="00725823" w:rsidP="009C2604">
      <w:pPr>
        <w:spacing w:line="480" w:lineRule="auto"/>
        <w:jc w:val="both"/>
        <w:rPr>
          <w:color w:val="000000" w:themeColor="text1"/>
        </w:rPr>
      </w:pPr>
    </w:p>
    <w:p w14:paraId="76803EE0" w14:textId="77777777" w:rsidR="00491F45" w:rsidRPr="0075004A" w:rsidRDefault="00491F45" w:rsidP="009C2604">
      <w:pPr>
        <w:spacing w:line="480" w:lineRule="auto"/>
        <w:jc w:val="both"/>
        <w:rPr>
          <w:color w:val="000000" w:themeColor="text1"/>
        </w:rPr>
      </w:pPr>
      <w:proofErr w:type="spellStart"/>
      <w:r w:rsidRPr="0075004A">
        <w:rPr>
          <w:color w:val="000000" w:themeColor="text1"/>
        </w:rPr>
        <w:t>Tuttitalia</w:t>
      </w:r>
      <w:proofErr w:type="spellEnd"/>
      <w:r w:rsidRPr="0075004A">
        <w:rPr>
          <w:color w:val="000000" w:themeColor="text1"/>
        </w:rPr>
        <w:t xml:space="preserve">. (2021). </w:t>
      </w:r>
      <w:proofErr w:type="spellStart"/>
      <w:r w:rsidRPr="0075004A">
        <w:rPr>
          <w:i/>
          <w:iCs/>
          <w:color w:val="000000" w:themeColor="text1"/>
        </w:rPr>
        <w:t>Indici</w:t>
      </w:r>
      <w:proofErr w:type="spellEnd"/>
      <w:r w:rsidRPr="0075004A">
        <w:rPr>
          <w:i/>
          <w:iCs/>
          <w:color w:val="000000" w:themeColor="text1"/>
        </w:rPr>
        <w:t xml:space="preserve"> </w:t>
      </w:r>
      <w:proofErr w:type="spellStart"/>
      <w:r w:rsidRPr="0075004A">
        <w:rPr>
          <w:i/>
          <w:iCs/>
          <w:color w:val="000000" w:themeColor="text1"/>
        </w:rPr>
        <w:t>demografici</w:t>
      </w:r>
      <w:proofErr w:type="spellEnd"/>
      <w:r w:rsidRPr="0075004A">
        <w:rPr>
          <w:i/>
          <w:iCs/>
          <w:color w:val="000000" w:themeColor="text1"/>
        </w:rPr>
        <w:t xml:space="preserve"> e </w:t>
      </w:r>
      <w:proofErr w:type="spellStart"/>
      <w:r w:rsidRPr="0075004A">
        <w:rPr>
          <w:i/>
          <w:iCs/>
          <w:color w:val="000000" w:themeColor="text1"/>
        </w:rPr>
        <w:t>struttura</w:t>
      </w:r>
      <w:proofErr w:type="spellEnd"/>
      <w:r w:rsidRPr="0075004A">
        <w:rPr>
          <w:i/>
          <w:iCs/>
          <w:color w:val="000000" w:themeColor="text1"/>
        </w:rPr>
        <w:t xml:space="preserve"> </w:t>
      </w:r>
      <w:proofErr w:type="spellStart"/>
      <w:r w:rsidRPr="0075004A">
        <w:rPr>
          <w:i/>
          <w:iCs/>
          <w:color w:val="000000" w:themeColor="text1"/>
        </w:rPr>
        <w:t>della</w:t>
      </w:r>
      <w:proofErr w:type="spellEnd"/>
      <w:r w:rsidRPr="0075004A">
        <w:rPr>
          <w:i/>
          <w:iCs/>
          <w:color w:val="000000" w:themeColor="text1"/>
        </w:rPr>
        <w:t xml:space="preserve"> </w:t>
      </w:r>
      <w:proofErr w:type="spellStart"/>
      <w:r w:rsidRPr="0075004A">
        <w:rPr>
          <w:i/>
          <w:iCs/>
          <w:color w:val="000000" w:themeColor="text1"/>
        </w:rPr>
        <w:t>popolazione</w:t>
      </w:r>
      <w:proofErr w:type="spellEnd"/>
      <w:r w:rsidRPr="0075004A">
        <w:rPr>
          <w:i/>
          <w:iCs/>
          <w:color w:val="000000" w:themeColor="text1"/>
        </w:rPr>
        <w:t xml:space="preserve"> </w:t>
      </w:r>
      <w:proofErr w:type="spellStart"/>
      <w:r w:rsidRPr="0075004A">
        <w:rPr>
          <w:i/>
          <w:iCs/>
          <w:color w:val="000000" w:themeColor="text1"/>
        </w:rPr>
        <w:t>Italiana</w:t>
      </w:r>
      <w:proofErr w:type="spellEnd"/>
      <w:r w:rsidRPr="0075004A">
        <w:rPr>
          <w:color w:val="000000" w:themeColor="text1"/>
        </w:rPr>
        <w:t xml:space="preserve">. </w:t>
      </w:r>
      <w:proofErr w:type="spellStart"/>
      <w:r w:rsidRPr="0075004A">
        <w:rPr>
          <w:color w:val="000000" w:themeColor="text1"/>
        </w:rPr>
        <w:t>Tuttitalia</w:t>
      </w:r>
      <w:proofErr w:type="spellEnd"/>
      <w:r w:rsidRPr="0075004A">
        <w:rPr>
          <w:color w:val="000000" w:themeColor="text1"/>
        </w:rPr>
        <w:t>.</w:t>
      </w:r>
    </w:p>
    <w:p w14:paraId="747A7396" w14:textId="65A446AD" w:rsidR="00491F45" w:rsidRPr="009C2604" w:rsidRDefault="006E2214" w:rsidP="009C2604">
      <w:pPr>
        <w:spacing w:line="480" w:lineRule="auto"/>
        <w:ind w:firstLine="720"/>
        <w:jc w:val="both"/>
        <w:rPr>
          <w:color w:val="000000" w:themeColor="text1"/>
          <w:u w:val="single"/>
        </w:rPr>
      </w:pPr>
      <w:hyperlink r:id="rId53" w:history="1">
        <w:r w:rsidR="00491F45" w:rsidRPr="00E15F3F">
          <w:rPr>
            <w:rStyle w:val="Hyperlink"/>
            <w:color w:val="000000" w:themeColor="text1"/>
          </w:rPr>
          <w:t>https://www.tuttitalia.it/statistiche/indici-demografici-struttura-popolazione/</w:t>
        </w:r>
      </w:hyperlink>
    </w:p>
    <w:p w14:paraId="0BD69842" w14:textId="77777777" w:rsidR="009C2604" w:rsidRDefault="009C2604" w:rsidP="009C2604">
      <w:pPr>
        <w:spacing w:line="480" w:lineRule="auto"/>
        <w:jc w:val="both"/>
      </w:pPr>
    </w:p>
    <w:p w14:paraId="07895256" w14:textId="6A3845B1" w:rsidR="0075004A" w:rsidRDefault="0075004A" w:rsidP="009C2604">
      <w:pPr>
        <w:spacing w:line="480" w:lineRule="auto"/>
        <w:jc w:val="both"/>
      </w:pPr>
      <w:r>
        <w:lastRenderedPageBreak/>
        <w:t xml:space="preserve">Vos, M., </w:t>
      </w:r>
      <w:proofErr w:type="spellStart"/>
      <w:r>
        <w:t>Otte</w:t>
      </w:r>
      <w:proofErr w:type="spellEnd"/>
      <w:r>
        <w:t xml:space="preserve">, J., &amp; </w:t>
      </w:r>
      <w:proofErr w:type="spellStart"/>
      <w:r>
        <w:t>Linders</w:t>
      </w:r>
      <w:proofErr w:type="spellEnd"/>
      <w:r>
        <w:t xml:space="preserve">, P. (2016). </w:t>
      </w:r>
      <w:r>
        <w:rPr>
          <w:i/>
          <w:iCs/>
        </w:rPr>
        <w:t xml:space="preserve">Setting up a strategic communication plan. </w:t>
      </w:r>
      <w:r>
        <w:t>(3rd ed.).</w:t>
      </w:r>
    </w:p>
    <w:p w14:paraId="0BEBE001" w14:textId="429BC03E" w:rsidR="00487D3B" w:rsidRPr="009C2604" w:rsidRDefault="0075004A" w:rsidP="009C2604">
      <w:pPr>
        <w:spacing w:line="480" w:lineRule="auto"/>
        <w:ind w:firstLine="720"/>
        <w:jc w:val="both"/>
      </w:pPr>
      <w:r>
        <w:t xml:space="preserve">Boom </w:t>
      </w:r>
      <w:proofErr w:type="spellStart"/>
      <w:r>
        <w:t>uitgevers</w:t>
      </w:r>
      <w:proofErr w:type="spellEnd"/>
      <w:r>
        <w:t xml:space="preserve"> Amsterdam. </w:t>
      </w:r>
      <w:r w:rsidR="00487D3B">
        <w:rPr>
          <w:b/>
          <w:bCs/>
          <w:color w:val="000000"/>
        </w:rPr>
        <w:br w:type="page"/>
      </w:r>
    </w:p>
    <w:p w14:paraId="640EA6DD" w14:textId="07E7F7AF" w:rsidR="00021A1D" w:rsidRDefault="00021A1D">
      <w:pPr>
        <w:rPr>
          <w:b/>
          <w:bCs/>
          <w:color w:val="000000"/>
        </w:rPr>
      </w:pPr>
      <w:r>
        <w:rPr>
          <w:b/>
          <w:bCs/>
          <w:color w:val="000000"/>
        </w:rPr>
        <w:lastRenderedPageBreak/>
        <w:t xml:space="preserve">Appendices </w:t>
      </w:r>
    </w:p>
    <w:p w14:paraId="691598FD" w14:textId="7C9B0663" w:rsidR="00021A1D" w:rsidRDefault="00021A1D">
      <w:pPr>
        <w:rPr>
          <w:b/>
          <w:bCs/>
          <w:color w:val="000000"/>
        </w:rPr>
      </w:pPr>
    </w:p>
    <w:p w14:paraId="6250F40E" w14:textId="77777777" w:rsidR="00021A1D" w:rsidRDefault="00021A1D">
      <w:pPr>
        <w:rPr>
          <w:b/>
          <w:bCs/>
          <w:color w:val="000000"/>
        </w:rPr>
      </w:pPr>
    </w:p>
    <w:p w14:paraId="48479A95" w14:textId="48AB05E9" w:rsidR="00487D3B" w:rsidRPr="00487D3B" w:rsidRDefault="00487D3B">
      <w:pPr>
        <w:rPr>
          <w:b/>
          <w:bCs/>
          <w:color w:val="000000"/>
        </w:rPr>
      </w:pPr>
      <w:r w:rsidRPr="00487D3B">
        <w:rPr>
          <w:b/>
          <w:bCs/>
          <w:color w:val="000000"/>
        </w:rPr>
        <w:t>Project Proposal</w:t>
      </w:r>
    </w:p>
    <w:p w14:paraId="2FFEFC62" w14:textId="77777777" w:rsidR="00487D3B" w:rsidRDefault="00487D3B">
      <w:pPr>
        <w:rPr>
          <w:color w:val="000000"/>
        </w:rPr>
      </w:pPr>
    </w:p>
    <w:bookmarkStart w:id="5" w:name="_MON_1696657951"/>
    <w:bookmarkEnd w:id="5"/>
    <w:p w14:paraId="7B58BCE1" w14:textId="681F7C73" w:rsidR="00487D3B" w:rsidRDefault="00182DA0">
      <w:pPr>
        <w:rPr>
          <w:color w:val="000000"/>
        </w:rPr>
      </w:pPr>
      <w:r>
        <w:rPr>
          <w:noProof/>
          <w:color w:val="000000"/>
        </w:rPr>
        <w:object w:dxaOrig="760" w:dyaOrig="480" w14:anchorId="768226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89.25pt;height:57pt;mso-width-percent:0;mso-height-percent:0;mso-width-percent:0;mso-height-percent:0" o:ole="">
            <v:imagedata r:id="rId54" o:title=""/>
          </v:shape>
          <o:OLEObject Type="Embed" ProgID="Word.Document.12" ShapeID="_x0000_i1025" DrawAspect="Icon" ObjectID="_1715689418" r:id="rId55">
            <o:FieldCodes>\s</o:FieldCodes>
          </o:OLEObject>
        </w:object>
      </w:r>
    </w:p>
    <w:p w14:paraId="5356E92B" w14:textId="77777777" w:rsidR="00487D3B" w:rsidRDefault="00487D3B">
      <w:pPr>
        <w:rPr>
          <w:color w:val="000000"/>
        </w:rPr>
      </w:pPr>
    </w:p>
    <w:p w14:paraId="4144F0DB" w14:textId="77777777" w:rsidR="00487D3B" w:rsidRDefault="00487D3B">
      <w:pPr>
        <w:rPr>
          <w:color w:val="000000"/>
        </w:rPr>
      </w:pPr>
    </w:p>
    <w:p w14:paraId="73626F90" w14:textId="77777777" w:rsidR="009C2604" w:rsidRDefault="009C2604">
      <w:pPr>
        <w:rPr>
          <w:b/>
          <w:bCs/>
          <w:color w:val="000000"/>
        </w:rPr>
      </w:pPr>
    </w:p>
    <w:p w14:paraId="52D6850B" w14:textId="77777777" w:rsidR="008A78E8" w:rsidRDefault="00487D3B">
      <w:pPr>
        <w:rPr>
          <w:b/>
          <w:bCs/>
          <w:color w:val="000000"/>
        </w:rPr>
      </w:pPr>
      <w:r w:rsidRPr="00487D3B">
        <w:rPr>
          <w:b/>
          <w:bCs/>
          <w:color w:val="000000"/>
        </w:rPr>
        <w:t xml:space="preserve">Research Report </w:t>
      </w:r>
    </w:p>
    <w:p w14:paraId="3C99CB87" w14:textId="77777777" w:rsidR="008A78E8" w:rsidRDefault="008A78E8">
      <w:pPr>
        <w:rPr>
          <w:b/>
          <w:bCs/>
          <w:color w:val="000000"/>
        </w:rPr>
      </w:pPr>
    </w:p>
    <w:bookmarkStart w:id="6" w:name="_MON_1696695295"/>
    <w:bookmarkEnd w:id="6"/>
    <w:p w14:paraId="766A4CBE" w14:textId="101A8909" w:rsidR="00487D3B" w:rsidRPr="00487D3B" w:rsidRDefault="00182DA0">
      <w:pPr>
        <w:rPr>
          <w:b/>
          <w:bCs/>
          <w:color w:val="000000"/>
        </w:rPr>
      </w:pPr>
      <w:r>
        <w:rPr>
          <w:b/>
          <w:bCs/>
          <w:noProof/>
          <w:color w:val="000000"/>
        </w:rPr>
        <w:object w:dxaOrig="760" w:dyaOrig="480" w14:anchorId="4A414D00">
          <v:shape id="_x0000_i1026" type="#_x0000_t75" alt="" style="width:84pt;height:53.25pt;mso-width-percent:0;mso-height-percent:0;mso-width-percent:0;mso-height-percent:0" o:ole="">
            <v:imagedata r:id="rId56" o:title=""/>
          </v:shape>
          <o:OLEObject Type="Embed" ProgID="Word.Document.12" ShapeID="_x0000_i1026" DrawAspect="Icon" ObjectID="_1715689419" r:id="rId57">
            <o:FieldCodes>\s</o:FieldCodes>
          </o:OLEObject>
        </w:object>
      </w:r>
      <w:r w:rsidR="00487D3B" w:rsidRPr="00487D3B">
        <w:rPr>
          <w:b/>
          <w:bCs/>
          <w:color w:val="000000"/>
        </w:rPr>
        <w:br w:type="page"/>
      </w:r>
    </w:p>
    <w:p w14:paraId="1F8868C2" w14:textId="35385EFE" w:rsidR="00487D3B" w:rsidRDefault="00487D3B" w:rsidP="00E15F3F">
      <w:pPr>
        <w:spacing w:line="480" w:lineRule="auto"/>
        <w:jc w:val="both"/>
        <w:rPr>
          <w:b/>
          <w:bCs/>
        </w:rPr>
      </w:pPr>
      <w:r>
        <w:rPr>
          <w:b/>
          <w:bCs/>
        </w:rPr>
        <w:lastRenderedPageBreak/>
        <w:t xml:space="preserve">Form Signed by Assessment Provider </w:t>
      </w:r>
    </w:p>
    <w:p w14:paraId="4EA0F3F0" w14:textId="2D31CEA2" w:rsidR="009C2604" w:rsidRDefault="009C2604" w:rsidP="00E15F3F">
      <w:pPr>
        <w:spacing w:line="480" w:lineRule="auto"/>
        <w:jc w:val="both"/>
        <w:rPr>
          <w:b/>
          <w:bCs/>
        </w:rPr>
      </w:pPr>
      <w:r>
        <w:rPr>
          <w:b/>
          <w:bCs/>
          <w:noProof/>
        </w:rPr>
        <w:drawing>
          <wp:inline distT="0" distB="0" distL="0" distR="0" wp14:anchorId="6AD0E71A" wp14:editId="1EE3EAB3">
            <wp:extent cx="5727700" cy="81051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8">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1B46CF8B" w14:textId="7511009F" w:rsidR="00487D3B" w:rsidRDefault="00487D3B">
      <w:pPr>
        <w:rPr>
          <w:b/>
          <w:bCs/>
        </w:rPr>
      </w:pPr>
    </w:p>
    <w:p w14:paraId="1AFCD3A6" w14:textId="0694CCA9" w:rsidR="007748B1" w:rsidRDefault="003A000A" w:rsidP="00E15F3F">
      <w:pPr>
        <w:spacing w:line="480" w:lineRule="auto"/>
        <w:jc w:val="both"/>
        <w:rPr>
          <w:b/>
          <w:bCs/>
          <w:color w:val="000000"/>
        </w:rPr>
      </w:pPr>
      <w:r>
        <w:rPr>
          <w:b/>
          <w:bCs/>
          <w:color w:val="000000"/>
        </w:rPr>
        <w:lastRenderedPageBreak/>
        <w:t>Tables</w:t>
      </w:r>
    </w:p>
    <w:p w14:paraId="3DC66E17" w14:textId="77777777" w:rsidR="00487D3B" w:rsidRPr="00487D3B" w:rsidRDefault="00487D3B" w:rsidP="00487D3B">
      <w:pPr>
        <w:spacing w:line="480" w:lineRule="auto"/>
        <w:jc w:val="both"/>
      </w:pPr>
      <w:r>
        <w:rPr>
          <w:i/>
          <w:iCs/>
        </w:rPr>
        <w:t>Table</w:t>
      </w:r>
      <w:r w:rsidRPr="00664459">
        <w:rPr>
          <w:i/>
          <w:iCs/>
        </w:rPr>
        <w:t xml:space="preserve"> 1</w:t>
      </w:r>
      <w:r w:rsidRPr="00487D3B">
        <w:t xml:space="preserve">. Relevant Stakeholder Analysis </w:t>
      </w:r>
    </w:p>
    <w:p w14:paraId="007A3B01" w14:textId="77777777" w:rsidR="00487D3B" w:rsidRPr="00412842" w:rsidRDefault="00487D3B" w:rsidP="00487D3B">
      <w:pPr>
        <w:spacing w:line="480" w:lineRule="auto"/>
        <w:jc w:val="both"/>
      </w:pPr>
      <w:r>
        <w:rPr>
          <w:noProof/>
        </w:rPr>
        <w:drawing>
          <wp:inline distT="0" distB="0" distL="0" distR="0" wp14:anchorId="7B97BAA0" wp14:editId="06DF8EBB">
            <wp:extent cx="5767684" cy="3414531"/>
            <wp:effectExtent l="0" t="0" r="0" b="1905"/>
            <wp:docPr id="27" name="Picture 2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with medium confidence"/>
                    <pic:cNvPicPr/>
                  </pic:nvPicPr>
                  <pic:blipFill rotWithShape="1">
                    <a:blip r:embed="rId12" cstate="print">
                      <a:extLst>
                        <a:ext uri="{28A0092B-C50C-407E-A947-70E740481C1C}">
                          <a14:useLocalDpi xmlns:a14="http://schemas.microsoft.com/office/drawing/2010/main" val="0"/>
                        </a:ext>
                      </a:extLst>
                    </a:blip>
                    <a:srcRect l="4447" t="5428" r="4414" b="18314"/>
                    <a:stretch/>
                  </pic:blipFill>
                  <pic:spPr bwMode="auto">
                    <a:xfrm>
                      <a:off x="0" y="0"/>
                      <a:ext cx="5791719" cy="3428760"/>
                    </a:xfrm>
                    <a:prstGeom prst="rect">
                      <a:avLst/>
                    </a:prstGeom>
                    <a:ln>
                      <a:noFill/>
                    </a:ln>
                    <a:extLst>
                      <a:ext uri="{53640926-AAD7-44D8-BBD7-CCE9431645EC}">
                        <a14:shadowObscured xmlns:a14="http://schemas.microsoft.com/office/drawing/2010/main"/>
                      </a:ext>
                    </a:extLst>
                  </pic:spPr>
                </pic:pic>
              </a:graphicData>
            </a:graphic>
          </wp:inline>
        </w:drawing>
      </w:r>
    </w:p>
    <w:p w14:paraId="034F2550" w14:textId="77777777" w:rsidR="00487D3B" w:rsidRDefault="00487D3B" w:rsidP="00487D3B">
      <w:pPr>
        <w:pStyle w:val="NormalWeb"/>
        <w:spacing w:before="0" w:beforeAutospacing="0" w:after="160" w:afterAutospacing="0" w:line="276" w:lineRule="auto"/>
        <w:jc w:val="both"/>
        <w:rPr>
          <w:i/>
          <w:iCs/>
          <w:color w:val="000000"/>
        </w:rPr>
      </w:pPr>
    </w:p>
    <w:p w14:paraId="185F93AF" w14:textId="7CCDEECD" w:rsidR="00487D3B" w:rsidRPr="005E7AD9" w:rsidRDefault="00487D3B" w:rsidP="00487D3B">
      <w:pPr>
        <w:pStyle w:val="NormalWeb"/>
        <w:spacing w:before="0" w:beforeAutospacing="0" w:after="160" w:afterAutospacing="0" w:line="276" w:lineRule="auto"/>
        <w:jc w:val="both"/>
        <w:rPr>
          <w:color w:val="000000"/>
        </w:rPr>
      </w:pPr>
      <w:r w:rsidRPr="005E7AD9">
        <w:rPr>
          <w:i/>
          <w:iCs/>
          <w:color w:val="000000"/>
        </w:rPr>
        <w:t xml:space="preserve">Table </w:t>
      </w:r>
      <w:r>
        <w:rPr>
          <w:i/>
          <w:iCs/>
          <w:color w:val="000000"/>
        </w:rPr>
        <w:t>2</w:t>
      </w:r>
      <w:r w:rsidRPr="005E7AD9">
        <w:rPr>
          <w:i/>
          <w:iCs/>
          <w:color w:val="000000"/>
        </w:rPr>
        <w:t xml:space="preserve">. </w:t>
      </w:r>
      <w:r w:rsidRPr="005E7AD9">
        <w:rPr>
          <w:color w:val="000000"/>
        </w:rPr>
        <w:t xml:space="preserve">Panorama Films’ Stakeholders </w:t>
      </w:r>
    </w:p>
    <w:p w14:paraId="25B1685C" w14:textId="77777777" w:rsidR="00487D3B" w:rsidRPr="005E7AD9" w:rsidRDefault="00487D3B" w:rsidP="00487D3B">
      <w:pPr>
        <w:rPr>
          <w:i/>
          <w:iCs/>
          <w:color w:val="000000"/>
          <w:lang w:eastAsia="en-US"/>
        </w:rPr>
      </w:pPr>
      <w:r w:rsidRPr="005E7AD9">
        <w:rPr>
          <w:i/>
          <w:iCs/>
          <w:noProof/>
          <w:color w:val="000000"/>
          <w:lang w:eastAsia="en-US"/>
        </w:rPr>
        <w:drawing>
          <wp:inline distT="0" distB="0" distL="0" distR="0" wp14:anchorId="21FD4559" wp14:editId="0C5A3C74">
            <wp:extent cx="6026217" cy="3784921"/>
            <wp:effectExtent l="0" t="0" r="0" b="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rotWithShape="1">
                    <a:blip r:embed="rId15">
                      <a:extLst>
                        <a:ext uri="{28A0092B-C50C-407E-A947-70E740481C1C}">
                          <a14:useLocalDpi xmlns:a14="http://schemas.microsoft.com/office/drawing/2010/main" val="0"/>
                        </a:ext>
                      </a:extLst>
                    </a:blip>
                    <a:srcRect l="8084" t="11425" r="9871" b="15744"/>
                    <a:stretch/>
                  </pic:blipFill>
                  <pic:spPr bwMode="auto">
                    <a:xfrm>
                      <a:off x="0" y="0"/>
                      <a:ext cx="6059280" cy="3805687"/>
                    </a:xfrm>
                    <a:prstGeom prst="rect">
                      <a:avLst/>
                    </a:prstGeom>
                    <a:ln>
                      <a:noFill/>
                    </a:ln>
                    <a:extLst>
                      <a:ext uri="{53640926-AAD7-44D8-BBD7-CCE9431645EC}">
                        <a14:shadowObscured xmlns:a14="http://schemas.microsoft.com/office/drawing/2010/main"/>
                      </a:ext>
                    </a:extLst>
                  </pic:spPr>
                </pic:pic>
              </a:graphicData>
            </a:graphic>
          </wp:inline>
        </w:drawing>
      </w:r>
    </w:p>
    <w:p w14:paraId="6C365640" w14:textId="77777777" w:rsidR="00487D3B" w:rsidRPr="005E7AD9" w:rsidRDefault="00487D3B" w:rsidP="00487D3B">
      <w:pPr>
        <w:spacing w:line="480" w:lineRule="auto"/>
        <w:ind w:firstLine="720"/>
        <w:jc w:val="both"/>
      </w:pPr>
    </w:p>
    <w:p w14:paraId="1CCB5F20" w14:textId="77777777" w:rsidR="00D803AF" w:rsidRPr="005E7AD9" w:rsidRDefault="00D803AF" w:rsidP="00D803AF">
      <w:pPr>
        <w:pStyle w:val="NormalWeb"/>
        <w:spacing w:before="0" w:beforeAutospacing="0" w:after="160" w:afterAutospacing="0"/>
        <w:jc w:val="both"/>
        <w:rPr>
          <w:color w:val="000000"/>
        </w:rPr>
      </w:pPr>
      <w:r w:rsidRPr="005E7AD9">
        <w:rPr>
          <w:i/>
          <w:iCs/>
          <w:color w:val="000000"/>
        </w:rPr>
        <w:lastRenderedPageBreak/>
        <w:t xml:space="preserve">Table </w:t>
      </w:r>
      <w:r>
        <w:rPr>
          <w:i/>
          <w:iCs/>
          <w:color w:val="000000"/>
        </w:rPr>
        <w:t>3</w:t>
      </w:r>
      <w:r w:rsidRPr="005E7AD9">
        <w:rPr>
          <w:i/>
          <w:iCs/>
          <w:color w:val="000000"/>
        </w:rPr>
        <w:t xml:space="preserve">. </w:t>
      </w:r>
      <w:r w:rsidRPr="005E7AD9">
        <w:rPr>
          <w:color w:val="000000"/>
        </w:rPr>
        <w:t xml:space="preserve">Interested Parties Table </w:t>
      </w:r>
    </w:p>
    <w:p w14:paraId="410CFDE8" w14:textId="77777777" w:rsidR="00D803AF" w:rsidRPr="005E7AD9" w:rsidRDefault="00D803AF" w:rsidP="00D803AF">
      <w:pPr>
        <w:rPr>
          <w:color w:val="000000"/>
        </w:rPr>
      </w:pPr>
      <w:r w:rsidRPr="005E7AD9">
        <w:rPr>
          <w:noProof/>
          <w:color w:val="000000"/>
        </w:rPr>
        <w:drawing>
          <wp:inline distT="0" distB="0" distL="0" distR="0" wp14:anchorId="77973B68" wp14:editId="7FCF0AC0">
            <wp:extent cx="6052117" cy="3705101"/>
            <wp:effectExtent l="0" t="0" r="0" b="3810"/>
            <wp:docPr id="31" name="Picture 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rotWithShape="1">
                    <a:blip r:embed="rId17" cstate="print">
                      <a:extLst>
                        <a:ext uri="{28A0092B-C50C-407E-A947-70E740481C1C}">
                          <a14:useLocalDpi xmlns:a14="http://schemas.microsoft.com/office/drawing/2010/main" val="0"/>
                        </a:ext>
                      </a:extLst>
                    </a:blip>
                    <a:srcRect l="2628" t="5141" r="4616" b="14601"/>
                    <a:stretch/>
                  </pic:blipFill>
                  <pic:spPr bwMode="auto">
                    <a:xfrm>
                      <a:off x="0" y="0"/>
                      <a:ext cx="6251849" cy="3827377"/>
                    </a:xfrm>
                    <a:prstGeom prst="rect">
                      <a:avLst/>
                    </a:prstGeom>
                    <a:ln>
                      <a:noFill/>
                    </a:ln>
                    <a:extLst>
                      <a:ext uri="{53640926-AAD7-44D8-BBD7-CCE9431645EC}">
                        <a14:shadowObscured xmlns:a14="http://schemas.microsoft.com/office/drawing/2010/main"/>
                      </a:ext>
                    </a:extLst>
                  </pic:spPr>
                </pic:pic>
              </a:graphicData>
            </a:graphic>
          </wp:inline>
        </w:drawing>
      </w:r>
    </w:p>
    <w:p w14:paraId="0FC542F9" w14:textId="77777777" w:rsidR="00D803AF" w:rsidRDefault="00D803AF" w:rsidP="00D803AF">
      <w:pPr>
        <w:pStyle w:val="NormalWeb"/>
        <w:spacing w:before="0" w:beforeAutospacing="0" w:after="0" w:afterAutospacing="0" w:line="360" w:lineRule="auto"/>
        <w:rPr>
          <w:i/>
          <w:iCs/>
        </w:rPr>
      </w:pPr>
    </w:p>
    <w:p w14:paraId="736D7C54" w14:textId="43AE4621" w:rsidR="00D803AF" w:rsidRPr="005E7AD9" w:rsidRDefault="00D803AF" w:rsidP="00D803AF">
      <w:pPr>
        <w:pStyle w:val="NormalWeb"/>
        <w:spacing w:before="0" w:beforeAutospacing="0" w:after="0" w:afterAutospacing="0" w:line="360" w:lineRule="auto"/>
      </w:pPr>
      <w:r w:rsidRPr="005E7AD9">
        <w:rPr>
          <w:i/>
          <w:iCs/>
        </w:rPr>
        <w:t xml:space="preserve">Table </w:t>
      </w:r>
      <w:r>
        <w:rPr>
          <w:i/>
          <w:iCs/>
        </w:rPr>
        <w:t>4</w:t>
      </w:r>
      <w:r w:rsidRPr="005E7AD9">
        <w:rPr>
          <w:i/>
          <w:iCs/>
        </w:rPr>
        <w:t>.</w:t>
      </w:r>
      <w:r w:rsidRPr="005E7AD9">
        <w:t xml:space="preserve"> Information Climate at Panorama Films</w:t>
      </w:r>
    </w:p>
    <w:p w14:paraId="5D0DF23F" w14:textId="7FB0FB86" w:rsidR="00D803AF" w:rsidRPr="005E7AD9" w:rsidRDefault="00D803AF" w:rsidP="00D803AF">
      <w:r w:rsidRPr="005E7AD9">
        <w:rPr>
          <w:noProof/>
        </w:rPr>
        <w:drawing>
          <wp:inline distT="0" distB="0" distL="0" distR="0" wp14:anchorId="2D197B61" wp14:editId="459EFF32">
            <wp:extent cx="5169091" cy="4263655"/>
            <wp:effectExtent l="0" t="0" r="0" b="3810"/>
            <wp:docPr id="34" name="Picture 3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pic:cNvPicPr/>
                  </pic:nvPicPr>
                  <pic:blipFill rotWithShape="1">
                    <a:blip r:embed="rId20">
                      <a:extLst>
                        <a:ext uri="{28A0092B-C50C-407E-A947-70E740481C1C}">
                          <a14:useLocalDpi xmlns:a14="http://schemas.microsoft.com/office/drawing/2010/main" val="0"/>
                        </a:ext>
                      </a:extLst>
                    </a:blip>
                    <a:srcRect l="7947" t="11140" r="28600" b="14888"/>
                    <a:stretch/>
                  </pic:blipFill>
                  <pic:spPr bwMode="auto">
                    <a:xfrm>
                      <a:off x="0" y="0"/>
                      <a:ext cx="5403814" cy="4457263"/>
                    </a:xfrm>
                    <a:prstGeom prst="rect">
                      <a:avLst/>
                    </a:prstGeom>
                    <a:ln>
                      <a:noFill/>
                    </a:ln>
                    <a:extLst>
                      <a:ext uri="{53640926-AAD7-44D8-BBD7-CCE9431645EC}">
                        <a14:shadowObscured xmlns:a14="http://schemas.microsoft.com/office/drawing/2010/main"/>
                      </a:ext>
                    </a:extLst>
                  </pic:spPr>
                </pic:pic>
              </a:graphicData>
            </a:graphic>
          </wp:inline>
        </w:drawing>
      </w:r>
    </w:p>
    <w:p w14:paraId="0D9D3DEF" w14:textId="77777777" w:rsidR="00DC1D13" w:rsidRPr="00E36FCD" w:rsidRDefault="00DC1D13" w:rsidP="00DC1D13">
      <w:pPr>
        <w:spacing w:line="480" w:lineRule="auto"/>
        <w:jc w:val="both"/>
      </w:pPr>
      <w:r w:rsidRPr="00E36FCD">
        <w:rPr>
          <w:i/>
          <w:iCs/>
        </w:rPr>
        <w:lastRenderedPageBreak/>
        <w:t>Table 5</w:t>
      </w:r>
      <w:r>
        <w:t xml:space="preserve">. Primary Target Audience Segmentation Variable </w:t>
      </w:r>
    </w:p>
    <w:p w14:paraId="645DB457" w14:textId="77777777" w:rsidR="00DC1D13" w:rsidRDefault="00DC1D13" w:rsidP="00DC1D13">
      <w:pPr>
        <w:spacing w:line="480" w:lineRule="auto"/>
        <w:jc w:val="both"/>
        <w:rPr>
          <w:i/>
          <w:iCs/>
        </w:rPr>
      </w:pPr>
      <w:r>
        <w:rPr>
          <w:i/>
          <w:iCs/>
          <w:noProof/>
        </w:rPr>
        <w:drawing>
          <wp:inline distT="0" distB="0" distL="0" distR="0" wp14:anchorId="059A801F" wp14:editId="1E729D17">
            <wp:extent cx="4583575" cy="2038686"/>
            <wp:effectExtent l="0" t="0" r="1270" b="6350"/>
            <wp:docPr id="42" name="Picture 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email&#10;&#10;Description automatically generated"/>
                    <pic:cNvPicPr/>
                  </pic:nvPicPr>
                  <pic:blipFill rotWithShape="1">
                    <a:blip r:embed="rId23">
                      <a:extLst>
                        <a:ext uri="{28A0092B-C50C-407E-A947-70E740481C1C}">
                          <a14:useLocalDpi xmlns:a14="http://schemas.microsoft.com/office/drawing/2010/main" val="0"/>
                        </a:ext>
                      </a:extLst>
                    </a:blip>
                    <a:srcRect l="8080" t="11423" r="37873" b="54601"/>
                    <a:stretch/>
                  </pic:blipFill>
                  <pic:spPr bwMode="auto">
                    <a:xfrm>
                      <a:off x="0" y="0"/>
                      <a:ext cx="4632999" cy="2060669"/>
                    </a:xfrm>
                    <a:prstGeom prst="rect">
                      <a:avLst/>
                    </a:prstGeom>
                    <a:ln>
                      <a:noFill/>
                    </a:ln>
                    <a:extLst>
                      <a:ext uri="{53640926-AAD7-44D8-BBD7-CCE9431645EC}">
                        <a14:shadowObscured xmlns:a14="http://schemas.microsoft.com/office/drawing/2010/main"/>
                      </a:ext>
                    </a:extLst>
                  </pic:spPr>
                </pic:pic>
              </a:graphicData>
            </a:graphic>
          </wp:inline>
        </w:drawing>
      </w:r>
    </w:p>
    <w:p w14:paraId="79DC687C" w14:textId="77777777" w:rsidR="00DC1D13" w:rsidRDefault="00DC1D13" w:rsidP="00DC1D13">
      <w:pPr>
        <w:spacing w:line="360" w:lineRule="auto"/>
        <w:jc w:val="both"/>
        <w:rPr>
          <w:i/>
          <w:iCs/>
        </w:rPr>
      </w:pPr>
    </w:p>
    <w:p w14:paraId="17A1590E" w14:textId="77777777" w:rsidR="00DC1D13" w:rsidRDefault="00DC1D13" w:rsidP="00DC1D13">
      <w:pPr>
        <w:spacing w:line="360" w:lineRule="auto"/>
        <w:jc w:val="both"/>
      </w:pPr>
      <w:r w:rsidRPr="00E36FCD">
        <w:rPr>
          <w:i/>
          <w:iCs/>
        </w:rPr>
        <w:t>Table 6</w:t>
      </w:r>
      <w:r>
        <w:rPr>
          <w:i/>
          <w:iCs/>
          <w:lang w:val="it-IT"/>
        </w:rPr>
        <w:t xml:space="preserve">. </w:t>
      </w:r>
      <w:r>
        <w:t xml:space="preserve">Secondary Target Audience Segmentation Variable </w:t>
      </w:r>
    </w:p>
    <w:p w14:paraId="23E2393E" w14:textId="77777777" w:rsidR="00DC1D13" w:rsidRDefault="00DC1D13" w:rsidP="00DC1D13">
      <w:pPr>
        <w:spacing w:line="276" w:lineRule="auto"/>
        <w:jc w:val="both"/>
      </w:pPr>
      <w:r>
        <w:rPr>
          <w:i/>
          <w:iCs/>
          <w:noProof/>
          <w:lang w:val="it-IT"/>
        </w:rPr>
        <w:drawing>
          <wp:inline distT="0" distB="0" distL="0" distR="0" wp14:anchorId="794F0819" wp14:editId="55C31C06">
            <wp:extent cx="4583430" cy="2032313"/>
            <wp:effectExtent l="0" t="0" r="1270" b="0"/>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 email&#10;&#10;Description automatically generated"/>
                    <pic:cNvPicPr/>
                  </pic:nvPicPr>
                  <pic:blipFill rotWithShape="1">
                    <a:blip r:embed="rId23">
                      <a:extLst>
                        <a:ext uri="{28A0092B-C50C-407E-A947-70E740481C1C}">
                          <a14:useLocalDpi xmlns:a14="http://schemas.microsoft.com/office/drawing/2010/main" val="0"/>
                        </a:ext>
                      </a:extLst>
                    </a:blip>
                    <a:srcRect l="8079" t="51107" r="37674" b="14897"/>
                    <a:stretch/>
                  </pic:blipFill>
                  <pic:spPr bwMode="auto">
                    <a:xfrm>
                      <a:off x="0" y="0"/>
                      <a:ext cx="4691208" cy="2080102"/>
                    </a:xfrm>
                    <a:prstGeom prst="rect">
                      <a:avLst/>
                    </a:prstGeom>
                    <a:ln>
                      <a:noFill/>
                    </a:ln>
                    <a:extLst>
                      <a:ext uri="{53640926-AAD7-44D8-BBD7-CCE9431645EC}">
                        <a14:shadowObscured xmlns:a14="http://schemas.microsoft.com/office/drawing/2010/main"/>
                      </a:ext>
                    </a:extLst>
                  </pic:spPr>
                </pic:pic>
              </a:graphicData>
            </a:graphic>
          </wp:inline>
        </w:drawing>
      </w:r>
    </w:p>
    <w:p w14:paraId="38BABA1E" w14:textId="77777777" w:rsidR="00DC1D13" w:rsidRDefault="00DC1D13" w:rsidP="00DC1D13">
      <w:pPr>
        <w:spacing w:line="276" w:lineRule="auto"/>
        <w:jc w:val="both"/>
      </w:pPr>
    </w:p>
    <w:p w14:paraId="6E82EC62" w14:textId="60908F2A" w:rsidR="00DC1D13" w:rsidRDefault="00DC1D13" w:rsidP="00DC1D13">
      <w:pPr>
        <w:spacing w:line="480" w:lineRule="auto"/>
        <w:jc w:val="both"/>
      </w:pPr>
      <w:r w:rsidRPr="005E7AD9">
        <w:rPr>
          <w:i/>
          <w:iCs/>
        </w:rPr>
        <w:t xml:space="preserve">Table </w:t>
      </w:r>
      <w:r>
        <w:rPr>
          <w:i/>
          <w:iCs/>
        </w:rPr>
        <w:t>7</w:t>
      </w:r>
      <w:r w:rsidRPr="005E7AD9">
        <w:rPr>
          <w:i/>
          <w:iCs/>
        </w:rPr>
        <w:t>.</w:t>
      </w:r>
      <w:r w:rsidRPr="005E7AD9">
        <w:t xml:space="preserve"> Primary Target Audience Communication Objectives  </w:t>
      </w:r>
    </w:p>
    <w:p w14:paraId="24D130C0" w14:textId="430821C1" w:rsidR="00DC1D13" w:rsidRPr="005E7AD9" w:rsidRDefault="00DC1D13" w:rsidP="00DC1D13">
      <w:pPr>
        <w:spacing w:line="480" w:lineRule="auto"/>
        <w:jc w:val="both"/>
      </w:pPr>
      <w:r w:rsidRPr="005E7AD9">
        <w:rPr>
          <w:noProof/>
        </w:rPr>
        <w:drawing>
          <wp:inline distT="0" distB="0" distL="0" distR="0" wp14:anchorId="2A03C2A7" wp14:editId="5A5B7959">
            <wp:extent cx="4562353" cy="2986268"/>
            <wp:effectExtent l="0" t="0" r="0" b="0"/>
            <wp:docPr id="44" name="Picture 44"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Word&#10;&#10;Description automatically generated"/>
                    <pic:cNvPicPr/>
                  </pic:nvPicPr>
                  <pic:blipFill rotWithShape="1">
                    <a:blip r:embed="rId26">
                      <a:extLst>
                        <a:ext uri="{28A0092B-C50C-407E-A947-70E740481C1C}">
                          <a14:useLocalDpi xmlns:a14="http://schemas.microsoft.com/office/drawing/2010/main" val="0"/>
                        </a:ext>
                      </a:extLst>
                    </a:blip>
                    <a:srcRect l="7982" t="10969" r="31042" b="32623"/>
                    <a:stretch/>
                  </pic:blipFill>
                  <pic:spPr bwMode="auto">
                    <a:xfrm>
                      <a:off x="0" y="0"/>
                      <a:ext cx="4666036" cy="3054133"/>
                    </a:xfrm>
                    <a:prstGeom prst="rect">
                      <a:avLst/>
                    </a:prstGeom>
                    <a:ln>
                      <a:noFill/>
                    </a:ln>
                    <a:extLst>
                      <a:ext uri="{53640926-AAD7-44D8-BBD7-CCE9431645EC}">
                        <a14:shadowObscured xmlns:a14="http://schemas.microsoft.com/office/drawing/2010/main"/>
                      </a:ext>
                    </a:extLst>
                  </pic:spPr>
                </pic:pic>
              </a:graphicData>
            </a:graphic>
          </wp:inline>
        </w:drawing>
      </w:r>
    </w:p>
    <w:p w14:paraId="2FB3637D" w14:textId="27F7D62A" w:rsidR="00DC1D13" w:rsidRPr="005E7AD9" w:rsidRDefault="00DC1D13" w:rsidP="00DC1D13">
      <w:pPr>
        <w:spacing w:line="480" w:lineRule="auto"/>
        <w:jc w:val="both"/>
      </w:pPr>
      <w:r w:rsidRPr="005E7AD9">
        <w:br w:type="page"/>
      </w:r>
      <w:r w:rsidRPr="005E7AD9">
        <w:rPr>
          <w:i/>
          <w:iCs/>
        </w:rPr>
        <w:lastRenderedPageBreak/>
        <w:t xml:space="preserve">Table </w:t>
      </w:r>
      <w:r>
        <w:rPr>
          <w:i/>
          <w:iCs/>
        </w:rPr>
        <w:t>8</w:t>
      </w:r>
      <w:r w:rsidRPr="005E7AD9">
        <w:rPr>
          <w:i/>
          <w:iCs/>
        </w:rPr>
        <w:t>.</w:t>
      </w:r>
      <w:r w:rsidRPr="005E7AD9">
        <w:t xml:space="preserve"> Secondary Target Audience Communication Objectives  </w:t>
      </w:r>
    </w:p>
    <w:p w14:paraId="0FFC7DDE" w14:textId="77777777" w:rsidR="00DC1D13" w:rsidRPr="005E7AD9" w:rsidRDefault="00DC1D13" w:rsidP="00DC1D13">
      <w:pPr>
        <w:spacing w:line="480" w:lineRule="auto"/>
        <w:jc w:val="both"/>
      </w:pPr>
      <w:r w:rsidRPr="005E7AD9">
        <w:rPr>
          <w:b/>
          <w:noProof/>
          <w:sz w:val="72"/>
          <w:szCs w:val="72"/>
        </w:rPr>
        <w:drawing>
          <wp:inline distT="0" distB="0" distL="0" distR="0" wp14:anchorId="2B55736D" wp14:editId="3D3BB0BE">
            <wp:extent cx="4479403" cy="2756556"/>
            <wp:effectExtent l="0" t="0" r="3810"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Description automatically generated"/>
                    <pic:cNvPicPr/>
                  </pic:nvPicPr>
                  <pic:blipFill rotWithShape="1">
                    <a:blip r:embed="rId27">
                      <a:extLst>
                        <a:ext uri="{28A0092B-C50C-407E-A947-70E740481C1C}">
                          <a14:useLocalDpi xmlns:a14="http://schemas.microsoft.com/office/drawing/2010/main" val="0"/>
                        </a:ext>
                      </a:extLst>
                    </a:blip>
                    <a:srcRect l="8204" t="10968" r="31264" b="36385"/>
                    <a:stretch/>
                  </pic:blipFill>
                  <pic:spPr bwMode="auto">
                    <a:xfrm>
                      <a:off x="0" y="0"/>
                      <a:ext cx="4554815" cy="2802963"/>
                    </a:xfrm>
                    <a:prstGeom prst="rect">
                      <a:avLst/>
                    </a:prstGeom>
                    <a:ln>
                      <a:noFill/>
                    </a:ln>
                    <a:extLst>
                      <a:ext uri="{53640926-AAD7-44D8-BBD7-CCE9431645EC}">
                        <a14:shadowObscured xmlns:a14="http://schemas.microsoft.com/office/drawing/2010/main"/>
                      </a:ext>
                    </a:extLst>
                  </pic:spPr>
                </pic:pic>
              </a:graphicData>
            </a:graphic>
          </wp:inline>
        </w:drawing>
      </w:r>
    </w:p>
    <w:p w14:paraId="298648C5" w14:textId="77777777" w:rsidR="00DC1D13" w:rsidRPr="005E7AD9" w:rsidRDefault="00DC1D13" w:rsidP="00DC1D13">
      <w:pPr>
        <w:spacing w:line="480" w:lineRule="auto"/>
        <w:jc w:val="both"/>
      </w:pPr>
      <w:r w:rsidRPr="005E7AD9">
        <w:rPr>
          <w:i/>
          <w:iCs/>
        </w:rPr>
        <w:t xml:space="preserve">Table </w:t>
      </w:r>
      <w:r>
        <w:rPr>
          <w:i/>
          <w:iCs/>
        </w:rPr>
        <w:t>9</w:t>
      </w:r>
      <w:r w:rsidRPr="005E7AD9">
        <w:t>. Communication Architecture for Primary Target Audience</w:t>
      </w:r>
    </w:p>
    <w:p w14:paraId="1FA2653E" w14:textId="77777777" w:rsidR="00DC1D13" w:rsidRPr="005E7AD9" w:rsidRDefault="00DC1D13" w:rsidP="00DC1D13">
      <w:pPr>
        <w:spacing w:line="480" w:lineRule="auto"/>
        <w:jc w:val="both"/>
      </w:pPr>
      <w:r w:rsidRPr="005E7AD9">
        <w:rPr>
          <w:noProof/>
        </w:rPr>
        <w:drawing>
          <wp:inline distT="0" distB="0" distL="0" distR="0" wp14:anchorId="08EC442C" wp14:editId="6B001257">
            <wp:extent cx="6090298" cy="1574800"/>
            <wp:effectExtent l="0" t="0" r="5715" b="0"/>
            <wp:docPr id="46" name="Picture 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pic:nvPicPr>
                  <pic:blipFill rotWithShape="1">
                    <a:blip r:embed="rId30">
                      <a:extLst>
                        <a:ext uri="{28A0092B-C50C-407E-A947-70E740481C1C}">
                          <a14:useLocalDpi xmlns:a14="http://schemas.microsoft.com/office/drawing/2010/main" val="0"/>
                        </a:ext>
                      </a:extLst>
                    </a:blip>
                    <a:srcRect l="8204" t="11595" r="7761" b="57693"/>
                    <a:stretch/>
                  </pic:blipFill>
                  <pic:spPr bwMode="auto">
                    <a:xfrm>
                      <a:off x="0" y="0"/>
                      <a:ext cx="6106446" cy="1578975"/>
                    </a:xfrm>
                    <a:prstGeom prst="rect">
                      <a:avLst/>
                    </a:prstGeom>
                    <a:ln>
                      <a:noFill/>
                    </a:ln>
                    <a:extLst>
                      <a:ext uri="{53640926-AAD7-44D8-BBD7-CCE9431645EC}">
                        <a14:shadowObscured xmlns:a14="http://schemas.microsoft.com/office/drawing/2010/main"/>
                      </a:ext>
                    </a:extLst>
                  </pic:spPr>
                </pic:pic>
              </a:graphicData>
            </a:graphic>
          </wp:inline>
        </w:drawing>
      </w:r>
    </w:p>
    <w:p w14:paraId="3412AD6D" w14:textId="77777777" w:rsidR="00DC1D13" w:rsidRPr="005E7AD9" w:rsidRDefault="00DC1D13" w:rsidP="00DC1D13">
      <w:pPr>
        <w:spacing w:line="480" w:lineRule="auto"/>
        <w:jc w:val="both"/>
      </w:pPr>
      <w:r w:rsidRPr="005E7AD9">
        <w:rPr>
          <w:i/>
          <w:iCs/>
        </w:rPr>
        <w:t xml:space="preserve">Table </w:t>
      </w:r>
      <w:r>
        <w:rPr>
          <w:i/>
          <w:iCs/>
        </w:rPr>
        <w:t>10</w:t>
      </w:r>
      <w:r w:rsidRPr="005E7AD9">
        <w:t>. Communication Architecture for Secondary Target Audience</w:t>
      </w:r>
    </w:p>
    <w:p w14:paraId="4B940763" w14:textId="77777777" w:rsidR="00DC1D13" w:rsidRPr="005E7AD9" w:rsidRDefault="00DC1D13" w:rsidP="00DC1D13">
      <w:pPr>
        <w:spacing w:line="480" w:lineRule="auto"/>
        <w:jc w:val="both"/>
        <w:rPr>
          <w:b/>
          <w:sz w:val="72"/>
          <w:szCs w:val="72"/>
        </w:rPr>
      </w:pPr>
      <w:r w:rsidRPr="005E7AD9">
        <w:rPr>
          <w:b/>
          <w:noProof/>
          <w:sz w:val="72"/>
          <w:szCs w:val="72"/>
        </w:rPr>
        <w:drawing>
          <wp:inline distT="0" distB="0" distL="0" distR="0" wp14:anchorId="7CCC82F2" wp14:editId="4CC87B1E">
            <wp:extent cx="6058015" cy="1739900"/>
            <wp:effectExtent l="0" t="0" r="0"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rotWithShape="1">
                    <a:blip r:embed="rId30">
                      <a:extLst>
                        <a:ext uri="{28A0092B-C50C-407E-A947-70E740481C1C}">
                          <a14:useLocalDpi xmlns:a14="http://schemas.microsoft.com/office/drawing/2010/main" val="0"/>
                        </a:ext>
                      </a:extLst>
                    </a:blip>
                    <a:srcRect l="7095" t="49857" r="7982" b="15671"/>
                    <a:stretch/>
                  </pic:blipFill>
                  <pic:spPr bwMode="auto">
                    <a:xfrm>
                      <a:off x="0" y="0"/>
                      <a:ext cx="6076407" cy="1745182"/>
                    </a:xfrm>
                    <a:prstGeom prst="rect">
                      <a:avLst/>
                    </a:prstGeom>
                    <a:ln>
                      <a:noFill/>
                    </a:ln>
                    <a:extLst>
                      <a:ext uri="{53640926-AAD7-44D8-BBD7-CCE9431645EC}">
                        <a14:shadowObscured xmlns:a14="http://schemas.microsoft.com/office/drawing/2010/main"/>
                      </a:ext>
                    </a:extLst>
                  </pic:spPr>
                </pic:pic>
              </a:graphicData>
            </a:graphic>
          </wp:inline>
        </w:drawing>
      </w:r>
    </w:p>
    <w:p w14:paraId="64755DC0" w14:textId="77777777" w:rsidR="00DC1D13" w:rsidRDefault="00DC1D13" w:rsidP="00DC1D13"/>
    <w:p w14:paraId="044ED589" w14:textId="77777777" w:rsidR="00AD68F3" w:rsidRDefault="00AD68F3" w:rsidP="00AD68F3"/>
    <w:p w14:paraId="6F7C6A1A" w14:textId="77777777" w:rsidR="00AD68F3" w:rsidRPr="005E7AD9" w:rsidRDefault="00AD68F3" w:rsidP="00AD68F3">
      <w:pPr>
        <w:spacing w:line="276" w:lineRule="auto"/>
      </w:pPr>
      <w:r w:rsidRPr="002867D6">
        <w:rPr>
          <w:i/>
          <w:iCs/>
        </w:rPr>
        <w:lastRenderedPageBreak/>
        <w:t xml:space="preserve">Table </w:t>
      </w:r>
      <w:r>
        <w:rPr>
          <w:i/>
          <w:iCs/>
        </w:rPr>
        <w:t>11</w:t>
      </w:r>
      <w:r w:rsidRPr="002867D6">
        <w:rPr>
          <w:i/>
          <w:iCs/>
        </w:rPr>
        <w:t>.</w:t>
      </w:r>
      <w:r>
        <w:t xml:space="preserve"> Communication Resourcing </w:t>
      </w:r>
    </w:p>
    <w:p w14:paraId="12FF4928" w14:textId="77777777" w:rsidR="00AD68F3" w:rsidRPr="005E7AD9" w:rsidRDefault="00AD68F3" w:rsidP="00AD68F3">
      <w:pPr>
        <w:spacing w:line="480" w:lineRule="auto"/>
      </w:pPr>
      <w:r>
        <w:rPr>
          <w:noProof/>
        </w:rPr>
        <w:drawing>
          <wp:inline distT="0" distB="0" distL="0" distR="0" wp14:anchorId="66A6319C" wp14:editId="29DD2FEB">
            <wp:extent cx="5397500" cy="2226231"/>
            <wp:effectExtent l="0" t="0" r="0" b="0"/>
            <wp:docPr id="56" name="Picture 5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10;&#10;Description automatically generated"/>
                    <pic:cNvPicPr/>
                  </pic:nvPicPr>
                  <pic:blipFill rotWithShape="1">
                    <a:blip r:embed="rId32">
                      <a:extLst>
                        <a:ext uri="{28A0092B-C50C-407E-A947-70E740481C1C}">
                          <a14:useLocalDpi xmlns:a14="http://schemas.microsoft.com/office/drawing/2010/main" val="0"/>
                        </a:ext>
                      </a:extLst>
                    </a:blip>
                    <a:srcRect l="7873" t="11128" r="18428" b="45910"/>
                    <a:stretch/>
                  </pic:blipFill>
                  <pic:spPr bwMode="auto">
                    <a:xfrm>
                      <a:off x="0" y="0"/>
                      <a:ext cx="5461889" cy="2252789"/>
                    </a:xfrm>
                    <a:prstGeom prst="rect">
                      <a:avLst/>
                    </a:prstGeom>
                    <a:ln>
                      <a:noFill/>
                    </a:ln>
                    <a:extLst>
                      <a:ext uri="{53640926-AAD7-44D8-BBD7-CCE9431645EC}">
                        <a14:shadowObscured xmlns:a14="http://schemas.microsoft.com/office/drawing/2010/main"/>
                      </a:ext>
                    </a:extLst>
                  </pic:spPr>
                </pic:pic>
              </a:graphicData>
            </a:graphic>
          </wp:inline>
        </w:drawing>
      </w:r>
    </w:p>
    <w:p w14:paraId="5F62A310" w14:textId="3395500B" w:rsidR="00AD68F3" w:rsidRPr="005E7AD9" w:rsidRDefault="00AD68F3" w:rsidP="00AD68F3">
      <w:pPr>
        <w:spacing w:line="276" w:lineRule="auto"/>
      </w:pPr>
      <w:r w:rsidRPr="002867D6">
        <w:rPr>
          <w:i/>
          <w:iCs/>
        </w:rPr>
        <w:t xml:space="preserve">Table </w:t>
      </w:r>
      <w:r>
        <w:rPr>
          <w:i/>
          <w:iCs/>
        </w:rPr>
        <w:t>12</w:t>
      </w:r>
      <w:r w:rsidRPr="002867D6">
        <w:rPr>
          <w:i/>
          <w:iCs/>
        </w:rPr>
        <w:t>.</w:t>
      </w:r>
      <w:r>
        <w:t xml:space="preserve"> Communication Budgeting </w:t>
      </w:r>
    </w:p>
    <w:p w14:paraId="661682CA" w14:textId="77777777" w:rsidR="00AD68F3" w:rsidRPr="005E7AD9" w:rsidRDefault="00AD68F3" w:rsidP="00AD68F3">
      <w:r>
        <w:rPr>
          <w:noProof/>
        </w:rPr>
        <w:drawing>
          <wp:inline distT="0" distB="0" distL="0" distR="0" wp14:anchorId="25390349" wp14:editId="20F6715B">
            <wp:extent cx="5397500" cy="2580077"/>
            <wp:effectExtent l="0" t="0" r="0" b="0"/>
            <wp:docPr id="55" name="Picture 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rotWithShape="1">
                    <a:blip r:embed="rId33" cstate="print">
                      <a:extLst>
                        <a:ext uri="{28A0092B-C50C-407E-A947-70E740481C1C}">
                          <a14:useLocalDpi xmlns:a14="http://schemas.microsoft.com/office/drawing/2010/main" val="0"/>
                        </a:ext>
                      </a:extLst>
                    </a:blip>
                    <a:srcRect l="8093" t="10820" r="12304" b="35401"/>
                    <a:stretch/>
                  </pic:blipFill>
                  <pic:spPr bwMode="auto">
                    <a:xfrm>
                      <a:off x="0" y="0"/>
                      <a:ext cx="5443356" cy="2601997"/>
                    </a:xfrm>
                    <a:prstGeom prst="rect">
                      <a:avLst/>
                    </a:prstGeom>
                    <a:ln>
                      <a:noFill/>
                    </a:ln>
                    <a:extLst>
                      <a:ext uri="{53640926-AAD7-44D8-BBD7-CCE9431645EC}">
                        <a14:shadowObscured xmlns:a14="http://schemas.microsoft.com/office/drawing/2010/main"/>
                      </a:ext>
                    </a:extLst>
                  </pic:spPr>
                </pic:pic>
              </a:graphicData>
            </a:graphic>
          </wp:inline>
        </w:drawing>
      </w:r>
    </w:p>
    <w:p w14:paraId="08A46165" w14:textId="77777777" w:rsidR="00AD68F3" w:rsidRPr="005E7AD9" w:rsidRDefault="00AD68F3" w:rsidP="00AD68F3"/>
    <w:p w14:paraId="13FE741E" w14:textId="77777777" w:rsidR="00AD68F3" w:rsidRPr="005E7AD9" w:rsidRDefault="00AD68F3" w:rsidP="00AD68F3">
      <w:pPr>
        <w:spacing w:line="276" w:lineRule="auto"/>
      </w:pPr>
      <w:r w:rsidRPr="002867D6">
        <w:rPr>
          <w:i/>
          <w:iCs/>
        </w:rPr>
        <w:t xml:space="preserve">Table </w:t>
      </w:r>
      <w:r>
        <w:rPr>
          <w:i/>
          <w:iCs/>
        </w:rPr>
        <w:t>13</w:t>
      </w:r>
      <w:r w:rsidRPr="002867D6">
        <w:rPr>
          <w:i/>
          <w:iCs/>
        </w:rPr>
        <w:t>.</w:t>
      </w:r>
      <w:r>
        <w:t xml:space="preserve"> Communication Evaluation </w:t>
      </w:r>
    </w:p>
    <w:p w14:paraId="23B959E6" w14:textId="77777777" w:rsidR="00AD68F3" w:rsidRPr="005E7AD9" w:rsidRDefault="00AD68F3" w:rsidP="00AD68F3">
      <w:r>
        <w:rPr>
          <w:noProof/>
        </w:rPr>
        <w:drawing>
          <wp:inline distT="0" distB="0" distL="0" distR="0" wp14:anchorId="47ABAF1C" wp14:editId="7A4503CC">
            <wp:extent cx="5397500" cy="2783054"/>
            <wp:effectExtent l="0" t="0" r="0" b="0"/>
            <wp:docPr id="57" name="Picture 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10;&#10;Description automatically generated"/>
                    <pic:cNvPicPr/>
                  </pic:nvPicPr>
                  <pic:blipFill rotWithShape="1">
                    <a:blip r:embed="rId34" cstate="print">
                      <a:extLst>
                        <a:ext uri="{28A0092B-C50C-407E-A947-70E740481C1C}">
                          <a14:useLocalDpi xmlns:a14="http://schemas.microsoft.com/office/drawing/2010/main" val="0"/>
                        </a:ext>
                      </a:extLst>
                    </a:blip>
                    <a:srcRect l="8092" t="10201" r="7931" b="28601"/>
                    <a:stretch/>
                  </pic:blipFill>
                  <pic:spPr bwMode="auto">
                    <a:xfrm>
                      <a:off x="0" y="0"/>
                      <a:ext cx="5498885" cy="2835330"/>
                    </a:xfrm>
                    <a:prstGeom prst="rect">
                      <a:avLst/>
                    </a:prstGeom>
                    <a:ln>
                      <a:noFill/>
                    </a:ln>
                    <a:extLst>
                      <a:ext uri="{53640926-AAD7-44D8-BBD7-CCE9431645EC}">
                        <a14:shadowObscured xmlns:a14="http://schemas.microsoft.com/office/drawing/2010/main"/>
                      </a:ext>
                    </a:extLst>
                  </pic:spPr>
                </pic:pic>
              </a:graphicData>
            </a:graphic>
          </wp:inline>
        </w:drawing>
      </w:r>
    </w:p>
    <w:p w14:paraId="747EC75A" w14:textId="1D21D014" w:rsidR="003A000A" w:rsidRDefault="003A000A">
      <w:pPr>
        <w:rPr>
          <w:b/>
          <w:bCs/>
          <w:color w:val="000000"/>
        </w:rPr>
      </w:pPr>
    </w:p>
    <w:p w14:paraId="33CA2F19" w14:textId="6D3049AD" w:rsidR="00FB4AA3" w:rsidRPr="00FB4AA3" w:rsidRDefault="003A000A" w:rsidP="00FB4AA3">
      <w:pPr>
        <w:spacing w:line="480" w:lineRule="auto"/>
        <w:jc w:val="both"/>
        <w:rPr>
          <w:b/>
          <w:bCs/>
          <w:color w:val="000000"/>
        </w:rPr>
      </w:pPr>
      <w:r w:rsidRPr="003A000A">
        <w:rPr>
          <w:b/>
          <w:bCs/>
          <w:color w:val="000000"/>
        </w:rPr>
        <w:lastRenderedPageBreak/>
        <w:t>Figures</w:t>
      </w:r>
    </w:p>
    <w:p w14:paraId="6E7DB01D" w14:textId="77777777" w:rsidR="00FB4AA3" w:rsidRPr="00CD0F3A" w:rsidRDefault="00FB4AA3" w:rsidP="00FB4AA3">
      <w:pPr>
        <w:spacing w:line="480" w:lineRule="auto"/>
        <w:jc w:val="both"/>
      </w:pPr>
      <w:r>
        <w:rPr>
          <w:i/>
          <w:iCs/>
        </w:rPr>
        <w:t xml:space="preserve">Figure 1. </w:t>
      </w:r>
      <w:r>
        <w:t xml:space="preserve">DESTEP Analysis </w:t>
      </w:r>
    </w:p>
    <w:p w14:paraId="1ED6DC32" w14:textId="70877545" w:rsidR="00FB4AA3" w:rsidRPr="00FB4AA3" w:rsidRDefault="00FB4AA3" w:rsidP="00E15F3F">
      <w:pPr>
        <w:spacing w:line="480" w:lineRule="auto"/>
        <w:jc w:val="both"/>
      </w:pPr>
      <w:r>
        <w:rPr>
          <w:noProof/>
        </w:rPr>
        <w:drawing>
          <wp:inline distT="0" distB="0" distL="0" distR="0" wp14:anchorId="48558ED1" wp14:editId="1554B1A8">
            <wp:extent cx="6068150" cy="4518837"/>
            <wp:effectExtent l="0" t="0" r="2540" b="2540"/>
            <wp:docPr id="61" name="Picture 6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ext&#10;&#10;Description automatically generated"/>
                    <pic:cNvPicPr/>
                  </pic:nvPicPr>
                  <pic:blipFill rotWithShape="1">
                    <a:blip r:embed="rId13">
                      <a:extLst>
                        <a:ext uri="{28A0092B-C50C-407E-A947-70E740481C1C}">
                          <a14:useLocalDpi xmlns:a14="http://schemas.microsoft.com/office/drawing/2010/main" val="0"/>
                        </a:ext>
                      </a:extLst>
                    </a:blip>
                    <a:srcRect l="3341" t="3410" r="9410" b="4762"/>
                    <a:stretch/>
                  </pic:blipFill>
                  <pic:spPr bwMode="auto">
                    <a:xfrm>
                      <a:off x="0" y="0"/>
                      <a:ext cx="6125883" cy="4561830"/>
                    </a:xfrm>
                    <a:prstGeom prst="rect">
                      <a:avLst/>
                    </a:prstGeom>
                    <a:ln>
                      <a:noFill/>
                    </a:ln>
                    <a:extLst>
                      <a:ext uri="{53640926-AAD7-44D8-BBD7-CCE9431645EC}">
                        <a14:shadowObscured xmlns:a14="http://schemas.microsoft.com/office/drawing/2010/main"/>
                      </a:ext>
                    </a:extLst>
                  </pic:spPr>
                </pic:pic>
              </a:graphicData>
            </a:graphic>
          </wp:inline>
        </w:drawing>
      </w:r>
    </w:p>
    <w:p w14:paraId="530D0E92" w14:textId="0DED3B33" w:rsidR="00487D3B" w:rsidRPr="005E7AD9" w:rsidRDefault="00487D3B" w:rsidP="00487D3B">
      <w:pPr>
        <w:jc w:val="both"/>
      </w:pPr>
      <w:r w:rsidRPr="005E7AD9">
        <w:rPr>
          <w:i/>
          <w:iCs/>
        </w:rPr>
        <w:t xml:space="preserve">Figure </w:t>
      </w:r>
      <w:r w:rsidR="00FB4AA3">
        <w:rPr>
          <w:i/>
          <w:iCs/>
        </w:rPr>
        <w:t>2</w:t>
      </w:r>
      <w:r w:rsidRPr="005E7AD9">
        <w:rPr>
          <w:i/>
          <w:iCs/>
        </w:rPr>
        <w:t>.</w:t>
      </w:r>
      <w:r w:rsidRPr="005E7AD9">
        <w:t xml:space="preserve"> SWOT Analysis</w:t>
      </w:r>
    </w:p>
    <w:p w14:paraId="36F4EBDA" w14:textId="77777777" w:rsidR="00487D3B" w:rsidRPr="005E7AD9" w:rsidRDefault="00487D3B" w:rsidP="00487D3B">
      <w:pPr>
        <w:jc w:val="both"/>
      </w:pPr>
    </w:p>
    <w:p w14:paraId="0A26932D" w14:textId="6104CA39" w:rsidR="00487D3B" w:rsidRPr="005E7AD9" w:rsidRDefault="00487D3B" w:rsidP="00FB4AA3">
      <w:pPr>
        <w:jc w:val="both"/>
        <w:rPr>
          <w:b/>
          <w:bCs/>
        </w:rPr>
      </w:pPr>
      <w:r w:rsidRPr="005E7AD9">
        <w:rPr>
          <w:b/>
          <w:bCs/>
          <w:noProof/>
        </w:rPr>
        <w:drawing>
          <wp:inline distT="0" distB="0" distL="0" distR="0" wp14:anchorId="04E8E112" wp14:editId="750F1A18">
            <wp:extent cx="4180614" cy="3032567"/>
            <wp:effectExtent l="0" t="0" r="0" b="3175"/>
            <wp:docPr id="28" name="Picture 28"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18476" cy="3132571"/>
                    </a:xfrm>
                    <a:prstGeom prst="rect">
                      <a:avLst/>
                    </a:prstGeom>
                  </pic:spPr>
                </pic:pic>
              </a:graphicData>
            </a:graphic>
          </wp:inline>
        </w:drawing>
      </w:r>
    </w:p>
    <w:p w14:paraId="5FC66B32" w14:textId="0E1352F6" w:rsidR="00D803AF" w:rsidRDefault="00D803AF" w:rsidP="00D803AF">
      <w:pPr>
        <w:pStyle w:val="NormalWeb"/>
        <w:spacing w:before="0" w:beforeAutospacing="0" w:after="160" w:afterAutospacing="0"/>
        <w:jc w:val="both"/>
        <w:rPr>
          <w:color w:val="000000"/>
        </w:rPr>
      </w:pPr>
      <w:r w:rsidRPr="000F2D54">
        <w:rPr>
          <w:i/>
          <w:iCs/>
          <w:color w:val="000000"/>
        </w:rPr>
        <w:lastRenderedPageBreak/>
        <w:t xml:space="preserve">Figure </w:t>
      </w:r>
      <w:r w:rsidR="00FB4AA3">
        <w:rPr>
          <w:i/>
          <w:iCs/>
          <w:color w:val="000000"/>
        </w:rPr>
        <w:t>3</w:t>
      </w:r>
      <w:r w:rsidRPr="000F2D54">
        <w:rPr>
          <w:i/>
          <w:iCs/>
          <w:color w:val="000000"/>
        </w:rPr>
        <w:t>.</w:t>
      </w:r>
      <w:r>
        <w:rPr>
          <w:color w:val="000000"/>
        </w:rPr>
        <w:t xml:space="preserve"> Stakeholder Onion Model</w:t>
      </w:r>
    </w:p>
    <w:p w14:paraId="5A0B39C6" w14:textId="77777777" w:rsidR="00D803AF" w:rsidRDefault="00D803AF" w:rsidP="00D803AF">
      <w:pPr>
        <w:pStyle w:val="NormalWeb"/>
        <w:spacing w:before="0" w:beforeAutospacing="0" w:after="160" w:afterAutospacing="0" w:line="480" w:lineRule="auto"/>
        <w:jc w:val="both"/>
        <w:rPr>
          <w:color w:val="000000"/>
        </w:rPr>
      </w:pPr>
      <w:r>
        <w:rPr>
          <w:noProof/>
          <w:color w:val="000000"/>
        </w:rPr>
        <w:drawing>
          <wp:inline distT="0" distB="0" distL="0" distR="0" wp14:anchorId="6D251C3F" wp14:editId="43B99D77">
            <wp:extent cx="5248894" cy="3448482"/>
            <wp:effectExtent l="0" t="0" r="0" b="6350"/>
            <wp:docPr id="30" name="Picture 30" descr="A picture containing text,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electronics, screenshot&#10;&#10;Description automatically generated"/>
                    <pic:cNvPicPr/>
                  </pic:nvPicPr>
                  <pic:blipFill rotWithShape="1">
                    <a:blip r:embed="rId16" cstate="print">
                      <a:extLst>
                        <a:ext uri="{28A0092B-C50C-407E-A947-70E740481C1C}">
                          <a14:useLocalDpi xmlns:a14="http://schemas.microsoft.com/office/drawing/2010/main" val="0"/>
                        </a:ext>
                      </a:extLst>
                    </a:blip>
                    <a:srcRect l="17417" t="16118" r="4005" b="10918"/>
                    <a:stretch/>
                  </pic:blipFill>
                  <pic:spPr bwMode="auto">
                    <a:xfrm>
                      <a:off x="0" y="0"/>
                      <a:ext cx="5319098" cy="3494606"/>
                    </a:xfrm>
                    <a:prstGeom prst="rect">
                      <a:avLst/>
                    </a:prstGeom>
                    <a:ln>
                      <a:noFill/>
                    </a:ln>
                    <a:extLst>
                      <a:ext uri="{53640926-AAD7-44D8-BBD7-CCE9431645EC}">
                        <a14:shadowObscured xmlns:a14="http://schemas.microsoft.com/office/drawing/2010/main"/>
                      </a:ext>
                    </a:extLst>
                  </pic:spPr>
                </pic:pic>
              </a:graphicData>
            </a:graphic>
          </wp:inline>
        </w:drawing>
      </w:r>
    </w:p>
    <w:p w14:paraId="5B8E0D0A" w14:textId="38C2D894" w:rsidR="00082EBD" w:rsidRPr="005E7AD9" w:rsidRDefault="00082EBD" w:rsidP="009B5A81">
      <w:pPr>
        <w:spacing w:line="480" w:lineRule="auto"/>
        <w:ind w:firstLine="720"/>
        <w:jc w:val="both"/>
        <w:rPr>
          <w:color w:val="000000"/>
        </w:rPr>
      </w:pPr>
    </w:p>
    <w:p w14:paraId="25FB7544" w14:textId="77777777" w:rsidR="00082EBD" w:rsidRPr="005E7AD9" w:rsidRDefault="00082EBD" w:rsidP="009B5A81">
      <w:pPr>
        <w:spacing w:line="480" w:lineRule="auto"/>
        <w:ind w:firstLine="720"/>
        <w:jc w:val="both"/>
        <w:rPr>
          <w:color w:val="000000"/>
        </w:rPr>
      </w:pPr>
    </w:p>
    <w:p w14:paraId="5CDBE9D3" w14:textId="56F05A61" w:rsidR="00D803AF" w:rsidRPr="005E7AD9" w:rsidRDefault="00D803AF" w:rsidP="00D803AF">
      <w:pPr>
        <w:spacing w:line="480" w:lineRule="auto"/>
        <w:rPr>
          <w:color w:val="000000"/>
        </w:rPr>
      </w:pPr>
      <w:r w:rsidRPr="005E7AD9">
        <w:rPr>
          <w:i/>
          <w:iCs/>
          <w:color w:val="000000" w:themeColor="text1"/>
        </w:rPr>
        <w:t xml:space="preserve">Figure </w:t>
      </w:r>
      <w:r w:rsidR="00FB4AA3">
        <w:rPr>
          <w:i/>
          <w:iCs/>
          <w:color w:val="000000" w:themeColor="text1"/>
        </w:rPr>
        <w:t>4</w:t>
      </w:r>
      <w:r w:rsidRPr="005E7AD9">
        <w:rPr>
          <w:i/>
          <w:iCs/>
          <w:color w:val="000000" w:themeColor="text1"/>
        </w:rPr>
        <w:t>.</w:t>
      </w:r>
      <w:r w:rsidRPr="005E7AD9">
        <w:rPr>
          <w:color w:val="000000" w:themeColor="text1"/>
        </w:rPr>
        <w:t xml:space="preserve"> </w:t>
      </w:r>
      <w:r w:rsidRPr="005E7AD9">
        <w:rPr>
          <w:color w:val="000000"/>
        </w:rPr>
        <w:t xml:space="preserve">Power-Interest Matrix of Panorama Films’ Stakeholders </w:t>
      </w:r>
    </w:p>
    <w:p w14:paraId="686A6B3C" w14:textId="1AAEC47C" w:rsidR="0052088E" w:rsidRDefault="00D803AF" w:rsidP="00D803AF">
      <w:pPr>
        <w:spacing w:line="480" w:lineRule="auto"/>
        <w:ind w:firstLine="720"/>
        <w:jc w:val="both"/>
      </w:pPr>
      <w:r w:rsidRPr="005E7AD9">
        <w:rPr>
          <w:noProof/>
          <w:color w:val="000000"/>
        </w:rPr>
        <w:drawing>
          <wp:inline distT="0" distB="0" distL="0" distR="0" wp14:anchorId="2F16B8D3" wp14:editId="15BD4FE5">
            <wp:extent cx="5355771" cy="3451135"/>
            <wp:effectExtent l="0" t="0" r="3810" b="3810"/>
            <wp:docPr id="32" name="Picture 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pic:nvPicPr>
                  <pic:blipFill rotWithShape="1">
                    <a:blip r:embed="rId18">
                      <a:extLst>
                        <a:ext uri="{28A0092B-C50C-407E-A947-70E740481C1C}">
                          <a14:useLocalDpi xmlns:a14="http://schemas.microsoft.com/office/drawing/2010/main" val="0"/>
                        </a:ext>
                      </a:extLst>
                    </a:blip>
                    <a:srcRect l="11319" t="15141" r="13104" b="16029"/>
                    <a:stretch/>
                  </pic:blipFill>
                  <pic:spPr bwMode="auto">
                    <a:xfrm>
                      <a:off x="0" y="0"/>
                      <a:ext cx="5448205" cy="3510697"/>
                    </a:xfrm>
                    <a:prstGeom prst="rect">
                      <a:avLst/>
                    </a:prstGeom>
                    <a:ln>
                      <a:noFill/>
                    </a:ln>
                    <a:extLst>
                      <a:ext uri="{53640926-AAD7-44D8-BBD7-CCE9431645EC}">
                        <a14:shadowObscured xmlns:a14="http://schemas.microsoft.com/office/drawing/2010/main"/>
                      </a:ext>
                    </a:extLst>
                  </pic:spPr>
                </pic:pic>
              </a:graphicData>
            </a:graphic>
          </wp:inline>
        </w:drawing>
      </w:r>
    </w:p>
    <w:p w14:paraId="3DB476AE" w14:textId="4F39BC70" w:rsidR="00D803AF" w:rsidRDefault="00D803AF" w:rsidP="00D803AF">
      <w:pPr>
        <w:spacing w:line="480" w:lineRule="auto"/>
        <w:ind w:firstLine="720"/>
        <w:jc w:val="both"/>
      </w:pPr>
    </w:p>
    <w:p w14:paraId="41789A34" w14:textId="62F6AE93" w:rsidR="00D803AF" w:rsidRPr="005E7AD9" w:rsidRDefault="00D803AF" w:rsidP="00D803AF">
      <w:pPr>
        <w:pStyle w:val="NormalWeb"/>
        <w:spacing w:before="0" w:beforeAutospacing="0" w:after="160" w:afterAutospacing="0"/>
      </w:pPr>
      <w:r w:rsidRPr="005E7AD9">
        <w:rPr>
          <w:i/>
          <w:iCs/>
        </w:rPr>
        <w:lastRenderedPageBreak/>
        <w:t xml:space="preserve">Figure </w:t>
      </w:r>
      <w:r w:rsidR="00FB4AA3">
        <w:rPr>
          <w:i/>
          <w:iCs/>
        </w:rPr>
        <w:t>5</w:t>
      </w:r>
      <w:r w:rsidRPr="005E7AD9">
        <w:rPr>
          <w:i/>
          <w:iCs/>
        </w:rPr>
        <w:t>.</w:t>
      </w:r>
      <w:r w:rsidRPr="005E7AD9">
        <w:rPr>
          <w:b/>
          <w:bCs/>
        </w:rPr>
        <w:t xml:space="preserve"> </w:t>
      </w:r>
      <w:r w:rsidRPr="005E7AD9">
        <w:t>Communication Network at Panorama Films</w:t>
      </w:r>
    </w:p>
    <w:p w14:paraId="4AC0A69D" w14:textId="77777777" w:rsidR="00D803AF" w:rsidRPr="005E7AD9" w:rsidRDefault="00D803AF" w:rsidP="00D803AF">
      <w:pPr>
        <w:rPr>
          <w:b/>
          <w:bCs/>
          <w:lang w:eastAsia="en-US"/>
        </w:rPr>
      </w:pPr>
      <w:r w:rsidRPr="005E7AD9">
        <w:rPr>
          <w:b/>
          <w:bCs/>
          <w:noProof/>
          <w:lang w:eastAsia="en-US"/>
        </w:rPr>
        <w:drawing>
          <wp:inline distT="0" distB="0" distL="0" distR="0" wp14:anchorId="69962223" wp14:editId="3FA896BF">
            <wp:extent cx="5959032" cy="2438400"/>
            <wp:effectExtent l="0" t="0" r="0" b="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rotWithShape="1">
                    <a:blip r:embed="rId19">
                      <a:extLst>
                        <a:ext uri="{28A0092B-C50C-407E-A947-70E740481C1C}">
                          <a14:useLocalDpi xmlns:a14="http://schemas.microsoft.com/office/drawing/2010/main" val="0"/>
                        </a:ext>
                      </a:extLst>
                    </a:blip>
                    <a:srcRect l="11519" t="21993" r="5021" b="29739"/>
                    <a:stretch/>
                  </pic:blipFill>
                  <pic:spPr bwMode="auto">
                    <a:xfrm>
                      <a:off x="0" y="0"/>
                      <a:ext cx="6107572" cy="2499182"/>
                    </a:xfrm>
                    <a:prstGeom prst="rect">
                      <a:avLst/>
                    </a:prstGeom>
                    <a:ln>
                      <a:noFill/>
                    </a:ln>
                    <a:extLst>
                      <a:ext uri="{53640926-AAD7-44D8-BBD7-CCE9431645EC}">
                        <a14:shadowObscured xmlns:a14="http://schemas.microsoft.com/office/drawing/2010/main"/>
                      </a:ext>
                    </a:extLst>
                  </pic:spPr>
                </pic:pic>
              </a:graphicData>
            </a:graphic>
          </wp:inline>
        </w:drawing>
      </w:r>
    </w:p>
    <w:p w14:paraId="5BC4BA30" w14:textId="77777777" w:rsidR="00D803AF" w:rsidRPr="005E7AD9" w:rsidRDefault="00D803AF" w:rsidP="00D803AF">
      <w:pPr>
        <w:rPr>
          <w:b/>
          <w:bCs/>
          <w:lang w:eastAsia="en-US"/>
        </w:rPr>
      </w:pPr>
    </w:p>
    <w:p w14:paraId="2527A585" w14:textId="77777777" w:rsidR="00D803AF" w:rsidRPr="005E7AD9" w:rsidRDefault="00D803AF" w:rsidP="00D803AF">
      <w:pPr>
        <w:rPr>
          <w:b/>
          <w:bCs/>
          <w:lang w:eastAsia="en-US"/>
        </w:rPr>
      </w:pPr>
    </w:p>
    <w:p w14:paraId="6FF9091B" w14:textId="77777777" w:rsidR="00DC1D13" w:rsidRDefault="00DC1D13" w:rsidP="00DC1D13">
      <w:pPr>
        <w:spacing w:line="480" w:lineRule="auto"/>
        <w:jc w:val="both"/>
        <w:rPr>
          <w:i/>
          <w:iCs/>
        </w:rPr>
      </w:pPr>
    </w:p>
    <w:p w14:paraId="63AE6ADC" w14:textId="6FF00ED5" w:rsidR="00DC1D13" w:rsidRPr="005E7AD9" w:rsidRDefault="00DC1D13" w:rsidP="00DC1D13">
      <w:pPr>
        <w:spacing w:line="480" w:lineRule="auto"/>
        <w:jc w:val="both"/>
      </w:pPr>
      <w:r w:rsidRPr="005E7AD9">
        <w:rPr>
          <w:i/>
          <w:iCs/>
        </w:rPr>
        <w:t xml:space="preserve">Figure </w:t>
      </w:r>
      <w:r w:rsidR="00FB4AA3">
        <w:rPr>
          <w:i/>
          <w:iCs/>
        </w:rPr>
        <w:t>6</w:t>
      </w:r>
      <w:r w:rsidRPr="005E7AD9">
        <w:rPr>
          <w:i/>
          <w:iCs/>
        </w:rPr>
        <w:t>.</w:t>
      </w:r>
      <w:r w:rsidRPr="005E7AD9">
        <w:t xml:space="preserve"> Decision Making Unit (DMU) </w:t>
      </w:r>
    </w:p>
    <w:p w14:paraId="3546637F" w14:textId="77777777" w:rsidR="00DC1D13" w:rsidRDefault="00DC1D13" w:rsidP="00DC1D13">
      <w:pPr>
        <w:spacing w:line="480" w:lineRule="auto"/>
        <w:jc w:val="both"/>
      </w:pPr>
      <w:r w:rsidRPr="005E7AD9">
        <w:rPr>
          <w:noProof/>
        </w:rPr>
        <w:drawing>
          <wp:inline distT="0" distB="0" distL="0" distR="0" wp14:anchorId="5BED44AD" wp14:editId="38707ECF">
            <wp:extent cx="5641817" cy="580572"/>
            <wp:effectExtent l="0" t="0" r="0" b="3810"/>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21">
                      <a:extLst>
                        <a:ext uri="{28A0092B-C50C-407E-A947-70E740481C1C}">
                          <a14:useLocalDpi xmlns:a14="http://schemas.microsoft.com/office/drawing/2010/main" val="0"/>
                        </a:ext>
                      </a:extLst>
                    </a:blip>
                    <a:srcRect l="8110" t="13253" r="5734" b="80481"/>
                    <a:stretch/>
                  </pic:blipFill>
                  <pic:spPr bwMode="auto">
                    <a:xfrm>
                      <a:off x="0" y="0"/>
                      <a:ext cx="5737702" cy="590439"/>
                    </a:xfrm>
                    <a:prstGeom prst="rect">
                      <a:avLst/>
                    </a:prstGeom>
                    <a:ln>
                      <a:noFill/>
                    </a:ln>
                    <a:extLst>
                      <a:ext uri="{53640926-AAD7-44D8-BBD7-CCE9431645EC}">
                        <a14:shadowObscured xmlns:a14="http://schemas.microsoft.com/office/drawing/2010/main"/>
                      </a:ext>
                    </a:extLst>
                  </pic:spPr>
                </pic:pic>
              </a:graphicData>
            </a:graphic>
          </wp:inline>
        </w:drawing>
      </w:r>
    </w:p>
    <w:p w14:paraId="0AAFC2DB" w14:textId="77777777" w:rsidR="00FB4AA3" w:rsidRDefault="00FB4AA3" w:rsidP="00DC1D13">
      <w:pPr>
        <w:spacing w:line="480" w:lineRule="auto"/>
        <w:jc w:val="both"/>
        <w:rPr>
          <w:i/>
          <w:iCs/>
        </w:rPr>
      </w:pPr>
    </w:p>
    <w:p w14:paraId="59232504" w14:textId="43F0DF35" w:rsidR="00DC1D13" w:rsidRPr="005E7AD9" w:rsidRDefault="00DC1D13" w:rsidP="00DC1D13">
      <w:pPr>
        <w:spacing w:line="480" w:lineRule="auto"/>
        <w:jc w:val="both"/>
        <w:rPr>
          <w:color w:val="000000" w:themeColor="text1"/>
        </w:rPr>
      </w:pPr>
      <w:r w:rsidRPr="005E7AD9">
        <w:rPr>
          <w:i/>
          <w:iCs/>
        </w:rPr>
        <w:t xml:space="preserve">Figure </w:t>
      </w:r>
      <w:r w:rsidR="00FB4AA3">
        <w:rPr>
          <w:i/>
          <w:iCs/>
        </w:rPr>
        <w:t>7</w:t>
      </w:r>
      <w:r w:rsidRPr="005E7AD9">
        <w:t>. Push Strategy for Panorama Films</w:t>
      </w:r>
    </w:p>
    <w:p w14:paraId="345000FE" w14:textId="77777777" w:rsidR="00DC1D13" w:rsidRPr="005E7AD9" w:rsidRDefault="00DC1D13" w:rsidP="00DC1D13">
      <w:pPr>
        <w:spacing w:line="480" w:lineRule="auto"/>
        <w:jc w:val="both"/>
      </w:pPr>
      <w:r w:rsidRPr="005E7AD9">
        <w:rPr>
          <w:noProof/>
        </w:rPr>
        <w:drawing>
          <wp:inline distT="0" distB="0" distL="0" distR="0" wp14:anchorId="4EBD9C7F" wp14:editId="5B29910C">
            <wp:extent cx="5740400" cy="362654"/>
            <wp:effectExtent l="0" t="0" r="0" b="5715"/>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rotWithShape="1">
                    <a:blip r:embed="rId22">
                      <a:extLst>
                        <a:ext uri="{28A0092B-C50C-407E-A947-70E740481C1C}">
                          <a14:useLocalDpi xmlns:a14="http://schemas.microsoft.com/office/drawing/2010/main" val="0"/>
                        </a:ext>
                      </a:extLst>
                    </a:blip>
                    <a:srcRect l="8093" t="11146" r="24324" b="83297"/>
                    <a:stretch/>
                  </pic:blipFill>
                  <pic:spPr bwMode="auto">
                    <a:xfrm>
                      <a:off x="0" y="0"/>
                      <a:ext cx="6769741" cy="427683"/>
                    </a:xfrm>
                    <a:prstGeom prst="rect">
                      <a:avLst/>
                    </a:prstGeom>
                    <a:ln>
                      <a:noFill/>
                    </a:ln>
                    <a:extLst>
                      <a:ext uri="{53640926-AAD7-44D8-BBD7-CCE9431645EC}">
                        <a14:shadowObscured xmlns:a14="http://schemas.microsoft.com/office/drawing/2010/main"/>
                      </a:ext>
                    </a:extLst>
                  </pic:spPr>
                </pic:pic>
              </a:graphicData>
            </a:graphic>
          </wp:inline>
        </w:drawing>
      </w:r>
    </w:p>
    <w:p w14:paraId="7C42D162" w14:textId="77777777" w:rsidR="00DC1D13" w:rsidRPr="005E7AD9" w:rsidRDefault="00DC1D13" w:rsidP="00DC1D13">
      <w:pPr>
        <w:rPr>
          <w:i/>
          <w:iCs/>
        </w:rPr>
      </w:pPr>
    </w:p>
    <w:p w14:paraId="631446B9" w14:textId="77777777" w:rsidR="00DC1D13" w:rsidRDefault="00DC1D13" w:rsidP="00DC1D13">
      <w:pPr>
        <w:rPr>
          <w:i/>
          <w:iCs/>
        </w:rPr>
      </w:pPr>
    </w:p>
    <w:p w14:paraId="1BEA1342" w14:textId="77777777" w:rsidR="00DC1D13" w:rsidRDefault="00DC1D13" w:rsidP="00DC1D13">
      <w:pPr>
        <w:rPr>
          <w:i/>
          <w:iCs/>
        </w:rPr>
      </w:pPr>
    </w:p>
    <w:p w14:paraId="7DF17B9A" w14:textId="23AB0A1F" w:rsidR="00DC1D13" w:rsidRPr="005E7AD9" w:rsidRDefault="00DC1D13" w:rsidP="00DC1D13">
      <w:pPr>
        <w:rPr>
          <w:i/>
          <w:iCs/>
        </w:rPr>
      </w:pPr>
      <w:r w:rsidRPr="005E7AD9">
        <w:rPr>
          <w:i/>
          <w:iCs/>
        </w:rPr>
        <w:t xml:space="preserve">Figure </w:t>
      </w:r>
      <w:r w:rsidR="00FB4AA3">
        <w:rPr>
          <w:i/>
          <w:iCs/>
        </w:rPr>
        <w:t>8</w:t>
      </w:r>
      <w:r w:rsidRPr="005E7AD9">
        <w:t xml:space="preserve">. Pull Strategy for Panorama Films </w:t>
      </w:r>
    </w:p>
    <w:p w14:paraId="341FBEBA" w14:textId="77777777" w:rsidR="00DC1D13" w:rsidRPr="005E7AD9" w:rsidRDefault="00DC1D13" w:rsidP="00DC1D13"/>
    <w:p w14:paraId="40E4C21B" w14:textId="77777777" w:rsidR="00DC1D13" w:rsidRPr="005E7AD9" w:rsidRDefault="00DC1D13" w:rsidP="00DC1D13">
      <w:pPr>
        <w:rPr>
          <w:i/>
          <w:iCs/>
        </w:rPr>
      </w:pPr>
      <w:r w:rsidRPr="005E7AD9">
        <w:rPr>
          <w:i/>
          <w:iCs/>
          <w:noProof/>
        </w:rPr>
        <w:drawing>
          <wp:inline distT="0" distB="0" distL="0" distR="0" wp14:anchorId="64AE5C30" wp14:editId="10138DAF">
            <wp:extent cx="5705676" cy="1307465"/>
            <wp:effectExtent l="0" t="0" r="0" b="63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rotWithShape="1">
                    <a:blip r:embed="rId22">
                      <a:extLst>
                        <a:ext uri="{28A0092B-C50C-407E-A947-70E740481C1C}">
                          <a14:useLocalDpi xmlns:a14="http://schemas.microsoft.com/office/drawing/2010/main" val="0"/>
                        </a:ext>
                      </a:extLst>
                    </a:blip>
                    <a:srcRect l="8087" t="31652" r="24324" b="48426"/>
                    <a:stretch/>
                  </pic:blipFill>
                  <pic:spPr bwMode="auto">
                    <a:xfrm>
                      <a:off x="0" y="0"/>
                      <a:ext cx="5779347" cy="1324347"/>
                    </a:xfrm>
                    <a:prstGeom prst="rect">
                      <a:avLst/>
                    </a:prstGeom>
                    <a:ln>
                      <a:noFill/>
                    </a:ln>
                    <a:extLst>
                      <a:ext uri="{53640926-AAD7-44D8-BBD7-CCE9431645EC}">
                        <a14:shadowObscured xmlns:a14="http://schemas.microsoft.com/office/drawing/2010/main"/>
                      </a:ext>
                    </a:extLst>
                  </pic:spPr>
                </pic:pic>
              </a:graphicData>
            </a:graphic>
          </wp:inline>
        </w:drawing>
      </w:r>
    </w:p>
    <w:p w14:paraId="22F76C2A" w14:textId="77777777" w:rsidR="00DC1D13" w:rsidRDefault="00DC1D13" w:rsidP="00DC1D13">
      <w:pPr>
        <w:spacing w:line="480" w:lineRule="auto"/>
        <w:jc w:val="both"/>
        <w:rPr>
          <w:bCs/>
          <w:i/>
          <w:iCs/>
        </w:rPr>
      </w:pPr>
    </w:p>
    <w:p w14:paraId="32C8FE17" w14:textId="77777777" w:rsidR="00FB4AA3" w:rsidRDefault="00FB4AA3" w:rsidP="00DC1D13">
      <w:pPr>
        <w:spacing w:line="480" w:lineRule="auto"/>
        <w:jc w:val="both"/>
        <w:rPr>
          <w:bCs/>
          <w:i/>
          <w:iCs/>
        </w:rPr>
      </w:pPr>
    </w:p>
    <w:p w14:paraId="1EA090BB" w14:textId="77777777" w:rsidR="00FB4AA3" w:rsidRDefault="00FB4AA3" w:rsidP="00DC1D13">
      <w:pPr>
        <w:spacing w:line="480" w:lineRule="auto"/>
        <w:jc w:val="both"/>
        <w:rPr>
          <w:bCs/>
          <w:i/>
          <w:iCs/>
        </w:rPr>
      </w:pPr>
    </w:p>
    <w:p w14:paraId="08FD3F62" w14:textId="428906F1" w:rsidR="00DC1D13" w:rsidRPr="00BB2EB5" w:rsidRDefault="00DC1D13" w:rsidP="00DC1D13">
      <w:pPr>
        <w:spacing w:line="480" w:lineRule="auto"/>
        <w:jc w:val="both"/>
        <w:rPr>
          <w:bCs/>
        </w:rPr>
      </w:pPr>
      <w:r w:rsidRPr="00BB2EB5">
        <w:rPr>
          <w:bCs/>
          <w:i/>
          <w:iCs/>
        </w:rPr>
        <w:lastRenderedPageBreak/>
        <w:t xml:space="preserve">Figure </w:t>
      </w:r>
      <w:r w:rsidR="00FB4AA3">
        <w:rPr>
          <w:bCs/>
          <w:i/>
          <w:iCs/>
        </w:rPr>
        <w:t>9</w:t>
      </w:r>
      <w:r>
        <w:rPr>
          <w:bCs/>
          <w:i/>
          <w:iCs/>
        </w:rPr>
        <w:t xml:space="preserve">. </w:t>
      </w:r>
      <w:r w:rsidRPr="00BB2EB5">
        <w:rPr>
          <w:bCs/>
        </w:rPr>
        <w:t xml:space="preserve">Primary Target Audience Persona </w:t>
      </w:r>
    </w:p>
    <w:p w14:paraId="767547F3" w14:textId="77777777" w:rsidR="00DC1D13" w:rsidRPr="00BB2EB5" w:rsidRDefault="00DC1D13" w:rsidP="00DC1D13">
      <w:pPr>
        <w:spacing w:line="480" w:lineRule="auto"/>
        <w:jc w:val="both"/>
        <w:rPr>
          <w:bCs/>
        </w:rPr>
      </w:pPr>
      <w:r>
        <w:rPr>
          <w:bCs/>
          <w:noProof/>
        </w:rPr>
        <w:drawing>
          <wp:inline distT="0" distB="0" distL="0" distR="0" wp14:anchorId="592F29CC" wp14:editId="01634BEF">
            <wp:extent cx="5180981" cy="3468370"/>
            <wp:effectExtent l="0" t="0" r="635" b="0"/>
            <wp:docPr id="38" name="Picture 38"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website&#10;&#10;Description automatically generated"/>
                    <pic:cNvPicPr/>
                  </pic:nvPicPr>
                  <pic:blipFill rotWithShape="1">
                    <a:blip r:embed="rId24" cstate="print">
                      <a:extLst>
                        <a:ext uri="{28A0092B-C50C-407E-A947-70E740481C1C}">
                          <a14:useLocalDpi xmlns:a14="http://schemas.microsoft.com/office/drawing/2010/main" val="0"/>
                        </a:ext>
                      </a:extLst>
                    </a:blip>
                    <a:srcRect l="1016"/>
                    <a:stretch/>
                  </pic:blipFill>
                  <pic:spPr bwMode="auto">
                    <a:xfrm>
                      <a:off x="0" y="0"/>
                      <a:ext cx="5214930" cy="3491097"/>
                    </a:xfrm>
                    <a:prstGeom prst="rect">
                      <a:avLst/>
                    </a:prstGeom>
                    <a:ln>
                      <a:noFill/>
                    </a:ln>
                    <a:extLst>
                      <a:ext uri="{53640926-AAD7-44D8-BBD7-CCE9431645EC}">
                        <a14:shadowObscured xmlns:a14="http://schemas.microsoft.com/office/drawing/2010/main"/>
                      </a:ext>
                    </a:extLst>
                  </pic:spPr>
                </pic:pic>
              </a:graphicData>
            </a:graphic>
          </wp:inline>
        </w:drawing>
      </w:r>
    </w:p>
    <w:p w14:paraId="22C3F14B" w14:textId="77777777" w:rsidR="00FB4AA3" w:rsidRDefault="00FB4AA3" w:rsidP="00DC1D13">
      <w:pPr>
        <w:spacing w:line="480" w:lineRule="auto"/>
        <w:jc w:val="both"/>
        <w:rPr>
          <w:b/>
        </w:rPr>
      </w:pPr>
    </w:p>
    <w:p w14:paraId="6A42BB6D" w14:textId="083F7F63" w:rsidR="00DC1D13" w:rsidRDefault="00DC1D13" w:rsidP="00DC1D13">
      <w:pPr>
        <w:spacing w:line="480" w:lineRule="auto"/>
        <w:jc w:val="both"/>
        <w:rPr>
          <w:bCs/>
        </w:rPr>
      </w:pPr>
      <w:r w:rsidRPr="00BB2EB5">
        <w:rPr>
          <w:bCs/>
          <w:i/>
          <w:iCs/>
        </w:rPr>
        <w:t>Figure</w:t>
      </w:r>
      <w:r w:rsidR="00FB4AA3">
        <w:rPr>
          <w:bCs/>
          <w:i/>
          <w:iCs/>
        </w:rPr>
        <w:t xml:space="preserve"> 10</w:t>
      </w:r>
      <w:r>
        <w:rPr>
          <w:bCs/>
          <w:i/>
          <w:iCs/>
        </w:rPr>
        <w:t xml:space="preserve">. </w:t>
      </w:r>
      <w:r>
        <w:rPr>
          <w:bCs/>
        </w:rPr>
        <w:t>Secondary</w:t>
      </w:r>
      <w:r w:rsidRPr="00BB2EB5">
        <w:rPr>
          <w:bCs/>
        </w:rPr>
        <w:t xml:space="preserve"> Target Audience Persona </w:t>
      </w:r>
    </w:p>
    <w:p w14:paraId="1D1D3F1C" w14:textId="77777777" w:rsidR="00DC1D13" w:rsidRPr="0054418D" w:rsidRDefault="00DC1D13" w:rsidP="00DC1D13">
      <w:pPr>
        <w:spacing w:line="480" w:lineRule="auto"/>
        <w:jc w:val="both"/>
        <w:rPr>
          <w:bCs/>
        </w:rPr>
      </w:pPr>
      <w:r>
        <w:rPr>
          <w:b/>
          <w:noProof/>
        </w:rPr>
        <w:drawing>
          <wp:inline distT="0" distB="0" distL="0" distR="0" wp14:anchorId="5964B49D" wp14:editId="0771CBFF">
            <wp:extent cx="5181600" cy="3364019"/>
            <wp:effectExtent l="0" t="0" r="0" b="1905"/>
            <wp:docPr id="39" name="Picture 39"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 application, websit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99382" cy="3375563"/>
                    </a:xfrm>
                    <a:prstGeom prst="rect">
                      <a:avLst/>
                    </a:prstGeom>
                  </pic:spPr>
                </pic:pic>
              </a:graphicData>
            </a:graphic>
          </wp:inline>
        </w:drawing>
      </w:r>
    </w:p>
    <w:p w14:paraId="2748AEC2" w14:textId="77777777" w:rsidR="00FB4AA3" w:rsidRDefault="00FB4AA3" w:rsidP="00DC1D13">
      <w:pPr>
        <w:spacing w:line="480" w:lineRule="auto"/>
        <w:jc w:val="both"/>
        <w:rPr>
          <w:i/>
          <w:iCs/>
        </w:rPr>
      </w:pPr>
    </w:p>
    <w:p w14:paraId="015BB7B6" w14:textId="77777777" w:rsidR="00FB4AA3" w:rsidRDefault="00FB4AA3" w:rsidP="00DC1D13">
      <w:pPr>
        <w:spacing w:line="480" w:lineRule="auto"/>
        <w:jc w:val="both"/>
        <w:rPr>
          <w:i/>
          <w:iCs/>
        </w:rPr>
      </w:pPr>
    </w:p>
    <w:p w14:paraId="060AC7FA" w14:textId="7A87F195" w:rsidR="00DC1D13" w:rsidRPr="005E7AD9" w:rsidRDefault="00DC1D13" w:rsidP="00DC1D13">
      <w:pPr>
        <w:spacing w:line="480" w:lineRule="auto"/>
        <w:jc w:val="both"/>
      </w:pPr>
      <w:r w:rsidRPr="005E7AD9">
        <w:rPr>
          <w:i/>
          <w:iCs/>
        </w:rPr>
        <w:lastRenderedPageBreak/>
        <w:t xml:space="preserve">Figure </w:t>
      </w:r>
      <w:r w:rsidR="00FB4AA3">
        <w:rPr>
          <w:i/>
          <w:iCs/>
        </w:rPr>
        <w:t>11</w:t>
      </w:r>
      <w:r w:rsidRPr="005E7AD9">
        <w:rPr>
          <w:i/>
          <w:iCs/>
        </w:rPr>
        <w:t>.</w:t>
      </w:r>
      <w:r w:rsidRPr="005E7AD9">
        <w:t xml:space="preserve"> Message Visualization for Primary Target Group</w:t>
      </w:r>
    </w:p>
    <w:p w14:paraId="66A67B23" w14:textId="77777777" w:rsidR="00DC1D13" w:rsidRPr="005E7AD9" w:rsidRDefault="00DC1D13" w:rsidP="00DC1D13">
      <w:pPr>
        <w:spacing w:line="480" w:lineRule="auto"/>
        <w:jc w:val="both"/>
        <w:rPr>
          <w:b/>
          <w:bCs/>
        </w:rPr>
      </w:pPr>
      <w:r w:rsidRPr="005E7AD9">
        <w:rPr>
          <w:b/>
          <w:bCs/>
          <w:noProof/>
        </w:rPr>
        <w:drawing>
          <wp:inline distT="0" distB="0" distL="0" distR="0" wp14:anchorId="33ABB63A" wp14:editId="5D7A9893">
            <wp:extent cx="4876800" cy="3683021"/>
            <wp:effectExtent l="0" t="0" r="0" b="0"/>
            <wp:docPr id="40" name="Picture 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rotWithShape="1">
                    <a:blip r:embed="rId28" cstate="print">
                      <a:extLst>
                        <a:ext uri="{28A0092B-C50C-407E-A947-70E740481C1C}">
                          <a14:useLocalDpi xmlns:a14="http://schemas.microsoft.com/office/drawing/2010/main" val="0"/>
                        </a:ext>
                      </a:extLst>
                    </a:blip>
                    <a:srcRect l="2439" r="3991"/>
                    <a:stretch/>
                  </pic:blipFill>
                  <pic:spPr bwMode="auto">
                    <a:xfrm>
                      <a:off x="0" y="0"/>
                      <a:ext cx="4960221" cy="3746021"/>
                    </a:xfrm>
                    <a:prstGeom prst="rect">
                      <a:avLst/>
                    </a:prstGeom>
                    <a:ln>
                      <a:noFill/>
                    </a:ln>
                    <a:extLst>
                      <a:ext uri="{53640926-AAD7-44D8-BBD7-CCE9431645EC}">
                        <a14:shadowObscured xmlns:a14="http://schemas.microsoft.com/office/drawing/2010/main"/>
                      </a:ext>
                    </a:extLst>
                  </pic:spPr>
                </pic:pic>
              </a:graphicData>
            </a:graphic>
          </wp:inline>
        </w:drawing>
      </w:r>
    </w:p>
    <w:p w14:paraId="69CCEDF7" w14:textId="77777777" w:rsidR="00DC1D13" w:rsidRDefault="00DC1D13" w:rsidP="00DC1D13">
      <w:pPr>
        <w:spacing w:line="480" w:lineRule="auto"/>
        <w:jc w:val="both"/>
        <w:rPr>
          <w:i/>
          <w:iCs/>
        </w:rPr>
      </w:pPr>
    </w:p>
    <w:p w14:paraId="6C480504" w14:textId="12B4D239" w:rsidR="00DC1D13" w:rsidRPr="005E7AD9" w:rsidRDefault="00DC1D13" w:rsidP="00DC1D13">
      <w:pPr>
        <w:spacing w:line="480" w:lineRule="auto"/>
        <w:jc w:val="both"/>
      </w:pPr>
      <w:r w:rsidRPr="005E7AD9">
        <w:rPr>
          <w:i/>
          <w:iCs/>
        </w:rPr>
        <w:t xml:space="preserve">Figure </w:t>
      </w:r>
      <w:r>
        <w:rPr>
          <w:i/>
          <w:iCs/>
        </w:rPr>
        <w:t>1</w:t>
      </w:r>
      <w:r w:rsidR="00FB4AA3">
        <w:rPr>
          <w:i/>
          <w:iCs/>
        </w:rPr>
        <w:t>2</w:t>
      </w:r>
      <w:r w:rsidRPr="005E7AD9">
        <w:rPr>
          <w:i/>
          <w:iCs/>
        </w:rPr>
        <w:t>.</w:t>
      </w:r>
      <w:r w:rsidRPr="005E7AD9">
        <w:t xml:space="preserve"> Message Visualization for Secondary Target Group</w:t>
      </w:r>
    </w:p>
    <w:p w14:paraId="21F555E7" w14:textId="77777777" w:rsidR="00DC1D13" w:rsidRPr="005E7AD9" w:rsidRDefault="00DC1D13" w:rsidP="00DC1D13">
      <w:pPr>
        <w:spacing w:line="480" w:lineRule="auto"/>
        <w:jc w:val="both"/>
        <w:rPr>
          <w:b/>
          <w:bCs/>
        </w:rPr>
      </w:pPr>
      <w:r w:rsidRPr="005E7AD9">
        <w:rPr>
          <w:b/>
          <w:bCs/>
          <w:noProof/>
        </w:rPr>
        <w:drawing>
          <wp:inline distT="0" distB="0" distL="0" distR="0" wp14:anchorId="433C2082" wp14:editId="74B804A6">
            <wp:extent cx="4920603" cy="3733800"/>
            <wp:effectExtent l="0" t="0" r="0" b="0"/>
            <wp:docPr id="41" name="Picture 4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10;&#10;Description automatically generated"/>
                    <pic:cNvPicPr/>
                  </pic:nvPicPr>
                  <pic:blipFill rotWithShape="1">
                    <a:blip r:embed="rId29" cstate="print">
                      <a:extLst>
                        <a:ext uri="{28A0092B-C50C-407E-A947-70E740481C1C}">
                          <a14:useLocalDpi xmlns:a14="http://schemas.microsoft.com/office/drawing/2010/main" val="0"/>
                        </a:ext>
                      </a:extLst>
                    </a:blip>
                    <a:srcRect l="2439" r="4434"/>
                    <a:stretch/>
                  </pic:blipFill>
                  <pic:spPr bwMode="auto">
                    <a:xfrm>
                      <a:off x="0" y="0"/>
                      <a:ext cx="4963650" cy="3766465"/>
                    </a:xfrm>
                    <a:prstGeom prst="rect">
                      <a:avLst/>
                    </a:prstGeom>
                    <a:ln>
                      <a:noFill/>
                    </a:ln>
                    <a:extLst>
                      <a:ext uri="{53640926-AAD7-44D8-BBD7-CCE9431645EC}">
                        <a14:shadowObscured xmlns:a14="http://schemas.microsoft.com/office/drawing/2010/main"/>
                      </a:ext>
                    </a:extLst>
                  </pic:spPr>
                </pic:pic>
              </a:graphicData>
            </a:graphic>
          </wp:inline>
        </w:drawing>
      </w:r>
    </w:p>
    <w:p w14:paraId="101D15A5" w14:textId="77777777" w:rsidR="00AD68F3" w:rsidRDefault="00AD68F3" w:rsidP="00AD68F3">
      <w:pPr>
        <w:rPr>
          <w:i/>
          <w:iCs/>
        </w:rPr>
      </w:pPr>
    </w:p>
    <w:p w14:paraId="1D2DB9B1" w14:textId="76A05DA1" w:rsidR="00AD68F3" w:rsidRDefault="00AD68F3" w:rsidP="00AD68F3">
      <w:r w:rsidRPr="00D021E8">
        <w:rPr>
          <w:i/>
          <w:iCs/>
        </w:rPr>
        <w:t>Figure 1</w:t>
      </w:r>
      <w:r w:rsidR="00FB4AA3">
        <w:rPr>
          <w:i/>
          <w:iCs/>
        </w:rPr>
        <w:t>3</w:t>
      </w:r>
      <w:r w:rsidRPr="00D021E8">
        <w:rPr>
          <w:i/>
          <w:iCs/>
        </w:rPr>
        <w:t>.</w:t>
      </w:r>
      <w:r>
        <w:t xml:space="preserve"> Communication Scheduling </w:t>
      </w:r>
    </w:p>
    <w:p w14:paraId="7E398A46" w14:textId="77777777" w:rsidR="00AD68F3" w:rsidRPr="005E7AD9" w:rsidRDefault="00AD68F3" w:rsidP="00AD68F3"/>
    <w:p w14:paraId="007A8A82" w14:textId="77777777" w:rsidR="00AD68F3" w:rsidRPr="005E7AD9" w:rsidRDefault="00AD68F3" w:rsidP="00AD68F3">
      <w:r>
        <w:rPr>
          <w:noProof/>
        </w:rPr>
        <w:drawing>
          <wp:inline distT="0" distB="0" distL="0" distR="0" wp14:anchorId="1C050604" wp14:editId="07C48E30">
            <wp:extent cx="5727700" cy="3690620"/>
            <wp:effectExtent l="0" t="0" r="0" b="5080"/>
            <wp:docPr id="54" name="Picture 5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7700" cy="3690620"/>
                    </a:xfrm>
                    <a:prstGeom prst="rect">
                      <a:avLst/>
                    </a:prstGeom>
                  </pic:spPr>
                </pic:pic>
              </a:graphicData>
            </a:graphic>
          </wp:inline>
        </w:drawing>
      </w:r>
    </w:p>
    <w:p w14:paraId="78204011" w14:textId="77777777" w:rsidR="00AD68F3" w:rsidRPr="005E7AD9" w:rsidRDefault="00AD68F3" w:rsidP="00AD68F3"/>
    <w:p w14:paraId="63223C5D" w14:textId="77777777" w:rsidR="00D803AF" w:rsidRPr="00D021E8" w:rsidRDefault="00D803AF" w:rsidP="00D803AF">
      <w:pPr>
        <w:pStyle w:val="NormalWeb"/>
        <w:spacing w:before="0" w:beforeAutospacing="0" w:after="0" w:afterAutospacing="0"/>
        <w:ind w:firstLine="360"/>
        <w:rPr>
          <w:lang w:val="it-IT"/>
        </w:rPr>
      </w:pPr>
    </w:p>
    <w:sectPr w:rsidR="00D803AF" w:rsidRPr="00D021E8" w:rsidSect="004F7EC8">
      <w:headerReference w:type="even" r:id="rId59"/>
      <w:headerReference w:type="default" r:id="rId60"/>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8E1499" w14:textId="77777777" w:rsidR="00182DA0" w:rsidRDefault="00182DA0" w:rsidP="00A76668">
      <w:r>
        <w:separator/>
      </w:r>
    </w:p>
  </w:endnote>
  <w:endnote w:type="continuationSeparator" w:id="0">
    <w:p w14:paraId="150401EC" w14:textId="77777777" w:rsidR="00182DA0" w:rsidRDefault="00182DA0" w:rsidP="00A766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3725A8" w14:textId="77777777" w:rsidR="00182DA0" w:rsidRDefault="00182DA0" w:rsidP="00A76668">
      <w:r>
        <w:separator/>
      </w:r>
    </w:p>
  </w:footnote>
  <w:footnote w:type="continuationSeparator" w:id="0">
    <w:p w14:paraId="499A048F" w14:textId="77777777" w:rsidR="00182DA0" w:rsidRDefault="00182DA0" w:rsidP="00A766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58190218"/>
      <w:docPartObj>
        <w:docPartGallery w:val="Page Numbers (Top of Page)"/>
        <w:docPartUnique/>
      </w:docPartObj>
    </w:sdtPr>
    <w:sdtEndPr>
      <w:rPr>
        <w:rStyle w:val="PageNumber"/>
      </w:rPr>
    </w:sdtEndPr>
    <w:sdtContent>
      <w:p w14:paraId="1CF3013F" w14:textId="1FDC6DCE" w:rsidR="00CB1447" w:rsidRDefault="00CB1447" w:rsidP="0001397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F885A0A" w14:textId="77777777" w:rsidR="00CB1447" w:rsidRDefault="00CB1447" w:rsidP="00CB1447">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1544052"/>
      <w:docPartObj>
        <w:docPartGallery w:val="Page Numbers (Top of Page)"/>
        <w:docPartUnique/>
      </w:docPartObj>
    </w:sdtPr>
    <w:sdtEndPr>
      <w:rPr>
        <w:rStyle w:val="PageNumber"/>
      </w:rPr>
    </w:sdtEndPr>
    <w:sdtContent>
      <w:p w14:paraId="4931F646" w14:textId="022388F0" w:rsidR="00CB1447" w:rsidRDefault="00CB1447" w:rsidP="0001397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A2F71EA" w14:textId="77777777" w:rsidR="00CB1447" w:rsidRDefault="00CB1447" w:rsidP="00CB1447">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5128F"/>
    <w:multiLevelType w:val="hybridMultilevel"/>
    <w:tmpl w:val="C4824A04"/>
    <w:lvl w:ilvl="0" w:tplc="FFFFFFFF">
      <w:start w:val="1"/>
      <w:numFmt w:val="lowerLetter"/>
      <w:lvlText w:val="%1."/>
      <w:lvlJc w:val="left"/>
      <w:pPr>
        <w:ind w:left="720" w:hanging="360"/>
      </w:pPr>
      <w:rPr>
        <w:rFonts w:hint="default"/>
        <w:b/>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6626C8"/>
    <w:multiLevelType w:val="hybridMultilevel"/>
    <w:tmpl w:val="8DC4FCBA"/>
    <w:lvl w:ilvl="0" w:tplc="ECAAE5AC">
      <w:start w:val="1"/>
      <w:numFmt w:val="lowerLetter"/>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 w15:restartNumberingAfterBreak="0">
    <w:nsid w:val="0B54510C"/>
    <w:multiLevelType w:val="hybridMultilevel"/>
    <w:tmpl w:val="07C20AAA"/>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5A16A57"/>
    <w:multiLevelType w:val="hybridMultilevel"/>
    <w:tmpl w:val="A5148B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973D7A"/>
    <w:multiLevelType w:val="hybridMultilevel"/>
    <w:tmpl w:val="69A453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88860AF"/>
    <w:multiLevelType w:val="hybridMultilevel"/>
    <w:tmpl w:val="FA2AD89C"/>
    <w:lvl w:ilvl="0" w:tplc="B0B472B4">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15:restartNumberingAfterBreak="0">
    <w:nsid w:val="1AAD0E05"/>
    <w:multiLevelType w:val="hybridMultilevel"/>
    <w:tmpl w:val="FF42412A"/>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B030491"/>
    <w:multiLevelType w:val="hybridMultilevel"/>
    <w:tmpl w:val="AD2265EC"/>
    <w:lvl w:ilvl="0" w:tplc="922E6E00">
      <w:start w:val="1"/>
      <w:numFmt w:val="lowerLetter"/>
      <w:lvlText w:val="%1."/>
      <w:lvlJc w:val="left"/>
      <w:pPr>
        <w:ind w:left="1068" w:hanging="360"/>
      </w:pPr>
      <w:rPr>
        <w:rFonts w:hint="default"/>
        <w:sz w:val="28"/>
      </w:rPr>
    </w:lvl>
    <w:lvl w:ilvl="1" w:tplc="BB30B7CC">
      <w:start w:val="2"/>
      <w:numFmt w:val="lowerLetter"/>
      <w:lvlText w:val="%2."/>
      <w:lvlJc w:val="left"/>
      <w:pPr>
        <w:ind w:left="1788" w:hanging="360"/>
      </w:pPr>
      <w:rPr>
        <w:rFonts w:hint="default"/>
      </w:r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8" w15:restartNumberingAfterBreak="0">
    <w:nsid w:val="1B7F01C3"/>
    <w:multiLevelType w:val="hybridMultilevel"/>
    <w:tmpl w:val="2BCA69BE"/>
    <w:lvl w:ilvl="0" w:tplc="04B4C8C0">
      <w:start w:val="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8A3221"/>
    <w:multiLevelType w:val="hybridMultilevel"/>
    <w:tmpl w:val="0472E0D4"/>
    <w:lvl w:ilvl="0" w:tplc="F7E6FD38">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5D04442"/>
    <w:multiLevelType w:val="hybridMultilevel"/>
    <w:tmpl w:val="D4C4F564"/>
    <w:lvl w:ilvl="0" w:tplc="922E6E00">
      <w:start w:val="1"/>
      <w:numFmt w:val="lowerLetter"/>
      <w:lvlText w:val="%1."/>
      <w:lvlJc w:val="left"/>
      <w:pPr>
        <w:ind w:left="720" w:hanging="360"/>
      </w:pPr>
      <w:rPr>
        <w:rFonts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6425D55"/>
    <w:multiLevelType w:val="hybridMultilevel"/>
    <w:tmpl w:val="8C2E4468"/>
    <w:lvl w:ilvl="0" w:tplc="FFFFFFFF">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2BE53C55"/>
    <w:multiLevelType w:val="hybridMultilevel"/>
    <w:tmpl w:val="46E4FF14"/>
    <w:lvl w:ilvl="0" w:tplc="20000001">
      <w:start w:val="1"/>
      <w:numFmt w:val="bullet"/>
      <w:lvlText w:val=""/>
      <w:lvlJc w:val="left"/>
      <w:pPr>
        <w:ind w:left="36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31641615"/>
    <w:multiLevelType w:val="hybridMultilevel"/>
    <w:tmpl w:val="B80292C2"/>
    <w:lvl w:ilvl="0" w:tplc="922E6E00">
      <w:start w:val="1"/>
      <w:numFmt w:val="lowerLetter"/>
      <w:lvlText w:val="%1."/>
      <w:lvlJc w:val="left"/>
      <w:pPr>
        <w:ind w:left="720" w:hanging="360"/>
      </w:pPr>
      <w:rPr>
        <w:rFonts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1B80B1A"/>
    <w:multiLevelType w:val="hybridMultilevel"/>
    <w:tmpl w:val="8FB82C0E"/>
    <w:lvl w:ilvl="0" w:tplc="F6629B68">
      <w:start w:val="1"/>
      <w:numFmt w:val="lowerLetter"/>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5" w15:restartNumberingAfterBreak="0">
    <w:nsid w:val="35FC4E53"/>
    <w:multiLevelType w:val="hybridMultilevel"/>
    <w:tmpl w:val="B48E63E0"/>
    <w:lvl w:ilvl="0" w:tplc="DDD01D9E">
      <w:start w:val="1"/>
      <w:numFmt w:val="lowerLetter"/>
      <w:lvlText w:val="%1."/>
      <w:lvlJc w:val="left"/>
      <w:pPr>
        <w:ind w:left="927" w:hanging="360"/>
      </w:pPr>
      <w:rPr>
        <w:rFonts w:hint="default"/>
        <w:sz w:val="24"/>
      </w:rPr>
    </w:lvl>
    <w:lvl w:ilvl="1" w:tplc="04090019" w:tentative="1">
      <w:start w:val="1"/>
      <w:numFmt w:val="lowerLetter"/>
      <w:lvlText w:val="%2."/>
      <w:lvlJc w:val="left"/>
      <w:pPr>
        <w:ind w:left="2500" w:hanging="360"/>
      </w:pPr>
    </w:lvl>
    <w:lvl w:ilvl="2" w:tplc="0409001B" w:tentative="1">
      <w:start w:val="1"/>
      <w:numFmt w:val="lowerRoman"/>
      <w:lvlText w:val="%3."/>
      <w:lvlJc w:val="right"/>
      <w:pPr>
        <w:ind w:left="3220" w:hanging="180"/>
      </w:pPr>
    </w:lvl>
    <w:lvl w:ilvl="3" w:tplc="0409000F" w:tentative="1">
      <w:start w:val="1"/>
      <w:numFmt w:val="decimal"/>
      <w:lvlText w:val="%4."/>
      <w:lvlJc w:val="left"/>
      <w:pPr>
        <w:ind w:left="3940" w:hanging="360"/>
      </w:pPr>
    </w:lvl>
    <w:lvl w:ilvl="4" w:tplc="04090019" w:tentative="1">
      <w:start w:val="1"/>
      <w:numFmt w:val="lowerLetter"/>
      <w:lvlText w:val="%5."/>
      <w:lvlJc w:val="left"/>
      <w:pPr>
        <w:ind w:left="4660" w:hanging="360"/>
      </w:pPr>
    </w:lvl>
    <w:lvl w:ilvl="5" w:tplc="0409001B" w:tentative="1">
      <w:start w:val="1"/>
      <w:numFmt w:val="lowerRoman"/>
      <w:lvlText w:val="%6."/>
      <w:lvlJc w:val="right"/>
      <w:pPr>
        <w:ind w:left="5380" w:hanging="180"/>
      </w:pPr>
    </w:lvl>
    <w:lvl w:ilvl="6" w:tplc="0409000F" w:tentative="1">
      <w:start w:val="1"/>
      <w:numFmt w:val="decimal"/>
      <w:lvlText w:val="%7."/>
      <w:lvlJc w:val="left"/>
      <w:pPr>
        <w:ind w:left="6100" w:hanging="360"/>
      </w:pPr>
    </w:lvl>
    <w:lvl w:ilvl="7" w:tplc="04090019" w:tentative="1">
      <w:start w:val="1"/>
      <w:numFmt w:val="lowerLetter"/>
      <w:lvlText w:val="%8."/>
      <w:lvlJc w:val="left"/>
      <w:pPr>
        <w:ind w:left="6820" w:hanging="360"/>
      </w:pPr>
    </w:lvl>
    <w:lvl w:ilvl="8" w:tplc="0409001B" w:tentative="1">
      <w:start w:val="1"/>
      <w:numFmt w:val="lowerRoman"/>
      <w:lvlText w:val="%9."/>
      <w:lvlJc w:val="right"/>
      <w:pPr>
        <w:ind w:left="7540" w:hanging="180"/>
      </w:pPr>
    </w:lvl>
  </w:abstractNum>
  <w:abstractNum w:abstractNumId="16" w15:restartNumberingAfterBreak="0">
    <w:nsid w:val="380264CC"/>
    <w:multiLevelType w:val="hybridMultilevel"/>
    <w:tmpl w:val="39F261C8"/>
    <w:lvl w:ilvl="0" w:tplc="0409001B">
      <w:start w:val="1"/>
      <w:numFmt w:val="lowerRoman"/>
      <w:lvlText w:val="%1."/>
      <w:lvlJc w:val="righ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39A417D3"/>
    <w:multiLevelType w:val="hybridMultilevel"/>
    <w:tmpl w:val="8DB624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A22211"/>
    <w:multiLevelType w:val="hybridMultilevel"/>
    <w:tmpl w:val="24D41A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F9274FF"/>
    <w:multiLevelType w:val="hybridMultilevel"/>
    <w:tmpl w:val="05DAE63C"/>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0" w15:restartNumberingAfterBreak="0">
    <w:nsid w:val="483568E5"/>
    <w:multiLevelType w:val="hybridMultilevel"/>
    <w:tmpl w:val="82EE77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9107EF"/>
    <w:multiLevelType w:val="hybridMultilevel"/>
    <w:tmpl w:val="FA2AD89C"/>
    <w:lvl w:ilvl="0" w:tplc="B0B472B4">
      <w:start w:val="1"/>
      <w:numFmt w:val="lowerLetter"/>
      <w:lvlText w:val="%1."/>
      <w:lvlJc w:val="left"/>
      <w:pPr>
        <w:ind w:left="1776" w:hanging="360"/>
      </w:pPr>
      <w:rPr>
        <w:rFonts w:hint="default"/>
      </w:rPr>
    </w:lvl>
    <w:lvl w:ilvl="1" w:tplc="04090019" w:tentative="1">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22" w15:restartNumberingAfterBreak="0">
    <w:nsid w:val="4B007EBD"/>
    <w:multiLevelType w:val="hybridMultilevel"/>
    <w:tmpl w:val="BD3ADD9E"/>
    <w:lvl w:ilvl="0" w:tplc="7BA61774">
      <w:start w:val="1"/>
      <w:numFmt w:val="lowerLetter"/>
      <w:lvlText w:val="%1."/>
      <w:lvlJc w:val="left"/>
      <w:pPr>
        <w:ind w:left="720" w:hanging="360"/>
      </w:pPr>
      <w:rPr>
        <w:rFonts w:hint="default"/>
        <w:b/>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5C373D5"/>
    <w:multiLevelType w:val="hybridMultilevel"/>
    <w:tmpl w:val="E84894B2"/>
    <w:lvl w:ilvl="0" w:tplc="04090019">
      <w:start w:val="1"/>
      <w:numFmt w:val="lowerLetter"/>
      <w:lvlText w:val="%1."/>
      <w:lvlJc w:val="left"/>
      <w:pPr>
        <w:ind w:left="940" w:hanging="360"/>
      </w:pPr>
    </w:lvl>
    <w:lvl w:ilvl="1" w:tplc="08090019" w:tentative="1">
      <w:start w:val="1"/>
      <w:numFmt w:val="lowerLetter"/>
      <w:lvlText w:val="%2."/>
      <w:lvlJc w:val="left"/>
      <w:pPr>
        <w:ind w:left="1660" w:hanging="360"/>
      </w:pPr>
    </w:lvl>
    <w:lvl w:ilvl="2" w:tplc="0809001B" w:tentative="1">
      <w:start w:val="1"/>
      <w:numFmt w:val="lowerRoman"/>
      <w:lvlText w:val="%3."/>
      <w:lvlJc w:val="right"/>
      <w:pPr>
        <w:ind w:left="2380" w:hanging="180"/>
      </w:pPr>
    </w:lvl>
    <w:lvl w:ilvl="3" w:tplc="0809000F" w:tentative="1">
      <w:start w:val="1"/>
      <w:numFmt w:val="decimal"/>
      <w:lvlText w:val="%4."/>
      <w:lvlJc w:val="left"/>
      <w:pPr>
        <w:ind w:left="3100" w:hanging="360"/>
      </w:pPr>
    </w:lvl>
    <w:lvl w:ilvl="4" w:tplc="08090019" w:tentative="1">
      <w:start w:val="1"/>
      <w:numFmt w:val="lowerLetter"/>
      <w:lvlText w:val="%5."/>
      <w:lvlJc w:val="left"/>
      <w:pPr>
        <w:ind w:left="3820" w:hanging="360"/>
      </w:pPr>
    </w:lvl>
    <w:lvl w:ilvl="5" w:tplc="0809001B" w:tentative="1">
      <w:start w:val="1"/>
      <w:numFmt w:val="lowerRoman"/>
      <w:lvlText w:val="%6."/>
      <w:lvlJc w:val="right"/>
      <w:pPr>
        <w:ind w:left="4540" w:hanging="180"/>
      </w:pPr>
    </w:lvl>
    <w:lvl w:ilvl="6" w:tplc="0809000F" w:tentative="1">
      <w:start w:val="1"/>
      <w:numFmt w:val="decimal"/>
      <w:lvlText w:val="%7."/>
      <w:lvlJc w:val="left"/>
      <w:pPr>
        <w:ind w:left="5260" w:hanging="360"/>
      </w:pPr>
    </w:lvl>
    <w:lvl w:ilvl="7" w:tplc="08090019" w:tentative="1">
      <w:start w:val="1"/>
      <w:numFmt w:val="lowerLetter"/>
      <w:lvlText w:val="%8."/>
      <w:lvlJc w:val="left"/>
      <w:pPr>
        <w:ind w:left="5980" w:hanging="360"/>
      </w:pPr>
    </w:lvl>
    <w:lvl w:ilvl="8" w:tplc="0809001B" w:tentative="1">
      <w:start w:val="1"/>
      <w:numFmt w:val="lowerRoman"/>
      <w:lvlText w:val="%9."/>
      <w:lvlJc w:val="right"/>
      <w:pPr>
        <w:ind w:left="6700" w:hanging="180"/>
      </w:pPr>
    </w:lvl>
  </w:abstractNum>
  <w:abstractNum w:abstractNumId="24" w15:restartNumberingAfterBreak="0">
    <w:nsid w:val="56A821F7"/>
    <w:multiLevelType w:val="hybridMultilevel"/>
    <w:tmpl w:val="2038484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C5619BF"/>
    <w:multiLevelType w:val="hybridMultilevel"/>
    <w:tmpl w:val="B43CF2C6"/>
    <w:lvl w:ilvl="0" w:tplc="F7E6FD38">
      <w:numFmt w:val="bullet"/>
      <w:lvlText w:val="-"/>
      <w:lvlJc w:val="left"/>
      <w:pPr>
        <w:ind w:left="720" w:hanging="360"/>
      </w:pPr>
      <w:rPr>
        <w:rFonts w:ascii="Times New Roman" w:eastAsia="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C573861"/>
    <w:multiLevelType w:val="hybridMultilevel"/>
    <w:tmpl w:val="4AC849B2"/>
    <w:lvl w:ilvl="0" w:tplc="F6629B68">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 w15:restartNumberingAfterBreak="0">
    <w:nsid w:val="5DEA2471"/>
    <w:multiLevelType w:val="hybridMultilevel"/>
    <w:tmpl w:val="6E16A1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D0A7902"/>
    <w:multiLevelType w:val="hybridMultilevel"/>
    <w:tmpl w:val="A438A03E"/>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E690D69"/>
    <w:multiLevelType w:val="hybridMultilevel"/>
    <w:tmpl w:val="C4824A04"/>
    <w:lvl w:ilvl="0" w:tplc="86526A42">
      <w:start w:val="1"/>
      <w:numFmt w:val="lowerLetter"/>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3DB7B51"/>
    <w:multiLevelType w:val="hybridMultilevel"/>
    <w:tmpl w:val="1784A4E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8FC3EDA"/>
    <w:multiLevelType w:val="hybridMultilevel"/>
    <w:tmpl w:val="6082E292"/>
    <w:lvl w:ilvl="0" w:tplc="F7E6FD3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EB652FD"/>
    <w:multiLevelType w:val="hybridMultilevel"/>
    <w:tmpl w:val="DC8C9072"/>
    <w:lvl w:ilvl="0" w:tplc="F7E6FD3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24298513">
    <w:abstractNumId w:val="2"/>
  </w:num>
  <w:num w:numId="2" w16cid:durableId="1372849166">
    <w:abstractNumId w:val="26"/>
  </w:num>
  <w:num w:numId="3" w16cid:durableId="251820352">
    <w:abstractNumId w:val="10"/>
  </w:num>
  <w:num w:numId="4" w16cid:durableId="724375864">
    <w:abstractNumId w:val="13"/>
  </w:num>
  <w:num w:numId="5" w16cid:durableId="688029086">
    <w:abstractNumId w:val="16"/>
  </w:num>
  <w:num w:numId="6" w16cid:durableId="1500190092">
    <w:abstractNumId w:val="12"/>
  </w:num>
  <w:num w:numId="7" w16cid:durableId="533737883">
    <w:abstractNumId w:val="19"/>
  </w:num>
  <w:num w:numId="8" w16cid:durableId="965083467">
    <w:abstractNumId w:val="9"/>
  </w:num>
  <w:num w:numId="9" w16cid:durableId="1146967833">
    <w:abstractNumId w:val="25"/>
  </w:num>
  <w:num w:numId="10" w16cid:durableId="669064143">
    <w:abstractNumId w:val="32"/>
  </w:num>
  <w:num w:numId="11" w16cid:durableId="445001599">
    <w:abstractNumId w:val="31"/>
  </w:num>
  <w:num w:numId="12" w16cid:durableId="675495990">
    <w:abstractNumId w:val="29"/>
  </w:num>
  <w:num w:numId="13" w16cid:durableId="1983073482">
    <w:abstractNumId w:val="18"/>
  </w:num>
  <w:num w:numId="14" w16cid:durableId="1122966263">
    <w:abstractNumId w:val="17"/>
  </w:num>
  <w:num w:numId="15" w16cid:durableId="843783379">
    <w:abstractNumId w:val="27"/>
  </w:num>
  <w:num w:numId="16" w16cid:durableId="966198673">
    <w:abstractNumId w:val="4"/>
  </w:num>
  <w:num w:numId="17" w16cid:durableId="2059669892">
    <w:abstractNumId w:val="3"/>
  </w:num>
  <w:num w:numId="18" w16cid:durableId="751662536">
    <w:abstractNumId w:val="8"/>
  </w:num>
  <w:num w:numId="19" w16cid:durableId="1453868373">
    <w:abstractNumId w:val="22"/>
  </w:num>
  <w:num w:numId="20" w16cid:durableId="1677809631">
    <w:abstractNumId w:val="6"/>
  </w:num>
  <w:num w:numId="21" w16cid:durableId="1784153216">
    <w:abstractNumId w:val="24"/>
  </w:num>
  <w:num w:numId="22" w16cid:durableId="603733922">
    <w:abstractNumId w:val="20"/>
  </w:num>
  <w:num w:numId="23" w16cid:durableId="1583644230">
    <w:abstractNumId w:val="28"/>
  </w:num>
  <w:num w:numId="24" w16cid:durableId="1172839739">
    <w:abstractNumId w:val="30"/>
  </w:num>
  <w:num w:numId="25" w16cid:durableId="374699383">
    <w:abstractNumId w:val="11"/>
  </w:num>
  <w:num w:numId="26" w16cid:durableId="2026051993">
    <w:abstractNumId w:val="0"/>
  </w:num>
  <w:num w:numId="27" w16cid:durableId="1229464483">
    <w:abstractNumId w:val="14"/>
  </w:num>
  <w:num w:numId="28" w16cid:durableId="44065052">
    <w:abstractNumId w:val="1"/>
  </w:num>
  <w:num w:numId="29" w16cid:durableId="272253503">
    <w:abstractNumId w:val="7"/>
  </w:num>
  <w:num w:numId="30" w16cid:durableId="1832864341">
    <w:abstractNumId w:val="21"/>
  </w:num>
  <w:num w:numId="31" w16cid:durableId="657268484">
    <w:abstractNumId w:val="5"/>
  </w:num>
  <w:num w:numId="32" w16cid:durableId="1592277359">
    <w:abstractNumId w:val="15"/>
  </w:num>
  <w:num w:numId="33" w16cid:durableId="35843295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4399"/>
    <w:rsid w:val="00000789"/>
    <w:rsid w:val="00007C50"/>
    <w:rsid w:val="00020F72"/>
    <w:rsid w:val="00021A1D"/>
    <w:rsid w:val="00024E46"/>
    <w:rsid w:val="0004175D"/>
    <w:rsid w:val="00044F4D"/>
    <w:rsid w:val="000512F5"/>
    <w:rsid w:val="00082EBD"/>
    <w:rsid w:val="0008613A"/>
    <w:rsid w:val="00086651"/>
    <w:rsid w:val="00093510"/>
    <w:rsid w:val="000A3F96"/>
    <w:rsid w:val="000B198A"/>
    <w:rsid w:val="000C5C65"/>
    <w:rsid w:val="000D0961"/>
    <w:rsid w:val="000D6342"/>
    <w:rsid w:val="000D72DA"/>
    <w:rsid w:val="000E3728"/>
    <w:rsid w:val="000E71D5"/>
    <w:rsid w:val="000F1E74"/>
    <w:rsid w:val="000F2D54"/>
    <w:rsid w:val="001006C5"/>
    <w:rsid w:val="001007AF"/>
    <w:rsid w:val="00101207"/>
    <w:rsid w:val="00123422"/>
    <w:rsid w:val="00123959"/>
    <w:rsid w:val="001249A0"/>
    <w:rsid w:val="00127299"/>
    <w:rsid w:val="00130358"/>
    <w:rsid w:val="00130A1C"/>
    <w:rsid w:val="0015732B"/>
    <w:rsid w:val="00164B58"/>
    <w:rsid w:val="00171623"/>
    <w:rsid w:val="001774DC"/>
    <w:rsid w:val="00182DA0"/>
    <w:rsid w:val="0019192F"/>
    <w:rsid w:val="001C3EE8"/>
    <w:rsid w:val="001C48DF"/>
    <w:rsid w:val="001C4D11"/>
    <w:rsid w:val="001C7C23"/>
    <w:rsid w:val="001D38D9"/>
    <w:rsid w:val="001E0AF6"/>
    <w:rsid w:val="001E578A"/>
    <w:rsid w:val="001E64E6"/>
    <w:rsid w:val="001E694A"/>
    <w:rsid w:val="001E6F29"/>
    <w:rsid w:val="001E7922"/>
    <w:rsid w:val="001F371D"/>
    <w:rsid w:val="00200951"/>
    <w:rsid w:val="00212C06"/>
    <w:rsid w:val="00215743"/>
    <w:rsid w:val="0021649D"/>
    <w:rsid w:val="00216A9B"/>
    <w:rsid w:val="002216BC"/>
    <w:rsid w:val="002254A5"/>
    <w:rsid w:val="00243387"/>
    <w:rsid w:val="00247D0F"/>
    <w:rsid w:val="002530BB"/>
    <w:rsid w:val="002559EC"/>
    <w:rsid w:val="00275C20"/>
    <w:rsid w:val="00281E5B"/>
    <w:rsid w:val="002853FD"/>
    <w:rsid w:val="002867D6"/>
    <w:rsid w:val="00286E7F"/>
    <w:rsid w:val="002B036F"/>
    <w:rsid w:val="002B4BA3"/>
    <w:rsid w:val="002B537D"/>
    <w:rsid w:val="002C3BEE"/>
    <w:rsid w:val="002C4050"/>
    <w:rsid w:val="002D0771"/>
    <w:rsid w:val="002D19C3"/>
    <w:rsid w:val="002D7562"/>
    <w:rsid w:val="002E6EB9"/>
    <w:rsid w:val="002F0389"/>
    <w:rsid w:val="002F0ADE"/>
    <w:rsid w:val="002F6133"/>
    <w:rsid w:val="002F7E4C"/>
    <w:rsid w:val="00304C64"/>
    <w:rsid w:val="0030505A"/>
    <w:rsid w:val="00324545"/>
    <w:rsid w:val="00337F4B"/>
    <w:rsid w:val="00343FC1"/>
    <w:rsid w:val="00351D5E"/>
    <w:rsid w:val="00357355"/>
    <w:rsid w:val="00366E7F"/>
    <w:rsid w:val="0038200D"/>
    <w:rsid w:val="00382632"/>
    <w:rsid w:val="003A000A"/>
    <w:rsid w:val="003A30E6"/>
    <w:rsid w:val="003A5EE6"/>
    <w:rsid w:val="003B01F8"/>
    <w:rsid w:val="003B24EA"/>
    <w:rsid w:val="003C646D"/>
    <w:rsid w:val="003E284F"/>
    <w:rsid w:val="003E4D75"/>
    <w:rsid w:val="003F06E9"/>
    <w:rsid w:val="00405ABD"/>
    <w:rsid w:val="004065E6"/>
    <w:rsid w:val="00412842"/>
    <w:rsid w:val="00412AFD"/>
    <w:rsid w:val="00413281"/>
    <w:rsid w:val="00413654"/>
    <w:rsid w:val="0041407F"/>
    <w:rsid w:val="0041608A"/>
    <w:rsid w:val="00422459"/>
    <w:rsid w:val="00427238"/>
    <w:rsid w:val="00436094"/>
    <w:rsid w:val="00437D28"/>
    <w:rsid w:val="00442F75"/>
    <w:rsid w:val="00447BB4"/>
    <w:rsid w:val="004504CD"/>
    <w:rsid w:val="004532A6"/>
    <w:rsid w:val="00455938"/>
    <w:rsid w:val="00456F17"/>
    <w:rsid w:val="00473E3F"/>
    <w:rsid w:val="00473FB2"/>
    <w:rsid w:val="00474A59"/>
    <w:rsid w:val="00474C2C"/>
    <w:rsid w:val="00475CCD"/>
    <w:rsid w:val="0048290A"/>
    <w:rsid w:val="00487D3B"/>
    <w:rsid w:val="00491F45"/>
    <w:rsid w:val="004A0250"/>
    <w:rsid w:val="004A4C6E"/>
    <w:rsid w:val="004A5FB1"/>
    <w:rsid w:val="004A6C5E"/>
    <w:rsid w:val="004A726C"/>
    <w:rsid w:val="004B12B0"/>
    <w:rsid w:val="004C104D"/>
    <w:rsid w:val="004D0A71"/>
    <w:rsid w:val="004D2A1C"/>
    <w:rsid w:val="004D3A33"/>
    <w:rsid w:val="004D666E"/>
    <w:rsid w:val="004E2609"/>
    <w:rsid w:val="004E3020"/>
    <w:rsid w:val="004E55B8"/>
    <w:rsid w:val="004F494A"/>
    <w:rsid w:val="004F5299"/>
    <w:rsid w:val="004F7EC8"/>
    <w:rsid w:val="0050060C"/>
    <w:rsid w:val="0052088E"/>
    <w:rsid w:val="00521CC2"/>
    <w:rsid w:val="00521DE5"/>
    <w:rsid w:val="0052239A"/>
    <w:rsid w:val="00525872"/>
    <w:rsid w:val="00525AE6"/>
    <w:rsid w:val="00526DDA"/>
    <w:rsid w:val="005301B5"/>
    <w:rsid w:val="00531D9B"/>
    <w:rsid w:val="00535611"/>
    <w:rsid w:val="00541BE6"/>
    <w:rsid w:val="0054418D"/>
    <w:rsid w:val="005533DB"/>
    <w:rsid w:val="00557CD8"/>
    <w:rsid w:val="00573864"/>
    <w:rsid w:val="005848A9"/>
    <w:rsid w:val="00585744"/>
    <w:rsid w:val="00593EE3"/>
    <w:rsid w:val="00594DE6"/>
    <w:rsid w:val="005952EE"/>
    <w:rsid w:val="005A61A9"/>
    <w:rsid w:val="005B58A6"/>
    <w:rsid w:val="005D268D"/>
    <w:rsid w:val="005D388C"/>
    <w:rsid w:val="005E3741"/>
    <w:rsid w:val="005E7AD9"/>
    <w:rsid w:val="00600BA5"/>
    <w:rsid w:val="00600FDF"/>
    <w:rsid w:val="00612899"/>
    <w:rsid w:val="00614219"/>
    <w:rsid w:val="00626270"/>
    <w:rsid w:val="0063317C"/>
    <w:rsid w:val="00637D64"/>
    <w:rsid w:val="006430E6"/>
    <w:rsid w:val="0065236D"/>
    <w:rsid w:val="006550A0"/>
    <w:rsid w:val="00657CB2"/>
    <w:rsid w:val="006616C7"/>
    <w:rsid w:val="00664459"/>
    <w:rsid w:val="006657E4"/>
    <w:rsid w:val="00665AF8"/>
    <w:rsid w:val="00672382"/>
    <w:rsid w:val="00675FB7"/>
    <w:rsid w:val="006824DE"/>
    <w:rsid w:val="00686E8F"/>
    <w:rsid w:val="00694399"/>
    <w:rsid w:val="00695B2E"/>
    <w:rsid w:val="00696206"/>
    <w:rsid w:val="006A0F01"/>
    <w:rsid w:val="006C405E"/>
    <w:rsid w:val="006C5BF8"/>
    <w:rsid w:val="006C7F2B"/>
    <w:rsid w:val="006D1D9B"/>
    <w:rsid w:val="006D53ED"/>
    <w:rsid w:val="006E2147"/>
    <w:rsid w:val="006E2214"/>
    <w:rsid w:val="006F4EA4"/>
    <w:rsid w:val="006F558C"/>
    <w:rsid w:val="00704F32"/>
    <w:rsid w:val="00725823"/>
    <w:rsid w:val="007322EF"/>
    <w:rsid w:val="0073437C"/>
    <w:rsid w:val="00734743"/>
    <w:rsid w:val="0074105F"/>
    <w:rsid w:val="0075004A"/>
    <w:rsid w:val="0075136A"/>
    <w:rsid w:val="00760C9F"/>
    <w:rsid w:val="0076573F"/>
    <w:rsid w:val="007748B1"/>
    <w:rsid w:val="00783604"/>
    <w:rsid w:val="00797CDF"/>
    <w:rsid w:val="007A04A5"/>
    <w:rsid w:val="007A47A6"/>
    <w:rsid w:val="007A6DA4"/>
    <w:rsid w:val="007B362E"/>
    <w:rsid w:val="007B6DFE"/>
    <w:rsid w:val="007C361B"/>
    <w:rsid w:val="007C55AF"/>
    <w:rsid w:val="007D5452"/>
    <w:rsid w:val="007F0C85"/>
    <w:rsid w:val="007F2CE3"/>
    <w:rsid w:val="007F3BD9"/>
    <w:rsid w:val="00801B3D"/>
    <w:rsid w:val="008028A3"/>
    <w:rsid w:val="00837263"/>
    <w:rsid w:val="008424CC"/>
    <w:rsid w:val="0084308A"/>
    <w:rsid w:val="008645B8"/>
    <w:rsid w:val="00866146"/>
    <w:rsid w:val="00866743"/>
    <w:rsid w:val="008762F4"/>
    <w:rsid w:val="00880979"/>
    <w:rsid w:val="008923A7"/>
    <w:rsid w:val="008924F1"/>
    <w:rsid w:val="00892F71"/>
    <w:rsid w:val="00893E77"/>
    <w:rsid w:val="008A48DD"/>
    <w:rsid w:val="008A78E8"/>
    <w:rsid w:val="008D08DA"/>
    <w:rsid w:val="008E23F0"/>
    <w:rsid w:val="008E3654"/>
    <w:rsid w:val="008F4011"/>
    <w:rsid w:val="00906CFA"/>
    <w:rsid w:val="009244CF"/>
    <w:rsid w:val="0093569D"/>
    <w:rsid w:val="00940605"/>
    <w:rsid w:val="0094349D"/>
    <w:rsid w:val="00944286"/>
    <w:rsid w:val="00947357"/>
    <w:rsid w:val="00950451"/>
    <w:rsid w:val="00966273"/>
    <w:rsid w:val="00971137"/>
    <w:rsid w:val="009715C3"/>
    <w:rsid w:val="009A4E82"/>
    <w:rsid w:val="009B07A5"/>
    <w:rsid w:val="009B1A5A"/>
    <w:rsid w:val="009B299B"/>
    <w:rsid w:val="009B5A81"/>
    <w:rsid w:val="009C2604"/>
    <w:rsid w:val="009C331F"/>
    <w:rsid w:val="009D612E"/>
    <w:rsid w:val="009D791F"/>
    <w:rsid w:val="009E02A5"/>
    <w:rsid w:val="009E48A8"/>
    <w:rsid w:val="009E79D4"/>
    <w:rsid w:val="009F0E48"/>
    <w:rsid w:val="009F129A"/>
    <w:rsid w:val="00A05173"/>
    <w:rsid w:val="00A1491F"/>
    <w:rsid w:val="00A20B3A"/>
    <w:rsid w:val="00A24D56"/>
    <w:rsid w:val="00A30551"/>
    <w:rsid w:val="00A55B7E"/>
    <w:rsid w:val="00A658E5"/>
    <w:rsid w:val="00A70799"/>
    <w:rsid w:val="00A731BA"/>
    <w:rsid w:val="00A76668"/>
    <w:rsid w:val="00A77E30"/>
    <w:rsid w:val="00A973D7"/>
    <w:rsid w:val="00AB3588"/>
    <w:rsid w:val="00AC6913"/>
    <w:rsid w:val="00AD5F60"/>
    <w:rsid w:val="00AD68F3"/>
    <w:rsid w:val="00AD7C1D"/>
    <w:rsid w:val="00AE4454"/>
    <w:rsid w:val="00AE485A"/>
    <w:rsid w:val="00AF1C21"/>
    <w:rsid w:val="00B02CEB"/>
    <w:rsid w:val="00B04CCA"/>
    <w:rsid w:val="00B118B4"/>
    <w:rsid w:val="00B14204"/>
    <w:rsid w:val="00B24DD9"/>
    <w:rsid w:val="00B27EAF"/>
    <w:rsid w:val="00B30600"/>
    <w:rsid w:val="00B3548A"/>
    <w:rsid w:val="00B36D68"/>
    <w:rsid w:val="00B458A8"/>
    <w:rsid w:val="00B45930"/>
    <w:rsid w:val="00B46699"/>
    <w:rsid w:val="00B56425"/>
    <w:rsid w:val="00B60651"/>
    <w:rsid w:val="00B638D8"/>
    <w:rsid w:val="00B70D06"/>
    <w:rsid w:val="00B70DAE"/>
    <w:rsid w:val="00B76403"/>
    <w:rsid w:val="00B77AC3"/>
    <w:rsid w:val="00B825DD"/>
    <w:rsid w:val="00B8741C"/>
    <w:rsid w:val="00B8742F"/>
    <w:rsid w:val="00B909D2"/>
    <w:rsid w:val="00B92173"/>
    <w:rsid w:val="00B95755"/>
    <w:rsid w:val="00B96646"/>
    <w:rsid w:val="00BA01ED"/>
    <w:rsid w:val="00BA4BCA"/>
    <w:rsid w:val="00BA71B5"/>
    <w:rsid w:val="00BB2EB5"/>
    <w:rsid w:val="00BD2F1D"/>
    <w:rsid w:val="00BD614E"/>
    <w:rsid w:val="00BE107E"/>
    <w:rsid w:val="00BE2815"/>
    <w:rsid w:val="00BF1298"/>
    <w:rsid w:val="00BF4A50"/>
    <w:rsid w:val="00BF5E5E"/>
    <w:rsid w:val="00C017ED"/>
    <w:rsid w:val="00C021BB"/>
    <w:rsid w:val="00C14AA8"/>
    <w:rsid w:val="00C27D42"/>
    <w:rsid w:val="00C4138D"/>
    <w:rsid w:val="00C436D4"/>
    <w:rsid w:val="00C45B63"/>
    <w:rsid w:val="00C46796"/>
    <w:rsid w:val="00C50A15"/>
    <w:rsid w:val="00C60DC4"/>
    <w:rsid w:val="00C612FB"/>
    <w:rsid w:val="00C73626"/>
    <w:rsid w:val="00C82936"/>
    <w:rsid w:val="00C92A9B"/>
    <w:rsid w:val="00CA4211"/>
    <w:rsid w:val="00CB1447"/>
    <w:rsid w:val="00CB1978"/>
    <w:rsid w:val="00CB2BAA"/>
    <w:rsid w:val="00CC52C5"/>
    <w:rsid w:val="00CD0F3A"/>
    <w:rsid w:val="00CD4F32"/>
    <w:rsid w:val="00CE3FE1"/>
    <w:rsid w:val="00CF25F0"/>
    <w:rsid w:val="00D021E8"/>
    <w:rsid w:val="00D07FD3"/>
    <w:rsid w:val="00D15E73"/>
    <w:rsid w:val="00D178BC"/>
    <w:rsid w:val="00D20F19"/>
    <w:rsid w:val="00D313A7"/>
    <w:rsid w:val="00D35610"/>
    <w:rsid w:val="00D46896"/>
    <w:rsid w:val="00D519C4"/>
    <w:rsid w:val="00D51F52"/>
    <w:rsid w:val="00D701F3"/>
    <w:rsid w:val="00D803AF"/>
    <w:rsid w:val="00DA68D4"/>
    <w:rsid w:val="00DC1D13"/>
    <w:rsid w:val="00DC3AAC"/>
    <w:rsid w:val="00DC5F70"/>
    <w:rsid w:val="00DC7A80"/>
    <w:rsid w:val="00DD27A9"/>
    <w:rsid w:val="00DD2FE0"/>
    <w:rsid w:val="00DD7390"/>
    <w:rsid w:val="00DF46B4"/>
    <w:rsid w:val="00DF510D"/>
    <w:rsid w:val="00DF6240"/>
    <w:rsid w:val="00E00350"/>
    <w:rsid w:val="00E024D0"/>
    <w:rsid w:val="00E102BD"/>
    <w:rsid w:val="00E124B0"/>
    <w:rsid w:val="00E15F3F"/>
    <w:rsid w:val="00E2618B"/>
    <w:rsid w:val="00E344A4"/>
    <w:rsid w:val="00E36FCD"/>
    <w:rsid w:val="00E37472"/>
    <w:rsid w:val="00E47D6E"/>
    <w:rsid w:val="00E5789E"/>
    <w:rsid w:val="00E6409C"/>
    <w:rsid w:val="00E7793E"/>
    <w:rsid w:val="00E86C67"/>
    <w:rsid w:val="00E87863"/>
    <w:rsid w:val="00EA495B"/>
    <w:rsid w:val="00EB4091"/>
    <w:rsid w:val="00EB711D"/>
    <w:rsid w:val="00EC0C25"/>
    <w:rsid w:val="00EC28F3"/>
    <w:rsid w:val="00EC2A5A"/>
    <w:rsid w:val="00EC3000"/>
    <w:rsid w:val="00EF342F"/>
    <w:rsid w:val="00F12889"/>
    <w:rsid w:val="00F15115"/>
    <w:rsid w:val="00F313D2"/>
    <w:rsid w:val="00F36F10"/>
    <w:rsid w:val="00F41C10"/>
    <w:rsid w:val="00F4340B"/>
    <w:rsid w:val="00F44C1A"/>
    <w:rsid w:val="00F763B1"/>
    <w:rsid w:val="00F9297C"/>
    <w:rsid w:val="00F934A4"/>
    <w:rsid w:val="00F9488E"/>
    <w:rsid w:val="00FB4AA3"/>
    <w:rsid w:val="00FC06FA"/>
    <w:rsid w:val="00FC3F9C"/>
    <w:rsid w:val="00FD0612"/>
    <w:rsid w:val="00FE28A4"/>
    <w:rsid w:val="00FE462E"/>
    <w:rsid w:val="00FE5BA0"/>
    <w:rsid w:val="00FF38F3"/>
    <w:rsid w:val="00FF7F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0F616738"/>
  <w15:chartTrackingRefBased/>
  <w15:docId w15:val="{99B240A2-7B9D-344F-AB37-91E4E49AE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24EA"/>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BF1298"/>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Heading2">
    <w:name w:val="heading 2"/>
    <w:basedOn w:val="Normal"/>
    <w:next w:val="Normal"/>
    <w:link w:val="Heading2Char"/>
    <w:uiPriority w:val="9"/>
    <w:unhideWhenUsed/>
    <w:qFormat/>
    <w:rsid w:val="00BF1298"/>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76668"/>
    <w:pPr>
      <w:ind w:left="720"/>
      <w:contextualSpacing/>
    </w:pPr>
  </w:style>
  <w:style w:type="paragraph" w:styleId="FootnoteText">
    <w:name w:val="footnote text"/>
    <w:basedOn w:val="Normal"/>
    <w:link w:val="FootnoteTextChar"/>
    <w:uiPriority w:val="99"/>
    <w:semiHidden/>
    <w:unhideWhenUsed/>
    <w:rsid w:val="00A76668"/>
    <w:rPr>
      <w:sz w:val="20"/>
      <w:szCs w:val="20"/>
    </w:rPr>
  </w:style>
  <w:style w:type="character" w:customStyle="1" w:styleId="FootnoteTextChar">
    <w:name w:val="Footnote Text Char"/>
    <w:basedOn w:val="DefaultParagraphFont"/>
    <w:link w:val="FootnoteText"/>
    <w:uiPriority w:val="99"/>
    <w:semiHidden/>
    <w:rsid w:val="00A76668"/>
    <w:rPr>
      <w:rFonts w:ascii="Times New Roman" w:eastAsia="Times New Roman" w:hAnsi="Times New Roman" w:cs="Times New Roman"/>
      <w:sz w:val="20"/>
      <w:szCs w:val="20"/>
      <w:lang w:val="en-US" w:eastAsia="en-GB"/>
    </w:rPr>
  </w:style>
  <w:style w:type="character" w:styleId="FootnoteReference">
    <w:name w:val="footnote reference"/>
    <w:basedOn w:val="DefaultParagraphFont"/>
    <w:uiPriority w:val="99"/>
    <w:semiHidden/>
    <w:unhideWhenUsed/>
    <w:rsid w:val="00A76668"/>
    <w:rPr>
      <w:vertAlign w:val="superscript"/>
    </w:rPr>
  </w:style>
  <w:style w:type="character" w:styleId="Hyperlink">
    <w:name w:val="Hyperlink"/>
    <w:basedOn w:val="DefaultParagraphFont"/>
    <w:uiPriority w:val="99"/>
    <w:unhideWhenUsed/>
    <w:rsid w:val="00A76668"/>
    <w:rPr>
      <w:color w:val="0563C1" w:themeColor="hyperlink"/>
      <w:u w:val="single"/>
    </w:rPr>
  </w:style>
  <w:style w:type="character" w:styleId="UnresolvedMention">
    <w:name w:val="Unresolved Mention"/>
    <w:basedOn w:val="DefaultParagraphFont"/>
    <w:uiPriority w:val="99"/>
    <w:semiHidden/>
    <w:unhideWhenUsed/>
    <w:rsid w:val="00A76668"/>
    <w:rPr>
      <w:color w:val="605E5C"/>
      <w:shd w:val="clear" w:color="auto" w:fill="E1DFDD"/>
    </w:rPr>
  </w:style>
  <w:style w:type="character" w:styleId="Strong">
    <w:name w:val="Strong"/>
    <w:basedOn w:val="DefaultParagraphFont"/>
    <w:uiPriority w:val="22"/>
    <w:qFormat/>
    <w:rsid w:val="00CB1978"/>
    <w:rPr>
      <w:b/>
      <w:bCs/>
    </w:rPr>
  </w:style>
  <w:style w:type="paragraph" w:styleId="HTMLPreformatted">
    <w:name w:val="HTML Preformatted"/>
    <w:basedOn w:val="Normal"/>
    <w:link w:val="HTMLPreformattedChar"/>
    <w:uiPriority w:val="99"/>
    <w:semiHidden/>
    <w:unhideWhenUsed/>
    <w:rsid w:val="00CB19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CB1978"/>
    <w:rPr>
      <w:rFonts w:ascii="Courier New" w:eastAsia="Times New Roman" w:hAnsi="Courier New" w:cs="Courier New"/>
      <w:sz w:val="20"/>
      <w:szCs w:val="20"/>
      <w:lang w:eastAsia="en-GB"/>
    </w:rPr>
  </w:style>
  <w:style w:type="character" w:customStyle="1" w:styleId="y2iqfc">
    <w:name w:val="y2iqfc"/>
    <w:basedOn w:val="DefaultParagraphFont"/>
    <w:rsid w:val="00CB1978"/>
  </w:style>
  <w:style w:type="table" w:styleId="TableGrid">
    <w:name w:val="Table Grid"/>
    <w:basedOn w:val="TableNormal"/>
    <w:uiPriority w:val="39"/>
    <w:rsid w:val="00DA68D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12AFD"/>
    <w:pPr>
      <w:spacing w:before="100" w:beforeAutospacing="1" w:after="100" w:afterAutospacing="1"/>
    </w:pPr>
    <w:rPr>
      <w:lang w:eastAsia="en-US"/>
    </w:rPr>
  </w:style>
  <w:style w:type="character" w:styleId="CommentReference">
    <w:name w:val="annotation reference"/>
    <w:basedOn w:val="DefaultParagraphFont"/>
    <w:uiPriority w:val="99"/>
    <w:semiHidden/>
    <w:unhideWhenUsed/>
    <w:rsid w:val="006824DE"/>
    <w:rPr>
      <w:sz w:val="16"/>
      <w:szCs w:val="16"/>
    </w:rPr>
  </w:style>
  <w:style w:type="paragraph" w:styleId="CommentText">
    <w:name w:val="annotation text"/>
    <w:basedOn w:val="Normal"/>
    <w:link w:val="CommentTextChar"/>
    <w:uiPriority w:val="99"/>
    <w:unhideWhenUsed/>
    <w:rsid w:val="006824DE"/>
    <w:rPr>
      <w:sz w:val="20"/>
      <w:szCs w:val="20"/>
    </w:rPr>
  </w:style>
  <w:style w:type="character" w:customStyle="1" w:styleId="CommentTextChar">
    <w:name w:val="Comment Text Char"/>
    <w:basedOn w:val="DefaultParagraphFont"/>
    <w:link w:val="CommentText"/>
    <w:uiPriority w:val="99"/>
    <w:rsid w:val="006824DE"/>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6824DE"/>
    <w:rPr>
      <w:b/>
      <w:bCs/>
    </w:rPr>
  </w:style>
  <w:style w:type="character" w:customStyle="1" w:styleId="CommentSubjectChar">
    <w:name w:val="Comment Subject Char"/>
    <w:basedOn w:val="CommentTextChar"/>
    <w:link w:val="CommentSubject"/>
    <w:uiPriority w:val="99"/>
    <w:semiHidden/>
    <w:rsid w:val="006824DE"/>
    <w:rPr>
      <w:rFonts w:ascii="Times New Roman" w:eastAsia="Times New Roman" w:hAnsi="Times New Roman" w:cs="Times New Roman"/>
      <w:b/>
      <w:bCs/>
      <w:sz w:val="20"/>
      <w:szCs w:val="20"/>
      <w:lang w:eastAsia="en-GB"/>
    </w:rPr>
  </w:style>
  <w:style w:type="character" w:customStyle="1" w:styleId="Heading1Char">
    <w:name w:val="Heading 1 Char"/>
    <w:basedOn w:val="DefaultParagraphFont"/>
    <w:link w:val="Heading1"/>
    <w:uiPriority w:val="9"/>
    <w:rsid w:val="00BF1298"/>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BF1298"/>
    <w:rPr>
      <w:rFonts w:asciiTheme="majorHAnsi" w:eastAsiaTheme="majorEastAsia" w:hAnsiTheme="majorHAnsi" w:cstheme="majorBidi"/>
      <w:color w:val="2F5496" w:themeColor="accent1" w:themeShade="BF"/>
      <w:sz w:val="26"/>
      <w:szCs w:val="26"/>
      <w:lang w:val="en-US"/>
    </w:rPr>
  </w:style>
  <w:style w:type="character" w:customStyle="1" w:styleId="epub-sectiontitle">
    <w:name w:val="epub-section__title"/>
    <w:basedOn w:val="DefaultParagraphFont"/>
    <w:rsid w:val="00A731BA"/>
  </w:style>
  <w:style w:type="character" w:customStyle="1" w:styleId="epub-sectiondate">
    <w:name w:val="epub-section__date"/>
    <w:basedOn w:val="DefaultParagraphFont"/>
    <w:rsid w:val="00A731BA"/>
  </w:style>
  <w:style w:type="character" w:customStyle="1" w:styleId="epub-sectionids">
    <w:name w:val="epub-section__ids"/>
    <w:basedOn w:val="DefaultParagraphFont"/>
    <w:rsid w:val="00A731BA"/>
  </w:style>
  <w:style w:type="character" w:customStyle="1" w:styleId="epub-sectionpagerange">
    <w:name w:val="epub-section__pagerange"/>
    <w:basedOn w:val="DefaultParagraphFont"/>
    <w:rsid w:val="00A731BA"/>
  </w:style>
  <w:style w:type="character" w:styleId="FollowedHyperlink">
    <w:name w:val="FollowedHyperlink"/>
    <w:basedOn w:val="DefaultParagraphFont"/>
    <w:uiPriority w:val="99"/>
    <w:semiHidden/>
    <w:unhideWhenUsed/>
    <w:rsid w:val="0076573F"/>
    <w:rPr>
      <w:color w:val="954F72" w:themeColor="followedHyperlink"/>
      <w:u w:val="single"/>
    </w:rPr>
  </w:style>
  <w:style w:type="paragraph" w:styleId="TOCHeading">
    <w:name w:val="TOC Heading"/>
    <w:basedOn w:val="Heading1"/>
    <w:next w:val="Normal"/>
    <w:uiPriority w:val="39"/>
    <w:unhideWhenUsed/>
    <w:qFormat/>
    <w:rsid w:val="00DC1D13"/>
    <w:pPr>
      <w:keepNext w:val="0"/>
      <w:keepLines w:val="0"/>
      <w:widowControl w:val="0"/>
      <w:spacing w:before="0" w:line="360" w:lineRule="auto"/>
      <w:outlineLvl w:val="9"/>
    </w:pPr>
    <w:rPr>
      <w:rFonts w:ascii="Times New Roman" w:hAnsi="Times New Roman"/>
      <w:color w:val="auto"/>
      <w:sz w:val="24"/>
      <w:lang w:eastAsia="en-GB"/>
    </w:rPr>
  </w:style>
  <w:style w:type="paragraph" w:styleId="TOC1">
    <w:name w:val="toc 1"/>
    <w:basedOn w:val="Normal"/>
    <w:next w:val="Normal"/>
    <w:autoRedefine/>
    <w:uiPriority w:val="39"/>
    <w:unhideWhenUsed/>
    <w:rsid w:val="00DC1D13"/>
    <w:pPr>
      <w:spacing w:after="100" w:line="360" w:lineRule="auto"/>
    </w:pPr>
    <w:rPr>
      <w:rFonts w:eastAsiaTheme="minorHAnsi"/>
      <w:bCs/>
      <w:sz w:val="28"/>
      <w:szCs w:val="28"/>
    </w:rPr>
  </w:style>
  <w:style w:type="paragraph" w:styleId="TOC2">
    <w:name w:val="toc 2"/>
    <w:basedOn w:val="Normal"/>
    <w:next w:val="Normal"/>
    <w:autoRedefine/>
    <w:uiPriority w:val="39"/>
    <w:unhideWhenUsed/>
    <w:rsid w:val="00DC1D13"/>
    <w:pPr>
      <w:spacing w:after="100"/>
      <w:ind w:left="220"/>
    </w:pPr>
    <w:rPr>
      <w:rFonts w:asciiTheme="minorHAnsi" w:eastAsiaTheme="minorEastAsia" w:hAnsiTheme="minorHAnsi"/>
    </w:rPr>
  </w:style>
  <w:style w:type="paragraph" w:styleId="Header">
    <w:name w:val="header"/>
    <w:basedOn w:val="Normal"/>
    <w:link w:val="HeaderChar"/>
    <w:uiPriority w:val="99"/>
    <w:unhideWhenUsed/>
    <w:rsid w:val="00405ABD"/>
    <w:pPr>
      <w:tabs>
        <w:tab w:val="center" w:pos="4513"/>
        <w:tab w:val="right" w:pos="9026"/>
      </w:tabs>
    </w:pPr>
  </w:style>
  <w:style w:type="character" w:customStyle="1" w:styleId="HeaderChar">
    <w:name w:val="Header Char"/>
    <w:basedOn w:val="DefaultParagraphFont"/>
    <w:link w:val="Header"/>
    <w:uiPriority w:val="99"/>
    <w:rsid w:val="00405ABD"/>
    <w:rPr>
      <w:rFonts w:ascii="Times New Roman" w:eastAsia="Times New Roman" w:hAnsi="Times New Roman" w:cs="Times New Roman"/>
      <w:lang w:eastAsia="en-GB"/>
    </w:rPr>
  </w:style>
  <w:style w:type="character" w:styleId="PageNumber">
    <w:name w:val="page number"/>
    <w:basedOn w:val="DefaultParagraphFont"/>
    <w:uiPriority w:val="99"/>
    <w:semiHidden/>
    <w:unhideWhenUsed/>
    <w:rsid w:val="00405ABD"/>
  </w:style>
  <w:style w:type="paragraph" w:styleId="Footer">
    <w:name w:val="footer"/>
    <w:basedOn w:val="Normal"/>
    <w:link w:val="FooterChar"/>
    <w:uiPriority w:val="99"/>
    <w:unhideWhenUsed/>
    <w:rsid w:val="00405ABD"/>
    <w:pPr>
      <w:tabs>
        <w:tab w:val="center" w:pos="4513"/>
        <w:tab w:val="right" w:pos="9026"/>
      </w:tabs>
    </w:pPr>
  </w:style>
  <w:style w:type="character" w:customStyle="1" w:styleId="FooterChar">
    <w:name w:val="Footer Char"/>
    <w:basedOn w:val="DefaultParagraphFont"/>
    <w:link w:val="Footer"/>
    <w:uiPriority w:val="99"/>
    <w:rsid w:val="00405ABD"/>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104094">
      <w:bodyDiv w:val="1"/>
      <w:marLeft w:val="0"/>
      <w:marRight w:val="0"/>
      <w:marTop w:val="0"/>
      <w:marBottom w:val="0"/>
      <w:divBdr>
        <w:top w:val="none" w:sz="0" w:space="0" w:color="auto"/>
        <w:left w:val="none" w:sz="0" w:space="0" w:color="auto"/>
        <w:bottom w:val="none" w:sz="0" w:space="0" w:color="auto"/>
        <w:right w:val="none" w:sz="0" w:space="0" w:color="auto"/>
      </w:divBdr>
    </w:div>
    <w:div w:id="67189849">
      <w:bodyDiv w:val="1"/>
      <w:marLeft w:val="0"/>
      <w:marRight w:val="0"/>
      <w:marTop w:val="0"/>
      <w:marBottom w:val="0"/>
      <w:divBdr>
        <w:top w:val="none" w:sz="0" w:space="0" w:color="auto"/>
        <w:left w:val="none" w:sz="0" w:space="0" w:color="auto"/>
        <w:bottom w:val="none" w:sz="0" w:space="0" w:color="auto"/>
        <w:right w:val="none" w:sz="0" w:space="0" w:color="auto"/>
      </w:divBdr>
    </w:div>
    <w:div w:id="70466023">
      <w:bodyDiv w:val="1"/>
      <w:marLeft w:val="0"/>
      <w:marRight w:val="0"/>
      <w:marTop w:val="0"/>
      <w:marBottom w:val="0"/>
      <w:divBdr>
        <w:top w:val="none" w:sz="0" w:space="0" w:color="auto"/>
        <w:left w:val="none" w:sz="0" w:space="0" w:color="auto"/>
        <w:bottom w:val="none" w:sz="0" w:space="0" w:color="auto"/>
        <w:right w:val="none" w:sz="0" w:space="0" w:color="auto"/>
      </w:divBdr>
    </w:div>
    <w:div w:id="149950770">
      <w:bodyDiv w:val="1"/>
      <w:marLeft w:val="0"/>
      <w:marRight w:val="0"/>
      <w:marTop w:val="0"/>
      <w:marBottom w:val="0"/>
      <w:divBdr>
        <w:top w:val="none" w:sz="0" w:space="0" w:color="auto"/>
        <w:left w:val="none" w:sz="0" w:space="0" w:color="auto"/>
        <w:bottom w:val="none" w:sz="0" w:space="0" w:color="auto"/>
        <w:right w:val="none" w:sz="0" w:space="0" w:color="auto"/>
      </w:divBdr>
    </w:div>
    <w:div w:id="227766003">
      <w:bodyDiv w:val="1"/>
      <w:marLeft w:val="0"/>
      <w:marRight w:val="0"/>
      <w:marTop w:val="0"/>
      <w:marBottom w:val="0"/>
      <w:divBdr>
        <w:top w:val="none" w:sz="0" w:space="0" w:color="auto"/>
        <w:left w:val="none" w:sz="0" w:space="0" w:color="auto"/>
        <w:bottom w:val="none" w:sz="0" w:space="0" w:color="auto"/>
        <w:right w:val="none" w:sz="0" w:space="0" w:color="auto"/>
      </w:divBdr>
    </w:div>
    <w:div w:id="228273711">
      <w:bodyDiv w:val="1"/>
      <w:marLeft w:val="0"/>
      <w:marRight w:val="0"/>
      <w:marTop w:val="0"/>
      <w:marBottom w:val="0"/>
      <w:divBdr>
        <w:top w:val="none" w:sz="0" w:space="0" w:color="auto"/>
        <w:left w:val="none" w:sz="0" w:space="0" w:color="auto"/>
        <w:bottom w:val="none" w:sz="0" w:space="0" w:color="auto"/>
        <w:right w:val="none" w:sz="0" w:space="0" w:color="auto"/>
      </w:divBdr>
    </w:div>
    <w:div w:id="258029878">
      <w:bodyDiv w:val="1"/>
      <w:marLeft w:val="0"/>
      <w:marRight w:val="0"/>
      <w:marTop w:val="0"/>
      <w:marBottom w:val="0"/>
      <w:divBdr>
        <w:top w:val="none" w:sz="0" w:space="0" w:color="auto"/>
        <w:left w:val="none" w:sz="0" w:space="0" w:color="auto"/>
        <w:bottom w:val="none" w:sz="0" w:space="0" w:color="auto"/>
        <w:right w:val="none" w:sz="0" w:space="0" w:color="auto"/>
      </w:divBdr>
    </w:div>
    <w:div w:id="314142904">
      <w:bodyDiv w:val="1"/>
      <w:marLeft w:val="0"/>
      <w:marRight w:val="0"/>
      <w:marTop w:val="0"/>
      <w:marBottom w:val="0"/>
      <w:divBdr>
        <w:top w:val="none" w:sz="0" w:space="0" w:color="auto"/>
        <w:left w:val="none" w:sz="0" w:space="0" w:color="auto"/>
        <w:bottom w:val="none" w:sz="0" w:space="0" w:color="auto"/>
        <w:right w:val="none" w:sz="0" w:space="0" w:color="auto"/>
      </w:divBdr>
    </w:div>
    <w:div w:id="394672097">
      <w:bodyDiv w:val="1"/>
      <w:marLeft w:val="0"/>
      <w:marRight w:val="0"/>
      <w:marTop w:val="0"/>
      <w:marBottom w:val="0"/>
      <w:divBdr>
        <w:top w:val="none" w:sz="0" w:space="0" w:color="auto"/>
        <w:left w:val="none" w:sz="0" w:space="0" w:color="auto"/>
        <w:bottom w:val="none" w:sz="0" w:space="0" w:color="auto"/>
        <w:right w:val="none" w:sz="0" w:space="0" w:color="auto"/>
      </w:divBdr>
    </w:div>
    <w:div w:id="439187234">
      <w:bodyDiv w:val="1"/>
      <w:marLeft w:val="0"/>
      <w:marRight w:val="0"/>
      <w:marTop w:val="0"/>
      <w:marBottom w:val="0"/>
      <w:divBdr>
        <w:top w:val="none" w:sz="0" w:space="0" w:color="auto"/>
        <w:left w:val="none" w:sz="0" w:space="0" w:color="auto"/>
        <w:bottom w:val="none" w:sz="0" w:space="0" w:color="auto"/>
        <w:right w:val="none" w:sz="0" w:space="0" w:color="auto"/>
      </w:divBdr>
    </w:div>
    <w:div w:id="445271677">
      <w:bodyDiv w:val="1"/>
      <w:marLeft w:val="0"/>
      <w:marRight w:val="0"/>
      <w:marTop w:val="0"/>
      <w:marBottom w:val="0"/>
      <w:divBdr>
        <w:top w:val="none" w:sz="0" w:space="0" w:color="auto"/>
        <w:left w:val="none" w:sz="0" w:space="0" w:color="auto"/>
        <w:bottom w:val="none" w:sz="0" w:space="0" w:color="auto"/>
        <w:right w:val="none" w:sz="0" w:space="0" w:color="auto"/>
      </w:divBdr>
    </w:div>
    <w:div w:id="470244635">
      <w:bodyDiv w:val="1"/>
      <w:marLeft w:val="0"/>
      <w:marRight w:val="0"/>
      <w:marTop w:val="0"/>
      <w:marBottom w:val="0"/>
      <w:divBdr>
        <w:top w:val="none" w:sz="0" w:space="0" w:color="auto"/>
        <w:left w:val="none" w:sz="0" w:space="0" w:color="auto"/>
        <w:bottom w:val="none" w:sz="0" w:space="0" w:color="auto"/>
        <w:right w:val="none" w:sz="0" w:space="0" w:color="auto"/>
      </w:divBdr>
    </w:div>
    <w:div w:id="538711287">
      <w:bodyDiv w:val="1"/>
      <w:marLeft w:val="0"/>
      <w:marRight w:val="0"/>
      <w:marTop w:val="0"/>
      <w:marBottom w:val="0"/>
      <w:divBdr>
        <w:top w:val="none" w:sz="0" w:space="0" w:color="auto"/>
        <w:left w:val="none" w:sz="0" w:space="0" w:color="auto"/>
        <w:bottom w:val="none" w:sz="0" w:space="0" w:color="auto"/>
        <w:right w:val="none" w:sz="0" w:space="0" w:color="auto"/>
      </w:divBdr>
    </w:div>
    <w:div w:id="592861374">
      <w:bodyDiv w:val="1"/>
      <w:marLeft w:val="0"/>
      <w:marRight w:val="0"/>
      <w:marTop w:val="0"/>
      <w:marBottom w:val="0"/>
      <w:divBdr>
        <w:top w:val="none" w:sz="0" w:space="0" w:color="auto"/>
        <w:left w:val="none" w:sz="0" w:space="0" w:color="auto"/>
        <w:bottom w:val="none" w:sz="0" w:space="0" w:color="auto"/>
        <w:right w:val="none" w:sz="0" w:space="0" w:color="auto"/>
      </w:divBdr>
    </w:div>
    <w:div w:id="621424891">
      <w:bodyDiv w:val="1"/>
      <w:marLeft w:val="0"/>
      <w:marRight w:val="0"/>
      <w:marTop w:val="0"/>
      <w:marBottom w:val="0"/>
      <w:divBdr>
        <w:top w:val="none" w:sz="0" w:space="0" w:color="auto"/>
        <w:left w:val="none" w:sz="0" w:space="0" w:color="auto"/>
        <w:bottom w:val="none" w:sz="0" w:space="0" w:color="auto"/>
        <w:right w:val="none" w:sz="0" w:space="0" w:color="auto"/>
      </w:divBdr>
    </w:div>
    <w:div w:id="670959596">
      <w:bodyDiv w:val="1"/>
      <w:marLeft w:val="0"/>
      <w:marRight w:val="0"/>
      <w:marTop w:val="0"/>
      <w:marBottom w:val="0"/>
      <w:divBdr>
        <w:top w:val="none" w:sz="0" w:space="0" w:color="auto"/>
        <w:left w:val="none" w:sz="0" w:space="0" w:color="auto"/>
        <w:bottom w:val="none" w:sz="0" w:space="0" w:color="auto"/>
        <w:right w:val="none" w:sz="0" w:space="0" w:color="auto"/>
      </w:divBdr>
    </w:div>
    <w:div w:id="678848726">
      <w:bodyDiv w:val="1"/>
      <w:marLeft w:val="0"/>
      <w:marRight w:val="0"/>
      <w:marTop w:val="0"/>
      <w:marBottom w:val="0"/>
      <w:divBdr>
        <w:top w:val="none" w:sz="0" w:space="0" w:color="auto"/>
        <w:left w:val="none" w:sz="0" w:space="0" w:color="auto"/>
        <w:bottom w:val="none" w:sz="0" w:space="0" w:color="auto"/>
        <w:right w:val="none" w:sz="0" w:space="0" w:color="auto"/>
      </w:divBdr>
    </w:div>
    <w:div w:id="688717894">
      <w:bodyDiv w:val="1"/>
      <w:marLeft w:val="0"/>
      <w:marRight w:val="0"/>
      <w:marTop w:val="0"/>
      <w:marBottom w:val="0"/>
      <w:divBdr>
        <w:top w:val="none" w:sz="0" w:space="0" w:color="auto"/>
        <w:left w:val="none" w:sz="0" w:space="0" w:color="auto"/>
        <w:bottom w:val="none" w:sz="0" w:space="0" w:color="auto"/>
        <w:right w:val="none" w:sz="0" w:space="0" w:color="auto"/>
      </w:divBdr>
    </w:div>
    <w:div w:id="703751007">
      <w:bodyDiv w:val="1"/>
      <w:marLeft w:val="0"/>
      <w:marRight w:val="0"/>
      <w:marTop w:val="0"/>
      <w:marBottom w:val="0"/>
      <w:divBdr>
        <w:top w:val="none" w:sz="0" w:space="0" w:color="auto"/>
        <w:left w:val="none" w:sz="0" w:space="0" w:color="auto"/>
        <w:bottom w:val="none" w:sz="0" w:space="0" w:color="auto"/>
        <w:right w:val="none" w:sz="0" w:space="0" w:color="auto"/>
      </w:divBdr>
    </w:div>
    <w:div w:id="705445329">
      <w:bodyDiv w:val="1"/>
      <w:marLeft w:val="0"/>
      <w:marRight w:val="0"/>
      <w:marTop w:val="0"/>
      <w:marBottom w:val="0"/>
      <w:divBdr>
        <w:top w:val="none" w:sz="0" w:space="0" w:color="auto"/>
        <w:left w:val="none" w:sz="0" w:space="0" w:color="auto"/>
        <w:bottom w:val="none" w:sz="0" w:space="0" w:color="auto"/>
        <w:right w:val="none" w:sz="0" w:space="0" w:color="auto"/>
      </w:divBdr>
    </w:div>
    <w:div w:id="717776084">
      <w:bodyDiv w:val="1"/>
      <w:marLeft w:val="0"/>
      <w:marRight w:val="0"/>
      <w:marTop w:val="0"/>
      <w:marBottom w:val="0"/>
      <w:divBdr>
        <w:top w:val="none" w:sz="0" w:space="0" w:color="auto"/>
        <w:left w:val="none" w:sz="0" w:space="0" w:color="auto"/>
        <w:bottom w:val="none" w:sz="0" w:space="0" w:color="auto"/>
        <w:right w:val="none" w:sz="0" w:space="0" w:color="auto"/>
      </w:divBdr>
    </w:div>
    <w:div w:id="802625688">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986319111">
      <w:bodyDiv w:val="1"/>
      <w:marLeft w:val="0"/>
      <w:marRight w:val="0"/>
      <w:marTop w:val="0"/>
      <w:marBottom w:val="0"/>
      <w:divBdr>
        <w:top w:val="none" w:sz="0" w:space="0" w:color="auto"/>
        <w:left w:val="none" w:sz="0" w:space="0" w:color="auto"/>
        <w:bottom w:val="none" w:sz="0" w:space="0" w:color="auto"/>
        <w:right w:val="none" w:sz="0" w:space="0" w:color="auto"/>
      </w:divBdr>
    </w:div>
    <w:div w:id="1020349740">
      <w:bodyDiv w:val="1"/>
      <w:marLeft w:val="0"/>
      <w:marRight w:val="0"/>
      <w:marTop w:val="0"/>
      <w:marBottom w:val="0"/>
      <w:divBdr>
        <w:top w:val="none" w:sz="0" w:space="0" w:color="auto"/>
        <w:left w:val="none" w:sz="0" w:space="0" w:color="auto"/>
        <w:bottom w:val="none" w:sz="0" w:space="0" w:color="auto"/>
        <w:right w:val="none" w:sz="0" w:space="0" w:color="auto"/>
      </w:divBdr>
    </w:div>
    <w:div w:id="1030643965">
      <w:bodyDiv w:val="1"/>
      <w:marLeft w:val="0"/>
      <w:marRight w:val="0"/>
      <w:marTop w:val="0"/>
      <w:marBottom w:val="0"/>
      <w:divBdr>
        <w:top w:val="none" w:sz="0" w:space="0" w:color="auto"/>
        <w:left w:val="none" w:sz="0" w:space="0" w:color="auto"/>
        <w:bottom w:val="none" w:sz="0" w:space="0" w:color="auto"/>
        <w:right w:val="none" w:sz="0" w:space="0" w:color="auto"/>
      </w:divBdr>
    </w:div>
    <w:div w:id="1051270533">
      <w:bodyDiv w:val="1"/>
      <w:marLeft w:val="0"/>
      <w:marRight w:val="0"/>
      <w:marTop w:val="0"/>
      <w:marBottom w:val="0"/>
      <w:divBdr>
        <w:top w:val="none" w:sz="0" w:space="0" w:color="auto"/>
        <w:left w:val="none" w:sz="0" w:space="0" w:color="auto"/>
        <w:bottom w:val="none" w:sz="0" w:space="0" w:color="auto"/>
        <w:right w:val="none" w:sz="0" w:space="0" w:color="auto"/>
      </w:divBdr>
    </w:div>
    <w:div w:id="1075250448">
      <w:bodyDiv w:val="1"/>
      <w:marLeft w:val="0"/>
      <w:marRight w:val="0"/>
      <w:marTop w:val="0"/>
      <w:marBottom w:val="0"/>
      <w:divBdr>
        <w:top w:val="none" w:sz="0" w:space="0" w:color="auto"/>
        <w:left w:val="none" w:sz="0" w:space="0" w:color="auto"/>
        <w:bottom w:val="none" w:sz="0" w:space="0" w:color="auto"/>
        <w:right w:val="none" w:sz="0" w:space="0" w:color="auto"/>
      </w:divBdr>
    </w:div>
    <w:div w:id="1083724950">
      <w:bodyDiv w:val="1"/>
      <w:marLeft w:val="0"/>
      <w:marRight w:val="0"/>
      <w:marTop w:val="0"/>
      <w:marBottom w:val="0"/>
      <w:divBdr>
        <w:top w:val="none" w:sz="0" w:space="0" w:color="auto"/>
        <w:left w:val="none" w:sz="0" w:space="0" w:color="auto"/>
        <w:bottom w:val="none" w:sz="0" w:space="0" w:color="auto"/>
        <w:right w:val="none" w:sz="0" w:space="0" w:color="auto"/>
      </w:divBdr>
    </w:div>
    <w:div w:id="1099718089">
      <w:bodyDiv w:val="1"/>
      <w:marLeft w:val="0"/>
      <w:marRight w:val="0"/>
      <w:marTop w:val="0"/>
      <w:marBottom w:val="0"/>
      <w:divBdr>
        <w:top w:val="none" w:sz="0" w:space="0" w:color="auto"/>
        <w:left w:val="none" w:sz="0" w:space="0" w:color="auto"/>
        <w:bottom w:val="none" w:sz="0" w:space="0" w:color="auto"/>
        <w:right w:val="none" w:sz="0" w:space="0" w:color="auto"/>
      </w:divBdr>
    </w:div>
    <w:div w:id="1113594962">
      <w:bodyDiv w:val="1"/>
      <w:marLeft w:val="0"/>
      <w:marRight w:val="0"/>
      <w:marTop w:val="0"/>
      <w:marBottom w:val="0"/>
      <w:divBdr>
        <w:top w:val="none" w:sz="0" w:space="0" w:color="auto"/>
        <w:left w:val="none" w:sz="0" w:space="0" w:color="auto"/>
        <w:bottom w:val="none" w:sz="0" w:space="0" w:color="auto"/>
        <w:right w:val="none" w:sz="0" w:space="0" w:color="auto"/>
      </w:divBdr>
    </w:div>
    <w:div w:id="1127702647">
      <w:bodyDiv w:val="1"/>
      <w:marLeft w:val="0"/>
      <w:marRight w:val="0"/>
      <w:marTop w:val="0"/>
      <w:marBottom w:val="0"/>
      <w:divBdr>
        <w:top w:val="none" w:sz="0" w:space="0" w:color="auto"/>
        <w:left w:val="none" w:sz="0" w:space="0" w:color="auto"/>
        <w:bottom w:val="none" w:sz="0" w:space="0" w:color="auto"/>
        <w:right w:val="none" w:sz="0" w:space="0" w:color="auto"/>
      </w:divBdr>
    </w:div>
    <w:div w:id="1139225441">
      <w:bodyDiv w:val="1"/>
      <w:marLeft w:val="0"/>
      <w:marRight w:val="0"/>
      <w:marTop w:val="0"/>
      <w:marBottom w:val="0"/>
      <w:divBdr>
        <w:top w:val="none" w:sz="0" w:space="0" w:color="auto"/>
        <w:left w:val="none" w:sz="0" w:space="0" w:color="auto"/>
        <w:bottom w:val="none" w:sz="0" w:space="0" w:color="auto"/>
        <w:right w:val="none" w:sz="0" w:space="0" w:color="auto"/>
      </w:divBdr>
    </w:div>
    <w:div w:id="1297221329">
      <w:bodyDiv w:val="1"/>
      <w:marLeft w:val="0"/>
      <w:marRight w:val="0"/>
      <w:marTop w:val="0"/>
      <w:marBottom w:val="0"/>
      <w:divBdr>
        <w:top w:val="none" w:sz="0" w:space="0" w:color="auto"/>
        <w:left w:val="none" w:sz="0" w:space="0" w:color="auto"/>
        <w:bottom w:val="none" w:sz="0" w:space="0" w:color="auto"/>
        <w:right w:val="none" w:sz="0" w:space="0" w:color="auto"/>
      </w:divBdr>
    </w:div>
    <w:div w:id="1413968573">
      <w:bodyDiv w:val="1"/>
      <w:marLeft w:val="0"/>
      <w:marRight w:val="0"/>
      <w:marTop w:val="0"/>
      <w:marBottom w:val="0"/>
      <w:divBdr>
        <w:top w:val="none" w:sz="0" w:space="0" w:color="auto"/>
        <w:left w:val="none" w:sz="0" w:space="0" w:color="auto"/>
        <w:bottom w:val="none" w:sz="0" w:space="0" w:color="auto"/>
        <w:right w:val="none" w:sz="0" w:space="0" w:color="auto"/>
      </w:divBdr>
    </w:div>
    <w:div w:id="1432629358">
      <w:bodyDiv w:val="1"/>
      <w:marLeft w:val="0"/>
      <w:marRight w:val="0"/>
      <w:marTop w:val="0"/>
      <w:marBottom w:val="0"/>
      <w:divBdr>
        <w:top w:val="none" w:sz="0" w:space="0" w:color="auto"/>
        <w:left w:val="none" w:sz="0" w:space="0" w:color="auto"/>
        <w:bottom w:val="none" w:sz="0" w:space="0" w:color="auto"/>
        <w:right w:val="none" w:sz="0" w:space="0" w:color="auto"/>
      </w:divBdr>
    </w:div>
    <w:div w:id="1458256577">
      <w:bodyDiv w:val="1"/>
      <w:marLeft w:val="0"/>
      <w:marRight w:val="0"/>
      <w:marTop w:val="0"/>
      <w:marBottom w:val="0"/>
      <w:divBdr>
        <w:top w:val="none" w:sz="0" w:space="0" w:color="auto"/>
        <w:left w:val="none" w:sz="0" w:space="0" w:color="auto"/>
        <w:bottom w:val="none" w:sz="0" w:space="0" w:color="auto"/>
        <w:right w:val="none" w:sz="0" w:space="0" w:color="auto"/>
      </w:divBdr>
    </w:div>
    <w:div w:id="1629622547">
      <w:bodyDiv w:val="1"/>
      <w:marLeft w:val="0"/>
      <w:marRight w:val="0"/>
      <w:marTop w:val="0"/>
      <w:marBottom w:val="0"/>
      <w:divBdr>
        <w:top w:val="none" w:sz="0" w:space="0" w:color="auto"/>
        <w:left w:val="none" w:sz="0" w:space="0" w:color="auto"/>
        <w:bottom w:val="none" w:sz="0" w:space="0" w:color="auto"/>
        <w:right w:val="none" w:sz="0" w:space="0" w:color="auto"/>
      </w:divBdr>
    </w:div>
    <w:div w:id="1633902289">
      <w:bodyDiv w:val="1"/>
      <w:marLeft w:val="0"/>
      <w:marRight w:val="0"/>
      <w:marTop w:val="0"/>
      <w:marBottom w:val="0"/>
      <w:divBdr>
        <w:top w:val="none" w:sz="0" w:space="0" w:color="auto"/>
        <w:left w:val="none" w:sz="0" w:space="0" w:color="auto"/>
        <w:bottom w:val="none" w:sz="0" w:space="0" w:color="auto"/>
        <w:right w:val="none" w:sz="0" w:space="0" w:color="auto"/>
      </w:divBdr>
    </w:div>
    <w:div w:id="1660429026">
      <w:bodyDiv w:val="1"/>
      <w:marLeft w:val="0"/>
      <w:marRight w:val="0"/>
      <w:marTop w:val="0"/>
      <w:marBottom w:val="0"/>
      <w:divBdr>
        <w:top w:val="none" w:sz="0" w:space="0" w:color="auto"/>
        <w:left w:val="none" w:sz="0" w:space="0" w:color="auto"/>
        <w:bottom w:val="none" w:sz="0" w:space="0" w:color="auto"/>
        <w:right w:val="none" w:sz="0" w:space="0" w:color="auto"/>
      </w:divBdr>
    </w:div>
    <w:div w:id="1661040812">
      <w:bodyDiv w:val="1"/>
      <w:marLeft w:val="0"/>
      <w:marRight w:val="0"/>
      <w:marTop w:val="0"/>
      <w:marBottom w:val="0"/>
      <w:divBdr>
        <w:top w:val="none" w:sz="0" w:space="0" w:color="auto"/>
        <w:left w:val="none" w:sz="0" w:space="0" w:color="auto"/>
        <w:bottom w:val="none" w:sz="0" w:space="0" w:color="auto"/>
        <w:right w:val="none" w:sz="0" w:space="0" w:color="auto"/>
      </w:divBdr>
    </w:div>
    <w:div w:id="1668094605">
      <w:bodyDiv w:val="1"/>
      <w:marLeft w:val="0"/>
      <w:marRight w:val="0"/>
      <w:marTop w:val="0"/>
      <w:marBottom w:val="0"/>
      <w:divBdr>
        <w:top w:val="none" w:sz="0" w:space="0" w:color="auto"/>
        <w:left w:val="none" w:sz="0" w:space="0" w:color="auto"/>
        <w:bottom w:val="none" w:sz="0" w:space="0" w:color="auto"/>
        <w:right w:val="none" w:sz="0" w:space="0" w:color="auto"/>
      </w:divBdr>
    </w:div>
    <w:div w:id="1677224094">
      <w:bodyDiv w:val="1"/>
      <w:marLeft w:val="0"/>
      <w:marRight w:val="0"/>
      <w:marTop w:val="0"/>
      <w:marBottom w:val="0"/>
      <w:divBdr>
        <w:top w:val="none" w:sz="0" w:space="0" w:color="auto"/>
        <w:left w:val="none" w:sz="0" w:space="0" w:color="auto"/>
        <w:bottom w:val="none" w:sz="0" w:space="0" w:color="auto"/>
        <w:right w:val="none" w:sz="0" w:space="0" w:color="auto"/>
      </w:divBdr>
    </w:div>
    <w:div w:id="1679960043">
      <w:bodyDiv w:val="1"/>
      <w:marLeft w:val="0"/>
      <w:marRight w:val="0"/>
      <w:marTop w:val="0"/>
      <w:marBottom w:val="0"/>
      <w:divBdr>
        <w:top w:val="none" w:sz="0" w:space="0" w:color="auto"/>
        <w:left w:val="none" w:sz="0" w:space="0" w:color="auto"/>
        <w:bottom w:val="none" w:sz="0" w:space="0" w:color="auto"/>
        <w:right w:val="none" w:sz="0" w:space="0" w:color="auto"/>
      </w:divBdr>
    </w:div>
    <w:div w:id="1703288635">
      <w:bodyDiv w:val="1"/>
      <w:marLeft w:val="0"/>
      <w:marRight w:val="0"/>
      <w:marTop w:val="0"/>
      <w:marBottom w:val="0"/>
      <w:divBdr>
        <w:top w:val="none" w:sz="0" w:space="0" w:color="auto"/>
        <w:left w:val="none" w:sz="0" w:space="0" w:color="auto"/>
        <w:bottom w:val="none" w:sz="0" w:space="0" w:color="auto"/>
        <w:right w:val="none" w:sz="0" w:space="0" w:color="auto"/>
      </w:divBdr>
    </w:div>
    <w:div w:id="1809086833">
      <w:bodyDiv w:val="1"/>
      <w:marLeft w:val="0"/>
      <w:marRight w:val="0"/>
      <w:marTop w:val="0"/>
      <w:marBottom w:val="0"/>
      <w:divBdr>
        <w:top w:val="none" w:sz="0" w:space="0" w:color="auto"/>
        <w:left w:val="none" w:sz="0" w:space="0" w:color="auto"/>
        <w:bottom w:val="none" w:sz="0" w:space="0" w:color="auto"/>
        <w:right w:val="none" w:sz="0" w:space="0" w:color="auto"/>
      </w:divBdr>
    </w:div>
    <w:div w:id="1828017141">
      <w:bodyDiv w:val="1"/>
      <w:marLeft w:val="0"/>
      <w:marRight w:val="0"/>
      <w:marTop w:val="0"/>
      <w:marBottom w:val="0"/>
      <w:divBdr>
        <w:top w:val="none" w:sz="0" w:space="0" w:color="auto"/>
        <w:left w:val="none" w:sz="0" w:space="0" w:color="auto"/>
        <w:bottom w:val="none" w:sz="0" w:space="0" w:color="auto"/>
        <w:right w:val="none" w:sz="0" w:space="0" w:color="auto"/>
      </w:divBdr>
    </w:div>
    <w:div w:id="1855145513">
      <w:bodyDiv w:val="1"/>
      <w:marLeft w:val="0"/>
      <w:marRight w:val="0"/>
      <w:marTop w:val="0"/>
      <w:marBottom w:val="0"/>
      <w:divBdr>
        <w:top w:val="none" w:sz="0" w:space="0" w:color="auto"/>
        <w:left w:val="none" w:sz="0" w:space="0" w:color="auto"/>
        <w:bottom w:val="none" w:sz="0" w:space="0" w:color="auto"/>
        <w:right w:val="none" w:sz="0" w:space="0" w:color="auto"/>
      </w:divBdr>
    </w:div>
    <w:div w:id="1862551225">
      <w:bodyDiv w:val="1"/>
      <w:marLeft w:val="0"/>
      <w:marRight w:val="0"/>
      <w:marTop w:val="0"/>
      <w:marBottom w:val="0"/>
      <w:divBdr>
        <w:top w:val="none" w:sz="0" w:space="0" w:color="auto"/>
        <w:left w:val="none" w:sz="0" w:space="0" w:color="auto"/>
        <w:bottom w:val="none" w:sz="0" w:space="0" w:color="auto"/>
        <w:right w:val="none" w:sz="0" w:space="0" w:color="auto"/>
      </w:divBdr>
    </w:div>
    <w:div w:id="1867021645">
      <w:bodyDiv w:val="1"/>
      <w:marLeft w:val="0"/>
      <w:marRight w:val="0"/>
      <w:marTop w:val="0"/>
      <w:marBottom w:val="0"/>
      <w:divBdr>
        <w:top w:val="none" w:sz="0" w:space="0" w:color="auto"/>
        <w:left w:val="none" w:sz="0" w:space="0" w:color="auto"/>
        <w:bottom w:val="none" w:sz="0" w:space="0" w:color="auto"/>
        <w:right w:val="none" w:sz="0" w:space="0" w:color="auto"/>
      </w:divBdr>
    </w:div>
    <w:div w:id="1871449731">
      <w:bodyDiv w:val="1"/>
      <w:marLeft w:val="0"/>
      <w:marRight w:val="0"/>
      <w:marTop w:val="0"/>
      <w:marBottom w:val="0"/>
      <w:divBdr>
        <w:top w:val="none" w:sz="0" w:space="0" w:color="auto"/>
        <w:left w:val="none" w:sz="0" w:space="0" w:color="auto"/>
        <w:bottom w:val="none" w:sz="0" w:space="0" w:color="auto"/>
        <w:right w:val="none" w:sz="0" w:space="0" w:color="auto"/>
      </w:divBdr>
    </w:div>
    <w:div w:id="1948346960">
      <w:bodyDiv w:val="1"/>
      <w:marLeft w:val="0"/>
      <w:marRight w:val="0"/>
      <w:marTop w:val="0"/>
      <w:marBottom w:val="0"/>
      <w:divBdr>
        <w:top w:val="none" w:sz="0" w:space="0" w:color="auto"/>
        <w:left w:val="none" w:sz="0" w:space="0" w:color="auto"/>
        <w:bottom w:val="none" w:sz="0" w:space="0" w:color="auto"/>
        <w:right w:val="none" w:sz="0" w:space="0" w:color="auto"/>
      </w:divBdr>
    </w:div>
    <w:div w:id="1989091809">
      <w:bodyDiv w:val="1"/>
      <w:marLeft w:val="0"/>
      <w:marRight w:val="0"/>
      <w:marTop w:val="0"/>
      <w:marBottom w:val="0"/>
      <w:divBdr>
        <w:top w:val="none" w:sz="0" w:space="0" w:color="auto"/>
        <w:left w:val="none" w:sz="0" w:space="0" w:color="auto"/>
        <w:bottom w:val="none" w:sz="0" w:space="0" w:color="auto"/>
        <w:right w:val="none" w:sz="0" w:space="0" w:color="auto"/>
      </w:divBdr>
    </w:div>
    <w:div w:id="2031711973">
      <w:bodyDiv w:val="1"/>
      <w:marLeft w:val="0"/>
      <w:marRight w:val="0"/>
      <w:marTop w:val="0"/>
      <w:marBottom w:val="0"/>
      <w:divBdr>
        <w:top w:val="none" w:sz="0" w:space="0" w:color="auto"/>
        <w:left w:val="none" w:sz="0" w:space="0" w:color="auto"/>
        <w:bottom w:val="none" w:sz="0" w:space="0" w:color="auto"/>
        <w:right w:val="none" w:sz="0" w:space="0" w:color="auto"/>
      </w:divBdr>
    </w:div>
    <w:div w:id="2046321525">
      <w:bodyDiv w:val="1"/>
      <w:marLeft w:val="0"/>
      <w:marRight w:val="0"/>
      <w:marTop w:val="0"/>
      <w:marBottom w:val="0"/>
      <w:divBdr>
        <w:top w:val="none" w:sz="0" w:space="0" w:color="auto"/>
        <w:left w:val="none" w:sz="0" w:space="0" w:color="auto"/>
        <w:bottom w:val="none" w:sz="0" w:space="0" w:color="auto"/>
        <w:right w:val="none" w:sz="0" w:space="0" w:color="auto"/>
      </w:divBdr>
    </w:div>
    <w:div w:id="2057969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hyperlink" Target="http://www.italiacreativa.eu/wp-content/uploads/2017/01/ItaliaCreativa_SecondaEdizione_Audiovisivo.pdf" TargetMode="External"/><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hyperlink" Target="http://eprints.covenantuniversity.edu.ng/5255/1/Mrs%20Iwu-James%202.pdf" TargetMode="External"/><Relationship Id="rId47" Type="http://schemas.openxmlformats.org/officeDocument/2006/relationships/hyperlink" Target="https://www.officinegm.com/" TargetMode="External"/><Relationship Id="rId50" Type="http://schemas.openxmlformats.org/officeDocument/2006/relationships/hyperlink" Target="https://www.lastampa.it/cultura/e20/attualita/2019/01/08/news/sviluppo-sostenibile-l-italia-non-e-in-campo-1.33669581" TargetMode="External"/><Relationship Id="rId55" Type="http://schemas.openxmlformats.org/officeDocument/2006/relationships/package" Target="embeddings/Microsoft_Word_Document.docx"/><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jpeg"/><Relationship Id="rId11" Type="http://schemas.openxmlformats.org/officeDocument/2006/relationships/image" Target="media/image1.emf"/><Relationship Id="rId24" Type="http://schemas.openxmlformats.org/officeDocument/2006/relationships/image" Target="media/image14.png"/><Relationship Id="rId32" Type="http://schemas.openxmlformats.org/officeDocument/2006/relationships/image" Target="media/image22.jpg"/><Relationship Id="rId37" Type="http://schemas.openxmlformats.org/officeDocument/2006/relationships/hyperlink" Target="https://www.bitmat.it/blog/news/gli-italiani-e-la-tecnologia-la-amano-se-semplifica-la-vita/" TargetMode="External"/><Relationship Id="rId40" Type="http://schemas.openxmlformats.org/officeDocument/2006/relationships/hyperlink" Target="https://fasi.eu/it/articoli/24-studi-e-opinioni/20336-quanto-vale-l-industria-italiana-del-cinema-audiovisivo.html" TargetMode="External"/><Relationship Id="rId45" Type="http://schemas.openxmlformats.org/officeDocument/2006/relationships/hyperlink" Target="https://www.nnip.com/it-IT/institutional/insights/articles/italiani-sempre-piu-appassionati-di-sostenibilita" TargetMode="External"/><Relationship Id="rId53" Type="http://schemas.openxmlformats.org/officeDocument/2006/relationships/hyperlink" Target="https://www.tuttitalia.it/statistiche/indici-demografici-struttura-popolazione/" TargetMode="External"/><Relationship Id="rId58" Type="http://schemas.openxmlformats.org/officeDocument/2006/relationships/image" Target="media/image27.emf"/><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9.jpg"/><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hyperlink" Target="https://web.accademiadaponte.it/istruzioni-per-luso-di-zoom/" TargetMode="External"/><Relationship Id="rId43" Type="http://schemas.openxmlformats.org/officeDocument/2006/relationships/hyperlink" Target="https://ueni.com/blog/advantages-using-email-business-communication/" TargetMode="External"/><Relationship Id="rId48" Type="http://schemas.openxmlformats.org/officeDocument/2006/relationships/hyperlink" Target="https://www.statista.com/statistics/606278/film-companies-in-italy/" TargetMode="External"/><Relationship Id="rId56" Type="http://schemas.openxmlformats.org/officeDocument/2006/relationships/image" Target="media/image26.png"/><Relationship Id="rId8" Type="http://schemas.openxmlformats.org/officeDocument/2006/relationships/webSettings" Target="webSettings.xml"/><Relationship Id="rId51" Type="http://schemas.openxmlformats.org/officeDocument/2006/relationships/hyperlink" Target="https://www.agendadigitale.eu/documenti/digitalizzazione-a-che-punto-e-litalia-lo-scenario-alla-luce-del-coronavirus/" TargetMode="Externa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image" Target="media/image23.jpg"/><Relationship Id="rId38" Type="http://schemas.openxmlformats.org/officeDocument/2006/relationships/hyperlink" Target="https://www.forbes.com/sites/forbescommunicationscouncil/2020/04/15/email-marketing-strategies-to-strengthen-your-internal-communications/?sh=826c14865856" TargetMode="External"/><Relationship Id="rId46" Type="http://schemas.openxmlformats.org/officeDocument/2006/relationships/hyperlink" Target="https://www.officinegm.com/green-movies/" TargetMode="External"/><Relationship Id="rId59" Type="http://schemas.openxmlformats.org/officeDocument/2006/relationships/header" Target="header1.xml"/><Relationship Id="rId20" Type="http://schemas.openxmlformats.org/officeDocument/2006/relationships/image" Target="media/image10.jpg"/><Relationship Id="rId41" Type="http://schemas.openxmlformats.org/officeDocument/2006/relationships/hyperlink" Target="https://doi.org/10.1145/1541948.1541999" TargetMode="External"/><Relationship Id="rId54" Type="http://schemas.openxmlformats.org/officeDocument/2006/relationships/image" Target="media/image2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hyperlink" Target="https://www.xen.com.au/blog/overview-paid-earned-owned-media" TargetMode="External"/><Relationship Id="rId49" Type="http://schemas.openxmlformats.org/officeDocument/2006/relationships/hyperlink" Target="https://www.panoramafilms.com/" TargetMode="External"/><Relationship Id="rId57" Type="http://schemas.openxmlformats.org/officeDocument/2006/relationships/package" Target="embeddings/Microsoft_Word_Document1.docx"/><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hyperlink" Target="https://www.zdnet.com/article/why-is-change-so-hard-for-some-people-especially-older-ones/" TargetMode="External"/><Relationship Id="rId52" Type="http://schemas.openxmlformats.org/officeDocument/2006/relationships/hyperlink" Target="https://www.trentinofilmcommission.it/it/green-film/" TargetMode="External"/><Relationship Id="rId60"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d11bdb94-d558-4ffe-a4b0-092cbde21480" xsi:nil="true"/>
    <lcf76f155ced4ddcb4097134ff3c332f xmlns="0c9cdf7e-a990-44fc-9218-2a79a0148dee">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06D161482A75294FB2BCCC5E468121BF" ma:contentTypeVersion="17" ma:contentTypeDescription="Een nieuw document maken." ma:contentTypeScope="" ma:versionID="50830bfacc53038eabdb548226d87adb">
  <xsd:schema xmlns:xsd="http://www.w3.org/2001/XMLSchema" xmlns:xs="http://www.w3.org/2001/XMLSchema" xmlns:p="http://schemas.microsoft.com/office/2006/metadata/properties" xmlns:ns2="0c9cdf7e-a990-44fc-9218-2a79a0148dee" xmlns:ns3="9fdfe3eb-3add-459b-87f1-ba06ace3f98e" xmlns:ns4="d11bdb94-d558-4ffe-a4b0-092cbde21480" targetNamespace="http://schemas.microsoft.com/office/2006/metadata/properties" ma:root="true" ma:fieldsID="1ecc1c91a7cc1c601307b57efca253a3" ns2:_="" ns3:_="" ns4:_="">
    <xsd:import namespace="0c9cdf7e-a990-44fc-9218-2a79a0148dee"/>
    <xsd:import namespace="9fdfe3eb-3add-459b-87f1-ba06ace3f98e"/>
    <xsd:import namespace="d11bdb94-d558-4ffe-a4b0-092cbde2148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9cdf7e-a990-44fc-9218-2a79a0148d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9cfe35b6-4a65-43a7-bc9f-cf1ea54c88fe"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fdfe3eb-3add-459b-87f1-ba06ace3f98e"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11bdb94-d558-4ffe-a4b0-092cbde21480"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be2ca4e5-37e7-4ad4-9ec5-60d7555b6dda}" ma:internalName="TaxCatchAll" ma:showField="CatchAllData" ma:web="9fdfe3eb-3add-459b-87f1-ba06ace3f9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FF0D2C8-F907-461D-BB7D-D92FC6B0A21A}">
  <ds:schemaRefs>
    <ds:schemaRef ds:uri="http://schemas.microsoft.com/sharepoint/v3/contenttype/forms"/>
  </ds:schemaRefs>
</ds:datastoreItem>
</file>

<file path=customXml/itemProps2.xml><?xml version="1.0" encoding="utf-8"?>
<ds:datastoreItem xmlns:ds="http://schemas.openxmlformats.org/officeDocument/2006/customXml" ds:itemID="{B5395E92-2DE4-481B-A4F2-83E2D7B7EEB6}">
  <ds:schemaRefs>
    <ds:schemaRef ds:uri="http://schemas.microsoft.com/office/2006/metadata/properties"/>
    <ds:schemaRef ds:uri="http://schemas.microsoft.com/office/infopath/2007/PartnerControls"/>
    <ds:schemaRef ds:uri="d11bdb94-d558-4ffe-a4b0-092cbde21480"/>
    <ds:schemaRef ds:uri="0c9cdf7e-a990-44fc-9218-2a79a0148dee"/>
  </ds:schemaRefs>
</ds:datastoreItem>
</file>

<file path=customXml/itemProps3.xml><?xml version="1.0" encoding="utf-8"?>
<ds:datastoreItem xmlns:ds="http://schemas.openxmlformats.org/officeDocument/2006/customXml" ds:itemID="{9D607F4D-0096-3A47-B36E-2897627002A9}">
  <ds:schemaRefs>
    <ds:schemaRef ds:uri="http://schemas.openxmlformats.org/officeDocument/2006/bibliography"/>
  </ds:schemaRefs>
</ds:datastoreItem>
</file>

<file path=customXml/itemProps4.xml><?xml version="1.0" encoding="utf-8"?>
<ds:datastoreItem xmlns:ds="http://schemas.openxmlformats.org/officeDocument/2006/customXml" ds:itemID="{A39CACD1-4DFA-4935-ADBF-FB44B68FF5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9cdf7e-a990-44fc-9218-2a79a0148dee"/>
    <ds:schemaRef ds:uri="9fdfe3eb-3add-459b-87f1-ba06ace3f98e"/>
    <ds:schemaRef ds:uri="d11bdb94-d558-4ffe-a4b0-092cbde214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70</Pages>
  <Words>7868</Words>
  <Characters>44849</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Giulia Clara Espositi</dc:creator>
  <cp:keywords/>
  <dc:description/>
  <cp:lastModifiedBy>Esther Lankhuijzen</cp:lastModifiedBy>
  <cp:revision>2</cp:revision>
  <dcterms:created xsi:type="dcterms:W3CDTF">2022-06-02T13:37:00Z</dcterms:created>
  <dcterms:modified xsi:type="dcterms:W3CDTF">2022-06-02T13:37:00Z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0x01010006D161482A75294FB2BCCC5E468121BF</vt:lpwstr>
  </property>
</Properties>
</file>