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2333181"/>
        <w:docPartObj>
          <w:docPartGallery w:val="Cover Pages"/>
          <w:docPartUnique/>
        </w:docPartObj>
      </w:sdtPr>
      <w:sdtEndPr/>
      <w:sdtContent>
        <w:p w14:paraId="340738C6" w14:textId="45B36383" w:rsidR="00AA33CE" w:rsidRDefault="00AA33CE">
          <w:r>
            <w:rPr>
              <w:noProof/>
              <w:lang w:eastAsia="nl-NL"/>
            </w:rPr>
            <mc:AlternateContent>
              <mc:Choice Requires="wpg">
                <w:drawing>
                  <wp:anchor distT="0" distB="0" distL="114300" distR="114300" simplePos="0" relativeHeight="251659264" behindDoc="0" locked="0" layoutInCell="0" allowOverlap="1" wp14:anchorId="7B12C686" wp14:editId="0DFD7667">
                    <wp:simplePos x="0" y="0"/>
                    <wp:positionH relativeFrom="page">
                      <wp:align>right</wp:align>
                    </wp:positionH>
                    <wp:positionV relativeFrom="page">
                      <wp:align>top</wp:align>
                    </wp:positionV>
                    <wp:extent cx="310896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rgbClr val="336699"/>
                            </a:solidFill>
                          </wpg:grpSpPr>
                          <wpg:grpSp>
                            <wpg:cNvPr id="364" name="Group 364"/>
                            <wpg:cNvGrpSpPr>
                              <a:grpSpLocks/>
                            </wpg:cNvGrpSpPr>
                            <wpg:grpSpPr bwMode="auto">
                              <a:xfrm>
                                <a:off x="7339" y="0"/>
                                <a:ext cx="4893"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63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05-24T00:00:00Z">
                                      <w:dateFormat w:val="yyyy"/>
                                      <w:lid w:val="nl-NL"/>
                                      <w:storeMappedDataAs w:val="dateTime"/>
                                      <w:calendar w:val="gregorian"/>
                                    </w:date>
                                  </w:sdtPr>
                                  <w:sdtEndPr/>
                                  <w:sdtContent>
                                    <w:p w14:paraId="169ADE6B" w14:textId="77777777" w:rsidR="00F74329" w:rsidRDefault="00F74329">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14:paraId="71A2CE79" w14:textId="77777777" w:rsidR="00F74329" w:rsidRPr="00564784" w:rsidRDefault="00F74329">
                                      <w:pPr>
                                        <w:pStyle w:val="Geenafstand"/>
                                        <w:spacing w:line="360" w:lineRule="auto"/>
                                        <w:rPr>
                                          <w:color w:val="FFFFFF" w:themeColor="background1"/>
                                        </w:rPr>
                                      </w:pPr>
                                      <w:r w:rsidRPr="00564784">
                                        <w:rPr>
                                          <w:color w:val="FFFFFF" w:themeColor="background1"/>
                                        </w:rPr>
                                        <w:t>Kevin van Gemert</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14:paraId="0DD7EF3F" w14:textId="77777777" w:rsidR="00F74329" w:rsidRPr="00564784" w:rsidRDefault="00F74329">
                                      <w:pPr>
                                        <w:pStyle w:val="Geenafstand"/>
                                        <w:spacing w:line="360" w:lineRule="auto"/>
                                        <w:rPr>
                                          <w:color w:val="FFFFFF" w:themeColor="background1"/>
                                        </w:rPr>
                                      </w:pPr>
                                      <w:r w:rsidRPr="00564784">
                                        <w:rPr>
                                          <w:color w:val="FFFFFF" w:themeColor="background1"/>
                                        </w:rPr>
                                        <w:t>Ministerie van Veiligheid en Justitie - IND</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05-24T00:00:00Z">
                                      <w:dateFormat w:val="d-M-yyyy"/>
                                      <w:lid w:val="nl-NL"/>
                                      <w:storeMappedDataAs w:val="dateTime"/>
                                      <w:calendar w:val="gregorian"/>
                                    </w:date>
                                  </w:sdtPr>
                                  <w:sdtEndPr/>
                                  <w:sdtContent>
                                    <w:p w14:paraId="3001FDF5" w14:textId="018E845D" w:rsidR="00F74329" w:rsidRPr="00564784" w:rsidRDefault="00F74329">
                                      <w:pPr>
                                        <w:pStyle w:val="Geenafstand"/>
                                        <w:spacing w:line="360" w:lineRule="auto"/>
                                        <w:rPr>
                                          <w:color w:val="FFFFFF" w:themeColor="background1"/>
                                        </w:rPr>
                                      </w:pPr>
                                      <w:r>
                                        <w:rPr>
                                          <w:color w:val="FFFFFF" w:themeColor="background1"/>
                                        </w:rPr>
                                        <w:t>24-5-2016</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B12C686" id="Groep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" o:allowincell="f">
                    <v:group id="Group 364" o:spid="_x0000_s1027"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7344;width:4896;height:36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05-24T00:00:00Z">
                                <w:dateFormat w:val="yyyy"/>
                                <w:lid w:val="nl-NL"/>
                                <w:storeMappedDataAs w:val="dateTime"/>
                                <w:calendar w:val="gregorian"/>
                              </w:date>
                            </w:sdtPr>
                            <w:sdtEndPr/>
                            <w:sdtContent>
                              <w:p w14:paraId="169ADE6B" w14:textId="77777777" w:rsidR="00F74329" w:rsidRDefault="00F74329">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vgcIA&#10;AADcAAAADwAAAGRycy9kb3ducmV2LnhtbERPu27CMBTdkfgH6yKxgcOjEQQMQkhFXTpAKfOVfUki&#10;4uskdiH06+uhEuPRea+3na3EnVpfOlYwGScgiLUzJecKzl/vowUIH5ANVo5JwZM8bDf93hoz4x58&#10;pPsp5CKGsM9QQRFCnUnpdUEW/djVxJG7utZiiLDNpWnxEcNtJadJkkqLJceGAmvaF6Rvpx+rIJ03&#10;v1et0/Pbcd5MP5vk8m2WB6WGg263AhGoCy/xv/vDKJil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BwgAAANwAAAAPAAAAAAAAAAAAAAAAAJgCAABkcnMvZG93&#10;bnJldi54bWxQSwUGAAAAAAQABAD1AAAAhwMAAAAA&#10;" filled="f" stroked="f" strokecolor="white" strokeweight="1pt">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14:paraId="71A2CE79" w14:textId="77777777" w:rsidR="00F74329" w:rsidRPr="00564784" w:rsidRDefault="00F74329">
                                <w:pPr>
                                  <w:pStyle w:val="Geenafstand"/>
                                  <w:spacing w:line="360" w:lineRule="auto"/>
                                  <w:rPr>
                                    <w:color w:val="FFFFFF" w:themeColor="background1"/>
                                  </w:rPr>
                                </w:pPr>
                                <w:r w:rsidRPr="00564784">
                                  <w:rPr>
                                    <w:color w:val="FFFFFF" w:themeColor="background1"/>
                                  </w:rPr>
                                  <w:t>Kevin van Gemert</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14:paraId="0DD7EF3F" w14:textId="77777777" w:rsidR="00F74329" w:rsidRPr="00564784" w:rsidRDefault="00F74329">
                                <w:pPr>
                                  <w:pStyle w:val="Geenafstand"/>
                                  <w:spacing w:line="360" w:lineRule="auto"/>
                                  <w:rPr>
                                    <w:color w:val="FFFFFF" w:themeColor="background1"/>
                                  </w:rPr>
                                </w:pPr>
                                <w:r w:rsidRPr="00564784">
                                  <w:rPr>
                                    <w:color w:val="FFFFFF" w:themeColor="background1"/>
                                  </w:rPr>
                                  <w:t>Ministerie van Veiligheid en Justitie - IND</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05-24T00:00:00Z">
                                <w:dateFormat w:val="d-M-yyyy"/>
                                <w:lid w:val="nl-NL"/>
                                <w:storeMappedDataAs w:val="dateTime"/>
                                <w:calendar w:val="gregorian"/>
                              </w:date>
                            </w:sdtPr>
                            <w:sdtEndPr/>
                            <w:sdtContent>
                              <w:p w14:paraId="3001FDF5" w14:textId="018E845D" w:rsidR="00F74329" w:rsidRPr="00564784" w:rsidRDefault="00F74329">
                                <w:pPr>
                                  <w:pStyle w:val="Geenafstand"/>
                                  <w:spacing w:line="360" w:lineRule="auto"/>
                                  <w:rPr>
                                    <w:color w:val="FFFFFF" w:themeColor="background1"/>
                                  </w:rPr>
                                </w:pPr>
                                <w:r>
                                  <w:rPr>
                                    <w:color w:val="FFFFFF" w:themeColor="background1"/>
                                  </w:rPr>
                                  <w:t>24-5-2016</w:t>
                                </w:r>
                              </w:p>
                            </w:sdtContent>
                          </w:sdt>
                        </w:txbxContent>
                      </v:textbox>
                    </v:rect>
                    <w10:wrap anchorx="page" anchory="page"/>
                  </v:group>
                </w:pict>
              </mc:Fallback>
            </mc:AlternateContent>
          </w:r>
        </w:p>
        <w:p w14:paraId="1419C5B8" w14:textId="77777777" w:rsidR="00142233" w:rsidRDefault="00142233"/>
        <w:p w14:paraId="5607833A" w14:textId="75AE6B41" w:rsidR="00F63E48" w:rsidRDefault="00DA7D78">
          <w:r>
            <w:rPr>
              <w:noProof/>
              <w:lang w:eastAsia="nl-NL"/>
            </w:rPr>
            <w:drawing>
              <wp:anchor distT="0" distB="0" distL="114300" distR="114300" simplePos="0" relativeHeight="251660288" behindDoc="0" locked="0" layoutInCell="0" allowOverlap="1" wp14:anchorId="15A67A68" wp14:editId="2EB29830">
                <wp:simplePos x="0" y="0"/>
                <wp:positionH relativeFrom="page">
                  <wp:posOffset>1246316</wp:posOffset>
                </wp:positionH>
                <wp:positionV relativeFrom="page">
                  <wp:posOffset>3489016</wp:posOffset>
                </wp:positionV>
                <wp:extent cx="5080000" cy="2476500"/>
                <wp:effectExtent l="19050" t="19050" r="25400" b="1905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080000" cy="247650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AC5572">
            <w:rPr>
              <w:noProof/>
              <w:lang w:eastAsia="nl-NL"/>
            </w:rPr>
            <mc:AlternateContent>
              <mc:Choice Requires="wps">
                <w:drawing>
                  <wp:anchor distT="0" distB="0" distL="114300" distR="114300" simplePos="0" relativeHeight="251661312" behindDoc="0" locked="0" layoutInCell="0" allowOverlap="1" wp14:anchorId="148529F4" wp14:editId="53A7382D">
                    <wp:simplePos x="0" y="0"/>
                    <wp:positionH relativeFrom="page">
                      <wp:posOffset>-57150</wp:posOffset>
                    </wp:positionH>
                    <wp:positionV relativeFrom="page">
                      <wp:posOffset>2333625</wp:posOffset>
                    </wp:positionV>
                    <wp:extent cx="7600315" cy="1152525"/>
                    <wp:effectExtent l="0" t="0" r="19685" b="285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315" cy="1152525"/>
                            </a:xfrm>
                            <a:prstGeom prst="rect">
                              <a:avLst/>
                            </a:prstGeom>
                            <a:solidFill>
                              <a:srgbClr val="CCECFF"/>
                            </a:solidFill>
                            <a:ln w="12700">
                              <a:solidFill>
                                <a:schemeClr val="bg1"/>
                              </a:solidFill>
                              <a:miter lim="800000"/>
                              <a:headEnd/>
                              <a:tailEnd/>
                            </a:ln>
                            <a:extLst/>
                          </wps:spPr>
                          <wps:txbx>
                            <w:txbxContent>
                              <w:sdt>
                                <w:sdtPr>
                                  <w:rPr>
                                    <w:rFonts w:asciiTheme="majorHAnsi" w:eastAsiaTheme="majorEastAsia" w:hAnsiTheme="majorHAnsi" w:cstheme="majorBidi"/>
                                    <w:color w:val="000000" w:themeColor="text1"/>
                                    <w:sz w:val="68"/>
                                    <w:szCs w:val="68"/>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296D446" w14:textId="77777777" w:rsidR="00F74329" w:rsidRPr="00AC5572" w:rsidRDefault="00F74329" w:rsidP="005F03E4">
                                    <w:pPr>
                                      <w:pStyle w:val="Geenafstand"/>
                                      <w:jc w:val="center"/>
                                      <w:rPr>
                                        <w:rFonts w:asciiTheme="majorHAnsi" w:eastAsiaTheme="majorEastAsia" w:hAnsiTheme="majorHAnsi" w:cstheme="majorBidi"/>
                                        <w:color w:val="000000" w:themeColor="text1"/>
                                        <w:sz w:val="68"/>
                                        <w:szCs w:val="68"/>
                                      </w:rPr>
                                    </w:pPr>
                                    <w:r>
                                      <w:rPr>
                                        <w:rFonts w:asciiTheme="majorHAnsi" w:eastAsiaTheme="majorEastAsia" w:hAnsiTheme="majorHAnsi" w:cstheme="majorBidi"/>
                                        <w:color w:val="000000" w:themeColor="text1"/>
                                        <w:sz w:val="68"/>
                                        <w:szCs w:val="68"/>
                                      </w:rPr>
                                      <w:t>Van Buurman-en-Buurman-praktijken naar professioneel georganiseerd</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8529F4" id="Rechthoek 16" o:spid="_x0000_s1032" style="position:absolute;margin-left:-4.5pt;margin-top:183.75pt;width:598.45pt;height:9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" o:allowincell="f" fillcolor="#ccecff" strokecolor="white [3212]" strokeweight="1pt">
                    <v:textbox inset="14.4pt,,14.4pt">
                      <w:txbxContent>
                        <w:sdt>
                          <w:sdtPr>
                            <w:rPr>
                              <w:rFonts w:asciiTheme="majorHAnsi" w:eastAsiaTheme="majorEastAsia" w:hAnsiTheme="majorHAnsi" w:cstheme="majorBidi"/>
                              <w:color w:val="000000" w:themeColor="text1"/>
                              <w:sz w:val="68"/>
                              <w:szCs w:val="68"/>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296D446" w14:textId="77777777" w:rsidR="00F74329" w:rsidRPr="00AC5572" w:rsidRDefault="00F74329" w:rsidP="005F03E4">
                              <w:pPr>
                                <w:pStyle w:val="Geenafstand"/>
                                <w:jc w:val="center"/>
                                <w:rPr>
                                  <w:rFonts w:asciiTheme="majorHAnsi" w:eastAsiaTheme="majorEastAsia" w:hAnsiTheme="majorHAnsi" w:cstheme="majorBidi"/>
                                  <w:color w:val="000000" w:themeColor="text1"/>
                                  <w:sz w:val="68"/>
                                  <w:szCs w:val="68"/>
                                </w:rPr>
                              </w:pPr>
                              <w:r>
                                <w:rPr>
                                  <w:rFonts w:asciiTheme="majorHAnsi" w:eastAsiaTheme="majorEastAsia" w:hAnsiTheme="majorHAnsi" w:cstheme="majorBidi"/>
                                  <w:color w:val="000000" w:themeColor="text1"/>
                                  <w:sz w:val="68"/>
                                  <w:szCs w:val="68"/>
                                </w:rPr>
                                <w:t>Van Buurman-en-Buurman-praktijken naar professioneel georganiseerd</w:t>
                              </w:r>
                            </w:p>
                          </w:sdtContent>
                        </w:sdt>
                      </w:txbxContent>
                    </v:textbox>
                    <w10:wrap anchorx="page" anchory="page"/>
                  </v:rect>
                </w:pict>
              </mc:Fallback>
            </mc:AlternateContent>
          </w:r>
          <w:r w:rsidR="00EE4649">
            <w:rPr>
              <w:noProof/>
              <w:lang w:eastAsia="nl-NL"/>
            </w:rPr>
            <mc:AlternateContent>
              <mc:Choice Requires="wps">
                <w:drawing>
                  <wp:anchor distT="0" distB="0" distL="114300" distR="114300" simplePos="0" relativeHeight="251664384" behindDoc="0" locked="0" layoutInCell="0" allowOverlap="1" wp14:anchorId="5122FB93" wp14:editId="461A1F74">
                    <wp:simplePos x="0" y="0"/>
                    <wp:positionH relativeFrom="page">
                      <wp:posOffset>1580515</wp:posOffset>
                    </wp:positionH>
                    <wp:positionV relativeFrom="margin">
                      <wp:posOffset>5672455</wp:posOffset>
                    </wp:positionV>
                    <wp:extent cx="5724525" cy="1419225"/>
                    <wp:effectExtent l="0" t="0" r="0" b="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419225"/>
                            </a:xfrm>
                            <a:prstGeom prst="roundRect">
                              <a:avLst>
                                <a:gd name="adj" fmla="val 10859"/>
                              </a:avLst>
                            </a:prstGeom>
                            <a:noFill/>
                            <a:effectLst>
                              <a:glow rad="50800">
                                <a:schemeClr val="bg1"/>
                              </a:glow>
                              <a:outerShdw blurRad="101600" dist="53882" dir="13500000" sx="90000" sy="90000" algn="tl" rotWithShape="0">
                                <a:srgbClr val="4F81BD"/>
                              </a:outerShdw>
                            </a:effectLst>
                            <a:extLst/>
                          </wps:spPr>
                          <wps:txbx>
                            <w:txbxContent>
                              <w:p w14:paraId="35DFB519" w14:textId="77777777" w:rsidR="00F74329" w:rsidRPr="00EE4649" w:rsidRDefault="00F74329">
                                <w:pPr>
                                  <w:spacing w:after="0"/>
                                  <w:rPr>
                                    <w:i/>
                                    <w:iCs/>
                                    <w:color w:val="808080" w:themeColor="background1" w:themeShade="80"/>
                                    <w:sz w:val="144"/>
                                  </w:rPr>
                                </w:pPr>
                                <w:r w:rsidRPr="00EE4649">
                                  <w:rPr>
                                    <w:i/>
                                    <w:iCs/>
                                    <w:color w:val="808080" w:themeColor="background1" w:themeShade="80"/>
                                    <w:sz w:val="144"/>
                                  </w:rPr>
                                  <w:t>Vertrouwelijk</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122FB93" id="AutoVorm 2" o:spid="_x0000_s1033" style="position:absolute;margin-left:124.45pt;margin-top:446.65pt;width:450.75pt;height:11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" o:allowincell="f" filled="f" stroked="f">
                    <v:shadow on="t" type="perspective" color="#4f81bd" origin="-.5,-.5" offset="-3pt,-3pt" matrix="58982f,,,58982f"/>
                    <v:textbox inset=",,36pt,18pt">
                      <w:txbxContent>
                        <w:p w14:paraId="35DFB519" w14:textId="77777777" w:rsidR="00F74329" w:rsidRPr="00EE4649" w:rsidRDefault="00F74329">
                          <w:pPr>
                            <w:spacing w:after="0"/>
                            <w:rPr>
                              <w:i/>
                              <w:iCs/>
                              <w:color w:val="808080" w:themeColor="background1" w:themeShade="80"/>
                              <w:sz w:val="144"/>
                            </w:rPr>
                          </w:pPr>
                          <w:r w:rsidRPr="00EE4649">
                            <w:rPr>
                              <w:i/>
                              <w:iCs/>
                              <w:color w:val="808080" w:themeColor="background1" w:themeShade="80"/>
                              <w:sz w:val="144"/>
                            </w:rPr>
                            <w:t>Vertrouwelijk</w:t>
                          </w:r>
                        </w:p>
                      </w:txbxContent>
                    </v:textbox>
                    <w10:wrap type="square" anchorx="page" anchory="margin"/>
                  </v:roundrect>
                </w:pict>
              </mc:Fallback>
            </mc:AlternateContent>
          </w:r>
          <w:r w:rsidR="00AA33CE">
            <w:br w:type="page"/>
          </w:r>
        </w:p>
        <w:p w14:paraId="3BC2E9C1" w14:textId="60192E83" w:rsidR="00AA33CE" w:rsidRDefault="005D6C74"/>
      </w:sdtContent>
    </w:sdt>
    <w:sdt>
      <w:sdtPr>
        <w:rPr>
          <w:rFonts w:asciiTheme="majorHAnsi" w:eastAsiaTheme="majorEastAsia" w:hAnsiTheme="majorHAnsi" w:cstheme="majorBidi"/>
          <w:sz w:val="68"/>
          <w:szCs w:val="68"/>
        </w:rPr>
        <w:alias w:val="Titel"/>
        <w:id w:val="-311568664"/>
        <w:dataBinding w:prefixMappings="xmlns:ns0='http://schemas.openxmlformats.org/package/2006/metadata/core-properties' xmlns:ns1='http://purl.org/dc/elements/1.1/'" w:xpath="/ns0:coreProperties[1]/ns1:title[1]" w:storeItemID="{6C3C8BC8-F283-45AE-878A-BAB7291924A1}"/>
        <w:text/>
      </w:sdtPr>
      <w:sdtEndPr/>
      <w:sdtContent>
        <w:p w14:paraId="3F8E56A6" w14:textId="77777777" w:rsidR="001B74AA" w:rsidRPr="001B74AA" w:rsidRDefault="00695D51" w:rsidP="001B74AA">
          <w:pPr>
            <w:pStyle w:val="Geenafstand"/>
            <w:jc w:val="center"/>
            <w:rPr>
              <w:rFonts w:asciiTheme="majorHAnsi" w:eastAsiaTheme="majorEastAsia" w:hAnsiTheme="majorHAnsi" w:cstheme="majorBidi"/>
              <w:sz w:val="68"/>
              <w:szCs w:val="68"/>
            </w:rPr>
          </w:pPr>
          <w:r>
            <w:rPr>
              <w:rFonts w:asciiTheme="majorHAnsi" w:eastAsiaTheme="majorEastAsia" w:hAnsiTheme="majorHAnsi" w:cstheme="majorBidi"/>
              <w:sz w:val="68"/>
              <w:szCs w:val="68"/>
            </w:rPr>
            <w:t>Van Buurman-en-Buurman-praktijken naar professioneel georganiseerd</w:t>
          </w:r>
        </w:p>
      </w:sdtContent>
    </w:sdt>
    <w:p w14:paraId="529EE75C" w14:textId="77777777" w:rsidR="00721C43" w:rsidRDefault="00721C43" w:rsidP="00721C43">
      <w:pPr>
        <w:pStyle w:val="Geenafstand"/>
        <w:jc w:val="right"/>
      </w:pPr>
    </w:p>
    <w:p w14:paraId="351E9215" w14:textId="77777777" w:rsidR="00721C43" w:rsidRDefault="00721C43" w:rsidP="00721C43">
      <w:pPr>
        <w:pStyle w:val="Geenafstand"/>
      </w:pPr>
    </w:p>
    <w:p w14:paraId="70D70B6A" w14:textId="77777777" w:rsidR="00721C43" w:rsidRDefault="00721C43" w:rsidP="00721C43">
      <w:pPr>
        <w:pStyle w:val="Geenafstand"/>
      </w:pPr>
    </w:p>
    <w:p w14:paraId="04DDCEE8" w14:textId="77777777" w:rsidR="00721C43" w:rsidRDefault="00721C43" w:rsidP="00721C43">
      <w:pPr>
        <w:pStyle w:val="Geenafstand"/>
      </w:pPr>
    </w:p>
    <w:p w14:paraId="4C575540" w14:textId="77777777" w:rsidR="000A7110" w:rsidRDefault="000A7110" w:rsidP="00721C43">
      <w:pPr>
        <w:pStyle w:val="Geenafstand"/>
      </w:pPr>
    </w:p>
    <w:p w14:paraId="4D6E5037" w14:textId="77777777" w:rsidR="000A7110" w:rsidRDefault="000A7110" w:rsidP="00721C43">
      <w:pPr>
        <w:pStyle w:val="Geenafstand"/>
      </w:pPr>
    </w:p>
    <w:p w14:paraId="1C083143" w14:textId="77777777" w:rsidR="000A7110" w:rsidRDefault="000A7110" w:rsidP="00721C43">
      <w:pPr>
        <w:pStyle w:val="Geenafstand"/>
      </w:pPr>
    </w:p>
    <w:p w14:paraId="0156A4AC" w14:textId="77777777" w:rsidR="000A7110" w:rsidRDefault="000A7110" w:rsidP="00721C43">
      <w:pPr>
        <w:pStyle w:val="Geenafstand"/>
      </w:pPr>
    </w:p>
    <w:p w14:paraId="73F7F8FA" w14:textId="77777777" w:rsidR="000A7110" w:rsidRDefault="000A7110" w:rsidP="00721C43">
      <w:pPr>
        <w:pStyle w:val="Geenafstand"/>
      </w:pPr>
    </w:p>
    <w:p w14:paraId="0B178C41" w14:textId="77777777" w:rsidR="000A7110" w:rsidRDefault="000A7110" w:rsidP="00721C43">
      <w:pPr>
        <w:pStyle w:val="Geenafstand"/>
      </w:pPr>
    </w:p>
    <w:p w14:paraId="216C5B2D" w14:textId="77777777" w:rsidR="000A7110" w:rsidRDefault="000A7110" w:rsidP="00721C43">
      <w:pPr>
        <w:pStyle w:val="Geenafstand"/>
      </w:pPr>
    </w:p>
    <w:p w14:paraId="54F2A4B7" w14:textId="77777777" w:rsidR="000A7110" w:rsidRDefault="000A7110" w:rsidP="00721C43">
      <w:pPr>
        <w:pStyle w:val="Geenafstand"/>
      </w:pPr>
    </w:p>
    <w:p w14:paraId="7BA5D260" w14:textId="77777777" w:rsidR="000A7110" w:rsidRDefault="000A7110" w:rsidP="00721C43">
      <w:pPr>
        <w:pStyle w:val="Geenafstand"/>
      </w:pPr>
    </w:p>
    <w:p w14:paraId="23849B2C" w14:textId="77777777" w:rsidR="000A7110" w:rsidRDefault="000A7110" w:rsidP="00721C43">
      <w:pPr>
        <w:pStyle w:val="Geenafstand"/>
      </w:pPr>
    </w:p>
    <w:p w14:paraId="3141A8D9" w14:textId="77777777" w:rsidR="000A7110" w:rsidRDefault="000A7110" w:rsidP="00113583">
      <w:pPr>
        <w:pStyle w:val="Geenafstand"/>
        <w:jc w:val="center"/>
      </w:pPr>
    </w:p>
    <w:p w14:paraId="3EF759B5" w14:textId="77777777" w:rsidR="00113583" w:rsidRDefault="00113583" w:rsidP="00113583">
      <w:pPr>
        <w:pStyle w:val="Geenafstand"/>
        <w:jc w:val="center"/>
      </w:pPr>
    </w:p>
    <w:p w14:paraId="32395C88" w14:textId="77777777" w:rsidR="002B7133" w:rsidRDefault="002B7133" w:rsidP="00113583">
      <w:pPr>
        <w:pStyle w:val="Geenafstand"/>
        <w:jc w:val="center"/>
      </w:pPr>
    </w:p>
    <w:p w14:paraId="5D9F96D6" w14:textId="77777777" w:rsidR="002B7133" w:rsidRDefault="002B7133" w:rsidP="00113583">
      <w:pPr>
        <w:pStyle w:val="Geenafstand"/>
        <w:jc w:val="center"/>
      </w:pPr>
    </w:p>
    <w:p w14:paraId="4E6A69E1" w14:textId="77777777" w:rsidR="002B7133" w:rsidRDefault="002B7133" w:rsidP="00113583">
      <w:pPr>
        <w:pStyle w:val="Geenafstand"/>
        <w:jc w:val="center"/>
      </w:pPr>
    </w:p>
    <w:p w14:paraId="636CCA48" w14:textId="77777777" w:rsidR="002B7133" w:rsidRDefault="002B7133" w:rsidP="00113583">
      <w:pPr>
        <w:pStyle w:val="Geenafstand"/>
        <w:jc w:val="center"/>
      </w:pPr>
    </w:p>
    <w:p w14:paraId="5F991B6C" w14:textId="77777777" w:rsidR="002B7133" w:rsidRDefault="002B7133" w:rsidP="002B7133">
      <w:pPr>
        <w:pStyle w:val="Geenafstand"/>
      </w:pPr>
    </w:p>
    <w:p w14:paraId="0FBDF453" w14:textId="77777777" w:rsidR="002B7133" w:rsidRDefault="002B7133" w:rsidP="002B7133">
      <w:pPr>
        <w:pStyle w:val="Geenafstand"/>
      </w:pPr>
    </w:p>
    <w:p w14:paraId="0552D1D2" w14:textId="77777777" w:rsidR="002B7133" w:rsidRDefault="002B7133" w:rsidP="002B7133">
      <w:pPr>
        <w:pStyle w:val="Geenafstand"/>
      </w:pPr>
    </w:p>
    <w:p w14:paraId="55482B92" w14:textId="77777777" w:rsidR="0063294D" w:rsidRDefault="0063294D" w:rsidP="002B7133">
      <w:pPr>
        <w:pStyle w:val="Geenafstand"/>
      </w:pPr>
    </w:p>
    <w:p w14:paraId="4CBC686A" w14:textId="77777777" w:rsidR="0063294D" w:rsidRDefault="0063294D" w:rsidP="002B7133">
      <w:pPr>
        <w:pStyle w:val="Geenafstand"/>
      </w:pPr>
    </w:p>
    <w:p w14:paraId="72FE8551" w14:textId="77777777" w:rsidR="002B7133" w:rsidRDefault="002B7133" w:rsidP="002B7133">
      <w:pPr>
        <w:pStyle w:val="Geenafstand"/>
      </w:pPr>
    </w:p>
    <w:p w14:paraId="58C94BD8" w14:textId="77777777" w:rsidR="00897914" w:rsidRDefault="00897914" w:rsidP="00F63E48">
      <w:pPr>
        <w:pStyle w:val="Geenafstand"/>
      </w:pPr>
    </w:p>
    <w:p w14:paraId="3D6F840C" w14:textId="77777777" w:rsidR="002B7133" w:rsidRDefault="002B7133" w:rsidP="00113583">
      <w:pPr>
        <w:pStyle w:val="Geenafstand"/>
        <w:jc w:val="center"/>
      </w:pPr>
    </w:p>
    <w:p w14:paraId="7A298D62" w14:textId="77777777" w:rsidR="00113583" w:rsidRDefault="00113583" w:rsidP="00113583">
      <w:pPr>
        <w:pStyle w:val="Geenafstand"/>
        <w:jc w:val="center"/>
      </w:pPr>
    </w:p>
    <w:p w14:paraId="2721DE51" w14:textId="77777777" w:rsidR="002B7133" w:rsidRDefault="002B7133" w:rsidP="00344B1B">
      <w:pPr>
        <w:pStyle w:val="Geenafstand"/>
        <w:jc w:val="right"/>
        <w:sectPr w:rsidR="002B7133" w:rsidSect="00AA33CE">
          <w:footerReference w:type="even" r:id="rId10"/>
          <w:pgSz w:w="11906" w:h="16838"/>
          <w:pgMar w:top="1417" w:right="1417" w:bottom="1417" w:left="1417" w:header="708" w:footer="708" w:gutter="0"/>
          <w:pgNumType w:start="0"/>
          <w:cols w:space="708"/>
          <w:titlePg/>
          <w:docGrid w:linePitch="360"/>
        </w:sectPr>
      </w:pPr>
    </w:p>
    <w:p w14:paraId="595A8AB0" w14:textId="77777777" w:rsidR="00113583" w:rsidRPr="002B7133" w:rsidRDefault="00113583" w:rsidP="002B7133">
      <w:pPr>
        <w:pStyle w:val="Geenafstand"/>
        <w:rPr>
          <w:b/>
        </w:rPr>
      </w:pPr>
      <w:r w:rsidRPr="002B7133">
        <w:rPr>
          <w:b/>
        </w:rPr>
        <w:t xml:space="preserve">Onderwijsinstelling: </w:t>
      </w:r>
    </w:p>
    <w:p w14:paraId="018763CC" w14:textId="77777777" w:rsidR="00721C43" w:rsidRDefault="00113583" w:rsidP="002B7133">
      <w:pPr>
        <w:pStyle w:val="Geenafstand"/>
      </w:pPr>
      <w:r>
        <w:t>De Haagse Hogeschool</w:t>
      </w:r>
    </w:p>
    <w:p w14:paraId="420C4521" w14:textId="77777777" w:rsidR="00113583" w:rsidRDefault="00113583" w:rsidP="002B7133">
      <w:pPr>
        <w:pStyle w:val="Geenafstand"/>
      </w:pPr>
      <w:r>
        <w:t>Academie Facility Management</w:t>
      </w:r>
    </w:p>
    <w:p w14:paraId="6BC4C96B" w14:textId="77777777" w:rsidR="00113583" w:rsidRDefault="00113583" w:rsidP="002B7133">
      <w:pPr>
        <w:pStyle w:val="Geenafstand"/>
      </w:pPr>
      <w:r>
        <w:t>Johanna Westerdijkplein 75</w:t>
      </w:r>
    </w:p>
    <w:p w14:paraId="77700FA5" w14:textId="77777777" w:rsidR="00113583" w:rsidRDefault="00113583" w:rsidP="002B7133">
      <w:pPr>
        <w:pStyle w:val="Geenafstand"/>
      </w:pPr>
      <w:r>
        <w:t>2521 EN Den Haag</w:t>
      </w:r>
    </w:p>
    <w:p w14:paraId="21151DDC" w14:textId="77777777" w:rsidR="002B7133" w:rsidRDefault="002B7133" w:rsidP="00344B1B">
      <w:pPr>
        <w:pStyle w:val="Geenafstand"/>
        <w:jc w:val="right"/>
      </w:pPr>
    </w:p>
    <w:p w14:paraId="42275092" w14:textId="77777777" w:rsidR="00113583" w:rsidRPr="002B7133" w:rsidRDefault="00113583" w:rsidP="002B7133">
      <w:pPr>
        <w:pStyle w:val="Geenafstand"/>
        <w:rPr>
          <w:b/>
        </w:rPr>
      </w:pPr>
      <w:r w:rsidRPr="002B7133">
        <w:rPr>
          <w:b/>
        </w:rPr>
        <w:t>Opdrachtgever:</w:t>
      </w:r>
    </w:p>
    <w:p w14:paraId="794ACE19" w14:textId="77777777" w:rsidR="00113583" w:rsidRDefault="00695D51" w:rsidP="002B7133">
      <w:pPr>
        <w:pStyle w:val="Geenafstand"/>
      </w:pPr>
      <w:r>
        <w:t>Immigratie- en Naturalisatie Dienst</w:t>
      </w:r>
    </w:p>
    <w:p w14:paraId="45D185D9" w14:textId="77777777" w:rsidR="00113583" w:rsidRDefault="00695D51" w:rsidP="002B7133">
      <w:pPr>
        <w:pStyle w:val="Geenafstand"/>
      </w:pPr>
      <w:r>
        <w:t xml:space="preserve">Team </w:t>
      </w:r>
      <w:r w:rsidR="00113583">
        <w:t>Gebruik en Monitoring</w:t>
      </w:r>
    </w:p>
    <w:p w14:paraId="1208BDE9" w14:textId="77777777" w:rsidR="00113583" w:rsidRDefault="00113583" w:rsidP="002B7133">
      <w:pPr>
        <w:pStyle w:val="Geenafstand"/>
      </w:pPr>
      <w:r>
        <w:t>Sir Winston Churchilllaan 293</w:t>
      </w:r>
    </w:p>
    <w:p w14:paraId="746A5295" w14:textId="77777777" w:rsidR="002B7133" w:rsidRDefault="00113583" w:rsidP="002B7133">
      <w:pPr>
        <w:pStyle w:val="Geenafstand"/>
      </w:pPr>
      <w:r>
        <w:t>2288 DC Rijswijk</w:t>
      </w:r>
    </w:p>
    <w:p w14:paraId="2DEF0E26" w14:textId="77777777" w:rsidR="00200AB2" w:rsidRDefault="00200AB2" w:rsidP="002B7133">
      <w:pPr>
        <w:pStyle w:val="Geenafstand"/>
      </w:pPr>
    </w:p>
    <w:p w14:paraId="46FE908F" w14:textId="77777777" w:rsidR="002B7133" w:rsidRDefault="00721C43" w:rsidP="002B7133">
      <w:pPr>
        <w:pStyle w:val="Geenafstand"/>
        <w:jc w:val="right"/>
      </w:pPr>
      <w:r w:rsidRPr="002B7133">
        <w:rPr>
          <w:b/>
        </w:rPr>
        <w:t>Praktijkbegeleider</w:t>
      </w:r>
      <w:r>
        <w:t xml:space="preserve">: </w:t>
      </w:r>
      <w:r w:rsidR="00113583">
        <w:t>Marcel Lobregt</w:t>
      </w:r>
    </w:p>
    <w:p w14:paraId="2EFCA61A" w14:textId="77777777" w:rsidR="002B7133" w:rsidRPr="00BD055D" w:rsidRDefault="002B7133" w:rsidP="002B7133">
      <w:pPr>
        <w:pStyle w:val="Geenafstand"/>
        <w:jc w:val="right"/>
        <w:rPr>
          <w:lang w:val="de-DE"/>
        </w:rPr>
      </w:pPr>
      <w:r w:rsidRPr="00BD055D">
        <w:rPr>
          <w:i/>
          <w:lang w:val="de-DE"/>
        </w:rPr>
        <w:t>E-mail</w:t>
      </w:r>
      <w:r w:rsidRPr="00BD055D">
        <w:rPr>
          <w:lang w:val="de-DE"/>
        </w:rPr>
        <w:t xml:space="preserve">: </w:t>
      </w:r>
      <w:hyperlink r:id="rId11" w:history="1">
        <w:r w:rsidRPr="00BD055D">
          <w:rPr>
            <w:rStyle w:val="Hyperlink"/>
            <w:lang w:val="de-DE"/>
          </w:rPr>
          <w:t>M.Lobregt@ind.minvenj.nl</w:t>
        </w:r>
      </w:hyperlink>
    </w:p>
    <w:p w14:paraId="2D7CF95B" w14:textId="77777777" w:rsidR="002B7133" w:rsidRPr="00BD055D" w:rsidRDefault="002B7133" w:rsidP="002B7133">
      <w:pPr>
        <w:pStyle w:val="Geenafstand"/>
        <w:jc w:val="right"/>
        <w:rPr>
          <w:lang w:val="de-DE"/>
        </w:rPr>
      </w:pPr>
    </w:p>
    <w:p w14:paraId="2E76DD98" w14:textId="77777777" w:rsidR="00721C43" w:rsidRDefault="00721C43" w:rsidP="00344B1B">
      <w:pPr>
        <w:pStyle w:val="Geenafstand"/>
        <w:jc w:val="right"/>
      </w:pPr>
      <w:r w:rsidRPr="002B7133">
        <w:rPr>
          <w:b/>
        </w:rPr>
        <w:t>Docentbegeleider</w:t>
      </w:r>
      <w:r>
        <w:t xml:space="preserve">: </w:t>
      </w:r>
      <w:r w:rsidR="00113583">
        <w:t>Janneke Hoving</w:t>
      </w:r>
    </w:p>
    <w:p w14:paraId="211FD947" w14:textId="77777777" w:rsidR="002B7133" w:rsidRPr="00BD055D" w:rsidRDefault="002B7133" w:rsidP="00344B1B">
      <w:pPr>
        <w:pStyle w:val="Geenafstand"/>
        <w:jc w:val="right"/>
      </w:pPr>
      <w:r w:rsidRPr="00BD055D">
        <w:rPr>
          <w:i/>
        </w:rPr>
        <w:t>E-mail</w:t>
      </w:r>
      <w:r w:rsidRPr="00BD055D">
        <w:t xml:space="preserve">: </w:t>
      </w:r>
      <w:hyperlink r:id="rId12" w:history="1">
        <w:r w:rsidRPr="00BD055D">
          <w:rPr>
            <w:rStyle w:val="Hyperlink"/>
          </w:rPr>
          <w:t>J.G.Hoving@hhs.nl</w:t>
        </w:r>
      </w:hyperlink>
    </w:p>
    <w:p w14:paraId="5DDF3017" w14:textId="77777777" w:rsidR="002B7133" w:rsidRPr="00BD055D" w:rsidRDefault="002B7133" w:rsidP="00344B1B">
      <w:pPr>
        <w:pStyle w:val="Geenafstand"/>
        <w:jc w:val="right"/>
      </w:pPr>
    </w:p>
    <w:p w14:paraId="5644BE24" w14:textId="77777777" w:rsidR="00721C43" w:rsidRDefault="00230D05" w:rsidP="00344B1B">
      <w:pPr>
        <w:pStyle w:val="Geenafstand"/>
        <w:jc w:val="right"/>
      </w:pPr>
      <w:r w:rsidRPr="002B7133">
        <w:rPr>
          <w:b/>
        </w:rPr>
        <w:t>Externe beoordelaar</w:t>
      </w:r>
      <w:r>
        <w:t>: Marcel Loot</w:t>
      </w:r>
    </w:p>
    <w:p w14:paraId="263F587A" w14:textId="77777777" w:rsidR="00113583" w:rsidRPr="00BD055D" w:rsidRDefault="002B7133" w:rsidP="00344B1B">
      <w:pPr>
        <w:pStyle w:val="Geenafstand"/>
        <w:jc w:val="right"/>
      </w:pPr>
      <w:r w:rsidRPr="00BD055D">
        <w:rPr>
          <w:i/>
        </w:rPr>
        <w:t>E-mail</w:t>
      </w:r>
      <w:r w:rsidRPr="00BD055D">
        <w:t xml:space="preserve">: </w:t>
      </w:r>
      <w:hyperlink r:id="rId13" w:history="1">
        <w:r w:rsidRPr="00BD055D">
          <w:rPr>
            <w:rStyle w:val="Hyperlink"/>
          </w:rPr>
          <w:t>Marcel.Loot@ghz.nl</w:t>
        </w:r>
      </w:hyperlink>
    </w:p>
    <w:p w14:paraId="6731FB49" w14:textId="77777777" w:rsidR="002B7133" w:rsidRPr="00BD055D" w:rsidRDefault="002B7133" w:rsidP="00344B1B">
      <w:pPr>
        <w:pStyle w:val="Geenafstand"/>
        <w:jc w:val="right"/>
      </w:pPr>
    </w:p>
    <w:p w14:paraId="03821DDA" w14:textId="77777777" w:rsidR="002B7133" w:rsidRDefault="002B7133" w:rsidP="002B7133">
      <w:pPr>
        <w:pStyle w:val="Geenafstand"/>
        <w:jc w:val="right"/>
      </w:pPr>
      <w:r w:rsidRPr="002B7133">
        <w:rPr>
          <w:b/>
        </w:rPr>
        <w:t>Student</w:t>
      </w:r>
      <w:r>
        <w:t>: Kevin van Gemert</w:t>
      </w:r>
    </w:p>
    <w:p w14:paraId="31BFF11D" w14:textId="77777777" w:rsidR="002B7133" w:rsidRDefault="002B7133" w:rsidP="002B7133">
      <w:pPr>
        <w:pStyle w:val="Geenafstand"/>
        <w:jc w:val="right"/>
      </w:pPr>
      <w:r w:rsidRPr="007B05BF">
        <w:rPr>
          <w:i/>
        </w:rPr>
        <w:t>Studentnummer</w:t>
      </w:r>
      <w:r>
        <w:t>: 08033978</w:t>
      </w:r>
    </w:p>
    <w:p w14:paraId="2B91B2DD" w14:textId="77777777" w:rsidR="00200AB2" w:rsidRDefault="00200AB2" w:rsidP="00200AB2">
      <w:pPr>
        <w:pStyle w:val="Geenafstand"/>
        <w:jc w:val="right"/>
        <w:rPr>
          <w:lang w:val="de-DE"/>
        </w:rPr>
      </w:pPr>
      <w:r w:rsidRPr="00200AB2">
        <w:rPr>
          <w:i/>
          <w:lang w:val="de-DE"/>
        </w:rPr>
        <w:t>E-mail</w:t>
      </w:r>
      <w:r>
        <w:rPr>
          <w:lang w:val="de-DE"/>
        </w:rPr>
        <w:t xml:space="preserve">: </w:t>
      </w:r>
      <w:hyperlink r:id="rId14" w:history="1">
        <w:r w:rsidRPr="000C73B2">
          <w:rPr>
            <w:rStyle w:val="Hyperlink"/>
            <w:lang w:val="de-DE"/>
          </w:rPr>
          <w:t>Gemert0022@gmail.com</w:t>
        </w:r>
      </w:hyperlink>
    </w:p>
    <w:p w14:paraId="766EBFA1" w14:textId="77777777" w:rsidR="00200AB2" w:rsidRPr="00BD055D" w:rsidRDefault="00200AB2" w:rsidP="00200AB2">
      <w:pPr>
        <w:pStyle w:val="Geenafstand"/>
        <w:jc w:val="center"/>
        <w:rPr>
          <w:lang w:val="de-DE"/>
        </w:rPr>
        <w:sectPr w:rsidR="00200AB2" w:rsidRPr="00BD055D" w:rsidSect="002B7133">
          <w:type w:val="continuous"/>
          <w:pgSz w:w="11906" w:h="16838"/>
          <w:pgMar w:top="1417" w:right="1417" w:bottom="1417" w:left="1417" w:header="708" w:footer="708" w:gutter="0"/>
          <w:pgNumType w:start="0"/>
          <w:cols w:num="2" w:space="708"/>
          <w:titlePg/>
          <w:docGrid w:linePitch="360"/>
        </w:sectPr>
      </w:pPr>
    </w:p>
    <w:p w14:paraId="5E3E9B82" w14:textId="77777777" w:rsidR="00344B1B" w:rsidRPr="00D80B9D" w:rsidRDefault="001C6BAC" w:rsidP="00344B1B">
      <w:pPr>
        <w:pStyle w:val="Geenafstand"/>
        <w:rPr>
          <w:rFonts w:asciiTheme="majorHAnsi" w:hAnsiTheme="majorHAnsi"/>
          <w:b/>
          <w:sz w:val="28"/>
          <w:lang w:val="de-DE"/>
        </w:rPr>
      </w:pPr>
      <w:r>
        <w:rPr>
          <w:rFonts w:asciiTheme="majorHAnsi" w:hAnsiTheme="majorHAnsi"/>
          <w:b/>
          <w:noProof/>
          <w:sz w:val="28"/>
          <w:lang w:eastAsia="nl-NL"/>
        </w:rPr>
        <w:lastRenderedPageBreak/>
        <mc:AlternateContent>
          <mc:Choice Requires="wps">
            <w:drawing>
              <wp:anchor distT="0" distB="0" distL="114300" distR="114300" simplePos="0" relativeHeight="251825152" behindDoc="1" locked="0" layoutInCell="1" allowOverlap="1" wp14:anchorId="733571F0" wp14:editId="6447E59F">
                <wp:simplePos x="0" y="0"/>
                <wp:positionH relativeFrom="column">
                  <wp:posOffset>-174625</wp:posOffset>
                </wp:positionH>
                <wp:positionV relativeFrom="paragraph">
                  <wp:posOffset>-92075</wp:posOffset>
                </wp:positionV>
                <wp:extent cx="6071286" cy="1739537"/>
                <wp:effectExtent l="0" t="0" r="24765" b="13335"/>
                <wp:wrapNone/>
                <wp:docPr id="9" name="Rectangle 9"/>
                <wp:cNvGraphicFramePr/>
                <a:graphic xmlns:a="http://schemas.openxmlformats.org/drawingml/2006/main">
                  <a:graphicData uri="http://schemas.microsoft.com/office/word/2010/wordprocessingShape">
                    <wps:wsp>
                      <wps:cNvSpPr/>
                      <wps:spPr>
                        <a:xfrm>
                          <a:off x="0" y="0"/>
                          <a:ext cx="6071286" cy="173953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7C88FF7" w14:textId="77777777" w:rsidR="005D6C74" w:rsidRDefault="005D6C74" w:rsidP="005D6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571F0" id="Rectangle 9" o:spid="_x0000_s1034" style="position:absolute;margin-left:-13.75pt;margin-top:-7.25pt;width:478.05pt;height:136.9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" fillcolor="white [3201]" strokecolor="#4f81bd [3204]" strokeweight="2pt">
                <v:textbox>
                  <w:txbxContent>
                    <w:p w14:paraId="77C88FF7" w14:textId="77777777" w:rsidR="005D6C74" w:rsidRDefault="005D6C74" w:rsidP="005D6C74">
                      <w:pPr>
                        <w:jc w:val="center"/>
                      </w:pPr>
                    </w:p>
                  </w:txbxContent>
                </v:textbox>
              </v:rect>
            </w:pict>
          </mc:Fallback>
        </mc:AlternateContent>
      </w:r>
      <w:r w:rsidR="00344B1B" w:rsidRPr="00D80B9D">
        <w:rPr>
          <w:rFonts w:asciiTheme="majorHAnsi" w:hAnsiTheme="majorHAnsi"/>
          <w:b/>
          <w:sz w:val="28"/>
          <w:lang w:val="de-DE"/>
        </w:rPr>
        <w:t>Auteursreferaat</w:t>
      </w:r>
    </w:p>
    <w:p w14:paraId="22E0A69E" w14:textId="3EF82967" w:rsidR="00964865" w:rsidRDefault="00695D51" w:rsidP="00721C43">
      <w:pPr>
        <w:pStyle w:val="Geenafstand"/>
        <w:rPr>
          <w:rFonts w:asciiTheme="majorHAnsi" w:hAnsiTheme="majorHAnsi"/>
        </w:rPr>
      </w:pPr>
      <w:r>
        <w:rPr>
          <w:rFonts w:asciiTheme="majorHAnsi" w:hAnsiTheme="majorHAnsi"/>
        </w:rPr>
        <w:t xml:space="preserve">Onderzoek </w:t>
      </w:r>
      <w:r w:rsidR="002B105A">
        <w:rPr>
          <w:rFonts w:asciiTheme="majorHAnsi" w:hAnsiTheme="majorHAnsi"/>
        </w:rPr>
        <w:t xml:space="preserve">binnen de directie Bedrijfsvoering van de IND </w:t>
      </w:r>
      <w:r>
        <w:rPr>
          <w:rFonts w:asciiTheme="majorHAnsi" w:hAnsiTheme="majorHAnsi"/>
        </w:rPr>
        <w:t>naar het</w:t>
      </w:r>
      <w:r w:rsidR="0038633E">
        <w:rPr>
          <w:rFonts w:asciiTheme="majorHAnsi" w:hAnsiTheme="majorHAnsi"/>
        </w:rPr>
        <w:t xml:space="preserve"> implementeren van</w:t>
      </w:r>
      <w:r w:rsidR="0038633E" w:rsidRPr="0038633E">
        <w:rPr>
          <w:rFonts w:asciiTheme="majorHAnsi" w:hAnsiTheme="majorHAnsi"/>
          <w:b/>
        </w:rPr>
        <w:t xml:space="preserve"> Lean Six Sigma</w:t>
      </w:r>
      <w:r w:rsidR="0038633E">
        <w:rPr>
          <w:rFonts w:asciiTheme="majorHAnsi" w:hAnsiTheme="majorHAnsi"/>
        </w:rPr>
        <w:t>, het</w:t>
      </w:r>
      <w:r>
        <w:rPr>
          <w:rFonts w:asciiTheme="majorHAnsi" w:hAnsiTheme="majorHAnsi"/>
        </w:rPr>
        <w:t xml:space="preserve"> </w:t>
      </w:r>
      <w:r w:rsidRPr="00695D51">
        <w:rPr>
          <w:rFonts w:asciiTheme="majorHAnsi" w:hAnsiTheme="majorHAnsi"/>
          <w:b/>
        </w:rPr>
        <w:t>uitbesteden</w:t>
      </w:r>
      <w:r>
        <w:rPr>
          <w:rFonts w:asciiTheme="majorHAnsi" w:hAnsiTheme="majorHAnsi"/>
        </w:rPr>
        <w:t xml:space="preserve"> van dienstverlening</w:t>
      </w:r>
      <w:r w:rsidR="00330D11">
        <w:rPr>
          <w:rFonts w:asciiTheme="majorHAnsi" w:hAnsiTheme="majorHAnsi"/>
        </w:rPr>
        <w:t>,</w:t>
      </w:r>
      <w:r>
        <w:rPr>
          <w:rFonts w:asciiTheme="majorHAnsi" w:hAnsiTheme="majorHAnsi"/>
        </w:rPr>
        <w:t xml:space="preserve"> </w:t>
      </w:r>
      <w:r w:rsidR="00330D11">
        <w:rPr>
          <w:rFonts w:asciiTheme="majorHAnsi" w:hAnsiTheme="majorHAnsi"/>
        </w:rPr>
        <w:t xml:space="preserve">het voeren van </w:t>
      </w:r>
      <w:r w:rsidR="00330D11" w:rsidRPr="00695D51">
        <w:rPr>
          <w:rFonts w:asciiTheme="majorHAnsi" w:hAnsiTheme="majorHAnsi"/>
          <w:b/>
        </w:rPr>
        <w:t>regie</w:t>
      </w:r>
      <w:r w:rsidR="00330D11">
        <w:rPr>
          <w:rFonts w:asciiTheme="majorHAnsi" w:hAnsiTheme="majorHAnsi"/>
        </w:rPr>
        <w:t xml:space="preserve"> hierop </w:t>
      </w:r>
      <w:r>
        <w:rPr>
          <w:rFonts w:asciiTheme="majorHAnsi" w:hAnsiTheme="majorHAnsi"/>
        </w:rPr>
        <w:t xml:space="preserve">en het </w:t>
      </w:r>
      <w:r w:rsidR="00F03091">
        <w:rPr>
          <w:rFonts w:asciiTheme="majorHAnsi" w:hAnsiTheme="majorHAnsi"/>
        </w:rPr>
        <w:t>gebruiken</w:t>
      </w:r>
      <w:r>
        <w:rPr>
          <w:rFonts w:asciiTheme="majorHAnsi" w:hAnsiTheme="majorHAnsi"/>
        </w:rPr>
        <w:t xml:space="preserve"> van </w:t>
      </w:r>
      <w:r w:rsidRPr="00695D51">
        <w:rPr>
          <w:rFonts w:asciiTheme="majorHAnsi" w:hAnsiTheme="majorHAnsi"/>
          <w:b/>
        </w:rPr>
        <w:t>eenduidige performance criteria</w:t>
      </w:r>
      <w:r w:rsidR="00330D11">
        <w:rPr>
          <w:rFonts w:asciiTheme="majorHAnsi" w:hAnsiTheme="majorHAnsi"/>
        </w:rPr>
        <w:t xml:space="preserve">. </w:t>
      </w:r>
    </w:p>
    <w:p w14:paraId="1F64AD74" w14:textId="77777777" w:rsidR="00695D51" w:rsidRDefault="00695D51" w:rsidP="00721C43">
      <w:pPr>
        <w:pStyle w:val="Geenafstand"/>
        <w:rPr>
          <w:rFonts w:asciiTheme="majorHAnsi" w:hAnsiTheme="majorHAnsi"/>
        </w:rPr>
      </w:pPr>
    </w:p>
    <w:p w14:paraId="745EFB80" w14:textId="77777777" w:rsidR="00695D51" w:rsidRPr="00695D51" w:rsidRDefault="00695D51" w:rsidP="00721C43">
      <w:pPr>
        <w:pStyle w:val="Geenafstand"/>
        <w:rPr>
          <w:rFonts w:asciiTheme="majorHAnsi" w:hAnsiTheme="majorHAnsi"/>
        </w:rPr>
      </w:pPr>
      <w:r>
        <w:rPr>
          <w:rFonts w:asciiTheme="majorHAnsi" w:hAnsiTheme="majorHAnsi"/>
        </w:rPr>
        <w:t xml:space="preserve">Er is </w:t>
      </w:r>
      <w:r w:rsidRPr="00695D51">
        <w:rPr>
          <w:rFonts w:asciiTheme="majorHAnsi" w:hAnsiTheme="majorHAnsi"/>
          <w:b/>
        </w:rPr>
        <w:t>kwalitatief onderzoek</w:t>
      </w:r>
      <w:r>
        <w:rPr>
          <w:rFonts w:asciiTheme="majorHAnsi" w:hAnsiTheme="majorHAnsi"/>
        </w:rPr>
        <w:t xml:space="preserve"> gedaan om tot adviezen te komen. Er wordt geadviseerd om </w:t>
      </w:r>
      <w:r w:rsidR="001C6BAC" w:rsidRPr="0038633E">
        <w:rPr>
          <w:rFonts w:asciiTheme="majorHAnsi" w:hAnsiTheme="majorHAnsi"/>
        </w:rPr>
        <w:t xml:space="preserve">Lean Six Sigma </w:t>
      </w:r>
      <w:r w:rsidR="001C6BAC">
        <w:rPr>
          <w:rFonts w:asciiTheme="majorHAnsi" w:hAnsiTheme="majorHAnsi"/>
        </w:rPr>
        <w:t xml:space="preserve">opnieuw te implementeren, </w:t>
      </w:r>
      <w:r>
        <w:rPr>
          <w:rFonts w:asciiTheme="majorHAnsi" w:hAnsiTheme="majorHAnsi"/>
        </w:rPr>
        <w:t>één frontoffice in te richten, met één FMIS (</w:t>
      </w:r>
      <w:r w:rsidRPr="00695D51">
        <w:rPr>
          <w:rFonts w:asciiTheme="majorHAnsi" w:hAnsiTheme="majorHAnsi"/>
          <w:b/>
        </w:rPr>
        <w:t>TOPdesk</w:t>
      </w:r>
      <w:r w:rsidR="00330D11">
        <w:rPr>
          <w:rFonts w:asciiTheme="majorHAnsi" w:hAnsiTheme="majorHAnsi"/>
        </w:rPr>
        <w:t xml:space="preserve">) te werken, </w:t>
      </w:r>
      <w:r w:rsidR="001C6BAC" w:rsidRPr="00330D11">
        <w:rPr>
          <w:rFonts w:asciiTheme="majorHAnsi" w:hAnsiTheme="majorHAnsi"/>
          <w:b/>
        </w:rPr>
        <w:t>processen</w:t>
      </w:r>
      <w:r w:rsidR="001C6BAC">
        <w:rPr>
          <w:rFonts w:asciiTheme="majorHAnsi" w:hAnsiTheme="majorHAnsi"/>
        </w:rPr>
        <w:t xml:space="preserve"> en </w:t>
      </w:r>
      <w:r>
        <w:rPr>
          <w:rFonts w:asciiTheme="majorHAnsi" w:hAnsiTheme="majorHAnsi"/>
        </w:rPr>
        <w:t>communicatie</w:t>
      </w:r>
      <w:r w:rsidR="00330D11">
        <w:rPr>
          <w:rFonts w:asciiTheme="majorHAnsi" w:hAnsiTheme="majorHAnsi"/>
        </w:rPr>
        <w:t xml:space="preserve"> </w:t>
      </w:r>
      <w:r>
        <w:rPr>
          <w:rFonts w:asciiTheme="majorHAnsi" w:hAnsiTheme="majorHAnsi"/>
        </w:rPr>
        <w:t xml:space="preserve">te verbeteren om de </w:t>
      </w:r>
      <w:r w:rsidRPr="00695D51">
        <w:rPr>
          <w:rFonts w:asciiTheme="majorHAnsi" w:hAnsiTheme="majorHAnsi"/>
          <w:b/>
        </w:rPr>
        <w:t>organisatie- en inkoopvolwassenheid</w:t>
      </w:r>
      <w:r>
        <w:rPr>
          <w:rFonts w:asciiTheme="majorHAnsi" w:hAnsiTheme="majorHAnsi"/>
        </w:rPr>
        <w:t xml:space="preserve"> te verhogen.</w:t>
      </w:r>
    </w:p>
    <w:p w14:paraId="7AE35ED3" w14:textId="77777777" w:rsidR="00964865" w:rsidRDefault="00964865" w:rsidP="00721C43">
      <w:pPr>
        <w:pStyle w:val="Geenafstand"/>
        <w:rPr>
          <w:rFonts w:asciiTheme="majorHAnsi" w:hAnsiTheme="majorHAnsi"/>
          <w:b/>
          <w:sz w:val="28"/>
        </w:rPr>
      </w:pPr>
    </w:p>
    <w:p w14:paraId="7FB9B245" w14:textId="77777777" w:rsidR="00344B1B" w:rsidRDefault="00344B1B" w:rsidP="00721C43">
      <w:pPr>
        <w:pStyle w:val="Geenafstand"/>
        <w:rPr>
          <w:rFonts w:asciiTheme="majorHAnsi" w:hAnsiTheme="majorHAnsi"/>
          <w:b/>
          <w:sz w:val="28"/>
        </w:rPr>
      </w:pPr>
    </w:p>
    <w:p w14:paraId="11F8F762" w14:textId="77777777" w:rsidR="00344B1B" w:rsidRDefault="00344B1B" w:rsidP="00721C43">
      <w:pPr>
        <w:pStyle w:val="Geenafstand"/>
        <w:rPr>
          <w:rFonts w:asciiTheme="majorHAnsi" w:hAnsiTheme="majorHAnsi"/>
          <w:b/>
          <w:sz w:val="28"/>
        </w:rPr>
      </w:pPr>
    </w:p>
    <w:p w14:paraId="173716E3" w14:textId="77777777" w:rsidR="00344B1B" w:rsidRDefault="00344B1B" w:rsidP="00721C43">
      <w:pPr>
        <w:pStyle w:val="Geenafstand"/>
        <w:rPr>
          <w:rFonts w:asciiTheme="majorHAnsi" w:hAnsiTheme="majorHAnsi"/>
          <w:b/>
          <w:sz w:val="28"/>
        </w:rPr>
      </w:pPr>
    </w:p>
    <w:p w14:paraId="3775C35B" w14:textId="77777777" w:rsidR="00344B1B" w:rsidRDefault="00344B1B" w:rsidP="00721C43">
      <w:pPr>
        <w:pStyle w:val="Geenafstand"/>
        <w:rPr>
          <w:rFonts w:asciiTheme="majorHAnsi" w:hAnsiTheme="majorHAnsi"/>
          <w:b/>
          <w:sz w:val="28"/>
        </w:rPr>
      </w:pPr>
    </w:p>
    <w:p w14:paraId="3BD43913" w14:textId="77777777" w:rsidR="00344B1B" w:rsidRDefault="00344B1B" w:rsidP="00721C43">
      <w:pPr>
        <w:pStyle w:val="Geenafstand"/>
        <w:rPr>
          <w:rFonts w:asciiTheme="majorHAnsi" w:hAnsiTheme="majorHAnsi"/>
          <w:b/>
          <w:sz w:val="28"/>
        </w:rPr>
      </w:pPr>
    </w:p>
    <w:p w14:paraId="579E5E86" w14:textId="77777777" w:rsidR="00344B1B" w:rsidRDefault="00344B1B" w:rsidP="00721C43">
      <w:pPr>
        <w:pStyle w:val="Geenafstand"/>
        <w:rPr>
          <w:rFonts w:asciiTheme="majorHAnsi" w:hAnsiTheme="majorHAnsi"/>
          <w:b/>
          <w:sz w:val="28"/>
        </w:rPr>
      </w:pPr>
    </w:p>
    <w:p w14:paraId="719D259A" w14:textId="77777777" w:rsidR="00344B1B" w:rsidRDefault="00344B1B" w:rsidP="00721C43">
      <w:pPr>
        <w:pStyle w:val="Geenafstand"/>
        <w:rPr>
          <w:rFonts w:asciiTheme="majorHAnsi" w:hAnsiTheme="majorHAnsi"/>
          <w:b/>
          <w:sz w:val="28"/>
        </w:rPr>
      </w:pPr>
    </w:p>
    <w:p w14:paraId="34B86681" w14:textId="77777777" w:rsidR="00344B1B" w:rsidRDefault="00344B1B" w:rsidP="00721C43">
      <w:pPr>
        <w:pStyle w:val="Geenafstand"/>
        <w:rPr>
          <w:rFonts w:asciiTheme="majorHAnsi" w:hAnsiTheme="majorHAnsi"/>
          <w:b/>
          <w:sz w:val="28"/>
        </w:rPr>
      </w:pPr>
    </w:p>
    <w:p w14:paraId="21412986" w14:textId="77777777" w:rsidR="00344B1B" w:rsidRDefault="00344B1B" w:rsidP="00721C43">
      <w:pPr>
        <w:pStyle w:val="Geenafstand"/>
        <w:rPr>
          <w:rFonts w:asciiTheme="majorHAnsi" w:hAnsiTheme="majorHAnsi"/>
          <w:b/>
          <w:sz w:val="28"/>
        </w:rPr>
      </w:pPr>
    </w:p>
    <w:p w14:paraId="5BE2B82B" w14:textId="77777777" w:rsidR="00344B1B" w:rsidRDefault="00344B1B" w:rsidP="00721C43">
      <w:pPr>
        <w:pStyle w:val="Geenafstand"/>
        <w:rPr>
          <w:rFonts w:asciiTheme="majorHAnsi" w:hAnsiTheme="majorHAnsi"/>
          <w:b/>
          <w:sz w:val="28"/>
        </w:rPr>
      </w:pPr>
    </w:p>
    <w:p w14:paraId="23C03632" w14:textId="77777777" w:rsidR="00344B1B" w:rsidRDefault="00344B1B" w:rsidP="00721C43">
      <w:pPr>
        <w:pStyle w:val="Geenafstand"/>
        <w:rPr>
          <w:rFonts w:asciiTheme="majorHAnsi" w:hAnsiTheme="majorHAnsi"/>
          <w:b/>
          <w:sz w:val="28"/>
        </w:rPr>
      </w:pPr>
    </w:p>
    <w:p w14:paraId="1FEBD736" w14:textId="77777777" w:rsidR="00344B1B" w:rsidRDefault="00344B1B" w:rsidP="00721C43">
      <w:pPr>
        <w:pStyle w:val="Geenafstand"/>
        <w:rPr>
          <w:rFonts w:asciiTheme="majorHAnsi" w:hAnsiTheme="majorHAnsi"/>
          <w:b/>
          <w:sz w:val="28"/>
        </w:rPr>
      </w:pPr>
    </w:p>
    <w:p w14:paraId="35ABEB30" w14:textId="77777777" w:rsidR="00344B1B" w:rsidRDefault="00344B1B" w:rsidP="00721C43">
      <w:pPr>
        <w:pStyle w:val="Geenafstand"/>
        <w:rPr>
          <w:rFonts w:asciiTheme="majorHAnsi" w:hAnsiTheme="majorHAnsi"/>
          <w:b/>
          <w:sz w:val="28"/>
        </w:rPr>
      </w:pPr>
    </w:p>
    <w:p w14:paraId="1F6A6F99" w14:textId="77777777" w:rsidR="00344B1B" w:rsidRDefault="00344B1B" w:rsidP="00721C43">
      <w:pPr>
        <w:pStyle w:val="Geenafstand"/>
        <w:rPr>
          <w:rFonts w:asciiTheme="majorHAnsi" w:hAnsiTheme="majorHAnsi"/>
          <w:b/>
          <w:sz w:val="28"/>
        </w:rPr>
      </w:pPr>
    </w:p>
    <w:p w14:paraId="51480E48" w14:textId="77777777" w:rsidR="00344B1B" w:rsidRDefault="00344B1B" w:rsidP="00721C43">
      <w:pPr>
        <w:pStyle w:val="Geenafstand"/>
        <w:rPr>
          <w:rFonts w:asciiTheme="majorHAnsi" w:hAnsiTheme="majorHAnsi"/>
          <w:b/>
          <w:sz w:val="28"/>
        </w:rPr>
      </w:pPr>
    </w:p>
    <w:p w14:paraId="5458C7DB" w14:textId="77777777" w:rsidR="00344B1B" w:rsidRDefault="00344B1B" w:rsidP="00721C43">
      <w:pPr>
        <w:pStyle w:val="Geenafstand"/>
        <w:rPr>
          <w:rFonts w:asciiTheme="majorHAnsi" w:hAnsiTheme="majorHAnsi"/>
          <w:b/>
          <w:sz w:val="28"/>
        </w:rPr>
      </w:pPr>
    </w:p>
    <w:p w14:paraId="6CF80561" w14:textId="77777777" w:rsidR="00344B1B" w:rsidRDefault="00344B1B" w:rsidP="00721C43">
      <w:pPr>
        <w:pStyle w:val="Geenafstand"/>
        <w:rPr>
          <w:rFonts w:asciiTheme="majorHAnsi" w:hAnsiTheme="majorHAnsi"/>
          <w:b/>
          <w:sz w:val="28"/>
        </w:rPr>
      </w:pPr>
    </w:p>
    <w:p w14:paraId="01F35EDE" w14:textId="77777777" w:rsidR="00344B1B" w:rsidRDefault="00344B1B" w:rsidP="00721C43">
      <w:pPr>
        <w:pStyle w:val="Geenafstand"/>
        <w:rPr>
          <w:rFonts w:asciiTheme="majorHAnsi" w:hAnsiTheme="majorHAnsi"/>
          <w:b/>
          <w:sz w:val="28"/>
        </w:rPr>
      </w:pPr>
    </w:p>
    <w:p w14:paraId="708B0B3D" w14:textId="77777777" w:rsidR="00344B1B" w:rsidRDefault="00344B1B" w:rsidP="00721C43">
      <w:pPr>
        <w:pStyle w:val="Geenafstand"/>
        <w:rPr>
          <w:rFonts w:asciiTheme="majorHAnsi" w:hAnsiTheme="majorHAnsi"/>
          <w:b/>
          <w:sz w:val="28"/>
        </w:rPr>
      </w:pPr>
    </w:p>
    <w:p w14:paraId="213B23E4" w14:textId="77777777" w:rsidR="00344B1B" w:rsidRDefault="00344B1B" w:rsidP="00721C43">
      <w:pPr>
        <w:pStyle w:val="Geenafstand"/>
        <w:rPr>
          <w:rFonts w:asciiTheme="majorHAnsi" w:hAnsiTheme="majorHAnsi"/>
          <w:b/>
          <w:sz w:val="28"/>
        </w:rPr>
      </w:pPr>
    </w:p>
    <w:p w14:paraId="74DCAEA0" w14:textId="77777777" w:rsidR="00344B1B" w:rsidRDefault="00344B1B" w:rsidP="00721C43">
      <w:pPr>
        <w:pStyle w:val="Geenafstand"/>
        <w:rPr>
          <w:rFonts w:asciiTheme="majorHAnsi" w:hAnsiTheme="majorHAnsi"/>
          <w:b/>
          <w:sz w:val="28"/>
        </w:rPr>
      </w:pPr>
    </w:p>
    <w:p w14:paraId="5124374B" w14:textId="77777777" w:rsidR="00344B1B" w:rsidRDefault="00344B1B" w:rsidP="00721C43">
      <w:pPr>
        <w:pStyle w:val="Geenafstand"/>
        <w:rPr>
          <w:rFonts w:asciiTheme="majorHAnsi" w:hAnsiTheme="majorHAnsi"/>
          <w:b/>
          <w:sz w:val="28"/>
        </w:rPr>
      </w:pPr>
    </w:p>
    <w:p w14:paraId="756A2C28" w14:textId="77777777" w:rsidR="00695D51" w:rsidRDefault="00695D51" w:rsidP="00721C43">
      <w:pPr>
        <w:pStyle w:val="Geenafstand"/>
        <w:rPr>
          <w:rFonts w:asciiTheme="majorHAnsi" w:hAnsiTheme="majorHAnsi"/>
          <w:b/>
          <w:sz w:val="28"/>
        </w:rPr>
      </w:pPr>
    </w:p>
    <w:p w14:paraId="052CFAAA" w14:textId="77777777" w:rsidR="00695D51" w:rsidRDefault="00695D51" w:rsidP="00721C43">
      <w:pPr>
        <w:pStyle w:val="Geenafstand"/>
        <w:rPr>
          <w:rFonts w:asciiTheme="majorHAnsi" w:hAnsiTheme="majorHAnsi"/>
          <w:b/>
          <w:sz w:val="28"/>
        </w:rPr>
      </w:pPr>
    </w:p>
    <w:p w14:paraId="2998F040" w14:textId="77777777" w:rsidR="00695D51" w:rsidRDefault="00695D51" w:rsidP="00721C43">
      <w:pPr>
        <w:pStyle w:val="Geenafstand"/>
        <w:rPr>
          <w:rFonts w:asciiTheme="majorHAnsi" w:hAnsiTheme="majorHAnsi"/>
          <w:b/>
          <w:sz w:val="28"/>
        </w:rPr>
      </w:pPr>
    </w:p>
    <w:p w14:paraId="6B458C55" w14:textId="77777777" w:rsidR="00695D51" w:rsidRDefault="00695D51" w:rsidP="00721C43">
      <w:pPr>
        <w:pStyle w:val="Geenafstand"/>
        <w:rPr>
          <w:rFonts w:asciiTheme="majorHAnsi" w:hAnsiTheme="majorHAnsi"/>
          <w:b/>
          <w:sz w:val="28"/>
        </w:rPr>
      </w:pPr>
    </w:p>
    <w:p w14:paraId="662584D9" w14:textId="77777777" w:rsidR="00695D51" w:rsidRDefault="00695D51" w:rsidP="00721C43">
      <w:pPr>
        <w:pStyle w:val="Geenafstand"/>
        <w:rPr>
          <w:rFonts w:asciiTheme="majorHAnsi" w:hAnsiTheme="majorHAnsi"/>
          <w:b/>
          <w:sz w:val="28"/>
        </w:rPr>
      </w:pPr>
    </w:p>
    <w:p w14:paraId="48666F4B" w14:textId="77777777" w:rsidR="002B105A" w:rsidRDefault="001C6BAC" w:rsidP="00721C43">
      <w:pPr>
        <w:pStyle w:val="Geenafstand"/>
        <w:rPr>
          <w:rFonts w:asciiTheme="majorHAnsi" w:hAnsiTheme="majorHAnsi"/>
          <w:b/>
          <w:sz w:val="28"/>
        </w:rPr>
      </w:pPr>
      <w:r>
        <w:rPr>
          <w:rFonts w:asciiTheme="majorHAnsi" w:hAnsiTheme="majorHAnsi"/>
          <w:b/>
          <w:noProof/>
          <w:sz w:val="28"/>
          <w:lang w:eastAsia="nl-NL"/>
        </w:rPr>
        <mc:AlternateContent>
          <mc:Choice Requires="wps">
            <w:drawing>
              <wp:anchor distT="0" distB="0" distL="114300" distR="114300" simplePos="0" relativeHeight="251826176" behindDoc="1" locked="0" layoutInCell="1" allowOverlap="1" wp14:anchorId="79FD95F8" wp14:editId="45A0676E">
                <wp:simplePos x="0" y="0"/>
                <wp:positionH relativeFrom="column">
                  <wp:posOffset>-174865</wp:posOffset>
                </wp:positionH>
                <wp:positionV relativeFrom="paragraph">
                  <wp:posOffset>182399</wp:posOffset>
                </wp:positionV>
                <wp:extent cx="5980189" cy="708455"/>
                <wp:effectExtent l="0" t="0" r="20955" b="15875"/>
                <wp:wrapNone/>
                <wp:docPr id="10" name="Rectangle 10"/>
                <wp:cNvGraphicFramePr/>
                <a:graphic xmlns:a="http://schemas.openxmlformats.org/drawingml/2006/main">
                  <a:graphicData uri="http://schemas.microsoft.com/office/word/2010/wordprocessingShape">
                    <wps:wsp>
                      <wps:cNvSpPr/>
                      <wps:spPr>
                        <a:xfrm>
                          <a:off x="0" y="0"/>
                          <a:ext cx="5980189" cy="7084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96B54C9" w14:textId="77777777" w:rsidR="005D6C74" w:rsidRDefault="005D6C74" w:rsidP="005D6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D95F8" id="Rectangle 10" o:spid="_x0000_s1035" style="position:absolute;margin-left:-13.75pt;margin-top:14.35pt;width:470.9pt;height:55.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" fillcolor="white [3201]" strokecolor="#4f81bd [3204]" strokeweight="2pt">
                <v:textbox>
                  <w:txbxContent>
                    <w:p w14:paraId="196B54C9" w14:textId="77777777" w:rsidR="005D6C74" w:rsidRDefault="005D6C74" w:rsidP="005D6C74">
                      <w:pPr>
                        <w:jc w:val="center"/>
                      </w:pPr>
                    </w:p>
                  </w:txbxContent>
                </v:textbox>
              </v:rect>
            </w:pict>
          </mc:Fallback>
        </mc:AlternateContent>
      </w:r>
    </w:p>
    <w:p w14:paraId="1CC870C2" w14:textId="77777777" w:rsidR="00344B1B" w:rsidRPr="00344B1B" w:rsidRDefault="00344B1B" w:rsidP="00721C43">
      <w:pPr>
        <w:pStyle w:val="Geenafstand"/>
        <w:rPr>
          <w:rFonts w:asciiTheme="majorHAnsi" w:hAnsiTheme="majorHAnsi"/>
          <w:b/>
          <w:sz w:val="28"/>
        </w:rPr>
      </w:pPr>
      <w:r w:rsidRPr="00344B1B">
        <w:rPr>
          <w:rFonts w:asciiTheme="majorHAnsi" w:hAnsiTheme="majorHAnsi"/>
          <w:b/>
          <w:sz w:val="28"/>
        </w:rPr>
        <w:t>Indexreferaat</w:t>
      </w:r>
    </w:p>
    <w:p w14:paraId="509A7427" w14:textId="77777777" w:rsidR="00721C43" w:rsidRDefault="00695D51" w:rsidP="00695D51">
      <w:pPr>
        <w:pStyle w:val="Geenafstand"/>
      </w:pPr>
      <w:r>
        <w:t>Interne communicatie, FMIS, Lean</w:t>
      </w:r>
      <w:r w:rsidR="00E907BE">
        <w:t xml:space="preserve"> Six Sigma</w:t>
      </w:r>
      <w:r w:rsidR="001C6BAC">
        <w:t>, inkoop</w:t>
      </w:r>
      <w:r>
        <w:t>, TOPdesk, frontoffice, uitbesteden</w:t>
      </w:r>
      <w:r w:rsidR="00E907BE">
        <w:t>, regieorganisatie</w:t>
      </w:r>
      <w:r>
        <w:t xml:space="preserve">. </w:t>
      </w:r>
      <w:r w:rsidR="00721C43">
        <w:br w:type="page"/>
      </w:r>
    </w:p>
    <w:p w14:paraId="5066E66A" w14:textId="37DFD724" w:rsidR="007E6B31" w:rsidRDefault="00344B1B" w:rsidP="00200AB2">
      <w:pPr>
        <w:pStyle w:val="Geenafstand"/>
        <w:rPr>
          <w:b/>
          <w:sz w:val="28"/>
        </w:rPr>
      </w:pPr>
      <w:r w:rsidRPr="00200AB2">
        <w:rPr>
          <w:b/>
          <w:sz w:val="28"/>
        </w:rPr>
        <w:lastRenderedPageBreak/>
        <w:t>Managementsamenvatting</w:t>
      </w:r>
    </w:p>
    <w:p w14:paraId="1FEAB0DF" w14:textId="77777777" w:rsidR="000C4F29" w:rsidRPr="00200AB2" w:rsidRDefault="000C4F29" w:rsidP="00200AB2">
      <w:pPr>
        <w:pStyle w:val="Geenafstand"/>
        <w:rPr>
          <w:b/>
          <w:sz w:val="28"/>
        </w:rPr>
      </w:pPr>
    </w:p>
    <w:p w14:paraId="16A26014" w14:textId="36A26578" w:rsidR="00451D49" w:rsidRDefault="00451D49" w:rsidP="00451D49">
      <w:pPr>
        <w:spacing w:line="240" w:lineRule="auto"/>
      </w:pPr>
      <w:r>
        <w:t xml:space="preserve">Als afstudeerproject </w:t>
      </w:r>
      <w:r w:rsidR="00C046D3">
        <w:t xml:space="preserve">voor de studie </w:t>
      </w:r>
      <w:r>
        <w:t>Facility Management aan de Haagse Hogeschool is onderzoek gedaan bi</w:t>
      </w:r>
      <w:r w:rsidR="00C046D3">
        <w:t xml:space="preserve">j </w:t>
      </w:r>
      <w:r>
        <w:t>de directie Bedrijfsvoering van de I</w:t>
      </w:r>
      <w:r w:rsidR="009C2D3C">
        <w:t>mmigratie- en Naturalisatiedienst</w:t>
      </w:r>
      <w:r w:rsidR="00200AB2">
        <w:t xml:space="preserve"> (IND)</w:t>
      </w:r>
      <w:r w:rsidR="009C2D3C">
        <w:t xml:space="preserve"> van </w:t>
      </w:r>
      <w:r w:rsidR="00D80B9D">
        <w:t xml:space="preserve">het </w:t>
      </w:r>
      <w:r w:rsidR="00231086">
        <w:t>ministerie van V</w:t>
      </w:r>
      <w:r w:rsidR="009C2D3C">
        <w:t>eiligheid</w:t>
      </w:r>
      <w:r w:rsidR="00231086">
        <w:t xml:space="preserve"> en J</w:t>
      </w:r>
      <w:r w:rsidR="009C2D3C">
        <w:t>ustitie</w:t>
      </w:r>
      <w:r w:rsidR="00200AB2">
        <w:t xml:space="preserve"> (VenJ). </w:t>
      </w:r>
      <w:r>
        <w:t xml:space="preserve">Alle uitkomsten en adviezen zijn </w:t>
      </w:r>
      <w:r w:rsidR="009C2D3C">
        <w:t xml:space="preserve">gebaseerd </w:t>
      </w:r>
      <w:r>
        <w:t xml:space="preserve">op de werkzaamheden </w:t>
      </w:r>
      <w:r w:rsidR="00C046D3">
        <w:t xml:space="preserve">binnen </w:t>
      </w:r>
      <w:r w:rsidR="00200AB2">
        <w:t>de</w:t>
      </w:r>
      <w:r>
        <w:t xml:space="preserve"> drie</w:t>
      </w:r>
      <w:r w:rsidR="00200AB2">
        <w:t xml:space="preserve"> panden</w:t>
      </w:r>
      <w:r w:rsidR="00AF0427">
        <w:t xml:space="preserve"> </w:t>
      </w:r>
      <w:r w:rsidR="00200AB2">
        <w:t>van de locatie Rijswijk</w:t>
      </w:r>
      <w:r>
        <w:t xml:space="preserve"> </w:t>
      </w:r>
      <w:r w:rsidR="00200AB2">
        <w:t xml:space="preserve">van de IND. </w:t>
      </w:r>
      <w:r w:rsidRPr="008F6ECA">
        <w:t xml:space="preserve">De aanleiding </w:t>
      </w:r>
      <w:r w:rsidR="00D1743A">
        <w:t>voor</w:t>
      </w:r>
      <w:r w:rsidRPr="008F6ECA">
        <w:t xml:space="preserve"> het onderzoek is het uitfaseren van de facilitaire</w:t>
      </w:r>
      <w:r>
        <w:t xml:space="preserve"> producten en diensten die nu nog in eigen beheer zijn. </w:t>
      </w:r>
      <w:r w:rsidR="00C046D3">
        <w:t xml:space="preserve">De uitfasering vindt plaats in </w:t>
      </w:r>
      <w:r w:rsidR="000C4F29">
        <w:t>de nabije toekomst</w:t>
      </w:r>
      <w:r w:rsidRPr="008F6ECA">
        <w:t xml:space="preserve"> tot 2020</w:t>
      </w:r>
      <w:r w:rsidR="00231086">
        <w:t>. De IND heeft het voornemen om de uitfasering uiteindelijk voor</w:t>
      </w:r>
      <w:r w:rsidR="00200AB2">
        <w:t xml:space="preserve"> </w:t>
      </w:r>
      <w:r w:rsidRPr="008F6ECA">
        <w:t>a</w:t>
      </w:r>
      <w:r>
        <w:t>lle locaties van de IND</w:t>
      </w:r>
      <w:r w:rsidR="00231086">
        <w:t xml:space="preserve"> in gang te zetten</w:t>
      </w:r>
      <w:r>
        <w:t>. Dit</w:t>
      </w:r>
      <w:r w:rsidR="00FA71F0">
        <w:t xml:space="preserve"> </w:t>
      </w:r>
      <w:r>
        <w:t xml:space="preserve">onderzoek </w:t>
      </w:r>
      <w:r w:rsidR="00C046D3">
        <w:t>naar de</w:t>
      </w:r>
      <w:r w:rsidR="00231086">
        <w:t xml:space="preserve"> consequenties van de</w:t>
      </w:r>
      <w:r w:rsidR="00C046D3" w:rsidRPr="008F6ECA">
        <w:t xml:space="preserve"> uitfasering</w:t>
      </w:r>
      <w:r w:rsidR="00C046D3">
        <w:t xml:space="preserve"> </w:t>
      </w:r>
      <w:r>
        <w:t xml:space="preserve">geeft antwoord </w:t>
      </w:r>
      <w:r w:rsidR="00D80B9D">
        <w:t xml:space="preserve">op </w:t>
      </w:r>
      <w:r>
        <w:t>de volgende hoofdvraag:</w:t>
      </w:r>
    </w:p>
    <w:p w14:paraId="6E4CA47F" w14:textId="77777777" w:rsidR="00756DE0" w:rsidRPr="00B80F58" w:rsidRDefault="00451D49" w:rsidP="00451D49">
      <w:pPr>
        <w:spacing w:line="240" w:lineRule="auto"/>
        <w:jc w:val="center"/>
        <w:rPr>
          <w:i/>
        </w:rPr>
      </w:pPr>
      <w:r>
        <w:rPr>
          <w:i/>
        </w:rPr>
        <w:t xml:space="preserve"> </w:t>
      </w:r>
      <w:r w:rsidR="00FC493A">
        <w:rPr>
          <w:i/>
        </w:rPr>
        <w:t>‘Welke kennis heeft</w:t>
      </w:r>
      <w:r w:rsidR="00756DE0">
        <w:rPr>
          <w:i/>
        </w:rPr>
        <w:t xml:space="preserve"> de </w:t>
      </w:r>
      <w:r w:rsidR="00330D11">
        <w:rPr>
          <w:i/>
        </w:rPr>
        <w:t xml:space="preserve">directie </w:t>
      </w:r>
      <w:r w:rsidR="00FC493A">
        <w:rPr>
          <w:i/>
        </w:rPr>
        <w:t>Bedrijfsvoering nodig</w:t>
      </w:r>
      <w:r w:rsidR="00756DE0">
        <w:rPr>
          <w:i/>
        </w:rPr>
        <w:t xml:space="preserve"> om</w:t>
      </w:r>
      <w:r w:rsidR="00756DE0" w:rsidRPr="00B80F58">
        <w:rPr>
          <w:i/>
        </w:rPr>
        <w:t xml:space="preserve"> de regie op </w:t>
      </w:r>
      <w:r w:rsidR="00756DE0">
        <w:rPr>
          <w:i/>
        </w:rPr>
        <w:t>de processen</w:t>
      </w:r>
      <w:r w:rsidR="00756DE0" w:rsidRPr="00B80F58">
        <w:rPr>
          <w:i/>
        </w:rPr>
        <w:t xml:space="preserve"> van de</w:t>
      </w:r>
      <w:r w:rsidR="00756DE0">
        <w:rPr>
          <w:i/>
        </w:rPr>
        <w:t xml:space="preserve"> geleverde facilitaire </w:t>
      </w:r>
      <w:r w:rsidR="00756DE0" w:rsidRPr="00B80F58">
        <w:rPr>
          <w:i/>
        </w:rPr>
        <w:t>dienstverlening</w:t>
      </w:r>
      <w:r w:rsidR="00756DE0">
        <w:rPr>
          <w:i/>
        </w:rPr>
        <w:t>en te optimaliseren</w:t>
      </w:r>
      <w:r w:rsidR="00756DE0" w:rsidRPr="00B80F58">
        <w:rPr>
          <w:i/>
        </w:rPr>
        <w:t>?’</w:t>
      </w:r>
    </w:p>
    <w:p w14:paraId="0D4F960C" w14:textId="0F1B8BC2" w:rsidR="00200AB2" w:rsidRDefault="00695D51" w:rsidP="00200AB2">
      <w:pPr>
        <w:pStyle w:val="Geenafstand"/>
      </w:pPr>
      <w:r>
        <w:t>Tijdens</w:t>
      </w:r>
      <w:r w:rsidR="008F6ECA" w:rsidRPr="008F6ECA">
        <w:t xml:space="preserve"> het onderzoek </w:t>
      </w:r>
      <w:r w:rsidR="00D1743A">
        <w:t xml:space="preserve">is </w:t>
      </w:r>
      <w:r w:rsidR="008F6ECA" w:rsidRPr="008F6ECA">
        <w:t>e</w:t>
      </w:r>
      <w:r w:rsidR="00E907BE">
        <w:t>en drietal</w:t>
      </w:r>
      <w:r w:rsidR="008F6ECA" w:rsidRPr="008F6ECA">
        <w:t xml:space="preserve"> </w:t>
      </w:r>
      <w:r w:rsidR="000C4F29">
        <w:t>bedrijfskundige strategieën</w:t>
      </w:r>
      <w:r w:rsidR="00FA71F0">
        <w:t xml:space="preserve"> </w:t>
      </w:r>
      <w:r w:rsidR="00E907BE">
        <w:t>gebruikt als leidraad</w:t>
      </w:r>
      <w:r w:rsidR="00AF0427">
        <w:t>: Lean Six Sigma, Shared Service Centers en de regieorganisatie.</w:t>
      </w:r>
      <w:r>
        <w:t xml:space="preserve"> </w:t>
      </w:r>
    </w:p>
    <w:p w14:paraId="413C1237" w14:textId="77777777" w:rsidR="008F6ECA" w:rsidRDefault="008F6ECA" w:rsidP="00200AB2">
      <w:pPr>
        <w:pStyle w:val="Geenafstand"/>
      </w:pPr>
    </w:p>
    <w:p w14:paraId="3893A93D" w14:textId="14D9B6CC" w:rsidR="00451D49" w:rsidRDefault="00451D49" w:rsidP="00451D49">
      <w:pPr>
        <w:pStyle w:val="Geenafstand"/>
      </w:pPr>
      <w:r>
        <w:t>Bij elk</w:t>
      </w:r>
      <w:r w:rsidR="00FA71F0">
        <w:t>e</w:t>
      </w:r>
      <w:r>
        <w:t xml:space="preserve"> </w:t>
      </w:r>
      <w:r w:rsidR="00FA71F0">
        <w:t xml:space="preserve">strategie </w:t>
      </w:r>
      <w:r>
        <w:t xml:space="preserve">is de huidige situatie onderzocht en de gewenste situatie beschreven op basis van </w:t>
      </w:r>
      <w:r w:rsidR="000C4F29">
        <w:t xml:space="preserve">de </w:t>
      </w:r>
      <w:r>
        <w:t xml:space="preserve">onderzochte theorie. Het verschil tussen de huidige en </w:t>
      </w:r>
      <w:r w:rsidR="000C4F29">
        <w:t xml:space="preserve">de </w:t>
      </w:r>
      <w:r>
        <w:t xml:space="preserve">gewenste situatie is geanalyseerd om zo tot adviezen te komen. Uit de GAP-analyse zijn de volgende </w:t>
      </w:r>
      <w:r w:rsidR="00FA71F0">
        <w:t>belangrijkste conclusies getrokken</w:t>
      </w:r>
      <w:r>
        <w:t>:</w:t>
      </w:r>
    </w:p>
    <w:p w14:paraId="13D05A29" w14:textId="3AD2B524" w:rsidR="00451D49" w:rsidRDefault="00451D49" w:rsidP="003C2F33">
      <w:pPr>
        <w:pStyle w:val="Lijstalinea"/>
        <w:numPr>
          <w:ilvl w:val="0"/>
          <w:numId w:val="30"/>
        </w:numPr>
      </w:pPr>
      <w:r>
        <w:t>Lean Six Sigma: De implementatie van Lean Six Sigma verloopt niet</w:t>
      </w:r>
      <w:r w:rsidR="00B04F1E">
        <w:t xml:space="preserve"> conform de voorschriften van implementatie geboden door Lean Six Sigma</w:t>
      </w:r>
      <w:r>
        <w:t>. Hierdoor is Lean Six Sigma na vier jaar nog niet functioneel;</w:t>
      </w:r>
    </w:p>
    <w:p w14:paraId="3B1F97EF" w14:textId="77777777" w:rsidR="00451D49" w:rsidRDefault="00451D49" w:rsidP="003C2F33">
      <w:pPr>
        <w:pStyle w:val="Lijstalinea"/>
        <w:numPr>
          <w:ilvl w:val="0"/>
          <w:numId w:val="30"/>
        </w:numPr>
      </w:pPr>
      <w:r>
        <w:t>Shared Service Center: Er moeten duidelijke afspraken worden gemaakt met de SSC</w:t>
      </w:r>
      <w:r w:rsidR="00231086">
        <w:t>’s</w:t>
      </w:r>
      <w:r>
        <w:t xml:space="preserve"> onder welke voorwaarden en welke condities er geleverd gaat worden;</w:t>
      </w:r>
    </w:p>
    <w:p w14:paraId="461478C7" w14:textId="77777777" w:rsidR="00451D49" w:rsidRDefault="00451D49" w:rsidP="003C2F33">
      <w:pPr>
        <w:pStyle w:val="Lijstalinea"/>
        <w:numPr>
          <w:ilvl w:val="0"/>
          <w:numId w:val="30"/>
        </w:numPr>
      </w:pPr>
      <w:r>
        <w:t xml:space="preserve">De regieorganisatie: Er wordt geen regie gevoerd op </w:t>
      </w:r>
      <w:r w:rsidR="00231086">
        <w:t xml:space="preserve">contacten met </w:t>
      </w:r>
      <w:r>
        <w:t xml:space="preserve">leveranciers waar dit sinds 2008 wel </w:t>
      </w:r>
      <w:r w:rsidR="00200AB2">
        <w:t>gewenst</w:t>
      </w:r>
      <w:r>
        <w:t xml:space="preserve"> is.</w:t>
      </w:r>
    </w:p>
    <w:p w14:paraId="1A6A32AD" w14:textId="77777777" w:rsidR="00D61191" w:rsidRDefault="00D61191" w:rsidP="00D61191">
      <w:pPr>
        <w:pStyle w:val="Lijstalinea"/>
      </w:pPr>
    </w:p>
    <w:p w14:paraId="7726DC27" w14:textId="3DE7FB4D" w:rsidR="00451D49" w:rsidRDefault="00451D49" w:rsidP="00451D49">
      <w:pPr>
        <w:spacing w:line="240" w:lineRule="auto"/>
      </w:pPr>
      <w:r>
        <w:t>In interviews is naar voor gekomen dat de interne communicatie</w:t>
      </w:r>
      <w:r w:rsidR="00231086">
        <w:t xml:space="preserve"> en de </w:t>
      </w:r>
      <w:r>
        <w:t xml:space="preserve">hieraan gerelateerde </w:t>
      </w:r>
      <w:r w:rsidR="00200AB2">
        <w:t>informatie-uitwisseling</w:t>
      </w:r>
      <w:r>
        <w:t xml:space="preserve"> en besluitvorming de oorzaak is </w:t>
      </w:r>
      <w:r w:rsidR="00FA71F0">
        <w:t xml:space="preserve">van </w:t>
      </w:r>
      <w:r>
        <w:t>een groot deel van de problemen. Interne communicatie moet centraal staan</w:t>
      </w:r>
      <w:r w:rsidR="00D1743A">
        <w:t>,</w:t>
      </w:r>
      <w:r w:rsidR="00231086">
        <w:t xml:space="preserve"> nu en</w:t>
      </w:r>
      <w:r>
        <w:t xml:space="preserve"> in de toekomst. </w:t>
      </w:r>
    </w:p>
    <w:p w14:paraId="28D8C50C" w14:textId="2ECD38D1" w:rsidR="00200AB2" w:rsidRDefault="00451D49" w:rsidP="00200AB2">
      <w:pPr>
        <w:pStyle w:val="Geenafstand"/>
      </w:pPr>
      <w:r>
        <w:t>Om de hoofdvraa</w:t>
      </w:r>
      <w:r w:rsidR="00200AB2">
        <w:t xml:space="preserve">g te beantwoorden </w:t>
      </w:r>
      <w:r w:rsidR="00D1743A">
        <w:t>is</w:t>
      </w:r>
      <w:r w:rsidR="00200AB2">
        <w:t xml:space="preserve"> een zes</w:t>
      </w:r>
      <w:r>
        <w:t xml:space="preserve">tal aanbevelingen geformuleerd. </w:t>
      </w:r>
    </w:p>
    <w:p w14:paraId="1F0C2106" w14:textId="77777777" w:rsidR="00451D49" w:rsidRDefault="00451D49" w:rsidP="003C2F33">
      <w:pPr>
        <w:pStyle w:val="Geenafstand"/>
        <w:numPr>
          <w:ilvl w:val="0"/>
          <w:numId w:val="31"/>
        </w:numPr>
      </w:pPr>
      <w:r>
        <w:t>Implementeer Lean Six Sigma correct en stimuleer hiermee de interne communicatie en optimaliseer de processen;</w:t>
      </w:r>
    </w:p>
    <w:p w14:paraId="2F5B977B" w14:textId="36E05C38" w:rsidR="00451D49" w:rsidRDefault="00451D49" w:rsidP="003C2F33">
      <w:pPr>
        <w:pStyle w:val="Geenafstand"/>
        <w:numPr>
          <w:ilvl w:val="0"/>
          <w:numId w:val="29"/>
        </w:numPr>
      </w:pPr>
      <w:r>
        <w:t xml:space="preserve">Richt een Single Point of Contact </w:t>
      </w:r>
      <w:r w:rsidR="00454E40">
        <w:t xml:space="preserve">(SPOC) </w:t>
      </w:r>
      <w:r>
        <w:t>in als enige frontoffice;</w:t>
      </w:r>
    </w:p>
    <w:p w14:paraId="67CF1B47" w14:textId="623CA08C" w:rsidR="00451D49" w:rsidRDefault="00454E40" w:rsidP="003C2F33">
      <w:pPr>
        <w:pStyle w:val="Geenafstand"/>
        <w:numPr>
          <w:ilvl w:val="0"/>
          <w:numId w:val="29"/>
        </w:numPr>
      </w:pPr>
      <w:r>
        <w:t>Ga in gesprek met IT-Dienstverlener</w:t>
      </w:r>
      <w:r w:rsidR="00231086">
        <w:t xml:space="preserve"> </w:t>
      </w:r>
      <w:r w:rsidR="00451D49">
        <w:t>om afspraken voor de nabije toekomst vast te leggen;</w:t>
      </w:r>
    </w:p>
    <w:p w14:paraId="0F566B95" w14:textId="12096B44" w:rsidR="00451D49" w:rsidRDefault="00454E40" w:rsidP="00454E40">
      <w:pPr>
        <w:pStyle w:val="Geenafstand"/>
        <w:numPr>
          <w:ilvl w:val="0"/>
          <w:numId w:val="29"/>
        </w:numPr>
      </w:pPr>
      <w:r>
        <w:t>Richt TOPdesk in als enig Facility Management Informatie Systeem (FMIS)</w:t>
      </w:r>
      <w:r w:rsidR="00451D49">
        <w:t>;</w:t>
      </w:r>
    </w:p>
    <w:p w14:paraId="0169DF1E" w14:textId="77777777" w:rsidR="00451D49" w:rsidRDefault="00451D49" w:rsidP="003C2F33">
      <w:pPr>
        <w:pStyle w:val="Geenafstand"/>
        <w:numPr>
          <w:ilvl w:val="0"/>
          <w:numId w:val="29"/>
        </w:numPr>
      </w:pPr>
      <w:r>
        <w:lastRenderedPageBreak/>
        <w:t>Neem een regiemanager aan om inkoopvolwassenheid te bevorderen;</w:t>
      </w:r>
    </w:p>
    <w:p w14:paraId="55A126E9" w14:textId="77777777" w:rsidR="00FA71F0" w:rsidRDefault="00200AB2" w:rsidP="003C2F33">
      <w:pPr>
        <w:pStyle w:val="Geenafstand"/>
        <w:numPr>
          <w:ilvl w:val="0"/>
          <w:numId w:val="29"/>
        </w:numPr>
      </w:pPr>
      <w:r>
        <w:t xml:space="preserve">Treed op als regieorganisatie. </w:t>
      </w:r>
    </w:p>
    <w:p w14:paraId="225EAE83" w14:textId="77777777" w:rsidR="007E6B31" w:rsidRDefault="007E6B31" w:rsidP="00326554">
      <w:pPr>
        <w:pStyle w:val="Geenafstand"/>
      </w:pPr>
    </w:p>
    <w:p w14:paraId="25598BD1" w14:textId="1103D96E" w:rsidR="00451D49" w:rsidRDefault="00451D49" w:rsidP="00451D49">
      <w:pPr>
        <w:spacing w:line="240" w:lineRule="auto"/>
      </w:pPr>
      <w:r>
        <w:t xml:space="preserve">Door implementatie van deze adviezen wordt het mogelijk de levering en uitvoering van secundaire gerelateerde producten en diensten te laten voldoen aan </w:t>
      </w:r>
      <w:r w:rsidR="00454E40">
        <w:t>Service Level Agreements (SLA) en Kritische Prestatie Indicatoren (KPI) é</w:t>
      </w:r>
      <w:r w:rsidRPr="00454E40">
        <w:t>n</w:t>
      </w:r>
      <w:r>
        <w:t xml:space="preserve"> om hier regie op te voeren. Op deze manier wordt het primaire proces ondersteund. </w:t>
      </w:r>
    </w:p>
    <w:p w14:paraId="77559B8D" w14:textId="77777777" w:rsidR="00451D49" w:rsidRDefault="00451D49" w:rsidP="00451D49">
      <w:pPr>
        <w:spacing w:line="240" w:lineRule="auto"/>
      </w:pPr>
      <w:r>
        <w:t xml:space="preserve">Als de adviezen worden opgevolgd en uitgevoerd moet er </w:t>
      </w:r>
      <w:r>
        <w:rPr>
          <w:rFonts w:cstheme="minorHAnsi"/>
        </w:rPr>
        <w:t>€</w:t>
      </w:r>
      <w:r w:rsidR="00120D86">
        <w:t>2.633.000,-</w:t>
      </w:r>
      <w:r>
        <w:t xml:space="preserve"> euro worden geïnvesteerd die </w:t>
      </w:r>
      <w:r>
        <w:rPr>
          <w:rFonts w:cstheme="minorHAnsi"/>
        </w:rPr>
        <w:t>€</w:t>
      </w:r>
      <w:r w:rsidR="00120D86">
        <w:t>3.673.000,-</w:t>
      </w:r>
      <w:r>
        <w:t xml:space="preserve"> euro kan opbrengen of besparen. Dit </w:t>
      </w:r>
      <w:r w:rsidR="00FA71F0">
        <w:t xml:space="preserve">kan </w:t>
      </w:r>
      <w:r>
        <w:t>een winst op</w:t>
      </w:r>
      <w:r w:rsidR="00FA71F0">
        <w:t>leveren</w:t>
      </w:r>
      <w:r>
        <w:t xml:space="preserve"> van </w:t>
      </w:r>
      <w:r w:rsidR="00120D86">
        <w:rPr>
          <w:rFonts w:cstheme="minorHAnsi"/>
        </w:rPr>
        <w:t>€</w:t>
      </w:r>
      <w:r w:rsidR="0051594C">
        <w:t>1.017</w:t>
      </w:r>
      <w:r w:rsidR="00120D86">
        <w:t xml:space="preserve">.000,- </w:t>
      </w:r>
      <w:r>
        <w:t>euro.</w:t>
      </w:r>
    </w:p>
    <w:p w14:paraId="2A3D6D21" w14:textId="77777777" w:rsidR="00721C43" w:rsidRDefault="00721C43" w:rsidP="00326554">
      <w:pPr>
        <w:spacing w:line="240" w:lineRule="auto"/>
      </w:pPr>
      <w:r>
        <w:br w:type="page"/>
      </w:r>
    </w:p>
    <w:p w14:paraId="11905D0A" w14:textId="2C746117" w:rsidR="00721C43" w:rsidRPr="000A7110" w:rsidRDefault="00344B1B" w:rsidP="00721C43">
      <w:pPr>
        <w:pStyle w:val="Geenafstand"/>
        <w:rPr>
          <w:rFonts w:asciiTheme="majorHAnsi" w:hAnsiTheme="majorHAnsi"/>
          <w:b/>
          <w:sz w:val="28"/>
        </w:rPr>
      </w:pPr>
      <w:r>
        <w:rPr>
          <w:rFonts w:asciiTheme="majorHAnsi" w:hAnsiTheme="majorHAnsi"/>
          <w:b/>
          <w:sz w:val="28"/>
        </w:rPr>
        <w:lastRenderedPageBreak/>
        <w:t>Voorwoord</w:t>
      </w:r>
    </w:p>
    <w:p w14:paraId="6A4DF823" w14:textId="77777777" w:rsidR="00721C43" w:rsidRDefault="00721C43" w:rsidP="00721C43">
      <w:pPr>
        <w:pStyle w:val="Geenafstand"/>
      </w:pPr>
    </w:p>
    <w:p w14:paraId="0055903D" w14:textId="77777777" w:rsidR="006D11F8" w:rsidRDefault="006D11F8" w:rsidP="006D11F8">
      <w:pPr>
        <w:spacing w:line="240" w:lineRule="auto"/>
      </w:pPr>
      <w:r>
        <w:t>Aan het eind van de opleiding Facility Management moet een onderzoek worden uit gevoerd dat tot een adviesrapport op strategisch niveau leidt. Dit is de afsluiting van een leuke, erg leerzame en soms zware studentenperiode.</w:t>
      </w:r>
    </w:p>
    <w:p w14:paraId="6D8B1F64" w14:textId="77777777" w:rsidR="006D11F8" w:rsidRDefault="006D11F8" w:rsidP="006D11F8">
      <w:pPr>
        <w:spacing w:line="240" w:lineRule="auto"/>
      </w:pPr>
      <w:r>
        <w:t xml:space="preserve">Het afstudeeronderzoek is uitgevoerd binnen de Immigratie- en Naturalisatie Dienst, onder begeleiding van Marcel Lobregt. Voor u ligt het adviesrapport dat uit het onderzoek is voort gekomen. Het doorlopen traject heeft inzicht gegeven in de complexe omgeving waarbinnen de IND werkzaam is. Niet alleen de werkomgeving maar ook de complexe interne omgeving. </w:t>
      </w:r>
    </w:p>
    <w:p w14:paraId="0D40381E" w14:textId="77777777" w:rsidR="006D11F8" w:rsidRDefault="006D11F8" w:rsidP="006D11F8">
      <w:pPr>
        <w:spacing w:line="240" w:lineRule="auto"/>
      </w:pPr>
      <w:r>
        <w:t>Ik gebruik graag deze gelegenheid om een aantal mensen te bedanken. Allereerst wil ik mijn ouders bedanken voor de steun die ze mij gedurende de opleiding hebben geboden. Het was altijd mogelijk om advies te vragen of om verdere verdieping van de aangeboden stof te bespreken. Zonder hun steun had ik mijn opleiding niet zo goed kunnen afronden.</w:t>
      </w:r>
    </w:p>
    <w:p w14:paraId="73B59144" w14:textId="77777777" w:rsidR="006D11F8" w:rsidRDefault="006D11F8" w:rsidP="006D11F8">
      <w:pPr>
        <w:spacing w:line="240" w:lineRule="auto"/>
      </w:pPr>
      <w:r>
        <w:t>Ik wil Marcel Lobregt bedanken voor de mogelijkheid die hij me heeft geboden om binnen de IND mijn afstudeeronderzoek te verrichten. Tijdens het hele onderzoek heeft hij tijd vrij gemaakt om me te begeleiden en te ondersteunen waar mogelijk. Ik heb veel vrijheid en vertrouwen gekregen. Dankzij zijn snelle handelen en netwerk heb ik dit onderzoek tot een succes kunnen brengen.</w:t>
      </w:r>
    </w:p>
    <w:p w14:paraId="1792CAA7" w14:textId="77777777" w:rsidR="006D11F8" w:rsidRDefault="006D11F8" w:rsidP="006D11F8">
      <w:pPr>
        <w:spacing w:line="240" w:lineRule="auto"/>
      </w:pPr>
      <w:r>
        <w:t>Daarnaast wil ik alle medewerkers van de IND die me hebben geholpen bedanken voor hun tijd en steun. Zij hebben mij geholpen door op korte termijn tijd voor mij vrij te maken.</w:t>
      </w:r>
    </w:p>
    <w:p w14:paraId="75752056" w14:textId="77777777" w:rsidR="006D11F8" w:rsidRDefault="006D11F8" w:rsidP="006D11F8">
      <w:pPr>
        <w:spacing w:line="240" w:lineRule="auto"/>
      </w:pPr>
      <w:r>
        <w:t>Graag bedank ik Janneke Hoving voor de begeleiding vanuit de opleiding tijdens mijn afstudeerperiode. Bedankt voor de tijd, steun en adviezen om dit adviesrapport tot een succes af te ronden.</w:t>
      </w:r>
    </w:p>
    <w:p w14:paraId="296681DF" w14:textId="77777777" w:rsidR="006D11F8" w:rsidRDefault="006D11F8" w:rsidP="006D11F8">
      <w:pPr>
        <w:spacing w:line="240" w:lineRule="auto"/>
      </w:pPr>
      <w:r>
        <w:t>Als laatst wil ik Marcel Loot, als externe beoordelaar, bedanken voor de feedback en steun tijdens de laatste weken van het afstuderen.</w:t>
      </w:r>
    </w:p>
    <w:p w14:paraId="5C9120F3" w14:textId="77777777" w:rsidR="006D11F8" w:rsidRDefault="006D11F8" w:rsidP="006D11F8">
      <w:pPr>
        <w:spacing w:line="240" w:lineRule="auto"/>
      </w:pPr>
      <w:r>
        <w:t>Hartelijk dank allemaal.</w:t>
      </w:r>
    </w:p>
    <w:p w14:paraId="46A9FB6B" w14:textId="77777777" w:rsidR="006D11F8" w:rsidRDefault="006D11F8" w:rsidP="006D11F8">
      <w:pPr>
        <w:spacing w:line="240" w:lineRule="auto"/>
      </w:pPr>
      <w:r>
        <w:t>Kevin van Gemert</w:t>
      </w:r>
    </w:p>
    <w:p w14:paraId="021F1C5B" w14:textId="77777777" w:rsidR="006D11F8" w:rsidRDefault="006D11F8" w:rsidP="006D11F8">
      <w:pPr>
        <w:spacing w:line="240" w:lineRule="auto"/>
      </w:pPr>
      <w:r>
        <w:t>Rijswijk, mei 2016</w:t>
      </w:r>
    </w:p>
    <w:p w14:paraId="2644478F" w14:textId="77777777" w:rsidR="000E1FD8" w:rsidRDefault="000E1FD8">
      <w:r>
        <w:br w:type="page"/>
      </w:r>
    </w:p>
    <w:sdt>
      <w:sdtPr>
        <w:rPr>
          <w:rFonts w:asciiTheme="minorHAnsi" w:eastAsiaTheme="minorHAnsi" w:hAnsiTheme="minorHAnsi" w:cstheme="minorBidi"/>
          <w:b w:val="0"/>
          <w:bCs w:val="0"/>
          <w:color w:val="auto"/>
          <w:sz w:val="22"/>
          <w:szCs w:val="22"/>
          <w:lang w:val="nl-NL" w:eastAsia="en-US"/>
        </w:rPr>
        <w:id w:val="833725143"/>
        <w:docPartObj>
          <w:docPartGallery w:val="Table of Contents"/>
          <w:docPartUnique/>
        </w:docPartObj>
      </w:sdtPr>
      <w:sdtEndPr/>
      <w:sdtContent>
        <w:p w14:paraId="004D8196" w14:textId="77777777" w:rsidR="001B74AA" w:rsidRPr="00344B1B" w:rsidRDefault="001B74AA">
          <w:pPr>
            <w:pStyle w:val="Kopvaninhoudsopgave"/>
            <w:rPr>
              <w:lang w:val="nl-NL"/>
            </w:rPr>
          </w:pPr>
          <w:r>
            <w:rPr>
              <w:lang w:val="nl-NL"/>
            </w:rPr>
            <w:t>Inhoudsopgave</w:t>
          </w:r>
        </w:p>
        <w:p w14:paraId="531E90F0" w14:textId="77777777" w:rsidR="00E65281" w:rsidRDefault="001B74A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51775963" w:history="1">
            <w:r w:rsidR="00E65281" w:rsidRPr="00B13985">
              <w:rPr>
                <w:rStyle w:val="Hyperlink"/>
                <w:noProof/>
              </w:rPr>
              <w:t>Inleiding</w:t>
            </w:r>
            <w:r w:rsidR="00E65281">
              <w:rPr>
                <w:noProof/>
                <w:webHidden/>
              </w:rPr>
              <w:tab/>
            </w:r>
            <w:r w:rsidR="00E65281">
              <w:rPr>
                <w:noProof/>
                <w:webHidden/>
              </w:rPr>
              <w:fldChar w:fldCharType="begin"/>
            </w:r>
            <w:r w:rsidR="00E65281">
              <w:rPr>
                <w:noProof/>
                <w:webHidden/>
              </w:rPr>
              <w:instrText xml:space="preserve"> PAGEREF _Toc451775963 \h </w:instrText>
            </w:r>
            <w:r w:rsidR="00E65281">
              <w:rPr>
                <w:noProof/>
                <w:webHidden/>
              </w:rPr>
            </w:r>
            <w:r w:rsidR="00E65281">
              <w:rPr>
                <w:noProof/>
                <w:webHidden/>
              </w:rPr>
              <w:fldChar w:fldCharType="separate"/>
            </w:r>
            <w:r w:rsidR="00182E22">
              <w:rPr>
                <w:noProof/>
                <w:webHidden/>
              </w:rPr>
              <w:t>1</w:t>
            </w:r>
            <w:r w:rsidR="00E65281">
              <w:rPr>
                <w:noProof/>
                <w:webHidden/>
              </w:rPr>
              <w:fldChar w:fldCharType="end"/>
            </w:r>
          </w:hyperlink>
        </w:p>
        <w:p w14:paraId="56AB2D50" w14:textId="77777777" w:rsidR="00E65281" w:rsidRDefault="005D6C74">
          <w:pPr>
            <w:pStyle w:val="Inhopg1"/>
            <w:tabs>
              <w:tab w:val="right" w:leader="dot" w:pos="9062"/>
            </w:tabs>
            <w:rPr>
              <w:rFonts w:eastAsiaTheme="minorEastAsia"/>
              <w:noProof/>
              <w:lang w:eastAsia="nl-NL"/>
            </w:rPr>
          </w:pPr>
          <w:hyperlink w:anchor="_Toc451775964" w:history="1">
            <w:r w:rsidR="00E65281" w:rsidRPr="00B13985">
              <w:rPr>
                <w:rStyle w:val="Hyperlink"/>
                <w:noProof/>
              </w:rPr>
              <w:t>Hoofdstuk 1: Immigratie- en Naturalisatiedienst (IND)</w:t>
            </w:r>
            <w:r w:rsidR="00E65281">
              <w:rPr>
                <w:noProof/>
                <w:webHidden/>
              </w:rPr>
              <w:tab/>
            </w:r>
            <w:r w:rsidR="00E65281">
              <w:rPr>
                <w:noProof/>
                <w:webHidden/>
              </w:rPr>
              <w:fldChar w:fldCharType="begin"/>
            </w:r>
            <w:r w:rsidR="00E65281">
              <w:rPr>
                <w:noProof/>
                <w:webHidden/>
              </w:rPr>
              <w:instrText xml:space="preserve"> PAGEREF _Toc451775964 \h </w:instrText>
            </w:r>
            <w:r w:rsidR="00E65281">
              <w:rPr>
                <w:noProof/>
                <w:webHidden/>
              </w:rPr>
            </w:r>
            <w:r w:rsidR="00E65281">
              <w:rPr>
                <w:noProof/>
                <w:webHidden/>
              </w:rPr>
              <w:fldChar w:fldCharType="separate"/>
            </w:r>
            <w:r w:rsidR="00182E22">
              <w:rPr>
                <w:noProof/>
                <w:webHidden/>
              </w:rPr>
              <w:t>7</w:t>
            </w:r>
            <w:r w:rsidR="00E65281">
              <w:rPr>
                <w:noProof/>
                <w:webHidden/>
              </w:rPr>
              <w:fldChar w:fldCharType="end"/>
            </w:r>
          </w:hyperlink>
        </w:p>
        <w:p w14:paraId="7FF64600" w14:textId="77777777" w:rsidR="00E65281" w:rsidRDefault="005D6C74">
          <w:pPr>
            <w:pStyle w:val="Inhopg2"/>
            <w:tabs>
              <w:tab w:val="right" w:leader="dot" w:pos="9062"/>
            </w:tabs>
            <w:rPr>
              <w:rFonts w:eastAsiaTheme="minorEastAsia"/>
              <w:noProof/>
              <w:lang w:eastAsia="nl-NL"/>
            </w:rPr>
          </w:pPr>
          <w:hyperlink w:anchor="_Toc451775965" w:history="1">
            <w:r w:rsidR="00E65281" w:rsidRPr="00B13985">
              <w:rPr>
                <w:rStyle w:val="Hyperlink"/>
                <w:noProof/>
              </w:rPr>
              <w:t>1.1 Bedrijfsvoering (BV)</w:t>
            </w:r>
            <w:r w:rsidR="00E65281">
              <w:rPr>
                <w:noProof/>
                <w:webHidden/>
              </w:rPr>
              <w:tab/>
            </w:r>
            <w:r w:rsidR="00E65281">
              <w:rPr>
                <w:noProof/>
                <w:webHidden/>
              </w:rPr>
              <w:fldChar w:fldCharType="begin"/>
            </w:r>
            <w:r w:rsidR="00E65281">
              <w:rPr>
                <w:noProof/>
                <w:webHidden/>
              </w:rPr>
              <w:instrText xml:space="preserve"> PAGEREF _Toc451775965 \h </w:instrText>
            </w:r>
            <w:r w:rsidR="00E65281">
              <w:rPr>
                <w:noProof/>
                <w:webHidden/>
              </w:rPr>
            </w:r>
            <w:r w:rsidR="00E65281">
              <w:rPr>
                <w:noProof/>
                <w:webHidden/>
              </w:rPr>
              <w:fldChar w:fldCharType="separate"/>
            </w:r>
            <w:r w:rsidR="00182E22">
              <w:rPr>
                <w:noProof/>
                <w:webHidden/>
              </w:rPr>
              <w:t>8</w:t>
            </w:r>
            <w:r w:rsidR="00E65281">
              <w:rPr>
                <w:noProof/>
                <w:webHidden/>
              </w:rPr>
              <w:fldChar w:fldCharType="end"/>
            </w:r>
          </w:hyperlink>
        </w:p>
        <w:p w14:paraId="25E87C71" w14:textId="77777777" w:rsidR="00E65281" w:rsidRDefault="005D6C74">
          <w:pPr>
            <w:pStyle w:val="Inhopg1"/>
            <w:tabs>
              <w:tab w:val="right" w:leader="dot" w:pos="9062"/>
            </w:tabs>
            <w:rPr>
              <w:rFonts w:eastAsiaTheme="minorEastAsia"/>
              <w:noProof/>
              <w:lang w:eastAsia="nl-NL"/>
            </w:rPr>
          </w:pPr>
          <w:hyperlink w:anchor="_Toc451775966" w:history="1">
            <w:r w:rsidR="00E65281" w:rsidRPr="00B13985">
              <w:rPr>
                <w:rStyle w:val="Hyperlink"/>
                <w:noProof/>
              </w:rPr>
              <w:t>Hoofdstuk 2: Theoretisch kader</w:t>
            </w:r>
            <w:r w:rsidR="00E65281">
              <w:rPr>
                <w:noProof/>
                <w:webHidden/>
              </w:rPr>
              <w:tab/>
            </w:r>
            <w:r w:rsidR="00E65281">
              <w:rPr>
                <w:noProof/>
                <w:webHidden/>
              </w:rPr>
              <w:fldChar w:fldCharType="begin"/>
            </w:r>
            <w:r w:rsidR="00E65281">
              <w:rPr>
                <w:noProof/>
                <w:webHidden/>
              </w:rPr>
              <w:instrText xml:space="preserve"> PAGEREF _Toc451775966 \h </w:instrText>
            </w:r>
            <w:r w:rsidR="00E65281">
              <w:rPr>
                <w:noProof/>
                <w:webHidden/>
              </w:rPr>
            </w:r>
            <w:r w:rsidR="00E65281">
              <w:rPr>
                <w:noProof/>
                <w:webHidden/>
              </w:rPr>
              <w:fldChar w:fldCharType="separate"/>
            </w:r>
            <w:r w:rsidR="00182E22">
              <w:rPr>
                <w:noProof/>
                <w:webHidden/>
              </w:rPr>
              <w:t>10</w:t>
            </w:r>
            <w:r w:rsidR="00E65281">
              <w:rPr>
                <w:noProof/>
                <w:webHidden/>
              </w:rPr>
              <w:fldChar w:fldCharType="end"/>
            </w:r>
          </w:hyperlink>
        </w:p>
        <w:p w14:paraId="62FABA10" w14:textId="77777777" w:rsidR="00E65281" w:rsidRDefault="005D6C74">
          <w:pPr>
            <w:pStyle w:val="Inhopg2"/>
            <w:tabs>
              <w:tab w:val="right" w:leader="dot" w:pos="9062"/>
            </w:tabs>
            <w:rPr>
              <w:rFonts w:eastAsiaTheme="minorEastAsia"/>
              <w:noProof/>
              <w:lang w:eastAsia="nl-NL"/>
            </w:rPr>
          </w:pPr>
          <w:hyperlink w:anchor="_Toc451775967" w:history="1">
            <w:r w:rsidR="00E65281" w:rsidRPr="00B13985">
              <w:rPr>
                <w:rStyle w:val="Hyperlink"/>
                <w:noProof/>
              </w:rPr>
              <w:t>2.1 Lean Six Sigma</w:t>
            </w:r>
            <w:r w:rsidR="00E65281">
              <w:rPr>
                <w:noProof/>
                <w:webHidden/>
              </w:rPr>
              <w:tab/>
            </w:r>
            <w:r w:rsidR="00E65281">
              <w:rPr>
                <w:noProof/>
                <w:webHidden/>
              </w:rPr>
              <w:fldChar w:fldCharType="begin"/>
            </w:r>
            <w:r w:rsidR="00E65281">
              <w:rPr>
                <w:noProof/>
                <w:webHidden/>
              </w:rPr>
              <w:instrText xml:space="preserve"> PAGEREF _Toc451775967 \h </w:instrText>
            </w:r>
            <w:r w:rsidR="00E65281">
              <w:rPr>
                <w:noProof/>
                <w:webHidden/>
              </w:rPr>
            </w:r>
            <w:r w:rsidR="00E65281">
              <w:rPr>
                <w:noProof/>
                <w:webHidden/>
              </w:rPr>
              <w:fldChar w:fldCharType="separate"/>
            </w:r>
            <w:r w:rsidR="00182E22">
              <w:rPr>
                <w:noProof/>
                <w:webHidden/>
              </w:rPr>
              <w:t>10</w:t>
            </w:r>
            <w:r w:rsidR="00E65281">
              <w:rPr>
                <w:noProof/>
                <w:webHidden/>
              </w:rPr>
              <w:fldChar w:fldCharType="end"/>
            </w:r>
          </w:hyperlink>
        </w:p>
        <w:p w14:paraId="47C0EECC" w14:textId="77777777" w:rsidR="00E65281" w:rsidRDefault="005D6C74">
          <w:pPr>
            <w:pStyle w:val="Inhopg2"/>
            <w:tabs>
              <w:tab w:val="right" w:leader="dot" w:pos="9062"/>
            </w:tabs>
            <w:rPr>
              <w:rFonts w:eastAsiaTheme="minorEastAsia"/>
              <w:noProof/>
              <w:lang w:eastAsia="nl-NL"/>
            </w:rPr>
          </w:pPr>
          <w:hyperlink w:anchor="_Toc451775968" w:history="1">
            <w:r w:rsidR="00E65281" w:rsidRPr="00B13985">
              <w:rPr>
                <w:rStyle w:val="Hyperlink"/>
                <w:noProof/>
              </w:rPr>
              <w:t>2.2 Shared Service Center</w:t>
            </w:r>
            <w:r w:rsidR="00E65281">
              <w:rPr>
                <w:noProof/>
                <w:webHidden/>
              </w:rPr>
              <w:tab/>
            </w:r>
            <w:r w:rsidR="00E65281">
              <w:rPr>
                <w:noProof/>
                <w:webHidden/>
              </w:rPr>
              <w:fldChar w:fldCharType="begin"/>
            </w:r>
            <w:r w:rsidR="00E65281">
              <w:rPr>
                <w:noProof/>
                <w:webHidden/>
              </w:rPr>
              <w:instrText xml:space="preserve"> PAGEREF _Toc451775968 \h </w:instrText>
            </w:r>
            <w:r w:rsidR="00E65281">
              <w:rPr>
                <w:noProof/>
                <w:webHidden/>
              </w:rPr>
            </w:r>
            <w:r w:rsidR="00E65281">
              <w:rPr>
                <w:noProof/>
                <w:webHidden/>
              </w:rPr>
              <w:fldChar w:fldCharType="separate"/>
            </w:r>
            <w:r w:rsidR="00182E22">
              <w:rPr>
                <w:noProof/>
                <w:webHidden/>
              </w:rPr>
              <w:t>11</w:t>
            </w:r>
            <w:r w:rsidR="00E65281">
              <w:rPr>
                <w:noProof/>
                <w:webHidden/>
              </w:rPr>
              <w:fldChar w:fldCharType="end"/>
            </w:r>
          </w:hyperlink>
        </w:p>
        <w:p w14:paraId="4F95F308" w14:textId="77777777" w:rsidR="00E65281" w:rsidRDefault="005D6C74">
          <w:pPr>
            <w:pStyle w:val="Inhopg2"/>
            <w:tabs>
              <w:tab w:val="right" w:leader="dot" w:pos="9062"/>
            </w:tabs>
            <w:rPr>
              <w:rFonts w:eastAsiaTheme="minorEastAsia"/>
              <w:noProof/>
              <w:lang w:eastAsia="nl-NL"/>
            </w:rPr>
          </w:pPr>
          <w:hyperlink w:anchor="_Toc451775969" w:history="1">
            <w:r w:rsidR="00E65281" w:rsidRPr="00B13985">
              <w:rPr>
                <w:rStyle w:val="Hyperlink"/>
                <w:noProof/>
              </w:rPr>
              <w:t>2.3 Regieorganisatie</w:t>
            </w:r>
            <w:r w:rsidR="00E65281">
              <w:rPr>
                <w:noProof/>
                <w:webHidden/>
              </w:rPr>
              <w:tab/>
            </w:r>
            <w:r w:rsidR="00E65281">
              <w:rPr>
                <w:noProof/>
                <w:webHidden/>
              </w:rPr>
              <w:fldChar w:fldCharType="begin"/>
            </w:r>
            <w:r w:rsidR="00E65281">
              <w:rPr>
                <w:noProof/>
                <w:webHidden/>
              </w:rPr>
              <w:instrText xml:space="preserve"> PAGEREF _Toc451775969 \h </w:instrText>
            </w:r>
            <w:r w:rsidR="00E65281">
              <w:rPr>
                <w:noProof/>
                <w:webHidden/>
              </w:rPr>
            </w:r>
            <w:r w:rsidR="00E65281">
              <w:rPr>
                <w:noProof/>
                <w:webHidden/>
              </w:rPr>
              <w:fldChar w:fldCharType="separate"/>
            </w:r>
            <w:r w:rsidR="00182E22">
              <w:rPr>
                <w:noProof/>
                <w:webHidden/>
              </w:rPr>
              <w:t>13</w:t>
            </w:r>
            <w:r w:rsidR="00E65281">
              <w:rPr>
                <w:noProof/>
                <w:webHidden/>
              </w:rPr>
              <w:fldChar w:fldCharType="end"/>
            </w:r>
          </w:hyperlink>
        </w:p>
        <w:p w14:paraId="46995B76" w14:textId="77777777" w:rsidR="00E65281" w:rsidRDefault="005D6C74">
          <w:pPr>
            <w:pStyle w:val="Inhopg1"/>
            <w:tabs>
              <w:tab w:val="right" w:leader="dot" w:pos="9062"/>
            </w:tabs>
            <w:rPr>
              <w:rFonts w:eastAsiaTheme="minorEastAsia"/>
              <w:noProof/>
              <w:lang w:eastAsia="nl-NL"/>
            </w:rPr>
          </w:pPr>
          <w:hyperlink w:anchor="_Toc451775970" w:history="1">
            <w:r w:rsidR="00E65281" w:rsidRPr="00B13985">
              <w:rPr>
                <w:rStyle w:val="Hyperlink"/>
                <w:noProof/>
              </w:rPr>
              <w:t>Hoofdstuk 3: Gewenste situatie</w:t>
            </w:r>
            <w:r w:rsidR="00E65281">
              <w:rPr>
                <w:noProof/>
                <w:webHidden/>
              </w:rPr>
              <w:tab/>
            </w:r>
            <w:r w:rsidR="00E65281">
              <w:rPr>
                <w:noProof/>
                <w:webHidden/>
              </w:rPr>
              <w:fldChar w:fldCharType="begin"/>
            </w:r>
            <w:r w:rsidR="00E65281">
              <w:rPr>
                <w:noProof/>
                <w:webHidden/>
              </w:rPr>
              <w:instrText xml:space="preserve"> PAGEREF _Toc451775970 \h </w:instrText>
            </w:r>
            <w:r w:rsidR="00E65281">
              <w:rPr>
                <w:noProof/>
                <w:webHidden/>
              </w:rPr>
            </w:r>
            <w:r w:rsidR="00E65281">
              <w:rPr>
                <w:noProof/>
                <w:webHidden/>
              </w:rPr>
              <w:fldChar w:fldCharType="separate"/>
            </w:r>
            <w:r w:rsidR="00182E22">
              <w:rPr>
                <w:noProof/>
                <w:webHidden/>
              </w:rPr>
              <w:t>14</w:t>
            </w:r>
            <w:r w:rsidR="00E65281">
              <w:rPr>
                <w:noProof/>
                <w:webHidden/>
              </w:rPr>
              <w:fldChar w:fldCharType="end"/>
            </w:r>
          </w:hyperlink>
        </w:p>
        <w:p w14:paraId="0456AABE" w14:textId="77777777" w:rsidR="00E65281" w:rsidRDefault="005D6C74">
          <w:pPr>
            <w:pStyle w:val="Inhopg2"/>
            <w:tabs>
              <w:tab w:val="right" w:leader="dot" w:pos="9062"/>
            </w:tabs>
            <w:rPr>
              <w:rFonts w:eastAsiaTheme="minorEastAsia"/>
              <w:noProof/>
              <w:lang w:eastAsia="nl-NL"/>
            </w:rPr>
          </w:pPr>
          <w:hyperlink w:anchor="_Toc451775971" w:history="1">
            <w:r w:rsidR="00E65281" w:rsidRPr="00B13985">
              <w:rPr>
                <w:rStyle w:val="Hyperlink"/>
                <w:noProof/>
              </w:rPr>
              <w:t>3.1 Uitgangspunt</w:t>
            </w:r>
            <w:r w:rsidR="00E65281">
              <w:rPr>
                <w:noProof/>
                <w:webHidden/>
              </w:rPr>
              <w:tab/>
            </w:r>
            <w:r w:rsidR="00E65281">
              <w:rPr>
                <w:noProof/>
                <w:webHidden/>
              </w:rPr>
              <w:fldChar w:fldCharType="begin"/>
            </w:r>
            <w:r w:rsidR="00E65281">
              <w:rPr>
                <w:noProof/>
                <w:webHidden/>
              </w:rPr>
              <w:instrText xml:space="preserve"> PAGEREF _Toc451775971 \h </w:instrText>
            </w:r>
            <w:r w:rsidR="00E65281">
              <w:rPr>
                <w:noProof/>
                <w:webHidden/>
              </w:rPr>
            </w:r>
            <w:r w:rsidR="00E65281">
              <w:rPr>
                <w:noProof/>
                <w:webHidden/>
              </w:rPr>
              <w:fldChar w:fldCharType="separate"/>
            </w:r>
            <w:r w:rsidR="00182E22">
              <w:rPr>
                <w:noProof/>
                <w:webHidden/>
              </w:rPr>
              <w:t>14</w:t>
            </w:r>
            <w:r w:rsidR="00E65281">
              <w:rPr>
                <w:noProof/>
                <w:webHidden/>
              </w:rPr>
              <w:fldChar w:fldCharType="end"/>
            </w:r>
          </w:hyperlink>
        </w:p>
        <w:p w14:paraId="0BE0EB95" w14:textId="77777777" w:rsidR="00E65281" w:rsidRDefault="005D6C74">
          <w:pPr>
            <w:pStyle w:val="Inhopg2"/>
            <w:tabs>
              <w:tab w:val="right" w:leader="dot" w:pos="9062"/>
            </w:tabs>
            <w:rPr>
              <w:rFonts w:eastAsiaTheme="minorEastAsia"/>
              <w:noProof/>
              <w:lang w:eastAsia="nl-NL"/>
            </w:rPr>
          </w:pPr>
          <w:hyperlink w:anchor="_Toc451775972" w:history="1">
            <w:r w:rsidR="00E65281" w:rsidRPr="00B13985">
              <w:rPr>
                <w:rStyle w:val="Hyperlink"/>
                <w:noProof/>
              </w:rPr>
              <w:t>3.2 Lean Six Sigma</w:t>
            </w:r>
            <w:r w:rsidR="00E65281">
              <w:rPr>
                <w:noProof/>
                <w:webHidden/>
              </w:rPr>
              <w:tab/>
            </w:r>
            <w:r w:rsidR="00E65281">
              <w:rPr>
                <w:noProof/>
                <w:webHidden/>
              </w:rPr>
              <w:fldChar w:fldCharType="begin"/>
            </w:r>
            <w:r w:rsidR="00E65281">
              <w:rPr>
                <w:noProof/>
                <w:webHidden/>
              </w:rPr>
              <w:instrText xml:space="preserve"> PAGEREF _Toc451775972 \h </w:instrText>
            </w:r>
            <w:r w:rsidR="00E65281">
              <w:rPr>
                <w:noProof/>
                <w:webHidden/>
              </w:rPr>
            </w:r>
            <w:r w:rsidR="00E65281">
              <w:rPr>
                <w:noProof/>
                <w:webHidden/>
              </w:rPr>
              <w:fldChar w:fldCharType="separate"/>
            </w:r>
            <w:r w:rsidR="00182E22">
              <w:rPr>
                <w:noProof/>
                <w:webHidden/>
              </w:rPr>
              <w:t>14</w:t>
            </w:r>
            <w:r w:rsidR="00E65281">
              <w:rPr>
                <w:noProof/>
                <w:webHidden/>
              </w:rPr>
              <w:fldChar w:fldCharType="end"/>
            </w:r>
          </w:hyperlink>
        </w:p>
        <w:p w14:paraId="4EBA5B37" w14:textId="77777777" w:rsidR="00E65281" w:rsidRDefault="005D6C74">
          <w:pPr>
            <w:pStyle w:val="Inhopg2"/>
            <w:tabs>
              <w:tab w:val="right" w:leader="dot" w:pos="9062"/>
            </w:tabs>
            <w:rPr>
              <w:rFonts w:eastAsiaTheme="minorEastAsia"/>
              <w:noProof/>
              <w:lang w:eastAsia="nl-NL"/>
            </w:rPr>
          </w:pPr>
          <w:hyperlink w:anchor="_Toc451775973" w:history="1">
            <w:r w:rsidR="00E65281" w:rsidRPr="00B13985">
              <w:rPr>
                <w:rStyle w:val="Hyperlink"/>
                <w:noProof/>
              </w:rPr>
              <w:t>3.3 Shared Service Center</w:t>
            </w:r>
            <w:r w:rsidR="00E65281">
              <w:rPr>
                <w:noProof/>
                <w:webHidden/>
              </w:rPr>
              <w:tab/>
            </w:r>
            <w:r w:rsidR="00E65281">
              <w:rPr>
                <w:noProof/>
                <w:webHidden/>
              </w:rPr>
              <w:fldChar w:fldCharType="begin"/>
            </w:r>
            <w:r w:rsidR="00E65281">
              <w:rPr>
                <w:noProof/>
                <w:webHidden/>
              </w:rPr>
              <w:instrText xml:space="preserve"> PAGEREF _Toc451775973 \h </w:instrText>
            </w:r>
            <w:r w:rsidR="00E65281">
              <w:rPr>
                <w:noProof/>
                <w:webHidden/>
              </w:rPr>
            </w:r>
            <w:r w:rsidR="00E65281">
              <w:rPr>
                <w:noProof/>
                <w:webHidden/>
              </w:rPr>
              <w:fldChar w:fldCharType="separate"/>
            </w:r>
            <w:r w:rsidR="00182E22">
              <w:rPr>
                <w:noProof/>
                <w:webHidden/>
              </w:rPr>
              <w:t>14</w:t>
            </w:r>
            <w:r w:rsidR="00E65281">
              <w:rPr>
                <w:noProof/>
                <w:webHidden/>
              </w:rPr>
              <w:fldChar w:fldCharType="end"/>
            </w:r>
          </w:hyperlink>
        </w:p>
        <w:p w14:paraId="5E4A2DA3" w14:textId="77777777" w:rsidR="00E65281" w:rsidRDefault="005D6C74">
          <w:pPr>
            <w:pStyle w:val="Inhopg2"/>
            <w:tabs>
              <w:tab w:val="right" w:leader="dot" w:pos="9062"/>
            </w:tabs>
            <w:rPr>
              <w:rFonts w:eastAsiaTheme="minorEastAsia"/>
              <w:noProof/>
              <w:lang w:eastAsia="nl-NL"/>
            </w:rPr>
          </w:pPr>
          <w:hyperlink w:anchor="_Toc451775974" w:history="1">
            <w:r w:rsidR="00E65281" w:rsidRPr="00B13985">
              <w:rPr>
                <w:rStyle w:val="Hyperlink"/>
                <w:noProof/>
              </w:rPr>
              <w:t>3.4 De regieorganisatie</w:t>
            </w:r>
            <w:r w:rsidR="00E65281">
              <w:rPr>
                <w:noProof/>
                <w:webHidden/>
              </w:rPr>
              <w:tab/>
            </w:r>
            <w:r w:rsidR="00E65281">
              <w:rPr>
                <w:noProof/>
                <w:webHidden/>
              </w:rPr>
              <w:fldChar w:fldCharType="begin"/>
            </w:r>
            <w:r w:rsidR="00E65281">
              <w:rPr>
                <w:noProof/>
                <w:webHidden/>
              </w:rPr>
              <w:instrText xml:space="preserve"> PAGEREF _Toc451775974 \h </w:instrText>
            </w:r>
            <w:r w:rsidR="00E65281">
              <w:rPr>
                <w:noProof/>
                <w:webHidden/>
              </w:rPr>
            </w:r>
            <w:r w:rsidR="00E65281">
              <w:rPr>
                <w:noProof/>
                <w:webHidden/>
              </w:rPr>
              <w:fldChar w:fldCharType="separate"/>
            </w:r>
            <w:r w:rsidR="00182E22">
              <w:rPr>
                <w:noProof/>
                <w:webHidden/>
              </w:rPr>
              <w:t>15</w:t>
            </w:r>
            <w:r w:rsidR="00E65281">
              <w:rPr>
                <w:noProof/>
                <w:webHidden/>
              </w:rPr>
              <w:fldChar w:fldCharType="end"/>
            </w:r>
          </w:hyperlink>
        </w:p>
        <w:p w14:paraId="5EC5AC31" w14:textId="77777777" w:rsidR="00E65281" w:rsidRDefault="005D6C74">
          <w:pPr>
            <w:pStyle w:val="Inhopg1"/>
            <w:tabs>
              <w:tab w:val="right" w:leader="dot" w:pos="9062"/>
            </w:tabs>
            <w:rPr>
              <w:rFonts w:eastAsiaTheme="minorEastAsia"/>
              <w:noProof/>
              <w:lang w:eastAsia="nl-NL"/>
            </w:rPr>
          </w:pPr>
          <w:hyperlink w:anchor="_Toc451775975" w:history="1">
            <w:r w:rsidR="00E65281" w:rsidRPr="00B13985">
              <w:rPr>
                <w:rStyle w:val="Hyperlink"/>
                <w:noProof/>
              </w:rPr>
              <w:t>Hoofdstuk 4: Huidige situatie</w:t>
            </w:r>
            <w:r w:rsidR="00E65281">
              <w:rPr>
                <w:noProof/>
                <w:webHidden/>
              </w:rPr>
              <w:tab/>
            </w:r>
            <w:r w:rsidR="00E65281">
              <w:rPr>
                <w:noProof/>
                <w:webHidden/>
              </w:rPr>
              <w:fldChar w:fldCharType="begin"/>
            </w:r>
            <w:r w:rsidR="00E65281">
              <w:rPr>
                <w:noProof/>
                <w:webHidden/>
              </w:rPr>
              <w:instrText xml:space="preserve"> PAGEREF _Toc451775975 \h </w:instrText>
            </w:r>
            <w:r w:rsidR="00E65281">
              <w:rPr>
                <w:noProof/>
                <w:webHidden/>
              </w:rPr>
            </w:r>
            <w:r w:rsidR="00E65281">
              <w:rPr>
                <w:noProof/>
                <w:webHidden/>
              </w:rPr>
              <w:fldChar w:fldCharType="separate"/>
            </w:r>
            <w:r w:rsidR="00182E22">
              <w:rPr>
                <w:noProof/>
                <w:webHidden/>
              </w:rPr>
              <w:t>16</w:t>
            </w:r>
            <w:r w:rsidR="00E65281">
              <w:rPr>
                <w:noProof/>
                <w:webHidden/>
              </w:rPr>
              <w:fldChar w:fldCharType="end"/>
            </w:r>
          </w:hyperlink>
        </w:p>
        <w:p w14:paraId="606BB5CE" w14:textId="77777777" w:rsidR="00E65281" w:rsidRDefault="005D6C74">
          <w:pPr>
            <w:pStyle w:val="Inhopg2"/>
            <w:tabs>
              <w:tab w:val="right" w:leader="dot" w:pos="9062"/>
            </w:tabs>
            <w:rPr>
              <w:rFonts w:eastAsiaTheme="minorEastAsia"/>
              <w:noProof/>
              <w:lang w:eastAsia="nl-NL"/>
            </w:rPr>
          </w:pPr>
          <w:hyperlink w:anchor="_Toc451775976" w:history="1">
            <w:r w:rsidR="00E65281" w:rsidRPr="00B13985">
              <w:rPr>
                <w:rStyle w:val="Hyperlink"/>
                <w:noProof/>
              </w:rPr>
              <w:t>4.1 Lean Six Sigma</w:t>
            </w:r>
            <w:r w:rsidR="00E65281">
              <w:rPr>
                <w:noProof/>
                <w:webHidden/>
              </w:rPr>
              <w:tab/>
            </w:r>
            <w:r w:rsidR="00E65281">
              <w:rPr>
                <w:noProof/>
                <w:webHidden/>
              </w:rPr>
              <w:fldChar w:fldCharType="begin"/>
            </w:r>
            <w:r w:rsidR="00E65281">
              <w:rPr>
                <w:noProof/>
                <w:webHidden/>
              </w:rPr>
              <w:instrText xml:space="preserve"> PAGEREF _Toc451775976 \h </w:instrText>
            </w:r>
            <w:r w:rsidR="00E65281">
              <w:rPr>
                <w:noProof/>
                <w:webHidden/>
              </w:rPr>
            </w:r>
            <w:r w:rsidR="00E65281">
              <w:rPr>
                <w:noProof/>
                <w:webHidden/>
              </w:rPr>
              <w:fldChar w:fldCharType="separate"/>
            </w:r>
            <w:r w:rsidR="00182E22">
              <w:rPr>
                <w:noProof/>
                <w:webHidden/>
              </w:rPr>
              <w:t>16</w:t>
            </w:r>
            <w:r w:rsidR="00E65281">
              <w:rPr>
                <w:noProof/>
                <w:webHidden/>
              </w:rPr>
              <w:fldChar w:fldCharType="end"/>
            </w:r>
          </w:hyperlink>
        </w:p>
        <w:p w14:paraId="1F2A9028" w14:textId="77777777" w:rsidR="00E65281" w:rsidRDefault="005D6C74">
          <w:pPr>
            <w:pStyle w:val="Inhopg2"/>
            <w:tabs>
              <w:tab w:val="right" w:leader="dot" w:pos="9062"/>
            </w:tabs>
            <w:rPr>
              <w:rFonts w:eastAsiaTheme="minorEastAsia"/>
              <w:noProof/>
              <w:lang w:eastAsia="nl-NL"/>
            </w:rPr>
          </w:pPr>
          <w:hyperlink w:anchor="_Toc451775977" w:history="1">
            <w:r w:rsidR="00E65281" w:rsidRPr="00B13985">
              <w:rPr>
                <w:rStyle w:val="Hyperlink"/>
                <w:noProof/>
              </w:rPr>
              <w:t>4.2 Shared Service Center</w:t>
            </w:r>
            <w:r w:rsidR="00E65281">
              <w:rPr>
                <w:noProof/>
                <w:webHidden/>
              </w:rPr>
              <w:tab/>
            </w:r>
            <w:r w:rsidR="00E65281">
              <w:rPr>
                <w:noProof/>
                <w:webHidden/>
              </w:rPr>
              <w:fldChar w:fldCharType="begin"/>
            </w:r>
            <w:r w:rsidR="00E65281">
              <w:rPr>
                <w:noProof/>
                <w:webHidden/>
              </w:rPr>
              <w:instrText xml:space="preserve"> PAGEREF _Toc451775977 \h </w:instrText>
            </w:r>
            <w:r w:rsidR="00E65281">
              <w:rPr>
                <w:noProof/>
                <w:webHidden/>
              </w:rPr>
            </w:r>
            <w:r w:rsidR="00E65281">
              <w:rPr>
                <w:noProof/>
                <w:webHidden/>
              </w:rPr>
              <w:fldChar w:fldCharType="separate"/>
            </w:r>
            <w:r w:rsidR="00182E22">
              <w:rPr>
                <w:noProof/>
                <w:webHidden/>
              </w:rPr>
              <w:t>16</w:t>
            </w:r>
            <w:r w:rsidR="00E65281">
              <w:rPr>
                <w:noProof/>
                <w:webHidden/>
              </w:rPr>
              <w:fldChar w:fldCharType="end"/>
            </w:r>
          </w:hyperlink>
        </w:p>
        <w:p w14:paraId="3EE90CB9" w14:textId="77777777" w:rsidR="00E65281" w:rsidRDefault="005D6C74">
          <w:pPr>
            <w:pStyle w:val="Inhopg3"/>
            <w:tabs>
              <w:tab w:val="right" w:leader="dot" w:pos="9062"/>
            </w:tabs>
            <w:rPr>
              <w:rFonts w:eastAsiaTheme="minorEastAsia"/>
              <w:noProof/>
              <w:lang w:eastAsia="nl-NL"/>
            </w:rPr>
          </w:pPr>
          <w:hyperlink w:anchor="_Toc451775978" w:history="1">
            <w:r w:rsidR="00E65281" w:rsidRPr="00B13985">
              <w:rPr>
                <w:rStyle w:val="Hyperlink"/>
                <w:noProof/>
              </w:rPr>
              <w:t>4.2.1 CDV</w:t>
            </w:r>
            <w:r w:rsidR="00E65281">
              <w:rPr>
                <w:noProof/>
                <w:webHidden/>
              </w:rPr>
              <w:tab/>
            </w:r>
            <w:r w:rsidR="00E65281">
              <w:rPr>
                <w:noProof/>
                <w:webHidden/>
              </w:rPr>
              <w:fldChar w:fldCharType="begin"/>
            </w:r>
            <w:r w:rsidR="00E65281">
              <w:rPr>
                <w:noProof/>
                <w:webHidden/>
              </w:rPr>
              <w:instrText xml:space="preserve"> PAGEREF _Toc451775978 \h </w:instrText>
            </w:r>
            <w:r w:rsidR="00E65281">
              <w:rPr>
                <w:noProof/>
                <w:webHidden/>
              </w:rPr>
            </w:r>
            <w:r w:rsidR="00E65281">
              <w:rPr>
                <w:noProof/>
                <w:webHidden/>
              </w:rPr>
              <w:fldChar w:fldCharType="separate"/>
            </w:r>
            <w:r w:rsidR="00182E22">
              <w:rPr>
                <w:noProof/>
                <w:webHidden/>
              </w:rPr>
              <w:t>17</w:t>
            </w:r>
            <w:r w:rsidR="00E65281">
              <w:rPr>
                <w:noProof/>
                <w:webHidden/>
              </w:rPr>
              <w:fldChar w:fldCharType="end"/>
            </w:r>
          </w:hyperlink>
        </w:p>
        <w:p w14:paraId="0D99E5E9" w14:textId="77777777" w:rsidR="00E65281" w:rsidRDefault="005D6C74">
          <w:pPr>
            <w:pStyle w:val="Inhopg3"/>
            <w:tabs>
              <w:tab w:val="right" w:leader="dot" w:pos="9062"/>
            </w:tabs>
            <w:rPr>
              <w:rFonts w:eastAsiaTheme="minorEastAsia"/>
              <w:noProof/>
              <w:lang w:eastAsia="nl-NL"/>
            </w:rPr>
          </w:pPr>
          <w:hyperlink w:anchor="_Toc451775979" w:history="1">
            <w:r w:rsidR="00E65281" w:rsidRPr="00B13985">
              <w:rPr>
                <w:rStyle w:val="Hyperlink"/>
                <w:noProof/>
              </w:rPr>
              <w:t>4.2.2 IDV</w:t>
            </w:r>
            <w:r w:rsidR="00E65281">
              <w:rPr>
                <w:noProof/>
                <w:webHidden/>
              </w:rPr>
              <w:tab/>
            </w:r>
            <w:r w:rsidR="00E65281">
              <w:rPr>
                <w:noProof/>
                <w:webHidden/>
              </w:rPr>
              <w:fldChar w:fldCharType="begin"/>
            </w:r>
            <w:r w:rsidR="00E65281">
              <w:rPr>
                <w:noProof/>
                <w:webHidden/>
              </w:rPr>
              <w:instrText xml:space="preserve"> PAGEREF _Toc451775979 \h </w:instrText>
            </w:r>
            <w:r w:rsidR="00E65281">
              <w:rPr>
                <w:noProof/>
                <w:webHidden/>
              </w:rPr>
            </w:r>
            <w:r w:rsidR="00E65281">
              <w:rPr>
                <w:noProof/>
                <w:webHidden/>
              </w:rPr>
              <w:fldChar w:fldCharType="separate"/>
            </w:r>
            <w:r w:rsidR="00182E22">
              <w:rPr>
                <w:noProof/>
                <w:webHidden/>
              </w:rPr>
              <w:t>17</w:t>
            </w:r>
            <w:r w:rsidR="00E65281">
              <w:rPr>
                <w:noProof/>
                <w:webHidden/>
              </w:rPr>
              <w:fldChar w:fldCharType="end"/>
            </w:r>
          </w:hyperlink>
        </w:p>
        <w:p w14:paraId="6415C0CF" w14:textId="77777777" w:rsidR="00E65281" w:rsidRDefault="005D6C74">
          <w:pPr>
            <w:pStyle w:val="Inhopg3"/>
            <w:tabs>
              <w:tab w:val="right" w:leader="dot" w:pos="9062"/>
            </w:tabs>
            <w:rPr>
              <w:rFonts w:eastAsiaTheme="minorEastAsia"/>
              <w:noProof/>
              <w:lang w:eastAsia="nl-NL"/>
            </w:rPr>
          </w:pPr>
          <w:hyperlink w:anchor="_Toc451775980" w:history="1">
            <w:r w:rsidR="00E65281" w:rsidRPr="00B13985">
              <w:rPr>
                <w:rStyle w:val="Hyperlink"/>
                <w:noProof/>
              </w:rPr>
              <w:t>4.2.3 IND Service Portal en IND Servicedesk</w:t>
            </w:r>
            <w:r w:rsidR="00E65281">
              <w:rPr>
                <w:noProof/>
                <w:webHidden/>
              </w:rPr>
              <w:tab/>
            </w:r>
            <w:r w:rsidR="00E65281">
              <w:rPr>
                <w:noProof/>
                <w:webHidden/>
              </w:rPr>
              <w:fldChar w:fldCharType="begin"/>
            </w:r>
            <w:r w:rsidR="00E65281">
              <w:rPr>
                <w:noProof/>
                <w:webHidden/>
              </w:rPr>
              <w:instrText xml:space="preserve"> PAGEREF _Toc451775980 \h </w:instrText>
            </w:r>
            <w:r w:rsidR="00E65281">
              <w:rPr>
                <w:noProof/>
                <w:webHidden/>
              </w:rPr>
            </w:r>
            <w:r w:rsidR="00E65281">
              <w:rPr>
                <w:noProof/>
                <w:webHidden/>
              </w:rPr>
              <w:fldChar w:fldCharType="separate"/>
            </w:r>
            <w:r w:rsidR="00182E22">
              <w:rPr>
                <w:noProof/>
                <w:webHidden/>
              </w:rPr>
              <w:t>17</w:t>
            </w:r>
            <w:r w:rsidR="00E65281">
              <w:rPr>
                <w:noProof/>
                <w:webHidden/>
              </w:rPr>
              <w:fldChar w:fldCharType="end"/>
            </w:r>
          </w:hyperlink>
        </w:p>
        <w:p w14:paraId="3192A2A3" w14:textId="77777777" w:rsidR="00E65281" w:rsidRDefault="005D6C74">
          <w:pPr>
            <w:pStyle w:val="Inhopg2"/>
            <w:tabs>
              <w:tab w:val="right" w:leader="dot" w:pos="9062"/>
            </w:tabs>
            <w:rPr>
              <w:rFonts w:eastAsiaTheme="minorEastAsia"/>
              <w:noProof/>
              <w:lang w:eastAsia="nl-NL"/>
            </w:rPr>
          </w:pPr>
          <w:hyperlink w:anchor="_Toc451775981" w:history="1">
            <w:r w:rsidR="00E65281" w:rsidRPr="00B13985">
              <w:rPr>
                <w:rStyle w:val="Hyperlink"/>
                <w:noProof/>
              </w:rPr>
              <w:t>4.3 De regieorganisatie</w:t>
            </w:r>
            <w:r w:rsidR="00E65281">
              <w:rPr>
                <w:noProof/>
                <w:webHidden/>
              </w:rPr>
              <w:tab/>
            </w:r>
            <w:r w:rsidR="00E65281">
              <w:rPr>
                <w:noProof/>
                <w:webHidden/>
              </w:rPr>
              <w:fldChar w:fldCharType="begin"/>
            </w:r>
            <w:r w:rsidR="00E65281">
              <w:rPr>
                <w:noProof/>
                <w:webHidden/>
              </w:rPr>
              <w:instrText xml:space="preserve"> PAGEREF _Toc451775981 \h </w:instrText>
            </w:r>
            <w:r w:rsidR="00E65281">
              <w:rPr>
                <w:noProof/>
                <w:webHidden/>
              </w:rPr>
            </w:r>
            <w:r w:rsidR="00E65281">
              <w:rPr>
                <w:noProof/>
                <w:webHidden/>
              </w:rPr>
              <w:fldChar w:fldCharType="separate"/>
            </w:r>
            <w:r w:rsidR="00182E22">
              <w:rPr>
                <w:noProof/>
                <w:webHidden/>
              </w:rPr>
              <w:t>18</w:t>
            </w:r>
            <w:r w:rsidR="00E65281">
              <w:rPr>
                <w:noProof/>
                <w:webHidden/>
              </w:rPr>
              <w:fldChar w:fldCharType="end"/>
            </w:r>
          </w:hyperlink>
        </w:p>
        <w:p w14:paraId="61760E18" w14:textId="77777777" w:rsidR="00E65281" w:rsidRDefault="005D6C74">
          <w:pPr>
            <w:pStyle w:val="Inhopg2"/>
            <w:tabs>
              <w:tab w:val="right" w:leader="dot" w:pos="9062"/>
            </w:tabs>
            <w:rPr>
              <w:rFonts w:eastAsiaTheme="minorEastAsia"/>
              <w:noProof/>
              <w:lang w:eastAsia="nl-NL"/>
            </w:rPr>
          </w:pPr>
          <w:hyperlink w:anchor="_Toc451775982" w:history="1">
            <w:r w:rsidR="00E65281" w:rsidRPr="00B13985">
              <w:rPr>
                <w:rStyle w:val="Hyperlink"/>
                <w:noProof/>
              </w:rPr>
              <w:t>4.4 Algemeen</w:t>
            </w:r>
            <w:r w:rsidR="00E65281">
              <w:rPr>
                <w:noProof/>
                <w:webHidden/>
              </w:rPr>
              <w:tab/>
            </w:r>
            <w:r w:rsidR="00E65281">
              <w:rPr>
                <w:noProof/>
                <w:webHidden/>
              </w:rPr>
              <w:fldChar w:fldCharType="begin"/>
            </w:r>
            <w:r w:rsidR="00E65281">
              <w:rPr>
                <w:noProof/>
                <w:webHidden/>
              </w:rPr>
              <w:instrText xml:space="preserve"> PAGEREF _Toc451775982 \h </w:instrText>
            </w:r>
            <w:r w:rsidR="00E65281">
              <w:rPr>
                <w:noProof/>
                <w:webHidden/>
              </w:rPr>
            </w:r>
            <w:r w:rsidR="00E65281">
              <w:rPr>
                <w:noProof/>
                <w:webHidden/>
              </w:rPr>
              <w:fldChar w:fldCharType="separate"/>
            </w:r>
            <w:r w:rsidR="00182E22">
              <w:rPr>
                <w:noProof/>
                <w:webHidden/>
              </w:rPr>
              <w:t>18</w:t>
            </w:r>
            <w:r w:rsidR="00E65281">
              <w:rPr>
                <w:noProof/>
                <w:webHidden/>
              </w:rPr>
              <w:fldChar w:fldCharType="end"/>
            </w:r>
          </w:hyperlink>
        </w:p>
        <w:p w14:paraId="0907A87B" w14:textId="77777777" w:rsidR="00E65281" w:rsidRDefault="005D6C74">
          <w:pPr>
            <w:pStyle w:val="Inhopg2"/>
            <w:tabs>
              <w:tab w:val="right" w:leader="dot" w:pos="9062"/>
            </w:tabs>
            <w:rPr>
              <w:rFonts w:eastAsiaTheme="minorEastAsia"/>
              <w:noProof/>
              <w:lang w:eastAsia="nl-NL"/>
            </w:rPr>
          </w:pPr>
          <w:hyperlink w:anchor="_Toc451775983" w:history="1">
            <w:r w:rsidR="00E65281" w:rsidRPr="00B13985">
              <w:rPr>
                <w:rStyle w:val="Hyperlink"/>
                <w:noProof/>
              </w:rPr>
              <w:t>4.5 Ishikawa-diagram</w:t>
            </w:r>
            <w:r w:rsidR="00E65281">
              <w:rPr>
                <w:noProof/>
                <w:webHidden/>
              </w:rPr>
              <w:tab/>
            </w:r>
            <w:r w:rsidR="00E65281">
              <w:rPr>
                <w:noProof/>
                <w:webHidden/>
              </w:rPr>
              <w:fldChar w:fldCharType="begin"/>
            </w:r>
            <w:r w:rsidR="00E65281">
              <w:rPr>
                <w:noProof/>
                <w:webHidden/>
              </w:rPr>
              <w:instrText xml:space="preserve"> PAGEREF _Toc451775983 \h </w:instrText>
            </w:r>
            <w:r w:rsidR="00E65281">
              <w:rPr>
                <w:noProof/>
                <w:webHidden/>
              </w:rPr>
            </w:r>
            <w:r w:rsidR="00E65281">
              <w:rPr>
                <w:noProof/>
                <w:webHidden/>
              </w:rPr>
              <w:fldChar w:fldCharType="separate"/>
            </w:r>
            <w:r w:rsidR="00182E22">
              <w:rPr>
                <w:noProof/>
                <w:webHidden/>
              </w:rPr>
              <w:t>19</w:t>
            </w:r>
            <w:r w:rsidR="00E65281">
              <w:rPr>
                <w:noProof/>
                <w:webHidden/>
              </w:rPr>
              <w:fldChar w:fldCharType="end"/>
            </w:r>
          </w:hyperlink>
        </w:p>
        <w:p w14:paraId="05D73088" w14:textId="77777777" w:rsidR="00E65281" w:rsidRDefault="005D6C74">
          <w:pPr>
            <w:pStyle w:val="Inhopg1"/>
            <w:tabs>
              <w:tab w:val="right" w:leader="dot" w:pos="9062"/>
            </w:tabs>
            <w:rPr>
              <w:rFonts w:eastAsiaTheme="minorEastAsia"/>
              <w:noProof/>
              <w:lang w:eastAsia="nl-NL"/>
            </w:rPr>
          </w:pPr>
          <w:hyperlink w:anchor="_Toc451775984" w:history="1">
            <w:r w:rsidR="00E65281" w:rsidRPr="00B13985">
              <w:rPr>
                <w:rStyle w:val="Hyperlink"/>
                <w:noProof/>
              </w:rPr>
              <w:t>Hoofdstuk 5: Analyse, conclusie &amp; advies</w:t>
            </w:r>
            <w:r w:rsidR="00E65281">
              <w:rPr>
                <w:noProof/>
                <w:webHidden/>
              </w:rPr>
              <w:tab/>
            </w:r>
            <w:r w:rsidR="00E65281">
              <w:rPr>
                <w:noProof/>
                <w:webHidden/>
              </w:rPr>
              <w:fldChar w:fldCharType="begin"/>
            </w:r>
            <w:r w:rsidR="00E65281">
              <w:rPr>
                <w:noProof/>
                <w:webHidden/>
              </w:rPr>
              <w:instrText xml:space="preserve"> PAGEREF _Toc451775984 \h </w:instrText>
            </w:r>
            <w:r w:rsidR="00E65281">
              <w:rPr>
                <w:noProof/>
                <w:webHidden/>
              </w:rPr>
            </w:r>
            <w:r w:rsidR="00E65281">
              <w:rPr>
                <w:noProof/>
                <w:webHidden/>
              </w:rPr>
              <w:fldChar w:fldCharType="separate"/>
            </w:r>
            <w:r w:rsidR="00182E22">
              <w:rPr>
                <w:noProof/>
                <w:webHidden/>
              </w:rPr>
              <w:t>21</w:t>
            </w:r>
            <w:r w:rsidR="00E65281">
              <w:rPr>
                <w:noProof/>
                <w:webHidden/>
              </w:rPr>
              <w:fldChar w:fldCharType="end"/>
            </w:r>
          </w:hyperlink>
        </w:p>
        <w:p w14:paraId="2B6D8D93" w14:textId="77777777" w:rsidR="00E65281" w:rsidRDefault="005D6C74">
          <w:pPr>
            <w:pStyle w:val="Inhopg2"/>
            <w:tabs>
              <w:tab w:val="right" w:leader="dot" w:pos="9062"/>
            </w:tabs>
            <w:rPr>
              <w:rFonts w:eastAsiaTheme="minorEastAsia"/>
              <w:noProof/>
              <w:lang w:eastAsia="nl-NL"/>
            </w:rPr>
          </w:pPr>
          <w:hyperlink w:anchor="_Toc451775985" w:history="1">
            <w:r w:rsidR="00E65281" w:rsidRPr="00B13985">
              <w:rPr>
                <w:rStyle w:val="Hyperlink"/>
                <w:noProof/>
              </w:rPr>
              <w:t>5.1 Analyse</w:t>
            </w:r>
            <w:r w:rsidR="00E65281">
              <w:rPr>
                <w:noProof/>
                <w:webHidden/>
              </w:rPr>
              <w:tab/>
            </w:r>
            <w:r w:rsidR="00E65281">
              <w:rPr>
                <w:noProof/>
                <w:webHidden/>
              </w:rPr>
              <w:fldChar w:fldCharType="begin"/>
            </w:r>
            <w:r w:rsidR="00E65281">
              <w:rPr>
                <w:noProof/>
                <w:webHidden/>
              </w:rPr>
              <w:instrText xml:space="preserve"> PAGEREF _Toc451775985 \h </w:instrText>
            </w:r>
            <w:r w:rsidR="00E65281">
              <w:rPr>
                <w:noProof/>
                <w:webHidden/>
              </w:rPr>
            </w:r>
            <w:r w:rsidR="00E65281">
              <w:rPr>
                <w:noProof/>
                <w:webHidden/>
              </w:rPr>
              <w:fldChar w:fldCharType="separate"/>
            </w:r>
            <w:r w:rsidR="00182E22">
              <w:rPr>
                <w:noProof/>
                <w:webHidden/>
              </w:rPr>
              <w:t>21</w:t>
            </w:r>
            <w:r w:rsidR="00E65281">
              <w:rPr>
                <w:noProof/>
                <w:webHidden/>
              </w:rPr>
              <w:fldChar w:fldCharType="end"/>
            </w:r>
          </w:hyperlink>
        </w:p>
        <w:p w14:paraId="24DD14C6" w14:textId="77777777" w:rsidR="00E65281" w:rsidRDefault="005D6C74">
          <w:pPr>
            <w:pStyle w:val="Inhopg2"/>
            <w:tabs>
              <w:tab w:val="right" w:leader="dot" w:pos="9062"/>
            </w:tabs>
            <w:rPr>
              <w:rFonts w:eastAsiaTheme="minorEastAsia"/>
              <w:noProof/>
              <w:lang w:eastAsia="nl-NL"/>
            </w:rPr>
          </w:pPr>
          <w:hyperlink w:anchor="_Toc451775986" w:history="1">
            <w:r w:rsidR="00E65281" w:rsidRPr="00B13985">
              <w:rPr>
                <w:rStyle w:val="Hyperlink"/>
                <w:noProof/>
              </w:rPr>
              <w:t>5.2  Conclusies &amp; adviezen</w:t>
            </w:r>
            <w:r w:rsidR="00E65281">
              <w:rPr>
                <w:noProof/>
                <w:webHidden/>
              </w:rPr>
              <w:tab/>
            </w:r>
            <w:r w:rsidR="00E65281">
              <w:rPr>
                <w:noProof/>
                <w:webHidden/>
              </w:rPr>
              <w:fldChar w:fldCharType="begin"/>
            </w:r>
            <w:r w:rsidR="00E65281">
              <w:rPr>
                <w:noProof/>
                <w:webHidden/>
              </w:rPr>
              <w:instrText xml:space="preserve"> PAGEREF _Toc451775986 \h </w:instrText>
            </w:r>
            <w:r w:rsidR="00E65281">
              <w:rPr>
                <w:noProof/>
                <w:webHidden/>
              </w:rPr>
            </w:r>
            <w:r w:rsidR="00E65281">
              <w:rPr>
                <w:noProof/>
                <w:webHidden/>
              </w:rPr>
              <w:fldChar w:fldCharType="separate"/>
            </w:r>
            <w:r w:rsidR="00182E22">
              <w:rPr>
                <w:noProof/>
                <w:webHidden/>
              </w:rPr>
              <w:t>22</w:t>
            </w:r>
            <w:r w:rsidR="00E65281">
              <w:rPr>
                <w:noProof/>
                <w:webHidden/>
              </w:rPr>
              <w:fldChar w:fldCharType="end"/>
            </w:r>
          </w:hyperlink>
        </w:p>
        <w:p w14:paraId="5072B7A3" w14:textId="77777777" w:rsidR="00E65281" w:rsidRDefault="005D6C74">
          <w:pPr>
            <w:pStyle w:val="Inhopg3"/>
            <w:tabs>
              <w:tab w:val="right" w:leader="dot" w:pos="9062"/>
            </w:tabs>
            <w:rPr>
              <w:rFonts w:eastAsiaTheme="minorEastAsia"/>
              <w:noProof/>
              <w:lang w:eastAsia="nl-NL"/>
            </w:rPr>
          </w:pPr>
          <w:hyperlink w:anchor="_Toc451775987" w:history="1">
            <w:r w:rsidR="00E65281" w:rsidRPr="00B13985">
              <w:rPr>
                <w:rStyle w:val="Hyperlink"/>
                <w:noProof/>
              </w:rPr>
              <w:t>5.2.1 Lean Six Sigma</w:t>
            </w:r>
            <w:r w:rsidR="00E65281">
              <w:rPr>
                <w:noProof/>
                <w:webHidden/>
              </w:rPr>
              <w:tab/>
            </w:r>
            <w:r w:rsidR="00E65281">
              <w:rPr>
                <w:noProof/>
                <w:webHidden/>
              </w:rPr>
              <w:fldChar w:fldCharType="begin"/>
            </w:r>
            <w:r w:rsidR="00E65281">
              <w:rPr>
                <w:noProof/>
                <w:webHidden/>
              </w:rPr>
              <w:instrText xml:space="preserve"> PAGEREF _Toc451775987 \h </w:instrText>
            </w:r>
            <w:r w:rsidR="00E65281">
              <w:rPr>
                <w:noProof/>
                <w:webHidden/>
              </w:rPr>
            </w:r>
            <w:r w:rsidR="00E65281">
              <w:rPr>
                <w:noProof/>
                <w:webHidden/>
              </w:rPr>
              <w:fldChar w:fldCharType="separate"/>
            </w:r>
            <w:r w:rsidR="00182E22">
              <w:rPr>
                <w:noProof/>
                <w:webHidden/>
              </w:rPr>
              <w:t>22</w:t>
            </w:r>
            <w:r w:rsidR="00E65281">
              <w:rPr>
                <w:noProof/>
                <w:webHidden/>
              </w:rPr>
              <w:fldChar w:fldCharType="end"/>
            </w:r>
          </w:hyperlink>
        </w:p>
        <w:p w14:paraId="5BFBBB89" w14:textId="77777777" w:rsidR="00E65281" w:rsidRDefault="005D6C74">
          <w:pPr>
            <w:pStyle w:val="Inhopg3"/>
            <w:tabs>
              <w:tab w:val="right" w:leader="dot" w:pos="9062"/>
            </w:tabs>
            <w:rPr>
              <w:rFonts w:eastAsiaTheme="minorEastAsia"/>
              <w:noProof/>
              <w:lang w:eastAsia="nl-NL"/>
            </w:rPr>
          </w:pPr>
          <w:hyperlink w:anchor="_Toc451775988" w:history="1">
            <w:r w:rsidR="00E65281" w:rsidRPr="00B13985">
              <w:rPr>
                <w:rStyle w:val="Hyperlink"/>
                <w:noProof/>
              </w:rPr>
              <w:t>5.2.2 Shared Service Center</w:t>
            </w:r>
            <w:r w:rsidR="00E65281">
              <w:rPr>
                <w:noProof/>
                <w:webHidden/>
              </w:rPr>
              <w:tab/>
            </w:r>
            <w:r w:rsidR="00E65281">
              <w:rPr>
                <w:noProof/>
                <w:webHidden/>
              </w:rPr>
              <w:fldChar w:fldCharType="begin"/>
            </w:r>
            <w:r w:rsidR="00E65281">
              <w:rPr>
                <w:noProof/>
                <w:webHidden/>
              </w:rPr>
              <w:instrText xml:space="preserve"> PAGEREF _Toc451775988 \h </w:instrText>
            </w:r>
            <w:r w:rsidR="00E65281">
              <w:rPr>
                <w:noProof/>
                <w:webHidden/>
              </w:rPr>
            </w:r>
            <w:r w:rsidR="00E65281">
              <w:rPr>
                <w:noProof/>
                <w:webHidden/>
              </w:rPr>
              <w:fldChar w:fldCharType="separate"/>
            </w:r>
            <w:r w:rsidR="00182E22">
              <w:rPr>
                <w:noProof/>
                <w:webHidden/>
              </w:rPr>
              <w:t>24</w:t>
            </w:r>
            <w:r w:rsidR="00E65281">
              <w:rPr>
                <w:noProof/>
                <w:webHidden/>
              </w:rPr>
              <w:fldChar w:fldCharType="end"/>
            </w:r>
          </w:hyperlink>
        </w:p>
        <w:p w14:paraId="63565002" w14:textId="77777777" w:rsidR="00E65281" w:rsidRDefault="005D6C74">
          <w:pPr>
            <w:pStyle w:val="Inhopg3"/>
            <w:tabs>
              <w:tab w:val="right" w:leader="dot" w:pos="9062"/>
            </w:tabs>
            <w:rPr>
              <w:rFonts w:eastAsiaTheme="minorEastAsia"/>
              <w:noProof/>
              <w:lang w:eastAsia="nl-NL"/>
            </w:rPr>
          </w:pPr>
          <w:hyperlink w:anchor="_Toc451775989" w:history="1">
            <w:r w:rsidR="00E65281" w:rsidRPr="00B13985">
              <w:rPr>
                <w:rStyle w:val="Hyperlink"/>
                <w:noProof/>
              </w:rPr>
              <w:t>5.2.3 Regieorganisatie</w:t>
            </w:r>
            <w:r w:rsidR="00E65281">
              <w:rPr>
                <w:noProof/>
                <w:webHidden/>
              </w:rPr>
              <w:tab/>
            </w:r>
            <w:r w:rsidR="00E65281">
              <w:rPr>
                <w:noProof/>
                <w:webHidden/>
              </w:rPr>
              <w:fldChar w:fldCharType="begin"/>
            </w:r>
            <w:r w:rsidR="00E65281">
              <w:rPr>
                <w:noProof/>
                <w:webHidden/>
              </w:rPr>
              <w:instrText xml:space="preserve"> PAGEREF _Toc451775989 \h </w:instrText>
            </w:r>
            <w:r w:rsidR="00E65281">
              <w:rPr>
                <w:noProof/>
                <w:webHidden/>
              </w:rPr>
            </w:r>
            <w:r w:rsidR="00E65281">
              <w:rPr>
                <w:noProof/>
                <w:webHidden/>
              </w:rPr>
              <w:fldChar w:fldCharType="separate"/>
            </w:r>
            <w:r w:rsidR="00182E22">
              <w:rPr>
                <w:noProof/>
                <w:webHidden/>
              </w:rPr>
              <w:t>24</w:t>
            </w:r>
            <w:r w:rsidR="00E65281">
              <w:rPr>
                <w:noProof/>
                <w:webHidden/>
              </w:rPr>
              <w:fldChar w:fldCharType="end"/>
            </w:r>
          </w:hyperlink>
        </w:p>
        <w:p w14:paraId="01484362" w14:textId="77777777" w:rsidR="00E65281" w:rsidRDefault="005D6C74">
          <w:pPr>
            <w:pStyle w:val="Inhopg3"/>
            <w:tabs>
              <w:tab w:val="right" w:leader="dot" w:pos="9062"/>
            </w:tabs>
            <w:rPr>
              <w:rFonts w:eastAsiaTheme="minorEastAsia"/>
              <w:noProof/>
              <w:lang w:eastAsia="nl-NL"/>
            </w:rPr>
          </w:pPr>
          <w:hyperlink w:anchor="_Toc451775990" w:history="1">
            <w:r w:rsidR="00E65281" w:rsidRPr="00B13985">
              <w:rPr>
                <w:rStyle w:val="Hyperlink"/>
                <w:noProof/>
              </w:rPr>
              <w:t>5.2.4 Algemene conclusies en adviezen</w:t>
            </w:r>
            <w:r w:rsidR="00E65281">
              <w:rPr>
                <w:noProof/>
                <w:webHidden/>
              </w:rPr>
              <w:tab/>
            </w:r>
            <w:r w:rsidR="00E65281">
              <w:rPr>
                <w:noProof/>
                <w:webHidden/>
              </w:rPr>
              <w:fldChar w:fldCharType="begin"/>
            </w:r>
            <w:r w:rsidR="00E65281">
              <w:rPr>
                <w:noProof/>
                <w:webHidden/>
              </w:rPr>
              <w:instrText xml:space="preserve"> PAGEREF _Toc451775990 \h </w:instrText>
            </w:r>
            <w:r w:rsidR="00E65281">
              <w:rPr>
                <w:noProof/>
                <w:webHidden/>
              </w:rPr>
            </w:r>
            <w:r w:rsidR="00E65281">
              <w:rPr>
                <w:noProof/>
                <w:webHidden/>
              </w:rPr>
              <w:fldChar w:fldCharType="separate"/>
            </w:r>
            <w:r w:rsidR="00182E22">
              <w:rPr>
                <w:noProof/>
                <w:webHidden/>
              </w:rPr>
              <w:t>25</w:t>
            </w:r>
            <w:r w:rsidR="00E65281">
              <w:rPr>
                <w:noProof/>
                <w:webHidden/>
              </w:rPr>
              <w:fldChar w:fldCharType="end"/>
            </w:r>
          </w:hyperlink>
        </w:p>
        <w:p w14:paraId="4C4DB43C" w14:textId="77777777" w:rsidR="00E65281" w:rsidRDefault="005D6C74">
          <w:pPr>
            <w:pStyle w:val="Inhopg2"/>
            <w:tabs>
              <w:tab w:val="right" w:leader="dot" w:pos="9062"/>
            </w:tabs>
            <w:rPr>
              <w:rFonts w:eastAsiaTheme="minorEastAsia"/>
              <w:noProof/>
              <w:lang w:eastAsia="nl-NL"/>
            </w:rPr>
          </w:pPr>
          <w:hyperlink w:anchor="_Toc451775991" w:history="1">
            <w:r w:rsidR="00E65281" w:rsidRPr="00B13985">
              <w:rPr>
                <w:rStyle w:val="Hyperlink"/>
                <w:noProof/>
              </w:rPr>
              <w:t>5.3  Eindadviezen</w:t>
            </w:r>
            <w:r w:rsidR="00E65281">
              <w:rPr>
                <w:noProof/>
                <w:webHidden/>
              </w:rPr>
              <w:tab/>
            </w:r>
            <w:r w:rsidR="00E65281">
              <w:rPr>
                <w:noProof/>
                <w:webHidden/>
              </w:rPr>
              <w:fldChar w:fldCharType="begin"/>
            </w:r>
            <w:r w:rsidR="00E65281">
              <w:rPr>
                <w:noProof/>
                <w:webHidden/>
              </w:rPr>
              <w:instrText xml:space="preserve"> PAGEREF _Toc451775991 \h </w:instrText>
            </w:r>
            <w:r w:rsidR="00E65281">
              <w:rPr>
                <w:noProof/>
                <w:webHidden/>
              </w:rPr>
            </w:r>
            <w:r w:rsidR="00E65281">
              <w:rPr>
                <w:noProof/>
                <w:webHidden/>
              </w:rPr>
              <w:fldChar w:fldCharType="separate"/>
            </w:r>
            <w:r w:rsidR="00182E22">
              <w:rPr>
                <w:noProof/>
                <w:webHidden/>
              </w:rPr>
              <w:t>26</w:t>
            </w:r>
            <w:r w:rsidR="00E65281">
              <w:rPr>
                <w:noProof/>
                <w:webHidden/>
              </w:rPr>
              <w:fldChar w:fldCharType="end"/>
            </w:r>
          </w:hyperlink>
        </w:p>
        <w:p w14:paraId="5C082D06" w14:textId="77777777" w:rsidR="00E65281" w:rsidRDefault="005D6C74">
          <w:pPr>
            <w:pStyle w:val="Inhopg1"/>
            <w:tabs>
              <w:tab w:val="right" w:leader="dot" w:pos="9062"/>
            </w:tabs>
            <w:rPr>
              <w:rFonts w:eastAsiaTheme="minorEastAsia"/>
              <w:noProof/>
              <w:lang w:eastAsia="nl-NL"/>
            </w:rPr>
          </w:pPr>
          <w:hyperlink w:anchor="_Toc451775992" w:history="1">
            <w:r w:rsidR="00E65281" w:rsidRPr="00B13985">
              <w:rPr>
                <w:rStyle w:val="Hyperlink"/>
                <w:noProof/>
              </w:rPr>
              <w:t>Hoofdstuk 6: Bedrijfskundige consequenties</w:t>
            </w:r>
            <w:r w:rsidR="00E65281">
              <w:rPr>
                <w:noProof/>
                <w:webHidden/>
              </w:rPr>
              <w:tab/>
            </w:r>
            <w:r w:rsidR="00E65281">
              <w:rPr>
                <w:noProof/>
                <w:webHidden/>
              </w:rPr>
              <w:fldChar w:fldCharType="begin"/>
            </w:r>
            <w:r w:rsidR="00E65281">
              <w:rPr>
                <w:noProof/>
                <w:webHidden/>
              </w:rPr>
              <w:instrText xml:space="preserve"> PAGEREF _Toc451775992 \h </w:instrText>
            </w:r>
            <w:r w:rsidR="00E65281">
              <w:rPr>
                <w:noProof/>
                <w:webHidden/>
              </w:rPr>
            </w:r>
            <w:r w:rsidR="00E65281">
              <w:rPr>
                <w:noProof/>
                <w:webHidden/>
              </w:rPr>
              <w:fldChar w:fldCharType="separate"/>
            </w:r>
            <w:r w:rsidR="00182E22">
              <w:rPr>
                <w:noProof/>
                <w:webHidden/>
              </w:rPr>
              <w:t>27</w:t>
            </w:r>
            <w:r w:rsidR="00E65281">
              <w:rPr>
                <w:noProof/>
                <w:webHidden/>
              </w:rPr>
              <w:fldChar w:fldCharType="end"/>
            </w:r>
          </w:hyperlink>
        </w:p>
        <w:p w14:paraId="40B43292" w14:textId="77777777" w:rsidR="00E65281" w:rsidRDefault="005D6C74">
          <w:pPr>
            <w:pStyle w:val="Inhopg2"/>
            <w:tabs>
              <w:tab w:val="right" w:leader="dot" w:pos="9062"/>
            </w:tabs>
            <w:rPr>
              <w:rFonts w:eastAsiaTheme="minorEastAsia"/>
              <w:noProof/>
              <w:lang w:eastAsia="nl-NL"/>
            </w:rPr>
          </w:pPr>
          <w:hyperlink w:anchor="_Toc451775993" w:history="1">
            <w:r w:rsidR="00E65281" w:rsidRPr="00B13985">
              <w:rPr>
                <w:rStyle w:val="Hyperlink"/>
                <w:noProof/>
              </w:rPr>
              <w:t>6.1 Organisatorische consequenties</w:t>
            </w:r>
            <w:r w:rsidR="00E65281">
              <w:rPr>
                <w:noProof/>
                <w:webHidden/>
              </w:rPr>
              <w:tab/>
            </w:r>
            <w:r w:rsidR="00E65281">
              <w:rPr>
                <w:noProof/>
                <w:webHidden/>
              </w:rPr>
              <w:fldChar w:fldCharType="begin"/>
            </w:r>
            <w:r w:rsidR="00E65281">
              <w:rPr>
                <w:noProof/>
                <w:webHidden/>
              </w:rPr>
              <w:instrText xml:space="preserve"> PAGEREF _Toc451775993 \h </w:instrText>
            </w:r>
            <w:r w:rsidR="00E65281">
              <w:rPr>
                <w:noProof/>
                <w:webHidden/>
              </w:rPr>
            </w:r>
            <w:r w:rsidR="00E65281">
              <w:rPr>
                <w:noProof/>
                <w:webHidden/>
              </w:rPr>
              <w:fldChar w:fldCharType="separate"/>
            </w:r>
            <w:r w:rsidR="00182E22">
              <w:rPr>
                <w:noProof/>
                <w:webHidden/>
              </w:rPr>
              <w:t>27</w:t>
            </w:r>
            <w:r w:rsidR="00E65281">
              <w:rPr>
                <w:noProof/>
                <w:webHidden/>
              </w:rPr>
              <w:fldChar w:fldCharType="end"/>
            </w:r>
          </w:hyperlink>
        </w:p>
        <w:p w14:paraId="5C04DA63" w14:textId="77777777" w:rsidR="00E65281" w:rsidRDefault="005D6C74">
          <w:pPr>
            <w:pStyle w:val="Inhopg2"/>
            <w:tabs>
              <w:tab w:val="right" w:leader="dot" w:pos="9062"/>
            </w:tabs>
            <w:rPr>
              <w:rFonts w:eastAsiaTheme="minorEastAsia"/>
              <w:noProof/>
              <w:lang w:eastAsia="nl-NL"/>
            </w:rPr>
          </w:pPr>
          <w:hyperlink w:anchor="_Toc451775994" w:history="1">
            <w:r w:rsidR="00E65281" w:rsidRPr="00B13985">
              <w:rPr>
                <w:rStyle w:val="Hyperlink"/>
                <w:noProof/>
              </w:rPr>
              <w:t>6.2 Financiële consequenties</w:t>
            </w:r>
            <w:r w:rsidR="00E65281">
              <w:rPr>
                <w:noProof/>
                <w:webHidden/>
              </w:rPr>
              <w:tab/>
            </w:r>
            <w:r w:rsidR="00E65281">
              <w:rPr>
                <w:noProof/>
                <w:webHidden/>
              </w:rPr>
              <w:fldChar w:fldCharType="begin"/>
            </w:r>
            <w:r w:rsidR="00E65281">
              <w:rPr>
                <w:noProof/>
                <w:webHidden/>
              </w:rPr>
              <w:instrText xml:space="preserve"> PAGEREF _Toc451775994 \h </w:instrText>
            </w:r>
            <w:r w:rsidR="00E65281">
              <w:rPr>
                <w:noProof/>
                <w:webHidden/>
              </w:rPr>
            </w:r>
            <w:r w:rsidR="00E65281">
              <w:rPr>
                <w:noProof/>
                <w:webHidden/>
              </w:rPr>
              <w:fldChar w:fldCharType="separate"/>
            </w:r>
            <w:r w:rsidR="00182E22">
              <w:rPr>
                <w:noProof/>
                <w:webHidden/>
              </w:rPr>
              <w:t>31</w:t>
            </w:r>
            <w:r w:rsidR="00E65281">
              <w:rPr>
                <w:noProof/>
                <w:webHidden/>
              </w:rPr>
              <w:fldChar w:fldCharType="end"/>
            </w:r>
          </w:hyperlink>
        </w:p>
        <w:p w14:paraId="413AEF84" w14:textId="77777777" w:rsidR="00E65281" w:rsidRDefault="005D6C74">
          <w:pPr>
            <w:pStyle w:val="Inhopg1"/>
            <w:tabs>
              <w:tab w:val="right" w:leader="dot" w:pos="9062"/>
            </w:tabs>
            <w:rPr>
              <w:rFonts w:eastAsiaTheme="minorEastAsia"/>
              <w:noProof/>
              <w:lang w:eastAsia="nl-NL"/>
            </w:rPr>
          </w:pPr>
          <w:hyperlink w:anchor="_Toc451775995" w:history="1">
            <w:r w:rsidR="00E65281" w:rsidRPr="00B13985">
              <w:rPr>
                <w:rStyle w:val="Hyperlink"/>
                <w:noProof/>
              </w:rPr>
              <w:t>Hoofdstuk 7: Implementatieplan</w:t>
            </w:r>
            <w:r w:rsidR="00E65281">
              <w:rPr>
                <w:noProof/>
                <w:webHidden/>
              </w:rPr>
              <w:tab/>
            </w:r>
            <w:r w:rsidR="00E65281">
              <w:rPr>
                <w:noProof/>
                <w:webHidden/>
              </w:rPr>
              <w:fldChar w:fldCharType="begin"/>
            </w:r>
            <w:r w:rsidR="00E65281">
              <w:rPr>
                <w:noProof/>
                <w:webHidden/>
              </w:rPr>
              <w:instrText xml:space="preserve"> PAGEREF _Toc451775995 \h </w:instrText>
            </w:r>
            <w:r w:rsidR="00E65281">
              <w:rPr>
                <w:noProof/>
                <w:webHidden/>
              </w:rPr>
            </w:r>
            <w:r w:rsidR="00E65281">
              <w:rPr>
                <w:noProof/>
                <w:webHidden/>
              </w:rPr>
              <w:fldChar w:fldCharType="separate"/>
            </w:r>
            <w:r w:rsidR="00182E22">
              <w:rPr>
                <w:noProof/>
                <w:webHidden/>
              </w:rPr>
              <w:t>33</w:t>
            </w:r>
            <w:r w:rsidR="00E65281">
              <w:rPr>
                <w:noProof/>
                <w:webHidden/>
              </w:rPr>
              <w:fldChar w:fldCharType="end"/>
            </w:r>
          </w:hyperlink>
        </w:p>
        <w:p w14:paraId="0D0375D8" w14:textId="77777777" w:rsidR="00E65281" w:rsidRDefault="005D6C74">
          <w:pPr>
            <w:pStyle w:val="Inhopg1"/>
            <w:tabs>
              <w:tab w:val="right" w:leader="dot" w:pos="9062"/>
            </w:tabs>
            <w:rPr>
              <w:rFonts w:eastAsiaTheme="minorEastAsia"/>
              <w:noProof/>
              <w:lang w:eastAsia="nl-NL"/>
            </w:rPr>
          </w:pPr>
          <w:hyperlink w:anchor="_Toc451775996" w:history="1">
            <w:r w:rsidR="00E65281" w:rsidRPr="00B13985">
              <w:rPr>
                <w:rStyle w:val="Hyperlink"/>
                <w:noProof/>
              </w:rPr>
              <w:t>Bibliografie</w:t>
            </w:r>
            <w:r w:rsidR="00E65281">
              <w:rPr>
                <w:noProof/>
                <w:webHidden/>
              </w:rPr>
              <w:tab/>
            </w:r>
            <w:r w:rsidR="00E65281">
              <w:rPr>
                <w:noProof/>
                <w:webHidden/>
              </w:rPr>
              <w:fldChar w:fldCharType="begin"/>
            </w:r>
            <w:r w:rsidR="00E65281">
              <w:rPr>
                <w:noProof/>
                <w:webHidden/>
              </w:rPr>
              <w:instrText xml:space="preserve"> PAGEREF _Toc451775996 \h </w:instrText>
            </w:r>
            <w:r w:rsidR="00E65281">
              <w:rPr>
                <w:noProof/>
                <w:webHidden/>
              </w:rPr>
            </w:r>
            <w:r w:rsidR="00E65281">
              <w:rPr>
                <w:noProof/>
                <w:webHidden/>
              </w:rPr>
              <w:fldChar w:fldCharType="separate"/>
            </w:r>
            <w:r w:rsidR="00182E22">
              <w:rPr>
                <w:noProof/>
                <w:webHidden/>
              </w:rPr>
              <w:t>34</w:t>
            </w:r>
            <w:r w:rsidR="00E65281">
              <w:rPr>
                <w:noProof/>
                <w:webHidden/>
              </w:rPr>
              <w:fldChar w:fldCharType="end"/>
            </w:r>
          </w:hyperlink>
        </w:p>
        <w:p w14:paraId="58CC9F9B" w14:textId="77777777" w:rsidR="00E65281" w:rsidRDefault="005D6C74">
          <w:pPr>
            <w:pStyle w:val="Inhopg1"/>
            <w:tabs>
              <w:tab w:val="right" w:leader="dot" w:pos="9062"/>
            </w:tabs>
            <w:rPr>
              <w:rFonts w:eastAsiaTheme="minorEastAsia"/>
              <w:noProof/>
              <w:lang w:eastAsia="nl-NL"/>
            </w:rPr>
          </w:pPr>
          <w:hyperlink w:anchor="_Toc451775997" w:history="1">
            <w:r w:rsidR="00E65281" w:rsidRPr="00B13985">
              <w:rPr>
                <w:rStyle w:val="Hyperlink"/>
                <w:noProof/>
              </w:rPr>
              <w:t>Bijlagen</w:t>
            </w:r>
            <w:r w:rsidR="00E65281">
              <w:rPr>
                <w:noProof/>
                <w:webHidden/>
              </w:rPr>
              <w:tab/>
            </w:r>
            <w:r w:rsidR="00E65281">
              <w:rPr>
                <w:noProof/>
                <w:webHidden/>
              </w:rPr>
              <w:fldChar w:fldCharType="begin"/>
            </w:r>
            <w:r w:rsidR="00E65281">
              <w:rPr>
                <w:noProof/>
                <w:webHidden/>
              </w:rPr>
              <w:instrText xml:space="preserve"> PAGEREF _Toc451775997 \h </w:instrText>
            </w:r>
            <w:r w:rsidR="00E65281">
              <w:rPr>
                <w:noProof/>
                <w:webHidden/>
              </w:rPr>
            </w:r>
            <w:r w:rsidR="00E65281">
              <w:rPr>
                <w:noProof/>
                <w:webHidden/>
              </w:rPr>
              <w:fldChar w:fldCharType="separate"/>
            </w:r>
            <w:r w:rsidR="00182E22">
              <w:rPr>
                <w:noProof/>
                <w:webHidden/>
              </w:rPr>
              <w:t>39</w:t>
            </w:r>
            <w:r w:rsidR="00E65281">
              <w:rPr>
                <w:noProof/>
                <w:webHidden/>
              </w:rPr>
              <w:fldChar w:fldCharType="end"/>
            </w:r>
          </w:hyperlink>
        </w:p>
        <w:p w14:paraId="3D13E9BB" w14:textId="77777777" w:rsidR="00E65281" w:rsidRDefault="005D6C74">
          <w:pPr>
            <w:pStyle w:val="Inhopg2"/>
            <w:tabs>
              <w:tab w:val="right" w:leader="dot" w:pos="9062"/>
            </w:tabs>
            <w:rPr>
              <w:rFonts w:eastAsiaTheme="minorEastAsia"/>
              <w:noProof/>
              <w:lang w:eastAsia="nl-NL"/>
            </w:rPr>
          </w:pPr>
          <w:hyperlink w:anchor="_Toc451775998" w:history="1">
            <w:r w:rsidR="00E65281" w:rsidRPr="00B13985">
              <w:rPr>
                <w:rStyle w:val="Hyperlink"/>
                <w:noProof/>
              </w:rPr>
              <w:t>Bijlage 1: Organogram</w:t>
            </w:r>
            <w:r w:rsidR="00E65281">
              <w:rPr>
                <w:noProof/>
                <w:webHidden/>
              </w:rPr>
              <w:tab/>
            </w:r>
            <w:r w:rsidR="00E65281">
              <w:rPr>
                <w:noProof/>
                <w:webHidden/>
              </w:rPr>
              <w:fldChar w:fldCharType="begin"/>
            </w:r>
            <w:r w:rsidR="00E65281">
              <w:rPr>
                <w:noProof/>
                <w:webHidden/>
              </w:rPr>
              <w:instrText xml:space="preserve"> PAGEREF _Toc451775998 \h </w:instrText>
            </w:r>
            <w:r w:rsidR="00E65281">
              <w:rPr>
                <w:noProof/>
                <w:webHidden/>
              </w:rPr>
            </w:r>
            <w:r w:rsidR="00E65281">
              <w:rPr>
                <w:noProof/>
                <w:webHidden/>
              </w:rPr>
              <w:fldChar w:fldCharType="separate"/>
            </w:r>
            <w:r w:rsidR="00182E22">
              <w:rPr>
                <w:noProof/>
                <w:webHidden/>
              </w:rPr>
              <w:t>40</w:t>
            </w:r>
            <w:r w:rsidR="00E65281">
              <w:rPr>
                <w:noProof/>
                <w:webHidden/>
              </w:rPr>
              <w:fldChar w:fldCharType="end"/>
            </w:r>
          </w:hyperlink>
        </w:p>
        <w:p w14:paraId="3FFA7E67" w14:textId="77777777" w:rsidR="00E65281" w:rsidRDefault="005D6C74">
          <w:pPr>
            <w:pStyle w:val="Inhopg2"/>
            <w:tabs>
              <w:tab w:val="right" w:leader="dot" w:pos="9062"/>
            </w:tabs>
            <w:rPr>
              <w:rFonts w:eastAsiaTheme="minorEastAsia"/>
              <w:noProof/>
              <w:lang w:eastAsia="nl-NL"/>
            </w:rPr>
          </w:pPr>
          <w:hyperlink w:anchor="_Toc451775999" w:history="1">
            <w:r w:rsidR="00E65281" w:rsidRPr="00B13985">
              <w:rPr>
                <w:rStyle w:val="Hyperlink"/>
                <w:noProof/>
              </w:rPr>
              <w:t>Bijlage 2: Geografische weergaven locaties IND</w:t>
            </w:r>
            <w:r w:rsidR="00E65281">
              <w:rPr>
                <w:noProof/>
                <w:webHidden/>
              </w:rPr>
              <w:tab/>
            </w:r>
            <w:r w:rsidR="00E65281">
              <w:rPr>
                <w:noProof/>
                <w:webHidden/>
              </w:rPr>
              <w:fldChar w:fldCharType="begin"/>
            </w:r>
            <w:r w:rsidR="00E65281">
              <w:rPr>
                <w:noProof/>
                <w:webHidden/>
              </w:rPr>
              <w:instrText xml:space="preserve"> PAGEREF _Toc451775999 \h </w:instrText>
            </w:r>
            <w:r w:rsidR="00E65281">
              <w:rPr>
                <w:noProof/>
                <w:webHidden/>
              </w:rPr>
            </w:r>
            <w:r w:rsidR="00E65281">
              <w:rPr>
                <w:noProof/>
                <w:webHidden/>
              </w:rPr>
              <w:fldChar w:fldCharType="separate"/>
            </w:r>
            <w:r w:rsidR="00182E22">
              <w:rPr>
                <w:noProof/>
                <w:webHidden/>
              </w:rPr>
              <w:t>41</w:t>
            </w:r>
            <w:r w:rsidR="00E65281">
              <w:rPr>
                <w:noProof/>
                <w:webHidden/>
              </w:rPr>
              <w:fldChar w:fldCharType="end"/>
            </w:r>
          </w:hyperlink>
        </w:p>
        <w:p w14:paraId="07D01C99" w14:textId="77777777" w:rsidR="00E65281" w:rsidRDefault="005D6C74">
          <w:pPr>
            <w:pStyle w:val="Inhopg2"/>
            <w:tabs>
              <w:tab w:val="right" w:leader="dot" w:pos="9062"/>
            </w:tabs>
            <w:rPr>
              <w:rFonts w:eastAsiaTheme="minorEastAsia"/>
              <w:noProof/>
              <w:lang w:eastAsia="nl-NL"/>
            </w:rPr>
          </w:pPr>
          <w:hyperlink w:anchor="_Toc451776000" w:history="1">
            <w:r w:rsidR="00E65281" w:rsidRPr="00B13985">
              <w:rPr>
                <w:rStyle w:val="Hyperlink"/>
                <w:noProof/>
              </w:rPr>
              <w:t>Bijlage 3: Stakeholdersanalyse</w:t>
            </w:r>
            <w:r w:rsidR="00E65281">
              <w:rPr>
                <w:noProof/>
                <w:webHidden/>
              </w:rPr>
              <w:tab/>
            </w:r>
            <w:r w:rsidR="00E65281">
              <w:rPr>
                <w:noProof/>
                <w:webHidden/>
              </w:rPr>
              <w:fldChar w:fldCharType="begin"/>
            </w:r>
            <w:r w:rsidR="00E65281">
              <w:rPr>
                <w:noProof/>
                <w:webHidden/>
              </w:rPr>
              <w:instrText xml:space="preserve"> PAGEREF _Toc451776000 \h </w:instrText>
            </w:r>
            <w:r w:rsidR="00E65281">
              <w:rPr>
                <w:noProof/>
                <w:webHidden/>
              </w:rPr>
            </w:r>
            <w:r w:rsidR="00E65281">
              <w:rPr>
                <w:noProof/>
                <w:webHidden/>
              </w:rPr>
              <w:fldChar w:fldCharType="separate"/>
            </w:r>
            <w:r w:rsidR="00182E22">
              <w:rPr>
                <w:noProof/>
                <w:webHidden/>
              </w:rPr>
              <w:t>42</w:t>
            </w:r>
            <w:r w:rsidR="00E65281">
              <w:rPr>
                <w:noProof/>
                <w:webHidden/>
              </w:rPr>
              <w:fldChar w:fldCharType="end"/>
            </w:r>
          </w:hyperlink>
        </w:p>
        <w:p w14:paraId="55E5D1A1" w14:textId="77777777" w:rsidR="00E65281" w:rsidRDefault="005D6C74">
          <w:pPr>
            <w:pStyle w:val="Inhopg2"/>
            <w:tabs>
              <w:tab w:val="right" w:leader="dot" w:pos="9062"/>
            </w:tabs>
            <w:rPr>
              <w:rFonts w:eastAsiaTheme="minorEastAsia"/>
              <w:noProof/>
              <w:lang w:eastAsia="nl-NL"/>
            </w:rPr>
          </w:pPr>
          <w:hyperlink w:anchor="_Toc451776001" w:history="1">
            <w:r w:rsidR="00E65281" w:rsidRPr="00B13985">
              <w:rPr>
                <w:rStyle w:val="Hyperlink"/>
                <w:noProof/>
              </w:rPr>
              <w:t>Bijlage 4: Organisatiecultuur</w:t>
            </w:r>
            <w:r w:rsidR="00E65281">
              <w:rPr>
                <w:noProof/>
                <w:webHidden/>
              </w:rPr>
              <w:tab/>
            </w:r>
            <w:r w:rsidR="00E65281">
              <w:rPr>
                <w:noProof/>
                <w:webHidden/>
              </w:rPr>
              <w:fldChar w:fldCharType="begin"/>
            </w:r>
            <w:r w:rsidR="00E65281">
              <w:rPr>
                <w:noProof/>
                <w:webHidden/>
              </w:rPr>
              <w:instrText xml:space="preserve"> PAGEREF _Toc451776001 \h </w:instrText>
            </w:r>
            <w:r w:rsidR="00E65281">
              <w:rPr>
                <w:noProof/>
                <w:webHidden/>
              </w:rPr>
            </w:r>
            <w:r w:rsidR="00E65281">
              <w:rPr>
                <w:noProof/>
                <w:webHidden/>
              </w:rPr>
              <w:fldChar w:fldCharType="separate"/>
            </w:r>
            <w:r w:rsidR="00182E22">
              <w:rPr>
                <w:noProof/>
                <w:webHidden/>
              </w:rPr>
              <w:t>45</w:t>
            </w:r>
            <w:r w:rsidR="00E65281">
              <w:rPr>
                <w:noProof/>
                <w:webHidden/>
              </w:rPr>
              <w:fldChar w:fldCharType="end"/>
            </w:r>
          </w:hyperlink>
        </w:p>
        <w:p w14:paraId="6CA7E23B" w14:textId="77777777" w:rsidR="00E65281" w:rsidRDefault="005D6C74">
          <w:pPr>
            <w:pStyle w:val="Inhopg2"/>
            <w:tabs>
              <w:tab w:val="right" w:leader="dot" w:pos="9062"/>
            </w:tabs>
            <w:rPr>
              <w:rFonts w:eastAsiaTheme="minorEastAsia"/>
              <w:noProof/>
              <w:lang w:eastAsia="nl-NL"/>
            </w:rPr>
          </w:pPr>
          <w:hyperlink w:anchor="_Toc451776002" w:history="1">
            <w:r w:rsidR="00E65281" w:rsidRPr="00B13985">
              <w:rPr>
                <w:rStyle w:val="Hyperlink"/>
                <w:noProof/>
              </w:rPr>
              <w:t>Bijlage 5: Uitwerking modellen</w:t>
            </w:r>
            <w:r w:rsidR="00E65281">
              <w:rPr>
                <w:noProof/>
                <w:webHidden/>
              </w:rPr>
              <w:tab/>
            </w:r>
            <w:r w:rsidR="00E65281">
              <w:rPr>
                <w:noProof/>
                <w:webHidden/>
              </w:rPr>
              <w:fldChar w:fldCharType="begin"/>
            </w:r>
            <w:r w:rsidR="00E65281">
              <w:rPr>
                <w:noProof/>
                <w:webHidden/>
              </w:rPr>
              <w:instrText xml:space="preserve"> PAGEREF _Toc451776002 \h </w:instrText>
            </w:r>
            <w:r w:rsidR="00E65281">
              <w:rPr>
                <w:noProof/>
                <w:webHidden/>
              </w:rPr>
            </w:r>
            <w:r w:rsidR="00E65281">
              <w:rPr>
                <w:noProof/>
                <w:webHidden/>
              </w:rPr>
              <w:fldChar w:fldCharType="separate"/>
            </w:r>
            <w:r w:rsidR="00182E22">
              <w:rPr>
                <w:noProof/>
                <w:webHidden/>
              </w:rPr>
              <w:t>47</w:t>
            </w:r>
            <w:r w:rsidR="00E65281">
              <w:rPr>
                <w:noProof/>
                <w:webHidden/>
              </w:rPr>
              <w:fldChar w:fldCharType="end"/>
            </w:r>
          </w:hyperlink>
        </w:p>
        <w:p w14:paraId="7F9EDBFA" w14:textId="77777777" w:rsidR="00E65281" w:rsidRDefault="005D6C74">
          <w:pPr>
            <w:pStyle w:val="Inhopg3"/>
            <w:tabs>
              <w:tab w:val="right" w:leader="dot" w:pos="9062"/>
            </w:tabs>
            <w:rPr>
              <w:rFonts w:eastAsiaTheme="minorEastAsia"/>
              <w:noProof/>
              <w:lang w:eastAsia="nl-NL"/>
            </w:rPr>
          </w:pPr>
          <w:hyperlink w:anchor="_Toc451776003" w:history="1">
            <w:r w:rsidR="00E65281" w:rsidRPr="00B13985">
              <w:rPr>
                <w:rStyle w:val="Hyperlink"/>
                <w:noProof/>
              </w:rPr>
              <w:t>CANVAS-Model IND</w:t>
            </w:r>
            <w:r w:rsidR="00E65281">
              <w:rPr>
                <w:noProof/>
                <w:webHidden/>
              </w:rPr>
              <w:tab/>
            </w:r>
            <w:r w:rsidR="00E65281">
              <w:rPr>
                <w:noProof/>
                <w:webHidden/>
              </w:rPr>
              <w:fldChar w:fldCharType="begin"/>
            </w:r>
            <w:r w:rsidR="00E65281">
              <w:rPr>
                <w:noProof/>
                <w:webHidden/>
              </w:rPr>
              <w:instrText xml:space="preserve"> PAGEREF _Toc451776003 \h </w:instrText>
            </w:r>
            <w:r w:rsidR="00E65281">
              <w:rPr>
                <w:noProof/>
                <w:webHidden/>
              </w:rPr>
            </w:r>
            <w:r w:rsidR="00E65281">
              <w:rPr>
                <w:noProof/>
                <w:webHidden/>
              </w:rPr>
              <w:fldChar w:fldCharType="separate"/>
            </w:r>
            <w:r w:rsidR="00182E22">
              <w:rPr>
                <w:noProof/>
                <w:webHidden/>
              </w:rPr>
              <w:t>47</w:t>
            </w:r>
            <w:r w:rsidR="00E65281">
              <w:rPr>
                <w:noProof/>
                <w:webHidden/>
              </w:rPr>
              <w:fldChar w:fldCharType="end"/>
            </w:r>
          </w:hyperlink>
        </w:p>
        <w:p w14:paraId="0C6A1144" w14:textId="77777777" w:rsidR="00E65281" w:rsidRDefault="005D6C74">
          <w:pPr>
            <w:pStyle w:val="Inhopg3"/>
            <w:tabs>
              <w:tab w:val="right" w:leader="dot" w:pos="9062"/>
            </w:tabs>
            <w:rPr>
              <w:rFonts w:eastAsiaTheme="minorEastAsia"/>
              <w:noProof/>
              <w:lang w:eastAsia="nl-NL"/>
            </w:rPr>
          </w:pPr>
          <w:hyperlink w:anchor="_Toc451776004" w:history="1">
            <w:r w:rsidR="00E65281" w:rsidRPr="00B13985">
              <w:rPr>
                <w:rStyle w:val="Hyperlink"/>
                <w:noProof/>
              </w:rPr>
              <w:t>Ishikawa-diagram</w:t>
            </w:r>
            <w:r w:rsidR="00E65281">
              <w:rPr>
                <w:noProof/>
                <w:webHidden/>
              </w:rPr>
              <w:tab/>
            </w:r>
            <w:r w:rsidR="00E65281">
              <w:rPr>
                <w:noProof/>
                <w:webHidden/>
              </w:rPr>
              <w:fldChar w:fldCharType="begin"/>
            </w:r>
            <w:r w:rsidR="00E65281">
              <w:rPr>
                <w:noProof/>
                <w:webHidden/>
              </w:rPr>
              <w:instrText xml:space="preserve"> PAGEREF _Toc451776004 \h </w:instrText>
            </w:r>
            <w:r w:rsidR="00E65281">
              <w:rPr>
                <w:noProof/>
                <w:webHidden/>
              </w:rPr>
            </w:r>
            <w:r w:rsidR="00E65281">
              <w:rPr>
                <w:noProof/>
                <w:webHidden/>
              </w:rPr>
              <w:fldChar w:fldCharType="separate"/>
            </w:r>
            <w:r w:rsidR="00182E22">
              <w:rPr>
                <w:noProof/>
                <w:webHidden/>
              </w:rPr>
              <w:t>50</w:t>
            </w:r>
            <w:r w:rsidR="00E65281">
              <w:rPr>
                <w:noProof/>
                <w:webHidden/>
              </w:rPr>
              <w:fldChar w:fldCharType="end"/>
            </w:r>
          </w:hyperlink>
        </w:p>
        <w:p w14:paraId="5C251287" w14:textId="77777777" w:rsidR="00E65281" w:rsidRDefault="005D6C74">
          <w:pPr>
            <w:pStyle w:val="Inhopg3"/>
            <w:tabs>
              <w:tab w:val="right" w:leader="dot" w:pos="9062"/>
            </w:tabs>
            <w:rPr>
              <w:rFonts w:eastAsiaTheme="minorEastAsia"/>
              <w:noProof/>
              <w:lang w:eastAsia="nl-NL"/>
            </w:rPr>
          </w:pPr>
          <w:hyperlink w:anchor="_Toc451776005" w:history="1">
            <w:r w:rsidR="00E65281" w:rsidRPr="00B13985">
              <w:rPr>
                <w:rStyle w:val="Hyperlink"/>
                <w:noProof/>
              </w:rPr>
              <w:t>UNC Plus Delta &amp; Inkoopontwikkelmodel</w:t>
            </w:r>
            <w:r w:rsidR="00E65281">
              <w:rPr>
                <w:noProof/>
                <w:webHidden/>
              </w:rPr>
              <w:tab/>
            </w:r>
            <w:r w:rsidR="00E65281">
              <w:rPr>
                <w:noProof/>
                <w:webHidden/>
              </w:rPr>
              <w:fldChar w:fldCharType="begin"/>
            </w:r>
            <w:r w:rsidR="00E65281">
              <w:rPr>
                <w:noProof/>
                <w:webHidden/>
              </w:rPr>
              <w:instrText xml:space="preserve"> PAGEREF _Toc451776005 \h </w:instrText>
            </w:r>
            <w:r w:rsidR="00E65281">
              <w:rPr>
                <w:noProof/>
                <w:webHidden/>
              </w:rPr>
            </w:r>
            <w:r w:rsidR="00E65281">
              <w:rPr>
                <w:noProof/>
                <w:webHidden/>
              </w:rPr>
              <w:fldChar w:fldCharType="separate"/>
            </w:r>
            <w:r w:rsidR="00182E22">
              <w:rPr>
                <w:noProof/>
                <w:webHidden/>
              </w:rPr>
              <w:t>51</w:t>
            </w:r>
            <w:r w:rsidR="00E65281">
              <w:rPr>
                <w:noProof/>
                <w:webHidden/>
              </w:rPr>
              <w:fldChar w:fldCharType="end"/>
            </w:r>
          </w:hyperlink>
        </w:p>
        <w:p w14:paraId="1544A10F" w14:textId="77777777" w:rsidR="00E65281" w:rsidRDefault="005D6C74">
          <w:pPr>
            <w:pStyle w:val="Inhopg2"/>
            <w:tabs>
              <w:tab w:val="right" w:leader="dot" w:pos="9062"/>
            </w:tabs>
            <w:rPr>
              <w:rFonts w:eastAsiaTheme="minorEastAsia"/>
              <w:noProof/>
              <w:lang w:eastAsia="nl-NL"/>
            </w:rPr>
          </w:pPr>
          <w:hyperlink w:anchor="_Toc451776006" w:history="1">
            <w:r w:rsidR="00E65281" w:rsidRPr="00B13985">
              <w:rPr>
                <w:rStyle w:val="Hyperlink"/>
                <w:noProof/>
              </w:rPr>
              <w:t>Bijlage 6: Interviews</w:t>
            </w:r>
            <w:r w:rsidR="00E65281">
              <w:rPr>
                <w:noProof/>
                <w:webHidden/>
              </w:rPr>
              <w:tab/>
            </w:r>
            <w:r w:rsidR="00E65281">
              <w:rPr>
                <w:noProof/>
                <w:webHidden/>
              </w:rPr>
              <w:fldChar w:fldCharType="begin"/>
            </w:r>
            <w:r w:rsidR="00E65281">
              <w:rPr>
                <w:noProof/>
                <w:webHidden/>
              </w:rPr>
              <w:instrText xml:space="preserve"> PAGEREF _Toc451776006 \h </w:instrText>
            </w:r>
            <w:r w:rsidR="00E65281">
              <w:rPr>
                <w:noProof/>
                <w:webHidden/>
              </w:rPr>
            </w:r>
            <w:r w:rsidR="00E65281">
              <w:rPr>
                <w:noProof/>
                <w:webHidden/>
              </w:rPr>
              <w:fldChar w:fldCharType="separate"/>
            </w:r>
            <w:r w:rsidR="00182E22">
              <w:rPr>
                <w:noProof/>
                <w:webHidden/>
              </w:rPr>
              <w:t>55</w:t>
            </w:r>
            <w:r w:rsidR="00E65281">
              <w:rPr>
                <w:noProof/>
                <w:webHidden/>
              </w:rPr>
              <w:fldChar w:fldCharType="end"/>
            </w:r>
          </w:hyperlink>
        </w:p>
        <w:p w14:paraId="04E37207" w14:textId="77777777" w:rsidR="00E65281" w:rsidRDefault="005D6C74">
          <w:pPr>
            <w:pStyle w:val="Inhopg3"/>
            <w:tabs>
              <w:tab w:val="right" w:leader="dot" w:pos="9062"/>
            </w:tabs>
            <w:rPr>
              <w:rFonts w:eastAsiaTheme="minorEastAsia"/>
              <w:noProof/>
              <w:lang w:eastAsia="nl-NL"/>
            </w:rPr>
          </w:pPr>
          <w:hyperlink w:anchor="_Toc451776007" w:history="1">
            <w:r w:rsidR="00E65281" w:rsidRPr="00B13985">
              <w:rPr>
                <w:rStyle w:val="Hyperlink"/>
                <w:noProof/>
              </w:rPr>
              <w:t>Interview Lilian Salden (Facilitair medewerker &amp; SPOC)</w:t>
            </w:r>
            <w:r w:rsidR="00E65281">
              <w:rPr>
                <w:noProof/>
                <w:webHidden/>
              </w:rPr>
              <w:tab/>
            </w:r>
            <w:r w:rsidR="00E65281">
              <w:rPr>
                <w:noProof/>
                <w:webHidden/>
              </w:rPr>
              <w:fldChar w:fldCharType="begin"/>
            </w:r>
            <w:r w:rsidR="00E65281">
              <w:rPr>
                <w:noProof/>
                <w:webHidden/>
              </w:rPr>
              <w:instrText xml:space="preserve"> PAGEREF _Toc451776007 \h </w:instrText>
            </w:r>
            <w:r w:rsidR="00E65281">
              <w:rPr>
                <w:noProof/>
                <w:webHidden/>
              </w:rPr>
            </w:r>
            <w:r w:rsidR="00E65281">
              <w:rPr>
                <w:noProof/>
                <w:webHidden/>
              </w:rPr>
              <w:fldChar w:fldCharType="separate"/>
            </w:r>
            <w:r w:rsidR="00182E22">
              <w:rPr>
                <w:noProof/>
                <w:webHidden/>
              </w:rPr>
              <w:t>55</w:t>
            </w:r>
            <w:r w:rsidR="00E65281">
              <w:rPr>
                <w:noProof/>
                <w:webHidden/>
              </w:rPr>
              <w:fldChar w:fldCharType="end"/>
            </w:r>
          </w:hyperlink>
        </w:p>
        <w:p w14:paraId="249A2526" w14:textId="77777777" w:rsidR="00E65281" w:rsidRDefault="005D6C74">
          <w:pPr>
            <w:pStyle w:val="Inhopg3"/>
            <w:tabs>
              <w:tab w:val="right" w:leader="dot" w:pos="9062"/>
            </w:tabs>
            <w:rPr>
              <w:rFonts w:eastAsiaTheme="minorEastAsia"/>
              <w:noProof/>
              <w:lang w:eastAsia="nl-NL"/>
            </w:rPr>
          </w:pPr>
          <w:hyperlink w:anchor="_Toc451776008" w:history="1">
            <w:r w:rsidR="00E65281" w:rsidRPr="00B13985">
              <w:rPr>
                <w:rStyle w:val="Hyperlink"/>
                <w:noProof/>
              </w:rPr>
              <w:t>Interview Marleen Water (ISD)</w:t>
            </w:r>
            <w:r w:rsidR="00E65281">
              <w:rPr>
                <w:noProof/>
                <w:webHidden/>
              </w:rPr>
              <w:tab/>
            </w:r>
            <w:r w:rsidR="00E65281">
              <w:rPr>
                <w:noProof/>
                <w:webHidden/>
              </w:rPr>
              <w:fldChar w:fldCharType="begin"/>
            </w:r>
            <w:r w:rsidR="00E65281">
              <w:rPr>
                <w:noProof/>
                <w:webHidden/>
              </w:rPr>
              <w:instrText xml:space="preserve"> PAGEREF _Toc451776008 \h </w:instrText>
            </w:r>
            <w:r w:rsidR="00E65281">
              <w:rPr>
                <w:noProof/>
                <w:webHidden/>
              </w:rPr>
            </w:r>
            <w:r w:rsidR="00E65281">
              <w:rPr>
                <w:noProof/>
                <w:webHidden/>
              </w:rPr>
              <w:fldChar w:fldCharType="separate"/>
            </w:r>
            <w:r w:rsidR="00182E22">
              <w:rPr>
                <w:noProof/>
                <w:webHidden/>
              </w:rPr>
              <w:t>57</w:t>
            </w:r>
            <w:r w:rsidR="00E65281">
              <w:rPr>
                <w:noProof/>
                <w:webHidden/>
              </w:rPr>
              <w:fldChar w:fldCharType="end"/>
            </w:r>
          </w:hyperlink>
        </w:p>
        <w:p w14:paraId="488FFBE5" w14:textId="77777777" w:rsidR="00E65281" w:rsidRDefault="005D6C74">
          <w:pPr>
            <w:pStyle w:val="Inhopg3"/>
            <w:tabs>
              <w:tab w:val="right" w:leader="dot" w:pos="9062"/>
            </w:tabs>
            <w:rPr>
              <w:rFonts w:eastAsiaTheme="minorEastAsia"/>
              <w:noProof/>
              <w:lang w:eastAsia="nl-NL"/>
            </w:rPr>
          </w:pPr>
          <w:hyperlink w:anchor="_Toc451776009" w:history="1">
            <w:r w:rsidR="00E65281" w:rsidRPr="00B13985">
              <w:rPr>
                <w:rStyle w:val="Hyperlink"/>
                <w:noProof/>
              </w:rPr>
              <w:t>Interview Praveen Sahadewlall (IUC)</w:t>
            </w:r>
            <w:r w:rsidR="00E65281">
              <w:rPr>
                <w:noProof/>
                <w:webHidden/>
              </w:rPr>
              <w:tab/>
            </w:r>
            <w:r w:rsidR="00E65281">
              <w:rPr>
                <w:noProof/>
                <w:webHidden/>
              </w:rPr>
              <w:fldChar w:fldCharType="begin"/>
            </w:r>
            <w:r w:rsidR="00E65281">
              <w:rPr>
                <w:noProof/>
                <w:webHidden/>
              </w:rPr>
              <w:instrText xml:space="preserve"> PAGEREF _Toc451776009 \h </w:instrText>
            </w:r>
            <w:r w:rsidR="00E65281">
              <w:rPr>
                <w:noProof/>
                <w:webHidden/>
              </w:rPr>
            </w:r>
            <w:r w:rsidR="00E65281">
              <w:rPr>
                <w:noProof/>
                <w:webHidden/>
              </w:rPr>
              <w:fldChar w:fldCharType="separate"/>
            </w:r>
            <w:r w:rsidR="00182E22">
              <w:rPr>
                <w:noProof/>
                <w:webHidden/>
              </w:rPr>
              <w:t>59</w:t>
            </w:r>
            <w:r w:rsidR="00E65281">
              <w:rPr>
                <w:noProof/>
                <w:webHidden/>
              </w:rPr>
              <w:fldChar w:fldCharType="end"/>
            </w:r>
          </w:hyperlink>
        </w:p>
        <w:p w14:paraId="56BF58E8" w14:textId="77777777" w:rsidR="00E65281" w:rsidRDefault="005D6C74">
          <w:pPr>
            <w:pStyle w:val="Inhopg3"/>
            <w:tabs>
              <w:tab w:val="right" w:leader="dot" w:pos="9062"/>
            </w:tabs>
            <w:rPr>
              <w:rFonts w:eastAsiaTheme="minorEastAsia"/>
              <w:noProof/>
              <w:lang w:eastAsia="nl-NL"/>
            </w:rPr>
          </w:pPr>
          <w:hyperlink w:anchor="_Toc451776010" w:history="1">
            <w:r w:rsidR="00E65281" w:rsidRPr="00B13985">
              <w:rPr>
                <w:rStyle w:val="Hyperlink"/>
                <w:noProof/>
                <w:lang w:val="en-US"/>
              </w:rPr>
              <w:t>Interview John Renzenbrink (Service Portal &amp; SPOC)</w:t>
            </w:r>
            <w:r w:rsidR="00E65281">
              <w:rPr>
                <w:noProof/>
                <w:webHidden/>
              </w:rPr>
              <w:tab/>
            </w:r>
            <w:r w:rsidR="00E65281">
              <w:rPr>
                <w:noProof/>
                <w:webHidden/>
              </w:rPr>
              <w:fldChar w:fldCharType="begin"/>
            </w:r>
            <w:r w:rsidR="00E65281">
              <w:rPr>
                <w:noProof/>
                <w:webHidden/>
              </w:rPr>
              <w:instrText xml:space="preserve"> PAGEREF _Toc451776010 \h </w:instrText>
            </w:r>
            <w:r w:rsidR="00E65281">
              <w:rPr>
                <w:noProof/>
                <w:webHidden/>
              </w:rPr>
            </w:r>
            <w:r w:rsidR="00E65281">
              <w:rPr>
                <w:noProof/>
                <w:webHidden/>
              </w:rPr>
              <w:fldChar w:fldCharType="separate"/>
            </w:r>
            <w:r w:rsidR="00182E22">
              <w:rPr>
                <w:noProof/>
                <w:webHidden/>
              </w:rPr>
              <w:t>61</w:t>
            </w:r>
            <w:r w:rsidR="00E65281">
              <w:rPr>
                <w:noProof/>
                <w:webHidden/>
              </w:rPr>
              <w:fldChar w:fldCharType="end"/>
            </w:r>
          </w:hyperlink>
        </w:p>
        <w:p w14:paraId="05C29886" w14:textId="77777777" w:rsidR="00E65281" w:rsidRDefault="005D6C74">
          <w:pPr>
            <w:pStyle w:val="Inhopg3"/>
            <w:tabs>
              <w:tab w:val="right" w:leader="dot" w:pos="9062"/>
            </w:tabs>
            <w:rPr>
              <w:rFonts w:eastAsiaTheme="minorEastAsia"/>
              <w:noProof/>
              <w:lang w:eastAsia="nl-NL"/>
            </w:rPr>
          </w:pPr>
          <w:hyperlink w:anchor="_Toc451776011" w:history="1">
            <w:r w:rsidR="00E65281" w:rsidRPr="00B13985">
              <w:rPr>
                <w:rStyle w:val="Hyperlink"/>
                <w:noProof/>
              </w:rPr>
              <w:t>Interview Tineke Malherbe (K&amp;N)</w:t>
            </w:r>
            <w:r w:rsidR="00E65281">
              <w:rPr>
                <w:noProof/>
                <w:webHidden/>
              </w:rPr>
              <w:tab/>
            </w:r>
            <w:r w:rsidR="00E65281">
              <w:rPr>
                <w:noProof/>
                <w:webHidden/>
              </w:rPr>
              <w:fldChar w:fldCharType="begin"/>
            </w:r>
            <w:r w:rsidR="00E65281">
              <w:rPr>
                <w:noProof/>
                <w:webHidden/>
              </w:rPr>
              <w:instrText xml:space="preserve"> PAGEREF _Toc451776011 \h </w:instrText>
            </w:r>
            <w:r w:rsidR="00E65281">
              <w:rPr>
                <w:noProof/>
                <w:webHidden/>
              </w:rPr>
            </w:r>
            <w:r w:rsidR="00E65281">
              <w:rPr>
                <w:noProof/>
                <w:webHidden/>
              </w:rPr>
              <w:fldChar w:fldCharType="separate"/>
            </w:r>
            <w:r w:rsidR="00182E22">
              <w:rPr>
                <w:noProof/>
                <w:webHidden/>
              </w:rPr>
              <w:t>63</w:t>
            </w:r>
            <w:r w:rsidR="00E65281">
              <w:rPr>
                <w:noProof/>
                <w:webHidden/>
              </w:rPr>
              <w:fldChar w:fldCharType="end"/>
            </w:r>
          </w:hyperlink>
        </w:p>
        <w:p w14:paraId="1561F0CC" w14:textId="77777777" w:rsidR="00E65281" w:rsidRDefault="005D6C74">
          <w:pPr>
            <w:pStyle w:val="Inhopg3"/>
            <w:tabs>
              <w:tab w:val="right" w:leader="dot" w:pos="9062"/>
            </w:tabs>
            <w:rPr>
              <w:rFonts w:eastAsiaTheme="minorEastAsia"/>
              <w:noProof/>
              <w:lang w:eastAsia="nl-NL"/>
            </w:rPr>
          </w:pPr>
          <w:hyperlink w:anchor="_Toc451776012" w:history="1">
            <w:r w:rsidR="00E65281" w:rsidRPr="00B13985">
              <w:rPr>
                <w:rStyle w:val="Hyperlink"/>
                <w:noProof/>
              </w:rPr>
              <w:t>Interview Richard Meesters (FU)</w:t>
            </w:r>
            <w:r w:rsidR="00E65281">
              <w:rPr>
                <w:noProof/>
                <w:webHidden/>
              </w:rPr>
              <w:tab/>
            </w:r>
            <w:r w:rsidR="00E65281">
              <w:rPr>
                <w:noProof/>
                <w:webHidden/>
              </w:rPr>
              <w:fldChar w:fldCharType="begin"/>
            </w:r>
            <w:r w:rsidR="00E65281">
              <w:rPr>
                <w:noProof/>
                <w:webHidden/>
              </w:rPr>
              <w:instrText xml:space="preserve"> PAGEREF _Toc451776012 \h </w:instrText>
            </w:r>
            <w:r w:rsidR="00E65281">
              <w:rPr>
                <w:noProof/>
                <w:webHidden/>
              </w:rPr>
            </w:r>
            <w:r w:rsidR="00E65281">
              <w:rPr>
                <w:noProof/>
                <w:webHidden/>
              </w:rPr>
              <w:fldChar w:fldCharType="separate"/>
            </w:r>
            <w:r w:rsidR="00182E22">
              <w:rPr>
                <w:noProof/>
                <w:webHidden/>
              </w:rPr>
              <w:t>65</w:t>
            </w:r>
            <w:r w:rsidR="00E65281">
              <w:rPr>
                <w:noProof/>
                <w:webHidden/>
              </w:rPr>
              <w:fldChar w:fldCharType="end"/>
            </w:r>
          </w:hyperlink>
        </w:p>
        <w:p w14:paraId="695F8AB6" w14:textId="77777777" w:rsidR="00E65281" w:rsidRDefault="005D6C74">
          <w:pPr>
            <w:pStyle w:val="Inhopg3"/>
            <w:tabs>
              <w:tab w:val="right" w:leader="dot" w:pos="9062"/>
            </w:tabs>
            <w:rPr>
              <w:rFonts w:eastAsiaTheme="minorEastAsia"/>
              <w:noProof/>
              <w:lang w:eastAsia="nl-NL"/>
            </w:rPr>
          </w:pPr>
          <w:hyperlink w:anchor="_Toc451776013" w:history="1">
            <w:r w:rsidR="00E65281" w:rsidRPr="00B13985">
              <w:rPr>
                <w:rStyle w:val="Hyperlink"/>
                <w:noProof/>
              </w:rPr>
              <w:t>Interview Willem Rigter (FK&amp;R)</w:t>
            </w:r>
            <w:r w:rsidR="00E65281">
              <w:rPr>
                <w:noProof/>
                <w:webHidden/>
              </w:rPr>
              <w:tab/>
            </w:r>
            <w:r w:rsidR="00E65281">
              <w:rPr>
                <w:noProof/>
                <w:webHidden/>
              </w:rPr>
              <w:fldChar w:fldCharType="begin"/>
            </w:r>
            <w:r w:rsidR="00E65281">
              <w:rPr>
                <w:noProof/>
                <w:webHidden/>
              </w:rPr>
              <w:instrText xml:space="preserve"> PAGEREF _Toc451776013 \h </w:instrText>
            </w:r>
            <w:r w:rsidR="00E65281">
              <w:rPr>
                <w:noProof/>
                <w:webHidden/>
              </w:rPr>
            </w:r>
            <w:r w:rsidR="00E65281">
              <w:rPr>
                <w:noProof/>
                <w:webHidden/>
              </w:rPr>
              <w:fldChar w:fldCharType="separate"/>
            </w:r>
            <w:r w:rsidR="00182E22">
              <w:rPr>
                <w:noProof/>
                <w:webHidden/>
              </w:rPr>
              <w:t>68</w:t>
            </w:r>
            <w:r w:rsidR="00E65281">
              <w:rPr>
                <w:noProof/>
                <w:webHidden/>
              </w:rPr>
              <w:fldChar w:fldCharType="end"/>
            </w:r>
          </w:hyperlink>
        </w:p>
        <w:p w14:paraId="115968B3" w14:textId="77777777" w:rsidR="00E65281" w:rsidRDefault="005D6C74">
          <w:pPr>
            <w:pStyle w:val="Inhopg3"/>
            <w:tabs>
              <w:tab w:val="right" w:leader="dot" w:pos="9062"/>
            </w:tabs>
            <w:rPr>
              <w:rFonts w:eastAsiaTheme="minorEastAsia"/>
              <w:noProof/>
              <w:lang w:eastAsia="nl-NL"/>
            </w:rPr>
          </w:pPr>
          <w:hyperlink w:anchor="_Toc451776014" w:history="1">
            <w:r w:rsidR="00E65281" w:rsidRPr="00B13985">
              <w:rPr>
                <w:rStyle w:val="Hyperlink"/>
                <w:noProof/>
              </w:rPr>
              <w:t>Interview Marcel Lobregt (Opdrachtgever)</w:t>
            </w:r>
            <w:r w:rsidR="00E65281">
              <w:rPr>
                <w:noProof/>
                <w:webHidden/>
              </w:rPr>
              <w:tab/>
            </w:r>
            <w:r w:rsidR="00E65281">
              <w:rPr>
                <w:noProof/>
                <w:webHidden/>
              </w:rPr>
              <w:fldChar w:fldCharType="begin"/>
            </w:r>
            <w:r w:rsidR="00E65281">
              <w:rPr>
                <w:noProof/>
                <w:webHidden/>
              </w:rPr>
              <w:instrText xml:space="preserve"> PAGEREF _Toc451776014 \h </w:instrText>
            </w:r>
            <w:r w:rsidR="00E65281">
              <w:rPr>
                <w:noProof/>
                <w:webHidden/>
              </w:rPr>
            </w:r>
            <w:r w:rsidR="00E65281">
              <w:rPr>
                <w:noProof/>
                <w:webHidden/>
              </w:rPr>
              <w:fldChar w:fldCharType="separate"/>
            </w:r>
            <w:r w:rsidR="00182E22">
              <w:rPr>
                <w:noProof/>
                <w:webHidden/>
              </w:rPr>
              <w:t>71</w:t>
            </w:r>
            <w:r w:rsidR="00E65281">
              <w:rPr>
                <w:noProof/>
                <w:webHidden/>
              </w:rPr>
              <w:fldChar w:fldCharType="end"/>
            </w:r>
          </w:hyperlink>
        </w:p>
        <w:p w14:paraId="2E1242D1" w14:textId="77777777" w:rsidR="00E65281" w:rsidRDefault="005D6C74">
          <w:pPr>
            <w:pStyle w:val="Inhopg2"/>
            <w:tabs>
              <w:tab w:val="right" w:leader="dot" w:pos="9062"/>
            </w:tabs>
            <w:rPr>
              <w:rFonts w:eastAsiaTheme="minorEastAsia"/>
              <w:noProof/>
              <w:lang w:eastAsia="nl-NL"/>
            </w:rPr>
          </w:pPr>
          <w:hyperlink w:anchor="_Toc451776015" w:history="1">
            <w:r w:rsidR="00E65281" w:rsidRPr="00B13985">
              <w:rPr>
                <w:rStyle w:val="Hyperlink"/>
                <w:noProof/>
              </w:rPr>
              <w:t>Bijlage 7: Huidige processchema</w:t>
            </w:r>
            <w:r w:rsidR="00E65281">
              <w:rPr>
                <w:noProof/>
                <w:webHidden/>
              </w:rPr>
              <w:tab/>
            </w:r>
            <w:r w:rsidR="00E65281">
              <w:rPr>
                <w:noProof/>
                <w:webHidden/>
              </w:rPr>
              <w:fldChar w:fldCharType="begin"/>
            </w:r>
            <w:r w:rsidR="00E65281">
              <w:rPr>
                <w:noProof/>
                <w:webHidden/>
              </w:rPr>
              <w:instrText xml:space="preserve"> PAGEREF _Toc451776015 \h </w:instrText>
            </w:r>
            <w:r w:rsidR="00E65281">
              <w:rPr>
                <w:noProof/>
                <w:webHidden/>
              </w:rPr>
            </w:r>
            <w:r w:rsidR="00E65281">
              <w:rPr>
                <w:noProof/>
                <w:webHidden/>
              </w:rPr>
              <w:fldChar w:fldCharType="separate"/>
            </w:r>
            <w:r w:rsidR="00182E22">
              <w:rPr>
                <w:noProof/>
                <w:webHidden/>
              </w:rPr>
              <w:t>74</w:t>
            </w:r>
            <w:r w:rsidR="00E65281">
              <w:rPr>
                <w:noProof/>
                <w:webHidden/>
              </w:rPr>
              <w:fldChar w:fldCharType="end"/>
            </w:r>
          </w:hyperlink>
        </w:p>
        <w:p w14:paraId="0D9A10B7" w14:textId="77777777" w:rsidR="00E65281" w:rsidRDefault="005D6C74">
          <w:pPr>
            <w:pStyle w:val="Inhopg2"/>
            <w:tabs>
              <w:tab w:val="right" w:leader="dot" w:pos="9062"/>
            </w:tabs>
            <w:rPr>
              <w:rFonts w:eastAsiaTheme="minorEastAsia"/>
              <w:noProof/>
              <w:lang w:eastAsia="nl-NL"/>
            </w:rPr>
          </w:pPr>
          <w:hyperlink w:anchor="_Toc451776016" w:history="1">
            <w:r w:rsidR="00E65281" w:rsidRPr="00B13985">
              <w:rPr>
                <w:rStyle w:val="Hyperlink"/>
                <w:noProof/>
              </w:rPr>
              <w:t>Bijlage 8: Gewenste processchema</w:t>
            </w:r>
            <w:r w:rsidR="00E65281">
              <w:rPr>
                <w:noProof/>
                <w:webHidden/>
              </w:rPr>
              <w:tab/>
            </w:r>
            <w:r w:rsidR="00E65281">
              <w:rPr>
                <w:noProof/>
                <w:webHidden/>
              </w:rPr>
              <w:fldChar w:fldCharType="begin"/>
            </w:r>
            <w:r w:rsidR="00E65281">
              <w:rPr>
                <w:noProof/>
                <w:webHidden/>
              </w:rPr>
              <w:instrText xml:space="preserve"> PAGEREF _Toc451776016 \h </w:instrText>
            </w:r>
            <w:r w:rsidR="00E65281">
              <w:rPr>
                <w:noProof/>
                <w:webHidden/>
              </w:rPr>
            </w:r>
            <w:r w:rsidR="00E65281">
              <w:rPr>
                <w:noProof/>
                <w:webHidden/>
              </w:rPr>
              <w:fldChar w:fldCharType="separate"/>
            </w:r>
            <w:r w:rsidR="00182E22">
              <w:rPr>
                <w:noProof/>
                <w:webHidden/>
              </w:rPr>
              <w:t>76</w:t>
            </w:r>
            <w:r w:rsidR="00E65281">
              <w:rPr>
                <w:noProof/>
                <w:webHidden/>
              </w:rPr>
              <w:fldChar w:fldCharType="end"/>
            </w:r>
          </w:hyperlink>
        </w:p>
        <w:p w14:paraId="6A7FE637" w14:textId="77777777" w:rsidR="00E65281" w:rsidRDefault="005D6C74">
          <w:pPr>
            <w:pStyle w:val="Inhopg2"/>
            <w:tabs>
              <w:tab w:val="right" w:leader="dot" w:pos="9062"/>
            </w:tabs>
            <w:rPr>
              <w:rFonts w:eastAsiaTheme="minorEastAsia"/>
              <w:noProof/>
              <w:lang w:eastAsia="nl-NL"/>
            </w:rPr>
          </w:pPr>
          <w:hyperlink w:anchor="_Toc451776017" w:history="1">
            <w:r w:rsidR="00E65281" w:rsidRPr="00B13985">
              <w:rPr>
                <w:rStyle w:val="Hyperlink"/>
                <w:noProof/>
              </w:rPr>
              <w:t>Bijlage 9: Financiële toelichting</w:t>
            </w:r>
            <w:r w:rsidR="00E65281">
              <w:rPr>
                <w:noProof/>
                <w:webHidden/>
              </w:rPr>
              <w:tab/>
            </w:r>
            <w:r w:rsidR="00E65281">
              <w:rPr>
                <w:noProof/>
                <w:webHidden/>
              </w:rPr>
              <w:fldChar w:fldCharType="begin"/>
            </w:r>
            <w:r w:rsidR="00E65281">
              <w:rPr>
                <w:noProof/>
                <w:webHidden/>
              </w:rPr>
              <w:instrText xml:space="preserve"> PAGEREF _Toc451776017 \h </w:instrText>
            </w:r>
            <w:r w:rsidR="00E65281">
              <w:rPr>
                <w:noProof/>
                <w:webHidden/>
              </w:rPr>
            </w:r>
            <w:r w:rsidR="00E65281">
              <w:rPr>
                <w:noProof/>
                <w:webHidden/>
              </w:rPr>
              <w:fldChar w:fldCharType="separate"/>
            </w:r>
            <w:r w:rsidR="00182E22">
              <w:rPr>
                <w:noProof/>
                <w:webHidden/>
              </w:rPr>
              <w:t>77</w:t>
            </w:r>
            <w:r w:rsidR="00E65281">
              <w:rPr>
                <w:noProof/>
                <w:webHidden/>
              </w:rPr>
              <w:fldChar w:fldCharType="end"/>
            </w:r>
          </w:hyperlink>
        </w:p>
        <w:p w14:paraId="47AFAC7D" w14:textId="77777777" w:rsidR="00E65281" w:rsidRDefault="005D6C74">
          <w:pPr>
            <w:pStyle w:val="Inhopg2"/>
            <w:tabs>
              <w:tab w:val="right" w:leader="dot" w:pos="9062"/>
            </w:tabs>
            <w:rPr>
              <w:rFonts w:eastAsiaTheme="minorEastAsia"/>
              <w:noProof/>
              <w:lang w:eastAsia="nl-NL"/>
            </w:rPr>
          </w:pPr>
          <w:hyperlink w:anchor="_Toc451776018" w:history="1">
            <w:r w:rsidR="00E65281" w:rsidRPr="00B13985">
              <w:rPr>
                <w:rStyle w:val="Hyperlink"/>
                <w:noProof/>
              </w:rPr>
              <w:t>Bijlage 10: Toelichting berekening extra fte voor SPOC</w:t>
            </w:r>
            <w:r w:rsidR="00E65281">
              <w:rPr>
                <w:noProof/>
                <w:webHidden/>
              </w:rPr>
              <w:tab/>
            </w:r>
            <w:r w:rsidR="00E65281">
              <w:rPr>
                <w:noProof/>
                <w:webHidden/>
              </w:rPr>
              <w:fldChar w:fldCharType="begin"/>
            </w:r>
            <w:r w:rsidR="00E65281">
              <w:rPr>
                <w:noProof/>
                <w:webHidden/>
              </w:rPr>
              <w:instrText xml:space="preserve"> PAGEREF _Toc451776018 \h </w:instrText>
            </w:r>
            <w:r w:rsidR="00E65281">
              <w:rPr>
                <w:noProof/>
                <w:webHidden/>
              </w:rPr>
            </w:r>
            <w:r w:rsidR="00E65281">
              <w:rPr>
                <w:noProof/>
                <w:webHidden/>
              </w:rPr>
              <w:fldChar w:fldCharType="separate"/>
            </w:r>
            <w:r w:rsidR="00182E22">
              <w:rPr>
                <w:noProof/>
                <w:webHidden/>
              </w:rPr>
              <w:t>80</w:t>
            </w:r>
            <w:r w:rsidR="00E65281">
              <w:rPr>
                <w:noProof/>
                <w:webHidden/>
              </w:rPr>
              <w:fldChar w:fldCharType="end"/>
            </w:r>
          </w:hyperlink>
        </w:p>
        <w:p w14:paraId="4053E0F5" w14:textId="77777777" w:rsidR="001B74AA" w:rsidRDefault="001B74AA">
          <w:r>
            <w:rPr>
              <w:b/>
              <w:bCs/>
            </w:rPr>
            <w:fldChar w:fldCharType="end"/>
          </w:r>
        </w:p>
      </w:sdtContent>
    </w:sdt>
    <w:p w14:paraId="6CE9EC58" w14:textId="77777777" w:rsidR="00721C43" w:rsidRDefault="00721C43" w:rsidP="00721C43">
      <w:pPr>
        <w:pStyle w:val="Geenafstand"/>
      </w:pPr>
    </w:p>
    <w:p w14:paraId="20F94D2E" w14:textId="3F559253" w:rsidR="001B74AA" w:rsidRDefault="00A32C61">
      <w:r>
        <w:br w:type="page"/>
      </w:r>
    </w:p>
    <w:p w14:paraId="1712A366" w14:textId="77777777" w:rsidR="00A32C61" w:rsidRDefault="00A32C61" w:rsidP="00A32C61">
      <w:pPr>
        <w:pStyle w:val="Kop4"/>
      </w:pPr>
      <w:r>
        <w:lastRenderedPageBreak/>
        <w:t>Belangrijkste afkortingen</w:t>
      </w:r>
    </w:p>
    <w:p w14:paraId="411330AF" w14:textId="77777777" w:rsidR="00A32C61" w:rsidRPr="00D76190" w:rsidRDefault="00A32C61" w:rsidP="00A32C61">
      <w:pPr>
        <w:pStyle w:val="Geenafstand"/>
      </w:pPr>
      <w:r w:rsidRPr="00D76190">
        <w:t>BV – Bedrijfsvoering</w:t>
      </w:r>
    </w:p>
    <w:p w14:paraId="183F7EFF" w14:textId="77777777" w:rsidR="00A32C61" w:rsidRPr="00D76190" w:rsidRDefault="00A32C61" w:rsidP="00A32C61">
      <w:pPr>
        <w:pStyle w:val="Geenafstand"/>
      </w:pPr>
      <w:r>
        <w:t>CDV – Concern Dienstv</w:t>
      </w:r>
      <w:r w:rsidRPr="00D76190">
        <w:t>erlener</w:t>
      </w:r>
      <w:r>
        <w:t xml:space="preserve"> </w:t>
      </w:r>
    </w:p>
    <w:p w14:paraId="56F7B2CF" w14:textId="77777777" w:rsidR="00A32C61" w:rsidRPr="00D76190" w:rsidRDefault="00A32C61" w:rsidP="00A32C61">
      <w:pPr>
        <w:pStyle w:val="Geenafstand"/>
      </w:pPr>
      <w:r w:rsidRPr="00D76190">
        <w:t xml:space="preserve">CM – Contractmanagement </w:t>
      </w:r>
    </w:p>
    <w:p w14:paraId="7793958C" w14:textId="77777777" w:rsidR="00A32C61" w:rsidRPr="00D76190" w:rsidRDefault="00A32C61" w:rsidP="00A32C61">
      <w:pPr>
        <w:pStyle w:val="Geenafstand"/>
      </w:pPr>
      <w:r w:rsidRPr="00D76190">
        <w:t>DMO – Defensie Materieel Organisatie</w:t>
      </w:r>
    </w:p>
    <w:p w14:paraId="73DD20B4" w14:textId="77777777" w:rsidR="00A32C61" w:rsidRDefault="00A32C61" w:rsidP="00A32C61">
      <w:pPr>
        <w:pStyle w:val="Geenafstand"/>
      </w:pPr>
      <w:r>
        <w:t>FK&amp;R – Facilitaire Kennis en Regie</w:t>
      </w:r>
    </w:p>
    <w:p w14:paraId="053C9B8C" w14:textId="49C9B1EB" w:rsidR="007C6B43" w:rsidRDefault="007C6B43" w:rsidP="00A32C61">
      <w:pPr>
        <w:pStyle w:val="Geenafstand"/>
      </w:pPr>
      <w:r>
        <w:t>FMH – F</w:t>
      </w:r>
      <w:r w:rsidR="00B04F1E">
        <w:t xml:space="preserve">acilitair </w:t>
      </w:r>
      <w:r>
        <w:t>M</w:t>
      </w:r>
      <w:r w:rsidR="00B04F1E">
        <w:t xml:space="preserve">anagement </w:t>
      </w:r>
      <w:r>
        <w:t>Haaglanden</w:t>
      </w:r>
    </w:p>
    <w:p w14:paraId="0127EA9B" w14:textId="77777777" w:rsidR="00A32C61" w:rsidRDefault="00A32C61" w:rsidP="00A32C61">
      <w:pPr>
        <w:pStyle w:val="Geenafstand"/>
      </w:pPr>
      <w:r>
        <w:t>FU – Facilitaire Uitvoering</w:t>
      </w:r>
    </w:p>
    <w:p w14:paraId="735FFE3E" w14:textId="77777777" w:rsidR="00A32C61" w:rsidRPr="00D76190" w:rsidRDefault="00A32C61" w:rsidP="00A32C61">
      <w:pPr>
        <w:pStyle w:val="Geenafstand"/>
      </w:pPr>
      <w:r>
        <w:t xml:space="preserve">IDV – IT Dienstverlener </w:t>
      </w:r>
    </w:p>
    <w:p w14:paraId="44A98ABC" w14:textId="77777777" w:rsidR="00A32C61" w:rsidRPr="00D76190" w:rsidRDefault="00A32C61" w:rsidP="00A32C61">
      <w:pPr>
        <w:pStyle w:val="Geenafstand"/>
      </w:pPr>
      <w:r w:rsidRPr="00D76190">
        <w:t>IND – Immigratie- en Naturalisatiedienst</w:t>
      </w:r>
    </w:p>
    <w:p w14:paraId="373C1734" w14:textId="77777777" w:rsidR="00A32C61" w:rsidRPr="00D76190" w:rsidRDefault="00A32C61" w:rsidP="00A32C61">
      <w:pPr>
        <w:pStyle w:val="Geenafstand"/>
      </w:pPr>
      <w:r w:rsidRPr="00D76190">
        <w:t>ISD – Inkoop Service Desk</w:t>
      </w:r>
    </w:p>
    <w:p w14:paraId="1752F59E" w14:textId="77777777" w:rsidR="00A32C61" w:rsidRPr="00D76190" w:rsidRDefault="00A32C61" w:rsidP="00A32C61">
      <w:pPr>
        <w:pStyle w:val="Geenafstand"/>
      </w:pPr>
      <w:r>
        <w:t>IUC – Inkoop Uitvoeringsc</w:t>
      </w:r>
      <w:r w:rsidRPr="00D76190">
        <w:t>entrum</w:t>
      </w:r>
    </w:p>
    <w:p w14:paraId="64A56C10" w14:textId="77777777" w:rsidR="00A32C61" w:rsidRPr="00D76190" w:rsidRDefault="00A32C61" w:rsidP="00A32C61">
      <w:pPr>
        <w:pStyle w:val="Geenafstand"/>
      </w:pPr>
      <w:r w:rsidRPr="00D76190">
        <w:t>IV – Informatie voorziening</w:t>
      </w:r>
    </w:p>
    <w:p w14:paraId="392F8E76" w14:textId="77777777" w:rsidR="00A32C61" w:rsidRPr="00D76190" w:rsidRDefault="00A32C61" w:rsidP="00A32C61">
      <w:pPr>
        <w:pStyle w:val="Geenafstand"/>
      </w:pPr>
      <w:r w:rsidRPr="00D76190">
        <w:t>KPI – Kritische Prestatie Indicatoren</w:t>
      </w:r>
    </w:p>
    <w:p w14:paraId="707906E0" w14:textId="77777777" w:rsidR="00A32C61" w:rsidRPr="008D3CDD" w:rsidRDefault="00A32C61" w:rsidP="00A32C61">
      <w:pPr>
        <w:pStyle w:val="Geenafstand"/>
      </w:pPr>
      <w:r w:rsidRPr="008D3CDD">
        <w:t xml:space="preserve">KWIS – </w:t>
      </w:r>
      <w:r w:rsidR="00CC69BA">
        <w:t>Klacht, Wens, Informatie</w:t>
      </w:r>
      <w:r w:rsidRPr="008D3CDD">
        <w:t>vraag of Storing</w:t>
      </w:r>
    </w:p>
    <w:p w14:paraId="6E09C08D" w14:textId="77777777" w:rsidR="00A32C61" w:rsidRDefault="00A32C61" w:rsidP="00A32C61">
      <w:pPr>
        <w:pStyle w:val="Geenafstand"/>
        <w:rPr>
          <w:lang w:val="en-US"/>
        </w:rPr>
      </w:pPr>
      <w:r w:rsidRPr="00D76190">
        <w:rPr>
          <w:lang w:val="en-US"/>
        </w:rPr>
        <w:t xml:space="preserve">LM – Leveranciersmanagement </w:t>
      </w:r>
    </w:p>
    <w:p w14:paraId="072CC0C3" w14:textId="77777777" w:rsidR="00335D3D" w:rsidRDefault="00335D3D" w:rsidP="00A32C61">
      <w:pPr>
        <w:pStyle w:val="Geenafstand"/>
        <w:rPr>
          <w:lang w:val="en-US"/>
        </w:rPr>
      </w:pPr>
      <w:r>
        <w:rPr>
          <w:lang w:val="en-US"/>
        </w:rPr>
        <w:t>SLA – Service Level Agreement</w:t>
      </w:r>
    </w:p>
    <w:p w14:paraId="5AEB9CBB" w14:textId="77777777" w:rsidR="001A496C" w:rsidRPr="00D76190" w:rsidRDefault="001A496C" w:rsidP="00A32C61">
      <w:pPr>
        <w:pStyle w:val="Geenafstand"/>
        <w:rPr>
          <w:lang w:val="en-US"/>
        </w:rPr>
      </w:pPr>
      <w:r>
        <w:rPr>
          <w:lang w:val="en-US"/>
        </w:rPr>
        <w:t>SP – Service Portal</w:t>
      </w:r>
    </w:p>
    <w:p w14:paraId="1BE88C00" w14:textId="77777777" w:rsidR="00A32C61" w:rsidRPr="00D76190" w:rsidRDefault="00A32C61" w:rsidP="00A32C61">
      <w:pPr>
        <w:pStyle w:val="Geenafstand"/>
        <w:rPr>
          <w:lang w:val="en-US"/>
        </w:rPr>
      </w:pPr>
      <w:r w:rsidRPr="00D76190">
        <w:rPr>
          <w:lang w:val="en-US"/>
        </w:rPr>
        <w:t>SPOC – Single Point of Contact</w:t>
      </w:r>
    </w:p>
    <w:p w14:paraId="434F9C37" w14:textId="77777777" w:rsidR="00A32C61" w:rsidRPr="008C282A" w:rsidRDefault="00A32C61" w:rsidP="00A32C61">
      <w:pPr>
        <w:pStyle w:val="Geenafstand"/>
      </w:pPr>
      <w:r w:rsidRPr="008C282A">
        <w:t xml:space="preserve">SSC – Shared Service Center </w:t>
      </w:r>
    </w:p>
    <w:p w14:paraId="6028B701" w14:textId="77777777" w:rsidR="00A32C61" w:rsidRPr="00D76190" w:rsidRDefault="00A32C61" w:rsidP="00A32C61">
      <w:pPr>
        <w:pStyle w:val="Geenafstand"/>
      </w:pPr>
      <w:r w:rsidRPr="00D76190">
        <w:t>VenJ – Ministerie van Veiligheid en Justitie</w:t>
      </w:r>
    </w:p>
    <w:p w14:paraId="15019714" w14:textId="06B9381A" w:rsidR="00F63E48" w:rsidRDefault="00A32C61" w:rsidP="00A32C61">
      <w:pPr>
        <w:pStyle w:val="Geenafstand"/>
      </w:pPr>
      <w:r w:rsidRPr="00D76190">
        <w:t>VWNW – Van-Werk-Naar-Werk</w:t>
      </w:r>
    </w:p>
    <w:p w14:paraId="390EC570" w14:textId="77777777" w:rsidR="00A32C61" w:rsidRDefault="00A32C61" w:rsidP="00A32C61">
      <w:pPr>
        <w:pStyle w:val="Geenafstand"/>
      </w:pPr>
    </w:p>
    <w:p w14:paraId="790D9B73" w14:textId="2479F3EB" w:rsidR="000E1FD8" w:rsidRDefault="000E1FD8">
      <w:r>
        <w:br w:type="page"/>
      </w:r>
    </w:p>
    <w:p w14:paraId="10EA5615" w14:textId="77777777" w:rsidR="00A32C61" w:rsidRDefault="00A32C61">
      <w:pPr>
        <w:sectPr w:rsidR="00A32C61" w:rsidSect="00AA33CE">
          <w:headerReference w:type="default"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360"/>
        </w:sectPr>
      </w:pPr>
    </w:p>
    <w:p w14:paraId="1A118C08" w14:textId="77777777" w:rsidR="00437BB4" w:rsidRDefault="00721C43" w:rsidP="000A4A94">
      <w:pPr>
        <w:pStyle w:val="Kop1"/>
      </w:pPr>
      <w:bookmarkStart w:id="0" w:name="_Toc451775963"/>
      <w:r>
        <w:lastRenderedPageBreak/>
        <w:t>Inleiding</w:t>
      </w:r>
      <w:bookmarkEnd w:id="0"/>
    </w:p>
    <w:p w14:paraId="2E35CF1F" w14:textId="0E64D22B" w:rsidR="00120D86" w:rsidRPr="008124F4" w:rsidRDefault="00120D86" w:rsidP="00120D86">
      <w:pPr>
        <w:spacing w:line="240" w:lineRule="auto"/>
      </w:pPr>
      <w:r>
        <w:t xml:space="preserve">Als afstudeerproject </w:t>
      </w:r>
      <w:r w:rsidR="007E6B31">
        <w:t xml:space="preserve">voor de studie </w:t>
      </w:r>
      <w:r>
        <w:t>Facility Management aan de Haagse Hogeschool heb ik een</w:t>
      </w:r>
      <w:r w:rsidR="004633DA">
        <w:t xml:space="preserve"> onderzoek uitgevoerd bij de Immigratie- en Naturalisatiedienst (IND)</w:t>
      </w:r>
      <w:r>
        <w:t xml:space="preserve">. Het onderzoek heeft betrekking op het uitfaseren van de facilitaire dienstverlening en de gevolgen hiervan voor de directie Bedrijfsvoering (BV) van de </w:t>
      </w:r>
      <w:r w:rsidR="004633DA">
        <w:t>IND</w:t>
      </w:r>
      <w:r>
        <w:t>. Het onderzoek is toegespitst op de locaties in Rijswijk. In dit inleidende</w:t>
      </w:r>
      <w:r w:rsidRPr="008124F4">
        <w:t xml:space="preserve"> hoofdstuk wor</w:t>
      </w:r>
      <w:r>
        <w:t xml:space="preserve">dt de aanleiding voor het onderzoek uiteen gezet </w:t>
      </w:r>
      <w:r w:rsidR="00D1743A">
        <w:t>alsmede</w:t>
      </w:r>
      <w:r>
        <w:t xml:space="preserve"> de hier</w:t>
      </w:r>
      <w:r w:rsidRPr="008124F4">
        <w:t>op aansluitende doelstelling, hoofdvraag, deelvragen en de onderzoeksvragen.</w:t>
      </w:r>
      <w:r>
        <w:t xml:space="preserve"> </w:t>
      </w:r>
    </w:p>
    <w:p w14:paraId="6157A549" w14:textId="77777777" w:rsidR="000017AB" w:rsidRPr="000B398C" w:rsidRDefault="00721C43" w:rsidP="000B398C">
      <w:pPr>
        <w:pStyle w:val="Kop4"/>
      </w:pPr>
      <w:r w:rsidRPr="000B398C">
        <w:t>Aanleiding</w:t>
      </w:r>
    </w:p>
    <w:p w14:paraId="7A6CD73B" w14:textId="4CDF7384" w:rsidR="00120D86" w:rsidRPr="009435E3" w:rsidRDefault="00120D86" w:rsidP="00120D86">
      <w:pPr>
        <w:spacing w:line="240" w:lineRule="auto"/>
      </w:pPr>
      <w:r w:rsidRPr="009435E3">
        <w:t xml:space="preserve">De IND is een agentschap binnen het Ministerie van Veiligheid en Justitie (VenJ). De IND is gehuisvest op negen locaties verdeeld </w:t>
      </w:r>
      <w:r>
        <w:t>over</w:t>
      </w:r>
      <w:r w:rsidRPr="009435E3">
        <w:t xml:space="preserve"> Nederland. Vanuit de centrale overheid is besloten dat zoveel mogelijk overheidsinstellingen moeten verhuizen naar Rijkspanden. De </w:t>
      </w:r>
      <w:r w:rsidR="007E6B31">
        <w:t>m</w:t>
      </w:r>
      <w:r w:rsidRPr="009435E3">
        <w:t xml:space="preserve">inisteries worden dichter bij de Tweede Kamer gehuisvest en zullen veelal een pand met meerdere overheidsinstellingen delen. </w:t>
      </w:r>
      <w:r w:rsidR="004633DA">
        <w:t>De clustering van de ministeries dicht bij de Tweede Kamer wordt “de Haagse Postzegel” genoemd.</w:t>
      </w:r>
      <w:r w:rsidR="004633DA" w:rsidRPr="00624BAE">
        <w:t xml:space="preserve"> </w:t>
      </w:r>
      <w:r w:rsidRPr="009435E3">
        <w:t>De drie kantoren in Rijswijk</w:t>
      </w:r>
      <w:r w:rsidR="005731BC">
        <w:t xml:space="preserve"> en de locatie </w:t>
      </w:r>
      <w:r w:rsidR="00D1743A">
        <w:t>H</w:t>
      </w:r>
      <w:r w:rsidR="005731BC">
        <w:t>oofddorp</w:t>
      </w:r>
      <w:r w:rsidRPr="009435E3">
        <w:t xml:space="preserve"> zullen voor 2018 verhuizen naar de Rijnstraat, in Den Haag. Overige loc</w:t>
      </w:r>
      <w:r w:rsidR="005731BC">
        <w:t>aties zullen voor 2020 conform Rijkspand worden ingericht. Om alle inrichtingsvraagstukken</w:t>
      </w:r>
      <w:r w:rsidRPr="009435E3">
        <w:t xml:space="preserve"> in goede banen te leiden zal onderzoek moeten worden uitgevoerd naar de huidige en toekomstige werkzaamheden binnen de IND, dienstverleningscontracten en de controle hierop. </w:t>
      </w:r>
    </w:p>
    <w:p w14:paraId="3C89D9FC" w14:textId="77777777" w:rsidR="00120D86" w:rsidRPr="009435E3" w:rsidRDefault="00120D86" w:rsidP="00120D86">
      <w:pPr>
        <w:spacing w:line="240" w:lineRule="auto"/>
      </w:pPr>
      <w:r w:rsidRPr="009435E3">
        <w:t>Op dit moment worden facilitaire werkzaamheden uitgevoerd door de IND zelf, door de directie Bedrijfsvoering (BV). Dit gebeurt door de afdelingen Facilitaire Uitvoering (FU) en Facilitaire Kennis en Regie (FK&amp;R). ICT</w:t>
      </w:r>
      <w:r>
        <w:t>-</w:t>
      </w:r>
      <w:r w:rsidRPr="009435E3">
        <w:t xml:space="preserve">werkzaamheden worden deels uitgevoerd door de afdeling FU (hardware) en deels door de afdeling IV Beheer (software). </w:t>
      </w:r>
      <w:r>
        <w:t>Bovendien worden</w:t>
      </w:r>
      <w:r w:rsidRPr="009435E3">
        <w:t xml:space="preserve"> er beperkt </w:t>
      </w:r>
      <w:r>
        <w:t xml:space="preserve">werkzaamheden </w:t>
      </w:r>
      <w:r w:rsidRPr="009435E3">
        <w:t>afgenomen bij de CDV en IDV.</w:t>
      </w:r>
    </w:p>
    <w:p w14:paraId="0F7C7397" w14:textId="46172367" w:rsidR="00120D86" w:rsidRDefault="00120D86" w:rsidP="00120D86">
      <w:pPr>
        <w:spacing w:line="240" w:lineRule="auto"/>
      </w:pPr>
      <w:r w:rsidRPr="009435E3">
        <w:t xml:space="preserve">Met het verhuizen naar de Rijnstraat worden alle facilitaire diensten overgenomen door FM-Haaglanden (FMH). </w:t>
      </w:r>
      <w:r w:rsidR="007E6B31">
        <w:t>Om</w:t>
      </w:r>
      <w:r w:rsidR="004633DA">
        <w:t xml:space="preserve"> die</w:t>
      </w:r>
      <w:r w:rsidRPr="009435E3">
        <w:t xml:space="preserve"> reden wordt de afdeling FU</w:t>
      </w:r>
      <w:r w:rsidR="00997044">
        <w:t xml:space="preserve"> </w:t>
      </w:r>
      <w:r w:rsidR="004633DA">
        <w:t>de</w:t>
      </w:r>
      <w:r w:rsidRPr="009435E3">
        <w:t xml:space="preserve"> komende jaren uitgefaseerd. Voor de overige locaties ligt dit nog niet vast. De IND zal in de Rijnstraat optreden als budgethouder voor geleverde faciliteiten. De SSC</w:t>
      </w:r>
      <w:r w:rsidR="007E6B31">
        <w:t>’s</w:t>
      </w:r>
      <w:r w:rsidRPr="009435E3">
        <w:t xml:space="preserve"> zullen niet alle diensten overnemen in verband met speciale locaties, apparatuur, software en de geheimhoudingsplicht van de IND. </w:t>
      </w:r>
    </w:p>
    <w:p w14:paraId="346B0F92" w14:textId="71AD932C" w:rsidR="00120D86" w:rsidRPr="00A0342C" w:rsidRDefault="00120D86" w:rsidP="00120D86">
      <w:pPr>
        <w:spacing w:line="240" w:lineRule="auto"/>
      </w:pPr>
      <w:r w:rsidRPr="00A0342C">
        <w:t xml:space="preserve">De facilitair medewerkers, die nu in dienst van de IND zijn, worden van-werk-naar-werk-kandidaten (VWNW). Dit houdt in dat ze worden begeleid in het vinden van nieuw werk binnen de overheid. Komende periode moet bepaald worden wat de impact </w:t>
      </w:r>
      <w:r w:rsidR="004633DA">
        <w:t>van de uitfasering is</w:t>
      </w:r>
      <w:r w:rsidRPr="00A0342C">
        <w:t xml:space="preserve"> op de werkzaamheden binnen de directie BV. Intern is onduidelijkheid ontstaan over de toekomst en welke werkzaamheden door de SSC</w:t>
      </w:r>
      <w:r w:rsidR="007E6B31">
        <w:t>’s</w:t>
      </w:r>
      <w:r w:rsidRPr="00A0342C">
        <w:t xml:space="preserve"> worden geleverd en welke blijven liggen voor de directie BV. Daarnaast rijst de vraag welke concerndienstverlener (CDV) de facilitaire</w:t>
      </w:r>
      <w:r w:rsidR="007E6B31">
        <w:t xml:space="preserve"> werkzaamheden</w:t>
      </w:r>
      <w:r w:rsidRPr="00A0342C">
        <w:t xml:space="preserve"> en welke IT-dienstverlener </w:t>
      </w:r>
      <w:r w:rsidRPr="00A0342C">
        <w:lastRenderedPageBreak/>
        <w:t>(IDV) de IT gerelateerde werkzaamheden in de toekomst op zich zal nemen, voor welke locaties, onder welke condities en hoe dit wordt ingericht en gecontroleerd.</w:t>
      </w:r>
    </w:p>
    <w:p w14:paraId="0A4111DC" w14:textId="77777777" w:rsidR="00120D86" w:rsidRPr="00A0342C" w:rsidRDefault="00120D86" w:rsidP="00120D86">
      <w:pPr>
        <w:spacing w:line="240" w:lineRule="auto"/>
      </w:pPr>
      <w:r w:rsidRPr="00A0342C">
        <w:t xml:space="preserve">De aanleiding voor dit onderzoek is de toekomstige verhuizing, </w:t>
      </w:r>
      <w:r>
        <w:t>de overname van de</w:t>
      </w:r>
      <w:r w:rsidRPr="00A0342C">
        <w:t xml:space="preserve"> facilitaire diensten en de beperkte regie die wordt gevoerd op de huidige leveringen door leveranciers. In dit rapport wordt ingegaan op het optimaliseren van inkoop, systemen, dienstverlening, communicatie op alle niveaus en hoe </w:t>
      </w:r>
      <w:r w:rsidR="007E6B31">
        <w:t xml:space="preserve">en waarom </w:t>
      </w:r>
      <w:r w:rsidRPr="00A0342C">
        <w:t xml:space="preserve">een frontoffice </w:t>
      </w:r>
      <w:r>
        <w:t>moet worden ingericht.</w:t>
      </w:r>
    </w:p>
    <w:p w14:paraId="7D56D2C6" w14:textId="77777777" w:rsidR="001C55D0" w:rsidRDefault="001C55D0" w:rsidP="001C55D0">
      <w:pPr>
        <w:pStyle w:val="Kop4"/>
      </w:pPr>
      <w:r>
        <w:t>Gebruik en Monitoring (G&amp;M)</w:t>
      </w:r>
    </w:p>
    <w:p w14:paraId="06E0FC6E" w14:textId="77777777" w:rsidR="00120D86" w:rsidRDefault="00120D86" w:rsidP="00120D86">
      <w:pPr>
        <w:pStyle w:val="Geenafstand"/>
      </w:pPr>
      <w:r>
        <w:t>Het onderzoek is uitgevoerd binnen het team Gebruik en Monitoring (G&amp;M). Dit team is werkzaam binnen de directie BV op het expertisegebied Informatievoorziening. G&amp;M bestaat uit een viertal onderdelen. De onderdelen, met korte toelichting, zijn (Lobregt, 2015):</w:t>
      </w:r>
    </w:p>
    <w:p w14:paraId="0040BD3D" w14:textId="2AF3E616" w:rsidR="001C55D0" w:rsidRDefault="001C55D0" w:rsidP="003C2F33">
      <w:pPr>
        <w:pStyle w:val="Geenafstand"/>
        <w:numPr>
          <w:ilvl w:val="0"/>
          <w:numId w:val="4"/>
        </w:numPr>
      </w:pPr>
      <w:r>
        <w:t>Service Portal, binnen het Service</w:t>
      </w:r>
      <w:r w:rsidR="00120D86">
        <w:t xml:space="preserve"> Portal worden IT-gerelateerde klachten, wensen, informatieaanvragen en storing (K</w:t>
      </w:r>
      <w:r>
        <w:t>WIS</w:t>
      </w:r>
      <w:r w:rsidR="00120D86">
        <w:t>)</w:t>
      </w:r>
      <w:r>
        <w:t xml:space="preserve"> gemeld en wordt gestreefd hier oplossingen voor te bieden. Het Service Portal probeert de KWIS zelf op te lossen, maar waar nodig wordt een in- of externe partij ingeschakeld. </w:t>
      </w:r>
    </w:p>
    <w:p w14:paraId="4EA88641" w14:textId="3979C831" w:rsidR="001C55D0" w:rsidRDefault="001C55D0" w:rsidP="003C2F33">
      <w:pPr>
        <w:pStyle w:val="Geenafstand"/>
        <w:numPr>
          <w:ilvl w:val="0"/>
          <w:numId w:val="4"/>
        </w:numPr>
      </w:pPr>
      <w:r>
        <w:t xml:space="preserve">Usermanagement, binnen usermanagement worden alle rechten en autorisaties voor applicaties geregeld. Hieronder vallen: v-accounts, autorisatie voor INDIGO, autorisatie thuiswerken, autorisatie software, etc. </w:t>
      </w:r>
    </w:p>
    <w:p w14:paraId="32335531" w14:textId="77777777" w:rsidR="001C55D0" w:rsidRDefault="001C55D0" w:rsidP="003C2F33">
      <w:pPr>
        <w:pStyle w:val="Geenafstand"/>
        <w:numPr>
          <w:ilvl w:val="0"/>
          <w:numId w:val="4"/>
        </w:numPr>
      </w:pPr>
      <w:r>
        <w:t>Vooruitgeschoven Posten, de medewerkers van dit onderdeel (Vops) functioneren als G&amp;M op locaties van de IND. Ze houden zich bezig met het functioneel beheer van primaire en secundaire applicaties.</w:t>
      </w:r>
    </w:p>
    <w:p w14:paraId="7657F80A" w14:textId="77777777" w:rsidR="001C55D0" w:rsidRPr="001C55D0" w:rsidRDefault="001C55D0" w:rsidP="003C2F33">
      <w:pPr>
        <w:pStyle w:val="Geenafstand"/>
        <w:numPr>
          <w:ilvl w:val="0"/>
          <w:numId w:val="4"/>
        </w:numPr>
      </w:pPr>
      <w:r>
        <w:t>Monitoring, hier worden prestaties en werking van de systemen gemonitord. Problemen worden waar mogelijk proactief gemeld bij technisch beheer (TB) specialisten. Door middel van rapportages en dashboards wordt het management op de hoogte gehouden.</w:t>
      </w:r>
    </w:p>
    <w:p w14:paraId="27D37D2A" w14:textId="77777777" w:rsidR="00F12296" w:rsidRDefault="00F12296" w:rsidP="000B398C">
      <w:pPr>
        <w:pStyle w:val="Kop4"/>
      </w:pPr>
      <w:r>
        <w:t>Doelstelling</w:t>
      </w:r>
    </w:p>
    <w:p w14:paraId="77756C87" w14:textId="77777777" w:rsidR="00120D86" w:rsidRDefault="00120D86" w:rsidP="00120D86">
      <w:pPr>
        <w:spacing w:line="240" w:lineRule="auto"/>
      </w:pPr>
      <w:r>
        <w:t>De doelstelling van het onderzoek is kennis vergaren over de optimale inrichting van de werkzaamheden gerelateerd aan facilitaire dienstverlening binnen de directie BV. Met deze informatie het MT van de IND adviseren over het inrichten van de werkzaamheden om in de toekomst de processen en geleverde facilitaire dienstverleningen te optimaliseren voor alle panden.</w:t>
      </w:r>
    </w:p>
    <w:p w14:paraId="6ED160B0" w14:textId="77777777" w:rsidR="006C59DC" w:rsidRPr="00F12296" w:rsidRDefault="00F120A2" w:rsidP="000B398C">
      <w:pPr>
        <w:pStyle w:val="Kop4"/>
      </w:pPr>
      <w:r w:rsidRPr="00F12296">
        <w:t>Hoofdvraag</w:t>
      </w:r>
    </w:p>
    <w:p w14:paraId="717744A2" w14:textId="77777777" w:rsidR="0089213B" w:rsidRDefault="007136A2" w:rsidP="0047306E">
      <w:pPr>
        <w:pStyle w:val="Geenafstand"/>
      </w:pPr>
      <w:r>
        <w:t>Naar aanleiding van</w:t>
      </w:r>
      <w:r w:rsidR="0089213B">
        <w:t xml:space="preserve"> </w:t>
      </w:r>
      <w:r w:rsidR="00120D86">
        <w:t xml:space="preserve">de </w:t>
      </w:r>
      <w:r w:rsidR="0089213B">
        <w:t xml:space="preserve">hiervoor </w:t>
      </w:r>
      <w:r w:rsidR="00F12296">
        <w:t>beschreven</w:t>
      </w:r>
      <w:r w:rsidR="0089213B">
        <w:t xml:space="preserve"> </w:t>
      </w:r>
      <w:r w:rsidR="00120D86">
        <w:t>aanleiding</w:t>
      </w:r>
      <w:r w:rsidR="0089213B">
        <w:t xml:space="preserve"> is de volgende </w:t>
      </w:r>
      <w:r w:rsidR="00F12296">
        <w:t xml:space="preserve">hoofdvraag </w:t>
      </w:r>
      <w:r w:rsidR="000A4678">
        <w:t>opgesteld:</w:t>
      </w:r>
    </w:p>
    <w:p w14:paraId="0790EF12" w14:textId="77777777" w:rsidR="00B80F58" w:rsidRPr="0089213B" w:rsidRDefault="00B80F58" w:rsidP="0047306E">
      <w:pPr>
        <w:pStyle w:val="Geenafstand"/>
      </w:pPr>
    </w:p>
    <w:p w14:paraId="5E302E86" w14:textId="77777777" w:rsidR="00004034" w:rsidRPr="00B80F58" w:rsidRDefault="00152D74" w:rsidP="00004034">
      <w:pPr>
        <w:spacing w:line="240" w:lineRule="auto"/>
        <w:jc w:val="center"/>
        <w:rPr>
          <w:i/>
        </w:rPr>
      </w:pPr>
      <w:r>
        <w:rPr>
          <w:i/>
        </w:rPr>
        <w:t>‘</w:t>
      </w:r>
      <w:r w:rsidR="00933068">
        <w:rPr>
          <w:i/>
        </w:rPr>
        <w:t>Welke kennis heeft</w:t>
      </w:r>
      <w:r w:rsidR="00DA5CBA">
        <w:rPr>
          <w:i/>
        </w:rPr>
        <w:t xml:space="preserve"> de </w:t>
      </w:r>
      <w:r w:rsidR="00330D11">
        <w:rPr>
          <w:i/>
        </w:rPr>
        <w:t xml:space="preserve">directie </w:t>
      </w:r>
      <w:r w:rsidR="00921C68">
        <w:rPr>
          <w:i/>
        </w:rPr>
        <w:t>Bedrijfsvoering</w:t>
      </w:r>
      <w:r w:rsidR="00933068">
        <w:rPr>
          <w:i/>
        </w:rPr>
        <w:t xml:space="preserve"> nodig</w:t>
      </w:r>
      <w:r w:rsidR="00DA5CBA">
        <w:rPr>
          <w:i/>
        </w:rPr>
        <w:t xml:space="preserve"> om</w:t>
      </w:r>
      <w:r w:rsidR="00004034" w:rsidRPr="00B80F58">
        <w:rPr>
          <w:i/>
        </w:rPr>
        <w:t xml:space="preserve"> de regie op </w:t>
      </w:r>
      <w:r w:rsidR="00756DE0">
        <w:rPr>
          <w:i/>
        </w:rPr>
        <w:t>de processen</w:t>
      </w:r>
      <w:r w:rsidR="00004034" w:rsidRPr="00B80F58">
        <w:rPr>
          <w:i/>
        </w:rPr>
        <w:t xml:space="preserve"> van de</w:t>
      </w:r>
      <w:r w:rsidR="00921C68">
        <w:rPr>
          <w:i/>
        </w:rPr>
        <w:t xml:space="preserve"> geleverde</w:t>
      </w:r>
      <w:r w:rsidR="00756DE0">
        <w:rPr>
          <w:i/>
        </w:rPr>
        <w:t xml:space="preserve"> facilitaire </w:t>
      </w:r>
      <w:r w:rsidR="00004034" w:rsidRPr="00B80F58">
        <w:rPr>
          <w:i/>
        </w:rPr>
        <w:t>dienstverlening</w:t>
      </w:r>
      <w:r w:rsidR="00921C68">
        <w:rPr>
          <w:i/>
        </w:rPr>
        <w:t xml:space="preserve">en </w:t>
      </w:r>
      <w:r w:rsidR="00A32C61">
        <w:rPr>
          <w:i/>
        </w:rPr>
        <w:t xml:space="preserve">te </w:t>
      </w:r>
      <w:r w:rsidR="00921C68">
        <w:rPr>
          <w:i/>
        </w:rPr>
        <w:t>optimaliseren</w:t>
      </w:r>
      <w:r w:rsidR="00004034" w:rsidRPr="00B80F58">
        <w:rPr>
          <w:i/>
        </w:rPr>
        <w:t>?’</w:t>
      </w:r>
    </w:p>
    <w:p w14:paraId="7975B23A" w14:textId="77777777" w:rsidR="00E132C6" w:rsidRDefault="00E132C6" w:rsidP="000B398C">
      <w:pPr>
        <w:pStyle w:val="Kop4"/>
      </w:pPr>
      <w:r>
        <w:lastRenderedPageBreak/>
        <w:t>Deelvragen</w:t>
      </w:r>
    </w:p>
    <w:p w14:paraId="33435C53" w14:textId="77777777" w:rsidR="00120D86" w:rsidRDefault="00120D86" w:rsidP="00120D86">
      <w:pPr>
        <w:pStyle w:val="Geenafstand"/>
      </w:pPr>
      <w:r>
        <w:t>Om de hoofdvraag te beantwoorden zijn de volgende deelvragen geformuleerd:</w:t>
      </w:r>
    </w:p>
    <w:p w14:paraId="3A399C5E" w14:textId="77777777" w:rsidR="00120D86" w:rsidRPr="00350702" w:rsidRDefault="00120D86" w:rsidP="003C2F33">
      <w:pPr>
        <w:pStyle w:val="Lijstalinea"/>
        <w:numPr>
          <w:ilvl w:val="0"/>
          <w:numId w:val="5"/>
        </w:numPr>
      </w:pPr>
      <w:r>
        <w:t xml:space="preserve">Hoe worden diensten en producten aangevraagd, geleverd, met welke kwaliteit en hoe wordt dit gemanaged, gecommuniceerd en gemonitord? </w:t>
      </w:r>
    </w:p>
    <w:p w14:paraId="4F308F2D" w14:textId="77777777" w:rsidR="00120D86" w:rsidRPr="00350702" w:rsidRDefault="00120D86" w:rsidP="003C2F33">
      <w:pPr>
        <w:pStyle w:val="Lijstalinea"/>
        <w:numPr>
          <w:ilvl w:val="0"/>
          <w:numId w:val="5"/>
        </w:numPr>
      </w:pPr>
      <w:r>
        <w:t>Hoe worden</w:t>
      </w:r>
      <w:r w:rsidRPr="00350702">
        <w:t xml:space="preserve"> in de gewenste situatie </w:t>
      </w:r>
      <w:r>
        <w:t>producten en diensten</w:t>
      </w:r>
      <w:r w:rsidRPr="00350702">
        <w:t xml:space="preserve"> aan</w:t>
      </w:r>
      <w:r>
        <w:t>ge</w:t>
      </w:r>
      <w:r w:rsidRPr="00350702">
        <w:t>vraag</w:t>
      </w:r>
      <w:r>
        <w:t>d, geleverd</w:t>
      </w:r>
      <w:r w:rsidRPr="00350702">
        <w:t>, ver</w:t>
      </w:r>
      <w:r>
        <w:t>werkt en hoe wordt dit gemanaged, gemonitord</w:t>
      </w:r>
      <w:r w:rsidRPr="00350702">
        <w:t xml:space="preserve"> en </w:t>
      </w:r>
      <w:r>
        <w:t>ge</w:t>
      </w:r>
      <w:r w:rsidRPr="00350702">
        <w:t>communic</w:t>
      </w:r>
      <w:r>
        <w:t>eerd?</w:t>
      </w:r>
    </w:p>
    <w:p w14:paraId="14F180B3" w14:textId="6BAE71F1" w:rsidR="00120D86" w:rsidRDefault="00120D86" w:rsidP="003C2F33">
      <w:pPr>
        <w:pStyle w:val="Lijstalinea"/>
        <w:numPr>
          <w:ilvl w:val="0"/>
          <w:numId w:val="5"/>
        </w:numPr>
      </w:pPr>
      <w:r>
        <w:t xml:space="preserve">Wat is het verschil tussen de huidige en </w:t>
      </w:r>
      <w:r w:rsidR="00D1743A">
        <w:t xml:space="preserve">de </w:t>
      </w:r>
      <w:r>
        <w:t>gewenste situatie en wat moet de directie Bedrijfsvoering doen om dat verschil op te lossen?</w:t>
      </w:r>
    </w:p>
    <w:p w14:paraId="0FE31438" w14:textId="77777777" w:rsidR="00E132C6" w:rsidRPr="000A4678" w:rsidRDefault="00E132C6" w:rsidP="000B398C">
      <w:pPr>
        <w:pStyle w:val="Kop4"/>
      </w:pPr>
      <w:r>
        <w:t>Onderzoeksvragen</w:t>
      </w:r>
    </w:p>
    <w:p w14:paraId="158B5CDF" w14:textId="77777777" w:rsidR="00FB01ED" w:rsidRPr="00FB01ED" w:rsidRDefault="00CC69BA" w:rsidP="00FB01ED">
      <w:pPr>
        <w:spacing w:line="240" w:lineRule="auto"/>
        <w:rPr>
          <w:sz w:val="20"/>
        </w:rPr>
      </w:pPr>
      <w:r>
        <w:t>De deelvragen zijn</w:t>
      </w:r>
      <w:r w:rsidR="00E132C6">
        <w:t xml:space="preserve"> opgesplitst in onderzoe</w:t>
      </w:r>
      <w:r>
        <w:t>ksvragen. De onderzoeksvragen</w:t>
      </w:r>
      <w:r w:rsidR="00E132C6">
        <w:t xml:space="preserve"> zijn:</w:t>
      </w:r>
      <w:r w:rsidR="00330D11" w:rsidRPr="00330D11">
        <w:rPr>
          <w:sz w:val="20"/>
        </w:rPr>
        <w:t xml:space="preserve"> </w:t>
      </w:r>
    </w:p>
    <w:p w14:paraId="1E769727" w14:textId="77777777" w:rsidR="00E132C6" w:rsidRPr="00A5751E" w:rsidRDefault="00330D11" w:rsidP="00A5751E">
      <w:pPr>
        <w:pStyle w:val="Geenafstand"/>
        <w:rPr>
          <w:sz w:val="18"/>
        </w:rPr>
      </w:pPr>
      <w:r w:rsidRPr="00A5751E">
        <w:rPr>
          <w:sz w:val="18"/>
        </w:rPr>
        <w:t xml:space="preserve">Tabel 1: </w:t>
      </w:r>
      <w:r w:rsidRPr="00950C3E">
        <w:rPr>
          <w:i/>
          <w:sz w:val="18"/>
        </w:rPr>
        <w:t>Onderzoeksvragen</w:t>
      </w:r>
    </w:p>
    <w:tbl>
      <w:tblPr>
        <w:tblStyle w:val="Tabelraster"/>
        <w:tblW w:w="9072" w:type="dxa"/>
        <w:tblInd w:w="108" w:type="dxa"/>
        <w:tblLayout w:type="fixed"/>
        <w:tblLook w:val="04A0" w:firstRow="1" w:lastRow="0" w:firstColumn="1" w:lastColumn="0" w:noHBand="0" w:noVBand="1"/>
      </w:tblPr>
      <w:tblGrid>
        <w:gridCol w:w="2410"/>
        <w:gridCol w:w="2693"/>
        <w:gridCol w:w="709"/>
        <w:gridCol w:w="3260"/>
      </w:tblGrid>
      <w:tr w:rsidR="00B06CDB" w14:paraId="484621EA" w14:textId="77777777" w:rsidTr="007312A5">
        <w:tc>
          <w:tcPr>
            <w:tcW w:w="2410" w:type="dxa"/>
          </w:tcPr>
          <w:p w14:paraId="4691793A" w14:textId="77777777" w:rsidR="00933068" w:rsidRPr="00330D11" w:rsidRDefault="00933068" w:rsidP="00E132C6">
            <w:pPr>
              <w:rPr>
                <w:b/>
              </w:rPr>
            </w:pPr>
            <w:r w:rsidRPr="00330D11">
              <w:rPr>
                <w:b/>
              </w:rPr>
              <w:t>Vraag</w:t>
            </w:r>
          </w:p>
        </w:tc>
        <w:tc>
          <w:tcPr>
            <w:tcW w:w="2693" w:type="dxa"/>
          </w:tcPr>
          <w:p w14:paraId="55E4798A" w14:textId="77777777" w:rsidR="00933068" w:rsidRPr="00330D11" w:rsidRDefault="00933068" w:rsidP="00E132C6">
            <w:pPr>
              <w:rPr>
                <w:b/>
              </w:rPr>
            </w:pPr>
            <w:r w:rsidRPr="00330D11">
              <w:rPr>
                <w:b/>
              </w:rPr>
              <w:t>Methode</w:t>
            </w:r>
          </w:p>
        </w:tc>
        <w:tc>
          <w:tcPr>
            <w:tcW w:w="709" w:type="dxa"/>
          </w:tcPr>
          <w:p w14:paraId="39178A4F" w14:textId="77777777" w:rsidR="00933068" w:rsidRPr="00330D11" w:rsidRDefault="00933068" w:rsidP="00933068">
            <w:pPr>
              <w:rPr>
                <w:b/>
              </w:rPr>
            </w:pPr>
            <w:r w:rsidRPr="00330D11">
              <w:rPr>
                <w:b/>
              </w:rPr>
              <w:t>H</w:t>
            </w:r>
            <w:r>
              <w:rPr>
                <w:b/>
              </w:rPr>
              <w:t>fst.</w:t>
            </w:r>
          </w:p>
        </w:tc>
        <w:tc>
          <w:tcPr>
            <w:tcW w:w="3260" w:type="dxa"/>
          </w:tcPr>
          <w:p w14:paraId="5721D71C" w14:textId="77777777" w:rsidR="00933068" w:rsidRPr="00330D11" w:rsidRDefault="00933068" w:rsidP="00E132C6">
            <w:pPr>
              <w:rPr>
                <w:b/>
              </w:rPr>
            </w:pPr>
            <w:r w:rsidRPr="00330D11">
              <w:rPr>
                <w:b/>
              </w:rPr>
              <w:t>Waarom</w:t>
            </w:r>
          </w:p>
        </w:tc>
      </w:tr>
      <w:tr w:rsidR="00B06CDB" w14:paraId="45FBC28E" w14:textId="77777777" w:rsidTr="007312A5">
        <w:tc>
          <w:tcPr>
            <w:tcW w:w="2410" w:type="dxa"/>
          </w:tcPr>
          <w:p w14:paraId="458FF88E" w14:textId="77777777" w:rsidR="00933068" w:rsidRDefault="00933068" w:rsidP="00CC69BA">
            <w:r>
              <w:t>Wat zijn de werkzaamheden verricht binnen de IND en de directie BV?</w:t>
            </w:r>
          </w:p>
        </w:tc>
        <w:tc>
          <w:tcPr>
            <w:tcW w:w="2693" w:type="dxa"/>
          </w:tcPr>
          <w:p w14:paraId="3F3F44AA" w14:textId="77777777" w:rsidR="00933068" w:rsidRDefault="00933068" w:rsidP="00E132C6">
            <w:pPr>
              <w:rPr>
                <w:i/>
              </w:rPr>
            </w:pPr>
            <w:r w:rsidRPr="00CC69BA">
              <w:rPr>
                <w:i/>
              </w:rPr>
              <w:t>Deskresearch &amp; interviews</w:t>
            </w:r>
            <w:r>
              <w:rPr>
                <w:i/>
              </w:rPr>
              <w:t xml:space="preserve"> met:</w:t>
            </w:r>
          </w:p>
          <w:p w14:paraId="793A08DE" w14:textId="77777777" w:rsidR="00933068" w:rsidRPr="00933068" w:rsidRDefault="00933068" w:rsidP="003C2F33">
            <w:pPr>
              <w:pStyle w:val="Lijstalinea"/>
              <w:numPr>
                <w:ilvl w:val="0"/>
                <w:numId w:val="22"/>
              </w:numPr>
              <w:rPr>
                <w:i/>
              </w:rPr>
            </w:pPr>
            <w:r w:rsidRPr="00933068">
              <w:rPr>
                <w:i/>
              </w:rPr>
              <w:t>Opdrachtgever</w:t>
            </w:r>
          </w:p>
          <w:p w14:paraId="4273280E" w14:textId="77777777" w:rsidR="00933068" w:rsidRDefault="00B06CDB" w:rsidP="003C2F33">
            <w:pPr>
              <w:pStyle w:val="Lijstalinea"/>
              <w:numPr>
                <w:ilvl w:val="0"/>
                <w:numId w:val="22"/>
              </w:numPr>
              <w:rPr>
                <w:i/>
              </w:rPr>
            </w:pPr>
            <w:r>
              <w:rPr>
                <w:i/>
              </w:rPr>
              <w:t>Medewerkers directie BV</w:t>
            </w:r>
          </w:p>
          <w:p w14:paraId="56D48138" w14:textId="77777777" w:rsidR="00B06CDB" w:rsidRDefault="00FB01ED" w:rsidP="003C2F33">
            <w:pPr>
              <w:pStyle w:val="Lijstalinea"/>
              <w:numPr>
                <w:ilvl w:val="0"/>
                <w:numId w:val="22"/>
              </w:numPr>
              <w:rPr>
                <w:i/>
              </w:rPr>
            </w:pPr>
            <w:r>
              <w:rPr>
                <w:i/>
              </w:rPr>
              <w:t>Teamleider</w:t>
            </w:r>
            <w:r w:rsidR="00B06CDB">
              <w:rPr>
                <w:i/>
              </w:rPr>
              <w:t xml:space="preserve"> FU</w:t>
            </w:r>
          </w:p>
          <w:p w14:paraId="316E1CE8" w14:textId="77777777" w:rsidR="00B06CDB" w:rsidRDefault="00B06CDB" w:rsidP="003C2F33">
            <w:pPr>
              <w:pStyle w:val="Lijstalinea"/>
              <w:numPr>
                <w:ilvl w:val="0"/>
                <w:numId w:val="22"/>
              </w:numPr>
              <w:rPr>
                <w:i/>
              </w:rPr>
            </w:pPr>
            <w:r>
              <w:rPr>
                <w:i/>
              </w:rPr>
              <w:t>Teamleider FK&amp;R</w:t>
            </w:r>
          </w:p>
          <w:p w14:paraId="6857C8C5" w14:textId="77777777" w:rsidR="00B06CDB" w:rsidRPr="00933068" w:rsidRDefault="00B06CDB" w:rsidP="003C2F33">
            <w:pPr>
              <w:pStyle w:val="Lijstalinea"/>
              <w:numPr>
                <w:ilvl w:val="0"/>
                <w:numId w:val="22"/>
              </w:numPr>
              <w:rPr>
                <w:i/>
              </w:rPr>
            </w:pPr>
            <w:r>
              <w:rPr>
                <w:i/>
              </w:rPr>
              <w:t xml:space="preserve">Teamleider </w:t>
            </w:r>
            <w:r w:rsidR="00FB01ED">
              <w:rPr>
                <w:i/>
              </w:rPr>
              <w:t>K&amp;N</w:t>
            </w:r>
          </w:p>
        </w:tc>
        <w:tc>
          <w:tcPr>
            <w:tcW w:w="709" w:type="dxa"/>
          </w:tcPr>
          <w:p w14:paraId="0ABE1B44" w14:textId="77777777" w:rsidR="00933068" w:rsidRPr="00B06CDB" w:rsidRDefault="001959F2" w:rsidP="00E132C6">
            <w:pPr>
              <w:rPr>
                <w:color w:val="FF0000"/>
              </w:rPr>
            </w:pPr>
            <w:r w:rsidRPr="00062F91">
              <w:t>1 &amp;4</w:t>
            </w:r>
            <w:r w:rsidR="00933068" w:rsidRPr="00062F91">
              <w:t xml:space="preserve"> </w:t>
            </w:r>
          </w:p>
        </w:tc>
        <w:tc>
          <w:tcPr>
            <w:tcW w:w="3260" w:type="dxa"/>
          </w:tcPr>
          <w:p w14:paraId="3A28B02F" w14:textId="1001C39D" w:rsidR="007312A5" w:rsidRDefault="007312A5" w:rsidP="007312A5">
            <w:r>
              <w:t>Geïnterviewde</w:t>
            </w:r>
            <w:r w:rsidR="004B17F8">
              <w:t>n</w:t>
            </w:r>
            <w:r>
              <w:t xml:space="preserve"> zijn gekozen omdat ze dicht bij de werkzaamheden en processen staan. De opdrachtgever en teamleiders doen dit vanuit een leidinggevende functie op secundair gebied. De medewerkers voeren uit en ervaren de secundaire processen.</w:t>
            </w:r>
          </w:p>
        </w:tc>
      </w:tr>
      <w:tr w:rsidR="00B06CDB" w14:paraId="77832F1E" w14:textId="77777777" w:rsidTr="007312A5">
        <w:tc>
          <w:tcPr>
            <w:tcW w:w="2410" w:type="dxa"/>
          </w:tcPr>
          <w:p w14:paraId="6663A65D" w14:textId="77777777" w:rsidR="00933068" w:rsidRDefault="00933068" w:rsidP="003365FC">
            <w:r>
              <w:t>Hoe worden diensten geleverd?</w:t>
            </w:r>
          </w:p>
        </w:tc>
        <w:tc>
          <w:tcPr>
            <w:tcW w:w="2693" w:type="dxa"/>
          </w:tcPr>
          <w:p w14:paraId="17F22364" w14:textId="77777777" w:rsidR="00933068" w:rsidRDefault="00933068" w:rsidP="00E132C6">
            <w:pPr>
              <w:rPr>
                <w:i/>
              </w:rPr>
            </w:pPr>
            <w:r w:rsidRPr="00CC69BA">
              <w:rPr>
                <w:i/>
              </w:rPr>
              <w:t>Interviews</w:t>
            </w:r>
            <w:r w:rsidR="00B06CDB">
              <w:rPr>
                <w:i/>
              </w:rPr>
              <w:t xml:space="preserve"> met:</w:t>
            </w:r>
          </w:p>
          <w:p w14:paraId="3F44727E" w14:textId="77777777" w:rsidR="00B06CDB" w:rsidRDefault="00B06CDB" w:rsidP="003C2F33">
            <w:pPr>
              <w:pStyle w:val="Lijstalinea"/>
              <w:numPr>
                <w:ilvl w:val="0"/>
                <w:numId w:val="21"/>
              </w:numPr>
              <w:rPr>
                <w:i/>
              </w:rPr>
            </w:pPr>
            <w:r w:rsidRPr="00B06CDB">
              <w:rPr>
                <w:i/>
              </w:rPr>
              <w:t>Medewerkers directie BV</w:t>
            </w:r>
          </w:p>
          <w:p w14:paraId="3FE92A55" w14:textId="77777777" w:rsidR="00B06CDB" w:rsidRDefault="00FB01ED" w:rsidP="003C2F33">
            <w:pPr>
              <w:pStyle w:val="Lijstalinea"/>
              <w:numPr>
                <w:ilvl w:val="0"/>
                <w:numId w:val="21"/>
              </w:numPr>
              <w:rPr>
                <w:i/>
              </w:rPr>
            </w:pPr>
            <w:r>
              <w:rPr>
                <w:i/>
              </w:rPr>
              <w:t>Teamleider</w:t>
            </w:r>
            <w:r w:rsidR="00B06CDB">
              <w:rPr>
                <w:i/>
              </w:rPr>
              <w:t xml:space="preserve"> FU</w:t>
            </w:r>
          </w:p>
          <w:p w14:paraId="6F09E18F" w14:textId="77777777" w:rsidR="00B06CDB" w:rsidRPr="00B06CDB" w:rsidRDefault="00B06CDB" w:rsidP="003C2F33">
            <w:pPr>
              <w:pStyle w:val="Lijstalinea"/>
              <w:numPr>
                <w:ilvl w:val="0"/>
                <w:numId w:val="21"/>
              </w:numPr>
              <w:rPr>
                <w:i/>
              </w:rPr>
            </w:pPr>
            <w:r>
              <w:rPr>
                <w:i/>
              </w:rPr>
              <w:t>Teamleider FK&amp;R</w:t>
            </w:r>
          </w:p>
        </w:tc>
        <w:tc>
          <w:tcPr>
            <w:tcW w:w="709" w:type="dxa"/>
          </w:tcPr>
          <w:p w14:paraId="691F0D41" w14:textId="77777777" w:rsidR="00933068" w:rsidRPr="00B06CDB" w:rsidRDefault="001959F2" w:rsidP="00E132C6">
            <w:pPr>
              <w:rPr>
                <w:color w:val="FF0000"/>
              </w:rPr>
            </w:pPr>
            <w:r w:rsidRPr="00062F91">
              <w:t>4</w:t>
            </w:r>
          </w:p>
        </w:tc>
        <w:tc>
          <w:tcPr>
            <w:tcW w:w="3260" w:type="dxa"/>
          </w:tcPr>
          <w:p w14:paraId="674C5C70" w14:textId="77777777" w:rsidR="007312A5" w:rsidRDefault="007312A5" w:rsidP="00C87CB9">
            <w:r>
              <w:t>Geïnterviewde</w:t>
            </w:r>
            <w:r w:rsidR="004B17F8">
              <w:t>n</w:t>
            </w:r>
            <w:r>
              <w:t xml:space="preserve"> zijn gekozen omdat de teamleiders verantwoordelijk zijn voor de levering van alle facilitaire diensten. De medewerkers zijn de uitvoerende partij en de medewerkers die de levering van diensten beleven.</w:t>
            </w:r>
          </w:p>
        </w:tc>
      </w:tr>
      <w:tr w:rsidR="00B06CDB" w14:paraId="3B2C2126" w14:textId="77777777" w:rsidTr="007312A5">
        <w:tc>
          <w:tcPr>
            <w:tcW w:w="2410" w:type="dxa"/>
          </w:tcPr>
          <w:p w14:paraId="7EB38A74" w14:textId="77777777" w:rsidR="00933068" w:rsidRDefault="00933068" w:rsidP="007C6527">
            <w:pPr>
              <w:pStyle w:val="Geenafstand"/>
            </w:pPr>
            <w:r w:rsidRPr="00CF1441">
              <w:t>Hoe wordt het mogelijk om eenduidige afspraken met alle leveranciers vast te leggen</w:t>
            </w:r>
            <w:r>
              <w:t>?</w:t>
            </w:r>
          </w:p>
        </w:tc>
        <w:tc>
          <w:tcPr>
            <w:tcW w:w="2693" w:type="dxa"/>
          </w:tcPr>
          <w:p w14:paraId="48D38E62" w14:textId="77777777" w:rsidR="00933068" w:rsidRDefault="00B06CDB" w:rsidP="007C6527">
            <w:pPr>
              <w:rPr>
                <w:i/>
              </w:rPr>
            </w:pPr>
            <w:r>
              <w:rPr>
                <w:i/>
              </w:rPr>
              <w:t>D</w:t>
            </w:r>
            <w:r w:rsidR="00933068" w:rsidRPr="00CC69BA">
              <w:rPr>
                <w:i/>
              </w:rPr>
              <w:t>eskresearch</w:t>
            </w:r>
            <w:r>
              <w:rPr>
                <w:i/>
              </w:rPr>
              <w:t xml:space="preserve"> &amp; interviews met:</w:t>
            </w:r>
          </w:p>
          <w:p w14:paraId="770A2462" w14:textId="77777777" w:rsidR="00B06CDB" w:rsidRDefault="00B06CDB" w:rsidP="003C2F33">
            <w:pPr>
              <w:pStyle w:val="Lijstalinea"/>
              <w:numPr>
                <w:ilvl w:val="0"/>
                <w:numId w:val="21"/>
              </w:numPr>
              <w:rPr>
                <w:i/>
              </w:rPr>
            </w:pPr>
            <w:r>
              <w:rPr>
                <w:i/>
              </w:rPr>
              <w:t>Opdrachtgever</w:t>
            </w:r>
          </w:p>
          <w:p w14:paraId="5B22BB30" w14:textId="77777777" w:rsidR="00B06CDB" w:rsidRDefault="00B06CDB" w:rsidP="003C2F33">
            <w:pPr>
              <w:pStyle w:val="Lijstalinea"/>
              <w:numPr>
                <w:ilvl w:val="0"/>
                <w:numId w:val="21"/>
              </w:numPr>
              <w:rPr>
                <w:i/>
              </w:rPr>
            </w:pPr>
            <w:r>
              <w:rPr>
                <w:i/>
              </w:rPr>
              <w:t>Contractmanager</w:t>
            </w:r>
            <w:r w:rsidR="001A496C">
              <w:rPr>
                <w:i/>
              </w:rPr>
              <w:t xml:space="preserve"> (IUC)</w:t>
            </w:r>
          </w:p>
          <w:p w14:paraId="5E73F661" w14:textId="77777777" w:rsidR="00B06CDB" w:rsidRDefault="00B06CDB" w:rsidP="003C2F33">
            <w:pPr>
              <w:pStyle w:val="Lijstalinea"/>
              <w:numPr>
                <w:ilvl w:val="0"/>
                <w:numId w:val="21"/>
              </w:numPr>
              <w:rPr>
                <w:i/>
              </w:rPr>
            </w:pPr>
            <w:r>
              <w:rPr>
                <w:i/>
              </w:rPr>
              <w:t>Inkoopmedewerker</w:t>
            </w:r>
            <w:r w:rsidR="001A496C">
              <w:rPr>
                <w:i/>
              </w:rPr>
              <w:t xml:space="preserve"> (ISD)</w:t>
            </w:r>
          </w:p>
          <w:p w14:paraId="21BFCE31" w14:textId="77777777" w:rsidR="00FB01ED" w:rsidRDefault="00FB01ED" w:rsidP="003C2F33">
            <w:pPr>
              <w:pStyle w:val="Lijstalinea"/>
              <w:numPr>
                <w:ilvl w:val="0"/>
                <w:numId w:val="21"/>
              </w:numPr>
              <w:rPr>
                <w:i/>
              </w:rPr>
            </w:pPr>
            <w:r>
              <w:rPr>
                <w:i/>
              </w:rPr>
              <w:t>Teamleider FU</w:t>
            </w:r>
          </w:p>
          <w:p w14:paraId="5655F74E" w14:textId="77777777" w:rsidR="00FB01ED" w:rsidRDefault="00FB01ED" w:rsidP="003C2F33">
            <w:pPr>
              <w:pStyle w:val="Lijstalinea"/>
              <w:numPr>
                <w:ilvl w:val="0"/>
                <w:numId w:val="21"/>
              </w:numPr>
              <w:rPr>
                <w:i/>
              </w:rPr>
            </w:pPr>
            <w:r>
              <w:rPr>
                <w:i/>
              </w:rPr>
              <w:t>Teamleider FK&amp;R</w:t>
            </w:r>
          </w:p>
          <w:p w14:paraId="3AFD4C72" w14:textId="77777777" w:rsidR="00FB01ED" w:rsidRPr="00B06CDB" w:rsidRDefault="00FB01ED" w:rsidP="003C2F33">
            <w:pPr>
              <w:pStyle w:val="Lijstalinea"/>
              <w:numPr>
                <w:ilvl w:val="0"/>
                <w:numId w:val="21"/>
              </w:numPr>
              <w:rPr>
                <w:i/>
              </w:rPr>
            </w:pPr>
            <w:r>
              <w:rPr>
                <w:i/>
              </w:rPr>
              <w:t>Teamleider K&amp;N</w:t>
            </w:r>
          </w:p>
        </w:tc>
        <w:tc>
          <w:tcPr>
            <w:tcW w:w="709" w:type="dxa"/>
          </w:tcPr>
          <w:p w14:paraId="226A747A" w14:textId="77777777" w:rsidR="00933068" w:rsidRPr="00B06CDB" w:rsidRDefault="001959F2" w:rsidP="00E132C6">
            <w:pPr>
              <w:rPr>
                <w:color w:val="FF0000"/>
              </w:rPr>
            </w:pPr>
            <w:r w:rsidRPr="00062F91">
              <w:t>5</w:t>
            </w:r>
          </w:p>
        </w:tc>
        <w:tc>
          <w:tcPr>
            <w:tcW w:w="3260" w:type="dxa"/>
          </w:tcPr>
          <w:p w14:paraId="69033599" w14:textId="77777777" w:rsidR="007312A5" w:rsidRDefault="007312A5" w:rsidP="007C6527">
            <w:r>
              <w:t>Geïnterviewde</w:t>
            </w:r>
            <w:r w:rsidR="004B17F8">
              <w:t>n</w:t>
            </w:r>
            <w:r>
              <w:t xml:space="preserve"> zijn gekozen omdat de opdrachtgever en teamleiders betrokken zijn bij het opstellen van afspraken met leveranciers. De contractmanager en inkoopmedewerker zijn direct betrokken bij de inkoop van producten en diensten en hier aan gekoppelde afspraken met leveranciers.</w:t>
            </w:r>
          </w:p>
        </w:tc>
      </w:tr>
      <w:tr w:rsidR="004B17F8" w14:paraId="0F5B1AF8" w14:textId="77777777" w:rsidTr="007312A5">
        <w:tc>
          <w:tcPr>
            <w:tcW w:w="2410" w:type="dxa"/>
          </w:tcPr>
          <w:p w14:paraId="27007E3B" w14:textId="4061F78A" w:rsidR="004B17F8" w:rsidRDefault="004B17F8" w:rsidP="004B17F8">
            <w:pPr>
              <w:pStyle w:val="Geenafstand"/>
            </w:pPr>
            <w:r>
              <w:t xml:space="preserve">Hoe hebben andere rijksinstellingen de verhuizingen naar andere locaties en het </w:t>
            </w:r>
            <w:r>
              <w:lastRenderedPageBreak/>
              <w:t>afnemen van diensten bij SSC ingericht en zijn dez</w:t>
            </w:r>
            <w:r w:rsidR="00D80B9D">
              <w:t>e te generaliseren voor de IND?</w:t>
            </w:r>
            <w:r>
              <w:t xml:space="preserve"> </w:t>
            </w:r>
          </w:p>
        </w:tc>
        <w:tc>
          <w:tcPr>
            <w:tcW w:w="2693" w:type="dxa"/>
          </w:tcPr>
          <w:p w14:paraId="58F76597" w14:textId="77777777" w:rsidR="004B17F8" w:rsidRDefault="004B17F8" w:rsidP="007C6527">
            <w:pPr>
              <w:rPr>
                <w:i/>
              </w:rPr>
            </w:pPr>
            <w:r>
              <w:rPr>
                <w:i/>
              </w:rPr>
              <w:lastRenderedPageBreak/>
              <w:t>Deskresearch &amp; interview met:</w:t>
            </w:r>
          </w:p>
          <w:p w14:paraId="260128A0" w14:textId="77777777" w:rsidR="004B17F8" w:rsidRDefault="004B17F8" w:rsidP="003C2F33">
            <w:pPr>
              <w:pStyle w:val="Lijstalinea"/>
              <w:numPr>
                <w:ilvl w:val="0"/>
                <w:numId w:val="25"/>
              </w:numPr>
              <w:rPr>
                <w:i/>
              </w:rPr>
            </w:pPr>
            <w:r>
              <w:rPr>
                <w:i/>
              </w:rPr>
              <w:t>Opdrachtgever</w:t>
            </w:r>
          </w:p>
          <w:p w14:paraId="158042A4" w14:textId="77777777" w:rsidR="004B17F8" w:rsidRPr="004B17F8" w:rsidRDefault="004B17F8" w:rsidP="003C2F33">
            <w:pPr>
              <w:pStyle w:val="Lijstalinea"/>
              <w:numPr>
                <w:ilvl w:val="0"/>
                <w:numId w:val="25"/>
              </w:numPr>
              <w:rPr>
                <w:i/>
              </w:rPr>
            </w:pPr>
            <w:r>
              <w:rPr>
                <w:i/>
              </w:rPr>
              <w:lastRenderedPageBreak/>
              <w:t>Teamleider FK&amp;R</w:t>
            </w:r>
          </w:p>
        </w:tc>
        <w:tc>
          <w:tcPr>
            <w:tcW w:w="709" w:type="dxa"/>
          </w:tcPr>
          <w:p w14:paraId="7489501D" w14:textId="77777777" w:rsidR="004B17F8" w:rsidRDefault="001959F2" w:rsidP="00E132C6">
            <w:pPr>
              <w:rPr>
                <w:color w:val="FF0000"/>
              </w:rPr>
            </w:pPr>
            <w:r w:rsidRPr="00062F91">
              <w:lastRenderedPageBreak/>
              <w:t>5</w:t>
            </w:r>
          </w:p>
        </w:tc>
        <w:tc>
          <w:tcPr>
            <w:tcW w:w="3260" w:type="dxa"/>
          </w:tcPr>
          <w:p w14:paraId="52D34DC3" w14:textId="175D16E7" w:rsidR="004B17F8" w:rsidRDefault="00D80B9D" w:rsidP="007C6527">
            <w:r>
              <w:t>Geïnterviewden</w:t>
            </w:r>
            <w:r w:rsidR="004B17F8">
              <w:t xml:space="preserve"> zijn gekozen omdat zij dicht bij de veranderende processen met de overgang naar SSC staan. Het </w:t>
            </w:r>
            <w:r w:rsidR="004B17F8">
              <w:lastRenderedPageBreak/>
              <w:t>team FK&amp;R houdt zich bezig met de toekomstige verhuizing.</w:t>
            </w:r>
          </w:p>
        </w:tc>
      </w:tr>
      <w:tr w:rsidR="00B06CDB" w14:paraId="234C2C9C" w14:textId="77777777" w:rsidTr="007312A5">
        <w:tc>
          <w:tcPr>
            <w:tcW w:w="2410" w:type="dxa"/>
          </w:tcPr>
          <w:p w14:paraId="35264980" w14:textId="77777777" w:rsidR="00933068" w:rsidRDefault="00933068" w:rsidP="007C6527">
            <w:pPr>
              <w:pStyle w:val="Geenafstand"/>
            </w:pPr>
            <w:r>
              <w:lastRenderedPageBreak/>
              <w:t>Hoe vindt communicatie binnen de IND en de directie BV plaats?</w:t>
            </w:r>
          </w:p>
        </w:tc>
        <w:tc>
          <w:tcPr>
            <w:tcW w:w="2693" w:type="dxa"/>
          </w:tcPr>
          <w:p w14:paraId="18DE9030" w14:textId="77777777" w:rsidR="00933068" w:rsidRDefault="00B06CDB" w:rsidP="007C6527">
            <w:pPr>
              <w:rPr>
                <w:i/>
              </w:rPr>
            </w:pPr>
            <w:r>
              <w:rPr>
                <w:i/>
              </w:rPr>
              <w:t>Interviews met:</w:t>
            </w:r>
          </w:p>
          <w:p w14:paraId="2D4E4F5D" w14:textId="77777777" w:rsidR="00B06CDB" w:rsidRDefault="00B06CDB" w:rsidP="003C2F33">
            <w:pPr>
              <w:pStyle w:val="Lijstalinea"/>
              <w:numPr>
                <w:ilvl w:val="0"/>
                <w:numId w:val="23"/>
              </w:numPr>
              <w:rPr>
                <w:i/>
              </w:rPr>
            </w:pPr>
            <w:r>
              <w:rPr>
                <w:i/>
              </w:rPr>
              <w:t>Opdrachtgever</w:t>
            </w:r>
          </w:p>
          <w:p w14:paraId="30477907" w14:textId="77777777" w:rsidR="00B06CDB" w:rsidRDefault="00B06CDB" w:rsidP="003C2F33">
            <w:pPr>
              <w:pStyle w:val="Lijstalinea"/>
              <w:numPr>
                <w:ilvl w:val="0"/>
                <w:numId w:val="23"/>
              </w:numPr>
              <w:rPr>
                <w:i/>
              </w:rPr>
            </w:pPr>
            <w:r>
              <w:rPr>
                <w:i/>
              </w:rPr>
              <w:t>Medewerkers directie BV</w:t>
            </w:r>
          </w:p>
          <w:p w14:paraId="40FADE01" w14:textId="77777777" w:rsidR="00B06CDB" w:rsidRDefault="00B06CDB" w:rsidP="003C2F33">
            <w:pPr>
              <w:pStyle w:val="Lijstalinea"/>
              <w:numPr>
                <w:ilvl w:val="0"/>
                <w:numId w:val="23"/>
              </w:numPr>
              <w:rPr>
                <w:i/>
              </w:rPr>
            </w:pPr>
            <w:r>
              <w:rPr>
                <w:i/>
              </w:rPr>
              <w:t xml:space="preserve">Teamleider </w:t>
            </w:r>
            <w:r w:rsidR="00FB01ED">
              <w:rPr>
                <w:i/>
              </w:rPr>
              <w:t>FU</w:t>
            </w:r>
          </w:p>
          <w:p w14:paraId="7323ABBF" w14:textId="77777777" w:rsidR="00B06CDB" w:rsidRDefault="00B06CDB" w:rsidP="003C2F33">
            <w:pPr>
              <w:pStyle w:val="Lijstalinea"/>
              <w:numPr>
                <w:ilvl w:val="0"/>
                <w:numId w:val="23"/>
              </w:numPr>
              <w:rPr>
                <w:i/>
              </w:rPr>
            </w:pPr>
            <w:r>
              <w:rPr>
                <w:i/>
              </w:rPr>
              <w:t xml:space="preserve">Teamleider </w:t>
            </w:r>
            <w:r w:rsidR="00FB01ED">
              <w:rPr>
                <w:i/>
              </w:rPr>
              <w:t>FK&amp;R</w:t>
            </w:r>
          </w:p>
          <w:p w14:paraId="3A80A0FE" w14:textId="77777777" w:rsidR="00FB01ED" w:rsidRPr="00B06CDB" w:rsidRDefault="00FB01ED" w:rsidP="003C2F33">
            <w:pPr>
              <w:pStyle w:val="Lijstalinea"/>
              <w:numPr>
                <w:ilvl w:val="0"/>
                <w:numId w:val="23"/>
              </w:numPr>
              <w:rPr>
                <w:i/>
              </w:rPr>
            </w:pPr>
            <w:r>
              <w:rPr>
                <w:i/>
              </w:rPr>
              <w:t>Teamleider K&amp;N</w:t>
            </w:r>
          </w:p>
        </w:tc>
        <w:tc>
          <w:tcPr>
            <w:tcW w:w="709" w:type="dxa"/>
          </w:tcPr>
          <w:p w14:paraId="73AD0B9C" w14:textId="77777777" w:rsidR="00933068" w:rsidRPr="00B06CDB" w:rsidRDefault="001959F2" w:rsidP="00E132C6">
            <w:pPr>
              <w:rPr>
                <w:color w:val="FF0000"/>
              </w:rPr>
            </w:pPr>
            <w:r w:rsidRPr="00062F91">
              <w:t>1 &amp; 4</w:t>
            </w:r>
          </w:p>
        </w:tc>
        <w:tc>
          <w:tcPr>
            <w:tcW w:w="3260" w:type="dxa"/>
          </w:tcPr>
          <w:p w14:paraId="50A3499F" w14:textId="77777777" w:rsidR="007312A5" w:rsidRDefault="007312A5" w:rsidP="007C6527">
            <w:r>
              <w:t>Geïnterviewde</w:t>
            </w:r>
            <w:r w:rsidR="004B17F8">
              <w:t>n</w:t>
            </w:r>
            <w:r>
              <w:t xml:space="preserve"> zijn gekozen omdat elk van de geïnterviewde deel uit maakt het interne communicatienetwerk en hier zijn bevindingen over kan geven.</w:t>
            </w:r>
          </w:p>
        </w:tc>
      </w:tr>
      <w:tr w:rsidR="00B06CDB" w14:paraId="332E3A15" w14:textId="77777777" w:rsidTr="007312A5">
        <w:tc>
          <w:tcPr>
            <w:tcW w:w="2410" w:type="dxa"/>
          </w:tcPr>
          <w:p w14:paraId="3C5819F7" w14:textId="77777777" w:rsidR="00933068" w:rsidRPr="00CF1441" w:rsidRDefault="00933068" w:rsidP="007E3245">
            <w:r>
              <w:t>Op welke wijze kunnen KWIS worden gemeld voor zowel IT als facilitaire?</w:t>
            </w:r>
          </w:p>
        </w:tc>
        <w:tc>
          <w:tcPr>
            <w:tcW w:w="2693" w:type="dxa"/>
          </w:tcPr>
          <w:p w14:paraId="1AE8E28A" w14:textId="77777777" w:rsidR="00933068" w:rsidRDefault="00933068" w:rsidP="00B06CDB">
            <w:pPr>
              <w:rPr>
                <w:i/>
              </w:rPr>
            </w:pPr>
            <w:r w:rsidRPr="00CC69BA">
              <w:rPr>
                <w:i/>
              </w:rPr>
              <w:t xml:space="preserve">Interviews </w:t>
            </w:r>
            <w:r w:rsidR="00B06CDB">
              <w:rPr>
                <w:i/>
              </w:rPr>
              <w:t>met:</w:t>
            </w:r>
          </w:p>
          <w:p w14:paraId="73477862" w14:textId="77777777" w:rsidR="00B06CDB" w:rsidRDefault="00B06CDB" w:rsidP="003C2F33">
            <w:pPr>
              <w:pStyle w:val="Lijstalinea"/>
              <w:numPr>
                <w:ilvl w:val="0"/>
                <w:numId w:val="24"/>
              </w:numPr>
              <w:rPr>
                <w:i/>
              </w:rPr>
            </w:pPr>
            <w:r>
              <w:rPr>
                <w:i/>
              </w:rPr>
              <w:t>Teamleider S</w:t>
            </w:r>
            <w:r w:rsidR="00FB01ED">
              <w:rPr>
                <w:i/>
              </w:rPr>
              <w:t>P</w:t>
            </w:r>
          </w:p>
          <w:p w14:paraId="17E246E8" w14:textId="77777777" w:rsidR="00B06CDB" w:rsidRPr="00B06CDB" w:rsidRDefault="00B06CDB" w:rsidP="003C2F33">
            <w:pPr>
              <w:pStyle w:val="Lijstalinea"/>
              <w:numPr>
                <w:ilvl w:val="0"/>
                <w:numId w:val="24"/>
              </w:numPr>
              <w:rPr>
                <w:i/>
              </w:rPr>
            </w:pPr>
            <w:r>
              <w:rPr>
                <w:i/>
              </w:rPr>
              <w:t xml:space="preserve">Teamleider </w:t>
            </w:r>
            <w:r w:rsidR="00FB01ED">
              <w:rPr>
                <w:i/>
              </w:rPr>
              <w:t>FK&amp;R</w:t>
            </w:r>
          </w:p>
        </w:tc>
        <w:tc>
          <w:tcPr>
            <w:tcW w:w="709" w:type="dxa"/>
          </w:tcPr>
          <w:p w14:paraId="5EC6FD22" w14:textId="77777777" w:rsidR="00933068" w:rsidRPr="00B06CDB" w:rsidRDefault="001959F2" w:rsidP="00E132C6">
            <w:pPr>
              <w:rPr>
                <w:color w:val="FF0000"/>
              </w:rPr>
            </w:pPr>
            <w:r w:rsidRPr="00062F91">
              <w:t>4</w:t>
            </w:r>
          </w:p>
        </w:tc>
        <w:tc>
          <w:tcPr>
            <w:tcW w:w="3260" w:type="dxa"/>
          </w:tcPr>
          <w:p w14:paraId="12E9ECCD" w14:textId="1E561002" w:rsidR="001A496C" w:rsidRDefault="001A496C" w:rsidP="001A496C">
            <w:r>
              <w:t>Geïnterviewde</w:t>
            </w:r>
            <w:r w:rsidR="004B17F8">
              <w:t>n</w:t>
            </w:r>
            <w:r>
              <w:t xml:space="preserve"> zijn gekozen omdat beide</w:t>
            </w:r>
            <w:r w:rsidR="00D1743A">
              <w:t>n</w:t>
            </w:r>
            <w:r>
              <w:t xml:space="preserve"> verantwoordelijke zijn voor een van de twee frontoffice waar IT en/of facilitaire KWIS kunnen worden gemeld.</w:t>
            </w:r>
          </w:p>
        </w:tc>
      </w:tr>
      <w:tr w:rsidR="00B06CDB" w14:paraId="245EE8CF" w14:textId="77777777" w:rsidTr="007312A5">
        <w:tc>
          <w:tcPr>
            <w:tcW w:w="2410" w:type="dxa"/>
          </w:tcPr>
          <w:p w14:paraId="0F7707A8" w14:textId="77777777" w:rsidR="00933068" w:rsidRPr="00CF1441" w:rsidRDefault="00933068" w:rsidP="00E132C6">
            <w:r w:rsidRPr="00CF1441">
              <w:t>Hoeveel</w:t>
            </w:r>
            <w:r>
              <w:t xml:space="preserve"> facilitaire en IT gerelateerde KWIS worden er gemaakt</w:t>
            </w:r>
            <w:r w:rsidRPr="00CF1441">
              <w:t xml:space="preserve"> en gemonitord?</w:t>
            </w:r>
          </w:p>
        </w:tc>
        <w:tc>
          <w:tcPr>
            <w:tcW w:w="2693" w:type="dxa"/>
          </w:tcPr>
          <w:p w14:paraId="646D6B35" w14:textId="77777777" w:rsidR="00933068" w:rsidRDefault="00933068" w:rsidP="00E132C6">
            <w:pPr>
              <w:rPr>
                <w:i/>
              </w:rPr>
            </w:pPr>
            <w:r w:rsidRPr="00CC69BA">
              <w:rPr>
                <w:i/>
              </w:rPr>
              <w:t>Interviews</w:t>
            </w:r>
            <w:r w:rsidR="00FB01ED">
              <w:rPr>
                <w:i/>
              </w:rPr>
              <w:t xml:space="preserve"> met:</w:t>
            </w:r>
          </w:p>
          <w:p w14:paraId="54B6AC6A" w14:textId="77777777" w:rsidR="007312A5" w:rsidRDefault="007312A5" w:rsidP="003C2F33">
            <w:pPr>
              <w:pStyle w:val="Lijstalinea"/>
              <w:numPr>
                <w:ilvl w:val="0"/>
                <w:numId w:val="24"/>
              </w:numPr>
              <w:rPr>
                <w:i/>
              </w:rPr>
            </w:pPr>
            <w:r>
              <w:rPr>
                <w:i/>
              </w:rPr>
              <w:t>Teamleider SP</w:t>
            </w:r>
          </w:p>
          <w:p w14:paraId="7F014861" w14:textId="77777777" w:rsidR="00FB01ED" w:rsidRPr="007312A5" w:rsidRDefault="007312A5" w:rsidP="003C2F33">
            <w:pPr>
              <w:pStyle w:val="Lijstalinea"/>
              <w:numPr>
                <w:ilvl w:val="0"/>
                <w:numId w:val="24"/>
              </w:numPr>
              <w:rPr>
                <w:i/>
              </w:rPr>
            </w:pPr>
            <w:r w:rsidRPr="007312A5">
              <w:rPr>
                <w:i/>
              </w:rPr>
              <w:t>Teamleider FU</w:t>
            </w:r>
          </w:p>
        </w:tc>
        <w:tc>
          <w:tcPr>
            <w:tcW w:w="709" w:type="dxa"/>
          </w:tcPr>
          <w:p w14:paraId="6F42A453" w14:textId="77777777" w:rsidR="00933068" w:rsidRPr="00B06CDB" w:rsidRDefault="001959F2" w:rsidP="00E132C6">
            <w:pPr>
              <w:rPr>
                <w:color w:val="FF0000"/>
              </w:rPr>
            </w:pPr>
            <w:r w:rsidRPr="00062F91">
              <w:t>4</w:t>
            </w:r>
          </w:p>
        </w:tc>
        <w:tc>
          <w:tcPr>
            <w:tcW w:w="3260" w:type="dxa"/>
          </w:tcPr>
          <w:p w14:paraId="6AA7045A" w14:textId="27DFB02F" w:rsidR="001A496C" w:rsidRDefault="001A496C" w:rsidP="00E132C6">
            <w:r>
              <w:t>Geïnterviewde</w:t>
            </w:r>
            <w:r w:rsidR="004B17F8">
              <w:t>n</w:t>
            </w:r>
            <w:r>
              <w:t xml:space="preserve"> zijn gekozen omdat beide</w:t>
            </w:r>
            <w:r w:rsidR="00D1743A">
              <w:t>n</w:t>
            </w:r>
            <w:r>
              <w:t xml:space="preserve"> verantwoordelijke zijn voor een van de twee frontoffice</w:t>
            </w:r>
            <w:r w:rsidR="00D1743A">
              <w:t>s</w:t>
            </w:r>
            <w:r>
              <w:t xml:space="preserve">. Zij hebben zicht op het aantal KWIS dat wordt gemaakt en hoe deze worden gemonitord. </w:t>
            </w:r>
          </w:p>
        </w:tc>
      </w:tr>
      <w:tr w:rsidR="00B06CDB" w14:paraId="4F24DE82" w14:textId="77777777" w:rsidTr="007312A5">
        <w:tc>
          <w:tcPr>
            <w:tcW w:w="2410" w:type="dxa"/>
          </w:tcPr>
          <w:p w14:paraId="68160731" w14:textId="77777777" w:rsidR="00933068" w:rsidRPr="00CF1441" w:rsidRDefault="00933068" w:rsidP="00933068">
            <w:pPr>
              <w:ind w:right="-21"/>
            </w:pPr>
            <w:r w:rsidRPr="00CF1441">
              <w:t xml:space="preserve">Wat zijn </w:t>
            </w:r>
            <w:r>
              <w:t>knelpunten</w:t>
            </w:r>
            <w:r w:rsidRPr="00CF1441">
              <w:t xml:space="preserve"> waardoor processen niet optimaal lopen en kwaliteit verloren gaat?</w:t>
            </w:r>
          </w:p>
        </w:tc>
        <w:tc>
          <w:tcPr>
            <w:tcW w:w="2693" w:type="dxa"/>
          </w:tcPr>
          <w:p w14:paraId="301ED345" w14:textId="77777777" w:rsidR="00933068" w:rsidRDefault="007312A5" w:rsidP="00E132C6">
            <w:pPr>
              <w:rPr>
                <w:i/>
              </w:rPr>
            </w:pPr>
            <w:r>
              <w:rPr>
                <w:i/>
              </w:rPr>
              <w:t>D</w:t>
            </w:r>
            <w:r w:rsidR="00933068" w:rsidRPr="00CC69BA">
              <w:rPr>
                <w:i/>
              </w:rPr>
              <w:t>eskresearch</w:t>
            </w:r>
            <w:r>
              <w:rPr>
                <w:i/>
              </w:rPr>
              <w:t xml:space="preserve"> &amp; interviews met:</w:t>
            </w:r>
          </w:p>
          <w:p w14:paraId="299BCA32" w14:textId="77777777" w:rsidR="007312A5" w:rsidRDefault="007312A5" w:rsidP="003C2F33">
            <w:pPr>
              <w:pStyle w:val="Lijstalinea"/>
              <w:numPr>
                <w:ilvl w:val="0"/>
                <w:numId w:val="23"/>
              </w:numPr>
              <w:rPr>
                <w:i/>
              </w:rPr>
            </w:pPr>
            <w:r>
              <w:rPr>
                <w:i/>
              </w:rPr>
              <w:t>Opdrachtgever</w:t>
            </w:r>
          </w:p>
          <w:p w14:paraId="58A8A89E" w14:textId="77777777" w:rsidR="007312A5" w:rsidRDefault="007312A5" w:rsidP="003C2F33">
            <w:pPr>
              <w:pStyle w:val="Lijstalinea"/>
              <w:numPr>
                <w:ilvl w:val="0"/>
                <w:numId w:val="23"/>
              </w:numPr>
              <w:rPr>
                <w:i/>
              </w:rPr>
            </w:pPr>
            <w:r>
              <w:rPr>
                <w:i/>
              </w:rPr>
              <w:t>Medewerkers directie BV</w:t>
            </w:r>
          </w:p>
          <w:p w14:paraId="5959A80A" w14:textId="77777777" w:rsidR="007312A5" w:rsidRDefault="007312A5" w:rsidP="003C2F33">
            <w:pPr>
              <w:pStyle w:val="Lijstalinea"/>
              <w:numPr>
                <w:ilvl w:val="0"/>
                <w:numId w:val="23"/>
              </w:numPr>
              <w:rPr>
                <w:i/>
              </w:rPr>
            </w:pPr>
            <w:r>
              <w:rPr>
                <w:i/>
              </w:rPr>
              <w:t>Teamleider FU</w:t>
            </w:r>
          </w:p>
          <w:p w14:paraId="5F905E06" w14:textId="77777777" w:rsidR="007312A5" w:rsidRDefault="007312A5" w:rsidP="003C2F33">
            <w:pPr>
              <w:pStyle w:val="Lijstalinea"/>
              <w:numPr>
                <w:ilvl w:val="0"/>
                <w:numId w:val="23"/>
              </w:numPr>
              <w:rPr>
                <w:i/>
              </w:rPr>
            </w:pPr>
            <w:r>
              <w:rPr>
                <w:i/>
              </w:rPr>
              <w:t>Teamleider FK&amp;R</w:t>
            </w:r>
          </w:p>
          <w:p w14:paraId="4073F694" w14:textId="77777777" w:rsidR="007312A5" w:rsidRPr="007312A5" w:rsidRDefault="007312A5" w:rsidP="003C2F33">
            <w:pPr>
              <w:pStyle w:val="Lijstalinea"/>
              <w:numPr>
                <w:ilvl w:val="0"/>
                <w:numId w:val="23"/>
              </w:numPr>
              <w:rPr>
                <w:i/>
              </w:rPr>
            </w:pPr>
            <w:r w:rsidRPr="007312A5">
              <w:rPr>
                <w:i/>
              </w:rPr>
              <w:t>Teamleider K&amp;N</w:t>
            </w:r>
          </w:p>
        </w:tc>
        <w:tc>
          <w:tcPr>
            <w:tcW w:w="709" w:type="dxa"/>
          </w:tcPr>
          <w:p w14:paraId="3BC762E8" w14:textId="77777777" w:rsidR="00933068" w:rsidRPr="00B06CDB" w:rsidRDefault="001959F2" w:rsidP="00E132C6">
            <w:pPr>
              <w:rPr>
                <w:color w:val="FF0000"/>
              </w:rPr>
            </w:pPr>
            <w:r w:rsidRPr="00062F91">
              <w:t>4 &amp; 5</w:t>
            </w:r>
          </w:p>
        </w:tc>
        <w:tc>
          <w:tcPr>
            <w:tcW w:w="3260" w:type="dxa"/>
          </w:tcPr>
          <w:p w14:paraId="6B2A41A2" w14:textId="77777777" w:rsidR="001A496C" w:rsidRDefault="001A496C" w:rsidP="00E132C6">
            <w:r>
              <w:t>Geïnterviewde</w:t>
            </w:r>
            <w:r w:rsidR="004B17F8">
              <w:t>n</w:t>
            </w:r>
            <w:r>
              <w:t xml:space="preserve"> zijn gekozen om de knelpunten op alle aan het onderzoek gerelateerde knelpunten te identificeren en waar nodig bij andere geïnterviewde te verifiëren. </w:t>
            </w:r>
          </w:p>
        </w:tc>
      </w:tr>
      <w:tr w:rsidR="00B06CDB" w14:paraId="0FBD411E" w14:textId="77777777" w:rsidTr="007312A5">
        <w:tc>
          <w:tcPr>
            <w:tcW w:w="2410" w:type="dxa"/>
          </w:tcPr>
          <w:p w14:paraId="54790867" w14:textId="77777777" w:rsidR="00933068" w:rsidRDefault="00933068" w:rsidP="00E132C6">
            <w:pPr>
              <w:pStyle w:val="Geenafstand"/>
            </w:pPr>
            <w:r>
              <w:t>Hoe verloopt het inkoopproces in de huidige situatie?</w:t>
            </w:r>
            <w:r w:rsidRPr="00CF1441">
              <w:t xml:space="preserve"> </w:t>
            </w:r>
          </w:p>
        </w:tc>
        <w:tc>
          <w:tcPr>
            <w:tcW w:w="2693" w:type="dxa"/>
          </w:tcPr>
          <w:p w14:paraId="424435D4" w14:textId="77777777" w:rsidR="00933068" w:rsidRDefault="00933068" w:rsidP="00E132C6">
            <w:pPr>
              <w:rPr>
                <w:i/>
              </w:rPr>
            </w:pPr>
            <w:r w:rsidRPr="00CC69BA">
              <w:rPr>
                <w:i/>
              </w:rPr>
              <w:t>Interviews</w:t>
            </w:r>
            <w:r w:rsidR="007312A5">
              <w:rPr>
                <w:i/>
              </w:rPr>
              <w:t xml:space="preserve"> met:</w:t>
            </w:r>
          </w:p>
          <w:p w14:paraId="4DD1DAC2" w14:textId="77777777" w:rsidR="007312A5" w:rsidRDefault="007312A5" w:rsidP="003C2F33">
            <w:pPr>
              <w:pStyle w:val="Lijstalinea"/>
              <w:numPr>
                <w:ilvl w:val="0"/>
                <w:numId w:val="21"/>
              </w:numPr>
              <w:rPr>
                <w:i/>
              </w:rPr>
            </w:pPr>
            <w:r>
              <w:rPr>
                <w:i/>
              </w:rPr>
              <w:t>Opdrachtgever</w:t>
            </w:r>
          </w:p>
          <w:p w14:paraId="06C22F07" w14:textId="77777777" w:rsidR="007312A5" w:rsidRDefault="007312A5" w:rsidP="003C2F33">
            <w:pPr>
              <w:pStyle w:val="Lijstalinea"/>
              <w:numPr>
                <w:ilvl w:val="0"/>
                <w:numId w:val="21"/>
              </w:numPr>
              <w:rPr>
                <w:i/>
              </w:rPr>
            </w:pPr>
            <w:r>
              <w:rPr>
                <w:i/>
              </w:rPr>
              <w:t>Contractmanager</w:t>
            </w:r>
            <w:r w:rsidR="001A496C">
              <w:rPr>
                <w:i/>
              </w:rPr>
              <w:t xml:space="preserve"> (IUC)</w:t>
            </w:r>
          </w:p>
          <w:p w14:paraId="6292DE42" w14:textId="77777777" w:rsidR="007312A5" w:rsidRPr="007312A5" w:rsidRDefault="007312A5" w:rsidP="003C2F33">
            <w:pPr>
              <w:pStyle w:val="Lijstalinea"/>
              <w:numPr>
                <w:ilvl w:val="0"/>
                <w:numId w:val="21"/>
              </w:numPr>
              <w:rPr>
                <w:i/>
              </w:rPr>
            </w:pPr>
            <w:r>
              <w:rPr>
                <w:i/>
              </w:rPr>
              <w:t>Inkoopmedewerker</w:t>
            </w:r>
            <w:r w:rsidR="001A496C">
              <w:rPr>
                <w:i/>
              </w:rPr>
              <w:t xml:space="preserve"> (ISD)</w:t>
            </w:r>
          </w:p>
        </w:tc>
        <w:tc>
          <w:tcPr>
            <w:tcW w:w="709" w:type="dxa"/>
          </w:tcPr>
          <w:p w14:paraId="37656517" w14:textId="77777777" w:rsidR="00933068" w:rsidRPr="00B06CDB" w:rsidRDefault="001959F2" w:rsidP="00E132C6">
            <w:pPr>
              <w:rPr>
                <w:color w:val="FF0000"/>
              </w:rPr>
            </w:pPr>
            <w:r w:rsidRPr="00062F91">
              <w:t>4</w:t>
            </w:r>
          </w:p>
        </w:tc>
        <w:tc>
          <w:tcPr>
            <w:tcW w:w="3260" w:type="dxa"/>
          </w:tcPr>
          <w:p w14:paraId="47E3F866" w14:textId="77777777" w:rsidR="001A496C" w:rsidRDefault="001A496C" w:rsidP="00E132C6">
            <w:r>
              <w:t>Geïnterviewde</w:t>
            </w:r>
            <w:r w:rsidR="004B17F8">
              <w:t>n</w:t>
            </w:r>
            <w:r>
              <w:t xml:space="preserve"> zijn gekozen omdat ze dicht op de inkoopprocessen staan of hier regelmatig bij betrokken worden.</w:t>
            </w:r>
          </w:p>
        </w:tc>
      </w:tr>
      <w:tr w:rsidR="00B06CDB" w14:paraId="7F37BDCE" w14:textId="77777777" w:rsidTr="007312A5">
        <w:tc>
          <w:tcPr>
            <w:tcW w:w="2410" w:type="dxa"/>
          </w:tcPr>
          <w:p w14:paraId="6A77CA20" w14:textId="77777777" w:rsidR="00933068" w:rsidRDefault="00933068" w:rsidP="00E132C6">
            <w:pPr>
              <w:pStyle w:val="Geenafstand"/>
            </w:pPr>
            <w:r>
              <w:t>Hoe volwassen is de inkoopafdeling binnen de IND?</w:t>
            </w:r>
          </w:p>
        </w:tc>
        <w:tc>
          <w:tcPr>
            <w:tcW w:w="2693" w:type="dxa"/>
          </w:tcPr>
          <w:p w14:paraId="1092309A" w14:textId="77777777" w:rsidR="00933068" w:rsidRDefault="007312A5" w:rsidP="00E132C6">
            <w:pPr>
              <w:rPr>
                <w:i/>
              </w:rPr>
            </w:pPr>
            <w:r>
              <w:rPr>
                <w:i/>
              </w:rPr>
              <w:t>D</w:t>
            </w:r>
            <w:r w:rsidR="00933068" w:rsidRPr="00CC69BA">
              <w:rPr>
                <w:i/>
              </w:rPr>
              <w:t>eskresearch</w:t>
            </w:r>
            <w:r>
              <w:rPr>
                <w:i/>
              </w:rPr>
              <w:t xml:space="preserve"> &amp; interviews met:</w:t>
            </w:r>
          </w:p>
          <w:p w14:paraId="535F4AE7" w14:textId="77777777" w:rsidR="007312A5" w:rsidRDefault="007312A5" w:rsidP="003C2F33">
            <w:pPr>
              <w:pStyle w:val="Lijstalinea"/>
              <w:numPr>
                <w:ilvl w:val="0"/>
                <w:numId w:val="21"/>
              </w:numPr>
              <w:rPr>
                <w:i/>
              </w:rPr>
            </w:pPr>
            <w:r>
              <w:rPr>
                <w:i/>
              </w:rPr>
              <w:t>Contractmanager</w:t>
            </w:r>
            <w:r w:rsidR="001A496C">
              <w:rPr>
                <w:i/>
              </w:rPr>
              <w:t xml:space="preserve"> (IUC)</w:t>
            </w:r>
          </w:p>
          <w:p w14:paraId="09C95A49" w14:textId="77777777" w:rsidR="007312A5" w:rsidRPr="007312A5" w:rsidRDefault="007312A5" w:rsidP="003C2F33">
            <w:pPr>
              <w:pStyle w:val="Lijstalinea"/>
              <w:numPr>
                <w:ilvl w:val="0"/>
                <w:numId w:val="21"/>
              </w:numPr>
              <w:rPr>
                <w:i/>
              </w:rPr>
            </w:pPr>
            <w:r w:rsidRPr="007312A5">
              <w:rPr>
                <w:i/>
              </w:rPr>
              <w:t>Inkoopmedewerker</w:t>
            </w:r>
            <w:r w:rsidR="001A496C">
              <w:rPr>
                <w:i/>
              </w:rPr>
              <w:t xml:space="preserve"> (ISD)</w:t>
            </w:r>
          </w:p>
        </w:tc>
        <w:tc>
          <w:tcPr>
            <w:tcW w:w="709" w:type="dxa"/>
          </w:tcPr>
          <w:p w14:paraId="0C99583F" w14:textId="77777777" w:rsidR="00933068" w:rsidRPr="00B06CDB" w:rsidRDefault="001959F2" w:rsidP="00E132C6">
            <w:pPr>
              <w:rPr>
                <w:color w:val="FF0000"/>
              </w:rPr>
            </w:pPr>
            <w:r w:rsidRPr="00062F91">
              <w:t>4</w:t>
            </w:r>
          </w:p>
        </w:tc>
        <w:tc>
          <w:tcPr>
            <w:tcW w:w="3260" w:type="dxa"/>
          </w:tcPr>
          <w:p w14:paraId="71DB256D" w14:textId="77777777" w:rsidR="001A496C" w:rsidRDefault="001A496C" w:rsidP="006E2FE6">
            <w:r>
              <w:t>Geïnterviewde</w:t>
            </w:r>
            <w:r w:rsidR="004B17F8">
              <w:t>n</w:t>
            </w:r>
            <w:r>
              <w:t xml:space="preserve"> zijn gekozen omdat ze werkzaam zijn binnen de twee verschillende inkoopafdelingen van de directie BV.</w:t>
            </w:r>
          </w:p>
        </w:tc>
      </w:tr>
    </w:tbl>
    <w:p w14:paraId="187987BE" w14:textId="77777777" w:rsidR="00580399" w:rsidRDefault="00580399" w:rsidP="007C6B43">
      <w:pPr>
        <w:pStyle w:val="Kop4"/>
      </w:pPr>
      <w:r>
        <w:t xml:space="preserve">Onderzoeksverantwoording </w:t>
      </w:r>
    </w:p>
    <w:p w14:paraId="095939E7" w14:textId="77777777" w:rsidR="00580399" w:rsidRPr="00D15019" w:rsidRDefault="00580399" w:rsidP="00580399">
      <w:pPr>
        <w:spacing w:line="240" w:lineRule="auto"/>
      </w:pPr>
      <w:r w:rsidRPr="00D15019">
        <w:t>In deze paragraaf worden de dataverzamelingsmethode</w:t>
      </w:r>
      <w:r>
        <w:t>s</w:t>
      </w:r>
      <w:r w:rsidRPr="00D15019">
        <w:t xml:space="preserve"> </w:t>
      </w:r>
      <w:r>
        <w:t>verantwoord.</w:t>
      </w:r>
    </w:p>
    <w:p w14:paraId="3F0EF709" w14:textId="77777777" w:rsidR="00580399" w:rsidRDefault="00580399" w:rsidP="00580399">
      <w:pPr>
        <w:pStyle w:val="Geenafstand"/>
        <w:rPr>
          <w:b/>
        </w:rPr>
      </w:pPr>
      <w:r w:rsidRPr="00035893">
        <w:rPr>
          <w:b/>
        </w:rPr>
        <w:lastRenderedPageBreak/>
        <w:t>Bureau- &amp; Literatuuronderzoek</w:t>
      </w:r>
    </w:p>
    <w:p w14:paraId="3C27DCE0" w14:textId="77777777" w:rsidR="00580399" w:rsidRDefault="00580399" w:rsidP="00580399">
      <w:pPr>
        <w:pStyle w:val="Geenafstand"/>
      </w:pPr>
      <w:r w:rsidRPr="004523A5">
        <w:t>Gedurende het onderzoek is gebruik gemaakt van Secundaire en Grijze literatuur</w:t>
      </w:r>
      <w:r>
        <w:t xml:space="preserve"> </w:t>
      </w:r>
      <w:sdt>
        <w:sdtPr>
          <w:id w:val="1690181584"/>
          <w:citation/>
        </w:sdtPr>
        <w:sdtEndPr/>
        <w:sdtContent>
          <w:r>
            <w:fldChar w:fldCharType="begin"/>
          </w:r>
          <w:r>
            <w:instrText xml:space="preserve"> CITATION Ver11 \l 1043 </w:instrText>
          </w:r>
          <w:r>
            <w:fldChar w:fldCharType="separate"/>
          </w:r>
          <w:r w:rsidR="00893743">
            <w:rPr>
              <w:noProof/>
            </w:rPr>
            <w:t>(Verhoeven, 2011)</w:t>
          </w:r>
          <w:r>
            <w:fldChar w:fldCharType="end"/>
          </w:r>
        </w:sdtContent>
      </w:sdt>
      <w:r w:rsidRPr="004523A5">
        <w:t xml:space="preserve"> om tot kennis te komen.</w:t>
      </w:r>
      <w:r>
        <w:t xml:space="preserve"> De volgende vormen van bronnen zijn gebruikt en geanalyseerd: boeken, interne stukken, publicaties, eerdere onderzoeken, mindmappen en internetbronnen.</w:t>
      </w:r>
      <w:r w:rsidR="004351DC">
        <w:t xml:space="preserve"> Alle literatuur is gelezen, geanalyseerd en toegepast of als aanvullende informatie gebruikt voor het onderzoek. </w:t>
      </w:r>
    </w:p>
    <w:p w14:paraId="60515796" w14:textId="77777777" w:rsidR="004351DC" w:rsidRDefault="004351DC" w:rsidP="00580399">
      <w:pPr>
        <w:pStyle w:val="Geenafstand"/>
      </w:pPr>
    </w:p>
    <w:p w14:paraId="2B9A0A02" w14:textId="77777777" w:rsidR="00580399" w:rsidRDefault="00580399" w:rsidP="00580399">
      <w:pPr>
        <w:spacing w:line="240" w:lineRule="auto"/>
      </w:pPr>
      <w:r>
        <w:t>Om de ideale situatie te bepalen is gebruik gemaakt van literatuuronderzoek. Verkregen informatie is gebruikt voor het opstellen van het onderzoek, het analyseren en opstellen van de gaps om tot de gewenste situatie te komen en te beschrijven hoe de gewenste situatie te bereiken. Waar nodig zijn internetbronnen gebruikt om literatuur aan te vullen. Door het vooraf beoordelen van bronnen is getracht gebruik te maken van valide bronnen om de validiteit van het onderzoek te waarborgen.</w:t>
      </w:r>
    </w:p>
    <w:p w14:paraId="4F7EB383" w14:textId="77777777" w:rsidR="004351DC" w:rsidRDefault="004351DC" w:rsidP="00580399">
      <w:pPr>
        <w:spacing w:line="240" w:lineRule="auto"/>
      </w:pPr>
      <w:r>
        <w:t>Om de huidige situatie te bepalen is gebruik gemaakt van interviews, informele gesprekken en grijze literatuur. Grijze literatuur zijn de interne stukken van de IND die zijn ingezien en geanalyseerd om de organisatie te omschrijven en de huidige, gewenste en toekomstige situatie te bepalen.</w:t>
      </w:r>
      <w:r w:rsidR="00A63E1C">
        <w:t xml:space="preserve"> Interviews en open gesprekken worden onder het kop</w:t>
      </w:r>
      <w:r w:rsidR="00120D86">
        <w:t>je O</w:t>
      </w:r>
      <w:r w:rsidR="00A63E1C">
        <w:t xml:space="preserve">pen interviews toegelicht. </w:t>
      </w:r>
    </w:p>
    <w:p w14:paraId="4AB978B0" w14:textId="77777777" w:rsidR="00580399" w:rsidRPr="00921C68" w:rsidRDefault="00580399" w:rsidP="00580399">
      <w:pPr>
        <w:pStyle w:val="Geenafstand"/>
        <w:rPr>
          <w:b/>
        </w:rPr>
      </w:pPr>
      <w:r>
        <w:rPr>
          <w:b/>
        </w:rPr>
        <w:t>Onderwerpen voor t</w:t>
      </w:r>
      <w:r w:rsidRPr="00921C68">
        <w:rPr>
          <w:b/>
        </w:rPr>
        <w:t>heoretisch kader</w:t>
      </w:r>
    </w:p>
    <w:p w14:paraId="4857D872" w14:textId="77777777" w:rsidR="00580399" w:rsidRPr="00774C8A" w:rsidRDefault="00C47B9E" w:rsidP="00580399">
      <w:pPr>
        <w:spacing w:line="240" w:lineRule="auto"/>
      </w:pPr>
      <w:r>
        <w:t>In Tabel 2</w:t>
      </w:r>
      <w:r w:rsidR="00580399">
        <w:t xml:space="preserve"> </w:t>
      </w:r>
      <w:r w:rsidR="00580399" w:rsidRPr="00420CDC">
        <w:t xml:space="preserve">wordt </w:t>
      </w:r>
      <w:r w:rsidR="00580399">
        <w:t xml:space="preserve">weergegeven welke onderwerpen voor het theoretisch kader zijn gebruikt. Onder elk begrip wordt puntsgewijs weergegeven welke onderwerpen hierbij zijn gebruikt ter ondersteuning. Per begrip wordt verantwoord waarom deze </w:t>
      </w:r>
      <w:r w:rsidR="00580399" w:rsidRPr="00774C8A">
        <w:t>onderwerpen zijn gekozen</w:t>
      </w:r>
      <w:r w:rsidR="00774C8A" w:rsidRPr="00774C8A">
        <w:t xml:space="preserve">. </w:t>
      </w:r>
      <w:r w:rsidR="00774C8A">
        <w:t xml:space="preserve">Om inzicht te krijgen in elk begrip is er gebruik gemaakt van literatuur en internetbronnen. Voor het volledige overzicht van geraadpleegde bronnen zie de bibliografie </w:t>
      </w:r>
      <w:r w:rsidR="00774C8A" w:rsidRPr="00062F91">
        <w:t xml:space="preserve">op </w:t>
      </w:r>
      <w:r w:rsidR="00120D86">
        <w:t>blz. 35</w:t>
      </w:r>
      <w:r w:rsidR="00774C8A" w:rsidRPr="00062F91">
        <w:t>.</w:t>
      </w:r>
    </w:p>
    <w:p w14:paraId="6D176574" w14:textId="77777777" w:rsidR="00580399" w:rsidRPr="00A5751E" w:rsidRDefault="00C47B9E" w:rsidP="00580399">
      <w:pPr>
        <w:pStyle w:val="Geenafstand"/>
        <w:rPr>
          <w:sz w:val="18"/>
        </w:rPr>
      </w:pPr>
      <w:r>
        <w:rPr>
          <w:sz w:val="18"/>
        </w:rPr>
        <w:t>Tabel 2</w:t>
      </w:r>
      <w:r w:rsidR="00580399" w:rsidRPr="00A5751E">
        <w:rPr>
          <w:sz w:val="18"/>
        </w:rPr>
        <w:t xml:space="preserve">: </w:t>
      </w:r>
      <w:r w:rsidR="00580399" w:rsidRPr="00950C3E">
        <w:rPr>
          <w:i/>
          <w:sz w:val="18"/>
        </w:rPr>
        <w:t>Afbakening theoretisch kader</w:t>
      </w:r>
    </w:p>
    <w:tbl>
      <w:tblPr>
        <w:tblStyle w:val="Tabelraster"/>
        <w:tblW w:w="0" w:type="auto"/>
        <w:tblInd w:w="108" w:type="dxa"/>
        <w:tblLayout w:type="fixed"/>
        <w:tblLook w:val="04A0" w:firstRow="1" w:lastRow="0" w:firstColumn="1" w:lastColumn="0" w:noHBand="0" w:noVBand="1"/>
      </w:tblPr>
      <w:tblGrid>
        <w:gridCol w:w="2410"/>
        <w:gridCol w:w="6770"/>
      </w:tblGrid>
      <w:tr w:rsidR="00580399" w14:paraId="17BE42BF" w14:textId="77777777" w:rsidTr="00370A11">
        <w:tc>
          <w:tcPr>
            <w:tcW w:w="2410" w:type="dxa"/>
          </w:tcPr>
          <w:p w14:paraId="359BFD64" w14:textId="77777777" w:rsidR="00580399" w:rsidRPr="000334AF" w:rsidRDefault="00580399" w:rsidP="00774C8A">
            <w:pPr>
              <w:rPr>
                <w:b/>
              </w:rPr>
            </w:pPr>
            <w:r w:rsidRPr="000334AF">
              <w:rPr>
                <w:b/>
              </w:rPr>
              <w:t>Begrip</w:t>
            </w:r>
          </w:p>
        </w:tc>
        <w:tc>
          <w:tcPr>
            <w:tcW w:w="6770" w:type="dxa"/>
          </w:tcPr>
          <w:p w14:paraId="3C54AEAF" w14:textId="77777777" w:rsidR="00580399" w:rsidRPr="000334AF" w:rsidRDefault="00580399" w:rsidP="00774C8A">
            <w:pPr>
              <w:rPr>
                <w:b/>
              </w:rPr>
            </w:pPr>
            <w:r w:rsidRPr="000334AF">
              <w:rPr>
                <w:b/>
              </w:rPr>
              <w:t>Waarom?</w:t>
            </w:r>
          </w:p>
        </w:tc>
      </w:tr>
      <w:tr w:rsidR="00580399" w14:paraId="3AF16156" w14:textId="77777777" w:rsidTr="00370A11">
        <w:tc>
          <w:tcPr>
            <w:tcW w:w="2410" w:type="dxa"/>
          </w:tcPr>
          <w:p w14:paraId="791364B0" w14:textId="77777777" w:rsidR="00580399" w:rsidRDefault="00580399" w:rsidP="00774C8A">
            <w:r>
              <w:t>Lean Six Sigma</w:t>
            </w:r>
          </w:p>
          <w:p w14:paraId="780AA2D4" w14:textId="77777777" w:rsidR="00580399" w:rsidRDefault="00580399" w:rsidP="003C2F33">
            <w:pPr>
              <w:pStyle w:val="Lijstalinea"/>
              <w:numPr>
                <w:ilvl w:val="0"/>
                <w:numId w:val="11"/>
              </w:numPr>
              <w:ind w:left="318" w:hanging="241"/>
            </w:pPr>
            <w:r>
              <w:t>Communicatie</w:t>
            </w:r>
          </w:p>
          <w:p w14:paraId="4B1598A0" w14:textId="77777777" w:rsidR="00580399" w:rsidRDefault="00580399" w:rsidP="003C2F33">
            <w:pPr>
              <w:pStyle w:val="Lijstalinea"/>
              <w:numPr>
                <w:ilvl w:val="0"/>
                <w:numId w:val="11"/>
              </w:numPr>
              <w:ind w:left="318" w:hanging="241"/>
            </w:pPr>
            <w:r>
              <w:t>Procesoptimalisatie</w:t>
            </w:r>
          </w:p>
        </w:tc>
        <w:tc>
          <w:tcPr>
            <w:tcW w:w="6770" w:type="dxa"/>
          </w:tcPr>
          <w:p w14:paraId="168D0479" w14:textId="77777777" w:rsidR="00580399" w:rsidRDefault="00580399" w:rsidP="00774C8A">
            <w:r>
              <w:t xml:space="preserve">Lean Six </w:t>
            </w:r>
            <w:r w:rsidR="00774C8A">
              <w:t>Sigma is een methode die wordt gebruikt</w:t>
            </w:r>
            <w:r>
              <w:t xml:space="preserve"> om processen te optimaliseren. Hierbij staat </w:t>
            </w:r>
            <w:r w:rsidR="00774C8A">
              <w:t>de klant, procesoptimalisatie</w:t>
            </w:r>
            <w:r>
              <w:t xml:space="preserve"> en communicatie centraal.</w:t>
            </w:r>
            <w:r w:rsidR="00774C8A">
              <w:t xml:space="preserve"> Dit gebeurt door in kaart te brengen wat de klant nodig heeft en waar de klant voor wil betalen. Verspilling wordt uit processen geëlimineerd.</w:t>
            </w:r>
            <w:r>
              <w:t xml:space="preserve"> Omdat Lean Six Sigma al wordt geïmplementeerd en de organisatie hier bekend mee is wordt gekeken waar mogelijk deze strategie verder te ontwikkelen.</w:t>
            </w:r>
          </w:p>
        </w:tc>
      </w:tr>
      <w:tr w:rsidR="00580399" w14:paraId="7089D3EB" w14:textId="77777777" w:rsidTr="00370A11">
        <w:tc>
          <w:tcPr>
            <w:tcW w:w="2410" w:type="dxa"/>
          </w:tcPr>
          <w:p w14:paraId="592FEFBD" w14:textId="77777777" w:rsidR="00580399" w:rsidRDefault="00580399" w:rsidP="00774C8A">
            <w:r>
              <w:t>Shared Service Center</w:t>
            </w:r>
          </w:p>
          <w:p w14:paraId="1F0D1B26" w14:textId="77777777" w:rsidR="00580399" w:rsidRDefault="00580399" w:rsidP="003C2F33">
            <w:pPr>
              <w:pStyle w:val="Lijstalinea"/>
              <w:numPr>
                <w:ilvl w:val="0"/>
                <w:numId w:val="11"/>
              </w:numPr>
              <w:ind w:left="318" w:hanging="261"/>
            </w:pPr>
            <w:r>
              <w:t>Facilitaire dienstverlening</w:t>
            </w:r>
          </w:p>
          <w:p w14:paraId="54D75373" w14:textId="77777777" w:rsidR="00580399" w:rsidRDefault="00580399" w:rsidP="00774C8A"/>
        </w:tc>
        <w:tc>
          <w:tcPr>
            <w:tcW w:w="6770" w:type="dxa"/>
          </w:tcPr>
          <w:p w14:paraId="63A94A07" w14:textId="65876B0D" w:rsidR="00580399" w:rsidRDefault="00580399" w:rsidP="007628CC">
            <w:r>
              <w:t>De toekomstige</w:t>
            </w:r>
            <w:r w:rsidR="00774C8A">
              <w:t xml:space="preserve"> verhuizingen en</w:t>
            </w:r>
            <w:r>
              <w:t xml:space="preserve"> uitbesteding</w:t>
            </w:r>
            <w:r w:rsidR="00774C8A">
              <w:t>en</w:t>
            </w:r>
            <w:r w:rsidR="00D80B9D">
              <w:t xml:space="preserve"> van facilitaire dienstverlening </w:t>
            </w:r>
            <w:r w:rsidR="00774C8A">
              <w:t xml:space="preserve">aan </w:t>
            </w:r>
            <w:r w:rsidR="007B3B53">
              <w:t xml:space="preserve">een </w:t>
            </w:r>
            <w:r w:rsidR="00774C8A">
              <w:t>SSC staan binnen de IND</w:t>
            </w:r>
            <w:r>
              <w:t xml:space="preserve"> centraal. </w:t>
            </w:r>
            <w:r w:rsidR="00774C8A">
              <w:t>De facetten om tot het uitbesteden van dienstverlening aan SSC</w:t>
            </w:r>
            <w:r w:rsidR="00B0696B">
              <w:t xml:space="preserve"> te komen </w:t>
            </w:r>
            <w:r w:rsidR="007628CC">
              <w:t xml:space="preserve">zijn </w:t>
            </w:r>
            <w:r w:rsidR="00DA342E">
              <w:t xml:space="preserve">een </w:t>
            </w:r>
            <w:r w:rsidR="00B0696B">
              <w:t xml:space="preserve">centraal onderwerp </w:t>
            </w:r>
            <w:r w:rsidR="00DA342E">
              <w:t>in dit onderzoek</w:t>
            </w:r>
            <w:r w:rsidR="00774C8A">
              <w:t xml:space="preserve">. Er wordt gekeken naar de voor- en nadelen van het uitbesteden aan </w:t>
            </w:r>
            <w:r w:rsidR="007B3B53">
              <w:t xml:space="preserve">een </w:t>
            </w:r>
            <w:r w:rsidR="00774C8A">
              <w:t>SSC</w:t>
            </w:r>
            <w:r w:rsidR="00370A11">
              <w:t xml:space="preserve"> en hoe dit te implementeren binnen een organisatie.</w:t>
            </w:r>
          </w:p>
        </w:tc>
      </w:tr>
      <w:tr w:rsidR="00580399" w14:paraId="2B22B8F9" w14:textId="77777777" w:rsidTr="00370A11">
        <w:tc>
          <w:tcPr>
            <w:tcW w:w="2410" w:type="dxa"/>
          </w:tcPr>
          <w:p w14:paraId="7293D55B" w14:textId="77777777" w:rsidR="00580399" w:rsidRDefault="00580399" w:rsidP="00774C8A">
            <w:r>
              <w:t>Regieorganisatie</w:t>
            </w:r>
          </w:p>
          <w:p w14:paraId="2C6CEEFC" w14:textId="77777777" w:rsidR="00580399" w:rsidRDefault="00580399" w:rsidP="003C2F33">
            <w:pPr>
              <w:pStyle w:val="Lijstalinea"/>
              <w:numPr>
                <w:ilvl w:val="0"/>
                <w:numId w:val="11"/>
              </w:numPr>
              <w:ind w:left="318" w:hanging="261"/>
            </w:pPr>
            <w:r>
              <w:t>Uitbesteden</w:t>
            </w:r>
          </w:p>
          <w:p w14:paraId="6A18F4D0" w14:textId="77777777" w:rsidR="00580399" w:rsidRDefault="00580399" w:rsidP="003C2F33">
            <w:pPr>
              <w:pStyle w:val="Lijstalinea"/>
              <w:numPr>
                <w:ilvl w:val="0"/>
                <w:numId w:val="11"/>
              </w:numPr>
              <w:ind w:left="318" w:hanging="261"/>
            </w:pPr>
            <w:r>
              <w:t xml:space="preserve">Kwaliteit </w:t>
            </w:r>
          </w:p>
          <w:p w14:paraId="5A74C366" w14:textId="77777777" w:rsidR="00580399" w:rsidRDefault="00580399" w:rsidP="003C2F33">
            <w:pPr>
              <w:pStyle w:val="Lijstalinea"/>
              <w:numPr>
                <w:ilvl w:val="0"/>
                <w:numId w:val="11"/>
              </w:numPr>
              <w:ind w:left="318" w:hanging="261"/>
            </w:pPr>
            <w:r>
              <w:t>FMIS</w:t>
            </w:r>
          </w:p>
          <w:p w14:paraId="4C791937" w14:textId="77777777" w:rsidR="00580399" w:rsidRDefault="00580399" w:rsidP="003C2F33">
            <w:pPr>
              <w:pStyle w:val="Lijstalinea"/>
              <w:numPr>
                <w:ilvl w:val="0"/>
                <w:numId w:val="11"/>
              </w:numPr>
              <w:ind w:left="318" w:hanging="261"/>
            </w:pPr>
            <w:r>
              <w:lastRenderedPageBreak/>
              <w:t>Frontoffice</w:t>
            </w:r>
          </w:p>
        </w:tc>
        <w:tc>
          <w:tcPr>
            <w:tcW w:w="6770" w:type="dxa"/>
          </w:tcPr>
          <w:p w14:paraId="5CC921CE" w14:textId="77777777" w:rsidR="00580399" w:rsidRDefault="00580399" w:rsidP="00370A11">
            <w:r>
              <w:lastRenderedPageBreak/>
              <w:t xml:space="preserve">Het uitbesteden van dienstverlening wordt opgelegd vanuit de Tweede Kamer, dit om </w:t>
            </w:r>
            <w:r w:rsidR="00370A11">
              <w:t>kostenreductie en procesoptimalisatie te realiseren</w:t>
            </w:r>
            <w:r>
              <w:t xml:space="preserve">. Bij deze grootschalige uitbesteding zal de IND regie moeten voeren op de leveranciers en hun processen. Uitbesteden, kwaliteit en communicatie </w:t>
            </w:r>
            <w:r>
              <w:lastRenderedPageBreak/>
              <w:t xml:space="preserve">staan hier centraal. </w:t>
            </w:r>
            <w:r w:rsidR="00370A11">
              <w:t xml:space="preserve">Deze onderwerpen komen terug in vorm van een FMIS en een frontoffice. </w:t>
            </w:r>
          </w:p>
        </w:tc>
      </w:tr>
    </w:tbl>
    <w:p w14:paraId="6E1EF9D4" w14:textId="77777777" w:rsidR="004351DC" w:rsidRDefault="004351DC" w:rsidP="00580399">
      <w:pPr>
        <w:pStyle w:val="Geenafstand"/>
        <w:rPr>
          <w:b/>
        </w:rPr>
      </w:pPr>
    </w:p>
    <w:p w14:paraId="35631DE5" w14:textId="77777777" w:rsidR="00580399" w:rsidRPr="00035893" w:rsidRDefault="00580399" w:rsidP="00580399">
      <w:pPr>
        <w:pStyle w:val="Geenafstand"/>
        <w:rPr>
          <w:b/>
        </w:rPr>
      </w:pPr>
      <w:r w:rsidRPr="00035893">
        <w:rPr>
          <w:b/>
        </w:rPr>
        <w:t>Open interviews</w:t>
      </w:r>
    </w:p>
    <w:p w14:paraId="367EB8FA" w14:textId="77777777" w:rsidR="00120D86" w:rsidRDefault="00120D86" w:rsidP="00120D86">
      <w:pPr>
        <w:spacing w:line="240" w:lineRule="auto"/>
      </w:pPr>
      <w:r>
        <w:t xml:space="preserve">Er zijn open interviews afgenomen. Daarnaast hebben er dagelijks informele gesprekken plaatsgevonden die niet zijn opgenomen en uitgewerkt in dit rapport. Belangrijke onderwerpen die naar voor zijn gekomen tijdens deze gesprekken zijn getracht in interviews te verifiëren. </w:t>
      </w:r>
    </w:p>
    <w:p w14:paraId="368B200B" w14:textId="1722B3F5" w:rsidR="00120D86" w:rsidRDefault="00120D86" w:rsidP="00120D86">
      <w:pPr>
        <w:spacing w:line="240" w:lineRule="auto"/>
      </w:pPr>
      <w:r>
        <w:t>Alle interviews zijn in de vorm van een tweegesprek afgenomen, dit houdt in dat ze één op één zijn afgenomen</w:t>
      </w:r>
      <w:r w:rsidRPr="00170B99">
        <w:t xml:space="preserve"> </w:t>
      </w:r>
      <w:sdt>
        <w:sdtPr>
          <w:id w:val="-1871829824"/>
          <w:citation/>
        </w:sdtPr>
        <w:sdtEndPr/>
        <w:sdtContent>
          <w:r>
            <w:fldChar w:fldCharType="begin"/>
          </w:r>
          <w:r>
            <w:instrText xml:space="preserve"> CITATION Ver11 \l 1043 </w:instrText>
          </w:r>
          <w:r>
            <w:fldChar w:fldCharType="separate"/>
          </w:r>
          <w:r w:rsidR="00893743">
            <w:rPr>
              <w:noProof/>
            </w:rPr>
            <w:t>(Verhoeven, 2011)</w:t>
          </w:r>
          <w:r>
            <w:fldChar w:fldCharType="end"/>
          </w:r>
        </w:sdtContent>
      </w:sdt>
      <w:r>
        <w:t>. De interviews zijn gebruikt om de huidige en gewenste situatie in kaart te brengen. Daarbij is gezocht naar knelpunten om tot de gewenste situatie te komen. De huidige functie van de geïnterviewde is weergegeven. Onder de geïnterviewde</w:t>
      </w:r>
      <w:r w:rsidR="007B3B53">
        <w:t>n</w:t>
      </w:r>
      <w:r>
        <w:t xml:space="preserve"> </w:t>
      </w:r>
      <w:r w:rsidR="007628CC">
        <w:t>is</w:t>
      </w:r>
      <w:r w:rsidR="007B3B53">
        <w:t xml:space="preserve"> </w:t>
      </w:r>
      <w:r>
        <w:t xml:space="preserve">een aantal medewerkers die voorheen op strategisch of tactisch niveau hebben gewerkt maar </w:t>
      </w:r>
      <w:r w:rsidR="007B3B53">
        <w:t>door</w:t>
      </w:r>
      <w:r>
        <w:t xml:space="preserve"> een reorganisatie zijn geplaatst op operationeel niveau. </w:t>
      </w:r>
    </w:p>
    <w:p w14:paraId="12591BF1" w14:textId="77777777" w:rsidR="00120D86" w:rsidRDefault="00120D86" w:rsidP="00120D86">
      <w:pPr>
        <w:spacing w:line="240" w:lineRule="auto"/>
      </w:pPr>
      <w:r>
        <w:t>Alle interviews zijn met een voicerecorder opgenomen en na uitwerking ter controle naar de betreffende medewerker gestuurd. Op deze manier zijn de interviews gevalideerd.</w:t>
      </w:r>
    </w:p>
    <w:p w14:paraId="7F91AD23" w14:textId="77777777" w:rsidR="00120D86" w:rsidRDefault="00120D86" w:rsidP="00120D86">
      <w:pPr>
        <w:pStyle w:val="Geenafstand"/>
      </w:pPr>
      <w:r>
        <w:t xml:space="preserve">In overleg met de opdrachtgever zijn de volgende medewerkers voor een interview geselecteerd: </w:t>
      </w:r>
    </w:p>
    <w:p w14:paraId="12AC0796" w14:textId="77777777" w:rsidR="00580399" w:rsidRDefault="00580399" w:rsidP="00580399">
      <w:pPr>
        <w:pStyle w:val="Geenafstand"/>
        <w:rPr>
          <w:sz w:val="20"/>
        </w:rPr>
      </w:pPr>
    </w:p>
    <w:p w14:paraId="6CABC04F" w14:textId="77777777" w:rsidR="00580399" w:rsidRPr="00A5751E" w:rsidRDefault="00C47B9E" w:rsidP="00580399">
      <w:pPr>
        <w:pStyle w:val="Geenafstand"/>
        <w:rPr>
          <w:sz w:val="18"/>
        </w:rPr>
      </w:pPr>
      <w:r>
        <w:rPr>
          <w:sz w:val="18"/>
        </w:rPr>
        <w:t>Tabel 3</w:t>
      </w:r>
      <w:r w:rsidR="00580399" w:rsidRPr="00A5751E">
        <w:rPr>
          <w:sz w:val="18"/>
        </w:rPr>
        <w:t xml:space="preserve">: </w:t>
      </w:r>
      <w:r w:rsidR="00580399" w:rsidRPr="00950C3E">
        <w:rPr>
          <w:i/>
          <w:sz w:val="18"/>
        </w:rPr>
        <w:t>Overzicht interviews</w:t>
      </w:r>
    </w:p>
    <w:tbl>
      <w:tblPr>
        <w:tblStyle w:val="Tabelraster"/>
        <w:tblW w:w="8931" w:type="dxa"/>
        <w:tblInd w:w="108" w:type="dxa"/>
        <w:tblLook w:val="04A0" w:firstRow="1" w:lastRow="0" w:firstColumn="1" w:lastColumn="0" w:noHBand="0" w:noVBand="1"/>
      </w:tblPr>
      <w:tblGrid>
        <w:gridCol w:w="2977"/>
        <w:gridCol w:w="5954"/>
      </w:tblGrid>
      <w:tr w:rsidR="00580399" w14:paraId="75A84C50" w14:textId="77777777" w:rsidTr="00580399">
        <w:tc>
          <w:tcPr>
            <w:tcW w:w="2977" w:type="dxa"/>
          </w:tcPr>
          <w:p w14:paraId="13FD8718" w14:textId="77777777" w:rsidR="00580399" w:rsidRPr="00A5751E" w:rsidRDefault="00580399" w:rsidP="00774C8A">
            <w:pPr>
              <w:pStyle w:val="Geenafstand"/>
              <w:rPr>
                <w:b/>
              </w:rPr>
            </w:pPr>
            <w:r w:rsidRPr="00A5751E">
              <w:rPr>
                <w:b/>
              </w:rPr>
              <w:t>Functie</w:t>
            </w:r>
          </w:p>
        </w:tc>
        <w:tc>
          <w:tcPr>
            <w:tcW w:w="5954" w:type="dxa"/>
          </w:tcPr>
          <w:p w14:paraId="003468E2" w14:textId="77777777" w:rsidR="00580399" w:rsidRPr="00A5751E" w:rsidRDefault="00580399" w:rsidP="00774C8A">
            <w:pPr>
              <w:pStyle w:val="Geenafstand"/>
              <w:rPr>
                <w:b/>
              </w:rPr>
            </w:pPr>
            <w:r w:rsidRPr="00A5751E">
              <w:rPr>
                <w:b/>
              </w:rPr>
              <w:t>Reden voor interview</w:t>
            </w:r>
          </w:p>
        </w:tc>
      </w:tr>
      <w:tr w:rsidR="00580399" w14:paraId="5530E91C" w14:textId="77777777" w:rsidTr="00580399">
        <w:tc>
          <w:tcPr>
            <w:tcW w:w="2977" w:type="dxa"/>
          </w:tcPr>
          <w:p w14:paraId="54848B54" w14:textId="77777777" w:rsidR="00580399" w:rsidRPr="009877C1" w:rsidRDefault="00580399" w:rsidP="00774C8A">
            <w:pPr>
              <w:pStyle w:val="Geenafstand"/>
              <w:rPr>
                <w:i/>
              </w:rPr>
            </w:pPr>
            <w:r w:rsidRPr="009877C1">
              <w:rPr>
                <w:i/>
              </w:rPr>
              <w:t>Facilitair medewerker</w:t>
            </w:r>
          </w:p>
          <w:p w14:paraId="7BE1FDE3" w14:textId="77777777" w:rsidR="00580399" w:rsidRDefault="00580399" w:rsidP="00774C8A">
            <w:pPr>
              <w:pStyle w:val="Geenafstand"/>
            </w:pPr>
            <w:r w:rsidRPr="009877C1">
              <w:rPr>
                <w:i/>
              </w:rPr>
              <w:t>werkplekbeheer</w:t>
            </w:r>
          </w:p>
        </w:tc>
        <w:tc>
          <w:tcPr>
            <w:tcW w:w="5954" w:type="dxa"/>
          </w:tcPr>
          <w:p w14:paraId="27D5EEA5" w14:textId="4A40CB61" w:rsidR="00580399" w:rsidRDefault="00580399" w:rsidP="00774C8A">
            <w:pPr>
              <w:pStyle w:val="Geenafstand"/>
            </w:pPr>
            <w:r>
              <w:t>Projectlid in het project SP</w:t>
            </w:r>
            <w:r w:rsidR="00856998">
              <w:t>OC en uit</w:t>
            </w:r>
            <w:r>
              <w:t>gefaseerd facilitair medewerker.</w:t>
            </w:r>
          </w:p>
        </w:tc>
      </w:tr>
      <w:tr w:rsidR="00580399" w14:paraId="21A6141A" w14:textId="77777777" w:rsidTr="00580399">
        <w:tc>
          <w:tcPr>
            <w:tcW w:w="2977" w:type="dxa"/>
          </w:tcPr>
          <w:p w14:paraId="506BC7B7" w14:textId="1EF6BAF2" w:rsidR="00580399" w:rsidRPr="009877C1" w:rsidRDefault="00E85EFB" w:rsidP="00774C8A">
            <w:pPr>
              <w:pStyle w:val="Geenafstand"/>
              <w:rPr>
                <w:i/>
              </w:rPr>
            </w:pPr>
            <w:r>
              <w:rPr>
                <w:i/>
              </w:rPr>
              <w:t>Contractmanager</w:t>
            </w:r>
            <w:r w:rsidR="00580399" w:rsidRPr="009877C1">
              <w:rPr>
                <w:i/>
              </w:rPr>
              <w:t xml:space="preserve"> IUC</w:t>
            </w:r>
          </w:p>
        </w:tc>
        <w:tc>
          <w:tcPr>
            <w:tcW w:w="5954" w:type="dxa"/>
          </w:tcPr>
          <w:p w14:paraId="51D98A93" w14:textId="77777777" w:rsidR="00580399" w:rsidRDefault="00580399" w:rsidP="00774C8A">
            <w:pPr>
              <w:pStyle w:val="Geenafstand"/>
            </w:pPr>
            <w:r>
              <w:t>Medewerker inkoopprocessen boven EU aanbestedingsnorm.</w:t>
            </w:r>
          </w:p>
        </w:tc>
      </w:tr>
      <w:tr w:rsidR="00580399" w14:paraId="2B203996" w14:textId="77777777" w:rsidTr="00580399">
        <w:tc>
          <w:tcPr>
            <w:tcW w:w="2977" w:type="dxa"/>
          </w:tcPr>
          <w:p w14:paraId="7B5DF618" w14:textId="77777777" w:rsidR="00580399" w:rsidRPr="009877C1" w:rsidRDefault="00580399" w:rsidP="00774C8A">
            <w:pPr>
              <w:pStyle w:val="Geenafstand"/>
              <w:rPr>
                <w:i/>
              </w:rPr>
            </w:pPr>
            <w:r w:rsidRPr="009877C1">
              <w:rPr>
                <w:i/>
              </w:rPr>
              <w:t>Operationeel manager K&amp;N</w:t>
            </w:r>
          </w:p>
        </w:tc>
        <w:tc>
          <w:tcPr>
            <w:tcW w:w="5954" w:type="dxa"/>
          </w:tcPr>
          <w:p w14:paraId="5EB6EFF4" w14:textId="77777777" w:rsidR="00580399" w:rsidRDefault="00580399" w:rsidP="00774C8A">
            <w:pPr>
              <w:pStyle w:val="Geenafstand"/>
            </w:pPr>
            <w:r>
              <w:t>Projectleider opzetten leveranciersmanagement voor IT.</w:t>
            </w:r>
          </w:p>
        </w:tc>
      </w:tr>
      <w:tr w:rsidR="00580399" w14:paraId="22B73C76" w14:textId="77777777" w:rsidTr="00580399">
        <w:tc>
          <w:tcPr>
            <w:tcW w:w="2977" w:type="dxa"/>
          </w:tcPr>
          <w:p w14:paraId="0E4DF015" w14:textId="77777777" w:rsidR="00580399" w:rsidRPr="009877C1" w:rsidRDefault="00580399" w:rsidP="00774C8A">
            <w:pPr>
              <w:pStyle w:val="Geenafstand"/>
              <w:rPr>
                <w:i/>
              </w:rPr>
            </w:pPr>
            <w:r w:rsidRPr="009877C1">
              <w:rPr>
                <w:i/>
              </w:rPr>
              <w:t>Operationeel manager FU</w:t>
            </w:r>
          </w:p>
        </w:tc>
        <w:tc>
          <w:tcPr>
            <w:tcW w:w="5954" w:type="dxa"/>
          </w:tcPr>
          <w:p w14:paraId="5F001F22" w14:textId="4291714C" w:rsidR="00580399" w:rsidRDefault="00856998" w:rsidP="00774C8A">
            <w:pPr>
              <w:pStyle w:val="Geenafstand"/>
            </w:pPr>
            <w:r>
              <w:t>Uit</w:t>
            </w:r>
            <w:r w:rsidR="00580399">
              <w:t>faseren van Facilitaire Uitvoering.</w:t>
            </w:r>
          </w:p>
        </w:tc>
      </w:tr>
      <w:tr w:rsidR="00580399" w14:paraId="089CF13B" w14:textId="77777777" w:rsidTr="00580399">
        <w:tc>
          <w:tcPr>
            <w:tcW w:w="2977" w:type="dxa"/>
          </w:tcPr>
          <w:p w14:paraId="6A973DED" w14:textId="77777777" w:rsidR="00580399" w:rsidRPr="009877C1" w:rsidRDefault="00580399" w:rsidP="00774C8A">
            <w:pPr>
              <w:pStyle w:val="Geenafstand"/>
              <w:rPr>
                <w:i/>
              </w:rPr>
            </w:pPr>
            <w:r w:rsidRPr="009877C1">
              <w:rPr>
                <w:i/>
              </w:rPr>
              <w:t>Medewerker ISD</w:t>
            </w:r>
          </w:p>
        </w:tc>
        <w:tc>
          <w:tcPr>
            <w:tcW w:w="5954" w:type="dxa"/>
          </w:tcPr>
          <w:p w14:paraId="472F9CBE" w14:textId="77777777" w:rsidR="00580399" w:rsidRDefault="00580399" w:rsidP="00774C8A">
            <w:pPr>
              <w:pStyle w:val="Geenafstand"/>
            </w:pPr>
            <w:r>
              <w:t>Medewerker inkoopprocessen onder EU aanbestedingsnorm.</w:t>
            </w:r>
          </w:p>
        </w:tc>
      </w:tr>
      <w:tr w:rsidR="00580399" w14:paraId="3C40D903" w14:textId="77777777" w:rsidTr="00580399">
        <w:tc>
          <w:tcPr>
            <w:tcW w:w="2977" w:type="dxa"/>
          </w:tcPr>
          <w:p w14:paraId="07DF0D80" w14:textId="77777777" w:rsidR="00580399" w:rsidRPr="009877C1" w:rsidRDefault="00580399" w:rsidP="00774C8A">
            <w:pPr>
              <w:pStyle w:val="Geenafstand"/>
              <w:rPr>
                <w:i/>
              </w:rPr>
            </w:pPr>
            <w:r w:rsidRPr="009877C1">
              <w:rPr>
                <w:i/>
              </w:rPr>
              <w:t>Projectleider SPOC en coördinator SP</w:t>
            </w:r>
          </w:p>
        </w:tc>
        <w:tc>
          <w:tcPr>
            <w:tcW w:w="5954" w:type="dxa"/>
          </w:tcPr>
          <w:p w14:paraId="1315894C" w14:textId="77777777" w:rsidR="00580399" w:rsidRDefault="00580399" w:rsidP="00774C8A">
            <w:pPr>
              <w:pStyle w:val="Geenafstand"/>
            </w:pPr>
            <w:r>
              <w:t>Het opzetten van SPOC en communicatie met de interne klant.</w:t>
            </w:r>
          </w:p>
        </w:tc>
      </w:tr>
      <w:tr w:rsidR="00580399" w14:paraId="164BDFB8" w14:textId="77777777" w:rsidTr="00580399">
        <w:tc>
          <w:tcPr>
            <w:tcW w:w="2977" w:type="dxa"/>
          </w:tcPr>
          <w:p w14:paraId="1ED22EF8" w14:textId="77777777" w:rsidR="00580399" w:rsidRPr="009877C1" w:rsidRDefault="00580399" w:rsidP="00774C8A">
            <w:pPr>
              <w:pStyle w:val="Geenafstand"/>
              <w:rPr>
                <w:i/>
              </w:rPr>
            </w:pPr>
            <w:r w:rsidRPr="009877C1">
              <w:rPr>
                <w:i/>
              </w:rPr>
              <w:t>Manager FK&amp;R</w:t>
            </w:r>
          </w:p>
        </w:tc>
        <w:tc>
          <w:tcPr>
            <w:tcW w:w="5954" w:type="dxa"/>
          </w:tcPr>
          <w:p w14:paraId="0060A2A2" w14:textId="77777777" w:rsidR="00580399" w:rsidRDefault="00580399" w:rsidP="00774C8A">
            <w:pPr>
              <w:pStyle w:val="Geenafstand"/>
            </w:pPr>
            <w:r>
              <w:t>Huidige regie op de facilitaire dienstverlening.</w:t>
            </w:r>
          </w:p>
        </w:tc>
      </w:tr>
      <w:tr w:rsidR="00580399" w14:paraId="6C3CCF48" w14:textId="77777777" w:rsidTr="00580399">
        <w:tc>
          <w:tcPr>
            <w:tcW w:w="2977" w:type="dxa"/>
          </w:tcPr>
          <w:p w14:paraId="77D25887" w14:textId="77777777" w:rsidR="00580399" w:rsidRPr="009877C1" w:rsidRDefault="00580399" w:rsidP="00774C8A">
            <w:pPr>
              <w:pStyle w:val="Geenafstand"/>
              <w:rPr>
                <w:i/>
              </w:rPr>
            </w:pPr>
            <w:r w:rsidRPr="009877C1">
              <w:rPr>
                <w:i/>
              </w:rPr>
              <w:t>Operationeel manager G&amp;M</w:t>
            </w:r>
          </w:p>
        </w:tc>
        <w:tc>
          <w:tcPr>
            <w:tcW w:w="5954" w:type="dxa"/>
          </w:tcPr>
          <w:p w14:paraId="5B9B3493" w14:textId="77777777" w:rsidR="00580399" w:rsidRDefault="00580399" w:rsidP="00774C8A">
            <w:pPr>
              <w:pStyle w:val="Geenafstand"/>
            </w:pPr>
            <w:r>
              <w:t>Opdrachtgever.</w:t>
            </w:r>
          </w:p>
        </w:tc>
      </w:tr>
    </w:tbl>
    <w:p w14:paraId="73E8DBDD" w14:textId="77777777" w:rsidR="00580399" w:rsidRPr="00035893" w:rsidRDefault="00580399" w:rsidP="007C6B43">
      <w:pPr>
        <w:pStyle w:val="Kop4"/>
      </w:pPr>
      <w:r w:rsidRPr="00035893">
        <w:t>Modellen</w:t>
      </w:r>
    </w:p>
    <w:p w14:paraId="5CAF0FEC" w14:textId="0FE7F1E1" w:rsidR="00C00F16" w:rsidRPr="004B0C09" w:rsidRDefault="00580399" w:rsidP="00580399">
      <w:pPr>
        <w:spacing w:line="240" w:lineRule="auto"/>
      </w:pPr>
      <w:r>
        <w:t>In deze paragraaf worden de modellen die zijn gebruikt gedurende het onderzoek</w:t>
      </w:r>
      <w:r w:rsidRPr="005C436B">
        <w:t xml:space="preserve"> </w:t>
      </w:r>
      <w:r>
        <w:t>weergegeven. Per model is toegelicht waar het model voor wordt gebruikt</w:t>
      </w:r>
      <w:r w:rsidRPr="00F86056">
        <w:t xml:space="preserve">. </w:t>
      </w:r>
      <w:r w:rsidR="00E26F83">
        <w:t>In B</w:t>
      </w:r>
      <w:r w:rsidRPr="00F86056">
        <w:t xml:space="preserve">ijlage </w:t>
      </w:r>
      <w:r>
        <w:t xml:space="preserve">5: </w:t>
      </w:r>
      <w:r w:rsidRPr="00A5751E">
        <w:rPr>
          <w:i/>
        </w:rPr>
        <w:t>Uitwerking modellen</w:t>
      </w:r>
      <w:r>
        <w:rPr>
          <w:i/>
        </w:rPr>
        <w:t>,</w:t>
      </w:r>
      <w:r>
        <w:t xml:space="preserve"> </w:t>
      </w:r>
      <w:r w:rsidRPr="00F86056">
        <w:t>zijn de volledige uitwerkingen met toelichting weergegeven.</w:t>
      </w:r>
    </w:p>
    <w:p w14:paraId="2181810F" w14:textId="77777777" w:rsidR="00580399" w:rsidRPr="00035893" w:rsidRDefault="00580399" w:rsidP="00580399">
      <w:pPr>
        <w:pStyle w:val="Geenafstand"/>
        <w:rPr>
          <w:i/>
          <w:u w:val="single"/>
        </w:rPr>
      </w:pPr>
      <w:r w:rsidRPr="00035893">
        <w:rPr>
          <w:i/>
          <w:u w:val="single"/>
        </w:rPr>
        <w:t>CANVAS-model</w:t>
      </w:r>
    </w:p>
    <w:p w14:paraId="0040E3A3" w14:textId="208CE9EF" w:rsidR="00580399" w:rsidRDefault="00580399" w:rsidP="00580399">
      <w:pPr>
        <w:spacing w:line="240" w:lineRule="auto"/>
        <w:rPr>
          <w:rFonts w:cstheme="minorHAnsi"/>
        </w:rPr>
      </w:pPr>
      <w:r w:rsidRPr="00247B30">
        <w:rPr>
          <w:rFonts w:cstheme="minorHAnsi"/>
        </w:rPr>
        <w:t xml:space="preserve">Het CANVAS-model </w:t>
      </w:r>
      <w:r>
        <w:rPr>
          <w:rFonts w:cstheme="minorHAnsi"/>
        </w:rPr>
        <w:t>is gebruikt om systematisch de organisatie in beeld te brengen</w:t>
      </w:r>
      <w:r w:rsidRPr="00E70528">
        <w:rPr>
          <w:rFonts w:cstheme="minorHAnsi"/>
        </w:rPr>
        <w:t xml:space="preserve"> </w:t>
      </w:r>
      <w:sdt>
        <w:sdtPr>
          <w:rPr>
            <w:rFonts w:cstheme="minorHAnsi"/>
          </w:rPr>
          <w:id w:val="1934080952"/>
          <w:citation/>
        </w:sdtPr>
        <w:sdtEndPr/>
        <w:sdtContent>
          <w:r w:rsidRPr="00247B30">
            <w:rPr>
              <w:rFonts w:cstheme="minorHAnsi"/>
            </w:rPr>
            <w:fldChar w:fldCharType="begin"/>
          </w:r>
          <w:r w:rsidRPr="00247B30">
            <w:rPr>
              <w:rFonts w:cstheme="minorHAnsi"/>
            </w:rPr>
            <w:instrText xml:space="preserve"> CITATION Ess16 \l 1043 </w:instrText>
          </w:r>
          <w:r w:rsidRPr="00247B30">
            <w:rPr>
              <w:rFonts w:cstheme="minorHAnsi"/>
            </w:rPr>
            <w:fldChar w:fldCharType="separate"/>
          </w:r>
          <w:r w:rsidR="00893743" w:rsidRPr="00893743">
            <w:rPr>
              <w:rFonts w:cstheme="minorHAnsi"/>
              <w:noProof/>
            </w:rPr>
            <w:t>(Essential Business Improvement, 2016)</w:t>
          </w:r>
          <w:r w:rsidRPr="00247B30">
            <w:rPr>
              <w:rFonts w:cstheme="minorHAnsi"/>
            </w:rPr>
            <w:fldChar w:fldCharType="end"/>
          </w:r>
        </w:sdtContent>
      </w:sdt>
      <w:r>
        <w:rPr>
          <w:rFonts w:cstheme="minorHAnsi"/>
        </w:rPr>
        <w:t xml:space="preserve">. Om dit model uit te werken is gebruik gemaakt van een folder die de werkzaamheden van de IND beschrijft aangevuld met de kennis van Marcel Lobregt. </w:t>
      </w:r>
      <w:r w:rsidRPr="00247B30">
        <w:rPr>
          <w:rFonts w:cstheme="minorHAnsi"/>
        </w:rPr>
        <w:t>Het businessmodel van de IND is gebruikt voor zowel de organisatie</w:t>
      </w:r>
      <w:r w:rsidR="00536A18">
        <w:rPr>
          <w:rFonts w:cstheme="minorHAnsi"/>
        </w:rPr>
        <w:t>be</w:t>
      </w:r>
      <w:r w:rsidRPr="00247B30">
        <w:rPr>
          <w:rFonts w:cstheme="minorHAnsi"/>
        </w:rPr>
        <w:t>schrijving als de huidige situatie.</w:t>
      </w:r>
    </w:p>
    <w:p w14:paraId="5036F883" w14:textId="77777777" w:rsidR="004B3A73" w:rsidRPr="00247B30" w:rsidRDefault="004B3A73" w:rsidP="00580399">
      <w:pPr>
        <w:spacing w:line="240" w:lineRule="auto"/>
        <w:rPr>
          <w:rFonts w:cstheme="minorHAnsi"/>
        </w:rPr>
      </w:pPr>
    </w:p>
    <w:p w14:paraId="546986C2" w14:textId="77777777" w:rsidR="00580399" w:rsidRPr="00035893" w:rsidRDefault="00580399" w:rsidP="00580399">
      <w:pPr>
        <w:pStyle w:val="Geenafstand"/>
        <w:rPr>
          <w:i/>
          <w:u w:val="single"/>
        </w:rPr>
      </w:pPr>
      <w:r w:rsidRPr="00035893">
        <w:rPr>
          <w:i/>
          <w:u w:val="single"/>
        </w:rPr>
        <w:t>Ishikawa-diagram</w:t>
      </w:r>
    </w:p>
    <w:p w14:paraId="6F639033" w14:textId="77777777" w:rsidR="00580399" w:rsidRPr="00247B30" w:rsidRDefault="00580399" w:rsidP="00580399">
      <w:pPr>
        <w:spacing w:line="240" w:lineRule="auto"/>
        <w:rPr>
          <w:rFonts w:cstheme="minorHAnsi"/>
        </w:rPr>
      </w:pPr>
      <w:r w:rsidRPr="00247B30">
        <w:rPr>
          <w:rFonts w:cstheme="minorHAnsi"/>
        </w:rPr>
        <w:t xml:space="preserve">Het Ishikawa-diagram, ook wel visgraatmodel </w:t>
      </w:r>
      <w:sdt>
        <w:sdtPr>
          <w:rPr>
            <w:rFonts w:cstheme="minorHAnsi"/>
          </w:rPr>
          <w:id w:val="-1878303118"/>
          <w:citation/>
        </w:sdtPr>
        <w:sdtEndPr/>
        <w:sdtContent>
          <w:r w:rsidRPr="00247B30">
            <w:rPr>
              <w:rFonts w:cstheme="minorHAnsi"/>
            </w:rPr>
            <w:fldChar w:fldCharType="begin"/>
          </w:r>
          <w:r w:rsidRPr="00247B30">
            <w:rPr>
              <w:rFonts w:cstheme="minorHAnsi"/>
            </w:rPr>
            <w:instrText xml:space="preserve"> CITATION Sch15 \l 1043 </w:instrText>
          </w:r>
          <w:r w:rsidRPr="00247B30">
            <w:rPr>
              <w:rFonts w:cstheme="minorHAnsi"/>
            </w:rPr>
            <w:fldChar w:fldCharType="separate"/>
          </w:r>
          <w:r w:rsidR="00893743" w:rsidRPr="00893743">
            <w:rPr>
              <w:rFonts w:cstheme="minorHAnsi"/>
              <w:noProof/>
            </w:rPr>
            <w:t>(Schop, 2015)</w:t>
          </w:r>
          <w:r w:rsidRPr="00247B30">
            <w:rPr>
              <w:rFonts w:cstheme="minorHAnsi"/>
            </w:rPr>
            <w:fldChar w:fldCharType="end"/>
          </w:r>
        </w:sdtContent>
      </w:sdt>
      <w:r w:rsidRPr="00247B30">
        <w:rPr>
          <w:rFonts w:cstheme="minorHAnsi"/>
        </w:rPr>
        <w:t xml:space="preserve">, is gebruikt om de huidige </w:t>
      </w:r>
      <w:r>
        <w:rPr>
          <w:rFonts w:cstheme="minorHAnsi"/>
        </w:rPr>
        <w:t>situatie</w:t>
      </w:r>
      <w:r w:rsidRPr="00247B30">
        <w:rPr>
          <w:rFonts w:cstheme="minorHAnsi"/>
        </w:rPr>
        <w:t xml:space="preserve"> in kaart te brengen. In het diagram is gewerkt met de vijf organisatiegebieden van het INK-model</w:t>
      </w:r>
      <w:r>
        <w:rPr>
          <w:rFonts w:cstheme="minorHAnsi"/>
        </w:rPr>
        <w:t xml:space="preserve"> omdat deze aansluiten op de onderwerpen die in het onderzoek naar voor komen</w:t>
      </w:r>
      <w:r w:rsidRPr="00247B30">
        <w:rPr>
          <w:rFonts w:cstheme="minorHAnsi"/>
        </w:rPr>
        <w:t>.</w:t>
      </w:r>
      <w:r>
        <w:rPr>
          <w:rFonts w:cstheme="minorHAnsi"/>
        </w:rPr>
        <w:t xml:space="preserve"> Informatie opgenomen in de uitwerking is gebaseerd op informatie uit interviews. Hiervoor is gekozen omdat dit medewerkers zijn die bekend zijn met de huidige situatie en de toekomstige situatie.</w:t>
      </w:r>
      <w:r w:rsidRPr="00247B30">
        <w:rPr>
          <w:rFonts w:cstheme="minorHAnsi"/>
        </w:rPr>
        <w:t xml:space="preserve"> </w:t>
      </w:r>
      <w:r>
        <w:rPr>
          <w:rFonts w:cstheme="minorHAnsi"/>
        </w:rPr>
        <w:t>O</w:t>
      </w:r>
      <w:r w:rsidRPr="00247B30">
        <w:rPr>
          <w:rFonts w:cstheme="minorHAnsi"/>
        </w:rPr>
        <w:t>plossingen die in de nabije toekomst zullen spelen</w:t>
      </w:r>
      <w:r>
        <w:rPr>
          <w:rFonts w:cstheme="minorHAnsi"/>
        </w:rPr>
        <w:t xml:space="preserve"> zijn ook opgenomen in het model</w:t>
      </w:r>
      <w:r w:rsidRPr="00247B30">
        <w:rPr>
          <w:rFonts w:cstheme="minorHAnsi"/>
        </w:rPr>
        <w:t>. Uitkomsten voortgekomen uit het diagram zijn v</w:t>
      </w:r>
      <w:r>
        <w:rPr>
          <w:rFonts w:cstheme="minorHAnsi"/>
        </w:rPr>
        <w:t>erwerkt in hoofdstuk 4 &amp; 5</w:t>
      </w:r>
      <w:r w:rsidRPr="00247B30">
        <w:rPr>
          <w:rFonts w:cstheme="minorHAnsi"/>
        </w:rPr>
        <w:t xml:space="preserve">. </w:t>
      </w:r>
      <w:r>
        <w:rPr>
          <w:rFonts w:cstheme="minorHAnsi"/>
        </w:rPr>
        <w:t>De volledige uitwerking van het model is weergegeven in hoofdstuk 6.</w:t>
      </w:r>
    </w:p>
    <w:p w14:paraId="599FE6F1" w14:textId="77777777" w:rsidR="00580399" w:rsidRPr="00035893" w:rsidRDefault="00580399" w:rsidP="00580399">
      <w:pPr>
        <w:pStyle w:val="Geenafstand"/>
        <w:rPr>
          <w:i/>
          <w:u w:val="single"/>
        </w:rPr>
      </w:pPr>
      <w:r w:rsidRPr="00035893">
        <w:rPr>
          <w:i/>
          <w:u w:val="single"/>
        </w:rPr>
        <w:t>UNC Plus Delta</w:t>
      </w:r>
    </w:p>
    <w:p w14:paraId="666B9379" w14:textId="295E7680" w:rsidR="00580399" w:rsidRPr="00260DF8" w:rsidRDefault="00580399" w:rsidP="00580399">
      <w:pPr>
        <w:spacing w:line="240" w:lineRule="auto"/>
      </w:pPr>
      <w:r w:rsidRPr="00260DF8">
        <w:t xml:space="preserve">Het UNC Plus Delta model is gebruikt om de volwassenheid van de directie BV en de bijbehorende processen in kaart te brengen </w:t>
      </w:r>
      <w:sdt>
        <w:sdtPr>
          <w:id w:val="749939684"/>
          <w:citation/>
        </w:sdtPr>
        <w:sdtEndPr/>
        <w:sdtContent>
          <w:r w:rsidRPr="00260DF8">
            <w:fldChar w:fldCharType="begin"/>
          </w:r>
          <w:r w:rsidRPr="00260DF8">
            <w:instrText xml:space="preserve"> CITATION UNC16 \l 1043 </w:instrText>
          </w:r>
          <w:r w:rsidRPr="00260DF8">
            <w:fldChar w:fldCharType="separate"/>
          </w:r>
          <w:r w:rsidR="00893743" w:rsidRPr="00260DF8">
            <w:rPr>
              <w:noProof/>
            </w:rPr>
            <w:t>(UNC Plus Delta, 2016)</w:t>
          </w:r>
          <w:r w:rsidRPr="00260DF8">
            <w:fldChar w:fldCharType="end"/>
          </w:r>
        </w:sdtContent>
      </w:sdt>
      <w:r w:rsidRPr="00260DF8">
        <w:t xml:space="preserve">. Dit model is boven het INK-model </w:t>
      </w:r>
      <w:r w:rsidR="007628CC" w:rsidRPr="00260DF8">
        <w:t>ver</w:t>
      </w:r>
      <w:r w:rsidRPr="00260DF8">
        <w:t>kozen omdat dit model de inkoopvolwassenheid in verband brengt met hieraan gekoppelde processen. Samen met het inkoopontwikkelingsmodel is dit model gebruikt om een volledig beeld te krijgen van de volwassenheid van de directie BV. Resultaten voortgekomen uit dit model zijn verwerkt in de huidige situatie, de gewenste situatie en de conclusies en aanbevelingen. De invulling van dit model is gebeurd aan de hand van informatie gewonnen uit interviews.</w:t>
      </w:r>
    </w:p>
    <w:p w14:paraId="480586B0" w14:textId="77777777" w:rsidR="00580399" w:rsidRPr="00035893" w:rsidRDefault="00580399" w:rsidP="00580399">
      <w:pPr>
        <w:pStyle w:val="Geenafstand"/>
        <w:rPr>
          <w:i/>
          <w:u w:val="single"/>
        </w:rPr>
      </w:pPr>
      <w:r w:rsidRPr="00035893">
        <w:rPr>
          <w:i/>
          <w:u w:val="single"/>
        </w:rPr>
        <w:t>Inkoopontwikkelingsmodel TU Eindhoven</w:t>
      </w:r>
    </w:p>
    <w:p w14:paraId="170CDFD6" w14:textId="3742F2FA" w:rsidR="00580399" w:rsidRPr="00247B30" w:rsidRDefault="00580399" w:rsidP="00580399">
      <w:pPr>
        <w:spacing w:line="240" w:lineRule="auto"/>
        <w:rPr>
          <w:rFonts w:cstheme="minorHAnsi"/>
        </w:rPr>
      </w:pPr>
      <w:r w:rsidRPr="00247B30">
        <w:rPr>
          <w:rFonts w:cstheme="minorHAnsi"/>
        </w:rPr>
        <w:t xml:space="preserve">Het Inkoopontwikkelingsmodel van de TU Eindhoven is gebruikt om de inkoopvolwassenheid </w:t>
      </w:r>
      <w:sdt>
        <w:sdtPr>
          <w:rPr>
            <w:rFonts w:cstheme="minorHAnsi"/>
          </w:rPr>
          <w:id w:val="1045567621"/>
          <w:citation/>
        </w:sdtPr>
        <w:sdtEndPr/>
        <w:sdtContent>
          <w:r w:rsidRPr="00247B30">
            <w:rPr>
              <w:rFonts w:cstheme="minorHAnsi"/>
            </w:rPr>
            <w:fldChar w:fldCharType="begin"/>
          </w:r>
          <w:r w:rsidRPr="00247B30">
            <w:rPr>
              <w:rFonts w:cstheme="minorHAnsi"/>
            </w:rPr>
            <w:instrText xml:space="preserve"> CITATION Rie10 \l 1043 </w:instrText>
          </w:r>
          <w:r w:rsidRPr="00247B30">
            <w:rPr>
              <w:rFonts w:cstheme="minorHAnsi"/>
            </w:rPr>
            <w:fldChar w:fldCharType="separate"/>
          </w:r>
          <w:r w:rsidR="00893743" w:rsidRPr="00893743">
            <w:rPr>
              <w:rFonts w:cstheme="minorHAnsi"/>
              <w:noProof/>
            </w:rPr>
            <w:t>(Rietveld, 2010)</w:t>
          </w:r>
          <w:r w:rsidRPr="00247B30">
            <w:rPr>
              <w:rFonts w:cstheme="minorHAnsi"/>
            </w:rPr>
            <w:fldChar w:fldCharType="end"/>
          </w:r>
        </w:sdtContent>
      </w:sdt>
      <w:r w:rsidRPr="00247B30">
        <w:rPr>
          <w:rFonts w:cstheme="minorHAnsi"/>
        </w:rPr>
        <w:t xml:space="preserve"> van de twee inkoopafdelingen </w:t>
      </w:r>
      <w:r>
        <w:rPr>
          <w:rFonts w:cstheme="minorHAnsi"/>
        </w:rPr>
        <w:t>vast te stellen</w:t>
      </w:r>
      <w:r w:rsidRPr="00247B30">
        <w:rPr>
          <w:rFonts w:cstheme="minorHAnsi"/>
        </w:rPr>
        <w:t xml:space="preserve">. Aan de hand van dit model wordt gezocht naar de positie van de inkoopafdeling om samen met de organisatie- en procesvolwassenheid de volledige volwassenheid van de directie BV in kaart te brengen. </w:t>
      </w:r>
      <w:r>
        <w:rPr>
          <w:rFonts w:cstheme="minorHAnsi"/>
        </w:rPr>
        <w:t>Informatie gewonnen om dit model toe te passen is gebaseerd op informatie gewonnen uit interviews met</w:t>
      </w:r>
      <w:r w:rsidR="00260DF8">
        <w:rPr>
          <w:rFonts w:cstheme="minorHAnsi"/>
        </w:rPr>
        <w:t xml:space="preserve"> medewerkers</w:t>
      </w:r>
      <w:r>
        <w:rPr>
          <w:rFonts w:cstheme="minorHAnsi"/>
        </w:rPr>
        <w:t xml:space="preserve"> </w:t>
      </w:r>
      <w:r w:rsidR="00260DF8">
        <w:rPr>
          <w:rFonts w:cstheme="minorHAnsi"/>
        </w:rPr>
        <w:t xml:space="preserve">van de ISD en de IUC. </w:t>
      </w:r>
      <w:r w:rsidRPr="00247B30">
        <w:rPr>
          <w:rFonts w:cstheme="minorHAnsi"/>
        </w:rPr>
        <w:t xml:space="preserve">Resultaten voortgekomen uit dit model zijn verwerkt in de huidige situatie, de gewenste situatie en conclusies en aanbevelingen. </w:t>
      </w:r>
    </w:p>
    <w:p w14:paraId="63F3DCAC" w14:textId="77777777" w:rsidR="001B74AA" w:rsidRPr="00D76190" w:rsidRDefault="00E132C6" w:rsidP="004841FD">
      <w:pPr>
        <w:spacing w:line="240" w:lineRule="auto"/>
        <w:rPr>
          <w:color w:val="FF0000"/>
          <w:sz w:val="24"/>
        </w:rPr>
      </w:pPr>
      <w:r w:rsidRPr="00D76190">
        <w:rPr>
          <w:color w:val="FF0000"/>
          <w:sz w:val="24"/>
        </w:rPr>
        <w:br w:type="page"/>
      </w:r>
    </w:p>
    <w:p w14:paraId="1D659AB6" w14:textId="77777777" w:rsidR="00E132C6" w:rsidRDefault="007C6B43" w:rsidP="00E132C6">
      <w:pPr>
        <w:pStyle w:val="Kop1"/>
      </w:pPr>
      <w:bookmarkStart w:id="1" w:name="_Toc451775964"/>
      <w:r>
        <w:t>Hoofdstuk 1</w:t>
      </w:r>
      <w:r w:rsidR="00E132C6">
        <w:t xml:space="preserve">: </w:t>
      </w:r>
      <w:r w:rsidR="00DA5CBA">
        <w:t>Immigratie- en Naturalisatiedienst (IND)</w:t>
      </w:r>
      <w:bookmarkEnd w:id="1"/>
    </w:p>
    <w:p w14:paraId="5DED04FE" w14:textId="393A5835" w:rsidR="00E132C6" w:rsidRDefault="00E132C6" w:rsidP="00DA5CBA">
      <w:pPr>
        <w:spacing w:line="240" w:lineRule="auto"/>
      </w:pPr>
      <w:r w:rsidRPr="005628B4">
        <w:t>In dit hoofdstuk worden de werkzaamheden</w:t>
      </w:r>
      <w:r w:rsidR="00580399">
        <w:t xml:space="preserve"> en werkomgeving van de IND, de directie bedrijfsvoering en het team Gebruik &amp; Monitoring beschreven. </w:t>
      </w:r>
      <w:r w:rsidRPr="00F86056">
        <w:t xml:space="preserve">Voor een </w:t>
      </w:r>
      <w:r w:rsidR="00F03091" w:rsidRPr="00F86056">
        <w:t>volledig</w:t>
      </w:r>
      <w:r w:rsidRPr="00F86056">
        <w:t xml:space="preserve"> overzicht van de organisati</w:t>
      </w:r>
      <w:r w:rsidR="00C00F16">
        <w:t>e-</w:t>
      </w:r>
      <w:r w:rsidR="00667B5F" w:rsidRPr="00F86056">
        <w:t xml:space="preserve">analyse zie </w:t>
      </w:r>
      <w:r w:rsidR="00081381">
        <w:t>b</w:t>
      </w:r>
      <w:r w:rsidR="00F86056" w:rsidRPr="00F86056">
        <w:t>ijlage 1</w:t>
      </w:r>
      <w:r w:rsidR="0056036E">
        <w:t xml:space="preserve"> t/m 5</w:t>
      </w:r>
      <w:r w:rsidR="00F86056" w:rsidRPr="00F86056">
        <w:t>.</w:t>
      </w:r>
      <w:r w:rsidR="006B78C4">
        <w:t xml:space="preserve"> </w:t>
      </w:r>
    </w:p>
    <w:p w14:paraId="68E56C0C" w14:textId="7BA04A72" w:rsidR="00E132C6" w:rsidRDefault="00E132C6" w:rsidP="00E132C6">
      <w:pPr>
        <w:spacing w:line="240" w:lineRule="auto"/>
      </w:pPr>
      <w:r>
        <w:t xml:space="preserve">De Immigratie- en Naturalisatiedienst </w:t>
      </w:r>
      <w:r w:rsidRPr="00D65B2B">
        <w:t xml:space="preserve">is een agentschap </w:t>
      </w:r>
      <w:r w:rsidR="00081381">
        <w:t xml:space="preserve">van </w:t>
      </w:r>
      <w:r w:rsidRPr="00D65B2B">
        <w:t>het Ministe</w:t>
      </w:r>
      <w:r>
        <w:t>rie van Veiligheid en Justitie</w:t>
      </w:r>
      <w:r w:rsidR="00667B5F">
        <w:t>. De IND</w:t>
      </w:r>
      <w:r w:rsidR="00C00F16">
        <w:t xml:space="preserve"> voert de V</w:t>
      </w:r>
      <w:r w:rsidRPr="00D65B2B">
        <w:t>reemdelingenwet en de R</w:t>
      </w:r>
      <w:r>
        <w:t>ijkswet op het Nederlanderschap</w:t>
      </w:r>
      <w:r w:rsidR="00081381">
        <w:t xml:space="preserve"> uit</w:t>
      </w:r>
      <w:r>
        <w:t>.</w:t>
      </w:r>
      <w:r w:rsidRPr="00D65B2B">
        <w:t xml:space="preserve"> </w:t>
      </w:r>
    </w:p>
    <w:p w14:paraId="17470162" w14:textId="1A0CC4BA" w:rsidR="00E26F83" w:rsidRPr="00D65B2B" w:rsidRDefault="00CC69BA" w:rsidP="00E132C6">
      <w:pPr>
        <w:pStyle w:val="Geenafstand"/>
      </w:pPr>
      <w:r>
        <w:t>De IND voert de volgende taken uit</w:t>
      </w:r>
      <w:r w:rsidR="00E132C6" w:rsidRPr="00D65B2B">
        <w:t>:</w:t>
      </w:r>
    </w:p>
    <w:p w14:paraId="7032CA4E" w14:textId="515E8A00" w:rsidR="00E132C6" w:rsidRPr="00D65B2B" w:rsidRDefault="00E132C6" w:rsidP="003C2F33">
      <w:pPr>
        <w:pStyle w:val="Lijstalinea"/>
        <w:numPr>
          <w:ilvl w:val="0"/>
          <w:numId w:val="6"/>
        </w:numPr>
      </w:pPr>
      <w:r>
        <w:t xml:space="preserve">Regulier, </w:t>
      </w:r>
      <w:r w:rsidRPr="00D65B2B">
        <w:t>behandelen van verblijfsvergunningen</w:t>
      </w:r>
      <w:r>
        <w:t xml:space="preserve"> voor wonen, werken en studeren in N</w:t>
      </w:r>
      <w:r w:rsidR="00081381">
        <w:t>ederland</w:t>
      </w:r>
      <w:r w:rsidR="00CC69BA">
        <w:t>;</w:t>
      </w:r>
    </w:p>
    <w:p w14:paraId="6787FFE1" w14:textId="77777777" w:rsidR="00E132C6" w:rsidRPr="00D65B2B" w:rsidRDefault="00E132C6" w:rsidP="003C2F33">
      <w:pPr>
        <w:pStyle w:val="Lijstalinea"/>
        <w:numPr>
          <w:ilvl w:val="0"/>
          <w:numId w:val="6"/>
        </w:numPr>
      </w:pPr>
      <w:r>
        <w:t>Visa, behandelen v</w:t>
      </w:r>
      <w:r w:rsidRPr="00D65B2B">
        <w:t>isumaanvragen voor kort verblijf</w:t>
      </w:r>
      <w:r w:rsidR="00CC69BA">
        <w:t>;</w:t>
      </w:r>
    </w:p>
    <w:p w14:paraId="67704A28" w14:textId="77777777" w:rsidR="00E132C6" w:rsidRPr="00D65B2B" w:rsidRDefault="00E132C6" w:rsidP="003C2F33">
      <w:pPr>
        <w:pStyle w:val="Lijstalinea"/>
        <w:numPr>
          <w:ilvl w:val="0"/>
          <w:numId w:val="6"/>
        </w:numPr>
      </w:pPr>
      <w:r>
        <w:t>Asiel,</w:t>
      </w:r>
      <w:r w:rsidRPr="00D65B2B">
        <w:t xml:space="preserve"> </w:t>
      </w:r>
      <w:r>
        <w:t>behandelen a</w:t>
      </w:r>
      <w:r w:rsidRPr="00D65B2B">
        <w:t xml:space="preserve">anvraag van vreemdelingen </w:t>
      </w:r>
      <w:r w:rsidR="00654380">
        <w:t>die bescherming vragen bij de</w:t>
      </w:r>
      <w:r w:rsidRPr="00D65B2B">
        <w:t xml:space="preserve"> overheid</w:t>
      </w:r>
      <w:r w:rsidR="00CC69BA">
        <w:t>;</w:t>
      </w:r>
    </w:p>
    <w:p w14:paraId="59D9BE31" w14:textId="77777777" w:rsidR="00E132C6" w:rsidRPr="00D65B2B" w:rsidRDefault="00E132C6" w:rsidP="003C2F33">
      <w:pPr>
        <w:pStyle w:val="Lijstalinea"/>
        <w:numPr>
          <w:ilvl w:val="0"/>
          <w:numId w:val="6"/>
        </w:numPr>
      </w:pPr>
      <w:r>
        <w:t>Naturalisatie, behandelen v</w:t>
      </w:r>
      <w:r w:rsidRPr="00D65B2B">
        <w:t>erzoek tot verlening van de Nederlandse nationaliteit</w:t>
      </w:r>
      <w:r w:rsidR="00CC69BA">
        <w:t>;</w:t>
      </w:r>
    </w:p>
    <w:p w14:paraId="11623997" w14:textId="77777777" w:rsidR="00E132C6" w:rsidRPr="00D65B2B" w:rsidRDefault="00E132C6" w:rsidP="003C2F33">
      <w:pPr>
        <w:pStyle w:val="Lijstalinea"/>
        <w:numPr>
          <w:ilvl w:val="0"/>
          <w:numId w:val="6"/>
        </w:numPr>
      </w:pPr>
      <w:r>
        <w:t>Procesvertegenwoordiging, b</w:t>
      </w:r>
      <w:r w:rsidRPr="00D65B2B">
        <w:t xml:space="preserve">eslissingen genomen door </w:t>
      </w:r>
      <w:r w:rsidR="00F03091" w:rsidRPr="00D65B2B">
        <w:t xml:space="preserve">de </w:t>
      </w:r>
      <w:r w:rsidRPr="00D65B2B">
        <w:t>IND verantwoorden aan rechters</w:t>
      </w:r>
      <w:r w:rsidR="00CC69BA">
        <w:t>;</w:t>
      </w:r>
    </w:p>
    <w:p w14:paraId="00481CE4" w14:textId="27F4E4B1" w:rsidR="00E132C6" w:rsidRPr="00D65B2B" w:rsidRDefault="00E132C6" w:rsidP="003C2F33">
      <w:pPr>
        <w:pStyle w:val="Lijstalinea"/>
        <w:numPr>
          <w:ilvl w:val="0"/>
          <w:numId w:val="6"/>
        </w:numPr>
      </w:pPr>
      <w:r>
        <w:t>Specialistische expertise, k</w:t>
      </w:r>
      <w:r w:rsidRPr="00D65B2B">
        <w:t>ennis</w:t>
      </w:r>
      <w:r>
        <w:t xml:space="preserve"> bezitten en verruimen betref</w:t>
      </w:r>
      <w:r w:rsidR="007628CC">
        <w:t>fende</w:t>
      </w:r>
      <w:r>
        <w:t xml:space="preserve"> primaire werkzaamheden</w:t>
      </w:r>
      <w:r w:rsidR="00CC69BA">
        <w:t>;</w:t>
      </w:r>
    </w:p>
    <w:p w14:paraId="698911CB" w14:textId="77777777" w:rsidR="00E132C6" w:rsidRDefault="00E132C6" w:rsidP="003C2F33">
      <w:pPr>
        <w:pStyle w:val="Lijstalinea"/>
        <w:numPr>
          <w:ilvl w:val="0"/>
          <w:numId w:val="6"/>
        </w:numPr>
      </w:pPr>
      <w:r>
        <w:t xml:space="preserve">Handhaving, </w:t>
      </w:r>
      <w:r w:rsidRPr="00D65B2B">
        <w:t>frau</w:t>
      </w:r>
      <w:r>
        <w:t>designalen en misbruik voorkomen</w:t>
      </w:r>
      <w:r w:rsidR="00CC69BA">
        <w:t>.</w:t>
      </w:r>
    </w:p>
    <w:p w14:paraId="4A7C9714" w14:textId="77777777" w:rsidR="00E132C6" w:rsidRDefault="00E132C6" w:rsidP="00E132C6">
      <w:pPr>
        <w:pStyle w:val="Geenafstand"/>
      </w:pPr>
    </w:p>
    <w:p w14:paraId="2996FAFC" w14:textId="77777777" w:rsidR="004F1E80" w:rsidRDefault="004F1E80" w:rsidP="004F1E80">
      <w:pPr>
        <w:pStyle w:val="Geenafstand"/>
      </w:pPr>
      <w:r>
        <w:t>Om de werkzaamheden uit te voeren zijn er ongeveer 4.750 medewerkers inclusief externe inhuur werkzaam binnen de IND.</w:t>
      </w:r>
      <w:r w:rsidRPr="00FD3B1E">
        <w:t xml:space="preserve"> </w:t>
      </w:r>
    </w:p>
    <w:p w14:paraId="68289A91" w14:textId="77777777" w:rsidR="006B78C4" w:rsidRPr="00014BF1" w:rsidRDefault="006B78C4" w:rsidP="006B78C4">
      <w:pPr>
        <w:pStyle w:val="Kop4"/>
      </w:pPr>
      <w:r w:rsidRPr="00014BF1">
        <w:t>De werkomgeving</w:t>
      </w:r>
    </w:p>
    <w:p w14:paraId="78BEA648" w14:textId="3D6032A5" w:rsidR="006B78C4" w:rsidRDefault="006B78C4" w:rsidP="006B78C4">
      <w:pPr>
        <w:pStyle w:val="Geenafstand"/>
      </w:pPr>
      <w:r>
        <w:t xml:space="preserve">De werkomgeving van de IND </w:t>
      </w:r>
      <w:r w:rsidR="00580399">
        <w:t>bestaat uit drie</w:t>
      </w:r>
      <w:r w:rsidR="00654380">
        <w:t xml:space="preserve"> gebieden</w:t>
      </w:r>
      <w:r w:rsidR="00580399">
        <w:t xml:space="preserve">. De politieke werkomgeving, de </w:t>
      </w:r>
      <w:r w:rsidR="00EE7D77">
        <w:t xml:space="preserve">vreemdelingeketen </w:t>
      </w:r>
      <w:r w:rsidR="00580399">
        <w:t>en externe partijen.</w:t>
      </w:r>
    </w:p>
    <w:p w14:paraId="44FE10CA" w14:textId="77777777" w:rsidR="006B78C4" w:rsidRPr="00014BF1" w:rsidRDefault="006B78C4" w:rsidP="006B78C4">
      <w:pPr>
        <w:pStyle w:val="Geenafstand"/>
        <w:rPr>
          <w:i/>
        </w:rPr>
      </w:pPr>
    </w:p>
    <w:p w14:paraId="61D7004E" w14:textId="77777777" w:rsidR="006B78C4" w:rsidRPr="00014BF1" w:rsidRDefault="006B78C4" w:rsidP="006B78C4">
      <w:pPr>
        <w:pStyle w:val="Geenafstand"/>
        <w:rPr>
          <w:i/>
        </w:rPr>
      </w:pPr>
      <w:r w:rsidRPr="00014BF1">
        <w:rPr>
          <w:i/>
        </w:rPr>
        <w:t>De politieke werkomgeving</w:t>
      </w:r>
    </w:p>
    <w:p w14:paraId="103391E5" w14:textId="094D5E7E" w:rsidR="006B78C4" w:rsidRDefault="00120D86" w:rsidP="006B78C4">
      <w:pPr>
        <w:spacing w:line="240" w:lineRule="auto"/>
      </w:pPr>
      <w:r>
        <w:t xml:space="preserve">VenJ is één van de </w:t>
      </w:r>
      <w:r w:rsidR="00DD49A9">
        <w:t xml:space="preserve">elf </w:t>
      </w:r>
      <w:r>
        <w:t>ministeries in Nederland. De ministeries zijn de uitvoerende organen voor het politieke beleid. Het politieke beleid wordt opgesteld in de Tweede Kamer. De uitvoering van dit beleid in een ministerie gebeurt onder leiding van een politiek leider, de minister, en een ambtelijk leider, de secretaris-generaal.</w:t>
      </w:r>
      <w:r w:rsidRPr="00667B5F">
        <w:t xml:space="preserve"> </w:t>
      </w:r>
      <w:r w:rsidR="00667B5F">
        <w:t xml:space="preserve">Gezien de functie van ministeries bezitten </w:t>
      </w:r>
      <w:r>
        <w:t>de ministeries</w:t>
      </w:r>
      <w:r w:rsidR="00667B5F">
        <w:t xml:space="preserve"> een monopolie positie </w:t>
      </w:r>
      <w:sdt>
        <w:sdtPr>
          <w:id w:val="-878544271"/>
          <w:citation/>
        </w:sdtPr>
        <w:sdtEndPr/>
        <w:sdtContent>
          <w:r w:rsidR="00667B5F">
            <w:fldChar w:fldCharType="begin"/>
          </w:r>
          <w:r w:rsidR="00667B5F">
            <w:instrText xml:space="preserve"> CITATION Pol15 \l 1043 </w:instrText>
          </w:r>
          <w:r w:rsidR="00667B5F">
            <w:fldChar w:fldCharType="separate"/>
          </w:r>
          <w:r w:rsidR="00893743">
            <w:rPr>
              <w:noProof/>
            </w:rPr>
            <w:t>(Politiekconpendium, 2015)</w:t>
          </w:r>
          <w:r w:rsidR="00667B5F">
            <w:fldChar w:fldCharType="end"/>
          </w:r>
        </w:sdtContent>
      </w:sdt>
      <w:r w:rsidR="006B78C4">
        <w:t xml:space="preserve">. </w:t>
      </w:r>
    </w:p>
    <w:p w14:paraId="2570C4B3" w14:textId="782EB746" w:rsidR="006B78C4" w:rsidRDefault="006B78C4" w:rsidP="006B78C4">
      <w:pPr>
        <w:spacing w:line="240" w:lineRule="auto"/>
      </w:pPr>
      <w:r>
        <w:t>De politieke omgeving is een dynamische</w:t>
      </w:r>
      <w:r w:rsidR="00667B5F">
        <w:t xml:space="preserve"> omgeving. Elke vier jaar wordt</w:t>
      </w:r>
      <w:r>
        <w:t xml:space="preserve"> naar aanleiding van de verkiez</w:t>
      </w:r>
      <w:r w:rsidR="00667B5F">
        <w:t>ingen de regering opnieuw samen</w:t>
      </w:r>
      <w:r>
        <w:t>gesteld. Verandering van politiek</w:t>
      </w:r>
      <w:r w:rsidR="00533E0B">
        <w:t xml:space="preserve"> </w:t>
      </w:r>
      <w:r>
        <w:t>leiders</w:t>
      </w:r>
      <w:r w:rsidR="00667B5F">
        <w:t xml:space="preserve"> zorgt voor</w:t>
      </w:r>
      <w:r>
        <w:t xml:space="preserve"> veranderingen in het</w:t>
      </w:r>
      <w:r w:rsidR="00667B5F">
        <w:t xml:space="preserve"> gevoerde beleid. M</w:t>
      </w:r>
      <w:r>
        <w:t>inisteries</w:t>
      </w:r>
      <w:r w:rsidR="00667B5F">
        <w:t xml:space="preserve"> hebben</w:t>
      </w:r>
      <w:r>
        <w:t xml:space="preserve"> de genomen besluiten vanuit de Tweede Kamer te volgen. Op dit moment </w:t>
      </w:r>
      <w:r w:rsidR="00667B5F">
        <w:t>is</w:t>
      </w:r>
      <w:r>
        <w:t xml:space="preserve"> het centra</w:t>
      </w:r>
      <w:r w:rsidR="00667B5F">
        <w:t>liseren van de overheid een vooraanstaand agendapunt</w:t>
      </w:r>
      <w:r>
        <w:t xml:space="preserve">. Alle ministeries moeten zich in </w:t>
      </w:r>
      <w:r w:rsidR="00DD49A9">
        <w:t>r</w:t>
      </w:r>
      <w:r>
        <w:t>ijkspanden vlak bij de Tweede Kamer</w:t>
      </w:r>
      <w:r w:rsidR="00667B5F" w:rsidRPr="00667B5F">
        <w:t xml:space="preserve"> </w:t>
      </w:r>
      <w:r w:rsidR="00667B5F">
        <w:t>vestigen</w:t>
      </w:r>
      <w:r w:rsidR="00330D11">
        <w:t xml:space="preserve"> (Lobregt, 2015)</w:t>
      </w:r>
      <w:r w:rsidR="00667B5F">
        <w:t>.</w:t>
      </w:r>
    </w:p>
    <w:p w14:paraId="7236DDF1" w14:textId="0F5F2FF8" w:rsidR="006B78C4" w:rsidRPr="00014BF1" w:rsidRDefault="006B78C4" w:rsidP="006B78C4">
      <w:pPr>
        <w:pStyle w:val="Geenafstand"/>
        <w:rPr>
          <w:i/>
        </w:rPr>
      </w:pPr>
      <w:r w:rsidRPr="00014BF1">
        <w:rPr>
          <w:i/>
        </w:rPr>
        <w:t xml:space="preserve">De </w:t>
      </w:r>
      <w:r w:rsidR="00EE7D77">
        <w:rPr>
          <w:i/>
        </w:rPr>
        <w:t>vreemdelingeketen</w:t>
      </w:r>
    </w:p>
    <w:p w14:paraId="3DED5B5D" w14:textId="4C9C55C7" w:rsidR="00533E0B" w:rsidRDefault="006B78C4" w:rsidP="00580399">
      <w:pPr>
        <w:pStyle w:val="Geenafstand"/>
      </w:pPr>
      <w:r>
        <w:t xml:space="preserve">De IND is een </w:t>
      </w:r>
      <w:r w:rsidR="00F03091">
        <w:t xml:space="preserve">onderdeel </w:t>
      </w:r>
      <w:r w:rsidR="00654380">
        <w:t>van</w:t>
      </w:r>
      <w:r w:rsidR="00EE7D77">
        <w:t xml:space="preserve"> de vreemdelingeketen</w:t>
      </w:r>
      <w:r>
        <w:t xml:space="preserve">. </w:t>
      </w:r>
      <w:r w:rsidR="00CC69BA">
        <w:t xml:space="preserve">In de huidige situatie gaat </w:t>
      </w:r>
      <w:r w:rsidR="00654380">
        <w:t xml:space="preserve">hier de meeste aandacht </w:t>
      </w:r>
      <w:r w:rsidR="00120D86">
        <w:t xml:space="preserve">van de IND </w:t>
      </w:r>
      <w:r w:rsidR="00654380">
        <w:t>naar uit. Binnen de</w:t>
      </w:r>
      <w:r>
        <w:t xml:space="preserve"> keten wordt s</w:t>
      </w:r>
      <w:r w:rsidR="007C2D70">
        <w:t>amengewerkt met ketenpartners. D</w:t>
      </w:r>
      <w:r>
        <w:t xml:space="preserve">it zijn de andere organisaties die zorgen dat de toestroom van asielzoekers wordt ondersteund en zo </w:t>
      </w:r>
      <w:r w:rsidR="00DD49A9">
        <w:t>vlot</w:t>
      </w:r>
      <w:r>
        <w:t xml:space="preserve"> mogelijk verloopt. In de</w:t>
      </w:r>
      <w:r w:rsidR="007C2D70">
        <w:t>ze</w:t>
      </w:r>
      <w:r>
        <w:t xml:space="preserve"> keten is de IND de partij die asiel toekent of afkeurt. Dit valt onder de taken van</w:t>
      </w:r>
      <w:r w:rsidR="007C2D70">
        <w:t xml:space="preserve"> de overheid, daarom is hier</w:t>
      </w:r>
      <w:r>
        <w:t xml:space="preserve"> geen concurrentie. </w:t>
      </w:r>
      <w:sdt>
        <w:sdtPr>
          <w:id w:val="-973909739"/>
          <w:citation/>
        </w:sdtPr>
        <w:sdtEndPr/>
        <w:sdtContent>
          <w:r>
            <w:fldChar w:fldCharType="begin"/>
          </w:r>
          <w:r>
            <w:instrText xml:space="preserve"> CITATION IND16 \l 1043 </w:instrText>
          </w:r>
          <w:r>
            <w:fldChar w:fldCharType="separate"/>
          </w:r>
          <w:r w:rsidR="00893743">
            <w:rPr>
              <w:noProof/>
            </w:rPr>
            <w:t>(IND, 2016)</w:t>
          </w:r>
          <w:r>
            <w:fldChar w:fldCharType="end"/>
          </w:r>
        </w:sdtContent>
      </w:sdt>
    </w:p>
    <w:p w14:paraId="55D6DF84" w14:textId="77777777" w:rsidR="00580399" w:rsidRPr="00580399" w:rsidRDefault="00580399" w:rsidP="00580399">
      <w:pPr>
        <w:pStyle w:val="Geenafstand"/>
      </w:pPr>
    </w:p>
    <w:p w14:paraId="2F49B7E6" w14:textId="77777777" w:rsidR="00533E0B" w:rsidRPr="00580399" w:rsidRDefault="00C6010B" w:rsidP="00580399">
      <w:pPr>
        <w:pStyle w:val="Geenafstand"/>
        <w:rPr>
          <w:i/>
        </w:rPr>
      </w:pPr>
      <w:r w:rsidRPr="00580399">
        <w:rPr>
          <w:i/>
        </w:rPr>
        <w:t>Externe partijen</w:t>
      </w:r>
    </w:p>
    <w:p w14:paraId="3A20D071" w14:textId="77777777" w:rsidR="00120D86" w:rsidRDefault="00120D86" w:rsidP="00120D86">
      <w:pPr>
        <w:spacing w:line="240" w:lineRule="auto"/>
      </w:pPr>
      <w:r>
        <w:t xml:space="preserve">De IND is een organisatie die gevoelig is voor invloeden van externe partijen zoals de media en mensenrechtenorganisaties. Door de publieke uitlatingen en het nieuws dat wordt gepubliceerd worden opvattingen van burgers beïnvloed. De IND kan dit beïnvloeden door werkzaamheden volgens wet- en regelgeving uit te voeren, transparant te werken en alle informatie die nodig is vrij te geven. De IND valt onder de Wet openbaarheid van bestuur (WOB) en zal transparant naar de media moeten opereren. </w:t>
      </w:r>
    </w:p>
    <w:p w14:paraId="17E94962" w14:textId="77777777" w:rsidR="006B78C4" w:rsidRDefault="007C6B43" w:rsidP="00354532">
      <w:pPr>
        <w:pStyle w:val="Kop2"/>
      </w:pPr>
      <w:bookmarkStart w:id="2" w:name="_Toc451775965"/>
      <w:r>
        <w:t>1</w:t>
      </w:r>
      <w:r w:rsidR="00DA5CBA">
        <w:t>.1</w:t>
      </w:r>
      <w:r w:rsidR="006B78C4">
        <w:t xml:space="preserve"> Bedrijfsvoering (BV)</w:t>
      </w:r>
      <w:bookmarkEnd w:id="2"/>
    </w:p>
    <w:p w14:paraId="6BB0EF45" w14:textId="77777777" w:rsidR="00014BF1" w:rsidRDefault="006B78C4" w:rsidP="00014BF1">
      <w:pPr>
        <w:pStyle w:val="Geenafstand"/>
      </w:pPr>
      <w:r>
        <w:t xml:space="preserve">Bedrijfsvoering is </w:t>
      </w:r>
      <w:r w:rsidR="00FD3B1E">
        <w:t>één van de zes directies binnen de I</w:t>
      </w:r>
      <w:r w:rsidR="00534BC7">
        <w:t xml:space="preserve">ND. </w:t>
      </w:r>
      <w:r>
        <w:t>Binnen deze directie is het onderzoek uitgevoerd. In deze paragraaf wordt</w:t>
      </w:r>
      <w:r w:rsidR="007C2D70">
        <w:t xml:space="preserve"> de directie bedrijfsvoering </w:t>
      </w:r>
      <w:r>
        <w:t xml:space="preserve">toegelicht. </w:t>
      </w:r>
    </w:p>
    <w:p w14:paraId="7DD80C85" w14:textId="77777777" w:rsidR="006B78C4" w:rsidRDefault="006B78C4" w:rsidP="006B78C4">
      <w:pPr>
        <w:pStyle w:val="Kop4"/>
      </w:pPr>
      <w:r>
        <w:t>Werkzaamheden</w:t>
      </w:r>
    </w:p>
    <w:p w14:paraId="64653E3B" w14:textId="77777777" w:rsidR="00E06A64" w:rsidRPr="00E06A64" w:rsidRDefault="00974CB4" w:rsidP="0040616F">
      <w:pPr>
        <w:pStyle w:val="Geenafstand"/>
      </w:pPr>
      <w:r w:rsidRPr="00E06A64">
        <w:t>Bedrijfsvoering is de directie van waaruit alle secunda</w:t>
      </w:r>
      <w:r w:rsidR="00004034" w:rsidRPr="00E06A64">
        <w:t>ire processen worden uitgevoerd en gemanaged</w:t>
      </w:r>
      <w:r w:rsidR="007C2D70" w:rsidRPr="00E06A64">
        <w:t>.</w:t>
      </w:r>
      <w:r w:rsidR="00004034" w:rsidRPr="00E06A64">
        <w:t xml:space="preserve"> </w:t>
      </w:r>
      <w:r w:rsidR="00CE09E5">
        <w:t>Dit is te</w:t>
      </w:r>
      <w:r w:rsidR="00E06A64" w:rsidRPr="00E06A64">
        <w:t xml:space="preserve"> </w:t>
      </w:r>
      <w:r w:rsidR="00120D86">
        <w:t>onderscheiden in vier expertise</w:t>
      </w:r>
      <w:r w:rsidR="00E06A64" w:rsidRPr="00E06A64">
        <w:t>gebieden:</w:t>
      </w:r>
    </w:p>
    <w:p w14:paraId="1B113746" w14:textId="77777777" w:rsidR="00E06A64" w:rsidRPr="00E06A64" w:rsidRDefault="00E06A64" w:rsidP="003C2F33">
      <w:pPr>
        <w:pStyle w:val="Lijstalinea"/>
        <w:numPr>
          <w:ilvl w:val="0"/>
          <w:numId w:val="9"/>
        </w:numPr>
      </w:pPr>
      <w:r w:rsidRPr="00E06A64">
        <w:t>Human Resources</w:t>
      </w:r>
    </w:p>
    <w:p w14:paraId="7E824A19" w14:textId="77777777" w:rsidR="00E06A64" w:rsidRPr="00E06A64" w:rsidRDefault="00E06A64" w:rsidP="003C2F33">
      <w:pPr>
        <w:pStyle w:val="Lijstalinea"/>
        <w:numPr>
          <w:ilvl w:val="0"/>
          <w:numId w:val="9"/>
        </w:numPr>
      </w:pPr>
      <w:r w:rsidRPr="00E06A64">
        <w:t>Financiën en Business Informatie</w:t>
      </w:r>
    </w:p>
    <w:p w14:paraId="6761A0D5" w14:textId="77777777" w:rsidR="00E06A64" w:rsidRPr="00E06A64" w:rsidRDefault="00E06A64" w:rsidP="003C2F33">
      <w:pPr>
        <w:pStyle w:val="Lijstalinea"/>
        <w:numPr>
          <w:ilvl w:val="0"/>
          <w:numId w:val="9"/>
        </w:numPr>
      </w:pPr>
      <w:r w:rsidRPr="00E06A64">
        <w:t>Facilitair</w:t>
      </w:r>
    </w:p>
    <w:p w14:paraId="2764000B" w14:textId="77777777" w:rsidR="00E06A64" w:rsidRPr="00E06A64" w:rsidRDefault="00E06A64" w:rsidP="003C2F33">
      <w:pPr>
        <w:pStyle w:val="Lijstalinea"/>
        <w:numPr>
          <w:ilvl w:val="0"/>
          <w:numId w:val="9"/>
        </w:numPr>
      </w:pPr>
      <w:r w:rsidRPr="00E06A64">
        <w:t>Informatievoorziening.</w:t>
      </w:r>
    </w:p>
    <w:p w14:paraId="426278B8" w14:textId="585728F9" w:rsidR="006B78C4" w:rsidRPr="00E06A64" w:rsidRDefault="00CE09E5" w:rsidP="009877C1">
      <w:pPr>
        <w:spacing w:line="240" w:lineRule="auto"/>
      </w:pPr>
      <w:r>
        <w:t xml:space="preserve">De directie </w:t>
      </w:r>
      <w:r w:rsidR="007C2D70" w:rsidRPr="00E06A64">
        <w:t xml:space="preserve">BV </w:t>
      </w:r>
      <w:r w:rsidR="00330D11">
        <w:t xml:space="preserve">ondersteunt </w:t>
      </w:r>
      <w:r>
        <w:t>het primaire proces</w:t>
      </w:r>
      <w:r w:rsidR="00330D11">
        <w:t xml:space="preserve"> zodat deze </w:t>
      </w:r>
      <w:r w:rsidR="00DD49A9">
        <w:t xml:space="preserve">haar </w:t>
      </w:r>
      <w:r w:rsidR="00330D11">
        <w:t>werkzaamheden</w:t>
      </w:r>
      <w:r>
        <w:t xml:space="preserve"> </w:t>
      </w:r>
      <w:r w:rsidR="00974CB4" w:rsidRPr="00E06A64">
        <w:t>naar behore</w:t>
      </w:r>
      <w:r>
        <w:t>n</w:t>
      </w:r>
      <w:r w:rsidR="00330D11">
        <w:t xml:space="preserve"> </w:t>
      </w:r>
      <w:r w:rsidR="00DD49A9">
        <w:t>kan uitvoeren</w:t>
      </w:r>
      <w:r w:rsidR="00E06A64" w:rsidRPr="00E06A64">
        <w:t>. Wanneer dit</w:t>
      </w:r>
      <w:r w:rsidR="00974CB4" w:rsidRPr="00E06A64">
        <w:t xml:space="preserve"> niet mogelijk is biedt</w:t>
      </w:r>
      <w:r>
        <w:t xml:space="preserve"> de directie</w:t>
      </w:r>
      <w:r w:rsidR="00974CB4" w:rsidRPr="00E06A64">
        <w:t xml:space="preserve"> BV ondersteuning om problemen op te lossen. </w:t>
      </w:r>
    </w:p>
    <w:p w14:paraId="56BDF2B3" w14:textId="77777777" w:rsidR="00E132C6" w:rsidRPr="00014BF1" w:rsidRDefault="006B78C4" w:rsidP="00534BC7">
      <w:pPr>
        <w:pStyle w:val="Kop4"/>
      </w:pPr>
      <w:r>
        <w:t>Doelstellingen</w:t>
      </w:r>
    </w:p>
    <w:p w14:paraId="50149E49" w14:textId="77777777" w:rsidR="00E132C6" w:rsidRDefault="00534BC7" w:rsidP="00FD3B1E">
      <w:pPr>
        <w:pStyle w:val="Geenafstand"/>
      </w:pPr>
      <w:r>
        <w:t xml:space="preserve">Binnen </w:t>
      </w:r>
      <w:r w:rsidR="00CE09E5">
        <w:t>de directie BV</w:t>
      </w:r>
      <w:r>
        <w:t xml:space="preserve"> zijn </w:t>
      </w:r>
      <w:r w:rsidR="00BF36F5">
        <w:t xml:space="preserve">de volgende </w:t>
      </w:r>
      <w:r>
        <w:t>doelste</w:t>
      </w:r>
      <w:r w:rsidR="00BF36F5">
        <w:t>llingen voor de komende periode</w:t>
      </w:r>
      <w:r>
        <w:t xml:space="preserve"> opgesteld</w:t>
      </w:r>
      <w:r w:rsidR="00F03091">
        <w:t>:</w:t>
      </w:r>
      <w:r w:rsidR="00FD3B1E">
        <w:t xml:space="preserve"> </w:t>
      </w:r>
    </w:p>
    <w:p w14:paraId="42092784" w14:textId="77777777" w:rsidR="00E132C6" w:rsidRDefault="00E132C6" w:rsidP="003C2F33">
      <w:pPr>
        <w:pStyle w:val="Geenafstand"/>
        <w:numPr>
          <w:ilvl w:val="0"/>
          <w:numId w:val="7"/>
        </w:numPr>
      </w:pPr>
      <w:r>
        <w:t>Professionalisering binnen het vakgebied</w:t>
      </w:r>
      <w:r w:rsidR="009877C1">
        <w:t>;</w:t>
      </w:r>
    </w:p>
    <w:p w14:paraId="743DDA5A" w14:textId="77777777" w:rsidR="00E132C6" w:rsidRDefault="00E132C6" w:rsidP="003C2F33">
      <w:pPr>
        <w:pStyle w:val="Geenafstand"/>
        <w:numPr>
          <w:ilvl w:val="0"/>
          <w:numId w:val="7"/>
        </w:numPr>
      </w:pPr>
      <w:r>
        <w:t>Leveren van producten</w:t>
      </w:r>
      <w:r w:rsidR="009877C1">
        <w:t>;</w:t>
      </w:r>
    </w:p>
    <w:p w14:paraId="03EEA204" w14:textId="77777777" w:rsidR="00E132C6" w:rsidRDefault="00E132C6" w:rsidP="003C2F33">
      <w:pPr>
        <w:pStyle w:val="Geenafstand"/>
        <w:numPr>
          <w:ilvl w:val="0"/>
          <w:numId w:val="7"/>
        </w:numPr>
      </w:pPr>
      <w:r>
        <w:t>Ondersteuning aan de organisatie bij systematisch verbeteren</w:t>
      </w:r>
      <w:r w:rsidR="009877C1">
        <w:t>;</w:t>
      </w:r>
    </w:p>
    <w:p w14:paraId="74CA158B" w14:textId="77777777" w:rsidR="00E132C6" w:rsidRDefault="00E132C6" w:rsidP="003C2F33">
      <w:pPr>
        <w:pStyle w:val="Geenafstand"/>
        <w:numPr>
          <w:ilvl w:val="0"/>
          <w:numId w:val="7"/>
        </w:numPr>
      </w:pPr>
      <w:r>
        <w:t>Act</w:t>
      </w:r>
      <w:r w:rsidR="00580399">
        <w:t>ief aangaan van samenwerking in</w:t>
      </w:r>
      <w:r>
        <w:t xml:space="preserve"> de kleine keten</w:t>
      </w:r>
      <w:r w:rsidR="00B46D9D">
        <w:t xml:space="preserve"> (IND, COA en DT&amp;V)</w:t>
      </w:r>
      <w:r w:rsidR="009877C1">
        <w:t>;</w:t>
      </w:r>
    </w:p>
    <w:p w14:paraId="07A96824" w14:textId="77777777" w:rsidR="00E132C6" w:rsidRDefault="00E132C6" w:rsidP="003C2F33">
      <w:pPr>
        <w:pStyle w:val="Geenafstand"/>
        <w:numPr>
          <w:ilvl w:val="0"/>
          <w:numId w:val="7"/>
        </w:numPr>
      </w:pPr>
      <w:r>
        <w:t>Duurzaam verankeren van goede afstemming met de klant, en helderheid creëren over wederzijdse verantwoordelijkheden</w:t>
      </w:r>
      <w:r w:rsidR="009877C1">
        <w:t>;</w:t>
      </w:r>
    </w:p>
    <w:p w14:paraId="090CDD43" w14:textId="77777777" w:rsidR="00E132C6" w:rsidRDefault="00E132C6" w:rsidP="003C2F33">
      <w:pPr>
        <w:pStyle w:val="Geenafstand"/>
        <w:numPr>
          <w:ilvl w:val="0"/>
          <w:numId w:val="7"/>
        </w:numPr>
      </w:pPr>
      <w:r>
        <w:t xml:space="preserve">Control vanuit alle </w:t>
      </w:r>
      <w:r w:rsidR="00811565">
        <w:t>bedrijfsvoering gebieden</w:t>
      </w:r>
      <w:r>
        <w:t xml:space="preserve"> vormgeven</w:t>
      </w:r>
      <w:r w:rsidR="009877C1">
        <w:t>;</w:t>
      </w:r>
    </w:p>
    <w:p w14:paraId="4D90FEF3" w14:textId="77777777" w:rsidR="00E132C6" w:rsidRDefault="00E132C6" w:rsidP="003C2F33">
      <w:pPr>
        <w:pStyle w:val="Geenafstand"/>
        <w:numPr>
          <w:ilvl w:val="0"/>
          <w:numId w:val="7"/>
        </w:numPr>
      </w:pPr>
      <w:r>
        <w:t>De facilitaire dienstverlening overdragen aan CDV</w:t>
      </w:r>
      <w:r w:rsidR="009877C1">
        <w:t>;</w:t>
      </w:r>
    </w:p>
    <w:p w14:paraId="4E917F2D" w14:textId="77777777" w:rsidR="00014BF1" w:rsidRPr="000B6767" w:rsidRDefault="00E132C6" w:rsidP="003C2F33">
      <w:pPr>
        <w:pStyle w:val="Geenafstand"/>
        <w:numPr>
          <w:ilvl w:val="0"/>
          <w:numId w:val="7"/>
        </w:numPr>
      </w:pPr>
      <w:r>
        <w:t>Ondersteuning bieden aan grote uitdagingen binnen de organisatie</w:t>
      </w:r>
      <w:r w:rsidR="00FD3B1E">
        <w:t xml:space="preserve"> </w:t>
      </w:r>
      <w:sdt>
        <w:sdtPr>
          <w:id w:val="-406077806"/>
          <w:citation/>
        </w:sdtPr>
        <w:sdtEndPr/>
        <w:sdtContent>
          <w:r>
            <w:fldChar w:fldCharType="begin"/>
          </w:r>
          <w:r>
            <w:instrText xml:space="preserve"> CITATION Bed15 \l 1043 </w:instrText>
          </w:r>
          <w:r>
            <w:fldChar w:fldCharType="separate"/>
          </w:r>
          <w:r w:rsidR="00893743">
            <w:rPr>
              <w:noProof/>
            </w:rPr>
            <w:t>(Bedrijfsvoering, 2015)</w:t>
          </w:r>
          <w:r>
            <w:fldChar w:fldCharType="end"/>
          </w:r>
        </w:sdtContent>
      </w:sdt>
      <w:r w:rsidR="009877C1">
        <w:t>.</w:t>
      </w:r>
    </w:p>
    <w:p w14:paraId="3EC8C574" w14:textId="77777777" w:rsidR="00E132C6" w:rsidRPr="00014BF1" w:rsidRDefault="00B613FC" w:rsidP="00534BC7">
      <w:pPr>
        <w:pStyle w:val="Kop4"/>
      </w:pPr>
      <w:r>
        <w:t>Organisatie</w:t>
      </w:r>
      <w:r w:rsidR="00E132C6" w:rsidRPr="00014BF1">
        <w:t>cultuur</w:t>
      </w:r>
    </w:p>
    <w:p w14:paraId="374BC064" w14:textId="77777777" w:rsidR="00A5751E" w:rsidRDefault="00B613FC" w:rsidP="00A5751E">
      <w:pPr>
        <w:spacing w:line="240" w:lineRule="auto"/>
      </w:pPr>
      <w:r>
        <w:t>De organisatiecultuur is</w:t>
      </w:r>
      <w:r w:rsidR="00CE09E5">
        <w:t xml:space="preserve"> voor de directie BV</w:t>
      </w:r>
      <w:r>
        <w:t xml:space="preserve"> </w:t>
      </w:r>
      <w:r w:rsidR="00B46D9D">
        <w:t>uitgewerkt</w:t>
      </w:r>
      <w:r>
        <w:t xml:space="preserve"> aan de hand van de zes dimensie</w:t>
      </w:r>
      <w:r w:rsidR="00B46D9D">
        <w:t>s van Sanders en Neuijen</w:t>
      </w:r>
      <w:r w:rsidR="00330D11">
        <w:t xml:space="preserve"> </w:t>
      </w:r>
      <w:sdt>
        <w:sdtPr>
          <w:id w:val="462614577"/>
          <w:citation/>
        </w:sdtPr>
        <w:sdtEndPr/>
        <w:sdtContent>
          <w:r w:rsidR="00330D11">
            <w:fldChar w:fldCharType="begin"/>
          </w:r>
          <w:r w:rsidR="00330D11">
            <w:instrText xml:space="preserve"> CITATION Maa06 \l 1043 </w:instrText>
          </w:r>
          <w:r w:rsidR="00330D11">
            <w:fldChar w:fldCharType="separate"/>
          </w:r>
          <w:r w:rsidR="00893743">
            <w:rPr>
              <w:noProof/>
            </w:rPr>
            <w:t>(Maas &amp; Pleunis, 2006)</w:t>
          </w:r>
          <w:r w:rsidR="00330D11">
            <w:fldChar w:fldCharType="end"/>
          </w:r>
        </w:sdtContent>
      </w:sdt>
      <w:r w:rsidR="00B46D9D">
        <w:t xml:space="preserve">. </w:t>
      </w:r>
    </w:p>
    <w:p w14:paraId="7020A094" w14:textId="77777777" w:rsidR="00B613FC" w:rsidRPr="00A5751E" w:rsidRDefault="00C47B9E" w:rsidP="00A5751E">
      <w:pPr>
        <w:pStyle w:val="Geenafstand"/>
        <w:rPr>
          <w:sz w:val="18"/>
        </w:rPr>
      </w:pPr>
      <w:r>
        <w:rPr>
          <w:sz w:val="18"/>
        </w:rPr>
        <w:t>Tabel 4</w:t>
      </w:r>
      <w:r w:rsidR="00A5751E" w:rsidRPr="00A5751E">
        <w:rPr>
          <w:sz w:val="18"/>
        </w:rPr>
        <w:t>:</w:t>
      </w:r>
      <w:r w:rsidR="00A5751E" w:rsidRPr="00950C3E">
        <w:rPr>
          <w:i/>
          <w:sz w:val="18"/>
        </w:rPr>
        <w:t xml:space="preserve"> Organisatiecultuur</w:t>
      </w:r>
      <w:r w:rsidR="00A5751E" w:rsidRPr="00A5751E">
        <w:rPr>
          <w:sz w:val="18"/>
        </w:rPr>
        <w:t xml:space="preserve"> </w:t>
      </w:r>
    </w:p>
    <w:tbl>
      <w:tblPr>
        <w:tblStyle w:val="Tabelraster"/>
        <w:tblW w:w="9072" w:type="dxa"/>
        <w:tblInd w:w="108" w:type="dxa"/>
        <w:tblLook w:val="04A0" w:firstRow="1" w:lastRow="0" w:firstColumn="1" w:lastColumn="0" w:noHBand="0" w:noVBand="1"/>
      </w:tblPr>
      <w:tblGrid>
        <w:gridCol w:w="1678"/>
        <w:gridCol w:w="1552"/>
        <w:gridCol w:w="5842"/>
      </w:tblGrid>
      <w:tr w:rsidR="00C247C2" w14:paraId="31D58EFC" w14:textId="77777777" w:rsidTr="00580399">
        <w:trPr>
          <w:trHeight w:val="267"/>
        </w:trPr>
        <w:tc>
          <w:tcPr>
            <w:tcW w:w="1678" w:type="dxa"/>
          </w:tcPr>
          <w:p w14:paraId="2EBD4F51" w14:textId="77777777" w:rsidR="00C247C2" w:rsidRPr="009877C1" w:rsidRDefault="00C247C2" w:rsidP="00E132C6">
            <w:pPr>
              <w:rPr>
                <w:b/>
              </w:rPr>
            </w:pPr>
            <w:r w:rsidRPr="009877C1">
              <w:rPr>
                <w:b/>
              </w:rPr>
              <w:t>Dimensies</w:t>
            </w:r>
          </w:p>
        </w:tc>
        <w:tc>
          <w:tcPr>
            <w:tcW w:w="1552" w:type="dxa"/>
          </w:tcPr>
          <w:p w14:paraId="2F98B284" w14:textId="77777777" w:rsidR="00C247C2" w:rsidRPr="009877C1" w:rsidRDefault="00C247C2" w:rsidP="00E132C6">
            <w:pPr>
              <w:rPr>
                <w:b/>
              </w:rPr>
            </w:pPr>
            <w:r w:rsidRPr="009877C1">
              <w:rPr>
                <w:b/>
              </w:rPr>
              <w:t>Gekozen</w:t>
            </w:r>
          </w:p>
        </w:tc>
        <w:tc>
          <w:tcPr>
            <w:tcW w:w="5842" w:type="dxa"/>
          </w:tcPr>
          <w:p w14:paraId="10052E80" w14:textId="77777777" w:rsidR="00C247C2" w:rsidRPr="009877C1" w:rsidRDefault="00120D86" w:rsidP="00E132C6">
            <w:pPr>
              <w:rPr>
                <w:b/>
              </w:rPr>
            </w:pPr>
            <w:r>
              <w:rPr>
                <w:b/>
              </w:rPr>
              <w:t>Toelichting</w:t>
            </w:r>
          </w:p>
        </w:tc>
      </w:tr>
      <w:tr w:rsidR="00C247C2" w14:paraId="10B60386" w14:textId="77777777" w:rsidTr="00580399">
        <w:trPr>
          <w:trHeight w:val="787"/>
        </w:trPr>
        <w:tc>
          <w:tcPr>
            <w:tcW w:w="1678" w:type="dxa"/>
          </w:tcPr>
          <w:p w14:paraId="68DB3302" w14:textId="77777777" w:rsidR="00C247C2" w:rsidRDefault="00C247C2" w:rsidP="00E132C6">
            <w:r>
              <w:t>Procesgericht / Resultaatgericht</w:t>
            </w:r>
          </w:p>
        </w:tc>
        <w:tc>
          <w:tcPr>
            <w:tcW w:w="1552" w:type="dxa"/>
          </w:tcPr>
          <w:p w14:paraId="3C40CF49" w14:textId="77777777" w:rsidR="00C247C2" w:rsidRPr="009877C1" w:rsidRDefault="00C247C2" w:rsidP="00E132C6">
            <w:pPr>
              <w:rPr>
                <w:i/>
              </w:rPr>
            </w:pPr>
            <w:r w:rsidRPr="009877C1">
              <w:rPr>
                <w:i/>
              </w:rPr>
              <w:t>Procesgericht</w:t>
            </w:r>
          </w:p>
        </w:tc>
        <w:tc>
          <w:tcPr>
            <w:tcW w:w="5842" w:type="dxa"/>
          </w:tcPr>
          <w:p w14:paraId="1D5CEB27" w14:textId="2E8A3066" w:rsidR="00C247C2" w:rsidRDefault="00C247C2" w:rsidP="00DD49A9">
            <w:r>
              <w:t>Risico’s worden vermeden, voor sommige afdelingen is elke dag hetzelfde en</w:t>
            </w:r>
            <w:r w:rsidR="00B46D9D">
              <w:t xml:space="preserve"> mensen</w:t>
            </w:r>
            <w:r>
              <w:t xml:space="preserve"> </w:t>
            </w:r>
            <w:r w:rsidR="00DA342E">
              <w:t xml:space="preserve">willen </w:t>
            </w:r>
            <w:r>
              <w:t>zich zo min mogelijk inspannen.</w:t>
            </w:r>
            <w:r w:rsidR="00585127">
              <w:t xml:space="preserve"> Processen worden letterlijk gevolgd, veranderingen in een proces worden vermeden.</w:t>
            </w:r>
            <w:r w:rsidR="002C0174">
              <w:t xml:space="preserve"> De dag van gisteren is net als de dag van vandaag. Er is niet veel verandering.</w:t>
            </w:r>
          </w:p>
        </w:tc>
      </w:tr>
      <w:tr w:rsidR="00C247C2" w14:paraId="2DF890EA" w14:textId="77777777" w:rsidTr="00580399">
        <w:trPr>
          <w:trHeight w:val="1054"/>
        </w:trPr>
        <w:tc>
          <w:tcPr>
            <w:tcW w:w="1678" w:type="dxa"/>
          </w:tcPr>
          <w:p w14:paraId="31B1E2AE" w14:textId="77777777" w:rsidR="00C247C2" w:rsidRDefault="00C247C2" w:rsidP="00E132C6">
            <w:r>
              <w:t>Mensgericht / Werkgericht</w:t>
            </w:r>
          </w:p>
        </w:tc>
        <w:tc>
          <w:tcPr>
            <w:tcW w:w="1552" w:type="dxa"/>
          </w:tcPr>
          <w:p w14:paraId="1051ED21" w14:textId="77777777" w:rsidR="00C247C2" w:rsidRPr="009877C1" w:rsidRDefault="00C247C2" w:rsidP="00E132C6">
            <w:pPr>
              <w:rPr>
                <w:i/>
              </w:rPr>
            </w:pPr>
            <w:r w:rsidRPr="009877C1">
              <w:rPr>
                <w:i/>
              </w:rPr>
              <w:t>Werkgericht</w:t>
            </w:r>
          </w:p>
        </w:tc>
        <w:tc>
          <w:tcPr>
            <w:tcW w:w="5842" w:type="dxa"/>
          </w:tcPr>
          <w:p w14:paraId="3202BC24" w14:textId="77777777" w:rsidR="00C247C2" w:rsidRDefault="00C247C2" w:rsidP="00B46D9D">
            <w:r>
              <w:t xml:space="preserve">Veel beslissingen worden genomen door individuen, </w:t>
            </w:r>
            <w:r w:rsidR="00B46D9D">
              <w:t>werk af</w:t>
            </w:r>
            <w:r>
              <w:t xml:space="preserve"> krijgen </w:t>
            </w:r>
            <w:r w:rsidR="00B46D9D">
              <w:t xml:space="preserve">wordt </w:t>
            </w:r>
            <w:r>
              <w:t xml:space="preserve">boven </w:t>
            </w:r>
            <w:r w:rsidR="00B46D9D">
              <w:t>persoonlijke problemen geplaatst. D</w:t>
            </w:r>
            <w:r>
              <w:t>e meeste interesse is gebaseerd op interesse in</w:t>
            </w:r>
            <w:r w:rsidR="002C0174">
              <w:t xml:space="preserve"> het werk dat wordt afgeleverd, het werk moet af.</w:t>
            </w:r>
          </w:p>
        </w:tc>
      </w:tr>
      <w:tr w:rsidR="00C247C2" w14:paraId="15459313" w14:textId="77777777" w:rsidTr="00580399">
        <w:trPr>
          <w:trHeight w:val="1054"/>
        </w:trPr>
        <w:tc>
          <w:tcPr>
            <w:tcW w:w="1678" w:type="dxa"/>
          </w:tcPr>
          <w:p w14:paraId="33DC20B3" w14:textId="77777777" w:rsidR="00C247C2" w:rsidRDefault="00F03091" w:rsidP="00E132C6">
            <w:r>
              <w:t>Organisatie gebonden</w:t>
            </w:r>
            <w:r w:rsidR="009877C1">
              <w:t xml:space="preserve"> / P</w:t>
            </w:r>
            <w:r w:rsidR="00C247C2">
              <w:t>rofessioneel</w:t>
            </w:r>
          </w:p>
        </w:tc>
        <w:tc>
          <w:tcPr>
            <w:tcW w:w="1552" w:type="dxa"/>
          </w:tcPr>
          <w:p w14:paraId="1EDF35A4" w14:textId="77777777" w:rsidR="00C247C2" w:rsidRPr="009877C1" w:rsidRDefault="00C247C2" w:rsidP="00E132C6">
            <w:pPr>
              <w:rPr>
                <w:i/>
              </w:rPr>
            </w:pPr>
            <w:r w:rsidRPr="009877C1">
              <w:rPr>
                <w:i/>
              </w:rPr>
              <w:t>Professioneel</w:t>
            </w:r>
          </w:p>
        </w:tc>
        <w:tc>
          <w:tcPr>
            <w:tcW w:w="5842" w:type="dxa"/>
          </w:tcPr>
          <w:p w14:paraId="74199A69" w14:textId="77777777" w:rsidR="00C247C2" w:rsidRDefault="00B46D9D" w:rsidP="009877C1">
            <w:r>
              <w:t xml:space="preserve">Op strategisch </w:t>
            </w:r>
            <w:r w:rsidR="00C247C2">
              <w:t>niveau wordt er jaren vooruit gedacht, op lager niveau is dit minder. Het pri</w:t>
            </w:r>
            <w:r w:rsidR="009877C1">
              <w:t>véleven wordt weinig besproken</w:t>
            </w:r>
            <w:r>
              <w:t>. W</w:t>
            </w:r>
            <w:r w:rsidR="00C247C2">
              <w:t>erknemers identificeren zich met hun beroep</w:t>
            </w:r>
            <w:r w:rsidR="002C0174">
              <w:t xml:space="preserve"> en minder met de organisatie.</w:t>
            </w:r>
          </w:p>
        </w:tc>
      </w:tr>
      <w:tr w:rsidR="00C247C2" w14:paraId="6D978A3F" w14:textId="77777777" w:rsidTr="00580399">
        <w:trPr>
          <w:trHeight w:val="534"/>
        </w:trPr>
        <w:tc>
          <w:tcPr>
            <w:tcW w:w="1678" w:type="dxa"/>
          </w:tcPr>
          <w:p w14:paraId="29280D28" w14:textId="77777777" w:rsidR="00C247C2" w:rsidRDefault="00C247C2" w:rsidP="00E132C6">
            <w:r>
              <w:t>Open / Gesloten</w:t>
            </w:r>
          </w:p>
        </w:tc>
        <w:tc>
          <w:tcPr>
            <w:tcW w:w="1552" w:type="dxa"/>
          </w:tcPr>
          <w:p w14:paraId="008D756D" w14:textId="77777777" w:rsidR="00C247C2" w:rsidRPr="009877C1" w:rsidRDefault="00C247C2" w:rsidP="00E132C6">
            <w:pPr>
              <w:rPr>
                <w:i/>
              </w:rPr>
            </w:pPr>
            <w:r w:rsidRPr="009877C1">
              <w:rPr>
                <w:i/>
              </w:rPr>
              <w:t>Open</w:t>
            </w:r>
          </w:p>
        </w:tc>
        <w:tc>
          <w:tcPr>
            <w:tcW w:w="5842" w:type="dxa"/>
          </w:tcPr>
          <w:p w14:paraId="4DDE8B6C" w14:textId="77777777" w:rsidR="00C247C2" w:rsidRDefault="006B78C4" w:rsidP="002C0174">
            <w:r>
              <w:t xml:space="preserve">De directie staat open voor nieuwkomers en buitenstaanders. </w:t>
            </w:r>
            <w:r w:rsidR="00F03091">
              <w:t>Iedereen is in de organisatie</w:t>
            </w:r>
            <w:r w:rsidR="00DD49A9">
              <w:t xml:space="preserve"> welkom</w:t>
            </w:r>
            <w:r w:rsidR="00F03091">
              <w:t xml:space="preserve">. </w:t>
            </w:r>
          </w:p>
        </w:tc>
      </w:tr>
      <w:tr w:rsidR="00C247C2" w14:paraId="1D7E5FF0" w14:textId="77777777" w:rsidTr="00580399">
        <w:trPr>
          <w:trHeight w:val="787"/>
        </w:trPr>
        <w:tc>
          <w:tcPr>
            <w:tcW w:w="1678" w:type="dxa"/>
          </w:tcPr>
          <w:p w14:paraId="699F7A49" w14:textId="77777777" w:rsidR="00C247C2" w:rsidRDefault="00C247C2" w:rsidP="00E132C6">
            <w:r>
              <w:t>Strakke controle / Losse controle</w:t>
            </w:r>
          </w:p>
        </w:tc>
        <w:tc>
          <w:tcPr>
            <w:tcW w:w="1552" w:type="dxa"/>
          </w:tcPr>
          <w:p w14:paraId="262335D6" w14:textId="77777777" w:rsidR="00C247C2" w:rsidRPr="009877C1" w:rsidRDefault="00C247C2" w:rsidP="00E132C6">
            <w:pPr>
              <w:rPr>
                <w:i/>
              </w:rPr>
            </w:pPr>
            <w:r w:rsidRPr="009877C1">
              <w:rPr>
                <w:i/>
              </w:rPr>
              <w:t>Losse controle</w:t>
            </w:r>
          </w:p>
        </w:tc>
        <w:tc>
          <w:tcPr>
            <w:tcW w:w="5842" w:type="dxa"/>
          </w:tcPr>
          <w:p w14:paraId="2FD51B20" w14:textId="77777777" w:rsidR="00C247C2" w:rsidRDefault="006B78C4" w:rsidP="002C0174">
            <w:r>
              <w:t xml:space="preserve">Er worden veel grappen gemaakt over het bedrijf en het werk. </w:t>
            </w:r>
            <w:r w:rsidR="002C0174">
              <w:t>Medewerkers zijn zich vaak niet bewust van de kosten van alles wat ze doen. Hier wordt ook niet over gesproken.</w:t>
            </w:r>
          </w:p>
        </w:tc>
      </w:tr>
      <w:tr w:rsidR="00C247C2" w14:paraId="6FA6C1BE" w14:textId="77777777" w:rsidTr="00580399">
        <w:trPr>
          <w:trHeight w:val="1069"/>
        </w:trPr>
        <w:tc>
          <w:tcPr>
            <w:tcW w:w="1678" w:type="dxa"/>
          </w:tcPr>
          <w:p w14:paraId="14332E57" w14:textId="77777777" w:rsidR="00C247C2" w:rsidRDefault="00C247C2" w:rsidP="00E132C6">
            <w:r>
              <w:t>Pragmatisch / Normatief</w:t>
            </w:r>
          </w:p>
        </w:tc>
        <w:tc>
          <w:tcPr>
            <w:tcW w:w="1552" w:type="dxa"/>
          </w:tcPr>
          <w:p w14:paraId="0A858345" w14:textId="77777777" w:rsidR="00C247C2" w:rsidRPr="009877C1" w:rsidRDefault="00C247C2" w:rsidP="00E132C6">
            <w:pPr>
              <w:rPr>
                <w:i/>
              </w:rPr>
            </w:pPr>
            <w:r w:rsidRPr="009877C1">
              <w:rPr>
                <w:i/>
              </w:rPr>
              <w:t>Pragmatisch &amp; Normatief</w:t>
            </w:r>
          </w:p>
        </w:tc>
        <w:tc>
          <w:tcPr>
            <w:tcW w:w="5842" w:type="dxa"/>
          </w:tcPr>
          <w:p w14:paraId="3F09A25E" w14:textId="77777777" w:rsidR="00C247C2" w:rsidRDefault="006B78C4" w:rsidP="00E132C6">
            <w:r>
              <w:t>De wensen van de klant staan centraal en hierbij horende resultaten zijn belangr</w:t>
            </w:r>
            <w:r w:rsidR="00120D86">
              <w:t>ijker dan procedures. Maar er zijn</w:t>
            </w:r>
            <w:r>
              <w:t xml:space="preserve"> ook hoge normen </w:t>
            </w:r>
            <w:r w:rsidR="00F03091">
              <w:t>betreffende</w:t>
            </w:r>
            <w:r>
              <w:t xml:space="preserve"> ethiek en vanuit de functie van de overheid dragen ze bij aan de samenleving. </w:t>
            </w:r>
          </w:p>
        </w:tc>
      </w:tr>
    </w:tbl>
    <w:p w14:paraId="6B638ECE" w14:textId="77777777" w:rsidR="002C0174" w:rsidRDefault="002C0174" w:rsidP="002C0174">
      <w:pPr>
        <w:pStyle w:val="Geenafstand"/>
      </w:pPr>
    </w:p>
    <w:p w14:paraId="656A6D8B" w14:textId="77777777" w:rsidR="002C0174" w:rsidRPr="002C0174" w:rsidRDefault="002C0174" w:rsidP="002C0174">
      <w:pPr>
        <w:spacing w:line="240" w:lineRule="auto"/>
      </w:pPr>
      <w:r w:rsidRPr="002C0174">
        <w:t>De cu</w:t>
      </w:r>
      <w:r w:rsidR="00120D86">
        <w:t>ltuur wordt gekenmerkt als een a</w:t>
      </w:r>
      <w:r w:rsidRPr="002C0174">
        <w:t xml:space="preserve">mbtelijke cultuur. Naast bureaucratische kenmerken zijn er ook kenmerken die samenhangen met de maatschappelijke functie. Dit wordt gekenmerkt door het ordenen en sturen van gewenste maatschappelijke ontwikkelingen en processen. Deze cultuurvorm is sterk intern georiënteerd </w:t>
      </w:r>
      <w:sdt>
        <w:sdtPr>
          <w:id w:val="-1895193588"/>
          <w:citation/>
        </w:sdtPr>
        <w:sdtEndPr/>
        <w:sdtContent>
          <w:r w:rsidRPr="002C0174">
            <w:fldChar w:fldCharType="begin"/>
          </w:r>
          <w:r w:rsidRPr="002C0174">
            <w:instrText xml:space="preserve"> CITATION Mar12 \l 1043 </w:instrText>
          </w:r>
          <w:r w:rsidRPr="002C0174">
            <w:fldChar w:fldCharType="separate"/>
          </w:r>
          <w:r w:rsidR="00893743">
            <w:rPr>
              <w:noProof/>
            </w:rPr>
            <w:t>(Marcus &amp; van Dam, 2012)</w:t>
          </w:r>
          <w:r w:rsidRPr="002C0174">
            <w:fldChar w:fldCharType="end"/>
          </w:r>
        </w:sdtContent>
      </w:sdt>
      <w:r w:rsidRPr="002C0174">
        <w:t xml:space="preserve">. </w:t>
      </w:r>
    </w:p>
    <w:p w14:paraId="3EF95F50" w14:textId="77777777" w:rsidR="00974CB4" w:rsidRDefault="00974CB4" w:rsidP="00E85EFB">
      <w:pPr>
        <w:pStyle w:val="Kop4"/>
        <w:spacing w:line="240" w:lineRule="auto"/>
      </w:pPr>
      <w:r>
        <w:t>De interne klant &amp; klantcontact</w:t>
      </w:r>
    </w:p>
    <w:p w14:paraId="7FCA5687" w14:textId="77777777" w:rsidR="00974CB4" w:rsidRDefault="00974CB4" w:rsidP="005628B4">
      <w:pPr>
        <w:pStyle w:val="Geenafstand"/>
      </w:pPr>
      <w:r>
        <w:t>All</w:t>
      </w:r>
      <w:r w:rsidR="00B46D9D">
        <w:t>e medewerkers van de IND zijn</w:t>
      </w:r>
      <w:r w:rsidR="002C0174">
        <w:t xml:space="preserve"> klant van de directie BV. Binnen de directie BV</w:t>
      </w:r>
      <w:r>
        <w:t xml:space="preserve"> wordt gesproken over het ontzorgen van de interne klant. Dit wordt mogelijk gemaakt door de volgende vormen van klantcontact: </w:t>
      </w:r>
    </w:p>
    <w:p w14:paraId="10666A6A" w14:textId="77777777" w:rsidR="00974CB4" w:rsidRDefault="00974CB4" w:rsidP="003C2F33">
      <w:pPr>
        <w:pStyle w:val="Lijstalinea"/>
        <w:numPr>
          <w:ilvl w:val="0"/>
          <w:numId w:val="8"/>
        </w:numPr>
      </w:pPr>
      <w:r>
        <w:t>De Servicedesk, fysiek</w:t>
      </w:r>
      <w:r w:rsidR="005628B4">
        <w:t xml:space="preserve"> KWIS</w:t>
      </w:r>
      <w:r>
        <w:t xml:space="preserve"> over facilitair </w:t>
      </w:r>
      <w:r w:rsidR="00A5751E">
        <w:t>en hardware</w:t>
      </w:r>
      <w:r>
        <w:t xml:space="preserve"> gerelateerde zaken</w:t>
      </w:r>
      <w:r w:rsidR="00CE09E5">
        <w:t>;</w:t>
      </w:r>
    </w:p>
    <w:p w14:paraId="440D113D" w14:textId="77777777" w:rsidR="00974CB4" w:rsidRDefault="00974CB4" w:rsidP="003C2F33">
      <w:pPr>
        <w:pStyle w:val="Lijstalinea"/>
        <w:numPr>
          <w:ilvl w:val="0"/>
          <w:numId w:val="8"/>
        </w:numPr>
      </w:pPr>
      <w:r>
        <w:t>Het Service Portal, telefonisch</w:t>
      </w:r>
      <w:r w:rsidR="005628B4">
        <w:t xml:space="preserve"> KWIS</w:t>
      </w:r>
      <w:r w:rsidR="00A5751E">
        <w:t xml:space="preserve"> over software</w:t>
      </w:r>
      <w:r w:rsidR="00CE09E5">
        <w:t xml:space="preserve"> gerelateerde zaken;</w:t>
      </w:r>
    </w:p>
    <w:p w14:paraId="445B3BDC" w14:textId="77777777" w:rsidR="00974CB4" w:rsidRDefault="005628B4" w:rsidP="003C2F33">
      <w:pPr>
        <w:pStyle w:val="Lijstalinea"/>
        <w:numPr>
          <w:ilvl w:val="0"/>
          <w:numId w:val="8"/>
        </w:numPr>
      </w:pPr>
      <w:r>
        <w:t>Planon, digitale KWIS</w:t>
      </w:r>
      <w:r w:rsidR="00974CB4">
        <w:t xml:space="preserve"> over facilitair</w:t>
      </w:r>
      <w:r w:rsidR="00A5751E">
        <w:t xml:space="preserve"> en hardware</w:t>
      </w:r>
      <w:r w:rsidR="00974CB4">
        <w:t xml:space="preserve"> gerelateerde zaken</w:t>
      </w:r>
      <w:r>
        <w:t xml:space="preserve">, het aanmelden van bezoek en </w:t>
      </w:r>
      <w:r w:rsidR="00B46D9D">
        <w:t xml:space="preserve">het melden van </w:t>
      </w:r>
      <w:r>
        <w:t>incidenten</w:t>
      </w:r>
      <w:r w:rsidR="00CE09E5">
        <w:t>;</w:t>
      </w:r>
    </w:p>
    <w:p w14:paraId="7B143392" w14:textId="77777777" w:rsidR="005628B4" w:rsidRDefault="005628B4" w:rsidP="003C2F33">
      <w:pPr>
        <w:pStyle w:val="Lijstalinea"/>
        <w:numPr>
          <w:ilvl w:val="0"/>
          <w:numId w:val="8"/>
        </w:numPr>
      </w:pPr>
      <w:r>
        <w:t>Smartflow, digitale aanvragen voor inkoop gerelateerde zaken</w:t>
      </w:r>
      <w:r w:rsidR="00CE09E5">
        <w:t>;</w:t>
      </w:r>
    </w:p>
    <w:p w14:paraId="510B6146" w14:textId="77777777" w:rsidR="005628B4" w:rsidRDefault="005628B4" w:rsidP="003C2F33">
      <w:pPr>
        <w:pStyle w:val="Lijstalinea"/>
        <w:numPr>
          <w:ilvl w:val="0"/>
          <w:numId w:val="8"/>
        </w:numPr>
      </w:pPr>
      <w:r w:rsidRPr="00F86056">
        <w:t>HRM zaken</w:t>
      </w:r>
      <w:r w:rsidR="00F86056" w:rsidRPr="00F86056">
        <w:t>, telefonisch KWIS over HRM gerelateerde zaken</w:t>
      </w:r>
      <w:r w:rsidR="009877C1">
        <w:t>;</w:t>
      </w:r>
    </w:p>
    <w:p w14:paraId="3C9F905F" w14:textId="77777777" w:rsidR="00A5751E" w:rsidRDefault="00A5751E" w:rsidP="003C2F33">
      <w:pPr>
        <w:pStyle w:val="Lijstalinea"/>
        <w:numPr>
          <w:ilvl w:val="0"/>
          <w:numId w:val="8"/>
        </w:numPr>
      </w:pPr>
      <w:r>
        <w:t>Daarnaast heeft elk team heeft zijn eigen mailbox waar KWIS kunnen worden gemeld</w:t>
      </w:r>
      <w:r w:rsidR="009877C1">
        <w:t>.</w:t>
      </w:r>
    </w:p>
    <w:p w14:paraId="50727376" w14:textId="77777777" w:rsidR="00921C68" w:rsidRDefault="00921C68" w:rsidP="00921C68">
      <w:pPr>
        <w:pStyle w:val="Kop4"/>
      </w:pPr>
      <w:r>
        <w:t>Lean Six Sigma</w:t>
      </w:r>
    </w:p>
    <w:p w14:paraId="51C465BC" w14:textId="5EE19401" w:rsidR="00921C68" w:rsidRPr="00E907BE" w:rsidRDefault="002F7D01" w:rsidP="00921C68">
      <w:pPr>
        <w:spacing w:line="240" w:lineRule="auto"/>
      </w:pPr>
      <w:r>
        <w:t>H</w:t>
      </w:r>
      <w:r w:rsidR="00120D86" w:rsidRPr="00E907BE">
        <w:t>et project Lean Six Sigma</w:t>
      </w:r>
      <w:r>
        <w:t xml:space="preserve"> is de afgelopen vier jaar</w:t>
      </w:r>
      <w:r w:rsidR="00120D86" w:rsidRPr="00E907BE">
        <w:t xml:space="preserve"> b</w:t>
      </w:r>
      <w:r w:rsidR="00120D86">
        <w:t xml:space="preserve">innen de </w:t>
      </w:r>
      <w:r>
        <w:t>IND</w:t>
      </w:r>
      <w:r w:rsidR="00120D86">
        <w:t xml:space="preserve"> </w:t>
      </w:r>
      <w:r>
        <w:t xml:space="preserve">en het afgelopen jaar binnen de directie BV </w:t>
      </w:r>
      <w:r w:rsidR="00120D86">
        <w:t xml:space="preserve">uitgerold </w:t>
      </w:r>
      <w:r w:rsidR="00120D86" w:rsidRPr="00E907BE">
        <w:t>door een externe partij. Lean</w:t>
      </w:r>
      <w:r w:rsidR="00120D86">
        <w:t xml:space="preserve"> Six Sigma</w:t>
      </w:r>
      <w:r w:rsidR="00120D86" w:rsidRPr="00E907BE">
        <w:t xml:space="preserve"> wordt uitgerold om processen te optimaliseren, communicatie te verbeteren en de</w:t>
      </w:r>
      <w:r w:rsidR="00120D86">
        <w:t xml:space="preserve"> interne klant te ontzorgen. De uitrol</w:t>
      </w:r>
      <w:r w:rsidR="00120D86" w:rsidRPr="00E907BE">
        <w:t xml:space="preserve"> wordt ge</w:t>
      </w:r>
      <w:r w:rsidR="00655DBF">
        <w:t>faseerd binnen elk team gedaan.</w:t>
      </w:r>
    </w:p>
    <w:p w14:paraId="767FBE67" w14:textId="77777777" w:rsidR="00E132C6" w:rsidRPr="000C5E81" w:rsidRDefault="00E132C6" w:rsidP="00580399">
      <w:r>
        <w:br w:type="page"/>
      </w:r>
    </w:p>
    <w:p w14:paraId="1DB85ED8" w14:textId="08F52F76" w:rsidR="00793B22" w:rsidRDefault="007C6B43" w:rsidP="00793B22">
      <w:pPr>
        <w:pStyle w:val="Kop1"/>
      </w:pPr>
      <w:bookmarkStart w:id="3" w:name="_Toc451775966"/>
      <w:r>
        <w:t>Hoofdstuk 2</w:t>
      </w:r>
      <w:r w:rsidR="00793B22">
        <w:t xml:space="preserve">: </w:t>
      </w:r>
      <w:r w:rsidR="009328EF">
        <w:t>Theoretisch kader</w:t>
      </w:r>
      <w:bookmarkEnd w:id="3"/>
    </w:p>
    <w:p w14:paraId="451B4DD3" w14:textId="17078897" w:rsidR="00E708C5" w:rsidRPr="00E160FD" w:rsidRDefault="00793B22" w:rsidP="00E160FD">
      <w:pPr>
        <w:spacing w:line="240" w:lineRule="auto"/>
        <w:rPr>
          <w:i/>
        </w:rPr>
      </w:pPr>
      <w:r w:rsidRPr="002205C3">
        <w:t>In dit hoofdstuk wordt</w:t>
      </w:r>
      <w:r w:rsidR="00B948DE" w:rsidRPr="002205C3">
        <w:t xml:space="preserve"> het theoretisch kader</w:t>
      </w:r>
      <w:r w:rsidR="002205C3" w:rsidRPr="002205C3">
        <w:t xml:space="preserve"> </w:t>
      </w:r>
      <w:r w:rsidR="0060693F" w:rsidRPr="002205C3">
        <w:t>weergegeven</w:t>
      </w:r>
      <w:r w:rsidRPr="002205C3">
        <w:t>.</w:t>
      </w:r>
      <w:r w:rsidR="006869C5">
        <w:t xml:space="preserve"> Dit gebeurt aan de hand van de begrippen: Lean Six Sigma, Shared Service Center en Regieorganisatie.</w:t>
      </w:r>
      <w:r w:rsidRPr="002205C3">
        <w:t xml:space="preserve"> </w:t>
      </w:r>
      <w:r w:rsidR="009328EF">
        <w:t>Deze</w:t>
      </w:r>
      <w:r w:rsidR="00120D86">
        <w:t xml:space="preserve"> </w:t>
      </w:r>
      <w:r w:rsidR="00C11A06">
        <w:t>strategieën</w:t>
      </w:r>
      <w:r w:rsidR="00120D86">
        <w:t xml:space="preserve"> </w:t>
      </w:r>
      <w:r w:rsidR="009328EF">
        <w:t xml:space="preserve">staan </w:t>
      </w:r>
      <w:r w:rsidR="00120D86">
        <w:t xml:space="preserve">al </w:t>
      </w:r>
      <w:r w:rsidR="009328EF">
        <w:t xml:space="preserve">enige tijd </w:t>
      </w:r>
      <w:r w:rsidR="00120D86">
        <w:t xml:space="preserve">centraal binnen de IND. </w:t>
      </w:r>
      <w:r w:rsidRPr="002205C3">
        <w:t>Alle informatie is ver</w:t>
      </w:r>
      <w:r w:rsidR="00B948DE" w:rsidRPr="002205C3">
        <w:t>kregen</w:t>
      </w:r>
      <w:r w:rsidRPr="002205C3">
        <w:t xml:space="preserve"> door het lezen en analyseren van literatuur, websites, </w:t>
      </w:r>
      <w:r w:rsidR="009474D9" w:rsidRPr="002205C3">
        <w:t xml:space="preserve">eerdere </w:t>
      </w:r>
      <w:r w:rsidRPr="002205C3">
        <w:t>onderzoeken</w:t>
      </w:r>
      <w:r w:rsidR="006869C5">
        <w:t xml:space="preserve"> en artikelen</w:t>
      </w:r>
      <w:r w:rsidRPr="002205C3">
        <w:t xml:space="preserve">. </w:t>
      </w:r>
      <w:r w:rsidR="0037550B">
        <w:t>Voor</w:t>
      </w:r>
      <w:r w:rsidR="00E26F83">
        <w:t xml:space="preserve"> de een volledig overzicht zie B</w:t>
      </w:r>
      <w:r w:rsidR="0037550B">
        <w:t xml:space="preserve">ijlage 6: </w:t>
      </w:r>
      <w:r w:rsidR="0037550B">
        <w:rPr>
          <w:i/>
        </w:rPr>
        <w:t>Theoretisch onderzoek.</w:t>
      </w:r>
    </w:p>
    <w:p w14:paraId="43856AD3" w14:textId="77777777" w:rsidR="00E708C5" w:rsidRPr="00E160FD" w:rsidRDefault="007C6B43" w:rsidP="00E160FD">
      <w:pPr>
        <w:pStyle w:val="Kop2"/>
      </w:pPr>
      <w:bookmarkStart w:id="4" w:name="_Toc451775967"/>
      <w:r>
        <w:t>2</w:t>
      </w:r>
      <w:r w:rsidR="00E160FD" w:rsidRPr="00E160FD">
        <w:t xml:space="preserve">.1 </w:t>
      </w:r>
      <w:r w:rsidR="00E708C5" w:rsidRPr="00E160FD">
        <w:t>Lean Six Sigma</w:t>
      </w:r>
      <w:bookmarkEnd w:id="4"/>
    </w:p>
    <w:p w14:paraId="705FEBF4" w14:textId="77777777" w:rsidR="00E708C5" w:rsidRDefault="00E708C5" w:rsidP="00E708C5">
      <w:pPr>
        <w:spacing w:line="240" w:lineRule="auto"/>
      </w:pPr>
      <w:r>
        <w:rPr>
          <w:rFonts w:asciiTheme="majorHAnsi" w:hAnsiTheme="majorHAnsi" w:cstheme="majorHAnsi"/>
          <w:noProof/>
          <w:lang w:eastAsia="nl-NL"/>
        </w:rPr>
        <w:drawing>
          <wp:anchor distT="0" distB="0" distL="114300" distR="114300" simplePos="0" relativeHeight="251828224" behindDoc="0" locked="0" layoutInCell="1" allowOverlap="1" wp14:anchorId="18A59490" wp14:editId="23411D66">
            <wp:simplePos x="0" y="0"/>
            <wp:positionH relativeFrom="column">
              <wp:posOffset>3248660</wp:posOffset>
            </wp:positionH>
            <wp:positionV relativeFrom="paragraph">
              <wp:posOffset>727075</wp:posOffset>
            </wp:positionV>
            <wp:extent cx="3100070" cy="1789430"/>
            <wp:effectExtent l="0" t="0" r="0" b="0"/>
            <wp:wrapSquare wrapText="bothSides"/>
            <wp:docPr id="21506" name="Afbeelding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07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AFA">
        <w:t xml:space="preserve">Lean Six Sigma is een samenvoeging van twee business-strategieën: Lean Thinking en Six Sigma </w:t>
      </w:r>
      <w:sdt>
        <w:sdtPr>
          <w:id w:val="180788846"/>
          <w:citation/>
        </w:sdtPr>
        <w:sdtEndPr/>
        <w:sdtContent>
          <w:r>
            <w:fldChar w:fldCharType="begin"/>
          </w:r>
          <w:r w:rsidRPr="004B1AFA">
            <w:instrText xml:space="preserve"> CITATION Lea15 \l 1033 </w:instrText>
          </w:r>
          <w:r>
            <w:fldChar w:fldCharType="separate"/>
          </w:r>
          <w:r w:rsidR="00893743" w:rsidRPr="00893743">
            <w:rPr>
              <w:noProof/>
            </w:rPr>
            <w:t>(Lean Six Sigma, 2015)</w:t>
          </w:r>
          <w:r>
            <w:fldChar w:fldCharType="end"/>
          </w:r>
        </w:sdtContent>
      </w:sdt>
      <w:r w:rsidRPr="004B1AFA">
        <w:t xml:space="preserve">. </w:t>
      </w:r>
      <w:r w:rsidRPr="009D030E">
        <w:t>Beide hebben e</w:t>
      </w:r>
      <w:r>
        <w:t xml:space="preserve">en overlappend doel: toegevoegde waarde creëren voor de klant door het elimineren van </w:t>
      </w:r>
      <w:r w:rsidRPr="00DB1697">
        <w:t>fouten in processen</w:t>
      </w:r>
      <w:r w:rsidRPr="00C21EC2">
        <w:t xml:space="preserve"> </w:t>
      </w:r>
      <w:r>
        <w:t>(Kwak, 2006; Melton, 2006). Beide strategieën streven ernaar om te begrijpen wat de klant werkelijk wil en nodig heeft en de processen hierop toe te spitsen. In het artikel van Melton (2006) worden de volgende principes van Lean weergegeven: het identificeren van waarde (</w:t>
      </w:r>
      <w:r w:rsidRPr="00E413E2">
        <w:rPr>
          <w:i/>
        </w:rPr>
        <w:t>value</w:t>
      </w:r>
      <w:r>
        <w:t>), de waardestroom identificeren (</w:t>
      </w:r>
      <w:r w:rsidRPr="00E413E2">
        <w:rPr>
          <w:i/>
        </w:rPr>
        <w:t>value stream</w:t>
      </w:r>
      <w:r>
        <w:t>), het elimineren van verspilling en de doorlooptijd verkorten (</w:t>
      </w:r>
      <w:r w:rsidRPr="00E413E2">
        <w:rPr>
          <w:i/>
        </w:rPr>
        <w:t>flow</w:t>
      </w:r>
      <w:r>
        <w:t>), zorgen dat er alleen producten worden geleverd die de klant wil (</w:t>
      </w:r>
      <w:r w:rsidRPr="00E413E2">
        <w:rPr>
          <w:i/>
        </w:rPr>
        <w:t>pull</w:t>
      </w:r>
      <w:r>
        <w:t>) en het genereren van perfectie (</w:t>
      </w:r>
      <w:r w:rsidRPr="00E413E2">
        <w:rPr>
          <w:i/>
        </w:rPr>
        <w:t>perfection</w:t>
      </w:r>
      <w:r>
        <w:t>). De principes van Lean Thinking worden in figuur 1 schematisch weergegeven. Lean streeft naar best practice door processen te versnellen en verspilling te elimineren (ibid.)</w:t>
      </w:r>
      <w:r w:rsidRPr="00E05FBA">
        <w:t xml:space="preserve"> </w:t>
      </w:r>
      <w:r>
        <w:tab/>
      </w:r>
      <w:r>
        <w:tab/>
      </w:r>
      <w:r>
        <w:tab/>
      </w:r>
      <w:r>
        <w:tab/>
      </w:r>
      <w:r>
        <w:tab/>
      </w:r>
      <w:r>
        <w:tab/>
      </w:r>
      <w:r>
        <w:tab/>
      </w:r>
      <w:r>
        <w:tab/>
      </w:r>
      <w:r>
        <w:tab/>
      </w:r>
      <w:r>
        <w:tab/>
      </w:r>
      <w:r>
        <w:tab/>
      </w:r>
      <w:r>
        <w:tab/>
      </w:r>
      <w:r w:rsidRPr="005A035D">
        <w:rPr>
          <w:i/>
          <w:sz w:val="18"/>
        </w:rPr>
        <w:t>Figuur 1.</w:t>
      </w:r>
      <w:r w:rsidRPr="005A035D">
        <w:rPr>
          <w:sz w:val="18"/>
        </w:rPr>
        <w:t xml:space="preserve"> Principes Lean Thinking</w:t>
      </w:r>
    </w:p>
    <w:p w14:paraId="2AEBDE89" w14:textId="77777777" w:rsidR="00E708C5" w:rsidRDefault="00E708C5" w:rsidP="00E708C5">
      <w:pPr>
        <w:pStyle w:val="Geenafstand"/>
      </w:pPr>
      <w:r>
        <w:t xml:space="preserve">In het artikel van Kwak (2006) wordt beschreven dat Six Sigma gebruik maakt van een data gedreven aanpak door middel van de DMAIC methode. </w:t>
      </w:r>
      <w:r w:rsidRPr="00C00EBA">
        <w:t xml:space="preserve">DMAIC staat voor: Define (vaststellen van klantwens en –eis en </w:t>
      </w:r>
      <w:r>
        <w:t>processen in kaart brengen)</w:t>
      </w:r>
      <w:r w:rsidRPr="00C00EBA">
        <w:t>, Measure</w:t>
      </w:r>
      <w:r>
        <w:t xml:space="preserve"> (nulmeting en klantwens meetbaar maken)</w:t>
      </w:r>
      <w:r w:rsidRPr="00C00EBA">
        <w:t>, Analyse</w:t>
      </w:r>
      <w:r>
        <w:t xml:space="preserve"> (vaststellen wat, hoe en waarom gebeurt)</w:t>
      </w:r>
      <w:r w:rsidRPr="00C00EBA">
        <w:t>, Improve</w:t>
      </w:r>
      <w:r>
        <w:t xml:space="preserve"> (verbeteringen invoeren) en</w:t>
      </w:r>
      <w:r w:rsidRPr="00C00EBA">
        <w:t xml:space="preserve"> Control</w:t>
      </w:r>
      <w:r>
        <w:t xml:space="preserve"> (</w:t>
      </w:r>
      <w:r w:rsidR="009328EF">
        <w:t>beheer</w:t>
      </w:r>
      <w:r>
        <w:t xml:space="preserve"> en borg de veranderingen)</w:t>
      </w:r>
      <w:r w:rsidRPr="00C00EBA">
        <w:t xml:space="preserve">. </w:t>
      </w:r>
      <w:r>
        <w:t xml:space="preserve">In beide principes is een overeenkomst zichtbaar, het gaat om het verbeteren van processen. </w:t>
      </w:r>
    </w:p>
    <w:p w14:paraId="35C50104" w14:textId="77777777" w:rsidR="000E4445" w:rsidRDefault="000E4445" w:rsidP="00E708C5">
      <w:pPr>
        <w:pStyle w:val="Geenafstand"/>
      </w:pPr>
    </w:p>
    <w:p w14:paraId="61C4C8B9" w14:textId="77777777" w:rsidR="00E708C5" w:rsidRDefault="00E708C5" w:rsidP="00E708C5">
      <w:pPr>
        <w:pStyle w:val="Geenafstand"/>
      </w:pPr>
      <w:r>
        <w:t xml:space="preserve">Zowel bij Lean als bij Six Sigma moet elke stap zorgvuldig worden doorlopen om tot de volgende stap te komen. Het is een langdurig leerproces om alle stappen te nemen. Het behalen van het hoogste niveau is een lang traject, waarbij continu wordt gezocht naar verbetering en er niet verwacht moet worden op alle vragen antwoorden te vinden (Kwak, 2006; Melton, 2006). </w:t>
      </w:r>
    </w:p>
    <w:p w14:paraId="55554BFB" w14:textId="77777777" w:rsidR="00E708C5" w:rsidRPr="00E05FBA" w:rsidRDefault="00E708C5" w:rsidP="00E708C5">
      <w:pPr>
        <w:pStyle w:val="Geenafstand"/>
        <w:rPr>
          <w:sz w:val="18"/>
        </w:rPr>
      </w:pPr>
    </w:p>
    <w:p w14:paraId="4450AFCE" w14:textId="0BD625C6" w:rsidR="00E708C5" w:rsidRDefault="00E160FD" w:rsidP="00E708C5">
      <w:pPr>
        <w:pStyle w:val="Geenafstand"/>
      </w:pPr>
      <w:r>
        <w:rPr>
          <w:noProof/>
          <w:lang w:eastAsia="nl-NL"/>
        </w:rPr>
        <w:drawing>
          <wp:anchor distT="0" distB="0" distL="114300" distR="114300" simplePos="0" relativeHeight="251830272" behindDoc="0" locked="0" layoutInCell="1" allowOverlap="1" wp14:anchorId="141197AB" wp14:editId="01F424C9">
            <wp:simplePos x="0" y="0"/>
            <wp:positionH relativeFrom="column">
              <wp:posOffset>3730625</wp:posOffset>
            </wp:positionH>
            <wp:positionV relativeFrom="paragraph">
              <wp:posOffset>390525</wp:posOffset>
            </wp:positionV>
            <wp:extent cx="1752600" cy="17030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52600" cy="1703070"/>
                    </a:xfrm>
                    <a:prstGeom prst="rect">
                      <a:avLst/>
                    </a:prstGeom>
                  </pic:spPr>
                </pic:pic>
              </a:graphicData>
            </a:graphic>
            <wp14:sizeRelH relativeFrom="page">
              <wp14:pctWidth>0</wp14:pctWidth>
            </wp14:sizeRelH>
            <wp14:sizeRelV relativeFrom="page">
              <wp14:pctHeight>0</wp14:pctHeight>
            </wp14:sizeRelV>
          </wp:anchor>
        </w:drawing>
      </w:r>
      <w:r w:rsidR="00E708C5">
        <w:t xml:space="preserve">Melton (2006) zegt dat Lean zich richt op eenvoudige hulpmiddelen om de organisatie te verbeteren. Kwak (2006) geeft daarnaast aan dat Six Sigma voorziet in statistisch geanalyseerde verbeteringen voor processen. Doordat de aanpak en uitkomst van beide strategieën dicht bij elkaar liggen worden deze tegenwoordig vaak als één strategie benoemd en ook op deze manier aangeboden. 80% van de Lean methodiek komt </w:t>
      </w:r>
      <w:r w:rsidR="00D80B9D">
        <w:t>overeen met Six Sigma (ibid.).</w:t>
      </w:r>
    </w:p>
    <w:p w14:paraId="66754095" w14:textId="77777777" w:rsidR="00E708C5" w:rsidRDefault="00E708C5" w:rsidP="00E708C5">
      <w:pPr>
        <w:pStyle w:val="Geenafstand"/>
      </w:pPr>
    </w:p>
    <w:p w14:paraId="3B3B90A9" w14:textId="5481BA7A" w:rsidR="009328EF" w:rsidRDefault="00E708C5" w:rsidP="00E708C5">
      <w:pPr>
        <w:pStyle w:val="Geenafstand"/>
        <w:rPr>
          <w:noProof/>
          <w:lang w:eastAsia="nl-NL"/>
        </w:rPr>
      </w:pPr>
      <w:r>
        <w:t>Lean geeft duidelijk weer welke soorten verspilling binnen een organisatie aanwezig kunnen zijn. De verspilling die in Lean wordt onderscheiden is te zien in Figuur 2</w:t>
      </w:r>
      <w:r w:rsidRPr="24CAC9D3">
        <w:rPr>
          <w:noProof/>
          <w:lang w:eastAsia="nl-NL"/>
        </w:rPr>
        <w:t>. Uit onderzoek door The Lean Enterprise Research Center (LERC) (2004), is gebleken dat in veel organisaties maar 5% van de activiteiten toegevoegde waarde he</w:t>
      </w:r>
      <w:r w:rsidR="00694E22">
        <w:rPr>
          <w:noProof/>
          <w:lang w:eastAsia="nl-NL"/>
        </w:rPr>
        <w:t>eft</w:t>
      </w:r>
      <w:r w:rsidRPr="24CAC9D3">
        <w:rPr>
          <w:noProof/>
          <w:lang w:eastAsia="nl-NL"/>
        </w:rPr>
        <w:t>, 35% van de activiteiten nodig</w:t>
      </w:r>
      <w:r w:rsidR="00694E22">
        <w:rPr>
          <w:noProof/>
          <w:lang w:eastAsia="nl-NL"/>
        </w:rPr>
        <w:t xml:space="preserve"> zijn</w:t>
      </w:r>
      <w:r w:rsidR="009328EF">
        <w:tab/>
      </w:r>
      <w:r w:rsidR="009328EF" w:rsidRPr="001F34CA">
        <w:rPr>
          <w:i/>
          <w:noProof/>
          <w:sz w:val="18"/>
          <w:lang w:eastAsia="nl-NL"/>
        </w:rPr>
        <w:t xml:space="preserve">Figuur </w:t>
      </w:r>
      <w:r w:rsidR="009328EF">
        <w:rPr>
          <w:i/>
          <w:noProof/>
          <w:sz w:val="18"/>
          <w:lang w:eastAsia="nl-NL"/>
        </w:rPr>
        <w:t>2</w:t>
      </w:r>
      <w:r w:rsidR="009328EF" w:rsidRPr="001F34CA">
        <w:rPr>
          <w:noProof/>
          <w:sz w:val="18"/>
          <w:lang w:eastAsia="nl-NL"/>
        </w:rPr>
        <w:t>. Waste Lean</w:t>
      </w:r>
    </w:p>
    <w:p w14:paraId="772978E2" w14:textId="61E3E69A" w:rsidR="00E708C5" w:rsidRDefault="00E708C5" w:rsidP="00E708C5">
      <w:pPr>
        <w:pStyle w:val="Geenafstand"/>
        <w:rPr>
          <w:noProof/>
          <w:lang w:eastAsia="nl-NL"/>
        </w:rPr>
      </w:pPr>
      <w:r w:rsidRPr="24CAC9D3">
        <w:rPr>
          <w:noProof/>
          <w:lang w:eastAsia="nl-NL"/>
        </w:rPr>
        <w:t xml:space="preserve">en 60% van de activiteiten geen toegevoegde waarde </w:t>
      </w:r>
      <w:r w:rsidR="00694E22" w:rsidRPr="24CAC9D3">
        <w:rPr>
          <w:noProof/>
          <w:lang w:eastAsia="nl-NL"/>
        </w:rPr>
        <w:t xml:space="preserve">heeft </w:t>
      </w:r>
      <w:r w:rsidRPr="24CAC9D3">
        <w:rPr>
          <w:noProof/>
          <w:lang w:eastAsia="nl-NL"/>
        </w:rPr>
        <w:t>en daarom geël</w:t>
      </w:r>
      <w:r w:rsidR="009328EF">
        <w:rPr>
          <w:noProof/>
          <w:lang w:eastAsia="nl-NL"/>
        </w:rPr>
        <w:t xml:space="preserve">imineerd </w:t>
      </w:r>
      <w:r w:rsidR="00694E22">
        <w:rPr>
          <w:noProof/>
          <w:lang w:eastAsia="nl-NL"/>
        </w:rPr>
        <w:t xml:space="preserve">kan </w:t>
      </w:r>
      <w:r w:rsidR="009328EF">
        <w:rPr>
          <w:noProof/>
          <w:lang w:eastAsia="nl-NL"/>
        </w:rPr>
        <w:t xml:space="preserve">worden. Alles wat geen </w:t>
      </w:r>
      <w:r w:rsidRPr="24CAC9D3">
        <w:rPr>
          <w:noProof/>
          <w:lang w:eastAsia="nl-NL"/>
        </w:rPr>
        <w:t xml:space="preserve">toegevoegde waarde heeft voor de klant wordt als verspilling aangemerkt </w:t>
      </w:r>
      <w:r>
        <w:t>(Kwak, 2006; Melton, 2006)</w:t>
      </w:r>
      <w:r w:rsidRPr="24CAC9D3">
        <w:rPr>
          <w:noProof/>
          <w:lang w:eastAsia="nl-NL"/>
        </w:rPr>
        <w:t xml:space="preserve">. </w:t>
      </w:r>
      <w:r w:rsidR="00E160FD">
        <w:tab/>
      </w:r>
    </w:p>
    <w:p w14:paraId="0D0F7FF9" w14:textId="77777777" w:rsidR="00E708C5" w:rsidRDefault="00E708C5" w:rsidP="00E708C5">
      <w:pPr>
        <w:pStyle w:val="Geenafstand"/>
      </w:pPr>
    </w:p>
    <w:p w14:paraId="26AD2F54" w14:textId="15C96005" w:rsidR="00E708C5" w:rsidRDefault="00E708C5" w:rsidP="00E708C5">
      <w:pPr>
        <w:pStyle w:val="Geenafstand"/>
        <w:rPr>
          <w:noProof/>
          <w:lang w:eastAsia="nl-NL"/>
        </w:rPr>
      </w:pPr>
      <w:r>
        <w:rPr>
          <w:noProof/>
          <w:lang w:eastAsia="nl-NL"/>
        </w:rPr>
        <w:t>Organisaties die aanbieden om Lean Six Sigma integraal te implementeren, bied</w:t>
      </w:r>
      <w:r w:rsidR="00E160FD">
        <w:rPr>
          <w:noProof/>
          <w:lang w:eastAsia="nl-NL"/>
        </w:rPr>
        <w:t xml:space="preserve">en een duidelijke structuur om </w:t>
      </w:r>
      <w:r>
        <w:rPr>
          <w:noProof/>
          <w:lang w:eastAsia="nl-NL"/>
        </w:rPr>
        <w:t xml:space="preserve">de communicatie te ondersteunen. Deze structuur bestaat uit een week- en dagopening en regelmatige communicatie tussen verschillende managementlagen. </w:t>
      </w:r>
      <w:r w:rsidR="00B0696B">
        <w:rPr>
          <w:noProof/>
          <w:lang w:eastAsia="nl-NL"/>
        </w:rPr>
        <w:t>Procesoptimalisaties worden</w:t>
      </w:r>
      <w:r>
        <w:rPr>
          <w:noProof/>
          <w:lang w:eastAsia="nl-NL"/>
        </w:rPr>
        <w:t xml:space="preserve"> hierbij bottom-up aan</w:t>
      </w:r>
      <w:r w:rsidR="00E160FD">
        <w:rPr>
          <w:noProof/>
          <w:lang w:eastAsia="nl-NL"/>
        </w:rPr>
        <w:t xml:space="preserve">gedragen. De operationele laag </w:t>
      </w:r>
      <w:r>
        <w:rPr>
          <w:noProof/>
          <w:lang w:eastAsia="nl-NL"/>
        </w:rPr>
        <w:t>zit dicht</w:t>
      </w:r>
      <w:r w:rsidRPr="00A5751E">
        <w:rPr>
          <w:noProof/>
          <w:sz w:val="20"/>
          <w:lang w:eastAsia="nl-NL"/>
        </w:rPr>
        <w:t xml:space="preserve"> </w:t>
      </w:r>
      <w:r>
        <w:rPr>
          <w:noProof/>
          <w:lang w:eastAsia="nl-NL"/>
        </w:rPr>
        <w:t xml:space="preserve">op de processen en kan verspilling sneller identificeren </w:t>
      </w:r>
      <w:sdt>
        <w:sdtPr>
          <w:rPr>
            <w:noProof/>
            <w:lang w:eastAsia="nl-NL"/>
          </w:rPr>
          <w:id w:val="-1393881133"/>
          <w:citation/>
        </w:sdtPr>
        <w:sdtEndPr/>
        <w:sdtContent>
          <w:r w:rsidRPr="00420CDC">
            <w:rPr>
              <w:noProof/>
              <w:lang w:eastAsia="nl-NL"/>
            </w:rPr>
            <w:fldChar w:fldCharType="begin"/>
          </w:r>
          <w:r w:rsidRPr="00420CDC">
            <w:rPr>
              <w:noProof/>
              <w:lang w:eastAsia="nl-NL"/>
            </w:rPr>
            <w:instrText xml:space="preserve"> CITATION Lea15 \l 1033 </w:instrText>
          </w:r>
          <w:r w:rsidRPr="00420CDC">
            <w:rPr>
              <w:noProof/>
              <w:lang w:eastAsia="nl-NL"/>
            </w:rPr>
            <w:fldChar w:fldCharType="separate"/>
          </w:r>
          <w:r w:rsidR="00893743" w:rsidRPr="00893743">
            <w:rPr>
              <w:noProof/>
              <w:lang w:eastAsia="nl-NL"/>
            </w:rPr>
            <w:t>(Lean Six Sigma, 2015)</w:t>
          </w:r>
          <w:r w:rsidRPr="00420CDC">
            <w:rPr>
              <w:noProof/>
              <w:lang w:eastAsia="nl-NL"/>
            </w:rPr>
            <w:fldChar w:fldCharType="end"/>
          </w:r>
        </w:sdtContent>
      </w:sdt>
      <w:r w:rsidRPr="00420CDC">
        <w:rPr>
          <w:noProof/>
          <w:lang w:eastAsia="nl-NL"/>
        </w:rPr>
        <w:t>.</w:t>
      </w:r>
    </w:p>
    <w:p w14:paraId="5CFD6203" w14:textId="77777777" w:rsidR="00E160FD" w:rsidRDefault="00E160FD" w:rsidP="00E708C5">
      <w:pPr>
        <w:pStyle w:val="Geenafstand"/>
        <w:rPr>
          <w:noProof/>
          <w:lang w:eastAsia="nl-NL"/>
        </w:rPr>
      </w:pPr>
    </w:p>
    <w:p w14:paraId="7FA5E547" w14:textId="77777777" w:rsidR="00E708C5" w:rsidRDefault="00E708C5" w:rsidP="00E708C5">
      <w:pPr>
        <w:spacing w:line="240" w:lineRule="auto"/>
      </w:pPr>
      <w:r>
        <w:t>Na analyse van beide strategieën kan worden geconcludeerd dat kostenreductie, procesoptimalisatie, medewerkerstevredenheid, continue streven naar perfectie en klanttevredenheid kenmerken zijn van elke branche waarbinnen Lean en Six Sigma wordt toegepast (Kwak, 2006; Lean Six Sigma, 2015; Melton, 2006). Om deze resultaten te realiseren is het niet nodig personeel te ontslaan. Echter, alle personeelsleden moeten wel de principes Lean Six Sigma uitdragen</w:t>
      </w:r>
      <w:sdt>
        <w:sdtPr>
          <w:id w:val="-1340455825"/>
          <w:citation/>
        </w:sdtPr>
        <w:sdtEndPr/>
        <w:sdtContent>
          <w:r>
            <w:fldChar w:fldCharType="begin"/>
          </w:r>
          <w:r w:rsidRPr="003F1A40">
            <w:instrText xml:space="preserve"> CITATION Mel06 \l 1033 </w:instrText>
          </w:r>
          <w:r>
            <w:fldChar w:fldCharType="separate"/>
          </w:r>
          <w:r w:rsidR="00893743">
            <w:rPr>
              <w:noProof/>
            </w:rPr>
            <w:t xml:space="preserve"> </w:t>
          </w:r>
          <w:r w:rsidR="00893743" w:rsidRPr="00893743">
            <w:rPr>
              <w:noProof/>
            </w:rPr>
            <w:t>(Melton, 2006)</w:t>
          </w:r>
          <w:r>
            <w:fldChar w:fldCharType="end"/>
          </w:r>
        </w:sdtContent>
      </w:sdt>
      <w:r>
        <w:t>.</w:t>
      </w:r>
    </w:p>
    <w:p w14:paraId="1A59CCFB" w14:textId="05A782BA" w:rsidR="00E708C5" w:rsidRDefault="00E708C5" w:rsidP="00E708C5">
      <w:pPr>
        <w:pStyle w:val="Geenafstand"/>
      </w:pPr>
      <w:r>
        <w:t>De implementatie van Lean en Six Sigma brengt veel uitdagingen met zich mee. In beide strategieën staat een aantal onderwerpen centraal d</w:t>
      </w:r>
      <w:r w:rsidR="00694E22">
        <w:t>at</w:t>
      </w:r>
      <w:r>
        <w:t xml:space="preserve"> nodig </w:t>
      </w:r>
      <w:r w:rsidR="00694E22">
        <w:t>is</w:t>
      </w:r>
      <w:r>
        <w:t xml:space="preserve"> om volgens de principes te werken. Om </w:t>
      </w:r>
      <w:r w:rsidR="00462FCC">
        <w:t xml:space="preserve">te werken op basis van </w:t>
      </w:r>
      <w:r w:rsidR="00D80B9D">
        <w:t>Lean Six Sigma</w:t>
      </w:r>
      <w:r>
        <w:t xml:space="preserve"> is </w:t>
      </w:r>
      <w:r w:rsidR="00462FCC">
        <w:t xml:space="preserve">het </w:t>
      </w:r>
      <w:r>
        <w:t>van belang</w:t>
      </w:r>
      <w:r w:rsidR="00462FCC">
        <w:t xml:space="preserve"> dat</w:t>
      </w:r>
      <w:r>
        <w:t xml:space="preserve"> (Kwak, 2006; Lean Six Sigma, 2015; Melton, 2006):</w:t>
      </w:r>
    </w:p>
    <w:p w14:paraId="02197A27" w14:textId="2B0B21C2" w:rsidR="00E708C5" w:rsidRDefault="00462FCC" w:rsidP="003C2F33">
      <w:pPr>
        <w:pStyle w:val="Lijstalinea"/>
        <w:numPr>
          <w:ilvl w:val="0"/>
          <w:numId w:val="12"/>
        </w:numPr>
      </w:pPr>
      <w:r>
        <w:t>h</w:t>
      </w:r>
      <w:r w:rsidR="00E708C5">
        <w:t>et hoger management Lean Six Sigma uitdra</w:t>
      </w:r>
      <w:r>
        <w:t>agt</w:t>
      </w:r>
      <w:r w:rsidR="00E708C5">
        <w:t xml:space="preserve"> maar zelf ook uitvoer</w:t>
      </w:r>
      <w:r>
        <w:t>t</w:t>
      </w:r>
      <w:r w:rsidR="00E708C5">
        <w:t>;</w:t>
      </w:r>
    </w:p>
    <w:p w14:paraId="266FC9CA" w14:textId="6AE49C9E" w:rsidR="00E708C5" w:rsidRDefault="00462FCC" w:rsidP="003C2F33">
      <w:pPr>
        <w:pStyle w:val="Lijstalinea"/>
        <w:numPr>
          <w:ilvl w:val="0"/>
          <w:numId w:val="12"/>
        </w:numPr>
      </w:pPr>
      <w:r>
        <w:t>d</w:t>
      </w:r>
      <w:r w:rsidR="00D80B9D">
        <w:t xml:space="preserve">e hele organisatie </w:t>
      </w:r>
      <w:r w:rsidR="00E708C5">
        <w:t>Lean Six Sigma nale</w:t>
      </w:r>
      <w:r>
        <w:t>eft</w:t>
      </w:r>
      <w:r w:rsidR="00E708C5">
        <w:t>;</w:t>
      </w:r>
    </w:p>
    <w:p w14:paraId="299D16E3" w14:textId="7F3A186F" w:rsidR="00E708C5" w:rsidRDefault="00462FCC" w:rsidP="003C2F33">
      <w:pPr>
        <w:pStyle w:val="Lijstalinea"/>
        <w:numPr>
          <w:ilvl w:val="0"/>
          <w:numId w:val="12"/>
        </w:numPr>
      </w:pPr>
      <w:r>
        <w:t>e</w:t>
      </w:r>
      <w:r w:rsidR="00D80B9D">
        <w:t>r</w:t>
      </w:r>
      <w:r w:rsidR="00E708C5">
        <w:t xml:space="preserve"> culturele veranderingen worden doorgevoerd;</w:t>
      </w:r>
    </w:p>
    <w:p w14:paraId="0A83DE68" w14:textId="61A5D93D" w:rsidR="00E708C5" w:rsidRDefault="00462FCC" w:rsidP="003C2F33">
      <w:pPr>
        <w:pStyle w:val="Lijstalinea"/>
        <w:numPr>
          <w:ilvl w:val="0"/>
          <w:numId w:val="12"/>
        </w:numPr>
      </w:pPr>
      <w:r>
        <w:t>p</w:t>
      </w:r>
      <w:r w:rsidR="00E708C5">
        <w:t>rocessen geanalyseerd worden om tot verbeteringen te komen;</w:t>
      </w:r>
    </w:p>
    <w:p w14:paraId="7FF7EA62" w14:textId="328BF624" w:rsidR="00E708C5" w:rsidRDefault="00462FCC" w:rsidP="003C2F33">
      <w:pPr>
        <w:pStyle w:val="Lijstalinea"/>
        <w:numPr>
          <w:ilvl w:val="0"/>
          <w:numId w:val="12"/>
        </w:numPr>
      </w:pPr>
      <w:r>
        <w:t>c</w:t>
      </w:r>
      <w:r w:rsidR="00E708C5">
        <w:t>ontinue scholing en training van personeel moet worden nagestreefd;</w:t>
      </w:r>
    </w:p>
    <w:p w14:paraId="64E7B10D" w14:textId="0A90A6DE" w:rsidR="00E708C5" w:rsidRDefault="00462FCC" w:rsidP="003C2F33">
      <w:pPr>
        <w:pStyle w:val="Lijstalinea"/>
        <w:numPr>
          <w:ilvl w:val="0"/>
          <w:numId w:val="12"/>
        </w:numPr>
      </w:pPr>
      <w:r>
        <w:t>e</w:t>
      </w:r>
      <w:r w:rsidR="00D80B9D">
        <w:t xml:space="preserve">r </w:t>
      </w:r>
      <w:r w:rsidR="00E708C5">
        <w:t xml:space="preserve">volgens </w:t>
      </w:r>
      <w:r>
        <w:t xml:space="preserve">de </w:t>
      </w:r>
      <w:r w:rsidR="00E708C5">
        <w:t>door Lean Six Sigma geboden structuur gecommuniceerd wor</w:t>
      </w:r>
      <w:r>
        <w:t>dt</w:t>
      </w:r>
      <w:r w:rsidR="00E708C5">
        <w:t>.</w:t>
      </w:r>
    </w:p>
    <w:p w14:paraId="27803EE1" w14:textId="77777777" w:rsidR="00E708C5" w:rsidRDefault="00E708C5" w:rsidP="00E708C5">
      <w:pPr>
        <w:pStyle w:val="Lijstalinea"/>
      </w:pPr>
    </w:p>
    <w:p w14:paraId="7DF8FA94" w14:textId="77777777" w:rsidR="00E708C5" w:rsidRDefault="00E708C5" w:rsidP="00E708C5">
      <w:pPr>
        <w:spacing w:line="240" w:lineRule="auto"/>
      </w:pPr>
      <w:r>
        <w:t>Er zijn twee mogelijkheden om Lean Six Sigma te implementeren. Dat is of volledig uitbesteden of het in eigen beheer h</w:t>
      </w:r>
      <w:r w:rsidR="009328EF">
        <w:t>ouden en het eigen personeel op</w:t>
      </w:r>
      <w:r>
        <w:t xml:space="preserve">leiden. Er wordt vaak aangeraden de implementatie uit te besteden. Echter, het voordeel van opleiden van het eigen personeel is dat er draagvlak wordt gecreëerd en kennis in huis wordt gehaald </w:t>
      </w:r>
      <w:sdt>
        <w:sdtPr>
          <w:id w:val="-797072134"/>
          <w:citation/>
        </w:sdtPr>
        <w:sdtEndPr/>
        <w:sdtContent>
          <w:r>
            <w:fldChar w:fldCharType="begin"/>
          </w:r>
          <w:r w:rsidRPr="000D0539">
            <w:instrText xml:space="preserve"> CITATION Lea15 \l 1033 </w:instrText>
          </w:r>
          <w:r>
            <w:fldChar w:fldCharType="separate"/>
          </w:r>
          <w:r w:rsidR="00893743" w:rsidRPr="00893743">
            <w:rPr>
              <w:noProof/>
            </w:rPr>
            <w:t>(Lean Six Sigma, 2015)</w:t>
          </w:r>
          <w:r>
            <w:fldChar w:fldCharType="end"/>
          </w:r>
        </w:sdtContent>
      </w:sdt>
      <w:r>
        <w:t xml:space="preserve">. </w:t>
      </w:r>
    </w:p>
    <w:p w14:paraId="53B1EC7C" w14:textId="52EEABAF" w:rsidR="00E708C5" w:rsidRPr="007E1C78" w:rsidRDefault="00E708C5" w:rsidP="00E708C5">
      <w:pPr>
        <w:spacing w:line="240" w:lineRule="auto"/>
      </w:pPr>
      <w:r>
        <w:t xml:space="preserve">Tijdens het voeren van Lean </w:t>
      </w:r>
      <w:r w:rsidR="009831DD">
        <w:t xml:space="preserve">en </w:t>
      </w:r>
      <w:r>
        <w:t xml:space="preserve">Six Sigma als bedrijfsstrategie moet worden onthouden dat deze strategieën niet het antwoord zijn op alle vragen, dat het veel vraagt van de cultuur en dat training van groot belang is voor succes </w:t>
      </w:r>
      <w:sdt>
        <w:sdtPr>
          <w:id w:val="1435477086"/>
          <w:citation/>
        </w:sdtPr>
        <w:sdtEndPr/>
        <w:sdtContent>
          <w:r>
            <w:fldChar w:fldCharType="begin"/>
          </w:r>
          <w:r w:rsidRPr="005870F6">
            <w:instrText xml:space="preserve"> CITATION Kwa06 \l 1033 </w:instrText>
          </w:r>
          <w:r>
            <w:fldChar w:fldCharType="separate"/>
          </w:r>
          <w:r w:rsidR="00893743" w:rsidRPr="00893743">
            <w:rPr>
              <w:noProof/>
            </w:rPr>
            <w:t>(Kwak, 2006)</w:t>
          </w:r>
          <w:r>
            <w:fldChar w:fldCharType="end"/>
          </w:r>
        </w:sdtContent>
      </w:sdt>
      <w:r>
        <w:t>.</w:t>
      </w:r>
    </w:p>
    <w:p w14:paraId="6BCA4077" w14:textId="77777777" w:rsidR="00E708C5" w:rsidRPr="00FA4B42" w:rsidRDefault="007C6B43" w:rsidP="00E160FD">
      <w:pPr>
        <w:pStyle w:val="Kop2"/>
      </w:pPr>
      <w:bookmarkStart w:id="5" w:name="_Toc451775968"/>
      <w:r>
        <w:t>2</w:t>
      </w:r>
      <w:r w:rsidR="00E160FD">
        <w:t xml:space="preserve">.2 </w:t>
      </w:r>
      <w:r w:rsidR="00E708C5" w:rsidRPr="00FA4B42">
        <w:t xml:space="preserve">Shared </w:t>
      </w:r>
      <w:r w:rsidR="00E708C5" w:rsidRPr="00C44D33">
        <w:t>Service</w:t>
      </w:r>
      <w:r w:rsidR="00E708C5" w:rsidRPr="00FA4B42">
        <w:t xml:space="preserve"> Center</w:t>
      </w:r>
      <w:bookmarkEnd w:id="5"/>
    </w:p>
    <w:p w14:paraId="4917F2E4" w14:textId="4BD9FE2A" w:rsidR="00E708C5" w:rsidRDefault="00E708C5" w:rsidP="00E708C5">
      <w:pPr>
        <w:pStyle w:val="Geenafstand"/>
      </w:pPr>
      <w:r>
        <w:rPr>
          <w:noProof/>
          <w:lang w:eastAsia="nl-NL"/>
        </w:rPr>
        <w:drawing>
          <wp:anchor distT="0" distB="0" distL="114300" distR="114300" simplePos="0" relativeHeight="251829248" behindDoc="0" locked="0" layoutInCell="1" allowOverlap="1" wp14:anchorId="0E33E633" wp14:editId="7812E853">
            <wp:simplePos x="0" y="0"/>
            <wp:positionH relativeFrom="column">
              <wp:posOffset>3086100</wp:posOffset>
            </wp:positionH>
            <wp:positionV relativeFrom="paragraph">
              <wp:posOffset>32385</wp:posOffset>
            </wp:positionV>
            <wp:extent cx="2743200" cy="2004695"/>
            <wp:effectExtent l="0" t="0" r="0" b="1905"/>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03 om 12.10.25.png"/>
                    <pic:cNvPicPr/>
                  </pic:nvPicPr>
                  <pic:blipFill>
                    <a:blip r:embed="rId21">
                      <a:extLst>
                        <a:ext uri="{28A0092B-C50C-407E-A947-70E740481C1C}">
                          <a14:useLocalDpi xmlns:a14="http://schemas.microsoft.com/office/drawing/2010/main" val="0"/>
                        </a:ext>
                      </a:extLst>
                    </a:blip>
                    <a:stretch>
                      <a:fillRect/>
                    </a:stretch>
                  </pic:blipFill>
                  <pic:spPr>
                    <a:xfrm>
                      <a:off x="0" y="0"/>
                      <a:ext cx="2743200" cy="2004695"/>
                    </a:xfrm>
                    <a:prstGeom prst="rect">
                      <a:avLst/>
                    </a:prstGeom>
                  </pic:spPr>
                </pic:pic>
              </a:graphicData>
            </a:graphic>
            <wp14:sizeRelH relativeFrom="page">
              <wp14:pctWidth>0</wp14:pctWidth>
            </wp14:sizeRelH>
            <wp14:sizeRelV relativeFrom="page">
              <wp14:pctHeight>0</wp14:pctHeight>
            </wp14:sizeRelV>
          </wp:anchor>
        </w:drawing>
      </w:r>
      <w:r>
        <w:t>Strikwerda (2010) omschrijf</w:t>
      </w:r>
      <w:r w:rsidR="002F7D01">
        <w:t>t</w:t>
      </w:r>
      <w:r>
        <w:t xml:space="preserve"> een Shared S</w:t>
      </w:r>
      <w:r w:rsidR="002F7D01">
        <w:t>ervice Center (SSC) als een res</w:t>
      </w:r>
      <w:r>
        <w:t>ultaatverantwoordelijke eenheid (RVE) in de interne organisatie van een onderneming of instelling die tot taak heeft het leveren van gespecialiseerde diensten aan operationele eenheden (business units, divisies) op basis van een overeenkomst tegen een verrekenprijs. In Figuur 3 wordt de</w:t>
      </w:r>
      <w:r w:rsidR="00D80B9D">
        <w:t xml:space="preserve"> kern van een SSC weergegeven.</w:t>
      </w:r>
    </w:p>
    <w:p w14:paraId="36CDF0C4" w14:textId="77777777" w:rsidR="00E708C5" w:rsidRDefault="00E708C5" w:rsidP="00E708C5">
      <w:pPr>
        <w:pStyle w:val="Geenafstand"/>
      </w:pPr>
    </w:p>
    <w:p w14:paraId="159A642D" w14:textId="77777777" w:rsidR="00E708C5" w:rsidRDefault="00E708C5" w:rsidP="00E708C5">
      <w:pPr>
        <w:pStyle w:val="Geenafstand"/>
      </w:pPr>
      <w:r>
        <w:t xml:space="preserve">Opheij en Willems (2004) geven aan dat SSC’s </w:t>
      </w:r>
      <w:r w:rsidRPr="00856F63">
        <w:t xml:space="preserve">als doel </w:t>
      </w:r>
      <w:r>
        <w:t>hebben</w:t>
      </w:r>
      <w:r w:rsidRPr="00856F63">
        <w:t xml:space="preserve"> </w:t>
      </w:r>
      <w:r>
        <w:t xml:space="preserve">om </w:t>
      </w:r>
      <w:r w:rsidRPr="00856F63">
        <w:t xml:space="preserve">kosten </w:t>
      </w:r>
      <w:r>
        <w:t xml:space="preserve">te </w:t>
      </w:r>
      <w:r w:rsidRPr="00856F63">
        <w:t xml:space="preserve">besparen en servicekwaliteit te verbeteren. </w:t>
      </w:r>
      <w:r>
        <w:t xml:space="preserve">Het is mogelijk kosten </w:t>
      </w:r>
      <w:r>
        <w:tab/>
      </w:r>
      <w:r>
        <w:tab/>
      </w:r>
      <w:r w:rsidRPr="002B058A">
        <w:rPr>
          <w:i/>
          <w:sz w:val="18"/>
        </w:rPr>
        <w:t xml:space="preserve">Figuur 3. </w:t>
      </w:r>
      <w:r w:rsidRPr="002B058A">
        <w:rPr>
          <w:sz w:val="18"/>
        </w:rPr>
        <w:t>De kern van een SSC</w:t>
      </w:r>
    </w:p>
    <w:p w14:paraId="61F2429E" w14:textId="04F86123" w:rsidR="00E708C5" w:rsidRPr="00D51F74" w:rsidRDefault="00E708C5" w:rsidP="00E708C5">
      <w:pPr>
        <w:pStyle w:val="Geenafstand"/>
      </w:pPr>
      <w:r>
        <w:t>te besparen</w:t>
      </w:r>
      <w:r w:rsidR="003C2F33">
        <w:t xml:space="preserve"> door diensten voor meerder</w:t>
      </w:r>
      <w:r w:rsidR="002F7D01">
        <w:t>e</w:t>
      </w:r>
      <w:r w:rsidR="003C2F33">
        <w:t xml:space="preserve"> </w:t>
      </w:r>
      <w:r>
        <w:t xml:space="preserve">afnemers te bundelen en hier schaalvoordeel uit te halen. De servicekwaliteit wordt behaald omdat de SSC zich volledig richt op te bieden service. De medewerkers van de SSC worden opgeleid om hun taken optimaal te verrichten. </w:t>
      </w:r>
      <w:r w:rsidRPr="00856F63">
        <w:t>De inrichting van hieraan gerelateerde bedrijfsprocessen, welke applicaties hierbij worden gebruikt en de benoeming van personeel zijn verantwoordelijkheden van de SSC</w:t>
      </w:r>
      <w:r>
        <w:t xml:space="preserve"> </w:t>
      </w:r>
      <w:sdt>
        <w:sdtPr>
          <w:id w:val="1125665773"/>
          <w:citation/>
        </w:sdtPr>
        <w:sdtEndPr/>
        <w:sdtContent>
          <w:r w:rsidRPr="00D51F74">
            <w:fldChar w:fldCharType="begin"/>
          </w:r>
          <w:r w:rsidRPr="00D51F74">
            <w:instrText xml:space="preserve"> CITATION Oph04 \l 1043 </w:instrText>
          </w:r>
          <w:r w:rsidRPr="00D51F74">
            <w:fldChar w:fldCharType="separate"/>
          </w:r>
          <w:r w:rsidR="00893743">
            <w:rPr>
              <w:noProof/>
            </w:rPr>
            <w:t>(Opheij &amp; Willems, Shared Service Centers: balanceren tussen pracht en macht, 2004)</w:t>
          </w:r>
          <w:r w:rsidRPr="00D51F74">
            <w:fldChar w:fldCharType="end"/>
          </w:r>
        </w:sdtContent>
      </w:sdt>
      <w:r w:rsidRPr="00D51F74">
        <w:t>.</w:t>
      </w:r>
    </w:p>
    <w:p w14:paraId="25F283A3" w14:textId="77777777" w:rsidR="00E708C5" w:rsidRDefault="00E708C5" w:rsidP="00E708C5">
      <w:pPr>
        <w:pStyle w:val="Geenafstand"/>
      </w:pPr>
    </w:p>
    <w:p w14:paraId="63B0CEB1" w14:textId="77777777" w:rsidR="00E708C5" w:rsidRDefault="00E708C5" w:rsidP="00E708C5">
      <w:pPr>
        <w:pStyle w:val="Geenafstand"/>
      </w:pPr>
      <w:r>
        <w:t xml:space="preserve">De ‘Unique Selling Points’ van een SSC zijn </w:t>
      </w:r>
      <w:sdt>
        <w:sdtPr>
          <w:id w:val="82119330"/>
          <w:citation/>
        </w:sdtPr>
        <w:sdtEndPr/>
        <w:sdtContent>
          <w:r w:rsidRPr="00D51F74">
            <w:fldChar w:fldCharType="begin"/>
          </w:r>
          <w:r w:rsidRPr="00D51F74">
            <w:instrText xml:space="preserve"> CITATION Oph04 \l 1043 </w:instrText>
          </w:r>
          <w:r w:rsidRPr="00D51F74">
            <w:fldChar w:fldCharType="separate"/>
          </w:r>
          <w:r w:rsidR="00893743">
            <w:rPr>
              <w:noProof/>
            </w:rPr>
            <w:t>(Opheij &amp; Willems, Shared Service Centers: balanceren tussen pracht en macht, 2004)</w:t>
          </w:r>
          <w:r w:rsidRPr="00D51F74">
            <w:fldChar w:fldCharType="end"/>
          </w:r>
        </w:sdtContent>
      </w:sdt>
      <w:r>
        <w:t>:</w:t>
      </w:r>
    </w:p>
    <w:p w14:paraId="10F64B46" w14:textId="77777777" w:rsidR="00E708C5" w:rsidRDefault="00E708C5" w:rsidP="003C2F33">
      <w:pPr>
        <w:pStyle w:val="Geenafstand"/>
        <w:numPr>
          <w:ilvl w:val="0"/>
          <w:numId w:val="28"/>
        </w:numPr>
      </w:pPr>
      <w:r>
        <w:t>De SSC werkt voor meer opdrachtgevers, er zijn meerdere afnemers waardoor een SSC schaalvoordelen kan realiseren door in de backoffice te standaardiseren;</w:t>
      </w:r>
    </w:p>
    <w:p w14:paraId="53B27047" w14:textId="77777777" w:rsidR="00E708C5" w:rsidRDefault="00E708C5" w:rsidP="003C2F33">
      <w:pPr>
        <w:pStyle w:val="Geenafstand"/>
        <w:numPr>
          <w:ilvl w:val="0"/>
          <w:numId w:val="28"/>
        </w:numPr>
      </w:pPr>
      <w:r>
        <w:t>Een SSC maakt vooraf afspraken over wat te leveren en tegen welke voorwaarden en prijs;</w:t>
      </w:r>
    </w:p>
    <w:p w14:paraId="7F8A484E" w14:textId="77777777" w:rsidR="00E708C5" w:rsidRDefault="00E708C5" w:rsidP="003C2F33">
      <w:pPr>
        <w:pStyle w:val="Geenafstand"/>
        <w:numPr>
          <w:ilvl w:val="0"/>
          <w:numId w:val="28"/>
        </w:numPr>
      </w:pPr>
      <w:r>
        <w:t>Een SSC bepaalt zelf wat het levert en hoe dit wordt gerealiseerd. De klant bepaalt niet. Variatie in service en kwaliteit is mogelijk tegen aanvullende prijsafspraken.</w:t>
      </w:r>
    </w:p>
    <w:p w14:paraId="7704C37B" w14:textId="77777777" w:rsidR="00E708C5" w:rsidRDefault="00E708C5" w:rsidP="003C2F33">
      <w:pPr>
        <w:pStyle w:val="Geenafstand"/>
        <w:numPr>
          <w:ilvl w:val="0"/>
          <w:numId w:val="28"/>
        </w:numPr>
      </w:pPr>
      <w:r>
        <w:t xml:space="preserve">Een SSC heeft een eigen resultaat verantwoordelijkheid. </w:t>
      </w:r>
    </w:p>
    <w:p w14:paraId="0CCC3C4C" w14:textId="77777777" w:rsidR="00E708C5" w:rsidRDefault="00E708C5" w:rsidP="00E708C5">
      <w:pPr>
        <w:pStyle w:val="Geenafstand"/>
      </w:pPr>
    </w:p>
    <w:p w14:paraId="1231F7C5" w14:textId="77777777" w:rsidR="00E708C5" w:rsidRDefault="00E708C5" w:rsidP="00E708C5">
      <w:pPr>
        <w:pStyle w:val="Geenafstand"/>
      </w:pPr>
      <w:r>
        <w:t>Daarbij beschrijft Strikwerda (2010) de volgende voordelen van het werken met een SSC:</w:t>
      </w:r>
    </w:p>
    <w:p w14:paraId="21FAF0F9" w14:textId="77777777" w:rsidR="00E708C5" w:rsidRDefault="00E708C5" w:rsidP="003C2F33">
      <w:pPr>
        <w:pStyle w:val="Geenafstand"/>
        <w:numPr>
          <w:ilvl w:val="0"/>
          <w:numId w:val="27"/>
        </w:numPr>
      </w:pPr>
      <w:r>
        <w:t>Reductie van kosten van decentralisatie (25-70% binnen twee jaar);</w:t>
      </w:r>
    </w:p>
    <w:p w14:paraId="32FB40F9" w14:textId="52A08F9E" w:rsidR="00E708C5" w:rsidRDefault="00D80B9D" w:rsidP="003C2F33">
      <w:pPr>
        <w:pStyle w:val="Geenafstand"/>
        <w:numPr>
          <w:ilvl w:val="0"/>
          <w:numId w:val="27"/>
        </w:numPr>
      </w:pPr>
      <w:r>
        <w:t xml:space="preserve">Realiseren van synergiën </w:t>
      </w:r>
      <w:r w:rsidR="00E708C5">
        <w:t>(inkoop, kennis, processen);</w:t>
      </w:r>
    </w:p>
    <w:p w14:paraId="6BF852FE" w14:textId="77777777" w:rsidR="00E708C5" w:rsidRDefault="00E708C5" w:rsidP="003C2F33">
      <w:pPr>
        <w:pStyle w:val="Geenafstand"/>
        <w:numPr>
          <w:ilvl w:val="0"/>
          <w:numId w:val="27"/>
        </w:numPr>
      </w:pPr>
      <w:r>
        <w:t>Hogere kwaliteit van dienstverlening, hogere professionaliteit;</w:t>
      </w:r>
    </w:p>
    <w:p w14:paraId="3094BF81" w14:textId="77777777" w:rsidR="00E708C5" w:rsidRDefault="00E708C5" w:rsidP="003C2F33">
      <w:pPr>
        <w:pStyle w:val="Geenafstand"/>
        <w:numPr>
          <w:ilvl w:val="0"/>
          <w:numId w:val="27"/>
        </w:numPr>
      </w:pPr>
      <w:r>
        <w:t>Meer transparantie in de onderneming;</w:t>
      </w:r>
    </w:p>
    <w:p w14:paraId="55837AA0" w14:textId="77777777" w:rsidR="00E708C5" w:rsidRDefault="00E708C5" w:rsidP="003C2F33">
      <w:pPr>
        <w:pStyle w:val="Geenafstand"/>
        <w:numPr>
          <w:ilvl w:val="0"/>
          <w:numId w:val="27"/>
        </w:numPr>
      </w:pPr>
      <w:r>
        <w:t>Strategische flexibiliteit;</w:t>
      </w:r>
    </w:p>
    <w:p w14:paraId="30041FE5" w14:textId="77777777" w:rsidR="00E708C5" w:rsidRDefault="00E708C5" w:rsidP="003C2F33">
      <w:pPr>
        <w:pStyle w:val="Geenafstand"/>
        <w:numPr>
          <w:ilvl w:val="0"/>
          <w:numId w:val="27"/>
        </w:numPr>
      </w:pPr>
      <w:r>
        <w:t>Betere positie op de arbeidsmarkt voor specifieke professionals.</w:t>
      </w:r>
    </w:p>
    <w:p w14:paraId="294870E1" w14:textId="77777777" w:rsidR="00E708C5" w:rsidRDefault="00E708C5" w:rsidP="00E708C5">
      <w:pPr>
        <w:pStyle w:val="Geenafstand"/>
      </w:pPr>
    </w:p>
    <w:p w14:paraId="5B1F35AA" w14:textId="77777777" w:rsidR="00E708C5" w:rsidRPr="0053561C" w:rsidRDefault="00E708C5" w:rsidP="00E708C5">
      <w:pPr>
        <w:spacing w:line="240" w:lineRule="auto"/>
      </w:pPr>
      <w:r w:rsidRPr="0053561C">
        <w:t xml:space="preserve">Maas &amp; Pleunis (2006) geven hier als belangrijke aanvulling op dat </w:t>
      </w:r>
      <w:r>
        <w:t>het werken met</w:t>
      </w:r>
      <w:r w:rsidRPr="0053561C">
        <w:t xml:space="preserve"> een SSC het primaire proces ontzorg</w:t>
      </w:r>
      <w:r>
        <w:t>t</w:t>
      </w:r>
      <w:r w:rsidRPr="0053561C">
        <w:t xml:space="preserve">. </w:t>
      </w:r>
    </w:p>
    <w:p w14:paraId="575A9100" w14:textId="77777777" w:rsidR="00E708C5" w:rsidRDefault="00E708C5" w:rsidP="00E708C5">
      <w:pPr>
        <w:spacing w:line="240" w:lineRule="auto"/>
      </w:pPr>
      <w:r w:rsidRPr="0053561C">
        <w:t xml:space="preserve">De implementatie van een SSC vergt veel van een organisatie. Er zal een machtsverandering plaats vinden, de operationele uitvoering en het managen hiervan wordt gedaan door de SSC. </w:t>
      </w:r>
      <w:r>
        <w:t>Daarbij</w:t>
      </w:r>
      <w:r w:rsidRPr="0053561C">
        <w:t xml:space="preserve"> wordt aangegeven dat heldere commun</w:t>
      </w:r>
      <w:r>
        <w:t>icatie van groot belang is. De</w:t>
      </w:r>
      <w:r w:rsidRPr="0053561C">
        <w:t xml:space="preserve"> communicatie moet helder zijn</w:t>
      </w:r>
      <w:r>
        <w:t>:</w:t>
      </w:r>
      <w:r w:rsidRPr="0053561C">
        <w:t xml:space="preserve"> naar de medewerkers maar ook tussen de SSC en de opdrachtgever. De verwachtingen die worden geschetst moeten worden vastgelegd en gecommunic</w:t>
      </w:r>
      <w:r>
        <w:t>eerd naar de medewerkers (FMM, 2012)</w:t>
      </w:r>
      <w:r w:rsidRPr="0053561C">
        <w:t>.</w:t>
      </w:r>
    </w:p>
    <w:p w14:paraId="48798976" w14:textId="77777777" w:rsidR="00E708C5" w:rsidRPr="0053561C" w:rsidRDefault="00E708C5" w:rsidP="00E708C5">
      <w:pPr>
        <w:pStyle w:val="Geenafstand"/>
      </w:pPr>
      <w:r w:rsidRPr="0053561C">
        <w:t>Overige belangrijke aandachtspunten tijdens het implementatietraject zijn (FMM, 2012):</w:t>
      </w:r>
    </w:p>
    <w:p w14:paraId="799B533F" w14:textId="77777777" w:rsidR="00E708C5" w:rsidRPr="0053561C" w:rsidRDefault="00E708C5" w:rsidP="003C2F33">
      <w:pPr>
        <w:pStyle w:val="Lijstalinea"/>
        <w:numPr>
          <w:ilvl w:val="0"/>
          <w:numId w:val="13"/>
        </w:numPr>
      </w:pPr>
      <w:r w:rsidRPr="0053561C">
        <w:t>Zorg voor een heldere focus;</w:t>
      </w:r>
    </w:p>
    <w:p w14:paraId="56D5A0DB" w14:textId="77777777" w:rsidR="00E708C5" w:rsidRPr="0053561C" w:rsidRDefault="00E708C5" w:rsidP="003C2F33">
      <w:pPr>
        <w:pStyle w:val="Lijstalinea"/>
        <w:numPr>
          <w:ilvl w:val="0"/>
          <w:numId w:val="13"/>
        </w:numPr>
      </w:pPr>
      <w:r w:rsidRPr="0053561C">
        <w:t>Maak een business case;</w:t>
      </w:r>
    </w:p>
    <w:p w14:paraId="5C88CCE5" w14:textId="77777777" w:rsidR="00E708C5" w:rsidRPr="0053561C" w:rsidRDefault="00E708C5" w:rsidP="003C2F33">
      <w:pPr>
        <w:pStyle w:val="Lijstalinea"/>
        <w:numPr>
          <w:ilvl w:val="0"/>
          <w:numId w:val="13"/>
        </w:numPr>
      </w:pPr>
      <w:r w:rsidRPr="0053561C">
        <w:t>Maak kwalitatieve voor- en nadelen hard en meetbaar;</w:t>
      </w:r>
    </w:p>
    <w:p w14:paraId="07295725" w14:textId="77777777" w:rsidR="00E708C5" w:rsidRPr="0053561C" w:rsidRDefault="00E708C5" w:rsidP="003C2F33">
      <w:pPr>
        <w:pStyle w:val="Lijstalinea"/>
        <w:numPr>
          <w:ilvl w:val="0"/>
          <w:numId w:val="13"/>
        </w:numPr>
      </w:pPr>
      <w:r w:rsidRPr="0053561C">
        <w:t>Formuleer de toegevoegde waarde van het SSC;</w:t>
      </w:r>
    </w:p>
    <w:p w14:paraId="5800D3C6" w14:textId="77777777" w:rsidR="00E708C5" w:rsidRPr="0053561C" w:rsidRDefault="00E708C5" w:rsidP="003C2F33">
      <w:pPr>
        <w:pStyle w:val="Lijstalinea"/>
        <w:numPr>
          <w:ilvl w:val="0"/>
          <w:numId w:val="13"/>
        </w:numPr>
      </w:pPr>
      <w:r w:rsidRPr="0053561C">
        <w:t>Creëer draagvlak.</w:t>
      </w:r>
    </w:p>
    <w:p w14:paraId="32C928A6" w14:textId="77777777" w:rsidR="00E708C5" w:rsidRDefault="00E708C5" w:rsidP="00E708C5">
      <w:pPr>
        <w:pStyle w:val="Lijstalinea"/>
      </w:pPr>
    </w:p>
    <w:p w14:paraId="6A293A59" w14:textId="064ECA5A" w:rsidR="00E708C5" w:rsidRPr="0053561C" w:rsidRDefault="00E708C5" w:rsidP="00E708C5">
      <w:pPr>
        <w:spacing w:line="240" w:lineRule="auto"/>
      </w:pPr>
      <w:r>
        <w:t>Opheij en Willems (2004) vullen</w:t>
      </w:r>
      <w:r w:rsidRPr="0053561C">
        <w:t xml:space="preserve"> deze implementatie</w:t>
      </w:r>
      <w:r w:rsidR="003C2F33">
        <w:t>-</w:t>
      </w:r>
      <w:r>
        <w:t>aandachtspunten aan. Zij geven</w:t>
      </w:r>
      <w:r w:rsidRPr="0053561C">
        <w:t xml:space="preserve"> aan dat sterke regie vanuit een organisatie </w:t>
      </w:r>
      <w:r>
        <w:t>noodzakelijk</w:t>
      </w:r>
      <w:r w:rsidRPr="0053561C">
        <w:t xml:space="preserve"> is om de samenwerking tot een succes te </w:t>
      </w:r>
      <w:r>
        <w:t>maken</w:t>
      </w:r>
      <w:r w:rsidRPr="0053561C">
        <w:t xml:space="preserve">. Daarnaast </w:t>
      </w:r>
      <w:r w:rsidR="00694E22">
        <w:t xml:space="preserve">geven zij </w:t>
      </w:r>
      <w:r w:rsidRPr="0053561C">
        <w:t xml:space="preserve">aan dat beide partijen hun belangen niet moeten doordrukken, </w:t>
      </w:r>
      <w:r>
        <w:t xml:space="preserve">ze </w:t>
      </w:r>
      <w:r w:rsidRPr="0053561C">
        <w:t>moeten elkaar tegemoet komen om een goede samenwerking te realiseren. Om de regie op SSC te houden wordt de huidige organisatie vaak omgevormd tot re</w:t>
      </w:r>
      <w:r w:rsidR="00D80B9D">
        <w:t>gieorganisatie (van Laar, et al</w:t>
      </w:r>
      <w:r w:rsidR="00770980">
        <w:t>.</w:t>
      </w:r>
      <w:r w:rsidRPr="0053561C">
        <w:t>, 2015).</w:t>
      </w:r>
    </w:p>
    <w:p w14:paraId="4AB06490" w14:textId="17B59BB1" w:rsidR="00E708C5" w:rsidRDefault="00D80B9D" w:rsidP="00E708C5">
      <w:pPr>
        <w:spacing w:line="240" w:lineRule="auto"/>
      </w:pPr>
      <w:r>
        <w:t>Volgens van Laar, et al</w:t>
      </w:r>
      <w:r w:rsidR="00770980">
        <w:t>.</w:t>
      </w:r>
      <w:r w:rsidR="00E708C5" w:rsidRPr="0053561C">
        <w:t>, (2015) loopt de samenwerking met SSC</w:t>
      </w:r>
      <w:r w:rsidR="00E708C5">
        <w:t>’s</w:t>
      </w:r>
      <w:r w:rsidR="00E708C5" w:rsidRPr="0053561C">
        <w:t xml:space="preserve"> vaak </w:t>
      </w:r>
      <w:r w:rsidR="00462FCC">
        <w:t>vast</w:t>
      </w:r>
      <w:r w:rsidR="00E708C5" w:rsidRPr="0053561C">
        <w:t xml:space="preserve"> op de volgende onderwerpen: doelen blijken moeilijk verenigbaar, kostenreductie en excellente dienstverlening zijn vaak niet </w:t>
      </w:r>
      <w:r>
        <w:t>te combineren</w:t>
      </w:r>
      <w:r w:rsidR="00E708C5" w:rsidRPr="0053561C">
        <w:t>, binnen SSC staat innovatie</w:t>
      </w:r>
      <w:r w:rsidR="00E708C5">
        <w:t xml:space="preserve"> </w:t>
      </w:r>
      <w:r w:rsidR="00E708C5" w:rsidRPr="0053561C">
        <w:t xml:space="preserve">niet hoog in het vaandel en er </w:t>
      </w:r>
      <w:r w:rsidR="00694E22" w:rsidRPr="0053561C">
        <w:t xml:space="preserve">zijn </w:t>
      </w:r>
      <w:r w:rsidR="00E708C5" w:rsidRPr="0053561C">
        <w:t xml:space="preserve">coördinatie problemen tussen de SSC en de interne klant. Dit zijn onderwerpen die goed moeten worden vastgelegd en van te voren </w:t>
      </w:r>
      <w:r w:rsidR="00462FCC">
        <w:t>erkend</w:t>
      </w:r>
      <w:r w:rsidR="00E708C5" w:rsidRPr="0053561C">
        <w:t xml:space="preserve"> moeten worden om tot succes te komen.</w:t>
      </w:r>
    </w:p>
    <w:p w14:paraId="6C0EC84B" w14:textId="77777777" w:rsidR="00E708C5" w:rsidRDefault="007C6B43" w:rsidP="00E160FD">
      <w:pPr>
        <w:pStyle w:val="Kop2"/>
      </w:pPr>
      <w:bookmarkStart w:id="6" w:name="_Toc451775969"/>
      <w:r>
        <w:t>2</w:t>
      </w:r>
      <w:r w:rsidR="00E160FD">
        <w:t xml:space="preserve">.3 </w:t>
      </w:r>
      <w:r w:rsidR="00E708C5" w:rsidRPr="00D8362A">
        <w:t>Regieorganisatie</w:t>
      </w:r>
      <w:bookmarkEnd w:id="6"/>
    </w:p>
    <w:p w14:paraId="0E26D93D" w14:textId="48C50D96" w:rsidR="00E708C5" w:rsidRDefault="00E708C5" w:rsidP="00E708C5">
      <w:pPr>
        <w:pStyle w:val="Geenafstand"/>
      </w:pPr>
      <w:r>
        <w:rPr>
          <w:noProof/>
          <w:lang w:eastAsia="nl-NL"/>
        </w:rPr>
        <w:drawing>
          <wp:anchor distT="0" distB="0" distL="114300" distR="114300" simplePos="0" relativeHeight="251831296" behindDoc="0" locked="0" layoutInCell="1" allowOverlap="1" wp14:anchorId="0867B908" wp14:editId="0E322B92">
            <wp:simplePos x="0" y="0"/>
            <wp:positionH relativeFrom="column">
              <wp:posOffset>2743200</wp:posOffset>
            </wp:positionH>
            <wp:positionV relativeFrom="paragraph">
              <wp:posOffset>670560</wp:posOffset>
            </wp:positionV>
            <wp:extent cx="3016885" cy="1960880"/>
            <wp:effectExtent l="0" t="0" r="5715" b="0"/>
            <wp:wrapTight wrapText="bothSides">
              <wp:wrapPolygon edited="0">
                <wp:start x="0" y="0"/>
                <wp:lineTo x="0" y="21264"/>
                <wp:lineTo x="21459" y="21264"/>
                <wp:lineTo x="21459" y="0"/>
                <wp:lineTo x="0"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03 om 13.47.55.png"/>
                    <pic:cNvPicPr/>
                  </pic:nvPicPr>
                  <pic:blipFill>
                    <a:blip r:embed="rId22">
                      <a:extLst>
                        <a:ext uri="{28A0092B-C50C-407E-A947-70E740481C1C}">
                          <a14:useLocalDpi xmlns:a14="http://schemas.microsoft.com/office/drawing/2010/main" val="0"/>
                        </a:ext>
                      </a:extLst>
                    </a:blip>
                    <a:stretch>
                      <a:fillRect/>
                    </a:stretch>
                  </pic:blipFill>
                  <pic:spPr>
                    <a:xfrm>
                      <a:off x="0" y="0"/>
                      <a:ext cx="3016885" cy="1960880"/>
                    </a:xfrm>
                    <a:prstGeom prst="rect">
                      <a:avLst/>
                    </a:prstGeom>
                  </pic:spPr>
                </pic:pic>
              </a:graphicData>
            </a:graphic>
            <wp14:sizeRelH relativeFrom="page">
              <wp14:pctWidth>0</wp14:pctWidth>
            </wp14:sizeRelH>
            <wp14:sizeRelV relativeFrom="page">
              <wp14:pctHeight>0</wp14:pctHeight>
            </wp14:sizeRelV>
          </wp:anchor>
        </w:drawing>
      </w:r>
      <w:r>
        <w:t>E</w:t>
      </w:r>
      <w:r w:rsidRPr="00C205B2">
        <w:t>en regieorganisatie</w:t>
      </w:r>
      <w:r>
        <w:t xml:space="preserve"> is</w:t>
      </w:r>
      <w:r w:rsidRPr="00C205B2">
        <w:t xml:space="preserve"> een organisatie die d</w:t>
      </w:r>
      <w:r>
        <w:t>e klantvraag en het aanbod op de markt op elkaar afstemt, deze op strategisch en tactisch niveau managet en die de operationele activiteiten in hoge mate h</w:t>
      </w:r>
      <w:r w:rsidR="00D80B9D">
        <w:t>eeft uitbesteed (de Jong</w:t>
      </w:r>
      <w:r w:rsidR="002F7D01">
        <w:t>,</w:t>
      </w:r>
      <w:r w:rsidR="00D80B9D">
        <w:t xml:space="preserve"> et al.</w:t>
      </w:r>
      <w:r w:rsidR="00770980">
        <w:t>,</w:t>
      </w:r>
      <w:r>
        <w:t xml:space="preserve"> 2013). De regieorganisatie wordt, zoals in Figuur 4 weergegeven, gepositioneerd tussen de klant en leverancier. Het is onderdeel van de uitbestedende organisatie. Doordat de regieorganisatie onderdeel is van de uitbestedende organisatie is deze bekend met de werkzaamheden, behoeftes en organisatiecultuur en kan </w:t>
      </w:r>
      <w:r w:rsidR="00694E22">
        <w:t xml:space="preserve">het </w:t>
      </w:r>
      <w:r>
        <w:t>afspraken met</w:t>
      </w:r>
      <w:r w:rsidR="00D80B9D">
        <w:t xml:space="preserve"> leveranciers hierop afstemmen.</w:t>
      </w:r>
      <w:r>
        <w:t xml:space="preserve"> De </w:t>
      </w:r>
      <w:r>
        <w:tab/>
      </w:r>
    </w:p>
    <w:p w14:paraId="0368B389" w14:textId="56271E7F" w:rsidR="00E708C5" w:rsidRDefault="00E708C5" w:rsidP="00E708C5">
      <w:pPr>
        <w:pStyle w:val="Geenafstand"/>
      </w:pPr>
      <w:r>
        <w:t>regieorga</w:t>
      </w:r>
      <w:r w:rsidR="00D80B9D">
        <w:t>nisatie wordt ingevuld langs</w:t>
      </w:r>
      <w:r>
        <w:t xml:space="preserve"> </w:t>
      </w:r>
    </w:p>
    <w:p w14:paraId="62BC2EFD" w14:textId="77777777" w:rsidR="00E708C5" w:rsidRDefault="00E708C5" w:rsidP="00E708C5">
      <w:pPr>
        <w:pStyle w:val="Geenafstand"/>
      </w:pPr>
      <w:r>
        <w:t>de functies account- en leveranciers-</w:t>
      </w:r>
      <w:r>
        <w:tab/>
      </w:r>
    </w:p>
    <w:p w14:paraId="68637DCB" w14:textId="77777777" w:rsidR="00E708C5" w:rsidRDefault="00E708C5" w:rsidP="00E708C5">
      <w:pPr>
        <w:pStyle w:val="Geenafstand"/>
      </w:pPr>
      <w:r>
        <w:t xml:space="preserve">management. Deze functies worden veelal </w:t>
      </w:r>
    </w:p>
    <w:p w14:paraId="4BDDC570" w14:textId="77777777" w:rsidR="00E708C5" w:rsidRDefault="00E708C5" w:rsidP="00E708C5">
      <w:pPr>
        <w:pStyle w:val="Geenafstand"/>
      </w:pPr>
      <w:r>
        <w:t>ondersteund door e</w:t>
      </w:r>
      <w:r w:rsidR="00033BDA">
        <w:t>en advies- en projectenafdeling</w:t>
      </w:r>
      <w:r>
        <w:t xml:space="preserve"> (ibid.) </w:t>
      </w:r>
    </w:p>
    <w:p w14:paraId="15EC3AB9" w14:textId="77777777" w:rsidR="00E708C5" w:rsidRDefault="005C7FF6" w:rsidP="00E708C5">
      <w:pPr>
        <w:pStyle w:val="Geenafstand"/>
      </w:pPr>
      <w:r>
        <w:tab/>
      </w:r>
      <w:r>
        <w:tab/>
      </w:r>
      <w:r>
        <w:tab/>
      </w:r>
      <w:r>
        <w:tab/>
      </w:r>
      <w:r>
        <w:tab/>
      </w:r>
      <w:r>
        <w:tab/>
        <w:t xml:space="preserve">     </w:t>
      </w:r>
      <w:r>
        <w:rPr>
          <w:i/>
          <w:sz w:val="18"/>
        </w:rPr>
        <w:t>Figuur 4</w:t>
      </w:r>
      <w:r w:rsidRPr="00EF64D0">
        <w:rPr>
          <w:i/>
          <w:sz w:val="18"/>
        </w:rPr>
        <w:t>.</w:t>
      </w:r>
      <w:r w:rsidRPr="00EF64D0">
        <w:rPr>
          <w:sz w:val="18"/>
        </w:rPr>
        <w:t xml:space="preserve"> Schematische we</w:t>
      </w:r>
      <w:r>
        <w:rPr>
          <w:sz w:val="18"/>
        </w:rPr>
        <w:t>ergaven van de regieorganisatie</w:t>
      </w:r>
    </w:p>
    <w:p w14:paraId="2295874D" w14:textId="77777777" w:rsidR="00E708C5" w:rsidRDefault="00E708C5" w:rsidP="00E708C5">
      <w:pPr>
        <w:pStyle w:val="Geenafstand"/>
      </w:pPr>
      <w:r>
        <w:t>Een</w:t>
      </w:r>
      <w:r w:rsidRPr="004C3E3D">
        <w:t xml:space="preserve"> regieorganisatie biedt </w:t>
      </w:r>
      <w:r>
        <w:t xml:space="preserve">een bedrijf </w:t>
      </w:r>
      <w:r w:rsidRPr="004C3E3D">
        <w:t xml:space="preserve">de </w:t>
      </w:r>
      <w:r>
        <w:tab/>
      </w:r>
    </w:p>
    <w:p w14:paraId="5D74625F" w14:textId="77777777" w:rsidR="00E708C5" w:rsidRDefault="00E708C5" w:rsidP="00E708C5">
      <w:pPr>
        <w:pStyle w:val="Geenafstand"/>
      </w:pPr>
      <w:r w:rsidRPr="004C3E3D">
        <w:t xml:space="preserve">mogelijkheid kansen </w:t>
      </w:r>
      <w:r>
        <w:t xml:space="preserve">op de markt </w:t>
      </w:r>
      <w:r w:rsidRPr="004C3E3D">
        <w:t xml:space="preserve">te benutten </w:t>
      </w:r>
    </w:p>
    <w:p w14:paraId="11F9E402" w14:textId="46A02F87" w:rsidR="00E708C5" w:rsidRDefault="00E708C5" w:rsidP="000E3F76">
      <w:pPr>
        <w:pStyle w:val="Geenafstand"/>
      </w:pPr>
      <w:r w:rsidRPr="004C3E3D">
        <w:t>zonder de controle</w:t>
      </w:r>
      <w:r>
        <w:t xml:space="preserve"> op de uitkomst</w:t>
      </w:r>
      <w:r w:rsidRPr="004C3E3D">
        <w:t xml:space="preserve"> kwijt te raken.</w:t>
      </w:r>
      <w:r>
        <w:t xml:space="preserve"> Het professionaliseert het totale spanningsveld tussen vraag en aanbod.</w:t>
      </w:r>
      <w:r w:rsidR="009E10E4">
        <w:t xml:space="preserve"> B</w:t>
      </w:r>
      <w:r w:rsidRPr="004C3E3D">
        <w:t xml:space="preserve">elangen van de directie en de interne organisatie worden </w:t>
      </w:r>
      <w:r w:rsidR="002F7D01">
        <w:t>behartigd. Daarbij wordt</w:t>
      </w:r>
      <w:r>
        <w:t xml:space="preserve"> kostenbesparing </w:t>
      </w:r>
      <w:r w:rsidRPr="004C3E3D">
        <w:t>nagestreefd (Berenschot,</w:t>
      </w:r>
      <w:r>
        <w:t xml:space="preserve"> 2015</w:t>
      </w:r>
      <w:r w:rsidRPr="004C3E3D">
        <w:t xml:space="preserve">). De Rouw (2008) voegt daar aan toe dat een regieorganisatie wordt </w:t>
      </w:r>
      <w:r>
        <w:t>ge</w:t>
      </w:r>
      <w:r w:rsidRPr="004C3E3D">
        <w:t>kozen om kennis en klantcont</w:t>
      </w:r>
      <w:r>
        <w:t>act te bevorderen.</w:t>
      </w:r>
      <w:r w:rsidR="000E3F76">
        <w:t xml:space="preserve"> </w:t>
      </w:r>
      <w:r w:rsidRPr="004C3E3D">
        <w:t>De voo</w:t>
      </w:r>
      <w:r>
        <w:t xml:space="preserve">rdelen van een regieorganisatie </w:t>
      </w:r>
      <w:r w:rsidRPr="004C3E3D">
        <w:t xml:space="preserve">zijn: klantgerichtheid, verzakelijking, flexibiliteit en een slankere organisatie </w:t>
      </w:r>
      <w:sdt>
        <w:sdtPr>
          <w:id w:val="-1120225998"/>
          <w:citation/>
        </w:sdtPr>
        <w:sdtEndPr/>
        <w:sdtContent>
          <w:r w:rsidRPr="004C3E3D">
            <w:fldChar w:fldCharType="begin"/>
          </w:r>
          <w:r w:rsidRPr="004C3E3D">
            <w:instrText xml:space="preserve"> CITATION Ber09 \l 1033 </w:instrText>
          </w:r>
          <w:r w:rsidRPr="004C3E3D">
            <w:fldChar w:fldCharType="separate"/>
          </w:r>
          <w:r w:rsidR="00893743" w:rsidRPr="00893743">
            <w:rPr>
              <w:noProof/>
            </w:rPr>
            <w:t>(Berenschot, 2009)</w:t>
          </w:r>
          <w:r w:rsidRPr="004C3E3D">
            <w:fldChar w:fldCharType="end"/>
          </w:r>
        </w:sdtContent>
      </w:sdt>
      <w:r w:rsidRPr="004C3E3D">
        <w:t xml:space="preserve">. De slankere organisatie wordt gerealiseerd </w:t>
      </w:r>
      <w:r w:rsidR="000E3F76">
        <w:t xml:space="preserve">doordat de </w:t>
      </w:r>
      <w:r w:rsidRPr="004C3E3D">
        <w:t xml:space="preserve">organisatie niet meer verantwoordelijk is voor de </w:t>
      </w:r>
      <w:r>
        <w:t xml:space="preserve">operationele </w:t>
      </w:r>
      <w:r w:rsidRPr="004C3E3D">
        <w:t xml:space="preserve">medewerkers en deze niet meer op de loonlijst heeft staan. </w:t>
      </w:r>
      <w:r>
        <w:t xml:space="preserve">Volgens van Veen (2012) is een ander voordeel van het professioneel inrichten van de regie en hieraan gerelateerde contractmanagement dat de inkoopfunctie/-afdeling overbodig wordt en kan worden </w:t>
      </w:r>
      <w:r w:rsidR="00DB7E03">
        <w:t>afgestote</w:t>
      </w:r>
      <w:r w:rsidR="000E3F76">
        <w:t>n. Dit zorgt weer voor kosten</w:t>
      </w:r>
      <w:r>
        <w:t>reductie en een slankere organisatie.</w:t>
      </w:r>
    </w:p>
    <w:p w14:paraId="71CE1B6B" w14:textId="77777777" w:rsidR="000E3F76" w:rsidRDefault="000E3F76" w:rsidP="00E708C5">
      <w:pPr>
        <w:pStyle w:val="Geenafstand"/>
      </w:pPr>
    </w:p>
    <w:p w14:paraId="3AACCF42" w14:textId="7502C65B" w:rsidR="00E708C5" w:rsidRDefault="00E708C5" w:rsidP="00E708C5">
      <w:pPr>
        <w:pStyle w:val="Geenafstand"/>
      </w:pPr>
      <w:r>
        <w:t>Het worden van e</w:t>
      </w:r>
      <w:r w:rsidRPr="004C3E3D">
        <w:t>en regieorganisatie vergt</w:t>
      </w:r>
      <w:r>
        <w:t xml:space="preserve"> de volgende</w:t>
      </w:r>
      <w:r w:rsidRPr="004C3E3D">
        <w:t xml:space="preserve"> verandering</w:t>
      </w:r>
      <w:r>
        <w:t>en van de hele organisatie om een regieorganisatie succesvol te maken (d</w:t>
      </w:r>
      <w:r w:rsidRPr="004C3E3D">
        <w:t xml:space="preserve">e </w:t>
      </w:r>
      <w:r w:rsidR="00D80B9D">
        <w:t>Jong et al</w:t>
      </w:r>
      <w:r w:rsidR="00770980">
        <w:t>.</w:t>
      </w:r>
      <w:r>
        <w:t>, 2013; de Rouw, 2008):</w:t>
      </w:r>
    </w:p>
    <w:p w14:paraId="1297E91A" w14:textId="77777777" w:rsidR="00E708C5" w:rsidRDefault="00E708C5" w:rsidP="003C2F33">
      <w:pPr>
        <w:pStyle w:val="Lijstalinea"/>
        <w:numPr>
          <w:ilvl w:val="0"/>
          <w:numId w:val="32"/>
        </w:numPr>
      </w:pPr>
      <w:r>
        <w:t>Het grootste deel/alle operationele werkzaamheden moet worden uitbesteed, er is een heldere sourcingstrategie;</w:t>
      </w:r>
    </w:p>
    <w:p w14:paraId="68D640EB" w14:textId="77777777" w:rsidR="00E708C5" w:rsidRDefault="00E708C5" w:rsidP="003C2F33">
      <w:pPr>
        <w:pStyle w:val="Lijstalinea"/>
        <w:numPr>
          <w:ilvl w:val="0"/>
          <w:numId w:val="32"/>
        </w:numPr>
      </w:pPr>
      <w:r>
        <w:t>De moederorganisatie treedt op als klant, er is betrokkenheid van de interne klant;</w:t>
      </w:r>
    </w:p>
    <w:p w14:paraId="7E85533B" w14:textId="77777777" w:rsidR="00E708C5" w:rsidRDefault="00E708C5" w:rsidP="003C2F33">
      <w:pPr>
        <w:pStyle w:val="Lijstalinea"/>
        <w:numPr>
          <w:ilvl w:val="0"/>
          <w:numId w:val="32"/>
        </w:numPr>
      </w:pPr>
      <w:r>
        <w:t>Strategische en tactische doelstellingen van klant en leverancier moeten op elkaar worden afgestemd;</w:t>
      </w:r>
    </w:p>
    <w:p w14:paraId="5BD6F2CC" w14:textId="77777777" w:rsidR="00E708C5" w:rsidRDefault="00E708C5" w:rsidP="003C2F33">
      <w:pPr>
        <w:pStyle w:val="Lijstalinea"/>
        <w:numPr>
          <w:ilvl w:val="0"/>
          <w:numId w:val="32"/>
        </w:numPr>
      </w:pPr>
      <w:r>
        <w:t>Er moet een business case worden opgesteld en een team opgericht om als regieorganisatie op te treden, medewerkers maken de regieorganisatie;</w:t>
      </w:r>
    </w:p>
    <w:p w14:paraId="602D5965" w14:textId="77777777" w:rsidR="00E708C5" w:rsidRDefault="00E708C5" w:rsidP="003C2F33">
      <w:pPr>
        <w:pStyle w:val="Lijstalinea"/>
        <w:numPr>
          <w:ilvl w:val="0"/>
          <w:numId w:val="32"/>
        </w:numPr>
      </w:pPr>
      <w:r>
        <w:t>De communicatie met klant en leverancier moet geoptimaliseerd worden door middel van accountmanagement en leveranciersmanagement, er ontstaat partnerschap met de leveranciers;</w:t>
      </w:r>
    </w:p>
    <w:p w14:paraId="46CB5700" w14:textId="77777777" w:rsidR="00E708C5" w:rsidRDefault="00E708C5" w:rsidP="003C2F33">
      <w:pPr>
        <w:pStyle w:val="Lijstalinea"/>
        <w:numPr>
          <w:ilvl w:val="0"/>
          <w:numId w:val="32"/>
        </w:numPr>
      </w:pPr>
      <w:r>
        <w:t>Er moet rekening gehouden worden met de verandering in de organisatiecultuur;</w:t>
      </w:r>
    </w:p>
    <w:p w14:paraId="01D576A4" w14:textId="77777777" w:rsidR="00E708C5" w:rsidRDefault="00E708C5" w:rsidP="003C2F33">
      <w:pPr>
        <w:pStyle w:val="Lijstalinea"/>
        <w:numPr>
          <w:ilvl w:val="0"/>
          <w:numId w:val="32"/>
        </w:numPr>
      </w:pPr>
      <w:r>
        <w:t>Deman</w:t>
      </w:r>
      <w:r w:rsidR="00033BDA">
        <w:t>d</w:t>
      </w:r>
      <w:r>
        <w:t xml:space="preserve"> en supply management moet worden ingericht;</w:t>
      </w:r>
    </w:p>
    <w:p w14:paraId="75352AAC" w14:textId="77777777" w:rsidR="00E708C5" w:rsidRDefault="00E708C5" w:rsidP="003C2F33">
      <w:pPr>
        <w:pStyle w:val="Lijstalinea"/>
        <w:numPr>
          <w:ilvl w:val="0"/>
          <w:numId w:val="32"/>
        </w:numPr>
      </w:pPr>
      <w:r>
        <w:t>Afspraken worden vastgelegd aan de hand van SLA’s en KPI’s en hier vindt prestatiemanagement op plaats.</w:t>
      </w:r>
    </w:p>
    <w:p w14:paraId="13B2F210" w14:textId="77777777" w:rsidR="00793B22" w:rsidRPr="009772FD" w:rsidRDefault="00E708C5" w:rsidP="005F34D3">
      <w:pPr>
        <w:spacing w:line="240" w:lineRule="auto"/>
      </w:pPr>
      <w:r>
        <w:t>Van Veen (2012) vult hierop aan dat het van belang is om contractmanagement te professionaliseren om de regie volledig</w:t>
      </w:r>
      <w:r w:rsidR="00DB7E03">
        <w:t xml:space="preserve"> naar behoren te kunnen voeren.</w:t>
      </w:r>
      <w:r w:rsidR="00793B22" w:rsidRPr="009772FD">
        <w:br w:type="page"/>
      </w:r>
    </w:p>
    <w:p w14:paraId="52FD17AB" w14:textId="77777777" w:rsidR="006869C5" w:rsidRDefault="007C6B43" w:rsidP="006869C5">
      <w:pPr>
        <w:pStyle w:val="Kop1"/>
      </w:pPr>
      <w:bookmarkStart w:id="7" w:name="_Toc451775970"/>
      <w:r>
        <w:t>Hoofdstuk 3</w:t>
      </w:r>
      <w:r w:rsidR="006869C5">
        <w:t>: Gewenste situatie</w:t>
      </w:r>
      <w:bookmarkEnd w:id="7"/>
    </w:p>
    <w:p w14:paraId="5281DC61" w14:textId="096A3A5F" w:rsidR="006869C5" w:rsidRDefault="006869C5" w:rsidP="00CE07D9">
      <w:pPr>
        <w:spacing w:line="240" w:lineRule="auto"/>
      </w:pPr>
      <w:r>
        <w:t>In dit hoofdstuk wordt</w:t>
      </w:r>
      <w:r w:rsidR="003543E2">
        <w:t xml:space="preserve"> de gewenste situatie geschetst. </w:t>
      </w:r>
      <w:r w:rsidR="00F312B4">
        <w:t xml:space="preserve">De gewenste situatie is een schets van de ideale situatie die tot stand is gekomen aan de hand van het in hoofdstuk 2 beschreven theoretisch kader aangevuld met informatie gewonnen uit interviews. </w:t>
      </w:r>
      <w:r w:rsidR="00CE07D9">
        <w:t xml:space="preserve">Eerst zal het uitgangspunt worden weergegeven waarbinnen de IND in de toekomst zal werken en waarom de drie centrale </w:t>
      </w:r>
      <w:r w:rsidR="00C11A06">
        <w:t>strategieën</w:t>
      </w:r>
      <w:r w:rsidR="00CE07D9">
        <w:t xml:space="preserve"> van toepassing zijn op de toekomstige situatie. </w:t>
      </w:r>
    </w:p>
    <w:p w14:paraId="5AF0463C" w14:textId="77777777" w:rsidR="00CE07D9" w:rsidRDefault="007C6B43" w:rsidP="00EA5F3D">
      <w:pPr>
        <w:pStyle w:val="Kop2"/>
      </w:pPr>
      <w:bookmarkStart w:id="8" w:name="_Toc451775971"/>
      <w:r>
        <w:t>3</w:t>
      </w:r>
      <w:r w:rsidR="00CE07D9">
        <w:t>.1 Uitgangspunt</w:t>
      </w:r>
      <w:bookmarkEnd w:id="8"/>
    </w:p>
    <w:p w14:paraId="4EC35333" w14:textId="755F0E9A" w:rsidR="00CE07D9" w:rsidRDefault="00CE07D9" w:rsidP="00EA5F3D">
      <w:pPr>
        <w:spacing w:line="240" w:lineRule="auto"/>
      </w:pPr>
      <w:r>
        <w:t>In de toek</w:t>
      </w:r>
      <w:r w:rsidR="00EA5F3D">
        <w:t xml:space="preserve">omst zullen alle pand gebonden </w:t>
      </w:r>
      <w:r>
        <w:t xml:space="preserve">diensten voor de Rijnstraat worden geleverd door </w:t>
      </w:r>
      <w:r w:rsidR="00BC63B4">
        <w:t xml:space="preserve">een </w:t>
      </w:r>
      <w:r>
        <w:t xml:space="preserve">SSC. </w:t>
      </w:r>
      <w:r w:rsidR="00EA5F3D">
        <w:t>De IND zal optreden als budgethouder voor geleverde faciliteiten. Zolang het budget in beheer is van de IND kunnen werkzaamheden worden beïnvloed en is het mogelijk regie te voeren. Binnen dit pand zal een facility</w:t>
      </w:r>
      <w:r w:rsidR="00E13D1C">
        <w:t xml:space="preserve"> </w:t>
      </w:r>
      <w:r w:rsidR="00EA5F3D">
        <w:t>manager of het team FK&amp;R optreden als budgethouder en controler</w:t>
      </w:r>
      <w:r w:rsidR="00D80B9D">
        <w:t>en waar kosten worden gemaakt.</w:t>
      </w:r>
    </w:p>
    <w:p w14:paraId="365B987B" w14:textId="77777777" w:rsidR="00CE07D9" w:rsidRDefault="00EA5F3D" w:rsidP="006869C5">
      <w:pPr>
        <w:spacing w:line="240" w:lineRule="auto"/>
      </w:pPr>
      <w:r>
        <w:t>De SSC zullen niet alle diensten overnemen. Veel diensten zullen in beheer van de IND blijven omdat dit als speciale diensten worden gezien. Hieronder vallen locaties met loketfunctie, speciale apparatuur en software ontwikkeld door en voor de IND zelf. Het inrichten van de loketten, het beheren van speciale apparatuur en het onderhoud van de software wordt door de IND zelf uitgevoerd. Met deze reden kan er regie worden gevoerd op meer leveranciers dan alleen de SSC.</w:t>
      </w:r>
    </w:p>
    <w:p w14:paraId="72F56F10" w14:textId="77777777" w:rsidR="00EA5F3D" w:rsidRDefault="00EA5F3D" w:rsidP="006869C5">
      <w:pPr>
        <w:spacing w:line="240" w:lineRule="auto"/>
      </w:pPr>
      <w:r>
        <w:t xml:space="preserve">Met hiervoor genoemde reden is er voor gekozen om een eigen frontoffice in te richten, om als regieorganisatie op te treden en om Lean voor alle ondersteunende diensten in te richten. </w:t>
      </w:r>
    </w:p>
    <w:p w14:paraId="4CB2A47C" w14:textId="77777777" w:rsidR="00C0349D" w:rsidRDefault="007C6B43" w:rsidP="00BD055D">
      <w:pPr>
        <w:pStyle w:val="Kop2"/>
      </w:pPr>
      <w:bookmarkStart w:id="9" w:name="_Toc451775972"/>
      <w:r>
        <w:t>3</w:t>
      </w:r>
      <w:r w:rsidR="00CE07D9">
        <w:t>.2</w:t>
      </w:r>
      <w:r w:rsidR="00BD055D">
        <w:t xml:space="preserve"> </w:t>
      </w:r>
      <w:r w:rsidR="006869C5" w:rsidRPr="00BD055D">
        <w:t>Lean Six Sigma</w:t>
      </w:r>
      <w:bookmarkEnd w:id="9"/>
    </w:p>
    <w:p w14:paraId="7C5D03A2" w14:textId="2FFEED81" w:rsidR="00147CD0" w:rsidRDefault="00147CD0" w:rsidP="00147CD0">
      <w:pPr>
        <w:spacing w:line="240" w:lineRule="auto"/>
      </w:pPr>
      <w:r>
        <w:t xml:space="preserve">In de gewenste situatie zijn de medewerkers bekend met Lean Six Sigma, werken </w:t>
      </w:r>
      <w:r w:rsidR="00A60375">
        <w:t xml:space="preserve">zij </w:t>
      </w:r>
      <w:r>
        <w:t xml:space="preserve">volgens dit principe en dragen </w:t>
      </w:r>
      <w:r w:rsidR="00A60375">
        <w:t xml:space="preserve">zij </w:t>
      </w:r>
      <w:r>
        <w:t>dit uit. Hierdoor wordt continue gezocht naar optimalisatie in processen en dit wordt gecommuniceerd met alle betrokken partijen. Dit zorgt voor leverbetrouwbaarheid en flexibiliteit. De verdere uitrol van Lean Six Sigma word</w:t>
      </w:r>
      <w:r w:rsidR="00E13D1C">
        <w:t>t begeleid door een hiervoor in</w:t>
      </w:r>
      <w:r>
        <w:t xml:space="preserve">gesteld projectteam. Alle teams binnen de IND bevinden zich in dezelfde fase van implementatie. </w:t>
      </w:r>
    </w:p>
    <w:p w14:paraId="7DE9FF12" w14:textId="77777777" w:rsidR="00E13D1C" w:rsidRDefault="00E13D1C" w:rsidP="00E13D1C">
      <w:pPr>
        <w:spacing w:line="240" w:lineRule="auto"/>
      </w:pPr>
      <w:r>
        <w:t xml:space="preserve">Doordat er volgens het principe van Lean Six Sigma wordt gewerkt worden kosten bespaard, stijgt de klanttevredenheid, stijgt de medewerkerstevredenheid, wordt gestreefd naar perfectie en zijn processen geoptimaliseerd. </w:t>
      </w:r>
    </w:p>
    <w:p w14:paraId="17614ED9" w14:textId="67BAD766" w:rsidR="00147CD0" w:rsidRDefault="00147CD0" w:rsidP="00147CD0">
      <w:pPr>
        <w:spacing w:line="240" w:lineRule="auto"/>
      </w:pPr>
      <w:r>
        <w:t xml:space="preserve">Er wordt binnen teams, tussen verschillende managementlagen en team overstijgend gecommuniceerd. Deze communicatie vindt gestructureerd plaats waardoor het mogelijk wordt </w:t>
      </w:r>
      <w:r w:rsidR="00B0696B">
        <w:t>procesoptimalisaties</w:t>
      </w:r>
      <w:r>
        <w:t xml:space="preserve"> bottom-up aan te brengen en om beslissingen vanuit het strategisch niveau toe te lichten. Doordat processen worden geoptimaliseerd en </w:t>
      </w:r>
      <w:r w:rsidR="00B0696B">
        <w:t>verbeteringen</w:t>
      </w:r>
      <w:r>
        <w:t xml:space="preserve"> zowel bottom-up als top-down goed worden gecommuniceerd vindt procesoptimalisatie plaats en groeit de interne klanttevredenheid. Doordat </w:t>
      </w:r>
      <w:r w:rsidR="00856998">
        <w:t>procesoptimalisaties</w:t>
      </w:r>
      <w:r>
        <w:t xml:space="preserve"> bottom-up worden aangedragen en gemotiveerd hoeft het hoger management hier minder tijd aan te besteden.</w:t>
      </w:r>
    </w:p>
    <w:p w14:paraId="1453C410" w14:textId="1B09E5D1" w:rsidR="00147CD0" w:rsidRPr="00147CD0" w:rsidRDefault="00E13D1C" w:rsidP="00EA1329">
      <w:pPr>
        <w:spacing w:line="240" w:lineRule="auto"/>
      </w:pPr>
      <w:r>
        <w:t>Om de interne communicatie te bevorderen wordt</w:t>
      </w:r>
      <w:r w:rsidR="00D665C6">
        <w:t xml:space="preserve"> door elke medewerker dezelfde software gebruikt (Lync)</w:t>
      </w:r>
      <w:r w:rsidR="00147CD0">
        <w:t>. Medewerkers kunnen elkaar snel bereiken om elkaar vragen te stellen, informatie uit te wisselen of om te zien of iemand aanwezig is en waar deze persoon zit. Juist voor flexwerken is dit ideaal, iedereen kan werken waar en wanneer hij of zij wil en is toch bereikbaar voor zijn</w:t>
      </w:r>
      <w:r w:rsidR="00D665C6">
        <w:t xml:space="preserve"> en haar</w:t>
      </w:r>
      <w:r w:rsidR="00147CD0">
        <w:t xml:space="preserve"> collega’s.</w:t>
      </w:r>
    </w:p>
    <w:p w14:paraId="6C9568B6" w14:textId="77777777" w:rsidR="006869C5" w:rsidRDefault="007C6B43" w:rsidP="00BD055D">
      <w:pPr>
        <w:pStyle w:val="Kop2"/>
      </w:pPr>
      <w:bookmarkStart w:id="10" w:name="_Toc451775973"/>
      <w:r>
        <w:t>3</w:t>
      </w:r>
      <w:r w:rsidR="00CE07D9">
        <w:t>.3</w:t>
      </w:r>
      <w:r w:rsidR="00BD055D">
        <w:t xml:space="preserve"> </w:t>
      </w:r>
      <w:r w:rsidR="006869C5">
        <w:t>Shared Service Center</w:t>
      </w:r>
      <w:bookmarkEnd w:id="10"/>
    </w:p>
    <w:p w14:paraId="3ADEF239" w14:textId="1F3E1F69" w:rsidR="00EA1329" w:rsidRPr="002B68E8" w:rsidRDefault="00EA1329" w:rsidP="00EA1329">
      <w:pPr>
        <w:spacing w:line="240" w:lineRule="auto"/>
      </w:pPr>
      <w:r w:rsidRPr="002B68E8">
        <w:t xml:space="preserve">In de toekomst worden alle facilitaire en hardware diensten, binnen alle panden van de IND, afgenomen bij SSC’s. Zowel met CDV als IDV is een Rijks-brede PDC vastgesteld. Hierdoor wordt het mogelijk afspraken te controleren en te monitoren op afhandeling, afhandeltijd en leveringstijd. Alle leveringen vinden plaats conform eenduidige afspraken opgenomen in de PDC. Door </w:t>
      </w:r>
      <w:r w:rsidR="00D665C6">
        <w:t>het afstoten van deze werkzaamheden</w:t>
      </w:r>
      <w:r w:rsidRPr="002B68E8">
        <w:t xml:space="preserve"> wordt het mogelijk de focus binnen de IND volledig te richten op het primaire proces. </w:t>
      </w:r>
    </w:p>
    <w:p w14:paraId="15FF41F6" w14:textId="2011558A" w:rsidR="00EA1329" w:rsidRPr="002B68E8" w:rsidRDefault="00EA1329" w:rsidP="00EA1329">
      <w:pPr>
        <w:spacing w:line="240" w:lineRule="auto"/>
      </w:pPr>
      <w:r w:rsidRPr="002B68E8">
        <w:t xml:space="preserve">Vanwege de geheimhoudingsplicht </w:t>
      </w:r>
      <w:r w:rsidR="00A60375">
        <w:t>zit</w:t>
      </w:r>
      <w:r w:rsidRPr="002B68E8">
        <w:t xml:space="preserve"> er een schakel tussen de interne klant en derden, dit noemen we de Single Point Of Contact (SPOC). De SPOC is de frontoffice voor alle medewerkers van de IND, ongeacht de locatie. Elke KWIS ongeacht de aard wordt via de SPOC gemaakt. De SPOC is tijdens kantooruren bereikbaar. </w:t>
      </w:r>
      <w:r w:rsidR="002B68E8" w:rsidRPr="002B68E8">
        <w:t>De</w:t>
      </w:r>
      <w:r w:rsidRPr="002B68E8">
        <w:t xml:space="preserve"> SPOC </w:t>
      </w:r>
      <w:r w:rsidR="002B68E8" w:rsidRPr="002B68E8">
        <w:t xml:space="preserve">zet de KWIS uit bij betreffende partij. </w:t>
      </w:r>
      <w:r w:rsidRPr="002B68E8">
        <w:t>De SSC’s zijn daarmee ook het contactpunt voor de SPOC. Doordat elke KWIS via één frontoffice word</w:t>
      </w:r>
      <w:r w:rsidR="00A60375">
        <w:t>t</w:t>
      </w:r>
      <w:r w:rsidRPr="002B68E8">
        <w:t xml:space="preserve"> gemaakt wordt het mogelijk afspraken te monitoren en hier regie op te voeren. Dit komt terug in de volgende paragraaf. </w:t>
      </w:r>
    </w:p>
    <w:p w14:paraId="7C923841" w14:textId="13BB3B14" w:rsidR="00EA1329" w:rsidRPr="002B68E8" w:rsidRDefault="00EA1329" w:rsidP="00EA1329">
      <w:pPr>
        <w:spacing w:line="240" w:lineRule="auto"/>
      </w:pPr>
      <w:r w:rsidRPr="002B68E8">
        <w:t>De SSC’s zullen werken met hun eigen FMIS. Hierdoor wordt het gebruik van Planon als facilitair systeem overbodig. De SPOC ontvangt elke KWIS telefonisch, via TOPdesk of via de e-mail en zet deze vervolgens uit in het juiste systeem bij de juiste partij. Hierdoor word</w:t>
      </w:r>
      <w:r w:rsidR="002B68E8" w:rsidRPr="002B68E8">
        <w:t xml:space="preserve">t de interne klant ontzorgd, </w:t>
      </w:r>
      <w:r w:rsidRPr="002B68E8">
        <w:t xml:space="preserve">hoeft </w:t>
      </w:r>
      <w:r w:rsidR="002B68E8" w:rsidRPr="002B68E8">
        <w:t xml:space="preserve">er </w:t>
      </w:r>
      <w:r w:rsidRPr="002B68E8">
        <w:t>maar met één</w:t>
      </w:r>
      <w:r w:rsidR="002B68E8" w:rsidRPr="002B68E8">
        <w:t xml:space="preserve"> systeem te worden gewerkt en </w:t>
      </w:r>
      <w:r w:rsidRPr="002B68E8">
        <w:t xml:space="preserve"> hoeft </w:t>
      </w:r>
      <w:r w:rsidR="002B68E8" w:rsidRPr="002B68E8">
        <w:t xml:space="preserve">er </w:t>
      </w:r>
      <w:r w:rsidRPr="002B68E8">
        <w:t>maar één telefoonnummer te wo</w:t>
      </w:r>
      <w:r w:rsidR="00E13D1C">
        <w:t>rden onthouden. De SPOC ontzorgt</w:t>
      </w:r>
      <w:r w:rsidRPr="002B68E8">
        <w:t xml:space="preserve"> de interne klant en regelt het contact met </w:t>
      </w:r>
      <w:r w:rsidR="002B68E8" w:rsidRPr="002B68E8">
        <w:t>derden</w:t>
      </w:r>
      <w:r w:rsidRPr="002B68E8">
        <w:t xml:space="preserve">. Er is met </w:t>
      </w:r>
      <w:r w:rsidR="00456941">
        <w:t xml:space="preserve">alle </w:t>
      </w:r>
      <w:r w:rsidR="002B68E8" w:rsidRPr="002B68E8">
        <w:t>leverancier</w:t>
      </w:r>
      <w:r w:rsidR="00456941">
        <w:t>s</w:t>
      </w:r>
      <w:r w:rsidR="002B68E8" w:rsidRPr="002B68E8">
        <w:t xml:space="preserve"> en SSC</w:t>
      </w:r>
      <w:r w:rsidRPr="002B68E8">
        <w:t xml:space="preserve"> afgesproken dat </w:t>
      </w:r>
      <w:r w:rsidR="00E13D1C">
        <w:t>iedere</w:t>
      </w:r>
      <w:r w:rsidRPr="002B68E8">
        <w:t xml:space="preserve"> afgehandelde KWIS wordt afgemeld. Dit maakt monitoring mogelijk.</w:t>
      </w:r>
      <w:r w:rsidRPr="002B68E8">
        <w:tab/>
      </w:r>
    </w:p>
    <w:p w14:paraId="1085172B" w14:textId="77777777" w:rsidR="005F1224" w:rsidRDefault="007C6B43" w:rsidP="005F1224">
      <w:pPr>
        <w:pStyle w:val="Kop2"/>
      </w:pPr>
      <w:bookmarkStart w:id="11" w:name="_Toc451775974"/>
      <w:r>
        <w:t>3</w:t>
      </w:r>
      <w:r w:rsidR="00CE07D9">
        <w:t>.4</w:t>
      </w:r>
      <w:r w:rsidR="00BD055D">
        <w:t xml:space="preserve"> </w:t>
      </w:r>
      <w:r w:rsidR="006869C5">
        <w:t>De regieorganisatie</w:t>
      </w:r>
      <w:bookmarkEnd w:id="11"/>
    </w:p>
    <w:p w14:paraId="5CD68258" w14:textId="10D6262A" w:rsidR="00EA1329" w:rsidRPr="00EA1329" w:rsidRDefault="00EA1329" w:rsidP="00EA1329">
      <w:pPr>
        <w:pStyle w:val="Geenafstand"/>
        <w:rPr>
          <w:i/>
          <w:sz w:val="18"/>
        </w:rPr>
      </w:pPr>
      <w:r>
        <w:t xml:space="preserve">Doordat afspraken zijn vastgelegd in </w:t>
      </w:r>
      <w:r w:rsidR="00456941">
        <w:t xml:space="preserve">de </w:t>
      </w:r>
      <w:r>
        <w:t>Rijksbrede PDC is het overzichtelijk volgens welke afspraken diensten of producten worden geleverd. Hier kan op gemonitord worden. Zoals eerder genoemd wordt in de toekomstige situatie gewerkt</w:t>
      </w:r>
      <w:r>
        <w:rPr>
          <w:sz w:val="20"/>
        </w:rPr>
        <w:t xml:space="preserve"> </w:t>
      </w:r>
      <w:r>
        <w:t>met één frontoffice waar elke KWIS binnen komt, wordt uitgezet en wordt afgemeld. Hierdoor wordt het mogelijk</w:t>
      </w:r>
      <w:r>
        <w:rPr>
          <w:i/>
          <w:sz w:val="18"/>
        </w:rPr>
        <w:t xml:space="preserve"> </w:t>
      </w:r>
      <w:r>
        <w:t>afspraken met leveranciers te monitoren en leveranciers aan te spreken op hun werk. Dit werkt ondersteunend voor de regieorganisatie. Er kan regie worden gevoerd op de contracten.</w:t>
      </w:r>
      <w:r w:rsidRPr="00034EB3">
        <w:rPr>
          <w:b/>
          <w:noProof/>
          <w:lang w:eastAsia="nl-NL"/>
        </w:rPr>
        <w:t xml:space="preserve"> </w:t>
      </w:r>
      <w:r>
        <w:rPr>
          <w:b/>
          <w:noProof/>
          <w:lang w:eastAsia="nl-NL"/>
        </w:rPr>
        <w:tab/>
      </w:r>
    </w:p>
    <w:p w14:paraId="2C534CE0" w14:textId="77777777" w:rsidR="00EA1329" w:rsidRPr="002B68E8" w:rsidRDefault="00EA1329" w:rsidP="00EA1329">
      <w:pPr>
        <w:pStyle w:val="Geenafstand"/>
      </w:pPr>
    </w:p>
    <w:p w14:paraId="12B8FE3A" w14:textId="5F5F2687" w:rsidR="00EA1329" w:rsidRPr="002B68E8" w:rsidRDefault="00EA1329" w:rsidP="00EA1329">
      <w:pPr>
        <w:spacing w:line="240" w:lineRule="auto"/>
      </w:pPr>
      <w:r w:rsidRPr="002B68E8">
        <w:t>In de gewenste situatie voert de directie BV de regie op gemaakte afspraken. De IDV werken met TOPdesk</w:t>
      </w:r>
      <w:r w:rsidR="002B68E8" w:rsidRPr="002B68E8">
        <w:t xml:space="preserve"> </w:t>
      </w:r>
      <w:r w:rsidR="001D4D9A">
        <w:t xml:space="preserve">en </w:t>
      </w:r>
      <w:r w:rsidR="00456941">
        <w:t xml:space="preserve">om </w:t>
      </w:r>
      <w:r w:rsidR="00E13D1C">
        <w:t xml:space="preserve">die </w:t>
      </w:r>
      <w:r w:rsidR="002B68E8" w:rsidRPr="002B68E8">
        <w:t>reden werkt de IND ook met TOPdesk. TOPdesk wordt gebruikt als FMIS om KWIS te melden. R</w:t>
      </w:r>
      <w:r w:rsidRPr="002B68E8">
        <w:t>egie</w:t>
      </w:r>
      <w:r w:rsidR="002B68E8" w:rsidRPr="002B68E8">
        <w:t xml:space="preserve"> op uitgevoerde werkzaamheden</w:t>
      </w:r>
      <w:r w:rsidRPr="002B68E8">
        <w:t xml:space="preserve"> wordt mogelijk gemaakt door gegenereerde managementrapporten vanuit TOPdesk</w:t>
      </w:r>
      <w:r w:rsidR="002B68E8" w:rsidRPr="002B68E8">
        <w:t>.</w:t>
      </w:r>
      <w:r w:rsidRPr="002B68E8">
        <w:t xml:space="preserve"> De leverancier</w:t>
      </w:r>
      <w:r w:rsidR="002B68E8" w:rsidRPr="002B68E8">
        <w:t>s en SSC’s handelen de KWIS af en melden</w:t>
      </w:r>
      <w:r w:rsidRPr="002B68E8">
        <w:t xml:space="preserve"> deze af. </w:t>
      </w:r>
    </w:p>
    <w:p w14:paraId="5DFDAA2B" w14:textId="4EAB307B" w:rsidR="00EA1329" w:rsidRDefault="00EA1329" w:rsidP="00EA1329">
      <w:pPr>
        <w:spacing w:line="240" w:lineRule="auto"/>
      </w:pPr>
      <w:r>
        <w:t>Om dit te doen is leveranciersmanagement IND breed ingericht. Om leveranciersmanagement in te richten is een inkoopmanager aanwezig die de inkoopafdelingen dichter bij elkaar positioneert, de communicatie tussen deze partijen bevorder</w:t>
      </w:r>
      <w:r w:rsidR="001D4D9A">
        <w:t>t</w:t>
      </w:r>
      <w:r>
        <w:t xml:space="preserve"> en leveranciersmanagement IND-breed heeft ingericht. De leveranciersmanagers onderhouden contact met leveranciers, wij</w:t>
      </w:r>
      <w:r w:rsidR="001D4D9A">
        <w:t>zen</w:t>
      </w:r>
      <w:r>
        <w:t xml:space="preserve"> de leveranciers op niet nagekomen afspraken en onderhoud</w:t>
      </w:r>
      <w:r w:rsidR="001D4D9A">
        <w:t>en</w:t>
      </w:r>
      <w:r>
        <w:t xml:space="preserve"> een band met de leveranciers. Hierdoor wordt de IND first-choice customer. </w:t>
      </w:r>
    </w:p>
    <w:p w14:paraId="67762F2D" w14:textId="77777777" w:rsidR="006869C5" w:rsidRPr="000741D5" w:rsidRDefault="006869C5" w:rsidP="000741D5">
      <w:pPr>
        <w:pStyle w:val="Geenafstand"/>
      </w:pPr>
      <w:r>
        <w:br w:type="page"/>
      </w:r>
    </w:p>
    <w:p w14:paraId="3BFCBF58" w14:textId="77777777" w:rsidR="007751EC" w:rsidRDefault="007C6B43" w:rsidP="00646C73">
      <w:pPr>
        <w:pStyle w:val="Kop1"/>
      </w:pPr>
      <w:bookmarkStart w:id="12" w:name="_Toc451775975"/>
      <w:r>
        <w:t>Hoofdstuk 4</w:t>
      </w:r>
      <w:r w:rsidR="00646C73">
        <w:t xml:space="preserve">: </w:t>
      </w:r>
      <w:r w:rsidR="000B6767">
        <w:t>H</w:t>
      </w:r>
      <w:r w:rsidR="007A4C24">
        <w:t>uidige situatie</w:t>
      </w:r>
      <w:bookmarkEnd w:id="12"/>
    </w:p>
    <w:p w14:paraId="6A455F52" w14:textId="77777777" w:rsidR="009328EF" w:rsidRDefault="009328EF" w:rsidP="009328EF">
      <w:pPr>
        <w:pStyle w:val="Geenafstand"/>
      </w:pPr>
      <w:r>
        <w:t>In dit hoofdstuk wordt de huidige situatie geschetst. Dit gebeurt aan de hand van de in het theoretisch kader uitgewerkte begrippen in hoofdstuk 2. Het verschil tussen de gewenste en huidige situatie wordt in hoofdstuk 5 geanalyseerd. Alle informatie opgenomen in dit hoofdstuk is afkomstig uit analyse van interne stukken, interviews, gesprekken en deskresearch. Uitspraken opgenomen in dit hoofdstuk zijn geverifieerd in meerdere interviews, waar dit niet aan de orde is wordt de geïnterviewde los benoemd als bron. In paragraaf 4.5 wordt afgesloten met een schematische weergave van de huidige situatie aan de hand van een uitgewerkt Ishikawa-diagram.</w:t>
      </w:r>
    </w:p>
    <w:p w14:paraId="0266AA27" w14:textId="77777777" w:rsidR="00E3251B" w:rsidRPr="00BD055D" w:rsidRDefault="007C6B43" w:rsidP="00BD055D">
      <w:pPr>
        <w:pStyle w:val="Kop2"/>
      </w:pPr>
      <w:bookmarkStart w:id="13" w:name="_Toc451775976"/>
      <w:r>
        <w:t>4</w:t>
      </w:r>
      <w:r w:rsidR="00BD055D">
        <w:t xml:space="preserve">.1 </w:t>
      </w:r>
      <w:r w:rsidR="009877C1" w:rsidRPr="00BD055D">
        <w:t>Lean Six Sigma</w:t>
      </w:r>
      <w:bookmarkEnd w:id="13"/>
    </w:p>
    <w:p w14:paraId="379A5A15" w14:textId="26315353" w:rsidR="00D61FF1" w:rsidRPr="00EB34C3" w:rsidRDefault="00482668" w:rsidP="00A87CD5">
      <w:pPr>
        <w:spacing w:line="240" w:lineRule="auto"/>
      </w:pPr>
      <w:r w:rsidRPr="00EB34C3">
        <w:t>In 2012 he</w:t>
      </w:r>
      <w:r w:rsidR="009328EF">
        <w:t>eft het hoger management van de IND bepaald</w:t>
      </w:r>
      <w:r w:rsidRPr="00EB34C3">
        <w:t xml:space="preserve"> dat de business-strategie Lean Six S</w:t>
      </w:r>
      <w:r w:rsidR="00EB34C3" w:rsidRPr="00EB34C3">
        <w:t>igma moest worden uitgerold. Het</w:t>
      </w:r>
      <w:r w:rsidRPr="00EB34C3">
        <w:t xml:space="preserve"> heeft hiervoor een externe partij ingehuurd. </w:t>
      </w:r>
      <w:r w:rsidR="00A87CD5" w:rsidRPr="00EB34C3">
        <w:t>Het creëren van waarde voo</w:t>
      </w:r>
      <w:r w:rsidR="00A46B49" w:rsidRPr="00EB34C3">
        <w:t xml:space="preserve">r de klant </w:t>
      </w:r>
      <w:r w:rsidR="00C32430" w:rsidRPr="00EB34C3">
        <w:t>hoort hierbij</w:t>
      </w:r>
      <w:r w:rsidR="00A46B49" w:rsidRPr="00EB34C3">
        <w:t xml:space="preserve"> centraal</w:t>
      </w:r>
      <w:r w:rsidR="00C32430" w:rsidRPr="00EB34C3">
        <w:t xml:space="preserve"> te staan</w:t>
      </w:r>
      <w:r w:rsidR="00A46B49" w:rsidRPr="00EB34C3">
        <w:t xml:space="preserve">. </w:t>
      </w:r>
      <w:r w:rsidRPr="00EB34C3">
        <w:t>Volgens de geïnterviewde</w:t>
      </w:r>
      <w:r w:rsidR="00596CC2">
        <w:t>n</w:t>
      </w:r>
      <w:r w:rsidRPr="00EB34C3">
        <w:t xml:space="preserve"> zijn de teams nog onvoldoende op de hoogte van de principes van Lean Six Sigma. </w:t>
      </w:r>
      <w:r w:rsidR="00A87CD5" w:rsidRPr="00EB34C3">
        <w:t>De communicatie richting de medewerkers wordt in intervi</w:t>
      </w:r>
      <w:r w:rsidR="00A46B49" w:rsidRPr="00EB34C3">
        <w:t>ews omschreven als gebre</w:t>
      </w:r>
      <w:r w:rsidR="006869C5" w:rsidRPr="00EB34C3">
        <w:t>k</w:t>
      </w:r>
      <w:r w:rsidR="00A46B49" w:rsidRPr="00EB34C3">
        <w:t>kig. Onder het personeel</w:t>
      </w:r>
      <w:r w:rsidR="00A87CD5" w:rsidRPr="00EB34C3">
        <w:t xml:space="preserve"> is niet volledig bekend waarom Lean</w:t>
      </w:r>
      <w:r w:rsidR="00A46B49" w:rsidRPr="00EB34C3">
        <w:t xml:space="preserve"> Six Sigma</w:t>
      </w:r>
      <w:r w:rsidR="00A87CD5" w:rsidRPr="00EB34C3">
        <w:t xml:space="preserve"> wordt geïmplementeerd en wat de meerwaarde </w:t>
      </w:r>
      <w:r w:rsidR="00091175" w:rsidRPr="00EB34C3">
        <w:t>hier</w:t>
      </w:r>
      <w:r w:rsidR="00A87CD5" w:rsidRPr="00EB34C3">
        <w:t>van</w:t>
      </w:r>
      <w:r w:rsidR="00091175" w:rsidRPr="00EB34C3">
        <w:t xml:space="preserve"> is</w:t>
      </w:r>
      <w:r w:rsidR="00A46B49" w:rsidRPr="00EB34C3">
        <w:t xml:space="preserve">. </w:t>
      </w:r>
      <w:r w:rsidR="00980220" w:rsidRPr="00EB34C3">
        <w:t>Er zijn regelmatig Lean Six Sigma bijeenkomsten om Lean Six Sigma te implementeren. Er wordt aangegeven d</w:t>
      </w:r>
      <w:r w:rsidR="00FB17E5">
        <w:t>at hier weinig</w:t>
      </w:r>
      <w:r w:rsidR="00EA1329" w:rsidRPr="00EB34C3">
        <w:t xml:space="preserve"> draagvlak voor is.</w:t>
      </w:r>
    </w:p>
    <w:p w14:paraId="377EAF26" w14:textId="21CC097C" w:rsidR="00EB34C3" w:rsidRDefault="00456941" w:rsidP="00A87CD5">
      <w:pPr>
        <w:spacing w:line="240" w:lineRule="auto"/>
      </w:pPr>
      <w:r>
        <w:t>I</w:t>
      </w:r>
      <w:r w:rsidR="00EB34C3" w:rsidRPr="00EB34C3">
        <w:t xml:space="preserve">n september 2015 </w:t>
      </w:r>
      <w:r>
        <w:t xml:space="preserve">zijn </w:t>
      </w:r>
      <w:r w:rsidR="00087B67">
        <w:t>drie</w:t>
      </w:r>
      <w:r w:rsidR="00EB34C3" w:rsidRPr="00EB34C3">
        <w:t xml:space="preserve"> directies samengevoegd, deze vormen samen de directie BV. Het streven was om teams dichter bij elkaar te positioneren en de organisatie slanker te maken</w:t>
      </w:r>
      <w:r>
        <w:t xml:space="preserve"> (minder management)</w:t>
      </w:r>
      <w:r w:rsidR="00EB34C3" w:rsidRPr="00EB34C3">
        <w:t>. Dit zou de interne communicatie ten goede</w:t>
      </w:r>
      <w:r w:rsidR="00EB34C3">
        <w:t xml:space="preserve"> moeten</w:t>
      </w:r>
      <w:r w:rsidR="00EB34C3" w:rsidRPr="00EB34C3">
        <w:t xml:space="preserve"> komen. </w:t>
      </w:r>
    </w:p>
    <w:p w14:paraId="28AC1364" w14:textId="77777777" w:rsidR="00087B67" w:rsidRPr="00EB34C3" w:rsidRDefault="00087B67" w:rsidP="00087B67">
      <w:pPr>
        <w:spacing w:line="240" w:lineRule="auto"/>
      </w:pPr>
      <w:r w:rsidRPr="00EB34C3">
        <w:t>Veel interne communicatie gebeurt top-down via digitale middelen</w:t>
      </w:r>
      <w:r>
        <w:t>. D</w:t>
      </w:r>
      <w:r w:rsidRPr="00EB34C3">
        <w:t xml:space="preserve">aardoor wordt er weinig draagvlak gecreëerd voor de principes van Lean Six Sigma. De communicatie tussen teams vindt beperkt plaats, dit wordt ook niet gestimuleerd. </w:t>
      </w:r>
      <w:r>
        <w:t xml:space="preserve">De manager van de tak Informatievoorziening (IV) zegt dat communicatie altijd een struikelblok zal zijn, maar dat het een proces is van halen en brengen. Deze manager geeft aan dat goede communicatie op dit moment hoog op de prioriteiten lijst staat. </w:t>
      </w:r>
      <w:r w:rsidRPr="00EB34C3">
        <w:t>Processen worden niet binnen alle teams geoptimaliseerd. De communicatiestructuur die Lean Six Sigma biedt wordt niet binnen alle team</w:t>
      </w:r>
      <w:r>
        <w:t>s</w:t>
      </w:r>
      <w:r w:rsidRPr="00EB34C3">
        <w:t xml:space="preserve"> en binnen de verschillende managementlagen gebruikt. Lean Six Sigma wordt per team uitgerold. Hierdoor zitten alle teams in verschillende fases van Lean Six Sigma. Er wordt ervaren dat op deze manier de huidige eilandjescultuur wordt gestimuleerd.</w:t>
      </w:r>
    </w:p>
    <w:p w14:paraId="5AC721C7" w14:textId="3D7BAF1C" w:rsidR="00E3251B" w:rsidRPr="00EB34C3" w:rsidRDefault="00D513BD" w:rsidP="00E3251B">
      <w:pPr>
        <w:spacing w:line="240" w:lineRule="auto"/>
      </w:pPr>
      <w:r>
        <w:t xml:space="preserve">Beslissingen worden niet of traag genomen. De manager van de tak IV erkent dit. </w:t>
      </w:r>
      <w:r w:rsidR="009328EF" w:rsidRPr="00EB34C3">
        <w:t xml:space="preserve">Wanneer beslissingen worden genomen worden deze beperkt gecommuniceerd met </w:t>
      </w:r>
      <w:r w:rsidR="009328EF">
        <w:t xml:space="preserve">het </w:t>
      </w:r>
      <w:r w:rsidR="009328EF" w:rsidRPr="00EB34C3">
        <w:t>uitvoerend personeel</w:t>
      </w:r>
      <w:r w:rsidR="009328EF">
        <w:t>,</w:t>
      </w:r>
      <w:r w:rsidR="009328EF" w:rsidRPr="00EB34C3">
        <w:t xml:space="preserve"> </w:t>
      </w:r>
      <w:r w:rsidR="009328EF">
        <w:t>h</w:t>
      </w:r>
      <w:r w:rsidR="009328EF" w:rsidRPr="00EB34C3">
        <w:t xml:space="preserve">oewel medewerkers aangeven dat er vanuit Lean Six Sigma wordt gestreefd </w:t>
      </w:r>
      <w:r w:rsidR="00B0696B">
        <w:t>procesoptimalisatie</w:t>
      </w:r>
      <w:r w:rsidR="009328EF" w:rsidRPr="00EB34C3">
        <w:t xml:space="preserve"> ook bottom-up </w:t>
      </w:r>
      <w:r w:rsidR="00B0696B">
        <w:t>aan te dragen</w:t>
      </w:r>
      <w:r w:rsidR="009328EF" w:rsidRPr="00EB34C3">
        <w:t>. Operationeel managers hebben</w:t>
      </w:r>
      <w:r w:rsidR="009328EF">
        <w:t xml:space="preserve"> geen inspraak in beslissingen.</w:t>
      </w:r>
    </w:p>
    <w:p w14:paraId="2467B918" w14:textId="588B8404" w:rsidR="00404AD2" w:rsidRPr="00EB34C3" w:rsidRDefault="009328EF" w:rsidP="00E3251B">
      <w:pPr>
        <w:spacing w:line="240" w:lineRule="auto"/>
      </w:pPr>
      <w:r w:rsidRPr="00EB34C3">
        <w:t>Er is software aanwezig om de communicatie te bevorderen, Lync. Lync is software van Microsoft en ontwikkeld om interne communicatie te bevorderen. Met deze software kunnen medewerkers bellen, videogesprekken voeren, berichten versturen, zien waar een andere medewerker zit en of deze beschikbaar is</w:t>
      </w:r>
      <w:sdt>
        <w:sdtPr>
          <w:id w:val="-1438988662"/>
          <w:citation/>
        </w:sdtPr>
        <w:sdtEndPr/>
        <w:sdtContent>
          <w:r w:rsidRPr="00EB34C3">
            <w:fldChar w:fldCharType="begin"/>
          </w:r>
          <w:r w:rsidRPr="00EB34C3">
            <w:instrText xml:space="preserve"> CITATION Mic16 \l 1043 </w:instrText>
          </w:r>
          <w:r w:rsidRPr="00EB34C3">
            <w:fldChar w:fldCharType="separate"/>
          </w:r>
          <w:r w:rsidR="00893743">
            <w:rPr>
              <w:noProof/>
            </w:rPr>
            <w:t xml:space="preserve"> (Microsoft, 2016)</w:t>
          </w:r>
          <w:r w:rsidRPr="00EB34C3">
            <w:fldChar w:fldCharType="end"/>
          </w:r>
        </w:sdtContent>
      </w:sdt>
      <w:r w:rsidRPr="00EB34C3">
        <w:t xml:space="preserve">. De software wordt in de huidige situatie door een klein aantal medewerkers gebruikt waardoor het </w:t>
      </w:r>
      <w:r>
        <w:t>potentieel van Lync niet benut wordt</w:t>
      </w:r>
      <w:r w:rsidR="00404AD2" w:rsidRPr="00EB34C3">
        <w:t>.</w:t>
      </w:r>
      <w:r w:rsidR="00173AA9">
        <w:t xml:space="preserve"> Het gebruik </w:t>
      </w:r>
      <w:r w:rsidR="00193A96">
        <w:t>hier</w:t>
      </w:r>
      <w:r w:rsidR="00173AA9">
        <w:t xml:space="preserve">van wordt ook niet door het management </w:t>
      </w:r>
      <w:r w:rsidR="00193A96">
        <w:t>verplicht gesteld.</w:t>
      </w:r>
    </w:p>
    <w:p w14:paraId="54A53EF4" w14:textId="77777777" w:rsidR="00EF5638" w:rsidRDefault="00EF5638" w:rsidP="00EF5638">
      <w:pPr>
        <w:pStyle w:val="Kop2"/>
      </w:pPr>
      <w:bookmarkStart w:id="14" w:name="_Toc451263167"/>
      <w:bookmarkStart w:id="15" w:name="_Toc451775977"/>
      <w:r>
        <w:t>4.2 Shared Service Center</w:t>
      </w:r>
      <w:bookmarkEnd w:id="14"/>
      <w:bookmarkEnd w:id="15"/>
    </w:p>
    <w:p w14:paraId="626CF9D8" w14:textId="77777777" w:rsidR="00EF5638" w:rsidRDefault="00EF5638" w:rsidP="00EF5638">
      <w:pPr>
        <w:spacing w:line="240" w:lineRule="auto"/>
      </w:pPr>
      <w:r>
        <w:t xml:space="preserve">In de huidige situatie worden reeds diensten afgenomen bij SSC’s en worden voorbereidingen getroffen om nog veel meer services af te gaan nemen bij SSC’s. Deze overgang naar SSC’s vindt plaats op twee gebieden: op facilitair gebied worden er zaken gedaan met zogenaamde Concern Dienstverleners (CDV) en op IT gebied worden er zaken gedaan met IT-Dienstverleners (IDV). De overgang wordt tussen nu en  2020 voor alle locaties van de IND gefaseerd uitgerold. Dit is vanuit de Tweede Kamer opgelegd. </w:t>
      </w:r>
    </w:p>
    <w:p w14:paraId="09B9C031" w14:textId="77777777" w:rsidR="00EF5638" w:rsidRDefault="00EF5638" w:rsidP="00EF5638">
      <w:pPr>
        <w:pStyle w:val="Kop3"/>
      </w:pPr>
      <w:bookmarkStart w:id="16" w:name="_Toc451775978"/>
      <w:r>
        <w:t>4.2.1 CDV</w:t>
      </w:r>
      <w:bookmarkEnd w:id="16"/>
    </w:p>
    <w:p w14:paraId="360EE0C8" w14:textId="4A55B2DC" w:rsidR="00EF5638" w:rsidRDefault="00EF5638" w:rsidP="00EF5638">
      <w:pPr>
        <w:spacing w:line="240" w:lineRule="auto"/>
      </w:pPr>
      <w:r>
        <w:t xml:space="preserve">Met de CDV is een Rijks-brede PDC vastgesteld. Hierin is opgenomen welke facilitaire diensten en producten er worden geleverd tegen welke voorwaarden en kosten. Met de dienstverleners zijn nog geen afspraken gemaakt welke CDV welke producten of diensten voor welke locatie van de IND gaat leveren. Alleen voor de locatie Rijnstraat staat vast dat FM-Haaglanden zal optreden als CDV </w:t>
      </w:r>
      <w:sdt>
        <w:sdtPr>
          <w:id w:val="-388578378"/>
          <w:citation/>
        </w:sdtPr>
        <w:sdtEndPr/>
        <w:sdtContent>
          <w:r>
            <w:fldChar w:fldCharType="begin"/>
          </w:r>
          <w:r>
            <w:instrText xml:space="preserve"> CITATION Rig16 \l 1043 </w:instrText>
          </w:r>
          <w:r>
            <w:fldChar w:fldCharType="separate"/>
          </w:r>
          <w:r>
            <w:rPr>
              <w:noProof/>
            </w:rPr>
            <w:t>(Rigter, 2016)</w:t>
          </w:r>
          <w:r>
            <w:fldChar w:fldCharType="end"/>
          </w:r>
        </w:sdtContent>
      </w:sdt>
      <w:r>
        <w:t>.</w:t>
      </w:r>
      <w:r w:rsidRPr="00880071">
        <w:t xml:space="preserve"> </w:t>
      </w:r>
      <w:r>
        <w:t>Op dit moment zijn nog veel facilitair gerelateerde werkzaamheden in eigen beheer</w:t>
      </w:r>
      <w:r w:rsidR="00E113CD">
        <w:t>. Dit zijn</w:t>
      </w:r>
      <w:r>
        <w:t>: gebouwbeheer, beveiliging en veiligheid, verhuizen, inrichting, catering, schoonmaak, post en reprografie, kantoorartikelen, groenvoorziening, boeketten, reizen en vervoer, ICT en een deel overige diensten (visitekaartjes, vlaggen, etc.)</w:t>
      </w:r>
      <w:sdt>
        <w:sdtPr>
          <w:id w:val="296185600"/>
          <w:citation/>
        </w:sdtPr>
        <w:sdtEndPr/>
        <w:sdtContent>
          <w:r>
            <w:fldChar w:fldCharType="begin"/>
          </w:r>
          <w:r>
            <w:instrText xml:space="preserve"> CITATION And12 \l 1043 </w:instrText>
          </w:r>
          <w:r>
            <w:fldChar w:fldCharType="separate"/>
          </w:r>
          <w:r>
            <w:rPr>
              <w:noProof/>
            </w:rPr>
            <w:t xml:space="preserve"> (Andree, 2012)</w:t>
          </w:r>
          <w:r>
            <w:fldChar w:fldCharType="end"/>
          </w:r>
        </w:sdtContent>
      </w:sdt>
      <w:r>
        <w:t>.</w:t>
      </w:r>
    </w:p>
    <w:p w14:paraId="73D22F58" w14:textId="76125BFB" w:rsidR="00EF5638" w:rsidRDefault="00E113CD" w:rsidP="00EF5638">
      <w:pPr>
        <w:spacing w:line="240" w:lineRule="auto"/>
        <w:rPr>
          <w:color w:val="FF0000"/>
        </w:rPr>
      </w:pPr>
      <w:r>
        <w:t>De</w:t>
      </w:r>
      <w:r w:rsidR="00EF5638">
        <w:t xml:space="preserve"> overgang betekent dat er landelijk 110 facilitaire medewerkers van de IND ander werk moeten zoeken. Deze medewerkers zitten in een VWNW-traject. Om de werkzaamheden op te vangen die blijven liggen, omdat medewerkers vertrekken, wordt er met uitzendkrachten gewerkt</w:t>
      </w:r>
      <w:sdt>
        <w:sdtPr>
          <w:id w:val="-2056382210"/>
          <w:citation/>
        </w:sdtPr>
        <w:sdtEndPr/>
        <w:sdtContent>
          <w:r w:rsidR="00EF5638">
            <w:fldChar w:fldCharType="begin"/>
          </w:r>
          <w:r w:rsidR="00EF5638">
            <w:instrText xml:space="preserve"> CITATION Mee16 \l 1043 </w:instrText>
          </w:r>
          <w:r w:rsidR="00EF5638">
            <w:fldChar w:fldCharType="separate"/>
          </w:r>
          <w:r w:rsidR="00EF5638">
            <w:rPr>
              <w:noProof/>
            </w:rPr>
            <w:t xml:space="preserve"> (Meesters, 2016)</w:t>
          </w:r>
          <w:r w:rsidR="00EF5638">
            <w:fldChar w:fldCharType="end"/>
          </w:r>
        </w:sdtContent>
      </w:sdt>
      <w:r w:rsidR="00EF5638">
        <w:t>.</w:t>
      </w:r>
    </w:p>
    <w:p w14:paraId="616F493D" w14:textId="77777777" w:rsidR="00EF5638" w:rsidRDefault="00EF5638" w:rsidP="00EF5638">
      <w:pPr>
        <w:pStyle w:val="Kop3"/>
      </w:pPr>
      <w:bookmarkStart w:id="17" w:name="_Toc451775979"/>
      <w:r>
        <w:t>4.2.2 IDV</w:t>
      </w:r>
      <w:bookmarkEnd w:id="17"/>
    </w:p>
    <w:p w14:paraId="0559962F" w14:textId="77777777" w:rsidR="00EF5638" w:rsidRDefault="00EF5638" w:rsidP="00EF5638">
      <w:pPr>
        <w:spacing w:line="240" w:lineRule="auto"/>
      </w:pPr>
      <w:r>
        <w:t>Met de IDV is nog geen PDC opgesteld. Een deel van het personeel geeft aan dat het nog niet hebben van afspraken met IDV voor onrust zorgt, de toekomst is onduidelijk. Ook voor wat betreft de personele consequenties voor de IND-medewerkers die werkzaam zijn op het gebied van IT en IV is nog geen helderheid.</w:t>
      </w:r>
    </w:p>
    <w:p w14:paraId="58E34790" w14:textId="001D3C68" w:rsidR="00EF5638" w:rsidRDefault="00EF5638" w:rsidP="00EF5638">
      <w:pPr>
        <w:pStyle w:val="Kop3"/>
        <w:rPr>
          <w:color w:val="FF0000"/>
        </w:rPr>
      </w:pPr>
      <w:bookmarkStart w:id="18" w:name="_Toc451775980"/>
      <w:r>
        <w:t>4.2.3 IN</w:t>
      </w:r>
      <w:r w:rsidR="00E137E9">
        <w:t>D Service Portal en IND Service</w:t>
      </w:r>
      <w:r>
        <w:t>desk</w:t>
      </w:r>
      <w:bookmarkEnd w:id="18"/>
    </w:p>
    <w:p w14:paraId="223D4BE3" w14:textId="77777777" w:rsidR="00EF5638" w:rsidRDefault="00EF5638" w:rsidP="00EF5638">
      <w:pPr>
        <w:spacing w:line="240" w:lineRule="auto"/>
      </w:pPr>
      <w:r>
        <w:t>Om facilitair- en IT-gerelateerde KWIS te behandelen wordt er momenteel gewerkt met een Servicedesk en een Service Portal. De Servicedesk is de frontoffice van de afdeling Facilitaire Uitvoering en behandelt alleen facilitair en hardware gerelateerde KWIS. Dit zijn wekelijks gemiddeld 228 KWIS. Deze Servicedesk kan bereikt worden via de applicatie Planon of via de fysiek aanwezige helpdesk (Servicebalies).</w:t>
      </w:r>
      <w:r w:rsidRPr="00A36281">
        <w:t xml:space="preserve"> </w:t>
      </w:r>
      <w:r>
        <w:t>Binnen het team FK&amp;R zijn er twee fulltime medewerkers bezig met het aanvullen van informatie in Planon.</w:t>
      </w:r>
    </w:p>
    <w:p w14:paraId="2494FE83" w14:textId="395F96CF" w:rsidR="00EF5638" w:rsidRDefault="00EF5638" w:rsidP="00EF5638">
      <w:pPr>
        <w:spacing w:line="240" w:lineRule="auto"/>
      </w:pPr>
      <w:r>
        <w:t xml:space="preserve">Het Service Portal is de frontoffice van de afdeling IV en behandelt alleen software gerelateerde KWIS. Dit betreft een aantal van  wekelijks 1.149. Het Service Portal kan bereikt worden via het telefoonnummer 88888 of via de applicatie Topdesk, waarin ook alle telefonische meldingen geregistreerd worden. Geïnterviewden geven aan dat door gebruik te maken van meerdere frontoffices voor verschillende doeleinden een onoverzichtelijk proces ontstaat. Voor een overzicht van de huidige te doorlopen processen zie Bijlage 8: </w:t>
      </w:r>
      <w:r>
        <w:rPr>
          <w:i/>
        </w:rPr>
        <w:t>Huidige processchema</w:t>
      </w:r>
      <w:r>
        <w:t>.</w:t>
      </w:r>
    </w:p>
    <w:p w14:paraId="02F4A02A" w14:textId="77777777" w:rsidR="00EF5638" w:rsidRDefault="00EF5638" w:rsidP="00EF5638">
      <w:pPr>
        <w:spacing w:line="240" w:lineRule="auto"/>
      </w:pPr>
      <w:r>
        <w:t xml:space="preserve">Met oog op de toekomstige uitfasering van de afdeling Facilitaire Uitvoering (FU) en dus ook uitfasering van de Service desk en de Servicebalies is er een projectteam gestart met de herinrichting van het Service Portal. Deze herinrichting houdt zich bezig met de inrichting van het Service Portal als Single Point Of Contact (SPOC). Er zijn nog veel vragen over het inrichten van de SPOC. Het projectteam heeft kennis van andere teams nodig. Voor alle niet facilitair- of IT-gerelateerde KWIS moet men nu nog met andere afdelingen contact opnemen, en deze teams werken nog niet geheel mee omdat ze bang zijn werk te verliezen. </w:t>
      </w:r>
    </w:p>
    <w:p w14:paraId="7DB1240D" w14:textId="77777777" w:rsidR="00EF5638" w:rsidRDefault="00EF5638" w:rsidP="00EF5638">
      <w:pPr>
        <w:spacing w:line="240" w:lineRule="auto"/>
      </w:pPr>
      <w:r>
        <w:t>Om beide frontoffices te ondersteunen wordt gebruik gemaakt van twee FMIS, Planon en TOPdesk. Planon wordt gebruikt voor de interne facilitaire en hardware dienstverlening.TOPdesk wordt gebruikt als systeem voor software gerelateerde KWIS. Bij navraag bleek dat voor beide systemen dezelfde modules in bezit zijn van de directie BV, maar beide partijen willen graag hun “eigen” systeem gebruiken. Vanuit het hoger management worden geen beslissingen genomen over welk systeem er zal worden gebruikt. Hierdoor worden dubbele kosten gemaakt.</w:t>
      </w:r>
    </w:p>
    <w:p w14:paraId="68546FA2" w14:textId="77777777" w:rsidR="00D465C4" w:rsidRDefault="007C6B43" w:rsidP="000E5011">
      <w:pPr>
        <w:pStyle w:val="Kop2"/>
      </w:pPr>
      <w:bookmarkStart w:id="19" w:name="_Toc451775981"/>
      <w:r>
        <w:t>4</w:t>
      </w:r>
      <w:r w:rsidR="000E5011">
        <w:t xml:space="preserve">.3 </w:t>
      </w:r>
      <w:r w:rsidR="00D465C4">
        <w:t>De regieorganisatie</w:t>
      </w:r>
      <w:bookmarkEnd w:id="19"/>
    </w:p>
    <w:p w14:paraId="0A4B8BBF" w14:textId="3BCCFD08" w:rsidR="009328EF" w:rsidRDefault="009328EF" w:rsidP="009328EF">
      <w:pPr>
        <w:spacing w:line="240" w:lineRule="auto"/>
      </w:pPr>
      <w:r>
        <w:t>Uit interviews blijkt dat de IND al sinds 2008 bezig is met het veranderen naar een regieorganisatie. Er is een team Facilitaire Kennis &amp; Regie (FKR) werkzaam binnen de directie BV. Geïnterviewden vertellen dat er op dit moment beperkt tot geen regie wordt gevoerd. De facilitaire uitvoering wordt nog door de IND zelf gedaan vanuit een ander team dan FKR. De facilitaire uitvoering vindt plaats binnen het team Facilitaire Uitvoering (FU). Uit interviews blijkt dat afspraken met leveranciers vaak niet of nauwelijks worden gecontroleerd. Er wordt aangegeven dat leveranciers hierdoor veel vrijheid hebben in hun leveringen.</w:t>
      </w:r>
      <w:r w:rsidR="000C56FA">
        <w:t xml:space="preserve"> En als er al controle is dan volgen er geen sancties.</w:t>
      </w:r>
    </w:p>
    <w:p w14:paraId="0F3CD576" w14:textId="0F7F448A" w:rsidR="009328EF" w:rsidRPr="007E1169" w:rsidRDefault="009328EF" w:rsidP="009328EF">
      <w:pPr>
        <w:spacing w:line="240" w:lineRule="auto"/>
        <w:rPr>
          <w:color w:val="FF0000"/>
        </w:rPr>
      </w:pPr>
      <w:r>
        <w:t xml:space="preserve">Er wordt aangegeven dat veel van de problemen rond het voeren van regie ligt bij de positionering van de twee inkoopafdelingen, het IUC en de ISD. Tot een aantal jaar geleden </w:t>
      </w:r>
      <w:r w:rsidR="00942E98">
        <w:t xml:space="preserve">vormden </w:t>
      </w:r>
      <w:r>
        <w:t>deze twee afdelingen één team.</w:t>
      </w:r>
      <w:r w:rsidRPr="00A46B49">
        <w:t xml:space="preserve"> </w:t>
      </w:r>
      <w:r>
        <w:t xml:space="preserve">Alle inkoop en hieraan gerelateerde zaken vonden centraal plaats. Vanuit de Tweede Kamer is besloten dat alle inkopen boven de Europese aanbestedingsdrempel ministerie-overstijgend moeten worden uitgevoerd. </w:t>
      </w:r>
      <w:r w:rsidR="00942E98">
        <w:t xml:space="preserve">Om </w:t>
      </w:r>
      <w:r>
        <w:t xml:space="preserve">deze reden zijn IUC’s opgericht. </w:t>
      </w:r>
    </w:p>
    <w:p w14:paraId="2BD5D6C0" w14:textId="77777777" w:rsidR="009328EF" w:rsidRPr="007E1169" w:rsidRDefault="009328EF" w:rsidP="009328EF">
      <w:pPr>
        <w:spacing w:line="240" w:lineRule="auto"/>
        <w:rPr>
          <w:color w:val="FF0000"/>
        </w:rPr>
      </w:pPr>
      <w:r>
        <w:t>De werkzaamheden die verricht worden door het IUC zijn bij veel medewerkers niet bekend. Binnen het IUC is inkoop, contractmanagement en leveranciersmanagement ondergebracht voor alle contracten die boven de Europese aanbestedingsnorm worden gesloten. Er wordt aangegeven dat er weinig tot geen sturing en controle vanuit het hoger</w:t>
      </w:r>
      <w:r w:rsidR="000C56FA">
        <w:t>e</w:t>
      </w:r>
      <w:r>
        <w:t xml:space="preserve"> management binnen de IUC is. Bij navraag blijken medewerkers niet bekend te zijn met de aanwezige Chief Procurement Officer. Voor de contracten onder de Europese aanbestedingsnorm is geen contract- en leveranciersmanagement aanwezig. Afspraken opgenomen in contracten worden niet gemonitord.</w:t>
      </w:r>
    </w:p>
    <w:p w14:paraId="459C5725" w14:textId="20752AAA" w:rsidR="002936D2" w:rsidRDefault="002936D2" w:rsidP="002936D2">
      <w:pPr>
        <w:spacing w:line="240" w:lineRule="auto"/>
      </w:pPr>
      <w:r>
        <w:t xml:space="preserve">Binnen de IUC is leveranciersmanagement aanwezig. </w:t>
      </w:r>
      <w:r w:rsidR="00ED53EB">
        <w:t>Teamleiders geven aan dat deze</w:t>
      </w:r>
      <w:r>
        <w:t xml:space="preserve"> niet toereikend g</w:t>
      </w:r>
      <w:r w:rsidR="007D1343">
        <w:t xml:space="preserve">enoeg </w:t>
      </w:r>
      <w:r w:rsidR="00ED53EB">
        <w:t xml:space="preserve">is </w:t>
      </w:r>
      <w:r w:rsidR="007D1343">
        <w:t>voor de medewerkers van de directie BV</w:t>
      </w:r>
      <w:r w:rsidR="00A52DAB">
        <w:t xml:space="preserve"> omdat deze alleen gericht is op door het IUC opgestelde contracten. </w:t>
      </w:r>
      <w:r w:rsidR="000C56FA">
        <w:t xml:space="preserve">Een geïnterviewde medewerker </w:t>
      </w:r>
      <w:r w:rsidR="009328EF">
        <w:t>binnen het IUC,</w:t>
      </w:r>
      <w:r w:rsidR="00A52DAB">
        <w:t xml:space="preserve"> geeft </w:t>
      </w:r>
      <w:r w:rsidR="00ED53EB">
        <w:t>ook aan dat</w:t>
      </w:r>
      <w:r w:rsidR="009328EF">
        <w:t xml:space="preserve"> het</w:t>
      </w:r>
      <w:r w:rsidR="00A52DAB">
        <w:t xml:space="preserve"> leveranciers</w:t>
      </w:r>
      <w:r w:rsidR="009328EF">
        <w:t>-</w:t>
      </w:r>
      <w:r w:rsidR="00A52DAB">
        <w:t xml:space="preserve">management </w:t>
      </w:r>
      <w:r w:rsidR="009328EF">
        <w:t xml:space="preserve">binnen de IUC </w:t>
      </w:r>
      <w:r w:rsidR="00A52DAB">
        <w:t xml:space="preserve">niet optimaal is </w:t>
      </w:r>
      <w:sdt>
        <w:sdtPr>
          <w:id w:val="-199781627"/>
          <w:citation/>
        </w:sdtPr>
        <w:sdtEndPr/>
        <w:sdtContent>
          <w:r w:rsidR="00A52DAB">
            <w:fldChar w:fldCharType="begin"/>
          </w:r>
          <w:r w:rsidR="00A52DAB">
            <w:instrText xml:space="preserve"> CITATION Sah16 \l 1043 </w:instrText>
          </w:r>
          <w:r w:rsidR="00A52DAB">
            <w:fldChar w:fldCharType="separate"/>
          </w:r>
          <w:r w:rsidR="00893743">
            <w:rPr>
              <w:noProof/>
            </w:rPr>
            <w:t>(Sahadewlall, 2016)</w:t>
          </w:r>
          <w:r w:rsidR="00A52DAB">
            <w:fldChar w:fldCharType="end"/>
          </w:r>
        </w:sdtContent>
      </w:sdt>
      <w:r>
        <w:t xml:space="preserve">. </w:t>
      </w:r>
      <w:r w:rsidR="00942E98">
        <w:t xml:space="preserve">Om </w:t>
      </w:r>
      <w:r>
        <w:t>deze rede</w:t>
      </w:r>
      <w:r w:rsidR="00A52DAB">
        <w:t>n</w:t>
      </w:r>
      <w:r>
        <w:t xml:space="preserve"> wordt in de huidige situatie leveranciersmanagement voor IT gerelateerde contracten opnieuw opgezet bin</w:t>
      </w:r>
      <w:r w:rsidR="00ED53EB">
        <w:t>nen het team Keten &amp; Netwerk</w:t>
      </w:r>
      <w:r>
        <w:t>.</w:t>
      </w:r>
      <w:r w:rsidR="007E1169">
        <w:t xml:space="preserve"> Demand en supply management is niet aanwezig binnen de IND. </w:t>
      </w:r>
    </w:p>
    <w:p w14:paraId="19C806A7" w14:textId="77777777" w:rsidR="002936D2" w:rsidRDefault="002936D2" w:rsidP="002936D2">
      <w:pPr>
        <w:spacing w:line="240" w:lineRule="auto"/>
      </w:pPr>
      <w:r>
        <w:t>De ISD doet alle inkopen onder de Europese aanbestedingsdrempel. Elke inkoopaanvraag gedaan via de ISD moet voor aankoop worden gekeurd door</w:t>
      </w:r>
      <w:r w:rsidR="00A52DAB">
        <w:t xml:space="preserve"> de onafhankelijke partij Pro</w:t>
      </w:r>
      <w:r>
        <w:t>tinus. Deze partij zit tussen de aanvraag en werkelijke inkoop als schakel om te zorgen dat elke inkoop onafhankelijk wordt uitgevoerd</w:t>
      </w:r>
      <w:r w:rsidR="0075223F">
        <w:t>.</w:t>
      </w:r>
    </w:p>
    <w:p w14:paraId="29B3F0D6" w14:textId="450E467B" w:rsidR="009328EF" w:rsidRDefault="009328EF" w:rsidP="009328EF">
      <w:pPr>
        <w:spacing w:line="240" w:lineRule="auto"/>
      </w:pPr>
      <w:r>
        <w:t xml:space="preserve">De communicatie tussen deze twee afdelingen wordt </w:t>
      </w:r>
      <w:r w:rsidR="000C56FA">
        <w:t>om</w:t>
      </w:r>
      <w:r>
        <w:t xml:space="preserve">schreven als gebrekkig. De interne klant </w:t>
      </w:r>
      <w:r w:rsidR="00193A96">
        <w:t>ervaart</w:t>
      </w:r>
      <w:r>
        <w:t xml:space="preserve"> de communicatie ook als gebrekkig en vindt dat de werkzaamheden niet naar verwachting worden uitgevoerd. De geïnterviewde medewerker van de ISD geeft aan dat de inkoopvolwassenheid per medewerker verschilt</w:t>
      </w:r>
      <w:r w:rsidRPr="002936D2">
        <w:t xml:space="preserve"> </w:t>
      </w:r>
      <w:sdt>
        <w:sdtPr>
          <w:id w:val="-2117745015"/>
          <w:citation/>
        </w:sdtPr>
        <w:sdtEndPr/>
        <w:sdtContent>
          <w:r>
            <w:fldChar w:fldCharType="begin"/>
          </w:r>
          <w:r>
            <w:instrText xml:space="preserve"> CITATION Wat16 \l 1043 </w:instrText>
          </w:r>
          <w:r>
            <w:fldChar w:fldCharType="separate"/>
          </w:r>
          <w:r w:rsidR="00893743">
            <w:rPr>
              <w:noProof/>
            </w:rPr>
            <w:t>(Water, 2016)</w:t>
          </w:r>
          <w:r>
            <w:fldChar w:fldCharType="end"/>
          </w:r>
        </w:sdtContent>
      </w:sdt>
      <w:r>
        <w:t xml:space="preserve">. Dit geeft aan dat de inkoopvolwassenheid voor de organisatie nog </w:t>
      </w:r>
      <w:r w:rsidR="00195D31">
        <w:t xml:space="preserve">niet </w:t>
      </w:r>
      <w:r w:rsidR="00193A96">
        <w:t>hoog is</w:t>
      </w:r>
      <w:r>
        <w:t xml:space="preserve">. De inkoopvolwassenheid van beide afdelingen ligt tussen fase twee en </w:t>
      </w:r>
      <w:r w:rsidRPr="00F86056">
        <w:t>drie (B</w:t>
      </w:r>
      <w:r>
        <w:t xml:space="preserve">ijlage 3: </w:t>
      </w:r>
      <w:r w:rsidRPr="00E26F83">
        <w:rPr>
          <w:i/>
        </w:rPr>
        <w:t>Uitwerking modellen</w:t>
      </w:r>
      <w:r>
        <w:t>).</w:t>
      </w:r>
    </w:p>
    <w:p w14:paraId="772B161C" w14:textId="77777777" w:rsidR="00780E16" w:rsidRDefault="007C6B43" w:rsidP="000E5011">
      <w:pPr>
        <w:pStyle w:val="Kop2"/>
      </w:pPr>
      <w:bookmarkStart w:id="20" w:name="_Toc451775982"/>
      <w:r>
        <w:t>4</w:t>
      </w:r>
      <w:r w:rsidR="000E5011">
        <w:t xml:space="preserve">.4 </w:t>
      </w:r>
      <w:r w:rsidR="00780E16">
        <w:t>Algemeen</w:t>
      </w:r>
      <w:bookmarkEnd w:id="20"/>
    </w:p>
    <w:p w14:paraId="4AFC1E3E" w14:textId="29E9D702" w:rsidR="009328EF" w:rsidRDefault="009328EF" w:rsidP="009328EF">
      <w:pPr>
        <w:spacing w:line="240" w:lineRule="auto"/>
      </w:pPr>
      <w:r>
        <w:t xml:space="preserve">De implementatie van Lean Six Sigma, de overgang naar Shared Service Centers en het optreden als een regieorganisatie </w:t>
      </w:r>
      <w:r w:rsidR="00195D31">
        <w:t xml:space="preserve">heeft </w:t>
      </w:r>
      <w:r>
        <w:t xml:space="preserve">eerder binnen meerdere overheidsinstanties </w:t>
      </w:r>
      <w:r w:rsidR="00195D31">
        <w:t>plaatsgevonden</w:t>
      </w:r>
      <w:r>
        <w:t>. Bij andere instanties</w:t>
      </w:r>
      <w:r w:rsidR="00F74329">
        <w:t xml:space="preserve"> zijn </w:t>
      </w:r>
      <w:r w:rsidR="00195D31">
        <w:t>voornoemd</w:t>
      </w:r>
      <w:r w:rsidR="00D80B9D">
        <w:t>e</w:t>
      </w:r>
      <w:r w:rsidR="00F74329">
        <w:t xml:space="preserve"> implementaties </w:t>
      </w:r>
      <w:r w:rsidR="00D80B9D">
        <w:t xml:space="preserve">onderzocht </w:t>
      </w:r>
      <w:r>
        <w:t xml:space="preserve">maar </w:t>
      </w:r>
      <w:r w:rsidR="00195D31">
        <w:t>van de resultaten is</w:t>
      </w:r>
      <w:r w:rsidR="00193A96">
        <w:t xml:space="preserve"> geen gebruik</w:t>
      </w:r>
      <w:r>
        <w:t xml:space="preserve"> gemaakt. Er is door de directie van de IND bij alle behandelde </w:t>
      </w:r>
      <w:r w:rsidR="00C11A06">
        <w:t>strategieën</w:t>
      </w:r>
      <w:r>
        <w:t xml:space="preserve"> gekozen om deze zelf in te richten zodat deze volledig gericht </w:t>
      </w:r>
      <w:r w:rsidR="00195D31">
        <w:t>zijn</w:t>
      </w:r>
      <w:r>
        <w:t xml:space="preserve"> op de werkzaamheden binnen de IND. </w:t>
      </w:r>
    </w:p>
    <w:p w14:paraId="452103EB" w14:textId="77777777" w:rsidR="009C21A2" w:rsidRDefault="009C21A2" w:rsidP="009C21A2">
      <w:pPr>
        <w:pStyle w:val="Geenafstand"/>
      </w:pPr>
      <w:r>
        <w:t>Daarnaast kunnen de volgende onderwerpen als positief worden gekenmerkt voor de IND:</w:t>
      </w:r>
    </w:p>
    <w:p w14:paraId="1EA02E95" w14:textId="77777777" w:rsidR="009C21A2" w:rsidRDefault="009C21A2" w:rsidP="00514137">
      <w:pPr>
        <w:pStyle w:val="Lijstalinea"/>
        <w:numPr>
          <w:ilvl w:val="0"/>
          <w:numId w:val="33"/>
        </w:numPr>
      </w:pPr>
      <w:r>
        <w:t xml:space="preserve">De </w:t>
      </w:r>
      <w:r w:rsidR="00A23A32">
        <w:t>toegankelijkheid van</w:t>
      </w:r>
      <w:r w:rsidR="009328EF">
        <w:t xml:space="preserve"> de IND waardoor dit</w:t>
      </w:r>
      <w:r>
        <w:t xml:space="preserve"> rapport kan worden opgesteld;</w:t>
      </w:r>
    </w:p>
    <w:p w14:paraId="0227C64D" w14:textId="77777777" w:rsidR="009C21A2" w:rsidRDefault="009C21A2" w:rsidP="00514137">
      <w:pPr>
        <w:pStyle w:val="Lijstalinea"/>
        <w:numPr>
          <w:ilvl w:val="0"/>
          <w:numId w:val="33"/>
        </w:numPr>
      </w:pPr>
      <w:r>
        <w:t>De transparantie die wordt geboden om benodigde informatie te winnen;</w:t>
      </w:r>
    </w:p>
    <w:p w14:paraId="4AEF25FA" w14:textId="77777777" w:rsidR="009C21A2" w:rsidRDefault="009C21A2" w:rsidP="00514137">
      <w:pPr>
        <w:pStyle w:val="Lijstalinea"/>
        <w:numPr>
          <w:ilvl w:val="0"/>
          <w:numId w:val="33"/>
        </w:numPr>
      </w:pPr>
      <w:r>
        <w:t>In de dynamische omgeving waarbinnen de IND werkt worden problemen altijd tijdig opgelost zodat het primaire proces door kan gaan;</w:t>
      </w:r>
    </w:p>
    <w:p w14:paraId="5390D5E4" w14:textId="77777777" w:rsidR="009C21A2" w:rsidRPr="00780E16" w:rsidRDefault="009C21A2" w:rsidP="00514137">
      <w:pPr>
        <w:pStyle w:val="Lijstalinea"/>
        <w:numPr>
          <w:ilvl w:val="0"/>
          <w:numId w:val="33"/>
        </w:numPr>
      </w:pPr>
      <w:r>
        <w:t>Personeel is gedreven om positieve veranderingen aan te brengen, zelfs als deze niet worden gehonoreerd blijven ze dit wel doen.</w:t>
      </w:r>
    </w:p>
    <w:p w14:paraId="766A7626" w14:textId="77777777" w:rsidR="00894B45" w:rsidRDefault="007C6B43" w:rsidP="000E5011">
      <w:pPr>
        <w:pStyle w:val="Kop2"/>
      </w:pPr>
      <w:bookmarkStart w:id="21" w:name="_Toc451775983"/>
      <w:r>
        <w:t>4</w:t>
      </w:r>
      <w:r w:rsidR="00780E16">
        <w:t xml:space="preserve">.5 </w:t>
      </w:r>
      <w:r w:rsidR="000E5011">
        <w:t>Ishikawa-diagram</w:t>
      </w:r>
      <w:bookmarkEnd w:id="21"/>
    </w:p>
    <w:p w14:paraId="6D438657" w14:textId="77777777" w:rsidR="00894B45" w:rsidRPr="00894B45" w:rsidRDefault="00894B45" w:rsidP="002947A9">
      <w:pPr>
        <w:spacing w:line="240" w:lineRule="auto"/>
      </w:pPr>
      <w:r>
        <w:t>De uitwerking van het Ishikawa-diagram is een schematische weergave van alle in interviews benoemde problemen, huidige positieve ontwikkelingen en toekomstige kansen die de directie BV aangrijpt om verbeteringen door te voeren. De invulling is gebaseerd op informatie gewonnen uit het onderzoek. Het Ishikawa-diagram is opgebouwd aan de hand van de vijf organisatiegebieden van het INK-model. Alle rode pijlen geven weer waar problemen zitten. Alle groene pijlen geven weer waar aan wordt gewerkt of waar in de nabij toek</w:t>
      </w:r>
      <w:r w:rsidR="00B340CB">
        <w:t>omst kansen worden aangegrepen.</w:t>
      </w:r>
      <w:r w:rsidR="009328EF">
        <w:t xml:space="preserve"> Pijlen die naar een onderwerp wijzen zijn aanvullende bevindingen die betrekking hebben op het betreffende onderwerp.</w:t>
      </w:r>
    </w:p>
    <w:p w14:paraId="52859F3B" w14:textId="77777777" w:rsidR="00894B45" w:rsidRDefault="00894B45" w:rsidP="00894B45">
      <w:pPr>
        <w:pStyle w:val="Geenafstand"/>
      </w:pPr>
      <w:r>
        <w:rPr>
          <w:noProof/>
          <w:lang w:eastAsia="nl-NL"/>
        </w:rPr>
        <w:drawing>
          <wp:inline distT="0" distB="0" distL="0" distR="0" wp14:anchorId="35BE3457" wp14:editId="5CEABF33">
            <wp:extent cx="6150850" cy="4124325"/>
            <wp:effectExtent l="0" t="0" r="254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48817" cy="4122962"/>
                    </a:xfrm>
                    <a:prstGeom prst="rect">
                      <a:avLst/>
                    </a:prstGeom>
                  </pic:spPr>
                </pic:pic>
              </a:graphicData>
            </a:graphic>
          </wp:inline>
        </w:drawing>
      </w:r>
    </w:p>
    <w:p w14:paraId="6B3A7C5D" w14:textId="77777777" w:rsidR="00894B45" w:rsidRPr="00E17A74" w:rsidRDefault="00894B45" w:rsidP="00894B45">
      <w:pPr>
        <w:spacing w:line="240" w:lineRule="auto"/>
        <w:rPr>
          <w:sz w:val="18"/>
        </w:rPr>
      </w:pPr>
      <w:r w:rsidRPr="00E17A74">
        <w:rPr>
          <w:i/>
          <w:sz w:val="18"/>
        </w:rPr>
        <w:t>Figuur 5.</w:t>
      </w:r>
      <w:r w:rsidRPr="00E17A74">
        <w:rPr>
          <w:sz w:val="18"/>
        </w:rPr>
        <w:t xml:space="preserve"> Uitwerking Ishikawa-diagram</w:t>
      </w:r>
    </w:p>
    <w:p w14:paraId="3DC1E523" w14:textId="77777777" w:rsidR="00B340CB" w:rsidRPr="00B340CB" w:rsidRDefault="00B340CB" w:rsidP="00B340CB">
      <w:pPr>
        <w:spacing w:line="240" w:lineRule="auto"/>
      </w:pPr>
      <w:r w:rsidRPr="00B340CB">
        <w:t xml:space="preserve">De huidige situatie is geschetst aan de hand van het Ishikawa-diagram. Bevindingen gedaan aan de hand van dit diagram worden hieronder weergegeven: </w:t>
      </w:r>
    </w:p>
    <w:p w14:paraId="5280322D" w14:textId="77777777" w:rsidR="00B340CB" w:rsidRPr="003E1E0C" w:rsidRDefault="00B340CB" w:rsidP="00B340CB">
      <w:pPr>
        <w:pStyle w:val="Geenafstand"/>
        <w:rPr>
          <w:b/>
        </w:rPr>
      </w:pPr>
      <w:r w:rsidRPr="003E1E0C">
        <w:rPr>
          <w:b/>
        </w:rPr>
        <w:t>Leiderschap</w:t>
      </w:r>
    </w:p>
    <w:p w14:paraId="1B11C69C" w14:textId="7E0B7D02" w:rsidR="00B340CB" w:rsidRDefault="00B340CB" w:rsidP="00B340CB">
      <w:pPr>
        <w:pStyle w:val="Geenafstand"/>
      </w:pPr>
      <w:r>
        <w:t xml:space="preserve">Vanuit het hoger management is besloten Lean Six Sigma te implementeren. Van belang om Lean Six Sigma te implementeren is draagvlak vanuit het hoger management. Lean Six Sigma stimuleert bottom-up </w:t>
      </w:r>
      <w:r w:rsidR="00B0696B">
        <w:t xml:space="preserve">aandragen van procesoptimalisatie </w:t>
      </w:r>
      <w:r>
        <w:t xml:space="preserve">en communicatie. </w:t>
      </w:r>
      <w:r w:rsidR="00195D31">
        <w:t xml:space="preserve">Om </w:t>
      </w:r>
      <w:r>
        <w:t xml:space="preserve">deze reden zijn </w:t>
      </w:r>
      <w:r w:rsidR="009328EF">
        <w:t>communicatie en top-down beslissingen opvallende</w:t>
      </w:r>
      <w:r>
        <w:t xml:space="preserve"> onderwerpen binnen deze tak. Geïnterviewde</w:t>
      </w:r>
      <w:r w:rsidR="009328EF">
        <w:t>n</w:t>
      </w:r>
      <w:r>
        <w:t xml:space="preserve"> kenmerken het hoger management als besluiteloos en zeggen dat het management verantwoordelijkheden afschuift. </w:t>
      </w:r>
      <w:r w:rsidR="00D513BD">
        <w:t>De besluiteloosheid is in een gesprek met de manager van de tak IV bevestigd.</w:t>
      </w:r>
    </w:p>
    <w:p w14:paraId="13FD157B" w14:textId="77777777" w:rsidR="00B340CB" w:rsidRDefault="00B340CB" w:rsidP="00B340CB">
      <w:pPr>
        <w:pStyle w:val="Geenafstand"/>
      </w:pPr>
    </w:p>
    <w:p w14:paraId="6F2DDC1C" w14:textId="77777777" w:rsidR="009328EF" w:rsidRDefault="009328EF" w:rsidP="009328EF">
      <w:pPr>
        <w:pStyle w:val="Geenafstand"/>
      </w:pPr>
      <w:r>
        <w:t xml:space="preserve">Uit interviews komt naar voren dat het hoger management weinig wordt gezien. De IUC medewerker is niet bekend met aanwezige CPO binnen zijn IUC </w:t>
      </w:r>
      <w:sdt>
        <w:sdtPr>
          <w:id w:val="568229758"/>
          <w:citation/>
        </w:sdtPr>
        <w:sdtEndPr/>
        <w:sdtContent>
          <w:r>
            <w:fldChar w:fldCharType="begin"/>
          </w:r>
          <w:r w:rsidRPr="003E1E0C">
            <w:instrText xml:space="preserve"> CITATION Sah16 \l 1033 </w:instrText>
          </w:r>
          <w:r>
            <w:fldChar w:fldCharType="separate"/>
          </w:r>
          <w:r w:rsidR="00893743" w:rsidRPr="00893743">
            <w:rPr>
              <w:noProof/>
            </w:rPr>
            <w:t>(Sahadewlall, 2016)</w:t>
          </w:r>
          <w:r>
            <w:fldChar w:fldCharType="end"/>
          </w:r>
        </w:sdtContent>
      </w:sdt>
      <w:r>
        <w:t>.</w:t>
      </w:r>
    </w:p>
    <w:p w14:paraId="4D620280" w14:textId="77777777" w:rsidR="00B340CB" w:rsidRDefault="00B340CB" w:rsidP="00B340CB">
      <w:pPr>
        <w:pStyle w:val="Geenafstand"/>
      </w:pPr>
    </w:p>
    <w:p w14:paraId="4406CABB" w14:textId="77777777" w:rsidR="00B340CB" w:rsidRPr="003E1E0C" w:rsidRDefault="00B340CB" w:rsidP="00B340CB">
      <w:pPr>
        <w:pStyle w:val="Geenafstand"/>
        <w:rPr>
          <w:b/>
        </w:rPr>
      </w:pPr>
      <w:r w:rsidRPr="003E1E0C">
        <w:rPr>
          <w:b/>
        </w:rPr>
        <w:t>Strategie &amp; beleid</w:t>
      </w:r>
    </w:p>
    <w:p w14:paraId="539C46CB" w14:textId="0AEA39C7" w:rsidR="00D513BD" w:rsidRDefault="00B340CB" w:rsidP="00B340CB">
      <w:pPr>
        <w:pStyle w:val="Geenafstand"/>
      </w:pPr>
      <w:r>
        <w:t xml:space="preserve">Binnen strategie &amp; beleid is het opvallend dat er veel problemen worden </w:t>
      </w:r>
      <w:r w:rsidR="00942E98">
        <w:t>op</w:t>
      </w:r>
      <w:r>
        <w:t xml:space="preserve">gemerkt maar dat er ook veel nieuwe strategieën en beleid worden aangedragen. Daarbij is het opvallend dat de aangedragen strategieën en beleid voor nu of de nabije toekomst geen oplossingen zijn voor de problemen. </w:t>
      </w:r>
      <w:r w:rsidR="00D513BD">
        <w:t xml:space="preserve">De oplossingen sluiten niet aan op de problemen. </w:t>
      </w:r>
    </w:p>
    <w:p w14:paraId="2D54B1F0" w14:textId="77777777" w:rsidR="009328EF" w:rsidRDefault="009328EF" w:rsidP="00B340CB">
      <w:pPr>
        <w:pStyle w:val="Geenafstand"/>
      </w:pPr>
    </w:p>
    <w:p w14:paraId="253B1603" w14:textId="5457865A" w:rsidR="00B340CB" w:rsidRDefault="00B340CB" w:rsidP="00B340CB">
      <w:pPr>
        <w:pStyle w:val="Geenafstand"/>
      </w:pPr>
      <w:r>
        <w:t xml:space="preserve">De afstand tussen afdelingen en de interne communicatie wordt als niet optimaal gekenmerkt. Lean Six Sigma wordt aangedragen als strategie. Lean Six Sigma wordt gefaseerd per team uitgerold en mist draagvlak. Daarom wordt Lean wel als positieve ontwikkeling aangegeven, de uitvoering is alleen niet optimaal. Het uitfaseren van FM staat centraal omdat dit onrust binnen de teams veroorzaakt. </w:t>
      </w:r>
    </w:p>
    <w:p w14:paraId="66C8320D" w14:textId="77777777" w:rsidR="00B340CB" w:rsidRDefault="00B340CB" w:rsidP="00B340CB">
      <w:pPr>
        <w:pStyle w:val="Geenafstand"/>
      </w:pPr>
    </w:p>
    <w:p w14:paraId="29350912" w14:textId="77777777" w:rsidR="00B340CB" w:rsidRPr="00AE2283" w:rsidRDefault="00B340CB" w:rsidP="00B340CB">
      <w:pPr>
        <w:pStyle w:val="Geenafstand"/>
        <w:rPr>
          <w:b/>
        </w:rPr>
      </w:pPr>
      <w:r w:rsidRPr="00AE2283">
        <w:rPr>
          <w:b/>
        </w:rPr>
        <w:t>Medewerkers</w:t>
      </w:r>
    </w:p>
    <w:p w14:paraId="72A9C40A" w14:textId="31090432" w:rsidR="00B340CB" w:rsidRDefault="00412DFC" w:rsidP="00B340CB">
      <w:pPr>
        <w:pStyle w:val="Geenafstand"/>
      </w:pPr>
      <w:r>
        <w:t>Binnen de groep</w:t>
      </w:r>
      <w:r w:rsidR="00193A96">
        <w:t xml:space="preserve"> </w:t>
      </w:r>
      <w:r w:rsidR="00D80B9D">
        <w:t xml:space="preserve">medewerkers </w:t>
      </w:r>
      <w:r>
        <w:t xml:space="preserve">komt het gebrek aan </w:t>
      </w:r>
      <w:r w:rsidR="00B340CB">
        <w:t xml:space="preserve">communicatie opnieuw </w:t>
      </w:r>
      <w:r>
        <w:t>prominent naar voren</w:t>
      </w:r>
      <w:r w:rsidR="00B340CB">
        <w:t xml:space="preserve">. </w:t>
      </w:r>
      <w:r>
        <w:t>C</w:t>
      </w:r>
      <w:r w:rsidR="00B340CB">
        <w:t xml:space="preserve">ommunicatie zoals </w:t>
      </w:r>
      <w:r>
        <w:t xml:space="preserve">het nu gaat </w:t>
      </w:r>
      <w:r w:rsidR="00B340CB">
        <w:t>zorgt voor ve</w:t>
      </w:r>
      <w:r w:rsidR="009328EF">
        <w:t>el onduidelijkheden. Informatie-</w:t>
      </w:r>
      <w:r w:rsidR="00B340CB">
        <w:t xml:space="preserve">uitwisseling tussen teams ontbreekt hierdoor ook. Er heerst eilandjescultuur binnen de directie BV. Het is opvallend dat het ontzorgen van het primaire proces </w:t>
      </w:r>
      <w:r>
        <w:t xml:space="preserve">voorop </w:t>
      </w:r>
      <w:r w:rsidR="00B340CB">
        <w:t>staat.</w:t>
      </w:r>
      <w:r>
        <w:t xml:space="preserve"> Maar in </w:t>
      </w:r>
      <w:r w:rsidR="00B340CB">
        <w:t>de huidige situatie wordt het primaire proces niet ontzorgd, er zijn veel processen om een KWIS te melden en de onrust binnen het secundaire proces is door de hele organisatie voelbaar.</w:t>
      </w:r>
    </w:p>
    <w:p w14:paraId="75D29EED" w14:textId="77777777" w:rsidR="00B340CB" w:rsidRDefault="00B340CB" w:rsidP="00B340CB">
      <w:pPr>
        <w:pStyle w:val="Geenafstand"/>
      </w:pPr>
    </w:p>
    <w:p w14:paraId="2C27EE7F" w14:textId="77777777" w:rsidR="00B340CB" w:rsidRPr="00AE2283" w:rsidRDefault="00B340CB" w:rsidP="00B340CB">
      <w:pPr>
        <w:pStyle w:val="Geenafstand"/>
        <w:rPr>
          <w:b/>
        </w:rPr>
      </w:pPr>
      <w:r w:rsidRPr="00AE2283">
        <w:rPr>
          <w:b/>
        </w:rPr>
        <w:t>Middelen</w:t>
      </w:r>
    </w:p>
    <w:p w14:paraId="12F5567B" w14:textId="77777777" w:rsidR="00B340CB" w:rsidRDefault="00B340CB" w:rsidP="00B340CB">
      <w:pPr>
        <w:pStyle w:val="Geenafstand"/>
      </w:pPr>
      <w:r>
        <w:t xml:space="preserve">Er worden veel middelen geboden om de primaire werkzaamheden binnen de IND te ondersteunen. De beschikbare middelen zijn voor het secundaire proces niet toereikend. De huidige situatie wordt gekenmerkt doordat er geen regie mogelijk is op </w:t>
      </w:r>
      <w:r w:rsidR="000217D3">
        <w:t xml:space="preserve">afspraken en leveringen door </w:t>
      </w:r>
      <w:r>
        <w:t xml:space="preserve">leveranciers. Afspraken met leveranciers worden niet gecontroleerd en deze afspraken worden niet gemonitord. </w:t>
      </w:r>
    </w:p>
    <w:p w14:paraId="69036614" w14:textId="77777777" w:rsidR="00B340CB" w:rsidRDefault="00B340CB" w:rsidP="00B340CB">
      <w:pPr>
        <w:pStyle w:val="Geenafstand"/>
      </w:pPr>
    </w:p>
    <w:p w14:paraId="426FEC5A" w14:textId="1846A068" w:rsidR="00B340CB" w:rsidRDefault="00F74329" w:rsidP="00B340CB">
      <w:pPr>
        <w:pStyle w:val="Geenafstand"/>
      </w:pPr>
      <w:r>
        <w:t xml:space="preserve">De IND beschikt over veel </w:t>
      </w:r>
      <w:r w:rsidR="00B340CB">
        <w:t>systemen waardoor onduidelijkheid bestaat wat waar voor gebruikt moet worden. Om gebruik te maken van een deel van de middelen is het nodig dat contactgegevens van leveranciers of intern personeel bekend zijn. Deze zijn vaak onbekend, hierdoor worden bepaalde delen van processen onoverzichtelijk.</w:t>
      </w:r>
    </w:p>
    <w:p w14:paraId="5ACAFF6D" w14:textId="77777777" w:rsidR="00B340CB" w:rsidRDefault="00B340CB" w:rsidP="00B340CB">
      <w:pPr>
        <w:pStyle w:val="Geenafstand"/>
      </w:pPr>
    </w:p>
    <w:p w14:paraId="38B5E46C" w14:textId="77777777" w:rsidR="00B340CB" w:rsidRPr="00AE2283" w:rsidRDefault="00B340CB" w:rsidP="00B340CB">
      <w:pPr>
        <w:pStyle w:val="Geenafstand"/>
        <w:rPr>
          <w:b/>
        </w:rPr>
      </w:pPr>
      <w:r w:rsidRPr="00AE2283">
        <w:rPr>
          <w:b/>
        </w:rPr>
        <w:t>Processen</w:t>
      </w:r>
    </w:p>
    <w:p w14:paraId="3508C552" w14:textId="35071DF4" w:rsidR="00B340CB" w:rsidRPr="004021B4" w:rsidRDefault="00B340CB" w:rsidP="00B340CB">
      <w:pPr>
        <w:pStyle w:val="Geenafstand"/>
      </w:pPr>
      <w:r>
        <w:t xml:space="preserve">De processen zijn onoverzichtelijk en complex. Dit is te zien in Bijlage 8: </w:t>
      </w:r>
      <w:r w:rsidRPr="00EF5EFA">
        <w:rPr>
          <w:i/>
        </w:rPr>
        <w:t>Huidige processchema</w:t>
      </w:r>
      <w:r>
        <w:t xml:space="preserve">, dit is hoe in de huidige situatie een KWIS kan worden gemeld. Omdat Lean Six Sigma al vier jaar wordt uitgerold </w:t>
      </w:r>
      <w:r w:rsidR="002F7D01">
        <w:t xml:space="preserve">binnen de IND en het afgelopen jaar binnen de directie BV </w:t>
      </w:r>
      <w:r>
        <w:t>wordt er verwacht dat verspilling in processen wordt geëlimineerd. Dit is binnen veel</w:t>
      </w:r>
      <w:r w:rsidR="009328EF">
        <w:t xml:space="preserve"> processen nog niet aan de orde</w:t>
      </w:r>
      <w:r>
        <w:t xml:space="preserve">. Veel processen zijn nog niet in kaart gebracht, </w:t>
      </w:r>
      <w:r w:rsidR="000217D3">
        <w:t>er</w:t>
      </w:r>
      <w:r w:rsidR="00193A96">
        <w:t xml:space="preserve"> </w:t>
      </w:r>
      <w:r>
        <w:t xml:space="preserve">gaat </w:t>
      </w:r>
      <w:r w:rsidR="000217D3">
        <w:t>veel</w:t>
      </w:r>
      <w:r w:rsidR="00193A96">
        <w:t xml:space="preserve"> </w:t>
      </w:r>
      <w:r>
        <w:t>“automatisch”. Systemen zijn niet aan elkaar gekoppeld, er wordt met veel systemen gewerkt en de processen worden vertraagd.</w:t>
      </w:r>
    </w:p>
    <w:p w14:paraId="2C86BC92" w14:textId="77777777" w:rsidR="00646C73" w:rsidRDefault="00646C73" w:rsidP="00837FF4">
      <w:pPr>
        <w:spacing w:line="240" w:lineRule="auto"/>
      </w:pPr>
      <w:r>
        <w:br w:type="page"/>
      </w:r>
    </w:p>
    <w:p w14:paraId="47FD0874" w14:textId="13DC0E8B" w:rsidR="00E132C6" w:rsidRDefault="007C6B43" w:rsidP="00E132C6">
      <w:pPr>
        <w:pStyle w:val="Kop1"/>
      </w:pPr>
      <w:bookmarkStart w:id="22" w:name="_Toc451775984"/>
      <w:r>
        <w:t>Hoofdstuk 5</w:t>
      </w:r>
      <w:r w:rsidR="00E132C6">
        <w:t xml:space="preserve">: </w:t>
      </w:r>
      <w:r w:rsidR="000B06D5">
        <w:t>Analyse</w:t>
      </w:r>
      <w:r w:rsidR="00E419F9">
        <w:t>, conclusie &amp; advies</w:t>
      </w:r>
      <w:bookmarkEnd w:id="22"/>
    </w:p>
    <w:p w14:paraId="513A14B2" w14:textId="77777777" w:rsidR="000F243D" w:rsidRPr="00B340CB" w:rsidRDefault="000F243D" w:rsidP="00B340CB">
      <w:pPr>
        <w:spacing w:line="240" w:lineRule="auto"/>
      </w:pPr>
      <w:r w:rsidRPr="00B340CB">
        <w:t>In dit hoofdstuk word</w:t>
      </w:r>
      <w:r w:rsidR="00D1487A" w:rsidRPr="00B340CB">
        <w:t>t het verschil tussen de gewenste en huidige situatie</w:t>
      </w:r>
      <w:r w:rsidRPr="00B340CB">
        <w:t xml:space="preserve"> geanalyseerd</w:t>
      </w:r>
      <w:r w:rsidR="00B340CB" w:rsidRPr="00B340CB">
        <w:t>, worden hieraan verbonden conclusies getrokken en worden adviezen uitgewerkt</w:t>
      </w:r>
      <w:r w:rsidRPr="00B340CB">
        <w:t>.</w:t>
      </w:r>
      <w:r w:rsidR="00D1487A" w:rsidRPr="00B340CB">
        <w:t xml:space="preserve"> </w:t>
      </w:r>
    </w:p>
    <w:p w14:paraId="3C38C03D" w14:textId="77777777" w:rsidR="0063480C" w:rsidRDefault="007C6B43" w:rsidP="0063480C">
      <w:pPr>
        <w:pStyle w:val="Kop2"/>
      </w:pPr>
      <w:bookmarkStart w:id="23" w:name="_Toc451775985"/>
      <w:r>
        <w:t>5</w:t>
      </w:r>
      <w:r w:rsidR="00D1487A">
        <w:t xml:space="preserve">.1 </w:t>
      </w:r>
      <w:r w:rsidR="00E419F9">
        <w:t>Analyse</w:t>
      </w:r>
      <w:bookmarkEnd w:id="23"/>
    </w:p>
    <w:p w14:paraId="6833BA40" w14:textId="1264AB30" w:rsidR="00F84624" w:rsidRDefault="00F84624" w:rsidP="00F84624">
      <w:pPr>
        <w:spacing w:line="240" w:lineRule="auto"/>
      </w:pPr>
      <w:r>
        <w:t>In deze paragraaf wordt aan de hand van de drie hoofd</w:t>
      </w:r>
      <w:r w:rsidR="00C11A06">
        <w:t>strategieën</w:t>
      </w:r>
      <w:r>
        <w:t xml:space="preserve"> het verschil tussen de huidige en gewenste situatie geanalyseerd.</w:t>
      </w:r>
    </w:p>
    <w:p w14:paraId="4AFFB42E" w14:textId="77777777" w:rsidR="00712CD0" w:rsidRPr="00F84624" w:rsidRDefault="00712CD0" w:rsidP="00712CD0">
      <w:pPr>
        <w:pStyle w:val="Kop4"/>
      </w:pPr>
      <w:r>
        <w:t>Lean Six Sigma</w:t>
      </w:r>
    </w:p>
    <w:p w14:paraId="4EB020E7" w14:textId="6884838E" w:rsidR="00712CD0" w:rsidRPr="007A38E7" w:rsidRDefault="00712CD0" w:rsidP="00712CD0">
      <w:pPr>
        <w:spacing w:line="240" w:lineRule="auto"/>
      </w:pPr>
      <w:r w:rsidRPr="007A38E7">
        <w:t>Lean Six Sigma is opgelegd door het hoger management, hier is</w:t>
      </w:r>
      <w:r>
        <w:t xml:space="preserve"> beperkt</w:t>
      </w:r>
      <w:r w:rsidRPr="007A38E7">
        <w:t xml:space="preserve"> draagvlak voor gecreëerd en </w:t>
      </w:r>
      <w:r>
        <w:t>ideeën</w:t>
      </w:r>
      <w:r w:rsidRPr="007A38E7">
        <w:t xml:space="preserve"> die bottom-up zouden m</w:t>
      </w:r>
      <w:r>
        <w:t xml:space="preserve">oeten worden aangedragen worden </w:t>
      </w:r>
      <w:r w:rsidRPr="007A38E7">
        <w:t>niet</w:t>
      </w:r>
      <w:r>
        <w:t xml:space="preserve"> gehoord en doorgevoerd</w:t>
      </w:r>
      <w:r w:rsidRPr="007A38E7">
        <w:t xml:space="preserve">. Beslissingen worden top-down </w:t>
      </w:r>
      <w:r>
        <w:t>en traag genomen door het hoger management.</w:t>
      </w:r>
      <w:r w:rsidRPr="007A38E7">
        <w:t xml:space="preserve"> Procesoptimalisatie wordt </w:t>
      </w:r>
      <w:r w:rsidR="00942E98">
        <w:t>om</w:t>
      </w:r>
      <w:r w:rsidR="00942E98" w:rsidRPr="007A38E7">
        <w:t xml:space="preserve"> </w:t>
      </w:r>
      <w:r w:rsidRPr="007A38E7">
        <w:t>deze reden vertraagd</w:t>
      </w:r>
      <w:r>
        <w:t xml:space="preserve"> ingevoerd</w:t>
      </w:r>
      <w:r w:rsidRPr="007A38E7">
        <w:t xml:space="preserve">. </w:t>
      </w:r>
      <w:r>
        <w:t xml:space="preserve">Door te luisteren naar de ideeën van de werknemers in alle lagen van de organisatie wordt draagvlak gecreëerd waardoor processen sneller geoptimaliseerd worden. </w:t>
      </w:r>
      <w:r w:rsidRPr="000F3605">
        <w:t xml:space="preserve">Op dit moment is personeel nog gemotiveerd, er worden </w:t>
      </w:r>
      <w:r>
        <w:t xml:space="preserve">veel nieuwe ideeën aangedragen. </w:t>
      </w:r>
      <w:r w:rsidRPr="000F3605">
        <w:t>Het aandragen van ideeën die positief</w:t>
      </w:r>
      <w:r w:rsidR="00B863D1">
        <w:t xml:space="preserve"> zijn voor de organisatie moet</w:t>
      </w:r>
      <w:r w:rsidRPr="000F3605">
        <w:t xml:space="preserve"> worden gestimuleerd.</w:t>
      </w:r>
      <w:r>
        <w:t xml:space="preserve"> </w:t>
      </w:r>
    </w:p>
    <w:p w14:paraId="55EB0FBD" w14:textId="3EB7CD41" w:rsidR="00712CD0" w:rsidRPr="007A38E7" w:rsidRDefault="00712CD0" w:rsidP="00712CD0">
      <w:pPr>
        <w:spacing w:line="240" w:lineRule="auto"/>
      </w:pPr>
      <w:r>
        <w:t>De geboden communicatie-infrastructuur</w:t>
      </w:r>
      <w:r w:rsidRPr="007A38E7">
        <w:t xml:space="preserve"> van Lean Six Sigma wordt niet binnen alle teams gebruikt. </w:t>
      </w:r>
      <w:r>
        <w:t>Er heerst een eilandjescultuur. Afdelingen en teams werken voor zichzelf waardoor er weinig communicatie</w:t>
      </w:r>
      <w:r w:rsidR="00942E98">
        <w:t xml:space="preserve"> bestaat</w:t>
      </w:r>
      <w:r>
        <w:t xml:space="preserve"> tussen de teams onderling. I</w:t>
      </w:r>
      <w:r w:rsidR="00B863D1">
        <w:t>nformatie-</w:t>
      </w:r>
      <w:r w:rsidRPr="007A38E7">
        <w:t>uitwisseling zou centraal moeten staan bij het optim</w:t>
      </w:r>
      <w:r w:rsidR="00B863D1">
        <w:t>aliseren van processen die teamoverstijgend plaats</w:t>
      </w:r>
      <w:r w:rsidRPr="007A38E7">
        <w:t xml:space="preserve">vinden. </w:t>
      </w:r>
    </w:p>
    <w:p w14:paraId="35C7ACFD" w14:textId="68929300" w:rsidR="00712CD0" w:rsidRDefault="00712CD0" w:rsidP="00712CD0">
      <w:pPr>
        <w:spacing w:line="240" w:lineRule="auto"/>
      </w:pPr>
      <w:r w:rsidRPr="007A38E7">
        <w:t>Er is een communicatietool</w:t>
      </w:r>
      <w:r w:rsidR="00F0013C">
        <w:t xml:space="preserve"> (Lync)</w:t>
      </w:r>
      <w:r w:rsidRPr="007A38E7">
        <w:t xml:space="preserve"> aanwezig </w:t>
      </w:r>
      <w:r>
        <w:t xml:space="preserve">om de interne communicatie </w:t>
      </w:r>
      <w:r w:rsidRPr="007A38E7">
        <w:t>binnen de IND</w:t>
      </w:r>
      <w:r>
        <w:t xml:space="preserve"> te bevorderen</w:t>
      </w:r>
      <w:r w:rsidRPr="007A38E7">
        <w:t xml:space="preserve">. Deze wordt door een beperkte groep medewerkers gebruikt waardoor deze zijn functie verliest. De tool biedt de mogelijkheid om digitaal te communiceren maar ook om te laten weten waar je werkzaam bent zodat fysiek contact ook wordt bevorderd. </w:t>
      </w:r>
    </w:p>
    <w:p w14:paraId="48442BE5" w14:textId="77777777" w:rsidR="00712CD0" w:rsidRPr="007A38E7" w:rsidRDefault="00712CD0" w:rsidP="00712CD0">
      <w:pPr>
        <w:pStyle w:val="Kop4"/>
      </w:pPr>
      <w:r>
        <w:t>Shared Service Center</w:t>
      </w:r>
    </w:p>
    <w:p w14:paraId="7A54BCB1" w14:textId="3206D110" w:rsidR="00712CD0" w:rsidRPr="007A38E7" w:rsidRDefault="00712CD0" w:rsidP="00712CD0">
      <w:pPr>
        <w:spacing w:line="240" w:lineRule="auto"/>
      </w:pPr>
      <w:r w:rsidRPr="00F10A54">
        <w:t>Het uitbest</w:t>
      </w:r>
      <w:r>
        <w:t>eden van een groot deel van de ondersteunende</w:t>
      </w:r>
      <w:r w:rsidRPr="00F10A54">
        <w:t xml:space="preserve"> processen aan SSC’s komt voort uit besluiten vanuit de Tweede Kamer</w:t>
      </w:r>
      <w:r>
        <w:t xml:space="preserve">. Er wordt naar gestreefd de ondersteunende </w:t>
      </w:r>
      <w:r w:rsidRPr="00F10A54">
        <w:t>proces</w:t>
      </w:r>
      <w:r>
        <w:t>sen</w:t>
      </w:r>
      <w:r w:rsidRPr="00F10A54">
        <w:t xml:space="preserve"> zo in te richten dat het primaire proces optimaal wordt ondersteund.</w:t>
      </w:r>
      <w:r>
        <w:t xml:space="preserve"> </w:t>
      </w:r>
      <w:r w:rsidRPr="007A38E7">
        <w:t>Er zijn alleen afspraken met toekomstig</w:t>
      </w:r>
      <w:r>
        <w:t>e CDV vastgelegd. Dit is gebeurd</w:t>
      </w:r>
      <w:r w:rsidR="00B863D1">
        <w:t xml:space="preserve"> in een Rijks</w:t>
      </w:r>
      <w:r w:rsidRPr="007A38E7">
        <w:t xml:space="preserve">brede PDC. Afspraken met toekomstige IDV liggen nog niet vast. </w:t>
      </w:r>
      <w:r>
        <w:t xml:space="preserve">Er is nog </w:t>
      </w:r>
      <w:r w:rsidRPr="007A38E7">
        <w:t>onduidelijkheid over de toekomstige situatie voor</w:t>
      </w:r>
      <w:r>
        <w:t xml:space="preserve"> de andere </w:t>
      </w:r>
      <w:r w:rsidRPr="007A38E7">
        <w:t xml:space="preserve">locaties </w:t>
      </w:r>
      <w:r w:rsidR="00942E98">
        <w:t xml:space="preserve">van de IND </w:t>
      </w:r>
      <w:r>
        <w:t>in het land</w:t>
      </w:r>
      <w:r w:rsidR="00F0013C">
        <w:t>.</w:t>
      </w:r>
    </w:p>
    <w:p w14:paraId="1FD7BD9A" w14:textId="4A8F1619" w:rsidR="00712CD0" w:rsidRPr="007A38E7" w:rsidRDefault="00942E98" w:rsidP="00712CD0">
      <w:pPr>
        <w:spacing w:line="240" w:lineRule="auto"/>
      </w:pPr>
      <w:r>
        <w:t>De</w:t>
      </w:r>
      <w:r w:rsidR="00712CD0" w:rsidRPr="007A38E7">
        <w:t xml:space="preserve"> komende jaren worden de </w:t>
      </w:r>
      <w:r w:rsidR="00712CD0">
        <w:t xml:space="preserve">huidige </w:t>
      </w:r>
      <w:r w:rsidR="00712CD0" w:rsidRPr="007A38E7">
        <w:t>we</w:t>
      </w:r>
      <w:r w:rsidR="00B863D1">
        <w:t>rkzaamheden van het team FU uit</w:t>
      </w:r>
      <w:r w:rsidR="00712CD0" w:rsidRPr="007A38E7">
        <w:t xml:space="preserve">gefaseerd. </w:t>
      </w:r>
      <w:r w:rsidR="00712CD0">
        <w:t>Daarom</w:t>
      </w:r>
      <w:r w:rsidR="00712CD0" w:rsidRPr="007A38E7">
        <w:t xml:space="preserve"> zijn de werknemers</w:t>
      </w:r>
      <w:r w:rsidR="00712CD0">
        <w:t xml:space="preserve"> op zoek naar ander</w:t>
      </w:r>
      <w:r w:rsidR="00712CD0" w:rsidRPr="007A38E7">
        <w:t xml:space="preserve"> werk. </w:t>
      </w:r>
      <w:r w:rsidR="00712CD0">
        <w:t xml:space="preserve">Op het moment dat </w:t>
      </w:r>
      <w:r w:rsidR="00712CD0" w:rsidRPr="007A38E7">
        <w:t xml:space="preserve">een medewerker een andere baan heeft gevonden wordt een uitzendkracht ingehuurd </w:t>
      </w:r>
      <w:r w:rsidR="00712CD0">
        <w:t>en deze voert de werkzaamheden uit van deze medewerker</w:t>
      </w:r>
      <w:r w:rsidR="00712CD0" w:rsidRPr="007A38E7">
        <w:t>. Dit zorgt</w:t>
      </w:r>
      <w:r w:rsidR="00712CD0">
        <w:t xml:space="preserve"> in eerste instantie</w:t>
      </w:r>
      <w:r w:rsidR="00712CD0" w:rsidRPr="007A38E7">
        <w:t xml:space="preserve"> voor extr</w:t>
      </w:r>
      <w:r w:rsidR="00712CD0">
        <w:t>a kosten voor</w:t>
      </w:r>
      <w:r w:rsidR="00712CD0" w:rsidRPr="007A38E7">
        <w:t xml:space="preserve"> werkzaamheden die uit</w:t>
      </w:r>
      <w:r w:rsidR="00712CD0">
        <w:t>eindelijk</w:t>
      </w:r>
      <w:r w:rsidR="00712CD0" w:rsidRPr="007A38E7">
        <w:t xml:space="preserve"> worden </w:t>
      </w:r>
      <w:r w:rsidR="00B863D1">
        <w:t>uit</w:t>
      </w:r>
      <w:r w:rsidR="00712CD0" w:rsidRPr="007A38E7">
        <w:t xml:space="preserve">gefaseerd om kosten te besparen. </w:t>
      </w:r>
    </w:p>
    <w:p w14:paraId="3291749E" w14:textId="6E4F9B44" w:rsidR="00712CD0" w:rsidRDefault="00712CD0" w:rsidP="00712CD0">
      <w:pPr>
        <w:spacing w:line="240" w:lineRule="auto"/>
      </w:pPr>
      <w:r>
        <w:t>Een klein projectteam is</w:t>
      </w:r>
      <w:r w:rsidR="00B863D1">
        <w:t xml:space="preserve"> op dit moment verantwoordelijk</w:t>
      </w:r>
      <w:r>
        <w:t xml:space="preserve"> voor het opzetten van een SPOC. Dit projectteam ondervindt weerstand van andere t</w:t>
      </w:r>
      <w:r w:rsidR="00B863D1">
        <w:t xml:space="preserve">eams </w:t>
      </w:r>
      <w:r w:rsidR="00C77590">
        <w:t xml:space="preserve">waar </w:t>
      </w:r>
      <w:r w:rsidR="00B863D1">
        <w:t xml:space="preserve">het gaat om informatie </w:t>
      </w:r>
      <w:r w:rsidR="000937F8">
        <w:t>verstrekking. Het</w:t>
      </w:r>
      <w:r w:rsidR="00B863D1">
        <w:t xml:space="preserve"> nut van de SPOC is bij veel </w:t>
      </w:r>
      <w:r w:rsidR="000937F8">
        <w:t>medewerkers onbekend. De</w:t>
      </w:r>
      <w:r>
        <w:t xml:space="preserve"> SPOC dient in de toekomst als schakel tussen medewerkers en CDV. </w:t>
      </w:r>
    </w:p>
    <w:p w14:paraId="1133A9AB" w14:textId="42BAC593" w:rsidR="00712CD0" w:rsidRDefault="00712CD0" w:rsidP="00712CD0">
      <w:pPr>
        <w:spacing w:line="240" w:lineRule="auto"/>
      </w:pPr>
      <w:r>
        <w:t xml:space="preserve">Het </w:t>
      </w:r>
      <w:r w:rsidR="00F0013C">
        <w:t xml:space="preserve">bepalen van waar een KWIS gemeld moet worden </w:t>
      </w:r>
      <w:r>
        <w:t>zou een eenvoudig proces moeten zijn waardoor</w:t>
      </w:r>
      <w:r w:rsidR="00B863D1">
        <w:t xml:space="preserve"> de interne klant wordt ontzorgt</w:t>
      </w:r>
      <w:r>
        <w:t xml:space="preserve"> en snel wordt geholpen. Dit is nu niet zo.</w:t>
      </w:r>
    </w:p>
    <w:p w14:paraId="0600B78D" w14:textId="32363450" w:rsidR="00712CD0" w:rsidRPr="007A38E7" w:rsidRDefault="00712CD0" w:rsidP="00712CD0">
      <w:pPr>
        <w:spacing w:line="240" w:lineRule="auto"/>
      </w:pPr>
      <w:r>
        <w:t xml:space="preserve">Op dit moment worden </w:t>
      </w:r>
      <w:r w:rsidR="00F0013C">
        <w:t>KWIS</w:t>
      </w:r>
      <w:r>
        <w:t xml:space="preserve"> verwerkt in twee systemen. In de toekomst zal deze verwerking in één FMIS gaan gebeuren om zo te besparen op de kost</w:t>
      </w:r>
      <w:r w:rsidR="00B863D1">
        <w:t>en. In de huidige situatie bestaat de</w:t>
      </w:r>
      <w:r>
        <w:t xml:space="preserve"> kans</w:t>
      </w:r>
      <w:r w:rsidR="00B863D1">
        <w:t xml:space="preserve"> dat</w:t>
      </w:r>
      <w:r>
        <w:t xml:space="preserve"> in het proces </w:t>
      </w:r>
      <w:r w:rsidR="00213171">
        <w:t xml:space="preserve">van het melden van een KWIS </w:t>
      </w:r>
      <w:r>
        <w:t xml:space="preserve">een fout wordt gemaakt en er opnieuw moet worden </w:t>
      </w:r>
      <w:r w:rsidR="00E26F83">
        <w:t>begonnen (B</w:t>
      </w:r>
      <w:r>
        <w:t xml:space="preserve">ijlage 8: </w:t>
      </w:r>
      <w:r w:rsidRPr="00E26F83">
        <w:rPr>
          <w:i/>
        </w:rPr>
        <w:t>huidige processchema</w:t>
      </w:r>
      <w:r>
        <w:t>)</w:t>
      </w:r>
      <w:r w:rsidR="00213171">
        <w:t>. Door de SPOC in te richten is dit het enige contactpunt voor de interne klant en wordt het processchema om een KWIS t</w:t>
      </w:r>
      <w:r w:rsidR="00E26F83">
        <w:t>e melden duidelijk en beknopt (B</w:t>
      </w:r>
      <w:r w:rsidR="00213171">
        <w:t xml:space="preserve">ijlage 9: </w:t>
      </w:r>
      <w:r w:rsidR="00213171" w:rsidRPr="00E26F83">
        <w:rPr>
          <w:i/>
        </w:rPr>
        <w:t>gewenste processchema</w:t>
      </w:r>
      <w:r w:rsidR="00213171">
        <w:t>).</w:t>
      </w:r>
    </w:p>
    <w:p w14:paraId="648E5910" w14:textId="3A1DC750" w:rsidR="00712CD0" w:rsidRDefault="00712CD0" w:rsidP="00712CD0">
      <w:pPr>
        <w:spacing w:line="240" w:lineRule="auto"/>
      </w:pPr>
      <w:r>
        <w:t xml:space="preserve">Op dit moment zijn er twee inkoopafdelingen die op bepaalde vlakken </w:t>
      </w:r>
      <w:r w:rsidR="00213171">
        <w:t>dezelfde</w:t>
      </w:r>
      <w:r>
        <w:t xml:space="preserve"> werkzaamheden verrichten. Dit zorgt voor onduidelijkheid in het in</w:t>
      </w:r>
      <w:r w:rsidR="00213171">
        <w:t xml:space="preserve">koopproces, vooral ook omdat </w:t>
      </w:r>
      <w:r>
        <w:t xml:space="preserve">beide afdelingen niet met </w:t>
      </w:r>
      <w:r w:rsidR="00213171">
        <w:t xml:space="preserve">elkaar communiceren over de taken en de </w:t>
      </w:r>
      <w:r>
        <w:t>verdeling</w:t>
      </w:r>
      <w:r w:rsidR="00213171">
        <w:t xml:space="preserve"> daarvan</w:t>
      </w:r>
      <w:r>
        <w:t>. De inkoopafdeling</w:t>
      </w:r>
      <w:r w:rsidR="00B863D1">
        <w:t>en</w:t>
      </w:r>
      <w:r w:rsidR="00E26F83">
        <w:t xml:space="preserve"> zijn onvolwassen </w:t>
      </w:r>
      <w:r w:rsidR="00C77590">
        <w:t>(</w:t>
      </w:r>
      <w:r w:rsidR="00E26F83">
        <w:t>B</w:t>
      </w:r>
      <w:r>
        <w:t>ijl</w:t>
      </w:r>
      <w:r w:rsidR="00B863D1">
        <w:t xml:space="preserve">age 5: </w:t>
      </w:r>
      <w:r w:rsidR="00B863D1" w:rsidRPr="00E26F83">
        <w:rPr>
          <w:i/>
        </w:rPr>
        <w:t>uitwerking modellen</w:t>
      </w:r>
      <w:r w:rsidR="00B863D1">
        <w:t>) terwijl</w:t>
      </w:r>
      <w:r>
        <w:t xml:space="preserve"> er veel mogelijkheden zijn </w:t>
      </w:r>
      <w:r w:rsidR="00B863D1">
        <w:t xml:space="preserve">om </w:t>
      </w:r>
      <w:r>
        <w:t xml:space="preserve">deze volwassenheid te bevorderen. </w:t>
      </w:r>
      <w:r w:rsidR="00213171">
        <w:t xml:space="preserve">Onvolwassen betekent in de huidige situatie dat er sturing mist, de communicatie beperkt is, er </w:t>
      </w:r>
      <w:r w:rsidR="00F0013C">
        <w:t xml:space="preserve">geen </w:t>
      </w:r>
      <w:r w:rsidR="00213171">
        <w:t>gecentraliseerde inkoop plaatsvindt en leveranciersmanagement ontbreekt.</w:t>
      </w:r>
    </w:p>
    <w:p w14:paraId="43FBA789" w14:textId="77777777" w:rsidR="00712CD0" w:rsidRPr="007A38E7" w:rsidRDefault="00712CD0" w:rsidP="00712CD0">
      <w:pPr>
        <w:pStyle w:val="Kop4"/>
      </w:pPr>
      <w:r>
        <w:t>Regieorganisatie</w:t>
      </w:r>
    </w:p>
    <w:p w14:paraId="2856FBC0" w14:textId="053FB1E8" w:rsidR="00712CD0" w:rsidRDefault="00712CD0" w:rsidP="00712CD0">
      <w:pPr>
        <w:spacing w:line="240" w:lineRule="auto"/>
      </w:pPr>
      <w:r>
        <w:t>E</w:t>
      </w:r>
      <w:r w:rsidRPr="007A38E7">
        <w:t xml:space="preserve">en regieorganisatie </w:t>
      </w:r>
      <w:r>
        <w:t>voert regie</w:t>
      </w:r>
      <w:r w:rsidRPr="007A38E7">
        <w:t xml:space="preserve"> op de klantvraag, het aanbod en de werkelijke levering van leveranciers. Door het ontbreken van contractafspraken</w:t>
      </w:r>
      <w:r>
        <w:t xml:space="preserve"> en account- en leveranciersmanagement worden afspraken niet</w:t>
      </w:r>
      <w:r w:rsidR="00B863D1">
        <w:t xml:space="preserve"> gecontroleerd en i</w:t>
      </w:r>
      <w:r w:rsidRPr="007A38E7">
        <w:t>s het niet mogelijk te monitoren of leveranciers</w:t>
      </w:r>
      <w:r>
        <w:t xml:space="preserve"> zich hier aan houden. Er worden KPI en SLA’s geformuleerd maar deze zijn niet afgestemd met en bekend bij uitvoerend personeel. Hierdoor is het niet mogelijk hierop te controleren. </w:t>
      </w:r>
    </w:p>
    <w:p w14:paraId="2C04CB72" w14:textId="7F0465E7" w:rsidR="00712CD0" w:rsidRPr="007A38E7" w:rsidRDefault="00712CD0" w:rsidP="00712CD0">
      <w:pPr>
        <w:spacing w:line="240" w:lineRule="auto"/>
      </w:pPr>
      <w:r w:rsidRPr="00F10A54">
        <w:t xml:space="preserve">Om de regie op het proces van dienstverlening te optimaliseren en de kwaliteit van dienstverlening te laten voldoen aan eenduidige performance criteria </w:t>
      </w:r>
      <w:r>
        <w:t>moet</w:t>
      </w:r>
      <w:r w:rsidR="00F0013C">
        <w:t>en</w:t>
      </w:r>
      <w:r>
        <w:t xml:space="preserve"> KPI</w:t>
      </w:r>
      <w:r w:rsidR="00F0013C">
        <w:t>’s</w:t>
      </w:r>
      <w:r>
        <w:t xml:space="preserve"> en SLA’s worden vastgelegd en gecommuniceerd, moeten uitvoerende medewerkers gedegen kennis hebben </w:t>
      </w:r>
      <w:r w:rsidR="00C77590">
        <w:t xml:space="preserve">van </w:t>
      </w:r>
      <w:r>
        <w:t>KPI en SLA om deze te kunnen hanteren</w:t>
      </w:r>
      <w:r w:rsidRPr="00F10A54">
        <w:t>, moet regie o</w:t>
      </w:r>
      <w:r>
        <w:t xml:space="preserve">p contracten worden gevoerd, </w:t>
      </w:r>
      <w:r w:rsidRPr="00F10A54">
        <w:t>moet</w:t>
      </w:r>
      <w:r>
        <w:t xml:space="preserve"> er</w:t>
      </w:r>
      <w:r w:rsidRPr="00F10A54">
        <w:t xml:space="preserve"> één frontoffice als </w:t>
      </w:r>
      <w:r>
        <w:t>meldpunt voor KWIS</w:t>
      </w:r>
      <w:r w:rsidRPr="00F10A54">
        <w:t xml:space="preserve"> worden ingericht en om dit te ondersteunen moet één FMIS worden gebruikt</w:t>
      </w:r>
      <w:r>
        <w:t xml:space="preserve">. </w:t>
      </w:r>
    </w:p>
    <w:p w14:paraId="4EFD8DF5" w14:textId="5F71BA0B" w:rsidR="00712CD0" w:rsidRPr="00F10A54" w:rsidRDefault="00712CD0" w:rsidP="00712CD0">
      <w:pPr>
        <w:spacing w:line="240" w:lineRule="auto"/>
      </w:pPr>
      <w:r w:rsidRPr="00F10A54">
        <w:t>Buiten deze bev</w:t>
      </w:r>
      <w:r w:rsidR="00F0013C">
        <w:t>indingen om word</w:t>
      </w:r>
      <w:r w:rsidR="00C77590">
        <w:t>en</w:t>
      </w:r>
      <w:r w:rsidR="00F0013C">
        <w:t xml:space="preserve"> de IND en haar</w:t>
      </w:r>
      <w:r w:rsidRPr="00F10A54">
        <w:t xml:space="preserve"> medewerkers gekenmerkt als: toegankelijk, transparant, probleemoplossen</w:t>
      </w:r>
      <w:r w:rsidR="00B863D1">
        <w:t>d (problemen worden ongeacht hoe</w:t>
      </w:r>
      <w:r w:rsidRPr="00F10A54">
        <w:t xml:space="preserve"> opgelost) en strevend naar verbeteringen (zelfs als de verbeteringen niet worden gehoord).</w:t>
      </w:r>
      <w:r>
        <w:t xml:space="preserve"> Dat is een houding die in een regieorganisatie goed van pas komt.</w:t>
      </w:r>
    </w:p>
    <w:p w14:paraId="6FA14A68" w14:textId="77777777" w:rsidR="00282FD1" w:rsidRDefault="007C6B43" w:rsidP="00E419F9">
      <w:pPr>
        <w:pStyle w:val="Kop2"/>
      </w:pPr>
      <w:bookmarkStart w:id="24" w:name="_Toc451775986"/>
      <w:r>
        <w:t>5</w:t>
      </w:r>
      <w:r w:rsidR="00E419F9">
        <w:t xml:space="preserve">.2 </w:t>
      </w:r>
      <w:r w:rsidR="00B92C1B">
        <w:t xml:space="preserve"> Conclusies &amp; a</w:t>
      </w:r>
      <w:r w:rsidR="00236DE8">
        <w:t>dviezen</w:t>
      </w:r>
      <w:bookmarkEnd w:id="24"/>
    </w:p>
    <w:p w14:paraId="19B06B19" w14:textId="77777777" w:rsidR="00B80F58" w:rsidRDefault="00B80F58" w:rsidP="00D1487A">
      <w:pPr>
        <w:spacing w:line="240" w:lineRule="auto"/>
      </w:pPr>
      <w:r>
        <w:t>Door beantwoording van de deelvrag</w:t>
      </w:r>
      <w:r w:rsidR="00DB5F17">
        <w:t>en in voorgaande hoofdstukken wordt</w:t>
      </w:r>
      <w:r>
        <w:t xml:space="preserve"> het mogelijk</w:t>
      </w:r>
      <w:r w:rsidR="00DB5F17">
        <w:t xml:space="preserve"> de hoofdvraag te beantwoorden. </w:t>
      </w:r>
      <w:r>
        <w:t>De hoofdvraag waarmee gewerkt is</w:t>
      </w:r>
      <w:r w:rsidR="00DB5F17">
        <w:t xml:space="preserve"> luidt</w:t>
      </w:r>
      <w:r>
        <w:t xml:space="preserve"> als volgt:</w:t>
      </w:r>
    </w:p>
    <w:p w14:paraId="2009668A" w14:textId="77777777" w:rsidR="00D1487A" w:rsidRPr="00B80F58" w:rsidRDefault="00D1487A" w:rsidP="00D1487A">
      <w:pPr>
        <w:spacing w:line="240" w:lineRule="auto"/>
        <w:jc w:val="center"/>
        <w:rPr>
          <w:i/>
        </w:rPr>
      </w:pPr>
      <w:r>
        <w:rPr>
          <w:i/>
        </w:rPr>
        <w:t>‘Welke kennis heeft de directie Bedrijfsvoering nodig om</w:t>
      </w:r>
      <w:r w:rsidRPr="00B80F58">
        <w:rPr>
          <w:i/>
        </w:rPr>
        <w:t xml:space="preserve"> de regie op </w:t>
      </w:r>
      <w:r>
        <w:rPr>
          <w:i/>
        </w:rPr>
        <w:t>de processen</w:t>
      </w:r>
      <w:r w:rsidRPr="00B80F58">
        <w:rPr>
          <w:i/>
        </w:rPr>
        <w:t xml:space="preserve"> van de</w:t>
      </w:r>
      <w:r>
        <w:rPr>
          <w:i/>
        </w:rPr>
        <w:t xml:space="preserve"> geleverde facilitaire </w:t>
      </w:r>
      <w:r w:rsidRPr="00B80F58">
        <w:rPr>
          <w:i/>
        </w:rPr>
        <w:t>dienstverlening</w:t>
      </w:r>
      <w:r>
        <w:rPr>
          <w:i/>
        </w:rPr>
        <w:t>en te optimaliseren</w:t>
      </w:r>
      <w:r w:rsidRPr="00B80F58">
        <w:rPr>
          <w:i/>
        </w:rPr>
        <w:t>?’</w:t>
      </w:r>
    </w:p>
    <w:p w14:paraId="36751C6C" w14:textId="77777777" w:rsidR="00144046" w:rsidRDefault="00144046" w:rsidP="00144046">
      <w:pPr>
        <w:spacing w:line="240" w:lineRule="auto"/>
      </w:pPr>
      <w:r>
        <w:t>De conclusies en hieraan gekoppelde adviezen worden in deze paragraaf weergegeven. In paragraaf 5.3 worden zes eindadviezen beschreven die alle zestien en aanvullende adviezen gegeven in paragraaf 5.2 dekken. In hoofdstuk 6 worden de bedrijfskundige consequenties van de zes eindadviezen in kaart gebracht. Alle conclusies en aanbevelingen hebben betrekking op de directie BV gehuisvest in Rijswijk.</w:t>
      </w:r>
    </w:p>
    <w:p w14:paraId="4BECA832" w14:textId="77777777" w:rsidR="008F4741" w:rsidRDefault="007C6B43" w:rsidP="00E419F9">
      <w:pPr>
        <w:pStyle w:val="Kop3"/>
      </w:pPr>
      <w:bookmarkStart w:id="25" w:name="_Toc451775987"/>
      <w:r>
        <w:t>5</w:t>
      </w:r>
      <w:r w:rsidR="00E419F9">
        <w:t>.2.1</w:t>
      </w:r>
      <w:r w:rsidR="00E13F9B">
        <w:t xml:space="preserve"> </w:t>
      </w:r>
      <w:r w:rsidR="002679C9">
        <w:t>Lean Six Sigma</w:t>
      </w:r>
      <w:bookmarkEnd w:id="25"/>
    </w:p>
    <w:p w14:paraId="50FD5A75" w14:textId="689DBFE4" w:rsidR="00014BA8" w:rsidRPr="00614BB9" w:rsidRDefault="00576697" w:rsidP="006B7A6D">
      <w:pPr>
        <w:spacing w:line="240" w:lineRule="auto"/>
      </w:pPr>
      <w:r>
        <w:t>In deze paragraaf worden</w:t>
      </w:r>
      <w:r w:rsidR="00614BB9">
        <w:t xml:space="preserve"> de conclusies en adviezen gerelateer</w:t>
      </w:r>
      <w:r>
        <w:t>d aan</w:t>
      </w:r>
      <w:r w:rsidR="00EB1F94">
        <w:t xml:space="preserve"> </w:t>
      </w:r>
      <w:r w:rsidR="00C11A06">
        <w:t xml:space="preserve">de strategie </w:t>
      </w:r>
      <w:r w:rsidR="00EB1F94">
        <w:t>Lean Six Sigma weergegeven.</w:t>
      </w:r>
    </w:p>
    <w:p w14:paraId="2284219B" w14:textId="77777777" w:rsidR="000561BC" w:rsidRPr="00CB14CC" w:rsidRDefault="000561BC" w:rsidP="006B7A6D">
      <w:pPr>
        <w:pStyle w:val="Kop4"/>
        <w:spacing w:line="240" w:lineRule="auto"/>
      </w:pPr>
      <w:r w:rsidRPr="0054430D">
        <w:t>Conclusie</w:t>
      </w:r>
      <w:r>
        <w:t xml:space="preserve"> </w:t>
      </w:r>
      <w:r w:rsidR="00014BA8">
        <w:t>1</w:t>
      </w:r>
      <w:r w:rsidR="00CB14CC">
        <w:t xml:space="preserve">: </w:t>
      </w:r>
      <w:r w:rsidRPr="000561BC">
        <w:t>Lean Six Sigma is opgelegd door het hoger managem</w:t>
      </w:r>
      <w:r w:rsidR="00014BA8">
        <w:t xml:space="preserve">ent, </w:t>
      </w:r>
      <w:r w:rsidRPr="000561BC">
        <w:t>de implementatie gebeurt beperkt</w:t>
      </w:r>
      <w:r w:rsidR="00014BA8">
        <w:t xml:space="preserve"> en er geen draagvlak</w:t>
      </w:r>
      <w:r w:rsidRPr="000561BC">
        <w:t>.</w:t>
      </w:r>
    </w:p>
    <w:p w14:paraId="60B33E83" w14:textId="77777777" w:rsidR="00144046" w:rsidRDefault="00144046" w:rsidP="000561BC">
      <w:pPr>
        <w:pStyle w:val="Geenafstand"/>
      </w:pPr>
    </w:p>
    <w:p w14:paraId="16E4B49E" w14:textId="77777777" w:rsidR="000561BC" w:rsidRPr="00014BA8" w:rsidRDefault="00200193" w:rsidP="000561BC">
      <w:pPr>
        <w:pStyle w:val="Geenafstand"/>
        <w:rPr>
          <w:u w:val="single"/>
        </w:rPr>
      </w:pPr>
      <w:r>
        <w:rPr>
          <w:u w:val="single"/>
        </w:rPr>
        <w:t>Advies</w:t>
      </w:r>
      <w:r w:rsidR="008F4B81">
        <w:rPr>
          <w:u w:val="single"/>
        </w:rPr>
        <w:t xml:space="preserve"> 1</w:t>
      </w:r>
    </w:p>
    <w:p w14:paraId="5EF1D535" w14:textId="7227215D" w:rsidR="006211A4" w:rsidRDefault="008F4B81" w:rsidP="006211A4">
      <w:pPr>
        <w:pStyle w:val="Geenafstand"/>
      </w:pPr>
      <w:r>
        <w:t>Zet</w:t>
      </w:r>
      <w:r w:rsidR="00D96491">
        <w:t xml:space="preserve"> de huidige implementatie van Lea</w:t>
      </w:r>
      <w:r w:rsidR="00A27F87">
        <w:t xml:space="preserve">n Six Sigma </w:t>
      </w:r>
      <w:r>
        <w:t>stop</w:t>
      </w:r>
      <w:r w:rsidR="00A27F87">
        <w:t xml:space="preserve"> en</w:t>
      </w:r>
      <w:r>
        <w:t xml:space="preserve"> implementeer</w:t>
      </w:r>
      <w:r w:rsidR="00A27F87">
        <w:t xml:space="preserve"> dit opni</w:t>
      </w:r>
      <w:r w:rsidR="00D96491">
        <w:t>e</w:t>
      </w:r>
      <w:r w:rsidR="00A27F87">
        <w:t>u</w:t>
      </w:r>
      <w:r w:rsidR="00D96491">
        <w:t>w</w:t>
      </w:r>
      <w:r>
        <w:t xml:space="preserve"> </w:t>
      </w:r>
      <w:r w:rsidR="00D96491">
        <w:t>op de juiste wijze</w:t>
      </w:r>
      <w:r>
        <w:t xml:space="preserve"> </w:t>
      </w:r>
      <w:r w:rsidR="00D96491">
        <w:t>binnen</w:t>
      </w:r>
      <w:r>
        <w:t xml:space="preserve"> de directie BV</w:t>
      </w:r>
      <w:r w:rsidR="00D96491">
        <w:t xml:space="preserve">. </w:t>
      </w:r>
      <w:r w:rsidR="00014BA8">
        <w:t xml:space="preserve">Voor het opnieuw implementeren van Lean Six Sigma </w:t>
      </w:r>
      <w:r w:rsidR="00D96491">
        <w:t xml:space="preserve">moet draagvlak worden </w:t>
      </w:r>
      <w:r w:rsidR="00355B05">
        <w:t>gecreëerd</w:t>
      </w:r>
      <w:r w:rsidR="00D96491">
        <w:t>,</w:t>
      </w:r>
      <w:r w:rsidR="00355B05">
        <w:t xml:space="preserve"> d</w:t>
      </w:r>
      <w:r w:rsidR="00014BA8">
        <w:t>e voordelen</w:t>
      </w:r>
      <w:r w:rsidR="00355B05">
        <w:t xml:space="preserve"> moeten worden gecommuniceerd en </w:t>
      </w:r>
      <w:r w:rsidR="00014BA8">
        <w:t>voor de hele IND</w:t>
      </w:r>
      <w:r w:rsidR="00355B05">
        <w:t xml:space="preserve"> </w:t>
      </w:r>
      <w:r>
        <w:t>moet</w:t>
      </w:r>
      <w:r w:rsidR="00014BA8">
        <w:t xml:space="preserve"> duidelijk </w:t>
      </w:r>
      <w:r>
        <w:t xml:space="preserve">zijn </w:t>
      </w:r>
      <w:r w:rsidR="00014BA8">
        <w:t>wat de voordelen van Lean Si</w:t>
      </w:r>
      <w:r w:rsidR="00355B05">
        <w:t>x Sigma zijn</w:t>
      </w:r>
      <w:r w:rsidR="00014BA8">
        <w:t xml:space="preserve">. </w:t>
      </w:r>
      <w:r>
        <w:t>Laat dit</w:t>
      </w:r>
      <w:r w:rsidR="00355B05">
        <w:t xml:space="preserve"> begeleiden</w:t>
      </w:r>
      <w:r w:rsidR="00014BA8">
        <w:t xml:space="preserve"> </w:t>
      </w:r>
      <w:r w:rsidR="00355B05">
        <w:t xml:space="preserve">door </w:t>
      </w:r>
      <w:r w:rsidR="00014BA8">
        <w:t>een team interne</w:t>
      </w:r>
      <w:r w:rsidR="00C77590">
        <w:t>,</w:t>
      </w:r>
      <w:r w:rsidR="00014BA8">
        <w:t xml:space="preserve"> opgeleide medewerkers die worden begeleid door één externe Lean Six Sigma expert. Doordat er met een team interne medewerkers wordt gewerkt wordt draagvlak gecreëerd. Voor de implementatie plaatsvindt zullen alle teams worden geïnformeerd over Lean Six Sigma, het belang hiervan en wordt er</w:t>
      </w:r>
      <w:r w:rsidR="00062F91">
        <w:t xml:space="preserve"> getracht</w:t>
      </w:r>
      <w:r w:rsidR="00014BA8">
        <w:t xml:space="preserve"> draagvlak </w:t>
      </w:r>
      <w:r w:rsidR="00062F91">
        <w:t>te creëren</w:t>
      </w:r>
      <w:r w:rsidR="00014BA8">
        <w:t xml:space="preserve">. </w:t>
      </w:r>
    </w:p>
    <w:p w14:paraId="7E8D3ADA" w14:textId="77777777" w:rsidR="006211A4" w:rsidRDefault="006211A4" w:rsidP="006B7A6D">
      <w:pPr>
        <w:pStyle w:val="Kop4"/>
        <w:spacing w:line="240" w:lineRule="auto"/>
      </w:pPr>
      <w:r w:rsidRPr="0054430D">
        <w:t>Conclusie</w:t>
      </w:r>
      <w:r w:rsidR="00014BA8">
        <w:t xml:space="preserve"> 2</w:t>
      </w:r>
      <w:r w:rsidR="00CB14CC">
        <w:t xml:space="preserve">: </w:t>
      </w:r>
      <w:r w:rsidRPr="000561BC">
        <w:t>Beslissingen worden top-down en traag genomen, waardoor processen worden vertraagd.</w:t>
      </w:r>
    </w:p>
    <w:p w14:paraId="0B17ACEB" w14:textId="77777777" w:rsidR="00014BA8" w:rsidRDefault="00014BA8" w:rsidP="006211A4">
      <w:pPr>
        <w:pStyle w:val="Geenafstand"/>
      </w:pPr>
    </w:p>
    <w:p w14:paraId="26516041" w14:textId="77777777" w:rsidR="006211A4" w:rsidRPr="00014BA8" w:rsidRDefault="00200193" w:rsidP="006211A4">
      <w:pPr>
        <w:pStyle w:val="Geenafstand"/>
        <w:rPr>
          <w:u w:val="single"/>
        </w:rPr>
      </w:pPr>
      <w:r>
        <w:rPr>
          <w:u w:val="single"/>
        </w:rPr>
        <w:t>Advies</w:t>
      </w:r>
      <w:r w:rsidR="008F4B81">
        <w:rPr>
          <w:u w:val="single"/>
        </w:rPr>
        <w:t xml:space="preserve"> 2</w:t>
      </w:r>
    </w:p>
    <w:p w14:paraId="1AE66FE3" w14:textId="7AD45E73" w:rsidR="00014BA8" w:rsidRDefault="008F4B81" w:rsidP="006211A4">
      <w:pPr>
        <w:pStyle w:val="Geenafstand"/>
      </w:pPr>
      <w:r>
        <w:t>Laat beslissingen die de operation</w:t>
      </w:r>
      <w:r w:rsidR="00F74329">
        <w:t>e</w:t>
      </w:r>
      <w:r w:rsidR="00C77590">
        <w:t>le</w:t>
      </w:r>
      <w:r>
        <w:t xml:space="preserve"> medewerkers betreffen bottom-up </w:t>
      </w:r>
      <w:r w:rsidR="00710785">
        <w:t>tot stand komen</w:t>
      </w:r>
      <w:r>
        <w:t xml:space="preserve">. </w:t>
      </w:r>
      <w:r w:rsidR="00675566">
        <w:t xml:space="preserve">Zodra er wordt gestart met de implementatie van Lean Six Sigma worden operationele en tactische beslissingen aangedragen vanuit het operationele of tactische werkveld. Hierdoor kunnen </w:t>
      </w:r>
      <w:r w:rsidR="00B0696B">
        <w:t>procesoptimalisaties</w:t>
      </w:r>
      <w:r w:rsidR="00675566">
        <w:t xml:space="preserve"> en veranderingen sneller worden doorgevoerd omdat deze bottom-up worden </w:t>
      </w:r>
      <w:r w:rsidR="00710785">
        <w:t>aangedragen</w:t>
      </w:r>
      <w:r w:rsidR="00675566">
        <w:t xml:space="preserve">. </w:t>
      </w:r>
      <w:r w:rsidR="001A5551">
        <w:t xml:space="preserve">Dit zorgt ervoor dat </w:t>
      </w:r>
      <w:r w:rsidR="00675566">
        <w:t>beslissingen voor deze niveaus sneller</w:t>
      </w:r>
      <w:r w:rsidR="001A5551">
        <w:t xml:space="preserve"> kunnen worden genomen en dat</w:t>
      </w:r>
      <w:r w:rsidR="00675566">
        <w:t xml:space="preserve"> de focus</w:t>
      </w:r>
      <w:r w:rsidR="001A5551">
        <w:t xml:space="preserve"> kan</w:t>
      </w:r>
      <w:r w:rsidR="00675566">
        <w:t xml:space="preserve"> liggen op strategische beslissingen. Hier is dan meer tijd en ruimte voor.</w:t>
      </w:r>
    </w:p>
    <w:p w14:paraId="155F1BE1" w14:textId="77777777" w:rsidR="00014BA8" w:rsidRDefault="002637F6" w:rsidP="006B7A6D">
      <w:pPr>
        <w:pStyle w:val="Kop4"/>
        <w:spacing w:line="240" w:lineRule="auto"/>
      </w:pPr>
      <w:r w:rsidRPr="0054430D">
        <w:t>Conclusie</w:t>
      </w:r>
      <w:r w:rsidR="006B4FA6">
        <w:t xml:space="preserve"> 3</w:t>
      </w:r>
      <w:r w:rsidR="00CB14CC">
        <w:t xml:space="preserve">: </w:t>
      </w:r>
      <w:r w:rsidRPr="000561BC">
        <w:t>Het ontbreken van communicatie</w:t>
      </w:r>
      <w:r w:rsidR="006B4FA6">
        <w:t>structuur</w:t>
      </w:r>
      <w:r w:rsidRPr="000561BC">
        <w:t xml:space="preserve"> en de</w:t>
      </w:r>
      <w:r w:rsidR="006B4FA6">
        <w:t xml:space="preserve"> huidige</w:t>
      </w:r>
      <w:r w:rsidRPr="000561BC">
        <w:t xml:space="preserve"> eilandjescultuur zorgen voor trage communicatie en slechte</w:t>
      </w:r>
      <w:r w:rsidR="001A5551">
        <w:t xml:space="preserve"> informatie-</w:t>
      </w:r>
      <w:r w:rsidRPr="000561BC">
        <w:t>uitwisseling tussen teams</w:t>
      </w:r>
      <w:r w:rsidR="006B4FA6">
        <w:t xml:space="preserve"> en managementlagen.</w:t>
      </w:r>
    </w:p>
    <w:p w14:paraId="7CBD33FE" w14:textId="77777777" w:rsidR="00CB14CC" w:rsidRDefault="00CB14CC" w:rsidP="000561BC">
      <w:pPr>
        <w:pStyle w:val="Geenafstand"/>
      </w:pPr>
    </w:p>
    <w:p w14:paraId="01808C64" w14:textId="77777777" w:rsidR="000561BC" w:rsidRPr="00014BA8" w:rsidRDefault="00B702DC" w:rsidP="000561BC">
      <w:pPr>
        <w:pStyle w:val="Geenafstand"/>
        <w:rPr>
          <w:u w:val="single"/>
        </w:rPr>
      </w:pPr>
      <w:r>
        <w:rPr>
          <w:u w:val="single"/>
        </w:rPr>
        <w:t>Advies</w:t>
      </w:r>
      <w:r w:rsidR="008F4B81">
        <w:rPr>
          <w:u w:val="single"/>
        </w:rPr>
        <w:t xml:space="preserve"> 3</w:t>
      </w:r>
    </w:p>
    <w:p w14:paraId="3B968835" w14:textId="403867AD" w:rsidR="006211A4" w:rsidRDefault="001A5551" w:rsidP="006211A4">
      <w:pPr>
        <w:pStyle w:val="Geenafstand"/>
      </w:pPr>
      <w:r>
        <w:t>Integreer</w:t>
      </w:r>
      <w:r w:rsidR="00D96491">
        <w:t xml:space="preserve"> d</w:t>
      </w:r>
      <w:r w:rsidR="006B4FA6">
        <w:t>e communicatiestructuur</w:t>
      </w:r>
      <w:r>
        <w:t xml:space="preserve"> </w:t>
      </w:r>
      <w:r w:rsidR="006B4FA6">
        <w:t xml:space="preserve">zoals bij Lean Six Sigma aangeboden. Hierdoor wordt communicatie tussen de teams en verschillende managementlagen geoptimaliseerd. De eilandjescultuur </w:t>
      </w:r>
      <w:r w:rsidR="008E3FB4">
        <w:t xml:space="preserve">zal hierdoor </w:t>
      </w:r>
      <w:r w:rsidR="00062F91">
        <w:t>afnemen</w:t>
      </w:r>
      <w:r w:rsidR="008E3FB4">
        <w:t>. Tijdens het implementeren van Lean Six Sigma zal in het begin bij de bijeenkomsten de communicatie c</w:t>
      </w:r>
      <w:r>
        <w:t>entraal staan. Zodra informatie-</w:t>
      </w:r>
      <w:r w:rsidR="008E3FB4">
        <w:t>uitwisseling en communicatie word</w:t>
      </w:r>
      <w:r w:rsidR="00C77590">
        <w:t>en</w:t>
      </w:r>
      <w:r w:rsidR="008E3FB4">
        <w:t xml:space="preserve"> bevorderd zal de eerste procesoptimalisatie hier vanzelf op volgen. Er wordt jaarlijks een overlegagenda vastge</w:t>
      </w:r>
      <w:r w:rsidR="000217D3">
        <w:t>steld</w:t>
      </w:r>
      <w:r w:rsidR="008E3FB4">
        <w:t xml:space="preserve"> waar</w:t>
      </w:r>
      <w:r w:rsidR="000217D3">
        <w:t>in</w:t>
      </w:r>
      <w:r w:rsidR="008E3FB4">
        <w:t xml:space="preserve"> alle overleggen tussen verschillende managementlagen vast worden gelegd. De teams zelf zorgen voor een dag- en weekopening.</w:t>
      </w:r>
    </w:p>
    <w:p w14:paraId="18F435B8" w14:textId="77777777" w:rsidR="00CB14CC" w:rsidRPr="00CB14CC" w:rsidRDefault="006211A4" w:rsidP="006B7A6D">
      <w:pPr>
        <w:pStyle w:val="Kop4"/>
        <w:spacing w:line="240" w:lineRule="auto"/>
      </w:pPr>
      <w:r w:rsidRPr="0054430D">
        <w:t>Conclusie</w:t>
      </w:r>
      <w:r w:rsidR="006B4FA6">
        <w:t xml:space="preserve"> 4</w:t>
      </w:r>
      <w:r w:rsidR="00CB14CC">
        <w:t xml:space="preserve">: </w:t>
      </w:r>
      <w:r w:rsidRPr="000561BC">
        <w:t xml:space="preserve">Processen worden </w:t>
      </w:r>
      <w:r w:rsidR="00764C45" w:rsidRPr="000561BC">
        <w:t>beperkt</w:t>
      </w:r>
      <w:r w:rsidR="00200193">
        <w:t xml:space="preserve"> geoptimaliseerd.</w:t>
      </w:r>
    </w:p>
    <w:p w14:paraId="6BBD9853" w14:textId="77777777" w:rsidR="00CB14CC" w:rsidRDefault="00CB14CC" w:rsidP="000561BC">
      <w:pPr>
        <w:pStyle w:val="Geenafstand"/>
        <w:rPr>
          <w:u w:val="single"/>
        </w:rPr>
      </w:pPr>
    </w:p>
    <w:p w14:paraId="6389A91A" w14:textId="77777777" w:rsidR="00CB14CC" w:rsidRPr="00014BA8" w:rsidRDefault="00B702DC" w:rsidP="000561BC">
      <w:pPr>
        <w:pStyle w:val="Geenafstand"/>
        <w:rPr>
          <w:u w:val="single"/>
        </w:rPr>
      </w:pPr>
      <w:r>
        <w:rPr>
          <w:u w:val="single"/>
        </w:rPr>
        <w:t>Advies</w:t>
      </w:r>
      <w:r w:rsidR="008F4B81">
        <w:rPr>
          <w:u w:val="single"/>
        </w:rPr>
        <w:t xml:space="preserve"> 4</w:t>
      </w:r>
    </w:p>
    <w:p w14:paraId="33293B83" w14:textId="77777777" w:rsidR="006211A4" w:rsidRDefault="001A5551" w:rsidP="006211A4">
      <w:pPr>
        <w:pStyle w:val="Geenafstand"/>
      </w:pPr>
      <w:r>
        <w:t>Voer</w:t>
      </w:r>
      <w:r w:rsidR="00D96491">
        <w:t xml:space="preserve"> procesoptimalisatie aan de hand v</w:t>
      </w:r>
      <w:r>
        <w:t>an Lean Six Sigma door</w:t>
      </w:r>
      <w:r w:rsidR="00D96491">
        <w:t xml:space="preserve">. </w:t>
      </w:r>
      <w:r w:rsidR="008E3FB4">
        <w:t>Met het implementeren van Lean Six Sigma en het optimaliseren van de communicatie zal de eerste procesoptimalisatie plaats vinden. Vervolgens zal procesoptimalisatie door teams zelf moeten worden aangedragen en doorgevoerd. Processen moeten in kaart gebracht worden en verspilling moet geïdentificeerd en geëlimineerd worden waardoor de k</w:t>
      </w:r>
      <w:r>
        <w:t>lant hier niet meer voor betaalt</w:t>
      </w:r>
      <w:r w:rsidR="008E3FB4">
        <w:t xml:space="preserve">. Tijdens de bijeenkomsten staat communicatie centraal. Op de werkvloer </w:t>
      </w:r>
      <w:r w:rsidR="00062F91">
        <w:t xml:space="preserve">staat </w:t>
      </w:r>
      <w:r w:rsidR="008E3FB4">
        <w:t>procesoptimalisati</w:t>
      </w:r>
      <w:r w:rsidR="00062F91">
        <w:t>e centraal</w:t>
      </w:r>
      <w:r w:rsidR="008E3FB4">
        <w:t>.</w:t>
      </w:r>
    </w:p>
    <w:p w14:paraId="4FDCEE1A" w14:textId="77777777" w:rsidR="006211A4" w:rsidRDefault="006211A4" w:rsidP="006B7A6D">
      <w:pPr>
        <w:pStyle w:val="Kop4"/>
        <w:spacing w:line="240" w:lineRule="auto"/>
      </w:pPr>
      <w:r w:rsidRPr="0054430D">
        <w:t>Conclusie</w:t>
      </w:r>
      <w:r w:rsidR="006B4FA6">
        <w:t xml:space="preserve"> 5</w:t>
      </w:r>
      <w:r w:rsidR="00CB14CC">
        <w:t xml:space="preserve">: </w:t>
      </w:r>
      <w:r w:rsidRPr="000561BC">
        <w:t xml:space="preserve">Aanwezige communicatietools worden </w:t>
      </w:r>
      <w:r w:rsidR="00764C45" w:rsidRPr="000561BC">
        <w:t>beperkt</w:t>
      </w:r>
      <w:r w:rsidRPr="000561BC">
        <w:t xml:space="preserve"> gebruikt</w:t>
      </w:r>
      <w:r w:rsidR="000561BC">
        <w:t>.</w:t>
      </w:r>
    </w:p>
    <w:p w14:paraId="69A7294B" w14:textId="77777777" w:rsidR="00014BA8" w:rsidRDefault="00014BA8" w:rsidP="000561BC">
      <w:pPr>
        <w:pStyle w:val="Geenafstand"/>
      </w:pPr>
    </w:p>
    <w:p w14:paraId="4CE817E2" w14:textId="77777777" w:rsidR="000561BC" w:rsidRPr="00014BA8" w:rsidRDefault="00B702DC" w:rsidP="000561BC">
      <w:pPr>
        <w:pStyle w:val="Geenafstand"/>
        <w:rPr>
          <w:u w:val="single"/>
        </w:rPr>
      </w:pPr>
      <w:r>
        <w:rPr>
          <w:u w:val="single"/>
        </w:rPr>
        <w:t>Advies</w:t>
      </w:r>
      <w:r w:rsidR="008F4B81">
        <w:rPr>
          <w:u w:val="single"/>
        </w:rPr>
        <w:t xml:space="preserve"> 5</w:t>
      </w:r>
    </w:p>
    <w:p w14:paraId="7EE919AE" w14:textId="35DAAC19" w:rsidR="00B91BAA" w:rsidRPr="008230A9" w:rsidRDefault="001A5551" w:rsidP="000561BC">
      <w:pPr>
        <w:pStyle w:val="Geenafstand"/>
      </w:pPr>
      <w:r>
        <w:t>Implementeer en gebruik</w:t>
      </w:r>
      <w:r w:rsidR="00D96491">
        <w:t xml:space="preserve"> Lync</w:t>
      </w:r>
      <w:r w:rsidR="008E3FB4" w:rsidRPr="008230A9">
        <w:t xml:space="preserve"> als standaard communicatietool</w:t>
      </w:r>
      <w:r w:rsidR="00D80B9D">
        <w:t>.</w:t>
      </w:r>
      <w:r w:rsidR="008E3FB4" w:rsidRPr="008230A9">
        <w:t xml:space="preserve"> Deze tool is al in </w:t>
      </w:r>
      <w:r w:rsidR="00E50B58">
        <w:t xml:space="preserve">gebruik bij </w:t>
      </w:r>
      <w:r w:rsidR="008E3FB4" w:rsidRPr="008230A9">
        <w:t>de IN</w:t>
      </w:r>
      <w:r w:rsidR="00B91BAA" w:rsidRPr="008230A9">
        <w:t xml:space="preserve">D maar wordt nog </w:t>
      </w:r>
      <w:r w:rsidR="00E50B58">
        <w:t xml:space="preserve">amper </w:t>
      </w:r>
      <w:r w:rsidR="00B91BAA" w:rsidRPr="008230A9">
        <w:t xml:space="preserve">gebruikt. </w:t>
      </w:r>
      <w:r w:rsidR="008E3FB4" w:rsidRPr="008230A9">
        <w:t>De tool biedt de mogelijkheid om te chatten, digitaal te bellen of videogesprekken te voeren. Daarbij kan in de tool word</w:t>
      </w:r>
      <w:r w:rsidR="00B91BAA" w:rsidRPr="008230A9">
        <w:t xml:space="preserve">en weergegeven waar iemand zit. Deze tool moet standaard openen bij het inloggen op een werkplek, elke medewerker moet aangeven waar </w:t>
      </w:r>
      <w:r w:rsidR="00E50B58">
        <w:t>hij/zij</w:t>
      </w:r>
      <w:r w:rsidR="00B91BAA" w:rsidRPr="008230A9">
        <w:t xml:space="preserve"> zit. Hierdoor wordt het mogelijk sneller en makkelijker te communiceren met collega’s en </w:t>
      </w:r>
      <w:r w:rsidR="008230A9" w:rsidRPr="008230A9">
        <w:t>op deze manier informatie</w:t>
      </w:r>
      <w:r w:rsidR="00710785">
        <w:t>-</w:t>
      </w:r>
      <w:r w:rsidR="008230A9" w:rsidRPr="008230A9">
        <w:t xml:space="preserve">uitwisseling te </w:t>
      </w:r>
      <w:r w:rsidR="00E50B58">
        <w:t>bevorderen</w:t>
      </w:r>
      <w:r w:rsidR="00B91BAA" w:rsidRPr="008230A9">
        <w:t xml:space="preserve">. Doordat je ziet waar elke medewerker zit wordt </w:t>
      </w:r>
      <w:r w:rsidR="008230A9" w:rsidRPr="008230A9">
        <w:t xml:space="preserve">de drempel om bij een collega langs te lopen </w:t>
      </w:r>
      <w:r w:rsidR="00E50B58">
        <w:t>lager</w:t>
      </w:r>
      <w:r w:rsidR="008230A9" w:rsidRPr="008230A9">
        <w:t xml:space="preserve">. </w:t>
      </w:r>
    </w:p>
    <w:p w14:paraId="4F8B2D95" w14:textId="77777777" w:rsidR="00BB0A39" w:rsidRPr="004B1AFA" w:rsidRDefault="007C6B43" w:rsidP="00E419F9">
      <w:pPr>
        <w:pStyle w:val="Kop3"/>
      </w:pPr>
      <w:bookmarkStart w:id="26" w:name="_Toc451775988"/>
      <w:r>
        <w:t>5</w:t>
      </w:r>
      <w:r w:rsidR="00E419F9" w:rsidRPr="004B1AFA">
        <w:t>.2.2</w:t>
      </w:r>
      <w:r w:rsidR="002679C9" w:rsidRPr="004B1AFA">
        <w:t xml:space="preserve"> </w:t>
      </w:r>
      <w:r w:rsidR="00BB0A39" w:rsidRPr="004B1AFA">
        <w:t>Shared Service Center</w:t>
      </w:r>
      <w:bookmarkEnd w:id="26"/>
    </w:p>
    <w:p w14:paraId="29609342" w14:textId="76B135E5" w:rsidR="002637F6" w:rsidRPr="00E1033B" w:rsidRDefault="00EB1F94" w:rsidP="002637F6">
      <w:r>
        <w:t>In deze paragraaf worden de conclus</w:t>
      </w:r>
      <w:r w:rsidR="00C11A06">
        <w:t>ies en adviezen gerelateerd aan</w:t>
      </w:r>
      <w:r>
        <w:t xml:space="preserve"> Shared Service Center</w:t>
      </w:r>
      <w:r w:rsidR="00C11A06">
        <w:t>s</w:t>
      </w:r>
      <w:r>
        <w:t xml:space="preserve"> weergegeven.</w:t>
      </w:r>
    </w:p>
    <w:p w14:paraId="78FE148E" w14:textId="77777777" w:rsidR="00576697" w:rsidRDefault="006211A4" w:rsidP="006B7A6D">
      <w:pPr>
        <w:pStyle w:val="Kop4"/>
        <w:spacing w:line="240" w:lineRule="auto"/>
      </w:pPr>
      <w:r w:rsidRPr="0054430D">
        <w:t>Conclusie</w:t>
      </w:r>
      <w:r w:rsidR="00355B05">
        <w:t xml:space="preserve"> 6</w:t>
      </w:r>
      <w:r w:rsidR="00CB14CC">
        <w:t xml:space="preserve">: </w:t>
      </w:r>
      <w:r w:rsidR="00764C45" w:rsidRPr="000561BC">
        <w:t>Er is onduidelijkheid over de toekomstige leveringen van CDV en IDV op de verschillende locaties van de IND.</w:t>
      </w:r>
    </w:p>
    <w:p w14:paraId="466773A9" w14:textId="77777777" w:rsidR="00014BA8" w:rsidRDefault="00014BA8" w:rsidP="006211A4">
      <w:pPr>
        <w:pStyle w:val="Geenafstand"/>
      </w:pPr>
    </w:p>
    <w:p w14:paraId="09CCFFC7" w14:textId="77777777" w:rsidR="000561BC" w:rsidRPr="00675566" w:rsidRDefault="00B702DC" w:rsidP="000561BC">
      <w:pPr>
        <w:pStyle w:val="Geenafstand"/>
        <w:rPr>
          <w:u w:val="single"/>
        </w:rPr>
      </w:pPr>
      <w:r>
        <w:rPr>
          <w:u w:val="single"/>
        </w:rPr>
        <w:t>Advies</w:t>
      </w:r>
      <w:r w:rsidR="008F4B81">
        <w:rPr>
          <w:u w:val="single"/>
        </w:rPr>
        <w:t xml:space="preserve"> 6</w:t>
      </w:r>
    </w:p>
    <w:p w14:paraId="187D1F8E" w14:textId="71F31BF4" w:rsidR="00290A7B" w:rsidRDefault="001A5551" w:rsidP="00290A7B">
      <w:pPr>
        <w:pStyle w:val="Geenafstand"/>
      </w:pPr>
      <w:r>
        <w:t>Leg</w:t>
      </w:r>
      <w:r w:rsidR="00355B05">
        <w:t xml:space="preserve"> afspraken met de CDV en IDV </w:t>
      </w:r>
      <w:r>
        <w:t>vast</w:t>
      </w:r>
      <w:r w:rsidR="00355B05">
        <w:t xml:space="preserve"> over toekomstige leveringen op elke locatie. Op deze manier wordt de toekomst duidelijk voor de IND maar ook voor de medewerkers</w:t>
      </w:r>
      <w:r>
        <w:t>.</w:t>
      </w:r>
      <w:r w:rsidR="00355B05">
        <w:t xml:space="preserve"> Het is van belang om de afspraken en de toekomst</w:t>
      </w:r>
      <w:r>
        <w:t>ige leveringen</w:t>
      </w:r>
      <w:r w:rsidR="00355B05">
        <w:t xml:space="preserve"> goed met de interne klant en de operationeel medewerkers te communiceren.</w:t>
      </w:r>
      <w:r w:rsidR="00C638AA">
        <w:t xml:space="preserve"> Daarnaast is het van belang om een PDC of contractafspraken met IDV te maken. Zodat vanaf het moment van levering kan worden gemonitord op leveringen en gemaakte afspraken. </w:t>
      </w:r>
    </w:p>
    <w:p w14:paraId="13304F26" w14:textId="77777777" w:rsidR="00576697" w:rsidRDefault="006211A4" w:rsidP="006B7A6D">
      <w:pPr>
        <w:pStyle w:val="Kop4"/>
        <w:spacing w:line="240" w:lineRule="auto"/>
      </w:pPr>
      <w:r w:rsidRPr="0054430D">
        <w:t>Conclusie</w:t>
      </w:r>
      <w:r w:rsidR="00C638AA">
        <w:t xml:space="preserve"> 7</w:t>
      </w:r>
      <w:r w:rsidR="00CB14CC">
        <w:t xml:space="preserve">: </w:t>
      </w:r>
      <w:r w:rsidR="00290A7B" w:rsidRPr="000561BC">
        <w:t>Om werk dat blijft liggen bij het team FU op te vullen worden uitzendkrachten ingehuurd waardoor extra kosten worden gemaakt.</w:t>
      </w:r>
    </w:p>
    <w:p w14:paraId="3F592000" w14:textId="77777777" w:rsidR="00014BA8" w:rsidRDefault="00014BA8" w:rsidP="000561BC">
      <w:pPr>
        <w:pStyle w:val="Geenafstand"/>
      </w:pPr>
    </w:p>
    <w:p w14:paraId="592D6682" w14:textId="77777777" w:rsidR="000561BC" w:rsidRPr="00675566" w:rsidRDefault="00B702DC" w:rsidP="000561BC">
      <w:pPr>
        <w:pStyle w:val="Geenafstand"/>
        <w:rPr>
          <w:u w:val="single"/>
        </w:rPr>
      </w:pPr>
      <w:r>
        <w:rPr>
          <w:u w:val="single"/>
        </w:rPr>
        <w:t>Advies</w:t>
      </w:r>
      <w:r w:rsidR="008F4B81">
        <w:rPr>
          <w:u w:val="single"/>
        </w:rPr>
        <w:t xml:space="preserve"> 7</w:t>
      </w:r>
    </w:p>
    <w:p w14:paraId="3DC26025" w14:textId="35EB4918" w:rsidR="001C4D0C" w:rsidRPr="00E1033B" w:rsidRDefault="001A5551" w:rsidP="006211A4">
      <w:pPr>
        <w:pStyle w:val="Geenafstand"/>
      </w:pPr>
      <w:r>
        <w:t xml:space="preserve">Breng in kaart </w:t>
      </w:r>
      <w:r w:rsidR="00C638AA">
        <w:t>welke werkzaamheden er van belang zijn om uit te voeren tot de verhuizing naar de Rijnstraat en hoeveel personeel hiervoor nodig is. Alle overige werkzaamheden hoeven niet meer te worden uitgevoerd (denk hier bijvoorbeel</w:t>
      </w:r>
      <w:r>
        <w:t>d aan het weghalen van een lege</w:t>
      </w:r>
      <w:r w:rsidR="00C638AA">
        <w:t xml:space="preserve"> kast die niet in de weg staat). Alle werkzaamheden die moeten worden uitgevoerd kunnen worden verdeeld onder de huidige medewerkers. Voor de werkzaamheden die blijven liggen </w:t>
      </w:r>
      <w:r w:rsidR="00E50B58">
        <w:t>wordt gekeken of het mogelijk</w:t>
      </w:r>
      <w:r w:rsidR="00710785">
        <w:t xml:space="preserve"> </w:t>
      </w:r>
      <w:r w:rsidR="00C638AA">
        <w:t xml:space="preserve">door een ander team </w:t>
      </w:r>
      <w:r w:rsidR="00E50B58">
        <w:t xml:space="preserve">kan </w:t>
      </w:r>
      <w:r w:rsidR="00D80B9D">
        <w:t>worden uitgevoerd.</w:t>
      </w:r>
    </w:p>
    <w:p w14:paraId="64EF39E4" w14:textId="2D49B7E0" w:rsidR="00576697" w:rsidRDefault="006211A4" w:rsidP="006B7A6D">
      <w:pPr>
        <w:pStyle w:val="Kop4"/>
        <w:spacing w:line="240" w:lineRule="auto"/>
      </w:pPr>
      <w:r w:rsidRPr="006B7A6D">
        <w:t>Conclusie</w:t>
      </w:r>
      <w:r w:rsidR="00C638AA" w:rsidRPr="006B7A6D">
        <w:t xml:space="preserve"> 8</w:t>
      </w:r>
      <w:r w:rsidR="00CB14CC" w:rsidRPr="006B7A6D">
        <w:t xml:space="preserve">: </w:t>
      </w:r>
      <w:r w:rsidR="00C638AA" w:rsidRPr="006B7A6D">
        <w:t>Het inrichten en in gebruik nemen van de SPOC</w:t>
      </w:r>
      <w:r w:rsidR="001E0CE6">
        <w:t xml:space="preserve"> heeft geen draagvlak en ondervind</w:t>
      </w:r>
      <w:r w:rsidR="000937F8">
        <w:t>t</w:t>
      </w:r>
      <w:r w:rsidR="001E0CE6">
        <w:t xml:space="preserve"> vertraging</w:t>
      </w:r>
      <w:r w:rsidR="00C638AA">
        <w:rPr>
          <w:i w:val="0"/>
        </w:rPr>
        <w:t xml:space="preserve">. </w:t>
      </w:r>
    </w:p>
    <w:p w14:paraId="488CC07C" w14:textId="77777777" w:rsidR="00014BA8" w:rsidRDefault="00014BA8" w:rsidP="000561BC">
      <w:pPr>
        <w:pStyle w:val="Geenafstand"/>
      </w:pPr>
    </w:p>
    <w:p w14:paraId="5AC13B06" w14:textId="77777777" w:rsidR="000561BC" w:rsidRPr="00675566" w:rsidRDefault="00B702DC" w:rsidP="000561BC">
      <w:pPr>
        <w:pStyle w:val="Geenafstand"/>
        <w:rPr>
          <w:u w:val="single"/>
        </w:rPr>
      </w:pPr>
      <w:r>
        <w:rPr>
          <w:u w:val="single"/>
        </w:rPr>
        <w:t>Advies</w:t>
      </w:r>
      <w:r w:rsidR="008F4B81">
        <w:rPr>
          <w:u w:val="single"/>
        </w:rPr>
        <w:t xml:space="preserve"> 8</w:t>
      </w:r>
    </w:p>
    <w:p w14:paraId="399134CD" w14:textId="1E5FFE61" w:rsidR="00217DF8" w:rsidRPr="00E1033B" w:rsidRDefault="001A5551" w:rsidP="006211A4">
      <w:pPr>
        <w:pStyle w:val="Geenafstand"/>
      </w:pPr>
      <w:r>
        <w:t xml:space="preserve">Creëer draagvlak </w:t>
      </w:r>
      <w:r w:rsidR="00492138">
        <w:t>voor de Single Point Of Contact,</w:t>
      </w:r>
      <w:r>
        <w:t xml:space="preserve"> win informatie </w:t>
      </w:r>
      <w:r w:rsidR="00E50B58">
        <w:t xml:space="preserve">in </w:t>
      </w:r>
      <w:r>
        <w:t>om de SPOC in te richten, richt de SPOC in en neem mandaat aan om de SPOC operationeel te maken.</w:t>
      </w:r>
      <w:r w:rsidR="00492138">
        <w:t xml:space="preserve"> Door de SPOC als frontoffice in te richten blijft vertrouwelijke informatie binnen de IND</w:t>
      </w:r>
      <w:r w:rsidR="001C4D0C">
        <w:t>, kunnen KWIS betref</w:t>
      </w:r>
      <w:r w:rsidR="00E50B58">
        <w:t xml:space="preserve">fende </w:t>
      </w:r>
      <w:r w:rsidR="001C4D0C">
        <w:t>eigen producten of diensten worden aangemeld en gemonitord</w:t>
      </w:r>
      <w:r w:rsidR="00492138">
        <w:t xml:space="preserve"> en wordt het mogelijk afspraken met leveranciers te monitoren en hier regie op te voeren.</w:t>
      </w:r>
    </w:p>
    <w:p w14:paraId="12A36801" w14:textId="77777777" w:rsidR="00576697" w:rsidRDefault="006211A4" w:rsidP="006B7A6D">
      <w:pPr>
        <w:pStyle w:val="Kop4"/>
        <w:spacing w:line="240" w:lineRule="auto"/>
      </w:pPr>
      <w:r w:rsidRPr="0054430D">
        <w:t>Conclusie</w:t>
      </w:r>
      <w:r w:rsidR="00C638AA">
        <w:t xml:space="preserve"> 9</w:t>
      </w:r>
      <w:r w:rsidR="00CB14CC">
        <w:t xml:space="preserve">: </w:t>
      </w:r>
      <w:r w:rsidR="00576697" w:rsidRPr="000561BC">
        <w:t>Er wordt gebruik gemaakt van twee FMIS met dezelfde modules</w:t>
      </w:r>
      <w:r w:rsidR="0063480C" w:rsidRPr="000561BC">
        <w:t xml:space="preserve"> waardoor geld verloren gaat</w:t>
      </w:r>
      <w:r w:rsidR="00576697" w:rsidRPr="000561BC">
        <w:t xml:space="preserve">. </w:t>
      </w:r>
    </w:p>
    <w:p w14:paraId="21D9A570" w14:textId="77777777" w:rsidR="00014BA8" w:rsidRDefault="00014BA8" w:rsidP="000561BC">
      <w:pPr>
        <w:pStyle w:val="Geenafstand"/>
      </w:pPr>
    </w:p>
    <w:p w14:paraId="35AC8092" w14:textId="77777777" w:rsidR="000561BC" w:rsidRPr="00675566" w:rsidRDefault="00B702DC" w:rsidP="000561BC">
      <w:pPr>
        <w:pStyle w:val="Geenafstand"/>
        <w:rPr>
          <w:u w:val="single"/>
        </w:rPr>
      </w:pPr>
      <w:r>
        <w:rPr>
          <w:u w:val="single"/>
        </w:rPr>
        <w:t>Advies</w:t>
      </w:r>
      <w:r w:rsidR="008F4B81">
        <w:rPr>
          <w:u w:val="single"/>
        </w:rPr>
        <w:t xml:space="preserve"> 9</w:t>
      </w:r>
    </w:p>
    <w:p w14:paraId="1E626183" w14:textId="1E500776" w:rsidR="004B3A73" w:rsidRDefault="001A5551" w:rsidP="006211A4">
      <w:pPr>
        <w:pStyle w:val="Geenafstand"/>
      </w:pPr>
      <w:r>
        <w:t xml:space="preserve">Werk met </w:t>
      </w:r>
      <w:r w:rsidR="00492138">
        <w:t>één FMIS d</w:t>
      </w:r>
      <w:r w:rsidR="008B386E">
        <w:t>at</w:t>
      </w:r>
      <w:r w:rsidR="00492138">
        <w:t xml:space="preserve"> aansluit bij de systemen van toe</w:t>
      </w:r>
      <w:r>
        <w:t>komstige leveranciers (TOPdesk)</w:t>
      </w:r>
      <w:r w:rsidR="00492138">
        <w:t xml:space="preserve"> en</w:t>
      </w:r>
      <w:r>
        <w:t xml:space="preserve"> richt deze in zodat </w:t>
      </w:r>
      <w:r w:rsidR="00492138">
        <w:t>de</w:t>
      </w:r>
      <w:r>
        <w:t>ze volledig functioneel is</w:t>
      </w:r>
      <w:r w:rsidR="00492138">
        <w:t>. Hierdoor wordt het mogelijk KWIS simpel te maken, managementrapport</w:t>
      </w:r>
      <w:r w:rsidR="00E50B58">
        <w:t>en</w:t>
      </w:r>
      <w:r w:rsidR="00492138">
        <w:t xml:space="preserve"> over KWIS en afhandeling</w:t>
      </w:r>
      <w:r w:rsidR="00E50B58">
        <w:t>en</w:t>
      </w:r>
      <w:r w:rsidR="00492138">
        <w:t xml:space="preserve"> op te stellen en om de FMIS als tool voor regie op leveranciers te gebruiken.</w:t>
      </w:r>
    </w:p>
    <w:p w14:paraId="1C616689" w14:textId="77777777" w:rsidR="00BB0A39" w:rsidRDefault="007C6B43" w:rsidP="00E419F9">
      <w:pPr>
        <w:pStyle w:val="Kop3"/>
      </w:pPr>
      <w:bookmarkStart w:id="27" w:name="_Toc451775989"/>
      <w:r>
        <w:t>5</w:t>
      </w:r>
      <w:r w:rsidR="00E419F9">
        <w:t>.2.3</w:t>
      </w:r>
      <w:r w:rsidR="002679C9">
        <w:t xml:space="preserve"> </w:t>
      </w:r>
      <w:r w:rsidR="00BB0A39">
        <w:t>Regieorganisatie</w:t>
      </w:r>
      <w:bookmarkEnd w:id="27"/>
    </w:p>
    <w:p w14:paraId="5FE15F68" w14:textId="33F36127" w:rsidR="000937F8" w:rsidRDefault="00EB1F94" w:rsidP="00EB1F94">
      <w:r>
        <w:t xml:space="preserve">In deze paragraaf worden de conclusies en aanbevelingen gerelateerd aan </w:t>
      </w:r>
      <w:r w:rsidR="00C11A06">
        <w:t>de</w:t>
      </w:r>
      <w:r>
        <w:t xml:space="preserve"> regieorganisatie weergegeven.</w:t>
      </w:r>
    </w:p>
    <w:p w14:paraId="7F3B06E4" w14:textId="77777777" w:rsidR="004B3A73" w:rsidRDefault="004B3A73" w:rsidP="00EB1F94"/>
    <w:p w14:paraId="16844E8B" w14:textId="77777777" w:rsidR="004B3A73" w:rsidRPr="00EB1F94" w:rsidRDefault="004B3A73" w:rsidP="00EB1F94"/>
    <w:p w14:paraId="30FF388F" w14:textId="77777777" w:rsidR="0063480C" w:rsidRDefault="0063480C" w:rsidP="006B7A6D">
      <w:pPr>
        <w:pStyle w:val="Kop4"/>
        <w:spacing w:line="240" w:lineRule="auto"/>
      </w:pPr>
      <w:r w:rsidRPr="0054430D">
        <w:t>Conclusie</w:t>
      </w:r>
      <w:r w:rsidR="00C638AA">
        <w:t xml:space="preserve"> 10</w:t>
      </w:r>
      <w:r w:rsidR="00CB14CC">
        <w:t xml:space="preserve">: </w:t>
      </w:r>
      <w:r w:rsidRPr="000561BC">
        <w:t>Het melden van een KWIS is een onoverzichtelijk proces.</w:t>
      </w:r>
    </w:p>
    <w:p w14:paraId="4A298DA8" w14:textId="77777777" w:rsidR="00014BA8" w:rsidRDefault="00014BA8" w:rsidP="000561BC">
      <w:pPr>
        <w:pStyle w:val="Geenafstand"/>
      </w:pPr>
    </w:p>
    <w:p w14:paraId="372C395A" w14:textId="77777777" w:rsidR="008F4B81" w:rsidRPr="00675566" w:rsidRDefault="00B702DC" w:rsidP="000561BC">
      <w:pPr>
        <w:pStyle w:val="Geenafstand"/>
        <w:rPr>
          <w:u w:val="single"/>
        </w:rPr>
      </w:pPr>
      <w:r>
        <w:rPr>
          <w:u w:val="single"/>
        </w:rPr>
        <w:t>Advies</w:t>
      </w:r>
      <w:r w:rsidR="008F4B81">
        <w:rPr>
          <w:u w:val="single"/>
        </w:rPr>
        <w:t xml:space="preserve"> 10</w:t>
      </w:r>
    </w:p>
    <w:p w14:paraId="36A10AF0" w14:textId="209F1983" w:rsidR="0063480C" w:rsidRPr="00E1033B" w:rsidRDefault="001A5551" w:rsidP="0063480C">
      <w:pPr>
        <w:pStyle w:val="Geenafstand"/>
      </w:pPr>
      <w:r>
        <w:t>Richt de</w:t>
      </w:r>
      <w:r w:rsidR="00492138">
        <w:t xml:space="preserve"> SPOC in en</w:t>
      </w:r>
      <w:r>
        <w:t xml:space="preserve"> beperk</w:t>
      </w:r>
      <w:r w:rsidR="00492138">
        <w:t xml:space="preserve"> hiermee de communicatiekanalen. Doordat er met één punt wordt gewerkt waar KWIS kunnen worden gemaakt wordt het een overzichtelijk en snel proces. Het processchema van de huidige situa</w:t>
      </w:r>
      <w:r w:rsidR="00A25E68">
        <w:t>tie is weergegeven in Bijlage 8</w:t>
      </w:r>
      <w:r w:rsidR="00492138">
        <w:t xml:space="preserve">: </w:t>
      </w:r>
      <w:r w:rsidR="00492138" w:rsidRPr="00E26F83">
        <w:rPr>
          <w:i/>
        </w:rPr>
        <w:t>Huidige pro</w:t>
      </w:r>
      <w:r w:rsidR="00A25E68" w:rsidRPr="00E26F83">
        <w:rPr>
          <w:i/>
        </w:rPr>
        <w:t>cesschema</w:t>
      </w:r>
      <w:r w:rsidR="00A25E68">
        <w:t xml:space="preserve">. Het processchema na het invoeren van dit advies is weergegeven in Bijlage 9: </w:t>
      </w:r>
      <w:r w:rsidR="00A25E68" w:rsidRPr="00E26F83">
        <w:rPr>
          <w:i/>
        </w:rPr>
        <w:t>Gewenst processchema</w:t>
      </w:r>
      <w:r w:rsidR="00A25E68">
        <w:t>.</w:t>
      </w:r>
    </w:p>
    <w:p w14:paraId="5B2D597A" w14:textId="442F40AA" w:rsidR="002679C9" w:rsidRDefault="006211A4" w:rsidP="006B7A6D">
      <w:pPr>
        <w:pStyle w:val="Kop4"/>
        <w:spacing w:line="240" w:lineRule="auto"/>
      </w:pPr>
      <w:r w:rsidRPr="0054430D">
        <w:t>Conclusie</w:t>
      </w:r>
      <w:r w:rsidR="00C638AA">
        <w:t xml:space="preserve"> 11</w:t>
      </w:r>
      <w:r w:rsidR="00CB14CC">
        <w:t xml:space="preserve">: </w:t>
      </w:r>
      <w:r w:rsidR="002679C9" w:rsidRPr="000561BC">
        <w:t xml:space="preserve">De </w:t>
      </w:r>
      <w:r w:rsidR="002637F6" w:rsidRPr="000561BC">
        <w:t>IUC en de ISD zijn</w:t>
      </w:r>
      <w:r w:rsidR="00290A7B" w:rsidRPr="000561BC">
        <w:t xml:space="preserve"> </w:t>
      </w:r>
      <w:r w:rsidR="002679C9" w:rsidRPr="000561BC">
        <w:t>ver uit elkaar</w:t>
      </w:r>
      <w:r w:rsidR="00290A7B" w:rsidRPr="000561BC">
        <w:t xml:space="preserve"> </w:t>
      </w:r>
      <w:r w:rsidR="002637F6" w:rsidRPr="000561BC">
        <w:t>gepositioneerd</w:t>
      </w:r>
      <w:r w:rsidR="00A25E68">
        <w:t>, onvolwassen</w:t>
      </w:r>
      <w:r w:rsidR="00E26F83">
        <w:t xml:space="preserve"> (zie B</w:t>
      </w:r>
      <w:r w:rsidR="00062345">
        <w:t>ijlage 5: uitwerking modellen)</w:t>
      </w:r>
      <w:r w:rsidR="00A25E68">
        <w:t xml:space="preserve"> en missen sturing van het management</w:t>
      </w:r>
      <w:r w:rsidR="002637F6" w:rsidRPr="000561BC">
        <w:t xml:space="preserve"> </w:t>
      </w:r>
      <w:r w:rsidR="00290A7B" w:rsidRPr="000561BC">
        <w:t>waardoor de inkoop en hieraan gerelateerde communicatie niet goed verloopt</w:t>
      </w:r>
      <w:r w:rsidR="002679C9" w:rsidRPr="000561BC">
        <w:t>.</w:t>
      </w:r>
      <w:r w:rsidR="002679C9" w:rsidRPr="00E1033B">
        <w:t xml:space="preserve"> </w:t>
      </w:r>
    </w:p>
    <w:p w14:paraId="75CE7150" w14:textId="77777777" w:rsidR="00014BA8" w:rsidRDefault="00014BA8" w:rsidP="000561BC">
      <w:pPr>
        <w:pStyle w:val="Geenafstand"/>
      </w:pPr>
    </w:p>
    <w:p w14:paraId="0BDDFBA8" w14:textId="77777777" w:rsidR="000561BC" w:rsidRPr="00675566" w:rsidRDefault="00B702DC" w:rsidP="000561BC">
      <w:pPr>
        <w:pStyle w:val="Geenafstand"/>
        <w:rPr>
          <w:u w:val="single"/>
        </w:rPr>
      </w:pPr>
      <w:r>
        <w:rPr>
          <w:u w:val="single"/>
        </w:rPr>
        <w:t>Advies</w:t>
      </w:r>
      <w:r w:rsidR="008F4B81">
        <w:rPr>
          <w:u w:val="single"/>
        </w:rPr>
        <w:t xml:space="preserve"> 11</w:t>
      </w:r>
    </w:p>
    <w:p w14:paraId="5E0C1D98" w14:textId="12A276CE" w:rsidR="006211A4" w:rsidRPr="00E1033B" w:rsidRDefault="00404C45" w:rsidP="006211A4">
      <w:pPr>
        <w:pStyle w:val="Geenafstand"/>
      </w:pPr>
      <w:r>
        <w:t xml:space="preserve">Neem </w:t>
      </w:r>
      <w:r w:rsidR="00A25E68">
        <w:t>een regiemanager aan die zorgt dat de communicatie tussen de I</w:t>
      </w:r>
      <w:r w:rsidR="00D80B9D">
        <w:t>UC, ISD en CPO wordt verbeterd,</w:t>
      </w:r>
      <w:r>
        <w:t xml:space="preserve"> dat </w:t>
      </w:r>
      <w:r w:rsidR="00A25E68">
        <w:t xml:space="preserve">de IUC en ISD dichter bij elkaar </w:t>
      </w:r>
      <w:r>
        <w:t>word</w:t>
      </w:r>
      <w:r w:rsidR="008B386E">
        <w:t>en</w:t>
      </w:r>
      <w:r>
        <w:t xml:space="preserve"> </w:t>
      </w:r>
      <w:r w:rsidR="00A25E68">
        <w:t xml:space="preserve">gepositioneerd en een regieorganisatie kan worden opgericht. De regiemanager kan de volwassenheid van de inkoopafdelingen naar een hoger niveau tillen door de communicatie en de inrichting van werkzaamheden te herstructureren en optimaliseren. Daarbij kan ook worden gekeken </w:t>
      </w:r>
      <w:r>
        <w:t>of de ISD in de toekomst keten</w:t>
      </w:r>
      <w:r w:rsidR="00710785">
        <w:t>-</w:t>
      </w:r>
      <w:r>
        <w:t>o</w:t>
      </w:r>
      <w:r w:rsidR="00A25E68">
        <w:t>verstijgende werkzaamheden kan verrichten.</w:t>
      </w:r>
      <w:r w:rsidR="001C4D0C">
        <w:t xml:space="preserve"> De regiemanager wordt ook aangenomen ter voorbereiding van het implementeren van de inkoop binnen de toekomstige regieorganisatie.</w:t>
      </w:r>
    </w:p>
    <w:p w14:paraId="11D82797" w14:textId="77777777" w:rsidR="00CB14CC" w:rsidRPr="006B7A6D" w:rsidRDefault="006211A4" w:rsidP="006B7A6D">
      <w:pPr>
        <w:pStyle w:val="Kop4"/>
        <w:spacing w:line="240" w:lineRule="auto"/>
      </w:pPr>
      <w:r w:rsidRPr="0054430D">
        <w:t>Conclusie</w:t>
      </w:r>
      <w:r w:rsidR="006B4FA6">
        <w:t xml:space="preserve"> 1</w:t>
      </w:r>
      <w:r w:rsidR="00780E16">
        <w:t>2</w:t>
      </w:r>
      <w:r w:rsidR="00CB14CC">
        <w:t>:</w:t>
      </w:r>
      <w:r w:rsidR="000B02B4" w:rsidRPr="000561BC">
        <w:t>De IND</w:t>
      </w:r>
      <w:r w:rsidR="00A25E68">
        <w:t xml:space="preserve"> probeert </w:t>
      </w:r>
      <w:r w:rsidR="009035DF">
        <w:t xml:space="preserve">sinds 2008 </w:t>
      </w:r>
      <w:r w:rsidR="00A25E68">
        <w:t>als regie organisatie op te treden maar is hier nog niet klaar voor</w:t>
      </w:r>
      <w:r w:rsidR="00780E16">
        <w:t>, de regie op pr</w:t>
      </w:r>
      <w:r w:rsidR="009035DF">
        <w:t>ocessen en contracten ontbreekt</w:t>
      </w:r>
      <w:r w:rsidR="00A25E68">
        <w:t>.</w:t>
      </w:r>
    </w:p>
    <w:p w14:paraId="2C737764" w14:textId="77777777" w:rsidR="006B7A6D" w:rsidRDefault="006B7A6D" w:rsidP="000561BC">
      <w:pPr>
        <w:pStyle w:val="Geenafstand"/>
        <w:rPr>
          <w:u w:val="single"/>
        </w:rPr>
      </w:pPr>
    </w:p>
    <w:p w14:paraId="64B7FF42" w14:textId="77777777" w:rsidR="000561BC" w:rsidRPr="00675566" w:rsidRDefault="00B702DC" w:rsidP="000561BC">
      <w:pPr>
        <w:pStyle w:val="Geenafstand"/>
        <w:rPr>
          <w:u w:val="single"/>
        </w:rPr>
      </w:pPr>
      <w:r>
        <w:rPr>
          <w:u w:val="single"/>
        </w:rPr>
        <w:t>Advies</w:t>
      </w:r>
      <w:r w:rsidR="008F4B81">
        <w:rPr>
          <w:u w:val="single"/>
        </w:rPr>
        <w:t xml:space="preserve"> 12</w:t>
      </w:r>
    </w:p>
    <w:p w14:paraId="01C86F35" w14:textId="712E9AFE" w:rsidR="00B702DC" w:rsidRDefault="00404C45" w:rsidP="000561BC">
      <w:pPr>
        <w:pStyle w:val="Geenafstand"/>
      </w:pPr>
      <w:r>
        <w:t>Stel een</w:t>
      </w:r>
      <w:r w:rsidR="00780E16">
        <w:t xml:space="preserve"> projectteam aan</w:t>
      </w:r>
      <w:r>
        <w:t xml:space="preserve"> dat </w:t>
      </w:r>
      <w:r w:rsidR="00A25E68">
        <w:t xml:space="preserve">zich bezig houdt met het opstellen en inrichten van de regieorganisatie. Er moet onderzocht worden welke werkzaamheden moeten worden uitgevoerd om alle </w:t>
      </w:r>
      <w:r w:rsidR="00780E16">
        <w:t>management- en contractafspraken</w:t>
      </w:r>
      <w:r w:rsidR="009035DF">
        <w:t xml:space="preserve"> om als</w:t>
      </w:r>
      <w:r w:rsidR="00A25E68">
        <w:t xml:space="preserve"> regieorganisatie </w:t>
      </w:r>
      <w:r w:rsidR="009035DF">
        <w:t xml:space="preserve">op te treden bij elkaar </w:t>
      </w:r>
      <w:r w:rsidR="00A25E68">
        <w:t xml:space="preserve">te krijgen, of hier mandaat voor </w:t>
      </w:r>
      <w:r w:rsidR="00780E16">
        <w:t xml:space="preserve">moet worden aangenomen en hoe de </w:t>
      </w:r>
      <w:r w:rsidR="009035DF">
        <w:t>regie in de toekomst te voeren.</w:t>
      </w:r>
    </w:p>
    <w:p w14:paraId="015EEAC5" w14:textId="77777777" w:rsidR="000561BC" w:rsidRPr="006B7A6D" w:rsidRDefault="000561BC" w:rsidP="006B7A6D">
      <w:pPr>
        <w:pStyle w:val="Kop4"/>
        <w:spacing w:line="240" w:lineRule="auto"/>
      </w:pPr>
      <w:r w:rsidRPr="006B7A6D">
        <w:t>Conclusie</w:t>
      </w:r>
      <w:r w:rsidR="00780E16" w:rsidRPr="006B7A6D">
        <w:t xml:space="preserve"> 13</w:t>
      </w:r>
      <w:r w:rsidR="00CB14CC" w:rsidRPr="006B7A6D">
        <w:t xml:space="preserve">: </w:t>
      </w:r>
      <w:r w:rsidRPr="006B7A6D">
        <w:t>Het</w:t>
      </w:r>
      <w:r w:rsidR="009035DF" w:rsidRPr="006B7A6D">
        <w:t xml:space="preserve"> is</w:t>
      </w:r>
      <w:r w:rsidRPr="006B7A6D">
        <w:t xml:space="preserve"> niet mogelijk contractafspraken te monitoren doordat er niet op contractafspraken wordt gecontroleerd.</w:t>
      </w:r>
    </w:p>
    <w:p w14:paraId="316148FB" w14:textId="77777777" w:rsidR="00014BA8" w:rsidRDefault="00014BA8" w:rsidP="000561BC">
      <w:pPr>
        <w:pStyle w:val="Geenafstand"/>
      </w:pPr>
    </w:p>
    <w:p w14:paraId="7C39A59B" w14:textId="77777777" w:rsidR="000561BC" w:rsidRPr="00675566" w:rsidRDefault="00B702DC" w:rsidP="000561BC">
      <w:pPr>
        <w:pStyle w:val="Geenafstand"/>
        <w:rPr>
          <w:u w:val="single"/>
        </w:rPr>
      </w:pPr>
      <w:r>
        <w:rPr>
          <w:u w:val="single"/>
        </w:rPr>
        <w:t>Advies</w:t>
      </w:r>
      <w:r w:rsidR="008F4B81">
        <w:rPr>
          <w:u w:val="single"/>
        </w:rPr>
        <w:t xml:space="preserve"> 13</w:t>
      </w:r>
    </w:p>
    <w:p w14:paraId="4A9335F7" w14:textId="3CE3AE59" w:rsidR="009035DF" w:rsidRDefault="001C4D0C" w:rsidP="006211A4">
      <w:pPr>
        <w:pStyle w:val="Geenafstand"/>
      </w:pPr>
      <w:r>
        <w:t>Er wordt geadviseerd</w:t>
      </w:r>
      <w:r w:rsidR="00B702DC">
        <w:t xml:space="preserve"> om</w:t>
      </w:r>
      <w:r w:rsidR="009035DF">
        <w:t xml:space="preserve"> de SPOC in te richten. Omdat elke KWIS via hier binnenkomt, in een FMIS wordt verwerkt en na afhandeling wordt afgemeld wordt het mogelijk afspraken</w:t>
      </w:r>
      <w:r w:rsidR="000937F8">
        <w:t xml:space="preserve"> en binnengekomen KWIS en hieraan gerelateerde afhandeling</w:t>
      </w:r>
      <w:r w:rsidR="009035DF">
        <w:t xml:space="preserve"> te controleren en te monitoren. Hier zal maandelijks een rapportage van worden uitgedraaid om de regieorganisatie te voorzien in benodigde informatie om regie te voeren op leveranciers.</w:t>
      </w:r>
    </w:p>
    <w:p w14:paraId="0C8A1056" w14:textId="77777777" w:rsidR="002679C9" w:rsidRDefault="006211A4" w:rsidP="006B7A6D">
      <w:pPr>
        <w:pStyle w:val="Kop4"/>
        <w:spacing w:line="240" w:lineRule="auto"/>
      </w:pPr>
      <w:r w:rsidRPr="0054430D">
        <w:t>Conclusie</w:t>
      </w:r>
      <w:r w:rsidR="00780E16">
        <w:t xml:space="preserve"> 14</w:t>
      </w:r>
      <w:r w:rsidR="00CB14CC">
        <w:t xml:space="preserve">: </w:t>
      </w:r>
      <w:r w:rsidR="000561BC" w:rsidRPr="000561BC">
        <w:t>Er ontbreekt account-, contract- en leveranciersmanagement binnen de hele IND.</w:t>
      </w:r>
    </w:p>
    <w:p w14:paraId="27A17149" w14:textId="77777777" w:rsidR="00014BA8" w:rsidRDefault="00014BA8" w:rsidP="000561BC">
      <w:pPr>
        <w:pStyle w:val="Geenafstand"/>
      </w:pPr>
    </w:p>
    <w:p w14:paraId="7783C047" w14:textId="77777777" w:rsidR="000561BC" w:rsidRPr="00675566" w:rsidRDefault="00B702DC" w:rsidP="000561BC">
      <w:pPr>
        <w:pStyle w:val="Geenafstand"/>
        <w:rPr>
          <w:u w:val="single"/>
        </w:rPr>
      </w:pPr>
      <w:r>
        <w:rPr>
          <w:u w:val="single"/>
        </w:rPr>
        <w:t>Advies</w:t>
      </w:r>
      <w:r w:rsidR="008F4B81">
        <w:rPr>
          <w:u w:val="single"/>
        </w:rPr>
        <w:t xml:space="preserve"> 14</w:t>
      </w:r>
    </w:p>
    <w:p w14:paraId="14745DEE" w14:textId="7DB489DC" w:rsidR="00BB0A39" w:rsidRDefault="00404C45" w:rsidP="00EB1F94">
      <w:pPr>
        <w:pStyle w:val="Geenafstand"/>
      </w:pPr>
      <w:r>
        <w:t>Treed op als</w:t>
      </w:r>
      <w:r w:rsidR="009035DF">
        <w:t xml:space="preserve"> regieorganisatie en</w:t>
      </w:r>
      <w:r>
        <w:t xml:space="preserve"> positioneer</w:t>
      </w:r>
      <w:r w:rsidR="009035DF">
        <w:t xml:space="preserve"> contract-, account- en leveranciersmanagers binnen de </w:t>
      </w:r>
      <w:r w:rsidR="00D80B9D">
        <w:t>regieorganisatie</w:t>
      </w:r>
      <w:r w:rsidR="009035DF">
        <w:t xml:space="preserve">. Op deze manier wordt het mogelijk de klantvraag en het aanbod </w:t>
      </w:r>
      <w:r w:rsidR="007907F5">
        <w:t xml:space="preserve">van leveranciers </w:t>
      </w:r>
      <w:r w:rsidR="009035DF">
        <w:t xml:space="preserve">op elkaar af te stemmen en afspraken te monitoren. </w:t>
      </w:r>
      <w:r w:rsidR="007907F5">
        <w:t xml:space="preserve">In de toekomst kan contractmanagement ervoor zorgen dat de inkoopafdelingen </w:t>
      </w:r>
      <w:r w:rsidR="001C4D0C">
        <w:t xml:space="preserve">kunnen worden gepositioneerd binnen de regieorganisatie. </w:t>
      </w:r>
      <w:r w:rsidR="00E50B58">
        <w:t xml:space="preserve">De positie </w:t>
      </w:r>
      <w:r w:rsidR="007907F5">
        <w:t>van de inkoopafdeling</w:t>
      </w:r>
      <w:r w:rsidR="008B386E">
        <w:t>en</w:t>
      </w:r>
      <w:r w:rsidR="007907F5">
        <w:t xml:space="preserve"> </w:t>
      </w:r>
      <w:r w:rsidR="001C4D0C">
        <w:t xml:space="preserve">binnen de regieorganisatie </w:t>
      </w:r>
      <w:r w:rsidR="00E50B58">
        <w:t>is niet meegenomen</w:t>
      </w:r>
      <w:r w:rsidR="007907F5">
        <w:t xml:space="preserve"> in dit rapport.</w:t>
      </w:r>
    </w:p>
    <w:p w14:paraId="4F4429EF" w14:textId="77777777" w:rsidR="00CC58CE" w:rsidRDefault="007C6B43" w:rsidP="0025666C">
      <w:pPr>
        <w:pStyle w:val="Kop3"/>
      </w:pPr>
      <w:bookmarkStart w:id="28" w:name="_Toc451775990"/>
      <w:r>
        <w:t>5</w:t>
      </w:r>
      <w:r w:rsidR="0025666C">
        <w:t>.2.4</w:t>
      </w:r>
      <w:r w:rsidR="009035DF">
        <w:t xml:space="preserve"> </w:t>
      </w:r>
      <w:r w:rsidR="006A05A1">
        <w:t xml:space="preserve">Algemene </w:t>
      </w:r>
      <w:r w:rsidR="007907F5">
        <w:t xml:space="preserve">conclusies en </w:t>
      </w:r>
      <w:r w:rsidR="006A05A1">
        <w:t>a</w:t>
      </w:r>
      <w:r w:rsidR="00014BA8">
        <w:t>dviezen</w:t>
      </w:r>
      <w:bookmarkEnd w:id="28"/>
    </w:p>
    <w:p w14:paraId="050991B1" w14:textId="0BAA634F" w:rsidR="007907F5" w:rsidRPr="007907F5" w:rsidRDefault="007907F5" w:rsidP="007907F5">
      <w:r>
        <w:t>In deze paragraaf worden conclusies en adviezen gegeven die gee</w:t>
      </w:r>
      <w:r w:rsidR="00C11A06">
        <w:t>n betrekking hebben op de drie hoofdstrategieën</w:t>
      </w:r>
      <w:r>
        <w:t xml:space="preserve"> of op meerdere hoofdonderwerpen.</w:t>
      </w:r>
    </w:p>
    <w:p w14:paraId="5B26DAF0" w14:textId="65A7AFC9" w:rsidR="00CB14CC" w:rsidRDefault="007907F5" w:rsidP="006B7A6D">
      <w:pPr>
        <w:pStyle w:val="Kop4"/>
        <w:spacing w:line="240" w:lineRule="auto"/>
      </w:pPr>
      <w:r>
        <w:t>Conclusie 15</w:t>
      </w:r>
      <w:r w:rsidR="00CB14CC">
        <w:t xml:space="preserve">: </w:t>
      </w:r>
      <w:r w:rsidRPr="007907F5">
        <w:t>Voorbeelden van implementaties van Lean Six Sigma, SSC en de regieorganisatie worden gezien maar niet gebruikt omdat de directie maa</w:t>
      </w:r>
      <w:r w:rsidR="00710785">
        <w:t>t</w:t>
      </w:r>
      <w:r w:rsidR="00E50B58">
        <w:t xml:space="preserve">werk wil </w:t>
      </w:r>
      <w:r w:rsidRPr="007907F5">
        <w:t>voor de IND.</w:t>
      </w:r>
    </w:p>
    <w:p w14:paraId="7CAA0665" w14:textId="77777777" w:rsidR="00CB14CC" w:rsidRDefault="00CB14CC" w:rsidP="00CB14CC">
      <w:pPr>
        <w:pStyle w:val="Geenafstand"/>
      </w:pPr>
    </w:p>
    <w:p w14:paraId="21C44F66" w14:textId="77777777" w:rsidR="007907F5" w:rsidRPr="00CB14CC" w:rsidRDefault="00B702DC" w:rsidP="00CB14CC">
      <w:pPr>
        <w:pStyle w:val="Geenafstand"/>
        <w:rPr>
          <w:u w:val="single"/>
        </w:rPr>
      </w:pPr>
      <w:r>
        <w:rPr>
          <w:u w:val="single"/>
        </w:rPr>
        <w:t>Advies</w:t>
      </w:r>
      <w:r w:rsidR="008F4B81">
        <w:rPr>
          <w:u w:val="single"/>
        </w:rPr>
        <w:t xml:space="preserve"> 15</w:t>
      </w:r>
    </w:p>
    <w:p w14:paraId="0326B587" w14:textId="37DBF3BB" w:rsidR="007907F5" w:rsidRDefault="00404C45" w:rsidP="007907F5">
      <w:pPr>
        <w:spacing w:line="240" w:lineRule="auto"/>
      </w:pPr>
      <w:r>
        <w:t xml:space="preserve">Blijf bij andere organisaties kijken hoe zij implementaties doorvoeren en neem hier </w:t>
      </w:r>
      <w:r w:rsidR="00E50B58">
        <w:t xml:space="preserve">een </w:t>
      </w:r>
      <w:r>
        <w:t xml:space="preserve">voorbeeld aan. </w:t>
      </w:r>
      <w:r w:rsidR="007907F5">
        <w:t>Maatwerk is belangrijk maar het ‘wiel’ hoeft niet elke keer opnieuw te worden uitgevonden. Zorg dat blauwdrukken worden gebruikt en minimaal</w:t>
      </w:r>
      <w:r w:rsidR="00710785">
        <w:t xml:space="preserve"> moeten</w:t>
      </w:r>
      <w:r w:rsidR="007907F5">
        <w:t xml:space="preserve"> worden aangepast om deze voor de IND te gebruiken.</w:t>
      </w:r>
    </w:p>
    <w:p w14:paraId="7F0EBBBA" w14:textId="77777777" w:rsidR="007907F5" w:rsidRDefault="007907F5" w:rsidP="006B7A6D">
      <w:pPr>
        <w:pStyle w:val="Kop4"/>
        <w:spacing w:line="240" w:lineRule="auto"/>
      </w:pPr>
      <w:r>
        <w:t>Conclusie 16</w:t>
      </w:r>
      <w:r w:rsidR="006B7A6D">
        <w:t xml:space="preserve">: </w:t>
      </w:r>
      <w:r w:rsidR="00A23A32">
        <w:t>De IND is toegankelijk</w:t>
      </w:r>
      <w:r>
        <w:t>, transparant, probleemoplossend en medewerkers zijn strevend naar verbeteringen.</w:t>
      </w:r>
    </w:p>
    <w:p w14:paraId="7344DDE8" w14:textId="77777777" w:rsidR="006B7A6D" w:rsidRDefault="006B7A6D" w:rsidP="007907F5">
      <w:pPr>
        <w:pStyle w:val="Geenafstand"/>
        <w:rPr>
          <w:u w:val="single"/>
        </w:rPr>
      </w:pPr>
    </w:p>
    <w:p w14:paraId="3402107B" w14:textId="77777777" w:rsidR="007907F5" w:rsidRPr="007907F5" w:rsidRDefault="00B702DC" w:rsidP="007907F5">
      <w:pPr>
        <w:pStyle w:val="Geenafstand"/>
        <w:rPr>
          <w:u w:val="single"/>
        </w:rPr>
      </w:pPr>
      <w:r>
        <w:rPr>
          <w:u w:val="single"/>
        </w:rPr>
        <w:t>Advies</w:t>
      </w:r>
      <w:r w:rsidR="008F4B81">
        <w:rPr>
          <w:u w:val="single"/>
        </w:rPr>
        <w:t xml:space="preserve"> 16</w:t>
      </w:r>
    </w:p>
    <w:p w14:paraId="4E3F1A9F" w14:textId="756D0A48" w:rsidR="007907F5" w:rsidRDefault="00404C45" w:rsidP="007907F5">
      <w:pPr>
        <w:pStyle w:val="Geenafstand"/>
      </w:pPr>
      <w:r>
        <w:t xml:space="preserve">Zet </w:t>
      </w:r>
      <w:r w:rsidR="007907F5">
        <w:t xml:space="preserve">deze positieve aspecten </w:t>
      </w:r>
      <w:r>
        <w:t xml:space="preserve">voort en stimuleer medewerkers </w:t>
      </w:r>
      <w:r w:rsidR="007907F5">
        <w:t xml:space="preserve">verbeteringen </w:t>
      </w:r>
      <w:r w:rsidR="00710785">
        <w:t>aan te brengen</w:t>
      </w:r>
      <w:r w:rsidR="007907F5">
        <w:t xml:space="preserve"> en waar mogelijk door te voeren. Hierdoor zal de medewerkerstevredenheid stijgen en kunnen processen bottom-up worden geoptimaliseerd.</w:t>
      </w:r>
    </w:p>
    <w:p w14:paraId="65ED1ABA" w14:textId="7330567A" w:rsidR="007907F5" w:rsidRPr="007907F5" w:rsidRDefault="00AF68F3" w:rsidP="007907F5">
      <w:pPr>
        <w:pStyle w:val="Kop4"/>
      </w:pPr>
      <w:r>
        <w:t xml:space="preserve">Aanvullende </w:t>
      </w:r>
      <w:r w:rsidR="007907F5">
        <w:t>adviezen</w:t>
      </w:r>
    </w:p>
    <w:p w14:paraId="54275106" w14:textId="5EBF1000" w:rsidR="00CC58CE" w:rsidRDefault="000561BC" w:rsidP="00CC58CE">
      <w:pPr>
        <w:spacing w:line="240" w:lineRule="auto"/>
      </w:pPr>
      <w:r>
        <w:t>Een deel</w:t>
      </w:r>
      <w:r w:rsidR="0038630A">
        <w:t xml:space="preserve"> van de</w:t>
      </w:r>
      <w:r w:rsidR="00CC58CE">
        <w:t xml:space="preserve"> </w:t>
      </w:r>
      <w:r w:rsidR="009C21A2">
        <w:t>adviezen</w:t>
      </w:r>
      <w:r w:rsidR="0038630A">
        <w:t xml:space="preserve"> </w:t>
      </w:r>
      <w:r w:rsidR="00CC58CE">
        <w:t>k</w:t>
      </w:r>
      <w:r w:rsidR="00404C45">
        <w:t xml:space="preserve">an </w:t>
      </w:r>
      <w:r w:rsidR="00E50B58">
        <w:t xml:space="preserve">mogelijk </w:t>
      </w:r>
      <w:r w:rsidR="00404C45">
        <w:t xml:space="preserve">worden </w:t>
      </w:r>
      <w:r w:rsidR="00710785">
        <w:t>uitgevoerd als</w:t>
      </w:r>
      <w:r w:rsidR="00404C45">
        <w:t xml:space="preserve"> stage-</w:t>
      </w:r>
      <w:r w:rsidR="00CC58CE">
        <w:t>opdra</w:t>
      </w:r>
      <w:r w:rsidR="008E6342">
        <w:t>cht voor een derdejaars</w:t>
      </w:r>
      <w:r w:rsidR="00E50B58">
        <w:t>student</w:t>
      </w:r>
      <w:r w:rsidR="008E6342">
        <w:t xml:space="preserve"> of </w:t>
      </w:r>
      <w:r w:rsidR="00E50B58">
        <w:t>voor een afstudeerproject</w:t>
      </w:r>
      <w:r w:rsidR="00F71AAF">
        <w:t xml:space="preserve"> door een student van een bedrijfskundige opleiding</w:t>
      </w:r>
      <w:r w:rsidR="00CC58CE">
        <w:t xml:space="preserve">. </w:t>
      </w:r>
    </w:p>
    <w:p w14:paraId="035C2BE6" w14:textId="1219B2A3" w:rsidR="00CC58CE" w:rsidRDefault="00404C45" w:rsidP="00CC58CE">
      <w:pPr>
        <w:spacing w:line="240" w:lineRule="auto"/>
      </w:pPr>
      <w:r>
        <w:t>A</w:t>
      </w:r>
      <w:r w:rsidR="009C21A2">
        <w:t xml:space="preserve">dviezen </w:t>
      </w:r>
      <w:r w:rsidR="00CC58CE">
        <w:t xml:space="preserve">zullen in eerste instantie </w:t>
      </w:r>
      <w:r>
        <w:t xml:space="preserve">mogelijk </w:t>
      </w:r>
      <w:r w:rsidR="00CC58CE">
        <w:t>geen geld opleveren</w:t>
      </w:r>
      <w:r>
        <w:t xml:space="preserve"> maar </w:t>
      </w:r>
      <w:r w:rsidR="003C7E7D">
        <w:t>geld kosten</w:t>
      </w:r>
      <w:r w:rsidR="00FB438D">
        <w:t>. A</w:t>
      </w:r>
      <w:r w:rsidR="00F0132F">
        <w:t xml:space="preserve">lle </w:t>
      </w:r>
      <w:r>
        <w:t>adviezen</w:t>
      </w:r>
      <w:r w:rsidR="00CC58CE">
        <w:t xml:space="preserve"> </w:t>
      </w:r>
      <w:r>
        <w:t>zijn adviezen</w:t>
      </w:r>
      <w:r w:rsidR="00FB438D">
        <w:t xml:space="preserve"> </w:t>
      </w:r>
      <w:r w:rsidR="008B386E">
        <w:t xml:space="preserve">gericht op de </w:t>
      </w:r>
      <w:r w:rsidR="00FB438D">
        <w:t>langere</w:t>
      </w:r>
      <w:r w:rsidR="00CC58CE">
        <w:t xml:space="preserve"> termijn </w:t>
      </w:r>
      <w:r w:rsidR="003C7E7D">
        <w:t>om de organisatie te professionaliseren, een beter werkgeverschap te creëren en de werkomgeving plezieriger te maken.</w:t>
      </w:r>
    </w:p>
    <w:p w14:paraId="020CCC6F" w14:textId="77777777" w:rsidR="0038630A" w:rsidRDefault="00404C45" w:rsidP="0038630A">
      <w:pPr>
        <w:pStyle w:val="Geenafstand"/>
      </w:pPr>
      <w:r>
        <w:t>Het advies is</w:t>
      </w:r>
      <w:r w:rsidR="0038630A">
        <w:t xml:space="preserve"> om de </w:t>
      </w:r>
      <w:r w:rsidR="0038630A" w:rsidRPr="0038630A">
        <w:rPr>
          <w:rStyle w:val="GeenafstandChar"/>
        </w:rPr>
        <w:t>volgend</w:t>
      </w:r>
      <w:r w:rsidR="0038630A">
        <w:t xml:space="preserve"> projectteams op te stellen:</w:t>
      </w:r>
    </w:p>
    <w:p w14:paraId="400B6271" w14:textId="77777777" w:rsidR="0038630A" w:rsidRDefault="00EF5EFA" w:rsidP="003C2F33">
      <w:pPr>
        <w:pStyle w:val="Lijstalinea"/>
        <w:numPr>
          <w:ilvl w:val="0"/>
          <w:numId w:val="14"/>
        </w:numPr>
      </w:pPr>
      <w:r>
        <w:t>Projectteam voor h</w:t>
      </w:r>
      <w:r w:rsidR="0038630A">
        <w:t>et implementeren van Lean</w:t>
      </w:r>
      <w:r>
        <w:t>;</w:t>
      </w:r>
    </w:p>
    <w:p w14:paraId="0FCC51A9" w14:textId="77777777" w:rsidR="0038630A" w:rsidRDefault="00EF5EFA" w:rsidP="003C2F33">
      <w:pPr>
        <w:pStyle w:val="Lijstalinea"/>
        <w:numPr>
          <w:ilvl w:val="0"/>
          <w:numId w:val="14"/>
        </w:numPr>
      </w:pPr>
      <w:r>
        <w:t>Projectteam voor h</w:t>
      </w:r>
      <w:r w:rsidR="0038630A">
        <w:t>et inrichten van de SPOC</w:t>
      </w:r>
      <w:r>
        <w:t>;</w:t>
      </w:r>
    </w:p>
    <w:p w14:paraId="2C658B40" w14:textId="77777777" w:rsidR="000561BC" w:rsidRDefault="000561BC" w:rsidP="003C2F33">
      <w:pPr>
        <w:pStyle w:val="Lijstalinea"/>
        <w:numPr>
          <w:ilvl w:val="0"/>
          <w:numId w:val="14"/>
        </w:numPr>
      </w:pPr>
      <w:r>
        <w:t>Projectteam voor het maken van afspraken met IDV;</w:t>
      </w:r>
    </w:p>
    <w:p w14:paraId="4E9BDB55" w14:textId="77777777" w:rsidR="0038630A" w:rsidRDefault="00EF5EFA" w:rsidP="003C2F33">
      <w:pPr>
        <w:pStyle w:val="Lijstalinea"/>
        <w:numPr>
          <w:ilvl w:val="0"/>
          <w:numId w:val="14"/>
        </w:numPr>
      </w:pPr>
      <w:r>
        <w:t>Projectteam voor h</w:t>
      </w:r>
      <w:r w:rsidR="0038630A">
        <w:t>et inrichten van de regieorganisatie</w:t>
      </w:r>
      <w:r>
        <w:t>;</w:t>
      </w:r>
    </w:p>
    <w:p w14:paraId="4C3A37DA" w14:textId="77777777" w:rsidR="0038630A" w:rsidRDefault="0038630A" w:rsidP="003C2F33">
      <w:pPr>
        <w:pStyle w:val="Lijstalinea"/>
        <w:numPr>
          <w:ilvl w:val="0"/>
          <w:numId w:val="14"/>
        </w:numPr>
      </w:pPr>
      <w:r>
        <w:t>Projectteam Facilitaire werkzaamheden die blijven liggen</w:t>
      </w:r>
      <w:r w:rsidR="00EF5EFA">
        <w:t>.</w:t>
      </w:r>
    </w:p>
    <w:p w14:paraId="707D7637" w14:textId="77777777" w:rsidR="00935D8E" w:rsidRDefault="00935D8E" w:rsidP="00935D8E">
      <w:pPr>
        <w:pStyle w:val="Geenafstand"/>
      </w:pPr>
    </w:p>
    <w:p w14:paraId="182D1BE3" w14:textId="754B117F" w:rsidR="00C47B9E" w:rsidRDefault="00404C45" w:rsidP="006A05A1">
      <w:pPr>
        <w:spacing w:line="240" w:lineRule="auto"/>
      </w:pPr>
      <w:r>
        <w:t>Het advies is</w:t>
      </w:r>
      <w:r w:rsidR="009C21A2">
        <w:t xml:space="preserve"> </w:t>
      </w:r>
      <w:r w:rsidR="00F0132F">
        <w:t>om</w:t>
      </w:r>
      <w:r w:rsidR="00E874B2">
        <w:t xml:space="preserve"> één fte voor</w:t>
      </w:r>
      <w:r w:rsidR="00E50B58">
        <w:t xml:space="preserve"> een</w:t>
      </w:r>
      <w:r w:rsidR="00E874B2">
        <w:t xml:space="preserve"> projectleider op</w:t>
      </w:r>
      <w:r w:rsidR="00E62FC9">
        <w:t>en</w:t>
      </w:r>
      <w:r w:rsidR="00F71AAF">
        <w:t xml:space="preserve"> te</w:t>
      </w:r>
      <w:r w:rsidR="00E874B2">
        <w:t xml:space="preserve"> stellen. De projectleider zal optreden </w:t>
      </w:r>
      <w:r w:rsidR="000561BC">
        <w:t>als projectleider voor alle vijf</w:t>
      </w:r>
      <w:r w:rsidR="00E874B2">
        <w:t xml:space="preserve"> de projecten.</w:t>
      </w:r>
      <w:r w:rsidR="007907F5">
        <w:t xml:space="preserve"> </w:t>
      </w:r>
      <w:r w:rsidR="002D4DB5">
        <w:t>Zo is er één aanspreekpunt die de samenwerking binnen de teams en de samenhang tussen de onderwerpen kan bewaken en aansturen.</w:t>
      </w:r>
    </w:p>
    <w:p w14:paraId="5CE5A999" w14:textId="1BB87EF4" w:rsidR="00C47B9E" w:rsidRDefault="007C6B43" w:rsidP="00F71AAF">
      <w:pPr>
        <w:pStyle w:val="Kop2"/>
      </w:pPr>
      <w:bookmarkStart w:id="29" w:name="_Toc451775991"/>
      <w:r>
        <w:t>5</w:t>
      </w:r>
      <w:r w:rsidR="0025666C">
        <w:t>.3</w:t>
      </w:r>
      <w:r w:rsidR="00C47B9E">
        <w:t xml:space="preserve"> </w:t>
      </w:r>
      <w:r w:rsidR="000C3668">
        <w:t xml:space="preserve"> Eindadviezen</w:t>
      </w:r>
      <w:bookmarkEnd w:id="29"/>
    </w:p>
    <w:p w14:paraId="1AE2E56B" w14:textId="3F43924A" w:rsidR="00710514" w:rsidRDefault="000C3668" w:rsidP="00C47B9E">
      <w:pPr>
        <w:pStyle w:val="Geenafstand"/>
      </w:pPr>
      <w:r>
        <w:t>Uit bovengenoemde conclusies en adviezen</w:t>
      </w:r>
      <w:r w:rsidR="00200193">
        <w:t xml:space="preserve"> zijn </w:t>
      </w:r>
      <w:r>
        <w:t xml:space="preserve">uiteindelijk </w:t>
      </w:r>
      <w:r w:rsidR="00200193">
        <w:t xml:space="preserve">zes </w:t>
      </w:r>
      <w:r w:rsidR="00AF68F3">
        <w:t>eind</w:t>
      </w:r>
      <w:r w:rsidR="00200193">
        <w:t xml:space="preserve">adviezen opgesteld. </w:t>
      </w:r>
      <w:r>
        <w:t xml:space="preserve">Deze adviezen worden in hoofdstuk 6 uitgewerkt om zo de organisatorische en financiële consequenties in kaart te brengen. </w:t>
      </w:r>
    </w:p>
    <w:p w14:paraId="0D8801F5" w14:textId="77777777" w:rsidR="00710514" w:rsidRDefault="00710514" w:rsidP="00C47B9E">
      <w:pPr>
        <w:pStyle w:val="Geenafstand"/>
      </w:pPr>
    </w:p>
    <w:p w14:paraId="239F3B33" w14:textId="77777777" w:rsidR="00C47B9E" w:rsidRDefault="00200193" w:rsidP="00C47B9E">
      <w:pPr>
        <w:pStyle w:val="Geenafstand"/>
      </w:pPr>
      <w:r>
        <w:t xml:space="preserve">Achter elk </w:t>
      </w:r>
      <w:r w:rsidR="000C3668">
        <w:t>eind</w:t>
      </w:r>
      <w:r>
        <w:t>advies is aangegeven aan welke conclusie het advies is gekoppeld.</w:t>
      </w:r>
    </w:p>
    <w:p w14:paraId="2EAEEA98" w14:textId="77777777" w:rsidR="00C47B9E" w:rsidRDefault="00217DF8" w:rsidP="003C2F33">
      <w:pPr>
        <w:pStyle w:val="Geenafstand"/>
        <w:numPr>
          <w:ilvl w:val="0"/>
          <w:numId w:val="29"/>
        </w:numPr>
      </w:pPr>
      <w:r>
        <w:t xml:space="preserve">Implementeer Lean Six Sigma correct en stimuleer hiermee de interne communicatie en optimaliseer de processen </w:t>
      </w:r>
      <w:r w:rsidR="00200193">
        <w:t>(conclusie: 1, 2, 3, 4, 5 &amp; 15)</w:t>
      </w:r>
      <w:r w:rsidR="00C47B9E">
        <w:t>;</w:t>
      </w:r>
    </w:p>
    <w:p w14:paraId="076AA59C" w14:textId="77777777" w:rsidR="00C47B9E" w:rsidRDefault="00217DF8" w:rsidP="003C2F33">
      <w:pPr>
        <w:pStyle w:val="Geenafstand"/>
        <w:numPr>
          <w:ilvl w:val="0"/>
          <w:numId w:val="29"/>
        </w:numPr>
      </w:pPr>
      <w:r>
        <w:t xml:space="preserve">Richt een Single Point of Contact in als enige frontoffice </w:t>
      </w:r>
      <w:r w:rsidR="00200193">
        <w:t>(conclusie: 7, 8, 10, 13 &amp; 15)</w:t>
      </w:r>
      <w:r w:rsidR="00C47B9E">
        <w:t>;</w:t>
      </w:r>
    </w:p>
    <w:p w14:paraId="216003BA" w14:textId="77777777" w:rsidR="00C47B9E" w:rsidRDefault="00217DF8" w:rsidP="003C2F33">
      <w:pPr>
        <w:pStyle w:val="Geenafstand"/>
        <w:numPr>
          <w:ilvl w:val="0"/>
          <w:numId w:val="29"/>
        </w:numPr>
      </w:pPr>
      <w:r>
        <w:t xml:space="preserve">Richt TOPdesk in als enige FMIS </w:t>
      </w:r>
      <w:r w:rsidR="00200193">
        <w:t>(9, 10, 13 &amp; 15)</w:t>
      </w:r>
      <w:r w:rsidR="00C47B9E">
        <w:t>;</w:t>
      </w:r>
    </w:p>
    <w:p w14:paraId="7B7BB6EE" w14:textId="77777777" w:rsidR="00C47B9E" w:rsidRDefault="00217DF8" w:rsidP="003C2F33">
      <w:pPr>
        <w:pStyle w:val="Geenafstand"/>
        <w:numPr>
          <w:ilvl w:val="0"/>
          <w:numId w:val="29"/>
        </w:numPr>
      </w:pPr>
      <w:r>
        <w:t xml:space="preserve">Neem een regiemanager aan om inkoopvolwassenheid te bevorderen </w:t>
      </w:r>
      <w:r w:rsidR="00200193">
        <w:t>(11, 13 &amp; 15)</w:t>
      </w:r>
      <w:r w:rsidR="00C47B9E">
        <w:t>;</w:t>
      </w:r>
    </w:p>
    <w:p w14:paraId="5425C9C9" w14:textId="77777777" w:rsidR="00C47B9E" w:rsidRDefault="00217DF8" w:rsidP="003C2F33">
      <w:pPr>
        <w:pStyle w:val="Geenafstand"/>
        <w:numPr>
          <w:ilvl w:val="0"/>
          <w:numId w:val="29"/>
        </w:numPr>
      </w:pPr>
      <w:r>
        <w:t xml:space="preserve">Treed op als regieorganisatie </w:t>
      </w:r>
      <w:r w:rsidR="00200193">
        <w:t>(12, 13, 14 &amp; 15)</w:t>
      </w:r>
      <w:r w:rsidR="000C64FB">
        <w:t>;</w:t>
      </w:r>
    </w:p>
    <w:p w14:paraId="48BB11A4" w14:textId="77777777" w:rsidR="000C64FB" w:rsidRDefault="00217DF8" w:rsidP="003C2F33">
      <w:pPr>
        <w:pStyle w:val="Geenafstand"/>
        <w:numPr>
          <w:ilvl w:val="0"/>
          <w:numId w:val="29"/>
        </w:numPr>
      </w:pPr>
      <w:r>
        <w:t xml:space="preserve">Ga in gesprek met IDV om afspraken voor de nabije toekomst vast te leggen </w:t>
      </w:r>
      <w:r w:rsidR="000C64FB">
        <w:t>(6 &amp; 15).</w:t>
      </w:r>
    </w:p>
    <w:p w14:paraId="4BA09074" w14:textId="77777777" w:rsidR="00B92C1B" w:rsidRDefault="00B92C1B" w:rsidP="006A05A1">
      <w:pPr>
        <w:spacing w:line="240" w:lineRule="auto"/>
      </w:pPr>
      <w:r>
        <w:br w:type="page"/>
      </w:r>
    </w:p>
    <w:p w14:paraId="69D27DBE" w14:textId="6FC973A9" w:rsidR="00B92C1B" w:rsidRDefault="00B92C1B" w:rsidP="007B1C3C">
      <w:pPr>
        <w:pStyle w:val="Kop1"/>
      </w:pPr>
      <w:bookmarkStart w:id="30" w:name="_Toc451775992"/>
      <w:r>
        <w:t>Hoofds</w:t>
      </w:r>
      <w:r w:rsidR="00FD4C4B">
        <w:t xml:space="preserve">tuk </w:t>
      </w:r>
      <w:r w:rsidR="007C6B43">
        <w:t>6</w:t>
      </w:r>
      <w:r>
        <w:t>: Bedrijfskundige consequenties</w:t>
      </w:r>
      <w:bookmarkEnd w:id="30"/>
    </w:p>
    <w:p w14:paraId="4B2EC66D" w14:textId="77777777" w:rsidR="00894469" w:rsidRPr="00894469" w:rsidRDefault="00894469" w:rsidP="00E13B4F">
      <w:pPr>
        <w:spacing w:line="240" w:lineRule="auto"/>
      </w:pPr>
      <w:r>
        <w:t xml:space="preserve">In dit hoofdstuk worden de bedrijfskundige </w:t>
      </w:r>
      <w:r w:rsidR="00FD6E4C">
        <w:t>consequenties van in hoofdstuk 5</w:t>
      </w:r>
      <w:r>
        <w:t xml:space="preserve"> </w:t>
      </w:r>
      <w:r w:rsidR="00931680">
        <w:t xml:space="preserve">gegeven adviezen </w:t>
      </w:r>
      <w:r>
        <w:t>weergegeven.</w:t>
      </w:r>
    </w:p>
    <w:p w14:paraId="5C7F2CB8" w14:textId="77777777" w:rsidR="00A15675" w:rsidRDefault="007C6B43" w:rsidP="00A15675">
      <w:pPr>
        <w:pStyle w:val="Kop2"/>
      </w:pPr>
      <w:bookmarkStart w:id="31" w:name="_Toc451775993"/>
      <w:r>
        <w:t>6</w:t>
      </w:r>
      <w:r w:rsidR="00A15675">
        <w:t>.1 Organisatorische consequenties</w:t>
      </w:r>
      <w:bookmarkEnd w:id="31"/>
    </w:p>
    <w:p w14:paraId="15E388FB" w14:textId="582DFC1D" w:rsidR="00894469" w:rsidRPr="00894469" w:rsidRDefault="00894469" w:rsidP="00E874B2">
      <w:pPr>
        <w:spacing w:line="240" w:lineRule="auto"/>
      </w:pPr>
      <w:r>
        <w:t>In deze paragraaf wordt per a</w:t>
      </w:r>
      <w:r w:rsidR="00931680">
        <w:t>dvies</w:t>
      </w:r>
      <w:r w:rsidR="006A05A1">
        <w:t xml:space="preserve"> </w:t>
      </w:r>
      <w:r>
        <w:t>weergegeven welke organisatorische consequenties dit heeft.</w:t>
      </w:r>
      <w:r w:rsidR="00CA0914">
        <w:t xml:space="preserve"> Aan het eind van elk </w:t>
      </w:r>
      <w:r w:rsidR="00931680">
        <w:t>advies word</w:t>
      </w:r>
      <w:r w:rsidR="00BF051E">
        <w:t>en</w:t>
      </w:r>
      <w:r w:rsidR="00CA0914">
        <w:t xml:space="preserve"> de organisatorische consequenties puntsgewijs samengevat.</w:t>
      </w:r>
      <w:r>
        <w:t xml:space="preserve"> De financiële toelichting </w:t>
      </w:r>
      <w:r w:rsidR="00115FB7">
        <w:t>die hiero</w:t>
      </w:r>
      <w:r w:rsidR="00FD6E4C">
        <w:t xml:space="preserve">p aansluit </w:t>
      </w:r>
      <w:r w:rsidR="00BF051E">
        <w:t>is</w:t>
      </w:r>
      <w:r w:rsidR="00FD6E4C">
        <w:t xml:space="preserve"> in paragraaf 6</w:t>
      </w:r>
      <w:r w:rsidR="00115FB7">
        <w:t>.2 uitgewerkt</w:t>
      </w:r>
      <w:r>
        <w:t>.</w:t>
      </w:r>
    </w:p>
    <w:p w14:paraId="550ABB81" w14:textId="77777777" w:rsidR="00217DF8" w:rsidRDefault="00217DF8" w:rsidP="00217DF8">
      <w:pPr>
        <w:pStyle w:val="Kop4"/>
      </w:pPr>
      <w:r>
        <w:t xml:space="preserve">Implementeer Lean Six Sigma correct en stimuleer hiermee de interne communicatie en optimaliseer de processen </w:t>
      </w:r>
    </w:p>
    <w:p w14:paraId="17C83828" w14:textId="4E597AE1" w:rsidR="00115FB7" w:rsidRDefault="00894469" w:rsidP="00894469">
      <w:pPr>
        <w:spacing w:line="240" w:lineRule="auto"/>
      </w:pPr>
      <w:r>
        <w:t xml:space="preserve">Om de communicatie te verbeteren is het nodig om </w:t>
      </w:r>
      <w:r w:rsidR="00B32455">
        <w:t>de huidige implementatie van Lean</w:t>
      </w:r>
      <w:r w:rsidR="00977E98">
        <w:t xml:space="preserve"> Six Sigma</w:t>
      </w:r>
      <w:r w:rsidR="00B32455">
        <w:t xml:space="preserve"> stop te zetten. Er moet een </w:t>
      </w:r>
      <w:r w:rsidR="009563BB">
        <w:t>nieuw</w:t>
      </w:r>
      <w:r w:rsidR="00B32455">
        <w:t xml:space="preserve"> projectteam worden </w:t>
      </w:r>
      <w:r w:rsidR="009563BB">
        <w:t xml:space="preserve">samengesteld </w:t>
      </w:r>
      <w:r w:rsidR="00F84624">
        <w:t>d</w:t>
      </w:r>
      <w:r w:rsidR="00BC1745">
        <w:t>at</w:t>
      </w:r>
      <w:r w:rsidR="00F84624">
        <w:t xml:space="preserve"> </w:t>
      </w:r>
      <w:r w:rsidR="00B32455">
        <w:t xml:space="preserve">zich </w:t>
      </w:r>
      <w:r w:rsidR="00115FB7">
        <w:t xml:space="preserve">in het begin </w:t>
      </w:r>
      <w:r w:rsidR="00B32455">
        <w:t xml:space="preserve">voornamelijk </w:t>
      </w:r>
      <w:r w:rsidR="00BF051E">
        <w:t xml:space="preserve">zal </w:t>
      </w:r>
      <w:r w:rsidR="00B32455">
        <w:t>richten op de communicatie</w:t>
      </w:r>
      <w:r w:rsidR="00BF051E">
        <w:t>onderdelen</w:t>
      </w:r>
      <w:r w:rsidR="00B32455">
        <w:t xml:space="preserve"> van Lean</w:t>
      </w:r>
      <w:r w:rsidR="00977E98">
        <w:t xml:space="preserve"> Six Sigma</w:t>
      </w:r>
      <w:r w:rsidR="00B32455">
        <w:t xml:space="preserve">. </w:t>
      </w:r>
      <w:r w:rsidR="009C402F">
        <w:t>Het team bestaat uit éé</w:t>
      </w:r>
      <w:r w:rsidR="00115FB7">
        <w:t xml:space="preserve">n externe </w:t>
      </w:r>
      <w:r w:rsidR="00B32455">
        <w:t>expert en vier interne medewerkers</w:t>
      </w:r>
      <w:r w:rsidR="00115FB7">
        <w:t xml:space="preserve">. </w:t>
      </w:r>
      <w:r w:rsidR="00931680">
        <w:t xml:space="preserve">Er is voor gekozen om dit team uit vijf </w:t>
      </w:r>
      <w:r w:rsidR="00404C45">
        <w:t>me</w:t>
      </w:r>
      <w:r w:rsidR="00BF051E">
        <w:t>dewerkers</w:t>
      </w:r>
      <w:r w:rsidR="00404C45">
        <w:t xml:space="preserve"> </w:t>
      </w:r>
      <w:r w:rsidR="00931680">
        <w:t xml:space="preserve">te laten bestaan zodat alle negentien teams binnen de directie bedrijfsvoering voldoende aandacht kunnen krijgen van een begeleider. Dit houdt in dat de interne medewerkers elk vier teams zullen begeleiden en de externe expert drie teams. De externe expert heeft een team minder om de overige tijd </w:t>
      </w:r>
      <w:r w:rsidR="00BF051E">
        <w:t>te besteden</w:t>
      </w:r>
      <w:r w:rsidR="00BC1745">
        <w:t xml:space="preserve"> aan de begeleiding van</w:t>
      </w:r>
      <w:r w:rsidR="00BF051E">
        <w:t xml:space="preserve"> </w:t>
      </w:r>
      <w:r w:rsidR="00931680">
        <w:t>de interne experts. De</w:t>
      </w:r>
      <w:r w:rsidR="00115FB7">
        <w:t xml:space="preserve"> medewerkers </w:t>
      </w:r>
      <w:r w:rsidR="00931680">
        <w:t xml:space="preserve">die worden opgeleid </w:t>
      </w:r>
      <w:r w:rsidR="003E2595">
        <w:t>moeten worden ge</w:t>
      </w:r>
      <w:r w:rsidR="009C402F">
        <w:t>selecteerd</w:t>
      </w:r>
      <w:r w:rsidR="00931680">
        <w:t xml:space="preserve"> en </w:t>
      </w:r>
      <w:r w:rsidR="003E2595">
        <w:t>opgeleid tot</w:t>
      </w:r>
      <w:r w:rsidR="00B32455">
        <w:t xml:space="preserve"> Black Belt</w:t>
      </w:r>
      <w:r w:rsidR="00115FB7">
        <w:t xml:space="preserve"> Lean Specialist</w:t>
      </w:r>
      <w:r w:rsidR="00B32455">
        <w:t xml:space="preserve">. </w:t>
      </w:r>
      <w:r w:rsidR="006A05A1">
        <w:t xml:space="preserve">Er is gekozen om met eigen medewerkers te werken </w:t>
      </w:r>
      <w:r w:rsidR="00931680">
        <w:t>om direct draagvlak te creëren</w:t>
      </w:r>
      <w:r w:rsidR="00BF051E">
        <w:t>. M</w:t>
      </w:r>
      <w:r w:rsidR="00931680">
        <w:t xml:space="preserve">edewerkers </w:t>
      </w:r>
      <w:r w:rsidR="00BF051E">
        <w:t xml:space="preserve">die </w:t>
      </w:r>
      <w:r w:rsidR="00931680">
        <w:t>bekend zijn met de organisatiestructuur en</w:t>
      </w:r>
      <w:r w:rsidR="00FD6E4C">
        <w:t xml:space="preserve"> cultuur.</w:t>
      </w:r>
      <w:r w:rsidR="00931680">
        <w:t xml:space="preserve"> </w:t>
      </w:r>
    </w:p>
    <w:p w14:paraId="771F0668" w14:textId="098CB7F4" w:rsidR="00894469" w:rsidRDefault="00115FB7" w:rsidP="00894469">
      <w:pPr>
        <w:spacing w:line="240" w:lineRule="auto"/>
      </w:pPr>
      <w:r>
        <w:t xml:space="preserve">Het opleiden van de </w:t>
      </w:r>
      <w:r w:rsidR="00B32455">
        <w:t>Lean sp</w:t>
      </w:r>
      <w:r w:rsidR="00977E98">
        <w:t>ecialisten duurt veertien werkdagen</w:t>
      </w:r>
      <w:r w:rsidR="00B32455">
        <w:t xml:space="preserve">. </w:t>
      </w:r>
      <w:r w:rsidR="00977E98">
        <w:t xml:space="preserve">Hier krijgen de medewerkers de tijd voor tot </w:t>
      </w:r>
      <w:r w:rsidR="00BC1745">
        <w:t xml:space="preserve">1 </w:t>
      </w:r>
      <w:r w:rsidR="00977E98">
        <w:t xml:space="preserve">september 2016. </w:t>
      </w:r>
      <w:r w:rsidR="00B32455">
        <w:t xml:space="preserve">Om dit team </w:t>
      </w:r>
      <w:r w:rsidR="00BF051E">
        <w:t>samen</w:t>
      </w:r>
      <w:r w:rsidR="00B32455">
        <w:t xml:space="preserve"> te stellen, de werknemers tijd te gev</w:t>
      </w:r>
      <w:r w:rsidR="00977E98">
        <w:t xml:space="preserve">en hun opleiding af te ronden </w:t>
      </w:r>
      <w:r w:rsidR="004F5922">
        <w:t>en</w:t>
      </w:r>
      <w:r w:rsidR="00B32455">
        <w:t xml:space="preserve"> hun huidige werkzaamheden over te</w:t>
      </w:r>
      <w:r w:rsidR="004F5922">
        <w:t xml:space="preserve"> drage</w:t>
      </w:r>
      <w:r w:rsidR="007635BD">
        <w:t>n</w:t>
      </w:r>
      <w:r w:rsidR="004F5922">
        <w:t xml:space="preserve"> za</w:t>
      </w:r>
      <w:r w:rsidR="009C402F">
        <w:t>l per</w:t>
      </w:r>
      <w:r w:rsidR="00EF5EFA">
        <w:t xml:space="preserve"> </w:t>
      </w:r>
      <w:r w:rsidR="00BC1745">
        <w:t xml:space="preserve">1 </w:t>
      </w:r>
      <w:r w:rsidR="00B32455">
        <w:t xml:space="preserve">september 2016 </w:t>
      </w:r>
      <w:r w:rsidR="00EF5EFA">
        <w:t xml:space="preserve">worden begonnen </w:t>
      </w:r>
      <w:r w:rsidR="00B32455">
        <w:t>met de</w:t>
      </w:r>
      <w:r w:rsidR="003E2595">
        <w:t xml:space="preserve"> </w:t>
      </w:r>
      <w:r w:rsidR="009C402F">
        <w:t>her-</w:t>
      </w:r>
      <w:r w:rsidR="00B32455">
        <w:t>implementatie</w:t>
      </w:r>
      <w:r w:rsidR="003E2595">
        <w:t xml:space="preserve"> van Lean Six Sigma</w:t>
      </w:r>
      <w:r w:rsidR="004F5922">
        <w:t xml:space="preserve">. Dit gebeurt binnen alle </w:t>
      </w:r>
      <w:r w:rsidR="00B32455">
        <w:t xml:space="preserve">teams werkzaam binnen de IND. </w:t>
      </w:r>
      <w:r w:rsidR="003E2595">
        <w:t>I</w:t>
      </w:r>
      <w:r w:rsidR="006A05A1">
        <w:t>n overleg met alle managers wordt</w:t>
      </w:r>
      <w:r w:rsidR="003E2595">
        <w:t xml:space="preserve"> ee</w:t>
      </w:r>
      <w:r w:rsidR="006A05A1">
        <w:t>n overlegagenda voor 2017</w:t>
      </w:r>
      <w:r w:rsidR="003E2595">
        <w:t xml:space="preserve"> opgesteld. </w:t>
      </w:r>
      <w:r w:rsidR="009C402F">
        <w:t xml:space="preserve">In </w:t>
      </w:r>
      <w:r w:rsidR="00BF051E">
        <w:t>deze</w:t>
      </w:r>
      <w:r w:rsidR="009C402F">
        <w:t xml:space="preserve"> overlegagenda worden alle overleggen tussen de verschillende managementlagen opgenomen. </w:t>
      </w:r>
      <w:r w:rsidR="003E2595">
        <w:t xml:space="preserve">Zodra een overlegagenda is opgesteld, wordt </w:t>
      </w:r>
      <w:r w:rsidR="00BF051E">
        <w:t xml:space="preserve">deze </w:t>
      </w:r>
      <w:r w:rsidR="003E2595">
        <w:t>nageleefd</w:t>
      </w:r>
      <w:r w:rsidR="00BF051E">
        <w:t>. Wanneer</w:t>
      </w:r>
      <w:r w:rsidR="003E2595">
        <w:t xml:space="preserve"> de communicatie goed verloopt, wordt de focus verlegd naar de </w:t>
      </w:r>
      <w:r w:rsidR="009C402F">
        <w:t>procesoptimalisatie die Lean Six Sigma nastreeft.</w:t>
      </w:r>
      <w:r w:rsidR="00B32455">
        <w:t xml:space="preserve"> </w:t>
      </w:r>
    </w:p>
    <w:p w14:paraId="7C45C69A" w14:textId="4F868C22" w:rsidR="00B32455" w:rsidRDefault="00977E98" w:rsidP="00894469">
      <w:pPr>
        <w:spacing w:line="240" w:lineRule="auto"/>
      </w:pPr>
      <w:r>
        <w:t xml:space="preserve">Het hoger </w:t>
      </w:r>
      <w:r w:rsidR="00B32455">
        <w:t>m</w:t>
      </w:r>
      <w:r>
        <w:t xml:space="preserve">anagement moet open staan voor </w:t>
      </w:r>
      <w:r w:rsidR="00B0696B">
        <w:t xml:space="preserve">het </w:t>
      </w:r>
      <w:r>
        <w:t>bottom-u</w:t>
      </w:r>
      <w:r w:rsidR="00B32455">
        <w:t xml:space="preserve">p </w:t>
      </w:r>
      <w:r w:rsidR="00B0696B">
        <w:t>aandragen van procesoptimalisaties</w:t>
      </w:r>
      <w:r w:rsidR="00B32455">
        <w:t xml:space="preserve">. Deze moeten goed </w:t>
      </w:r>
      <w:r w:rsidR="003E2595">
        <w:t>onderbouwd worden</w:t>
      </w:r>
      <w:r>
        <w:t xml:space="preserve"> zodat ze het hoger </w:t>
      </w:r>
      <w:r w:rsidR="00B32455">
        <w:t>management voorzien van voldoende, concrete en reële informatie</w:t>
      </w:r>
      <w:r w:rsidR="009C402F">
        <w:t xml:space="preserve"> om </w:t>
      </w:r>
      <w:r w:rsidR="00FD6E4C">
        <w:t>de beslissingen te steunen</w:t>
      </w:r>
      <w:r w:rsidR="00B32455">
        <w:t xml:space="preserve">. </w:t>
      </w:r>
    </w:p>
    <w:p w14:paraId="1BE107D8" w14:textId="7679BEF7" w:rsidR="00541905" w:rsidRDefault="009C402F" w:rsidP="00541905">
      <w:pPr>
        <w:spacing w:line="240" w:lineRule="auto"/>
      </w:pPr>
      <w:r>
        <w:t xml:space="preserve">Het gebruik van Lync wordt als standaard programma op werkplekken geïnstalleerd. Bij het inloggen op een werkplek wordt Lynch automatisch gestart en wordt gevraagd </w:t>
      </w:r>
      <w:r w:rsidR="00A10463">
        <w:t xml:space="preserve">jouw </w:t>
      </w:r>
      <w:r>
        <w:t xml:space="preserve">locatie in te vullen. </w:t>
      </w:r>
      <w:r w:rsidR="00573937">
        <w:t xml:space="preserve">Dit om de interne communicatie te bevorderen en makkelijker te maken. </w:t>
      </w:r>
      <w:r w:rsidR="00541905">
        <w:t xml:space="preserve">Het gebruik van Lync </w:t>
      </w:r>
      <w:r w:rsidR="003E2595">
        <w:t xml:space="preserve">moet </w:t>
      </w:r>
      <w:r w:rsidR="00541905">
        <w:t xml:space="preserve">door een communicatiemedewerker </w:t>
      </w:r>
      <w:r w:rsidR="003E2595">
        <w:t xml:space="preserve">worden </w:t>
      </w:r>
      <w:r w:rsidR="00BF051E">
        <w:t>geïmplementeerd</w:t>
      </w:r>
      <w:r w:rsidR="00541905">
        <w:t xml:space="preserve"> zodat alle medewerkers hier bekend mee zijn. </w:t>
      </w:r>
    </w:p>
    <w:p w14:paraId="22F6B3BA" w14:textId="77777777" w:rsidR="004F5922" w:rsidRPr="00521D14" w:rsidRDefault="004F5922" w:rsidP="00CA0914">
      <w:pPr>
        <w:pStyle w:val="Geenafstand"/>
        <w:rPr>
          <w:b/>
        </w:rPr>
      </w:pPr>
      <w:r w:rsidRPr="00521D14">
        <w:rPr>
          <w:b/>
        </w:rPr>
        <w:t>De co</w:t>
      </w:r>
      <w:r w:rsidR="00521D14">
        <w:rPr>
          <w:b/>
        </w:rPr>
        <w:t>nsequenties van dit advies zijn</w:t>
      </w:r>
    </w:p>
    <w:p w14:paraId="6D599A45" w14:textId="77777777" w:rsidR="003E2595" w:rsidRDefault="003E2595" w:rsidP="003C2F33">
      <w:pPr>
        <w:pStyle w:val="Lijstalinea"/>
        <w:numPr>
          <w:ilvl w:val="0"/>
          <w:numId w:val="15"/>
        </w:numPr>
      </w:pPr>
      <w:r>
        <w:t>Lean Six Sigma wordt opnieuw uitgerold, dit zal in het begin voornamelijk gericht zijn op communicatie;</w:t>
      </w:r>
    </w:p>
    <w:p w14:paraId="21802FA5" w14:textId="77777777" w:rsidR="004F5922" w:rsidRDefault="004F5922" w:rsidP="003C2F33">
      <w:pPr>
        <w:pStyle w:val="Lijstalinea"/>
        <w:numPr>
          <w:ilvl w:val="0"/>
          <w:numId w:val="15"/>
        </w:numPr>
      </w:pPr>
      <w:r>
        <w:t>Er wordt een projectteam voor Lean</w:t>
      </w:r>
      <w:r w:rsidR="00977E98">
        <w:t xml:space="preserve"> Six Sigma</w:t>
      </w:r>
      <w:r>
        <w:t xml:space="preserve"> opgericht;</w:t>
      </w:r>
    </w:p>
    <w:p w14:paraId="4DB09A0B" w14:textId="5E60832C" w:rsidR="00CA0914" w:rsidRDefault="003E2595" w:rsidP="003C2F33">
      <w:pPr>
        <w:pStyle w:val="Lijstalinea"/>
        <w:numPr>
          <w:ilvl w:val="0"/>
          <w:numId w:val="15"/>
        </w:numPr>
      </w:pPr>
      <w:r>
        <w:t>V</w:t>
      </w:r>
      <w:r w:rsidR="00CA0914">
        <w:t xml:space="preserve">ier medewerkers </w:t>
      </w:r>
      <w:r>
        <w:t xml:space="preserve">worden </w:t>
      </w:r>
      <w:r w:rsidR="00CA0914">
        <w:t>tot Black B</w:t>
      </w:r>
      <w:r w:rsidR="00144046">
        <w:t>elt Lean Specialist op</w:t>
      </w:r>
      <w:r>
        <w:t xml:space="preserve">geleid en zullen </w:t>
      </w:r>
      <w:r w:rsidR="00CA0914">
        <w:t>hun</w:t>
      </w:r>
      <w:r>
        <w:t xml:space="preserve"> huidige</w:t>
      </w:r>
      <w:r w:rsidR="00CA0914">
        <w:t xml:space="preserve"> wer</w:t>
      </w:r>
      <w:r w:rsidR="00573937">
        <w:t xml:space="preserve">kzaamheden </w:t>
      </w:r>
      <w:r w:rsidR="00144046">
        <w:t>over</w:t>
      </w:r>
      <w:r w:rsidR="003E6B27">
        <w:t>dragen</w:t>
      </w:r>
      <w:r w:rsidR="00CA0914">
        <w:t>;</w:t>
      </w:r>
    </w:p>
    <w:p w14:paraId="0B126E51" w14:textId="77777777" w:rsidR="004F5922" w:rsidRDefault="004F5922" w:rsidP="003C2F33">
      <w:pPr>
        <w:pStyle w:val="Lijstalinea"/>
        <w:numPr>
          <w:ilvl w:val="0"/>
          <w:numId w:val="15"/>
        </w:numPr>
      </w:pPr>
      <w:r>
        <w:t>Alle managementlagen doen mee aan deze implementatie van Lean</w:t>
      </w:r>
      <w:r w:rsidR="003E6B27">
        <w:t xml:space="preserve"> Six Sigma</w:t>
      </w:r>
      <w:r>
        <w:t>;</w:t>
      </w:r>
    </w:p>
    <w:p w14:paraId="5D1ED67E" w14:textId="79E75E75" w:rsidR="004F5922" w:rsidRDefault="00B0696B" w:rsidP="003C2F33">
      <w:pPr>
        <w:pStyle w:val="Lijstalinea"/>
        <w:numPr>
          <w:ilvl w:val="0"/>
          <w:numId w:val="15"/>
        </w:numPr>
      </w:pPr>
      <w:r>
        <w:t>Procesoptimalisaties</w:t>
      </w:r>
      <w:r w:rsidR="003E6B27">
        <w:t xml:space="preserve"> worden bottom-up</w:t>
      </w:r>
      <w:r w:rsidR="009561A9">
        <w:t xml:space="preserve"> aangedragen</w:t>
      </w:r>
      <w:r w:rsidR="004F5922">
        <w:t>;</w:t>
      </w:r>
    </w:p>
    <w:p w14:paraId="03177B0A" w14:textId="379FF3D4" w:rsidR="00CA0914" w:rsidRDefault="00144046" w:rsidP="003C2F33">
      <w:pPr>
        <w:pStyle w:val="Lijstalinea"/>
        <w:numPr>
          <w:ilvl w:val="0"/>
          <w:numId w:val="15"/>
        </w:numPr>
      </w:pPr>
      <w:r>
        <w:t>Lync wordt gebruikt als intern</w:t>
      </w:r>
      <w:r w:rsidR="00CA0914">
        <w:t xml:space="preserve"> communicatiemiddel;</w:t>
      </w:r>
    </w:p>
    <w:p w14:paraId="36D7EB40" w14:textId="77777777" w:rsidR="007635BD" w:rsidRDefault="007635BD" w:rsidP="003C2F33">
      <w:pPr>
        <w:pStyle w:val="Lijstalinea"/>
        <w:numPr>
          <w:ilvl w:val="0"/>
          <w:numId w:val="15"/>
        </w:numPr>
      </w:pPr>
      <w:r>
        <w:t>De organisatievolwassenheid neemt toe;</w:t>
      </w:r>
    </w:p>
    <w:p w14:paraId="1468CE12" w14:textId="50F2F710" w:rsidR="001D6BD2" w:rsidRDefault="00CA0914" w:rsidP="003C2F33">
      <w:pPr>
        <w:pStyle w:val="Lijstalinea"/>
        <w:numPr>
          <w:ilvl w:val="0"/>
          <w:numId w:val="15"/>
        </w:numPr>
      </w:pPr>
      <w:r>
        <w:t>De communicatie be</w:t>
      </w:r>
      <w:r w:rsidR="00C47B9E">
        <w:t>treft Lync moet</w:t>
      </w:r>
      <w:r w:rsidR="00144046">
        <w:t xml:space="preserve"> in de organisatie</w:t>
      </w:r>
      <w:r w:rsidR="00C47B9E">
        <w:t xml:space="preserve"> worden uitgezet.</w:t>
      </w:r>
    </w:p>
    <w:p w14:paraId="13B64E86" w14:textId="77777777" w:rsidR="00217DF8" w:rsidRDefault="00217DF8" w:rsidP="00217DF8">
      <w:pPr>
        <w:pStyle w:val="Kop4"/>
      </w:pPr>
      <w:r>
        <w:t xml:space="preserve">Richt een Single Point of Contact in als enige frontoffice </w:t>
      </w:r>
    </w:p>
    <w:p w14:paraId="53EF372E" w14:textId="0E59EDA7" w:rsidR="005A58DB" w:rsidRDefault="001D6BD2" w:rsidP="005A58DB">
      <w:pPr>
        <w:spacing w:line="240" w:lineRule="auto"/>
      </w:pPr>
      <w:r>
        <w:t xml:space="preserve">Er zal met één FMIS gewerkt worden, TOPdesk. Hierdoor wordt het mogelijk de communicatie met de toekomstige IDV te optimaliseren. CDV nemen hun eigen software mee, hierdoor hoeft hier geen ondersteunende software binnen de IND voor aanwezig te zijn. </w:t>
      </w:r>
      <w:r w:rsidR="00A10463">
        <w:t xml:space="preserve">Om </w:t>
      </w:r>
      <w:r>
        <w:t xml:space="preserve">deze reden wordt Planon uitgefaseerd. </w:t>
      </w:r>
      <w:r w:rsidR="008B63A1">
        <w:t xml:space="preserve">Zodra alleen TOPdesk </w:t>
      </w:r>
      <w:r w:rsidR="005A58DB">
        <w:t xml:space="preserve">wordt gebruikt en is ingericht zal het systeembeheer volledig bij de CDV, waar TOPdesk wordt afgenomen, liggen. </w:t>
      </w:r>
    </w:p>
    <w:p w14:paraId="1B24CB03" w14:textId="77777777" w:rsidR="001D6BD2" w:rsidRDefault="001D6BD2" w:rsidP="001D6BD2">
      <w:pPr>
        <w:spacing w:line="240" w:lineRule="auto"/>
      </w:pPr>
      <w:r>
        <w:t xml:space="preserve">De overgang naar </w:t>
      </w:r>
      <w:r w:rsidR="0068365E">
        <w:t xml:space="preserve">alleen </w:t>
      </w:r>
      <w:r>
        <w:t xml:space="preserve">TOPdesk moet worden gecommuniceerd. TOPdesk moet open worden gesteld voor alle medewerkers om een KWIS te kunnen maken. Het melden van een KWIS vindt op dezelfde manier plaats als nu, alleen niet meer onder de naam Joost Planon maar TOPdesk. Onder de knop Joost Planon op intranet kan geen KWIS meer worden gemaakt maar wordt verwezen naar TOPdesk. </w:t>
      </w:r>
    </w:p>
    <w:p w14:paraId="6D8CE9C2" w14:textId="286B2468" w:rsidR="001D6BD2" w:rsidRDefault="001D6BD2" w:rsidP="001D6BD2">
      <w:pPr>
        <w:spacing w:line="240" w:lineRule="auto"/>
      </w:pPr>
      <w:r>
        <w:t xml:space="preserve">De overgang naar TOPdesk moet zo snel mogelijk worden uitgevoerd. Het opzeggen van het contract met Planon </w:t>
      </w:r>
      <w:r w:rsidR="0068365E">
        <w:t>is</w:t>
      </w:r>
      <w:r>
        <w:t xml:space="preserve"> per </w:t>
      </w:r>
      <w:r w:rsidR="0068365E">
        <w:t>1</w:t>
      </w:r>
      <w:r>
        <w:t xml:space="preserve"> januari 2017. Dit om de overgang soepel te laten verlopen en nodige informatie uit Planon te kunnen halen. De twee medewerkers van de IND die optreden als systeembeheerders van Planon zullen per direct optreden als tijdelijk beheerders van TOPdesk. Hun taak is om het eerste half jaar alle informatie in TOPdesk te zetten. </w:t>
      </w:r>
    </w:p>
    <w:p w14:paraId="51F0B61B" w14:textId="77777777" w:rsidR="001D6BD2" w:rsidRDefault="001D6BD2" w:rsidP="001D6BD2">
      <w:pPr>
        <w:spacing w:line="240" w:lineRule="auto"/>
      </w:pPr>
      <w:r>
        <w:t>In de toekomst moeten de CDV en de IDV ervoor zorgen dat de geleverde hardware wordt voorzien van een barcode. De SPOC zal deze hardware uitgeven en de persoon die afneemt aan de barcode koppelen. Hierdoor wordt het overzichtelijk welke apparatuur door welke medewerker wordt gebruikt. Dit vereist dat elke leverancier zijn producten van barcodes voorziet.</w:t>
      </w:r>
    </w:p>
    <w:p w14:paraId="1A8702C0" w14:textId="77777777" w:rsidR="001D6BD2" w:rsidRPr="00521D14" w:rsidRDefault="001D6BD2" w:rsidP="001D6BD2">
      <w:pPr>
        <w:pStyle w:val="Geenafstand"/>
        <w:rPr>
          <w:b/>
        </w:rPr>
      </w:pPr>
      <w:r w:rsidRPr="00521D14">
        <w:rPr>
          <w:b/>
        </w:rPr>
        <w:t>De consequenties van dit advies</w:t>
      </w:r>
      <w:r>
        <w:rPr>
          <w:b/>
        </w:rPr>
        <w:t xml:space="preserve"> zijn</w:t>
      </w:r>
    </w:p>
    <w:p w14:paraId="48814A87" w14:textId="77777777" w:rsidR="001D6BD2" w:rsidRDefault="001D6BD2" w:rsidP="003C2F33">
      <w:pPr>
        <w:pStyle w:val="Geenafstand"/>
        <w:numPr>
          <w:ilvl w:val="0"/>
          <w:numId w:val="17"/>
        </w:numPr>
      </w:pPr>
      <w:r>
        <w:t>TOPdesk wordt als enige FMIS gebruikt;</w:t>
      </w:r>
    </w:p>
    <w:p w14:paraId="23150186" w14:textId="316080B3" w:rsidR="001D6BD2" w:rsidRDefault="001D6BD2" w:rsidP="003C2F33">
      <w:pPr>
        <w:pStyle w:val="Geenafstand"/>
        <w:numPr>
          <w:ilvl w:val="0"/>
          <w:numId w:val="17"/>
        </w:numPr>
      </w:pPr>
      <w:r>
        <w:t xml:space="preserve">Het contract met Planon wordt per </w:t>
      </w:r>
      <w:r w:rsidR="0068365E">
        <w:t>1</w:t>
      </w:r>
      <w:r>
        <w:t xml:space="preserve"> januari 2017 opgezegd;</w:t>
      </w:r>
    </w:p>
    <w:p w14:paraId="77E83B68" w14:textId="77777777" w:rsidR="001D6BD2" w:rsidRDefault="001D6BD2" w:rsidP="003C2F33">
      <w:pPr>
        <w:pStyle w:val="Geenafstand"/>
        <w:numPr>
          <w:ilvl w:val="0"/>
          <w:numId w:val="17"/>
        </w:numPr>
      </w:pPr>
      <w:r>
        <w:t>De twee functioneel beheerders van Planon worden tijdelijk ingezet voor TOPdesk;</w:t>
      </w:r>
    </w:p>
    <w:p w14:paraId="233BFACC" w14:textId="77777777" w:rsidR="001D6BD2" w:rsidRDefault="001D6BD2" w:rsidP="003C2F33">
      <w:pPr>
        <w:pStyle w:val="Geenafstand"/>
        <w:numPr>
          <w:ilvl w:val="0"/>
          <w:numId w:val="17"/>
        </w:numPr>
      </w:pPr>
      <w:r>
        <w:t xml:space="preserve">Er komt een communicatieplan, waarin ook intranet wordt opgenomen, </w:t>
      </w:r>
      <w:r w:rsidR="0068365E">
        <w:t xml:space="preserve">dit </w:t>
      </w:r>
      <w:r>
        <w:t>om de medewerkers bekend te maken met de veranderingen;</w:t>
      </w:r>
    </w:p>
    <w:p w14:paraId="4F111AE2" w14:textId="77777777" w:rsidR="001D6BD2" w:rsidRDefault="001D6BD2" w:rsidP="003C2F33">
      <w:pPr>
        <w:pStyle w:val="Geenafstand"/>
        <w:numPr>
          <w:ilvl w:val="0"/>
          <w:numId w:val="17"/>
        </w:numPr>
      </w:pPr>
      <w:r>
        <w:t xml:space="preserve">De SPOC wordt het uitgiftepunt </w:t>
      </w:r>
      <w:r w:rsidR="005A58DB">
        <w:t>voor apparatuur met een barcode;</w:t>
      </w:r>
    </w:p>
    <w:p w14:paraId="5E412179" w14:textId="77777777" w:rsidR="001D6BD2" w:rsidRDefault="005A58DB" w:rsidP="003C2F33">
      <w:pPr>
        <w:pStyle w:val="Geenafstand"/>
        <w:numPr>
          <w:ilvl w:val="0"/>
          <w:numId w:val="17"/>
        </w:numPr>
      </w:pPr>
      <w:r>
        <w:t>De CDV en IDV moeten hun hardware van barcodes voorzien.</w:t>
      </w:r>
    </w:p>
    <w:p w14:paraId="03AE02D7" w14:textId="77777777" w:rsidR="00217DF8" w:rsidRDefault="00217DF8" w:rsidP="00217DF8">
      <w:pPr>
        <w:pStyle w:val="Kop4"/>
      </w:pPr>
      <w:r>
        <w:t xml:space="preserve">Richt TOPdesk in als enige FMIS </w:t>
      </w:r>
    </w:p>
    <w:p w14:paraId="45AFAA74" w14:textId="2AFEC6C8" w:rsidR="00D21DF8" w:rsidRPr="00D21DF8" w:rsidRDefault="005A58DB" w:rsidP="00D21DF8">
      <w:pPr>
        <w:spacing w:line="240" w:lineRule="auto"/>
        <w:rPr>
          <w:color w:val="FF0000"/>
        </w:rPr>
      </w:pPr>
      <w:r>
        <w:t>De SPOC is een manier</w:t>
      </w:r>
      <w:r w:rsidR="001D6392">
        <w:t xml:space="preserve"> om de interne klant</w:t>
      </w:r>
      <w:r w:rsidR="00541905">
        <w:t xml:space="preserve"> te ontzorgen. De SPOC wordt ingeric</w:t>
      </w:r>
      <w:r w:rsidR="001D6392">
        <w:t>ht als accountmanagementmodel</w:t>
      </w:r>
      <w:sdt>
        <w:sdtPr>
          <w:id w:val="197513658"/>
          <w:citation/>
        </w:sdtPr>
        <w:sdtEndPr/>
        <w:sdtContent>
          <w:r w:rsidR="00FA432D">
            <w:fldChar w:fldCharType="begin"/>
          </w:r>
          <w:r w:rsidR="00FA432D" w:rsidRPr="009360AA">
            <w:instrText xml:space="preserve"> CITATION Maa06 \l 1033 </w:instrText>
          </w:r>
          <w:r w:rsidR="00FA432D">
            <w:fldChar w:fldCharType="separate"/>
          </w:r>
          <w:r w:rsidR="00893743">
            <w:rPr>
              <w:noProof/>
            </w:rPr>
            <w:t xml:space="preserve"> </w:t>
          </w:r>
          <w:r w:rsidR="00893743" w:rsidRPr="00893743">
            <w:rPr>
              <w:noProof/>
            </w:rPr>
            <w:t>(Maas &amp; Pleunis, 2006)</w:t>
          </w:r>
          <w:r w:rsidR="00FA432D">
            <w:fldChar w:fldCharType="end"/>
          </w:r>
        </w:sdtContent>
      </w:sdt>
      <w:r w:rsidR="001D6392">
        <w:t>. E</w:t>
      </w:r>
      <w:r w:rsidR="00541905">
        <w:t xml:space="preserve">lke </w:t>
      </w:r>
      <w:r w:rsidR="009563BB">
        <w:t xml:space="preserve">KWIS </w:t>
      </w:r>
      <w:r w:rsidR="00541905">
        <w:t xml:space="preserve">wordt hier </w:t>
      </w:r>
      <w:r w:rsidR="00541905" w:rsidRPr="00D21DF8">
        <w:t>gemeld</w:t>
      </w:r>
      <w:r w:rsidR="008B63A1">
        <w:t xml:space="preserve">. </w:t>
      </w:r>
      <w:r w:rsidR="00D21DF8" w:rsidRPr="00D21DF8">
        <w:t>Voor hieraan gerelateerd toekomstige</w:t>
      </w:r>
      <w:r w:rsidR="00E26F83">
        <w:t xml:space="preserve"> processchema</w:t>
      </w:r>
      <w:r w:rsidR="00A10463">
        <w:t xml:space="preserve"> (</w:t>
      </w:r>
      <w:r w:rsidR="00E26F83">
        <w:t>B</w:t>
      </w:r>
      <w:r w:rsidR="008B63A1">
        <w:t>ijlage 8</w:t>
      </w:r>
      <w:r w:rsidR="00D21DF8" w:rsidRPr="00D21DF8">
        <w:t xml:space="preserve">: </w:t>
      </w:r>
      <w:r w:rsidR="00D21DF8" w:rsidRPr="00D21DF8">
        <w:rPr>
          <w:i/>
        </w:rPr>
        <w:t>Gewenste processchema</w:t>
      </w:r>
      <w:r w:rsidR="00A10463">
        <w:rPr>
          <w:i/>
        </w:rPr>
        <w:t>)</w:t>
      </w:r>
      <w:r w:rsidR="00D21DF8" w:rsidRPr="00D21DF8">
        <w:t>.</w:t>
      </w:r>
    </w:p>
    <w:p w14:paraId="7F2AEE64" w14:textId="0B1CB975" w:rsidR="00541905" w:rsidRDefault="00541905" w:rsidP="00541905">
      <w:pPr>
        <w:spacing w:line="240" w:lineRule="auto"/>
      </w:pPr>
      <w:r>
        <w:t>Om de</w:t>
      </w:r>
      <w:r w:rsidR="00FA432D">
        <w:t xml:space="preserve"> SPOC volledig in te richten moet</w:t>
      </w:r>
      <w:r>
        <w:t xml:space="preserve"> een projectteam</w:t>
      </w:r>
      <w:r w:rsidR="001D6392">
        <w:t xml:space="preserve"> worden </w:t>
      </w:r>
      <w:r w:rsidR="003E6B27">
        <w:t>samengesteld</w:t>
      </w:r>
      <w:r w:rsidR="00573937">
        <w:t xml:space="preserve">. Het projectteam zorgt ervoor dat </w:t>
      </w:r>
      <w:r>
        <w:t xml:space="preserve">alle </w:t>
      </w:r>
      <w:r w:rsidR="001D6392">
        <w:t xml:space="preserve">benodigde </w:t>
      </w:r>
      <w:r>
        <w:t>informatie om facilitaire, inkoop en HRM</w:t>
      </w:r>
      <w:r w:rsidR="005A58DB">
        <w:t xml:space="preserve"> gerelateerde</w:t>
      </w:r>
      <w:r>
        <w:t xml:space="preserve"> KWIS </w:t>
      </w:r>
      <w:r w:rsidR="001D6392">
        <w:t>te melden</w:t>
      </w:r>
      <w:r w:rsidR="00573937">
        <w:t xml:space="preserve"> aanwezig en compleet is</w:t>
      </w:r>
      <w:r w:rsidR="001D6392">
        <w:t xml:space="preserve">. </w:t>
      </w:r>
      <w:r>
        <w:t xml:space="preserve">Het is </w:t>
      </w:r>
      <w:r w:rsidR="001D6392">
        <w:t xml:space="preserve">van belang </w:t>
      </w:r>
      <w:r>
        <w:t>om</w:t>
      </w:r>
      <w:r w:rsidR="00573937">
        <w:t xml:space="preserve"> de</w:t>
      </w:r>
      <w:r>
        <w:t xml:space="preserve"> in contract</w:t>
      </w:r>
      <w:r w:rsidR="00573937">
        <w:t>en</w:t>
      </w:r>
      <w:r>
        <w:t xml:space="preserve"> opgestelde afhandeltijd</w:t>
      </w:r>
      <w:r w:rsidR="00573937">
        <w:t>en</w:t>
      </w:r>
      <w:r>
        <w:t xml:space="preserve"> in TOPdesk op te nemen</w:t>
      </w:r>
      <w:r w:rsidR="001D6392">
        <w:t>. Dit zorgt</w:t>
      </w:r>
      <w:r w:rsidR="00D21DF8">
        <w:t xml:space="preserve"> voor de mogelijkheid om te monitoren op deze afspraken</w:t>
      </w:r>
      <w:r w:rsidR="001D6392">
        <w:t>. Zodra er met</w:t>
      </w:r>
      <w:r>
        <w:t xml:space="preserve"> IDV en CDV</w:t>
      </w:r>
      <w:r w:rsidR="001D6392">
        <w:t xml:space="preserve"> wordt gewerkt </w:t>
      </w:r>
      <w:r w:rsidR="00144046">
        <w:t xml:space="preserve">geschiedt dit conform </w:t>
      </w:r>
      <w:r w:rsidR="001D6392">
        <w:t>de</w:t>
      </w:r>
      <w:r>
        <w:t xml:space="preserve"> afhande</w:t>
      </w:r>
      <w:r w:rsidR="001D6392">
        <w:t>ltijden vastgesteld in een Rijks</w:t>
      </w:r>
      <w:r>
        <w:t>brede PDC</w:t>
      </w:r>
      <w:r w:rsidR="008B63A1">
        <w:t xml:space="preserve"> of </w:t>
      </w:r>
      <w:r w:rsidR="00A10463">
        <w:t xml:space="preserve">- </w:t>
      </w:r>
      <w:r w:rsidR="008B63A1">
        <w:t>zoals in aa</w:t>
      </w:r>
      <w:r w:rsidR="006A05A1">
        <w:t>nbeveling</w:t>
      </w:r>
      <w:r w:rsidR="008B63A1">
        <w:t xml:space="preserve"> zes wordt </w:t>
      </w:r>
      <w:r w:rsidR="0068365E">
        <w:t>aangegeven</w:t>
      </w:r>
      <w:r w:rsidR="00144046">
        <w:t xml:space="preserve"> </w:t>
      </w:r>
      <w:r w:rsidR="00A10463">
        <w:t xml:space="preserve">- </w:t>
      </w:r>
      <w:r w:rsidR="00144046">
        <w:t>dienen er afspraken te worden gemaakt.</w:t>
      </w:r>
      <w:r>
        <w:t xml:space="preserve"> </w:t>
      </w:r>
    </w:p>
    <w:p w14:paraId="072B979F" w14:textId="77777777" w:rsidR="00557066" w:rsidRDefault="00557066" w:rsidP="00557066">
      <w:pPr>
        <w:spacing w:line="240" w:lineRule="auto"/>
      </w:pPr>
      <w:r>
        <w:t xml:space="preserve">Om de SPOC volledig in te richten en genoeg mandaat te hebben moeten twee medewerkers worden toegewezen die informatie inwinnen bij betreffende teams, deze medewerkers zullen hier niet fulltime mee bezig zijn, zij kunnen de overige tijd werkzaam zijn op de SPOC. Voor het inrichten van TOPdesk wordt een halfjaar uitgetrokken. Tijdens dit halfjaar wordt de communicatie met betrekking tot de SPOC binnen de organisatie uitgezet. Na dit half jaar moet de SPOC volledig functioneel zijn en is Planon niet meer in gebruik. Zodra SPOC in gebruik wordt genomen vervalt de Servicedesk en hieraan gerelateerde werkzaamheden. Er is berekend dat er vijf fte (Bijlage 10: </w:t>
      </w:r>
      <w:r>
        <w:rPr>
          <w:i/>
        </w:rPr>
        <w:t xml:space="preserve">Toelichting berekening extra fte SPOC) </w:t>
      </w:r>
      <w:r>
        <w:t xml:space="preserve">moeten worden aangenomen om de werkzaamheden die de SPOC erbij krijgt op te vangen. </w:t>
      </w:r>
    </w:p>
    <w:p w14:paraId="38273CD7" w14:textId="77777777" w:rsidR="00762439" w:rsidRDefault="00762439" w:rsidP="00541905">
      <w:pPr>
        <w:spacing w:line="240" w:lineRule="auto"/>
      </w:pPr>
      <w:r>
        <w:t>Er wordt maandelijks een uitdraai gemaakt van de binnen gekomen KWIS, hieraan gerelateerde leveranciers</w:t>
      </w:r>
      <w:r w:rsidR="00393E57">
        <w:t xml:space="preserve"> en de afgesproken en werkelijke</w:t>
      </w:r>
      <w:r>
        <w:t xml:space="preserve"> afhandeltijd. Deze man</w:t>
      </w:r>
      <w:r w:rsidR="00393E57">
        <w:t>agementoverzichten worden vanuit</w:t>
      </w:r>
      <w:r w:rsidR="009561A9">
        <w:t xml:space="preserve"> TOPdesk </w:t>
      </w:r>
      <w:r>
        <w:t>gemaakt. Opvallende zaken worde</w:t>
      </w:r>
      <w:r w:rsidR="00393E57">
        <w:t xml:space="preserve">n </w:t>
      </w:r>
      <w:r w:rsidR="003E6B27">
        <w:t xml:space="preserve">doorgezet naar </w:t>
      </w:r>
      <w:r w:rsidR="005A58DB">
        <w:t xml:space="preserve">account- en </w:t>
      </w:r>
      <w:r>
        <w:t>leveranciersmanager</w:t>
      </w:r>
      <w:r w:rsidR="00393E57">
        <w:t xml:space="preserve">s. </w:t>
      </w:r>
    </w:p>
    <w:p w14:paraId="5455DF11" w14:textId="51B97A53" w:rsidR="00894469" w:rsidRDefault="00762439" w:rsidP="00966BD8">
      <w:pPr>
        <w:spacing w:line="240" w:lineRule="auto"/>
      </w:pPr>
      <w:r>
        <w:t xml:space="preserve">Ook na het in </w:t>
      </w:r>
      <w:r w:rsidR="00F74329">
        <w:t xml:space="preserve">weri8hg treden van </w:t>
      </w:r>
      <w:r>
        <w:t>de IDV en CDV blijft de SPOC functioneel. Alle KWIS worden via de SPOC gemaakt</w:t>
      </w:r>
      <w:r w:rsidR="00393E57">
        <w:t>, zij zetten de KWIS bij de juiste partij uit.</w:t>
      </w:r>
      <w:r w:rsidR="005A58DB">
        <w:t xml:space="preserve"> Daarnaast blijft de controle op vertrouwelijke informatie gewaarborgd door het zelf in huis houden van de frontoffice. </w:t>
      </w:r>
    </w:p>
    <w:p w14:paraId="7D5B7CA5" w14:textId="77777777" w:rsidR="0099180A" w:rsidRPr="00521D14" w:rsidRDefault="0099180A" w:rsidP="00521D14">
      <w:pPr>
        <w:pStyle w:val="Geenafstand"/>
        <w:rPr>
          <w:b/>
        </w:rPr>
      </w:pPr>
      <w:r w:rsidRPr="00521D14">
        <w:rPr>
          <w:b/>
        </w:rPr>
        <w:t xml:space="preserve">De </w:t>
      </w:r>
      <w:r w:rsidR="00521D14" w:rsidRPr="00521D14">
        <w:rPr>
          <w:b/>
        </w:rPr>
        <w:t>consequenties</w:t>
      </w:r>
      <w:r w:rsidR="00521D14">
        <w:rPr>
          <w:b/>
        </w:rPr>
        <w:t xml:space="preserve"> van dit advies zijn</w:t>
      </w:r>
    </w:p>
    <w:p w14:paraId="39C9AE3E" w14:textId="77777777" w:rsidR="0099180A" w:rsidRDefault="00521D14" w:rsidP="003C2F33">
      <w:pPr>
        <w:pStyle w:val="Lijstalinea"/>
        <w:numPr>
          <w:ilvl w:val="0"/>
          <w:numId w:val="16"/>
        </w:numPr>
      </w:pPr>
      <w:r>
        <w:t>Er wordt een projectteam opgezet voor het inrichten van de</w:t>
      </w:r>
      <w:r w:rsidR="003E6B27">
        <w:t xml:space="preserve"> SPOC en het winnen van</w:t>
      </w:r>
      <w:r>
        <w:t xml:space="preserve"> benodigde informatie;</w:t>
      </w:r>
    </w:p>
    <w:p w14:paraId="092E545F" w14:textId="77777777" w:rsidR="00521D14" w:rsidRDefault="00521D14" w:rsidP="003C2F33">
      <w:pPr>
        <w:pStyle w:val="Lijstalinea"/>
        <w:numPr>
          <w:ilvl w:val="0"/>
          <w:numId w:val="16"/>
        </w:numPr>
      </w:pPr>
      <w:r>
        <w:t>Er is nog maar één frontoffice waar elke KWIS, ongeacht de aard, wordt gemeld;</w:t>
      </w:r>
    </w:p>
    <w:p w14:paraId="51677DCD" w14:textId="41DC61DA" w:rsidR="00521D14" w:rsidRDefault="00521D14" w:rsidP="003C2F33">
      <w:pPr>
        <w:pStyle w:val="Lijstalinea"/>
        <w:numPr>
          <w:ilvl w:val="0"/>
          <w:numId w:val="16"/>
        </w:numPr>
      </w:pPr>
      <w:r>
        <w:t>De afdeling Facilitaire Uitvoering wordt vervroegd volledig uitgefaseerd;</w:t>
      </w:r>
    </w:p>
    <w:p w14:paraId="0A5211A5" w14:textId="77777777" w:rsidR="00521D14" w:rsidRDefault="00521D14" w:rsidP="003C2F33">
      <w:pPr>
        <w:pStyle w:val="Lijstalinea"/>
        <w:numPr>
          <w:ilvl w:val="0"/>
          <w:numId w:val="16"/>
        </w:numPr>
      </w:pPr>
      <w:r>
        <w:t>Er moeten medewerkers worden aangenomen bij de SPOC;</w:t>
      </w:r>
    </w:p>
    <w:p w14:paraId="097B9733" w14:textId="77777777" w:rsidR="00521D14" w:rsidRDefault="003E6B27" w:rsidP="003C2F33">
      <w:pPr>
        <w:pStyle w:val="Lijstalinea"/>
        <w:numPr>
          <w:ilvl w:val="0"/>
          <w:numId w:val="16"/>
        </w:numPr>
      </w:pPr>
      <w:r>
        <w:t>De SPOC maakt management</w:t>
      </w:r>
      <w:r w:rsidR="00521D14">
        <w:t>overzichten over</w:t>
      </w:r>
      <w:r>
        <w:t xml:space="preserve"> gemelde</w:t>
      </w:r>
      <w:r w:rsidR="00521D14">
        <w:t xml:space="preserve"> </w:t>
      </w:r>
      <w:r>
        <w:t>KWIS</w:t>
      </w:r>
      <w:r w:rsidR="00521D14">
        <w:t>;</w:t>
      </w:r>
    </w:p>
    <w:p w14:paraId="6564321A" w14:textId="77777777" w:rsidR="00C47B9E" w:rsidRDefault="00521D14" w:rsidP="003C2F33">
      <w:pPr>
        <w:pStyle w:val="Lijstalinea"/>
        <w:numPr>
          <w:ilvl w:val="0"/>
          <w:numId w:val="16"/>
        </w:numPr>
      </w:pPr>
      <w:r>
        <w:t>Er komt een communicatieplan om de SPOC bij alle medewerkers bekend te maken.</w:t>
      </w:r>
    </w:p>
    <w:p w14:paraId="4FE30096" w14:textId="77777777" w:rsidR="00217DF8" w:rsidRDefault="00217DF8" w:rsidP="00217DF8">
      <w:pPr>
        <w:pStyle w:val="Kop4"/>
      </w:pPr>
      <w:r>
        <w:t xml:space="preserve">Neem een regiemanager aan om inkoopvolwassenheid te bevorderen </w:t>
      </w:r>
    </w:p>
    <w:p w14:paraId="529A5EF8" w14:textId="78126B1F" w:rsidR="00CE092D" w:rsidRDefault="00CE092D" w:rsidP="000F40D5">
      <w:pPr>
        <w:spacing w:line="240" w:lineRule="auto"/>
      </w:pPr>
      <w:r>
        <w:t>Met de implementatie van Lean</w:t>
      </w:r>
      <w:r w:rsidR="008F0FA7">
        <w:t xml:space="preserve"> Six Sigma</w:t>
      </w:r>
      <w:r>
        <w:t xml:space="preserve"> en hierbij horende communicatie</w:t>
      </w:r>
      <w:r w:rsidR="00A10463">
        <w:t>-</w:t>
      </w:r>
      <w:r>
        <w:t xml:space="preserve"> en procesoptimalisatie zal de organisatievolwassenheid toenemen. Dit biedt kansen om de inkoopvolwassenheid t</w:t>
      </w:r>
      <w:r w:rsidR="000F40D5">
        <w:t xml:space="preserve">e verhogen. </w:t>
      </w:r>
    </w:p>
    <w:p w14:paraId="073A4031" w14:textId="3EA2CCD3" w:rsidR="000F40D5" w:rsidRDefault="000F40D5" w:rsidP="000F40D5">
      <w:pPr>
        <w:spacing w:line="240" w:lineRule="auto"/>
      </w:pPr>
      <w:r>
        <w:t>Door het aanne</w:t>
      </w:r>
      <w:r w:rsidR="005A58DB">
        <w:t>men van een regie</w:t>
      </w:r>
      <w:r w:rsidR="00393E57">
        <w:t>manager kunnen</w:t>
      </w:r>
      <w:r>
        <w:t xml:space="preserve"> de twee inkoopafdelingen dichter bij elkaar </w:t>
      </w:r>
      <w:r w:rsidR="00393E57">
        <w:t xml:space="preserve">worden </w:t>
      </w:r>
      <w:r w:rsidR="005A58DB">
        <w:t>gepositioneerd. De regie</w:t>
      </w:r>
      <w:r>
        <w:t>manager zorgt voor communicatie tussen de in</w:t>
      </w:r>
      <w:r w:rsidR="005C1616">
        <w:t>koopafdelingen en de ministerie-</w:t>
      </w:r>
      <w:r>
        <w:t>over</w:t>
      </w:r>
      <w:r w:rsidR="002B1942">
        <w:t>stijgende CPO. Door het dichter bij elkaar positioneren kan er wor</w:t>
      </w:r>
      <w:r w:rsidR="005C1616">
        <w:t>den gekeken of de ISD ook keten</w:t>
      </w:r>
      <w:r w:rsidR="00F71AAF">
        <w:t>-</w:t>
      </w:r>
      <w:r w:rsidR="002B1942">
        <w:t>overs</w:t>
      </w:r>
      <w:r w:rsidR="00393E57">
        <w:t xml:space="preserve">tijgende werkzaamheden kan </w:t>
      </w:r>
      <w:r w:rsidR="002B1942">
        <w:t xml:space="preserve">verrichten. </w:t>
      </w:r>
      <w:r w:rsidR="009F70FD">
        <w:t xml:space="preserve">Er kan dan continu worden gestreefd naar verdere ontwikkeling van de inkoopvolwassenheid. </w:t>
      </w:r>
    </w:p>
    <w:p w14:paraId="60BD4116" w14:textId="77777777" w:rsidR="005A58DB" w:rsidRDefault="00393E57" w:rsidP="002B1942">
      <w:pPr>
        <w:spacing w:line="240" w:lineRule="auto"/>
      </w:pPr>
      <w:r>
        <w:t>Er wordt</w:t>
      </w:r>
      <w:r w:rsidR="005A58DB">
        <w:t xml:space="preserve"> account- en l</w:t>
      </w:r>
      <w:r w:rsidR="002B1942">
        <w:t>everanciersmanagement opgeze</w:t>
      </w:r>
      <w:r w:rsidR="001556B2">
        <w:t xml:space="preserve">t voor de </w:t>
      </w:r>
      <w:r w:rsidR="002B1942">
        <w:t xml:space="preserve">hele </w:t>
      </w:r>
      <w:r w:rsidR="009561A9">
        <w:t>IND</w:t>
      </w:r>
      <w:r w:rsidR="002B1942">
        <w:t>. Door de geleverde managementinformatie vanuit de SPOC is het mogelijk le</w:t>
      </w:r>
      <w:r>
        <w:t>veranciers aan te spreken op afspraken</w:t>
      </w:r>
      <w:r w:rsidR="002B1942">
        <w:t>. De leveranciersmanagers onderhouden de contacten met de leveranciers en zorgen waar mogelijk dat de IND first-choice-customer wordt. De leveranciersmanagers voorzien</w:t>
      </w:r>
      <w:r w:rsidR="00FA432D">
        <w:t xml:space="preserve"> tijdens nieuwe onderhandelingen</w:t>
      </w:r>
      <w:r w:rsidR="002B1942">
        <w:t xml:space="preserve"> </w:t>
      </w:r>
      <w:r>
        <w:t>i</w:t>
      </w:r>
      <w:r w:rsidR="002B1942">
        <w:t>n informatie over de uitgevoerde werkzaamheden en wat er</w:t>
      </w:r>
      <w:r>
        <w:t xml:space="preserve"> in het verleden mis is gegaan</w:t>
      </w:r>
      <w:r w:rsidR="005A58DB">
        <w:t>. Accountmanagers houden contact met de klant en zorgen dat de klantwens wordt gehoord.</w:t>
      </w:r>
    </w:p>
    <w:p w14:paraId="5776C60D" w14:textId="77777777" w:rsidR="00521D14" w:rsidRPr="007635BD" w:rsidRDefault="00521D14" w:rsidP="00521D14">
      <w:pPr>
        <w:pStyle w:val="Geenafstand"/>
        <w:rPr>
          <w:b/>
        </w:rPr>
      </w:pPr>
      <w:r w:rsidRPr="007635BD">
        <w:rPr>
          <w:b/>
        </w:rPr>
        <w:t>De consequenties van dit advies</w:t>
      </w:r>
      <w:r w:rsidR="007635BD" w:rsidRPr="007635BD">
        <w:rPr>
          <w:b/>
        </w:rPr>
        <w:t xml:space="preserve"> zijn</w:t>
      </w:r>
    </w:p>
    <w:p w14:paraId="0298D17E" w14:textId="77777777" w:rsidR="007635BD" w:rsidRDefault="007635BD" w:rsidP="003C2F33">
      <w:pPr>
        <w:pStyle w:val="Geenafstand"/>
        <w:numPr>
          <w:ilvl w:val="0"/>
          <w:numId w:val="18"/>
        </w:numPr>
      </w:pPr>
      <w:r>
        <w:t>Er wordt een inkoopmanager aangenomen;</w:t>
      </w:r>
    </w:p>
    <w:p w14:paraId="3BA99069" w14:textId="77777777" w:rsidR="007635BD" w:rsidRDefault="007635BD" w:rsidP="003C2F33">
      <w:pPr>
        <w:pStyle w:val="Geenafstand"/>
        <w:numPr>
          <w:ilvl w:val="0"/>
          <w:numId w:val="18"/>
        </w:numPr>
      </w:pPr>
      <w:r>
        <w:t xml:space="preserve">Er wordt IND breed </w:t>
      </w:r>
      <w:r w:rsidR="005A58DB">
        <w:t xml:space="preserve">account- en </w:t>
      </w:r>
      <w:r>
        <w:t>leveranciersmanagement opgezet;</w:t>
      </w:r>
    </w:p>
    <w:p w14:paraId="7315EA7B" w14:textId="77777777" w:rsidR="007635BD" w:rsidRDefault="007635BD" w:rsidP="003C2F33">
      <w:pPr>
        <w:pStyle w:val="Geenafstand"/>
        <w:numPr>
          <w:ilvl w:val="0"/>
          <w:numId w:val="18"/>
        </w:numPr>
      </w:pPr>
      <w:r>
        <w:t>De inkoopvolwassenheid groeit;</w:t>
      </w:r>
    </w:p>
    <w:p w14:paraId="2AD15577" w14:textId="77777777" w:rsidR="007635BD" w:rsidRDefault="007635BD" w:rsidP="003C2F33">
      <w:pPr>
        <w:pStyle w:val="Geenafstand"/>
        <w:numPr>
          <w:ilvl w:val="0"/>
          <w:numId w:val="18"/>
        </w:numPr>
      </w:pPr>
      <w:r>
        <w:t>De communicatie tussen de IUC, ISD en</w:t>
      </w:r>
      <w:r w:rsidR="009F70FD">
        <w:t xml:space="preserve"> hieraan gekoppeld</w:t>
      </w:r>
      <w:r>
        <w:t xml:space="preserve"> CPO wordt beter;</w:t>
      </w:r>
    </w:p>
    <w:p w14:paraId="3BC8758C" w14:textId="77777777" w:rsidR="007635BD" w:rsidRPr="007635BD" w:rsidRDefault="007635BD" w:rsidP="003C2F33">
      <w:pPr>
        <w:pStyle w:val="Geenafstand"/>
        <w:numPr>
          <w:ilvl w:val="0"/>
          <w:numId w:val="18"/>
        </w:numPr>
        <w:rPr>
          <w:lang w:val="en-US"/>
        </w:rPr>
      </w:pPr>
      <w:r w:rsidRPr="007635BD">
        <w:rPr>
          <w:lang w:val="en-US"/>
        </w:rPr>
        <w:t>De IND wordt first-choice-customer.</w:t>
      </w:r>
    </w:p>
    <w:p w14:paraId="145241FF" w14:textId="77777777" w:rsidR="00217DF8" w:rsidRDefault="00217DF8" w:rsidP="00217DF8">
      <w:pPr>
        <w:pStyle w:val="Kop4"/>
      </w:pPr>
      <w:r>
        <w:t xml:space="preserve">Treed op als regieorganisatie </w:t>
      </w:r>
    </w:p>
    <w:p w14:paraId="32BA87B7" w14:textId="7FF22DC0" w:rsidR="00FA432D" w:rsidRDefault="008F0FA7" w:rsidP="00B356D0">
      <w:pPr>
        <w:spacing w:line="240" w:lineRule="auto"/>
      </w:pPr>
      <w:r>
        <w:t xml:space="preserve">Als de adviezen worden </w:t>
      </w:r>
      <w:r w:rsidR="00610599">
        <w:t>gevolgd zal de IND</w:t>
      </w:r>
      <w:r w:rsidR="00B356D0">
        <w:t xml:space="preserve"> in de toekomst optreden als regieorganisatie. Dit houdt in dat </w:t>
      </w:r>
      <w:r w:rsidR="00557066">
        <w:t>d</w:t>
      </w:r>
      <w:r w:rsidR="001556B2">
        <w:t>e</w:t>
      </w:r>
      <w:r w:rsidR="00557066">
        <w:t>ze organisatie</w:t>
      </w:r>
      <w:r w:rsidR="001556B2">
        <w:t xml:space="preserve"> uit een kleine groep professionals bestaat, er </w:t>
      </w:r>
      <w:r w:rsidR="00B356D0">
        <w:t>veel wer</w:t>
      </w:r>
      <w:r w:rsidR="001556B2">
        <w:t>kzaamheden zijn uitbesteed en</w:t>
      </w:r>
      <w:r w:rsidR="00FA432D">
        <w:t xml:space="preserve"> er</w:t>
      </w:r>
      <w:r w:rsidR="00B356D0">
        <w:t xml:space="preserve"> toezicht </w:t>
      </w:r>
      <w:r w:rsidR="00393E57">
        <w:t xml:space="preserve">wordt </w:t>
      </w:r>
      <w:r w:rsidR="005A58DB">
        <w:t>gehouden op</w:t>
      </w:r>
      <w:r w:rsidR="00393E57">
        <w:t xml:space="preserve"> leveringen. </w:t>
      </w:r>
    </w:p>
    <w:p w14:paraId="38F5342C" w14:textId="5396AB47" w:rsidR="001556B2" w:rsidRDefault="001556B2" w:rsidP="001556B2">
      <w:pPr>
        <w:spacing w:line="240" w:lineRule="auto"/>
      </w:pPr>
      <w:r>
        <w:t>Het opzetten van de regieorganisatie valt samen met de SPOC, één frontoffice en het verhogen van de organisatie- en inkoopvolwassenheid. Om de regieorganisatie in te richten moet een projectteam worden samengesteld dat alle contracten bij elkaar brengt en de afspraken die hierin zijn opgenomen overz</w:t>
      </w:r>
      <w:r w:rsidR="00557066">
        <w:t>ichtelijk maakt</w:t>
      </w:r>
      <w:r>
        <w:t>. Voor de inri</w:t>
      </w:r>
      <w:r w:rsidR="00557066">
        <w:t xml:space="preserve">chting van de regieorganisatie worden </w:t>
      </w:r>
      <w:r>
        <w:t>vier fte vrijgemaakt.</w:t>
      </w:r>
      <w:r w:rsidR="005A58DB">
        <w:t xml:space="preserve"> Het</w:t>
      </w:r>
      <w:r w:rsidR="008B63A1">
        <w:t xml:space="preserve"> team zal bestaan uit de regiemanager</w:t>
      </w:r>
      <w:r w:rsidR="005A58DB">
        <w:t>, een leveranciersmanager, een accountmanager en een contractmanager.</w:t>
      </w:r>
      <w:r>
        <w:t xml:space="preserve"> Dit team houdt zich bezig met de inrichting van de regieorganisatie en vervolgens m</w:t>
      </w:r>
      <w:r w:rsidR="009F70FD">
        <w:t>et de implementatie en uitvoering</w:t>
      </w:r>
      <w:r>
        <w:t>.</w:t>
      </w:r>
      <w:r w:rsidR="005A58DB">
        <w:t xml:space="preserve"> Tijdens het inrichten en implementeren moet er worden onderzocht of er meer mandaat moet </w:t>
      </w:r>
      <w:r w:rsidR="00877F0D">
        <w:t>komen</w:t>
      </w:r>
      <w:r w:rsidR="005A58DB">
        <w:t>.</w:t>
      </w:r>
    </w:p>
    <w:p w14:paraId="31DF5AC5" w14:textId="77777777" w:rsidR="00B356D0" w:rsidRDefault="00393E57" w:rsidP="00B356D0">
      <w:pPr>
        <w:spacing w:line="240" w:lineRule="auto"/>
      </w:pPr>
      <w:r>
        <w:t>Er wordt toezicht gehouden op</w:t>
      </w:r>
      <w:r w:rsidR="00B356D0">
        <w:t xml:space="preserve"> de gemaakte KWIS en hoe de leverancier deze KWIS afhandelt. Zolang nog niet alle diensten bij dezelfde CDV of IDV zijn uitbesteed moeten alle contracten en contractafspraken worden gebundeld en inzichtelijk </w:t>
      </w:r>
      <w:r>
        <w:t xml:space="preserve">zijn </w:t>
      </w:r>
      <w:r w:rsidR="008B63A1">
        <w:t>voor leveranciersmanagers.</w:t>
      </w:r>
    </w:p>
    <w:p w14:paraId="60AA08C9" w14:textId="56359690" w:rsidR="007635BD" w:rsidRDefault="00B356D0" w:rsidP="00B356D0">
      <w:pPr>
        <w:spacing w:line="240" w:lineRule="auto"/>
      </w:pPr>
      <w:r>
        <w:t>Een deel van de werkzaamheden z</w:t>
      </w:r>
      <w:r w:rsidR="00A10463">
        <w:t>al</w:t>
      </w:r>
      <w:r>
        <w:t xml:space="preserve"> niet worden uitbesteed. Deze werkzaamheden zullen in kaart moeten worden gebracht. Aan de hand van de uitkomsten van het onderzoek naar de werkzaamheden die blijven ligg</w:t>
      </w:r>
      <w:r w:rsidR="00610599">
        <w:t>en moet besloten worden hoeveel facilitair medewerkers er per locatie nodig zijn om deze werkzaamheden op te vangen.</w:t>
      </w:r>
    </w:p>
    <w:p w14:paraId="76200353" w14:textId="77777777" w:rsidR="007635BD" w:rsidRPr="007635BD" w:rsidRDefault="007635BD" w:rsidP="007635BD">
      <w:pPr>
        <w:pStyle w:val="Geenafstand"/>
        <w:rPr>
          <w:b/>
        </w:rPr>
      </w:pPr>
      <w:r w:rsidRPr="007635BD">
        <w:rPr>
          <w:b/>
        </w:rPr>
        <w:t>De consequenties van dit advies zijn</w:t>
      </w:r>
    </w:p>
    <w:p w14:paraId="452C6E1B" w14:textId="77777777" w:rsidR="007635BD" w:rsidRDefault="007635BD" w:rsidP="003C2F33">
      <w:pPr>
        <w:pStyle w:val="Geenafstand"/>
        <w:numPr>
          <w:ilvl w:val="0"/>
          <w:numId w:val="19"/>
        </w:numPr>
      </w:pPr>
      <w:r>
        <w:t>De IND wordt een regieorganisatie;</w:t>
      </w:r>
    </w:p>
    <w:p w14:paraId="5488CB76" w14:textId="77777777" w:rsidR="00B356D0" w:rsidRDefault="007635BD" w:rsidP="003C2F33">
      <w:pPr>
        <w:pStyle w:val="Geenafstand"/>
        <w:numPr>
          <w:ilvl w:val="0"/>
          <w:numId w:val="19"/>
        </w:numPr>
      </w:pPr>
      <w:r>
        <w:t>Er wordt een projectteam opgezet voor het vormen van een regieorganisatie;</w:t>
      </w:r>
    </w:p>
    <w:p w14:paraId="1EF25CEA" w14:textId="77777777" w:rsidR="007635BD" w:rsidRDefault="007635BD" w:rsidP="003C2F33">
      <w:pPr>
        <w:pStyle w:val="Geenafstand"/>
        <w:numPr>
          <w:ilvl w:val="0"/>
          <w:numId w:val="19"/>
        </w:numPr>
      </w:pPr>
      <w:r>
        <w:t>Er wordt een projectteam voor de achtergebleven facilitaire werkzaamheden opgezet;</w:t>
      </w:r>
    </w:p>
    <w:p w14:paraId="52E337D3" w14:textId="77777777" w:rsidR="007635BD" w:rsidRDefault="007635BD" w:rsidP="003C2F33">
      <w:pPr>
        <w:pStyle w:val="Geenafstand"/>
        <w:numPr>
          <w:ilvl w:val="0"/>
          <w:numId w:val="19"/>
        </w:numPr>
      </w:pPr>
      <w:r>
        <w:t>De afspraken met de leveranciers worden gecontroleerd en gehandhaafd.</w:t>
      </w:r>
    </w:p>
    <w:p w14:paraId="71E18A0B" w14:textId="77777777" w:rsidR="00217DF8" w:rsidRDefault="00217DF8" w:rsidP="00217DF8">
      <w:pPr>
        <w:pStyle w:val="Kop4"/>
      </w:pPr>
      <w:r>
        <w:t xml:space="preserve">Ga in gesprek met IDV om afspraken voor de nabije toekomst vast te leggen </w:t>
      </w:r>
    </w:p>
    <w:p w14:paraId="7479B384" w14:textId="77777777" w:rsidR="00FD6E4C" w:rsidRDefault="008C65BE" w:rsidP="00FD6E4C">
      <w:pPr>
        <w:spacing w:line="240" w:lineRule="auto"/>
      </w:pPr>
      <w:r>
        <w:t>Zolang er geen Rijks-</w:t>
      </w:r>
      <w:r w:rsidR="00FD6E4C">
        <w:t>brede PDC voor de IDV is moeten afspraken wel worden vastgelegd. De afspraken zorgen ervoor dat de werkzaamheden verricht door de IDV gemonitord kunnen worden. Er zal in overleg met medewerkers worden bepaald welke afspraken moeten worden vastgelegd.</w:t>
      </w:r>
      <w:r>
        <w:t xml:space="preserve"> De afspraken over afhandeling</w:t>
      </w:r>
      <w:r w:rsidR="00FD6E4C">
        <w:t xml:space="preserve"> kunnen na het melden van een KWIS worden gecommuniceerd met de interne klant waardoor er duidelijkheid over de afhandeling ontstaat. Dit zorgt voor meer klanttevredenheid.</w:t>
      </w:r>
    </w:p>
    <w:p w14:paraId="7BE8C1F7" w14:textId="77777777" w:rsidR="00FD6E4C" w:rsidRPr="00514137" w:rsidRDefault="00FD6E4C" w:rsidP="00FD6E4C">
      <w:pPr>
        <w:pStyle w:val="Geenafstand"/>
        <w:rPr>
          <w:b/>
        </w:rPr>
      </w:pPr>
      <w:r w:rsidRPr="00514137">
        <w:rPr>
          <w:b/>
        </w:rPr>
        <w:t>Consequenties van dit advies zijn</w:t>
      </w:r>
    </w:p>
    <w:p w14:paraId="2B661A0A" w14:textId="2A35F7EC" w:rsidR="00FD6E4C" w:rsidRDefault="00FD6E4C" w:rsidP="003C2F33">
      <w:pPr>
        <w:pStyle w:val="Lijstalinea"/>
        <w:numPr>
          <w:ilvl w:val="0"/>
          <w:numId w:val="20"/>
        </w:numPr>
      </w:pPr>
      <w:r>
        <w:t xml:space="preserve">Het </w:t>
      </w:r>
      <w:r w:rsidR="00557066">
        <w:t>vastleggen</w:t>
      </w:r>
      <w:r>
        <w:t xml:space="preserve"> van afspraken met IDV;</w:t>
      </w:r>
    </w:p>
    <w:p w14:paraId="0701CE79" w14:textId="77777777" w:rsidR="00FD6E4C" w:rsidRDefault="00FD6E4C" w:rsidP="003C2F33">
      <w:pPr>
        <w:pStyle w:val="Lijstalinea"/>
        <w:numPr>
          <w:ilvl w:val="0"/>
          <w:numId w:val="20"/>
        </w:numPr>
      </w:pPr>
      <w:r>
        <w:t>Het monitoren van de afspraken met IDV.</w:t>
      </w:r>
    </w:p>
    <w:p w14:paraId="6B5AAD74" w14:textId="77777777" w:rsidR="00610599" w:rsidRDefault="00062345" w:rsidP="00610599">
      <w:pPr>
        <w:pStyle w:val="Kop4"/>
      </w:pPr>
      <w:r>
        <w:t>Algemene adviezen</w:t>
      </w:r>
    </w:p>
    <w:p w14:paraId="10BD2F82" w14:textId="6E01B343" w:rsidR="00062345" w:rsidRDefault="00062345" w:rsidP="00610599">
      <w:pPr>
        <w:spacing w:line="240" w:lineRule="auto"/>
      </w:pPr>
      <w:r>
        <w:t>Door alle veranderingen gaat de medewerk</w:t>
      </w:r>
      <w:r w:rsidR="005C1616">
        <w:t>er</w:t>
      </w:r>
      <w:r>
        <w:t xml:space="preserve">- en klanttevredenheid omhoog. De huidige transparantie, </w:t>
      </w:r>
      <w:r w:rsidR="00A23A32">
        <w:t>toegankelijkheid</w:t>
      </w:r>
      <w:r>
        <w:t>, probleemoplossend vermogen en streven naar verb</w:t>
      </w:r>
      <w:r w:rsidR="00D80B9D">
        <w:t xml:space="preserve">etering door medewerkers wordt </w:t>
      </w:r>
      <w:r>
        <w:t>door eerder genoemde veranderingen positief beïnvloed.</w:t>
      </w:r>
    </w:p>
    <w:p w14:paraId="44D44526" w14:textId="60DDEEFF" w:rsidR="00610599" w:rsidRDefault="00610599" w:rsidP="00557066">
      <w:pPr>
        <w:spacing w:line="240" w:lineRule="auto"/>
      </w:pPr>
      <w:r>
        <w:t xml:space="preserve">Mocht meer onderzoek naar eerder </w:t>
      </w:r>
      <w:r w:rsidR="00B0696B">
        <w:t xml:space="preserve">gebruikte </w:t>
      </w:r>
      <w:r w:rsidR="00B0696B" w:rsidRPr="00B0696B">
        <w:t>hoofdstrategie</w:t>
      </w:r>
      <w:r w:rsidR="00B0696B">
        <w:t xml:space="preserve">ën </w:t>
      </w:r>
      <w:r w:rsidRPr="00B0696B">
        <w:t>nodig</w:t>
      </w:r>
      <w:r>
        <w:t xml:space="preserve"> zijn dan kan elk onderwerp d</w:t>
      </w:r>
      <w:r w:rsidR="00393E57">
        <w:t>oor een derdejaars</w:t>
      </w:r>
      <w:r w:rsidR="00FA432D">
        <w:t>-</w:t>
      </w:r>
      <w:r w:rsidR="00393E57">
        <w:t xml:space="preserve"> of afstudeer</w:t>
      </w:r>
      <w:r>
        <w:t xml:space="preserve">student worden onderzocht. </w:t>
      </w:r>
    </w:p>
    <w:p w14:paraId="1E6DA21E" w14:textId="3BC5C38F" w:rsidR="00393E57" w:rsidRDefault="00393E57" w:rsidP="00610599">
      <w:pPr>
        <w:spacing w:line="240" w:lineRule="auto"/>
      </w:pPr>
      <w:r>
        <w:t>Om de projectteams te ondersteunen wordt aangeraden stagiairs</w:t>
      </w:r>
      <w:r w:rsidR="008C65BE">
        <w:t xml:space="preserve"> van bedrijfskundige opleidingen</w:t>
      </w:r>
      <w:r>
        <w:t xml:space="preserve"> aan te nemen die hun expertise </w:t>
      </w:r>
      <w:r w:rsidR="00260DF8">
        <w:t xml:space="preserve">inzetten </w:t>
      </w:r>
      <w:r>
        <w:t>als ondersteuning voor de teams.</w:t>
      </w:r>
    </w:p>
    <w:p w14:paraId="6CC5EBC2" w14:textId="77777777" w:rsidR="004B3A73" w:rsidRDefault="004B3A73" w:rsidP="00610599">
      <w:pPr>
        <w:spacing w:line="240" w:lineRule="auto"/>
      </w:pPr>
    </w:p>
    <w:p w14:paraId="6EF10E2B" w14:textId="07AB3CB2" w:rsidR="007635BD" w:rsidRPr="00514137" w:rsidRDefault="00514137" w:rsidP="007635BD">
      <w:pPr>
        <w:pStyle w:val="Geenafstand"/>
        <w:rPr>
          <w:b/>
        </w:rPr>
      </w:pPr>
      <w:r>
        <w:rPr>
          <w:b/>
        </w:rPr>
        <w:t>De consequenties van deze adviezen</w:t>
      </w:r>
      <w:r w:rsidR="007635BD" w:rsidRPr="00514137">
        <w:rPr>
          <w:b/>
        </w:rPr>
        <w:t xml:space="preserve"> zijn</w:t>
      </w:r>
    </w:p>
    <w:p w14:paraId="30B98D72" w14:textId="77777777" w:rsidR="007635BD" w:rsidRDefault="007635BD" w:rsidP="003C2F33">
      <w:pPr>
        <w:pStyle w:val="Geenafstand"/>
        <w:numPr>
          <w:ilvl w:val="0"/>
          <w:numId w:val="10"/>
        </w:numPr>
      </w:pPr>
      <w:r>
        <w:t>Er worden stagiairs aangenomen om de projectteams te ondersteunen en hier van te leren;</w:t>
      </w:r>
    </w:p>
    <w:p w14:paraId="54DABE15" w14:textId="040A8199" w:rsidR="00451D49" w:rsidRPr="00610599" w:rsidRDefault="007635BD" w:rsidP="00557066">
      <w:pPr>
        <w:pStyle w:val="Geenafstand"/>
        <w:numPr>
          <w:ilvl w:val="0"/>
          <w:numId w:val="10"/>
        </w:numPr>
      </w:pPr>
      <w:r>
        <w:t>Er wordt een projectleider voor één fte aangenomen.</w:t>
      </w:r>
    </w:p>
    <w:p w14:paraId="66BB0DB5" w14:textId="77777777" w:rsidR="00A15675" w:rsidRDefault="007C6B43" w:rsidP="00A15675">
      <w:pPr>
        <w:pStyle w:val="Kop2"/>
      </w:pPr>
      <w:bookmarkStart w:id="32" w:name="_Toc451775994"/>
      <w:r>
        <w:t>6</w:t>
      </w:r>
      <w:r w:rsidR="00A15675">
        <w:t>.2 Financiële consequenties</w:t>
      </w:r>
      <w:bookmarkEnd w:id="32"/>
    </w:p>
    <w:p w14:paraId="3109D00A" w14:textId="2CEC278E" w:rsidR="00082978" w:rsidRDefault="00337650" w:rsidP="00935D8E">
      <w:pPr>
        <w:spacing w:line="240" w:lineRule="auto"/>
      </w:pPr>
      <w:r>
        <w:t>In deze paragraaf worden de financiële con</w:t>
      </w:r>
      <w:r w:rsidR="008B63A1">
        <w:t>sequenties van de in paragraaf 6</w:t>
      </w:r>
      <w:r>
        <w:t>.1 beschreven organisatorische consequenties weergegeven. Vervolgens wordt dit beknopt toegelicht. Voor de volledige</w:t>
      </w:r>
      <w:r w:rsidR="00935D8E">
        <w:t xml:space="preserve"> uitwerking en</w:t>
      </w:r>
      <w:r>
        <w:t xml:space="preserve"> toelichting </w:t>
      </w:r>
      <w:r w:rsidR="00E83B1B">
        <w:t>(</w:t>
      </w:r>
      <w:r w:rsidR="008B63A1">
        <w:t>Bijlage 9</w:t>
      </w:r>
      <w:r w:rsidRPr="0014264A">
        <w:t xml:space="preserve">: </w:t>
      </w:r>
      <w:r w:rsidR="00393E57" w:rsidRPr="009561A9">
        <w:rPr>
          <w:i/>
        </w:rPr>
        <w:t>Financiële</w:t>
      </w:r>
      <w:r w:rsidRPr="009561A9">
        <w:rPr>
          <w:i/>
        </w:rPr>
        <w:t xml:space="preserve"> uitwerking</w:t>
      </w:r>
      <w:r w:rsidR="00E83B1B">
        <w:rPr>
          <w:i/>
        </w:rPr>
        <w:t>)</w:t>
      </w:r>
      <w:r w:rsidRPr="0014264A">
        <w:t>.</w:t>
      </w:r>
    </w:p>
    <w:p w14:paraId="607EF010" w14:textId="09364D6C" w:rsidR="00935D8E" w:rsidRPr="00062345" w:rsidRDefault="00935D8E" w:rsidP="00062345">
      <w:pPr>
        <w:spacing w:line="240" w:lineRule="auto"/>
      </w:pPr>
      <w:r>
        <w:t>Er is rekening gehouden met een inflatie van 2,04%. D</w:t>
      </w:r>
      <w:r w:rsidR="00E83B1B">
        <w:t>eze</w:t>
      </w:r>
      <w:r>
        <w:t xml:space="preserve"> is gebaseerd op de inflatie van 2015. In de berekeningen is grotendeels gewerkt met kengetallen. Voor</w:t>
      </w:r>
      <w:r w:rsidR="00E83B1B">
        <w:t>al</w:t>
      </w:r>
      <w:r>
        <w:t xml:space="preserve"> gegevens over de </w:t>
      </w:r>
      <w:r w:rsidR="00877F0D">
        <w:t>kosten</w:t>
      </w:r>
      <w:r>
        <w:t xml:space="preserve"> van personeel </w:t>
      </w:r>
      <w:r w:rsidR="00E83B1B">
        <w:t>zijn</w:t>
      </w:r>
      <w:r>
        <w:t xml:space="preserve"> gebaseerd op kengetallen.</w:t>
      </w:r>
    </w:p>
    <w:p w14:paraId="00CC8D41" w14:textId="77777777" w:rsidR="00337650" w:rsidRDefault="0051594C" w:rsidP="00082978">
      <w:r w:rsidRPr="0051594C">
        <w:rPr>
          <w:noProof/>
          <w:lang w:eastAsia="nl-NL"/>
        </w:rPr>
        <w:drawing>
          <wp:inline distT="0" distB="0" distL="0" distR="0" wp14:anchorId="34B60050" wp14:editId="4536CF69">
            <wp:extent cx="5760720" cy="4178909"/>
            <wp:effectExtent l="0" t="0" r="5080" b="12700"/>
            <wp:docPr id="69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78909"/>
                    </a:xfrm>
                    <a:prstGeom prst="rect">
                      <a:avLst/>
                    </a:prstGeom>
                    <a:noFill/>
                    <a:ln>
                      <a:noFill/>
                    </a:ln>
                  </pic:spPr>
                </pic:pic>
              </a:graphicData>
            </a:graphic>
          </wp:inline>
        </w:drawing>
      </w:r>
    </w:p>
    <w:p w14:paraId="42539842" w14:textId="77777777" w:rsidR="00950C3E" w:rsidRPr="00E17A74" w:rsidRDefault="000F1254" w:rsidP="00950C3E">
      <w:pPr>
        <w:pStyle w:val="Geenafstand"/>
        <w:rPr>
          <w:sz w:val="20"/>
        </w:rPr>
      </w:pPr>
      <w:r w:rsidRPr="00E17A74">
        <w:rPr>
          <w:i/>
          <w:sz w:val="18"/>
        </w:rPr>
        <w:t>Figuur 6</w:t>
      </w:r>
      <w:r w:rsidR="00950C3E" w:rsidRPr="00E17A74">
        <w:rPr>
          <w:i/>
          <w:sz w:val="18"/>
        </w:rPr>
        <w:t>.</w:t>
      </w:r>
      <w:r w:rsidR="00337650" w:rsidRPr="00E17A74">
        <w:rPr>
          <w:sz w:val="18"/>
        </w:rPr>
        <w:t xml:space="preserve"> Kostenoverzich</w:t>
      </w:r>
      <w:r w:rsidR="00ED0C05" w:rsidRPr="00E17A74">
        <w:rPr>
          <w:sz w:val="18"/>
        </w:rPr>
        <w:t>t bedrijfskundige consequenties</w:t>
      </w:r>
      <w:r w:rsidR="00950C3E" w:rsidRPr="00E17A74">
        <w:rPr>
          <w:sz w:val="18"/>
        </w:rPr>
        <w:t xml:space="preserve"> </w:t>
      </w:r>
    </w:p>
    <w:p w14:paraId="1C04E4D0" w14:textId="77777777" w:rsidR="00950C3E" w:rsidRDefault="00950C3E" w:rsidP="00950C3E">
      <w:pPr>
        <w:pStyle w:val="Kop4"/>
      </w:pPr>
      <w:r>
        <w:t>Toelichting</w:t>
      </w:r>
    </w:p>
    <w:p w14:paraId="02CAAD6C" w14:textId="773346E5" w:rsidR="00950C3E" w:rsidRDefault="00950C3E" w:rsidP="00950C3E">
      <w:pPr>
        <w:spacing w:line="240" w:lineRule="auto"/>
      </w:pPr>
      <w:r>
        <w:t>In Figuur 6</w:t>
      </w:r>
      <w:r w:rsidRPr="0014264A">
        <w:t xml:space="preserve"> is </w:t>
      </w:r>
      <w:r>
        <w:t xml:space="preserve">te zien welke kosten er per advies worden gemaakt. Er zal één fte voor een projectleider worden vrijgesteld. De projectleider treedt op als projectleider voor alle in dit overzicht opgenomen projecten. Om alle projecten te ondersteunen wordt er per project een stagiair aangenomen die hier kennis </w:t>
      </w:r>
      <w:r w:rsidR="00E47419">
        <w:t>kan</w:t>
      </w:r>
      <w:r>
        <w:t xml:space="preserve"> opdoen en expertise k</w:t>
      </w:r>
      <w:r w:rsidR="00E47419">
        <w:t>an</w:t>
      </w:r>
      <w:r>
        <w:t xml:space="preserve"> laten zien. </w:t>
      </w:r>
      <w:r w:rsidR="00D2169A">
        <w:t xml:space="preserve">Er </w:t>
      </w:r>
      <w:r w:rsidR="00E47419">
        <w:t>zijn</w:t>
      </w:r>
      <w:r w:rsidR="00D2169A">
        <w:t xml:space="preserve"> transitiekosten voor het uitfaseren van het personeel van de FU opgenomen. Dit zijn negentien medewerkers. De transitiekosten zijn gebaseerd op de wettelijk bepaalde transitiekosten. De wettelijke bepaling schrijft voor dat één zesde van de loonkosten moeten worden gerekend als transitiekosten. </w:t>
      </w:r>
    </w:p>
    <w:p w14:paraId="346BC201" w14:textId="77777777" w:rsidR="00ED0C05" w:rsidRPr="00950C3E" w:rsidRDefault="00950C3E" w:rsidP="00950C3E">
      <w:pPr>
        <w:spacing w:line="240" w:lineRule="auto"/>
      </w:pPr>
      <w:r>
        <w:t xml:space="preserve">Alle kosten die pas later in 2016 zullen intreden zijn ook op deze manier berekend. In de meeste berekeningen is er rekening gehouden met kosten vanaf september 2016. Dit geeft de IND tijd om de implementatie uit te voeren en het klaar te hebben na het zomerreces. </w:t>
      </w:r>
    </w:p>
    <w:p w14:paraId="24FE7BEE" w14:textId="77777777" w:rsidR="00ED0C05" w:rsidRPr="00ED0C05" w:rsidRDefault="00ED0C05" w:rsidP="00ED0C05">
      <w:pPr>
        <w:pStyle w:val="Lijstalinea"/>
        <w:rPr>
          <w:sz w:val="20"/>
        </w:rPr>
      </w:pPr>
    </w:p>
    <w:p w14:paraId="51E52297" w14:textId="77777777" w:rsidR="00ED0C05" w:rsidRDefault="00F81344" w:rsidP="00082978">
      <w:pPr>
        <w:pStyle w:val="Lijstalinea"/>
        <w:rPr>
          <w:color w:val="FF0000"/>
        </w:rPr>
      </w:pPr>
      <w:r w:rsidRPr="00F81344">
        <w:rPr>
          <w:noProof/>
          <w:lang w:eastAsia="nl-NL"/>
        </w:rPr>
        <w:drawing>
          <wp:inline distT="0" distB="0" distL="0" distR="0" wp14:anchorId="62BFBA85" wp14:editId="7063762D">
            <wp:extent cx="5760720" cy="2587642"/>
            <wp:effectExtent l="0" t="0" r="5080" b="3175"/>
            <wp:docPr id="68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587642"/>
                    </a:xfrm>
                    <a:prstGeom prst="rect">
                      <a:avLst/>
                    </a:prstGeom>
                    <a:noFill/>
                    <a:ln>
                      <a:noFill/>
                    </a:ln>
                  </pic:spPr>
                </pic:pic>
              </a:graphicData>
            </a:graphic>
          </wp:inline>
        </w:drawing>
      </w:r>
    </w:p>
    <w:p w14:paraId="5E6CDF7C" w14:textId="77777777" w:rsidR="00337650" w:rsidRPr="00E17A74" w:rsidRDefault="000F1254" w:rsidP="00082978">
      <w:pPr>
        <w:pStyle w:val="Lijstalinea"/>
        <w:rPr>
          <w:sz w:val="18"/>
        </w:rPr>
      </w:pPr>
      <w:r w:rsidRPr="00E17A74">
        <w:rPr>
          <w:i/>
          <w:sz w:val="18"/>
        </w:rPr>
        <w:t>Figuur 7</w:t>
      </w:r>
      <w:r w:rsidR="00950C3E" w:rsidRPr="00E17A74">
        <w:rPr>
          <w:i/>
          <w:sz w:val="18"/>
        </w:rPr>
        <w:t>.</w:t>
      </w:r>
      <w:r w:rsidR="00337650" w:rsidRPr="00E17A74">
        <w:rPr>
          <w:sz w:val="18"/>
        </w:rPr>
        <w:t xml:space="preserve"> Batenoverzicht bedrijfskundige consequenties</w:t>
      </w:r>
    </w:p>
    <w:p w14:paraId="11C66FB7" w14:textId="77777777" w:rsidR="00950C3E" w:rsidRDefault="00950C3E" w:rsidP="00950C3E">
      <w:pPr>
        <w:pStyle w:val="Kop4"/>
      </w:pPr>
      <w:r>
        <w:t>Toelichting</w:t>
      </w:r>
    </w:p>
    <w:p w14:paraId="04B886E4" w14:textId="0344E588" w:rsidR="00950C3E" w:rsidRDefault="00950C3E" w:rsidP="00950C3E">
      <w:pPr>
        <w:spacing w:line="240" w:lineRule="auto"/>
      </w:pPr>
      <w:r w:rsidRPr="0014264A">
        <w:t xml:space="preserve">In </w:t>
      </w:r>
      <w:r>
        <w:t>Figuur 7</w:t>
      </w:r>
      <w:r w:rsidRPr="0014264A">
        <w:t xml:space="preserve"> is te zien welke baten de IND heeft bij opvolgen van de adviezen. In de baten is rekening gehouden </w:t>
      </w:r>
      <w:r>
        <w:t>met het ui</w:t>
      </w:r>
      <w:r w:rsidR="00F71AAF">
        <w:t>t</w:t>
      </w:r>
      <w:r>
        <w:t>faseren van de medewerkers</w:t>
      </w:r>
      <w:r w:rsidR="00D2169A">
        <w:t xml:space="preserve"> en uitzendkrachten</w:t>
      </w:r>
      <w:r>
        <w:t xml:space="preserve"> binnen de afdeling FU. Deze zullen</w:t>
      </w:r>
      <w:r w:rsidR="00E83B1B">
        <w:t>,</w:t>
      </w:r>
      <w:r>
        <w:t xml:space="preserve"> als alles volgens plan loopt</w:t>
      </w:r>
      <w:r w:rsidR="00E83B1B">
        <w:t>,</w:t>
      </w:r>
      <w:r>
        <w:t xml:space="preserve"> per </w:t>
      </w:r>
      <w:r w:rsidR="00E83B1B">
        <w:t xml:space="preserve">1 </w:t>
      </w:r>
      <w:r>
        <w:t>september 2016 niet meer in hun huidige functie werkzaam zijn. In dit advies is alleen rekening gehoude</w:t>
      </w:r>
      <w:r w:rsidR="00851776">
        <w:t>n met de medewerkers werkzaam op</w:t>
      </w:r>
      <w:r>
        <w:t xml:space="preserve"> de locatie</w:t>
      </w:r>
      <w:r w:rsidR="00851776">
        <w:t>s in Rijswijk</w:t>
      </w:r>
      <w:r>
        <w:t>.</w:t>
      </w:r>
    </w:p>
    <w:p w14:paraId="361B9047" w14:textId="77777777" w:rsidR="00337650" w:rsidRDefault="00950C3E" w:rsidP="00390A46">
      <w:pPr>
        <w:spacing w:line="240" w:lineRule="auto"/>
      </w:pPr>
      <w:r>
        <w:t xml:space="preserve">Daarnaast is er rekening gehouden met de werkplekken </w:t>
      </w:r>
      <w:r w:rsidR="009563BB">
        <w:t xml:space="preserve">die </w:t>
      </w:r>
      <w:r>
        <w:t>nodig zullen zijn en die zullen komen te vervallen. Er worden jaarlijks werkplekken gewonnen. De bezuinigde kosten</w:t>
      </w:r>
      <w:r w:rsidR="00851776">
        <w:t xml:space="preserve"> van werkplekken</w:t>
      </w:r>
      <w:r>
        <w:t xml:space="preserve"> zijn gebaseerd op kengetallen.</w:t>
      </w:r>
    </w:p>
    <w:p w14:paraId="5A7AB727" w14:textId="77777777" w:rsidR="00390A46" w:rsidRPr="00390A46" w:rsidRDefault="0051594C" w:rsidP="00390A46">
      <w:pPr>
        <w:rPr>
          <w:color w:val="FF0000"/>
        </w:rPr>
      </w:pPr>
      <w:r w:rsidRPr="0051594C">
        <w:rPr>
          <w:noProof/>
          <w:lang w:eastAsia="nl-NL"/>
        </w:rPr>
        <w:drawing>
          <wp:inline distT="0" distB="0" distL="0" distR="0" wp14:anchorId="32B991D6" wp14:editId="141C9164">
            <wp:extent cx="5760720" cy="928468"/>
            <wp:effectExtent l="0" t="0" r="5080" b="11430"/>
            <wp:docPr id="69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928468"/>
                    </a:xfrm>
                    <a:prstGeom prst="rect">
                      <a:avLst/>
                    </a:prstGeom>
                    <a:noFill/>
                    <a:ln>
                      <a:noFill/>
                    </a:ln>
                  </pic:spPr>
                </pic:pic>
              </a:graphicData>
            </a:graphic>
          </wp:inline>
        </w:drawing>
      </w:r>
    </w:p>
    <w:p w14:paraId="30D13853" w14:textId="77777777" w:rsidR="00337650" w:rsidRPr="00390A46" w:rsidRDefault="000F1254" w:rsidP="00390A46">
      <w:pPr>
        <w:pStyle w:val="Lijstalinea"/>
        <w:rPr>
          <w:sz w:val="18"/>
        </w:rPr>
      </w:pPr>
      <w:r w:rsidRPr="00E17A74">
        <w:rPr>
          <w:i/>
          <w:sz w:val="18"/>
        </w:rPr>
        <w:t>Figuur 8</w:t>
      </w:r>
      <w:r w:rsidR="00950C3E" w:rsidRPr="00E17A74">
        <w:rPr>
          <w:i/>
          <w:sz w:val="18"/>
        </w:rPr>
        <w:t>.</w:t>
      </w:r>
      <w:r w:rsidR="00337650" w:rsidRPr="00E17A74">
        <w:rPr>
          <w:sz w:val="18"/>
        </w:rPr>
        <w:t xml:space="preserve"> Kosten/baten analyse en uitkomsten</w:t>
      </w:r>
    </w:p>
    <w:p w14:paraId="656A83DE" w14:textId="77777777" w:rsidR="00950C3E" w:rsidRDefault="00950C3E" w:rsidP="00950C3E">
      <w:pPr>
        <w:pStyle w:val="Kop4"/>
      </w:pPr>
      <w:r>
        <w:t>Toelichting</w:t>
      </w:r>
    </w:p>
    <w:p w14:paraId="4251D2EF" w14:textId="77777777" w:rsidR="00B92C1B" w:rsidRDefault="009561A9" w:rsidP="00C3523A">
      <w:pPr>
        <w:spacing w:line="240" w:lineRule="auto"/>
      </w:pPr>
      <w:r>
        <w:t>In F</w:t>
      </w:r>
      <w:r w:rsidR="00950C3E">
        <w:t>iguur 8</w:t>
      </w:r>
      <w:r w:rsidR="00C3523A">
        <w:t xml:space="preserve"> wordt weergegeven hoeveel dit adviesrapport kan opleveren aan opbrengsten en bezuinigingen. In totaal tot en met december 2018 zal een besparing/opbrengst van </w:t>
      </w:r>
      <w:r w:rsidR="00C3523A">
        <w:rPr>
          <w:rFonts w:cstheme="minorHAnsi"/>
        </w:rPr>
        <w:t>€</w:t>
      </w:r>
      <w:r w:rsidR="00E252E1">
        <w:t>1.</w:t>
      </w:r>
      <w:r w:rsidR="0051594C">
        <w:t>017</w:t>
      </w:r>
      <w:r w:rsidR="005C1616">
        <w:t>.000,-</w:t>
      </w:r>
      <w:r w:rsidR="00C3523A">
        <w:t xml:space="preserve"> euro worden gerealiseerd. </w:t>
      </w:r>
      <w:r w:rsidR="00B92C1B">
        <w:br w:type="page"/>
      </w:r>
    </w:p>
    <w:p w14:paraId="5815FB41" w14:textId="77777777" w:rsidR="00B92C1B" w:rsidRDefault="00FD4C4B" w:rsidP="00B92C1B">
      <w:pPr>
        <w:pStyle w:val="Kop1"/>
      </w:pPr>
      <w:bookmarkStart w:id="33" w:name="_Toc451775995"/>
      <w:r>
        <w:t xml:space="preserve">Hoofdstuk </w:t>
      </w:r>
      <w:r w:rsidR="007C6B43">
        <w:t>7</w:t>
      </w:r>
      <w:r w:rsidR="00B92C1B">
        <w:t>: Implementatieplan</w:t>
      </w:r>
      <w:bookmarkEnd w:id="33"/>
    </w:p>
    <w:p w14:paraId="5E54E40C" w14:textId="77777777" w:rsidR="00EA7C0A" w:rsidRDefault="00C3523A" w:rsidP="00EA7C0A">
      <w:pPr>
        <w:pStyle w:val="Geenafstand"/>
      </w:pPr>
      <w:r>
        <w:t xml:space="preserve">In dit hoofdstuk wordt het implementatieplan schematisch weergegeven. </w:t>
      </w:r>
    </w:p>
    <w:p w14:paraId="79BD8EBA" w14:textId="77777777" w:rsidR="00EA7C0A" w:rsidRDefault="00EA7C0A" w:rsidP="00EA7C0A">
      <w:pPr>
        <w:pStyle w:val="Geenafstand"/>
      </w:pPr>
    </w:p>
    <w:p w14:paraId="781964C3" w14:textId="77777777" w:rsidR="00EA7C0A" w:rsidRDefault="00D2169A">
      <w:r w:rsidRPr="00D2169A">
        <w:rPr>
          <w:noProof/>
          <w:lang w:eastAsia="nl-NL"/>
        </w:rPr>
        <w:drawing>
          <wp:inline distT="0" distB="0" distL="0" distR="0" wp14:anchorId="27026A38" wp14:editId="22B1A55C">
            <wp:extent cx="5760720" cy="5144505"/>
            <wp:effectExtent l="0" t="0" r="5080" b="12065"/>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144505"/>
                    </a:xfrm>
                    <a:prstGeom prst="rect">
                      <a:avLst/>
                    </a:prstGeom>
                    <a:noFill/>
                    <a:ln>
                      <a:noFill/>
                    </a:ln>
                  </pic:spPr>
                </pic:pic>
              </a:graphicData>
            </a:graphic>
          </wp:inline>
        </w:drawing>
      </w:r>
    </w:p>
    <w:p w14:paraId="013B7BF6" w14:textId="77777777" w:rsidR="00780ADF" w:rsidRPr="00E17A74" w:rsidRDefault="000F1254">
      <w:pPr>
        <w:rPr>
          <w:sz w:val="18"/>
        </w:rPr>
      </w:pPr>
      <w:r w:rsidRPr="00E17A74">
        <w:rPr>
          <w:i/>
          <w:sz w:val="18"/>
        </w:rPr>
        <w:t>Figuur 9</w:t>
      </w:r>
      <w:r w:rsidR="00950C3E" w:rsidRPr="00E17A74">
        <w:rPr>
          <w:i/>
          <w:sz w:val="18"/>
        </w:rPr>
        <w:t>.</w:t>
      </w:r>
      <w:r w:rsidR="0014264A" w:rsidRPr="00E17A74">
        <w:rPr>
          <w:sz w:val="18"/>
        </w:rPr>
        <w:t xml:space="preserve"> Imp</w:t>
      </w:r>
      <w:r w:rsidR="00EA7C0A" w:rsidRPr="00E17A74">
        <w:rPr>
          <w:sz w:val="18"/>
        </w:rPr>
        <w:t>le</w:t>
      </w:r>
      <w:r w:rsidR="0014264A" w:rsidRPr="00E17A74">
        <w:rPr>
          <w:sz w:val="18"/>
        </w:rPr>
        <w:t>me</w:t>
      </w:r>
      <w:r w:rsidR="00EA7C0A" w:rsidRPr="00E17A74">
        <w:rPr>
          <w:sz w:val="18"/>
        </w:rPr>
        <w:t>ntatieplan</w:t>
      </w:r>
    </w:p>
    <w:p w14:paraId="620F4E3A" w14:textId="77777777" w:rsidR="00780ADF" w:rsidRPr="00780ADF" w:rsidRDefault="00780ADF" w:rsidP="009F70FD">
      <w:pPr>
        <w:pStyle w:val="Kop4"/>
      </w:pPr>
      <w:r w:rsidRPr="00780ADF">
        <w:t>Toelichting</w:t>
      </w:r>
    </w:p>
    <w:p w14:paraId="0038FA51" w14:textId="77777777" w:rsidR="00780ADF" w:rsidRDefault="009B39B5" w:rsidP="00780ADF">
      <w:pPr>
        <w:spacing w:line="240" w:lineRule="auto"/>
      </w:pPr>
      <w:r>
        <w:t>Elk advies is in losse onderdelen opgedeeld. Er</w:t>
      </w:r>
      <w:r w:rsidR="00780ADF">
        <w:t xml:space="preserve"> is per advies weergegeven wanneer met bepaalde onderdelen moet worden begonnen. Er is gekozen</w:t>
      </w:r>
      <w:r w:rsidR="008C65BE">
        <w:t xml:space="preserve"> om</w:t>
      </w:r>
      <w:r w:rsidR="00780ADF">
        <w:t xml:space="preserve"> elke </w:t>
      </w:r>
      <w:r>
        <w:t xml:space="preserve">stap of direct te laten beginnen </w:t>
      </w:r>
      <w:r w:rsidR="00780ADF">
        <w:t>of in september 2016. Er is gekozen voor september 2016 omdat dit de tijd geeft veranderingen door te voeren die na het zomerreces kunnen worden opgepakt. Binnen een politiek</w:t>
      </w:r>
      <w:r w:rsidR="00E47419">
        <w:t>e</w:t>
      </w:r>
      <w:r w:rsidR="00780ADF">
        <w:t xml:space="preserve"> omgeving is het van belang met het zomerreces rekening te houden. </w:t>
      </w:r>
      <w:r>
        <w:t xml:space="preserve">Tijdens het zomerreces worden beslissingen </w:t>
      </w:r>
      <w:r w:rsidR="00780ADF">
        <w:t>minder snel genomen en zullen</w:t>
      </w:r>
      <w:r>
        <w:t xml:space="preserve"> deze beslissingen</w:t>
      </w:r>
      <w:r w:rsidR="00780ADF">
        <w:t xml:space="preserve"> minder snel effect hebben. </w:t>
      </w:r>
    </w:p>
    <w:p w14:paraId="63943E76" w14:textId="05463A98" w:rsidR="000E1FD8" w:rsidRDefault="009F70FD" w:rsidP="00780ADF">
      <w:pPr>
        <w:spacing w:line="240" w:lineRule="auto"/>
      </w:pPr>
      <w:r>
        <w:t>B</w:t>
      </w:r>
      <w:r w:rsidR="00780ADF">
        <w:t xml:space="preserve">ij elke stap </w:t>
      </w:r>
      <w:r>
        <w:t xml:space="preserve">is er </w:t>
      </w:r>
      <w:r w:rsidR="00780ADF">
        <w:t xml:space="preserve">weergegeven wie de beslissingen neemt of wie de uitvoering moet doen. </w:t>
      </w:r>
    </w:p>
    <w:p w14:paraId="6395CF80" w14:textId="368E834A" w:rsidR="00F63E48" w:rsidRDefault="000E1FD8" w:rsidP="00664A65">
      <w:r>
        <w:br w:type="page"/>
      </w:r>
    </w:p>
    <w:bookmarkStart w:id="34" w:name="_Toc451775996" w:displacedByCustomXml="next"/>
    <w:sdt>
      <w:sdtPr>
        <w:rPr>
          <w:rFonts w:asciiTheme="minorHAnsi" w:eastAsiaTheme="minorHAnsi" w:hAnsiTheme="minorHAnsi" w:cstheme="minorBidi"/>
          <w:b w:val="0"/>
          <w:bCs w:val="0"/>
          <w:color w:val="auto"/>
          <w:sz w:val="22"/>
          <w:szCs w:val="22"/>
        </w:rPr>
        <w:id w:val="-1379083476"/>
        <w:docPartObj>
          <w:docPartGallery w:val="Bibliographies"/>
          <w:docPartUnique/>
        </w:docPartObj>
      </w:sdtPr>
      <w:sdtEndPr/>
      <w:sdtContent>
        <w:p w14:paraId="64562DF6" w14:textId="77777777" w:rsidR="00F51C37" w:rsidRPr="009A3FF5" w:rsidRDefault="00F51C37">
          <w:pPr>
            <w:pStyle w:val="Kop1"/>
          </w:pPr>
          <w:r w:rsidRPr="009A3FF5">
            <w:t>Bibliografie</w:t>
          </w:r>
          <w:bookmarkEnd w:id="34"/>
        </w:p>
        <w:sdt>
          <w:sdtPr>
            <w:id w:val="111145805"/>
            <w:bibliography/>
          </w:sdtPr>
          <w:sdtEndPr/>
          <w:sdtContent>
            <w:p w14:paraId="6296554C" w14:textId="77777777" w:rsidR="00893743" w:rsidRDefault="00F51C37" w:rsidP="00893743">
              <w:pPr>
                <w:pStyle w:val="Bibliografie"/>
                <w:ind w:left="720" w:hanging="720"/>
                <w:rPr>
                  <w:noProof/>
                </w:rPr>
              </w:pPr>
              <w:r>
                <w:fldChar w:fldCharType="begin"/>
              </w:r>
              <w:r w:rsidRPr="00F51C37">
                <w:instrText>BIBLIOGRAPHY</w:instrText>
              </w:r>
              <w:r>
                <w:fldChar w:fldCharType="separate"/>
              </w:r>
              <w:r w:rsidR="00893743">
                <w:rPr>
                  <w:noProof/>
                </w:rPr>
                <w:t xml:space="preserve">12manage. (2012). </w:t>
              </w:r>
              <w:r w:rsidR="00893743">
                <w:rPr>
                  <w:i/>
                  <w:iCs/>
                  <w:noProof/>
                </w:rPr>
                <w:t>Six Sigma methodologie</w:t>
              </w:r>
              <w:r w:rsidR="00893743">
                <w:rPr>
                  <w:noProof/>
                </w:rPr>
                <w:t>. Opgeroepen op april 5, 2016, van 12manage: http://www.12manage.com/methods_six_sigma_nl.html</w:t>
              </w:r>
            </w:p>
            <w:p w14:paraId="3C532A23" w14:textId="77777777" w:rsidR="00893743" w:rsidRDefault="00893743" w:rsidP="00893743">
              <w:pPr>
                <w:pStyle w:val="Bibliografie"/>
                <w:ind w:left="720" w:hanging="720"/>
                <w:rPr>
                  <w:noProof/>
                </w:rPr>
              </w:pPr>
              <w:r>
                <w:rPr>
                  <w:noProof/>
                </w:rPr>
                <w:t xml:space="preserve">Andree, C. (2012). </w:t>
              </w:r>
              <w:r>
                <w:rPr>
                  <w:i/>
                  <w:iCs/>
                  <w:noProof/>
                </w:rPr>
                <w:t>Producten- en Dienstecatalogus Facilitaire Bedrijfsvoering IND.</w:t>
              </w:r>
              <w:r>
                <w:rPr>
                  <w:noProof/>
                </w:rPr>
                <w:t xml:space="preserve"> Rijswijk.</w:t>
              </w:r>
            </w:p>
            <w:p w14:paraId="5D845F46" w14:textId="77777777" w:rsidR="00893743" w:rsidRDefault="00893743" w:rsidP="00893743">
              <w:pPr>
                <w:pStyle w:val="Bibliografie"/>
                <w:ind w:left="720" w:hanging="720"/>
                <w:rPr>
                  <w:noProof/>
                </w:rPr>
              </w:pPr>
              <w:r>
                <w:rPr>
                  <w:noProof/>
                </w:rPr>
                <w:t>Bedrijfsvoering. (2015). Waar staan we voor? Den Haag.</w:t>
              </w:r>
            </w:p>
            <w:p w14:paraId="3A47E31C" w14:textId="77777777" w:rsidR="00893743" w:rsidRDefault="00893743" w:rsidP="00893743">
              <w:pPr>
                <w:pStyle w:val="Bibliografie"/>
                <w:ind w:left="720" w:hanging="720"/>
                <w:rPr>
                  <w:noProof/>
                </w:rPr>
              </w:pPr>
              <w:r>
                <w:rPr>
                  <w:noProof/>
                </w:rPr>
                <w:t xml:space="preserve">Berekenhet.nl. (2016). </w:t>
              </w:r>
              <w:r>
                <w:rPr>
                  <w:i/>
                  <w:iCs/>
                  <w:noProof/>
                </w:rPr>
                <w:t>Loonkosten voor de werkgever berekenen</w:t>
              </w:r>
              <w:r>
                <w:rPr>
                  <w:noProof/>
                </w:rPr>
                <w:t>. Opgeroepen op april 4, 2016, van Zelf alles berekenen op Berekenhet.nl: http://www.berekenhet.nl/ondernemen/loonkosten-werkgever.html</w:t>
              </w:r>
            </w:p>
            <w:p w14:paraId="72E08B7A" w14:textId="77777777" w:rsidR="00893743" w:rsidRDefault="00893743" w:rsidP="00893743">
              <w:pPr>
                <w:pStyle w:val="Bibliografie"/>
                <w:ind w:left="720" w:hanging="720"/>
                <w:rPr>
                  <w:noProof/>
                </w:rPr>
              </w:pPr>
              <w:r>
                <w:rPr>
                  <w:noProof/>
                </w:rPr>
                <w:t xml:space="preserve">Berenschot. (2009). </w:t>
              </w:r>
              <w:r>
                <w:rPr>
                  <w:i/>
                  <w:iCs/>
                  <w:noProof/>
                </w:rPr>
                <w:t>Regieorganisatie</w:t>
              </w:r>
              <w:r>
                <w:rPr>
                  <w:noProof/>
                </w:rPr>
                <w:t>. Opgeroepen op maart 14, 2016, van Organisatieadviesbureau - Berenschot: http://www.berenschot.nl/expertise-diensten/expertise-diensten/regieorganisaties/</w:t>
              </w:r>
            </w:p>
            <w:p w14:paraId="2B53AD26" w14:textId="77777777" w:rsidR="00893743" w:rsidRDefault="00893743" w:rsidP="00893743">
              <w:pPr>
                <w:pStyle w:val="Bibliografie"/>
                <w:ind w:left="720" w:hanging="720"/>
                <w:rPr>
                  <w:noProof/>
                </w:rPr>
              </w:pPr>
              <w:r>
                <w:rPr>
                  <w:noProof/>
                </w:rPr>
                <w:t xml:space="preserve">Boomsma, S., &amp; van Borrendam, A. (2010). </w:t>
              </w:r>
              <w:r>
                <w:rPr>
                  <w:i/>
                  <w:iCs/>
                  <w:noProof/>
                </w:rPr>
                <w:t>Kwaliteit van dienstverlening: De integratie van dienstenmarketing, kwaliteit en management.</w:t>
              </w:r>
              <w:r>
                <w:rPr>
                  <w:noProof/>
                </w:rPr>
                <w:t xml:space="preserve"> Deventer: Kluwer.</w:t>
              </w:r>
            </w:p>
            <w:p w14:paraId="44265EF3" w14:textId="77777777" w:rsidR="00893743" w:rsidRDefault="00893743" w:rsidP="00893743">
              <w:pPr>
                <w:pStyle w:val="Bibliografie"/>
                <w:ind w:left="720" w:hanging="720"/>
                <w:rPr>
                  <w:noProof/>
                </w:rPr>
              </w:pPr>
              <w:r>
                <w:rPr>
                  <w:noProof/>
                </w:rPr>
                <w:t xml:space="preserve">Bureau Tromp. (2015). </w:t>
              </w:r>
              <w:r>
                <w:rPr>
                  <w:i/>
                  <w:iCs/>
                  <w:noProof/>
                </w:rPr>
                <w:t>5 voordelen van Lean voor medewerkers op de werkvloer</w:t>
              </w:r>
              <w:r>
                <w:rPr>
                  <w:noProof/>
                </w:rPr>
                <w:t>. Opgeroepen op april 11, 2016, van Slimmer werken, blije klaten | Bureau Tromp: http://bureautromp.nl/5-voordelen-lean-medewerkers-op-werkvloer/</w:t>
              </w:r>
            </w:p>
            <w:p w14:paraId="0F156972" w14:textId="77777777" w:rsidR="00893743" w:rsidRDefault="00893743" w:rsidP="00893743">
              <w:pPr>
                <w:pStyle w:val="Bibliografie"/>
                <w:ind w:left="720" w:hanging="720"/>
                <w:rPr>
                  <w:noProof/>
                </w:rPr>
              </w:pPr>
              <w:r>
                <w:rPr>
                  <w:noProof/>
                </w:rPr>
                <w:t xml:space="preserve">de Bruijn, H., ten Heuvelhof, E., &amp; in 't Veld, R. (2012). </w:t>
              </w:r>
              <w:r>
                <w:rPr>
                  <w:i/>
                  <w:iCs/>
                  <w:noProof/>
                </w:rPr>
                <w:t>Procesmanagement over procesontwerp en besluitvorming.</w:t>
              </w:r>
              <w:r>
                <w:rPr>
                  <w:noProof/>
                </w:rPr>
                <w:t xml:space="preserve"> Amsterdam: Boom uitgevers.</w:t>
              </w:r>
            </w:p>
            <w:p w14:paraId="437AF3BC" w14:textId="77777777" w:rsidR="00893743" w:rsidRDefault="00893743" w:rsidP="00893743">
              <w:pPr>
                <w:pStyle w:val="Bibliografie"/>
                <w:ind w:left="720" w:hanging="720"/>
                <w:rPr>
                  <w:noProof/>
                </w:rPr>
              </w:pPr>
              <w:r>
                <w:rPr>
                  <w:noProof/>
                </w:rPr>
                <w:t xml:space="preserve">de Jong, B., &amp; Niesten, H. (2007). </w:t>
              </w:r>
              <w:r>
                <w:rPr>
                  <w:i/>
                  <w:iCs/>
                  <w:noProof/>
                </w:rPr>
                <w:t>De besturing van facilitaire organisaties: Hoe spelen we het spel?</w:t>
              </w:r>
              <w:r>
                <w:rPr>
                  <w:noProof/>
                </w:rPr>
                <w:t xml:space="preserve"> Alphen aan den Rijn: Kluwer.</w:t>
              </w:r>
            </w:p>
            <w:p w14:paraId="5EE54B69" w14:textId="77777777" w:rsidR="00893743" w:rsidRDefault="00893743" w:rsidP="00893743">
              <w:pPr>
                <w:pStyle w:val="Bibliografie"/>
                <w:ind w:left="720" w:hanging="720"/>
                <w:rPr>
                  <w:noProof/>
                </w:rPr>
              </w:pPr>
              <w:r>
                <w:rPr>
                  <w:noProof/>
                </w:rPr>
                <w:t xml:space="preserve">de Jong, B., van Diepen, C., Kok, H., Jansen, P., van Schaik, B., &amp; van der Spil, T. (2010). </w:t>
              </w:r>
              <w:r>
                <w:rPr>
                  <w:i/>
                  <w:iCs/>
                  <w:noProof/>
                </w:rPr>
                <w:t>De facilitaire regieorganisatie in bedrijf: veranderen naar een demand- en supplyorganisatie.</w:t>
              </w:r>
              <w:r>
                <w:rPr>
                  <w:noProof/>
                </w:rPr>
                <w:t xml:space="preserve"> Alphen aan den Rijn: Kluwer.</w:t>
              </w:r>
            </w:p>
            <w:p w14:paraId="1D8AEC5D" w14:textId="77777777" w:rsidR="00893743" w:rsidRDefault="00893743" w:rsidP="00893743">
              <w:pPr>
                <w:pStyle w:val="Bibliografie"/>
                <w:ind w:left="720" w:hanging="720"/>
                <w:rPr>
                  <w:noProof/>
                </w:rPr>
              </w:pPr>
              <w:r>
                <w:rPr>
                  <w:noProof/>
                </w:rPr>
                <w:t xml:space="preserve">de Jong, B., van Diepen, C., Kok, H., Jansen, P., van Schaik, B., &amp; van der Spil, T. (2013). </w:t>
              </w:r>
              <w:r>
                <w:rPr>
                  <w:i/>
                  <w:iCs/>
                  <w:noProof/>
                </w:rPr>
                <w:t>De facilitaire regieorganisatie in bedrijf: veranderen naar een demand- en supplyorganistie.</w:t>
              </w:r>
              <w:r>
                <w:rPr>
                  <w:noProof/>
                </w:rPr>
                <w:t xml:space="preserve"> Alphen aan den Rijn: Kluwer.</w:t>
              </w:r>
            </w:p>
            <w:p w14:paraId="759A70DE" w14:textId="77777777" w:rsidR="00893743" w:rsidRDefault="00893743" w:rsidP="00893743">
              <w:pPr>
                <w:pStyle w:val="Bibliografie"/>
                <w:ind w:left="720" w:hanging="720"/>
                <w:rPr>
                  <w:noProof/>
                </w:rPr>
              </w:pPr>
              <w:r>
                <w:rPr>
                  <w:noProof/>
                </w:rPr>
                <w:t xml:space="preserve">de Rouw, L.-P. (2008, mei). Naar een levensvatbare regieorgansitie. </w:t>
              </w:r>
              <w:r>
                <w:rPr>
                  <w:i/>
                  <w:iCs/>
                  <w:noProof/>
                </w:rPr>
                <w:t>Facto Magazine</w:t>
              </w:r>
              <w:r>
                <w:rPr>
                  <w:noProof/>
                </w:rPr>
                <w:t>, pp. 51-53.</w:t>
              </w:r>
            </w:p>
            <w:p w14:paraId="40E8E09F" w14:textId="77777777" w:rsidR="00893743" w:rsidRDefault="00893743" w:rsidP="00893743">
              <w:pPr>
                <w:pStyle w:val="Bibliografie"/>
                <w:ind w:left="720" w:hanging="720"/>
                <w:rPr>
                  <w:noProof/>
                </w:rPr>
              </w:pPr>
              <w:r>
                <w:rPr>
                  <w:noProof/>
                </w:rPr>
                <w:t xml:space="preserve">de Vries, I. (2015). </w:t>
              </w:r>
              <w:r>
                <w:rPr>
                  <w:i/>
                  <w:iCs/>
                  <w:noProof/>
                </w:rPr>
                <w:t>Jij of ik? Uitbesteding in het sociaal domein.</w:t>
              </w:r>
              <w:r>
                <w:rPr>
                  <w:noProof/>
                </w:rPr>
                <w:t xml:space="preserve"> </w:t>
              </w:r>
            </w:p>
            <w:p w14:paraId="40FE03DC" w14:textId="77777777" w:rsidR="00893743" w:rsidRDefault="00893743" w:rsidP="00893743">
              <w:pPr>
                <w:pStyle w:val="Bibliografie"/>
                <w:ind w:left="720" w:hanging="720"/>
                <w:rPr>
                  <w:noProof/>
                </w:rPr>
              </w:pPr>
              <w:r w:rsidRPr="00D80B9D">
                <w:rPr>
                  <w:noProof/>
                  <w:lang w:val="en-US"/>
                </w:rPr>
                <w:t xml:space="preserve">Essential Business Improvement. (2016). </w:t>
              </w:r>
              <w:r w:rsidRPr="00D80B9D">
                <w:rPr>
                  <w:i/>
                  <w:iCs/>
                  <w:noProof/>
                  <w:lang w:val="en-US"/>
                </w:rPr>
                <w:t>Business Model Canvas</w:t>
              </w:r>
              <w:r w:rsidRPr="00D80B9D">
                <w:rPr>
                  <w:noProof/>
                  <w:lang w:val="en-US"/>
                </w:rPr>
                <w:t xml:space="preserve">. </w:t>
              </w:r>
              <w:r>
                <w:rPr>
                  <w:noProof/>
                </w:rPr>
                <w:t>Opgeroepen op februari 23, 2016, van Essential Business Improvement: http://essentialbi.nl/business-model-canvas/</w:t>
              </w:r>
            </w:p>
            <w:p w14:paraId="6BE6EF6D" w14:textId="77777777" w:rsidR="00893743" w:rsidRDefault="00893743" w:rsidP="00893743">
              <w:pPr>
                <w:pStyle w:val="Bibliografie"/>
                <w:ind w:left="720" w:hanging="720"/>
                <w:rPr>
                  <w:noProof/>
                </w:rPr>
              </w:pPr>
              <w:r>
                <w:rPr>
                  <w:noProof/>
                </w:rPr>
                <w:t xml:space="preserve">GEA. (2014, januari 24). </w:t>
              </w:r>
              <w:r>
                <w:rPr>
                  <w:i/>
                  <w:iCs/>
                  <w:noProof/>
                </w:rPr>
                <w:t>Encyclo - GEA - Elektronicawoordenlijst</w:t>
              </w:r>
              <w:r>
                <w:rPr>
                  <w:noProof/>
                </w:rPr>
                <w:t>. Opgeroepen op februari 22, 2016, van Encyclopedie - Nederlandstalig: http://www.encyclo.nl/lokaal/10230</w:t>
              </w:r>
            </w:p>
            <w:p w14:paraId="157C2701" w14:textId="77777777" w:rsidR="00893743" w:rsidRDefault="00893743" w:rsidP="00893743">
              <w:pPr>
                <w:pStyle w:val="Bibliografie"/>
                <w:ind w:left="720" w:hanging="720"/>
                <w:rPr>
                  <w:noProof/>
                </w:rPr>
              </w:pPr>
              <w:r>
                <w:rPr>
                  <w:noProof/>
                </w:rPr>
                <w:t xml:space="preserve">GJS. (2010). </w:t>
              </w:r>
              <w:r>
                <w:rPr>
                  <w:i/>
                  <w:iCs/>
                  <w:noProof/>
                </w:rPr>
                <w:t>Cultuur, waarden en opvattingen</w:t>
              </w:r>
              <w:r>
                <w:rPr>
                  <w:noProof/>
                </w:rPr>
                <w:t>. Opgeroepen op maart 24, 2016, van Gertjanschop.nl | home: http://www.gertjanschop.com/praktijkcaseveranderen/2.1.5.-cultuur-waarden-en-opvattingen.html</w:t>
              </w:r>
            </w:p>
            <w:p w14:paraId="56F11552" w14:textId="77777777" w:rsidR="00893743" w:rsidRDefault="00893743" w:rsidP="00893743">
              <w:pPr>
                <w:pStyle w:val="Bibliografie"/>
                <w:ind w:left="720" w:hanging="720"/>
                <w:rPr>
                  <w:noProof/>
                </w:rPr>
              </w:pPr>
              <w:r>
                <w:rPr>
                  <w:noProof/>
                </w:rPr>
                <w:t xml:space="preserve">Heur, R. v. (2010, 11 25). </w:t>
              </w:r>
              <w:r>
                <w:rPr>
                  <w:i/>
                  <w:iCs/>
                  <w:noProof/>
                </w:rPr>
                <w:t>Facility manager - 3800 euro bruto</w:t>
              </w:r>
              <w:r>
                <w:rPr>
                  <w:noProof/>
                </w:rPr>
                <w:t xml:space="preserve">. Opgeroepen op april 4, 2016, van Vacatures, werk zoeken en banen voor HBO, WO: http://www.intermediair.nl/carriere/een-baan-vinden/beroepen-functies/facility-manager-3800-euro-bruto?utm_referrer=https%3A%2F%2Fwww.google.nl </w:t>
              </w:r>
            </w:p>
            <w:p w14:paraId="79CBE153" w14:textId="77777777" w:rsidR="00893743" w:rsidRDefault="00893743" w:rsidP="00893743">
              <w:pPr>
                <w:pStyle w:val="Bibliografie"/>
                <w:ind w:left="720" w:hanging="720"/>
                <w:rPr>
                  <w:noProof/>
                </w:rPr>
              </w:pPr>
              <w:r>
                <w:rPr>
                  <w:noProof/>
                </w:rPr>
                <w:t xml:space="preserve">Hoven, R. v. (2011, maart 22). </w:t>
              </w:r>
              <w:r>
                <w:rPr>
                  <w:i/>
                  <w:iCs/>
                  <w:noProof/>
                </w:rPr>
                <w:t>Contractmanagement hét instrument om uw organisatiedoelstlelingen te realiseren.</w:t>
              </w:r>
              <w:r>
                <w:rPr>
                  <w:noProof/>
                </w:rPr>
                <w:t xml:space="preserve"> Opgeroepen op februari 24, 2016, van NEVI: http://www.inkoopportal.com/inkoopportal/download/contractmanagement/contractmanagement-nevi-2011.pdf</w:t>
              </w:r>
            </w:p>
            <w:p w14:paraId="1D9014A1" w14:textId="77777777" w:rsidR="00893743" w:rsidRDefault="00893743" w:rsidP="00893743">
              <w:pPr>
                <w:pStyle w:val="Bibliografie"/>
                <w:ind w:left="720" w:hanging="720"/>
                <w:rPr>
                  <w:noProof/>
                </w:rPr>
              </w:pPr>
              <w:r w:rsidRPr="00D80B9D">
                <w:rPr>
                  <w:noProof/>
                  <w:lang w:val="en-US"/>
                </w:rPr>
                <w:t xml:space="preserve">IMF. (2016). </w:t>
              </w:r>
              <w:r w:rsidRPr="00D80B9D">
                <w:rPr>
                  <w:i/>
                  <w:iCs/>
                  <w:noProof/>
                  <w:lang w:val="en-US"/>
                </w:rPr>
                <w:t>Shared Service Center (SSC)</w:t>
              </w:r>
              <w:r w:rsidRPr="00D80B9D">
                <w:rPr>
                  <w:noProof/>
                  <w:lang w:val="en-US"/>
                </w:rPr>
                <w:t xml:space="preserve">. </w:t>
              </w:r>
              <w:r>
                <w:rPr>
                  <w:noProof/>
                </w:rPr>
                <w:t>Opgeroepen op april 13, 2016, van Internal Management Forum: http://www.imf-online.com/vakgebieden/financieel-management/Shared_Service_Centers.php</w:t>
              </w:r>
            </w:p>
            <w:p w14:paraId="3B74387C" w14:textId="77777777" w:rsidR="00893743" w:rsidRDefault="00893743" w:rsidP="00893743">
              <w:pPr>
                <w:pStyle w:val="Bibliografie"/>
                <w:ind w:left="720" w:hanging="720"/>
                <w:rPr>
                  <w:noProof/>
                </w:rPr>
              </w:pPr>
              <w:r>
                <w:rPr>
                  <w:noProof/>
                </w:rPr>
                <w:t xml:space="preserve">Immigratie- en Naturalisatiedienst. (2016). </w:t>
              </w:r>
              <w:r>
                <w:rPr>
                  <w:i/>
                  <w:iCs/>
                  <w:noProof/>
                </w:rPr>
                <w:t>Organisatie</w:t>
              </w:r>
              <w:r>
                <w:rPr>
                  <w:noProof/>
                </w:rPr>
                <w:t>. Opgeroepen op februari 10, 2016, van Immigratie- en Naturalisatiedienst: https://www.ind.nl/</w:t>
              </w:r>
            </w:p>
            <w:p w14:paraId="74A7B846" w14:textId="77777777" w:rsidR="00893743" w:rsidRDefault="00893743" w:rsidP="00893743">
              <w:pPr>
                <w:pStyle w:val="Bibliografie"/>
                <w:ind w:left="720" w:hanging="720"/>
                <w:rPr>
                  <w:noProof/>
                </w:rPr>
              </w:pPr>
              <w:r>
                <w:rPr>
                  <w:noProof/>
                </w:rPr>
                <w:t xml:space="preserve">IND. (2016). </w:t>
              </w:r>
              <w:r>
                <w:rPr>
                  <w:i/>
                  <w:iCs/>
                  <w:noProof/>
                </w:rPr>
                <w:t>Jaarresultaten</w:t>
              </w:r>
              <w:r>
                <w:rPr>
                  <w:noProof/>
                </w:rPr>
                <w:t>. Opgeroepen op maart 4, 2016, van Immigratie- en Naturalisatiedienst: https://ind.nl/organisatie/jaarresultaten-rapportages/jaarresultaten/Paginas/Jaarresultaten2014.aspx</w:t>
              </w:r>
            </w:p>
            <w:p w14:paraId="61553D5B" w14:textId="77777777" w:rsidR="00893743" w:rsidRDefault="00893743" w:rsidP="00893743">
              <w:pPr>
                <w:pStyle w:val="Bibliografie"/>
                <w:ind w:left="720" w:hanging="720"/>
                <w:rPr>
                  <w:noProof/>
                </w:rPr>
              </w:pPr>
              <w:r>
                <w:rPr>
                  <w:noProof/>
                </w:rPr>
                <w:t xml:space="preserve">IND. (2016). </w:t>
              </w:r>
              <w:r>
                <w:rPr>
                  <w:i/>
                  <w:iCs/>
                  <w:noProof/>
                </w:rPr>
                <w:t>Organisatie | Immigratie- en Naturalisatiedienst</w:t>
              </w:r>
              <w:r>
                <w:rPr>
                  <w:noProof/>
                </w:rPr>
                <w:t>. Opgeroepen op februari 16, 2016, van Immigratie- en Naturalisatiedienst: https://ind.nl/organisatie/Paginas/ind.aspx</w:t>
              </w:r>
            </w:p>
            <w:p w14:paraId="1E1FA381" w14:textId="77777777" w:rsidR="00893743" w:rsidRPr="005D6C74" w:rsidRDefault="00893743" w:rsidP="00893743">
              <w:pPr>
                <w:pStyle w:val="Bibliografie"/>
                <w:ind w:left="720" w:hanging="720"/>
                <w:rPr>
                  <w:noProof/>
                </w:rPr>
              </w:pPr>
              <w:r w:rsidRPr="005D6C74">
                <w:rPr>
                  <w:noProof/>
                </w:rPr>
                <w:t xml:space="preserve">Inflation.eu. (2016). </w:t>
              </w:r>
              <w:r w:rsidRPr="005D6C74">
                <w:rPr>
                  <w:i/>
                  <w:iCs/>
                  <w:noProof/>
                </w:rPr>
                <w:t>Hirostrische inflatie Nederland - CPI inflatie</w:t>
              </w:r>
              <w:r w:rsidRPr="005D6C74">
                <w:rPr>
                  <w:noProof/>
                </w:rPr>
                <w:t>. Opgeroepen op april 4, 2016, van Inflatie - up to date info: http://nl.inflation.eu/inflatiecijfers/nederland/historische-inflatie/cpi-inflatie-nederland.aspx</w:t>
              </w:r>
            </w:p>
            <w:p w14:paraId="3ED03E5E" w14:textId="77777777" w:rsidR="00893743" w:rsidRDefault="00893743" w:rsidP="00893743">
              <w:pPr>
                <w:pStyle w:val="Bibliografie"/>
                <w:ind w:left="720" w:hanging="720"/>
                <w:rPr>
                  <w:noProof/>
                </w:rPr>
              </w:pPr>
              <w:r>
                <w:rPr>
                  <w:noProof/>
                </w:rPr>
                <w:t xml:space="preserve">Inkoopvandaag. (2015). </w:t>
              </w:r>
              <w:r>
                <w:rPr>
                  <w:i/>
                  <w:iCs/>
                  <w:noProof/>
                </w:rPr>
                <w:t>Leveranciersmanagement.</w:t>
              </w:r>
              <w:r>
                <w:rPr>
                  <w:noProof/>
                </w:rPr>
                <w:t xml:space="preserve"> Opgeroepen op februari 24, 2016, van Kennisplatform voor inkopers en inkoopadviseurs - Inkoopvandaag: http://www.inkoopvandaag.nl/inkoopwiki/108-leveranciersmanagement </w:t>
              </w:r>
            </w:p>
            <w:p w14:paraId="55F55FF5" w14:textId="77777777" w:rsidR="00893743" w:rsidRDefault="00893743" w:rsidP="00893743">
              <w:pPr>
                <w:pStyle w:val="Bibliografie"/>
                <w:ind w:left="720" w:hanging="720"/>
                <w:rPr>
                  <w:noProof/>
                </w:rPr>
              </w:pPr>
              <w:r w:rsidRPr="005D6C74">
                <w:rPr>
                  <w:noProof/>
                </w:rPr>
                <w:t xml:space="preserve">Intermediair.nl. (2012, februari 1). </w:t>
              </w:r>
              <w:r w:rsidRPr="005D6C74">
                <w:rPr>
                  <w:i/>
                  <w:iCs/>
                  <w:noProof/>
                </w:rPr>
                <w:t>Trainer (senior)</w:t>
              </w:r>
              <w:r w:rsidRPr="005D6C74">
                <w:rPr>
                  <w:noProof/>
                </w:rPr>
                <w:t xml:space="preserve">. </w:t>
              </w:r>
              <w:r>
                <w:rPr>
                  <w:noProof/>
                </w:rPr>
                <w:t xml:space="preserve">Opgeroepen op april 4, 2016, van Vacatures, werk zoeken en banen voor HBO, WO: http://www.intermediair.nl/carriere/een-baan-vinden/beroepen-functies/trainer-senior-salaris-4650-euro-bruto </w:t>
              </w:r>
            </w:p>
            <w:p w14:paraId="416F229B" w14:textId="77777777" w:rsidR="00893743" w:rsidRDefault="00893743" w:rsidP="00893743">
              <w:pPr>
                <w:pStyle w:val="Bibliografie"/>
                <w:ind w:left="720" w:hanging="720"/>
                <w:rPr>
                  <w:noProof/>
                </w:rPr>
              </w:pPr>
              <w:r>
                <w:rPr>
                  <w:noProof/>
                </w:rPr>
                <w:t xml:space="preserve">Kennisportal. (2016). </w:t>
              </w:r>
              <w:r>
                <w:rPr>
                  <w:i/>
                  <w:iCs/>
                  <w:noProof/>
                </w:rPr>
                <w:t>Procesoptimalisatie</w:t>
              </w:r>
              <w:r>
                <w:rPr>
                  <w:noProof/>
                </w:rPr>
                <w:t>. Opgeroepen op februari 24, 2016, van Kennisportal: http://www.kennisportal.com/processen/procesoptimalisatie/</w:t>
              </w:r>
            </w:p>
            <w:p w14:paraId="5F8F5DA9" w14:textId="77777777" w:rsidR="00893743" w:rsidRDefault="00893743" w:rsidP="00893743">
              <w:pPr>
                <w:pStyle w:val="Bibliografie"/>
                <w:ind w:left="720" w:hanging="720"/>
                <w:rPr>
                  <w:noProof/>
                </w:rPr>
              </w:pPr>
              <w:r w:rsidRPr="00D80B9D">
                <w:rPr>
                  <w:noProof/>
                  <w:lang w:val="en-US"/>
                </w:rPr>
                <w:t xml:space="preserve">Kwak, Y. H. (2006, mei). Benefits, obstacles, and future of six sigma approach. </w:t>
              </w:r>
              <w:r>
                <w:rPr>
                  <w:i/>
                  <w:iCs/>
                  <w:noProof/>
                </w:rPr>
                <w:t>Elsevier volume 26</w:t>
              </w:r>
              <w:r>
                <w:rPr>
                  <w:noProof/>
                </w:rPr>
                <w:t>, pp. 708-715.</w:t>
              </w:r>
            </w:p>
            <w:p w14:paraId="1A0915EE" w14:textId="77777777" w:rsidR="00893743" w:rsidRPr="00D80B9D" w:rsidRDefault="00893743" w:rsidP="00893743">
              <w:pPr>
                <w:pStyle w:val="Bibliografie"/>
                <w:ind w:left="720" w:hanging="720"/>
                <w:rPr>
                  <w:noProof/>
                  <w:lang w:val="en-US"/>
                </w:rPr>
              </w:pPr>
              <w:r>
                <w:rPr>
                  <w:noProof/>
                </w:rPr>
                <w:t xml:space="preserve">Laagland, P., &amp; Olieman, P. (2011). Visie op regievoering. </w:t>
              </w:r>
              <w:r w:rsidRPr="00D80B9D">
                <w:rPr>
                  <w:i/>
                  <w:iCs/>
                  <w:noProof/>
                  <w:lang w:val="en-US"/>
                </w:rPr>
                <w:t>Compact</w:t>
              </w:r>
              <w:r w:rsidRPr="00D80B9D">
                <w:rPr>
                  <w:noProof/>
                  <w:lang w:val="en-US"/>
                </w:rPr>
                <w:t>, 3-9.</w:t>
              </w:r>
            </w:p>
            <w:p w14:paraId="699B16C3" w14:textId="77777777" w:rsidR="00893743" w:rsidRDefault="00893743" w:rsidP="00893743">
              <w:pPr>
                <w:pStyle w:val="Bibliografie"/>
                <w:ind w:left="720" w:hanging="720"/>
                <w:rPr>
                  <w:noProof/>
                </w:rPr>
              </w:pPr>
              <w:r w:rsidRPr="00D80B9D">
                <w:rPr>
                  <w:noProof/>
                  <w:lang w:val="en-US"/>
                </w:rPr>
                <w:t xml:space="preserve">Lean Six Sigma. (2015). </w:t>
              </w:r>
              <w:r w:rsidRPr="00D80B9D">
                <w:rPr>
                  <w:i/>
                  <w:iCs/>
                  <w:noProof/>
                  <w:lang w:val="en-US"/>
                </w:rPr>
                <w:t>Wat is Lean?</w:t>
              </w:r>
              <w:r w:rsidRPr="00D80B9D">
                <w:rPr>
                  <w:noProof/>
                  <w:lang w:val="en-US"/>
                </w:rPr>
                <w:t xml:space="preserve"> </w:t>
              </w:r>
              <w:r>
                <w:rPr>
                  <w:noProof/>
                </w:rPr>
                <w:t>Opgeroepen op maart 15, 2016, van Alles over Lean en Lean Six Sigma op 1 plek!: http://www.sixsigma.nl/wat-is-lean</w:t>
              </w:r>
            </w:p>
            <w:p w14:paraId="7DC525BB" w14:textId="77777777" w:rsidR="00893743" w:rsidRDefault="00893743" w:rsidP="00893743">
              <w:pPr>
                <w:pStyle w:val="Bibliografie"/>
                <w:ind w:left="720" w:hanging="720"/>
                <w:rPr>
                  <w:noProof/>
                </w:rPr>
              </w:pPr>
              <w:r w:rsidRPr="00D80B9D">
                <w:rPr>
                  <w:noProof/>
                  <w:lang w:val="en-US"/>
                </w:rPr>
                <w:t xml:space="preserve">Lean Six Sigma. (2016). </w:t>
              </w:r>
              <w:r w:rsidRPr="00D80B9D">
                <w:rPr>
                  <w:i/>
                  <w:iCs/>
                  <w:noProof/>
                  <w:lang w:val="en-US"/>
                </w:rPr>
                <w:t>Lean Six Sigma Black Belt opleiding</w:t>
              </w:r>
              <w:r w:rsidRPr="00D80B9D">
                <w:rPr>
                  <w:noProof/>
                  <w:lang w:val="en-US"/>
                </w:rPr>
                <w:t xml:space="preserve">. </w:t>
              </w:r>
              <w:r>
                <w:rPr>
                  <w:noProof/>
                </w:rPr>
                <w:t>Opgeroepen op april 4, 2016, van Lean Six Sigma: http://www.sixsigma.nl/black-belt-opleiding#kosten</w:t>
              </w:r>
            </w:p>
            <w:p w14:paraId="0F45708C" w14:textId="77777777" w:rsidR="00893743" w:rsidRDefault="00893743" w:rsidP="00893743">
              <w:pPr>
                <w:pStyle w:val="Bibliografie"/>
                <w:ind w:left="720" w:hanging="720"/>
                <w:rPr>
                  <w:noProof/>
                </w:rPr>
              </w:pPr>
              <w:r>
                <w:rPr>
                  <w:noProof/>
                </w:rPr>
                <w:t xml:space="preserve">Lean Six Sigma. (2016). </w:t>
              </w:r>
              <w:r>
                <w:rPr>
                  <w:i/>
                  <w:iCs/>
                  <w:noProof/>
                </w:rPr>
                <w:t>Maak het verschil met succesvolle procesoptimalisatie</w:t>
              </w:r>
              <w:r>
                <w:rPr>
                  <w:noProof/>
                </w:rPr>
                <w:t xml:space="preserve">. Opgeroepen op februari 23, 2016, van Alles over Lean en Lean Six Sigma op 1 plek!: http://www.sixsigma.nl/artikelen/de-volwassenheid-van-proces-optimalisatie </w:t>
              </w:r>
            </w:p>
            <w:p w14:paraId="75FB56D7" w14:textId="77777777" w:rsidR="00893743" w:rsidRDefault="00893743" w:rsidP="00893743">
              <w:pPr>
                <w:pStyle w:val="Bibliografie"/>
                <w:ind w:left="720" w:hanging="720"/>
                <w:rPr>
                  <w:noProof/>
                </w:rPr>
              </w:pPr>
              <w:r w:rsidRPr="00D80B9D">
                <w:rPr>
                  <w:noProof/>
                  <w:lang w:val="en-US"/>
                </w:rPr>
                <w:t xml:space="preserve">Lean Six Sigma. (2016). </w:t>
              </w:r>
              <w:r w:rsidRPr="00D80B9D">
                <w:rPr>
                  <w:i/>
                  <w:iCs/>
                  <w:noProof/>
                  <w:lang w:val="en-US"/>
                </w:rPr>
                <w:t>Shared Service Center</w:t>
              </w:r>
              <w:r w:rsidRPr="00D80B9D">
                <w:rPr>
                  <w:noProof/>
                  <w:lang w:val="en-US"/>
                </w:rPr>
                <w:t xml:space="preserve">. </w:t>
              </w:r>
              <w:r>
                <w:rPr>
                  <w:noProof/>
                </w:rPr>
                <w:t xml:space="preserve">Opgeroepen op februari 24, 2016, van Lean Six Sigma: http://www.sixsigma.nl/woordenboek/shared-service-center </w:t>
              </w:r>
            </w:p>
            <w:p w14:paraId="463F67D9" w14:textId="77777777" w:rsidR="00893743" w:rsidRDefault="00893743" w:rsidP="00893743">
              <w:pPr>
                <w:pStyle w:val="Bibliografie"/>
                <w:ind w:left="720" w:hanging="720"/>
                <w:rPr>
                  <w:noProof/>
                </w:rPr>
              </w:pPr>
              <w:r>
                <w:rPr>
                  <w:noProof/>
                </w:rPr>
                <w:t xml:space="preserve">Lobregt, M. (2015). </w:t>
              </w:r>
              <w:r>
                <w:rPr>
                  <w:i/>
                  <w:iCs/>
                  <w:noProof/>
                </w:rPr>
                <w:t>Bedrijfsvoering | Gebruik en Monitoring</w:t>
              </w:r>
              <w:r>
                <w:rPr>
                  <w:noProof/>
                </w:rPr>
                <w:t>. Opgeroepen op maart 8, 2016, van ind-intranet: http://ind-intranet/DirectieBedrijfsvoering/bredethemas/BuurtenbinnenBV/teamenomschrijving/Pages/GebruikenMonitoring.aspx</w:t>
              </w:r>
            </w:p>
            <w:p w14:paraId="097FBF56" w14:textId="77777777" w:rsidR="00893743" w:rsidRDefault="00893743" w:rsidP="00893743">
              <w:pPr>
                <w:pStyle w:val="Bibliografie"/>
                <w:ind w:left="720" w:hanging="720"/>
                <w:rPr>
                  <w:noProof/>
                </w:rPr>
              </w:pPr>
              <w:r>
                <w:rPr>
                  <w:noProof/>
                </w:rPr>
                <w:t>Lobregt, M. (2016, maart 21). Opdrachtgever. (K. van Gemert, Interviewer)</w:t>
              </w:r>
            </w:p>
            <w:p w14:paraId="04DBEF02" w14:textId="77777777" w:rsidR="00893743" w:rsidRDefault="00893743" w:rsidP="00893743">
              <w:pPr>
                <w:pStyle w:val="Bibliografie"/>
                <w:ind w:left="720" w:hanging="720"/>
                <w:rPr>
                  <w:noProof/>
                </w:rPr>
              </w:pPr>
              <w:r>
                <w:rPr>
                  <w:noProof/>
                </w:rPr>
                <w:t xml:space="preserve">Loonwijzer.nl. (2016). </w:t>
              </w:r>
              <w:r>
                <w:rPr>
                  <w:i/>
                  <w:iCs/>
                  <w:noProof/>
                </w:rPr>
                <w:t>Loonwijzer.nl - Check hier je Salaris, hoeveel verdien je</w:t>
              </w:r>
              <w:r>
                <w:rPr>
                  <w:noProof/>
                </w:rPr>
                <w:t>. Opgeroepen op april 4, 2016, van Loonwijzer.nl: http://www.loonwijzer.nl/home/salaris/salarischeck?job-id=2522010000000</w:t>
              </w:r>
            </w:p>
            <w:p w14:paraId="046CCC03" w14:textId="77777777" w:rsidR="00893743" w:rsidRDefault="00893743" w:rsidP="00893743">
              <w:pPr>
                <w:pStyle w:val="Bibliografie"/>
                <w:ind w:left="720" w:hanging="720"/>
                <w:rPr>
                  <w:noProof/>
                </w:rPr>
              </w:pPr>
              <w:r>
                <w:rPr>
                  <w:noProof/>
                </w:rPr>
                <w:t xml:space="preserve">Maas, G. (2013). </w:t>
              </w:r>
              <w:r>
                <w:rPr>
                  <w:i/>
                  <w:iCs/>
                  <w:noProof/>
                </w:rPr>
                <w:t>Facility Management: Over organiserenen maatwerk binnen een veranderende context.</w:t>
              </w:r>
              <w:r>
                <w:rPr>
                  <w:noProof/>
                </w:rPr>
                <w:t xml:space="preserve"> Alphen aan den Rijn: Vakmedianet.</w:t>
              </w:r>
            </w:p>
            <w:p w14:paraId="5CDB4FFA" w14:textId="77777777" w:rsidR="00893743" w:rsidRDefault="00893743" w:rsidP="00893743">
              <w:pPr>
                <w:pStyle w:val="Bibliografie"/>
                <w:ind w:left="720" w:hanging="720"/>
                <w:rPr>
                  <w:noProof/>
                </w:rPr>
              </w:pPr>
              <w:r>
                <w:rPr>
                  <w:noProof/>
                </w:rPr>
                <w:t xml:space="preserve">Maas, G. W. (2013). </w:t>
              </w:r>
              <w:r>
                <w:rPr>
                  <w:i/>
                  <w:iCs/>
                  <w:noProof/>
                </w:rPr>
                <w:t>Facility Management: over organiseren en maatwerk binnen een veranderende context.</w:t>
              </w:r>
              <w:r>
                <w:rPr>
                  <w:noProof/>
                </w:rPr>
                <w:t xml:space="preserve"> Aplhen aan den Rijn: Vakmedianet.</w:t>
              </w:r>
            </w:p>
            <w:p w14:paraId="64980F32" w14:textId="77777777" w:rsidR="00893743" w:rsidRDefault="00893743" w:rsidP="00893743">
              <w:pPr>
                <w:pStyle w:val="Bibliografie"/>
                <w:ind w:left="720" w:hanging="720"/>
                <w:rPr>
                  <w:noProof/>
                </w:rPr>
              </w:pPr>
              <w:r>
                <w:rPr>
                  <w:noProof/>
                </w:rPr>
                <w:t xml:space="preserve">Maas, G., &amp; Pleunis, J. (2006). </w:t>
              </w:r>
              <w:r>
                <w:rPr>
                  <w:i/>
                  <w:iCs/>
                  <w:noProof/>
                </w:rPr>
                <w:t>Facility management: Strategie en bedrijfsvoering van de facilitaire organisatie.</w:t>
              </w:r>
              <w:r>
                <w:rPr>
                  <w:noProof/>
                </w:rPr>
                <w:t xml:space="preserve"> Alphen aan den Rijn: Kluwer.</w:t>
              </w:r>
            </w:p>
            <w:p w14:paraId="388BE827" w14:textId="77777777" w:rsidR="00893743" w:rsidRDefault="00893743" w:rsidP="00893743">
              <w:pPr>
                <w:pStyle w:val="Bibliografie"/>
                <w:ind w:left="720" w:hanging="720"/>
                <w:rPr>
                  <w:noProof/>
                </w:rPr>
              </w:pPr>
              <w:r>
                <w:rPr>
                  <w:noProof/>
                </w:rPr>
                <w:t>Malherbe, T. (2016, februari 22). Interview K&amp;N. (K. van Gemert, Interviewer)</w:t>
              </w:r>
            </w:p>
            <w:p w14:paraId="6A55E4BA" w14:textId="77777777" w:rsidR="00893743" w:rsidRDefault="00893743" w:rsidP="00893743">
              <w:pPr>
                <w:pStyle w:val="Bibliografie"/>
                <w:ind w:left="720" w:hanging="720"/>
                <w:rPr>
                  <w:noProof/>
                </w:rPr>
              </w:pPr>
              <w:r>
                <w:rPr>
                  <w:noProof/>
                </w:rPr>
                <w:t xml:space="preserve">Marcus, J., &amp; van Dam, N. (2012). </w:t>
              </w:r>
              <w:r>
                <w:rPr>
                  <w:i/>
                  <w:iCs/>
                  <w:noProof/>
                </w:rPr>
                <w:t>Een praktijkgerichte benadering van Organisatie en Management.</w:t>
              </w:r>
              <w:r>
                <w:rPr>
                  <w:noProof/>
                </w:rPr>
                <w:t xml:space="preserve"> Groningen/Houten: Noofdhoff Uitgevers bv.</w:t>
              </w:r>
            </w:p>
            <w:p w14:paraId="7C349520" w14:textId="77777777" w:rsidR="00893743" w:rsidRDefault="00893743" w:rsidP="00893743">
              <w:pPr>
                <w:pStyle w:val="Bibliografie"/>
                <w:ind w:left="720" w:hanging="720"/>
                <w:rPr>
                  <w:noProof/>
                </w:rPr>
              </w:pPr>
              <w:r>
                <w:rPr>
                  <w:noProof/>
                </w:rPr>
                <w:t>Meesters, R. (2016, februari 29). Interview FU. (K. van Gemert, Interviewer)</w:t>
              </w:r>
            </w:p>
            <w:p w14:paraId="0849D980" w14:textId="77777777" w:rsidR="00893743" w:rsidRDefault="00893743" w:rsidP="00893743">
              <w:pPr>
                <w:pStyle w:val="Bibliografie"/>
                <w:ind w:left="720" w:hanging="720"/>
                <w:rPr>
                  <w:noProof/>
                </w:rPr>
              </w:pPr>
              <w:r>
                <w:rPr>
                  <w:noProof/>
                </w:rPr>
                <w:t xml:space="preserve">Melton, T. (2006, juni). </w:t>
              </w:r>
              <w:r w:rsidRPr="00D80B9D">
                <w:rPr>
                  <w:noProof/>
                  <w:lang w:val="en-US"/>
                </w:rPr>
                <w:t xml:space="preserve">The Benefits of Lean Manufacturing: What Lean Thinking has to Offer the Process Industries. </w:t>
              </w:r>
              <w:r>
                <w:rPr>
                  <w:i/>
                  <w:iCs/>
                  <w:noProof/>
                </w:rPr>
                <w:t>Elsevier volume 83</w:t>
              </w:r>
              <w:r>
                <w:rPr>
                  <w:noProof/>
                </w:rPr>
                <w:t>, pp. 662-673.</w:t>
              </w:r>
            </w:p>
            <w:p w14:paraId="1429B422" w14:textId="77777777" w:rsidR="00893743" w:rsidRDefault="00893743" w:rsidP="00893743">
              <w:pPr>
                <w:pStyle w:val="Bibliografie"/>
                <w:ind w:left="720" w:hanging="720"/>
                <w:rPr>
                  <w:noProof/>
                </w:rPr>
              </w:pPr>
              <w:r>
                <w:rPr>
                  <w:noProof/>
                </w:rPr>
                <w:t xml:space="preserve">Microsoft. (2016). </w:t>
              </w:r>
              <w:r>
                <w:rPr>
                  <w:i/>
                  <w:iCs/>
                  <w:noProof/>
                </w:rPr>
                <w:t>Voor bedrijven</w:t>
              </w:r>
              <w:r>
                <w:rPr>
                  <w:noProof/>
                </w:rPr>
                <w:t>. Opgeroepen op mei 30, 2016, van Online vergaderen en realtime samenwerking in Office365: https://products.office.com/nl-nl/skype-for-business/online-meetings</w:t>
              </w:r>
            </w:p>
            <w:p w14:paraId="1EF02B69" w14:textId="77777777" w:rsidR="00893743" w:rsidRDefault="00893743" w:rsidP="00893743">
              <w:pPr>
                <w:pStyle w:val="Bibliografie"/>
                <w:ind w:left="720" w:hanging="720"/>
                <w:rPr>
                  <w:noProof/>
                </w:rPr>
              </w:pPr>
              <w:r>
                <w:rPr>
                  <w:noProof/>
                </w:rPr>
                <w:t xml:space="preserve">nationaleberoepengids.nl. (2016). </w:t>
              </w:r>
              <w:r>
                <w:rPr>
                  <w:i/>
                  <w:iCs/>
                  <w:noProof/>
                </w:rPr>
                <w:t>Manager Inkoop: Funcite, Skills, Salaris, Carriere &amp; Werk</w:t>
              </w:r>
              <w:r>
                <w:rPr>
                  <w:noProof/>
                </w:rPr>
                <w:t xml:space="preserve">. Opgeroepen op april 4, 2016, van Nationalegeroepengids.nl: http://www.nationaleberoepengids.nl/Manager_Inkoop </w:t>
              </w:r>
            </w:p>
            <w:p w14:paraId="7EBE1150" w14:textId="77777777" w:rsidR="00893743" w:rsidRDefault="00893743" w:rsidP="00893743">
              <w:pPr>
                <w:pStyle w:val="Bibliografie"/>
                <w:ind w:left="720" w:hanging="720"/>
                <w:rPr>
                  <w:noProof/>
                </w:rPr>
              </w:pPr>
              <w:r>
                <w:rPr>
                  <w:noProof/>
                </w:rPr>
                <w:t xml:space="preserve">Nederlands Normalisatie-Instituut. (2006, november). NEN-EN 15221-1 . </w:t>
              </w:r>
              <w:r>
                <w:rPr>
                  <w:i/>
                  <w:iCs/>
                  <w:noProof/>
                </w:rPr>
                <w:t>Facility management - Deel 1: Termen en definities</w:t>
              </w:r>
              <w:r>
                <w:rPr>
                  <w:noProof/>
                </w:rPr>
                <w:t>.</w:t>
              </w:r>
            </w:p>
            <w:p w14:paraId="5CAB36C7" w14:textId="77777777" w:rsidR="00893743" w:rsidRDefault="00893743" w:rsidP="00893743">
              <w:pPr>
                <w:pStyle w:val="Bibliografie"/>
                <w:ind w:left="720" w:hanging="720"/>
                <w:rPr>
                  <w:noProof/>
                </w:rPr>
              </w:pPr>
              <w:r>
                <w:rPr>
                  <w:noProof/>
                </w:rPr>
                <w:t xml:space="preserve">NFC Index. (2016). </w:t>
              </w:r>
              <w:r>
                <w:rPr>
                  <w:i/>
                  <w:iCs/>
                  <w:noProof/>
                </w:rPr>
                <w:t>Kantoren</w:t>
              </w:r>
              <w:r>
                <w:rPr>
                  <w:noProof/>
                </w:rPr>
                <w:t>. Opgeroepen op april 4, 2016, van NFC Index Coörperatie - Home: http://www.nfcindex.nl/view.php?Pagina_Id=89</w:t>
              </w:r>
            </w:p>
            <w:p w14:paraId="2F614EC7" w14:textId="77777777" w:rsidR="00893743" w:rsidRDefault="00893743" w:rsidP="00893743">
              <w:pPr>
                <w:pStyle w:val="Bibliografie"/>
                <w:ind w:left="720" w:hanging="720"/>
                <w:rPr>
                  <w:noProof/>
                </w:rPr>
              </w:pPr>
              <w:r>
                <w:rPr>
                  <w:noProof/>
                </w:rPr>
                <w:t xml:space="preserve">NPQsolutions. (2015). </w:t>
              </w:r>
              <w:r>
                <w:rPr>
                  <w:i/>
                  <w:iCs/>
                  <w:noProof/>
                </w:rPr>
                <w:t>Facilitaire regieorganisatie</w:t>
              </w:r>
              <w:r>
                <w:rPr>
                  <w:noProof/>
                </w:rPr>
                <w:t>. Opgeroepen op april 30, 2016, van NPQ Solutions FMIS leverancier: http://www.npqsolutions.nl/facilitair_nieuws/facilitaire-regieorganisatie/</w:t>
              </w:r>
            </w:p>
            <w:p w14:paraId="43180401" w14:textId="77777777" w:rsidR="00893743" w:rsidRDefault="00893743" w:rsidP="00893743">
              <w:pPr>
                <w:pStyle w:val="Bibliografie"/>
                <w:ind w:left="720" w:hanging="720"/>
                <w:rPr>
                  <w:noProof/>
                </w:rPr>
              </w:pPr>
              <w:r>
                <w:rPr>
                  <w:noProof/>
                </w:rPr>
                <w:t xml:space="preserve">ontslagvergoeding.nl. (2015). </w:t>
              </w:r>
              <w:r>
                <w:rPr>
                  <w:i/>
                  <w:iCs/>
                  <w:noProof/>
                </w:rPr>
                <w:t>Vanaf 1 juli 2015: de Transitiekosten</w:t>
              </w:r>
              <w:r>
                <w:rPr>
                  <w:noProof/>
                </w:rPr>
                <w:t>. Opgeroepen op mei 7, 2016, van Ontslagvergoeding: http://www.ontslagvergoeding.nl/algemeen/vanaf-1-juli-2015-de-transitievergoeding/</w:t>
              </w:r>
            </w:p>
            <w:p w14:paraId="0B5E80CB" w14:textId="77777777" w:rsidR="00893743" w:rsidRPr="005D6C74" w:rsidRDefault="00893743" w:rsidP="00893743">
              <w:pPr>
                <w:pStyle w:val="Bibliografie"/>
                <w:ind w:left="720" w:hanging="720"/>
                <w:rPr>
                  <w:noProof/>
                </w:rPr>
              </w:pPr>
              <w:r>
                <w:rPr>
                  <w:noProof/>
                </w:rPr>
                <w:t xml:space="preserve">Opheij, W., &amp; Willems, F. (2004, mei). </w:t>
              </w:r>
              <w:r w:rsidRPr="005D6C74">
                <w:rPr>
                  <w:noProof/>
                </w:rPr>
                <w:t xml:space="preserve">Shared Service Centers: balanceren tussen pracht en macht. </w:t>
              </w:r>
              <w:r w:rsidRPr="005D6C74">
                <w:rPr>
                  <w:i/>
                  <w:iCs/>
                  <w:noProof/>
                </w:rPr>
                <w:t>Holland Management Review</w:t>
              </w:r>
              <w:r w:rsidRPr="005D6C74">
                <w:rPr>
                  <w:noProof/>
                </w:rPr>
                <w:t>, pp. 31-45.</w:t>
              </w:r>
            </w:p>
            <w:p w14:paraId="437FAAD6" w14:textId="77777777" w:rsidR="00893743" w:rsidRPr="005D6C74" w:rsidRDefault="00893743" w:rsidP="00893743">
              <w:pPr>
                <w:pStyle w:val="Bibliografie"/>
                <w:ind w:left="720" w:hanging="720"/>
                <w:rPr>
                  <w:noProof/>
                </w:rPr>
              </w:pPr>
              <w:r>
                <w:rPr>
                  <w:noProof/>
                </w:rPr>
                <w:t xml:space="preserve">Opheij, W., &amp; Willems, F. (2004, mei). </w:t>
              </w:r>
              <w:r w:rsidRPr="005D6C74">
                <w:rPr>
                  <w:noProof/>
                </w:rPr>
                <w:t xml:space="preserve">Shared Service Centers: balanceren tussen pracht en macht. </w:t>
              </w:r>
              <w:r w:rsidRPr="005D6C74">
                <w:rPr>
                  <w:i/>
                  <w:iCs/>
                  <w:noProof/>
                </w:rPr>
                <w:t>Holland Management Review</w:t>
              </w:r>
              <w:r w:rsidRPr="005D6C74">
                <w:rPr>
                  <w:noProof/>
                </w:rPr>
                <w:t>, pp. 31-45.</w:t>
              </w:r>
            </w:p>
            <w:p w14:paraId="13C9AB56" w14:textId="77777777" w:rsidR="00893743" w:rsidRDefault="00893743" w:rsidP="00893743">
              <w:pPr>
                <w:pStyle w:val="Bibliografie"/>
                <w:ind w:left="720" w:hanging="720"/>
                <w:rPr>
                  <w:noProof/>
                </w:rPr>
              </w:pPr>
              <w:r>
                <w:rPr>
                  <w:noProof/>
                </w:rPr>
                <w:t xml:space="preserve">Personeel-inhuren.nl. (2016). </w:t>
              </w:r>
              <w:r>
                <w:rPr>
                  <w:i/>
                  <w:iCs/>
                  <w:noProof/>
                </w:rPr>
                <w:t>Wat kost personeel via een uitzendbureau</w:t>
              </w:r>
              <w:r>
                <w:rPr>
                  <w:noProof/>
                </w:rPr>
                <w:t>. Opgeroepen op Mei 6, 2016, van Eenvoudig (tijdelijk) personeel inhuren: http://personeel-inhuren.nl/wat-kost-personeel-via-een-uitzendbureau/</w:t>
              </w:r>
            </w:p>
            <w:p w14:paraId="3ABEC2AE" w14:textId="77777777" w:rsidR="00893743" w:rsidRDefault="00893743" w:rsidP="00893743">
              <w:pPr>
                <w:pStyle w:val="Bibliografie"/>
                <w:ind w:left="720" w:hanging="720"/>
                <w:rPr>
                  <w:noProof/>
                </w:rPr>
              </w:pPr>
              <w:r>
                <w:rPr>
                  <w:noProof/>
                </w:rPr>
                <w:t xml:space="preserve">Politiekconpendium. (2015). </w:t>
              </w:r>
              <w:r>
                <w:rPr>
                  <w:i/>
                  <w:iCs/>
                  <w:noProof/>
                </w:rPr>
                <w:t>De interne organisatie van de ministeries</w:t>
              </w:r>
              <w:r>
                <w:rPr>
                  <w:noProof/>
                </w:rPr>
                <w:t>. Opgeroepen op maart 9, 2016, van Potiekcompendium: https://www.politiekcompendium.nl/id/vh4vamhbp7zp/de_interne_organisatie_van_de</w:t>
              </w:r>
            </w:p>
            <w:p w14:paraId="433F6F24" w14:textId="77777777" w:rsidR="00893743" w:rsidRDefault="00893743" w:rsidP="00893743">
              <w:pPr>
                <w:pStyle w:val="Bibliografie"/>
                <w:ind w:left="720" w:hanging="720"/>
                <w:rPr>
                  <w:noProof/>
                </w:rPr>
              </w:pPr>
              <w:r w:rsidRPr="005D6C74">
                <w:rPr>
                  <w:noProof/>
                </w:rPr>
                <w:t xml:space="preserve">Renzenbrink, J. (2016, februari 18). Interview SPOC &amp; Servicedesk. </w:t>
              </w:r>
              <w:r>
                <w:rPr>
                  <w:noProof/>
                </w:rPr>
                <w:t>(K. van Gemert, Interviewer)</w:t>
              </w:r>
            </w:p>
            <w:p w14:paraId="7397A16D" w14:textId="77777777" w:rsidR="00893743" w:rsidRDefault="00893743" w:rsidP="00893743">
              <w:pPr>
                <w:pStyle w:val="Bibliografie"/>
                <w:ind w:left="720" w:hanging="720"/>
                <w:rPr>
                  <w:noProof/>
                </w:rPr>
              </w:pPr>
              <w:r>
                <w:rPr>
                  <w:noProof/>
                </w:rPr>
                <w:t xml:space="preserve">Rietveld, G. (2010). </w:t>
              </w:r>
              <w:r>
                <w:rPr>
                  <w:i/>
                  <w:iCs/>
                  <w:noProof/>
                </w:rPr>
                <w:t>Inkoop Een nieuw paradigma.</w:t>
              </w:r>
              <w:r>
                <w:rPr>
                  <w:noProof/>
                </w:rPr>
                <w:t xml:space="preserve"> Den Haag: Sdu Uitgevers bv.</w:t>
              </w:r>
            </w:p>
            <w:p w14:paraId="1B18BB46" w14:textId="77777777" w:rsidR="00893743" w:rsidRDefault="00893743" w:rsidP="00893743">
              <w:pPr>
                <w:pStyle w:val="Bibliografie"/>
                <w:ind w:left="720" w:hanging="720"/>
                <w:rPr>
                  <w:noProof/>
                </w:rPr>
              </w:pPr>
              <w:r>
                <w:rPr>
                  <w:noProof/>
                </w:rPr>
                <w:t>Rigter, W. (2016, maart 15). Interview FK&amp;R. (K. van Gemert, Interviewer)</w:t>
              </w:r>
            </w:p>
            <w:p w14:paraId="1ED53CD5" w14:textId="77777777" w:rsidR="00893743" w:rsidRPr="005D6C74" w:rsidRDefault="00893743" w:rsidP="00893743">
              <w:pPr>
                <w:pStyle w:val="Bibliografie"/>
                <w:ind w:left="720" w:hanging="720"/>
                <w:rPr>
                  <w:noProof/>
                  <w:lang w:val="fr-FR"/>
                </w:rPr>
              </w:pPr>
              <w:r w:rsidRPr="00D80B9D">
                <w:rPr>
                  <w:noProof/>
                  <w:lang w:val="fr-FR"/>
                </w:rPr>
                <w:t xml:space="preserve">Robbins, S. P., &amp; Coulter, M. (2012). Communicatie en informatietechnologie. </w:t>
              </w:r>
              <w:r w:rsidRPr="005D6C74">
                <w:rPr>
                  <w:noProof/>
                  <w:lang w:val="fr-FR"/>
                </w:rPr>
                <w:t xml:space="preserve">In S. P. Robbins, &amp; M. Coulter, </w:t>
              </w:r>
              <w:r w:rsidRPr="005D6C74">
                <w:rPr>
                  <w:i/>
                  <w:iCs/>
                  <w:noProof/>
                  <w:lang w:val="fr-FR"/>
                </w:rPr>
                <w:t>Management</w:t>
              </w:r>
              <w:r w:rsidRPr="005D6C74">
                <w:rPr>
                  <w:noProof/>
                  <w:lang w:val="fr-FR"/>
                </w:rPr>
                <w:t xml:space="preserve"> (pp. 244-256). Amsterdam: Pearson Benelux.</w:t>
              </w:r>
            </w:p>
            <w:p w14:paraId="758B6708" w14:textId="77777777" w:rsidR="00893743" w:rsidRPr="005D6C74" w:rsidRDefault="00893743" w:rsidP="00893743">
              <w:pPr>
                <w:pStyle w:val="Bibliografie"/>
                <w:ind w:left="720" w:hanging="720"/>
                <w:rPr>
                  <w:noProof/>
                  <w:lang w:val="fr-FR"/>
                </w:rPr>
              </w:pPr>
              <w:r w:rsidRPr="005D6C74">
                <w:rPr>
                  <w:noProof/>
                  <w:lang w:val="fr-FR"/>
                </w:rPr>
                <w:t>Sahadewlall, P. (2016, februari 11). Interview IUC. (K. van Gemert, Interviewer)</w:t>
              </w:r>
            </w:p>
            <w:p w14:paraId="7FFC8BD3" w14:textId="77777777" w:rsidR="00893743" w:rsidRDefault="00893743" w:rsidP="00893743">
              <w:pPr>
                <w:pStyle w:val="Bibliografie"/>
                <w:ind w:left="720" w:hanging="720"/>
                <w:rPr>
                  <w:noProof/>
                </w:rPr>
              </w:pPr>
              <w:r>
                <w:rPr>
                  <w:noProof/>
                </w:rPr>
                <w:t xml:space="preserve">Salarisindicatie.nl. (2016). </w:t>
              </w:r>
              <w:r>
                <w:rPr>
                  <w:i/>
                  <w:iCs/>
                  <w:noProof/>
                </w:rPr>
                <w:t>Salaris, Loon inidicatie facilitair medewerker</w:t>
              </w:r>
              <w:r>
                <w:rPr>
                  <w:noProof/>
                </w:rPr>
                <w:t>. Opgeroepen op april 4, 2016, van Salaris Indicatie - loonwijzers, salaris vergelijken: http://www.de-salarisindicatie.nl/salarisIndi.php?id=12303&amp;page=De%20Salaris%20van%20Facilitair%20Medewer%20met%20MBO/MTS%20is%20~1800.php</w:t>
              </w:r>
            </w:p>
            <w:p w14:paraId="168D097A" w14:textId="77777777" w:rsidR="00893743" w:rsidRDefault="00893743" w:rsidP="00893743">
              <w:pPr>
                <w:pStyle w:val="Bibliografie"/>
                <w:ind w:left="720" w:hanging="720"/>
                <w:rPr>
                  <w:noProof/>
                </w:rPr>
              </w:pPr>
              <w:r>
                <w:rPr>
                  <w:noProof/>
                </w:rPr>
                <w:t>Salden, L. (2016, februari 9). Interview SPOC &amp; Werkplekbeheer. (K. van Gemert, Interviewer)</w:t>
              </w:r>
            </w:p>
            <w:p w14:paraId="3BB14F7C" w14:textId="77777777" w:rsidR="00893743" w:rsidRDefault="00893743" w:rsidP="00893743">
              <w:pPr>
                <w:pStyle w:val="Bibliografie"/>
                <w:ind w:left="720" w:hanging="720"/>
                <w:rPr>
                  <w:noProof/>
                </w:rPr>
              </w:pPr>
              <w:r>
                <w:rPr>
                  <w:noProof/>
                </w:rPr>
                <w:t xml:space="preserve">Schop, G.-J. (2015). </w:t>
              </w:r>
              <w:r>
                <w:rPr>
                  <w:i/>
                  <w:iCs/>
                  <w:noProof/>
                </w:rPr>
                <w:t>Ishikawa-diagram</w:t>
              </w:r>
              <w:r>
                <w:rPr>
                  <w:noProof/>
                </w:rPr>
                <w:t>. Opgeroepen op Maart 4, 2016, van modellensite.nl: http://www.gertjanschop.com/modellen/ishikawa_diagram.html</w:t>
              </w:r>
            </w:p>
            <w:p w14:paraId="1C430A70" w14:textId="77777777" w:rsidR="00893743" w:rsidRDefault="00893743" w:rsidP="00893743">
              <w:pPr>
                <w:pStyle w:val="Bibliografie"/>
                <w:ind w:left="720" w:hanging="720"/>
                <w:rPr>
                  <w:noProof/>
                </w:rPr>
              </w:pPr>
              <w:r w:rsidRPr="00D80B9D">
                <w:rPr>
                  <w:noProof/>
                  <w:lang w:val="en-US"/>
                </w:rPr>
                <w:t xml:space="preserve">SixSigma.nl. (2016). </w:t>
              </w:r>
              <w:r w:rsidRPr="00D80B9D">
                <w:rPr>
                  <w:i/>
                  <w:iCs/>
                  <w:noProof/>
                  <w:lang w:val="en-US"/>
                </w:rPr>
                <w:t>Shared Service Center</w:t>
              </w:r>
              <w:r w:rsidRPr="00D80B9D">
                <w:rPr>
                  <w:noProof/>
                  <w:lang w:val="en-US"/>
                </w:rPr>
                <w:t xml:space="preserve">. </w:t>
              </w:r>
              <w:r>
                <w:rPr>
                  <w:noProof/>
                </w:rPr>
                <w:t xml:space="preserve">Opgeroepen op april 30, 2016, van Six Sigma: http://www.sixsigma.nl/woordenboek/shared-service-center </w:t>
              </w:r>
            </w:p>
            <w:p w14:paraId="52F41B9D" w14:textId="77777777" w:rsidR="00893743" w:rsidRDefault="00893743" w:rsidP="00893743">
              <w:pPr>
                <w:pStyle w:val="Bibliografie"/>
                <w:ind w:left="720" w:hanging="720"/>
                <w:rPr>
                  <w:noProof/>
                </w:rPr>
              </w:pPr>
              <w:r w:rsidRPr="00D80B9D">
                <w:rPr>
                  <w:noProof/>
                  <w:lang w:val="en-US"/>
                </w:rPr>
                <w:t xml:space="preserve">Solvint Supply Management. (2016). </w:t>
              </w:r>
              <w:r w:rsidRPr="00D80B9D">
                <w:rPr>
                  <w:i/>
                  <w:iCs/>
                  <w:noProof/>
                  <w:lang w:val="en-US"/>
                </w:rPr>
                <w:t xml:space="preserve">Purchasing scan </w:t>
              </w:r>
              <w:r w:rsidRPr="00D80B9D">
                <w:rPr>
                  <w:noProof/>
                  <w:lang w:val="en-US"/>
                </w:rPr>
                <w:t xml:space="preserve">. </w:t>
              </w:r>
              <w:r>
                <w:rPr>
                  <w:noProof/>
                </w:rPr>
                <w:t>Opgeroepen op februari 23, 2016, van Solvint Supply Management Inkoopadvies: http://image.slidesharecdn.com/dagfmifmakluwer27-03-14manumatthyssenshedendaagsefminkoopaanpak-140328030308-phpapp02/95/dag-fm-ifma-kluwer270314manu-matthyssenshedendaagse-fm-inkoopaanpak-6-638.jpg?cb=1395975883</w:t>
              </w:r>
            </w:p>
            <w:p w14:paraId="79D44753" w14:textId="77777777" w:rsidR="00893743" w:rsidRPr="00D80B9D" w:rsidRDefault="00893743" w:rsidP="00893743">
              <w:pPr>
                <w:pStyle w:val="Bibliografie"/>
                <w:ind w:left="720" w:hanging="720"/>
                <w:rPr>
                  <w:noProof/>
                  <w:lang w:val="en-US"/>
                </w:rPr>
              </w:pPr>
              <w:r>
                <w:rPr>
                  <w:noProof/>
                </w:rPr>
                <w:t xml:space="preserve">Strikwerda, J. (2010). </w:t>
              </w:r>
              <w:r>
                <w:rPr>
                  <w:i/>
                  <w:iCs/>
                  <w:noProof/>
                </w:rPr>
                <w:t>Shared Service Centers II: Van kostenbeparing naar waardecreatie.</w:t>
              </w:r>
              <w:r>
                <w:rPr>
                  <w:noProof/>
                </w:rPr>
                <w:t xml:space="preserve"> </w:t>
              </w:r>
              <w:r w:rsidRPr="00D80B9D">
                <w:rPr>
                  <w:noProof/>
                  <w:lang w:val="en-US"/>
                </w:rPr>
                <w:t>Assen/Den Haag: van Gorcum.</w:t>
              </w:r>
            </w:p>
            <w:p w14:paraId="5FC12D91" w14:textId="77777777" w:rsidR="00893743" w:rsidRPr="00D80B9D" w:rsidRDefault="00893743" w:rsidP="00893743">
              <w:pPr>
                <w:pStyle w:val="Bibliografie"/>
                <w:ind w:left="720" w:hanging="720"/>
                <w:rPr>
                  <w:noProof/>
                  <w:lang w:val="en-US"/>
                </w:rPr>
              </w:pPr>
              <w:r w:rsidRPr="00D80B9D">
                <w:rPr>
                  <w:noProof/>
                  <w:lang w:val="en-US"/>
                </w:rPr>
                <w:t xml:space="preserve">The Lean Six Sigma Company. (2015). </w:t>
              </w:r>
              <w:r w:rsidRPr="00D80B9D">
                <w:rPr>
                  <w:i/>
                  <w:iCs/>
                  <w:noProof/>
                  <w:lang w:val="en-US"/>
                </w:rPr>
                <w:t>Lean Six Sigma implementeren</w:t>
              </w:r>
              <w:r w:rsidRPr="00D80B9D">
                <w:rPr>
                  <w:noProof/>
                  <w:lang w:val="en-US"/>
                </w:rPr>
                <w:t>. Opgeroepen op april 11, 2016, van The Lean Six Sigma Company: https://www.theleansixsigmacompany.nl/implementeren/</w:t>
              </w:r>
            </w:p>
            <w:p w14:paraId="10FDFB9B" w14:textId="77777777" w:rsidR="00893743" w:rsidRDefault="00893743" w:rsidP="00893743">
              <w:pPr>
                <w:pStyle w:val="Bibliografie"/>
                <w:ind w:left="720" w:hanging="720"/>
                <w:rPr>
                  <w:noProof/>
                </w:rPr>
              </w:pPr>
              <w:r>
                <w:rPr>
                  <w:noProof/>
                </w:rPr>
                <w:t xml:space="preserve">TIM Bedrijfskundig Advies. (2016). </w:t>
              </w:r>
              <w:r>
                <w:rPr>
                  <w:i/>
                  <w:iCs/>
                  <w:noProof/>
                </w:rPr>
                <w:t>Definities</w:t>
              </w:r>
              <w:r>
                <w:rPr>
                  <w:noProof/>
                </w:rPr>
                <w:t>. Opgeroepen op februari 24, 2016, van TIM Hosting: http://www.toorenburg.net/timbv/shared-service-centers/definities</w:t>
              </w:r>
            </w:p>
            <w:p w14:paraId="7AAA1A4F" w14:textId="77777777" w:rsidR="00893743" w:rsidRDefault="00893743" w:rsidP="00893743">
              <w:pPr>
                <w:pStyle w:val="Bibliografie"/>
                <w:ind w:left="720" w:hanging="720"/>
                <w:rPr>
                  <w:noProof/>
                </w:rPr>
              </w:pPr>
              <w:r>
                <w:rPr>
                  <w:noProof/>
                </w:rPr>
                <w:t xml:space="preserve">UNC Plus Delta. (2016). </w:t>
              </w:r>
              <w:r>
                <w:rPr>
                  <w:i/>
                  <w:iCs/>
                  <w:noProof/>
                </w:rPr>
                <w:t>Oerheid en Lean Six Sigma</w:t>
              </w:r>
              <w:r>
                <w:rPr>
                  <w:noProof/>
                </w:rPr>
                <w:t xml:space="preserve">. Opgeroepen op februari 18, 2016, van UNC Plus Delta - Succesful together: http://www.uncplusdelta.nl/referenties-sector-overheid-unc-plus-delta-lean-six-sigma </w:t>
              </w:r>
            </w:p>
            <w:p w14:paraId="6AC040F5" w14:textId="77777777" w:rsidR="00893743" w:rsidRDefault="00893743" w:rsidP="00893743">
              <w:pPr>
                <w:pStyle w:val="Bibliografie"/>
                <w:ind w:left="720" w:hanging="720"/>
                <w:rPr>
                  <w:noProof/>
                </w:rPr>
              </w:pPr>
              <w:r>
                <w:rPr>
                  <w:noProof/>
                </w:rPr>
                <w:t xml:space="preserve">van Beckum, J., &amp; Vlasveld, G.-J. (2014). </w:t>
              </w:r>
              <w:r>
                <w:rPr>
                  <w:i/>
                  <w:iCs/>
                  <w:noProof/>
                </w:rPr>
                <w:t>CATS CM Contractmanagement voor opdrachtgever en leverancier.</w:t>
              </w:r>
              <w:r>
                <w:rPr>
                  <w:noProof/>
                </w:rPr>
                <w:t xml:space="preserve"> Zaltbommel: Van Haren Publishing.</w:t>
              </w:r>
            </w:p>
            <w:p w14:paraId="6C88E55F" w14:textId="77777777" w:rsidR="00893743" w:rsidRDefault="00893743" w:rsidP="00893743">
              <w:pPr>
                <w:pStyle w:val="Bibliografie"/>
                <w:ind w:left="720" w:hanging="720"/>
                <w:rPr>
                  <w:noProof/>
                </w:rPr>
              </w:pPr>
              <w:r>
                <w:rPr>
                  <w:noProof/>
                </w:rPr>
                <w:t>van der Es, W. (2016, maart 1). Toelichting inkoop. (K. van Gemert, Interviewer)</w:t>
              </w:r>
            </w:p>
            <w:p w14:paraId="5AD45CB4" w14:textId="77777777" w:rsidR="00893743" w:rsidRDefault="00893743" w:rsidP="00893743">
              <w:pPr>
                <w:pStyle w:val="Bibliografie"/>
                <w:ind w:left="720" w:hanging="720"/>
                <w:rPr>
                  <w:noProof/>
                </w:rPr>
              </w:pPr>
              <w:r>
                <w:rPr>
                  <w:noProof/>
                </w:rPr>
                <w:t xml:space="preserve">van der Molen, H. T., &amp; Kluijtmans, F. (2005). Aspecten van communicatie. In H. T. van der Molen, &amp; F. Kluijtmans, </w:t>
              </w:r>
              <w:r>
                <w:rPr>
                  <w:i/>
                  <w:iCs/>
                  <w:noProof/>
                </w:rPr>
                <w:t>Gespreksvoering: Basisvaardigheden en gesprekmodellen</w:t>
              </w:r>
              <w:r>
                <w:rPr>
                  <w:noProof/>
                </w:rPr>
                <w:t xml:space="preserve"> (pp. 14-25). Groningen/Houten: Wolters Noordhoff.</w:t>
              </w:r>
            </w:p>
            <w:p w14:paraId="1FF55483" w14:textId="77777777" w:rsidR="00893743" w:rsidRDefault="00893743" w:rsidP="00893743">
              <w:pPr>
                <w:pStyle w:val="Bibliografie"/>
                <w:ind w:left="720" w:hanging="720"/>
                <w:rPr>
                  <w:noProof/>
                </w:rPr>
              </w:pPr>
              <w:r>
                <w:rPr>
                  <w:noProof/>
                </w:rPr>
                <w:t xml:space="preserve">van der Ploeg, M., &amp; van Beers, M. (2005, juni 15). </w:t>
              </w:r>
              <w:r w:rsidRPr="00D80B9D">
                <w:rPr>
                  <w:i/>
                  <w:iCs/>
                  <w:noProof/>
                  <w:lang w:val="en-US"/>
                </w:rPr>
                <w:t>Implementeren van Shared Service Centers.</w:t>
              </w:r>
              <w:r w:rsidRPr="00D80B9D">
                <w:rPr>
                  <w:noProof/>
                  <w:lang w:val="en-US"/>
                </w:rPr>
                <w:t xml:space="preserve"> </w:t>
              </w:r>
              <w:r>
                <w:rPr>
                  <w:noProof/>
                </w:rPr>
                <w:t>Opgeroepen op april 13, 2016, van Facility Management Magazine: https://www.fmm.nl/topics/facilitaire-organisatie/achtergrond/implementeren-van-shared-service-centers</w:t>
              </w:r>
            </w:p>
            <w:p w14:paraId="21B7E761" w14:textId="77777777" w:rsidR="00893743" w:rsidRDefault="00893743" w:rsidP="00893743">
              <w:pPr>
                <w:pStyle w:val="Bibliografie"/>
                <w:ind w:left="720" w:hanging="720"/>
                <w:rPr>
                  <w:noProof/>
                </w:rPr>
              </w:pPr>
              <w:r>
                <w:rPr>
                  <w:noProof/>
                </w:rPr>
                <w:t xml:space="preserve">van Laar, H., Achterbergh, J., Christis, J., &amp; Doorewaard, H. (2015, juli). Shared Services: Hoe effectief is de regieorganisatie? </w:t>
              </w:r>
              <w:r>
                <w:rPr>
                  <w:i/>
                  <w:iCs/>
                  <w:noProof/>
                </w:rPr>
                <w:t>MO</w:t>
              </w:r>
              <w:r>
                <w:rPr>
                  <w:noProof/>
                </w:rPr>
                <w:t>, pp. 76-102.</w:t>
              </w:r>
            </w:p>
            <w:p w14:paraId="27343A26" w14:textId="77777777" w:rsidR="00893743" w:rsidRDefault="00893743" w:rsidP="00893743">
              <w:pPr>
                <w:pStyle w:val="Bibliografie"/>
                <w:ind w:left="720" w:hanging="720"/>
                <w:rPr>
                  <w:noProof/>
                </w:rPr>
              </w:pPr>
              <w:r>
                <w:rPr>
                  <w:noProof/>
                </w:rPr>
                <w:t xml:space="preserve">van Veen, R. (2012). </w:t>
              </w:r>
              <w:r>
                <w:rPr>
                  <w:i/>
                  <w:iCs/>
                  <w:noProof/>
                </w:rPr>
                <w:t>Regie de basis voor Contractmanagement.</w:t>
              </w:r>
              <w:r>
                <w:rPr>
                  <w:noProof/>
                </w:rPr>
                <w:t xml:space="preserve"> Drieberg: Promundo boeken.</w:t>
              </w:r>
            </w:p>
            <w:p w14:paraId="19A78957" w14:textId="77777777" w:rsidR="00893743" w:rsidRDefault="00893743" w:rsidP="00893743">
              <w:pPr>
                <w:pStyle w:val="Bibliografie"/>
                <w:ind w:left="720" w:hanging="720"/>
                <w:rPr>
                  <w:noProof/>
                </w:rPr>
              </w:pPr>
              <w:r>
                <w:rPr>
                  <w:noProof/>
                </w:rPr>
                <w:t xml:space="preserve">Verhoeven, N. (2011). </w:t>
              </w:r>
              <w:r>
                <w:rPr>
                  <w:i/>
                  <w:iCs/>
                  <w:noProof/>
                </w:rPr>
                <w:t>Wat is onderzoek? Praktijkboek methoden en technieken voor het hoger onderwijs.</w:t>
              </w:r>
              <w:r>
                <w:rPr>
                  <w:noProof/>
                </w:rPr>
                <w:t xml:space="preserve"> Den Haag: Boom Lemma.</w:t>
              </w:r>
            </w:p>
            <w:p w14:paraId="4B4C97A9" w14:textId="77777777" w:rsidR="00893743" w:rsidRDefault="00893743" w:rsidP="00893743">
              <w:pPr>
                <w:pStyle w:val="Bibliografie"/>
                <w:ind w:left="720" w:hanging="720"/>
                <w:rPr>
                  <w:noProof/>
                </w:rPr>
              </w:pPr>
              <w:r>
                <w:rPr>
                  <w:noProof/>
                </w:rPr>
                <w:t xml:space="preserve">Verschuren, P., &amp; Doorewaard, H. (2015). </w:t>
              </w:r>
              <w:r>
                <w:rPr>
                  <w:i/>
                  <w:iCs/>
                  <w:noProof/>
                </w:rPr>
                <w:t>Het ontwerpen van een onderzoek.</w:t>
              </w:r>
              <w:r>
                <w:rPr>
                  <w:noProof/>
                </w:rPr>
                <w:t xml:space="preserve"> Amsterdam: Boom Lemma uitgevers.</w:t>
              </w:r>
            </w:p>
            <w:p w14:paraId="54630C0E" w14:textId="77777777" w:rsidR="00893743" w:rsidRDefault="00893743" w:rsidP="00893743">
              <w:pPr>
                <w:pStyle w:val="Bibliografie"/>
                <w:ind w:left="720" w:hanging="720"/>
                <w:rPr>
                  <w:noProof/>
                </w:rPr>
              </w:pPr>
              <w:r>
                <w:rPr>
                  <w:noProof/>
                </w:rPr>
                <w:t>Water, M. (2016, februari 15). Interview ISD. (K. van Gemert, Interviewer)</w:t>
              </w:r>
            </w:p>
            <w:p w14:paraId="76D250DF" w14:textId="77777777" w:rsidR="00893743" w:rsidRDefault="00893743" w:rsidP="00893743">
              <w:pPr>
                <w:pStyle w:val="Bibliografie"/>
                <w:ind w:left="720" w:hanging="720"/>
                <w:rPr>
                  <w:noProof/>
                </w:rPr>
              </w:pPr>
              <w:r>
                <w:rPr>
                  <w:noProof/>
                </w:rPr>
                <w:t xml:space="preserve">Wijsman, E. (2008). Communicatie. In E. Wijsman, </w:t>
              </w:r>
              <w:r>
                <w:rPr>
                  <w:i/>
                  <w:iCs/>
                  <w:noProof/>
                </w:rPr>
                <w:t>Psychologie en sociologie</w:t>
              </w:r>
              <w:r>
                <w:rPr>
                  <w:noProof/>
                </w:rPr>
                <w:t xml:space="preserve"> (pp. 148-155). Groningen/Houten: Noofdhoff Uitgevers.</w:t>
              </w:r>
            </w:p>
            <w:p w14:paraId="7D756867" w14:textId="77777777" w:rsidR="00893743" w:rsidRDefault="00893743" w:rsidP="00893743">
              <w:pPr>
                <w:pStyle w:val="Bibliografie"/>
                <w:ind w:left="720" w:hanging="720"/>
                <w:rPr>
                  <w:noProof/>
                </w:rPr>
              </w:pPr>
              <w:r>
                <w:rPr>
                  <w:noProof/>
                </w:rPr>
                <w:t xml:space="preserve">Zielemans, F. (2010). De spagaat van shared service centers bij de (semi-) overheid. </w:t>
              </w:r>
              <w:r>
                <w:rPr>
                  <w:i/>
                  <w:iCs/>
                  <w:noProof/>
                </w:rPr>
                <w:t>Tiem - Mensen, Business en ICT</w:t>
              </w:r>
              <w:r>
                <w:rPr>
                  <w:noProof/>
                </w:rPr>
                <w:t>, pp. 12-16.</w:t>
              </w:r>
            </w:p>
            <w:p w14:paraId="1C333F1E" w14:textId="77777777" w:rsidR="00893743" w:rsidRDefault="00893743" w:rsidP="00893743">
              <w:pPr>
                <w:pStyle w:val="Bibliografie"/>
                <w:ind w:left="720" w:hanging="720"/>
                <w:rPr>
                  <w:noProof/>
                </w:rPr>
              </w:pPr>
              <w:r>
                <w:rPr>
                  <w:noProof/>
                </w:rPr>
                <w:t xml:space="preserve">Zijlstra, W. (2008, juli 14). </w:t>
              </w:r>
              <w:r>
                <w:rPr>
                  <w:i/>
                  <w:iCs/>
                  <w:noProof/>
                </w:rPr>
                <w:t>De inrichting van een Shared Service Center</w:t>
              </w:r>
              <w:r>
                <w:rPr>
                  <w:noProof/>
                </w:rPr>
                <w:t>. Opgeroepen op april 30, 2016, van ZBC kennisbank: https://zbc.nu/ict/shared-service-center-ssc-en-saas/de-inrichting-van-een-shared-service-centrehttps://zbc.nu/ict/shared-service-center-ssc-en-saas/de-inrichting-van-een-shared-service-centre/</w:t>
              </w:r>
            </w:p>
            <w:p w14:paraId="57634FED" w14:textId="77777777" w:rsidR="00664A65" w:rsidRDefault="00F51C37" w:rsidP="00664A65">
              <w:r>
                <w:rPr>
                  <w:b/>
                  <w:bCs/>
                </w:rPr>
                <w:fldChar w:fldCharType="end"/>
              </w:r>
            </w:p>
          </w:sdtContent>
        </w:sdt>
      </w:sdtContent>
    </w:sdt>
    <w:bookmarkStart w:id="35" w:name="_GoBack" w:displacedByCustomXml="prev"/>
    <w:bookmarkEnd w:id="35" w:displacedByCustomXml="prev"/>
    <w:sectPr w:rsidR="00664A65" w:rsidSect="005D6C7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92B47" w14:textId="77777777" w:rsidR="00F74329" w:rsidRDefault="00F74329" w:rsidP="001B74AA">
      <w:pPr>
        <w:spacing w:after="0" w:line="240" w:lineRule="auto"/>
      </w:pPr>
      <w:r>
        <w:separator/>
      </w:r>
    </w:p>
  </w:endnote>
  <w:endnote w:type="continuationSeparator" w:id="0">
    <w:p w14:paraId="423531D8" w14:textId="77777777" w:rsidR="00F74329" w:rsidRDefault="00F74329" w:rsidP="001B7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415E2" w14:textId="77777777" w:rsidR="00F74329" w:rsidRDefault="00F74329" w:rsidP="0000403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9835F2" w14:textId="77777777" w:rsidR="00F74329" w:rsidRDefault="00F74329" w:rsidP="00D5404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DCA3D" w14:textId="77777777" w:rsidR="00F74329" w:rsidRDefault="00F7432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84D7B" w14:textId="77777777" w:rsidR="00F74329" w:rsidRDefault="00F7432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E9455" w14:textId="77777777" w:rsidR="00F74329" w:rsidRDefault="00F74329" w:rsidP="001B74AA">
      <w:pPr>
        <w:spacing w:after="0" w:line="240" w:lineRule="auto"/>
      </w:pPr>
      <w:r>
        <w:separator/>
      </w:r>
    </w:p>
  </w:footnote>
  <w:footnote w:type="continuationSeparator" w:id="0">
    <w:p w14:paraId="4CC48EB3" w14:textId="77777777" w:rsidR="00F74329" w:rsidRDefault="00F74329" w:rsidP="001B7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82FC5" w14:textId="6537FAB5" w:rsidR="00F74329" w:rsidRDefault="00F7432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3E795" w14:textId="1BCEBD11" w:rsidR="00F74329" w:rsidRDefault="00F7432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54B0"/>
    <w:multiLevelType w:val="hybridMultilevel"/>
    <w:tmpl w:val="509A7AA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814374"/>
    <w:multiLevelType w:val="hybridMultilevel"/>
    <w:tmpl w:val="09A419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0E274C"/>
    <w:multiLevelType w:val="hybridMultilevel"/>
    <w:tmpl w:val="57500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2756DE"/>
    <w:multiLevelType w:val="multilevel"/>
    <w:tmpl w:val="22B4A142"/>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FE18A6"/>
    <w:multiLevelType w:val="hybridMultilevel"/>
    <w:tmpl w:val="B346F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1508F7"/>
    <w:multiLevelType w:val="hybridMultilevel"/>
    <w:tmpl w:val="4CBE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C0DFB"/>
    <w:multiLevelType w:val="hybridMultilevel"/>
    <w:tmpl w:val="52E6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141F7"/>
    <w:multiLevelType w:val="hybridMultilevel"/>
    <w:tmpl w:val="CCB6E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53658A"/>
    <w:multiLevelType w:val="hybridMultilevel"/>
    <w:tmpl w:val="7A2A0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801A95"/>
    <w:multiLevelType w:val="hybridMultilevel"/>
    <w:tmpl w:val="140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32E84"/>
    <w:multiLevelType w:val="hybridMultilevel"/>
    <w:tmpl w:val="5AEA6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B517D3"/>
    <w:multiLevelType w:val="hybridMultilevel"/>
    <w:tmpl w:val="508C8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171884"/>
    <w:multiLevelType w:val="hybridMultilevel"/>
    <w:tmpl w:val="121E6048"/>
    <w:lvl w:ilvl="0" w:tplc="FD1A8614">
      <w:start w:val="200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8275AE"/>
    <w:multiLevelType w:val="hybridMultilevel"/>
    <w:tmpl w:val="BF4C3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C12725"/>
    <w:multiLevelType w:val="hybridMultilevel"/>
    <w:tmpl w:val="648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C55FD"/>
    <w:multiLevelType w:val="hybridMultilevel"/>
    <w:tmpl w:val="11B82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2429CF"/>
    <w:multiLevelType w:val="hybridMultilevel"/>
    <w:tmpl w:val="2C7C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024C6"/>
    <w:multiLevelType w:val="hybridMultilevel"/>
    <w:tmpl w:val="E1449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6F4482"/>
    <w:multiLevelType w:val="hybridMultilevel"/>
    <w:tmpl w:val="DF623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0B2FFF"/>
    <w:multiLevelType w:val="hybridMultilevel"/>
    <w:tmpl w:val="45A8B060"/>
    <w:lvl w:ilvl="0" w:tplc="2520C562">
      <w:numFmt w:val="bullet"/>
      <w:lvlText w:val="-"/>
      <w:lvlJc w:val="left"/>
      <w:pPr>
        <w:ind w:left="420" w:hanging="360"/>
      </w:pPr>
      <w:rPr>
        <w:rFonts w:ascii="Univers" w:eastAsia="Times New Roman" w:hAnsi="Univers" w:cs="Times New Roman" w:hint="default"/>
      </w:rPr>
    </w:lvl>
    <w:lvl w:ilvl="1" w:tplc="04130003">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0" w15:restartNumberingAfterBreak="0">
    <w:nsid w:val="45C4353C"/>
    <w:multiLevelType w:val="hybridMultilevel"/>
    <w:tmpl w:val="F82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64ED5"/>
    <w:multiLevelType w:val="hybridMultilevel"/>
    <w:tmpl w:val="F37E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E1952"/>
    <w:multiLevelType w:val="hybridMultilevel"/>
    <w:tmpl w:val="4050A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2B62E6"/>
    <w:multiLevelType w:val="hybridMultilevel"/>
    <w:tmpl w:val="AA90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7230C"/>
    <w:multiLevelType w:val="hybridMultilevel"/>
    <w:tmpl w:val="925EC1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65E60051"/>
    <w:multiLevelType w:val="hybridMultilevel"/>
    <w:tmpl w:val="A7306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346B1C"/>
    <w:multiLevelType w:val="hybridMultilevel"/>
    <w:tmpl w:val="D7B268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D20175"/>
    <w:multiLevelType w:val="hybridMultilevel"/>
    <w:tmpl w:val="ED1C1102"/>
    <w:lvl w:ilvl="0" w:tplc="285E179A">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D346B3"/>
    <w:multiLevelType w:val="hybridMultilevel"/>
    <w:tmpl w:val="451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B33AF6"/>
    <w:multiLevelType w:val="hybridMultilevel"/>
    <w:tmpl w:val="445A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4727"/>
    <w:multiLevelType w:val="hybridMultilevel"/>
    <w:tmpl w:val="5C662EF0"/>
    <w:lvl w:ilvl="0" w:tplc="21982D40">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DC4B89"/>
    <w:multiLevelType w:val="hybridMultilevel"/>
    <w:tmpl w:val="13562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D25B31"/>
    <w:multiLevelType w:val="hybridMultilevel"/>
    <w:tmpl w:val="3E48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30"/>
  </w:num>
  <w:num w:numId="4">
    <w:abstractNumId w:val="2"/>
  </w:num>
  <w:num w:numId="5">
    <w:abstractNumId w:val="3"/>
  </w:num>
  <w:num w:numId="6">
    <w:abstractNumId w:val="10"/>
  </w:num>
  <w:num w:numId="7">
    <w:abstractNumId w:val="25"/>
  </w:num>
  <w:num w:numId="8">
    <w:abstractNumId w:val="9"/>
  </w:num>
  <w:num w:numId="9">
    <w:abstractNumId w:val="4"/>
  </w:num>
  <w:num w:numId="10">
    <w:abstractNumId w:val="22"/>
  </w:num>
  <w:num w:numId="11">
    <w:abstractNumId w:val="12"/>
  </w:num>
  <w:num w:numId="12">
    <w:abstractNumId w:val="7"/>
  </w:num>
  <w:num w:numId="13">
    <w:abstractNumId w:val="1"/>
  </w:num>
  <w:num w:numId="14">
    <w:abstractNumId w:val="15"/>
  </w:num>
  <w:num w:numId="15">
    <w:abstractNumId w:val="17"/>
  </w:num>
  <w:num w:numId="16">
    <w:abstractNumId w:val="31"/>
  </w:num>
  <w:num w:numId="17">
    <w:abstractNumId w:val="13"/>
  </w:num>
  <w:num w:numId="18">
    <w:abstractNumId w:val="8"/>
  </w:num>
  <w:num w:numId="19">
    <w:abstractNumId w:val="11"/>
  </w:num>
  <w:num w:numId="20">
    <w:abstractNumId w:val="18"/>
  </w:num>
  <w:num w:numId="21">
    <w:abstractNumId w:val="14"/>
  </w:num>
  <w:num w:numId="22">
    <w:abstractNumId w:val="23"/>
  </w:num>
  <w:num w:numId="23">
    <w:abstractNumId w:val="28"/>
  </w:num>
  <w:num w:numId="24">
    <w:abstractNumId w:val="6"/>
  </w:num>
  <w:num w:numId="25">
    <w:abstractNumId w:val="5"/>
  </w:num>
  <w:num w:numId="26">
    <w:abstractNumId w:val="27"/>
  </w:num>
  <w:num w:numId="27">
    <w:abstractNumId w:val="21"/>
  </w:num>
  <w:num w:numId="28">
    <w:abstractNumId w:val="32"/>
  </w:num>
  <w:num w:numId="29">
    <w:abstractNumId w:val="29"/>
  </w:num>
  <w:num w:numId="30">
    <w:abstractNumId w:val="20"/>
  </w:num>
  <w:num w:numId="31">
    <w:abstractNumId w:val="16"/>
  </w:num>
  <w:num w:numId="32">
    <w:abstractNumId w:val="0"/>
  </w:num>
  <w:num w:numId="3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C43"/>
    <w:rsid w:val="00000373"/>
    <w:rsid w:val="000017AB"/>
    <w:rsid w:val="00003AE7"/>
    <w:rsid w:val="00004034"/>
    <w:rsid w:val="000067CF"/>
    <w:rsid w:val="00010F45"/>
    <w:rsid w:val="00011343"/>
    <w:rsid w:val="00012712"/>
    <w:rsid w:val="00014BA8"/>
    <w:rsid w:val="00014BF1"/>
    <w:rsid w:val="00016240"/>
    <w:rsid w:val="000177E2"/>
    <w:rsid w:val="0002023B"/>
    <w:rsid w:val="000214EC"/>
    <w:rsid w:val="000217D3"/>
    <w:rsid w:val="000224A7"/>
    <w:rsid w:val="00022C5E"/>
    <w:rsid w:val="00023878"/>
    <w:rsid w:val="00024919"/>
    <w:rsid w:val="00024E8B"/>
    <w:rsid w:val="00026A54"/>
    <w:rsid w:val="00032E6B"/>
    <w:rsid w:val="000334AF"/>
    <w:rsid w:val="00033BDA"/>
    <w:rsid w:val="00034EB3"/>
    <w:rsid w:val="00035893"/>
    <w:rsid w:val="00045E42"/>
    <w:rsid w:val="00046316"/>
    <w:rsid w:val="00047059"/>
    <w:rsid w:val="00047353"/>
    <w:rsid w:val="000561BC"/>
    <w:rsid w:val="00062345"/>
    <w:rsid w:val="00062F91"/>
    <w:rsid w:val="00066D63"/>
    <w:rsid w:val="00070ACB"/>
    <w:rsid w:val="00073F69"/>
    <w:rsid w:val="000741D5"/>
    <w:rsid w:val="00074FAF"/>
    <w:rsid w:val="0007564F"/>
    <w:rsid w:val="000779DF"/>
    <w:rsid w:val="00081381"/>
    <w:rsid w:val="00082978"/>
    <w:rsid w:val="00087B67"/>
    <w:rsid w:val="000907BA"/>
    <w:rsid w:val="00091175"/>
    <w:rsid w:val="0009246E"/>
    <w:rsid w:val="000937F8"/>
    <w:rsid w:val="00096EF2"/>
    <w:rsid w:val="000A387C"/>
    <w:rsid w:val="000A4678"/>
    <w:rsid w:val="000A4A94"/>
    <w:rsid w:val="000A4C4A"/>
    <w:rsid w:val="000A67A7"/>
    <w:rsid w:val="000A7110"/>
    <w:rsid w:val="000B02B4"/>
    <w:rsid w:val="000B06D5"/>
    <w:rsid w:val="000B398C"/>
    <w:rsid w:val="000B3F24"/>
    <w:rsid w:val="000B6767"/>
    <w:rsid w:val="000B77E1"/>
    <w:rsid w:val="000C3668"/>
    <w:rsid w:val="000C3736"/>
    <w:rsid w:val="000C3BD0"/>
    <w:rsid w:val="000C4F29"/>
    <w:rsid w:val="000C56FA"/>
    <w:rsid w:val="000C5E81"/>
    <w:rsid w:val="000C64FB"/>
    <w:rsid w:val="000C6655"/>
    <w:rsid w:val="000C7E44"/>
    <w:rsid w:val="000D0539"/>
    <w:rsid w:val="000D2759"/>
    <w:rsid w:val="000D30FB"/>
    <w:rsid w:val="000D3825"/>
    <w:rsid w:val="000D44CA"/>
    <w:rsid w:val="000D4ABC"/>
    <w:rsid w:val="000D4C19"/>
    <w:rsid w:val="000E110A"/>
    <w:rsid w:val="000E1FD8"/>
    <w:rsid w:val="000E2294"/>
    <w:rsid w:val="000E3F76"/>
    <w:rsid w:val="000E4445"/>
    <w:rsid w:val="000E5011"/>
    <w:rsid w:val="000E515B"/>
    <w:rsid w:val="000E65BF"/>
    <w:rsid w:val="000E7810"/>
    <w:rsid w:val="000E7B6C"/>
    <w:rsid w:val="000F1254"/>
    <w:rsid w:val="000F243D"/>
    <w:rsid w:val="000F39F1"/>
    <w:rsid w:val="000F40D5"/>
    <w:rsid w:val="000F738B"/>
    <w:rsid w:val="00112852"/>
    <w:rsid w:val="00113583"/>
    <w:rsid w:val="00113EA7"/>
    <w:rsid w:val="00115FB7"/>
    <w:rsid w:val="0011704B"/>
    <w:rsid w:val="00120D86"/>
    <w:rsid w:val="00126343"/>
    <w:rsid w:val="001264DA"/>
    <w:rsid w:val="001274A8"/>
    <w:rsid w:val="00127E6D"/>
    <w:rsid w:val="0013177D"/>
    <w:rsid w:val="00135F94"/>
    <w:rsid w:val="001373E3"/>
    <w:rsid w:val="00137ACB"/>
    <w:rsid w:val="0014028B"/>
    <w:rsid w:val="00141ABB"/>
    <w:rsid w:val="00142233"/>
    <w:rsid w:val="0014264A"/>
    <w:rsid w:val="0014387F"/>
    <w:rsid w:val="00144046"/>
    <w:rsid w:val="001443FB"/>
    <w:rsid w:val="00144D32"/>
    <w:rsid w:val="0014696B"/>
    <w:rsid w:val="00147CD0"/>
    <w:rsid w:val="001502ED"/>
    <w:rsid w:val="00150392"/>
    <w:rsid w:val="001516A9"/>
    <w:rsid w:val="00152D74"/>
    <w:rsid w:val="001556B2"/>
    <w:rsid w:val="001612C5"/>
    <w:rsid w:val="00163561"/>
    <w:rsid w:val="00163E22"/>
    <w:rsid w:val="0016744F"/>
    <w:rsid w:val="00170B99"/>
    <w:rsid w:val="00171464"/>
    <w:rsid w:val="00173AA9"/>
    <w:rsid w:val="00174200"/>
    <w:rsid w:val="001750CC"/>
    <w:rsid w:val="00175EA9"/>
    <w:rsid w:val="00177C6B"/>
    <w:rsid w:val="00182E22"/>
    <w:rsid w:val="0018472B"/>
    <w:rsid w:val="001849EC"/>
    <w:rsid w:val="00185B44"/>
    <w:rsid w:val="00187CD8"/>
    <w:rsid w:val="001911E9"/>
    <w:rsid w:val="00191785"/>
    <w:rsid w:val="00191C1A"/>
    <w:rsid w:val="001927F0"/>
    <w:rsid w:val="00193388"/>
    <w:rsid w:val="00193A96"/>
    <w:rsid w:val="001959F2"/>
    <w:rsid w:val="00195D31"/>
    <w:rsid w:val="00195ECB"/>
    <w:rsid w:val="001A22BA"/>
    <w:rsid w:val="001A315F"/>
    <w:rsid w:val="001A323D"/>
    <w:rsid w:val="001A33E6"/>
    <w:rsid w:val="001A496C"/>
    <w:rsid w:val="001A5551"/>
    <w:rsid w:val="001A5D68"/>
    <w:rsid w:val="001A5E2B"/>
    <w:rsid w:val="001A6F8F"/>
    <w:rsid w:val="001B493C"/>
    <w:rsid w:val="001B639E"/>
    <w:rsid w:val="001B74AA"/>
    <w:rsid w:val="001C0ABB"/>
    <w:rsid w:val="001C22B8"/>
    <w:rsid w:val="001C34BD"/>
    <w:rsid w:val="001C39CF"/>
    <w:rsid w:val="001C413D"/>
    <w:rsid w:val="001C4D0C"/>
    <w:rsid w:val="001C55D0"/>
    <w:rsid w:val="001C5684"/>
    <w:rsid w:val="001C6BAC"/>
    <w:rsid w:val="001D4D9A"/>
    <w:rsid w:val="001D515D"/>
    <w:rsid w:val="001D6392"/>
    <w:rsid w:val="001D6A66"/>
    <w:rsid w:val="001D6BD2"/>
    <w:rsid w:val="001E0CE6"/>
    <w:rsid w:val="001F34CA"/>
    <w:rsid w:val="001F689B"/>
    <w:rsid w:val="001F7574"/>
    <w:rsid w:val="00200030"/>
    <w:rsid w:val="00200193"/>
    <w:rsid w:val="00200AB2"/>
    <w:rsid w:val="00203A5F"/>
    <w:rsid w:val="00206EE1"/>
    <w:rsid w:val="002075D2"/>
    <w:rsid w:val="00207BAF"/>
    <w:rsid w:val="00211251"/>
    <w:rsid w:val="00211FCC"/>
    <w:rsid w:val="00213171"/>
    <w:rsid w:val="00217A54"/>
    <w:rsid w:val="00217DF8"/>
    <w:rsid w:val="002205C3"/>
    <w:rsid w:val="00221F32"/>
    <w:rsid w:val="00223C80"/>
    <w:rsid w:val="00223CA7"/>
    <w:rsid w:val="00224945"/>
    <w:rsid w:val="00226AC5"/>
    <w:rsid w:val="00227798"/>
    <w:rsid w:val="00230D05"/>
    <w:rsid w:val="00231086"/>
    <w:rsid w:val="0023133D"/>
    <w:rsid w:val="002368EF"/>
    <w:rsid w:val="00236DE8"/>
    <w:rsid w:val="00240CB5"/>
    <w:rsid w:val="00241E43"/>
    <w:rsid w:val="00242FBE"/>
    <w:rsid w:val="00243F55"/>
    <w:rsid w:val="00247B30"/>
    <w:rsid w:val="00255DD5"/>
    <w:rsid w:val="002562F9"/>
    <w:rsid w:val="0025666C"/>
    <w:rsid w:val="00257EC2"/>
    <w:rsid w:val="00260DF8"/>
    <w:rsid w:val="00261F50"/>
    <w:rsid w:val="002637F6"/>
    <w:rsid w:val="00266904"/>
    <w:rsid w:val="002679C9"/>
    <w:rsid w:val="00267D70"/>
    <w:rsid w:val="00270070"/>
    <w:rsid w:val="002706E5"/>
    <w:rsid w:val="002709C9"/>
    <w:rsid w:val="00272C9D"/>
    <w:rsid w:val="00275448"/>
    <w:rsid w:val="00275E7E"/>
    <w:rsid w:val="002763ED"/>
    <w:rsid w:val="002774B4"/>
    <w:rsid w:val="002822DB"/>
    <w:rsid w:val="00282FD1"/>
    <w:rsid w:val="0028354D"/>
    <w:rsid w:val="0028620E"/>
    <w:rsid w:val="00287BD1"/>
    <w:rsid w:val="00290A7B"/>
    <w:rsid w:val="00290B78"/>
    <w:rsid w:val="002936D2"/>
    <w:rsid w:val="00293778"/>
    <w:rsid w:val="002947A9"/>
    <w:rsid w:val="002964B7"/>
    <w:rsid w:val="002A225D"/>
    <w:rsid w:val="002A5012"/>
    <w:rsid w:val="002A57B3"/>
    <w:rsid w:val="002A7EA5"/>
    <w:rsid w:val="002B105A"/>
    <w:rsid w:val="002B1942"/>
    <w:rsid w:val="002B2585"/>
    <w:rsid w:val="002B49ED"/>
    <w:rsid w:val="002B5BF8"/>
    <w:rsid w:val="002B68E8"/>
    <w:rsid w:val="002B7133"/>
    <w:rsid w:val="002B7584"/>
    <w:rsid w:val="002C0174"/>
    <w:rsid w:val="002C185B"/>
    <w:rsid w:val="002C3468"/>
    <w:rsid w:val="002C44BE"/>
    <w:rsid w:val="002C60A2"/>
    <w:rsid w:val="002C7117"/>
    <w:rsid w:val="002D1D49"/>
    <w:rsid w:val="002D3923"/>
    <w:rsid w:val="002D3F72"/>
    <w:rsid w:val="002D46A9"/>
    <w:rsid w:val="002D4DB5"/>
    <w:rsid w:val="002D55F5"/>
    <w:rsid w:val="002D5A25"/>
    <w:rsid w:val="002E203E"/>
    <w:rsid w:val="002E2440"/>
    <w:rsid w:val="002E3187"/>
    <w:rsid w:val="002E4B60"/>
    <w:rsid w:val="002E57CE"/>
    <w:rsid w:val="002F13CE"/>
    <w:rsid w:val="002F2D7F"/>
    <w:rsid w:val="002F370F"/>
    <w:rsid w:val="002F56FB"/>
    <w:rsid w:val="002F68A4"/>
    <w:rsid w:val="002F75CF"/>
    <w:rsid w:val="002F7D01"/>
    <w:rsid w:val="00300EBD"/>
    <w:rsid w:val="00304852"/>
    <w:rsid w:val="00304F29"/>
    <w:rsid w:val="003057E3"/>
    <w:rsid w:val="00305B8B"/>
    <w:rsid w:val="00311F58"/>
    <w:rsid w:val="003177BE"/>
    <w:rsid w:val="00322F8E"/>
    <w:rsid w:val="003238CB"/>
    <w:rsid w:val="00324A32"/>
    <w:rsid w:val="0032554B"/>
    <w:rsid w:val="00326554"/>
    <w:rsid w:val="003305E9"/>
    <w:rsid w:val="00330D11"/>
    <w:rsid w:val="00335D3D"/>
    <w:rsid w:val="003365FC"/>
    <w:rsid w:val="00336D63"/>
    <w:rsid w:val="00337455"/>
    <w:rsid w:val="00337650"/>
    <w:rsid w:val="00341953"/>
    <w:rsid w:val="00342401"/>
    <w:rsid w:val="003446BF"/>
    <w:rsid w:val="00344B1B"/>
    <w:rsid w:val="00344F90"/>
    <w:rsid w:val="003470BF"/>
    <w:rsid w:val="00351CB7"/>
    <w:rsid w:val="003543E2"/>
    <w:rsid w:val="00354532"/>
    <w:rsid w:val="0035492F"/>
    <w:rsid w:val="00355B05"/>
    <w:rsid w:val="00355E48"/>
    <w:rsid w:val="00362CCB"/>
    <w:rsid w:val="00364C66"/>
    <w:rsid w:val="003652EA"/>
    <w:rsid w:val="00365BD7"/>
    <w:rsid w:val="00370A11"/>
    <w:rsid w:val="00373695"/>
    <w:rsid w:val="0037387E"/>
    <w:rsid w:val="0037550B"/>
    <w:rsid w:val="00382D70"/>
    <w:rsid w:val="0038491A"/>
    <w:rsid w:val="0038630A"/>
    <w:rsid w:val="0038633E"/>
    <w:rsid w:val="00390A46"/>
    <w:rsid w:val="003923C5"/>
    <w:rsid w:val="00393E57"/>
    <w:rsid w:val="00395372"/>
    <w:rsid w:val="003A1C27"/>
    <w:rsid w:val="003A20CB"/>
    <w:rsid w:val="003A77AE"/>
    <w:rsid w:val="003B6659"/>
    <w:rsid w:val="003B7549"/>
    <w:rsid w:val="003B77ED"/>
    <w:rsid w:val="003C1129"/>
    <w:rsid w:val="003C17BC"/>
    <w:rsid w:val="003C1ED0"/>
    <w:rsid w:val="003C2F33"/>
    <w:rsid w:val="003C3470"/>
    <w:rsid w:val="003C3B6C"/>
    <w:rsid w:val="003C48B9"/>
    <w:rsid w:val="003C6BC4"/>
    <w:rsid w:val="003C6F75"/>
    <w:rsid w:val="003C7E7D"/>
    <w:rsid w:val="003D1688"/>
    <w:rsid w:val="003D1B4D"/>
    <w:rsid w:val="003D5EDA"/>
    <w:rsid w:val="003D79B6"/>
    <w:rsid w:val="003E01DF"/>
    <w:rsid w:val="003E1E0C"/>
    <w:rsid w:val="003E2595"/>
    <w:rsid w:val="003E31B8"/>
    <w:rsid w:val="003E39A9"/>
    <w:rsid w:val="003E4634"/>
    <w:rsid w:val="003E6B27"/>
    <w:rsid w:val="003E78FD"/>
    <w:rsid w:val="003F1A40"/>
    <w:rsid w:val="003F6AFB"/>
    <w:rsid w:val="003F6FDF"/>
    <w:rsid w:val="003F77FA"/>
    <w:rsid w:val="003F782A"/>
    <w:rsid w:val="00401548"/>
    <w:rsid w:val="00404AD2"/>
    <w:rsid w:val="00404C45"/>
    <w:rsid w:val="0040616F"/>
    <w:rsid w:val="0040635E"/>
    <w:rsid w:val="00412DFC"/>
    <w:rsid w:val="00414EB8"/>
    <w:rsid w:val="00415943"/>
    <w:rsid w:val="00415A84"/>
    <w:rsid w:val="00416A7B"/>
    <w:rsid w:val="0042089E"/>
    <w:rsid w:val="00420CDC"/>
    <w:rsid w:val="0043045B"/>
    <w:rsid w:val="00433016"/>
    <w:rsid w:val="004349D4"/>
    <w:rsid w:val="004351DC"/>
    <w:rsid w:val="00435660"/>
    <w:rsid w:val="00435F61"/>
    <w:rsid w:val="00437BB4"/>
    <w:rsid w:val="00437F2D"/>
    <w:rsid w:val="00440D18"/>
    <w:rsid w:val="00442A31"/>
    <w:rsid w:val="004464EA"/>
    <w:rsid w:val="0044707C"/>
    <w:rsid w:val="004475B2"/>
    <w:rsid w:val="0045002C"/>
    <w:rsid w:val="00451D49"/>
    <w:rsid w:val="004523A5"/>
    <w:rsid w:val="00454E40"/>
    <w:rsid w:val="00456941"/>
    <w:rsid w:val="00460D59"/>
    <w:rsid w:val="00461F0F"/>
    <w:rsid w:val="00462AAE"/>
    <w:rsid w:val="00462FCC"/>
    <w:rsid w:val="004633DA"/>
    <w:rsid w:val="00466103"/>
    <w:rsid w:val="0047306E"/>
    <w:rsid w:val="00473AD3"/>
    <w:rsid w:val="004744A3"/>
    <w:rsid w:val="00482668"/>
    <w:rsid w:val="00482E97"/>
    <w:rsid w:val="004841FD"/>
    <w:rsid w:val="00485750"/>
    <w:rsid w:val="00492138"/>
    <w:rsid w:val="004932EF"/>
    <w:rsid w:val="0049538C"/>
    <w:rsid w:val="00496A53"/>
    <w:rsid w:val="00497E11"/>
    <w:rsid w:val="004A0F1C"/>
    <w:rsid w:val="004A18F1"/>
    <w:rsid w:val="004A1A91"/>
    <w:rsid w:val="004A5EA9"/>
    <w:rsid w:val="004A79A0"/>
    <w:rsid w:val="004B0C09"/>
    <w:rsid w:val="004B11A2"/>
    <w:rsid w:val="004B17F8"/>
    <w:rsid w:val="004B1AFA"/>
    <w:rsid w:val="004B3A73"/>
    <w:rsid w:val="004B7991"/>
    <w:rsid w:val="004C144C"/>
    <w:rsid w:val="004C1D31"/>
    <w:rsid w:val="004C20DF"/>
    <w:rsid w:val="004D14F7"/>
    <w:rsid w:val="004D2258"/>
    <w:rsid w:val="004D4279"/>
    <w:rsid w:val="004D59E3"/>
    <w:rsid w:val="004D61E8"/>
    <w:rsid w:val="004D6327"/>
    <w:rsid w:val="004E000D"/>
    <w:rsid w:val="004E3937"/>
    <w:rsid w:val="004E57BC"/>
    <w:rsid w:val="004E685C"/>
    <w:rsid w:val="004E6919"/>
    <w:rsid w:val="004E6CFE"/>
    <w:rsid w:val="004F082C"/>
    <w:rsid w:val="004F1E80"/>
    <w:rsid w:val="004F1EF3"/>
    <w:rsid w:val="004F5922"/>
    <w:rsid w:val="004F79DC"/>
    <w:rsid w:val="00502CA0"/>
    <w:rsid w:val="0050336C"/>
    <w:rsid w:val="0051042A"/>
    <w:rsid w:val="005104F4"/>
    <w:rsid w:val="00512BDA"/>
    <w:rsid w:val="00514137"/>
    <w:rsid w:val="00514E4C"/>
    <w:rsid w:val="0051594C"/>
    <w:rsid w:val="00516027"/>
    <w:rsid w:val="00520665"/>
    <w:rsid w:val="00521D14"/>
    <w:rsid w:val="00522B7B"/>
    <w:rsid w:val="00532224"/>
    <w:rsid w:val="00533E0B"/>
    <w:rsid w:val="00534BC7"/>
    <w:rsid w:val="005365EF"/>
    <w:rsid w:val="00536A18"/>
    <w:rsid w:val="00541905"/>
    <w:rsid w:val="005432E1"/>
    <w:rsid w:val="005435D4"/>
    <w:rsid w:val="0054430D"/>
    <w:rsid w:val="005451DF"/>
    <w:rsid w:val="00545BF5"/>
    <w:rsid w:val="0055152B"/>
    <w:rsid w:val="00554FBA"/>
    <w:rsid w:val="00557066"/>
    <w:rsid w:val="00560111"/>
    <w:rsid w:val="0056036E"/>
    <w:rsid w:val="005628B4"/>
    <w:rsid w:val="0056466D"/>
    <w:rsid w:val="0056470D"/>
    <w:rsid w:val="00564784"/>
    <w:rsid w:val="005651FA"/>
    <w:rsid w:val="00565398"/>
    <w:rsid w:val="0056624B"/>
    <w:rsid w:val="00567270"/>
    <w:rsid w:val="00570BB1"/>
    <w:rsid w:val="005731BC"/>
    <w:rsid w:val="00573937"/>
    <w:rsid w:val="00576697"/>
    <w:rsid w:val="00580399"/>
    <w:rsid w:val="005817AF"/>
    <w:rsid w:val="00585127"/>
    <w:rsid w:val="005857F2"/>
    <w:rsid w:val="005863FD"/>
    <w:rsid w:val="005869CC"/>
    <w:rsid w:val="005870F6"/>
    <w:rsid w:val="0059498A"/>
    <w:rsid w:val="00596CC2"/>
    <w:rsid w:val="005A035D"/>
    <w:rsid w:val="005A132D"/>
    <w:rsid w:val="005A58DB"/>
    <w:rsid w:val="005A6E19"/>
    <w:rsid w:val="005B07AB"/>
    <w:rsid w:val="005B22FF"/>
    <w:rsid w:val="005B39EE"/>
    <w:rsid w:val="005C05CE"/>
    <w:rsid w:val="005C1616"/>
    <w:rsid w:val="005C436B"/>
    <w:rsid w:val="005C5073"/>
    <w:rsid w:val="005C50E3"/>
    <w:rsid w:val="005C5AC8"/>
    <w:rsid w:val="005C7FF6"/>
    <w:rsid w:val="005D6135"/>
    <w:rsid w:val="005D6C74"/>
    <w:rsid w:val="005E034F"/>
    <w:rsid w:val="005E0573"/>
    <w:rsid w:val="005E31AA"/>
    <w:rsid w:val="005E47DD"/>
    <w:rsid w:val="005E6923"/>
    <w:rsid w:val="005F03E4"/>
    <w:rsid w:val="005F1224"/>
    <w:rsid w:val="005F314C"/>
    <w:rsid w:val="005F34D3"/>
    <w:rsid w:val="006014A6"/>
    <w:rsid w:val="0060693F"/>
    <w:rsid w:val="00610599"/>
    <w:rsid w:val="006106CC"/>
    <w:rsid w:val="00611D38"/>
    <w:rsid w:val="006125D3"/>
    <w:rsid w:val="0061331A"/>
    <w:rsid w:val="00614BB9"/>
    <w:rsid w:val="0061752A"/>
    <w:rsid w:val="0062014F"/>
    <w:rsid w:val="006211A4"/>
    <w:rsid w:val="00621CE1"/>
    <w:rsid w:val="00624BAE"/>
    <w:rsid w:val="00624EFB"/>
    <w:rsid w:val="00626E37"/>
    <w:rsid w:val="00632361"/>
    <w:rsid w:val="0063294D"/>
    <w:rsid w:val="0063480C"/>
    <w:rsid w:val="00635C1F"/>
    <w:rsid w:val="00644F95"/>
    <w:rsid w:val="00646C73"/>
    <w:rsid w:val="00650519"/>
    <w:rsid w:val="00654380"/>
    <w:rsid w:val="00655DBF"/>
    <w:rsid w:val="00661466"/>
    <w:rsid w:val="00664259"/>
    <w:rsid w:val="00664A65"/>
    <w:rsid w:val="00666B2A"/>
    <w:rsid w:val="00666C44"/>
    <w:rsid w:val="006678C0"/>
    <w:rsid w:val="00667B5F"/>
    <w:rsid w:val="00673444"/>
    <w:rsid w:val="00673A1C"/>
    <w:rsid w:val="0067441A"/>
    <w:rsid w:val="00675566"/>
    <w:rsid w:val="00677293"/>
    <w:rsid w:val="00680139"/>
    <w:rsid w:val="0068066E"/>
    <w:rsid w:val="00681476"/>
    <w:rsid w:val="0068365E"/>
    <w:rsid w:val="006869C5"/>
    <w:rsid w:val="00692500"/>
    <w:rsid w:val="00694786"/>
    <w:rsid w:val="00694E22"/>
    <w:rsid w:val="00695D51"/>
    <w:rsid w:val="006A05A1"/>
    <w:rsid w:val="006A1F85"/>
    <w:rsid w:val="006A586E"/>
    <w:rsid w:val="006A5CEE"/>
    <w:rsid w:val="006A6014"/>
    <w:rsid w:val="006A6F04"/>
    <w:rsid w:val="006B204B"/>
    <w:rsid w:val="006B2156"/>
    <w:rsid w:val="006B3D29"/>
    <w:rsid w:val="006B4FA6"/>
    <w:rsid w:val="006B78C4"/>
    <w:rsid w:val="006B7A6D"/>
    <w:rsid w:val="006C03A0"/>
    <w:rsid w:val="006C09F2"/>
    <w:rsid w:val="006C0B24"/>
    <w:rsid w:val="006C3483"/>
    <w:rsid w:val="006C4193"/>
    <w:rsid w:val="006C41DC"/>
    <w:rsid w:val="006C59DC"/>
    <w:rsid w:val="006D11F8"/>
    <w:rsid w:val="006D4D12"/>
    <w:rsid w:val="006D719D"/>
    <w:rsid w:val="006E0DF3"/>
    <w:rsid w:val="006E0F58"/>
    <w:rsid w:val="006E0FDB"/>
    <w:rsid w:val="006E2C11"/>
    <w:rsid w:val="006E2FE6"/>
    <w:rsid w:val="006E3B09"/>
    <w:rsid w:val="006E44E8"/>
    <w:rsid w:val="006E5DE2"/>
    <w:rsid w:val="006E7B7D"/>
    <w:rsid w:val="006E7F30"/>
    <w:rsid w:val="006F1603"/>
    <w:rsid w:val="006F1A79"/>
    <w:rsid w:val="006F5170"/>
    <w:rsid w:val="00700D0D"/>
    <w:rsid w:val="00704451"/>
    <w:rsid w:val="007064EB"/>
    <w:rsid w:val="00706508"/>
    <w:rsid w:val="00706DF1"/>
    <w:rsid w:val="00710514"/>
    <w:rsid w:val="00710785"/>
    <w:rsid w:val="00712CD0"/>
    <w:rsid w:val="007136A2"/>
    <w:rsid w:val="00715BD4"/>
    <w:rsid w:val="0072187D"/>
    <w:rsid w:val="00721C43"/>
    <w:rsid w:val="00722000"/>
    <w:rsid w:val="00722B8D"/>
    <w:rsid w:val="00723283"/>
    <w:rsid w:val="00725B44"/>
    <w:rsid w:val="00727CA1"/>
    <w:rsid w:val="007312A5"/>
    <w:rsid w:val="00735BAE"/>
    <w:rsid w:val="00735F24"/>
    <w:rsid w:val="0074468B"/>
    <w:rsid w:val="0074567E"/>
    <w:rsid w:val="0075223F"/>
    <w:rsid w:val="0075294C"/>
    <w:rsid w:val="00753F4A"/>
    <w:rsid w:val="007548CD"/>
    <w:rsid w:val="0075666D"/>
    <w:rsid w:val="00756DE0"/>
    <w:rsid w:val="00757E62"/>
    <w:rsid w:val="00762439"/>
    <w:rsid w:val="007628CC"/>
    <w:rsid w:val="007635BD"/>
    <w:rsid w:val="00764C45"/>
    <w:rsid w:val="0076794A"/>
    <w:rsid w:val="00770980"/>
    <w:rsid w:val="00771373"/>
    <w:rsid w:val="00774B78"/>
    <w:rsid w:val="00774C8A"/>
    <w:rsid w:val="007751EC"/>
    <w:rsid w:val="00776A02"/>
    <w:rsid w:val="00777A34"/>
    <w:rsid w:val="00777F66"/>
    <w:rsid w:val="00780ADF"/>
    <w:rsid w:val="00780E16"/>
    <w:rsid w:val="00781A43"/>
    <w:rsid w:val="00781F41"/>
    <w:rsid w:val="00783D08"/>
    <w:rsid w:val="0078607D"/>
    <w:rsid w:val="00790187"/>
    <w:rsid w:val="007907F5"/>
    <w:rsid w:val="00792EE0"/>
    <w:rsid w:val="00793B22"/>
    <w:rsid w:val="00795207"/>
    <w:rsid w:val="007954EB"/>
    <w:rsid w:val="00795E83"/>
    <w:rsid w:val="007962D6"/>
    <w:rsid w:val="007A2C5E"/>
    <w:rsid w:val="007A4C24"/>
    <w:rsid w:val="007A4CF3"/>
    <w:rsid w:val="007B0265"/>
    <w:rsid w:val="007B05BF"/>
    <w:rsid w:val="007B1AC3"/>
    <w:rsid w:val="007B1C3C"/>
    <w:rsid w:val="007B3912"/>
    <w:rsid w:val="007B39F2"/>
    <w:rsid w:val="007B3B53"/>
    <w:rsid w:val="007B4248"/>
    <w:rsid w:val="007B6608"/>
    <w:rsid w:val="007B786C"/>
    <w:rsid w:val="007C2D40"/>
    <w:rsid w:val="007C2D70"/>
    <w:rsid w:val="007C6527"/>
    <w:rsid w:val="007C684A"/>
    <w:rsid w:val="007C6AD9"/>
    <w:rsid w:val="007C6B43"/>
    <w:rsid w:val="007D1343"/>
    <w:rsid w:val="007D13A1"/>
    <w:rsid w:val="007D33A4"/>
    <w:rsid w:val="007D748D"/>
    <w:rsid w:val="007E00EE"/>
    <w:rsid w:val="007E1169"/>
    <w:rsid w:val="007E1C78"/>
    <w:rsid w:val="007E1F99"/>
    <w:rsid w:val="007E3245"/>
    <w:rsid w:val="007E6488"/>
    <w:rsid w:val="007E6B31"/>
    <w:rsid w:val="007E7279"/>
    <w:rsid w:val="007F3870"/>
    <w:rsid w:val="007F3CD0"/>
    <w:rsid w:val="007F5086"/>
    <w:rsid w:val="007F6440"/>
    <w:rsid w:val="007F64B1"/>
    <w:rsid w:val="007F711F"/>
    <w:rsid w:val="007F716B"/>
    <w:rsid w:val="00802C34"/>
    <w:rsid w:val="008030CE"/>
    <w:rsid w:val="00805033"/>
    <w:rsid w:val="00807E5C"/>
    <w:rsid w:val="00811565"/>
    <w:rsid w:val="008124F4"/>
    <w:rsid w:val="008126B3"/>
    <w:rsid w:val="00812E26"/>
    <w:rsid w:val="008230A9"/>
    <w:rsid w:val="0082610F"/>
    <w:rsid w:val="0082789C"/>
    <w:rsid w:val="00831FCE"/>
    <w:rsid w:val="0083208E"/>
    <w:rsid w:val="008343F5"/>
    <w:rsid w:val="00835950"/>
    <w:rsid w:val="00835D4D"/>
    <w:rsid w:val="00836731"/>
    <w:rsid w:val="00837FF4"/>
    <w:rsid w:val="00840FB2"/>
    <w:rsid w:val="008411C5"/>
    <w:rsid w:val="00842236"/>
    <w:rsid w:val="0084237D"/>
    <w:rsid w:val="0085009D"/>
    <w:rsid w:val="00851330"/>
    <w:rsid w:val="00851519"/>
    <w:rsid w:val="00851776"/>
    <w:rsid w:val="00852A46"/>
    <w:rsid w:val="00853248"/>
    <w:rsid w:val="0085633F"/>
    <w:rsid w:val="00856998"/>
    <w:rsid w:val="008600D7"/>
    <w:rsid w:val="0086581B"/>
    <w:rsid w:val="00870E50"/>
    <w:rsid w:val="008778CF"/>
    <w:rsid w:val="00877F0D"/>
    <w:rsid w:val="00881C29"/>
    <w:rsid w:val="008830A0"/>
    <w:rsid w:val="008834C4"/>
    <w:rsid w:val="00883F94"/>
    <w:rsid w:val="00884B59"/>
    <w:rsid w:val="00885CA5"/>
    <w:rsid w:val="00885FD3"/>
    <w:rsid w:val="00886223"/>
    <w:rsid w:val="00886630"/>
    <w:rsid w:val="00890F8C"/>
    <w:rsid w:val="008914F6"/>
    <w:rsid w:val="0089213B"/>
    <w:rsid w:val="008926C7"/>
    <w:rsid w:val="00892D07"/>
    <w:rsid w:val="00893345"/>
    <w:rsid w:val="00893743"/>
    <w:rsid w:val="00894469"/>
    <w:rsid w:val="00894B45"/>
    <w:rsid w:val="00896243"/>
    <w:rsid w:val="008975B9"/>
    <w:rsid w:val="00897914"/>
    <w:rsid w:val="008A1F99"/>
    <w:rsid w:val="008A27F0"/>
    <w:rsid w:val="008A6F59"/>
    <w:rsid w:val="008A74FF"/>
    <w:rsid w:val="008B0279"/>
    <w:rsid w:val="008B35F4"/>
    <w:rsid w:val="008B386E"/>
    <w:rsid w:val="008B63A1"/>
    <w:rsid w:val="008C282A"/>
    <w:rsid w:val="008C2CFC"/>
    <w:rsid w:val="008C40F9"/>
    <w:rsid w:val="008C4255"/>
    <w:rsid w:val="008C65BE"/>
    <w:rsid w:val="008C6D8F"/>
    <w:rsid w:val="008D3CDD"/>
    <w:rsid w:val="008D744E"/>
    <w:rsid w:val="008D754F"/>
    <w:rsid w:val="008D773D"/>
    <w:rsid w:val="008E24C8"/>
    <w:rsid w:val="008E3FB4"/>
    <w:rsid w:val="008E4200"/>
    <w:rsid w:val="008E4BBA"/>
    <w:rsid w:val="008E56A8"/>
    <w:rsid w:val="008E6342"/>
    <w:rsid w:val="008E710C"/>
    <w:rsid w:val="008E7BF5"/>
    <w:rsid w:val="008F0FA7"/>
    <w:rsid w:val="008F39CF"/>
    <w:rsid w:val="008F4741"/>
    <w:rsid w:val="008F4B81"/>
    <w:rsid w:val="008F52C0"/>
    <w:rsid w:val="008F63A2"/>
    <w:rsid w:val="008F6ECA"/>
    <w:rsid w:val="00900B10"/>
    <w:rsid w:val="00902D17"/>
    <w:rsid w:val="009035DF"/>
    <w:rsid w:val="00904190"/>
    <w:rsid w:val="00907713"/>
    <w:rsid w:val="00913DAD"/>
    <w:rsid w:val="00915F2E"/>
    <w:rsid w:val="0091776F"/>
    <w:rsid w:val="009179A2"/>
    <w:rsid w:val="009206E6"/>
    <w:rsid w:val="00921C68"/>
    <w:rsid w:val="00923DAA"/>
    <w:rsid w:val="00931026"/>
    <w:rsid w:val="00931680"/>
    <w:rsid w:val="00931773"/>
    <w:rsid w:val="00931E5E"/>
    <w:rsid w:val="009328EF"/>
    <w:rsid w:val="00933068"/>
    <w:rsid w:val="00935CE8"/>
    <w:rsid w:val="00935D8E"/>
    <w:rsid w:val="009360AA"/>
    <w:rsid w:val="00937340"/>
    <w:rsid w:val="00940AF8"/>
    <w:rsid w:val="00941835"/>
    <w:rsid w:val="00942E98"/>
    <w:rsid w:val="009435E3"/>
    <w:rsid w:val="0094637A"/>
    <w:rsid w:val="009474D9"/>
    <w:rsid w:val="00950C3E"/>
    <w:rsid w:val="00951A8E"/>
    <w:rsid w:val="009561A9"/>
    <w:rsid w:val="009563BB"/>
    <w:rsid w:val="009576A9"/>
    <w:rsid w:val="00964082"/>
    <w:rsid w:val="00964865"/>
    <w:rsid w:val="00966BD8"/>
    <w:rsid w:val="009722EB"/>
    <w:rsid w:val="00973423"/>
    <w:rsid w:val="00974CB4"/>
    <w:rsid w:val="00975765"/>
    <w:rsid w:val="009772FD"/>
    <w:rsid w:val="00977E98"/>
    <w:rsid w:val="00980220"/>
    <w:rsid w:val="00981578"/>
    <w:rsid w:val="009831DD"/>
    <w:rsid w:val="00983D64"/>
    <w:rsid w:val="009840A9"/>
    <w:rsid w:val="00986F3E"/>
    <w:rsid w:val="009877C1"/>
    <w:rsid w:val="0099180A"/>
    <w:rsid w:val="00996F04"/>
    <w:rsid w:val="00997044"/>
    <w:rsid w:val="00997082"/>
    <w:rsid w:val="00997CB6"/>
    <w:rsid w:val="009A138E"/>
    <w:rsid w:val="009A3FF5"/>
    <w:rsid w:val="009A4D5E"/>
    <w:rsid w:val="009B354F"/>
    <w:rsid w:val="009B39B5"/>
    <w:rsid w:val="009B482E"/>
    <w:rsid w:val="009B5448"/>
    <w:rsid w:val="009C1A46"/>
    <w:rsid w:val="009C21A2"/>
    <w:rsid w:val="009C2483"/>
    <w:rsid w:val="009C2D3C"/>
    <w:rsid w:val="009C402F"/>
    <w:rsid w:val="009D0BCD"/>
    <w:rsid w:val="009D38D7"/>
    <w:rsid w:val="009D59E0"/>
    <w:rsid w:val="009D676C"/>
    <w:rsid w:val="009E10E4"/>
    <w:rsid w:val="009E13C6"/>
    <w:rsid w:val="009E182B"/>
    <w:rsid w:val="009E66CE"/>
    <w:rsid w:val="009F28C0"/>
    <w:rsid w:val="009F64ED"/>
    <w:rsid w:val="009F70FD"/>
    <w:rsid w:val="009F7D30"/>
    <w:rsid w:val="00A01B8F"/>
    <w:rsid w:val="00A0342C"/>
    <w:rsid w:val="00A04409"/>
    <w:rsid w:val="00A04ACA"/>
    <w:rsid w:val="00A10463"/>
    <w:rsid w:val="00A15675"/>
    <w:rsid w:val="00A157B1"/>
    <w:rsid w:val="00A1661A"/>
    <w:rsid w:val="00A17080"/>
    <w:rsid w:val="00A178B9"/>
    <w:rsid w:val="00A22B16"/>
    <w:rsid w:val="00A23A32"/>
    <w:rsid w:val="00A25E68"/>
    <w:rsid w:val="00A26C19"/>
    <w:rsid w:val="00A2759C"/>
    <w:rsid w:val="00A27F87"/>
    <w:rsid w:val="00A32C61"/>
    <w:rsid w:val="00A33014"/>
    <w:rsid w:val="00A405BA"/>
    <w:rsid w:val="00A41C30"/>
    <w:rsid w:val="00A42BD8"/>
    <w:rsid w:val="00A42CBB"/>
    <w:rsid w:val="00A44B89"/>
    <w:rsid w:val="00A46B49"/>
    <w:rsid w:val="00A50665"/>
    <w:rsid w:val="00A52DAB"/>
    <w:rsid w:val="00A55FF1"/>
    <w:rsid w:val="00A5751E"/>
    <w:rsid w:val="00A60375"/>
    <w:rsid w:val="00A63E1C"/>
    <w:rsid w:val="00A7377D"/>
    <w:rsid w:val="00A73F44"/>
    <w:rsid w:val="00A75E49"/>
    <w:rsid w:val="00A76D59"/>
    <w:rsid w:val="00A8002E"/>
    <w:rsid w:val="00A816F5"/>
    <w:rsid w:val="00A83AC3"/>
    <w:rsid w:val="00A85AE2"/>
    <w:rsid w:val="00A87B51"/>
    <w:rsid w:val="00A87CD5"/>
    <w:rsid w:val="00A9064C"/>
    <w:rsid w:val="00A915EB"/>
    <w:rsid w:val="00A93150"/>
    <w:rsid w:val="00A94C04"/>
    <w:rsid w:val="00A95D1E"/>
    <w:rsid w:val="00A97262"/>
    <w:rsid w:val="00AA33CE"/>
    <w:rsid w:val="00AA69C0"/>
    <w:rsid w:val="00AB0EB6"/>
    <w:rsid w:val="00AB0F46"/>
    <w:rsid w:val="00AB273D"/>
    <w:rsid w:val="00AB3136"/>
    <w:rsid w:val="00AB3997"/>
    <w:rsid w:val="00AB47B7"/>
    <w:rsid w:val="00AB5434"/>
    <w:rsid w:val="00AB55A1"/>
    <w:rsid w:val="00AB6B29"/>
    <w:rsid w:val="00AB7C1E"/>
    <w:rsid w:val="00AC079A"/>
    <w:rsid w:val="00AC08E2"/>
    <w:rsid w:val="00AC5572"/>
    <w:rsid w:val="00AD1FA3"/>
    <w:rsid w:val="00AE2283"/>
    <w:rsid w:val="00AE6D83"/>
    <w:rsid w:val="00AF0427"/>
    <w:rsid w:val="00AF050C"/>
    <w:rsid w:val="00AF2567"/>
    <w:rsid w:val="00AF3179"/>
    <w:rsid w:val="00AF4E28"/>
    <w:rsid w:val="00AF6785"/>
    <w:rsid w:val="00AF68F3"/>
    <w:rsid w:val="00AF7544"/>
    <w:rsid w:val="00B01708"/>
    <w:rsid w:val="00B04F1E"/>
    <w:rsid w:val="00B0696B"/>
    <w:rsid w:val="00B06CDB"/>
    <w:rsid w:val="00B11505"/>
    <w:rsid w:val="00B14390"/>
    <w:rsid w:val="00B150F3"/>
    <w:rsid w:val="00B15FA9"/>
    <w:rsid w:val="00B2196F"/>
    <w:rsid w:val="00B23371"/>
    <w:rsid w:val="00B31D10"/>
    <w:rsid w:val="00B32455"/>
    <w:rsid w:val="00B33E31"/>
    <w:rsid w:val="00B340CB"/>
    <w:rsid w:val="00B356D0"/>
    <w:rsid w:val="00B378AD"/>
    <w:rsid w:val="00B45272"/>
    <w:rsid w:val="00B460C9"/>
    <w:rsid w:val="00B46D9D"/>
    <w:rsid w:val="00B477E2"/>
    <w:rsid w:val="00B47C0D"/>
    <w:rsid w:val="00B5285A"/>
    <w:rsid w:val="00B544A9"/>
    <w:rsid w:val="00B54A9B"/>
    <w:rsid w:val="00B613FC"/>
    <w:rsid w:val="00B6339A"/>
    <w:rsid w:val="00B648C8"/>
    <w:rsid w:val="00B702DC"/>
    <w:rsid w:val="00B714DD"/>
    <w:rsid w:val="00B722F0"/>
    <w:rsid w:val="00B72510"/>
    <w:rsid w:val="00B80F58"/>
    <w:rsid w:val="00B825B8"/>
    <w:rsid w:val="00B8283B"/>
    <w:rsid w:val="00B83D1A"/>
    <w:rsid w:val="00B863D1"/>
    <w:rsid w:val="00B9090D"/>
    <w:rsid w:val="00B90E83"/>
    <w:rsid w:val="00B91BAA"/>
    <w:rsid w:val="00B92C1B"/>
    <w:rsid w:val="00B948DE"/>
    <w:rsid w:val="00B95B45"/>
    <w:rsid w:val="00B96672"/>
    <w:rsid w:val="00BA3F13"/>
    <w:rsid w:val="00BB0A39"/>
    <w:rsid w:val="00BB28AE"/>
    <w:rsid w:val="00BB2E79"/>
    <w:rsid w:val="00BB3347"/>
    <w:rsid w:val="00BB6510"/>
    <w:rsid w:val="00BB6775"/>
    <w:rsid w:val="00BC1745"/>
    <w:rsid w:val="00BC2C34"/>
    <w:rsid w:val="00BC2C4B"/>
    <w:rsid w:val="00BC300F"/>
    <w:rsid w:val="00BC32C3"/>
    <w:rsid w:val="00BC3900"/>
    <w:rsid w:val="00BC3F82"/>
    <w:rsid w:val="00BC62B4"/>
    <w:rsid w:val="00BC63B4"/>
    <w:rsid w:val="00BC7FF3"/>
    <w:rsid w:val="00BD055D"/>
    <w:rsid w:val="00BD1893"/>
    <w:rsid w:val="00BD6FD5"/>
    <w:rsid w:val="00BD7CB8"/>
    <w:rsid w:val="00BE4D27"/>
    <w:rsid w:val="00BE67CA"/>
    <w:rsid w:val="00BE7628"/>
    <w:rsid w:val="00BF051E"/>
    <w:rsid w:val="00BF12FC"/>
    <w:rsid w:val="00BF169C"/>
    <w:rsid w:val="00BF246F"/>
    <w:rsid w:val="00BF36F5"/>
    <w:rsid w:val="00BF6037"/>
    <w:rsid w:val="00BF67FF"/>
    <w:rsid w:val="00C00EBA"/>
    <w:rsid w:val="00C00F16"/>
    <w:rsid w:val="00C0349D"/>
    <w:rsid w:val="00C03E51"/>
    <w:rsid w:val="00C046D3"/>
    <w:rsid w:val="00C06B95"/>
    <w:rsid w:val="00C06F3D"/>
    <w:rsid w:val="00C074E6"/>
    <w:rsid w:val="00C11A06"/>
    <w:rsid w:val="00C11DF7"/>
    <w:rsid w:val="00C14126"/>
    <w:rsid w:val="00C1762C"/>
    <w:rsid w:val="00C205B2"/>
    <w:rsid w:val="00C21EC2"/>
    <w:rsid w:val="00C247C2"/>
    <w:rsid w:val="00C2603E"/>
    <w:rsid w:val="00C26683"/>
    <w:rsid w:val="00C26D55"/>
    <w:rsid w:val="00C31F42"/>
    <w:rsid w:val="00C32430"/>
    <w:rsid w:val="00C3523A"/>
    <w:rsid w:val="00C36B29"/>
    <w:rsid w:val="00C42485"/>
    <w:rsid w:val="00C44D33"/>
    <w:rsid w:val="00C464E3"/>
    <w:rsid w:val="00C47B9E"/>
    <w:rsid w:val="00C52C95"/>
    <w:rsid w:val="00C545B8"/>
    <w:rsid w:val="00C556D5"/>
    <w:rsid w:val="00C57709"/>
    <w:rsid w:val="00C6010B"/>
    <w:rsid w:val="00C61995"/>
    <w:rsid w:val="00C638AA"/>
    <w:rsid w:val="00C64702"/>
    <w:rsid w:val="00C67D08"/>
    <w:rsid w:val="00C72C79"/>
    <w:rsid w:val="00C75065"/>
    <w:rsid w:val="00C77590"/>
    <w:rsid w:val="00C8553E"/>
    <w:rsid w:val="00C855C9"/>
    <w:rsid w:val="00C877BE"/>
    <w:rsid w:val="00C87CB9"/>
    <w:rsid w:val="00C90C53"/>
    <w:rsid w:val="00C9229E"/>
    <w:rsid w:val="00C965EE"/>
    <w:rsid w:val="00CA0914"/>
    <w:rsid w:val="00CA1B34"/>
    <w:rsid w:val="00CA5B5C"/>
    <w:rsid w:val="00CA5CD1"/>
    <w:rsid w:val="00CA6761"/>
    <w:rsid w:val="00CA7E3B"/>
    <w:rsid w:val="00CB14CC"/>
    <w:rsid w:val="00CB3E2D"/>
    <w:rsid w:val="00CB5E46"/>
    <w:rsid w:val="00CB7035"/>
    <w:rsid w:val="00CC163C"/>
    <w:rsid w:val="00CC1E35"/>
    <w:rsid w:val="00CC3165"/>
    <w:rsid w:val="00CC38AF"/>
    <w:rsid w:val="00CC58CE"/>
    <w:rsid w:val="00CC69BA"/>
    <w:rsid w:val="00CC6C0A"/>
    <w:rsid w:val="00CC7B14"/>
    <w:rsid w:val="00CD08B3"/>
    <w:rsid w:val="00CD33BB"/>
    <w:rsid w:val="00CD603C"/>
    <w:rsid w:val="00CE07D9"/>
    <w:rsid w:val="00CE092D"/>
    <w:rsid w:val="00CE09E5"/>
    <w:rsid w:val="00CE2A6A"/>
    <w:rsid w:val="00CE4682"/>
    <w:rsid w:val="00CE4897"/>
    <w:rsid w:val="00CF04BC"/>
    <w:rsid w:val="00CF1441"/>
    <w:rsid w:val="00CF215F"/>
    <w:rsid w:val="00CF3C0D"/>
    <w:rsid w:val="00CF52BF"/>
    <w:rsid w:val="00D0044D"/>
    <w:rsid w:val="00D034AE"/>
    <w:rsid w:val="00D0648E"/>
    <w:rsid w:val="00D07920"/>
    <w:rsid w:val="00D10826"/>
    <w:rsid w:val="00D12F15"/>
    <w:rsid w:val="00D13D43"/>
    <w:rsid w:val="00D14628"/>
    <w:rsid w:val="00D1487A"/>
    <w:rsid w:val="00D15019"/>
    <w:rsid w:val="00D1743A"/>
    <w:rsid w:val="00D2169A"/>
    <w:rsid w:val="00D21DF8"/>
    <w:rsid w:val="00D23048"/>
    <w:rsid w:val="00D275A3"/>
    <w:rsid w:val="00D31789"/>
    <w:rsid w:val="00D31EDF"/>
    <w:rsid w:val="00D32D9A"/>
    <w:rsid w:val="00D336D4"/>
    <w:rsid w:val="00D34C08"/>
    <w:rsid w:val="00D34C59"/>
    <w:rsid w:val="00D423A4"/>
    <w:rsid w:val="00D451E4"/>
    <w:rsid w:val="00D465C4"/>
    <w:rsid w:val="00D46FA1"/>
    <w:rsid w:val="00D513BD"/>
    <w:rsid w:val="00D54046"/>
    <w:rsid w:val="00D54615"/>
    <w:rsid w:val="00D54679"/>
    <w:rsid w:val="00D5693B"/>
    <w:rsid w:val="00D61191"/>
    <w:rsid w:val="00D61FF1"/>
    <w:rsid w:val="00D64A6F"/>
    <w:rsid w:val="00D65B2B"/>
    <w:rsid w:val="00D665C6"/>
    <w:rsid w:val="00D66AC6"/>
    <w:rsid w:val="00D701B1"/>
    <w:rsid w:val="00D7080D"/>
    <w:rsid w:val="00D719B6"/>
    <w:rsid w:val="00D75BC8"/>
    <w:rsid w:val="00D76190"/>
    <w:rsid w:val="00D76553"/>
    <w:rsid w:val="00D768EB"/>
    <w:rsid w:val="00D808F8"/>
    <w:rsid w:val="00D80B9D"/>
    <w:rsid w:val="00D80FE7"/>
    <w:rsid w:val="00D81307"/>
    <w:rsid w:val="00D818CB"/>
    <w:rsid w:val="00D82EE3"/>
    <w:rsid w:val="00D831AD"/>
    <w:rsid w:val="00D8362A"/>
    <w:rsid w:val="00D83661"/>
    <w:rsid w:val="00D85403"/>
    <w:rsid w:val="00D86ADC"/>
    <w:rsid w:val="00D96491"/>
    <w:rsid w:val="00DA16B6"/>
    <w:rsid w:val="00DA342E"/>
    <w:rsid w:val="00DA3B27"/>
    <w:rsid w:val="00DA56DA"/>
    <w:rsid w:val="00DA5CBA"/>
    <w:rsid w:val="00DA5D4D"/>
    <w:rsid w:val="00DA6ED6"/>
    <w:rsid w:val="00DA7D78"/>
    <w:rsid w:val="00DB195A"/>
    <w:rsid w:val="00DB58C0"/>
    <w:rsid w:val="00DB5F17"/>
    <w:rsid w:val="00DB7E03"/>
    <w:rsid w:val="00DC2B1B"/>
    <w:rsid w:val="00DC7A1A"/>
    <w:rsid w:val="00DD22D2"/>
    <w:rsid w:val="00DD33BC"/>
    <w:rsid w:val="00DD39A0"/>
    <w:rsid w:val="00DD49A9"/>
    <w:rsid w:val="00DD7B77"/>
    <w:rsid w:val="00DE0426"/>
    <w:rsid w:val="00DE121F"/>
    <w:rsid w:val="00DE1DE0"/>
    <w:rsid w:val="00DE256A"/>
    <w:rsid w:val="00DE2D88"/>
    <w:rsid w:val="00DE351E"/>
    <w:rsid w:val="00DE50EC"/>
    <w:rsid w:val="00DF2F61"/>
    <w:rsid w:val="00DF636F"/>
    <w:rsid w:val="00E03726"/>
    <w:rsid w:val="00E0431C"/>
    <w:rsid w:val="00E0490C"/>
    <w:rsid w:val="00E05FBA"/>
    <w:rsid w:val="00E06A64"/>
    <w:rsid w:val="00E0743C"/>
    <w:rsid w:val="00E104D3"/>
    <w:rsid w:val="00E10DF8"/>
    <w:rsid w:val="00E111B7"/>
    <w:rsid w:val="00E111C9"/>
    <w:rsid w:val="00E113CD"/>
    <w:rsid w:val="00E11B92"/>
    <w:rsid w:val="00E132C6"/>
    <w:rsid w:val="00E137E9"/>
    <w:rsid w:val="00E13B4F"/>
    <w:rsid w:val="00E13D1C"/>
    <w:rsid w:val="00E13F9B"/>
    <w:rsid w:val="00E160FD"/>
    <w:rsid w:val="00E16BB4"/>
    <w:rsid w:val="00E17A74"/>
    <w:rsid w:val="00E20D69"/>
    <w:rsid w:val="00E22A4A"/>
    <w:rsid w:val="00E252E1"/>
    <w:rsid w:val="00E26F83"/>
    <w:rsid w:val="00E277A0"/>
    <w:rsid w:val="00E30055"/>
    <w:rsid w:val="00E3251B"/>
    <w:rsid w:val="00E335BF"/>
    <w:rsid w:val="00E34F7D"/>
    <w:rsid w:val="00E41157"/>
    <w:rsid w:val="00E413E2"/>
    <w:rsid w:val="00E419F9"/>
    <w:rsid w:val="00E42AEE"/>
    <w:rsid w:val="00E42BAD"/>
    <w:rsid w:val="00E43122"/>
    <w:rsid w:val="00E434E0"/>
    <w:rsid w:val="00E43648"/>
    <w:rsid w:val="00E43AEE"/>
    <w:rsid w:val="00E444BD"/>
    <w:rsid w:val="00E44F42"/>
    <w:rsid w:val="00E46AE3"/>
    <w:rsid w:val="00E47419"/>
    <w:rsid w:val="00E5037E"/>
    <w:rsid w:val="00E503DE"/>
    <w:rsid w:val="00E507FC"/>
    <w:rsid w:val="00E50B58"/>
    <w:rsid w:val="00E55897"/>
    <w:rsid w:val="00E57D79"/>
    <w:rsid w:val="00E62FC9"/>
    <w:rsid w:val="00E637A7"/>
    <w:rsid w:val="00E65281"/>
    <w:rsid w:val="00E66C6C"/>
    <w:rsid w:val="00E6788B"/>
    <w:rsid w:val="00E70528"/>
    <w:rsid w:val="00E708C5"/>
    <w:rsid w:val="00E70C29"/>
    <w:rsid w:val="00E71D98"/>
    <w:rsid w:val="00E71F2E"/>
    <w:rsid w:val="00E71FE3"/>
    <w:rsid w:val="00E76AA5"/>
    <w:rsid w:val="00E8068C"/>
    <w:rsid w:val="00E83A21"/>
    <w:rsid w:val="00E83B1B"/>
    <w:rsid w:val="00E851D4"/>
    <w:rsid w:val="00E85EFB"/>
    <w:rsid w:val="00E874B2"/>
    <w:rsid w:val="00E9009F"/>
    <w:rsid w:val="00E907BE"/>
    <w:rsid w:val="00EA1329"/>
    <w:rsid w:val="00EA3154"/>
    <w:rsid w:val="00EA3C8B"/>
    <w:rsid w:val="00EA571A"/>
    <w:rsid w:val="00EA5B65"/>
    <w:rsid w:val="00EA5F3D"/>
    <w:rsid w:val="00EA79D6"/>
    <w:rsid w:val="00EA7C0A"/>
    <w:rsid w:val="00EB1864"/>
    <w:rsid w:val="00EB1F94"/>
    <w:rsid w:val="00EB34C3"/>
    <w:rsid w:val="00EB6DCC"/>
    <w:rsid w:val="00EC0EDE"/>
    <w:rsid w:val="00EC3759"/>
    <w:rsid w:val="00ED0C05"/>
    <w:rsid w:val="00ED2E18"/>
    <w:rsid w:val="00ED47EC"/>
    <w:rsid w:val="00ED4A7B"/>
    <w:rsid w:val="00ED53EB"/>
    <w:rsid w:val="00EE4649"/>
    <w:rsid w:val="00EE4A56"/>
    <w:rsid w:val="00EE7D77"/>
    <w:rsid w:val="00EF2EF4"/>
    <w:rsid w:val="00EF3BF0"/>
    <w:rsid w:val="00EF5638"/>
    <w:rsid w:val="00EF5B00"/>
    <w:rsid w:val="00EF5EFA"/>
    <w:rsid w:val="00F0013C"/>
    <w:rsid w:val="00F0132F"/>
    <w:rsid w:val="00F027F5"/>
    <w:rsid w:val="00F03091"/>
    <w:rsid w:val="00F05A6F"/>
    <w:rsid w:val="00F075CF"/>
    <w:rsid w:val="00F118D8"/>
    <w:rsid w:val="00F120A2"/>
    <w:rsid w:val="00F12296"/>
    <w:rsid w:val="00F1364A"/>
    <w:rsid w:val="00F14EAB"/>
    <w:rsid w:val="00F160B0"/>
    <w:rsid w:val="00F201F0"/>
    <w:rsid w:val="00F20E6C"/>
    <w:rsid w:val="00F2163E"/>
    <w:rsid w:val="00F2247D"/>
    <w:rsid w:val="00F234DB"/>
    <w:rsid w:val="00F27C5B"/>
    <w:rsid w:val="00F312B4"/>
    <w:rsid w:val="00F37029"/>
    <w:rsid w:val="00F370DB"/>
    <w:rsid w:val="00F4193F"/>
    <w:rsid w:val="00F424DE"/>
    <w:rsid w:val="00F43762"/>
    <w:rsid w:val="00F43CA1"/>
    <w:rsid w:val="00F46C52"/>
    <w:rsid w:val="00F51C37"/>
    <w:rsid w:val="00F51E07"/>
    <w:rsid w:val="00F51FF6"/>
    <w:rsid w:val="00F52C1C"/>
    <w:rsid w:val="00F53255"/>
    <w:rsid w:val="00F6291C"/>
    <w:rsid w:val="00F63D8B"/>
    <w:rsid w:val="00F63E48"/>
    <w:rsid w:val="00F63F25"/>
    <w:rsid w:val="00F66A78"/>
    <w:rsid w:val="00F711F3"/>
    <w:rsid w:val="00F71A8D"/>
    <w:rsid w:val="00F71AAF"/>
    <w:rsid w:val="00F73FEE"/>
    <w:rsid w:val="00F74329"/>
    <w:rsid w:val="00F77638"/>
    <w:rsid w:val="00F81344"/>
    <w:rsid w:val="00F84624"/>
    <w:rsid w:val="00F86056"/>
    <w:rsid w:val="00F91B5D"/>
    <w:rsid w:val="00F934EB"/>
    <w:rsid w:val="00F95326"/>
    <w:rsid w:val="00FA055C"/>
    <w:rsid w:val="00FA1441"/>
    <w:rsid w:val="00FA432D"/>
    <w:rsid w:val="00FA4B42"/>
    <w:rsid w:val="00FA68A3"/>
    <w:rsid w:val="00FA71F0"/>
    <w:rsid w:val="00FB01ED"/>
    <w:rsid w:val="00FB17E5"/>
    <w:rsid w:val="00FB438D"/>
    <w:rsid w:val="00FB6461"/>
    <w:rsid w:val="00FC0FC9"/>
    <w:rsid w:val="00FC2094"/>
    <w:rsid w:val="00FC3B75"/>
    <w:rsid w:val="00FC493A"/>
    <w:rsid w:val="00FD2AEE"/>
    <w:rsid w:val="00FD2CC8"/>
    <w:rsid w:val="00FD3B1E"/>
    <w:rsid w:val="00FD40F7"/>
    <w:rsid w:val="00FD475E"/>
    <w:rsid w:val="00FD4C4B"/>
    <w:rsid w:val="00FD6E4C"/>
    <w:rsid w:val="00FE1793"/>
    <w:rsid w:val="00FE2506"/>
    <w:rsid w:val="00FF630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46E205A"/>
  <w15:docId w15:val="{87B755EE-ECC2-4965-A78B-3CAF396B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21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21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21C4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A1B3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886630"/>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8866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1C43"/>
    <w:pPr>
      <w:spacing w:after="0" w:line="240" w:lineRule="auto"/>
    </w:pPr>
  </w:style>
  <w:style w:type="character" w:customStyle="1" w:styleId="Kop1Char">
    <w:name w:val="Kop 1 Char"/>
    <w:basedOn w:val="Standaardalinea-lettertype"/>
    <w:link w:val="Kop1"/>
    <w:uiPriority w:val="9"/>
    <w:rsid w:val="00721C4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21C4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21C43"/>
    <w:rPr>
      <w:rFonts w:asciiTheme="majorHAnsi" w:eastAsiaTheme="majorEastAsia" w:hAnsiTheme="majorHAnsi" w:cstheme="majorBidi"/>
      <w:b/>
      <w:bCs/>
      <w:color w:val="4F81BD" w:themeColor="accent1"/>
    </w:rPr>
  </w:style>
  <w:style w:type="character" w:customStyle="1" w:styleId="GeenafstandChar">
    <w:name w:val="Geen afstand Char"/>
    <w:basedOn w:val="Standaardalinea-lettertype"/>
    <w:link w:val="Geenafstand"/>
    <w:uiPriority w:val="1"/>
    <w:rsid w:val="00AA33CE"/>
  </w:style>
  <w:style w:type="paragraph" w:styleId="Ballontekst">
    <w:name w:val="Balloon Text"/>
    <w:basedOn w:val="Standaard"/>
    <w:link w:val="BallontekstChar"/>
    <w:uiPriority w:val="99"/>
    <w:semiHidden/>
    <w:unhideWhenUsed/>
    <w:rsid w:val="00AA33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33CE"/>
    <w:rPr>
      <w:rFonts w:ascii="Tahoma" w:hAnsi="Tahoma" w:cs="Tahoma"/>
      <w:sz w:val="16"/>
      <w:szCs w:val="16"/>
    </w:rPr>
  </w:style>
  <w:style w:type="paragraph" w:styleId="Kopvaninhoudsopgave">
    <w:name w:val="TOC Heading"/>
    <w:basedOn w:val="Kop1"/>
    <w:next w:val="Standaard"/>
    <w:uiPriority w:val="39"/>
    <w:semiHidden/>
    <w:unhideWhenUsed/>
    <w:qFormat/>
    <w:rsid w:val="001B74AA"/>
    <w:pPr>
      <w:outlineLvl w:val="9"/>
    </w:pPr>
    <w:rPr>
      <w:lang w:val="en-US" w:eastAsia="ja-JP"/>
    </w:rPr>
  </w:style>
  <w:style w:type="paragraph" w:styleId="Inhopg1">
    <w:name w:val="toc 1"/>
    <w:basedOn w:val="Standaard"/>
    <w:next w:val="Standaard"/>
    <w:autoRedefine/>
    <w:uiPriority w:val="39"/>
    <w:unhideWhenUsed/>
    <w:rsid w:val="001B74AA"/>
    <w:pPr>
      <w:spacing w:after="100"/>
    </w:pPr>
  </w:style>
  <w:style w:type="paragraph" w:styleId="Inhopg2">
    <w:name w:val="toc 2"/>
    <w:basedOn w:val="Standaard"/>
    <w:next w:val="Standaard"/>
    <w:autoRedefine/>
    <w:uiPriority w:val="39"/>
    <w:unhideWhenUsed/>
    <w:rsid w:val="001B74AA"/>
    <w:pPr>
      <w:spacing w:after="100"/>
      <w:ind w:left="220"/>
    </w:pPr>
  </w:style>
  <w:style w:type="paragraph" w:styleId="Inhopg3">
    <w:name w:val="toc 3"/>
    <w:basedOn w:val="Standaard"/>
    <w:next w:val="Standaard"/>
    <w:autoRedefine/>
    <w:uiPriority w:val="39"/>
    <w:unhideWhenUsed/>
    <w:rsid w:val="001B74AA"/>
    <w:pPr>
      <w:spacing w:after="100"/>
      <w:ind w:left="440"/>
    </w:pPr>
  </w:style>
  <w:style w:type="character" w:styleId="Hyperlink">
    <w:name w:val="Hyperlink"/>
    <w:basedOn w:val="Standaardalinea-lettertype"/>
    <w:uiPriority w:val="99"/>
    <w:unhideWhenUsed/>
    <w:rsid w:val="001B74AA"/>
    <w:rPr>
      <w:color w:val="0000FF" w:themeColor="hyperlink"/>
      <w:u w:val="single"/>
    </w:rPr>
  </w:style>
  <w:style w:type="paragraph" w:styleId="Koptekst">
    <w:name w:val="header"/>
    <w:basedOn w:val="Standaard"/>
    <w:link w:val="KoptekstChar"/>
    <w:uiPriority w:val="99"/>
    <w:unhideWhenUsed/>
    <w:rsid w:val="001B74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4AA"/>
  </w:style>
  <w:style w:type="paragraph" w:styleId="Voettekst">
    <w:name w:val="footer"/>
    <w:basedOn w:val="Standaard"/>
    <w:link w:val="VoettekstChar"/>
    <w:uiPriority w:val="99"/>
    <w:unhideWhenUsed/>
    <w:rsid w:val="001B74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4AA"/>
  </w:style>
  <w:style w:type="paragraph" w:customStyle="1" w:styleId="7F164CA3BF9C4373845ECB452A5D9922">
    <w:name w:val="7F164CA3BF9C4373845ECB452A5D9922"/>
    <w:rsid w:val="000A7110"/>
    <w:rPr>
      <w:rFonts w:eastAsiaTheme="minorEastAsia"/>
      <w:lang w:val="en-US" w:eastAsia="ja-JP"/>
    </w:rPr>
  </w:style>
  <w:style w:type="paragraph" w:styleId="Bibliografie">
    <w:name w:val="Bibliography"/>
    <w:basedOn w:val="Standaard"/>
    <w:next w:val="Standaard"/>
    <w:uiPriority w:val="37"/>
    <w:unhideWhenUsed/>
    <w:rsid w:val="00F51C37"/>
  </w:style>
  <w:style w:type="paragraph" w:styleId="Voetnoottekst">
    <w:name w:val="footnote text"/>
    <w:basedOn w:val="Standaard"/>
    <w:link w:val="VoetnoottekstChar"/>
    <w:uiPriority w:val="99"/>
    <w:semiHidden/>
    <w:unhideWhenUsed/>
    <w:rsid w:val="00E507F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507FC"/>
    <w:rPr>
      <w:sz w:val="20"/>
      <w:szCs w:val="20"/>
    </w:rPr>
  </w:style>
  <w:style w:type="character" w:styleId="Voetnootmarkering">
    <w:name w:val="footnote reference"/>
    <w:basedOn w:val="Standaardalinea-lettertype"/>
    <w:uiPriority w:val="99"/>
    <w:semiHidden/>
    <w:unhideWhenUsed/>
    <w:rsid w:val="00E507FC"/>
    <w:rPr>
      <w:vertAlign w:val="superscript"/>
    </w:rPr>
  </w:style>
  <w:style w:type="paragraph" w:styleId="Lijstalinea">
    <w:name w:val="List Paragraph"/>
    <w:basedOn w:val="Standaard"/>
    <w:uiPriority w:val="34"/>
    <w:qFormat/>
    <w:rsid w:val="00FC3B75"/>
    <w:pPr>
      <w:spacing w:after="0" w:line="240" w:lineRule="auto"/>
      <w:ind w:left="720"/>
      <w:contextualSpacing/>
    </w:pPr>
  </w:style>
  <w:style w:type="character" w:customStyle="1" w:styleId="Kop4Char">
    <w:name w:val="Kop 4 Char"/>
    <w:basedOn w:val="Standaardalinea-lettertype"/>
    <w:link w:val="Kop4"/>
    <w:uiPriority w:val="9"/>
    <w:rsid w:val="00CA1B34"/>
    <w:rPr>
      <w:rFonts w:asciiTheme="majorHAnsi" w:eastAsiaTheme="majorEastAsia" w:hAnsiTheme="majorHAnsi" w:cstheme="majorBidi"/>
      <w:b/>
      <w:bCs/>
      <w:i/>
      <w:iCs/>
      <w:color w:val="4F81BD" w:themeColor="accent1"/>
    </w:rPr>
  </w:style>
  <w:style w:type="character" w:customStyle="1" w:styleId="visualhighlight">
    <w:name w:val="visualhighlight"/>
    <w:basedOn w:val="Standaardalinea-lettertype"/>
    <w:rsid w:val="00D83661"/>
  </w:style>
  <w:style w:type="paragraph" w:styleId="Normaalweb">
    <w:name w:val="Normal (Web)"/>
    <w:basedOn w:val="Standaard"/>
    <w:uiPriority w:val="99"/>
    <w:semiHidden/>
    <w:unhideWhenUsed/>
    <w:rsid w:val="0051602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itelvanboek">
    <w:name w:val="Book Title"/>
    <w:basedOn w:val="Standaardalinea-lettertype"/>
    <w:uiPriority w:val="33"/>
    <w:qFormat/>
    <w:rsid w:val="002A225D"/>
    <w:rPr>
      <w:b/>
      <w:bCs/>
      <w:smallCaps/>
      <w:spacing w:val="5"/>
    </w:rPr>
  </w:style>
  <w:style w:type="character" w:customStyle="1" w:styleId="Kop5Char">
    <w:name w:val="Kop 5 Char"/>
    <w:basedOn w:val="Standaardalinea-lettertype"/>
    <w:link w:val="Kop5"/>
    <w:uiPriority w:val="9"/>
    <w:rsid w:val="0088663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886630"/>
    <w:rPr>
      <w:rFonts w:asciiTheme="majorHAnsi" w:eastAsiaTheme="majorEastAsia" w:hAnsiTheme="majorHAnsi" w:cstheme="majorBidi"/>
      <w:i/>
      <w:iCs/>
      <w:color w:val="243F60" w:themeColor="accent1" w:themeShade="7F"/>
    </w:rPr>
  </w:style>
  <w:style w:type="table" w:styleId="Tabelraster">
    <w:name w:val="Table Grid"/>
    <w:basedOn w:val="Standaardtabel"/>
    <w:uiPriority w:val="59"/>
    <w:rsid w:val="009C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0A67A7"/>
  </w:style>
  <w:style w:type="character" w:styleId="Verwijzingopmerking">
    <w:name w:val="annotation reference"/>
    <w:basedOn w:val="Standaardalinea-lettertype"/>
    <w:uiPriority w:val="99"/>
    <w:semiHidden/>
    <w:unhideWhenUsed/>
    <w:rsid w:val="00FA71F0"/>
    <w:rPr>
      <w:sz w:val="16"/>
      <w:szCs w:val="16"/>
    </w:rPr>
  </w:style>
  <w:style w:type="paragraph" w:styleId="Tekstopmerking">
    <w:name w:val="annotation text"/>
    <w:basedOn w:val="Standaard"/>
    <w:link w:val="TekstopmerkingChar"/>
    <w:uiPriority w:val="99"/>
    <w:semiHidden/>
    <w:unhideWhenUsed/>
    <w:rsid w:val="00FA71F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71F0"/>
    <w:rPr>
      <w:sz w:val="20"/>
      <w:szCs w:val="20"/>
    </w:rPr>
  </w:style>
  <w:style w:type="paragraph" w:styleId="Onderwerpvanopmerking">
    <w:name w:val="annotation subject"/>
    <w:basedOn w:val="Tekstopmerking"/>
    <w:next w:val="Tekstopmerking"/>
    <w:link w:val="OnderwerpvanopmerkingChar"/>
    <w:uiPriority w:val="99"/>
    <w:semiHidden/>
    <w:unhideWhenUsed/>
    <w:rsid w:val="00FA71F0"/>
    <w:rPr>
      <w:b/>
      <w:bCs/>
    </w:rPr>
  </w:style>
  <w:style w:type="character" w:customStyle="1" w:styleId="OnderwerpvanopmerkingChar">
    <w:name w:val="Onderwerp van opmerking Char"/>
    <w:basedOn w:val="TekstopmerkingChar"/>
    <w:link w:val="Onderwerpvanopmerking"/>
    <w:uiPriority w:val="99"/>
    <w:semiHidden/>
    <w:rsid w:val="00FA71F0"/>
    <w:rPr>
      <w:b/>
      <w:bCs/>
      <w:sz w:val="20"/>
      <w:szCs w:val="20"/>
    </w:rPr>
  </w:style>
  <w:style w:type="character" w:styleId="GevolgdeHyperlink">
    <w:name w:val="FollowedHyperlink"/>
    <w:basedOn w:val="Standaardalinea-lettertype"/>
    <w:uiPriority w:val="99"/>
    <w:semiHidden/>
    <w:unhideWhenUsed/>
    <w:rsid w:val="00200A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101">
      <w:bodyDiv w:val="1"/>
      <w:marLeft w:val="0"/>
      <w:marRight w:val="0"/>
      <w:marTop w:val="0"/>
      <w:marBottom w:val="0"/>
      <w:divBdr>
        <w:top w:val="none" w:sz="0" w:space="0" w:color="auto"/>
        <w:left w:val="none" w:sz="0" w:space="0" w:color="auto"/>
        <w:bottom w:val="none" w:sz="0" w:space="0" w:color="auto"/>
        <w:right w:val="none" w:sz="0" w:space="0" w:color="auto"/>
      </w:divBdr>
    </w:div>
    <w:div w:id="13582720">
      <w:bodyDiv w:val="1"/>
      <w:marLeft w:val="0"/>
      <w:marRight w:val="0"/>
      <w:marTop w:val="0"/>
      <w:marBottom w:val="0"/>
      <w:divBdr>
        <w:top w:val="none" w:sz="0" w:space="0" w:color="auto"/>
        <w:left w:val="none" w:sz="0" w:space="0" w:color="auto"/>
        <w:bottom w:val="none" w:sz="0" w:space="0" w:color="auto"/>
        <w:right w:val="none" w:sz="0" w:space="0" w:color="auto"/>
      </w:divBdr>
    </w:div>
    <w:div w:id="67311266">
      <w:bodyDiv w:val="1"/>
      <w:marLeft w:val="0"/>
      <w:marRight w:val="0"/>
      <w:marTop w:val="0"/>
      <w:marBottom w:val="0"/>
      <w:divBdr>
        <w:top w:val="none" w:sz="0" w:space="0" w:color="auto"/>
        <w:left w:val="none" w:sz="0" w:space="0" w:color="auto"/>
        <w:bottom w:val="none" w:sz="0" w:space="0" w:color="auto"/>
        <w:right w:val="none" w:sz="0" w:space="0" w:color="auto"/>
      </w:divBdr>
    </w:div>
    <w:div w:id="94861035">
      <w:bodyDiv w:val="1"/>
      <w:marLeft w:val="0"/>
      <w:marRight w:val="0"/>
      <w:marTop w:val="0"/>
      <w:marBottom w:val="0"/>
      <w:divBdr>
        <w:top w:val="none" w:sz="0" w:space="0" w:color="auto"/>
        <w:left w:val="none" w:sz="0" w:space="0" w:color="auto"/>
        <w:bottom w:val="none" w:sz="0" w:space="0" w:color="auto"/>
        <w:right w:val="none" w:sz="0" w:space="0" w:color="auto"/>
      </w:divBdr>
    </w:div>
    <w:div w:id="165831552">
      <w:bodyDiv w:val="1"/>
      <w:marLeft w:val="0"/>
      <w:marRight w:val="0"/>
      <w:marTop w:val="0"/>
      <w:marBottom w:val="0"/>
      <w:divBdr>
        <w:top w:val="none" w:sz="0" w:space="0" w:color="auto"/>
        <w:left w:val="none" w:sz="0" w:space="0" w:color="auto"/>
        <w:bottom w:val="none" w:sz="0" w:space="0" w:color="auto"/>
        <w:right w:val="none" w:sz="0" w:space="0" w:color="auto"/>
      </w:divBdr>
    </w:div>
    <w:div w:id="202140640">
      <w:bodyDiv w:val="1"/>
      <w:marLeft w:val="0"/>
      <w:marRight w:val="0"/>
      <w:marTop w:val="0"/>
      <w:marBottom w:val="0"/>
      <w:divBdr>
        <w:top w:val="none" w:sz="0" w:space="0" w:color="auto"/>
        <w:left w:val="none" w:sz="0" w:space="0" w:color="auto"/>
        <w:bottom w:val="none" w:sz="0" w:space="0" w:color="auto"/>
        <w:right w:val="none" w:sz="0" w:space="0" w:color="auto"/>
      </w:divBdr>
    </w:div>
    <w:div w:id="243537489">
      <w:bodyDiv w:val="1"/>
      <w:marLeft w:val="0"/>
      <w:marRight w:val="0"/>
      <w:marTop w:val="0"/>
      <w:marBottom w:val="0"/>
      <w:divBdr>
        <w:top w:val="none" w:sz="0" w:space="0" w:color="auto"/>
        <w:left w:val="none" w:sz="0" w:space="0" w:color="auto"/>
        <w:bottom w:val="none" w:sz="0" w:space="0" w:color="auto"/>
        <w:right w:val="none" w:sz="0" w:space="0" w:color="auto"/>
      </w:divBdr>
    </w:div>
    <w:div w:id="313140926">
      <w:bodyDiv w:val="1"/>
      <w:marLeft w:val="0"/>
      <w:marRight w:val="0"/>
      <w:marTop w:val="0"/>
      <w:marBottom w:val="0"/>
      <w:divBdr>
        <w:top w:val="none" w:sz="0" w:space="0" w:color="auto"/>
        <w:left w:val="none" w:sz="0" w:space="0" w:color="auto"/>
        <w:bottom w:val="none" w:sz="0" w:space="0" w:color="auto"/>
        <w:right w:val="none" w:sz="0" w:space="0" w:color="auto"/>
      </w:divBdr>
    </w:div>
    <w:div w:id="363790942">
      <w:bodyDiv w:val="1"/>
      <w:marLeft w:val="0"/>
      <w:marRight w:val="0"/>
      <w:marTop w:val="0"/>
      <w:marBottom w:val="0"/>
      <w:divBdr>
        <w:top w:val="none" w:sz="0" w:space="0" w:color="auto"/>
        <w:left w:val="none" w:sz="0" w:space="0" w:color="auto"/>
        <w:bottom w:val="none" w:sz="0" w:space="0" w:color="auto"/>
        <w:right w:val="none" w:sz="0" w:space="0" w:color="auto"/>
      </w:divBdr>
    </w:div>
    <w:div w:id="395278805">
      <w:bodyDiv w:val="1"/>
      <w:marLeft w:val="0"/>
      <w:marRight w:val="0"/>
      <w:marTop w:val="0"/>
      <w:marBottom w:val="0"/>
      <w:divBdr>
        <w:top w:val="none" w:sz="0" w:space="0" w:color="auto"/>
        <w:left w:val="none" w:sz="0" w:space="0" w:color="auto"/>
        <w:bottom w:val="none" w:sz="0" w:space="0" w:color="auto"/>
        <w:right w:val="none" w:sz="0" w:space="0" w:color="auto"/>
      </w:divBdr>
    </w:div>
    <w:div w:id="451898802">
      <w:bodyDiv w:val="1"/>
      <w:marLeft w:val="0"/>
      <w:marRight w:val="0"/>
      <w:marTop w:val="0"/>
      <w:marBottom w:val="0"/>
      <w:divBdr>
        <w:top w:val="none" w:sz="0" w:space="0" w:color="auto"/>
        <w:left w:val="none" w:sz="0" w:space="0" w:color="auto"/>
        <w:bottom w:val="none" w:sz="0" w:space="0" w:color="auto"/>
        <w:right w:val="none" w:sz="0" w:space="0" w:color="auto"/>
      </w:divBdr>
      <w:divsChild>
        <w:div w:id="115873235">
          <w:marLeft w:val="0"/>
          <w:marRight w:val="0"/>
          <w:marTop w:val="0"/>
          <w:marBottom w:val="0"/>
          <w:divBdr>
            <w:top w:val="none" w:sz="0" w:space="0" w:color="auto"/>
            <w:left w:val="none" w:sz="0" w:space="0" w:color="auto"/>
            <w:bottom w:val="none" w:sz="0" w:space="0" w:color="auto"/>
            <w:right w:val="none" w:sz="0" w:space="0" w:color="auto"/>
          </w:divBdr>
        </w:div>
        <w:div w:id="230771319">
          <w:marLeft w:val="0"/>
          <w:marRight w:val="0"/>
          <w:marTop w:val="0"/>
          <w:marBottom w:val="0"/>
          <w:divBdr>
            <w:top w:val="none" w:sz="0" w:space="0" w:color="auto"/>
            <w:left w:val="none" w:sz="0" w:space="0" w:color="auto"/>
            <w:bottom w:val="none" w:sz="0" w:space="0" w:color="auto"/>
            <w:right w:val="none" w:sz="0" w:space="0" w:color="auto"/>
          </w:divBdr>
        </w:div>
        <w:div w:id="601114584">
          <w:marLeft w:val="0"/>
          <w:marRight w:val="0"/>
          <w:marTop w:val="0"/>
          <w:marBottom w:val="0"/>
          <w:divBdr>
            <w:top w:val="none" w:sz="0" w:space="0" w:color="auto"/>
            <w:left w:val="none" w:sz="0" w:space="0" w:color="auto"/>
            <w:bottom w:val="none" w:sz="0" w:space="0" w:color="auto"/>
            <w:right w:val="none" w:sz="0" w:space="0" w:color="auto"/>
          </w:divBdr>
        </w:div>
        <w:div w:id="1152720340">
          <w:marLeft w:val="0"/>
          <w:marRight w:val="0"/>
          <w:marTop w:val="0"/>
          <w:marBottom w:val="0"/>
          <w:divBdr>
            <w:top w:val="none" w:sz="0" w:space="0" w:color="auto"/>
            <w:left w:val="none" w:sz="0" w:space="0" w:color="auto"/>
            <w:bottom w:val="none" w:sz="0" w:space="0" w:color="auto"/>
            <w:right w:val="none" w:sz="0" w:space="0" w:color="auto"/>
          </w:divBdr>
        </w:div>
        <w:div w:id="1365328990">
          <w:marLeft w:val="0"/>
          <w:marRight w:val="0"/>
          <w:marTop w:val="0"/>
          <w:marBottom w:val="0"/>
          <w:divBdr>
            <w:top w:val="none" w:sz="0" w:space="0" w:color="auto"/>
            <w:left w:val="none" w:sz="0" w:space="0" w:color="auto"/>
            <w:bottom w:val="none" w:sz="0" w:space="0" w:color="auto"/>
            <w:right w:val="none" w:sz="0" w:space="0" w:color="auto"/>
          </w:divBdr>
        </w:div>
        <w:div w:id="1480341645">
          <w:marLeft w:val="0"/>
          <w:marRight w:val="0"/>
          <w:marTop w:val="0"/>
          <w:marBottom w:val="0"/>
          <w:divBdr>
            <w:top w:val="none" w:sz="0" w:space="0" w:color="auto"/>
            <w:left w:val="none" w:sz="0" w:space="0" w:color="auto"/>
            <w:bottom w:val="none" w:sz="0" w:space="0" w:color="auto"/>
            <w:right w:val="none" w:sz="0" w:space="0" w:color="auto"/>
          </w:divBdr>
        </w:div>
        <w:div w:id="1697999013">
          <w:marLeft w:val="0"/>
          <w:marRight w:val="0"/>
          <w:marTop w:val="0"/>
          <w:marBottom w:val="0"/>
          <w:divBdr>
            <w:top w:val="none" w:sz="0" w:space="0" w:color="auto"/>
            <w:left w:val="none" w:sz="0" w:space="0" w:color="auto"/>
            <w:bottom w:val="none" w:sz="0" w:space="0" w:color="auto"/>
            <w:right w:val="none" w:sz="0" w:space="0" w:color="auto"/>
          </w:divBdr>
        </w:div>
        <w:div w:id="1710497236">
          <w:marLeft w:val="0"/>
          <w:marRight w:val="0"/>
          <w:marTop w:val="0"/>
          <w:marBottom w:val="0"/>
          <w:divBdr>
            <w:top w:val="none" w:sz="0" w:space="0" w:color="auto"/>
            <w:left w:val="none" w:sz="0" w:space="0" w:color="auto"/>
            <w:bottom w:val="none" w:sz="0" w:space="0" w:color="auto"/>
            <w:right w:val="none" w:sz="0" w:space="0" w:color="auto"/>
          </w:divBdr>
        </w:div>
        <w:div w:id="2019841563">
          <w:marLeft w:val="0"/>
          <w:marRight w:val="0"/>
          <w:marTop w:val="0"/>
          <w:marBottom w:val="0"/>
          <w:divBdr>
            <w:top w:val="none" w:sz="0" w:space="0" w:color="auto"/>
            <w:left w:val="none" w:sz="0" w:space="0" w:color="auto"/>
            <w:bottom w:val="none" w:sz="0" w:space="0" w:color="auto"/>
            <w:right w:val="none" w:sz="0" w:space="0" w:color="auto"/>
          </w:divBdr>
        </w:div>
        <w:div w:id="2049599669">
          <w:marLeft w:val="0"/>
          <w:marRight w:val="0"/>
          <w:marTop w:val="0"/>
          <w:marBottom w:val="0"/>
          <w:divBdr>
            <w:top w:val="none" w:sz="0" w:space="0" w:color="auto"/>
            <w:left w:val="none" w:sz="0" w:space="0" w:color="auto"/>
            <w:bottom w:val="none" w:sz="0" w:space="0" w:color="auto"/>
            <w:right w:val="none" w:sz="0" w:space="0" w:color="auto"/>
          </w:divBdr>
        </w:div>
      </w:divsChild>
    </w:div>
    <w:div w:id="482741188">
      <w:bodyDiv w:val="1"/>
      <w:marLeft w:val="0"/>
      <w:marRight w:val="0"/>
      <w:marTop w:val="0"/>
      <w:marBottom w:val="0"/>
      <w:divBdr>
        <w:top w:val="none" w:sz="0" w:space="0" w:color="auto"/>
        <w:left w:val="none" w:sz="0" w:space="0" w:color="auto"/>
        <w:bottom w:val="none" w:sz="0" w:space="0" w:color="auto"/>
        <w:right w:val="none" w:sz="0" w:space="0" w:color="auto"/>
      </w:divBdr>
    </w:div>
    <w:div w:id="494956952">
      <w:bodyDiv w:val="1"/>
      <w:marLeft w:val="0"/>
      <w:marRight w:val="0"/>
      <w:marTop w:val="0"/>
      <w:marBottom w:val="0"/>
      <w:divBdr>
        <w:top w:val="none" w:sz="0" w:space="0" w:color="auto"/>
        <w:left w:val="none" w:sz="0" w:space="0" w:color="auto"/>
        <w:bottom w:val="none" w:sz="0" w:space="0" w:color="auto"/>
        <w:right w:val="none" w:sz="0" w:space="0" w:color="auto"/>
      </w:divBdr>
    </w:div>
    <w:div w:id="567036571">
      <w:bodyDiv w:val="1"/>
      <w:marLeft w:val="0"/>
      <w:marRight w:val="0"/>
      <w:marTop w:val="0"/>
      <w:marBottom w:val="0"/>
      <w:divBdr>
        <w:top w:val="none" w:sz="0" w:space="0" w:color="auto"/>
        <w:left w:val="none" w:sz="0" w:space="0" w:color="auto"/>
        <w:bottom w:val="none" w:sz="0" w:space="0" w:color="auto"/>
        <w:right w:val="none" w:sz="0" w:space="0" w:color="auto"/>
      </w:divBdr>
    </w:div>
    <w:div w:id="609170552">
      <w:bodyDiv w:val="1"/>
      <w:marLeft w:val="0"/>
      <w:marRight w:val="0"/>
      <w:marTop w:val="0"/>
      <w:marBottom w:val="0"/>
      <w:divBdr>
        <w:top w:val="none" w:sz="0" w:space="0" w:color="auto"/>
        <w:left w:val="none" w:sz="0" w:space="0" w:color="auto"/>
        <w:bottom w:val="none" w:sz="0" w:space="0" w:color="auto"/>
        <w:right w:val="none" w:sz="0" w:space="0" w:color="auto"/>
      </w:divBdr>
    </w:div>
    <w:div w:id="635136481">
      <w:bodyDiv w:val="1"/>
      <w:marLeft w:val="0"/>
      <w:marRight w:val="0"/>
      <w:marTop w:val="0"/>
      <w:marBottom w:val="0"/>
      <w:divBdr>
        <w:top w:val="none" w:sz="0" w:space="0" w:color="auto"/>
        <w:left w:val="none" w:sz="0" w:space="0" w:color="auto"/>
        <w:bottom w:val="none" w:sz="0" w:space="0" w:color="auto"/>
        <w:right w:val="none" w:sz="0" w:space="0" w:color="auto"/>
      </w:divBdr>
    </w:div>
    <w:div w:id="646860434">
      <w:bodyDiv w:val="1"/>
      <w:marLeft w:val="0"/>
      <w:marRight w:val="0"/>
      <w:marTop w:val="0"/>
      <w:marBottom w:val="0"/>
      <w:divBdr>
        <w:top w:val="none" w:sz="0" w:space="0" w:color="auto"/>
        <w:left w:val="none" w:sz="0" w:space="0" w:color="auto"/>
        <w:bottom w:val="none" w:sz="0" w:space="0" w:color="auto"/>
        <w:right w:val="none" w:sz="0" w:space="0" w:color="auto"/>
      </w:divBdr>
    </w:div>
    <w:div w:id="683753497">
      <w:bodyDiv w:val="1"/>
      <w:marLeft w:val="0"/>
      <w:marRight w:val="0"/>
      <w:marTop w:val="0"/>
      <w:marBottom w:val="0"/>
      <w:divBdr>
        <w:top w:val="none" w:sz="0" w:space="0" w:color="auto"/>
        <w:left w:val="none" w:sz="0" w:space="0" w:color="auto"/>
        <w:bottom w:val="none" w:sz="0" w:space="0" w:color="auto"/>
        <w:right w:val="none" w:sz="0" w:space="0" w:color="auto"/>
      </w:divBdr>
    </w:div>
    <w:div w:id="700015635">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979840962">
      <w:bodyDiv w:val="1"/>
      <w:marLeft w:val="0"/>
      <w:marRight w:val="0"/>
      <w:marTop w:val="0"/>
      <w:marBottom w:val="0"/>
      <w:divBdr>
        <w:top w:val="none" w:sz="0" w:space="0" w:color="auto"/>
        <w:left w:val="none" w:sz="0" w:space="0" w:color="auto"/>
        <w:bottom w:val="none" w:sz="0" w:space="0" w:color="auto"/>
        <w:right w:val="none" w:sz="0" w:space="0" w:color="auto"/>
      </w:divBdr>
    </w:div>
    <w:div w:id="982730443">
      <w:bodyDiv w:val="1"/>
      <w:marLeft w:val="0"/>
      <w:marRight w:val="0"/>
      <w:marTop w:val="0"/>
      <w:marBottom w:val="0"/>
      <w:divBdr>
        <w:top w:val="none" w:sz="0" w:space="0" w:color="auto"/>
        <w:left w:val="none" w:sz="0" w:space="0" w:color="auto"/>
        <w:bottom w:val="none" w:sz="0" w:space="0" w:color="auto"/>
        <w:right w:val="none" w:sz="0" w:space="0" w:color="auto"/>
      </w:divBdr>
    </w:div>
    <w:div w:id="1008098936">
      <w:bodyDiv w:val="1"/>
      <w:marLeft w:val="0"/>
      <w:marRight w:val="0"/>
      <w:marTop w:val="0"/>
      <w:marBottom w:val="0"/>
      <w:divBdr>
        <w:top w:val="none" w:sz="0" w:space="0" w:color="auto"/>
        <w:left w:val="none" w:sz="0" w:space="0" w:color="auto"/>
        <w:bottom w:val="none" w:sz="0" w:space="0" w:color="auto"/>
        <w:right w:val="none" w:sz="0" w:space="0" w:color="auto"/>
      </w:divBdr>
    </w:div>
    <w:div w:id="1037316990">
      <w:bodyDiv w:val="1"/>
      <w:marLeft w:val="0"/>
      <w:marRight w:val="0"/>
      <w:marTop w:val="0"/>
      <w:marBottom w:val="0"/>
      <w:divBdr>
        <w:top w:val="none" w:sz="0" w:space="0" w:color="auto"/>
        <w:left w:val="none" w:sz="0" w:space="0" w:color="auto"/>
        <w:bottom w:val="none" w:sz="0" w:space="0" w:color="auto"/>
        <w:right w:val="none" w:sz="0" w:space="0" w:color="auto"/>
      </w:divBdr>
    </w:div>
    <w:div w:id="1055591542">
      <w:bodyDiv w:val="1"/>
      <w:marLeft w:val="0"/>
      <w:marRight w:val="0"/>
      <w:marTop w:val="0"/>
      <w:marBottom w:val="0"/>
      <w:divBdr>
        <w:top w:val="none" w:sz="0" w:space="0" w:color="auto"/>
        <w:left w:val="none" w:sz="0" w:space="0" w:color="auto"/>
        <w:bottom w:val="none" w:sz="0" w:space="0" w:color="auto"/>
        <w:right w:val="none" w:sz="0" w:space="0" w:color="auto"/>
      </w:divBdr>
    </w:div>
    <w:div w:id="1096824395">
      <w:bodyDiv w:val="1"/>
      <w:marLeft w:val="0"/>
      <w:marRight w:val="0"/>
      <w:marTop w:val="0"/>
      <w:marBottom w:val="0"/>
      <w:divBdr>
        <w:top w:val="none" w:sz="0" w:space="0" w:color="auto"/>
        <w:left w:val="none" w:sz="0" w:space="0" w:color="auto"/>
        <w:bottom w:val="none" w:sz="0" w:space="0" w:color="auto"/>
        <w:right w:val="none" w:sz="0" w:space="0" w:color="auto"/>
      </w:divBdr>
    </w:div>
    <w:div w:id="1177690031">
      <w:bodyDiv w:val="1"/>
      <w:marLeft w:val="0"/>
      <w:marRight w:val="0"/>
      <w:marTop w:val="0"/>
      <w:marBottom w:val="0"/>
      <w:divBdr>
        <w:top w:val="none" w:sz="0" w:space="0" w:color="auto"/>
        <w:left w:val="none" w:sz="0" w:space="0" w:color="auto"/>
        <w:bottom w:val="none" w:sz="0" w:space="0" w:color="auto"/>
        <w:right w:val="none" w:sz="0" w:space="0" w:color="auto"/>
      </w:divBdr>
    </w:div>
    <w:div w:id="1179200289">
      <w:bodyDiv w:val="1"/>
      <w:marLeft w:val="0"/>
      <w:marRight w:val="0"/>
      <w:marTop w:val="0"/>
      <w:marBottom w:val="0"/>
      <w:divBdr>
        <w:top w:val="none" w:sz="0" w:space="0" w:color="auto"/>
        <w:left w:val="none" w:sz="0" w:space="0" w:color="auto"/>
        <w:bottom w:val="none" w:sz="0" w:space="0" w:color="auto"/>
        <w:right w:val="none" w:sz="0" w:space="0" w:color="auto"/>
      </w:divBdr>
    </w:div>
    <w:div w:id="1220937045">
      <w:bodyDiv w:val="1"/>
      <w:marLeft w:val="0"/>
      <w:marRight w:val="0"/>
      <w:marTop w:val="0"/>
      <w:marBottom w:val="0"/>
      <w:divBdr>
        <w:top w:val="none" w:sz="0" w:space="0" w:color="auto"/>
        <w:left w:val="none" w:sz="0" w:space="0" w:color="auto"/>
        <w:bottom w:val="none" w:sz="0" w:space="0" w:color="auto"/>
        <w:right w:val="none" w:sz="0" w:space="0" w:color="auto"/>
      </w:divBdr>
    </w:div>
    <w:div w:id="1231113205">
      <w:bodyDiv w:val="1"/>
      <w:marLeft w:val="0"/>
      <w:marRight w:val="0"/>
      <w:marTop w:val="0"/>
      <w:marBottom w:val="0"/>
      <w:divBdr>
        <w:top w:val="none" w:sz="0" w:space="0" w:color="auto"/>
        <w:left w:val="none" w:sz="0" w:space="0" w:color="auto"/>
        <w:bottom w:val="none" w:sz="0" w:space="0" w:color="auto"/>
        <w:right w:val="none" w:sz="0" w:space="0" w:color="auto"/>
      </w:divBdr>
    </w:div>
    <w:div w:id="1239703918">
      <w:bodyDiv w:val="1"/>
      <w:marLeft w:val="0"/>
      <w:marRight w:val="0"/>
      <w:marTop w:val="0"/>
      <w:marBottom w:val="0"/>
      <w:divBdr>
        <w:top w:val="none" w:sz="0" w:space="0" w:color="auto"/>
        <w:left w:val="none" w:sz="0" w:space="0" w:color="auto"/>
        <w:bottom w:val="none" w:sz="0" w:space="0" w:color="auto"/>
        <w:right w:val="none" w:sz="0" w:space="0" w:color="auto"/>
      </w:divBdr>
    </w:div>
    <w:div w:id="1258750848">
      <w:bodyDiv w:val="1"/>
      <w:marLeft w:val="0"/>
      <w:marRight w:val="0"/>
      <w:marTop w:val="0"/>
      <w:marBottom w:val="0"/>
      <w:divBdr>
        <w:top w:val="none" w:sz="0" w:space="0" w:color="auto"/>
        <w:left w:val="none" w:sz="0" w:space="0" w:color="auto"/>
        <w:bottom w:val="none" w:sz="0" w:space="0" w:color="auto"/>
        <w:right w:val="none" w:sz="0" w:space="0" w:color="auto"/>
      </w:divBdr>
    </w:div>
    <w:div w:id="1292592644">
      <w:bodyDiv w:val="1"/>
      <w:marLeft w:val="0"/>
      <w:marRight w:val="0"/>
      <w:marTop w:val="0"/>
      <w:marBottom w:val="0"/>
      <w:divBdr>
        <w:top w:val="none" w:sz="0" w:space="0" w:color="auto"/>
        <w:left w:val="none" w:sz="0" w:space="0" w:color="auto"/>
        <w:bottom w:val="none" w:sz="0" w:space="0" w:color="auto"/>
        <w:right w:val="none" w:sz="0" w:space="0" w:color="auto"/>
      </w:divBdr>
    </w:div>
    <w:div w:id="1295134169">
      <w:bodyDiv w:val="1"/>
      <w:marLeft w:val="0"/>
      <w:marRight w:val="0"/>
      <w:marTop w:val="0"/>
      <w:marBottom w:val="0"/>
      <w:divBdr>
        <w:top w:val="none" w:sz="0" w:space="0" w:color="auto"/>
        <w:left w:val="none" w:sz="0" w:space="0" w:color="auto"/>
        <w:bottom w:val="none" w:sz="0" w:space="0" w:color="auto"/>
        <w:right w:val="none" w:sz="0" w:space="0" w:color="auto"/>
      </w:divBdr>
    </w:div>
    <w:div w:id="1310473048">
      <w:bodyDiv w:val="1"/>
      <w:marLeft w:val="0"/>
      <w:marRight w:val="0"/>
      <w:marTop w:val="0"/>
      <w:marBottom w:val="0"/>
      <w:divBdr>
        <w:top w:val="none" w:sz="0" w:space="0" w:color="auto"/>
        <w:left w:val="none" w:sz="0" w:space="0" w:color="auto"/>
        <w:bottom w:val="none" w:sz="0" w:space="0" w:color="auto"/>
        <w:right w:val="none" w:sz="0" w:space="0" w:color="auto"/>
      </w:divBdr>
    </w:div>
    <w:div w:id="1338968217">
      <w:bodyDiv w:val="1"/>
      <w:marLeft w:val="0"/>
      <w:marRight w:val="0"/>
      <w:marTop w:val="0"/>
      <w:marBottom w:val="0"/>
      <w:divBdr>
        <w:top w:val="none" w:sz="0" w:space="0" w:color="auto"/>
        <w:left w:val="none" w:sz="0" w:space="0" w:color="auto"/>
        <w:bottom w:val="none" w:sz="0" w:space="0" w:color="auto"/>
        <w:right w:val="none" w:sz="0" w:space="0" w:color="auto"/>
      </w:divBdr>
    </w:div>
    <w:div w:id="1343245157">
      <w:bodyDiv w:val="1"/>
      <w:marLeft w:val="0"/>
      <w:marRight w:val="0"/>
      <w:marTop w:val="0"/>
      <w:marBottom w:val="0"/>
      <w:divBdr>
        <w:top w:val="none" w:sz="0" w:space="0" w:color="auto"/>
        <w:left w:val="none" w:sz="0" w:space="0" w:color="auto"/>
        <w:bottom w:val="none" w:sz="0" w:space="0" w:color="auto"/>
        <w:right w:val="none" w:sz="0" w:space="0" w:color="auto"/>
      </w:divBdr>
    </w:div>
    <w:div w:id="1347556193">
      <w:bodyDiv w:val="1"/>
      <w:marLeft w:val="0"/>
      <w:marRight w:val="0"/>
      <w:marTop w:val="0"/>
      <w:marBottom w:val="0"/>
      <w:divBdr>
        <w:top w:val="none" w:sz="0" w:space="0" w:color="auto"/>
        <w:left w:val="none" w:sz="0" w:space="0" w:color="auto"/>
        <w:bottom w:val="none" w:sz="0" w:space="0" w:color="auto"/>
        <w:right w:val="none" w:sz="0" w:space="0" w:color="auto"/>
      </w:divBdr>
    </w:div>
    <w:div w:id="1405880190">
      <w:bodyDiv w:val="1"/>
      <w:marLeft w:val="0"/>
      <w:marRight w:val="0"/>
      <w:marTop w:val="0"/>
      <w:marBottom w:val="0"/>
      <w:divBdr>
        <w:top w:val="none" w:sz="0" w:space="0" w:color="auto"/>
        <w:left w:val="none" w:sz="0" w:space="0" w:color="auto"/>
        <w:bottom w:val="none" w:sz="0" w:space="0" w:color="auto"/>
        <w:right w:val="none" w:sz="0" w:space="0" w:color="auto"/>
      </w:divBdr>
    </w:div>
    <w:div w:id="1406996742">
      <w:bodyDiv w:val="1"/>
      <w:marLeft w:val="0"/>
      <w:marRight w:val="0"/>
      <w:marTop w:val="0"/>
      <w:marBottom w:val="0"/>
      <w:divBdr>
        <w:top w:val="none" w:sz="0" w:space="0" w:color="auto"/>
        <w:left w:val="none" w:sz="0" w:space="0" w:color="auto"/>
        <w:bottom w:val="none" w:sz="0" w:space="0" w:color="auto"/>
        <w:right w:val="none" w:sz="0" w:space="0" w:color="auto"/>
      </w:divBdr>
    </w:div>
    <w:div w:id="1448280153">
      <w:bodyDiv w:val="1"/>
      <w:marLeft w:val="0"/>
      <w:marRight w:val="0"/>
      <w:marTop w:val="0"/>
      <w:marBottom w:val="0"/>
      <w:divBdr>
        <w:top w:val="none" w:sz="0" w:space="0" w:color="auto"/>
        <w:left w:val="none" w:sz="0" w:space="0" w:color="auto"/>
        <w:bottom w:val="none" w:sz="0" w:space="0" w:color="auto"/>
        <w:right w:val="none" w:sz="0" w:space="0" w:color="auto"/>
      </w:divBdr>
    </w:div>
    <w:div w:id="1461067777">
      <w:bodyDiv w:val="1"/>
      <w:marLeft w:val="0"/>
      <w:marRight w:val="0"/>
      <w:marTop w:val="0"/>
      <w:marBottom w:val="0"/>
      <w:divBdr>
        <w:top w:val="none" w:sz="0" w:space="0" w:color="auto"/>
        <w:left w:val="none" w:sz="0" w:space="0" w:color="auto"/>
        <w:bottom w:val="none" w:sz="0" w:space="0" w:color="auto"/>
        <w:right w:val="none" w:sz="0" w:space="0" w:color="auto"/>
      </w:divBdr>
    </w:div>
    <w:div w:id="1480880138">
      <w:bodyDiv w:val="1"/>
      <w:marLeft w:val="0"/>
      <w:marRight w:val="0"/>
      <w:marTop w:val="0"/>
      <w:marBottom w:val="0"/>
      <w:divBdr>
        <w:top w:val="none" w:sz="0" w:space="0" w:color="auto"/>
        <w:left w:val="none" w:sz="0" w:space="0" w:color="auto"/>
        <w:bottom w:val="none" w:sz="0" w:space="0" w:color="auto"/>
        <w:right w:val="none" w:sz="0" w:space="0" w:color="auto"/>
      </w:divBdr>
    </w:div>
    <w:div w:id="1485050709">
      <w:bodyDiv w:val="1"/>
      <w:marLeft w:val="0"/>
      <w:marRight w:val="0"/>
      <w:marTop w:val="0"/>
      <w:marBottom w:val="0"/>
      <w:divBdr>
        <w:top w:val="none" w:sz="0" w:space="0" w:color="auto"/>
        <w:left w:val="none" w:sz="0" w:space="0" w:color="auto"/>
        <w:bottom w:val="none" w:sz="0" w:space="0" w:color="auto"/>
        <w:right w:val="none" w:sz="0" w:space="0" w:color="auto"/>
      </w:divBdr>
    </w:div>
    <w:div w:id="1495687230">
      <w:bodyDiv w:val="1"/>
      <w:marLeft w:val="0"/>
      <w:marRight w:val="0"/>
      <w:marTop w:val="0"/>
      <w:marBottom w:val="0"/>
      <w:divBdr>
        <w:top w:val="none" w:sz="0" w:space="0" w:color="auto"/>
        <w:left w:val="none" w:sz="0" w:space="0" w:color="auto"/>
        <w:bottom w:val="none" w:sz="0" w:space="0" w:color="auto"/>
        <w:right w:val="none" w:sz="0" w:space="0" w:color="auto"/>
      </w:divBdr>
    </w:div>
    <w:div w:id="1655798520">
      <w:bodyDiv w:val="1"/>
      <w:marLeft w:val="0"/>
      <w:marRight w:val="0"/>
      <w:marTop w:val="0"/>
      <w:marBottom w:val="0"/>
      <w:divBdr>
        <w:top w:val="none" w:sz="0" w:space="0" w:color="auto"/>
        <w:left w:val="none" w:sz="0" w:space="0" w:color="auto"/>
        <w:bottom w:val="none" w:sz="0" w:space="0" w:color="auto"/>
        <w:right w:val="none" w:sz="0" w:space="0" w:color="auto"/>
      </w:divBdr>
    </w:div>
    <w:div w:id="1689674038">
      <w:bodyDiv w:val="1"/>
      <w:marLeft w:val="0"/>
      <w:marRight w:val="0"/>
      <w:marTop w:val="0"/>
      <w:marBottom w:val="0"/>
      <w:divBdr>
        <w:top w:val="none" w:sz="0" w:space="0" w:color="auto"/>
        <w:left w:val="none" w:sz="0" w:space="0" w:color="auto"/>
        <w:bottom w:val="none" w:sz="0" w:space="0" w:color="auto"/>
        <w:right w:val="none" w:sz="0" w:space="0" w:color="auto"/>
      </w:divBdr>
    </w:div>
    <w:div w:id="1704132967">
      <w:bodyDiv w:val="1"/>
      <w:marLeft w:val="0"/>
      <w:marRight w:val="0"/>
      <w:marTop w:val="0"/>
      <w:marBottom w:val="0"/>
      <w:divBdr>
        <w:top w:val="none" w:sz="0" w:space="0" w:color="auto"/>
        <w:left w:val="none" w:sz="0" w:space="0" w:color="auto"/>
        <w:bottom w:val="none" w:sz="0" w:space="0" w:color="auto"/>
        <w:right w:val="none" w:sz="0" w:space="0" w:color="auto"/>
      </w:divBdr>
    </w:div>
    <w:div w:id="1704549919">
      <w:bodyDiv w:val="1"/>
      <w:marLeft w:val="0"/>
      <w:marRight w:val="0"/>
      <w:marTop w:val="0"/>
      <w:marBottom w:val="0"/>
      <w:divBdr>
        <w:top w:val="none" w:sz="0" w:space="0" w:color="auto"/>
        <w:left w:val="none" w:sz="0" w:space="0" w:color="auto"/>
        <w:bottom w:val="none" w:sz="0" w:space="0" w:color="auto"/>
        <w:right w:val="none" w:sz="0" w:space="0" w:color="auto"/>
      </w:divBdr>
    </w:div>
    <w:div w:id="1712726006">
      <w:bodyDiv w:val="1"/>
      <w:marLeft w:val="0"/>
      <w:marRight w:val="0"/>
      <w:marTop w:val="0"/>
      <w:marBottom w:val="0"/>
      <w:divBdr>
        <w:top w:val="none" w:sz="0" w:space="0" w:color="auto"/>
        <w:left w:val="none" w:sz="0" w:space="0" w:color="auto"/>
        <w:bottom w:val="none" w:sz="0" w:space="0" w:color="auto"/>
        <w:right w:val="none" w:sz="0" w:space="0" w:color="auto"/>
      </w:divBdr>
    </w:div>
    <w:div w:id="1834493019">
      <w:bodyDiv w:val="1"/>
      <w:marLeft w:val="0"/>
      <w:marRight w:val="0"/>
      <w:marTop w:val="0"/>
      <w:marBottom w:val="0"/>
      <w:divBdr>
        <w:top w:val="none" w:sz="0" w:space="0" w:color="auto"/>
        <w:left w:val="none" w:sz="0" w:space="0" w:color="auto"/>
        <w:bottom w:val="none" w:sz="0" w:space="0" w:color="auto"/>
        <w:right w:val="none" w:sz="0" w:space="0" w:color="auto"/>
      </w:divBdr>
    </w:div>
    <w:div w:id="1839079672">
      <w:bodyDiv w:val="1"/>
      <w:marLeft w:val="0"/>
      <w:marRight w:val="0"/>
      <w:marTop w:val="0"/>
      <w:marBottom w:val="0"/>
      <w:divBdr>
        <w:top w:val="none" w:sz="0" w:space="0" w:color="auto"/>
        <w:left w:val="none" w:sz="0" w:space="0" w:color="auto"/>
        <w:bottom w:val="none" w:sz="0" w:space="0" w:color="auto"/>
        <w:right w:val="none" w:sz="0" w:space="0" w:color="auto"/>
      </w:divBdr>
    </w:div>
    <w:div w:id="1878883449">
      <w:bodyDiv w:val="1"/>
      <w:marLeft w:val="0"/>
      <w:marRight w:val="0"/>
      <w:marTop w:val="0"/>
      <w:marBottom w:val="0"/>
      <w:divBdr>
        <w:top w:val="none" w:sz="0" w:space="0" w:color="auto"/>
        <w:left w:val="none" w:sz="0" w:space="0" w:color="auto"/>
        <w:bottom w:val="none" w:sz="0" w:space="0" w:color="auto"/>
        <w:right w:val="none" w:sz="0" w:space="0" w:color="auto"/>
      </w:divBdr>
    </w:div>
    <w:div w:id="1895697307">
      <w:bodyDiv w:val="1"/>
      <w:marLeft w:val="0"/>
      <w:marRight w:val="0"/>
      <w:marTop w:val="0"/>
      <w:marBottom w:val="0"/>
      <w:divBdr>
        <w:top w:val="none" w:sz="0" w:space="0" w:color="auto"/>
        <w:left w:val="none" w:sz="0" w:space="0" w:color="auto"/>
        <w:bottom w:val="none" w:sz="0" w:space="0" w:color="auto"/>
        <w:right w:val="none" w:sz="0" w:space="0" w:color="auto"/>
      </w:divBdr>
    </w:div>
    <w:div w:id="1922837308">
      <w:bodyDiv w:val="1"/>
      <w:marLeft w:val="0"/>
      <w:marRight w:val="0"/>
      <w:marTop w:val="0"/>
      <w:marBottom w:val="0"/>
      <w:divBdr>
        <w:top w:val="none" w:sz="0" w:space="0" w:color="auto"/>
        <w:left w:val="none" w:sz="0" w:space="0" w:color="auto"/>
        <w:bottom w:val="none" w:sz="0" w:space="0" w:color="auto"/>
        <w:right w:val="none" w:sz="0" w:space="0" w:color="auto"/>
      </w:divBdr>
    </w:div>
    <w:div w:id="1928029472">
      <w:bodyDiv w:val="1"/>
      <w:marLeft w:val="0"/>
      <w:marRight w:val="0"/>
      <w:marTop w:val="0"/>
      <w:marBottom w:val="0"/>
      <w:divBdr>
        <w:top w:val="none" w:sz="0" w:space="0" w:color="auto"/>
        <w:left w:val="none" w:sz="0" w:space="0" w:color="auto"/>
        <w:bottom w:val="none" w:sz="0" w:space="0" w:color="auto"/>
        <w:right w:val="none" w:sz="0" w:space="0" w:color="auto"/>
      </w:divBdr>
    </w:div>
    <w:div w:id="1987082980">
      <w:bodyDiv w:val="1"/>
      <w:marLeft w:val="0"/>
      <w:marRight w:val="0"/>
      <w:marTop w:val="0"/>
      <w:marBottom w:val="0"/>
      <w:divBdr>
        <w:top w:val="none" w:sz="0" w:space="0" w:color="auto"/>
        <w:left w:val="none" w:sz="0" w:space="0" w:color="auto"/>
        <w:bottom w:val="none" w:sz="0" w:space="0" w:color="auto"/>
        <w:right w:val="none" w:sz="0" w:space="0" w:color="auto"/>
      </w:divBdr>
    </w:div>
    <w:div w:id="2038659148">
      <w:bodyDiv w:val="1"/>
      <w:marLeft w:val="0"/>
      <w:marRight w:val="0"/>
      <w:marTop w:val="0"/>
      <w:marBottom w:val="0"/>
      <w:divBdr>
        <w:top w:val="none" w:sz="0" w:space="0" w:color="auto"/>
        <w:left w:val="none" w:sz="0" w:space="0" w:color="auto"/>
        <w:bottom w:val="none" w:sz="0" w:space="0" w:color="auto"/>
        <w:right w:val="none" w:sz="0" w:space="0" w:color="auto"/>
      </w:divBdr>
    </w:div>
    <w:div w:id="2085954280">
      <w:bodyDiv w:val="1"/>
      <w:marLeft w:val="0"/>
      <w:marRight w:val="0"/>
      <w:marTop w:val="0"/>
      <w:marBottom w:val="0"/>
      <w:divBdr>
        <w:top w:val="none" w:sz="0" w:space="0" w:color="auto"/>
        <w:left w:val="none" w:sz="0" w:space="0" w:color="auto"/>
        <w:bottom w:val="none" w:sz="0" w:space="0" w:color="auto"/>
        <w:right w:val="none" w:sz="0" w:space="0" w:color="auto"/>
      </w:divBdr>
    </w:div>
    <w:div w:id="2116631766">
      <w:bodyDiv w:val="1"/>
      <w:marLeft w:val="0"/>
      <w:marRight w:val="0"/>
      <w:marTop w:val="0"/>
      <w:marBottom w:val="0"/>
      <w:divBdr>
        <w:top w:val="none" w:sz="0" w:space="0" w:color="auto"/>
        <w:left w:val="none" w:sz="0" w:space="0" w:color="auto"/>
        <w:bottom w:val="none" w:sz="0" w:space="0" w:color="auto"/>
        <w:right w:val="none" w:sz="0" w:space="0" w:color="auto"/>
      </w:divBdr>
    </w:div>
    <w:div w:id="212507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cel.Loot@ghz.nl" TargetMode="Externa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J.G.Hoving@hhs.nl"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Lobregt@ind.minvenj.nl"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Gemert0022@gmail.com" TargetMode="External"/><Relationship Id="rId22" Type="http://schemas.openxmlformats.org/officeDocument/2006/relationships/image" Target="media/image5.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Mar12</b:Tag>
    <b:SourceType>Book</b:SourceType>
    <b:Guid>{D0B3221D-D06D-4454-AA80-586E36D4204D}</b:Guid>
    <b:Title>Een praktijkgerichte benadering van Organisatie en Management</b:Title>
    <b:Year>2012</b:Year>
    <b:City>Groningen/Houten</b:City>
    <b:Publisher>Noofdhoff Uitgevers bv</b:Publisher>
    <b:Author>
      <b:Author>
        <b:NameList>
          <b:Person>
            <b:Last>Marcus</b:Last>
            <b:First>Jos</b:First>
          </b:Person>
          <b:Person>
            <b:Last>van Dam</b:Last>
            <b:First>Nick</b:First>
          </b:Person>
        </b:NameList>
      </b:Author>
    </b:Author>
    <b:RefOrder>10</b:RefOrder>
  </b:Source>
  <b:Source>
    <b:Tag>van14</b:Tag>
    <b:SourceType>Book</b:SourceType>
    <b:Guid>{5CA472A5-9EB6-4F10-859D-81C18C76B540}</b:Guid>
    <b:Title>CATS CM Contractmanagement voor opdrachtgever en leverancier</b:Title>
    <b:Year>2014</b:Year>
    <b:City>Zaltbommel</b:City>
    <b:Publisher>Van Haren Publishing</b:Publisher>
    <b:Author>
      <b:Author>
        <b:NameList>
          <b:Person>
            <b:Last>van Beckum</b:Last>
            <b:First>Jan</b:First>
          </b:Person>
          <b:Person>
            <b:Last>Vlasveld</b:Last>
            <b:First>Gert-Jan</b:First>
          </b:Person>
        </b:NameList>
      </b:Author>
    </b:Author>
    <b:RefOrder>38</b:RefOrder>
  </b:Source>
  <b:Source>
    <b:Tag>Rie10</b:Tag>
    <b:SourceType>Book</b:SourceType>
    <b:Guid>{56FCCB3A-A6C4-4001-8547-5FDC67C344D7}</b:Guid>
    <b:Title>Inkoop Een nieuw paradigma</b:Title>
    <b:Year>2010</b:Year>
    <b:City>Den Haag</b:City>
    <b:Publisher>Sdu Uitgevers bv</b:Publisher>
    <b:Author>
      <b:Author>
        <b:NameList>
          <b:Person>
            <b:Last>Rietveld</b:Last>
            <b:First>Gerco</b:First>
          </b:Person>
        </b:NameList>
      </b:Author>
    </b:Author>
    <b:RefOrder>5</b:RefOrder>
  </b:Source>
  <b:Source>
    <b:Tag>deB12</b:Tag>
    <b:SourceType>Book</b:SourceType>
    <b:Guid>{6022941C-3B38-452D-BC4F-C5C2676864BF}</b:Guid>
    <b:Title>Procesmanagement over procesontwerp en besluitvorming</b:Title>
    <b:Year>2012</b:Year>
    <b:City>Amsterdam</b:City>
    <b:Publisher>Boom uitgevers</b:Publisher>
    <b:Author>
      <b:Author>
        <b:NameList>
          <b:Person>
            <b:Last>de Bruijn</b:Last>
            <b:First>Hans</b:First>
          </b:Person>
          <b:Person>
            <b:Last>ten Heuvelhof</b:Last>
            <b:First>Ernst</b:First>
          </b:Person>
          <b:Person>
            <b:Last>in 't Veld</b:Last>
            <b:First>Roel</b:First>
          </b:Person>
        </b:NameList>
      </b:Author>
    </b:Author>
    <b:RefOrder>39</b:RefOrder>
  </b:Source>
  <b:Source>
    <b:Tag>IND16</b:Tag>
    <b:SourceType>InternetSite</b:SourceType>
    <b:Guid>{87FCF937-9B53-492A-A826-4A159B62D544}</b:Guid>
    <b:Author>
      <b:Author>
        <b:Corporate>IND</b:Corporate>
      </b:Author>
    </b:Author>
    <b:Title>Organisatie | Immigratie- en Naturalisatiedienst</b:Title>
    <b:InternetSiteTitle>Immigratie- en Naturalisatiedienst</b:InternetSiteTitle>
    <b:YearAccessed>2016</b:YearAccessed>
    <b:MonthAccessed>februari</b:MonthAccessed>
    <b:DayAccessed>16</b:DayAccessed>
    <b:URL>https://ind.nl/organisatie/Paginas/ind.aspx</b:URL>
    <b:Year>2016</b:Year>
    <b:RefOrder>7</b:RefOrder>
  </b:Source>
  <b:Source>
    <b:Tag>UNC16</b:Tag>
    <b:SourceType>InternetSite</b:SourceType>
    <b:Guid>{B9CFDFCA-05C4-4935-BE86-2AC9F1245A28}</b:Guid>
    <b:Author>
      <b:Author>
        <b:Corporate>UNC Plus Delta</b:Corporate>
      </b:Author>
    </b:Author>
    <b:Title>Oerheid en Lean Six Sigma</b:Title>
    <b:InternetSiteTitle>UNC Plus Delta - Succesful together</b:InternetSiteTitle>
    <b:Year>2016</b:Year>
    <b:YearAccessed>2016</b:YearAccessed>
    <b:MonthAccessed>februari</b:MonthAccessed>
    <b:DayAccessed>18</b:DayAccessed>
    <b:URL>http://www.uncplusdelta.nl/referenties-sector-overheid-unc-plus-delta-lean-six-sigma </b:URL>
    <b:RefOrder>4</b:RefOrder>
  </b:Source>
  <b:Source>
    <b:Tag>Maa13</b:Tag>
    <b:SourceType>Book</b:SourceType>
    <b:Guid>{46B4CE29-082F-4ECD-91D2-130B874B5DFA}</b:Guid>
    <b:Author>
      <b:Author>
        <b:NameList>
          <b:Person>
            <b:Last>Maas</b:Last>
            <b:First>G.W.</b:First>
          </b:Person>
        </b:NameList>
      </b:Author>
    </b:Author>
    <b:Title>Facility Management: Over organiserenen maatwerk binnen een veranderende context</b:Title>
    <b:Year>2013</b:Year>
    <b:City>Alphen aan den Rijn</b:City>
    <b:Publisher>Vakmedianet</b:Publisher>
    <b:RefOrder>40</b:RefOrder>
  </b:Source>
  <b:Source>
    <b:Tag>GEA14</b:Tag>
    <b:SourceType>InternetSite</b:SourceType>
    <b:Guid>{FCCB4D7C-FAD1-43AF-AE09-FEDACBA7CEA5}</b:Guid>
    <b:Author>
      <b:Author>
        <b:Corporate>GEA</b:Corporate>
      </b:Author>
    </b:Author>
    <b:Title>Encyclo - GEA - Elektronicawoordenlijst</b:Title>
    <b:InternetSiteTitle>Encyclopedie - Nederlandstalig</b:InternetSiteTitle>
    <b:Year>2014</b:Year>
    <b:Month>januari</b:Month>
    <b:Day>24</b:Day>
    <b:YearAccessed>2016</b:YearAccessed>
    <b:MonthAccessed>februari</b:MonthAccessed>
    <b:DayAccessed>22</b:DayAccessed>
    <b:URL>http://www.encyclo.nl/lokaal/10230</b:URL>
    <b:RefOrder>41</b:RefOrder>
  </b:Source>
  <b:Source>
    <b:Tag>Ver11</b:Tag>
    <b:SourceType>Book</b:SourceType>
    <b:Guid>{D3BB8B91-5037-4742-8705-389BC2676D1B}</b:Guid>
    <b:Title>Wat is onderzoek? Praktijkboek methoden en technieken voor het hoger onderwijs</b:Title>
    <b:Year>2011</b:Year>
    <b:City>Den Haag</b:City>
    <b:Publisher>Boom Lemma</b:Publisher>
    <b:Author>
      <b:Author>
        <b:NameList>
          <b:Person>
            <b:Last>Verhoeven</b:Last>
            <b:First>Nel</b:First>
          </b:Person>
        </b:NameList>
      </b:Author>
    </b:Author>
    <b:RefOrder>1</b:RefOrder>
  </b:Source>
  <b:Source>
    <b:Tag>Lea16</b:Tag>
    <b:SourceType>InternetSite</b:SourceType>
    <b:Guid>{7186297A-5C2A-4331-B33C-2F5B9FE4E432}</b:Guid>
    <b:Title>Maak het verschil met succesvolle procesoptimalisatie</b:Title>
    <b:Year>2016</b:Year>
    <b:Author>
      <b:Author>
        <b:Corporate>Lean Six Sigma</b:Corporate>
      </b:Author>
    </b:Author>
    <b:InternetSiteTitle>Alles over Lean en Lean Six Sigma op 1 plek!</b:InternetSiteTitle>
    <b:YearAccessed>2016</b:YearAccessed>
    <b:MonthAccessed>februari</b:MonthAccessed>
    <b:DayAccessed>23</b:DayAccessed>
    <b:URL>http://www.sixsigma.nl/artikelen/de-volwassenheid-van-proces-optimalisatie </b:URL>
    <b:RefOrder>24</b:RefOrder>
  </b:Source>
  <b:Source>
    <b:Tag>Sol16</b:Tag>
    <b:SourceType>InternetSite</b:SourceType>
    <b:Guid>{3E9547CF-3386-49B4-972F-640D20B4C858}</b:Guid>
    <b:Author>
      <b:Author>
        <b:Corporate>Solvint Supply Management</b:Corporate>
      </b:Author>
    </b:Author>
    <b:Title>Purchasing scan </b:Title>
    <b:InternetSiteTitle>Solvint Supply Management Inkoopadvies</b:InternetSiteTitle>
    <b:Year>2016</b:Year>
    <b:YearAccessed>2016</b:YearAccessed>
    <b:MonthAccessed>februari</b:MonthAccessed>
    <b:DayAccessed>23</b:DayAccessed>
    <b:URL>http://image.slidesharecdn.com/dagfmifmakluwer27-03-14manumatthyssenshedendaagsefminkoopaanpak-140328030308-phpapp02/95/dag-fm-ifma-kluwer270314manu-matthyssenshedendaagse-fm-inkoopaanpak-6-638.jpg?cb=1395975883</b:URL>
    <b:RefOrder>25</b:RefOrder>
  </b:Source>
  <b:Source>
    <b:Tag>Ess16</b:Tag>
    <b:SourceType>InternetSite</b:SourceType>
    <b:Guid>{9C7266C4-3913-49F8-8DC5-9536E38A2088}</b:Guid>
    <b:Author>
      <b:Author>
        <b:Corporate>Essential Business Improvement</b:Corporate>
      </b:Author>
    </b:Author>
    <b:Title>Business Model Canvas</b:Title>
    <b:InternetSiteTitle>Essential Business Improvement</b:InternetSiteTitle>
    <b:Year>2016</b:Year>
    <b:YearAccessed>2016</b:YearAccessed>
    <b:MonthAccessed>februari</b:MonthAccessed>
    <b:DayAccessed>23</b:DayAccessed>
    <b:URL>http://essentialbi.nl/business-model-canvas/</b:URL>
    <b:RefOrder>2</b:RefOrder>
  </b:Source>
  <b:Source>
    <b:Tag>deV15</b:Tag>
    <b:SourceType>Report</b:SourceType>
    <b:Guid>{7DC0FDF0-00DD-4732-95C4-5F44B76EF1BA}</b:Guid>
    <b:Title>Jij of ik? Uitbesteding in het sociaal domein</b:Title>
    <b:Year>2015</b:Year>
    <b:Author>
      <b:Author>
        <b:NameList>
          <b:Person>
            <b:Last>de Vries</b:Last>
            <b:First>I</b:First>
          </b:Person>
        </b:NameList>
      </b:Author>
    </b:Author>
    <b:RefOrder>42</b:RefOrder>
  </b:Source>
  <b:Source>
    <b:Tag>Ned06</b:Tag>
    <b:SourceType>JournalArticle</b:SourceType>
    <b:Guid>{A8A6457C-CEE2-4FD8-BFC5-C158F78BEC80}</b:Guid>
    <b:Author>
      <b:Author>
        <b:Corporate>Nederlands Normalisatie-Instituut</b:Corporate>
      </b:Author>
    </b:Author>
    <b:Title>NEN-EN 15221-1 </b:Title>
    <b:Year>2006</b:Year>
    <b:Month>november</b:Month>
    <b:JournalName>Facility management - Deel 1: Termen en definities</b:JournalName>
    <b:RefOrder>43</b:RefOrder>
  </b:Source>
  <b:Source>
    <b:Tag>Ken16</b:Tag>
    <b:SourceType>InternetSite</b:SourceType>
    <b:Guid>{9CBF77E1-EA65-4819-A4F9-8A634FFCC3E6}</b:Guid>
    <b:Title>Procesoptimalisatie</b:Title>
    <b:Year>2016</b:Year>
    <b:Author>
      <b:Author>
        <b:Corporate>Kennisportal</b:Corporate>
      </b:Author>
    </b:Author>
    <b:InternetSiteTitle>Kennisportal</b:InternetSiteTitle>
    <b:YearAccessed>2016</b:YearAccessed>
    <b:MonthAccessed>februari</b:MonthAccessed>
    <b:DayAccessed>24</b:DayAccessed>
    <b:URL>http://www.kennisportal.com/processen/procesoptimalisatie/</b:URL>
    <b:RefOrder>44</b:RefOrder>
  </b:Source>
  <b:Source>
    <b:Tag>Maa06</b:Tag>
    <b:SourceType>Book</b:SourceType>
    <b:Guid>{C9247309-401E-467F-8D4D-60D67871E3EE}</b:Guid>
    <b:Title>Facility management: Strategie en bedrijfsvoering van de facilitaire organisatie</b:Title>
    <b:Year>2006</b:Year>
    <b:Author>
      <b:Author>
        <b:NameList>
          <b:Person>
            <b:Last>Maas</b:Last>
            <b:First>G.W.A</b:First>
          </b:Person>
          <b:Person>
            <b:Last>Pleunis</b:Last>
            <b:First>J.W.</b:First>
          </b:Person>
        </b:NameList>
      </b:Author>
    </b:Author>
    <b:City>Alphen aan den Rijn</b:City>
    <b:Publisher>Kluwer</b:Publisher>
    <b:RefOrder>9</b:RefOrder>
  </b:Source>
  <b:Source>
    <b:Tag>TIM16</b:Tag>
    <b:SourceType>InternetSite</b:SourceType>
    <b:Guid>{B1D70C26-6013-4D1F-AF62-F67F7605B742}</b:Guid>
    <b:Author>
      <b:Author>
        <b:Corporate>TIM Bedrijfskundig Advies</b:Corporate>
      </b:Author>
    </b:Author>
    <b:Title>Definities</b:Title>
    <b:InternetSiteTitle>TIM Hosting</b:InternetSiteTitle>
    <b:Year>2016</b:Year>
    <b:YearAccessed>2016</b:YearAccessed>
    <b:MonthAccessed>februari</b:MonthAccessed>
    <b:DayAccessed>24</b:DayAccessed>
    <b:URL>http://www.toorenburg.net/timbv/shared-service-centers/definities</b:URL>
    <b:RefOrder>45</b:RefOrder>
  </b:Source>
  <b:Source>
    <b:Tag>Lea161</b:Tag>
    <b:SourceType>InternetSite</b:SourceType>
    <b:Guid>{5D849386-5603-4975-85C4-F4518B05A704}</b:Guid>
    <b:Author>
      <b:Author>
        <b:Corporate>Lean Six Sigma</b:Corporate>
      </b:Author>
    </b:Author>
    <b:Title>Shared Service Center</b:Title>
    <b:InternetSiteTitle>Lean Six Sigma</b:InternetSiteTitle>
    <b:Year>2016</b:Year>
    <b:YearAccessed>2016</b:YearAccessed>
    <b:MonthAccessed>februari</b:MonthAccessed>
    <b:DayAccessed>24</b:DayAccessed>
    <b:URL>http://www.sixsigma.nl/woordenboek/shared-service-center </b:URL>
    <b:RefOrder>46</b:RefOrder>
  </b:Source>
  <b:Source>
    <b:Tag>Ren11</b:Tag>
    <b:SourceType>DocumentFromInternetSite</b:SourceType>
    <b:Guid>{1A2EAAF4-F7B1-45E2-8E7D-D395061B168C}</b:Guid>
    <b:Title>Contractmanagement hét instrument om uw organisatiedoelstlelingen te realiseren</b:Title>
    <b:InternetSiteTitle>NEVI</b:InternetSiteTitle>
    <b:Year>2011</b:Year>
    <b:Month>maart</b:Month>
    <b:Day>22</b:Day>
    <b:YearAccessed>2016</b:YearAccessed>
    <b:MonthAccessed>februari</b:MonthAccessed>
    <b:DayAccessed>24</b:DayAccessed>
    <b:URL>http://www.inkoopportal.com/inkoopportal/download/contractmanagement/contractmanagement-nevi-2011.pdf</b:URL>
    <b:Author>
      <b:Author>
        <b:NameList>
          <b:Person>
            <b:Last>Hoven</b:Last>
            <b:First>René</b:First>
            <b:Middle>van den</b:Middle>
          </b:Person>
        </b:NameList>
      </b:Author>
    </b:Author>
    <b:RefOrder>47</b:RefOrder>
  </b:Source>
  <b:Source>
    <b:Tag>Ink15</b:Tag>
    <b:SourceType>DocumentFromInternetSite</b:SourceType>
    <b:Guid>{DDE17716-214F-471D-9A0D-317EF65B0D45}</b:Guid>
    <b:Author>
      <b:Author>
        <b:Corporate>Inkoopvandaag</b:Corporate>
      </b:Author>
    </b:Author>
    <b:Title>Leveranciersmanagement</b:Title>
    <b:InternetSiteTitle>Kennisplatform voor inkopers en inkoopadviseurs - Inkoopvandaag</b:InternetSiteTitle>
    <b:Year>2015</b:Year>
    <b:YearAccessed>2016</b:YearAccessed>
    <b:MonthAccessed>februari</b:MonthAccessed>
    <b:DayAccessed>24</b:DayAccessed>
    <b:URL>http://www.inkoopvandaag.nl/inkoopwiki/108-leveranciersmanagement </b:URL>
    <b:RefOrder>48</b:RefOrder>
  </b:Source>
  <b:Source>
    <b:Tag>Sch15</b:Tag>
    <b:SourceType>InternetSite</b:SourceType>
    <b:Guid>{5BDF2ADD-E7AD-CA48-8DBA-C77BF8FE58C8}</b:Guid>
    <b:Title>Ishikawa-diagram</b:Title>
    <b:Year>2015</b:Year>
    <b:InternetSiteTitle>modellensite.nl</b:InternetSiteTitle>
    <b:URL>http://www.gertjanschop.com/modellen/ishikawa_diagram.html</b:URL>
    <b:YearAccessed>2016</b:YearAccessed>
    <b:MonthAccessed>Maart</b:MonthAccessed>
    <b:DayAccessed>4</b:DayAccessed>
    <b:Author>
      <b:Author>
        <b:NameList>
          <b:Person>
            <b:Last>Schop</b:Last>
            <b:First>Gert-Jan</b:First>
          </b:Person>
        </b:NameList>
      </b:Author>
    </b:Author>
    <b:RefOrder>3</b:RefOrder>
  </b:Source>
  <b:Source>
    <b:Tag>IND161</b:Tag>
    <b:SourceType>InternetSite</b:SourceType>
    <b:Guid>{625230A6-FF01-3440-86DA-CCCE5A8B4AD4}</b:Guid>
    <b:Author>
      <b:Author>
        <b:Corporate>IND</b:Corporate>
      </b:Author>
    </b:Author>
    <b:Title>Jaarresultaten</b:Title>
    <b:InternetSiteTitle>Immigratie- en Naturalisatiedienst</b:InternetSiteTitle>
    <b:URL>https://ind.nl/organisatie/jaarresultaten-rapportages/jaarresultaten/Paginas/Jaarresultaten2014.aspx</b:URL>
    <b:Year>2016</b:Year>
    <b:YearAccessed>2016</b:YearAccessed>
    <b:MonthAccessed>maart</b:MonthAccessed>
    <b:DayAccessed>4</b:DayAccessed>
    <b:RefOrder>49</b:RefOrder>
  </b:Source>
  <b:Source>
    <b:Tag>Placeholder2</b:Tag>
    <b:SourceType>Book</b:SourceType>
    <b:Guid>{B7398634-3046-4505-96B0-DF3F45FC7C2E}</b:Guid>
    <b:Title>De facilitaire regieorganisatie in bedrijf: veranderen naar een demand- en supplyorganisatie</b:Title>
    <b:Year>2010</b:Year>
    <b:City>Alphen aan den Rijn</b:City>
    <b:Publisher>Kluwer</b:Publisher>
    <b:Author>
      <b:Author>
        <b:NameList>
          <b:Person>
            <b:Last>de Jong</b:Last>
            <b:First>Bert</b:First>
          </b:Person>
          <b:Person>
            <b:Last>van Diepen</b:Last>
            <b:First>Corinna</b:First>
          </b:Person>
          <b:Person>
            <b:Last>Kok</b:Last>
            <b:First>Herman</b:First>
          </b:Person>
          <b:Person>
            <b:Last>Jansen</b:Last>
            <b:First>Pauline</b:First>
          </b:Person>
          <b:Person>
            <b:Last>van Schaik</b:Last>
            <b:First>Barbera</b:First>
          </b:Person>
          <b:Person>
            <b:Last>van der Spil</b:Last>
            <b:First>Thijs</b:First>
          </b:Person>
        </b:NameList>
      </b:Author>
    </b:Author>
    <b:RefOrder>50</b:RefOrder>
  </b:Source>
  <b:Source>
    <b:Tag>deJ07</b:Tag>
    <b:SourceType>Book</b:SourceType>
    <b:Guid>{0B687079-09A0-4DCF-A839-E8F631EAB813}</b:Guid>
    <b:Author>
      <b:Author>
        <b:NameList>
          <b:Person>
            <b:Last>de Jong</b:Last>
            <b:First>Bert</b:First>
          </b:Person>
          <b:Person>
            <b:Last>Niesten</b:Last>
            <b:First>Hanneke</b:First>
          </b:Person>
        </b:NameList>
      </b:Author>
    </b:Author>
    <b:Title>De besturing van facilitaire organisaties: Hoe spelen we het spel?</b:Title>
    <b:Year>2007</b:Year>
    <b:City>Alphen aan den Rijn</b:City>
    <b:Publisher>Kluwer</b:Publisher>
    <b:RefOrder>51</b:RefOrder>
  </b:Source>
  <b:Source>
    <b:Tag>Placeholder3</b:Tag>
    <b:SourceType>Book</b:SourceType>
    <b:Guid>{1B5477F5-36BB-4524-9A93-7E4A22713EA6}</b:Guid>
    <b:Title>Facility Management: over organiseren en maatwerk binnen een veranderende context</b:Title>
    <b:Year>2013</b:Year>
    <b:City>Aplhen aan den Rijn</b:City>
    <b:Publisher>Vakmedianet</b:Publisher>
    <b:Author>
      <b:Author>
        <b:NameList>
          <b:Person>
            <b:Last>Maas</b:Last>
            <b:Middle>W. A.</b:Middle>
            <b:First>George</b:First>
          </b:Person>
        </b:NameList>
      </b:Author>
    </b:Author>
    <b:RefOrder>52</b:RefOrder>
  </b:Source>
  <b:Source>
    <b:Tag>Mal16</b:Tag>
    <b:SourceType>Interview</b:SourceType>
    <b:Guid>{527497B9-226D-4BEB-AEEC-58A71E6672AC}</b:Guid>
    <b:Title>Interview K&amp;N</b:Title>
    <b:Year>2016</b:Year>
    <b:Month>februari</b:Month>
    <b:Day>22</b:Day>
    <b:Author>
      <b:Interviewer>
        <b:NameList>
          <b:Person>
            <b:Last>van Gemert</b:Last>
            <b:First>Kevin</b:First>
          </b:Person>
        </b:NameList>
      </b:Interviewer>
      <b:Interviewee>
        <b:NameList>
          <b:Person>
            <b:Last>Malherbe</b:Last>
            <b:First>Tineke</b:First>
          </b:Person>
        </b:NameList>
      </b:Interviewee>
    </b:Author>
    <b:RefOrder>53</b:RefOrder>
  </b:Source>
  <b:Source>
    <b:Tag>Mee16</b:Tag>
    <b:SourceType>Interview</b:SourceType>
    <b:Guid>{1112A2AA-B73C-444C-9917-4B7C9AC76D0C}</b:Guid>
    <b:Title>Interview FU</b:Title>
    <b:Year>2016</b:Year>
    <b:Month>februari</b:Month>
    <b:Day>29</b:Day>
    <b:Author>
      <b:Interviewee>
        <b:NameList>
          <b:Person>
            <b:Last>Meesters</b:Last>
            <b:First>Richard</b:First>
          </b:Person>
        </b:NameList>
      </b:Interviewee>
      <b:Interviewer>
        <b:NameList>
          <b:Person>
            <b:Last>van Gemert</b:Last>
            <b:First>Kevin</b:First>
          </b:Person>
        </b:NameList>
      </b:Interviewer>
    </b:Author>
    <b:RefOrder>19</b:RefOrder>
  </b:Source>
  <b:Source>
    <b:Tag>Sal16</b:Tag>
    <b:SourceType>Interview</b:SourceType>
    <b:Guid>{2C78EF5E-B13D-44FC-AA05-3D32D617B7CD}</b:Guid>
    <b:Author>
      <b:Interviewee>
        <b:NameList>
          <b:Person>
            <b:Last>Salden</b:Last>
            <b:First>Lilian</b:First>
          </b:Person>
        </b:NameList>
      </b:Interviewee>
      <b:Interviewer>
        <b:NameList>
          <b:Person>
            <b:Last>van Gemert</b:Last>
            <b:First>Kevin</b:First>
          </b:Person>
        </b:NameList>
      </b:Interviewer>
    </b:Author>
    <b:Title>Interview SPOC &amp; Werkplekbeheer</b:Title>
    <b:Year>2016</b:Year>
    <b:Month>februari</b:Month>
    <b:Day>9</b:Day>
    <b:RefOrder>54</b:RefOrder>
  </b:Source>
  <b:Source>
    <b:Tag>Ren16</b:Tag>
    <b:SourceType>Interview</b:SourceType>
    <b:Guid>{D6D88377-7225-4DD1-9EFC-E7E86845ED05}</b:Guid>
    <b:Author>
      <b:Interviewee>
        <b:NameList>
          <b:Person>
            <b:Last>Renzenbrink</b:Last>
            <b:First>John</b:First>
          </b:Person>
        </b:NameList>
      </b:Interviewee>
      <b:Interviewer>
        <b:NameList>
          <b:Person>
            <b:Last>van Gemert</b:Last>
            <b:First>Kevin</b:First>
          </b:Person>
        </b:NameList>
      </b:Interviewer>
    </b:Author>
    <b:Title>Interview SPOC &amp; Servicedesk</b:Title>
    <b:Year>2016</b:Year>
    <b:Month>februari</b:Month>
    <b:Day>18</b:Day>
    <b:RefOrder>55</b:RefOrder>
  </b:Source>
  <b:Source>
    <b:Tag>Wat16</b:Tag>
    <b:SourceType>Interview</b:SourceType>
    <b:Guid>{05497542-5368-400D-A0F3-618E3734F617}</b:Guid>
    <b:Author>
      <b:Interviewee>
        <b:NameList>
          <b:Person>
            <b:Last>Water</b:Last>
            <b:First>Marleen</b:First>
          </b:Person>
        </b:NameList>
      </b:Interviewee>
      <b:Interviewer>
        <b:NameList>
          <b:Person>
            <b:Last>van Gemert</b:Last>
            <b:First>Kevin</b:First>
          </b:Person>
        </b:NameList>
      </b:Interviewer>
    </b:Author>
    <b:Title>Interview ISD</b:Title>
    <b:Year>2016</b:Year>
    <b:Month>februari</b:Month>
    <b:Day>15</b:Day>
    <b:RefOrder>21</b:RefOrder>
  </b:Source>
  <b:Source>
    <b:Tag>van16</b:Tag>
    <b:SourceType>Interview</b:SourceType>
    <b:Guid>{C6BD03E6-3F40-4BC4-B297-10B0C0235C6D}</b:Guid>
    <b:Author>
      <b:Interviewee>
        <b:NameList>
          <b:Person>
            <b:Last>van der Es</b:Last>
            <b:First>Walter</b:First>
          </b:Person>
        </b:NameList>
      </b:Interviewee>
      <b:Interviewer>
        <b:NameList>
          <b:Person>
            <b:Last>van Gemert</b:Last>
            <b:First>Kevin</b:First>
          </b:Person>
        </b:NameList>
      </b:Interviewer>
    </b:Author>
    <b:Title>Toelichting inkoop</b:Title>
    <b:Year>2016</b:Year>
    <b:Month>maart</b:Month>
    <b:Day>1</b:Day>
    <b:RefOrder>26</b:RefOrder>
  </b:Source>
  <b:Source>
    <b:Tag>Mar15</b:Tag>
    <b:SourceType>InternetSite</b:SourceType>
    <b:Guid>{732A8B3F-37B5-4698-8527-9AF988238EE4}</b:Guid>
    <b:Title>Bedrijfsvoering | Gebruik en Monitoring</b:Title>
    <b:Year>2015</b:Year>
    <b:Author>
      <b:Author>
        <b:NameList>
          <b:Person>
            <b:Last>Lobregt</b:Last>
            <b:First>Marcel</b:First>
          </b:Person>
        </b:NameList>
      </b:Author>
    </b:Author>
    <b:InternetSiteTitle>ind-intranet</b:InternetSiteTitle>
    <b:YearAccessed>2016</b:YearAccessed>
    <b:MonthAccessed>maart</b:MonthAccessed>
    <b:DayAccessed>8</b:DayAccessed>
    <b:URL>http://ind-intranet/DirectieBedrijfsvoering/bredethemas/BuurtenbinnenBV/teamenomschrijving/Pages/GebruikenMonitoring.aspx</b:URL>
    <b:RefOrder>56</b:RefOrder>
  </b:Source>
  <b:Source>
    <b:Tag>Bed15</b:Tag>
    <b:SourceType>ElectronicSource</b:SourceType>
    <b:Guid>{3AA71596-8DB5-4A3B-BB59-430FC74A4992}</b:Guid>
    <b:Title>Waar staan we voor?</b:Title>
    <b:Year>2015</b:Year>
    <b:Author>
      <b:Author>
        <b:Corporate>Bedrijfsvoering</b:Corporate>
      </b:Author>
    </b:Author>
    <b:City>Den Haag</b:City>
    <b:RefOrder>8</b:RefOrder>
  </b:Source>
  <b:Source>
    <b:Tag>Pol15</b:Tag>
    <b:SourceType>InternetSite</b:SourceType>
    <b:Guid>{5FC7CCD7-D3BF-4DA1-AD08-FF5547565584}</b:Guid>
    <b:Title>De interne organisatie van de ministeries</b:Title>
    <b:Year>2015</b:Year>
    <b:Author>
      <b:Author>
        <b:Corporate>Politiekconpendium</b:Corporate>
      </b:Author>
    </b:Author>
    <b:InternetSiteTitle>Potiekcompendium</b:InternetSiteTitle>
    <b:YearAccessed>2016</b:YearAccessed>
    <b:MonthAccessed>maart</b:MonthAccessed>
    <b:DayAccessed>9</b:DayAccessed>
    <b:URL>https://www.politiekcompendium.nl/id/vh4vamhbp7zp/de_interne_organisatie_van_de</b:URL>
    <b:RefOrder>6</b:RefOrder>
  </b:Source>
  <b:Source>
    <b:Tag>Wij08</b:Tag>
    <b:SourceType>BookSection</b:SourceType>
    <b:Guid>{2C6BA540-FD74-4D46-A8F5-004613AF2182}</b:Guid>
    <b:Author>
      <b:Author>
        <b:NameList>
          <b:Person>
            <b:Last>Wijsman</b:Last>
            <b:First>Ella</b:First>
          </b:Person>
        </b:NameList>
      </b:Author>
      <b:BookAuthor>
        <b:NameList>
          <b:Person>
            <b:Last>Wijsman</b:Last>
            <b:First>Ella</b:First>
          </b:Person>
        </b:NameList>
      </b:BookAuthor>
    </b:Author>
    <b:Title>Communicatie</b:Title>
    <b:City>Groningen/Houten</b:City>
    <b:Year>2008</b:Year>
    <b:BookTitle>Psychologie en sociologie</b:BookTitle>
    <b:Publisher>Noofdhoff Uitgevers</b:Publisher>
    <b:Pages>148-155</b:Pages>
    <b:RefOrder>57</b:RefOrder>
  </b:Source>
  <b:Source>
    <b:Tag>van051</b:Tag>
    <b:SourceType>BookSection</b:SourceType>
    <b:Guid>{9620BC6A-921A-834C-ABC7-5782F78CAFA0}</b:Guid>
    <b:Title>Aspecten van communicatie</b:Title>
    <b:BookTitle>Gespreksvoering: Basisvaardigheden en gesprekmodellen</b:BookTitle>
    <b:City>Groningen/Houten</b:City>
    <b:Publisher>Wolters Noordhoff</b:Publisher>
    <b:Year>2005</b:Year>
    <b:Pages>14-25</b:Pages>
    <b:Author>
      <b:Author>
        <b:NameList>
          <b:Person>
            <b:Last>van der Molen</b:Last>
            <b:Middle>T.</b:Middle>
            <b:First>Henk</b:First>
          </b:Person>
          <b:Person>
            <b:Last>Kluijtmans</b:Last>
            <b:First>Frits</b:First>
          </b:Person>
        </b:NameList>
      </b:Author>
      <b:BookAuthor>
        <b:NameList>
          <b:Person>
            <b:Last>van der Molen</b:Last>
            <b:First>Henk</b:First>
            <b:Middle>T.</b:Middle>
          </b:Person>
          <b:Person>
            <b:Last>Kluijtmans</b:Last>
            <b:First>Frits</b:First>
          </b:Person>
        </b:NameList>
      </b:BookAuthor>
    </b:Author>
    <b:RefOrder>58</b:RefOrder>
  </b:Source>
  <b:Source>
    <b:Tag>Rob12</b:Tag>
    <b:SourceType>BookSection</b:SourceType>
    <b:Guid>{5D0A35E6-8309-D24D-AE75-3652DA415877}</b:Guid>
    <b:Title>Communicatie en informatietechnologie</b:Title>
    <b:BookTitle>Management</b:BookTitle>
    <b:City>Amsterdam</b:City>
    <b:Publisher>Pearson Benelux</b:Publisher>
    <b:Year>2012</b:Year>
    <b:Pages>244-256</b:Pages>
    <b:Author>
      <b:Author>
        <b:NameList>
          <b:Person>
            <b:Last>Robbins</b:Last>
            <b:Middle>P.</b:Middle>
            <b:First>Stephen</b:First>
          </b:Person>
          <b:Person>
            <b:Last>Coulter</b:Last>
            <b:First>Mary</b:First>
          </b:Person>
        </b:NameList>
      </b:Author>
      <b:BookAuthor>
        <b:NameList>
          <b:Person>
            <b:Last>Robbins</b:Last>
            <b:First>Stephen</b:First>
            <b:Middle>P.</b:Middle>
          </b:Person>
          <b:Person>
            <b:Last>Coulter</b:Last>
            <b:First>Mary</b:First>
          </b:Person>
        </b:NameList>
      </b:BookAuthor>
    </b:Author>
    <b:RefOrder>59</b:RefOrder>
  </b:Source>
  <b:Source>
    <b:Tag>Ber09</b:Tag>
    <b:SourceType>InternetSite</b:SourceType>
    <b:Guid>{3E8F7A51-5E45-41AD-87D7-476D416510C6}</b:Guid>
    <b:Author>
      <b:Author>
        <b:NameList>
          <b:Person>
            <b:Last>Berenschot</b:Last>
          </b:Person>
        </b:NameList>
      </b:Author>
    </b:Author>
    <b:Title>Regieorganisatie</b:Title>
    <b:InternetSiteTitle>Organisatieadviesbureau - Berenschot</b:InternetSiteTitle>
    <b:Year>2009</b:Year>
    <b:YearAccessed>2016</b:YearAccessed>
    <b:MonthAccessed>maart</b:MonthAccessed>
    <b:DayAccessed>14</b:DayAccessed>
    <b:URL>http://www.berenschot.nl/expertise-diensten/expertise-diensten/regieorganisaties/</b:URL>
    <b:RefOrder>15</b:RefOrder>
  </b:Source>
  <b:Source>
    <b:Tag>deR08</b:Tag>
    <b:SourceType>ArticleInAPeriodical</b:SourceType>
    <b:Guid>{331BDF39-8D5F-4CA2-80B0-2817459B95ED}</b:Guid>
    <b:Title>Naar een levensvatbare regieorgansitie</b:Title>
    <b:Year>2008</b:Year>
    <b:Month>mei</b:Month>
    <b:Pages>51-53</b:Pages>
    <b:PeriodicalTitle>Facto Magazine</b:PeriodicalTitle>
    <b:Author>
      <b:Author>
        <b:NameList>
          <b:Person>
            <b:Last>de Rouw</b:Last>
            <b:First>Leon-Paul</b:First>
          </b:Person>
        </b:NameList>
      </b:Author>
    </b:Author>
    <b:RefOrder>60</b:RefOrder>
  </b:Source>
  <b:Source>
    <b:Tag>Lea15</b:Tag>
    <b:SourceType>InternetSite</b:SourceType>
    <b:Guid>{504D12C7-D761-4AB8-9984-30942AA9B8AC}</b:Guid>
    <b:Author>
      <b:Author>
        <b:Corporate>Lean Six Sigma</b:Corporate>
      </b:Author>
    </b:Author>
    <b:Title>Wat is Lean?</b:Title>
    <b:Year>2015</b:Year>
    <b:InternetSiteTitle>Alles over Lean en Lean Six Sigma op 1 plek!</b:InternetSiteTitle>
    <b:YearAccessed>2016</b:YearAccessed>
    <b:MonthAccessed>maart</b:MonthAccessed>
    <b:DayAccessed>15</b:DayAccessed>
    <b:URL>http://www.sixsigma.nl/wat-is-lean</b:URL>
    <b:RefOrder>11</b:RefOrder>
  </b:Source>
  <b:Source>
    <b:Tag>Sah16</b:Tag>
    <b:SourceType>Interview</b:SourceType>
    <b:Guid>{32776BAF-C511-4B4A-988E-CDFE9C5A1FF8}</b:Guid>
    <b:Author>
      <b:Interviewee>
        <b:NameList>
          <b:Person>
            <b:Last>Sahadewlall</b:Last>
            <b:First>Praveen</b:First>
          </b:Person>
        </b:NameList>
      </b:Interviewee>
      <b:Interviewer>
        <b:NameList>
          <b:Person>
            <b:Last>van Gemert</b:Last>
            <b:First>Kevin</b:First>
          </b:Person>
        </b:NameList>
      </b:Interviewer>
    </b:Author>
    <b:Title>Interview IUC</b:Title>
    <b:Year>2016</b:Year>
    <b:Month>februari</b:Month>
    <b:Day>11</b:Day>
    <b:RefOrder>20</b:RefOrder>
  </b:Source>
  <b:Source>
    <b:Tag>Lob16</b:Tag>
    <b:SourceType>Interview</b:SourceType>
    <b:Guid>{0D3224F4-519D-4AF9-A96D-C2BAA9C7480D}</b:Guid>
    <b:Title>Opdrachtgever</b:Title>
    <b:Year>2016</b:Year>
    <b:Month>maart</b:Month>
    <b:Day>21</b:Day>
    <b:Author>
      <b:Interviewee>
        <b:NameList>
          <b:Person>
            <b:Last>Lobregt</b:Last>
            <b:First>Marcel</b:First>
          </b:Person>
        </b:NameList>
      </b:Interviewee>
      <b:Interviewer>
        <b:NameList>
          <b:Person>
            <b:Last>van Gemert</b:Last>
            <b:First>Kevin</b:First>
          </b:Person>
        </b:NameList>
      </b:Interviewer>
    </b:Author>
    <b:RefOrder>33</b:RefOrder>
  </b:Source>
  <b:Source>
    <b:Tag>Rig16</b:Tag>
    <b:SourceType>Interview</b:SourceType>
    <b:Guid>{4D57E535-E976-4A76-9084-BE78140B5911}</b:Guid>
    <b:Author>
      <b:Interviewee>
        <b:NameList>
          <b:Person>
            <b:Last>Rigter</b:Last>
            <b:First>Willem</b:First>
          </b:Person>
        </b:NameList>
      </b:Interviewee>
      <b:Interviewer>
        <b:NameList>
          <b:Person>
            <b:Last>van Gemert</b:Last>
            <b:First>Kevin</b:First>
          </b:Person>
        </b:NameList>
      </b:Interviewer>
    </b:Author>
    <b:Title>Interview FK&amp;R</b:Title>
    <b:Year>2016</b:Year>
    <b:Month>maart </b:Month>
    <b:Day>15</b:Day>
    <b:RefOrder>17</b:RefOrder>
  </b:Source>
  <b:Source>
    <b:Tag>Boo10</b:Tag>
    <b:SourceType>Book</b:SourceType>
    <b:Guid>{73EEAC00-A2D1-47A7-A7CF-3DF5A63C5A08}</b:Guid>
    <b:Title>Kwaliteit van dienstverlening: De integratie van dienstenmarketing, kwaliteit en management</b:Title>
    <b:Year>2010</b:Year>
    <b:City>Deventer</b:City>
    <b:Publisher>Kluwer</b:Publisher>
    <b:Author>
      <b:Author>
        <b:NameList>
          <b:Person>
            <b:Last>Boomsma</b:Last>
            <b:First>S.</b:First>
          </b:Person>
          <b:Person>
            <b:Last>van Borrendam</b:Last>
            <b:First>A.</b:First>
          </b:Person>
        </b:NameList>
      </b:Author>
    </b:Author>
    <b:RefOrder>61</b:RefOrder>
  </b:Source>
  <b:Source>
    <b:Tag>Mic16</b:Tag>
    <b:SourceType>InternetSite</b:SourceType>
    <b:Guid>{43E70657-B3FE-44FC-A088-CCC518C70F6E}</b:Guid>
    <b:Title>Voor bedrijven</b:Title>
    <b:Year>2016</b:Year>
    <b:Author>
      <b:Author>
        <b:Corporate>Microsoft</b:Corporate>
      </b:Author>
    </b:Author>
    <b:InternetSiteTitle>Online vergaderen en realtime samenwerking in Office365</b:InternetSiteTitle>
    <b:YearAccessed>2016</b:YearAccessed>
    <b:MonthAccessed>mei</b:MonthAccessed>
    <b:DayAccessed>30</b:DayAccessed>
    <b:URL>https://products.office.com/nl-nl/skype-for-business/online-meetings</b:URL>
    <b:RefOrder>16</b:RefOrder>
  </b:Source>
  <b:Source>
    <b:Tag>Inf16</b:Tag>
    <b:SourceType>InternetSite</b:SourceType>
    <b:Guid>{111392B9-921F-4CC6-B6F8-E9A4517D4043}</b:Guid>
    <b:Author>
      <b:Author>
        <b:Corporate>Inflation.eu</b:Corporate>
      </b:Author>
    </b:Author>
    <b:Year>2016</b:Year>
    <b:YearAccessed>2016</b:YearAccessed>
    <b:MonthAccessed>april</b:MonthAccessed>
    <b:DayAccessed>4</b:DayAccessed>
    <b:URL>http://nl.inflation.eu/inflatiecijfers/nederland/historische-inflatie/cpi-inflatie-nederland.aspx</b:URL>
    <b:Title>Hirostrische inflatie Nederland - CPI inflatie</b:Title>
    <b:InternetSiteTitle>Inflatie - up to date info</b:InternetSiteTitle>
    <b:RefOrder>27</b:RefOrder>
  </b:Source>
  <b:Source>
    <b:Tag>Sal161</b:Tag>
    <b:SourceType>InternetSite</b:SourceType>
    <b:Guid>{EE8ED0F4-33AE-42CF-9106-F57BF84BD94C}</b:Guid>
    <b:Author>
      <b:Author>
        <b:Corporate>Salarisindicatie.nl</b:Corporate>
      </b:Author>
    </b:Author>
    <b:Title>Salaris, Loon inidicatie facilitair medewerker</b:Title>
    <b:InternetSiteTitle>Salaris Indicatie - loonwijzers, salaris vergelijken</b:InternetSiteTitle>
    <b:Year>2016</b:Year>
    <b:YearAccessed>2016</b:YearAccessed>
    <b:MonthAccessed>april</b:MonthAccessed>
    <b:DayAccessed>4</b:DayAccessed>
    <b:URL>http://www.de-salarisindicatie.nl/salarisIndi.php?id=12303&amp;page=De%20Salaris%20van%20Facilitair%20Medewer%20met%20MBO/MTS%20is%20~1800.php</b:URL>
    <b:RefOrder>37</b:RefOrder>
  </b:Source>
  <b:Source>
    <b:Tag>Ria10</b:Tag>
    <b:SourceType>InternetSite</b:SourceType>
    <b:Guid>{8C973396-1553-4A67-BF00-26AD9795BF6B}</b:Guid>
    <b:Author>
      <b:Author>
        <b:NameList>
          <b:Person>
            <b:Last>Heur</b:Last>
            <b:First>Rian</b:First>
            <b:Middle>van</b:Middle>
          </b:Person>
        </b:NameList>
      </b:Author>
    </b:Author>
    <b:Title>Facility manager - 3800 euro bruto</b:Title>
    <b:InternetSiteTitle>Vacatures, werk zoeken en banen voor HBO, WO</b:InternetSiteTitle>
    <b:Year>2010</b:Year>
    <b:Month>11</b:Month>
    <b:Day>25</b:Day>
    <b:YearAccessed>2016</b:YearAccessed>
    <b:MonthAccessed>april</b:MonthAccessed>
    <b:DayAccessed>4</b:DayAccessed>
    <b:URL>http://www.intermediair.nl/carriere/een-baan-vinden/beroepen-functies/facility-manager-3800-euro-bruto?utm_referrer=https%3A%2F%2Fwww.google.nl </b:URL>
    <b:RefOrder>28</b:RefOrder>
  </b:Source>
  <b:Source>
    <b:Tag>Ber16</b:Tag>
    <b:SourceType>InternetSite</b:SourceType>
    <b:Guid>{0EAA41FE-94D5-463E-9719-DDD562C67B9A}</b:Guid>
    <b:Author>
      <b:Author>
        <b:Corporate>Berekenhet.nl</b:Corporate>
      </b:Author>
    </b:Author>
    <b:Title>Loonkosten voor de werkgever berekenen</b:Title>
    <b:Year>2016</b:Year>
    <b:YearAccessed>2016</b:YearAccessed>
    <b:MonthAccessed>april</b:MonthAccessed>
    <b:DayAccessed>4</b:DayAccessed>
    <b:URL>http://www.berekenhet.nl/ondernemen/loonkosten-werkgever.html</b:URL>
    <b:InternetSiteTitle>Zelf alles berekenen op Berekenhet.nl</b:InternetSiteTitle>
    <b:RefOrder>29</b:RefOrder>
  </b:Source>
  <b:Source>
    <b:Tag>Lea162</b:Tag>
    <b:SourceType>InternetSite</b:SourceType>
    <b:Guid>{FF335374-1504-4454-879A-56AAECB299F2}</b:Guid>
    <b:Author>
      <b:Author>
        <b:Corporate>Lean Six Sigma</b:Corporate>
      </b:Author>
    </b:Author>
    <b:Title>Lean Six Sigma Black Belt opleiding</b:Title>
    <b:InternetSiteTitle>Lean Six Sigma</b:InternetSiteTitle>
    <b:Year>2016</b:Year>
    <b:YearAccessed>2016</b:YearAccessed>
    <b:MonthAccessed>april</b:MonthAccessed>
    <b:DayAccessed>4</b:DayAccessed>
    <b:URL>http://www.sixsigma.nl/black-belt-opleiding#kosten</b:URL>
    <b:RefOrder>30</b:RefOrder>
  </b:Source>
  <b:Source>
    <b:Tag>Loo16</b:Tag>
    <b:SourceType>InternetSite</b:SourceType>
    <b:Guid>{F1FCF230-EA05-451B-AC85-D937A60CFEDB}</b:Guid>
    <b:Author>
      <b:Author>
        <b:Corporate>Loonwijzer.nl</b:Corporate>
      </b:Author>
    </b:Author>
    <b:Title>Loonwijzer.nl - Check hier je Salaris, hoeveel verdien je</b:Title>
    <b:InternetSiteTitle>Loonwijzer.nl</b:InternetSiteTitle>
    <b:Year>2016</b:Year>
    <b:YearAccessed>2016</b:YearAccessed>
    <b:MonthAccessed>april</b:MonthAccessed>
    <b:DayAccessed>4</b:DayAccessed>
    <b:URL>http://www.loonwijzer.nl/home/salaris/salarischeck?job-id=2522010000000</b:URL>
    <b:RefOrder>32</b:RefOrder>
  </b:Source>
  <b:Source>
    <b:Tag>nat16</b:Tag>
    <b:SourceType>InternetSite</b:SourceType>
    <b:Guid>{7BD9D741-885D-4F2F-8358-534ACAAEA4F5}</b:Guid>
    <b:Author>
      <b:Author>
        <b:Corporate>nationaleberoepengids.nl</b:Corporate>
      </b:Author>
    </b:Author>
    <b:Title>Manager Inkoop: Funcite, Skills, Salaris, Carriere &amp; Werk</b:Title>
    <b:InternetSiteTitle>Nationalegeroepengids.nl</b:InternetSiteTitle>
    <b:Year>2016</b:Year>
    <b:YearAccessed>2016</b:YearAccessed>
    <b:MonthAccessed>april</b:MonthAccessed>
    <b:DayAccessed>4</b:DayAccessed>
    <b:URL>http://www.nationaleberoepengids.nl/Manager_Inkoop </b:URL>
    <b:RefOrder>62</b:RefOrder>
  </b:Source>
  <b:Source>
    <b:Tag>Int12</b:Tag>
    <b:SourceType>InternetSite</b:SourceType>
    <b:Guid>{0CDF1479-FAAA-4C88-85C8-CD89E5E40DF0}</b:Guid>
    <b:Author>
      <b:Author>
        <b:Corporate>Intermediair.nl</b:Corporate>
      </b:Author>
    </b:Author>
    <b:Title>Trainer (senior)</b:Title>
    <b:InternetSiteTitle>Vacatures, werk zoeken en banen voor HBO, WO</b:InternetSiteTitle>
    <b:Year>2012</b:Year>
    <b:Month>februari</b:Month>
    <b:Day>1</b:Day>
    <b:YearAccessed>2016</b:YearAccessed>
    <b:MonthAccessed>april</b:MonthAccessed>
    <b:DayAccessed>4</b:DayAccessed>
    <b:URL>http://www.intermediair.nl/carriere/een-baan-vinden/beroepen-functies/trainer-senior-salaris-4650-euro-bruto </b:URL>
    <b:RefOrder>31</b:RefOrder>
  </b:Source>
  <b:Source>
    <b:Tag>NFC16</b:Tag>
    <b:SourceType>InternetSite</b:SourceType>
    <b:Guid>{766024FF-8B0E-4ECA-B638-30AB41964DEA}</b:Guid>
    <b:Author>
      <b:Author>
        <b:Corporate>NFC Index</b:Corporate>
      </b:Author>
    </b:Author>
    <b:Title>Kantoren</b:Title>
    <b:InternetSiteTitle>NFC Index Coörperatie - Home</b:InternetSiteTitle>
    <b:Year>2016</b:Year>
    <b:YearAccessed>2016</b:YearAccessed>
    <b:MonthAccessed>april</b:MonthAccessed>
    <b:DayAccessed>4</b:DayAccessed>
    <b:URL>http://www.nfcindex.nl/view.php?Pagina_Id=89</b:URL>
    <b:RefOrder>36</b:RefOrder>
  </b:Source>
  <b:Source>
    <b:Tag>Bur15</b:Tag>
    <b:SourceType>InternetSite</b:SourceType>
    <b:Guid>{CF55C641-1947-46C8-A167-C52F63EB806B}</b:Guid>
    <b:Author>
      <b:Author>
        <b:Corporate>Bureau Tromp</b:Corporate>
      </b:Author>
    </b:Author>
    <b:Title>5 voordelen van Lean voor medewerkers op de werkvloer</b:Title>
    <b:InternetSiteTitle>Slimmer werken, blije klaten | Bureau Tromp</b:InternetSiteTitle>
    <b:Year>2015</b:Year>
    <b:YearAccessed>2016</b:YearAccessed>
    <b:MonthAccessed>april</b:MonthAccessed>
    <b:DayAccessed>11</b:DayAccessed>
    <b:URL>http://bureautromp.nl/5-voordelen-lean-medewerkers-op-werkvloer/</b:URL>
    <b:RefOrder>63</b:RefOrder>
  </b:Source>
  <b:Source>
    <b:Tag>The15</b:Tag>
    <b:SourceType>InternetSite</b:SourceType>
    <b:Guid>{68E06E1E-4AF4-4331-97CA-10E4255B2B91}</b:Guid>
    <b:Author>
      <b:Author>
        <b:Corporate>The Lean Six Sigma Company</b:Corporate>
      </b:Author>
    </b:Author>
    <b:Title>Lean Six Sigma implementeren</b:Title>
    <b:InternetSiteTitle>The Lean Six Sigma Company</b:InternetSiteTitle>
    <b:Year>2015</b:Year>
    <b:YearAccessed>2016</b:YearAccessed>
    <b:MonthAccessed>april</b:MonthAccessed>
    <b:DayAccessed>11</b:DayAccessed>
    <b:URL>https://www.theleansixsigmacompany.nl/implementeren/</b:URL>
    <b:RefOrder>64</b:RefOrder>
  </b:Source>
  <b:Source>
    <b:Tag>Ver15</b:Tag>
    <b:SourceType>Book</b:SourceType>
    <b:Guid>{63A86E10-9D1B-4127-B184-F309CC82C7E9}</b:Guid>
    <b:Title>Het ontwerpen van een onderzoek</b:Title>
    <b:Year>2015</b:Year>
    <b:City>Amsterdam</b:City>
    <b:Publisher>Boom Lemma uitgevers</b:Publisher>
    <b:Author>
      <b:Author>
        <b:NameList>
          <b:Person>
            <b:Last>Verschuren</b:Last>
            <b:First>Piet</b:First>
          </b:Person>
          <b:Person>
            <b:Last>Doorewaard</b:Last>
            <b:First>Hans</b:First>
          </b:Person>
        </b:NameList>
      </b:Author>
    </b:Author>
    <b:RefOrder>65</b:RefOrder>
  </b:Source>
  <b:Source>
    <b:Tag>Imm16</b:Tag>
    <b:SourceType>InternetSite</b:SourceType>
    <b:Guid>{47F45FE1-BEB9-4E3B-88C0-10085020002E}</b:Guid>
    <b:Title>Organisatie</b:Title>
    <b:Year>2016</b:Year>
    <b:Author>
      <b:Author>
        <b:Corporate>Immigratie- en Naturalisatiedienst</b:Corporate>
      </b:Author>
    </b:Author>
    <b:InternetSiteTitle>Immigratie- en Naturalisatiedienst</b:InternetSiteTitle>
    <b:YearAccessed>2016</b:YearAccessed>
    <b:MonthAccessed>februari</b:MonthAccessed>
    <b:DayAccessed>10</b:DayAccessed>
    <b:URL>https://www.ind.nl/</b:URL>
    <b:RefOrder>66</b:RefOrder>
  </b:Source>
  <b:Source>
    <b:Tag>Kwa06</b:Tag>
    <b:SourceType>ArticleInAPeriodical</b:SourceType>
    <b:Guid>{576EC760-E69B-4B06-9180-EB6554915984}</b:Guid>
    <b:Title>Benefits, obstacles, and future of six sigma approach</b:Title>
    <b:PeriodicalTitle>Elsevier volume 26</b:PeriodicalTitle>
    <b:Year>2006</b:Year>
    <b:Month>mei</b:Month>
    <b:Pages>708-715</b:Pages>
    <b:Author>
      <b:Author>
        <b:NameList>
          <b:Person>
            <b:Last>Kwak</b:Last>
            <b:Middle>Hoon</b:Middle>
            <b:First>Young</b:First>
          </b:Person>
        </b:NameList>
      </b:Author>
    </b:Author>
    <b:RefOrder>13</b:RefOrder>
  </b:Source>
  <b:Source>
    <b:Tag>Mel06</b:Tag>
    <b:SourceType>ArticleInAPeriodical</b:SourceType>
    <b:Guid>{359B66A1-5228-4449-A666-F52C022141FC}</b:Guid>
    <b:Title>The Benefits of Lean Manufacturing: What Lean Thinking has to Offer the Process Industries</b:Title>
    <b:Year>2006</b:Year>
    <b:Month>juni</b:Month>
    <b:Author>
      <b:Author>
        <b:NameList>
          <b:Person>
            <b:Last>Melton</b:Last>
            <b:First>T.</b:First>
          </b:Person>
        </b:NameList>
      </b:Author>
    </b:Author>
    <b:PeriodicalTitle>Elsevier volume 83</b:PeriodicalTitle>
    <b:Pages>662-673</b:Pages>
    <b:RefOrder>12</b:RefOrder>
  </b:Source>
  <b:Source>
    <b:Tag>12m12</b:Tag>
    <b:SourceType>InternetSite</b:SourceType>
    <b:Guid>{836F92F4-F7CD-44D7-A987-6C6DA0E38368}</b:Guid>
    <b:Title>Six Sigma methodologie</b:Title>
    <b:Year>2012</b:Year>
    <b:Author>
      <b:Author>
        <b:Corporate>12manage</b:Corporate>
      </b:Author>
    </b:Author>
    <b:InternetSiteTitle>12manage</b:InternetSiteTitle>
    <b:YearAccessed>2016</b:YearAccessed>
    <b:MonthAccessed>april</b:MonthAccessed>
    <b:DayAccessed>5</b:DayAccessed>
    <b:URL>http://www.12manage.com/methods_six_sigma_nl.html</b:URL>
    <b:RefOrder>67</b:RefOrder>
  </b:Source>
  <b:Source>
    <b:Tag>IMF16</b:Tag>
    <b:SourceType>InternetSite</b:SourceType>
    <b:Guid>{09EEF6B4-2F54-49A3-A57B-E9856CFFC523}</b:Guid>
    <b:Title>Shared Service Center (SSC)</b:Title>
    <b:Year>2016</b:Year>
    <b:Author>
      <b:Author>
        <b:Corporate>IMF</b:Corporate>
      </b:Author>
    </b:Author>
    <b:InternetSiteTitle>Internal Management Forum</b:InternetSiteTitle>
    <b:YearAccessed>2016</b:YearAccessed>
    <b:MonthAccessed>april</b:MonthAccessed>
    <b:DayAccessed>13</b:DayAccessed>
    <b:URL>http://www.imf-online.com/vakgebieden/financieel-management/Shared_Service_Centers.php</b:URL>
    <b:RefOrder>68</b:RefOrder>
  </b:Source>
  <b:Source>
    <b:Tag>van05</b:Tag>
    <b:SourceType>DocumentFromInternetSite</b:SourceType>
    <b:Guid>{8C987058-282F-44E8-A05A-E1E9ED17DEA2}</b:Guid>
    <b:Title>Implementeren van Shared Service Centers</b:Title>
    <b:InternetSiteTitle>Facility Management Magazine</b:InternetSiteTitle>
    <b:Year>2005</b:Year>
    <b:Month>juni</b:Month>
    <b:Day>15</b:Day>
    <b:YearAccessed>2016</b:YearAccessed>
    <b:MonthAccessed>april</b:MonthAccessed>
    <b:DayAccessed>13</b:DayAccessed>
    <b:URL>https://www.fmm.nl/topics/facilitaire-organisatie/achtergrond/implementeren-van-shared-service-centers</b:URL>
    <b:Author>
      <b:Author>
        <b:NameList>
          <b:Person>
            <b:Last>van der Ploeg</b:Last>
            <b:First>M.</b:First>
          </b:Person>
          <b:Person>
            <b:Last>van Beers</b:Last>
            <b:First>M.</b:First>
          </b:Person>
        </b:NameList>
      </b:Author>
    </b:Author>
    <b:RefOrder>69</b:RefOrder>
  </b:Source>
  <b:Source>
    <b:Tag>van</b:Tag>
    <b:SourceType>ArticleInAPeriodical</b:SourceType>
    <b:Guid>{438B2A32-FA2C-4F07-81B6-4CCBACC20827}</b:Guid>
    <b:Title>Shared Services: Hoe effectief is de regieorganisatie?</b:Title>
    <b:Author>
      <b:Author>
        <b:NameList>
          <b:Person>
            <b:Last>van Laar</b:Last>
            <b:First>Herman</b:First>
          </b:Person>
          <b:Person>
            <b:Last>Achterbergh</b:Last>
            <b:First>Jan</b:First>
          </b:Person>
          <b:Person>
            <b:Last>Christis</b:Last>
            <b:First>Jac</b:First>
          </b:Person>
          <b:Person>
            <b:Last>Doorewaard</b:Last>
            <b:First>Hans</b:First>
          </b:Person>
        </b:NameList>
      </b:Author>
    </b:Author>
    <b:PeriodicalTitle>MO</b:PeriodicalTitle>
    <b:Year>2015</b:Year>
    <b:Month>juli</b:Month>
    <b:Pages>76-102</b:Pages>
    <b:RefOrder>70</b:RefOrder>
  </b:Source>
  <b:Source>
    <b:Tag>deJ10</b:Tag>
    <b:SourceType>Book</b:SourceType>
    <b:Guid>{32C03414-9773-470F-91D9-BD4E07196DC5}</b:Guid>
    <b:Title>De facilitaire regieorganisatie in bedrijf: veranderen naar een demand- en supplyorganistie</b:Title>
    <b:Year>2013</b:Year>
    <b:City>Alphen aan den Rijn</b:City>
    <b:Publisher>Kluwer</b:Publisher>
    <b:Author>
      <b:Author>
        <b:NameList>
          <b:Person>
            <b:Last>de Jong</b:Last>
            <b:First>B</b:First>
          </b:Person>
          <b:Person>
            <b:Last>van Diepen</b:Last>
            <b:First>C</b:First>
          </b:Person>
          <b:Person>
            <b:Last>Kok</b:Last>
            <b:First>H</b:First>
          </b:Person>
          <b:Person>
            <b:Last>Jansen</b:Last>
            <b:First>P</b:First>
          </b:Person>
          <b:Person>
            <b:Last>van Schaik</b:Last>
            <b:First>B</b:First>
          </b:Person>
          <b:Person>
            <b:Last>van der Spil</b:Last>
            <b:First>T</b:First>
          </b:Person>
        </b:NameList>
      </b:Author>
    </b:Author>
    <b:RefOrder>22</b:RefOrder>
  </b:Source>
  <b:Source>
    <b:Tag>GJS15</b:Tag>
    <b:SourceType>InternetSite</b:SourceType>
    <b:Guid>{840AF5A3-D3D8-444F-8ED5-7C7D80736426}</b:Guid>
    <b:Title>Cultuur, waarden en opvattingen</b:Title>
    <b:InternetSiteTitle>Gertjanschop.nl | home</b:InternetSiteTitle>
    <b:Year>2010</b:Year>
    <b:YearAccessed>2016</b:YearAccessed>
    <b:MonthAccessed>maart</b:MonthAccessed>
    <b:DayAccessed>24</b:DayAccessed>
    <b:URL>http://www.gertjanschop.com/praktijkcaseveranderen/2.1.5.-cultuur-waarden-en-opvattingen.html</b:URL>
    <b:Author>
      <b:Author>
        <b:Corporate>GJS</b:Corporate>
      </b:Author>
    </b:Author>
    <b:RefOrder>23</b:RefOrder>
  </b:Source>
  <b:Source>
    <b:Tag>Zie10</b:Tag>
    <b:SourceType>ArticleInAPeriodical</b:SourceType>
    <b:Guid>{7D77D59C-099C-4BF1-908A-7048EB3D9E37}</b:Guid>
    <b:Title>De spagaat van shared service centers bij de (semi-) overheid</b:Title>
    <b:Year>2010</b:Year>
    <b:PeriodicalTitle>Tiem - Mensen, Business en ICT</b:PeriodicalTitle>
    <b:Pages>12-16</b:Pages>
    <b:Author>
      <b:Author>
        <b:NameList>
          <b:Person>
            <b:Last>Zielemans</b:Last>
            <b:First>F.</b:First>
          </b:Person>
        </b:NameList>
      </b:Author>
    </b:Author>
    <b:RefOrder>71</b:RefOrder>
  </b:Source>
  <b:Source>
    <b:Tag>Six16</b:Tag>
    <b:SourceType>InternetSite</b:SourceType>
    <b:Guid>{0CEDA76B-6708-FE47-8062-86BEB679839A}</b:Guid>
    <b:Title>Shared Service Center</b:Title>
    <b:Year>2016</b:Year>
    <b:Author>
      <b:Author>
        <b:Corporate>SixSigma.nl</b:Corporate>
      </b:Author>
    </b:Author>
    <b:InternetSiteTitle>Six Sigma</b:InternetSiteTitle>
    <b:URL>http://www.sixsigma.nl/woordenboek/shared-service-center </b:URL>
    <b:YearAccessed>2016</b:YearAccessed>
    <b:MonthAccessed>april</b:MonthAccessed>
    <b:DayAccessed>30</b:DayAccessed>
    <b:RefOrder>72</b:RefOrder>
  </b:Source>
  <b:Source>
    <b:Tag>Zij08</b:Tag>
    <b:SourceType>InternetSite</b:SourceType>
    <b:Guid>{3DC32674-817D-AE4E-A37F-46D26DF619C0}</b:Guid>
    <b:Title>De inrichting van een Shared Service Center</b:Title>
    <b:InternetSiteTitle>ZBC kennisbank</b:InternetSiteTitle>
    <b:URL>https://zbc.nu/ict/shared-service-center-ssc-en-saas/de-inrichting-van-een-shared-service-centrehttps://zbc.nu/ict/shared-service-center-ssc-en-saas/de-inrichting-van-een-shared-service-centre/</b:URL>
    <b:Year>2008</b:Year>
    <b:Month>juli</b:Month>
    <b:Day>14</b:Day>
    <b:YearAccessed>2016</b:YearAccessed>
    <b:MonthAccessed>april</b:MonthAccessed>
    <b:DayAccessed>30</b:DayAccessed>
    <b:Author>
      <b:Author>
        <b:NameList>
          <b:Person>
            <b:Last>Zijlstra</b:Last>
            <b:First>Wiebe</b:First>
          </b:Person>
        </b:NameList>
      </b:Author>
    </b:Author>
    <b:RefOrder>73</b:RefOrder>
  </b:Source>
  <b:Source>
    <b:Tag>NPQ15</b:Tag>
    <b:SourceType>InternetSite</b:SourceType>
    <b:Guid>{6516F258-F3BE-824C-8359-59C96566A503}</b:Guid>
    <b:Title>Facilitaire regieorganisatie</b:Title>
    <b:Year>2015</b:Year>
    <b:Author>
      <b:Author>
        <b:Corporate>NPQsolutions</b:Corporate>
      </b:Author>
    </b:Author>
    <b:InternetSiteTitle>NPQ Solutions FMIS leverancier</b:InternetSiteTitle>
    <b:URL>http://www.npqsolutions.nl/facilitair_nieuws/facilitaire-regieorganisatie/</b:URL>
    <b:YearAccessed>2016</b:YearAccessed>
    <b:MonthAccessed>april</b:MonthAccessed>
    <b:DayAccessed>30</b:DayAccessed>
    <b:RefOrder>74</b:RefOrder>
  </b:Source>
  <b:Source>
    <b:Tag>Laa11</b:Tag>
    <b:SourceType>JournalArticle</b:SourceType>
    <b:Guid>{B6361E50-AF1E-1C4D-9253-70416FDC6C39}</b:Guid>
    <b:Title>Visie op regievoering</b:Title>
    <b:Year>2011</b:Year>
    <b:JournalName>Compact</b:JournalName>
    <b:Pages>3-9</b:Pages>
    <b:Author>
      <b:Author>
        <b:NameList>
          <b:Person>
            <b:Last>Laagland</b:Last>
            <b:First>P.</b:First>
          </b:Person>
          <b:Person>
            <b:Last>Olieman</b:Last>
            <b:First>P.</b:First>
          </b:Person>
        </b:NameList>
      </b:Author>
    </b:Author>
    <b:RefOrder>75</b:RefOrder>
  </b:Source>
  <b:Source>
    <b:Tag>Oph041</b:Tag>
    <b:SourceType>ArticleInAPeriodical</b:SourceType>
    <b:Guid>{0BAF6CD7-181A-024E-98AA-462D991D44FD}</b:Guid>
    <b:Title>Shared Service Centers: balanceren tussen pracht en macht</b:Title>
    <b:PeriodicalTitle>Holland Management Review</b:PeriodicalTitle>
    <b:Year>2004</b:Year>
    <b:Month>mei</b:Month>
    <b:Pages>31-45</b:Pages>
    <b:Author>
      <b:Author>
        <b:NameList>
          <b:Person>
            <b:Last>Opheij</b:Last>
            <b:First>Wilfred</b:First>
          </b:Person>
          <b:Person>
            <b:Last>Willems</b:Last>
            <b:First>Frank</b:First>
          </b:Person>
        </b:NameList>
      </b:Author>
    </b:Author>
    <b:RefOrder>76</b:RefOrder>
  </b:Source>
  <b:Source>
    <b:Tag>van12</b:Tag>
    <b:SourceType>Book</b:SourceType>
    <b:Guid>{71C60310-511B-5343-B818-1496783B7D2A}</b:Guid>
    <b:Title>Regie de basis voor Contractmanagement</b:Title>
    <b:Publisher>Promundo boeken</b:Publisher>
    <b:City>Drieberg</b:City>
    <b:Year>2012</b:Year>
    <b:Author>
      <b:Author>
        <b:NameList>
          <b:Person>
            <b:Last>van Veen</b:Last>
            <b:First>Rob</b:First>
          </b:Person>
        </b:NameList>
      </b:Author>
    </b:Author>
    <b:RefOrder>77</b:RefOrder>
  </b:Source>
  <b:Source>
    <b:Tag>Str10</b:Tag>
    <b:SourceType>Book</b:SourceType>
    <b:Guid>{AFFDE78E-8BAD-BA48-A583-7E8D2854C0BF}</b:Guid>
    <b:Author>
      <b:Author>
        <b:NameList>
          <b:Person>
            <b:Last>Strikwerda</b:Last>
            <b:First>J.</b:First>
          </b:Person>
        </b:NameList>
      </b:Author>
    </b:Author>
    <b:Title>Shared Service Centers II: Van kostenbeparing naar waardecreatie</b:Title>
    <b:City>Assen/Den Haag</b:City>
    <b:Publisher>van Gorcum</b:Publisher>
    <b:Year>2010</b:Year>
    <b:RefOrder>78</b:RefOrder>
  </b:Source>
  <b:Source>
    <b:Tag>Oph04</b:Tag>
    <b:SourceType>ArticleInAPeriodical</b:SourceType>
    <b:Guid>{D6F7E41C-FB7E-0A42-829C-90EEDDE71CEC}</b:Guid>
    <b:Title>Shared Service Centers: balanceren tussen pracht en macht</b:Title>
    <b:Year>2004</b:Year>
    <b:Month>mei</b:Month>
    <b:PeriodicalTitle>Holland Management Review</b:PeriodicalTitle>
    <b:Pages>31-45</b:Pages>
    <b:Author>
      <b:Author>
        <b:NameList>
          <b:Person>
            <b:Last>Opheij</b:Last>
            <b:First>Wilfred</b:First>
          </b:Person>
          <b:Person>
            <b:Last>Willems</b:Last>
            <b:First>Frank</b:First>
          </b:Person>
        </b:NameList>
      </b:Author>
    </b:Author>
    <b:RefOrder>14</b:RefOrder>
  </b:Source>
  <b:Source>
    <b:Tag>And12</b:Tag>
    <b:SourceType>Report</b:SourceType>
    <b:Guid>{921774E0-C738-409F-BF9B-E7E0DA166831}</b:Guid>
    <b:Title>Producten- en Dienstecatalogus Facilitaire Bedrijfsvoering IND</b:Title>
    <b:Year>2012</b:Year>
    <b:Author>
      <b:Author>
        <b:NameList>
          <b:Person>
            <b:Last>Andree</b:Last>
            <b:First>Chris</b:First>
          </b:Person>
        </b:NameList>
      </b:Author>
    </b:Author>
    <b:City>Rijswijk</b:City>
    <b:RefOrder>18</b:RefOrder>
  </b:Source>
  <b:Source>
    <b:Tag>Per16</b:Tag>
    <b:SourceType>InternetSite</b:SourceType>
    <b:Guid>{E7D218B8-0BF5-6F47-BD07-7F9216AC31CE}</b:Guid>
    <b:Author>
      <b:Author>
        <b:Corporate>Personeel-inhuren.nl</b:Corporate>
      </b:Author>
    </b:Author>
    <b:Title>Wat kost personeel via een uitzendbureau</b:Title>
    <b:InternetSiteTitle>Eenvoudig (tijdelijk) personeel inhuren</b:InternetSiteTitle>
    <b:URL>http://personeel-inhuren.nl/wat-kost-personeel-via-een-uitzendbureau/</b:URL>
    <b:Year>2016</b:Year>
    <b:YearAccessed>2016</b:YearAccessed>
    <b:MonthAccessed>Mei</b:MonthAccessed>
    <b:DayAccessed>6</b:DayAccessed>
    <b:RefOrder>35</b:RefOrder>
  </b:Source>
  <b:Source>
    <b:Tag>ont15</b:Tag>
    <b:SourceType>InternetSite</b:SourceType>
    <b:Guid>{AA3F9B1E-7BE5-F64B-9777-71EA17D7C92E}</b:Guid>
    <b:Title>Vanaf 1 juli 2015: de Transitiekosten</b:Title>
    <b:Year>2015</b:Year>
    <b:Author>
      <b:Author>
        <b:Corporate>ontslagvergoeding.nl</b:Corporate>
      </b:Author>
    </b:Author>
    <b:InternetSiteTitle>Ontslagvergoeding</b:InternetSiteTitle>
    <b:URL>http://www.ontslagvergoeding.nl/algemeen/vanaf-1-juli-2015-de-transitievergoeding/</b:URL>
    <b:YearAccessed>2016</b:YearAccessed>
    <b:MonthAccessed>mei</b:MonthAccessed>
    <b:DayAccessed>7</b:DayAccessed>
    <b:RefOrder>34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7BCD09-F0F4-43EB-8580-D3EA9B84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18432</Words>
  <Characters>101377</Characters>
  <Application>Microsoft Office Word</Application>
  <DocSecurity>4</DocSecurity>
  <Lines>844</Lines>
  <Paragraphs>239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Van Buurman-en-Buurman-praktijken naar professioneel georganiseerd</vt:lpstr>
      <vt:lpstr>Van Buurman-en-Buurman-praktijken naar professioneel georganiseerd</vt:lpstr>
    </vt:vector>
  </TitlesOfParts>
  <Company>Ministerie van Veiligheid en Justitie - IND</Company>
  <LinksUpToDate>false</LinksUpToDate>
  <CharactersWithSpaces>119570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Buurman-en-Buurman-praktijken naar professioneel georganiseerd</dc:title>
  <dc:creator>Kevin van Gemert</dc:creator>
  <cp:lastModifiedBy>Steenvoorde, H.M.</cp:lastModifiedBy>
  <cp:revision>2</cp:revision>
  <cp:lastPrinted>2016-05-23T12:11:00Z</cp:lastPrinted>
  <dcterms:created xsi:type="dcterms:W3CDTF">2017-07-20T11:45:00Z</dcterms:created>
  <dcterms:modified xsi:type="dcterms:W3CDTF">2017-07-20T11:45:00Z</dcterms:modified>
</cp:coreProperties>
</file>