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811E7" w14:textId="22E15F4F" w:rsidR="008D7F9D" w:rsidRPr="00C51D43" w:rsidRDefault="003A62FB" w:rsidP="006F5DAF">
      <w:pPr>
        <w:spacing w:line="480" w:lineRule="auto"/>
        <w:rPr>
          <w:rFonts w:ascii="Cambria" w:hAnsi="Cambria" w:cs="Calibri"/>
          <w:b/>
          <w:lang w:val="en-GB"/>
        </w:rPr>
      </w:pPr>
      <w:r w:rsidRPr="00C51D43">
        <w:rPr>
          <w:rFonts w:ascii="Cambria" w:hAnsi="Cambria" w:cs="Calibri"/>
          <w:b/>
          <w:lang w:val="en-GB"/>
        </w:rPr>
        <w:t>Writ</w:t>
      </w:r>
      <w:r w:rsidR="008D7F9D" w:rsidRPr="00C51D43">
        <w:rPr>
          <w:rFonts w:ascii="Cambria" w:hAnsi="Cambria" w:cs="Calibri"/>
          <w:b/>
          <w:lang w:val="en-GB"/>
        </w:rPr>
        <w:t xml:space="preserve">ing the </w:t>
      </w:r>
      <w:r w:rsidR="006F5DAF" w:rsidRPr="00C51D43">
        <w:rPr>
          <w:rFonts w:ascii="Cambria" w:hAnsi="Cambria" w:cs="Calibri"/>
          <w:b/>
          <w:lang w:val="en-GB"/>
        </w:rPr>
        <w:t>S</w:t>
      </w:r>
      <w:r w:rsidR="008D7F9D" w:rsidRPr="00C51D43">
        <w:rPr>
          <w:rFonts w:ascii="Cambria" w:hAnsi="Cambria" w:cs="Calibri"/>
          <w:b/>
          <w:lang w:val="en-GB"/>
        </w:rPr>
        <w:t xml:space="preserve">elf </w:t>
      </w:r>
      <w:r w:rsidR="009E3037" w:rsidRPr="00C51D43">
        <w:rPr>
          <w:rFonts w:ascii="Cambria" w:hAnsi="Cambria" w:cs="Calibri"/>
          <w:b/>
          <w:lang w:val="en-GB"/>
        </w:rPr>
        <w:t xml:space="preserve">and </w:t>
      </w:r>
      <w:r w:rsidR="006F5DAF" w:rsidRPr="00C51D43">
        <w:rPr>
          <w:rFonts w:ascii="Cambria" w:hAnsi="Cambria" w:cs="Calibri"/>
          <w:b/>
          <w:lang w:val="en-GB"/>
        </w:rPr>
        <w:t>B</w:t>
      </w:r>
      <w:r w:rsidR="00831514" w:rsidRPr="00C51D43">
        <w:rPr>
          <w:rFonts w:ascii="Cambria" w:hAnsi="Cambria" w:cs="Calibri"/>
          <w:b/>
          <w:lang w:val="en-GB"/>
        </w:rPr>
        <w:t xml:space="preserve">ereavement: </w:t>
      </w:r>
      <w:r w:rsidR="0099240A" w:rsidRPr="00C51D43">
        <w:rPr>
          <w:rFonts w:ascii="Cambria" w:hAnsi="Cambria" w:cs="Calibri"/>
          <w:b/>
          <w:lang w:val="en-GB"/>
        </w:rPr>
        <w:t xml:space="preserve">dialogical </w:t>
      </w:r>
      <w:r w:rsidR="00C519A0" w:rsidRPr="00C51D43">
        <w:rPr>
          <w:rFonts w:ascii="Cambria" w:hAnsi="Cambria" w:cs="Calibri"/>
          <w:b/>
          <w:lang w:val="en-GB"/>
        </w:rPr>
        <w:t xml:space="preserve">means and </w:t>
      </w:r>
      <w:r w:rsidR="001B0CAD" w:rsidRPr="00C51D43">
        <w:rPr>
          <w:rFonts w:ascii="Cambria" w:hAnsi="Cambria" w:cs="Calibri"/>
          <w:b/>
          <w:lang w:val="en-GB"/>
        </w:rPr>
        <w:t xml:space="preserve">markers of moving through </w:t>
      </w:r>
      <w:r w:rsidR="00831514" w:rsidRPr="00C51D43">
        <w:rPr>
          <w:rFonts w:ascii="Cambria" w:hAnsi="Cambria" w:cs="Calibri"/>
          <w:b/>
          <w:lang w:val="en-GB"/>
        </w:rPr>
        <w:t>grief</w:t>
      </w:r>
    </w:p>
    <w:p w14:paraId="1E5B3C94" w14:textId="77777777" w:rsidR="006F5DAF" w:rsidRPr="00C51D43" w:rsidRDefault="006F5DAF" w:rsidP="006F5DAF">
      <w:pPr>
        <w:spacing w:line="480" w:lineRule="auto"/>
        <w:rPr>
          <w:rFonts w:ascii="Cambria" w:hAnsi="Cambria" w:cs="Calibri"/>
          <w:lang w:val="en-GB"/>
        </w:rPr>
      </w:pPr>
    </w:p>
    <w:p w14:paraId="539C1A3C" w14:textId="77777777" w:rsidR="006F5DAF" w:rsidRPr="00C51D43" w:rsidRDefault="006F5DAF" w:rsidP="006F5DAF">
      <w:pPr>
        <w:spacing w:line="480" w:lineRule="auto"/>
        <w:rPr>
          <w:rFonts w:ascii="Cambria" w:hAnsi="Cambria" w:cs="Calibri"/>
          <w:b/>
          <w:lang w:val="en-GB"/>
        </w:rPr>
      </w:pPr>
      <w:r w:rsidRPr="00C51D43">
        <w:rPr>
          <w:rFonts w:ascii="Cambria" w:hAnsi="Cambria" w:cs="Calibri"/>
          <w:b/>
          <w:lang w:val="en-GB"/>
        </w:rPr>
        <w:t>Corresponding Author</w:t>
      </w:r>
    </w:p>
    <w:p w14:paraId="4673B5EA" w14:textId="1B0CC2DB" w:rsidR="008B6FE0" w:rsidRPr="00C51D43" w:rsidRDefault="008D7F9D" w:rsidP="006F5DAF">
      <w:pPr>
        <w:spacing w:line="480" w:lineRule="auto"/>
        <w:rPr>
          <w:rFonts w:ascii="Cambria" w:hAnsi="Cambria" w:cs="Calibri"/>
          <w:lang w:val="en-GB"/>
        </w:rPr>
      </w:pPr>
      <w:proofErr w:type="spellStart"/>
      <w:r w:rsidRPr="00C51D43">
        <w:rPr>
          <w:rFonts w:ascii="Cambria" w:hAnsi="Cambria" w:cs="Calibri"/>
          <w:lang w:val="en-GB"/>
        </w:rPr>
        <w:t>Reinekke</w:t>
      </w:r>
      <w:proofErr w:type="spellEnd"/>
      <w:r w:rsidRPr="00C51D43">
        <w:rPr>
          <w:rFonts w:ascii="Cambria" w:hAnsi="Cambria" w:cs="Calibri"/>
          <w:lang w:val="en-GB"/>
        </w:rPr>
        <w:t xml:space="preserve"> </w:t>
      </w:r>
      <w:proofErr w:type="spellStart"/>
      <w:r w:rsidRPr="00C51D43">
        <w:rPr>
          <w:rFonts w:ascii="Cambria" w:hAnsi="Cambria" w:cs="Calibri"/>
          <w:lang w:val="en-GB"/>
        </w:rPr>
        <w:t>Lengelle</w:t>
      </w:r>
      <w:proofErr w:type="spellEnd"/>
      <w:r w:rsidRPr="00C51D43">
        <w:rPr>
          <w:rFonts w:ascii="Cambria" w:hAnsi="Cambria" w:cs="Calibri"/>
          <w:lang w:val="en-GB"/>
        </w:rPr>
        <w:t xml:space="preserve"> </w:t>
      </w:r>
      <w:r w:rsidR="003A62FB" w:rsidRPr="00C51D43">
        <w:rPr>
          <w:rFonts w:ascii="Cambria" w:hAnsi="Cambria" w:cs="Calibri"/>
          <w:lang w:val="en-GB"/>
        </w:rPr>
        <w:t xml:space="preserve"> </w:t>
      </w:r>
    </w:p>
    <w:p w14:paraId="62FEDC27" w14:textId="77777777" w:rsidR="001B0CAD" w:rsidRPr="00C51D43" w:rsidRDefault="001B0CAD" w:rsidP="006F5DAF">
      <w:pPr>
        <w:spacing w:line="480" w:lineRule="auto"/>
        <w:rPr>
          <w:rFonts w:ascii="Cambria" w:hAnsi="Cambria" w:cs="Calibri"/>
          <w:lang w:val="en-GB"/>
        </w:rPr>
      </w:pPr>
      <w:r w:rsidRPr="00C51D43">
        <w:rPr>
          <w:rFonts w:ascii="Cambria" w:hAnsi="Cambria" w:cs="Calibri"/>
          <w:lang w:val="en-GB"/>
        </w:rPr>
        <w:t>Faculty of Humanities and Social Sciences, Athabasca University</w:t>
      </w:r>
    </w:p>
    <w:p w14:paraId="6650C1D2" w14:textId="77777777" w:rsidR="001B0CAD" w:rsidRPr="00C51D43" w:rsidRDefault="001B0CAD" w:rsidP="006F5DAF">
      <w:pPr>
        <w:spacing w:line="480" w:lineRule="auto"/>
        <w:rPr>
          <w:rFonts w:ascii="Cambria" w:hAnsi="Cambria" w:cs="Calibri"/>
          <w:lang w:val="en-GB"/>
        </w:rPr>
      </w:pPr>
      <w:r w:rsidRPr="00C51D43">
        <w:rPr>
          <w:rFonts w:ascii="Cambria" w:hAnsi="Cambria" w:cs="Calibri"/>
          <w:lang w:val="en-GB"/>
        </w:rPr>
        <w:t>Research group, Sustainable Talent Development, The Hague University of Applied Sciences</w:t>
      </w:r>
    </w:p>
    <w:p w14:paraId="43288695" w14:textId="77777777" w:rsidR="001B0CAD" w:rsidRPr="00C51D43" w:rsidRDefault="001B0CAD" w:rsidP="006F5DAF">
      <w:pPr>
        <w:spacing w:line="480" w:lineRule="auto"/>
        <w:rPr>
          <w:rFonts w:ascii="Cambria" w:hAnsi="Cambria" w:cs="Calibri"/>
          <w:lang w:val="en-GB"/>
        </w:rPr>
      </w:pPr>
    </w:p>
    <w:p w14:paraId="04BFCE2F" w14:textId="77777777" w:rsidR="00AA288D" w:rsidRPr="00C51D43" w:rsidRDefault="008B6FE0" w:rsidP="006F5DAF">
      <w:pPr>
        <w:spacing w:line="480" w:lineRule="auto"/>
        <w:rPr>
          <w:rFonts w:ascii="Cambria" w:hAnsi="Cambria" w:cs="Calibri"/>
          <w:b/>
          <w:lang w:val="en-GB"/>
        </w:rPr>
      </w:pPr>
      <w:r w:rsidRPr="00C51D43">
        <w:rPr>
          <w:rFonts w:ascii="Cambria" w:hAnsi="Cambria" w:cs="Calibri"/>
          <w:b/>
          <w:lang w:val="en-GB"/>
        </w:rPr>
        <w:t>Abstract</w:t>
      </w:r>
    </w:p>
    <w:p w14:paraId="694A3EB5" w14:textId="43C4157A" w:rsidR="00C519A0" w:rsidRPr="00C51D43" w:rsidRDefault="008228BD" w:rsidP="006F5DAF">
      <w:pPr>
        <w:spacing w:line="480" w:lineRule="auto"/>
        <w:rPr>
          <w:rFonts w:ascii="Cambria" w:hAnsi="Cambria" w:cs="Calibri"/>
          <w:color w:val="000000" w:themeColor="text1"/>
          <w:lang w:val="en-GB"/>
        </w:rPr>
      </w:pPr>
      <w:r w:rsidRPr="00C51D43">
        <w:rPr>
          <w:rFonts w:ascii="Cambria" w:hAnsi="Cambria" w:cs="Calibri"/>
          <w:color w:val="000000" w:themeColor="text1"/>
          <w:lang w:val="en-GB"/>
        </w:rPr>
        <w:t xml:space="preserve">That </w:t>
      </w:r>
      <w:r w:rsidR="002E4DB4" w:rsidRPr="00C51D43">
        <w:rPr>
          <w:rFonts w:ascii="Cambria" w:hAnsi="Cambria" w:cs="Calibri"/>
          <w:color w:val="000000" w:themeColor="text1"/>
          <w:lang w:val="en-GB"/>
        </w:rPr>
        <w:t xml:space="preserve">expressive </w:t>
      </w:r>
      <w:r w:rsidRPr="00C51D43">
        <w:rPr>
          <w:rFonts w:ascii="Cambria" w:hAnsi="Cambria" w:cs="Calibri"/>
          <w:color w:val="000000" w:themeColor="text1"/>
          <w:lang w:val="en-GB"/>
        </w:rPr>
        <w:t>w</w:t>
      </w:r>
      <w:r w:rsidR="00BD5488" w:rsidRPr="00C51D43">
        <w:rPr>
          <w:rFonts w:ascii="Cambria" w:hAnsi="Cambria" w:cs="Calibri"/>
          <w:color w:val="000000" w:themeColor="text1"/>
          <w:lang w:val="en-GB"/>
        </w:rPr>
        <w:t>riting</w:t>
      </w:r>
      <w:r w:rsidR="00C26800" w:rsidRPr="00C51D43">
        <w:rPr>
          <w:rFonts w:ascii="Cambria" w:hAnsi="Cambria" w:cs="Calibri"/>
          <w:color w:val="000000" w:themeColor="text1"/>
          <w:lang w:val="en-GB"/>
        </w:rPr>
        <w:t xml:space="preserve"> </w:t>
      </w:r>
      <w:r w:rsidR="00BD5488" w:rsidRPr="00C51D43">
        <w:rPr>
          <w:rFonts w:ascii="Cambria" w:hAnsi="Cambria" w:cs="Calibri"/>
          <w:color w:val="000000" w:themeColor="text1"/>
          <w:lang w:val="en-GB"/>
        </w:rPr>
        <w:t xml:space="preserve">can </w:t>
      </w:r>
      <w:r w:rsidRPr="00C51D43">
        <w:rPr>
          <w:rFonts w:ascii="Cambria" w:hAnsi="Cambria" w:cs="Calibri"/>
          <w:color w:val="000000" w:themeColor="text1"/>
          <w:lang w:val="en-GB"/>
        </w:rPr>
        <w:t xml:space="preserve">be a beneficial </w:t>
      </w:r>
      <w:r w:rsidR="00BD5488" w:rsidRPr="00C51D43">
        <w:rPr>
          <w:rFonts w:ascii="Cambria" w:hAnsi="Cambria" w:cs="Calibri"/>
          <w:color w:val="000000" w:themeColor="text1"/>
          <w:lang w:val="en-GB"/>
        </w:rPr>
        <w:t xml:space="preserve">response to trauma or grief </w:t>
      </w:r>
      <w:r w:rsidRPr="00C51D43">
        <w:rPr>
          <w:rFonts w:ascii="Cambria" w:hAnsi="Cambria" w:cs="Calibri"/>
          <w:color w:val="000000" w:themeColor="text1"/>
          <w:lang w:val="en-GB"/>
        </w:rPr>
        <w:t>is</w:t>
      </w:r>
      <w:r w:rsidR="00BD5488" w:rsidRPr="00C51D43">
        <w:rPr>
          <w:rFonts w:ascii="Cambria" w:hAnsi="Cambria" w:cs="Calibri"/>
          <w:color w:val="000000" w:themeColor="text1"/>
          <w:lang w:val="en-GB"/>
        </w:rPr>
        <w:t xml:space="preserve"> </w:t>
      </w:r>
      <w:r w:rsidR="003375E7" w:rsidRPr="00C51D43">
        <w:rPr>
          <w:rFonts w:ascii="Cambria" w:hAnsi="Cambria" w:cs="Calibri"/>
          <w:color w:val="000000" w:themeColor="text1"/>
          <w:lang w:val="en-GB"/>
        </w:rPr>
        <w:t>well-</w:t>
      </w:r>
      <w:r w:rsidR="00BD5488" w:rsidRPr="00C51D43">
        <w:rPr>
          <w:rFonts w:ascii="Cambria" w:hAnsi="Cambria" w:cs="Calibri"/>
          <w:color w:val="000000" w:themeColor="text1"/>
          <w:lang w:val="en-GB"/>
        </w:rPr>
        <w:t>established in the literatur</w:t>
      </w:r>
      <w:r w:rsidRPr="00C51D43">
        <w:rPr>
          <w:rFonts w:ascii="Cambria" w:hAnsi="Cambria" w:cs="Calibri"/>
          <w:color w:val="000000" w:themeColor="text1"/>
          <w:lang w:val="en-GB"/>
        </w:rPr>
        <w:t>e</w:t>
      </w:r>
      <w:r w:rsidR="00BD5488" w:rsidRPr="00C51D43">
        <w:rPr>
          <w:rFonts w:ascii="Cambria" w:hAnsi="Cambria" w:cs="Calibri"/>
          <w:color w:val="000000" w:themeColor="text1"/>
          <w:lang w:val="en-GB"/>
        </w:rPr>
        <w:t xml:space="preserve">. </w:t>
      </w:r>
      <w:r w:rsidR="002E4DB4" w:rsidRPr="00C51D43">
        <w:rPr>
          <w:rFonts w:ascii="Cambria" w:hAnsi="Cambria" w:cs="Calibri"/>
          <w:color w:val="000000" w:themeColor="text1"/>
          <w:lang w:val="en-GB"/>
        </w:rPr>
        <w:t>G</w:t>
      </w:r>
      <w:r w:rsidR="00BD5488" w:rsidRPr="00C51D43">
        <w:rPr>
          <w:rFonts w:ascii="Cambria" w:hAnsi="Cambria" w:cs="Calibri"/>
          <w:color w:val="000000" w:themeColor="text1"/>
          <w:lang w:val="en-GB"/>
        </w:rPr>
        <w:t>rief research also shows that the majority of people are resilient in the face of the death of loved ones</w:t>
      </w:r>
      <w:r w:rsidR="00886F92" w:rsidRPr="00C51D43">
        <w:rPr>
          <w:rFonts w:ascii="Cambria" w:hAnsi="Cambria" w:cs="Calibri"/>
          <w:color w:val="000000" w:themeColor="text1"/>
          <w:lang w:val="en-GB"/>
        </w:rPr>
        <w:t xml:space="preserve">. </w:t>
      </w:r>
      <w:r w:rsidR="003375E7" w:rsidRPr="00C51D43">
        <w:rPr>
          <w:rFonts w:ascii="Cambria" w:hAnsi="Cambria" w:cs="Calibri"/>
          <w:color w:val="000000" w:themeColor="text1"/>
          <w:lang w:val="en-GB"/>
        </w:rPr>
        <w:t>Tha</w:t>
      </w:r>
      <w:r w:rsidR="00484507" w:rsidRPr="00C51D43">
        <w:rPr>
          <w:rFonts w:ascii="Cambria" w:hAnsi="Cambria" w:cs="Calibri"/>
          <w:color w:val="000000" w:themeColor="text1"/>
          <w:lang w:val="en-GB"/>
        </w:rPr>
        <w:t xml:space="preserve">t said, </w:t>
      </w:r>
      <w:r w:rsidR="003375E7" w:rsidRPr="00C51D43">
        <w:rPr>
          <w:rFonts w:ascii="Cambria" w:hAnsi="Cambria" w:cs="Calibri"/>
          <w:color w:val="000000" w:themeColor="text1"/>
          <w:lang w:val="en-GB"/>
        </w:rPr>
        <w:t>traditional rituals around loss are no longer ubiquitous</w:t>
      </w:r>
      <w:r w:rsidRPr="00C51D43">
        <w:rPr>
          <w:rFonts w:ascii="Cambria" w:hAnsi="Cambria" w:cs="Calibri"/>
          <w:color w:val="000000" w:themeColor="text1"/>
          <w:lang w:val="en-GB"/>
        </w:rPr>
        <w:t>,</w:t>
      </w:r>
      <w:r w:rsidR="003375E7" w:rsidRPr="00C51D43">
        <w:rPr>
          <w:rFonts w:ascii="Cambria" w:hAnsi="Cambria" w:cs="Calibri"/>
          <w:color w:val="000000" w:themeColor="text1"/>
          <w:lang w:val="en-GB"/>
        </w:rPr>
        <w:t xml:space="preserve"> well-known phase models of bereavement are contested</w:t>
      </w:r>
      <w:r w:rsidR="00886F92" w:rsidRPr="00C51D43">
        <w:rPr>
          <w:rFonts w:ascii="Cambria" w:hAnsi="Cambria" w:cs="Calibri"/>
          <w:color w:val="000000" w:themeColor="text1"/>
          <w:lang w:val="en-GB"/>
        </w:rPr>
        <w:t>,</w:t>
      </w:r>
      <w:r w:rsidRPr="00C51D43">
        <w:rPr>
          <w:rFonts w:ascii="Cambria" w:hAnsi="Cambria" w:cs="Calibri"/>
          <w:color w:val="000000" w:themeColor="text1"/>
          <w:lang w:val="en-GB"/>
        </w:rPr>
        <w:t xml:space="preserve"> and </w:t>
      </w:r>
      <w:r w:rsidR="00A55378" w:rsidRPr="00C51D43">
        <w:rPr>
          <w:rFonts w:ascii="Cambria" w:hAnsi="Cambria" w:cs="Calibri"/>
          <w:color w:val="000000" w:themeColor="text1"/>
          <w:lang w:val="en-GB"/>
        </w:rPr>
        <w:t>‘</w:t>
      </w:r>
      <w:r w:rsidRPr="00C51D43">
        <w:rPr>
          <w:rFonts w:ascii="Cambria" w:hAnsi="Cambria" w:cs="Calibri"/>
          <w:color w:val="000000" w:themeColor="text1"/>
          <w:lang w:val="en-GB"/>
        </w:rPr>
        <w:t xml:space="preserve">unfinished </w:t>
      </w:r>
      <w:proofErr w:type="gramStart"/>
      <w:r w:rsidRPr="00C51D43">
        <w:rPr>
          <w:rFonts w:ascii="Cambria" w:hAnsi="Cambria" w:cs="Calibri"/>
          <w:color w:val="000000" w:themeColor="text1"/>
          <w:lang w:val="en-GB"/>
        </w:rPr>
        <w:t>business</w:t>
      </w:r>
      <w:r w:rsidR="00A55378" w:rsidRPr="00C51D43">
        <w:rPr>
          <w:rFonts w:ascii="Cambria" w:hAnsi="Cambria" w:cs="Calibri"/>
          <w:color w:val="000000" w:themeColor="text1"/>
          <w:lang w:val="en-GB"/>
        </w:rPr>
        <w:t>’</w:t>
      </w:r>
      <w:proofErr w:type="gramEnd"/>
      <w:r w:rsidRPr="00C51D43">
        <w:rPr>
          <w:rFonts w:ascii="Cambria" w:hAnsi="Cambria" w:cs="Calibri"/>
          <w:color w:val="000000" w:themeColor="text1"/>
          <w:lang w:val="en-GB"/>
        </w:rPr>
        <w:t xml:space="preserve"> can </w:t>
      </w:r>
      <w:r w:rsidR="00886F92" w:rsidRPr="00C51D43">
        <w:rPr>
          <w:rFonts w:ascii="Cambria" w:hAnsi="Cambria" w:cs="Calibri"/>
          <w:color w:val="000000" w:themeColor="text1"/>
          <w:lang w:val="en-GB"/>
        </w:rPr>
        <w:t>creat</w:t>
      </w:r>
      <w:r w:rsidR="00124455" w:rsidRPr="00C51D43">
        <w:rPr>
          <w:rFonts w:ascii="Cambria" w:hAnsi="Cambria" w:cs="Calibri"/>
          <w:color w:val="000000" w:themeColor="text1"/>
          <w:lang w:val="en-GB"/>
        </w:rPr>
        <w:t>e</w:t>
      </w:r>
      <w:r w:rsidR="00886F92" w:rsidRPr="00C51D43">
        <w:rPr>
          <w:rFonts w:ascii="Cambria" w:hAnsi="Cambria" w:cs="Calibri"/>
          <w:color w:val="000000" w:themeColor="text1"/>
          <w:lang w:val="en-GB"/>
        </w:rPr>
        <w:t xml:space="preserve"> </w:t>
      </w:r>
      <w:r w:rsidR="008E7D7F" w:rsidRPr="00C51D43">
        <w:rPr>
          <w:rFonts w:ascii="Cambria" w:hAnsi="Cambria" w:cs="Calibri"/>
          <w:color w:val="000000" w:themeColor="text1"/>
          <w:lang w:val="en-GB"/>
        </w:rPr>
        <w:t>difficulties in the face of</w:t>
      </w:r>
      <w:r w:rsidR="00886F92" w:rsidRPr="00C51D43">
        <w:rPr>
          <w:rFonts w:ascii="Cambria" w:hAnsi="Cambria" w:cs="Calibri"/>
          <w:color w:val="000000" w:themeColor="text1"/>
          <w:lang w:val="en-GB"/>
        </w:rPr>
        <w:t xml:space="preserve"> loss</w:t>
      </w:r>
      <w:r w:rsidR="003375E7" w:rsidRPr="00C51D43">
        <w:rPr>
          <w:rFonts w:ascii="Cambria" w:hAnsi="Cambria" w:cs="Calibri"/>
          <w:color w:val="000000" w:themeColor="text1"/>
          <w:lang w:val="en-GB"/>
        </w:rPr>
        <w:t>. Increasingly</w:t>
      </w:r>
      <w:r w:rsidR="00C519A0" w:rsidRPr="00C51D43">
        <w:rPr>
          <w:rFonts w:ascii="Cambria" w:hAnsi="Cambria" w:cs="Calibri"/>
          <w:color w:val="000000" w:themeColor="text1"/>
          <w:lang w:val="en-GB"/>
        </w:rPr>
        <w:t>,</w:t>
      </w:r>
      <w:r w:rsidR="003375E7" w:rsidRPr="00C51D43">
        <w:rPr>
          <w:rFonts w:ascii="Cambria" w:hAnsi="Cambria" w:cs="Calibri"/>
          <w:color w:val="000000" w:themeColor="text1"/>
          <w:lang w:val="en-GB"/>
        </w:rPr>
        <w:t xml:space="preserve"> </w:t>
      </w:r>
      <w:r w:rsidR="001025A0" w:rsidRPr="00C51D43">
        <w:rPr>
          <w:rFonts w:ascii="Cambria" w:hAnsi="Cambria" w:cs="Calibri"/>
          <w:color w:val="000000" w:themeColor="text1"/>
          <w:lang w:val="en-GB"/>
        </w:rPr>
        <w:t xml:space="preserve">bereavement scholars </w:t>
      </w:r>
      <w:r w:rsidR="003375E7" w:rsidRPr="00C51D43">
        <w:rPr>
          <w:rFonts w:ascii="Cambria" w:hAnsi="Cambria" w:cs="Calibri"/>
          <w:color w:val="000000" w:themeColor="text1"/>
          <w:lang w:val="en-GB"/>
        </w:rPr>
        <w:t xml:space="preserve">speak of a need </w:t>
      </w:r>
      <w:r w:rsidR="0002762E" w:rsidRPr="00C51D43">
        <w:rPr>
          <w:rFonts w:ascii="Cambria" w:hAnsi="Cambria" w:cs="Calibri"/>
          <w:color w:val="000000" w:themeColor="text1"/>
          <w:lang w:val="en-GB"/>
        </w:rPr>
        <w:t xml:space="preserve">for individuals </w:t>
      </w:r>
      <w:r w:rsidR="003375E7" w:rsidRPr="00C51D43">
        <w:rPr>
          <w:rFonts w:ascii="Cambria" w:hAnsi="Cambria" w:cs="Calibri"/>
          <w:color w:val="000000" w:themeColor="text1"/>
          <w:lang w:val="en-GB"/>
        </w:rPr>
        <w:t xml:space="preserve">in </w:t>
      </w:r>
      <w:r w:rsidR="00124455" w:rsidRPr="00C51D43">
        <w:rPr>
          <w:rFonts w:ascii="Cambria" w:hAnsi="Cambria" w:cs="Calibri"/>
          <w:color w:val="000000" w:themeColor="text1"/>
          <w:lang w:val="en-GB"/>
        </w:rPr>
        <w:t>w</w:t>
      </w:r>
      <w:r w:rsidR="003375E7" w:rsidRPr="00C51D43">
        <w:rPr>
          <w:rFonts w:ascii="Cambria" w:hAnsi="Cambria" w:cs="Calibri"/>
          <w:color w:val="000000" w:themeColor="text1"/>
          <w:lang w:val="en-GB"/>
        </w:rPr>
        <w:t xml:space="preserve">estern society to </w:t>
      </w:r>
      <w:r w:rsidR="0002762E" w:rsidRPr="00C51D43">
        <w:rPr>
          <w:rFonts w:ascii="Cambria" w:hAnsi="Cambria" w:cs="Calibri"/>
          <w:color w:val="000000" w:themeColor="text1"/>
          <w:lang w:val="en-GB"/>
        </w:rPr>
        <w:t xml:space="preserve">make meaning of their own grief </w:t>
      </w:r>
      <w:r w:rsidR="00886F92" w:rsidRPr="00C51D43">
        <w:rPr>
          <w:rFonts w:ascii="Cambria" w:hAnsi="Cambria" w:cs="Calibri"/>
          <w:color w:val="000000" w:themeColor="text1"/>
          <w:lang w:val="en-GB"/>
        </w:rPr>
        <w:t xml:space="preserve">through narrative construction, </w:t>
      </w:r>
      <w:r w:rsidR="003375E7" w:rsidRPr="00C51D43">
        <w:rPr>
          <w:rFonts w:ascii="Cambria" w:hAnsi="Cambria" w:cs="Calibri"/>
          <w:color w:val="000000" w:themeColor="text1"/>
          <w:lang w:val="en-GB"/>
        </w:rPr>
        <w:t xml:space="preserve">though little is said </w:t>
      </w:r>
      <w:r w:rsidR="00C26800" w:rsidRPr="00C51D43">
        <w:rPr>
          <w:rFonts w:ascii="Cambria" w:hAnsi="Cambria" w:cs="Calibri"/>
          <w:color w:val="000000" w:themeColor="text1"/>
          <w:lang w:val="en-GB"/>
        </w:rPr>
        <w:t xml:space="preserve">about </w:t>
      </w:r>
      <w:r w:rsidR="001C7CF6" w:rsidRPr="00C51D43">
        <w:rPr>
          <w:rFonts w:ascii="Cambria" w:hAnsi="Cambria" w:cs="Calibri"/>
          <w:color w:val="000000" w:themeColor="text1"/>
          <w:lang w:val="en-GB"/>
        </w:rPr>
        <w:t>what constitutes a beneficial story</w:t>
      </w:r>
      <w:r w:rsidR="003375E7" w:rsidRPr="00C51D43">
        <w:rPr>
          <w:rFonts w:ascii="Cambria" w:hAnsi="Cambria" w:cs="Calibri"/>
          <w:color w:val="000000" w:themeColor="text1"/>
          <w:lang w:val="en-GB"/>
        </w:rPr>
        <w:t>.</w:t>
      </w:r>
      <w:r w:rsidR="0002762E" w:rsidRPr="00C51D43">
        <w:rPr>
          <w:rFonts w:ascii="Cambria" w:hAnsi="Cambria" w:cs="Calibri"/>
          <w:color w:val="000000" w:themeColor="text1"/>
          <w:lang w:val="en-GB"/>
        </w:rPr>
        <w:t xml:space="preserve"> The author</w:t>
      </w:r>
      <w:r w:rsidR="003A62FB" w:rsidRPr="00C51D43">
        <w:rPr>
          <w:rFonts w:ascii="Cambria" w:hAnsi="Cambria" w:cs="Calibri"/>
          <w:color w:val="000000" w:themeColor="text1"/>
          <w:lang w:val="en-GB"/>
        </w:rPr>
        <w:t xml:space="preserve"> </w:t>
      </w:r>
      <w:r w:rsidR="00886F92" w:rsidRPr="00C51D43">
        <w:rPr>
          <w:rFonts w:ascii="Cambria" w:hAnsi="Cambria" w:cs="Calibri"/>
          <w:color w:val="000000" w:themeColor="text1"/>
          <w:lang w:val="en-GB"/>
        </w:rPr>
        <w:t xml:space="preserve">takes an autoethnographic approach to </w:t>
      </w:r>
      <w:r w:rsidR="002E4DB4" w:rsidRPr="00C51D43">
        <w:rPr>
          <w:rFonts w:ascii="Cambria" w:hAnsi="Cambria" w:cs="Calibri"/>
          <w:color w:val="000000" w:themeColor="text1"/>
          <w:lang w:val="en-GB"/>
        </w:rPr>
        <w:t>write</w:t>
      </w:r>
      <w:r w:rsidR="00124455" w:rsidRPr="00C51D43">
        <w:rPr>
          <w:rFonts w:ascii="Cambria" w:hAnsi="Cambria" w:cs="Calibri"/>
          <w:color w:val="000000" w:themeColor="text1"/>
          <w:lang w:val="en-GB"/>
        </w:rPr>
        <w:t xml:space="preserve"> and </w:t>
      </w:r>
      <w:r w:rsidR="00886F92" w:rsidRPr="00C51D43">
        <w:rPr>
          <w:rFonts w:ascii="Cambria" w:hAnsi="Cambria" w:cs="Calibri"/>
          <w:color w:val="000000" w:themeColor="text1"/>
          <w:lang w:val="en-GB"/>
        </w:rPr>
        <w:t>reflect on</w:t>
      </w:r>
      <w:r w:rsidR="00124455" w:rsidRPr="00C51D43">
        <w:rPr>
          <w:rFonts w:ascii="Cambria" w:hAnsi="Cambria" w:cs="Calibri"/>
          <w:color w:val="000000" w:themeColor="text1"/>
          <w:lang w:val="en-GB"/>
        </w:rPr>
        <w:t xml:space="preserve"> </w:t>
      </w:r>
      <w:r w:rsidR="002E4DB4" w:rsidRPr="00C51D43">
        <w:rPr>
          <w:rFonts w:ascii="Cambria" w:hAnsi="Cambria" w:cs="Calibri"/>
          <w:color w:val="000000" w:themeColor="text1"/>
          <w:lang w:val="en-GB"/>
        </w:rPr>
        <w:t xml:space="preserve">her spouse’s </w:t>
      </w:r>
      <w:r w:rsidR="007B170A" w:rsidRPr="00C51D43">
        <w:rPr>
          <w:rFonts w:ascii="Cambria" w:hAnsi="Cambria" w:cs="Calibri"/>
          <w:color w:val="000000" w:themeColor="text1"/>
          <w:lang w:val="en-GB"/>
        </w:rPr>
        <w:t xml:space="preserve">illness and </w:t>
      </w:r>
      <w:r w:rsidR="002E4DB4" w:rsidRPr="00C51D43">
        <w:rPr>
          <w:rFonts w:ascii="Cambria" w:hAnsi="Cambria" w:cs="Calibri"/>
          <w:color w:val="000000" w:themeColor="text1"/>
          <w:lang w:val="en-GB"/>
        </w:rPr>
        <w:t xml:space="preserve">death </w:t>
      </w:r>
      <w:r w:rsidR="00886F92" w:rsidRPr="00C51D43">
        <w:rPr>
          <w:rFonts w:ascii="Cambria" w:hAnsi="Cambria" w:cs="Calibri"/>
          <w:color w:val="000000" w:themeColor="text1"/>
          <w:lang w:val="en-GB"/>
        </w:rPr>
        <w:t xml:space="preserve">and </w:t>
      </w:r>
      <w:r w:rsidR="00D15411" w:rsidRPr="00C51D43">
        <w:rPr>
          <w:rFonts w:ascii="Cambria" w:hAnsi="Cambria" w:cs="Calibri"/>
          <w:color w:val="000000" w:themeColor="text1"/>
          <w:lang w:val="en-GB"/>
        </w:rPr>
        <w:t xml:space="preserve">explores through </w:t>
      </w:r>
      <w:r w:rsidR="00291C29" w:rsidRPr="00C51D43">
        <w:rPr>
          <w:rFonts w:ascii="Cambria" w:hAnsi="Cambria" w:cs="Calibri"/>
          <w:color w:val="000000" w:themeColor="text1"/>
          <w:lang w:val="en-GB"/>
        </w:rPr>
        <w:t xml:space="preserve">a multi-voiced </w:t>
      </w:r>
      <w:r w:rsidR="00D15411" w:rsidRPr="00C51D43">
        <w:rPr>
          <w:rFonts w:ascii="Cambria" w:hAnsi="Cambria" w:cs="Calibri"/>
          <w:color w:val="000000" w:themeColor="text1"/>
          <w:lang w:val="en-GB"/>
        </w:rPr>
        <w:t xml:space="preserve">expressive dialogue </w:t>
      </w:r>
      <w:r w:rsidR="008E7D7F" w:rsidRPr="00C51D43">
        <w:rPr>
          <w:rFonts w:ascii="Cambria" w:hAnsi="Cambria" w:cs="Calibri"/>
          <w:color w:val="000000" w:themeColor="text1"/>
          <w:lang w:val="en-GB"/>
        </w:rPr>
        <w:t>a personal issue around her</w:t>
      </w:r>
      <w:r w:rsidR="00D15411" w:rsidRPr="00C51D43">
        <w:rPr>
          <w:rFonts w:ascii="Cambria" w:hAnsi="Cambria" w:cs="Calibri"/>
          <w:color w:val="000000" w:themeColor="text1"/>
          <w:lang w:val="en-GB"/>
        </w:rPr>
        <w:t xml:space="preserve"> bereavement. In an analysis of her writing</w:t>
      </w:r>
      <w:r w:rsidR="001E6EDA" w:rsidRPr="00C51D43">
        <w:rPr>
          <w:rFonts w:ascii="Cambria" w:hAnsi="Cambria" w:cs="Calibri"/>
          <w:color w:val="000000" w:themeColor="text1"/>
          <w:lang w:val="en-GB"/>
        </w:rPr>
        <w:t>,</w:t>
      </w:r>
      <w:r w:rsidR="00D15411" w:rsidRPr="00C51D43">
        <w:rPr>
          <w:rFonts w:ascii="Cambria" w:hAnsi="Cambria" w:cs="Calibri"/>
          <w:color w:val="000000" w:themeColor="text1"/>
          <w:lang w:val="en-GB"/>
        </w:rPr>
        <w:t xml:space="preserve"> using </w:t>
      </w:r>
      <w:r w:rsidR="00D15411" w:rsidRPr="00C51D43">
        <w:rPr>
          <w:rFonts w:ascii="Cambria" w:hAnsi="Cambria" w:cs="Calibri"/>
          <w:iCs/>
          <w:color w:val="000000" w:themeColor="text1"/>
          <w:lang w:val="en-GB"/>
        </w:rPr>
        <w:t>Dialogical Self Theory</w:t>
      </w:r>
      <w:r w:rsidR="00DC1601" w:rsidRPr="00C51D43">
        <w:rPr>
          <w:rFonts w:ascii="Cambria" w:hAnsi="Cambria" w:cs="Calibri"/>
          <w:color w:val="000000" w:themeColor="text1"/>
          <w:lang w:val="en-GB"/>
        </w:rPr>
        <w:t xml:space="preserve">, </w:t>
      </w:r>
      <w:r w:rsidR="00D15411" w:rsidRPr="00C51D43">
        <w:rPr>
          <w:rFonts w:ascii="Cambria" w:hAnsi="Cambria" w:cs="Calibri"/>
          <w:color w:val="000000" w:themeColor="text1"/>
          <w:lang w:val="en-GB"/>
        </w:rPr>
        <w:t xml:space="preserve">she identifies </w:t>
      </w:r>
      <w:r w:rsidR="00886F92" w:rsidRPr="00C51D43">
        <w:rPr>
          <w:rFonts w:ascii="Cambria" w:hAnsi="Cambria" w:cs="Calibri"/>
          <w:color w:val="000000" w:themeColor="text1"/>
          <w:lang w:val="en-GB"/>
        </w:rPr>
        <w:t xml:space="preserve">markers </w:t>
      </w:r>
      <w:r w:rsidR="00D15411" w:rsidRPr="00C51D43">
        <w:rPr>
          <w:rFonts w:ascii="Cambria" w:hAnsi="Cambria" w:cs="Calibri"/>
          <w:color w:val="000000" w:themeColor="text1"/>
          <w:lang w:val="en-GB"/>
        </w:rPr>
        <w:t>which may</w:t>
      </w:r>
      <w:r w:rsidR="002E4DB4" w:rsidRPr="00C51D43">
        <w:rPr>
          <w:rFonts w:ascii="Cambria" w:hAnsi="Cambria" w:cs="Calibri"/>
          <w:color w:val="000000" w:themeColor="text1"/>
          <w:lang w:val="en-GB"/>
        </w:rPr>
        <w:t xml:space="preserve"> be </w:t>
      </w:r>
      <w:r w:rsidR="00124455" w:rsidRPr="00C51D43">
        <w:rPr>
          <w:rFonts w:ascii="Cambria" w:hAnsi="Cambria" w:cs="Calibri"/>
          <w:color w:val="000000" w:themeColor="text1"/>
          <w:lang w:val="en-GB"/>
        </w:rPr>
        <w:t>indicat</w:t>
      </w:r>
      <w:r w:rsidR="002E4DB4" w:rsidRPr="00C51D43">
        <w:rPr>
          <w:rFonts w:ascii="Cambria" w:hAnsi="Cambria" w:cs="Calibri"/>
          <w:color w:val="000000" w:themeColor="text1"/>
          <w:lang w:val="en-GB"/>
        </w:rPr>
        <w:t>ive of</w:t>
      </w:r>
      <w:r w:rsidR="00124455" w:rsidRPr="00C51D43">
        <w:rPr>
          <w:rFonts w:ascii="Cambria" w:hAnsi="Cambria" w:cs="Calibri"/>
          <w:color w:val="000000" w:themeColor="text1"/>
          <w:lang w:val="en-GB"/>
        </w:rPr>
        <w:t xml:space="preserve"> </w:t>
      </w:r>
      <w:r w:rsidR="00886F92" w:rsidRPr="00C51D43">
        <w:rPr>
          <w:rFonts w:ascii="Cambria" w:hAnsi="Cambria" w:cs="Calibri"/>
          <w:color w:val="000000" w:themeColor="text1"/>
          <w:lang w:val="en-GB"/>
        </w:rPr>
        <w:t>the development of a beneficial</w:t>
      </w:r>
      <w:r w:rsidR="00124455" w:rsidRPr="00C51D43">
        <w:rPr>
          <w:rFonts w:ascii="Cambria" w:hAnsi="Cambria" w:cs="Calibri"/>
          <w:color w:val="000000" w:themeColor="text1"/>
          <w:lang w:val="en-GB"/>
        </w:rPr>
        <w:t>ly</w:t>
      </w:r>
      <w:r w:rsidR="00886F92" w:rsidRPr="00C51D43">
        <w:rPr>
          <w:rFonts w:ascii="Cambria" w:hAnsi="Cambria" w:cs="Calibri"/>
          <w:color w:val="000000" w:themeColor="text1"/>
          <w:lang w:val="en-GB"/>
        </w:rPr>
        <w:t xml:space="preserve"> </w:t>
      </w:r>
      <w:r w:rsidR="00124455" w:rsidRPr="00C51D43">
        <w:rPr>
          <w:rFonts w:ascii="Cambria" w:hAnsi="Cambria" w:cs="Calibri"/>
          <w:color w:val="000000" w:themeColor="text1"/>
          <w:lang w:val="en-GB"/>
        </w:rPr>
        <w:t xml:space="preserve">constructed </w:t>
      </w:r>
      <w:r w:rsidR="00886F92" w:rsidRPr="00C51D43">
        <w:rPr>
          <w:rFonts w:ascii="Cambria" w:hAnsi="Cambria" w:cs="Calibri"/>
          <w:color w:val="000000" w:themeColor="text1"/>
          <w:lang w:val="en-GB"/>
        </w:rPr>
        <w:t xml:space="preserve">narrative. </w:t>
      </w:r>
      <w:r w:rsidR="001B6076" w:rsidRPr="00C51D43">
        <w:rPr>
          <w:rFonts w:ascii="Cambria" w:hAnsi="Cambria" w:cs="Calibri"/>
          <w:color w:val="000000" w:themeColor="text1"/>
          <w:lang w:val="en-GB"/>
        </w:rPr>
        <w:t>The model of writing</w:t>
      </w:r>
      <w:r w:rsidR="00BB4975" w:rsidRPr="00C51D43">
        <w:rPr>
          <w:rFonts w:ascii="Cambria" w:hAnsi="Cambria" w:cs="Calibri"/>
          <w:color w:val="000000" w:themeColor="text1"/>
          <w:lang w:val="en-GB"/>
        </w:rPr>
        <w:t>-</w:t>
      </w:r>
      <w:r w:rsidR="001B6076" w:rsidRPr="00C51D43">
        <w:rPr>
          <w:rFonts w:ascii="Cambria" w:hAnsi="Cambria" w:cs="Calibri"/>
          <w:color w:val="000000" w:themeColor="text1"/>
          <w:lang w:val="en-GB"/>
        </w:rPr>
        <w:t>for</w:t>
      </w:r>
      <w:r w:rsidR="00BB4975" w:rsidRPr="00C51D43">
        <w:rPr>
          <w:rFonts w:ascii="Cambria" w:hAnsi="Cambria" w:cs="Calibri"/>
          <w:color w:val="000000" w:themeColor="text1"/>
          <w:lang w:val="en-GB"/>
        </w:rPr>
        <w:t>-</w:t>
      </w:r>
      <w:r w:rsidR="001B6076" w:rsidRPr="00C51D43">
        <w:rPr>
          <w:rFonts w:ascii="Cambria" w:hAnsi="Cambria" w:cs="Calibri"/>
          <w:color w:val="000000" w:themeColor="text1"/>
          <w:lang w:val="en-GB"/>
        </w:rPr>
        <w:t xml:space="preserve">transformation is used to describe the overall intent of the process, while the </w:t>
      </w:r>
      <w:r w:rsidR="007B170A" w:rsidRPr="00C51D43">
        <w:rPr>
          <w:rFonts w:ascii="Cambria" w:hAnsi="Cambria" w:cs="Calibri"/>
          <w:color w:val="000000" w:themeColor="text1"/>
          <w:lang w:val="en-GB"/>
        </w:rPr>
        <w:t>dialogical</w:t>
      </w:r>
      <w:r w:rsidR="001B6076" w:rsidRPr="00C51D43">
        <w:rPr>
          <w:rFonts w:ascii="Cambria" w:hAnsi="Cambria" w:cs="Calibri"/>
          <w:color w:val="000000" w:themeColor="text1"/>
          <w:lang w:val="en-GB"/>
        </w:rPr>
        <w:t xml:space="preserve"> markers show how progress may be identified.</w:t>
      </w:r>
    </w:p>
    <w:p w14:paraId="6054A222" w14:textId="77777777" w:rsidR="00792AAE" w:rsidRPr="00C51D43" w:rsidRDefault="00792AAE" w:rsidP="006F5DAF">
      <w:pPr>
        <w:spacing w:line="480" w:lineRule="auto"/>
        <w:rPr>
          <w:rFonts w:ascii="Cambria" w:hAnsi="Cambria" w:cs="Calibri"/>
          <w:lang w:val="en-GB"/>
        </w:rPr>
      </w:pPr>
    </w:p>
    <w:p w14:paraId="29DCE046" w14:textId="77777777" w:rsidR="008B2C14" w:rsidRPr="00C51D43" w:rsidRDefault="00860164" w:rsidP="006F5DAF">
      <w:pPr>
        <w:spacing w:line="480" w:lineRule="auto"/>
        <w:rPr>
          <w:rFonts w:ascii="Cambria" w:hAnsi="Cambria" w:cs="Calibri"/>
          <w:lang w:val="en-GB"/>
        </w:rPr>
      </w:pPr>
      <w:r w:rsidRPr="00C51D43">
        <w:rPr>
          <w:rFonts w:ascii="Cambria" w:hAnsi="Cambria" w:cs="Calibri"/>
          <w:b/>
          <w:lang w:val="en-GB"/>
        </w:rPr>
        <w:t>Keywords:</w:t>
      </w:r>
      <w:r w:rsidRPr="00C51D43">
        <w:rPr>
          <w:rFonts w:ascii="Cambria" w:hAnsi="Cambria" w:cs="Calibri"/>
          <w:lang w:val="en-GB"/>
        </w:rPr>
        <w:t xml:space="preserve"> writing the self, bereavement, </w:t>
      </w:r>
      <w:r w:rsidR="00C519A0" w:rsidRPr="00C51D43">
        <w:rPr>
          <w:rFonts w:ascii="Cambria" w:hAnsi="Cambria" w:cs="Calibri"/>
          <w:lang w:val="en-GB"/>
        </w:rPr>
        <w:t xml:space="preserve">fragmented identity, narrative, </w:t>
      </w:r>
      <w:r w:rsidRPr="00C51D43">
        <w:rPr>
          <w:rFonts w:ascii="Cambria" w:hAnsi="Cambria" w:cs="Calibri"/>
          <w:lang w:val="en-GB"/>
        </w:rPr>
        <w:t xml:space="preserve">dialogical </w:t>
      </w:r>
      <w:proofErr w:type="spellStart"/>
      <w:r w:rsidRPr="00C51D43">
        <w:rPr>
          <w:rFonts w:ascii="Cambria" w:hAnsi="Cambria" w:cs="Calibri"/>
          <w:lang w:val="en-GB"/>
        </w:rPr>
        <w:t>self theory</w:t>
      </w:r>
      <w:proofErr w:type="spellEnd"/>
      <w:r w:rsidR="004209C0" w:rsidRPr="00C51D43">
        <w:rPr>
          <w:rFonts w:ascii="Cambria" w:hAnsi="Cambria" w:cs="Calibri"/>
          <w:lang w:val="en-GB"/>
        </w:rPr>
        <w:t xml:space="preserve">, </w:t>
      </w:r>
      <w:r w:rsidR="00C519A0" w:rsidRPr="00C51D43">
        <w:rPr>
          <w:rFonts w:ascii="Cambria" w:hAnsi="Cambria" w:cs="Calibri"/>
          <w:lang w:val="en-GB"/>
        </w:rPr>
        <w:t>transformation through writing, career construction</w:t>
      </w:r>
    </w:p>
    <w:p w14:paraId="1994A2D1" w14:textId="77777777" w:rsidR="00860164" w:rsidRPr="00C51D43" w:rsidRDefault="00860164" w:rsidP="006F5DAF">
      <w:pPr>
        <w:spacing w:line="480" w:lineRule="auto"/>
        <w:rPr>
          <w:rFonts w:ascii="Cambria" w:hAnsi="Cambria" w:cs="Calibri"/>
          <w:lang w:val="en-GB"/>
        </w:rPr>
      </w:pPr>
    </w:p>
    <w:p w14:paraId="41F461F7" w14:textId="77777777" w:rsidR="006F5DAF" w:rsidRPr="00C51D43" w:rsidRDefault="006F5DAF" w:rsidP="006F5DAF">
      <w:pPr>
        <w:spacing w:line="480" w:lineRule="auto"/>
        <w:rPr>
          <w:rFonts w:ascii="Cambria" w:hAnsi="Cambria" w:cs="Calibri"/>
          <w:b/>
          <w:lang w:val="en-GB"/>
        </w:rPr>
      </w:pPr>
    </w:p>
    <w:p w14:paraId="73F042B6" w14:textId="77777777" w:rsidR="006F5DAF" w:rsidRPr="00C51D43" w:rsidRDefault="006F5DAF" w:rsidP="006F5DAF">
      <w:pPr>
        <w:spacing w:line="480" w:lineRule="auto"/>
        <w:rPr>
          <w:rFonts w:ascii="Cambria" w:hAnsi="Cambria" w:cs="Calibri"/>
          <w:b/>
          <w:lang w:val="en-GB"/>
        </w:rPr>
      </w:pPr>
    </w:p>
    <w:p w14:paraId="18F8217D" w14:textId="77777777" w:rsidR="006F5DAF" w:rsidRPr="00C51D43" w:rsidRDefault="006F5DAF" w:rsidP="006F5DAF">
      <w:pPr>
        <w:spacing w:line="480" w:lineRule="auto"/>
        <w:rPr>
          <w:rFonts w:ascii="Cambria" w:hAnsi="Cambria" w:cs="Calibri"/>
          <w:b/>
          <w:lang w:val="en-GB"/>
        </w:rPr>
      </w:pPr>
    </w:p>
    <w:p w14:paraId="0AC08DC5" w14:textId="77777777" w:rsidR="006F5DAF" w:rsidRPr="00C51D43" w:rsidRDefault="006F5DAF" w:rsidP="006F5DAF">
      <w:pPr>
        <w:spacing w:line="480" w:lineRule="auto"/>
        <w:rPr>
          <w:rFonts w:ascii="Cambria" w:hAnsi="Cambria" w:cs="Calibri"/>
          <w:b/>
          <w:lang w:val="en-GB"/>
        </w:rPr>
      </w:pPr>
    </w:p>
    <w:p w14:paraId="095CA197" w14:textId="77777777" w:rsidR="006F5DAF" w:rsidRPr="00C51D43" w:rsidRDefault="006F5DAF" w:rsidP="006F5DAF">
      <w:pPr>
        <w:spacing w:line="480" w:lineRule="auto"/>
        <w:rPr>
          <w:rFonts w:ascii="Cambria" w:hAnsi="Cambria" w:cs="Calibri"/>
          <w:b/>
          <w:lang w:val="en-GB"/>
        </w:rPr>
      </w:pPr>
    </w:p>
    <w:p w14:paraId="0FA6FB02" w14:textId="77777777" w:rsidR="006F5DAF" w:rsidRPr="00C51D43" w:rsidRDefault="006F5DAF" w:rsidP="006F5DAF">
      <w:pPr>
        <w:spacing w:line="480" w:lineRule="auto"/>
        <w:rPr>
          <w:rFonts w:ascii="Cambria" w:hAnsi="Cambria" w:cs="Calibri"/>
          <w:b/>
          <w:lang w:val="en-GB"/>
        </w:rPr>
      </w:pPr>
    </w:p>
    <w:p w14:paraId="3517B9F7" w14:textId="77777777" w:rsidR="006F5DAF" w:rsidRPr="00C51D43" w:rsidRDefault="006F5DAF" w:rsidP="006F5DAF">
      <w:pPr>
        <w:spacing w:line="480" w:lineRule="auto"/>
        <w:rPr>
          <w:rFonts w:ascii="Cambria" w:hAnsi="Cambria" w:cs="Calibri"/>
          <w:b/>
          <w:lang w:val="en-GB"/>
        </w:rPr>
      </w:pPr>
    </w:p>
    <w:p w14:paraId="1D8B197B" w14:textId="77777777" w:rsidR="006F5DAF" w:rsidRPr="00C51D43" w:rsidRDefault="006F5DAF" w:rsidP="006F5DAF">
      <w:pPr>
        <w:spacing w:line="480" w:lineRule="auto"/>
        <w:rPr>
          <w:rFonts w:ascii="Cambria" w:hAnsi="Cambria" w:cs="Calibri"/>
          <w:b/>
          <w:lang w:val="en-GB"/>
        </w:rPr>
      </w:pPr>
    </w:p>
    <w:p w14:paraId="20D77D86" w14:textId="77777777" w:rsidR="006F5DAF" w:rsidRPr="00C51D43" w:rsidRDefault="006F5DAF" w:rsidP="006F5DAF">
      <w:pPr>
        <w:spacing w:line="480" w:lineRule="auto"/>
        <w:rPr>
          <w:rFonts w:ascii="Cambria" w:hAnsi="Cambria" w:cs="Calibri"/>
          <w:b/>
          <w:lang w:val="en-GB"/>
        </w:rPr>
      </w:pPr>
    </w:p>
    <w:p w14:paraId="7919C6B2" w14:textId="77777777" w:rsidR="006F5DAF" w:rsidRPr="00C51D43" w:rsidRDefault="006F5DAF" w:rsidP="006F5DAF">
      <w:pPr>
        <w:spacing w:line="480" w:lineRule="auto"/>
        <w:rPr>
          <w:rFonts w:ascii="Cambria" w:hAnsi="Cambria" w:cs="Calibri"/>
          <w:b/>
          <w:lang w:val="en-GB"/>
        </w:rPr>
      </w:pPr>
    </w:p>
    <w:p w14:paraId="343EF4BD" w14:textId="77777777" w:rsidR="006F5DAF" w:rsidRPr="00C51D43" w:rsidRDefault="006F5DAF" w:rsidP="006F5DAF">
      <w:pPr>
        <w:spacing w:line="480" w:lineRule="auto"/>
        <w:rPr>
          <w:rFonts w:ascii="Cambria" w:hAnsi="Cambria" w:cs="Calibri"/>
          <w:b/>
          <w:lang w:val="en-GB"/>
        </w:rPr>
      </w:pPr>
    </w:p>
    <w:p w14:paraId="20489A85" w14:textId="77777777" w:rsidR="006F5DAF" w:rsidRPr="00C51D43" w:rsidRDefault="006F5DAF" w:rsidP="006F5DAF">
      <w:pPr>
        <w:spacing w:line="480" w:lineRule="auto"/>
        <w:rPr>
          <w:rFonts w:ascii="Cambria" w:hAnsi="Cambria" w:cs="Calibri"/>
          <w:b/>
          <w:lang w:val="en-GB"/>
        </w:rPr>
      </w:pPr>
    </w:p>
    <w:p w14:paraId="29FCFD9F" w14:textId="77777777" w:rsidR="006F5DAF" w:rsidRPr="00C51D43" w:rsidRDefault="006F5DAF" w:rsidP="006F5DAF">
      <w:pPr>
        <w:spacing w:line="480" w:lineRule="auto"/>
        <w:rPr>
          <w:rFonts w:ascii="Cambria" w:hAnsi="Cambria" w:cs="Calibri"/>
          <w:b/>
          <w:lang w:val="en-GB"/>
        </w:rPr>
      </w:pPr>
    </w:p>
    <w:p w14:paraId="6931B365" w14:textId="77777777" w:rsidR="006F5DAF" w:rsidRPr="00C51D43" w:rsidRDefault="006F5DAF" w:rsidP="006F5DAF">
      <w:pPr>
        <w:spacing w:line="480" w:lineRule="auto"/>
        <w:rPr>
          <w:rFonts w:ascii="Cambria" w:hAnsi="Cambria" w:cs="Calibri"/>
          <w:b/>
          <w:lang w:val="en-GB"/>
        </w:rPr>
      </w:pPr>
    </w:p>
    <w:p w14:paraId="726A43DE" w14:textId="77777777" w:rsidR="006F5DAF" w:rsidRPr="00C51D43" w:rsidRDefault="006F5DAF" w:rsidP="006F5DAF">
      <w:pPr>
        <w:spacing w:line="480" w:lineRule="auto"/>
        <w:rPr>
          <w:rFonts w:ascii="Cambria" w:hAnsi="Cambria" w:cs="Calibri"/>
          <w:b/>
          <w:lang w:val="en-GB"/>
        </w:rPr>
      </w:pPr>
    </w:p>
    <w:p w14:paraId="1E029711" w14:textId="77777777" w:rsidR="006F5DAF" w:rsidRPr="00C51D43" w:rsidRDefault="006F5DAF" w:rsidP="006F5DAF">
      <w:pPr>
        <w:spacing w:line="480" w:lineRule="auto"/>
        <w:rPr>
          <w:rFonts w:ascii="Cambria" w:hAnsi="Cambria" w:cs="Calibri"/>
          <w:b/>
          <w:lang w:val="en-GB"/>
        </w:rPr>
      </w:pPr>
    </w:p>
    <w:p w14:paraId="0BE919D3" w14:textId="77777777" w:rsidR="00CA1BA5" w:rsidRDefault="00CA1BA5" w:rsidP="006F5DAF">
      <w:pPr>
        <w:spacing w:line="480" w:lineRule="auto"/>
        <w:rPr>
          <w:rFonts w:ascii="Cambria" w:hAnsi="Cambria" w:cs="Calibri"/>
          <w:b/>
          <w:lang w:val="en-GB"/>
        </w:rPr>
      </w:pPr>
    </w:p>
    <w:p w14:paraId="27C583AB" w14:textId="77777777" w:rsidR="00CA1BA5" w:rsidRDefault="00CA1BA5" w:rsidP="006F5DAF">
      <w:pPr>
        <w:spacing w:line="480" w:lineRule="auto"/>
        <w:rPr>
          <w:rFonts w:ascii="Cambria" w:hAnsi="Cambria" w:cs="Calibri"/>
          <w:b/>
          <w:lang w:val="en-GB"/>
        </w:rPr>
      </w:pPr>
    </w:p>
    <w:p w14:paraId="31510372" w14:textId="08906D80" w:rsidR="006F5DAF" w:rsidRPr="00C51D43" w:rsidRDefault="006F5DAF" w:rsidP="006F5DAF">
      <w:pPr>
        <w:spacing w:line="480" w:lineRule="auto"/>
        <w:rPr>
          <w:rFonts w:ascii="Cambria" w:hAnsi="Cambria" w:cs="Calibri"/>
          <w:b/>
          <w:lang w:val="en-GB"/>
        </w:rPr>
      </w:pPr>
      <w:bookmarkStart w:id="0" w:name="_GoBack"/>
      <w:bookmarkEnd w:id="0"/>
      <w:r w:rsidRPr="00C51D43">
        <w:rPr>
          <w:rFonts w:ascii="Cambria" w:hAnsi="Cambria" w:cs="Calibri"/>
          <w:b/>
          <w:lang w:val="en-GB"/>
        </w:rPr>
        <w:lastRenderedPageBreak/>
        <w:t>Writing the Self and Bereavement: dialogical means and markers of moving through grief</w:t>
      </w:r>
    </w:p>
    <w:p w14:paraId="278E27F7" w14:textId="77777777" w:rsidR="006F5DAF" w:rsidRPr="00C51D43" w:rsidRDefault="006F5DAF" w:rsidP="006F5DAF">
      <w:pPr>
        <w:spacing w:line="480" w:lineRule="auto"/>
        <w:rPr>
          <w:rFonts w:ascii="Cambria" w:hAnsi="Cambria" w:cs="Calibri"/>
          <w:b/>
          <w:lang w:val="en-GB"/>
        </w:rPr>
      </w:pPr>
    </w:p>
    <w:p w14:paraId="7636E70B" w14:textId="0BFDED88" w:rsidR="00E46A93" w:rsidRPr="00C51D43" w:rsidRDefault="00E46A93" w:rsidP="006F5DAF">
      <w:pPr>
        <w:spacing w:line="480" w:lineRule="auto"/>
        <w:rPr>
          <w:rFonts w:ascii="Cambria" w:hAnsi="Cambria" w:cs="Calibri"/>
          <w:b/>
          <w:lang w:val="en-GB"/>
        </w:rPr>
      </w:pPr>
      <w:r w:rsidRPr="00C51D43">
        <w:rPr>
          <w:rFonts w:ascii="Cambria" w:hAnsi="Cambria" w:cs="Calibri"/>
          <w:b/>
          <w:lang w:val="en-GB"/>
        </w:rPr>
        <w:t>Introduction</w:t>
      </w:r>
    </w:p>
    <w:p w14:paraId="334A76E6" w14:textId="77777777" w:rsidR="00E46A93" w:rsidRPr="00C51D43" w:rsidRDefault="00E46A93" w:rsidP="006F5DAF">
      <w:pPr>
        <w:spacing w:line="480" w:lineRule="auto"/>
        <w:rPr>
          <w:rFonts w:ascii="Cambria" w:hAnsi="Cambria" w:cs="Calibri"/>
          <w:lang w:val="en-GB"/>
        </w:rPr>
      </w:pPr>
    </w:p>
    <w:p w14:paraId="4AC03098" w14:textId="25D4C2DB" w:rsidR="00744B79" w:rsidRPr="00C51D43" w:rsidRDefault="00D56E60" w:rsidP="006F5DAF">
      <w:pPr>
        <w:spacing w:line="480" w:lineRule="auto"/>
        <w:rPr>
          <w:rFonts w:ascii="Cambria" w:hAnsi="Cambria" w:cs="Calibri"/>
          <w:i/>
          <w:lang w:val="en-GB"/>
        </w:rPr>
      </w:pPr>
      <w:r w:rsidRPr="00C51D43">
        <w:rPr>
          <w:rFonts w:ascii="Cambria" w:hAnsi="Cambria" w:cs="Calibri"/>
          <w:i/>
          <w:lang w:val="en-GB"/>
        </w:rPr>
        <w:t>‘</w:t>
      </w:r>
      <w:r w:rsidR="001B0CAD" w:rsidRPr="00C51D43">
        <w:rPr>
          <w:rFonts w:ascii="Cambria" w:hAnsi="Cambria" w:cs="Calibri"/>
          <w:i/>
          <w:lang w:val="en-GB"/>
        </w:rPr>
        <w:t>…</w:t>
      </w:r>
      <w:r w:rsidR="004209C0" w:rsidRPr="00C51D43">
        <w:rPr>
          <w:rFonts w:ascii="Cambria" w:hAnsi="Cambria" w:cs="Calibri"/>
          <w:i/>
          <w:lang w:val="en-GB"/>
        </w:rPr>
        <w:t>we need to become more familiar with what is going on inside us; we must learn to recognize our feelings and motivations, and genuinely get to know ourselves</w:t>
      </w:r>
      <w:r w:rsidR="00744B79" w:rsidRPr="00C51D43">
        <w:rPr>
          <w:rFonts w:ascii="Cambria" w:hAnsi="Cambria" w:cs="Calibri"/>
          <w:i/>
          <w:lang w:val="en-GB"/>
        </w:rPr>
        <w:t>.</w:t>
      </w:r>
      <w:r w:rsidR="004209C0" w:rsidRPr="00C51D43">
        <w:rPr>
          <w:rFonts w:ascii="Cambria" w:hAnsi="Cambria" w:cs="Calibri"/>
          <w:i/>
          <w:lang w:val="en-GB"/>
        </w:rPr>
        <w:t xml:space="preserve"> This is necessary if </w:t>
      </w:r>
      <w:r w:rsidR="004E0F1D" w:rsidRPr="00C51D43">
        <w:rPr>
          <w:rFonts w:ascii="Cambria" w:hAnsi="Cambria" w:cs="Calibri"/>
          <w:i/>
          <w:lang w:val="en-GB"/>
        </w:rPr>
        <w:t xml:space="preserve">we </w:t>
      </w:r>
      <w:r w:rsidR="004209C0" w:rsidRPr="00C51D43">
        <w:rPr>
          <w:rFonts w:ascii="Cambria" w:hAnsi="Cambria" w:cs="Calibri"/>
          <w:i/>
          <w:lang w:val="en-GB"/>
        </w:rPr>
        <w:t>are to adjust to the new reality brought about by loss.</w:t>
      </w:r>
      <w:r w:rsidRPr="00C51D43">
        <w:rPr>
          <w:rFonts w:ascii="Cambria" w:hAnsi="Cambria" w:cs="Calibri"/>
          <w:i/>
          <w:lang w:val="en-GB"/>
        </w:rPr>
        <w:t>’</w:t>
      </w:r>
      <w:r w:rsidR="004209C0" w:rsidRPr="00C51D43">
        <w:rPr>
          <w:rFonts w:ascii="Cambria" w:hAnsi="Cambria" w:cs="Calibri"/>
          <w:i/>
          <w:lang w:val="en-GB"/>
        </w:rPr>
        <w:t xml:space="preserve"> (Julia Samuel, Grief Works</w:t>
      </w:r>
      <w:r w:rsidR="00086A16" w:rsidRPr="00C51D43">
        <w:rPr>
          <w:rFonts w:ascii="Cambria" w:hAnsi="Cambria" w:cs="Calibri"/>
          <w:i/>
          <w:lang w:val="en-GB"/>
        </w:rPr>
        <w:t>,</w:t>
      </w:r>
      <w:r w:rsidR="004209C0" w:rsidRPr="00C51D43">
        <w:rPr>
          <w:rFonts w:ascii="Cambria" w:hAnsi="Cambria" w:cs="Calibri"/>
          <w:i/>
          <w:lang w:val="en-GB"/>
        </w:rPr>
        <w:t xml:space="preserve"> 2017</w:t>
      </w:r>
      <w:r w:rsidR="00086A16" w:rsidRPr="00C51D43">
        <w:rPr>
          <w:rFonts w:ascii="Cambria" w:hAnsi="Cambria" w:cs="Calibri"/>
          <w:i/>
          <w:lang w:val="en-GB"/>
        </w:rPr>
        <w:t>,</w:t>
      </w:r>
      <w:r w:rsidR="004209C0" w:rsidRPr="00C51D43">
        <w:rPr>
          <w:rFonts w:ascii="Cambria" w:hAnsi="Cambria" w:cs="Calibri"/>
          <w:i/>
          <w:lang w:val="en-GB"/>
        </w:rPr>
        <w:t xml:space="preserve"> xiv) </w:t>
      </w:r>
    </w:p>
    <w:p w14:paraId="4A15054B" w14:textId="77777777" w:rsidR="00E46A93" w:rsidRPr="00C51D43" w:rsidRDefault="00E46A93" w:rsidP="006F5DAF">
      <w:pPr>
        <w:spacing w:line="480" w:lineRule="auto"/>
        <w:rPr>
          <w:rFonts w:ascii="Cambria" w:hAnsi="Cambria" w:cs="Calibri"/>
          <w:lang w:val="en-GB"/>
        </w:rPr>
      </w:pPr>
    </w:p>
    <w:p w14:paraId="2378F26D" w14:textId="7E453F5B" w:rsidR="00B24974" w:rsidRPr="00C51D43" w:rsidRDefault="008D7F9D" w:rsidP="006F5DAF">
      <w:pPr>
        <w:spacing w:line="480" w:lineRule="auto"/>
        <w:rPr>
          <w:rFonts w:ascii="Cambria" w:eastAsia="Times New Roman" w:hAnsi="Cambria" w:cs="Calibri"/>
          <w:lang w:val="en-GB"/>
        </w:rPr>
      </w:pPr>
      <w:r w:rsidRPr="00C51D43">
        <w:rPr>
          <w:rFonts w:ascii="Cambria" w:hAnsi="Cambria" w:cs="Calibri"/>
          <w:lang w:val="en-GB"/>
        </w:rPr>
        <w:t xml:space="preserve">In her famous memoir on widowhood, </w:t>
      </w:r>
      <w:r w:rsidRPr="00C51D43">
        <w:rPr>
          <w:rFonts w:ascii="Cambria" w:hAnsi="Cambria" w:cs="Calibri"/>
          <w:i/>
          <w:lang w:val="en-GB"/>
        </w:rPr>
        <w:t>The Year of Magical Thinking</w:t>
      </w:r>
      <w:r w:rsidR="00744B79" w:rsidRPr="00C51D43">
        <w:rPr>
          <w:rFonts w:ascii="Cambria" w:hAnsi="Cambria" w:cs="Calibri"/>
          <w:lang w:val="en-GB"/>
        </w:rPr>
        <w:t>,</w:t>
      </w:r>
      <w:r w:rsidRPr="00C51D43">
        <w:rPr>
          <w:rFonts w:ascii="Cambria" w:hAnsi="Cambria" w:cs="Calibri"/>
          <w:lang w:val="en-GB"/>
        </w:rPr>
        <w:t xml:space="preserve"> Joan Didion makes this strange observation by another author,</w:t>
      </w:r>
      <w:r w:rsidR="00086A16" w:rsidRPr="00C51D43">
        <w:rPr>
          <w:rFonts w:ascii="Cambria" w:hAnsi="Cambria" w:cs="Calibri"/>
          <w:lang w:val="en-GB"/>
        </w:rPr>
        <w:t xml:space="preserve"> ‘</w:t>
      </w:r>
      <w:r w:rsidRPr="00C51D43">
        <w:rPr>
          <w:rFonts w:ascii="Cambria" w:hAnsi="Cambria" w:cs="Calibri"/>
          <w:lang w:val="en-GB"/>
        </w:rPr>
        <w:t>…death, even if sudden or accidental gives advance warning of its arrival</w:t>
      </w:r>
      <w:r w:rsidR="00086A16" w:rsidRPr="00C51D43">
        <w:rPr>
          <w:rFonts w:ascii="Cambria" w:hAnsi="Cambria" w:cs="Calibri"/>
          <w:lang w:val="en-GB"/>
        </w:rPr>
        <w:t xml:space="preserve">’ </w:t>
      </w:r>
      <w:r w:rsidRPr="00C51D43">
        <w:rPr>
          <w:rFonts w:ascii="Cambria" w:hAnsi="Cambria" w:cs="Calibri"/>
          <w:lang w:val="en-GB"/>
        </w:rPr>
        <w:t>(</w:t>
      </w:r>
      <w:r w:rsidR="00086A16" w:rsidRPr="00C51D43">
        <w:rPr>
          <w:rFonts w:ascii="Cambria" w:hAnsi="Cambria" w:cs="Calibri"/>
          <w:lang w:val="en-GB"/>
        </w:rPr>
        <w:t>2005,</w:t>
      </w:r>
      <w:r w:rsidRPr="00C51D43">
        <w:rPr>
          <w:rFonts w:ascii="Cambria" w:hAnsi="Cambria" w:cs="Calibri"/>
          <w:lang w:val="en-GB"/>
        </w:rPr>
        <w:t xml:space="preserve"> 26). When I read this one winter evening</w:t>
      </w:r>
      <w:r w:rsidR="00B24974" w:rsidRPr="00C51D43">
        <w:rPr>
          <w:rFonts w:ascii="Cambria" w:hAnsi="Cambria" w:cs="Calibri"/>
          <w:lang w:val="en-GB"/>
        </w:rPr>
        <w:t xml:space="preserve"> several weeks after </w:t>
      </w:r>
      <w:r w:rsidR="008521E4" w:rsidRPr="00C51D43">
        <w:rPr>
          <w:rFonts w:ascii="Cambria" w:hAnsi="Cambria" w:cs="Calibri"/>
          <w:lang w:val="en-GB"/>
        </w:rPr>
        <w:t>my spouse</w:t>
      </w:r>
      <w:r w:rsidR="001850FC" w:rsidRPr="00C51D43">
        <w:rPr>
          <w:rFonts w:ascii="Cambria" w:hAnsi="Cambria" w:cs="Calibri"/>
          <w:lang w:val="en-GB"/>
        </w:rPr>
        <w:t xml:space="preserve"> Frans’s</w:t>
      </w:r>
      <w:r w:rsidR="008521E4" w:rsidRPr="00C51D43">
        <w:rPr>
          <w:rFonts w:ascii="Cambria" w:hAnsi="Cambria" w:cs="Calibri"/>
          <w:lang w:val="en-GB"/>
        </w:rPr>
        <w:t xml:space="preserve"> </w:t>
      </w:r>
      <w:r w:rsidR="00B24974" w:rsidRPr="00C51D43">
        <w:rPr>
          <w:rFonts w:ascii="Cambria" w:hAnsi="Cambria" w:cs="Calibri"/>
          <w:lang w:val="en-GB"/>
        </w:rPr>
        <w:t>death</w:t>
      </w:r>
      <w:r w:rsidR="00A10770" w:rsidRPr="00C51D43">
        <w:rPr>
          <w:rFonts w:ascii="Cambria" w:hAnsi="Cambria" w:cs="Calibri"/>
          <w:lang w:val="en-GB"/>
        </w:rPr>
        <w:t>,</w:t>
      </w:r>
      <w:r w:rsidRPr="00C51D43">
        <w:rPr>
          <w:rFonts w:ascii="Cambria" w:hAnsi="Cambria" w:cs="Calibri"/>
          <w:lang w:val="en-GB"/>
        </w:rPr>
        <w:t xml:space="preserve"> I was struck by this comment. It seemed I had </w:t>
      </w:r>
      <w:r w:rsidR="00B139DD" w:rsidRPr="00C51D43">
        <w:rPr>
          <w:rFonts w:ascii="Cambria" w:hAnsi="Cambria" w:cs="Calibri"/>
          <w:lang w:val="en-GB"/>
        </w:rPr>
        <w:t xml:space="preserve">indeed </w:t>
      </w:r>
      <w:r w:rsidR="00905170" w:rsidRPr="00C51D43">
        <w:rPr>
          <w:rFonts w:ascii="Cambria" w:hAnsi="Cambria" w:cs="Calibri"/>
          <w:lang w:val="en-GB"/>
        </w:rPr>
        <w:t xml:space="preserve">received </w:t>
      </w:r>
      <w:r w:rsidRPr="00C51D43">
        <w:rPr>
          <w:rFonts w:ascii="Cambria" w:hAnsi="Cambria" w:cs="Calibri"/>
          <w:lang w:val="en-GB"/>
        </w:rPr>
        <w:t xml:space="preserve">advance warnings of </w:t>
      </w:r>
      <w:r w:rsidR="00B24974" w:rsidRPr="00C51D43">
        <w:rPr>
          <w:rFonts w:ascii="Cambria" w:hAnsi="Cambria" w:cs="Calibri"/>
          <w:lang w:val="en-GB"/>
        </w:rPr>
        <w:t>his illness and</w:t>
      </w:r>
      <w:r w:rsidRPr="00C51D43">
        <w:rPr>
          <w:rFonts w:ascii="Cambria" w:hAnsi="Cambria" w:cs="Calibri"/>
          <w:lang w:val="en-GB"/>
        </w:rPr>
        <w:t xml:space="preserve"> </w:t>
      </w:r>
      <w:r w:rsidR="00B24974" w:rsidRPr="00C51D43">
        <w:rPr>
          <w:rFonts w:ascii="Cambria" w:hAnsi="Cambria" w:cs="Calibri"/>
          <w:lang w:val="en-GB"/>
        </w:rPr>
        <w:t>eventual passing</w:t>
      </w:r>
      <w:r w:rsidR="00A609DA" w:rsidRPr="00C51D43">
        <w:rPr>
          <w:rFonts w:ascii="Cambria" w:hAnsi="Cambria" w:cs="Calibri"/>
          <w:lang w:val="en-GB"/>
        </w:rPr>
        <w:t xml:space="preserve"> –</w:t>
      </w:r>
      <w:r w:rsidR="00B24974" w:rsidRPr="00C51D43">
        <w:rPr>
          <w:rFonts w:ascii="Cambria" w:hAnsi="Cambria" w:cs="Calibri"/>
          <w:lang w:val="en-GB"/>
        </w:rPr>
        <w:t xml:space="preserve"> </w:t>
      </w:r>
      <w:r w:rsidR="00A609DA" w:rsidRPr="00C51D43">
        <w:rPr>
          <w:rFonts w:ascii="Cambria" w:hAnsi="Cambria" w:cs="Calibri"/>
          <w:lang w:val="en-GB"/>
        </w:rPr>
        <w:t>t</w:t>
      </w:r>
      <w:r w:rsidR="00431A0B" w:rsidRPr="00C51D43">
        <w:rPr>
          <w:rFonts w:ascii="Cambria" w:hAnsi="Cambria" w:cs="Calibri"/>
          <w:lang w:val="en-GB"/>
        </w:rPr>
        <w:t xml:space="preserve">here </w:t>
      </w:r>
      <w:r w:rsidR="00A609DA" w:rsidRPr="00C51D43">
        <w:rPr>
          <w:rFonts w:ascii="Cambria" w:hAnsi="Cambria" w:cs="Calibri"/>
          <w:lang w:val="en-GB"/>
        </w:rPr>
        <w:t xml:space="preserve">were </w:t>
      </w:r>
      <w:r w:rsidR="00CC3A69" w:rsidRPr="00C51D43">
        <w:rPr>
          <w:rFonts w:ascii="Cambria" w:hAnsi="Cambria" w:cs="Calibri"/>
          <w:lang w:val="en-GB"/>
        </w:rPr>
        <w:t xml:space="preserve">three </w:t>
      </w:r>
      <w:r w:rsidR="00431A0B" w:rsidRPr="00C51D43">
        <w:rPr>
          <w:rFonts w:ascii="Cambria" w:hAnsi="Cambria" w:cs="Calibri"/>
          <w:lang w:val="en-GB"/>
        </w:rPr>
        <w:t xml:space="preserve">moments that </w:t>
      </w:r>
      <w:r w:rsidR="00A609DA" w:rsidRPr="00C51D43">
        <w:rPr>
          <w:rFonts w:ascii="Cambria" w:hAnsi="Cambria" w:cs="Calibri"/>
          <w:lang w:val="en-GB"/>
        </w:rPr>
        <w:t>seemed to me like</w:t>
      </w:r>
      <w:r w:rsidR="00431A0B" w:rsidRPr="00C51D43">
        <w:rPr>
          <w:rFonts w:ascii="Cambria" w:hAnsi="Cambria" w:cs="Calibri"/>
          <w:lang w:val="en-GB"/>
        </w:rPr>
        <w:t xml:space="preserve"> premonitions</w:t>
      </w:r>
      <w:r w:rsidR="000E3C3C" w:rsidRPr="00C51D43">
        <w:rPr>
          <w:rFonts w:ascii="Cambria" w:hAnsi="Cambria" w:cs="Calibri"/>
          <w:lang w:val="en-GB"/>
        </w:rPr>
        <w:t>.</w:t>
      </w:r>
      <w:r w:rsidR="00CC3A69" w:rsidRPr="00C51D43">
        <w:rPr>
          <w:rFonts w:ascii="Cambria" w:hAnsi="Cambria" w:cs="Calibri"/>
          <w:lang w:val="en-GB"/>
        </w:rPr>
        <w:t xml:space="preserve"> </w:t>
      </w:r>
      <w:r w:rsidR="00B24974" w:rsidRPr="00C51D43">
        <w:rPr>
          <w:rFonts w:ascii="Cambria" w:hAnsi="Cambria" w:cs="Calibri"/>
          <w:lang w:val="en-GB"/>
        </w:rPr>
        <w:t>D</w:t>
      </w:r>
      <w:r w:rsidR="00905170" w:rsidRPr="00C51D43">
        <w:rPr>
          <w:rFonts w:ascii="Cambria" w:hAnsi="Cambria" w:cs="Calibri"/>
          <w:lang w:val="en-GB"/>
        </w:rPr>
        <w:t>espite his upbeat nature and high energy levels</w:t>
      </w:r>
      <w:r w:rsidR="00B24974" w:rsidRPr="00C51D43">
        <w:rPr>
          <w:rFonts w:ascii="Cambria" w:hAnsi="Cambria" w:cs="Calibri"/>
          <w:lang w:val="en-GB"/>
        </w:rPr>
        <w:t xml:space="preserve">, </w:t>
      </w:r>
      <w:r w:rsidR="00A609DA" w:rsidRPr="00C51D43">
        <w:rPr>
          <w:rFonts w:ascii="Cambria" w:hAnsi="Cambria" w:cs="Calibri"/>
          <w:lang w:val="en-GB"/>
        </w:rPr>
        <w:t>it</w:t>
      </w:r>
      <w:r w:rsidR="001850FC" w:rsidRPr="00C51D43">
        <w:rPr>
          <w:rFonts w:ascii="Cambria" w:hAnsi="Cambria" w:cs="Calibri"/>
          <w:lang w:val="en-GB"/>
        </w:rPr>
        <w:t xml:space="preserve"> was not entirely unexpected that he would be diagnosed with terminal cancer in April 2018 and die that November.</w:t>
      </w:r>
    </w:p>
    <w:p w14:paraId="71F913D0" w14:textId="77777777" w:rsidR="00B24974" w:rsidRPr="00C51D43" w:rsidRDefault="00B24974" w:rsidP="006F5DAF">
      <w:pPr>
        <w:spacing w:line="480" w:lineRule="auto"/>
        <w:rPr>
          <w:rFonts w:ascii="Cambria" w:hAnsi="Cambria" w:cs="Calibri"/>
          <w:lang w:val="en-GB"/>
        </w:rPr>
      </w:pPr>
    </w:p>
    <w:p w14:paraId="7B7A190E" w14:textId="35BDBFE8" w:rsidR="00744B79" w:rsidRPr="00C51D43" w:rsidRDefault="00BB4975" w:rsidP="006F5DAF">
      <w:pPr>
        <w:spacing w:line="480" w:lineRule="auto"/>
        <w:rPr>
          <w:rFonts w:ascii="Cambria" w:hAnsi="Cambria" w:cs="Calibri"/>
          <w:lang w:val="en-GB"/>
        </w:rPr>
      </w:pPr>
      <w:r w:rsidRPr="00C51D43">
        <w:rPr>
          <w:rFonts w:ascii="Cambria" w:hAnsi="Cambria" w:cs="Calibri"/>
          <w:lang w:val="en-GB"/>
        </w:rPr>
        <w:t>The first sign arrived</w:t>
      </w:r>
      <w:r w:rsidR="00CC3A69" w:rsidRPr="00C51D43">
        <w:rPr>
          <w:rFonts w:ascii="Cambria" w:hAnsi="Cambria" w:cs="Calibri"/>
          <w:lang w:val="en-GB"/>
        </w:rPr>
        <w:t xml:space="preserve"> t</w:t>
      </w:r>
      <w:r w:rsidR="00905170" w:rsidRPr="00C51D43">
        <w:rPr>
          <w:rFonts w:ascii="Cambria" w:hAnsi="Cambria" w:cs="Calibri"/>
          <w:lang w:val="en-GB"/>
        </w:rPr>
        <w:t>he summer before</w:t>
      </w:r>
      <w:r w:rsidR="00A10770" w:rsidRPr="00C51D43">
        <w:rPr>
          <w:rFonts w:ascii="Cambria" w:hAnsi="Cambria" w:cs="Calibri"/>
          <w:lang w:val="en-GB"/>
        </w:rPr>
        <w:t xml:space="preserve"> Frans’s diagnosis,</w:t>
      </w:r>
      <w:r w:rsidR="00905170" w:rsidRPr="00C51D43">
        <w:rPr>
          <w:rFonts w:ascii="Cambria" w:hAnsi="Cambria" w:cs="Calibri"/>
          <w:lang w:val="en-GB"/>
        </w:rPr>
        <w:t xml:space="preserve"> I noticed I was strongly drawn to read Carolyn Ellis’s book </w:t>
      </w:r>
      <w:r w:rsidR="00905170" w:rsidRPr="00C51D43">
        <w:rPr>
          <w:rFonts w:ascii="Cambria" w:hAnsi="Cambria" w:cs="Calibri"/>
          <w:i/>
          <w:lang w:val="en-GB"/>
        </w:rPr>
        <w:t>Final Negotiations</w:t>
      </w:r>
      <w:r w:rsidR="00737218" w:rsidRPr="00C51D43">
        <w:rPr>
          <w:rFonts w:ascii="Cambria" w:hAnsi="Cambria" w:cs="Calibri"/>
          <w:i/>
          <w:lang w:val="en-GB"/>
        </w:rPr>
        <w:t>: a story of love, loss and chronic illness</w:t>
      </w:r>
      <w:r w:rsidR="00737218" w:rsidRPr="00C51D43">
        <w:rPr>
          <w:rFonts w:ascii="Cambria" w:hAnsi="Cambria" w:cs="Calibri"/>
          <w:lang w:val="en-GB"/>
        </w:rPr>
        <w:t xml:space="preserve"> (1995)</w:t>
      </w:r>
      <w:r w:rsidR="00905170" w:rsidRPr="00C51D43">
        <w:rPr>
          <w:rFonts w:ascii="Cambria" w:hAnsi="Cambria" w:cs="Calibri"/>
          <w:lang w:val="en-GB"/>
        </w:rPr>
        <w:t xml:space="preserve"> where she tells of her relationship with Gene Weinstein and his eventual</w:t>
      </w:r>
      <w:r w:rsidR="00A10770" w:rsidRPr="00C51D43">
        <w:rPr>
          <w:rFonts w:ascii="Cambria" w:hAnsi="Cambria" w:cs="Calibri"/>
          <w:lang w:val="en-GB"/>
        </w:rPr>
        <w:t xml:space="preserve"> death </w:t>
      </w:r>
      <w:r w:rsidR="00737218" w:rsidRPr="00C51D43">
        <w:rPr>
          <w:rFonts w:ascii="Cambria" w:hAnsi="Cambria" w:cs="Calibri"/>
          <w:lang w:val="en-GB"/>
        </w:rPr>
        <w:t>of</w:t>
      </w:r>
      <w:r w:rsidR="00A10770" w:rsidRPr="00C51D43">
        <w:rPr>
          <w:rFonts w:ascii="Cambria" w:hAnsi="Cambria" w:cs="Calibri"/>
          <w:lang w:val="en-GB"/>
        </w:rPr>
        <w:t xml:space="preserve"> emphysema</w:t>
      </w:r>
      <w:r w:rsidR="00905170" w:rsidRPr="00C51D43">
        <w:rPr>
          <w:rFonts w:ascii="Cambria" w:hAnsi="Cambria" w:cs="Calibri"/>
          <w:lang w:val="en-GB"/>
        </w:rPr>
        <w:t xml:space="preserve">. A student of mine </w:t>
      </w:r>
      <w:r w:rsidR="00452B32" w:rsidRPr="00C51D43">
        <w:rPr>
          <w:rFonts w:ascii="Cambria" w:hAnsi="Cambria" w:cs="Calibri"/>
          <w:lang w:val="en-GB"/>
        </w:rPr>
        <w:t xml:space="preserve">had </w:t>
      </w:r>
      <w:r w:rsidR="00905170" w:rsidRPr="00C51D43">
        <w:rPr>
          <w:rFonts w:ascii="Cambria" w:hAnsi="Cambria" w:cs="Calibri"/>
          <w:lang w:val="en-GB"/>
        </w:rPr>
        <w:t xml:space="preserve">asked what I thought of the book </w:t>
      </w:r>
      <w:r w:rsidR="00A10770" w:rsidRPr="00C51D43">
        <w:rPr>
          <w:rFonts w:ascii="Cambria" w:hAnsi="Cambria" w:cs="Calibri"/>
          <w:lang w:val="en-GB"/>
        </w:rPr>
        <w:t xml:space="preserve">as we were both </w:t>
      </w:r>
      <w:r w:rsidR="00A10770" w:rsidRPr="00C51D43">
        <w:rPr>
          <w:rFonts w:ascii="Cambria" w:hAnsi="Cambria" w:cs="Calibri"/>
          <w:lang w:val="en-GB"/>
        </w:rPr>
        <w:lastRenderedPageBreak/>
        <w:t xml:space="preserve">delving further into autoethnography </w:t>
      </w:r>
      <w:r w:rsidR="00905170" w:rsidRPr="00C51D43">
        <w:rPr>
          <w:rFonts w:ascii="Cambria" w:hAnsi="Cambria" w:cs="Calibri"/>
          <w:lang w:val="en-GB"/>
        </w:rPr>
        <w:t xml:space="preserve">and I said I’d read it with great interest and then added, </w:t>
      </w:r>
      <w:r w:rsidR="00EA76B8" w:rsidRPr="00C51D43">
        <w:rPr>
          <w:rFonts w:ascii="Cambria" w:hAnsi="Cambria" w:cs="Calibri"/>
          <w:lang w:val="en-GB"/>
        </w:rPr>
        <w:t>‘</w:t>
      </w:r>
      <w:r w:rsidR="00905170" w:rsidRPr="00C51D43">
        <w:rPr>
          <w:rFonts w:ascii="Cambria" w:hAnsi="Cambria" w:cs="Calibri"/>
          <w:lang w:val="en-GB"/>
        </w:rPr>
        <w:t>it feels like it will prepare me</w:t>
      </w:r>
      <w:r w:rsidR="00EA76B8" w:rsidRPr="00C51D43">
        <w:rPr>
          <w:rFonts w:ascii="Cambria" w:hAnsi="Cambria" w:cs="Calibri"/>
          <w:lang w:val="en-GB"/>
        </w:rPr>
        <w:t>.’</w:t>
      </w:r>
      <w:r w:rsidR="00905170" w:rsidRPr="00C51D43">
        <w:rPr>
          <w:rFonts w:ascii="Cambria" w:hAnsi="Cambria" w:cs="Calibri"/>
          <w:lang w:val="en-GB"/>
        </w:rPr>
        <w:t xml:space="preserve"> I noted this additional comment, hearing myself </w:t>
      </w:r>
      <w:r w:rsidR="00A10770" w:rsidRPr="00C51D43">
        <w:rPr>
          <w:rFonts w:ascii="Cambria" w:hAnsi="Cambria" w:cs="Calibri"/>
          <w:lang w:val="en-GB"/>
        </w:rPr>
        <w:t>say it and then</w:t>
      </w:r>
      <w:r w:rsidR="00905170" w:rsidRPr="00C51D43">
        <w:rPr>
          <w:rFonts w:ascii="Cambria" w:hAnsi="Cambria" w:cs="Calibri"/>
          <w:lang w:val="en-GB"/>
        </w:rPr>
        <w:t xml:space="preserve"> wondering why I had said it</w:t>
      </w:r>
      <w:r w:rsidR="00A10770" w:rsidRPr="00C51D43">
        <w:rPr>
          <w:rFonts w:ascii="Cambria" w:hAnsi="Cambria" w:cs="Calibri"/>
          <w:lang w:val="en-GB"/>
        </w:rPr>
        <w:t>.</w:t>
      </w:r>
      <w:r w:rsidR="00905170" w:rsidRPr="00C51D43">
        <w:rPr>
          <w:rFonts w:ascii="Cambria" w:hAnsi="Cambria" w:cs="Calibri"/>
          <w:lang w:val="en-GB"/>
        </w:rPr>
        <w:t xml:space="preserve"> I</w:t>
      </w:r>
      <w:r w:rsidR="00A10770" w:rsidRPr="00C51D43">
        <w:rPr>
          <w:rFonts w:ascii="Cambria" w:hAnsi="Cambria" w:cs="Calibri"/>
          <w:lang w:val="en-GB"/>
        </w:rPr>
        <w:t>t was as if some intuition ha</w:t>
      </w:r>
      <w:r w:rsidR="001F1F9E" w:rsidRPr="00C51D43">
        <w:rPr>
          <w:rFonts w:ascii="Cambria" w:hAnsi="Cambria" w:cs="Calibri"/>
          <w:lang w:val="en-GB"/>
        </w:rPr>
        <w:t>d</w:t>
      </w:r>
      <w:r w:rsidR="00A10770" w:rsidRPr="00C51D43">
        <w:rPr>
          <w:rFonts w:ascii="Cambria" w:hAnsi="Cambria" w:cs="Calibri"/>
          <w:lang w:val="en-GB"/>
        </w:rPr>
        <w:t xml:space="preserve"> slipped between the cracks, but I</w:t>
      </w:r>
      <w:r w:rsidR="00905170" w:rsidRPr="00C51D43">
        <w:rPr>
          <w:rFonts w:ascii="Cambria" w:hAnsi="Cambria" w:cs="Calibri"/>
          <w:lang w:val="en-GB"/>
        </w:rPr>
        <w:t xml:space="preserve"> decided </w:t>
      </w:r>
      <w:r w:rsidR="001F7EAA" w:rsidRPr="00C51D43">
        <w:rPr>
          <w:rFonts w:ascii="Cambria" w:hAnsi="Cambria" w:cs="Calibri"/>
          <w:lang w:val="en-GB"/>
        </w:rPr>
        <w:t>at the time</w:t>
      </w:r>
      <w:r w:rsidR="00720516" w:rsidRPr="00C51D43">
        <w:rPr>
          <w:rFonts w:ascii="Cambria" w:hAnsi="Cambria" w:cs="Calibri"/>
          <w:lang w:val="en-GB"/>
        </w:rPr>
        <w:t xml:space="preserve"> that </w:t>
      </w:r>
      <w:r w:rsidR="00A10770" w:rsidRPr="00C51D43">
        <w:rPr>
          <w:rFonts w:ascii="Cambria" w:hAnsi="Cambria" w:cs="Calibri"/>
          <w:lang w:val="en-GB"/>
        </w:rPr>
        <w:t xml:space="preserve">my </w:t>
      </w:r>
      <w:r w:rsidR="00A55378" w:rsidRPr="00C51D43">
        <w:rPr>
          <w:rFonts w:ascii="Cambria" w:hAnsi="Cambria" w:cs="Calibri"/>
          <w:lang w:val="en-GB"/>
        </w:rPr>
        <w:t xml:space="preserve">being </w:t>
      </w:r>
      <w:r w:rsidR="00A10770" w:rsidRPr="00C51D43">
        <w:rPr>
          <w:rFonts w:ascii="Cambria" w:hAnsi="Cambria" w:cs="Calibri"/>
          <w:lang w:val="en-GB"/>
        </w:rPr>
        <w:t>draw</w:t>
      </w:r>
      <w:r w:rsidR="00A55378" w:rsidRPr="00C51D43">
        <w:rPr>
          <w:rFonts w:ascii="Cambria" w:hAnsi="Cambria" w:cs="Calibri"/>
          <w:lang w:val="en-GB"/>
        </w:rPr>
        <w:t>n</w:t>
      </w:r>
      <w:r w:rsidR="00A10770" w:rsidRPr="00C51D43">
        <w:rPr>
          <w:rFonts w:ascii="Cambria" w:hAnsi="Cambria" w:cs="Calibri"/>
          <w:lang w:val="en-GB"/>
        </w:rPr>
        <w:t xml:space="preserve"> to the book </w:t>
      </w:r>
      <w:r w:rsidR="00905170" w:rsidRPr="00C51D43">
        <w:rPr>
          <w:rFonts w:ascii="Cambria" w:hAnsi="Cambria" w:cs="Calibri"/>
          <w:lang w:val="en-GB"/>
        </w:rPr>
        <w:t xml:space="preserve">must </w:t>
      </w:r>
      <w:r w:rsidR="00A10770" w:rsidRPr="00C51D43">
        <w:rPr>
          <w:rFonts w:ascii="Cambria" w:hAnsi="Cambria" w:cs="Calibri"/>
          <w:lang w:val="en-GB"/>
        </w:rPr>
        <w:t xml:space="preserve">have been related to </w:t>
      </w:r>
      <w:r w:rsidR="00905170" w:rsidRPr="00C51D43">
        <w:rPr>
          <w:rFonts w:ascii="Cambria" w:hAnsi="Cambria" w:cs="Calibri"/>
          <w:lang w:val="en-GB"/>
        </w:rPr>
        <w:t xml:space="preserve">the </w:t>
      </w:r>
      <w:r w:rsidR="00A10770" w:rsidRPr="00C51D43">
        <w:rPr>
          <w:rFonts w:ascii="Cambria" w:hAnsi="Cambria" w:cs="Calibri"/>
          <w:lang w:val="en-GB"/>
        </w:rPr>
        <w:t xml:space="preserve">(other) </w:t>
      </w:r>
      <w:r w:rsidR="00905170" w:rsidRPr="00C51D43">
        <w:rPr>
          <w:rFonts w:ascii="Cambria" w:hAnsi="Cambria" w:cs="Calibri"/>
          <w:lang w:val="en-GB"/>
        </w:rPr>
        <w:t xml:space="preserve">parallels in the story: an age gap </w:t>
      </w:r>
      <w:r w:rsidR="00A10770" w:rsidRPr="00C51D43">
        <w:rPr>
          <w:rFonts w:ascii="Cambria" w:hAnsi="Cambria" w:cs="Calibri"/>
          <w:lang w:val="en-GB"/>
        </w:rPr>
        <w:t xml:space="preserve">between the partners and </w:t>
      </w:r>
      <w:r w:rsidR="00905170" w:rsidRPr="00C51D43">
        <w:rPr>
          <w:rFonts w:ascii="Cambria" w:hAnsi="Cambria" w:cs="Calibri"/>
          <w:lang w:val="en-GB"/>
        </w:rPr>
        <w:t>a strong, com</w:t>
      </w:r>
      <w:r w:rsidR="001F1F9E" w:rsidRPr="00C51D43">
        <w:rPr>
          <w:rFonts w:ascii="Cambria" w:hAnsi="Cambria" w:cs="Calibri"/>
          <w:lang w:val="en-GB"/>
        </w:rPr>
        <w:t xml:space="preserve">plicated </w:t>
      </w:r>
      <w:r w:rsidR="00905170" w:rsidRPr="00C51D43">
        <w:rPr>
          <w:rFonts w:ascii="Cambria" w:hAnsi="Cambria" w:cs="Calibri"/>
          <w:lang w:val="en-GB"/>
        </w:rPr>
        <w:t>and passionate relationship between</w:t>
      </w:r>
      <w:r w:rsidR="001850FC" w:rsidRPr="00C51D43">
        <w:rPr>
          <w:rFonts w:ascii="Cambria" w:hAnsi="Cambria" w:cs="Calibri"/>
          <w:lang w:val="en-GB"/>
        </w:rPr>
        <w:t xml:space="preserve"> </w:t>
      </w:r>
      <w:r w:rsidR="00905170" w:rsidRPr="00C51D43">
        <w:rPr>
          <w:rFonts w:ascii="Cambria" w:hAnsi="Cambria" w:cs="Calibri"/>
          <w:lang w:val="en-GB"/>
        </w:rPr>
        <w:t>intellectual</w:t>
      </w:r>
      <w:r w:rsidR="00CC3A69" w:rsidRPr="00C51D43">
        <w:rPr>
          <w:rFonts w:ascii="Cambria" w:hAnsi="Cambria" w:cs="Calibri"/>
          <w:lang w:val="en-GB"/>
        </w:rPr>
        <w:t>s</w:t>
      </w:r>
      <w:r w:rsidR="00905170" w:rsidRPr="00C51D43">
        <w:rPr>
          <w:rFonts w:ascii="Cambria" w:hAnsi="Cambria" w:cs="Calibri"/>
          <w:lang w:val="en-GB"/>
        </w:rPr>
        <w:t>.</w:t>
      </w:r>
    </w:p>
    <w:p w14:paraId="16203017" w14:textId="77777777" w:rsidR="00744B79" w:rsidRPr="00C51D43" w:rsidRDefault="00744B79" w:rsidP="006F5DAF">
      <w:pPr>
        <w:spacing w:line="480" w:lineRule="auto"/>
        <w:rPr>
          <w:rFonts w:ascii="Cambria" w:hAnsi="Cambria" w:cs="Calibri"/>
          <w:lang w:val="en-GB"/>
        </w:rPr>
      </w:pPr>
    </w:p>
    <w:p w14:paraId="6BE19B86" w14:textId="44F88424" w:rsidR="007754BB" w:rsidRPr="00C51D43" w:rsidRDefault="000E3C3C" w:rsidP="006F5DAF">
      <w:pPr>
        <w:spacing w:line="480" w:lineRule="auto"/>
        <w:rPr>
          <w:rFonts w:ascii="Cambria" w:hAnsi="Cambria" w:cs="Calibri"/>
          <w:lang w:val="en-GB"/>
        </w:rPr>
      </w:pPr>
      <w:r w:rsidRPr="00C51D43">
        <w:rPr>
          <w:rFonts w:ascii="Cambria" w:hAnsi="Cambria" w:cs="Calibri"/>
          <w:lang w:val="en-GB"/>
        </w:rPr>
        <w:t>Another</w:t>
      </w:r>
      <w:r w:rsidR="00905170" w:rsidRPr="00C51D43">
        <w:rPr>
          <w:rFonts w:ascii="Cambria" w:hAnsi="Cambria" w:cs="Calibri"/>
          <w:lang w:val="en-GB"/>
        </w:rPr>
        <w:t xml:space="preserve"> </w:t>
      </w:r>
      <w:r w:rsidR="00744B79" w:rsidRPr="00C51D43">
        <w:rPr>
          <w:rFonts w:ascii="Cambria" w:hAnsi="Cambria" w:cs="Calibri"/>
          <w:lang w:val="en-GB"/>
        </w:rPr>
        <w:t>sign</w:t>
      </w:r>
      <w:r w:rsidR="00905170" w:rsidRPr="00C51D43">
        <w:rPr>
          <w:rFonts w:ascii="Cambria" w:hAnsi="Cambria" w:cs="Calibri"/>
          <w:lang w:val="en-GB"/>
        </w:rPr>
        <w:t xml:space="preserve"> was my keen interest in helping a student of mine, whose husband ha</w:t>
      </w:r>
      <w:r w:rsidR="0045250B" w:rsidRPr="00C51D43">
        <w:rPr>
          <w:rFonts w:ascii="Cambria" w:hAnsi="Cambria" w:cs="Calibri"/>
          <w:lang w:val="en-GB"/>
        </w:rPr>
        <w:t>d</w:t>
      </w:r>
      <w:r w:rsidR="00905170" w:rsidRPr="00C51D43">
        <w:rPr>
          <w:rFonts w:ascii="Cambria" w:hAnsi="Cambria" w:cs="Calibri"/>
          <w:lang w:val="en-GB"/>
        </w:rPr>
        <w:t xml:space="preserve"> died of cancer, </w:t>
      </w:r>
      <w:r w:rsidR="00CC3A69" w:rsidRPr="00C51D43">
        <w:rPr>
          <w:rFonts w:ascii="Cambria" w:hAnsi="Cambria" w:cs="Calibri"/>
          <w:lang w:val="en-GB"/>
        </w:rPr>
        <w:t xml:space="preserve">to </w:t>
      </w:r>
      <w:r w:rsidR="00905170" w:rsidRPr="00C51D43">
        <w:rPr>
          <w:rFonts w:ascii="Cambria" w:hAnsi="Cambria" w:cs="Calibri"/>
          <w:lang w:val="en-GB"/>
        </w:rPr>
        <w:t>co-author an article</w:t>
      </w:r>
      <w:r w:rsidR="00010C83" w:rsidRPr="00C51D43">
        <w:rPr>
          <w:rFonts w:ascii="Cambria" w:hAnsi="Cambria" w:cs="Calibri"/>
          <w:lang w:val="en-GB"/>
        </w:rPr>
        <w:t xml:space="preserve"> </w:t>
      </w:r>
      <w:r w:rsidR="00905170" w:rsidRPr="00C51D43">
        <w:rPr>
          <w:rFonts w:ascii="Cambria" w:hAnsi="Cambria" w:cs="Calibri"/>
          <w:lang w:val="en-GB"/>
        </w:rPr>
        <w:t xml:space="preserve">on her bereavement </w:t>
      </w:r>
      <w:r w:rsidR="001F7EAA" w:rsidRPr="00C51D43">
        <w:rPr>
          <w:rFonts w:ascii="Cambria" w:hAnsi="Cambria" w:cs="Calibri"/>
          <w:lang w:val="en-GB"/>
        </w:rPr>
        <w:t xml:space="preserve">where she used </w:t>
      </w:r>
      <w:r w:rsidR="00905170" w:rsidRPr="00C51D43">
        <w:rPr>
          <w:rFonts w:ascii="Cambria" w:hAnsi="Cambria" w:cs="Calibri"/>
          <w:lang w:val="en-GB"/>
        </w:rPr>
        <w:t xml:space="preserve">poetry to help her </w:t>
      </w:r>
      <w:r w:rsidR="009556BE" w:rsidRPr="00C51D43">
        <w:rPr>
          <w:rFonts w:ascii="Cambria" w:hAnsi="Cambria" w:cs="Calibri"/>
          <w:lang w:val="en-GB"/>
        </w:rPr>
        <w:t>make meaning</w:t>
      </w:r>
      <w:r w:rsidR="00905170" w:rsidRPr="00C51D43">
        <w:rPr>
          <w:rFonts w:ascii="Cambria" w:hAnsi="Cambria" w:cs="Calibri"/>
          <w:lang w:val="en-GB"/>
        </w:rPr>
        <w:t xml:space="preserve"> (</w:t>
      </w:r>
      <w:proofErr w:type="spellStart"/>
      <w:r w:rsidR="00905170" w:rsidRPr="00C51D43">
        <w:rPr>
          <w:rFonts w:ascii="Cambria" w:hAnsi="Cambria" w:cs="Calibri"/>
          <w:lang w:val="en-GB"/>
        </w:rPr>
        <w:t>McClocklin</w:t>
      </w:r>
      <w:proofErr w:type="spellEnd"/>
      <w:r w:rsidR="00905170" w:rsidRPr="00C51D43">
        <w:rPr>
          <w:rFonts w:ascii="Cambria" w:hAnsi="Cambria" w:cs="Calibri"/>
          <w:lang w:val="en-GB"/>
        </w:rPr>
        <w:t xml:space="preserve"> </w:t>
      </w:r>
      <w:r w:rsidR="00086A16" w:rsidRPr="00C51D43">
        <w:rPr>
          <w:rFonts w:ascii="Cambria" w:hAnsi="Cambria" w:cs="Calibri"/>
          <w:lang w:val="en-GB"/>
        </w:rPr>
        <w:t>and</w:t>
      </w:r>
      <w:r w:rsidR="00905170" w:rsidRPr="00C51D43">
        <w:rPr>
          <w:rFonts w:ascii="Cambria" w:hAnsi="Cambria" w:cs="Calibri"/>
          <w:lang w:val="en-GB"/>
        </w:rPr>
        <w:t xml:space="preserve"> </w:t>
      </w:r>
      <w:proofErr w:type="spellStart"/>
      <w:r w:rsidR="00905170" w:rsidRPr="00C51D43">
        <w:rPr>
          <w:rFonts w:ascii="Cambria" w:hAnsi="Cambria" w:cs="Calibri"/>
          <w:lang w:val="en-GB"/>
        </w:rPr>
        <w:t>Lengelle</w:t>
      </w:r>
      <w:proofErr w:type="spellEnd"/>
      <w:r w:rsidR="00905170" w:rsidRPr="00C51D43">
        <w:rPr>
          <w:rFonts w:ascii="Cambria" w:hAnsi="Cambria" w:cs="Calibri"/>
          <w:lang w:val="en-GB"/>
        </w:rPr>
        <w:t xml:space="preserve"> 201</w:t>
      </w:r>
      <w:r w:rsidR="00A17604">
        <w:rPr>
          <w:rFonts w:ascii="Cambria" w:hAnsi="Cambria" w:cs="Calibri"/>
          <w:lang w:val="en-GB"/>
        </w:rPr>
        <w:t>8</w:t>
      </w:r>
      <w:r w:rsidR="00905170" w:rsidRPr="00C51D43">
        <w:rPr>
          <w:rFonts w:ascii="Cambria" w:hAnsi="Cambria" w:cs="Calibri"/>
          <w:lang w:val="en-GB"/>
        </w:rPr>
        <w:t xml:space="preserve">). </w:t>
      </w:r>
      <w:r w:rsidR="0045250B" w:rsidRPr="00C51D43">
        <w:rPr>
          <w:rFonts w:ascii="Cambria" w:hAnsi="Cambria" w:cs="Calibri"/>
          <w:lang w:val="en-GB"/>
        </w:rPr>
        <w:t>That article came into</w:t>
      </w:r>
      <w:r w:rsidR="009556BE" w:rsidRPr="00C51D43">
        <w:rPr>
          <w:rFonts w:ascii="Cambria" w:hAnsi="Cambria" w:cs="Calibri"/>
          <w:lang w:val="en-GB"/>
        </w:rPr>
        <w:t xml:space="preserve"> </w:t>
      </w:r>
      <w:r w:rsidR="0045250B" w:rsidRPr="00C51D43">
        <w:rPr>
          <w:rFonts w:ascii="Cambria" w:hAnsi="Cambria" w:cs="Calibri"/>
          <w:lang w:val="en-GB"/>
        </w:rPr>
        <w:t>print</w:t>
      </w:r>
      <w:r w:rsidR="009556BE" w:rsidRPr="00C51D43">
        <w:rPr>
          <w:rFonts w:ascii="Cambria" w:hAnsi="Cambria" w:cs="Calibri"/>
          <w:lang w:val="en-GB"/>
        </w:rPr>
        <w:t xml:space="preserve"> </w:t>
      </w:r>
      <w:r w:rsidR="001850FC" w:rsidRPr="00C51D43">
        <w:rPr>
          <w:rFonts w:ascii="Cambria" w:hAnsi="Cambria" w:cs="Calibri"/>
          <w:lang w:val="en-GB"/>
        </w:rPr>
        <w:t xml:space="preserve">two years after its initial </w:t>
      </w:r>
      <w:r w:rsidR="00EA76B8" w:rsidRPr="00C51D43">
        <w:rPr>
          <w:rFonts w:ascii="Cambria" w:hAnsi="Cambria" w:cs="Calibri"/>
          <w:lang w:val="en-GB"/>
        </w:rPr>
        <w:t xml:space="preserve">online </w:t>
      </w:r>
      <w:r w:rsidR="001850FC" w:rsidRPr="00C51D43">
        <w:rPr>
          <w:rFonts w:ascii="Cambria" w:hAnsi="Cambria" w:cs="Calibri"/>
          <w:lang w:val="en-GB"/>
        </w:rPr>
        <w:t>publication, in the middle of Frans’s illness. I</w:t>
      </w:r>
      <w:r w:rsidR="0045250B" w:rsidRPr="00C51D43">
        <w:rPr>
          <w:rFonts w:ascii="Cambria" w:hAnsi="Cambria" w:cs="Calibri"/>
          <w:lang w:val="en-GB"/>
        </w:rPr>
        <w:t xml:space="preserve"> remember </w:t>
      </w:r>
      <w:r w:rsidR="001850FC" w:rsidRPr="00C51D43">
        <w:rPr>
          <w:rFonts w:ascii="Cambria" w:hAnsi="Cambria" w:cs="Calibri"/>
          <w:lang w:val="en-GB"/>
        </w:rPr>
        <w:t>the</w:t>
      </w:r>
      <w:r w:rsidR="0045250B" w:rsidRPr="00C51D43">
        <w:rPr>
          <w:rFonts w:ascii="Cambria" w:hAnsi="Cambria" w:cs="Calibri"/>
          <w:lang w:val="en-GB"/>
        </w:rPr>
        <w:t xml:space="preserve"> </w:t>
      </w:r>
      <w:r w:rsidR="003B3009" w:rsidRPr="00C51D43">
        <w:rPr>
          <w:rFonts w:ascii="Cambria" w:hAnsi="Cambria" w:cs="Calibri"/>
          <w:lang w:val="en-GB"/>
        </w:rPr>
        <w:t xml:space="preserve">surreal </w:t>
      </w:r>
      <w:r w:rsidR="001850FC" w:rsidRPr="00C51D43">
        <w:rPr>
          <w:rFonts w:ascii="Cambria" w:hAnsi="Cambria" w:cs="Calibri"/>
          <w:lang w:val="en-GB"/>
        </w:rPr>
        <w:t xml:space="preserve">sensation of holding it in my hands at my desk </w:t>
      </w:r>
      <w:r w:rsidR="0045250B" w:rsidRPr="00C51D43">
        <w:rPr>
          <w:rFonts w:ascii="Cambria" w:hAnsi="Cambria" w:cs="Calibri"/>
          <w:lang w:val="en-GB"/>
        </w:rPr>
        <w:t xml:space="preserve">right behind </w:t>
      </w:r>
      <w:r w:rsidR="00CC3A69" w:rsidRPr="00C51D43">
        <w:rPr>
          <w:rFonts w:ascii="Cambria" w:hAnsi="Cambria" w:cs="Calibri"/>
          <w:lang w:val="en-GB"/>
        </w:rPr>
        <w:t xml:space="preserve">where </w:t>
      </w:r>
      <w:r w:rsidR="001850FC" w:rsidRPr="00C51D43">
        <w:rPr>
          <w:rFonts w:ascii="Cambria" w:hAnsi="Cambria" w:cs="Calibri"/>
          <w:lang w:val="en-GB"/>
        </w:rPr>
        <w:t xml:space="preserve">he sat very ill on the </w:t>
      </w:r>
      <w:r w:rsidR="00CC3A69" w:rsidRPr="00C51D43">
        <w:rPr>
          <w:rFonts w:ascii="Cambria" w:hAnsi="Cambria" w:cs="Calibri"/>
          <w:lang w:val="en-GB"/>
        </w:rPr>
        <w:t xml:space="preserve">couch </w:t>
      </w:r>
      <w:r w:rsidR="00010C83" w:rsidRPr="00C51D43">
        <w:rPr>
          <w:rFonts w:ascii="Cambria" w:hAnsi="Cambria" w:cs="Calibri"/>
          <w:lang w:val="en-GB"/>
        </w:rPr>
        <w:t xml:space="preserve">and </w:t>
      </w:r>
      <w:r w:rsidRPr="00C51D43">
        <w:rPr>
          <w:rFonts w:ascii="Cambria" w:hAnsi="Cambria" w:cs="Calibri"/>
          <w:lang w:val="en-GB"/>
        </w:rPr>
        <w:t xml:space="preserve">would </w:t>
      </w:r>
      <w:r w:rsidR="00010C83" w:rsidRPr="00C51D43">
        <w:rPr>
          <w:rFonts w:ascii="Cambria" w:hAnsi="Cambria" w:cs="Calibri"/>
          <w:lang w:val="en-GB"/>
        </w:rPr>
        <w:t>spen</w:t>
      </w:r>
      <w:r w:rsidRPr="00C51D43">
        <w:rPr>
          <w:rFonts w:ascii="Cambria" w:hAnsi="Cambria" w:cs="Calibri"/>
          <w:lang w:val="en-GB"/>
        </w:rPr>
        <w:t>d</w:t>
      </w:r>
      <w:r w:rsidR="00010C83" w:rsidRPr="00C51D43">
        <w:rPr>
          <w:rFonts w:ascii="Cambria" w:hAnsi="Cambria" w:cs="Calibri"/>
          <w:lang w:val="en-GB"/>
        </w:rPr>
        <w:t xml:space="preserve"> </w:t>
      </w:r>
      <w:r w:rsidR="0045250B" w:rsidRPr="00C51D43">
        <w:rPr>
          <w:rFonts w:ascii="Cambria" w:hAnsi="Cambria" w:cs="Calibri"/>
          <w:lang w:val="en-GB"/>
        </w:rPr>
        <w:t>the last months of his life.</w:t>
      </w:r>
      <w:r w:rsidR="007754BB" w:rsidRPr="00C51D43">
        <w:rPr>
          <w:rStyle w:val="EndnoteReference"/>
          <w:rFonts w:ascii="Cambria" w:hAnsi="Cambria" w:cs="Calibri"/>
          <w:lang w:val="en-GB"/>
        </w:rPr>
        <w:endnoteReference w:id="1"/>
      </w:r>
    </w:p>
    <w:p w14:paraId="49185439" w14:textId="77777777" w:rsidR="007754BB" w:rsidRPr="00C51D43" w:rsidRDefault="007754BB" w:rsidP="006F5DAF">
      <w:pPr>
        <w:spacing w:line="480" w:lineRule="auto"/>
        <w:rPr>
          <w:rFonts w:ascii="Cambria" w:hAnsi="Cambria" w:cs="Calibri"/>
          <w:lang w:val="en-GB"/>
        </w:rPr>
      </w:pPr>
    </w:p>
    <w:p w14:paraId="4563E1F4" w14:textId="5F4F5C29" w:rsidR="007754BB" w:rsidRPr="00C51D43" w:rsidRDefault="007754BB" w:rsidP="006F5DAF">
      <w:pPr>
        <w:spacing w:line="480" w:lineRule="auto"/>
        <w:rPr>
          <w:rFonts w:ascii="Cambria" w:hAnsi="Cambria" w:cs="Calibri"/>
          <w:lang w:val="en-GB"/>
        </w:rPr>
      </w:pPr>
      <w:r w:rsidRPr="00C51D43">
        <w:rPr>
          <w:rFonts w:ascii="Cambria" w:hAnsi="Cambria" w:cs="Calibri"/>
          <w:lang w:val="en-GB"/>
        </w:rPr>
        <w:t>The third warning was more instinctive: in the fall of 2017 I noticed a strange smell on Frans’s breath – a smell I had encountered before when a friend embraced me on the day of my PhD defence. She died of oesophageal cancer within a year and a half of me having noticed the odour. I told Frans of the smell and he was immediately alarmed, as if something in him shook awake, ‘don’t say that!’ I asked him directly, ‘what are you afraid of?’ and he replied, ‘that they will diagnosis me with terminal cancer and that I will die.’ A year later Frans had died, the tumour was indeed already dangerously malignant in his belly in 2017 but was not yet the source of physical pain.</w:t>
      </w:r>
    </w:p>
    <w:p w14:paraId="23E01FEA" w14:textId="77777777" w:rsidR="007754BB" w:rsidRPr="00C51D43" w:rsidRDefault="007754BB" w:rsidP="006F5DAF">
      <w:pPr>
        <w:spacing w:line="480" w:lineRule="auto"/>
        <w:rPr>
          <w:rFonts w:ascii="Cambria" w:hAnsi="Cambria" w:cs="Calibri"/>
          <w:lang w:val="en-GB"/>
        </w:rPr>
      </w:pPr>
    </w:p>
    <w:p w14:paraId="463516A2" w14:textId="2CF00E80" w:rsidR="007754BB" w:rsidRPr="00C51D43" w:rsidRDefault="007754BB" w:rsidP="006F5DAF">
      <w:pPr>
        <w:spacing w:line="480" w:lineRule="auto"/>
        <w:rPr>
          <w:rFonts w:ascii="Cambria" w:hAnsi="Cambria" w:cs="Calibri"/>
          <w:lang w:val="en-GB"/>
        </w:rPr>
      </w:pPr>
      <w:r w:rsidRPr="00C51D43">
        <w:rPr>
          <w:rFonts w:ascii="Cambria" w:hAnsi="Cambria" w:cs="Calibri"/>
          <w:lang w:val="en-GB"/>
        </w:rPr>
        <w:lastRenderedPageBreak/>
        <w:t xml:space="preserve">Why do I tell this story? Do I write it as if to say that our deepest intuitions can help prepare us for events we often describe as random and unexpected? Why did Didion say it and elaborate by telling the story of her husband and how he had already told her that his heart would get him in the end (he did indeed die mid-sentence at their dinner table of heart failure). I believe describing these perceived warnings help me (and Didion) to better accept the death of our loved one. </w:t>
      </w:r>
    </w:p>
    <w:p w14:paraId="328A3DEB" w14:textId="77777777" w:rsidR="007754BB" w:rsidRPr="00C51D43" w:rsidRDefault="007754BB" w:rsidP="006F5DAF">
      <w:pPr>
        <w:spacing w:line="480" w:lineRule="auto"/>
        <w:rPr>
          <w:rFonts w:ascii="Cambria" w:hAnsi="Cambria" w:cs="Calibri"/>
          <w:lang w:val="en-GB"/>
        </w:rPr>
      </w:pPr>
    </w:p>
    <w:p w14:paraId="6835186A" w14:textId="478A3751"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Telling our stories this way allows us to make of fragments and memories a coherent tale that comforts and makes sense; narrative construction allows us to weave threads of continuity (Savickas in McIlveen and Patton 2007). In current bereavement literature, this type of meaning-making through narrative is even considered vital to adaptive grieving (Thompson and </w:t>
      </w:r>
      <w:proofErr w:type="spellStart"/>
      <w:r w:rsidRPr="00C51D43">
        <w:rPr>
          <w:rFonts w:ascii="Cambria" w:hAnsi="Cambria" w:cs="Calibri"/>
          <w:lang w:val="en-GB"/>
        </w:rPr>
        <w:t>Neimeyer</w:t>
      </w:r>
      <w:proofErr w:type="spellEnd"/>
      <w:r w:rsidRPr="00C51D43">
        <w:rPr>
          <w:rFonts w:ascii="Cambria" w:hAnsi="Cambria" w:cs="Calibri"/>
          <w:lang w:val="en-GB"/>
        </w:rPr>
        <w:t xml:space="preserve"> 2014) and writing our story of loss is one way to do it (Den </w:t>
      </w:r>
      <w:proofErr w:type="spellStart"/>
      <w:r w:rsidRPr="00C51D43">
        <w:rPr>
          <w:rFonts w:ascii="Cambria" w:hAnsi="Cambria" w:cs="Calibri"/>
          <w:lang w:val="en-GB"/>
        </w:rPr>
        <w:t>Elzen</w:t>
      </w:r>
      <w:proofErr w:type="spellEnd"/>
      <w:r w:rsidRPr="00C51D43">
        <w:rPr>
          <w:rFonts w:ascii="Cambria" w:hAnsi="Cambria" w:cs="Calibri"/>
          <w:lang w:val="en-GB"/>
        </w:rPr>
        <w:t xml:space="preserve"> 2018). </w:t>
      </w:r>
    </w:p>
    <w:p w14:paraId="04FBBE5D" w14:textId="77777777" w:rsidR="007754BB" w:rsidRPr="00C51D43" w:rsidRDefault="007754BB" w:rsidP="006F5DAF">
      <w:pPr>
        <w:spacing w:line="480" w:lineRule="auto"/>
        <w:rPr>
          <w:rFonts w:ascii="Cambria" w:hAnsi="Cambria" w:cs="Calibri"/>
          <w:lang w:val="en-GB"/>
        </w:rPr>
      </w:pPr>
    </w:p>
    <w:p w14:paraId="1ED52F54" w14:textId="1707F94F" w:rsidR="007754BB" w:rsidRPr="00C51D43" w:rsidRDefault="007754BB" w:rsidP="006F5DAF">
      <w:pPr>
        <w:spacing w:line="480" w:lineRule="auto"/>
        <w:rPr>
          <w:rFonts w:ascii="Cambria" w:hAnsi="Cambria" w:cs="Calibri"/>
          <w:lang w:val="en-GB"/>
        </w:rPr>
      </w:pPr>
      <w:r w:rsidRPr="00C51D43">
        <w:rPr>
          <w:rFonts w:ascii="Cambria" w:hAnsi="Cambria" w:cs="Calibri"/>
          <w:lang w:val="en-GB"/>
        </w:rPr>
        <w:t>As I write and use terms from narrative theory to reflect on what I’ve written, I notice that I place myself in the story in a way that I can make of this tragedy a ‘quest narrative’ (Frank 1995). I am not just the victim of circumstance but a human on a grief journey which might make me stronger; I am experiencer, observer and narrator. I am showing myself that active engagement is possible, creatively soothing and at times even satisfying. As well, my quest story shows the dual-process of grieving: the widow in the midst of loss-orientation as well as the heroine moving deliberately into the future (i.e. restoration-orientation)</w:t>
      </w:r>
      <w:r w:rsidRPr="00C51D43">
        <w:rPr>
          <w:rStyle w:val="EndnoteReference"/>
          <w:rFonts w:ascii="Cambria" w:hAnsi="Cambria" w:cs="Calibri"/>
          <w:lang w:val="en-GB"/>
        </w:rPr>
        <w:endnoteReference w:id="2"/>
      </w:r>
      <w:r w:rsidRPr="00C51D43">
        <w:rPr>
          <w:rFonts w:ascii="Cambria" w:hAnsi="Cambria" w:cs="Calibri"/>
          <w:lang w:val="en-GB"/>
        </w:rPr>
        <w:t xml:space="preserve">. There are also other ‘selves’ that ask for attention and that I witness, for instance, the inner healer who advises about getting to bed on time and exercising, the academic intrigued by </w:t>
      </w:r>
      <w:r w:rsidRPr="00C51D43">
        <w:rPr>
          <w:rFonts w:ascii="Cambria" w:hAnsi="Cambria" w:cs="Calibri"/>
          <w:lang w:val="en-GB"/>
        </w:rPr>
        <w:lastRenderedPageBreak/>
        <w:t>all the research on bereavement, the lover getting used to being unpartnered, the writer eager to articulate the experience, the hermit-monk preferring to sit still with the magnitude of this happening in my life. In other words, my dialogical selves speak – they are multi-voiced ‘I-positions’ (or selves)</w:t>
      </w:r>
      <w:r w:rsidR="00CB4DDD" w:rsidRPr="00C51D43">
        <w:rPr>
          <w:rFonts w:ascii="Cambria" w:hAnsi="Cambria" w:cs="Calibri"/>
          <w:lang w:val="en-GB"/>
        </w:rPr>
        <w:t>,</w:t>
      </w:r>
      <w:r w:rsidRPr="00C51D43">
        <w:rPr>
          <w:rFonts w:ascii="Cambria" w:hAnsi="Cambria" w:cs="Calibri"/>
          <w:lang w:val="en-GB"/>
        </w:rPr>
        <w:t xml:space="preserve"> aspects of my identity as described and conceptualized by </w:t>
      </w:r>
      <w:proofErr w:type="spellStart"/>
      <w:r w:rsidRPr="00C51D43">
        <w:rPr>
          <w:rFonts w:ascii="Cambria" w:hAnsi="Cambria" w:cs="Calibri"/>
          <w:lang w:val="en-GB"/>
        </w:rPr>
        <w:t>Hermans</w:t>
      </w:r>
      <w:proofErr w:type="spellEnd"/>
      <w:r w:rsidRPr="00C51D43">
        <w:rPr>
          <w:rFonts w:ascii="Cambria" w:hAnsi="Cambria" w:cs="Calibri"/>
          <w:lang w:val="en-GB"/>
        </w:rPr>
        <w:t xml:space="preserve"> and </w:t>
      </w:r>
      <w:proofErr w:type="spellStart"/>
      <w:r w:rsidRPr="00C51D43">
        <w:rPr>
          <w:rFonts w:ascii="Cambria" w:hAnsi="Cambria" w:cs="Calibri"/>
          <w:lang w:val="en-GB"/>
        </w:rPr>
        <w:t>Hermans</w:t>
      </w:r>
      <w:proofErr w:type="spellEnd"/>
      <w:r w:rsidRPr="00C51D43">
        <w:rPr>
          <w:rFonts w:ascii="Cambria" w:hAnsi="Cambria" w:cs="Calibri"/>
          <w:lang w:val="en-GB"/>
        </w:rPr>
        <w:t xml:space="preserve">-Konopka (2010). I will explore this in more detail below with the aim of determining whether I can identity useful ‘markers’ or particular I-positions (or combinations </w:t>
      </w:r>
      <w:r w:rsidR="00CB4DDD" w:rsidRPr="00C51D43">
        <w:rPr>
          <w:rFonts w:ascii="Cambria" w:hAnsi="Cambria" w:cs="Calibri"/>
          <w:lang w:val="en-GB"/>
        </w:rPr>
        <w:t>there</w:t>
      </w:r>
      <w:r w:rsidRPr="00C51D43">
        <w:rPr>
          <w:rFonts w:ascii="Cambria" w:hAnsi="Cambria" w:cs="Calibri"/>
          <w:lang w:val="en-GB"/>
        </w:rPr>
        <w:t>of) that point to beneficial narrative development.</w:t>
      </w:r>
    </w:p>
    <w:p w14:paraId="448203A8" w14:textId="77777777" w:rsidR="007754BB" w:rsidRPr="00C51D43" w:rsidRDefault="007754BB" w:rsidP="006F5DAF">
      <w:pPr>
        <w:spacing w:line="480" w:lineRule="auto"/>
        <w:rPr>
          <w:rFonts w:ascii="Cambria" w:hAnsi="Cambria" w:cs="Calibri"/>
          <w:lang w:val="en-GB"/>
        </w:rPr>
      </w:pPr>
    </w:p>
    <w:p w14:paraId="4AD32643" w14:textId="7EE070D6"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Of course, I could have told a different story – equally true – about what happened in those months leading up to Frans’s diagnosis and death. I could have said that all along we thought he had kidney stones and that we were in shock when he found out it was an advanced malignant ureter tumour. This story seems to serve a different purpose: while we were still telling it, it served as a kind of restitution narrative (Frank 1995) – he was ill, but this could be </w:t>
      </w:r>
      <w:proofErr w:type="gramStart"/>
      <w:r w:rsidRPr="00C51D43">
        <w:rPr>
          <w:rFonts w:ascii="Cambria" w:hAnsi="Cambria" w:cs="Calibri"/>
          <w:lang w:val="en-GB"/>
        </w:rPr>
        <w:t>overcome</w:t>
      </w:r>
      <w:proofErr w:type="gramEnd"/>
      <w:r w:rsidRPr="00C51D43">
        <w:rPr>
          <w:rFonts w:ascii="Cambria" w:hAnsi="Cambria" w:cs="Calibri"/>
          <w:lang w:val="en-GB"/>
        </w:rPr>
        <w:t xml:space="preserve"> and we would eventually go back to normal. Later, when the cancer diagnosis was made, this story served another purpose: in the telling, we experienced ourselves as innocent and surprised – worthy of the compassion and the care of others and not to blame. </w:t>
      </w:r>
    </w:p>
    <w:p w14:paraId="216FB734" w14:textId="77777777" w:rsidR="007754BB" w:rsidRPr="00C51D43" w:rsidRDefault="007754BB" w:rsidP="006F5DAF">
      <w:pPr>
        <w:spacing w:line="480" w:lineRule="auto"/>
        <w:rPr>
          <w:rFonts w:ascii="Cambria" w:hAnsi="Cambria" w:cs="Calibri"/>
          <w:lang w:val="en-GB"/>
        </w:rPr>
      </w:pPr>
    </w:p>
    <w:p w14:paraId="55D3F7B8" w14:textId="2B50EF5C"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A third story we could have told about Frans’s illness and death was the chaos narrative (Frank 1995) where this incredibly unfair and tragic reality came into our lives, that we were undeserving of such a fate and that we would rail against it. Friends who visited, regularly asked us if we were angry, which seemed to suggest we had a right to such a story </w:t>
      </w:r>
      <w:r w:rsidRPr="00C51D43">
        <w:rPr>
          <w:rFonts w:ascii="Cambria" w:hAnsi="Cambria" w:cs="Calibri"/>
          <w:lang w:val="en-GB"/>
        </w:rPr>
        <w:lastRenderedPageBreak/>
        <w:t>or a better outcome. Frans (as atheist) and me (as agnostic) simply replied, ‘at whom would we be angry?’ We did not choose this third narrative – it felt foreign to us and unhelpful. I believe one of the reasons it felt particularly foreign was because we’d trained ourselves over the span of many years – in our personal lives, but also within the framework of our work in personal development and career learning – that cultivating agency is the correct response to disorienting dilemmas, no matter how difficult. The questions we as researchers, creators of ‘career writing’ and identity development through writing (</w:t>
      </w:r>
      <w:proofErr w:type="spellStart"/>
      <w:r w:rsidRPr="00C51D43">
        <w:rPr>
          <w:rFonts w:ascii="Cambria" w:hAnsi="Cambria" w:cs="Calibri"/>
          <w:lang w:val="en-GB"/>
        </w:rPr>
        <w:t>Meijers</w:t>
      </w:r>
      <w:proofErr w:type="spellEnd"/>
      <w:r w:rsidRPr="00C51D43">
        <w:rPr>
          <w:rFonts w:ascii="Cambria" w:hAnsi="Cambria" w:cs="Calibri"/>
          <w:lang w:val="en-GB"/>
        </w:rPr>
        <w:t xml:space="preserve"> and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2012) faced in practice (e.g. career choice, job-loss, workplace injustice and other boundary experiences) were in essence the same as this big problem of impending death. This to us meant that the fitting response was to promote openness and not hopelessness. Frans, as he customarily positioned himself in the face of adversity, asked himself, ‘what can I learn from this?’ and my response from many years of using writing as a form of inquiry was, ‘Is it true that this wasn’t supposed to happen? Can I absolutely know?’ (Katie 2002).</w:t>
      </w:r>
    </w:p>
    <w:p w14:paraId="3FD31FAA" w14:textId="17A32AD7" w:rsidR="007754BB" w:rsidRPr="00C51D43" w:rsidRDefault="007754BB" w:rsidP="006F5DAF">
      <w:pPr>
        <w:spacing w:line="480" w:lineRule="auto"/>
        <w:rPr>
          <w:rFonts w:ascii="Cambria" w:hAnsi="Cambria" w:cs="Calibri"/>
          <w:lang w:val="en-GB"/>
        </w:rPr>
      </w:pPr>
    </w:p>
    <w:p w14:paraId="3565A622" w14:textId="5AFB6ACC" w:rsidR="007754BB" w:rsidRPr="00C51D43" w:rsidRDefault="007754BB" w:rsidP="006F5DAF">
      <w:pPr>
        <w:spacing w:line="480" w:lineRule="auto"/>
        <w:rPr>
          <w:rFonts w:ascii="Cambria" w:hAnsi="Cambria" w:cs="Calibri"/>
          <w:b/>
          <w:bCs/>
          <w:lang w:val="en-GB"/>
        </w:rPr>
      </w:pPr>
      <w:r w:rsidRPr="00C51D43">
        <w:rPr>
          <w:rFonts w:ascii="Cambria" w:hAnsi="Cambria" w:cs="Calibri"/>
          <w:b/>
          <w:bCs/>
          <w:lang w:val="en-GB"/>
        </w:rPr>
        <w:t>Beyond narrative categories</w:t>
      </w:r>
    </w:p>
    <w:p w14:paraId="2172A416" w14:textId="5B824A48"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In the above introduction, I tell particular stories about Frans’s illness and death and I use the bereavement literature and basic conceptual frameworks from narrative theory to reflect on them. Concretely, I used the frame of the quest, restitution and chaos narrative categories (Frank 1995) to identify how I am positioning myself, to elaborate on the purpose of such stories and to create conscious meaning for both the griever and the researcher in myself. My urge to write and to interpret, analyse and describe what appears on the page (e.g. through such frames as dialogical </w:t>
      </w:r>
      <w:proofErr w:type="spellStart"/>
      <w:r w:rsidRPr="00C51D43">
        <w:rPr>
          <w:rFonts w:ascii="Cambria" w:hAnsi="Cambria" w:cs="Calibri"/>
          <w:lang w:val="en-GB"/>
        </w:rPr>
        <w:t>self theory</w:t>
      </w:r>
      <w:proofErr w:type="spellEnd"/>
      <w:r w:rsidRPr="00C51D43">
        <w:rPr>
          <w:rFonts w:ascii="Cambria" w:hAnsi="Cambria" w:cs="Calibri"/>
          <w:lang w:val="en-GB"/>
        </w:rPr>
        <w:t xml:space="preserve">) is also motivated by my </w:t>
      </w:r>
      <w:r w:rsidRPr="00C51D43">
        <w:rPr>
          <w:rFonts w:ascii="Cambria" w:hAnsi="Cambria" w:cs="Calibri"/>
          <w:lang w:val="en-GB"/>
        </w:rPr>
        <w:lastRenderedPageBreak/>
        <w:t>need to enlarge the real and symbolic space I perceive for living, much in the same way we envisioned this for developing career agency (</w:t>
      </w:r>
      <w:proofErr w:type="spellStart"/>
      <w:r w:rsidRPr="00C51D43">
        <w:rPr>
          <w:rFonts w:ascii="Cambria" w:hAnsi="Cambria" w:cs="Calibri"/>
          <w:lang w:val="en-GB"/>
        </w:rPr>
        <w:t>Muijen</w:t>
      </w:r>
      <w:proofErr w:type="spellEnd"/>
      <w:r w:rsidRPr="00C51D43">
        <w:rPr>
          <w:rFonts w:ascii="Cambria" w:hAnsi="Cambria" w:cs="Calibri"/>
          <w:lang w:val="en-GB"/>
        </w:rPr>
        <w:t xml:space="preserve">, </w:t>
      </w:r>
      <w:proofErr w:type="spellStart"/>
      <w:r w:rsidRPr="00C51D43">
        <w:rPr>
          <w:rFonts w:ascii="Cambria" w:hAnsi="Cambria" w:cs="Calibri"/>
          <w:lang w:val="en-GB"/>
        </w:rPr>
        <w:t>Lengelle</w:t>
      </w:r>
      <w:proofErr w:type="spellEnd"/>
      <w:r w:rsidRPr="00C51D43">
        <w:rPr>
          <w:rFonts w:ascii="Cambria" w:hAnsi="Cambria" w:cs="Calibri"/>
          <w:lang w:val="en-GB"/>
        </w:rPr>
        <w:t xml:space="preserve">, </w:t>
      </w:r>
      <w:proofErr w:type="spellStart"/>
      <w:r w:rsidRPr="00C51D43">
        <w:rPr>
          <w:rFonts w:ascii="Cambria" w:hAnsi="Cambria" w:cs="Calibri"/>
          <w:lang w:val="en-GB"/>
        </w:rPr>
        <w:t>Wardekker</w:t>
      </w:r>
      <w:proofErr w:type="spellEnd"/>
      <w:r w:rsidRPr="00C51D43">
        <w:rPr>
          <w:rFonts w:ascii="Cambria" w:hAnsi="Cambria" w:cs="Calibri"/>
          <w:lang w:val="en-GB"/>
        </w:rPr>
        <w:t xml:space="preserve"> and </w:t>
      </w:r>
      <w:proofErr w:type="spellStart"/>
      <w:r w:rsidRPr="00C51D43">
        <w:rPr>
          <w:rFonts w:ascii="Cambria" w:hAnsi="Cambria" w:cs="Calibri"/>
          <w:lang w:val="en-GB"/>
        </w:rPr>
        <w:t>Meijers</w:t>
      </w:r>
      <w:proofErr w:type="spellEnd"/>
      <w:r w:rsidRPr="00C51D43">
        <w:rPr>
          <w:rFonts w:ascii="Cambria" w:hAnsi="Cambria" w:cs="Calibri"/>
          <w:lang w:val="en-GB"/>
        </w:rPr>
        <w:t xml:space="preserve"> 2018). </w:t>
      </w:r>
    </w:p>
    <w:p w14:paraId="460DA5FA" w14:textId="77777777" w:rsidR="007754BB" w:rsidRPr="00C51D43" w:rsidRDefault="007754BB" w:rsidP="006F5DAF">
      <w:pPr>
        <w:spacing w:line="480" w:lineRule="auto"/>
        <w:rPr>
          <w:rFonts w:ascii="Cambria" w:hAnsi="Cambria" w:cs="Calibri"/>
          <w:lang w:val="en-GB"/>
        </w:rPr>
      </w:pPr>
    </w:p>
    <w:p w14:paraId="14A53453" w14:textId="07F66187" w:rsidR="007754BB" w:rsidRPr="00C51D43" w:rsidRDefault="007754BB" w:rsidP="006F5DAF">
      <w:pPr>
        <w:spacing w:line="480" w:lineRule="auto"/>
        <w:rPr>
          <w:rFonts w:ascii="Cambria" w:hAnsi="Cambria" w:cs="Calibri"/>
          <w:lang w:val="en-GB"/>
        </w:rPr>
      </w:pPr>
      <w:r w:rsidRPr="00C51D43">
        <w:rPr>
          <w:rFonts w:ascii="Cambria" w:hAnsi="Cambria" w:cs="Calibri"/>
          <w:lang w:val="en-GB"/>
        </w:rPr>
        <w:t>In the next section, instead of telling stories and reflecting in hindsight on their narrative shape and purpose as I have here, I will use the writing-the-self process as a way of unfolding new meanings in an area of my grie</w:t>
      </w:r>
      <w:r w:rsidR="00CB4DDD" w:rsidRPr="00C51D43">
        <w:rPr>
          <w:rFonts w:ascii="Cambria" w:hAnsi="Cambria" w:cs="Calibri"/>
          <w:lang w:val="en-GB"/>
        </w:rPr>
        <w:t>ving</w:t>
      </w:r>
      <w:r w:rsidRPr="00C51D43">
        <w:rPr>
          <w:rFonts w:ascii="Cambria" w:hAnsi="Cambria" w:cs="Calibri"/>
          <w:lang w:val="en-GB"/>
        </w:rPr>
        <w:t xml:space="preserve"> that was more ambivalent and which therefore made meaning-making more difficult.</w:t>
      </w:r>
    </w:p>
    <w:p w14:paraId="20D51917" w14:textId="77777777" w:rsidR="007754BB" w:rsidRPr="00C51D43" w:rsidRDefault="007754BB" w:rsidP="006F5DAF">
      <w:pPr>
        <w:spacing w:line="480" w:lineRule="auto"/>
        <w:rPr>
          <w:rFonts w:ascii="Cambria" w:hAnsi="Cambria" w:cs="Calibri"/>
          <w:lang w:val="en-GB"/>
        </w:rPr>
      </w:pPr>
    </w:p>
    <w:p w14:paraId="2A303F07" w14:textId="12081B30" w:rsidR="007754BB" w:rsidRPr="00C51D43" w:rsidRDefault="007754BB" w:rsidP="006F5DAF">
      <w:pPr>
        <w:spacing w:line="480" w:lineRule="auto"/>
        <w:rPr>
          <w:rFonts w:ascii="Cambria" w:hAnsi="Cambria" w:cs="Calibri"/>
          <w:lang w:val="en-GB"/>
        </w:rPr>
      </w:pPr>
      <w:r w:rsidRPr="00C51D43">
        <w:rPr>
          <w:rFonts w:ascii="Cambria" w:hAnsi="Cambria" w:cs="Calibri"/>
          <w:lang w:val="en-GB"/>
        </w:rPr>
        <w:t>Ultimately, there are three questions I am asking and proposing to answer in this article: (1) how might an exercise in writing-the-self (e.g. expressive dialogue writing) and my analysis of this writing assist me in addressing a particular personal struggle in my grief</w:t>
      </w:r>
      <w:r w:rsidR="00CB4DDD" w:rsidRPr="00C51D43">
        <w:rPr>
          <w:rFonts w:ascii="Cambria" w:hAnsi="Cambria" w:cs="Calibri"/>
          <w:lang w:val="en-GB"/>
        </w:rPr>
        <w:t>;</w:t>
      </w:r>
      <w:r w:rsidRPr="00C51D43">
        <w:rPr>
          <w:rFonts w:ascii="Cambria" w:hAnsi="Cambria" w:cs="Calibri"/>
          <w:lang w:val="en-GB"/>
        </w:rPr>
        <w:t xml:space="preserve"> (2) Which dialogical markers might indicate the development of a beneficial (i.e. healing) narrative and/ or personal development? (3) How may grievers, facilitators of writing processes, and researchers benefit from this work? </w:t>
      </w:r>
    </w:p>
    <w:p w14:paraId="0927AB27" w14:textId="51DDB415" w:rsidR="007754BB" w:rsidRPr="00C51D43" w:rsidRDefault="007754BB" w:rsidP="006F5DAF">
      <w:pPr>
        <w:spacing w:line="480" w:lineRule="auto"/>
        <w:rPr>
          <w:rFonts w:ascii="Cambria" w:hAnsi="Cambria" w:cs="Calibri"/>
          <w:lang w:val="en-GB"/>
        </w:rPr>
      </w:pPr>
    </w:p>
    <w:p w14:paraId="41527D52" w14:textId="1A0A691B" w:rsidR="007754BB" w:rsidRPr="00C51D43" w:rsidRDefault="007754BB" w:rsidP="006F5DAF">
      <w:pPr>
        <w:spacing w:line="480" w:lineRule="auto"/>
        <w:rPr>
          <w:rFonts w:ascii="Cambria" w:hAnsi="Cambria" w:cs="Calibri"/>
          <w:lang w:val="en-GB"/>
        </w:rPr>
      </w:pPr>
      <w:r w:rsidRPr="00C51D43">
        <w:rPr>
          <w:rFonts w:ascii="Cambria" w:hAnsi="Cambria" w:cs="Calibri"/>
          <w:lang w:val="en-GB"/>
        </w:rPr>
        <w:t>I will now work within the structure of a more standard format for a research article to articulate the problem, the context of the problem and what my intended exploration will entail.</w:t>
      </w:r>
    </w:p>
    <w:p w14:paraId="17EEC7D0" w14:textId="77777777" w:rsidR="007754BB" w:rsidRPr="00C51D43" w:rsidRDefault="007754BB" w:rsidP="006F5DAF">
      <w:pPr>
        <w:spacing w:line="480" w:lineRule="auto"/>
        <w:rPr>
          <w:rFonts w:ascii="Cambria" w:hAnsi="Cambria" w:cs="Calibri"/>
          <w:lang w:val="en-GB"/>
        </w:rPr>
      </w:pPr>
    </w:p>
    <w:p w14:paraId="0955551E" w14:textId="5C07BB2E" w:rsidR="007754BB" w:rsidRPr="00C51D43" w:rsidRDefault="007754BB" w:rsidP="006F5DAF">
      <w:pPr>
        <w:spacing w:line="480" w:lineRule="auto"/>
        <w:rPr>
          <w:rFonts w:ascii="Cambria" w:hAnsi="Cambria" w:cs="Calibri"/>
          <w:b/>
          <w:lang w:val="en-GB"/>
        </w:rPr>
      </w:pPr>
      <w:r w:rsidRPr="00C51D43">
        <w:rPr>
          <w:rFonts w:ascii="Cambria" w:hAnsi="Cambria" w:cs="Calibri"/>
          <w:b/>
          <w:lang w:val="en-GB"/>
        </w:rPr>
        <w:t>The problem and context of the problem</w:t>
      </w:r>
    </w:p>
    <w:p w14:paraId="29AF2642" w14:textId="7FE04B8B" w:rsidR="007754BB" w:rsidRPr="00C51D43" w:rsidRDefault="007754BB" w:rsidP="006F5DAF">
      <w:pPr>
        <w:spacing w:line="480" w:lineRule="auto"/>
        <w:rPr>
          <w:rFonts w:ascii="Cambria" w:hAnsi="Cambria" w:cs="Calibri"/>
          <w:lang w:val="en-GB"/>
        </w:rPr>
      </w:pPr>
      <w:r w:rsidRPr="00C51D43">
        <w:rPr>
          <w:rFonts w:ascii="Cambria" w:hAnsi="Cambria" w:cs="Calibri"/>
          <w:lang w:val="en-GB"/>
        </w:rPr>
        <w:t>Problem 1: Grief and meaning construction through writing</w:t>
      </w:r>
    </w:p>
    <w:p w14:paraId="3F5B7AF5" w14:textId="77777777" w:rsidR="007754BB" w:rsidRPr="00C51D43" w:rsidRDefault="007754BB" w:rsidP="006F5DAF">
      <w:pPr>
        <w:spacing w:line="480" w:lineRule="auto"/>
        <w:rPr>
          <w:rFonts w:ascii="Cambria" w:hAnsi="Cambria" w:cs="Calibri"/>
          <w:lang w:val="en-GB"/>
        </w:rPr>
      </w:pPr>
    </w:p>
    <w:p w14:paraId="3388DFB2" w14:textId="0CD22F1F" w:rsidR="007754BB" w:rsidRPr="00C51D43" w:rsidRDefault="007754BB" w:rsidP="006F5DAF">
      <w:pPr>
        <w:spacing w:line="480" w:lineRule="auto"/>
        <w:rPr>
          <w:rFonts w:ascii="Cambria" w:hAnsi="Cambria" w:cs="Calibri"/>
          <w:lang w:val="en-GB"/>
        </w:rPr>
      </w:pPr>
      <w:r w:rsidRPr="00C51D43">
        <w:rPr>
          <w:rFonts w:ascii="Cambria" w:hAnsi="Cambria" w:cs="Calibri"/>
          <w:lang w:val="en-GB"/>
        </w:rPr>
        <w:lastRenderedPageBreak/>
        <w:t>That various forms of writing (e.g. expressive, therapeutic, autoethnographic) can offer a response to trauma has been well-established in the literature in both large-scale studies (Pennebaker 2011, 2012) and in practice</w:t>
      </w:r>
      <w:r w:rsidR="00CB4DDD" w:rsidRPr="00C51D43">
        <w:rPr>
          <w:rFonts w:ascii="Cambria" w:hAnsi="Cambria" w:cs="Calibri"/>
          <w:lang w:val="en-GB"/>
        </w:rPr>
        <w:t>.</w:t>
      </w:r>
      <w:r w:rsidR="00CB4DDD" w:rsidRPr="00C51D43">
        <w:rPr>
          <w:rStyle w:val="EndnoteReference"/>
          <w:rFonts w:ascii="Cambria" w:hAnsi="Cambria" w:cs="Calibri"/>
          <w:lang w:val="en-GB"/>
        </w:rPr>
        <w:endnoteReference w:id="3"/>
      </w:r>
      <w:r w:rsidRPr="00C51D43">
        <w:rPr>
          <w:rFonts w:ascii="Cambria" w:hAnsi="Cambria" w:cs="Calibri"/>
          <w:lang w:val="en-GB"/>
        </w:rPr>
        <w:t xml:space="preserve"> The latest grief research also shows that the majority (68%) of people are resilient in the face of the death of loved ones and that social support and the adaptive nature of emotions are key factors in recovery (</w:t>
      </w:r>
      <w:proofErr w:type="spellStart"/>
      <w:r w:rsidRPr="00C51D43">
        <w:rPr>
          <w:rFonts w:ascii="Cambria" w:hAnsi="Cambria" w:cs="Calibri"/>
          <w:lang w:val="en-GB"/>
        </w:rPr>
        <w:t>Bonnano</w:t>
      </w:r>
      <w:proofErr w:type="spellEnd"/>
      <w:r w:rsidRPr="00C51D43">
        <w:rPr>
          <w:rFonts w:ascii="Cambria" w:hAnsi="Cambria" w:cs="Calibri"/>
          <w:lang w:val="en-GB"/>
        </w:rPr>
        <w:t xml:space="preserve"> 2009). That said, grief can be prolonged by maladaptive perspectives </w:t>
      </w:r>
      <w:r w:rsidR="00CB4DDD" w:rsidRPr="00C51D43">
        <w:rPr>
          <w:rFonts w:ascii="Cambria" w:hAnsi="Cambria" w:cs="Calibri"/>
          <w:lang w:val="en-GB"/>
        </w:rPr>
        <w:t xml:space="preserve">such as </w:t>
      </w:r>
      <w:r w:rsidRPr="00C51D43">
        <w:rPr>
          <w:rFonts w:ascii="Cambria" w:hAnsi="Cambria" w:cs="Calibri"/>
          <w:lang w:val="en-GB"/>
        </w:rPr>
        <w:t>stories that cause guilt</w:t>
      </w:r>
      <w:r w:rsidR="00CB4DDD" w:rsidRPr="00C51D43">
        <w:rPr>
          <w:rFonts w:ascii="Cambria" w:hAnsi="Cambria" w:cs="Calibri"/>
          <w:lang w:val="en-GB"/>
        </w:rPr>
        <w:t xml:space="preserve"> or </w:t>
      </w:r>
      <w:r w:rsidRPr="00C51D43">
        <w:rPr>
          <w:rFonts w:ascii="Cambria" w:hAnsi="Cambria" w:cs="Calibri"/>
          <w:lang w:val="en-GB"/>
        </w:rPr>
        <w:t>shame or fail to answer questions vital to the griever (</w:t>
      </w:r>
      <w:proofErr w:type="spellStart"/>
      <w:r w:rsidRPr="00C51D43">
        <w:rPr>
          <w:rFonts w:ascii="Cambria" w:hAnsi="Cambria" w:cs="Calibri"/>
          <w:lang w:val="en-GB"/>
        </w:rPr>
        <w:t>Bonanno</w:t>
      </w:r>
      <w:proofErr w:type="spellEnd"/>
      <w:r w:rsidRPr="00C51D43">
        <w:rPr>
          <w:rFonts w:ascii="Cambria" w:hAnsi="Cambria" w:cs="Calibri"/>
          <w:lang w:val="en-GB"/>
        </w:rPr>
        <w:t xml:space="preserve"> 2009). Even in cases of ‘normal’ non-</w:t>
      </w:r>
      <w:proofErr w:type="spellStart"/>
      <w:r w:rsidRPr="00C51D43">
        <w:rPr>
          <w:rFonts w:ascii="Cambria" w:hAnsi="Cambria" w:cs="Calibri"/>
          <w:lang w:val="en-GB"/>
        </w:rPr>
        <w:t>pathologised</w:t>
      </w:r>
      <w:proofErr w:type="spellEnd"/>
      <w:r w:rsidRPr="00C51D43">
        <w:rPr>
          <w:rFonts w:ascii="Cambria" w:hAnsi="Cambria" w:cs="Calibri"/>
          <w:lang w:val="en-GB"/>
        </w:rPr>
        <w:t xml:space="preserve"> grief, ‘resilient grievers can still benefit from meaning-making and exploring unfinished business’ (Den </w:t>
      </w:r>
      <w:proofErr w:type="spellStart"/>
      <w:r w:rsidRPr="00C51D43">
        <w:rPr>
          <w:rFonts w:ascii="Cambria" w:hAnsi="Cambria" w:cs="Calibri"/>
          <w:lang w:val="en-GB"/>
        </w:rPr>
        <w:t>Elzen</w:t>
      </w:r>
      <w:proofErr w:type="spellEnd"/>
      <w:r w:rsidRPr="00C51D43">
        <w:rPr>
          <w:rFonts w:ascii="Cambria" w:hAnsi="Cambria" w:cs="Calibri"/>
          <w:lang w:val="en-GB"/>
        </w:rPr>
        <w:t xml:space="preserve"> 2019, personal correspondence). Ambivalent feelings towards the loved one are common but remain taboo (Miller </w:t>
      </w:r>
      <w:r w:rsidR="00CB4DDD" w:rsidRPr="00C51D43">
        <w:rPr>
          <w:rFonts w:ascii="Cambria" w:hAnsi="Cambria" w:cs="Calibri"/>
          <w:lang w:val="en-GB"/>
        </w:rPr>
        <w:t>and</w:t>
      </w:r>
      <w:r w:rsidRPr="00C51D43">
        <w:rPr>
          <w:rFonts w:ascii="Cambria" w:hAnsi="Cambria" w:cs="Calibri"/>
          <w:lang w:val="en-GB"/>
        </w:rPr>
        <w:t xml:space="preserve"> Loring 2016); such taboos are captured in folk expressions like ‘Speak no ill of the dead’ (Smith 2014, 77) and risk causing ‘disenfranchised grief’ (Doka 2002). For the latter difficulties, narrative construction may be meaningful, and writing can be a tool to engage in such construction and heal ‘fragmented identity’ – that is, to invite the multiple, sometimes contradictory voices of the self to express themselves and work towards a narrative whole that fosters a stable sense of self (Den </w:t>
      </w:r>
      <w:proofErr w:type="spellStart"/>
      <w:r w:rsidRPr="00C51D43">
        <w:rPr>
          <w:rFonts w:ascii="Cambria" w:hAnsi="Cambria" w:cs="Calibri"/>
          <w:lang w:val="en-GB"/>
        </w:rPr>
        <w:t>Elzen</w:t>
      </w:r>
      <w:proofErr w:type="spellEnd"/>
      <w:r w:rsidRPr="00C51D43">
        <w:rPr>
          <w:rFonts w:ascii="Cambria" w:hAnsi="Cambria" w:cs="Calibri"/>
          <w:lang w:val="en-GB"/>
        </w:rPr>
        <w:t xml:space="preserve"> 2017</w:t>
      </w:r>
      <w:r w:rsidR="00CB4DDD" w:rsidRPr="00C51D43">
        <w:rPr>
          <w:rFonts w:ascii="Cambria" w:hAnsi="Cambria" w:cs="Calibri"/>
          <w:lang w:val="en-GB"/>
        </w:rPr>
        <w:t>,</w:t>
      </w:r>
      <w:r w:rsidRPr="00C51D43">
        <w:rPr>
          <w:rFonts w:ascii="Cambria" w:hAnsi="Cambria" w:cs="Calibri"/>
          <w:lang w:val="en-GB"/>
        </w:rPr>
        <w:t xml:space="preserve"> 2018). </w:t>
      </w:r>
    </w:p>
    <w:p w14:paraId="12666026" w14:textId="77777777" w:rsidR="007754BB" w:rsidRPr="00C51D43" w:rsidRDefault="007754BB" w:rsidP="006F5DAF">
      <w:pPr>
        <w:spacing w:line="480" w:lineRule="auto"/>
        <w:rPr>
          <w:rFonts w:ascii="Cambria" w:hAnsi="Cambria" w:cs="Calibri"/>
          <w:lang w:val="en-GB"/>
        </w:rPr>
      </w:pPr>
    </w:p>
    <w:p w14:paraId="3B62C10F" w14:textId="397705E8" w:rsidR="007754BB" w:rsidRPr="00C51D43" w:rsidRDefault="007754BB" w:rsidP="006F5DAF">
      <w:pPr>
        <w:spacing w:line="480" w:lineRule="auto"/>
        <w:rPr>
          <w:rFonts w:ascii="Cambria" w:hAnsi="Cambria" w:cs="Calibri"/>
          <w:lang w:val="en-GB"/>
        </w:rPr>
      </w:pPr>
      <w:r w:rsidRPr="00C51D43">
        <w:rPr>
          <w:rFonts w:ascii="Cambria" w:hAnsi="Cambria" w:cs="Calibri"/>
          <w:lang w:val="en-GB"/>
        </w:rPr>
        <w:t>Problem 2: Markers of beneficial narrative</w:t>
      </w:r>
    </w:p>
    <w:p w14:paraId="5695414D" w14:textId="77777777" w:rsidR="007754BB" w:rsidRPr="00C51D43" w:rsidRDefault="007754BB" w:rsidP="006F5DAF">
      <w:pPr>
        <w:spacing w:line="480" w:lineRule="auto"/>
        <w:rPr>
          <w:rFonts w:ascii="Cambria" w:hAnsi="Cambria" w:cs="Calibri"/>
          <w:lang w:val="en-GB"/>
        </w:rPr>
      </w:pPr>
    </w:p>
    <w:p w14:paraId="5C61FAC2" w14:textId="448F3C69" w:rsidR="007754BB" w:rsidRPr="00C51D43" w:rsidRDefault="007754BB" w:rsidP="006F5DAF">
      <w:pPr>
        <w:spacing w:line="480" w:lineRule="auto"/>
        <w:rPr>
          <w:rFonts w:ascii="Cambria" w:hAnsi="Cambria" w:cs="Calibri"/>
          <w:lang w:val="en-GB"/>
        </w:rPr>
      </w:pPr>
      <w:r w:rsidRPr="00C51D43">
        <w:rPr>
          <w:rFonts w:ascii="Cambria" w:hAnsi="Cambria" w:cs="Calibri"/>
          <w:lang w:val="en-GB"/>
        </w:rPr>
        <w:t>In the broader context of society’s move away from traditional rituals around death, contested phase models of bereavement (</w:t>
      </w:r>
      <w:proofErr w:type="spellStart"/>
      <w:r w:rsidRPr="00C51D43">
        <w:rPr>
          <w:rFonts w:ascii="Cambria" w:hAnsi="Cambria" w:cs="Calibri"/>
          <w:lang w:val="en-GB"/>
        </w:rPr>
        <w:t>McClocklin</w:t>
      </w:r>
      <w:proofErr w:type="spellEnd"/>
      <w:r w:rsidRPr="00C51D43">
        <w:rPr>
          <w:rFonts w:ascii="Cambria" w:hAnsi="Cambria" w:cs="Calibri"/>
          <w:lang w:val="en-GB"/>
        </w:rPr>
        <w:t xml:space="preserve"> and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w:t>
      </w:r>
      <w:r w:rsidR="00A17604">
        <w:rPr>
          <w:rFonts w:ascii="Cambria" w:hAnsi="Cambria" w:cs="Calibri"/>
          <w:lang w:val="en-GB"/>
        </w:rPr>
        <w:t>8</w:t>
      </w:r>
      <w:r w:rsidRPr="00C51D43">
        <w:rPr>
          <w:rFonts w:ascii="Cambria" w:hAnsi="Cambria" w:cs="Calibri"/>
          <w:lang w:val="en-GB"/>
        </w:rPr>
        <w:t>) and an individualised society where the tensions between independence and inter-dependence have increased (</w:t>
      </w:r>
      <w:proofErr w:type="spellStart"/>
      <w:r w:rsidRPr="00C51D43">
        <w:rPr>
          <w:rFonts w:ascii="Cambria" w:hAnsi="Cambria" w:cs="Calibri"/>
          <w:lang w:val="en-GB"/>
        </w:rPr>
        <w:t>Hermans</w:t>
      </w:r>
      <w:proofErr w:type="spellEnd"/>
      <w:r w:rsidRPr="00C51D43">
        <w:rPr>
          <w:rFonts w:ascii="Cambria" w:hAnsi="Cambria" w:cs="Calibri"/>
          <w:lang w:val="en-GB"/>
        </w:rPr>
        <w:t xml:space="preserve"> 2016)</w:t>
      </w:r>
      <w:r w:rsidR="00CB4DDD" w:rsidRPr="00C51D43">
        <w:rPr>
          <w:rFonts w:ascii="Cambria" w:hAnsi="Cambria" w:cs="Calibri"/>
          <w:lang w:val="en-GB"/>
        </w:rPr>
        <w:t>,</w:t>
      </w:r>
      <w:r w:rsidRPr="00C51D43">
        <w:rPr>
          <w:rFonts w:ascii="Cambria" w:hAnsi="Cambria" w:cs="Calibri"/>
          <w:lang w:val="en-GB"/>
        </w:rPr>
        <w:t xml:space="preserve"> developing ways that will foster adaptive grieving are </w:t>
      </w:r>
      <w:r w:rsidRPr="00C51D43">
        <w:rPr>
          <w:rFonts w:ascii="Cambria" w:hAnsi="Cambria" w:cs="Calibri"/>
          <w:lang w:val="en-GB"/>
        </w:rPr>
        <w:lastRenderedPageBreak/>
        <w:t>important. Indeed, bereavement scholars increasingly speak of a need for individuals in western society to make meaning of their loss in their own way within a social context (</w:t>
      </w:r>
      <w:proofErr w:type="spellStart"/>
      <w:r w:rsidRPr="00C51D43">
        <w:rPr>
          <w:rFonts w:ascii="Cambria" w:hAnsi="Cambria" w:cs="Calibri"/>
          <w:lang w:val="en-GB"/>
        </w:rPr>
        <w:t>Neimeyer</w:t>
      </w:r>
      <w:proofErr w:type="spellEnd"/>
      <w:r w:rsidRPr="00C51D43">
        <w:rPr>
          <w:rFonts w:ascii="Cambria" w:hAnsi="Cambria" w:cs="Calibri"/>
          <w:lang w:val="en-GB"/>
        </w:rPr>
        <w:t xml:space="preserve"> 2016) though little is said about what is needed by a person to do this.</w:t>
      </w:r>
      <w:r w:rsidR="00CB4DDD" w:rsidRPr="00C51D43">
        <w:rPr>
          <w:rFonts w:ascii="Cambria" w:hAnsi="Cambria" w:cs="Calibri"/>
          <w:lang w:val="en-GB"/>
        </w:rPr>
        <w:t xml:space="preserve"> </w:t>
      </w:r>
      <w:r w:rsidRPr="00C51D43">
        <w:rPr>
          <w:rFonts w:ascii="Cambria" w:hAnsi="Cambria" w:cs="Calibri"/>
          <w:lang w:val="en-GB"/>
        </w:rPr>
        <w:t>As well, as grief counsellor and author Julia Samuel points out, the struggles around grief can be an impetus for personal growth – this sentiment reflects a similar idea of boundary experiences being starting points for career-identity learning (</w:t>
      </w:r>
      <w:proofErr w:type="spellStart"/>
      <w:r w:rsidRPr="00C51D43">
        <w:rPr>
          <w:rFonts w:ascii="Cambria" w:hAnsi="Cambria" w:cs="Calibri"/>
          <w:lang w:val="en-GB"/>
        </w:rPr>
        <w:t>Meijers</w:t>
      </w:r>
      <w:proofErr w:type="spellEnd"/>
      <w:r w:rsidRPr="00C51D43">
        <w:rPr>
          <w:rFonts w:ascii="Cambria" w:hAnsi="Cambria" w:cs="Calibri"/>
          <w:lang w:val="en-GB"/>
        </w:rPr>
        <w:t xml:space="preserve"> and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2012). This idea is also reflected in the understanding that ‘career construction relies on the idea that people organize their lives around a problem that preoccupies them and a solution that occupies them’ (Savickas 2011, 32). </w:t>
      </w:r>
    </w:p>
    <w:p w14:paraId="1AC24D3F" w14:textId="77777777" w:rsidR="007754BB" w:rsidRPr="00C51D43" w:rsidRDefault="007754BB" w:rsidP="006F5DAF">
      <w:pPr>
        <w:spacing w:line="480" w:lineRule="auto"/>
        <w:rPr>
          <w:rFonts w:ascii="Cambria" w:hAnsi="Cambria" w:cs="Calibri"/>
          <w:lang w:val="en-GB"/>
        </w:rPr>
      </w:pPr>
    </w:p>
    <w:p w14:paraId="2B1A30B2" w14:textId="77777777" w:rsidR="007754BB" w:rsidRPr="00C51D43" w:rsidRDefault="007754BB" w:rsidP="006F5DAF">
      <w:pPr>
        <w:spacing w:line="480" w:lineRule="auto"/>
        <w:rPr>
          <w:rFonts w:ascii="Cambria" w:hAnsi="Cambria" w:cs="Calibri"/>
          <w:b/>
          <w:lang w:val="en-GB"/>
        </w:rPr>
      </w:pPr>
      <w:r w:rsidRPr="00C51D43">
        <w:rPr>
          <w:rFonts w:ascii="Cambria" w:hAnsi="Cambria" w:cs="Calibri"/>
          <w:b/>
          <w:lang w:val="en-GB"/>
        </w:rPr>
        <w:t xml:space="preserve">The model of transformation through writing </w:t>
      </w:r>
    </w:p>
    <w:p w14:paraId="26CAE918" w14:textId="77777777" w:rsidR="007754BB" w:rsidRPr="00C51D43" w:rsidRDefault="007754BB" w:rsidP="006F5DAF">
      <w:pPr>
        <w:spacing w:line="480" w:lineRule="auto"/>
        <w:rPr>
          <w:rFonts w:ascii="Cambria" w:hAnsi="Cambria" w:cs="Calibri"/>
          <w:lang w:val="en-GB"/>
        </w:rPr>
      </w:pPr>
    </w:p>
    <w:p w14:paraId="515CFBAF" w14:textId="4B1E37D0" w:rsidR="007754BB" w:rsidRPr="00C51D43" w:rsidRDefault="007754BB" w:rsidP="006F5DAF">
      <w:pPr>
        <w:spacing w:line="480" w:lineRule="auto"/>
        <w:rPr>
          <w:rFonts w:ascii="Cambria" w:hAnsi="Cambria" w:cs="Calibri"/>
          <w:lang w:val="en-GB"/>
        </w:rPr>
      </w:pPr>
      <w:r w:rsidRPr="00C51D43">
        <w:rPr>
          <w:rFonts w:ascii="Cambria" w:hAnsi="Cambria" w:cs="Calibri"/>
          <w:lang w:val="en-GB"/>
        </w:rPr>
        <w:t>(Figure here)</w:t>
      </w:r>
    </w:p>
    <w:p w14:paraId="77304ABA" w14:textId="77777777" w:rsidR="007754BB" w:rsidRPr="00C51D43" w:rsidRDefault="007754BB" w:rsidP="006F5DAF">
      <w:pPr>
        <w:spacing w:line="480" w:lineRule="auto"/>
        <w:rPr>
          <w:rFonts w:ascii="Cambria" w:hAnsi="Cambria" w:cs="Calibri"/>
          <w:lang w:val="en-GB"/>
        </w:rPr>
      </w:pPr>
    </w:p>
    <w:p w14:paraId="12AFBFD4" w14:textId="493D4AC4" w:rsidR="007754BB" w:rsidRPr="00C51D43" w:rsidRDefault="007754BB" w:rsidP="006F5DAF">
      <w:pPr>
        <w:spacing w:line="480" w:lineRule="auto"/>
        <w:rPr>
          <w:rFonts w:ascii="Cambria" w:hAnsi="Cambria" w:cs="Calibri"/>
          <w:lang w:val="en-GB"/>
        </w:rPr>
      </w:pPr>
      <w:r w:rsidRPr="00C51D43">
        <w:rPr>
          <w:rFonts w:ascii="Cambria" w:hAnsi="Cambria" w:cs="Calibri"/>
          <w:lang w:val="en-GB"/>
        </w:rPr>
        <w:t>In determining how to describe the change processes we were seeing in our teaching and research and to develop the theoretical underpinnings for Career Writing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2014), Frans and I developed the ‘Transformation-through-Writing model’ which we first described in </w:t>
      </w:r>
      <w:r w:rsidRPr="00C51D43">
        <w:rPr>
          <w:rFonts w:ascii="Cambria" w:hAnsi="Cambria" w:cs="Calibri"/>
          <w:i/>
          <w:lang w:val="en-GB"/>
        </w:rPr>
        <w:t>The Journal of Poetry Therapy</w:t>
      </w:r>
      <w:r w:rsidRPr="00C51D43">
        <w:rPr>
          <w:rFonts w:ascii="Cambria" w:hAnsi="Cambria" w:cs="Calibri"/>
          <w:lang w:val="en-GB"/>
        </w:rPr>
        <w:t xml:space="preserve"> (</w:t>
      </w:r>
      <w:proofErr w:type="spellStart"/>
      <w:r w:rsidRPr="00C51D43">
        <w:rPr>
          <w:rFonts w:ascii="Cambria" w:hAnsi="Cambria" w:cs="Calibri"/>
          <w:lang w:val="en-GB"/>
        </w:rPr>
        <w:t>Lengelle</w:t>
      </w:r>
      <w:proofErr w:type="spellEnd"/>
      <w:r w:rsidRPr="00C51D43">
        <w:rPr>
          <w:rFonts w:ascii="Cambria" w:hAnsi="Cambria" w:cs="Calibri"/>
          <w:lang w:val="en-GB"/>
        </w:rPr>
        <w:t xml:space="preserve"> and </w:t>
      </w:r>
      <w:proofErr w:type="spellStart"/>
      <w:r w:rsidRPr="00C51D43">
        <w:rPr>
          <w:rFonts w:ascii="Cambria" w:hAnsi="Cambria" w:cs="Calibri"/>
          <w:lang w:val="en-GB"/>
        </w:rPr>
        <w:t>Meijers</w:t>
      </w:r>
      <w:proofErr w:type="spellEnd"/>
      <w:r w:rsidRPr="00C51D43">
        <w:rPr>
          <w:rFonts w:ascii="Cambria" w:hAnsi="Cambria" w:cs="Calibri"/>
          <w:lang w:val="en-GB"/>
        </w:rPr>
        <w:t xml:space="preserve"> 2009). We agreed that this type of meaning-oriented learning begins with a ‘boundary experience’ (</w:t>
      </w:r>
      <w:proofErr w:type="spellStart"/>
      <w:r w:rsidRPr="00C51D43">
        <w:rPr>
          <w:rFonts w:ascii="Cambria" w:hAnsi="Cambria" w:cs="Calibri"/>
          <w:lang w:val="en-GB"/>
        </w:rPr>
        <w:t>Meijers</w:t>
      </w:r>
      <w:proofErr w:type="spellEnd"/>
      <w:r w:rsidRPr="00C51D43">
        <w:rPr>
          <w:rFonts w:ascii="Cambria" w:hAnsi="Cambria" w:cs="Calibri"/>
          <w:lang w:val="en-GB"/>
        </w:rPr>
        <w:t xml:space="preserve"> and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2012) – something that challenges our sense of well-being (loss of loved one, a difficult career choice or transition) and is complicated by our unique – often unhelpful – response to it that is rooted in our particular life themes (i.e. preoccupations) as Savickas (2011) describes. </w:t>
      </w:r>
    </w:p>
    <w:p w14:paraId="7B5EDE09" w14:textId="77777777" w:rsidR="007754BB" w:rsidRPr="00C51D43" w:rsidRDefault="007754BB" w:rsidP="006F5DAF">
      <w:pPr>
        <w:spacing w:line="480" w:lineRule="auto"/>
        <w:rPr>
          <w:rFonts w:ascii="Cambria" w:hAnsi="Cambria" w:cs="Calibri"/>
          <w:lang w:val="en-GB"/>
        </w:rPr>
      </w:pPr>
    </w:p>
    <w:p w14:paraId="0178FE0D" w14:textId="1E971CE4" w:rsidR="007754BB" w:rsidRPr="00C51D43" w:rsidRDefault="007754BB" w:rsidP="006F5DAF">
      <w:pPr>
        <w:spacing w:line="480" w:lineRule="auto"/>
        <w:rPr>
          <w:rFonts w:ascii="Cambria" w:hAnsi="Cambria" w:cs="Calibri"/>
          <w:lang w:val="en-GB"/>
        </w:rPr>
      </w:pPr>
      <w:r w:rsidRPr="00C51D43">
        <w:rPr>
          <w:rFonts w:ascii="Cambria" w:hAnsi="Cambria" w:cs="Calibri"/>
          <w:lang w:val="en-GB"/>
        </w:rPr>
        <w:t>Our first story about the event or situation is usually a limiting default narrative (a first story) and we must learn to tell a different, more life-giving (second) story. We do this by engaging with feelings and at the same time observing the drama of our stories with some detachment. Using a variety of writing exercises while in dialogue with ourselves and others (both literally and in imagination), we move through learning stages identified by Bill Law (1996)</w:t>
      </w:r>
      <w:r w:rsidR="007845E2" w:rsidRPr="00C51D43">
        <w:rPr>
          <w:rFonts w:ascii="Cambria" w:hAnsi="Cambria" w:cs="Calibri"/>
          <w:lang w:val="en-GB"/>
        </w:rPr>
        <w:t xml:space="preserve">: </w:t>
      </w:r>
      <w:r w:rsidRPr="00C51D43">
        <w:rPr>
          <w:rFonts w:ascii="Cambria" w:hAnsi="Cambria" w:cs="Calibri"/>
          <w:lang w:val="en-GB"/>
        </w:rPr>
        <w:t>sensing, sifting, focusing and understanding</w:t>
      </w:r>
      <w:r w:rsidR="007845E2" w:rsidRPr="00C51D43">
        <w:rPr>
          <w:rFonts w:ascii="Cambria" w:hAnsi="Cambria" w:cs="Calibri"/>
          <w:lang w:val="en-GB"/>
        </w:rPr>
        <w:t xml:space="preserve"> –</w:t>
      </w:r>
      <w:r w:rsidRPr="00C51D43">
        <w:rPr>
          <w:rFonts w:ascii="Cambria" w:hAnsi="Cambria" w:cs="Calibri"/>
          <w:lang w:val="en-GB"/>
        </w:rPr>
        <w:t xml:space="preserve"> though not necessarily in linear fashion. Ultimately the new story we tell about our lives and our lived experience is one which uplifts us (i.e. it often includes acceptance, a shift in perspective, a new sense of meaning) and culminates in a more stable sense of self.</w:t>
      </w:r>
      <w:r w:rsidR="007845E2" w:rsidRPr="00C51D43">
        <w:rPr>
          <w:rStyle w:val="EndnoteReference"/>
          <w:rFonts w:ascii="Cambria" w:hAnsi="Cambria" w:cs="Calibri"/>
          <w:lang w:val="en-GB"/>
        </w:rPr>
        <w:endnoteReference w:id="4"/>
      </w:r>
    </w:p>
    <w:p w14:paraId="19B6F917" w14:textId="77777777" w:rsidR="007754BB" w:rsidRPr="00C51D43" w:rsidRDefault="007754BB" w:rsidP="006F5DAF">
      <w:pPr>
        <w:spacing w:line="480" w:lineRule="auto"/>
        <w:rPr>
          <w:rFonts w:ascii="Cambria" w:hAnsi="Cambria" w:cs="Calibri"/>
          <w:lang w:val="en-GB"/>
        </w:rPr>
      </w:pPr>
    </w:p>
    <w:p w14:paraId="1B7E9BF5" w14:textId="3090061E"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This model </w:t>
      </w:r>
      <w:r w:rsidRPr="00C51D43">
        <w:rPr>
          <w:rFonts w:ascii="Cambria" w:hAnsi="Cambria" w:cs="Calibri"/>
          <w:i/>
          <w:iCs/>
          <w:lang w:val="en-GB"/>
        </w:rPr>
        <w:t xml:space="preserve">describes </w:t>
      </w:r>
      <w:r w:rsidRPr="00C51D43">
        <w:rPr>
          <w:rFonts w:ascii="Cambria" w:hAnsi="Cambria" w:cs="Calibri"/>
          <w:lang w:val="en-GB"/>
        </w:rPr>
        <w:t xml:space="preserve">the movement we would ideally see in narrative </w:t>
      </w:r>
      <w:proofErr w:type="gramStart"/>
      <w:r w:rsidRPr="00C51D43">
        <w:rPr>
          <w:rFonts w:ascii="Cambria" w:hAnsi="Cambria" w:cs="Calibri"/>
          <w:lang w:val="en-GB"/>
        </w:rPr>
        <w:t>development,</w:t>
      </w:r>
      <w:proofErr w:type="gramEnd"/>
      <w:r w:rsidRPr="00C51D43">
        <w:rPr>
          <w:rFonts w:ascii="Cambria" w:hAnsi="Cambria" w:cs="Calibri"/>
          <w:lang w:val="en-GB"/>
        </w:rPr>
        <w:t xml:space="preserve"> however, it does not identify actual markers for noting the progress.</w:t>
      </w:r>
      <w:r w:rsidR="007845E2" w:rsidRPr="00C51D43">
        <w:rPr>
          <w:rFonts w:ascii="Cambria" w:hAnsi="Cambria" w:cs="Calibri"/>
          <w:lang w:val="en-GB"/>
        </w:rPr>
        <w:t xml:space="preserve"> </w:t>
      </w:r>
      <w:r w:rsidRPr="00C51D43">
        <w:rPr>
          <w:rFonts w:ascii="Cambria" w:hAnsi="Cambria" w:cs="Calibri"/>
          <w:lang w:val="en-GB"/>
        </w:rPr>
        <w:t>In the context of bereavement, there are a variety of assessment tools to measure the positive or negative progression of bereavement (e.g. using detailed questionnaires and scored inventories)</w:t>
      </w:r>
      <w:r w:rsidR="007845E2" w:rsidRPr="00C51D43">
        <w:rPr>
          <w:rFonts w:ascii="Cambria" w:hAnsi="Cambria" w:cs="Calibri"/>
          <w:lang w:val="en-GB"/>
        </w:rPr>
        <w:t>.</w:t>
      </w:r>
      <w:r w:rsidR="007845E2" w:rsidRPr="00C51D43">
        <w:rPr>
          <w:rStyle w:val="EndnoteReference"/>
          <w:rFonts w:ascii="Cambria" w:hAnsi="Cambria" w:cs="Calibri"/>
          <w:lang w:val="en-GB"/>
        </w:rPr>
        <w:endnoteReference w:id="5"/>
      </w:r>
      <w:r w:rsidRPr="00C51D43">
        <w:rPr>
          <w:rFonts w:ascii="Cambria" w:hAnsi="Cambria" w:cs="Calibri"/>
          <w:lang w:val="en-GB"/>
        </w:rPr>
        <w:t xml:space="preserve"> </w:t>
      </w:r>
      <w:r w:rsidR="007845E2" w:rsidRPr="00C51D43">
        <w:rPr>
          <w:rFonts w:ascii="Cambria" w:hAnsi="Cambria" w:cs="Calibri"/>
          <w:lang w:val="en-GB"/>
        </w:rPr>
        <w:t>H</w:t>
      </w:r>
      <w:r w:rsidRPr="00C51D43">
        <w:rPr>
          <w:rFonts w:ascii="Cambria" w:hAnsi="Cambria" w:cs="Calibri"/>
          <w:lang w:val="en-GB"/>
        </w:rPr>
        <w:t>owever, there are few approaches by which to assess text</w:t>
      </w:r>
      <w:r w:rsidR="007845E2" w:rsidRPr="00C51D43">
        <w:rPr>
          <w:rFonts w:ascii="Cambria" w:hAnsi="Cambria" w:cs="Calibri"/>
          <w:lang w:val="en-GB"/>
        </w:rPr>
        <w:t>ual</w:t>
      </w:r>
      <w:r w:rsidRPr="00C51D43">
        <w:rPr>
          <w:rFonts w:ascii="Cambria" w:hAnsi="Cambria" w:cs="Calibri"/>
          <w:lang w:val="en-GB"/>
        </w:rPr>
        <w:t xml:space="preserve"> pieces (e.g. written narratives) in this context. Although </w:t>
      </w:r>
      <w:r w:rsidR="007845E2" w:rsidRPr="00C51D43">
        <w:rPr>
          <w:rFonts w:ascii="Cambria" w:hAnsi="Cambria" w:cs="Calibri"/>
          <w:lang w:val="en-GB"/>
        </w:rPr>
        <w:t xml:space="preserve">Pennebaker et al. (2015) have developed </w:t>
      </w:r>
      <w:r w:rsidRPr="00C51D43">
        <w:rPr>
          <w:rFonts w:ascii="Cambria" w:hAnsi="Cambria" w:cs="Calibri"/>
          <w:lang w:val="en-GB"/>
        </w:rPr>
        <w:t>a word analysis programme called the Linguistic Inquiry Word Count (LIWC)</w:t>
      </w:r>
      <w:r w:rsidR="007845E2" w:rsidRPr="00C51D43">
        <w:rPr>
          <w:rFonts w:ascii="Cambria" w:hAnsi="Cambria" w:cs="Calibri"/>
          <w:lang w:val="en-GB"/>
        </w:rPr>
        <w:t xml:space="preserve">, </w:t>
      </w:r>
      <w:r w:rsidRPr="00C51D43">
        <w:rPr>
          <w:rFonts w:ascii="Cambria" w:hAnsi="Cambria" w:cs="Calibri"/>
          <w:lang w:val="en-GB"/>
        </w:rPr>
        <w:t xml:space="preserve">which is intended for large-scale quantitative text studies of expressive writing (Pennebaker 2011; also see </w:t>
      </w:r>
      <w:proofErr w:type="spellStart"/>
      <w:r w:rsidRPr="00C51D43">
        <w:rPr>
          <w:rFonts w:ascii="Cambria" w:hAnsi="Cambria" w:cs="Calibri"/>
          <w:lang w:val="en-GB"/>
        </w:rPr>
        <w:t>Lengelle</w:t>
      </w:r>
      <w:proofErr w:type="spellEnd"/>
      <w:r w:rsidRPr="00C51D43">
        <w:rPr>
          <w:rFonts w:ascii="Cambria" w:hAnsi="Cambria" w:cs="Calibri"/>
          <w:lang w:val="en-GB"/>
        </w:rPr>
        <w:t xml:space="preserve"> 2014), there are few theoretically powerful frameworks that allow a qualitative analysis of personal writing samples.</w:t>
      </w:r>
    </w:p>
    <w:p w14:paraId="6331D89C" w14:textId="77777777" w:rsidR="007754BB" w:rsidRPr="00C51D43" w:rsidRDefault="007754BB" w:rsidP="006F5DAF">
      <w:pPr>
        <w:spacing w:line="480" w:lineRule="auto"/>
        <w:rPr>
          <w:rFonts w:ascii="Cambria" w:hAnsi="Cambria" w:cs="Calibri"/>
          <w:lang w:val="en-GB"/>
        </w:rPr>
      </w:pPr>
    </w:p>
    <w:p w14:paraId="0A4FCFA0" w14:textId="77777777" w:rsidR="007754BB" w:rsidRPr="00C51D43" w:rsidRDefault="007754BB" w:rsidP="006F5DAF">
      <w:pPr>
        <w:spacing w:line="480" w:lineRule="auto"/>
        <w:rPr>
          <w:rFonts w:ascii="Cambria" w:hAnsi="Cambria" w:cs="Calibri"/>
          <w:lang w:val="en-GB"/>
        </w:rPr>
      </w:pPr>
      <w:r w:rsidRPr="00C51D43">
        <w:rPr>
          <w:rFonts w:ascii="Cambria" w:hAnsi="Cambria" w:cs="Calibri"/>
          <w:lang w:val="en-GB"/>
        </w:rPr>
        <w:t>In summary, the two key problems being addressed here are:</w:t>
      </w:r>
    </w:p>
    <w:p w14:paraId="32DCDAFB" w14:textId="77777777" w:rsidR="007754BB" w:rsidRPr="00C51D43" w:rsidRDefault="007754BB" w:rsidP="006F5DAF">
      <w:pPr>
        <w:spacing w:line="480" w:lineRule="auto"/>
        <w:rPr>
          <w:rFonts w:ascii="Cambria" w:hAnsi="Cambria" w:cs="Calibri"/>
          <w:lang w:val="en-GB"/>
        </w:rPr>
      </w:pPr>
    </w:p>
    <w:p w14:paraId="5DC9AF51" w14:textId="7D57AC77" w:rsidR="007754BB" w:rsidRPr="00C51D43" w:rsidRDefault="007754BB" w:rsidP="006F5DAF">
      <w:pPr>
        <w:spacing w:line="480" w:lineRule="auto"/>
        <w:rPr>
          <w:rFonts w:ascii="Cambria" w:hAnsi="Cambria" w:cs="Calibri"/>
          <w:lang w:val="en-GB"/>
        </w:rPr>
      </w:pPr>
      <w:r w:rsidRPr="00C51D43">
        <w:rPr>
          <w:rFonts w:ascii="Cambria" w:hAnsi="Cambria" w:cs="Calibri"/>
          <w:lang w:val="en-GB"/>
        </w:rPr>
        <w:t>Problem 1: How can writing-the-self exercises assist in moving a person through grief when bereavement is made more difficult by an issue or question vital to the griever? (This first problem is of special significance to grievers and to those who might facilitate writing-the-self in the context of bereavement.)</w:t>
      </w:r>
    </w:p>
    <w:p w14:paraId="1D5791FE" w14:textId="77777777" w:rsidR="007754BB" w:rsidRPr="00C51D43" w:rsidRDefault="007754BB" w:rsidP="006F5DAF">
      <w:pPr>
        <w:spacing w:line="480" w:lineRule="auto"/>
        <w:rPr>
          <w:rFonts w:ascii="Cambria" w:hAnsi="Cambria" w:cs="Calibri"/>
          <w:lang w:val="en-GB"/>
        </w:rPr>
      </w:pPr>
    </w:p>
    <w:p w14:paraId="43886F67" w14:textId="20478983" w:rsidR="007754BB" w:rsidRPr="00C51D43" w:rsidRDefault="007754BB" w:rsidP="006F5DAF">
      <w:pPr>
        <w:spacing w:line="480" w:lineRule="auto"/>
        <w:rPr>
          <w:rFonts w:ascii="Cambria" w:hAnsi="Cambria" w:cs="Calibri"/>
          <w:lang w:val="en-GB"/>
        </w:rPr>
      </w:pPr>
      <w:r w:rsidRPr="00C51D43">
        <w:rPr>
          <w:rFonts w:ascii="Cambria" w:hAnsi="Cambria" w:cs="Calibri"/>
          <w:lang w:val="en-GB"/>
        </w:rPr>
        <w:t>Problem 2: How can researchers determine (i.e. by which markers) whether beneficial progress is being made? (This second problem is of special significance to those who might facilitate and/</w:t>
      </w:r>
      <w:r w:rsidR="007845E2" w:rsidRPr="00C51D43">
        <w:rPr>
          <w:rFonts w:ascii="Cambria" w:hAnsi="Cambria" w:cs="Calibri"/>
          <w:lang w:val="en-GB"/>
        </w:rPr>
        <w:t xml:space="preserve"> </w:t>
      </w:r>
      <w:r w:rsidRPr="00C51D43">
        <w:rPr>
          <w:rFonts w:ascii="Cambria" w:hAnsi="Cambria" w:cs="Calibri"/>
          <w:lang w:val="en-GB"/>
        </w:rPr>
        <w:t xml:space="preserve">or aim to research writing-the-self processes in this context.) </w:t>
      </w:r>
    </w:p>
    <w:p w14:paraId="642689BF" w14:textId="77777777" w:rsidR="007754BB" w:rsidRPr="00C51D43" w:rsidRDefault="007754BB" w:rsidP="006F5DAF">
      <w:pPr>
        <w:spacing w:line="480" w:lineRule="auto"/>
        <w:rPr>
          <w:rFonts w:ascii="Cambria" w:hAnsi="Cambria" w:cs="Calibri"/>
          <w:b/>
          <w:lang w:val="en-GB"/>
        </w:rPr>
      </w:pPr>
    </w:p>
    <w:p w14:paraId="72CFCBB3" w14:textId="73732D8B" w:rsidR="007754BB" w:rsidRPr="00C51D43" w:rsidRDefault="007754BB" w:rsidP="006F5DAF">
      <w:pPr>
        <w:spacing w:line="480" w:lineRule="auto"/>
        <w:rPr>
          <w:rFonts w:ascii="Cambria" w:hAnsi="Cambria" w:cs="Calibri"/>
          <w:b/>
          <w:lang w:val="en-GB"/>
        </w:rPr>
      </w:pPr>
      <w:r w:rsidRPr="00C51D43">
        <w:rPr>
          <w:rFonts w:ascii="Cambria" w:hAnsi="Cambria" w:cs="Calibri"/>
          <w:b/>
          <w:lang w:val="en-GB"/>
        </w:rPr>
        <w:t>Methodology</w:t>
      </w:r>
    </w:p>
    <w:p w14:paraId="0C0F6817" w14:textId="3B91202D"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In this exploration, I combine autobiographical writing with various theoretical reflections from </w:t>
      </w:r>
      <w:r w:rsidR="007845E2" w:rsidRPr="00C51D43">
        <w:rPr>
          <w:rFonts w:ascii="Cambria" w:hAnsi="Cambria" w:cs="Calibri"/>
          <w:lang w:val="en-GB"/>
        </w:rPr>
        <w:t xml:space="preserve">career </w:t>
      </w:r>
      <w:r w:rsidRPr="00C51D43">
        <w:rPr>
          <w:rFonts w:ascii="Cambria" w:hAnsi="Cambria" w:cs="Calibri"/>
          <w:lang w:val="en-GB"/>
        </w:rPr>
        <w:t xml:space="preserve">narrative theory. What I am doing is in fact autoethnographic in nature: autoethnographic research makes use of a researcher’s personal experience to describe – and examine or critique – a particular phenomenon (Ellis and </w:t>
      </w:r>
      <w:proofErr w:type="spellStart"/>
      <w:r w:rsidRPr="00C51D43">
        <w:rPr>
          <w:rFonts w:ascii="Cambria" w:hAnsi="Cambria" w:cs="Calibri"/>
          <w:lang w:val="en-GB"/>
        </w:rPr>
        <w:t>Bochner</w:t>
      </w:r>
      <w:proofErr w:type="spellEnd"/>
      <w:r w:rsidRPr="00C51D43">
        <w:rPr>
          <w:rFonts w:ascii="Cambria" w:hAnsi="Cambria" w:cs="Calibri"/>
          <w:lang w:val="en-GB"/>
        </w:rPr>
        <w:t xml:space="preserve"> 1996). While it seems much of academia chooses deliberately to leave the mess of human emotions out of the process of research, autoethnography readily embraces what actually happens in human lives. However, the approach involves more than storytelling – it combines compelling personal narrative with analysis: the researcher is at once telling and interpreting the telling through particular frames in an attempt to make meaning and gain new insights that may also be meaningful to others (Ellis and </w:t>
      </w:r>
      <w:proofErr w:type="spellStart"/>
      <w:r w:rsidRPr="00C51D43">
        <w:rPr>
          <w:rFonts w:ascii="Cambria" w:hAnsi="Cambria" w:cs="Calibri"/>
          <w:lang w:val="en-GB"/>
        </w:rPr>
        <w:t>Bochner</w:t>
      </w:r>
      <w:proofErr w:type="spellEnd"/>
      <w:r w:rsidRPr="00C51D43">
        <w:rPr>
          <w:rFonts w:ascii="Cambria" w:hAnsi="Cambria" w:cs="Calibri"/>
          <w:lang w:val="en-GB"/>
        </w:rPr>
        <w:t xml:space="preserve"> 1996). The theoretical framework I will use to interpret a sample of my writing is the Dialogical Self Theory (</w:t>
      </w:r>
      <w:proofErr w:type="spellStart"/>
      <w:r w:rsidRPr="00C51D43">
        <w:rPr>
          <w:rFonts w:ascii="Cambria" w:hAnsi="Cambria" w:cs="Calibri"/>
          <w:lang w:val="en-GB"/>
        </w:rPr>
        <w:t>Hermans</w:t>
      </w:r>
      <w:proofErr w:type="spellEnd"/>
      <w:r w:rsidRPr="00C51D43">
        <w:rPr>
          <w:rFonts w:ascii="Cambria" w:hAnsi="Cambria" w:cs="Calibri"/>
          <w:lang w:val="en-GB"/>
        </w:rPr>
        <w:t xml:space="preserve"> &amp; </w:t>
      </w:r>
      <w:proofErr w:type="spellStart"/>
      <w:r w:rsidRPr="00C51D43">
        <w:rPr>
          <w:rFonts w:ascii="Cambria" w:hAnsi="Cambria" w:cs="Calibri"/>
          <w:lang w:val="en-GB"/>
        </w:rPr>
        <w:t>Gieser</w:t>
      </w:r>
      <w:proofErr w:type="spellEnd"/>
      <w:r w:rsidRPr="00C51D43">
        <w:rPr>
          <w:rFonts w:ascii="Cambria" w:hAnsi="Cambria" w:cs="Calibri"/>
          <w:lang w:val="en-GB"/>
        </w:rPr>
        <w:t xml:space="preserve"> 2012).</w:t>
      </w:r>
      <w:r w:rsidR="007845E2" w:rsidRPr="00C51D43">
        <w:rPr>
          <w:rFonts w:ascii="Cambria" w:hAnsi="Cambria" w:cs="Calibri"/>
          <w:lang w:val="en-GB"/>
        </w:rPr>
        <w:t xml:space="preserve"> </w:t>
      </w:r>
      <w:r w:rsidRPr="00C51D43">
        <w:rPr>
          <w:rFonts w:ascii="Cambria" w:hAnsi="Cambria" w:cs="Calibri"/>
          <w:lang w:val="en-GB"/>
        </w:rPr>
        <w:t xml:space="preserve">Note that the descriptions of this theoretical frame are </w:t>
      </w:r>
      <w:r w:rsidRPr="00C51D43">
        <w:rPr>
          <w:rFonts w:ascii="Cambria" w:hAnsi="Cambria" w:cs="Calibri"/>
          <w:lang w:val="en-GB"/>
        </w:rPr>
        <w:lastRenderedPageBreak/>
        <w:t xml:space="preserve">intentionally brief </w:t>
      </w:r>
      <w:r w:rsidR="007845E2" w:rsidRPr="00C51D43">
        <w:rPr>
          <w:rFonts w:ascii="Cambria" w:hAnsi="Cambria" w:cs="Calibri"/>
          <w:lang w:val="en-GB"/>
        </w:rPr>
        <w:t>to begin with</w:t>
      </w:r>
      <w:r w:rsidRPr="00C51D43">
        <w:rPr>
          <w:rFonts w:ascii="Cambria" w:hAnsi="Cambria" w:cs="Calibri"/>
          <w:lang w:val="en-GB"/>
        </w:rPr>
        <w:t xml:space="preserve">. It will become clear in the analysis of a sample of an </w:t>
      </w:r>
      <w:r w:rsidRPr="00C51D43">
        <w:rPr>
          <w:rFonts w:ascii="Cambria" w:hAnsi="Cambria" w:cs="Calibri"/>
          <w:i/>
          <w:iCs/>
          <w:lang w:val="en-GB"/>
        </w:rPr>
        <w:t>expressive dialogue</w:t>
      </w:r>
      <w:r w:rsidRPr="00C51D43">
        <w:rPr>
          <w:rFonts w:ascii="Cambria" w:hAnsi="Cambria" w:cs="Calibri"/>
          <w:lang w:val="en-GB"/>
        </w:rPr>
        <w:t xml:space="preserve"> how they may be used to identify ‘markers’ of beneficial grieving. </w:t>
      </w:r>
    </w:p>
    <w:p w14:paraId="4618EE6E" w14:textId="77777777" w:rsidR="007754BB" w:rsidRPr="00C51D43" w:rsidRDefault="007754BB" w:rsidP="006F5DAF">
      <w:pPr>
        <w:spacing w:line="480" w:lineRule="auto"/>
        <w:rPr>
          <w:rFonts w:ascii="Cambria" w:hAnsi="Cambria" w:cs="Calibri"/>
          <w:lang w:val="en-GB"/>
        </w:rPr>
      </w:pPr>
    </w:p>
    <w:p w14:paraId="541BD93D" w14:textId="498C44D9" w:rsidR="007754BB" w:rsidRPr="00C51D43" w:rsidRDefault="007754BB" w:rsidP="006F5DAF">
      <w:pPr>
        <w:spacing w:line="480" w:lineRule="auto"/>
        <w:rPr>
          <w:rFonts w:ascii="Cambria" w:hAnsi="Cambria" w:cs="Calibri"/>
          <w:b/>
          <w:lang w:val="en-GB"/>
        </w:rPr>
      </w:pPr>
      <w:r w:rsidRPr="00C51D43">
        <w:rPr>
          <w:rFonts w:ascii="Cambria" w:hAnsi="Cambria" w:cs="Calibri"/>
          <w:b/>
          <w:lang w:val="en-GB"/>
        </w:rPr>
        <w:t>Dialogical Self Theory</w:t>
      </w:r>
    </w:p>
    <w:p w14:paraId="4B69CA62" w14:textId="52253C8A" w:rsidR="007754BB" w:rsidRPr="00C51D43" w:rsidRDefault="007754BB" w:rsidP="006F5DAF">
      <w:pPr>
        <w:spacing w:line="480" w:lineRule="auto"/>
        <w:rPr>
          <w:rFonts w:ascii="Cambria" w:hAnsi="Cambria" w:cs="Calibri"/>
          <w:lang w:val="en-GB"/>
        </w:rPr>
      </w:pPr>
      <w:r w:rsidRPr="00C51D43">
        <w:rPr>
          <w:rFonts w:ascii="Cambria" w:hAnsi="Cambria" w:cs="Calibri"/>
          <w:lang w:val="en-GB"/>
        </w:rPr>
        <w:t xml:space="preserve">This theory, developed by Hubert </w:t>
      </w:r>
      <w:proofErr w:type="spellStart"/>
      <w:r w:rsidRPr="00C51D43">
        <w:rPr>
          <w:rFonts w:ascii="Cambria" w:hAnsi="Cambria" w:cs="Calibri"/>
          <w:lang w:val="en-GB"/>
        </w:rPr>
        <w:t>Hermans</w:t>
      </w:r>
      <w:proofErr w:type="spellEnd"/>
      <w:r w:rsidRPr="00C51D43">
        <w:rPr>
          <w:rFonts w:ascii="Cambria" w:hAnsi="Cambria" w:cs="Calibri"/>
          <w:lang w:val="en-GB"/>
        </w:rPr>
        <w:t xml:space="preserve">, defines the self as </w:t>
      </w:r>
      <w:r w:rsidR="006E47FD" w:rsidRPr="00C51D43">
        <w:rPr>
          <w:rFonts w:ascii="Cambria" w:hAnsi="Cambria" w:cs="Calibri"/>
          <w:lang w:val="en-GB"/>
        </w:rPr>
        <w:t xml:space="preserve">comprising </w:t>
      </w:r>
      <w:r w:rsidRPr="00C51D43">
        <w:rPr>
          <w:rFonts w:ascii="Cambria" w:hAnsi="Cambria" w:cs="Calibri"/>
          <w:lang w:val="en-GB"/>
        </w:rPr>
        <w:t>a multiplicity of selves in the landscape of the mind (</w:t>
      </w:r>
      <w:proofErr w:type="spellStart"/>
      <w:r w:rsidRPr="00C51D43">
        <w:rPr>
          <w:rFonts w:ascii="Cambria" w:hAnsi="Cambria" w:cs="Calibri"/>
          <w:lang w:val="en-GB"/>
        </w:rPr>
        <w:t>Hermans</w:t>
      </w:r>
      <w:proofErr w:type="spellEnd"/>
      <w:r w:rsidRPr="00C51D43">
        <w:rPr>
          <w:rFonts w:ascii="Cambria" w:hAnsi="Cambria" w:cs="Calibri"/>
          <w:lang w:val="en-GB"/>
        </w:rPr>
        <w:t xml:space="preserve"> and </w:t>
      </w:r>
      <w:proofErr w:type="spellStart"/>
      <w:r w:rsidRPr="00C51D43">
        <w:rPr>
          <w:rFonts w:ascii="Cambria" w:hAnsi="Cambria" w:cs="Calibri"/>
          <w:lang w:val="en-GB"/>
        </w:rPr>
        <w:t>Hermans</w:t>
      </w:r>
      <w:proofErr w:type="spellEnd"/>
      <w:r w:rsidRPr="00C51D43">
        <w:rPr>
          <w:rFonts w:ascii="Cambria" w:hAnsi="Cambria" w:cs="Calibri"/>
          <w:lang w:val="en-GB"/>
        </w:rPr>
        <w:t>-Konopka 2010). The self is not seen as a singular ‘authen</w:t>
      </w:r>
      <w:r w:rsidR="006E47FD" w:rsidRPr="00C51D43">
        <w:rPr>
          <w:rFonts w:ascii="Cambria" w:hAnsi="Cambria" w:cs="Calibri"/>
          <w:lang w:val="en-GB"/>
        </w:rPr>
        <w:t>t</w:t>
      </w:r>
      <w:r w:rsidRPr="00C51D43">
        <w:rPr>
          <w:rFonts w:ascii="Cambria" w:hAnsi="Cambria" w:cs="Calibri"/>
          <w:lang w:val="en-GB"/>
        </w:rPr>
        <w:t xml:space="preserve">ic self’ but as a combination of I-positions (reasonably autonomous voices) in conversation with one another, positioning and re-positioning themselves in response to both inner and outer perceptions, realities, and conflicts. I-positions may be roles (e.g. I-as-widow, I-as-writer) but they may also be particular identifications (e.g. I-as-creator of my own recipe for bereavement) as well as internalised others, (I-as-the-voice of Frans who still speaks to me). </w:t>
      </w:r>
    </w:p>
    <w:p w14:paraId="3485E78C" w14:textId="77777777" w:rsidR="007754BB" w:rsidRPr="00C51D43" w:rsidRDefault="007754BB" w:rsidP="006F5DAF">
      <w:pPr>
        <w:spacing w:line="480" w:lineRule="auto"/>
        <w:rPr>
          <w:rFonts w:ascii="Cambria" w:hAnsi="Cambria" w:cs="Calibri"/>
          <w:lang w:val="en-GB"/>
        </w:rPr>
      </w:pPr>
    </w:p>
    <w:p w14:paraId="2B5DD244" w14:textId="17FBBA32" w:rsidR="007754BB" w:rsidRPr="00C51D43" w:rsidRDefault="007754BB" w:rsidP="006F5DAF">
      <w:pPr>
        <w:spacing w:line="480" w:lineRule="auto"/>
        <w:rPr>
          <w:rFonts w:ascii="Cambria" w:hAnsi="Cambria" w:cs="Calibri"/>
          <w:lang w:val="en-GB"/>
        </w:rPr>
      </w:pPr>
      <w:r w:rsidRPr="00C51D43">
        <w:rPr>
          <w:rFonts w:ascii="Cambria" w:hAnsi="Cambria" w:cs="Calibri"/>
          <w:lang w:val="en-GB"/>
        </w:rPr>
        <w:t>The development of a beneficial narrative seen through the lens of Dialogical Self Theory can be described as a progression from expressing I-positions (what is important to someone), expanding those I-positions (deepening and widening the initial positions that appear), the appearance of meta-positions (positions which can observe and make space for a dialogical exchange that may lead to new combinations or coalitions of I-positions) and the development of promoter positions (positions that are actionable, innovative and open to the future).</w:t>
      </w:r>
      <w:r w:rsidR="006E47FD" w:rsidRPr="00C51D43">
        <w:rPr>
          <w:rStyle w:val="EndnoteReference"/>
          <w:rFonts w:ascii="Cambria" w:hAnsi="Cambria" w:cs="Calibri"/>
          <w:lang w:val="en-GB"/>
        </w:rPr>
        <w:endnoteReference w:id="6"/>
      </w:r>
      <w:r w:rsidRPr="00C51D43">
        <w:rPr>
          <w:rFonts w:ascii="Cambria" w:hAnsi="Cambria" w:cs="Calibri"/>
          <w:lang w:val="en-GB"/>
        </w:rPr>
        <w:t xml:space="preserve"> These four types of positions each play a progressive role in meaning-making and speak to the fact that ‘the self has become a project that requires care, wisdom, planning and a sense of direction in order to make effective use of its strengths and weaknesses in changing and unpredictable environments’ (</w:t>
      </w:r>
      <w:proofErr w:type="spellStart"/>
      <w:r w:rsidRPr="00C51D43">
        <w:rPr>
          <w:rFonts w:ascii="Cambria" w:hAnsi="Cambria" w:cs="Calibri"/>
          <w:lang w:val="en-GB"/>
        </w:rPr>
        <w:t>Hermans</w:t>
      </w:r>
      <w:proofErr w:type="spellEnd"/>
      <w:r w:rsidRPr="00C51D43">
        <w:rPr>
          <w:rFonts w:ascii="Cambria" w:hAnsi="Cambria" w:cs="Calibri"/>
          <w:lang w:val="en-GB"/>
        </w:rPr>
        <w:t xml:space="preserve"> 2016, xiii).</w:t>
      </w:r>
      <w:r w:rsidR="006E47FD" w:rsidRPr="00C51D43">
        <w:rPr>
          <w:rFonts w:ascii="Cambria" w:hAnsi="Cambria" w:cs="Calibri"/>
          <w:lang w:val="en-GB"/>
        </w:rPr>
        <w:t xml:space="preserve"> </w:t>
      </w:r>
      <w:r w:rsidRPr="00C51D43">
        <w:rPr>
          <w:rFonts w:ascii="Cambria" w:hAnsi="Cambria" w:cs="Calibri"/>
          <w:lang w:val="en-GB"/>
        </w:rPr>
        <w:t xml:space="preserve">The term </w:t>
      </w:r>
      <w:r w:rsidRPr="00C51D43">
        <w:rPr>
          <w:rFonts w:ascii="Cambria" w:hAnsi="Cambria" w:cs="Calibri"/>
          <w:lang w:val="en-GB"/>
        </w:rPr>
        <w:lastRenderedPageBreak/>
        <w:t>‘dialogical markers’ will be used to describe how these four I-positions – individually and together – help situate us in a particular relationship to the happening or struggle so that we may explore specific dimensions, limitations and/</w:t>
      </w:r>
      <w:r w:rsidR="006E47FD" w:rsidRPr="00C51D43">
        <w:rPr>
          <w:rFonts w:ascii="Cambria" w:hAnsi="Cambria" w:cs="Calibri"/>
          <w:lang w:val="en-GB"/>
        </w:rPr>
        <w:t xml:space="preserve"> </w:t>
      </w:r>
      <w:r w:rsidRPr="00C51D43">
        <w:rPr>
          <w:rFonts w:ascii="Cambria" w:hAnsi="Cambria" w:cs="Calibri"/>
          <w:lang w:val="en-GB"/>
        </w:rPr>
        <w:t xml:space="preserve">or possibilities of our experience in ways that are both cognitive (i.e. understood) as well as embodied (i.e. felt). </w:t>
      </w:r>
    </w:p>
    <w:p w14:paraId="5946517B" w14:textId="77777777" w:rsidR="007754BB" w:rsidRPr="00C51D43" w:rsidRDefault="007754BB" w:rsidP="006F5DAF">
      <w:pPr>
        <w:spacing w:line="480" w:lineRule="auto"/>
        <w:rPr>
          <w:rFonts w:ascii="Cambria" w:hAnsi="Cambria" w:cs="Calibri"/>
          <w:b/>
          <w:lang w:val="en-GB"/>
        </w:rPr>
      </w:pPr>
    </w:p>
    <w:p w14:paraId="79B0CE3F" w14:textId="77777777" w:rsidR="007754BB" w:rsidRPr="00C51D43" w:rsidRDefault="007754BB" w:rsidP="006F5DAF">
      <w:pPr>
        <w:spacing w:line="480" w:lineRule="auto"/>
        <w:rPr>
          <w:rFonts w:ascii="Cambria" w:hAnsi="Cambria" w:cs="Calibri"/>
          <w:b/>
          <w:lang w:val="en-GB"/>
        </w:rPr>
      </w:pPr>
      <w:r w:rsidRPr="00C51D43">
        <w:rPr>
          <w:rFonts w:ascii="Cambria" w:hAnsi="Cambria" w:cs="Calibri"/>
          <w:b/>
          <w:lang w:val="en-GB"/>
        </w:rPr>
        <w:t xml:space="preserve">A dialogical writing </w:t>
      </w:r>
      <w:proofErr w:type="gramStart"/>
      <w:r w:rsidRPr="00C51D43">
        <w:rPr>
          <w:rFonts w:ascii="Cambria" w:hAnsi="Cambria" w:cs="Calibri"/>
          <w:b/>
          <w:lang w:val="en-GB"/>
        </w:rPr>
        <w:t>exercise</w:t>
      </w:r>
      <w:proofErr w:type="gramEnd"/>
      <w:r w:rsidRPr="00C51D43">
        <w:rPr>
          <w:rFonts w:ascii="Cambria" w:hAnsi="Cambria" w:cs="Calibri"/>
          <w:b/>
          <w:lang w:val="en-GB"/>
        </w:rPr>
        <w:t xml:space="preserve"> </w:t>
      </w:r>
    </w:p>
    <w:p w14:paraId="2055D4AB" w14:textId="180C18DB" w:rsidR="007754BB" w:rsidRPr="00C51D43" w:rsidRDefault="007754BB" w:rsidP="006F5DAF">
      <w:pPr>
        <w:spacing w:line="480" w:lineRule="auto"/>
        <w:rPr>
          <w:rFonts w:ascii="Cambria" w:hAnsi="Cambria" w:cs="Calibri"/>
          <w:bCs/>
          <w:lang w:val="en-GB"/>
        </w:rPr>
      </w:pPr>
      <w:r w:rsidRPr="00C51D43">
        <w:rPr>
          <w:rFonts w:ascii="Cambria" w:hAnsi="Cambria" w:cs="Calibri"/>
          <w:bCs/>
          <w:lang w:val="en-GB"/>
        </w:rPr>
        <w:t>The writing in this section aims to show the process by which unfinished business in the face of loss may be addressed. The written work includes (1) letter-like fragments addressed to my deceased partner</w:t>
      </w:r>
      <w:r w:rsidR="006E47FD" w:rsidRPr="00C51D43">
        <w:rPr>
          <w:rFonts w:ascii="Cambria" w:hAnsi="Cambria" w:cs="Calibri"/>
          <w:bCs/>
          <w:lang w:val="en-GB"/>
        </w:rPr>
        <w:t>;</w:t>
      </w:r>
      <w:r w:rsidRPr="00C51D43">
        <w:rPr>
          <w:rFonts w:ascii="Cambria" w:hAnsi="Cambria" w:cs="Calibri"/>
          <w:bCs/>
          <w:lang w:val="en-GB"/>
        </w:rPr>
        <w:t xml:space="preserve"> and (2) an expressive multi-voiced dialogue which zeros in on the issue I perceive as unfinished business. This writing represents the main data that will later be analysed using </w:t>
      </w:r>
      <w:r w:rsidR="007532DD" w:rsidRPr="00C51D43">
        <w:rPr>
          <w:rFonts w:ascii="Cambria" w:hAnsi="Cambria" w:cs="Calibri"/>
          <w:bCs/>
          <w:lang w:val="en-GB"/>
        </w:rPr>
        <w:t>D</w:t>
      </w:r>
      <w:r w:rsidRPr="00C51D43">
        <w:rPr>
          <w:rFonts w:ascii="Cambria" w:hAnsi="Cambria" w:cs="Calibri"/>
          <w:bCs/>
          <w:lang w:val="en-GB"/>
        </w:rPr>
        <w:t xml:space="preserve">ialogical </w:t>
      </w:r>
      <w:r w:rsidR="007532DD" w:rsidRPr="00C51D43">
        <w:rPr>
          <w:rFonts w:ascii="Cambria" w:hAnsi="Cambria" w:cs="Calibri"/>
          <w:bCs/>
          <w:lang w:val="en-GB"/>
        </w:rPr>
        <w:t>S</w:t>
      </w:r>
      <w:r w:rsidRPr="00C51D43">
        <w:rPr>
          <w:rFonts w:ascii="Cambria" w:hAnsi="Cambria" w:cs="Calibri"/>
          <w:bCs/>
          <w:lang w:val="en-GB"/>
        </w:rPr>
        <w:t xml:space="preserve">elf </w:t>
      </w:r>
      <w:r w:rsidR="007532DD" w:rsidRPr="00C51D43">
        <w:rPr>
          <w:rFonts w:ascii="Cambria" w:hAnsi="Cambria" w:cs="Calibri"/>
          <w:bCs/>
          <w:lang w:val="en-GB"/>
        </w:rPr>
        <w:t>T</w:t>
      </w:r>
      <w:r w:rsidRPr="00C51D43">
        <w:rPr>
          <w:rFonts w:ascii="Cambria" w:hAnsi="Cambria" w:cs="Calibri"/>
          <w:bCs/>
          <w:lang w:val="en-GB"/>
        </w:rPr>
        <w:t>heory.</w:t>
      </w:r>
    </w:p>
    <w:p w14:paraId="18A7B375" w14:textId="1F8832F2" w:rsidR="007754BB" w:rsidRPr="00C51D43" w:rsidRDefault="007754BB" w:rsidP="006F5DAF">
      <w:pPr>
        <w:spacing w:line="480" w:lineRule="auto"/>
        <w:rPr>
          <w:rFonts w:ascii="Cambria" w:hAnsi="Cambria" w:cs="Calibri"/>
          <w:b/>
          <w:lang w:val="en-GB"/>
        </w:rPr>
      </w:pPr>
    </w:p>
    <w:p w14:paraId="4717359F" w14:textId="223219BE" w:rsidR="006E47FD" w:rsidRPr="00C51D43" w:rsidRDefault="006E47FD" w:rsidP="006E47FD">
      <w:pPr>
        <w:spacing w:line="480" w:lineRule="auto"/>
        <w:rPr>
          <w:rFonts w:ascii="Cambria" w:hAnsi="Cambria" w:cs="Calibri"/>
          <w:b/>
          <w:lang w:val="en-GB"/>
        </w:rPr>
      </w:pPr>
      <w:r w:rsidRPr="00C51D43">
        <w:rPr>
          <w:rFonts w:ascii="Cambria" w:hAnsi="Cambria" w:cs="Calibri"/>
          <w:b/>
          <w:lang w:val="en-GB"/>
        </w:rPr>
        <w:t>1) Letters to my deceased partner</w:t>
      </w:r>
    </w:p>
    <w:p w14:paraId="5D4A3493" w14:textId="77777777" w:rsidR="006E47FD" w:rsidRPr="00C51D43" w:rsidRDefault="006E47FD" w:rsidP="006F5DAF">
      <w:pPr>
        <w:spacing w:line="480" w:lineRule="auto"/>
        <w:rPr>
          <w:rFonts w:ascii="Cambria" w:hAnsi="Cambria" w:cs="Calibri"/>
          <w:i/>
          <w:iCs/>
          <w:lang w:val="en-GB"/>
        </w:rPr>
      </w:pPr>
    </w:p>
    <w:p w14:paraId="0B558102" w14:textId="34E200EC" w:rsidR="007754BB" w:rsidRPr="00C51D43" w:rsidRDefault="007754BB" w:rsidP="006F5DAF">
      <w:pPr>
        <w:spacing w:line="480" w:lineRule="auto"/>
        <w:rPr>
          <w:rFonts w:ascii="Cambria" w:hAnsi="Cambria" w:cs="Calibri"/>
          <w:i/>
          <w:iCs/>
          <w:lang w:val="en-GB"/>
        </w:rPr>
      </w:pPr>
      <w:r w:rsidRPr="00C51D43">
        <w:rPr>
          <w:rFonts w:ascii="Cambria" w:hAnsi="Cambria" w:cs="Calibri"/>
          <w:i/>
          <w:iCs/>
          <w:lang w:val="en-GB"/>
        </w:rPr>
        <w:t xml:space="preserve">Dear Frans, </w:t>
      </w:r>
    </w:p>
    <w:p w14:paraId="6A42DA21" w14:textId="77777777" w:rsidR="007754BB" w:rsidRPr="00C51D43" w:rsidRDefault="007754BB" w:rsidP="006F5DAF">
      <w:pPr>
        <w:spacing w:line="480" w:lineRule="auto"/>
        <w:rPr>
          <w:rFonts w:ascii="Cambria" w:hAnsi="Cambria" w:cs="Calibri"/>
          <w:i/>
          <w:iCs/>
          <w:lang w:val="en-GB"/>
        </w:rPr>
      </w:pPr>
    </w:p>
    <w:p w14:paraId="21B70ADE" w14:textId="46D2DA87" w:rsidR="007754BB" w:rsidRPr="00C51D43" w:rsidRDefault="007754BB" w:rsidP="006F5DAF">
      <w:pPr>
        <w:spacing w:line="480" w:lineRule="auto"/>
        <w:rPr>
          <w:rFonts w:ascii="Cambria" w:hAnsi="Cambria" w:cs="Calibri"/>
          <w:i/>
          <w:iCs/>
          <w:lang w:val="en-GB"/>
        </w:rPr>
      </w:pPr>
      <w:r w:rsidRPr="00C51D43">
        <w:rPr>
          <w:rFonts w:ascii="Cambria" w:hAnsi="Cambria" w:cs="Calibri"/>
          <w:i/>
          <w:iCs/>
          <w:lang w:val="en-GB"/>
        </w:rPr>
        <w:t xml:space="preserve">You said if I ever needed you, you would be there, all I had to do was call. This always makes me smile because you said it so cheerily and you were an atheist. I have called you on to the page many times these last months and this has kept me feeling close to you. You will have predicted, my love, that I was going to use writing to try and figure out that irksome thing between us too. </w:t>
      </w:r>
    </w:p>
    <w:p w14:paraId="07089F90" w14:textId="77777777" w:rsidR="007754BB" w:rsidRPr="00C51D43" w:rsidRDefault="007754BB" w:rsidP="006F5DAF">
      <w:pPr>
        <w:spacing w:line="480" w:lineRule="auto"/>
        <w:rPr>
          <w:rFonts w:ascii="Cambria" w:hAnsi="Cambria" w:cs="Calibri"/>
          <w:lang w:val="en-GB"/>
        </w:rPr>
      </w:pPr>
    </w:p>
    <w:p w14:paraId="1C2CACD4" w14:textId="56CE052E" w:rsidR="007754BB" w:rsidRPr="00C51D43" w:rsidRDefault="007754BB" w:rsidP="006F5DAF">
      <w:pPr>
        <w:spacing w:line="480" w:lineRule="auto"/>
        <w:rPr>
          <w:rFonts w:ascii="Cambria" w:hAnsi="Cambria" w:cs="Calibri"/>
          <w:lang w:val="en-GB"/>
        </w:rPr>
      </w:pPr>
      <w:r w:rsidRPr="00C51D43">
        <w:rPr>
          <w:rFonts w:ascii="Cambria" w:hAnsi="Cambria" w:cs="Calibri"/>
          <w:lang w:val="en-GB"/>
        </w:rPr>
        <w:lastRenderedPageBreak/>
        <w:t xml:space="preserve">In the most up-to-date </w:t>
      </w:r>
      <w:r w:rsidR="006E47FD" w:rsidRPr="00C51D43">
        <w:rPr>
          <w:rFonts w:ascii="Cambria" w:hAnsi="Cambria" w:cs="Calibri"/>
          <w:lang w:val="en-GB"/>
        </w:rPr>
        <w:t>research</w:t>
      </w:r>
      <w:r w:rsidRPr="00C51D43">
        <w:rPr>
          <w:rFonts w:ascii="Cambria" w:hAnsi="Cambria" w:cs="Calibri"/>
          <w:lang w:val="en-GB"/>
        </w:rPr>
        <w:t xml:space="preserve"> on grief, it is said that a part of adaptive grieving is retaining a relationship with the loved one (</w:t>
      </w:r>
      <w:proofErr w:type="spellStart"/>
      <w:r w:rsidRPr="00C51D43">
        <w:rPr>
          <w:rFonts w:ascii="Cambria" w:hAnsi="Cambria" w:cs="Calibri"/>
          <w:lang w:val="en-GB"/>
        </w:rPr>
        <w:t>Neimeyer</w:t>
      </w:r>
      <w:proofErr w:type="spellEnd"/>
      <w:r w:rsidRPr="00C51D43">
        <w:rPr>
          <w:rFonts w:ascii="Cambria" w:hAnsi="Cambria" w:cs="Calibri"/>
          <w:lang w:val="en-GB"/>
        </w:rPr>
        <w:t xml:space="preserve"> 2016). However, that may be easier said than done. In a number of </w:t>
      </w:r>
      <w:proofErr w:type="gramStart"/>
      <w:r w:rsidRPr="00C51D43">
        <w:rPr>
          <w:rFonts w:ascii="Cambria" w:hAnsi="Cambria" w:cs="Calibri"/>
          <w:lang w:val="en-GB"/>
        </w:rPr>
        <w:t>widow</w:t>
      </w:r>
      <w:proofErr w:type="gramEnd"/>
      <w:r w:rsidRPr="00C51D43">
        <w:rPr>
          <w:rFonts w:ascii="Cambria" w:hAnsi="Cambria" w:cs="Calibri"/>
          <w:lang w:val="en-GB"/>
        </w:rPr>
        <w:t xml:space="preserve"> stories I’ve read recently, ‘unfinished business’ seems to challenge relationships and preoccupy grievers. In one of the stories, for instance, a woman is troubled by her husband’s suicide and struggles to understand his mental illness (Den </w:t>
      </w:r>
      <w:proofErr w:type="spellStart"/>
      <w:r w:rsidRPr="00C51D43">
        <w:rPr>
          <w:rFonts w:ascii="Cambria" w:hAnsi="Cambria" w:cs="Calibri"/>
          <w:lang w:val="en-GB"/>
        </w:rPr>
        <w:t>Elzen</w:t>
      </w:r>
      <w:proofErr w:type="spellEnd"/>
      <w:r w:rsidRPr="00C51D43">
        <w:rPr>
          <w:rFonts w:ascii="Cambria" w:hAnsi="Cambria" w:cs="Calibri"/>
          <w:lang w:val="en-GB"/>
        </w:rPr>
        <w:t xml:space="preserve"> 2017). In another story, a wife wrestles with the love and aversion she has for her terminally ill alcoholic husband (told in </w:t>
      </w:r>
      <w:r w:rsidRPr="00C51D43">
        <w:rPr>
          <w:rFonts w:ascii="Cambria" w:hAnsi="Cambria" w:cs="Calibri"/>
          <w:i/>
          <w:lang w:val="en-GB"/>
        </w:rPr>
        <w:t>Grief Works</w:t>
      </w:r>
      <w:r w:rsidRPr="00C51D43">
        <w:rPr>
          <w:rFonts w:ascii="Cambria" w:hAnsi="Cambria" w:cs="Calibri"/>
          <w:lang w:val="en-GB"/>
        </w:rPr>
        <w:t>, Julia Samuel). In that same book, a man in grief counselling admits his wife was both the centre of their family but also a bossy and resentful person – there are some things he does not miss, while he also cherishes her and shares this appreciation with their sons (Samuel 2017). These stories have made it easier for me to write about my own difficulties and to respect myself that such questions are relevant to a surviving spouse.</w:t>
      </w:r>
      <w:r w:rsidR="006E47FD" w:rsidRPr="00C51D43">
        <w:rPr>
          <w:rFonts w:ascii="Cambria" w:hAnsi="Cambria" w:cs="Calibri"/>
          <w:lang w:val="en-GB"/>
        </w:rPr>
        <w:t xml:space="preserve"> </w:t>
      </w:r>
      <w:r w:rsidRPr="00C51D43">
        <w:rPr>
          <w:rFonts w:ascii="Cambria" w:hAnsi="Cambria" w:cs="Calibri"/>
          <w:lang w:val="en-GB"/>
        </w:rPr>
        <w:t>As expressive writing researcher James Pennebaker (2011) observed, positive experiences rarely need integration, but negative ones do.</w:t>
      </w:r>
    </w:p>
    <w:p w14:paraId="78EEF46A" w14:textId="77777777" w:rsidR="007754BB" w:rsidRPr="00C51D43" w:rsidRDefault="007754BB" w:rsidP="006F5DAF">
      <w:pPr>
        <w:spacing w:line="480" w:lineRule="auto"/>
        <w:rPr>
          <w:rFonts w:ascii="Cambria" w:hAnsi="Cambria" w:cs="Calibri"/>
          <w:lang w:val="en-GB"/>
        </w:rPr>
      </w:pPr>
    </w:p>
    <w:p w14:paraId="02237794" w14:textId="2606686F" w:rsidR="007754BB" w:rsidRPr="00C51D43" w:rsidRDefault="007754BB" w:rsidP="006F5DAF">
      <w:pPr>
        <w:spacing w:line="480" w:lineRule="auto"/>
        <w:rPr>
          <w:rFonts w:ascii="Cambria" w:hAnsi="Cambria" w:cs="Calibri"/>
          <w:i/>
          <w:iCs/>
          <w:lang w:val="en-GB"/>
        </w:rPr>
      </w:pPr>
      <w:r w:rsidRPr="00C51D43">
        <w:rPr>
          <w:rFonts w:ascii="Cambria" w:hAnsi="Cambria" w:cs="Calibri"/>
          <w:i/>
          <w:iCs/>
          <w:lang w:val="en-GB"/>
        </w:rPr>
        <w:t>Frans, when I came home to Edmonton on November 30</w:t>
      </w:r>
      <w:r w:rsidRPr="00C51D43">
        <w:rPr>
          <w:rFonts w:ascii="Cambria" w:hAnsi="Cambria" w:cs="Calibri"/>
          <w:i/>
          <w:iCs/>
          <w:vertAlign w:val="superscript"/>
          <w:lang w:val="en-GB"/>
        </w:rPr>
        <w:t>th</w:t>
      </w:r>
      <w:r w:rsidRPr="00C51D43">
        <w:rPr>
          <w:rFonts w:ascii="Cambria" w:hAnsi="Cambria" w:cs="Calibri"/>
          <w:i/>
          <w:iCs/>
          <w:lang w:val="en-GB"/>
        </w:rPr>
        <w:t>, two weeks after you died, I wasn’t the model griever. Although we shared so much love and intimacy and did such inspired work and our closeness endured, even my attraction for you did not wane (to your surprise) as you became an emaciated man, I was not at peace. By my own estimation, I should have sung your praises…but…</w:t>
      </w:r>
    </w:p>
    <w:p w14:paraId="062E4518" w14:textId="77777777" w:rsidR="007754BB" w:rsidRPr="00C51D43" w:rsidRDefault="007754BB" w:rsidP="006F5DAF">
      <w:pPr>
        <w:spacing w:line="480" w:lineRule="auto"/>
        <w:rPr>
          <w:rFonts w:ascii="Cambria" w:hAnsi="Cambria" w:cs="Calibri"/>
          <w:lang w:val="en-GB"/>
        </w:rPr>
      </w:pPr>
    </w:p>
    <w:p w14:paraId="381D5B3F" w14:textId="73A07E49" w:rsidR="007754BB" w:rsidRPr="00C51D43" w:rsidRDefault="007754BB" w:rsidP="006F5DAF">
      <w:pPr>
        <w:spacing w:line="480" w:lineRule="auto"/>
        <w:rPr>
          <w:rFonts w:ascii="Cambria" w:hAnsi="Cambria" w:cs="Calibri"/>
          <w:lang w:val="en-GB"/>
        </w:rPr>
      </w:pPr>
      <w:r w:rsidRPr="00C51D43">
        <w:rPr>
          <w:rFonts w:ascii="Cambria" w:hAnsi="Cambria" w:cs="Calibri"/>
          <w:lang w:val="en-GB"/>
        </w:rPr>
        <w:t>I was also angry. A deeply painful thread of it ran through everything else I was feeling.</w:t>
      </w:r>
    </w:p>
    <w:p w14:paraId="59425C32" w14:textId="77777777" w:rsidR="007754BB" w:rsidRPr="00C51D43" w:rsidRDefault="007754BB" w:rsidP="006F5DAF">
      <w:pPr>
        <w:spacing w:line="480" w:lineRule="auto"/>
        <w:rPr>
          <w:rFonts w:ascii="Cambria" w:hAnsi="Cambria" w:cs="Calibri"/>
          <w:lang w:val="en-GB"/>
        </w:rPr>
      </w:pPr>
    </w:p>
    <w:p w14:paraId="61D7E1F9" w14:textId="38A99F10" w:rsidR="007754BB" w:rsidRPr="00C51D43" w:rsidRDefault="007754BB" w:rsidP="006F5DAF">
      <w:pPr>
        <w:spacing w:line="480" w:lineRule="auto"/>
        <w:rPr>
          <w:rFonts w:ascii="Cambria" w:hAnsi="Cambria" w:cs="Calibri"/>
          <w:i/>
          <w:iCs/>
          <w:lang w:val="en-GB"/>
        </w:rPr>
      </w:pPr>
      <w:r w:rsidRPr="00C51D43">
        <w:rPr>
          <w:rFonts w:ascii="Cambria" w:hAnsi="Cambria" w:cs="Calibri"/>
          <w:i/>
          <w:iCs/>
          <w:lang w:val="en-GB"/>
        </w:rPr>
        <w:lastRenderedPageBreak/>
        <w:t>In our work we had already learned that emotions often point to something vital and can therefore be a doorway into exploring life themes, so I tried my best not to pretend that I wasn’t feeling extremely vexed and shared my struggle with a few friends.</w:t>
      </w:r>
    </w:p>
    <w:p w14:paraId="3204F84E" w14:textId="77777777" w:rsidR="007754BB" w:rsidRPr="00C51D43" w:rsidRDefault="007754BB" w:rsidP="006F5DAF">
      <w:pPr>
        <w:spacing w:line="480" w:lineRule="auto"/>
        <w:rPr>
          <w:rFonts w:ascii="Cambria" w:hAnsi="Cambria" w:cs="Calibri"/>
          <w:i/>
          <w:iCs/>
          <w:lang w:val="en-GB"/>
        </w:rPr>
      </w:pPr>
    </w:p>
    <w:p w14:paraId="03B6A2EE" w14:textId="09DEC122" w:rsidR="007754BB" w:rsidRPr="00C51D43" w:rsidRDefault="007754BB" w:rsidP="006F5DAF">
      <w:pPr>
        <w:spacing w:line="480" w:lineRule="auto"/>
        <w:rPr>
          <w:rFonts w:ascii="Cambria" w:hAnsi="Cambria" w:cs="Calibri"/>
          <w:i/>
          <w:iCs/>
          <w:lang w:val="en-GB"/>
        </w:rPr>
      </w:pPr>
      <w:r w:rsidRPr="00C51D43">
        <w:rPr>
          <w:rFonts w:ascii="Cambria" w:hAnsi="Cambria" w:cs="Calibri"/>
          <w:lang w:val="en-GB"/>
        </w:rPr>
        <w:t xml:space="preserve">Marriage researcher John Gottman’s </w:t>
      </w:r>
      <w:r w:rsidR="006A7A50">
        <w:rPr>
          <w:rFonts w:ascii="Cambria" w:hAnsi="Cambria" w:cs="Calibri"/>
          <w:lang w:val="en-GB"/>
        </w:rPr>
        <w:t xml:space="preserve">(2011) </w:t>
      </w:r>
      <w:r w:rsidRPr="00C51D43">
        <w:rPr>
          <w:rFonts w:ascii="Cambria" w:hAnsi="Cambria" w:cs="Calibri"/>
          <w:lang w:val="en-GB"/>
        </w:rPr>
        <w:t>studies show that a surprising two-thirds of all marital conflict relates to ‘</w:t>
      </w:r>
      <w:r w:rsidR="006A7A50">
        <w:rPr>
          <w:rFonts w:ascii="Cambria" w:hAnsi="Cambria" w:cs="Calibri"/>
          <w:lang w:val="en-GB"/>
        </w:rPr>
        <w:t>perpetual problems’</w:t>
      </w:r>
      <w:r w:rsidRPr="00C51D43">
        <w:rPr>
          <w:rFonts w:ascii="Cambria" w:hAnsi="Cambria" w:cs="Calibri"/>
          <w:lang w:val="en-GB"/>
        </w:rPr>
        <w:t xml:space="preserve"> – things couples cannot fix but can only hope to manage. In light of that statistic, Frans and I had very little to complain about, though we did have one</w:t>
      </w:r>
      <w:r w:rsidR="006A7A50">
        <w:rPr>
          <w:rFonts w:ascii="Cambria" w:hAnsi="Cambria" w:cs="Calibri"/>
          <w:lang w:val="en-GB"/>
        </w:rPr>
        <w:t xml:space="preserve"> family-related</w:t>
      </w:r>
      <w:r w:rsidRPr="00C51D43">
        <w:rPr>
          <w:rFonts w:ascii="Cambria" w:hAnsi="Cambria" w:cs="Calibri"/>
          <w:lang w:val="en-GB"/>
        </w:rPr>
        <w:t xml:space="preserve"> issue that caused ongoing friction and now that Frans is dead, there seems to be no way of dealing with it.</w:t>
      </w:r>
    </w:p>
    <w:p w14:paraId="109528BB" w14:textId="77777777" w:rsidR="007754BB" w:rsidRPr="00C51D43" w:rsidRDefault="007754BB" w:rsidP="006F5DAF">
      <w:pPr>
        <w:spacing w:line="480" w:lineRule="auto"/>
        <w:rPr>
          <w:rFonts w:ascii="Cambria" w:hAnsi="Cambria" w:cs="Calibri"/>
          <w:lang w:val="en-GB"/>
        </w:rPr>
      </w:pPr>
    </w:p>
    <w:p w14:paraId="7F83B081" w14:textId="79C177A0" w:rsidR="007754BB" w:rsidRPr="00C51D43" w:rsidRDefault="007754BB" w:rsidP="006F5DAF">
      <w:pPr>
        <w:spacing w:line="480" w:lineRule="auto"/>
        <w:rPr>
          <w:rFonts w:ascii="Cambria" w:hAnsi="Cambria" w:cs="Calibri"/>
          <w:iCs/>
          <w:lang w:val="en-GB"/>
        </w:rPr>
      </w:pPr>
      <w:r w:rsidRPr="00C51D43">
        <w:rPr>
          <w:rFonts w:ascii="Cambria" w:hAnsi="Cambria" w:cs="Calibri"/>
          <w:i/>
          <w:iCs/>
          <w:lang w:val="en-GB"/>
        </w:rPr>
        <w:t xml:space="preserve">Frans, readers might wonder why I still cared about this in early December – shouldn’t I have been missing you instead, after all you were </w:t>
      </w:r>
      <w:proofErr w:type="gramStart"/>
      <w:r w:rsidRPr="00C51D43">
        <w:rPr>
          <w:rFonts w:ascii="Cambria" w:hAnsi="Cambria" w:cs="Calibri"/>
          <w:i/>
          <w:iCs/>
          <w:lang w:val="en-GB"/>
        </w:rPr>
        <w:t>dead</w:t>
      </w:r>
      <w:proofErr w:type="gramEnd"/>
      <w:r w:rsidRPr="00C51D43">
        <w:rPr>
          <w:rFonts w:ascii="Cambria" w:hAnsi="Cambria" w:cs="Calibri"/>
          <w:i/>
          <w:iCs/>
          <w:lang w:val="en-GB"/>
        </w:rPr>
        <w:t xml:space="preserve"> and our troubles died with you. There are always those who will say, ‘remember the good things’ but that is as futile as saying ‘do what you’re good at’ to a career client. You would agree with me that such statements ignore what we might learn from personal struggles and that we must speak of learning processes and learning environments, not simply of destinations. I did not want to stay angry (about a past I could not change) but I also simply </w:t>
      </w:r>
      <w:r w:rsidR="00CA35B7" w:rsidRPr="00C51D43">
        <w:rPr>
          <w:rFonts w:ascii="Cambria" w:hAnsi="Cambria" w:cs="Calibri"/>
          <w:i/>
          <w:iCs/>
          <w:lang w:val="en-GB"/>
        </w:rPr>
        <w:t xml:space="preserve">could not </w:t>
      </w:r>
      <w:r w:rsidRPr="00C51D43">
        <w:rPr>
          <w:rFonts w:ascii="Cambria" w:hAnsi="Cambria" w:cs="Calibri"/>
          <w:i/>
          <w:iCs/>
          <w:lang w:val="en-GB"/>
        </w:rPr>
        <w:t>stop</w:t>
      </w:r>
      <w:r w:rsidR="00CA35B7" w:rsidRPr="00C51D43">
        <w:rPr>
          <w:rFonts w:ascii="Cambria" w:hAnsi="Cambria" w:cs="Calibri"/>
          <w:iCs/>
          <w:lang w:val="en-GB"/>
        </w:rPr>
        <w:t>.</w:t>
      </w:r>
    </w:p>
    <w:p w14:paraId="7A173A1F" w14:textId="77777777" w:rsidR="007754BB" w:rsidRPr="00C51D43" w:rsidRDefault="007754BB" w:rsidP="006F5DAF">
      <w:pPr>
        <w:spacing w:line="480" w:lineRule="auto"/>
        <w:rPr>
          <w:rFonts w:ascii="Cambria" w:hAnsi="Cambria" w:cs="Calibri"/>
          <w:i/>
          <w:iCs/>
          <w:lang w:val="en-GB"/>
        </w:rPr>
      </w:pPr>
    </w:p>
    <w:p w14:paraId="681DC1CD" w14:textId="77777777" w:rsidR="007754BB" w:rsidRPr="00C51D43" w:rsidRDefault="007754BB" w:rsidP="006F5DAF">
      <w:pPr>
        <w:spacing w:line="480" w:lineRule="auto"/>
        <w:rPr>
          <w:rFonts w:ascii="Cambria" w:hAnsi="Cambria" w:cs="Calibri"/>
          <w:i/>
          <w:iCs/>
          <w:lang w:val="en-GB"/>
        </w:rPr>
      </w:pPr>
      <w:r w:rsidRPr="00C51D43">
        <w:rPr>
          <w:rFonts w:ascii="Cambria" w:hAnsi="Cambria" w:cs="Calibri"/>
          <w:i/>
          <w:iCs/>
          <w:lang w:val="en-GB"/>
        </w:rPr>
        <w:t>There was a step to take – at least to try and take – one that might lead to a different perspective or insight.</w:t>
      </w:r>
    </w:p>
    <w:p w14:paraId="58A0D021" w14:textId="77777777" w:rsidR="007754BB" w:rsidRPr="00C51D43" w:rsidRDefault="007754BB" w:rsidP="006F5DAF">
      <w:pPr>
        <w:spacing w:line="480" w:lineRule="auto"/>
        <w:rPr>
          <w:rFonts w:ascii="Cambria" w:hAnsi="Cambria" w:cs="Calibri"/>
          <w:lang w:val="en-GB"/>
        </w:rPr>
      </w:pPr>
    </w:p>
    <w:p w14:paraId="2C5D6917" w14:textId="641F4D11" w:rsidR="007754BB" w:rsidRPr="00C51D43" w:rsidRDefault="00CA35B7" w:rsidP="006F5DAF">
      <w:pPr>
        <w:spacing w:line="480" w:lineRule="auto"/>
        <w:rPr>
          <w:rFonts w:ascii="Cambria" w:hAnsi="Cambria" w:cs="Calibri"/>
          <w:b/>
          <w:lang w:val="en-GB"/>
        </w:rPr>
      </w:pPr>
      <w:r w:rsidRPr="00C51D43">
        <w:rPr>
          <w:rFonts w:ascii="Cambria" w:hAnsi="Cambria" w:cs="Calibri"/>
          <w:b/>
          <w:lang w:val="en-GB"/>
        </w:rPr>
        <w:t xml:space="preserve">2) Expressive Written Dialogue: </w:t>
      </w:r>
      <w:r w:rsidR="007754BB" w:rsidRPr="00C51D43">
        <w:rPr>
          <w:rFonts w:ascii="Cambria" w:hAnsi="Cambria" w:cs="Calibri"/>
          <w:b/>
          <w:i/>
          <w:lang w:val="en-GB"/>
        </w:rPr>
        <w:t>Excerpt from The Widow Project</w:t>
      </w:r>
    </w:p>
    <w:p w14:paraId="16956ECD" w14:textId="77777777" w:rsidR="007754BB" w:rsidRPr="00C51D43" w:rsidRDefault="007754BB" w:rsidP="006F5DAF">
      <w:pPr>
        <w:spacing w:line="480" w:lineRule="auto"/>
        <w:rPr>
          <w:rFonts w:ascii="Cambria" w:hAnsi="Cambria" w:cs="Calibri"/>
          <w:lang w:val="en-GB"/>
        </w:rPr>
      </w:pPr>
    </w:p>
    <w:p w14:paraId="7B8335CA" w14:textId="7FC0942C" w:rsidR="007754BB" w:rsidRPr="00C51D43" w:rsidRDefault="007754BB"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 xml:space="preserve">I undertook the following writing exercise from </w:t>
      </w:r>
      <w:proofErr w:type="spellStart"/>
      <w:r w:rsidRPr="00C51D43">
        <w:rPr>
          <w:rFonts w:ascii="Cambria" w:eastAsia="Times New Roman" w:hAnsi="Cambria" w:cs="Calibri"/>
          <w:color w:val="000000"/>
          <w:lang w:val="en-GB"/>
        </w:rPr>
        <w:t>Neimeyer</w:t>
      </w:r>
      <w:proofErr w:type="spellEnd"/>
      <w:r w:rsidRPr="00C51D43">
        <w:rPr>
          <w:rFonts w:ascii="Cambria" w:eastAsia="Times New Roman" w:hAnsi="Cambria" w:cs="Calibri"/>
          <w:color w:val="000000"/>
          <w:lang w:val="en-GB"/>
        </w:rPr>
        <w:t xml:space="preserve"> and Konopka’s (2018) book chapter on creative ways to respond to bereavement because this exercise was aimed at addressing ‘a specific issue around this loss.’ In the period since Frans’s death, I have read myriad books on grief and if there is a writing prompt or approach that I imagine might be useful to me, I will engage with it as I did here. This particular exercise begins with the following five questions and I used it to explore how I viewed Frans and our relationship. What resulted became the entry point for the dialogue that followed which allowed me to play with the content and focus on the unfinished business I referred to earlier</w:t>
      </w:r>
      <w:r w:rsidR="00CA35B7" w:rsidRPr="00C51D43">
        <w:rPr>
          <w:rFonts w:ascii="Cambria" w:eastAsia="Times New Roman" w:hAnsi="Cambria" w:cs="Calibri"/>
          <w:color w:val="000000"/>
          <w:lang w:val="en-GB"/>
        </w:rPr>
        <w:t>.</w:t>
      </w:r>
    </w:p>
    <w:p w14:paraId="0B3D1AA2" w14:textId="77777777" w:rsidR="007754BB" w:rsidRPr="00C51D43" w:rsidRDefault="007754BB" w:rsidP="00CA35B7">
      <w:pPr>
        <w:spacing w:line="480" w:lineRule="auto"/>
        <w:rPr>
          <w:rFonts w:ascii="Cambria" w:eastAsia="Times New Roman" w:hAnsi="Cambria" w:cs="Calibri"/>
          <w:color w:val="000000"/>
          <w:lang w:val="en-GB"/>
        </w:rPr>
      </w:pPr>
    </w:p>
    <w:p w14:paraId="42337B2A" w14:textId="77777777" w:rsidR="007754BB" w:rsidRPr="00C51D43" w:rsidRDefault="007754BB" w:rsidP="00CA35B7">
      <w:pPr>
        <w:pStyle w:val="ListParagraph"/>
        <w:numPr>
          <w:ilvl w:val="0"/>
          <w:numId w:val="1"/>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What is the special quality of the loved one?</w:t>
      </w:r>
    </w:p>
    <w:p w14:paraId="4C08CA95" w14:textId="273742CE" w:rsidR="007754BB" w:rsidRPr="00C51D43" w:rsidRDefault="00CA35B7" w:rsidP="00CA35B7">
      <w:pPr>
        <w:pStyle w:val="ListParagraph"/>
        <w:numPr>
          <w:ilvl w:val="0"/>
          <w:numId w:val="1"/>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What is h</w:t>
      </w:r>
      <w:r w:rsidR="007754BB" w:rsidRPr="00C51D43">
        <w:rPr>
          <w:rFonts w:ascii="Cambria" w:eastAsia="Times New Roman" w:hAnsi="Cambria" w:cs="Calibri"/>
          <w:color w:val="000000"/>
          <w:lang w:val="en-GB"/>
        </w:rPr>
        <w:t>is unique role in relation to me?</w:t>
      </w:r>
    </w:p>
    <w:p w14:paraId="0850852F" w14:textId="4BBA9DEA" w:rsidR="007754BB" w:rsidRPr="00C51D43" w:rsidRDefault="007754BB" w:rsidP="00CA35B7">
      <w:pPr>
        <w:pStyle w:val="ListParagraph"/>
        <w:numPr>
          <w:ilvl w:val="0"/>
          <w:numId w:val="1"/>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How did I experience myself in relatio</w:t>
      </w:r>
      <w:r w:rsidR="00CA35B7" w:rsidRPr="00C51D43">
        <w:rPr>
          <w:rFonts w:ascii="Cambria" w:eastAsia="Times New Roman" w:hAnsi="Cambria" w:cs="Calibri"/>
          <w:color w:val="000000"/>
          <w:lang w:val="en-GB"/>
        </w:rPr>
        <w:t>n</w:t>
      </w:r>
      <w:r w:rsidRPr="00C51D43">
        <w:rPr>
          <w:rFonts w:ascii="Cambria" w:eastAsia="Times New Roman" w:hAnsi="Cambria" w:cs="Calibri"/>
          <w:color w:val="000000"/>
          <w:lang w:val="en-GB"/>
        </w:rPr>
        <w:t xml:space="preserve"> to him?</w:t>
      </w:r>
    </w:p>
    <w:p w14:paraId="14120164" w14:textId="77777777" w:rsidR="007754BB" w:rsidRPr="00C51D43" w:rsidRDefault="007754BB" w:rsidP="00CA35B7">
      <w:pPr>
        <w:pStyle w:val="ListParagraph"/>
        <w:numPr>
          <w:ilvl w:val="0"/>
          <w:numId w:val="1"/>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What are my dominant feelings in the wake of his death?</w:t>
      </w:r>
    </w:p>
    <w:p w14:paraId="11CC1E57" w14:textId="41A3F6EA" w:rsidR="007754BB" w:rsidRPr="00C51D43" w:rsidRDefault="007754BB" w:rsidP="00CA35B7">
      <w:pPr>
        <w:pStyle w:val="ListParagraph"/>
        <w:numPr>
          <w:ilvl w:val="0"/>
          <w:numId w:val="1"/>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What would help me with a specific issue around this loss? (</w:t>
      </w:r>
      <w:proofErr w:type="spellStart"/>
      <w:r w:rsidRPr="00C51D43">
        <w:rPr>
          <w:rFonts w:ascii="Cambria" w:eastAsia="Times New Roman" w:hAnsi="Cambria" w:cs="Calibri"/>
          <w:color w:val="000000"/>
          <w:lang w:val="en-GB"/>
        </w:rPr>
        <w:t>Neimeyer</w:t>
      </w:r>
      <w:proofErr w:type="spellEnd"/>
      <w:r w:rsidRPr="00C51D43">
        <w:rPr>
          <w:rFonts w:ascii="Cambria" w:eastAsia="Times New Roman" w:hAnsi="Cambria" w:cs="Calibri"/>
          <w:color w:val="000000"/>
          <w:lang w:val="en-GB"/>
        </w:rPr>
        <w:t xml:space="preserve"> &amp; Konopka 20</w:t>
      </w:r>
      <w:r w:rsidR="006A7A50">
        <w:rPr>
          <w:rFonts w:ascii="Cambria" w:eastAsia="Times New Roman" w:hAnsi="Cambria" w:cs="Calibri"/>
          <w:color w:val="000000"/>
          <w:lang w:val="en-GB"/>
        </w:rPr>
        <w:t>18, 111</w:t>
      </w:r>
      <w:r w:rsidRPr="00C51D43">
        <w:rPr>
          <w:rFonts w:ascii="Cambria" w:eastAsia="Times New Roman" w:hAnsi="Cambria" w:cs="Calibri"/>
          <w:color w:val="000000"/>
          <w:lang w:val="en-GB"/>
        </w:rPr>
        <w:t>)</w:t>
      </w:r>
    </w:p>
    <w:p w14:paraId="5EB4AE3E" w14:textId="77777777" w:rsidR="007754BB" w:rsidRPr="00C51D43" w:rsidRDefault="007754BB" w:rsidP="00CA35B7">
      <w:pPr>
        <w:spacing w:line="480" w:lineRule="auto"/>
        <w:rPr>
          <w:rFonts w:ascii="Cambria" w:eastAsia="Times New Roman" w:hAnsi="Cambria" w:cs="Calibri"/>
          <w:color w:val="000000"/>
          <w:lang w:val="en-GB"/>
        </w:rPr>
      </w:pPr>
    </w:p>
    <w:p w14:paraId="548D7B08" w14:textId="74340A32" w:rsidR="007754BB" w:rsidRPr="00C51D43" w:rsidRDefault="007754BB" w:rsidP="00CA35B7">
      <w:pPr>
        <w:pStyle w:val="ListParagraph"/>
        <w:numPr>
          <w:ilvl w:val="0"/>
          <w:numId w:val="3"/>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 xml:space="preserve">Frans’s special quality in our relating was his dialogue about life, love and work. That is pretty general though. Can I get closer and more specific about that? We spent at least two hours a day talking about life, work, personal growth, and in that </w:t>
      </w:r>
      <w:proofErr w:type="gramStart"/>
      <w:r w:rsidRPr="00C51D43">
        <w:rPr>
          <w:rFonts w:ascii="Cambria" w:eastAsia="Times New Roman" w:hAnsi="Cambria" w:cs="Calibri"/>
          <w:color w:val="000000"/>
          <w:lang w:val="en-GB"/>
        </w:rPr>
        <w:t>conversation</w:t>
      </w:r>
      <w:proofErr w:type="gramEnd"/>
      <w:r w:rsidRPr="00C51D43">
        <w:rPr>
          <w:rFonts w:ascii="Cambria" w:eastAsia="Times New Roman" w:hAnsi="Cambria" w:cs="Calibri"/>
          <w:color w:val="000000"/>
          <w:lang w:val="en-GB"/>
        </w:rPr>
        <w:t xml:space="preserve"> we developed a lot of our ideas for research and writing. Dialogue was also a source of our troubles; this sounds ironic, but in a dinner conversation we once had with our career colleagues, someone mentioned an insight that Adler had – I’ll paraphrase it here: </w:t>
      </w:r>
      <w:r w:rsidRPr="00C51D43">
        <w:rPr>
          <w:rFonts w:ascii="Cambria" w:eastAsia="Times New Roman" w:hAnsi="Cambria" w:cs="Calibri"/>
          <w:i/>
          <w:iCs/>
          <w:color w:val="000000"/>
          <w:lang w:val="en-GB"/>
        </w:rPr>
        <w:t>the thing you at first love about your partner is the thing you might end up despising</w:t>
      </w:r>
      <w:r w:rsidRPr="00C51D43">
        <w:rPr>
          <w:rFonts w:ascii="Cambria" w:eastAsia="Times New Roman" w:hAnsi="Cambria" w:cs="Calibri"/>
          <w:color w:val="000000"/>
          <w:lang w:val="en-GB"/>
        </w:rPr>
        <w:t>.</w:t>
      </w:r>
    </w:p>
    <w:p w14:paraId="52B5BB12" w14:textId="77777777" w:rsidR="007754BB" w:rsidRPr="00C51D43" w:rsidRDefault="007754BB" w:rsidP="00CA35B7">
      <w:pPr>
        <w:spacing w:line="480" w:lineRule="auto"/>
        <w:rPr>
          <w:rFonts w:ascii="Cambria" w:eastAsia="Times New Roman" w:hAnsi="Cambria" w:cs="Calibri"/>
          <w:color w:val="000000"/>
          <w:lang w:val="en-GB"/>
        </w:rPr>
      </w:pPr>
    </w:p>
    <w:p w14:paraId="20D6813A" w14:textId="7FFED276" w:rsidR="007754BB" w:rsidRPr="00C51D43" w:rsidRDefault="007754BB" w:rsidP="00CA35B7">
      <w:pPr>
        <w:pStyle w:val="ListParagraph"/>
        <w:numPr>
          <w:ilvl w:val="0"/>
          <w:numId w:val="3"/>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Frans’s unique relationship to me: lover, spouse, research and writing partner.</w:t>
      </w:r>
    </w:p>
    <w:p w14:paraId="60283FD2" w14:textId="77777777" w:rsidR="007754BB" w:rsidRPr="00C51D43" w:rsidRDefault="007754BB" w:rsidP="00CA35B7">
      <w:pPr>
        <w:pStyle w:val="ListParagraph"/>
        <w:spacing w:line="480" w:lineRule="auto"/>
        <w:ind w:left="0"/>
        <w:rPr>
          <w:rFonts w:ascii="Cambria" w:eastAsia="Times New Roman" w:hAnsi="Cambria" w:cs="Calibri"/>
          <w:color w:val="000000"/>
          <w:lang w:val="en-GB"/>
        </w:rPr>
      </w:pPr>
    </w:p>
    <w:p w14:paraId="03254C82" w14:textId="5A876ECB" w:rsidR="007754BB" w:rsidRPr="00C51D43" w:rsidRDefault="007754BB" w:rsidP="00CA35B7">
      <w:pPr>
        <w:pStyle w:val="ListParagraph"/>
        <w:numPr>
          <w:ilvl w:val="0"/>
          <w:numId w:val="3"/>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 xml:space="preserve">How did I experience myself in the relationship? Loved, loving, inspired, cared for, challenged, and dismissed. </w:t>
      </w:r>
    </w:p>
    <w:p w14:paraId="48F4DC4F" w14:textId="77777777" w:rsidR="007754BB" w:rsidRPr="00C51D43" w:rsidRDefault="007754BB" w:rsidP="00CA35B7">
      <w:pPr>
        <w:pStyle w:val="ListParagraph"/>
        <w:spacing w:line="480" w:lineRule="auto"/>
        <w:ind w:left="0"/>
        <w:rPr>
          <w:rFonts w:ascii="Cambria" w:eastAsia="Times New Roman" w:hAnsi="Cambria" w:cs="Calibri"/>
          <w:color w:val="000000"/>
          <w:lang w:val="en-GB"/>
        </w:rPr>
      </w:pPr>
    </w:p>
    <w:p w14:paraId="74B4AEAC" w14:textId="364B0CBD" w:rsidR="007754BB" w:rsidRPr="00C51D43" w:rsidRDefault="007754BB" w:rsidP="00CA35B7">
      <w:pPr>
        <w:pStyle w:val="ListParagraph"/>
        <w:numPr>
          <w:ilvl w:val="0"/>
          <w:numId w:val="3"/>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Dominant feelings in the wake of his death: sadness and anger.</w:t>
      </w:r>
    </w:p>
    <w:p w14:paraId="529DE383" w14:textId="77777777" w:rsidR="007754BB" w:rsidRPr="00C51D43" w:rsidRDefault="007754BB" w:rsidP="00CA35B7">
      <w:pPr>
        <w:pStyle w:val="ListParagraph"/>
        <w:spacing w:line="480" w:lineRule="auto"/>
        <w:ind w:left="0"/>
        <w:rPr>
          <w:rFonts w:ascii="Cambria" w:eastAsia="Times New Roman" w:hAnsi="Cambria" w:cs="Calibri"/>
          <w:color w:val="000000"/>
          <w:lang w:val="en-GB"/>
        </w:rPr>
      </w:pPr>
    </w:p>
    <w:p w14:paraId="0E2DE924" w14:textId="1091A006" w:rsidR="00B31513" w:rsidRPr="00C51D43" w:rsidRDefault="007754BB" w:rsidP="00CA35B7">
      <w:pPr>
        <w:pStyle w:val="ListParagraph"/>
        <w:numPr>
          <w:ilvl w:val="0"/>
          <w:numId w:val="3"/>
        </w:numPr>
        <w:spacing w:line="480" w:lineRule="auto"/>
        <w:ind w:left="0" w:firstLine="0"/>
        <w:rPr>
          <w:rFonts w:ascii="Cambria" w:eastAsia="Times New Roman" w:hAnsi="Cambria" w:cs="Calibri"/>
          <w:color w:val="000000"/>
          <w:lang w:val="en-GB"/>
        </w:rPr>
      </w:pPr>
      <w:r w:rsidRPr="00C51D43">
        <w:rPr>
          <w:rFonts w:ascii="Cambria" w:eastAsia="Times New Roman" w:hAnsi="Cambria" w:cs="Calibri"/>
          <w:color w:val="000000"/>
          <w:lang w:val="en-GB"/>
        </w:rPr>
        <w:t>The specific issue I would like to work on through writing: feeling dismissed in conversations and being angry about this.</w:t>
      </w:r>
      <w:r w:rsidRPr="00C51D43">
        <w:rPr>
          <w:rStyle w:val="EndnoteReference"/>
          <w:rFonts w:ascii="Cambria" w:eastAsia="Times New Roman" w:hAnsi="Cambria" w:cs="Calibri"/>
          <w:color w:val="000000"/>
          <w:lang w:val="en-GB"/>
        </w:rPr>
        <w:endnoteReference w:id="7"/>
      </w:r>
      <w:r w:rsidRPr="00C51D43">
        <w:rPr>
          <w:rFonts w:ascii="Cambria" w:eastAsia="Times New Roman" w:hAnsi="Cambria" w:cs="Calibri"/>
          <w:color w:val="000000"/>
          <w:lang w:val="en-GB"/>
        </w:rPr>
        <w:t xml:space="preserve"> </w:t>
      </w:r>
    </w:p>
    <w:p w14:paraId="1255C7AC" w14:textId="02E1DFC2" w:rsidR="00AA0A80" w:rsidRPr="00C51D43" w:rsidRDefault="00AA0A80" w:rsidP="006F5DAF">
      <w:pPr>
        <w:spacing w:line="480" w:lineRule="auto"/>
        <w:rPr>
          <w:rFonts w:ascii="Cambria" w:eastAsia="Times New Roman" w:hAnsi="Cambria" w:cs="Calibri"/>
          <w:color w:val="000000"/>
          <w:lang w:val="en-GB"/>
        </w:rPr>
      </w:pPr>
    </w:p>
    <w:p w14:paraId="2E51BB77" w14:textId="0B780D0A" w:rsidR="002D04BC" w:rsidRPr="00C51D43" w:rsidRDefault="002D04BC"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After </w:t>
      </w:r>
      <w:r w:rsidR="00575F98" w:rsidRPr="00C51D43">
        <w:rPr>
          <w:rFonts w:ascii="Cambria" w:eastAsia="Times New Roman" w:hAnsi="Cambria" w:cs="Calibri"/>
          <w:color w:val="000000"/>
          <w:lang w:val="en-GB"/>
        </w:rPr>
        <w:t xml:space="preserve">writing out the </w:t>
      </w:r>
      <w:r w:rsidRPr="00C51D43">
        <w:rPr>
          <w:rFonts w:ascii="Cambria" w:eastAsia="Times New Roman" w:hAnsi="Cambria" w:cs="Calibri"/>
          <w:color w:val="000000"/>
          <w:lang w:val="en-GB"/>
        </w:rPr>
        <w:t>answer</w:t>
      </w:r>
      <w:r w:rsidR="00575F98" w:rsidRPr="00C51D43">
        <w:rPr>
          <w:rFonts w:ascii="Cambria" w:eastAsia="Times New Roman" w:hAnsi="Cambria" w:cs="Calibri"/>
          <w:color w:val="000000"/>
          <w:lang w:val="en-GB"/>
        </w:rPr>
        <w:t xml:space="preserve">s to </w:t>
      </w:r>
      <w:r w:rsidRPr="00C51D43">
        <w:rPr>
          <w:rFonts w:ascii="Cambria" w:eastAsia="Times New Roman" w:hAnsi="Cambria" w:cs="Calibri"/>
          <w:color w:val="000000"/>
          <w:lang w:val="en-GB"/>
        </w:rPr>
        <w:t>these five questions, I built in a kind of inner pause</w:t>
      </w:r>
      <w:r w:rsidR="00575F98"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I s</w:t>
      </w:r>
      <w:r w:rsidR="00575F98" w:rsidRPr="00C51D43">
        <w:rPr>
          <w:rFonts w:ascii="Cambria" w:eastAsia="Times New Roman" w:hAnsi="Cambria" w:cs="Calibri"/>
          <w:color w:val="000000"/>
          <w:lang w:val="en-GB"/>
        </w:rPr>
        <w:t>a</w:t>
      </w:r>
      <w:r w:rsidRPr="00C51D43">
        <w:rPr>
          <w:rFonts w:ascii="Cambria" w:eastAsia="Times New Roman" w:hAnsi="Cambria" w:cs="Calibri"/>
          <w:color w:val="000000"/>
          <w:lang w:val="en-GB"/>
        </w:rPr>
        <w:t>t with the responses while postponing any tendency to find answers or draw conclusions. For a less experienced writer, such a step may require a facilitator who invites the participant to sit for a moment and become acquainted with any bodily sensations and underlying feelings. Then such a facilitator (in my case an inner counsellor) might ask:</w:t>
      </w:r>
    </w:p>
    <w:p w14:paraId="4138F31D" w14:textId="2EA7E5D1" w:rsidR="002D04BC" w:rsidRPr="00C51D43" w:rsidRDefault="002D04BC" w:rsidP="006F5DAF">
      <w:pPr>
        <w:spacing w:line="480" w:lineRule="auto"/>
        <w:rPr>
          <w:rFonts w:ascii="Cambria" w:eastAsia="Times New Roman" w:hAnsi="Cambria" w:cs="Calibri"/>
          <w:color w:val="000000"/>
          <w:lang w:val="en-GB"/>
        </w:rPr>
      </w:pPr>
    </w:p>
    <w:p w14:paraId="7A284289" w14:textId="3F2642A5" w:rsidR="002D04BC" w:rsidRPr="00C51D43" w:rsidRDefault="002D04BC"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(Inner) Counsellor: are there any sensations, images or words that </w:t>
      </w:r>
      <w:r w:rsidR="00575F98" w:rsidRPr="00C51D43">
        <w:rPr>
          <w:rFonts w:ascii="Cambria" w:eastAsia="Times New Roman" w:hAnsi="Cambria" w:cs="Calibri"/>
          <w:color w:val="000000"/>
          <w:lang w:val="en-GB"/>
        </w:rPr>
        <w:t xml:space="preserve">are coming up </w:t>
      </w:r>
      <w:r w:rsidRPr="00C51D43">
        <w:rPr>
          <w:rFonts w:ascii="Cambria" w:eastAsia="Times New Roman" w:hAnsi="Cambria" w:cs="Calibri"/>
          <w:color w:val="000000"/>
          <w:lang w:val="en-GB"/>
        </w:rPr>
        <w:t>as you sit with the response to the questions you’ve written down?</w:t>
      </w:r>
    </w:p>
    <w:p w14:paraId="3DF11B23" w14:textId="77777777" w:rsidR="002D04BC" w:rsidRPr="00C51D43" w:rsidRDefault="002D04BC" w:rsidP="006F5DAF">
      <w:pPr>
        <w:spacing w:line="480" w:lineRule="auto"/>
        <w:rPr>
          <w:rFonts w:ascii="Cambria" w:eastAsia="Times New Roman" w:hAnsi="Cambria" w:cs="Calibri"/>
          <w:color w:val="000000"/>
          <w:lang w:val="en-GB"/>
        </w:rPr>
      </w:pPr>
    </w:p>
    <w:p w14:paraId="7FD9D0CC" w14:textId="1798E944" w:rsidR="00563FAF" w:rsidRPr="00C51D43" w:rsidRDefault="002D04BC" w:rsidP="006F5DAF">
      <w:pPr>
        <w:spacing w:line="480" w:lineRule="auto"/>
        <w:rPr>
          <w:rFonts w:ascii="Cambria" w:eastAsia="Times New Roman" w:hAnsi="Cambria" w:cs="Calibri"/>
          <w:iCs/>
          <w:color w:val="000000"/>
          <w:lang w:val="en-GB"/>
        </w:rPr>
      </w:pPr>
      <w:proofErr w:type="spellStart"/>
      <w:r w:rsidRPr="00C51D43">
        <w:rPr>
          <w:rFonts w:ascii="Cambria" w:eastAsia="Times New Roman" w:hAnsi="Cambria" w:cs="Calibri"/>
          <w:color w:val="000000"/>
          <w:lang w:val="en-GB"/>
        </w:rPr>
        <w:t>Reinekke</w:t>
      </w:r>
      <w:proofErr w:type="spellEnd"/>
      <w:r w:rsidR="00751D4B" w:rsidRPr="00C51D43">
        <w:rPr>
          <w:rFonts w:ascii="Cambria" w:eastAsia="Times New Roman" w:hAnsi="Cambria" w:cs="Calibri"/>
          <w:color w:val="000000"/>
          <w:lang w:val="en-GB"/>
        </w:rPr>
        <w:t xml:space="preserve"> </w:t>
      </w:r>
      <w:r w:rsidR="009170FE" w:rsidRPr="00C51D43">
        <w:rPr>
          <w:rFonts w:ascii="Cambria" w:eastAsia="Times New Roman" w:hAnsi="Cambria" w:cs="Calibri"/>
          <w:color w:val="000000"/>
          <w:lang w:val="en-GB"/>
        </w:rPr>
        <w:t>(</w:t>
      </w:r>
      <w:r w:rsidR="00751D4B" w:rsidRPr="00C51D43">
        <w:rPr>
          <w:rFonts w:ascii="Cambria" w:eastAsia="Times New Roman" w:hAnsi="Cambria" w:cs="Calibri"/>
          <w:color w:val="000000"/>
          <w:lang w:val="en-GB"/>
        </w:rPr>
        <w:t>sensing</w:t>
      </w:r>
      <w:r w:rsidR="009170FE" w:rsidRPr="00C51D43">
        <w:rPr>
          <w:rFonts w:ascii="Cambria" w:eastAsia="Times New Roman" w:hAnsi="Cambria" w:cs="Calibri"/>
          <w:color w:val="000000"/>
          <w:lang w:val="en-GB"/>
        </w:rPr>
        <w:t>)</w:t>
      </w:r>
      <w:r w:rsidRPr="00C51D43">
        <w:rPr>
          <w:rFonts w:ascii="Cambria" w:eastAsia="Times New Roman" w:hAnsi="Cambria" w:cs="Calibri"/>
          <w:iCs/>
          <w:color w:val="000000"/>
          <w:lang w:val="en-GB"/>
        </w:rPr>
        <w:t xml:space="preserve">: </w:t>
      </w:r>
      <w:r w:rsidR="00563FAF" w:rsidRPr="00C51D43">
        <w:rPr>
          <w:rFonts w:ascii="Cambria" w:eastAsia="Times New Roman" w:hAnsi="Cambria" w:cs="Calibri"/>
          <w:iCs/>
          <w:color w:val="000000"/>
          <w:lang w:val="en-GB"/>
        </w:rPr>
        <w:t xml:space="preserve">I </w:t>
      </w:r>
      <w:r w:rsidR="00AA0A80" w:rsidRPr="00C51D43">
        <w:rPr>
          <w:rFonts w:ascii="Cambria" w:eastAsia="Times New Roman" w:hAnsi="Cambria" w:cs="Calibri"/>
          <w:iCs/>
          <w:color w:val="000000"/>
          <w:lang w:val="en-GB"/>
        </w:rPr>
        <w:t xml:space="preserve">am </w:t>
      </w:r>
      <w:r w:rsidR="00563FAF" w:rsidRPr="00C51D43">
        <w:rPr>
          <w:rFonts w:ascii="Cambria" w:eastAsia="Times New Roman" w:hAnsi="Cambria" w:cs="Calibri"/>
          <w:iCs/>
          <w:color w:val="000000"/>
          <w:lang w:val="en-GB"/>
        </w:rPr>
        <w:t>get</w:t>
      </w:r>
      <w:r w:rsidR="00AA0A80" w:rsidRPr="00C51D43">
        <w:rPr>
          <w:rFonts w:ascii="Cambria" w:eastAsia="Times New Roman" w:hAnsi="Cambria" w:cs="Calibri"/>
          <w:iCs/>
          <w:color w:val="000000"/>
          <w:lang w:val="en-GB"/>
        </w:rPr>
        <w:t>ting</w:t>
      </w:r>
      <w:r w:rsidR="00563FAF" w:rsidRPr="00C51D43">
        <w:rPr>
          <w:rFonts w:ascii="Cambria" w:eastAsia="Times New Roman" w:hAnsi="Cambria" w:cs="Calibri"/>
          <w:iCs/>
          <w:color w:val="000000"/>
          <w:lang w:val="en-GB"/>
        </w:rPr>
        <w:t xml:space="preserve"> a sense of a big muddy, oily pile of goop that I will call </w:t>
      </w:r>
      <w:r w:rsidR="00B739DC" w:rsidRPr="00C51D43">
        <w:rPr>
          <w:rFonts w:ascii="Cambria" w:eastAsia="Times New Roman" w:hAnsi="Cambria" w:cs="Calibri"/>
          <w:iCs/>
          <w:color w:val="000000"/>
          <w:lang w:val="en-GB"/>
        </w:rPr>
        <w:t>‘</w:t>
      </w:r>
      <w:r w:rsidR="00563FAF" w:rsidRPr="00C51D43">
        <w:rPr>
          <w:rFonts w:ascii="Cambria" w:eastAsia="Times New Roman" w:hAnsi="Cambria" w:cs="Calibri"/>
          <w:iCs/>
          <w:color w:val="000000"/>
          <w:lang w:val="en-GB"/>
        </w:rPr>
        <w:t>the problem</w:t>
      </w:r>
      <w:r w:rsidRPr="00C51D43">
        <w:rPr>
          <w:rFonts w:ascii="Cambria" w:eastAsia="Times New Roman" w:hAnsi="Cambria" w:cs="Calibri"/>
          <w:iCs/>
          <w:color w:val="000000"/>
          <w:lang w:val="en-GB"/>
        </w:rPr>
        <w:t>’</w:t>
      </w:r>
      <w:r w:rsidR="00563FAF" w:rsidRPr="00C51D43">
        <w:rPr>
          <w:rFonts w:ascii="Cambria" w:eastAsia="Times New Roman" w:hAnsi="Cambria" w:cs="Calibri"/>
          <w:iCs/>
          <w:color w:val="000000"/>
          <w:lang w:val="en-GB"/>
        </w:rPr>
        <w:t>.</w:t>
      </w:r>
    </w:p>
    <w:p w14:paraId="622C0E9B" w14:textId="77777777" w:rsidR="00354935" w:rsidRPr="00C51D43" w:rsidRDefault="00354935" w:rsidP="006F5DAF">
      <w:pPr>
        <w:spacing w:line="480" w:lineRule="auto"/>
        <w:rPr>
          <w:rFonts w:ascii="Cambria" w:eastAsia="Times New Roman" w:hAnsi="Cambria" w:cs="Calibri"/>
          <w:color w:val="000000"/>
          <w:lang w:val="en-GB"/>
        </w:rPr>
      </w:pPr>
    </w:p>
    <w:p w14:paraId="4F392ABF" w14:textId="603984C2"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 xml:space="preserve">Counsellor: Let’s put a chair out for </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Goop</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 the messy problem you felt was never resolved between you.</w:t>
      </w:r>
      <w:r w:rsidR="00F41B07"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There is a chair for the part of you that really wants to be heard on this over here. You can sit here and address Goop. Let’s start with these and we can add positions as needed. I’ll be here with you as a witness.</w:t>
      </w:r>
    </w:p>
    <w:p w14:paraId="5F29C471" w14:textId="77777777" w:rsidR="00563FAF" w:rsidRPr="00C51D43" w:rsidRDefault="00563FAF" w:rsidP="006F5DAF">
      <w:pPr>
        <w:spacing w:line="480" w:lineRule="auto"/>
        <w:rPr>
          <w:rFonts w:ascii="Cambria" w:eastAsia="Times New Roman" w:hAnsi="Cambria" w:cs="Calibri"/>
          <w:color w:val="000000"/>
          <w:lang w:val="en-GB"/>
        </w:rPr>
      </w:pPr>
    </w:p>
    <w:p w14:paraId="606201D5" w14:textId="600484A0" w:rsidR="00563FAF" w:rsidRPr="00C51D43" w:rsidRDefault="00CA35B7"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w:t>
      </w:r>
      <w:r w:rsidR="00563FAF" w:rsidRPr="00C51D43">
        <w:rPr>
          <w:rFonts w:ascii="Cambria" w:eastAsia="Times New Roman" w:hAnsi="Cambria" w:cs="Calibri"/>
          <w:color w:val="000000"/>
          <w:lang w:val="en-GB"/>
        </w:rPr>
        <w:t>The mass seems to gurgle and shift a bit like a Jabba-the-hut. I note the pile kind of makes me giggle inside – it’s so ridiculous looking and not scary.</w:t>
      </w:r>
      <w:r w:rsidRPr="00C51D43">
        <w:rPr>
          <w:rFonts w:ascii="Cambria" w:eastAsia="Times New Roman" w:hAnsi="Cambria" w:cs="Calibri"/>
          <w:color w:val="000000"/>
          <w:lang w:val="en-GB"/>
        </w:rPr>
        <w:t>)</w:t>
      </w:r>
    </w:p>
    <w:p w14:paraId="2AED3FF7" w14:textId="77777777" w:rsidR="00563FAF" w:rsidRPr="00C51D43" w:rsidRDefault="00563FAF" w:rsidP="006F5DAF">
      <w:pPr>
        <w:spacing w:line="480" w:lineRule="auto"/>
        <w:rPr>
          <w:rFonts w:ascii="Cambria" w:eastAsia="Times New Roman" w:hAnsi="Cambria" w:cs="Calibri"/>
          <w:color w:val="000000"/>
          <w:lang w:val="en-GB"/>
        </w:rPr>
      </w:pPr>
    </w:p>
    <w:p w14:paraId="6ABBBCAC"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Rein</w:t>
      </w:r>
      <w:r w:rsidR="00274717" w:rsidRPr="00C51D43">
        <w:rPr>
          <w:rFonts w:ascii="Cambria" w:eastAsia="Times New Roman" w:hAnsi="Cambria" w:cs="Calibri"/>
          <w:color w:val="000000"/>
          <w:lang w:val="en-GB"/>
        </w:rPr>
        <w:t>-</w:t>
      </w:r>
      <w:r w:rsidRPr="00C51D43">
        <w:rPr>
          <w:rFonts w:ascii="Cambria" w:eastAsia="Times New Roman" w:hAnsi="Cambria" w:cs="Calibri"/>
          <w:color w:val="000000"/>
          <w:lang w:val="en-GB"/>
        </w:rPr>
        <w:t>who</w:t>
      </w:r>
      <w:r w:rsidR="00274717" w:rsidRPr="00C51D43">
        <w:rPr>
          <w:rFonts w:ascii="Cambria" w:eastAsia="Times New Roman" w:hAnsi="Cambria" w:cs="Calibri"/>
          <w:color w:val="000000"/>
          <w:lang w:val="en-GB"/>
        </w:rPr>
        <w:t>-</w:t>
      </w:r>
      <w:r w:rsidRPr="00C51D43">
        <w:rPr>
          <w:rFonts w:ascii="Cambria" w:eastAsia="Times New Roman" w:hAnsi="Cambria" w:cs="Calibri"/>
          <w:color w:val="000000"/>
          <w:lang w:val="en-GB"/>
        </w:rPr>
        <w:t>wants</w:t>
      </w:r>
      <w:r w:rsidR="00274717" w:rsidRPr="00C51D43">
        <w:rPr>
          <w:rFonts w:ascii="Cambria" w:eastAsia="Times New Roman" w:hAnsi="Cambria" w:cs="Calibri"/>
          <w:color w:val="000000"/>
          <w:lang w:val="en-GB"/>
        </w:rPr>
        <w:t>-</w:t>
      </w:r>
      <w:r w:rsidRPr="00C51D43">
        <w:rPr>
          <w:rFonts w:ascii="Cambria" w:eastAsia="Times New Roman" w:hAnsi="Cambria" w:cs="Calibri"/>
          <w:color w:val="000000"/>
          <w:lang w:val="en-GB"/>
        </w:rPr>
        <w:t>to</w:t>
      </w:r>
      <w:r w:rsidR="00274717" w:rsidRPr="00C51D43">
        <w:rPr>
          <w:rFonts w:ascii="Cambria" w:eastAsia="Times New Roman" w:hAnsi="Cambria" w:cs="Calibri"/>
          <w:color w:val="000000"/>
          <w:lang w:val="en-GB"/>
        </w:rPr>
        <w:t>-</w:t>
      </w:r>
      <w:r w:rsidRPr="00C51D43">
        <w:rPr>
          <w:rFonts w:ascii="Cambria" w:eastAsia="Times New Roman" w:hAnsi="Cambria" w:cs="Calibri"/>
          <w:color w:val="000000"/>
          <w:lang w:val="en-GB"/>
        </w:rPr>
        <w:t>be</w:t>
      </w:r>
      <w:r w:rsidR="00274717" w:rsidRPr="00C51D43">
        <w:rPr>
          <w:rFonts w:ascii="Cambria" w:eastAsia="Times New Roman" w:hAnsi="Cambria" w:cs="Calibri"/>
          <w:color w:val="000000"/>
          <w:lang w:val="en-GB"/>
        </w:rPr>
        <w:t>-</w:t>
      </w:r>
      <w:r w:rsidRPr="00C51D43">
        <w:rPr>
          <w:rFonts w:ascii="Cambria" w:eastAsia="Times New Roman" w:hAnsi="Cambria" w:cs="Calibri"/>
          <w:color w:val="000000"/>
          <w:lang w:val="en-GB"/>
        </w:rPr>
        <w:t>heard (</w:t>
      </w: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Holy shit, that is a stinky pile of stuff!</w:t>
      </w:r>
    </w:p>
    <w:p w14:paraId="3F41F970" w14:textId="77777777" w:rsidR="00563FAF" w:rsidRPr="00C51D43" w:rsidRDefault="00563FAF" w:rsidP="006F5DAF">
      <w:pPr>
        <w:spacing w:line="480" w:lineRule="auto"/>
        <w:rPr>
          <w:rFonts w:ascii="Cambria" w:eastAsia="Times New Roman" w:hAnsi="Cambria" w:cs="Calibri"/>
          <w:color w:val="000000"/>
          <w:lang w:val="en-GB"/>
        </w:rPr>
      </w:pPr>
    </w:p>
    <w:p w14:paraId="610B0731" w14:textId="4F9B70A2"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Goop: (gurgles and burps)</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Yes, that is exactly what this is. (More burps and gurgles). </w:t>
      </w:r>
    </w:p>
    <w:p w14:paraId="7F1FC3E8" w14:textId="77777777" w:rsidR="00563FAF" w:rsidRPr="00C51D43" w:rsidRDefault="00563FAF" w:rsidP="006F5DAF">
      <w:pPr>
        <w:spacing w:line="480" w:lineRule="auto"/>
        <w:rPr>
          <w:rFonts w:ascii="Cambria" w:eastAsia="Times New Roman" w:hAnsi="Cambria" w:cs="Calibri"/>
          <w:color w:val="000000"/>
          <w:lang w:val="en-GB"/>
        </w:rPr>
      </w:pPr>
    </w:p>
    <w:p w14:paraId="00AB84B6"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Take a closer look. What else do you see?</w:t>
      </w:r>
    </w:p>
    <w:p w14:paraId="4F0EDD1C" w14:textId="77777777" w:rsidR="00563FAF" w:rsidRPr="00C51D43" w:rsidRDefault="00563FAF" w:rsidP="006F5DAF">
      <w:pPr>
        <w:spacing w:line="480" w:lineRule="auto"/>
        <w:rPr>
          <w:rFonts w:ascii="Cambria" w:eastAsia="Times New Roman" w:hAnsi="Cambria" w:cs="Calibri"/>
          <w:color w:val="000000"/>
          <w:lang w:val="en-GB"/>
        </w:rPr>
      </w:pPr>
    </w:p>
    <w:p w14:paraId="08454E59" w14:textId="6ED8668A" w:rsidR="00ED2FA3"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I see straw mixed in there. Oh, jeez, I can hear Frans saying, </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yes, yes, </w:t>
      </w:r>
      <w:proofErr w:type="spellStart"/>
      <w:r w:rsidRPr="00C51D43">
        <w:rPr>
          <w:rFonts w:ascii="Cambria" w:eastAsia="Times New Roman" w:hAnsi="Cambria" w:cs="Calibri"/>
          <w:color w:val="000000"/>
          <w:lang w:val="en-GB"/>
        </w:rPr>
        <w:t>Reinek</w:t>
      </w:r>
      <w:r w:rsidR="00ED2FA3" w:rsidRPr="00C51D43">
        <w:rPr>
          <w:rFonts w:ascii="Cambria" w:eastAsia="Times New Roman" w:hAnsi="Cambria" w:cs="Calibri"/>
          <w:color w:val="000000"/>
          <w:lang w:val="en-GB"/>
        </w:rPr>
        <w:t>k</w:t>
      </w:r>
      <w:r w:rsidRPr="00C51D43">
        <w:rPr>
          <w:rFonts w:ascii="Cambria" w:eastAsia="Times New Roman" w:hAnsi="Cambria" w:cs="Calibri"/>
          <w:color w:val="000000"/>
          <w:lang w:val="en-GB"/>
        </w:rPr>
        <w:t>e</w:t>
      </w:r>
      <w:proofErr w:type="spellEnd"/>
      <w:r w:rsidRPr="00C51D43">
        <w:rPr>
          <w:rFonts w:ascii="Cambria" w:eastAsia="Times New Roman" w:hAnsi="Cambria" w:cs="Calibri"/>
          <w:color w:val="000000"/>
          <w:lang w:val="en-GB"/>
        </w:rPr>
        <w:t>,</w:t>
      </w:r>
      <w:r w:rsidR="00CA1D31" w:rsidRPr="00C51D43">
        <w:rPr>
          <w:rFonts w:ascii="Cambria" w:eastAsia="Times New Roman" w:hAnsi="Cambria" w:cs="Calibri"/>
          <w:color w:val="000000"/>
          <w:lang w:val="en-GB"/>
        </w:rPr>
        <w:t xml:space="preserve"> didn’t </w:t>
      </w:r>
      <w:r w:rsidRPr="00C51D43">
        <w:rPr>
          <w:rFonts w:ascii="Cambria" w:eastAsia="Times New Roman" w:hAnsi="Cambria" w:cs="Calibri"/>
          <w:color w:val="000000"/>
          <w:lang w:val="en-GB"/>
        </w:rPr>
        <w:t>I</w:t>
      </w:r>
      <w:r w:rsidR="00CA1D31" w:rsidRPr="00C51D43">
        <w:rPr>
          <w:rFonts w:ascii="Cambria" w:eastAsia="Times New Roman" w:hAnsi="Cambria" w:cs="Calibri"/>
          <w:color w:val="000000"/>
          <w:lang w:val="en-GB"/>
        </w:rPr>
        <w:t xml:space="preserve"> always</w:t>
      </w:r>
      <w:r w:rsidRPr="00C51D43">
        <w:rPr>
          <w:rFonts w:ascii="Cambria" w:eastAsia="Times New Roman" w:hAnsi="Cambria" w:cs="Calibri"/>
          <w:color w:val="000000"/>
          <w:lang w:val="en-GB"/>
        </w:rPr>
        <w:t xml:space="preserve"> say love is the ability to transform shit into fertili</w:t>
      </w:r>
      <w:r w:rsidR="00B739DC" w:rsidRPr="00C51D43">
        <w:rPr>
          <w:rFonts w:ascii="Cambria" w:eastAsia="Times New Roman" w:hAnsi="Cambria" w:cs="Calibri"/>
          <w:color w:val="000000"/>
          <w:lang w:val="en-GB"/>
        </w:rPr>
        <w:t>s</w:t>
      </w:r>
      <w:r w:rsidRPr="00C51D43">
        <w:rPr>
          <w:rFonts w:ascii="Cambria" w:eastAsia="Times New Roman" w:hAnsi="Cambria" w:cs="Calibri"/>
          <w:color w:val="000000"/>
          <w:lang w:val="en-GB"/>
        </w:rPr>
        <w:t>er?</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w:t>
      </w:r>
    </w:p>
    <w:p w14:paraId="65DB5CBC" w14:textId="77777777" w:rsidR="00ED2FA3" w:rsidRPr="00C51D43" w:rsidRDefault="00ED2FA3" w:rsidP="006F5DAF">
      <w:pPr>
        <w:spacing w:line="480" w:lineRule="auto"/>
        <w:rPr>
          <w:rFonts w:ascii="Cambria" w:eastAsia="Times New Roman" w:hAnsi="Cambria" w:cs="Calibri"/>
          <w:color w:val="000000"/>
          <w:lang w:val="en-GB"/>
        </w:rPr>
      </w:pPr>
    </w:p>
    <w:p w14:paraId="2B817F2D"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Frankly, I don’t know whether to laugh or cry. I am seeing this huge pile of shit and Frans’s perspective on it. He’s excited by it and I thought it was really just a huge pile of unwanted crap. I’m looking closer and I see there are also the sharp points of pitch forks hidden in there. When I tried to clean this up with him, we hit those sharp edges. Sometimes we did move some of </w:t>
      </w:r>
      <w:r w:rsidR="00ED2FA3" w:rsidRPr="00C51D43">
        <w:rPr>
          <w:rFonts w:ascii="Cambria" w:eastAsia="Times New Roman" w:hAnsi="Cambria" w:cs="Calibri"/>
          <w:color w:val="000000"/>
          <w:lang w:val="en-GB"/>
        </w:rPr>
        <w:t xml:space="preserve">the pile </w:t>
      </w:r>
      <w:r w:rsidRPr="00C51D43">
        <w:rPr>
          <w:rFonts w:ascii="Cambria" w:eastAsia="Times New Roman" w:hAnsi="Cambria" w:cs="Calibri"/>
          <w:color w:val="000000"/>
          <w:lang w:val="en-GB"/>
        </w:rPr>
        <w:t>with the pitchforks, actually.</w:t>
      </w:r>
    </w:p>
    <w:p w14:paraId="21F8A3E3" w14:textId="77777777" w:rsidR="00563FAF" w:rsidRPr="00C51D43" w:rsidRDefault="00563FAF" w:rsidP="006F5DAF">
      <w:pPr>
        <w:spacing w:line="480" w:lineRule="auto"/>
        <w:rPr>
          <w:rFonts w:ascii="Cambria" w:eastAsia="Times New Roman" w:hAnsi="Cambria" w:cs="Calibri"/>
          <w:color w:val="000000"/>
          <w:lang w:val="en-GB"/>
        </w:rPr>
      </w:pPr>
    </w:p>
    <w:p w14:paraId="5AB3FA54"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 xml:space="preserve">Counsellor: Are you saying this is not the same pile of shit it always was? </w:t>
      </w:r>
    </w:p>
    <w:p w14:paraId="45975191" w14:textId="77777777" w:rsidR="00563FAF" w:rsidRPr="00C51D43" w:rsidRDefault="00563FAF" w:rsidP="006F5DAF">
      <w:pPr>
        <w:spacing w:line="480" w:lineRule="auto"/>
        <w:rPr>
          <w:rFonts w:ascii="Cambria" w:eastAsia="Times New Roman" w:hAnsi="Cambria" w:cs="Calibri"/>
          <w:color w:val="000000"/>
          <w:lang w:val="en-GB"/>
        </w:rPr>
      </w:pPr>
    </w:p>
    <w:p w14:paraId="5920F47A"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(This feels like an important insight).</w:t>
      </w:r>
    </w:p>
    <w:p w14:paraId="604FCD20" w14:textId="77777777" w:rsidR="00563FAF" w:rsidRPr="00C51D43" w:rsidRDefault="00563FAF" w:rsidP="006F5DAF">
      <w:pPr>
        <w:spacing w:line="480" w:lineRule="auto"/>
        <w:rPr>
          <w:rFonts w:ascii="Cambria" w:eastAsia="Times New Roman" w:hAnsi="Cambria" w:cs="Calibri"/>
          <w:color w:val="000000"/>
          <w:lang w:val="en-GB"/>
        </w:rPr>
      </w:pPr>
    </w:p>
    <w:p w14:paraId="707D3889" w14:textId="722C612D"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It looks the same, but I see th</w:t>
      </w:r>
      <w:r w:rsidR="00677BF8" w:rsidRPr="00C51D43">
        <w:rPr>
          <w:rFonts w:ascii="Cambria" w:eastAsia="Times New Roman" w:hAnsi="Cambria" w:cs="Calibri"/>
          <w:color w:val="000000"/>
          <w:lang w:val="en-GB"/>
        </w:rPr>
        <w:t xml:space="preserve">ere is fresh manure piled on top each time as well. </w:t>
      </w:r>
      <w:r w:rsidRPr="00C51D43">
        <w:rPr>
          <w:rFonts w:ascii="Cambria" w:eastAsia="Times New Roman" w:hAnsi="Cambria" w:cs="Calibri"/>
          <w:color w:val="000000"/>
          <w:lang w:val="en-GB"/>
        </w:rPr>
        <w:t xml:space="preserve"> </w:t>
      </w:r>
    </w:p>
    <w:p w14:paraId="0EEEDFE6" w14:textId="77777777" w:rsidR="00563FAF" w:rsidRPr="00C51D43" w:rsidRDefault="00563FAF" w:rsidP="006F5DAF">
      <w:pPr>
        <w:spacing w:line="480" w:lineRule="auto"/>
        <w:rPr>
          <w:rFonts w:ascii="Cambria" w:eastAsia="Times New Roman" w:hAnsi="Cambria" w:cs="Calibri"/>
          <w:color w:val="000000"/>
          <w:lang w:val="en-GB"/>
        </w:rPr>
      </w:pPr>
    </w:p>
    <w:p w14:paraId="7D104568" w14:textId="7EE2A5EE"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What happened to the shit you did manage to clean up or use as fertili</w:t>
      </w:r>
      <w:r w:rsidR="00B739DC" w:rsidRPr="00C51D43">
        <w:rPr>
          <w:rFonts w:ascii="Cambria" w:eastAsia="Times New Roman" w:hAnsi="Cambria" w:cs="Calibri"/>
          <w:color w:val="000000"/>
          <w:lang w:val="en-GB"/>
        </w:rPr>
        <w:t>s</w:t>
      </w:r>
      <w:r w:rsidRPr="00C51D43">
        <w:rPr>
          <w:rFonts w:ascii="Cambria" w:eastAsia="Times New Roman" w:hAnsi="Cambria" w:cs="Calibri"/>
          <w:color w:val="000000"/>
          <w:lang w:val="en-GB"/>
        </w:rPr>
        <w:t>er?</w:t>
      </w:r>
    </w:p>
    <w:p w14:paraId="7443923A" w14:textId="77777777" w:rsidR="00563FAF" w:rsidRPr="00C51D43" w:rsidRDefault="00563FAF" w:rsidP="006F5DAF">
      <w:pPr>
        <w:spacing w:line="480" w:lineRule="auto"/>
        <w:rPr>
          <w:rFonts w:ascii="Cambria" w:eastAsia="Times New Roman" w:hAnsi="Cambria" w:cs="Calibri"/>
          <w:color w:val="000000"/>
          <w:lang w:val="en-GB"/>
        </w:rPr>
      </w:pPr>
    </w:p>
    <w:p w14:paraId="5F4DA731" w14:textId="5C25845F"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(I look to my left and have to cry immediately). Oh, my</w:t>
      </w:r>
      <w:r w:rsidR="00677BF8"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I see that there are huge fields of golden crops! Gorgeous fields! Our books, our thoughts, our love! It’s very stunning. Very stunning what we’ve created out of that pile of shit and the ground that was there waiting already. (Crying, tender, grateful).</w:t>
      </w:r>
    </w:p>
    <w:p w14:paraId="4113E0D6" w14:textId="77777777" w:rsidR="00563FAF" w:rsidRPr="00C51D43" w:rsidRDefault="00563FAF" w:rsidP="006F5DAF">
      <w:pPr>
        <w:spacing w:line="480" w:lineRule="auto"/>
        <w:rPr>
          <w:rFonts w:ascii="Cambria" w:eastAsia="Times New Roman" w:hAnsi="Cambria" w:cs="Calibri"/>
          <w:color w:val="000000"/>
          <w:lang w:val="en-GB"/>
        </w:rPr>
      </w:pPr>
    </w:p>
    <w:p w14:paraId="32A54A02" w14:textId="2860C5DE"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Frans: See, my love, it was never the same old shit different day</w:t>
      </w:r>
      <w:r w:rsidR="00563264"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(He’s standing right next to me, shining). </w:t>
      </w:r>
    </w:p>
    <w:p w14:paraId="0A150785" w14:textId="77777777" w:rsidR="00563FAF" w:rsidRPr="00C51D43" w:rsidRDefault="00563FAF" w:rsidP="006F5DAF">
      <w:pPr>
        <w:spacing w:line="480" w:lineRule="auto"/>
        <w:rPr>
          <w:rFonts w:ascii="Cambria" w:eastAsia="Times New Roman" w:hAnsi="Cambria" w:cs="Calibri"/>
          <w:color w:val="000000"/>
          <w:lang w:val="en-GB"/>
        </w:rPr>
      </w:pPr>
    </w:p>
    <w:p w14:paraId="63CE3628"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Counsellor: (to </w:t>
      </w: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How is this for you?</w:t>
      </w:r>
    </w:p>
    <w:p w14:paraId="79008940" w14:textId="77777777" w:rsidR="00563FAF" w:rsidRPr="00C51D43" w:rsidRDefault="00563FAF" w:rsidP="006F5DAF">
      <w:pPr>
        <w:spacing w:line="480" w:lineRule="auto"/>
        <w:rPr>
          <w:rFonts w:ascii="Cambria" w:eastAsia="Times New Roman" w:hAnsi="Cambria" w:cs="Calibri"/>
          <w:color w:val="000000"/>
          <w:lang w:val="en-GB"/>
        </w:rPr>
      </w:pPr>
    </w:p>
    <w:p w14:paraId="249E4B98" w14:textId="720853DE"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I am feeling his compassion and love. My mind is trying to barge in and judge me for not having the </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growth mindset</w:t>
      </w:r>
      <w:r w:rsidR="00B739DC"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in this area, but most of me is just grateful to see this. (To Frans)</w:t>
      </w:r>
      <w:r w:rsidR="00CA35B7"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It doesn’t mean I liked the way you shouted or got ugly about things we argued about! (To the counsellor</w:t>
      </w:r>
      <w:r w:rsidR="00B739DC" w:rsidRPr="00C51D43">
        <w:rPr>
          <w:rFonts w:ascii="Cambria" w:eastAsia="Times New Roman" w:hAnsi="Cambria" w:cs="Calibri"/>
          <w:color w:val="000000"/>
          <w:lang w:val="en-GB"/>
        </w:rPr>
        <w:t>)</w:t>
      </w:r>
      <w:r w:rsidR="00CA35B7"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I note a holding on to </w:t>
      </w:r>
      <w:r w:rsidR="00FD645D" w:rsidRPr="00C51D43">
        <w:rPr>
          <w:rFonts w:ascii="Cambria" w:eastAsia="Times New Roman" w:hAnsi="Cambria" w:cs="Calibri"/>
          <w:color w:val="000000"/>
          <w:lang w:val="en-GB"/>
        </w:rPr>
        <w:t>something</w:t>
      </w:r>
      <w:r w:rsidRPr="00C51D43">
        <w:rPr>
          <w:rFonts w:ascii="Cambria" w:eastAsia="Times New Roman" w:hAnsi="Cambria" w:cs="Calibri"/>
          <w:color w:val="000000"/>
          <w:lang w:val="en-GB"/>
        </w:rPr>
        <w:t xml:space="preserve"> – a kind of grudge.</w:t>
      </w:r>
    </w:p>
    <w:p w14:paraId="67C6DD0F" w14:textId="77777777" w:rsidR="00563FAF" w:rsidRPr="00C51D43" w:rsidRDefault="00563FAF" w:rsidP="006F5DAF">
      <w:pPr>
        <w:spacing w:line="480" w:lineRule="auto"/>
        <w:rPr>
          <w:rFonts w:ascii="Cambria" w:eastAsia="Times New Roman" w:hAnsi="Cambria" w:cs="Calibri"/>
          <w:color w:val="000000"/>
          <w:lang w:val="en-GB"/>
        </w:rPr>
      </w:pPr>
    </w:p>
    <w:p w14:paraId="531B764B" w14:textId="6F0FB5D4"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 xml:space="preserve">Counsellor: Let’s put the grudge in a chair too. </w:t>
      </w:r>
      <w:r w:rsidR="00ED2FA3" w:rsidRPr="00C51D43">
        <w:rPr>
          <w:rFonts w:ascii="Cambria" w:eastAsia="Times New Roman" w:hAnsi="Cambria" w:cs="Calibri"/>
          <w:color w:val="000000"/>
          <w:lang w:val="en-GB"/>
        </w:rPr>
        <w:t>What can you t</w:t>
      </w:r>
      <w:r w:rsidRPr="00C51D43">
        <w:rPr>
          <w:rFonts w:ascii="Cambria" w:eastAsia="Times New Roman" w:hAnsi="Cambria" w:cs="Calibri"/>
          <w:color w:val="000000"/>
          <w:lang w:val="en-GB"/>
        </w:rPr>
        <w:t xml:space="preserve">ell me about </w:t>
      </w:r>
      <w:r w:rsidR="00C05E0D" w:rsidRPr="00C51D43">
        <w:rPr>
          <w:rFonts w:ascii="Cambria" w:eastAsia="Times New Roman" w:hAnsi="Cambria" w:cs="Calibri"/>
          <w:color w:val="000000"/>
          <w:lang w:val="en-GB"/>
        </w:rPr>
        <w:t>‘</w:t>
      </w:r>
      <w:r w:rsidRPr="00C51D43">
        <w:rPr>
          <w:rFonts w:ascii="Cambria" w:eastAsia="Times New Roman" w:hAnsi="Cambria" w:cs="Calibri"/>
          <w:color w:val="000000"/>
          <w:lang w:val="en-GB"/>
        </w:rPr>
        <w:t>Grudge</w:t>
      </w:r>
      <w:r w:rsidR="00ED2FA3" w:rsidRPr="00C51D43">
        <w:rPr>
          <w:rFonts w:ascii="Cambria" w:eastAsia="Times New Roman" w:hAnsi="Cambria" w:cs="Calibri"/>
          <w:color w:val="000000"/>
          <w:lang w:val="en-GB"/>
        </w:rPr>
        <w:t>?</w:t>
      </w:r>
      <w:r w:rsidR="00C05E0D" w:rsidRPr="00C51D43">
        <w:rPr>
          <w:rFonts w:ascii="Cambria" w:eastAsia="Times New Roman" w:hAnsi="Cambria" w:cs="Calibri"/>
          <w:color w:val="000000"/>
          <w:lang w:val="en-GB"/>
        </w:rPr>
        <w:t>’</w:t>
      </w:r>
    </w:p>
    <w:p w14:paraId="5F960006" w14:textId="77777777" w:rsidR="00563FAF" w:rsidRPr="00C51D43" w:rsidRDefault="00563FAF" w:rsidP="006F5DAF">
      <w:pPr>
        <w:spacing w:line="480" w:lineRule="auto"/>
        <w:rPr>
          <w:rFonts w:ascii="Cambria" w:eastAsia="Times New Roman" w:hAnsi="Cambria" w:cs="Calibri"/>
          <w:color w:val="000000"/>
          <w:lang w:val="en-GB"/>
        </w:rPr>
      </w:pPr>
    </w:p>
    <w:p w14:paraId="188BCBC9" w14:textId="77777777"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Grudge is like a version of me in the shape of ropes that are tightly wound – especially rope arms tightly across the chest. The words that go with it are…</w:t>
      </w:r>
    </w:p>
    <w:p w14:paraId="46159D2F" w14:textId="77777777" w:rsidR="00563FAF" w:rsidRPr="00C51D43" w:rsidRDefault="00563FAF" w:rsidP="006F5DAF">
      <w:pPr>
        <w:spacing w:line="480" w:lineRule="auto"/>
        <w:rPr>
          <w:rFonts w:ascii="Cambria" w:eastAsia="Times New Roman" w:hAnsi="Cambria" w:cs="Calibri"/>
          <w:color w:val="000000"/>
          <w:lang w:val="en-GB"/>
        </w:rPr>
      </w:pPr>
    </w:p>
    <w:p w14:paraId="463BF2A2"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Damn you for your rude belligerent, asshole behaviour! </w:t>
      </w:r>
      <w:r w:rsidR="003109BB" w:rsidRPr="00C51D43">
        <w:rPr>
          <w:rFonts w:ascii="Cambria" w:eastAsia="Times New Roman" w:hAnsi="Cambria" w:cs="Calibri"/>
          <w:color w:val="000000"/>
          <w:lang w:val="en-GB"/>
        </w:rPr>
        <w:t>What</w:t>
      </w:r>
      <w:r w:rsidRPr="00C51D43">
        <w:rPr>
          <w:rFonts w:ascii="Cambria" w:eastAsia="Times New Roman" w:hAnsi="Cambria" w:cs="Calibri"/>
          <w:color w:val="000000"/>
          <w:lang w:val="en-GB"/>
        </w:rPr>
        <w:t xml:space="preserve"> gave you the</w:t>
      </w:r>
      <w:r w:rsidR="003109BB" w:rsidRPr="00C51D43">
        <w:rPr>
          <w:rFonts w:ascii="Cambria" w:eastAsia="Times New Roman" w:hAnsi="Cambria" w:cs="Calibri"/>
          <w:color w:val="000000"/>
          <w:lang w:val="en-GB"/>
        </w:rPr>
        <w:t xml:space="preserve"> right to be insulting?!</w:t>
      </w:r>
      <w:r w:rsidRPr="00C51D43">
        <w:rPr>
          <w:rFonts w:ascii="Cambria" w:eastAsia="Times New Roman" w:hAnsi="Cambria" w:cs="Calibri"/>
          <w:color w:val="000000"/>
          <w:lang w:val="en-GB"/>
        </w:rPr>
        <w:t xml:space="preserve"> (Tightening around itself).</w:t>
      </w:r>
    </w:p>
    <w:p w14:paraId="04D81389" w14:textId="77777777" w:rsidR="00563FAF" w:rsidRPr="00C51D43" w:rsidRDefault="00563FAF" w:rsidP="006F5DAF">
      <w:pPr>
        <w:spacing w:line="480" w:lineRule="auto"/>
        <w:rPr>
          <w:rFonts w:ascii="Cambria" w:eastAsia="Times New Roman" w:hAnsi="Cambria" w:cs="Calibri"/>
          <w:color w:val="000000"/>
          <w:lang w:val="en-GB"/>
        </w:rPr>
      </w:pPr>
    </w:p>
    <w:p w14:paraId="70722AB6" w14:textId="48BF755C"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Counsellor: (to Frans) So, do you </w:t>
      </w:r>
      <w:r w:rsidR="004D2DDF" w:rsidRPr="00C51D43">
        <w:rPr>
          <w:rFonts w:ascii="Cambria" w:eastAsia="Times New Roman" w:hAnsi="Cambria" w:cs="Calibri"/>
          <w:color w:val="000000"/>
          <w:lang w:val="en-GB"/>
        </w:rPr>
        <w:t>recogni</w:t>
      </w:r>
      <w:r w:rsidR="00C05E0D" w:rsidRPr="00C51D43">
        <w:rPr>
          <w:rFonts w:ascii="Cambria" w:eastAsia="Times New Roman" w:hAnsi="Cambria" w:cs="Calibri"/>
          <w:color w:val="000000"/>
          <w:lang w:val="en-GB"/>
        </w:rPr>
        <w:t>s</w:t>
      </w:r>
      <w:r w:rsidR="004D2DDF" w:rsidRPr="00C51D43">
        <w:rPr>
          <w:rFonts w:ascii="Cambria" w:eastAsia="Times New Roman" w:hAnsi="Cambria" w:cs="Calibri"/>
          <w:color w:val="000000"/>
          <w:lang w:val="en-GB"/>
        </w:rPr>
        <w:t>e</w:t>
      </w:r>
      <w:r w:rsidRPr="00C51D43">
        <w:rPr>
          <w:rFonts w:ascii="Cambria" w:eastAsia="Times New Roman" w:hAnsi="Cambria" w:cs="Calibri"/>
          <w:color w:val="000000"/>
          <w:lang w:val="en-GB"/>
        </w:rPr>
        <w:t xml:space="preserve"> this? This</w:t>
      </w:r>
      <w:r w:rsidR="00E03324" w:rsidRPr="00C51D43">
        <w:rPr>
          <w:rFonts w:ascii="Cambria" w:eastAsia="Times New Roman" w:hAnsi="Cambria" w:cs="Calibri"/>
          <w:color w:val="000000"/>
          <w:lang w:val="en-GB"/>
        </w:rPr>
        <w:t xml:space="preserve"> immense</w:t>
      </w:r>
      <w:r w:rsidRPr="00C51D43">
        <w:rPr>
          <w:rFonts w:ascii="Cambria" w:eastAsia="Times New Roman" w:hAnsi="Cambria" w:cs="Calibri"/>
          <w:color w:val="000000"/>
          <w:lang w:val="en-GB"/>
        </w:rPr>
        <w:t xml:space="preserve"> frustration</w:t>
      </w:r>
      <w:r w:rsidR="004D2DDF" w:rsidRPr="00C51D43">
        <w:rPr>
          <w:rFonts w:ascii="Cambria" w:eastAsia="Times New Roman" w:hAnsi="Cambria" w:cs="Calibri"/>
          <w:color w:val="000000"/>
          <w:lang w:val="en-GB"/>
        </w:rPr>
        <w:t xml:space="preserve"> – the anger</w:t>
      </w:r>
      <w:r w:rsidRPr="00C51D43">
        <w:rPr>
          <w:rFonts w:ascii="Cambria" w:eastAsia="Times New Roman" w:hAnsi="Cambria" w:cs="Calibri"/>
          <w:color w:val="000000"/>
          <w:lang w:val="en-GB"/>
        </w:rPr>
        <w:t xml:space="preserve">? </w:t>
      </w:r>
      <w:r w:rsidR="004D2DDF" w:rsidRPr="00C51D43">
        <w:rPr>
          <w:rFonts w:ascii="Cambria" w:eastAsia="Times New Roman" w:hAnsi="Cambria" w:cs="Calibri"/>
          <w:color w:val="000000"/>
          <w:lang w:val="en-GB"/>
        </w:rPr>
        <w:t>What is your sense about it</w:t>
      </w:r>
      <w:r w:rsidRPr="00C51D43">
        <w:rPr>
          <w:rFonts w:ascii="Cambria" w:eastAsia="Times New Roman" w:hAnsi="Cambria" w:cs="Calibri"/>
          <w:color w:val="000000"/>
          <w:lang w:val="en-GB"/>
        </w:rPr>
        <w:t xml:space="preserve">? </w:t>
      </w:r>
    </w:p>
    <w:p w14:paraId="66DD6DF1" w14:textId="77777777" w:rsidR="00563FAF" w:rsidRPr="00C51D43" w:rsidRDefault="00563FAF" w:rsidP="006F5DAF">
      <w:pPr>
        <w:spacing w:line="480" w:lineRule="auto"/>
        <w:rPr>
          <w:rFonts w:ascii="Cambria" w:eastAsia="Times New Roman" w:hAnsi="Cambria" w:cs="Calibri"/>
          <w:color w:val="000000"/>
          <w:lang w:val="en-GB"/>
        </w:rPr>
      </w:pPr>
    </w:p>
    <w:p w14:paraId="57CFB10F"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Frans: (sighs) Yes. I see </w:t>
      </w:r>
      <w:r w:rsidR="004D2DDF" w:rsidRPr="00C51D43">
        <w:rPr>
          <w:rFonts w:ascii="Cambria" w:eastAsia="Times New Roman" w:hAnsi="Cambria" w:cs="Calibri"/>
          <w:color w:val="000000"/>
          <w:lang w:val="en-GB"/>
        </w:rPr>
        <w:t>it; I felt it</w:t>
      </w:r>
      <w:r w:rsidRPr="00C51D43">
        <w:rPr>
          <w:rFonts w:ascii="Cambria" w:eastAsia="Times New Roman" w:hAnsi="Cambria" w:cs="Calibri"/>
          <w:color w:val="000000"/>
          <w:lang w:val="en-GB"/>
        </w:rPr>
        <w:t>. I was rude at times. I was frustrated. But I never meant it the way that she took it</w:t>
      </w:r>
      <w:r w:rsidR="00FB22CA" w:rsidRPr="00C51D43">
        <w:rPr>
          <w:rFonts w:ascii="Cambria" w:eastAsia="Times New Roman" w:hAnsi="Cambria" w:cs="Calibri"/>
          <w:color w:val="000000"/>
          <w:lang w:val="en-GB"/>
        </w:rPr>
        <w:t xml:space="preserve"> – well, sometimes I</w:t>
      </w:r>
      <w:r w:rsidR="0002785B" w:rsidRPr="00C51D43">
        <w:rPr>
          <w:rFonts w:ascii="Cambria" w:eastAsia="Times New Roman" w:hAnsi="Cambria" w:cs="Calibri"/>
          <w:color w:val="000000"/>
          <w:lang w:val="en-GB"/>
        </w:rPr>
        <w:t xml:space="preserve"> did</w:t>
      </w:r>
      <w:r w:rsidR="004D2DDF" w:rsidRPr="00C51D43">
        <w:rPr>
          <w:rFonts w:ascii="Cambria" w:eastAsia="Times New Roman" w:hAnsi="Cambria" w:cs="Calibri"/>
          <w:color w:val="000000"/>
          <w:lang w:val="en-GB"/>
        </w:rPr>
        <w:t xml:space="preserve"> mean it</w:t>
      </w:r>
      <w:r w:rsidR="00FB22CA" w:rsidRPr="00C51D43">
        <w:rPr>
          <w:rFonts w:ascii="Cambria" w:eastAsia="Times New Roman" w:hAnsi="Cambria" w:cs="Calibri"/>
          <w:color w:val="000000"/>
          <w:lang w:val="en-GB"/>
        </w:rPr>
        <w:t>, but I thought she would forgive and forget</w:t>
      </w:r>
      <w:r w:rsidRPr="00C51D43">
        <w:rPr>
          <w:rFonts w:ascii="Cambria" w:eastAsia="Times New Roman" w:hAnsi="Cambria" w:cs="Calibri"/>
          <w:color w:val="000000"/>
          <w:lang w:val="en-GB"/>
        </w:rPr>
        <w:t>.</w:t>
      </w:r>
      <w:r w:rsidR="00FB22CA" w:rsidRPr="00C51D43">
        <w:rPr>
          <w:rFonts w:ascii="Cambria" w:eastAsia="Times New Roman" w:hAnsi="Cambria" w:cs="Calibri"/>
          <w:color w:val="000000"/>
          <w:lang w:val="en-GB"/>
        </w:rPr>
        <w:t xml:space="preserve"> I have a short fuse and </w:t>
      </w:r>
      <w:r w:rsidR="0002785B" w:rsidRPr="00C51D43">
        <w:rPr>
          <w:rFonts w:ascii="Cambria" w:eastAsia="Times New Roman" w:hAnsi="Cambria" w:cs="Calibri"/>
          <w:color w:val="000000"/>
          <w:lang w:val="en-GB"/>
        </w:rPr>
        <w:t>have always been a hot head</w:t>
      </w:r>
      <w:r w:rsidR="004D2DDF" w:rsidRPr="00C51D43">
        <w:rPr>
          <w:rFonts w:ascii="Cambria" w:eastAsia="Times New Roman" w:hAnsi="Cambria" w:cs="Calibri"/>
          <w:color w:val="000000"/>
          <w:lang w:val="en-GB"/>
        </w:rPr>
        <w:t>.</w:t>
      </w:r>
    </w:p>
    <w:p w14:paraId="55C8659D" w14:textId="77777777" w:rsidR="00563FAF" w:rsidRPr="00C51D43" w:rsidRDefault="00563FAF" w:rsidP="006F5DAF">
      <w:pPr>
        <w:spacing w:line="480" w:lineRule="auto"/>
        <w:rPr>
          <w:rFonts w:ascii="Cambria" w:eastAsia="Times New Roman" w:hAnsi="Cambria" w:cs="Calibri"/>
          <w:color w:val="000000"/>
          <w:lang w:val="en-GB"/>
        </w:rPr>
      </w:pPr>
    </w:p>
    <w:p w14:paraId="03EF17B9" w14:textId="770964C2"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w:t>
      </w:r>
      <w:r w:rsidR="00CB7703" w:rsidRPr="00C51D43">
        <w:rPr>
          <w:rFonts w:ascii="Cambria" w:eastAsia="Times New Roman" w:hAnsi="Cambria" w:cs="Calibri"/>
          <w:color w:val="000000"/>
          <w:lang w:val="en-GB"/>
        </w:rPr>
        <w:t>He</w:t>
      </w:r>
      <w:r w:rsidRPr="00C51D43">
        <w:rPr>
          <w:rFonts w:ascii="Cambria" w:eastAsia="Times New Roman" w:hAnsi="Cambria" w:cs="Calibri"/>
          <w:color w:val="000000"/>
          <w:lang w:val="en-GB"/>
        </w:rPr>
        <w:t xml:space="preserve"> ha</w:t>
      </w:r>
      <w:r w:rsidR="00CB7703" w:rsidRPr="00C51D43">
        <w:rPr>
          <w:rFonts w:ascii="Cambria" w:eastAsia="Times New Roman" w:hAnsi="Cambria" w:cs="Calibri"/>
          <w:color w:val="000000"/>
          <w:lang w:val="en-GB"/>
        </w:rPr>
        <w:t>s</w:t>
      </w:r>
      <w:r w:rsidRPr="00C51D43">
        <w:rPr>
          <w:rFonts w:ascii="Cambria" w:eastAsia="Times New Roman" w:hAnsi="Cambria" w:cs="Calibri"/>
          <w:color w:val="000000"/>
          <w:lang w:val="en-GB"/>
        </w:rPr>
        <w:t xml:space="preserve"> </w:t>
      </w:r>
      <w:r w:rsidR="00595D7A" w:rsidRPr="00C51D43">
        <w:rPr>
          <w:rFonts w:ascii="Cambria" w:eastAsia="Times New Roman" w:hAnsi="Cambria" w:cs="Calibri"/>
          <w:color w:val="000000"/>
          <w:lang w:val="en-GB"/>
        </w:rPr>
        <w:t xml:space="preserve">very </w:t>
      </w:r>
      <w:r w:rsidRPr="00C51D43">
        <w:rPr>
          <w:rFonts w:ascii="Cambria" w:eastAsia="Times New Roman" w:hAnsi="Cambria" w:cs="Calibri"/>
          <w:color w:val="000000"/>
          <w:lang w:val="en-GB"/>
        </w:rPr>
        <w:t xml:space="preserve">poor manners when </w:t>
      </w:r>
      <w:r w:rsidR="00CB7703" w:rsidRPr="00C51D43">
        <w:rPr>
          <w:rFonts w:ascii="Cambria" w:eastAsia="Times New Roman" w:hAnsi="Cambria" w:cs="Calibri"/>
          <w:color w:val="000000"/>
          <w:lang w:val="en-GB"/>
        </w:rPr>
        <w:t>he</w:t>
      </w:r>
      <w:r w:rsidRPr="00C51D43">
        <w:rPr>
          <w:rFonts w:ascii="Cambria" w:eastAsia="Times New Roman" w:hAnsi="Cambria" w:cs="Calibri"/>
          <w:color w:val="000000"/>
          <w:lang w:val="en-GB"/>
        </w:rPr>
        <w:t>’</w:t>
      </w:r>
      <w:r w:rsidR="00CB7703" w:rsidRPr="00C51D43">
        <w:rPr>
          <w:rFonts w:ascii="Cambria" w:eastAsia="Times New Roman" w:hAnsi="Cambria" w:cs="Calibri"/>
          <w:color w:val="000000"/>
          <w:lang w:val="en-GB"/>
        </w:rPr>
        <w:t>s</w:t>
      </w:r>
      <w:r w:rsidRPr="00C51D43">
        <w:rPr>
          <w:rFonts w:ascii="Cambria" w:eastAsia="Times New Roman" w:hAnsi="Cambria" w:cs="Calibri"/>
          <w:color w:val="000000"/>
          <w:lang w:val="en-GB"/>
        </w:rPr>
        <w:t xml:space="preserve"> challenged</w:t>
      </w:r>
      <w:r w:rsidR="00FB22CA" w:rsidRPr="00C51D43">
        <w:rPr>
          <w:rFonts w:ascii="Cambria" w:eastAsia="Times New Roman" w:hAnsi="Cambria" w:cs="Calibri"/>
          <w:color w:val="000000"/>
          <w:lang w:val="en-GB"/>
        </w:rPr>
        <w:t>!</w:t>
      </w:r>
      <w:r w:rsidR="00FD645D" w:rsidRPr="00C51D43">
        <w:rPr>
          <w:rFonts w:ascii="Cambria" w:eastAsia="Times New Roman" w:hAnsi="Cambria" w:cs="Calibri"/>
          <w:color w:val="000000"/>
          <w:lang w:val="en-GB"/>
        </w:rPr>
        <w:t xml:space="preserve"> I’m not the only one who has said and experienced this.</w:t>
      </w:r>
    </w:p>
    <w:p w14:paraId="066DC5F7" w14:textId="77777777" w:rsidR="00FB22CA" w:rsidRPr="00C51D43" w:rsidRDefault="00FB22CA" w:rsidP="006F5DAF">
      <w:pPr>
        <w:spacing w:line="480" w:lineRule="auto"/>
        <w:rPr>
          <w:rFonts w:ascii="Cambria" w:eastAsia="Times New Roman" w:hAnsi="Cambria" w:cs="Calibri"/>
          <w:color w:val="000000"/>
          <w:lang w:val="en-GB"/>
        </w:rPr>
      </w:pPr>
    </w:p>
    <w:p w14:paraId="3C503939" w14:textId="1BE3A036"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w:t>
      </w:r>
      <w:r w:rsidR="00CB7703" w:rsidRPr="00C51D43">
        <w:rPr>
          <w:rFonts w:ascii="Cambria" w:eastAsia="Times New Roman" w:hAnsi="Cambria" w:cs="Calibri"/>
          <w:color w:val="000000"/>
          <w:lang w:val="en-GB"/>
        </w:rPr>
        <w:t xml:space="preserve"> I didn’t expect perfection, but kind words are really important to me.</w:t>
      </w:r>
      <w:r w:rsidR="004D2DDF" w:rsidRPr="00C51D43">
        <w:rPr>
          <w:rFonts w:ascii="Cambria" w:eastAsia="Times New Roman" w:hAnsi="Cambria" w:cs="Calibri"/>
          <w:color w:val="000000"/>
          <w:lang w:val="en-GB"/>
        </w:rPr>
        <w:t xml:space="preserve"> And if unkind things are said, I want that to be acknowledged. Then I can move past </w:t>
      </w:r>
      <w:r w:rsidR="00CA35B7" w:rsidRPr="00C51D43">
        <w:rPr>
          <w:rFonts w:ascii="Cambria" w:eastAsia="Times New Roman" w:hAnsi="Cambria" w:cs="Calibri"/>
          <w:color w:val="000000"/>
          <w:lang w:val="en-GB"/>
        </w:rPr>
        <w:t>them</w:t>
      </w:r>
      <w:r w:rsidR="004D2DDF" w:rsidRPr="00C51D43">
        <w:rPr>
          <w:rFonts w:ascii="Cambria" w:eastAsia="Times New Roman" w:hAnsi="Cambria" w:cs="Calibri"/>
          <w:color w:val="000000"/>
          <w:lang w:val="en-GB"/>
        </w:rPr>
        <w:t>. My need here is to be heard</w:t>
      </w:r>
      <w:r w:rsidR="00FD645D" w:rsidRPr="00C51D43">
        <w:rPr>
          <w:rFonts w:ascii="Cambria" w:eastAsia="Times New Roman" w:hAnsi="Cambria" w:cs="Calibri"/>
          <w:color w:val="000000"/>
          <w:lang w:val="en-GB"/>
        </w:rPr>
        <w:t xml:space="preserve"> and to be treated respectfully</w:t>
      </w:r>
      <w:r w:rsidR="004D2DDF" w:rsidRPr="00C51D43">
        <w:rPr>
          <w:rFonts w:ascii="Cambria" w:eastAsia="Times New Roman" w:hAnsi="Cambria" w:cs="Calibri"/>
          <w:color w:val="000000"/>
          <w:lang w:val="en-GB"/>
        </w:rPr>
        <w:t>.</w:t>
      </w:r>
    </w:p>
    <w:p w14:paraId="6CB004CA" w14:textId="77777777" w:rsidR="00563FAF" w:rsidRPr="00C51D43" w:rsidRDefault="00563FAF" w:rsidP="006F5DAF">
      <w:pPr>
        <w:spacing w:line="480" w:lineRule="auto"/>
        <w:rPr>
          <w:rFonts w:ascii="Cambria" w:eastAsia="Times New Roman" w:hAnsi="Cambria" w:cs="Calibri"/>
          <w:color w:val="000000"/>
          <w:lang w:val="en-GB"/>
        </w:rPr>
      </w:pPr>
    </w:p>
    <w:p w14:paraId="37B4A55B" w14:textId="421D61C3"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w:t>
      </w:r>
      <w:r w:rsidR="00CB7703" w:rsidRPr="00C51D43">
        <w:rPr>
          <w:rFonts w:ascii="Cambria" w:eastAsia="Times New Roman" w:hAnsi="Cambria" w:cs="Calibri"/>
          <w:color w:val="000000"/>
          <w:lang w:val="en-GB"/>
        </w:rPr>
        <w:t>(</w:t>
      </w:r>
      <w:r w:rsidR="00FB22CA" w:rsidRPr="00C51D43">
        <w:rPr>
          <w:rFonts w:ascii="Cambria" w:eastAsia="Times New Roman" w:hAnsi="Cambria" w:cs="Calibri"/>
          <w:color w:val="000000"/>
          <w:lang w:val="en-GB"/>
        </w:rPr>
        <w:t>G</w:t>
      </w:r>
      <w:r w:rsidR="00CB7703" w:rsidRPr="00C51D43">
        <w:rPr>
          <w:rFonts w:ascii="Cambria" w:eastAsia="Times New Roman" w:hAnsi="Cambria" w:cs="Calibri"/>
          <w:color w:val="000000"/>
          <w:lang w:val="en-GB"/>
        </w:rPr>
        <w:t>rowl</w:t>
      </w:r>
      <w:r w:rsidR="00FB22CA" w:rsidRPr="00C51D43">
        <w:rPr>
          <w:rFonts w:ascii="Cambria" w:eastAsia="Times New Roman" w:hAnsi="Cambria" w:cs="Calibri"/>
          <w:color w:val="000000"/>
          <w:lang w:val="en-GB"/>
        </w:rPr>
        <w:t>s</w:t>
      </w:r>
      <w:r w:rsidR="00CB7703" w:rsidRPr="00C51D43">
        <w:rPr>
          <w:rFonts w:ascii="Cambria" w:eastAsia="Times New Roman" w:hAnsi="Cambria" w:cs="Calibri"/>
          <w:color w:val="000000"/>
          <w:lang w:val="en-GB"/>
        </w:rPr>
        <w:t>, f</w:t>
      </w:r>
      <w:r w:rsidRPr="00C51D43">
        <w:rPr>
          <w:rFonts w:ascii="Cambria" w:eastAsia="Times New Roman" w:hAnsi="Cambria" w:cs="Calibri"/>
          <w:color w:val="000000"/>
          <w:lang w:val="en-GB"/>
        </w:rPr>
        <w:t>acing away, rope arms still crossed</w:t>
      </w:r>
      <w:r w:rsidR="00CB7703" w:rsidRPr="00C51D43">
        <w:rPr>
          <w:rFonts w:ascii="Cambria" w:eastAsia="Times New Roman" w:hAnsi="Cambria" w:cs="Calibri"/>
          <w:color w:val="000000"/>
          <w:lang w:val="en-GB"/>
        </w:rPr>
        <w:t>)</w:t>
      </w:r>
      <w:r w:rsidR="00FB22CA" w:rsidRPr="00C51D43">
        <w:rPr>
          <w:rFonts w:ascii="Cambria" w:eastAsia="Times New Roman" w:hAnsi="Cambria" w:cs="Calibri"/>
          <w:color w:val="000000"/>
          <w:lang w:val="en-GB"/>
        </w:rPr>
        <w:t xml:space="preserve">. </w:t>
      </w:r>
      <w:r w:rsidR="00F04DA3" w:rsidRPr="00C51D43">
        <w:rPr>
          <w:rFonts w:ascii="Cambria" w:eastAsia="Times New Roman" w:hAnsi="Cambria" w:cs="Calibri"/>
          <w:color w:val="000000"/>
          <w:lang w:val="en-GB"/>
        </w:rPr>
        <w:t>He didn’t fight fair!</w:t>
      </w:r>
      <w:r w:rsidR="00FD645D" w:rsidRPr="00C51D43">
        <w:rPr>
          <w:rFonts w:ascii="Cambria" w:eastAsia="Times New Roman" w:hAnsi="Cambria" w:cs="Calibri"/>
          <w:color w:val="000000"/>
          <w:lang w:val="en-GB"/>
        </w:rPr>
        <w:t xml:space="preserve"> And he knows it.</w:t>
      </w:r>
    </w:p>
    <w:p w14:paraId="28386429" w14:textId="77777777" w:rsidR="00563FAF" w:rsidRPr="00C51D43" w:rsidRDefault="00563FAF" w:rsidP="006F5DAF">
      <w:pPr>
        <w:spacing w:line="480" w:lineRule="auto"/>
        <w:rPr>
          <w:rFonts w:ascii="Cambria" w:eastAsia="Times New Roman" w:hAnsi="Cambria" w:cs="Calibri"/>
          <w:color w:val="000000"/>
          <w:lang w:val="en-GB"/>
        </w:rPr>
      </w:pPr>
    </w:p>
    <w:p w14:paraId="1667330B"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Counsellor: What would help untie you a little, Grudge? </w:t>
      </w:r>
    </w:p>
    <w:p w14:paraId="101DDEAD" w14:textId="77777777" w:rsidR="00563FAF" w:rsidRPr="00C51D43" w:rsidRDefault="00563FAF" w:rsidP="006F5DAF">
      <w:pPr>
        <w:spacing w:line="480" w:lineRule="auto"/>
        <w:rPr>
          <w:rFonts w:ascii="Cambria" w:eastAsia="Times New Roman" w:hAnsi="Cambria" w:cs="Calibri"/>
          <w:color w:val="000000"/>
          <w:lang w:val="en-GB"/>
        </w:rPr>
      </w:pPr>
    </w:p>
    <w:p w14:paraId="64F456BB" w14:textId="64E2811D"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She </w:t>
      </w:r>
      <w:r w:rsidR="00FD645D" w:rsidRPr="00C51D43">
        <w:rPr>
          <w:rFonts w:ascii="Cambria" w:eastAsia="Times New Roman" w:hAnsi="Cambria" w:cs="Calibri"/>
          <w:color w:val="000000"/>
          <w:lang w:val="en-GB"/>
        </w:rPr>
        <w:t xml:space="preserve">DID NOT </w:t>
      </w:r>
      <w:r w:rsidRPr="00C51D43">
        <w:rPr>
          <w:rFonts w:ascii="Cambria" w:eastAsia="Times New Roman" w:hAnsi="Cambria" w:cs="Calibri"/>
          <w:color w:val="000000"/>
          <w:lang w:val="en-GB"/>
        </w:rPr>
        <w:t>deserve that shit</w:t>
      </w:r>
      <w:r w:rsidR="00CA1D31" w:rsidRPr="00C51D43">
        <w:rPr>
          <w:rFonts w:ascii="Cambria" w:eastAsia="Times New Roman" w:hAnsi="Cambria" w:cs="Calibri"/>
          <w:color w:val="000000"/>
          <w:lang w:val="en-GB"/>
        </w:rPr>
        <w:t>!</w:t>
      </w:r>
    </w:p>
    <w:p w14:paraId="0CB03381" w14:textId="77777777" w:rsidR="00563FAF" w:rsidRPr="00C51D43" w:rsidRDefault="00563FAF" w:rsidP="006F5DAF">
      <w:pPr>
        <w:spacing w:line="480" w:lineRule="auto"/>
        <w:rPr>
          <w:rFonts w:ascii="Cambria" w:eastAsia="Times New Roman" w:hAnsi="Cambria" w:cs="Calibri"/>
          <w:color w:val="000000"/>
          <w:lang w:val="en-GB"/>
        </w:rPr>
      </w:pPr>
    </w:p>
    <w:p w14:paraId="5EB4A118" w14:textId="4F09BF7F" w:rsidR="00563264"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Frans: (sitting in a chair nearby, looking defeated). I </w:t>
      </w:r>
      <w:r w:rsidR="00FB22CA" w:rsidRPr="00C51D43">
        <w:rPr>
          <w:rFonts w:ascii="Cambria" w:eastAsia="Times New Roman" w:hAnsi="Cambria" w:cs="Calibri"/>
          <w:color w:val="000000"/>
          <w:lang w:val="en-GB"/>
        </w:rPr>
        <w:t xml:space="preserve">knew </w:t>
      </w:r>
      <w:r w:rsidRPr="00C51D43">
        <w:rPr>
          <w:rFonts w:ascii="Cambria" w:eastAsia="Times New Roman" w:hAnsi="Cambria" w:cs="Calibri"/>
          <w:color w:val="000000"/>
          <w:lang w:val="en-GB"/>
        </w:rPr>
        <w:t xml:space="preserve">she was very angry </w:t>
      </w:r>
      <w:r w:rsidR="00FB22CA" w:rsidRPr="00C51D43">
        <w:rPr>
          <w:rFonts w:ascii="Cambria" w:eastAsia="Times New Roman" w:hAnsi="Cambria" w:cs="Calibri"/>
          <w:color w:val="000000"/>
          <w:lang w:val="en-GB"/>
        </w:rPr>
        <w:t>with</w:t>
      </w:r>
      <w:r w:rsidRPr="00C51D43">
        <w:rPr>
          <w:rFonts w:ascii="Cambria" w:eastAsia="Times New Roman" w:hAnsi="Cambria" w:cs="Calibri"/>
          <w:color w:val="000000"/>
          <w:lang w:val="en-GB"/>
        </w:rPr>
        <w:t xml:space="preserve"> me. Yes, I </w:t>
      </w:r>
      <w:r w:rsidR="00CA1D31" w:rsidRPr="00C51D43">
        <w:rPr>
          <w:rFonts w:ascii="Cambria" w:eastAsia="Times New Roman" w:hAnsi="Cambria" w:cs="Calibri"/>
          <w:color w:val="000000"/>
          <w:lang w:val="en-GB"/>
        </w:rPr>
        <w:t>knew</w:t>
      </w:r>
      <w:r w:rsidRPr="00C51D43">
        <w:rPr>
          <w:rFonts w:ascii="Cambria" w:eastAsia="Times New Roman" w:hAnsi="Cambria" w:cs="Calibri"/>
          <w:color w:val="000000"/>
          <w:lang w:val="en-GB"/>
        </w:rPr>
        <w:t xml:space="preserve">. I told her </w:t>
      </w:r>
      <w:r w:rsidR="00563264" w:rsidRPr="00C51D43">
        <w:rPr>
          <w:rFonts w:ascii="Cambria" w:eastAsia="Times New Roman" w:hAnsi="Cambria" w:cs="Calibri"/>
          <w:color w:val="000000"/>
          <w:lang w:val="en-GB"/>
        </w:rPr>
        <w:t xml:space="preserve">the evening </w:t>
      </w:r>
      <w:r w:rsidRPr="00C51D43">
        <w:rPr>
          <w:rFonts w:ascii="Cambria" w:eastAsia="Times New Roman" w:hAnsi="Cambria" w:cs="Calibri"/>
          <w:color w:val="000000"/>
          <w:lang w:val="en-GB"/>
        </w:rPr>
        <w:t xml:space="preserve">before I died that </w:t>
      </w:r>
      <w:r w:rsidR="00FD645D" w:rsidRPr="00C51D43">
        <w:rPr>
          <w:rFonts w:ascii="Cambria" w:eastAsia="Times New Roman" w:hAnsi="Cambria" w:cs="Calibri"/>
          <w:color w:val="000000"/>
          <w:lang w:val="en-GB"/>
        </w:rPr>
        <w:t xml:space="preserve">my own </w:t>
      </w:r>
      <w:r w:rsidRPr="00C51D43">
        <w:rPr>
          <w:rFonts w:ascii="Cambria" w:eastAsia="Times New Roman" w:hAnsi="Cambria" w:cs="Calibri"/>
          <w:color w:val="000000"/>
          <w:lang w:val="en-GB"/>
        </w:rPr>
        <w:t>fear</w:t>
      </w:r>
      <w:r w:rsidR="00354935" w:rsidRPr="00C51D43">
        <w:rPr>
          <w:rFonts w:ascii="Cambria" w:eastAsia="Times New Roman" w:hAnsi="Cambria" w:cs="Calibri"/>
          <w:color w:val="000000"/>
          <w:lang w:val="en-GB"/>
        </w:rPr>
        <w:t xml:space="preserve"> had</w:t>
      </w:r>
      <w:r w:rsidR="00FB22CA" w:rsidRPr="00C51D43">
        <w:rPr>
          <w:rFonts w:ascii="Cambria" w:eastAsia="Times New Roman" w:hAnsi="Cambria" w:cs="Calibri"/>
          <w:color w:val="000000"/>
          <w:lang w:val="en-GB"/>
        </w:rPr>
        <w:t xml:space="preserve"> </w:t>
      </w:r>
      <w:r w:rsidR="004D2DDF" w:rsidRPr="00C51D43">
        <w:rPr>
          <w:rFonts w:ascii="Cambria" w:eastAsia="Times New Roman" w:hAnsi="Cambria" w:cs="Calibri"/>
          <w:color w:val="000000"/>
          <w:lang w:val="en-GB"/>
        </w:rPr>
        <w:t xml:space="preserve">often </w:t>
      </w:r>
      <w:r w:rsidR="00354935" w:rsidRPr="00C51D43">
        <w:rPr>
          <w:rFonts w:ascii="Cambria" w:eastAsia="Times New Roman" w:hAnsi="Cambria" w:cs="Calibri"/>
          <w:color w:val="000000"/>
          <w:lang w:val="en-GB"/>
        </w:rPr>
        <w:t>provoked my reactivity.</w:t>
      </w:r>
      <w:r w:rsidRPr="00C51D43">
        <w:rPr>
          <w:rFonts w:ascii="Cambria" w:eastAsia="Times New Roman" w:hAnsi="Cambria" w:cs="Calibri"/>
          <w:color w:val="000000"/>
          <w:lang w:val="en-GB"/>
        </w:rPr>
        <w:t xml:space="preserve"> </w:t>
      </w:r>
      <w:r w:rsidR="00FD645D" w:rsidRPr="00C51D43">
        <w:rPr>
          <w:rFonts w:ascii="Cambria" w:eastAsia="Times New Roman" w:hAnsi="Cambria" w:cs="Calibri"/>
          <w:color w:val="000000"/>
          <w:lang w:val="en-GB"/>
        </w:rPr>
        <w:t>N</w:t>
      </w:r>
      <w:r w:rsidR="004D2DDF" w:rsidRPr="00C51D43">
        <w:rPr>
          <w:rFonts w:ascii="Cambria" w:eastAsia="Times New Roman" w:hAnsi="Cambria" w:cs="Calibri"/>
          <w:color w:val="000000"/>
          <w:lang w:val="en-GB"/>
        </w:rPr>
        <w:t>egative emotions often scared me.</w:t>
      </w:r>
    </w:p>
    <w:p w14:paraId="52950FA0" w14:textId="77777777" w:rsidR="00354935" w:rsidRPr="00C51D43" w:rsidRDefault="00354935" w:rsidP="006F5DAF">
      <w:pPr>
        <w:spacing w:line="480" w:lineRule="auto"/>
        <w:rPr>
          <w:rFonts w:ascii="Cambria" w:eastAsia="Times New Roman" w:hAnsi="Cambria" w:cs="Calibri"/>
          <w:color w:val="000000"/>
          <w:lang w:val="en-GB"/>
        </w:rPr>
      </w:pPr>
    </w:p>
    <w:p w14:paraId="3B855B45" w14:textId="1308BB2E" w:rsidR="004D2DD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w:t>
      </w:r>
      <w:r w:rsidR="00563264" w:rsidRPr="00C51D43">
        <w:rPr>
          <w:rFonts w:ascii="Cambria" w:eastAsia="Times New Roman" w:hAnsi="Cambria" w:cs="Calibri"/>
          <w:color w:val="000000"/>
          <w:lang w:val="en-GB"/>
        </w:rPr>
        <w:t xml:space="preserve">(saddened) </w:t>
      </w:r>
      <w:r w:rsidR="008D7F8A" w:rsidRPr="00C51D43">
        <w:rPr>
          <w:rFonts w:ascii="Cambria" w:eastAsia="Times New Roman" w:hAnsi="Cambria" w:cs="Calibri"/>
          <w:color w:val="000000"/>
          <w:lang w:val="en-GB"/>
        </w:rPr>
        <w:t xml:space="preserve">He </w:t>
      </w:r>
      <w:r w:rsidR="004D2DDF" w:rsidRPr="00C51D43">
        <w:rPr>
          <w:rFonts w:ascii="Cambria" w:eastAsia="Times New Roman" w:hAnsi="Cambria" w:cs="Calibri"/>
          <w:color w:val="000000"/>
          <w:lang w:val="en-GB"/>
        </w:rPr>
        <w:t xml:space="preserve">did </w:t>
      </w:r>
      <w:r w:rsidR="008D7F8A" w:rsidRPr="00C51D43">
        <w:rPr>
          <w:rFonts w:ascii="Cambria" w:eastAsia="Times New Roman" w:hAnsi="Cambria" w:cs="Calibri"/>
          <w:color w:val="000000"/>
          <w:lang w:val="en-GB"/>
        </w:rPr>
        <w:t>own</w:t>
      </w:r>
      <w:r w:rsidR="004D2DDF" w:rsidRPr="00C51D43">
        <w:rPr>
          <w:rFonts w:ascii="Cambria" w:eastAsia="Times New Roman" w:hAnsi="Cambria" w:cs="Calibri"/>
          <w:color w:val="000000"/>
          <w:lang w:val="en-GB"/>
        </w:rPr>
        <w:t xml:space="preserve"> </w:t>
      </w:r>
      <w:r w:rsidR="008D7F8A" w:rsidRPr="00C51D43">
        <w:rPr>
          <w:rFonts w:ascii="Cambria" w:eastAsia="Times New Roman" w:hAnsi="Cambria" w:cs="Calibri"/>
          <w:color w:val="000000"/>
          <w:lang w:val="en-GB"/>
        </w:rPr>
        <w:t>his part</w:t>
      </w:r>
      <w:r w:rsidR="004D2DDF" w:rsidRPr="00C51D43">
        <w:rPr>
          <w:rFonts w:ascii="Cambria" w:eastAsia="Times New Roman" w:hAnsi="Cambria" w:cs="Calibri"/>
          <w:color w:val="000000"/>
          <w:lang w:val="en-GB"/>
        </w:rPr>
        <w:t xml:space="preserve">. </w:t>
      </w:r>
      <w:r w:rsidR="001B21B1" w:rsidRPr="00C51D43">
        <w:rPr>
          <w:rFonts w:ascii="Cambria" w:eastAsia="Times New Roman" w:hAnsi="Cambria" w:cs="Calibri"/>
          <w:color w:val="000000"/>
          <w:lang w:val="en-GB"/>
        </w:rPr>
        <w:t xml:space="preserve">But, are </w:t>
      </w:r>
      <w:r w:rsidR="004D2DDF" w:rsidRPr="00C51D43">
        <w:rPr>
          <w:rFonts w:ascii="Cambria" w:eastAsia="Times New Roman" w:hAnsi="Cambria" w:cs="Calibri"/>
          <w:color w:val="000000"/>
          <w:lang w:val="en-GB"/>
        </w:rPr>
        <w:t xml:space="preserve">there </w:t>
      </w:r>
      <w:r w:rsidR="00D03C54" w:rsidRPr="00C51D43">
        <w:rPr>
          <w:rFonts w:ascii="Cambria" w:eastAsia="Times New Roman" w:hAnsi="Cambria" w:cs="Calibri"/>
          <w:color w:val="000000"/>
          <w:lang w:val="en-GB"/>
        </w:rPr>
        <w:t xml:space="preserve">even </w:t>
      </w:r>
      <w:r w:rsidR="004D2DDF" w:rsidRPr="00C51D43">
        <w:rPr>
          <w:rFonts w:ascii="Cambria" w:eastAsia="Times New Roman" w:hAnsi="Cambria" w:cs="Calibri"/>
          <w:color w:val="000000"/>
          <w:lang w:val="en-GB"/>
        </w:rPr>
        <w:t xml:space="preserve">such things as </w:t>
      </w:r>
      <w:r w:rsidR="00C05E0D" w:rsidRPr="00C51D43">
        <w:rPr>
          <w:rFonts w:ascii="Cambria" w:eastAsia="Times New Roman" w:hAnsi="Cambria" w:cs="Calibri"/>
          <w:color w:val="000000"/>
          <w:lang w:val="en-GB"/>
        </w:rPr>
        <w:t>‘</w:t>
      </w:r>
      <w:r w:rsidR="004D2DDF" w:rsidRPr="00C51D43">
        <w:rPr>
          <w:rFonts w:ascii="Cambria" w:eastAsia="Times New Roman" w:hAnsi="Cambria" w:cs="Calibri"/>
          <w:color w:val="000000"/>
          <w:lang w:val="en-GB"/>
        </w:rPr>
        <w:t>negative emotions</w:t>
      </w:r>
      <w:r w:rsidR="00C05E0D" w:rsidRPr="00C51D43">
        <w:rPr>
          <w:rFonts w:ascii="Cambria" w:eastAsia="Times New Roman" w:hAnsi="Cambria" w:cs="Calibri"/>
          <w:color w:val="000000"/>
          <w:lang w:val="en-GB"/>
        </w:rPr>
        <w:t>’</w:t>
      </w:r>
      <w:r w:rsidR="004D2DDF" w:rsidRPr="00C51D43">
        <w:rPr>
          <w:rFonts w:ascii="Cambria" w:eastAsia="Times New Roman" w:hAnsi="Cambria" w:cs="Calibri"/>
          <w:color w:val="000000"/>
          <w:lang w:val="en-GB"/>
        </w:rPr>
        <w:t xml:space="preserve"> – aren’t there only emotions and negative ways to respond to them or painful ways </w:t>
      </w:r>
      <w:r w:rsidR="00D03C54" w:rsidRPr="00C51D43">
        <w:rPr>
          <w:rFonts w:ascii="Cambria" w:eastAsia="Times New Roman" w:hAnsi="Cambria" w:cs="Calibri"/>
          <w:color w:val="000000"/>
          <w:lang w:val="en-GB"/>
        </w:rPr>
        <w:t xml:space="preserve">to </w:t>
      </w:r>
      <w:r w:rsidR="004D2DDF" w:rsidRPr="00C51D43">
        <w:rPr>
          <w:rFonts w:ascii="Cambria" w:eastAsia="Times New Roman" w:hAnsi="Cambria" w:cs="Calibri"/>
          <w:color w:val="000000"/>
          <w:lang w:val="en-GB"/>
        </w:rPr>
        <w:t>act</w:t>
      </w:r>
      <w:r w:rsidR="00D03C54" w:rsidRPr="00C51D43">
        <w:rPr>
          <w:rFonts w:ascii="Cambria" w:eastAsia="Times New Roman" w:hAnsi="Cambria" w:cs="Calibri"/>
          <w:color w:val="000000"/>
          <w:lang w:val="en-GB"/>
        </w:rPr>
        <w:t xml:space="preserve"> them</w:t>
      </w:r>
      <w:r w:rsidR="004D2DDF" w:rsidRPr="00C51D43">
        <w:rPr>
          <w:rFonts w:ascii="Cambria" w:eastAsia="Times New Roman" w:hAnsi="Cambria" w:cs="Calibri"/>
          <w:color w:val="000000"/>
          <w:lang w:val="en-GB"/>
        </w:rPr>
        <w:t xml:space="preserve"> out?</w:t>
      </w:r>
    </w:p>
    <w:p w14:paraId="060B405C" w14:textId="77777777" w:rsidR="004D2DDF" w:rsidRPr="00C51D43" w:rsidRDefault="004D2DDF" w:rsidP="006F5DAF">
      <w:pPr>
        <w:spacing w:line="480" w:lineRule="auto"/>
        <w:rPr>
          <w:rFonts w:ascii="Cambria" w:eastAsia="Times New Roman" w:hAnsi="Cambria" w:cs="Calibri"/>
          <w:color w:val="000000"/>
          <w:lang w:val="en-GB"/>
        </w:rPr>
      </w:pPr>
    </w:p>
    <w:p w14:paraId="78B0B82D" w14:textId="6A1BED65"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w:t>
      </w:r>
      <w:r w:rsidR="008D7F8A" w:rsidRPr="00C51D43">
        <w:rPr>
          <w:rFonts w:ascii="Cambria" w:eastAsia="Times New Roman" w:hAnsi="Cambria" w:cs="Calibri"/>
          <w:color w:val="000000"/>
          <w:lang w:val="en-GB"/>
        </w:rPr>
        <w:t>(</w:t>
      </w:r>
      <w:r w:rsidRPr="00C51D43">
        <w:rPr>
          <w:rFonts w:ascii="Cambria" w:eastAsia="Times New Roman" w:hAnsi="Cambria" w:cs="Calibri"/>
          <w:color w:val="000000"/>
          <w:lang w:val="en-GB"/>
        </w:rPr>
        <w:t>Arms so tight there is some tearing of small fibres of the rope near shoulders and elbows.</w:t>
      </w:r>
      <w:r w:rsidR="00FD645D" w:rsidRPr="00C51D43">
        <w:rPr>
          <w:rFonts w:ascii="Cambria" w:eastAsia="Times New Roman" w:hAnsi="Cambria" w:cs="Calibri"/>
          <w:color w:val="000000"/>
          <w:lang w:val="en-GB"/>
        </w:rPr>
        <w:t xml:space="preserve"> Mumbling something about injustice in a terse voice.)</w:t>
      </w:r>
    </w:p>
    <w:p w14:paraId="2E967D60" w14:textId="77777777" w:rsidR="00563FAF" w:rsidRPr="00C51D43" w:rsidRDefault="00563FAF" w:rsidP="006F5DAF">
      <w:pPr>
        <w:spacing w:line="480" w:lineRule="auto"/>
        <w:rPr>
          <w:rFonts w:ascii="Cambria" w:eastAsia="Times New Roman" w:hAnsi="Cambria" w:cs="Calibri"/>
          <w:color w:val="000000"/>
          <w:lang w:val="en-GB"/>
        </w:rPr>
      </w:pPr>
    </w:p>
    <w:p w14:paraId="5E549C6C" w14:textId="3A6DC13B"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Counsellor: (takes a </w:t>
      </w:r>
      <w:r w:rsidR="004D2DDF" w:rsidRPr="00C51D43">
        <w:rPr>
          <w:rFonts w:ascii="Cambria" w:eastAsia="Times New Roman" w:hAnsi="Cambria" w:cs="Calibri"/>
          <w:color w:val="000000"/>
          <w:lang w:val="en-GB"/>
        </w:rPr>
        <w:t xml:space="preserve">long deliberate </w:t>
      </w:r>
      <w:r w:rsidRPr="00C51D43">
        <w:rPr>
          <w:rFonts w:ascii="Cambria" w:eastAsia="Times New Roman" w:hAnsi="Cambria" w:cs="Calibri"/>
          <w:color w:val="000000"/>
          <w:lang w:val="en-GB"/>
        </w:rPr>
        <w:t>breath and looks at everyone in the different positions and chairs). Let’s sit with this for a moment</w:t>
      </w:r>
      <w:r w:rsidR="008C37F6"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w:t>
      </w:r>
      <w:proofErr w:type="spellStart"/>
      <w:r w:rsidR="008C37F6" w:rsidRPr="00C51D43">
        <w:rPr>
          <w:rFonts w:ascii="Cambria" w:eastAsia="Times New Roman" w:hAnsi="Cambria" w:cs="Calibri"/>
          <w:color w:val="000000"/>
          <w:lang w:val="en-GB"/>
        </w:rPr>
        <w:t>Reinekke</w:t>
      </w:r>
      <w:proofErr w:type="spellEnd"/>
      <w:r w:rsidRPr="00C51D43">
        <w:rPr>
          <w:rFonts w:ascii="Cambria" w:eastAsia="Times New Roman" w:hAnsi="Cambria" w:cs="Calibri"/>
          <w:color w:val="000000"/>
          <w:lang w:val="en-GB"/>
        </w:rPr>
        <w:t xml:space="preserve"> didn’t feel heard and wanted to be included and trusted</w:t>
      </w:r>
      <w:r w:rsidR="008D7F8A" w:rsidRPr="00C51D43">
        <w:rPr>
          <w:rFonts w:ascii="Cambria" w:eastAsia="Times New Roman" w:hAnsi="Cambria" w:cs="Calibri"/>
          <w:color w:val="000000"/>
          <w:lang w:val="en-GB"/>
        </w:rPr>
        <w:t xml:space="preserve"> and not blamed</w:t>
      </w:r>
      <w:r w:rsidRPr="00C51D43">
        <w:rPr>
          <w:rFonts w:ascii="Cambria" w:eastAsia="Times New Roman" w:hAnsi="Cambria" w:cs="Calibri"/>
          <w:color w:val="000000"/>
          <w:lang w:val="en-GB"/>
        </w:rPr>
        <w:t xml:space="preserve">, Frans was </w:t>
      </w:r>
      <w:r w:rsidR="001B21B1" w:rsidRPr="00C51D43">
        <w:rPr>
          <w:rFonts w:ascii="Cambria" w:eastAsia="Times New Roman" w:hAnsi="Cambria" w:cs="Calibri"/>
          <w:color w:val="000000"/>
          <w:lang w:val="en-GB"/>
        </w:rPr>
        <w:t xml:space="preserve">reactive </w:t>
      </w:r>
      <w:r w:rsidR="00FD645D" w:rsidRPr="00C51D43">
        <w:rPr>
          <w:rFonts w:ascii="Cambria" w:eastAsia="Times New Roman" w:hAnsi="Cambria" w:cs="Calibri"/>
          <w:color w:val="000000"/>
          <w:lang w:val="en-GB"/>
        </w:rPr>
        <w:t xml:space="preserve">in an attempt to deflect his fear, </w:t>
      </w:r>
      <w:r w:rsidRPr="00C51D43">
        <w:rPr>
          <w:rFonts w:ascii="Cambria" w:eastAsia="Times New Roman" w:hAnsi="Cambria" w:cs="Calibri"/>
          <w:color w:val="000000"/>
          <w:lang w:val="en-GB"/>
        </w:rPr>
        <w:t>but</w:t>
      </w:r>
      <w:r w:rsidR="00FD645D" w:rsidRPr="00C51D43">
        <w:rPr>
          <w:rFonts w:ascii="Cambria" w:eastAsia="Times New Roman" w:hAnsi="Cambria" w:cs="Calibri"/>
          <w:color w:val="000000"/>
          <w:lang w:val="en-GB"/>
        </w:rPr>
        <w:t xml:space="preserve"> was also</w:t>
      </w:r>
      <w:r w:rsidRPr="00C51D43">
        <w:rPr>
          <w:rFonts w:ascii="Cambria" w:eastAsia="Times New Roman" w:hAnsi="Cambria" w:cs="Calibri"/>
          <w:color w:val="000000"/>
          <w:lang w:val="en-GB"/>
        </w:rPr>
        <w:t xml:space="preserve"> well-intentioned, Grudge tightened around </w:t>
      </w:r>
      <w:r w:rsidR="008D7F8A" w:rsidRPr="00C51D43">
        <w:rPr>
          <w:rFonts w:ascii="Cambria" w:eastAsia="Times New Roman" w:hAnsi="Cambria" w:cs="Calibri"/>
          <w:color w:val="000000"/>
          <w:lang w:val="en-GB"/>
        </w:rPr>
        <w:t>the problem</w:t>
      </w:r>
      <w:r w:rsidRPr="00C51D43">
        <w:rPr>
          <w:rFonts w:ascii="Cambria" w:eastAsia="Times New Roman" w:hAnsi="Cambria" w:cs="Calibri"/>
          <w:color w:val="000000"/>
          <w:lang w:val="en-GB"/>
        </w:rPr>
        <w:t xml:space="preserve"> and Goop got bigger</w:t>
      </w:r>
      <w:r w:rsidR="00563264"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and bigge</w:t>
      </w:r>
      <w:r w:rsidR="004D2DDF" w:rsidRPr="00C51D43">
        <w:rPr>
          <w:rFonts w:ascii="Cambria" w:eastAsia="Times New Roman" w:hAnsi="Cambria" w:cs="Calibri"/>
          <w:color w:val="000000"/>
          <w:lang w:val="en-GB"/>
        </w:rPr>
        <w:t>r</w:t>
      </w:r>
      <w:r w:rsidRPr="00C51D43">
        <w:rPr>
          <w:rFonts w:ascii="Cambria" w:eastAsia="Times New Roman" w:hAnsi="Cambria" w:cs="Calibri"/>
          <w:color w:val="000000"/>
          <w:lang w:val="en-GB"/>
        </w:rPr>
        <w:t>.</w:t>
      </w:r>
      <w:r w:rsidR="008D7F8A"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What is needed for you to move more of Goop into new fields?</w:t>
      </w:r>
    </w:p>
    <w:p w14:paraId="6F01BF30" w14:textId="77777777" w:rsidR="00563FAF" w:rsidRPr="00C51D43" w:rsidRDefault="00563FAF" w:rsidP="006F5DAF">
      <w:pPr>
        <w:spacing w:line="480" w:lineRule="auto"/>
        <w:rPr>
          <w:rFonts w:ascii="Cambria" w:eastAsia="Times New Roman" w:hAnsi="Cambria" w:cs="Calibri"/>
          <w:color w:val="000000"/>
          <w:lang w:val="en-GB"/>
        </w:rPr>
      </w:pPr>
    </w:p>
    <w:p w14:paraId="31107A1E" w14:textId="2A0EB2D7" w:rsidR="00563FAF"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lastRenderedPageBreak/>
        <w:t>RwH</w:t>
      </w:r>
      <w:proofErr w:type="spellEnd"/>
      <w:r w:rsidRPr="00C51D43">
        <w:rPr>
          <w:rFonts w:ascii="Cambria" w:eastAsia="Times New Roman" w:hAnsi="Cambria" w:cs="Calibri"/>
          <w:color w:val="000000"/>
          <w:lang w:val="en-GB"/>
        </w:rPr>
        <w:t>: I’m doing it by writing, like just now. So</w:t>
      </w:r>
      <w:r w:rsidR="00FD645D"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I think I can clear Goop over time</w:t>
      </w:r>
      <w:r w:rsidR="008D7F8A" w:rsidRPr="00C51D43">
        <w:rPr>
          <w:rFonts w:ascii="Cambria" w:eastAsia="Times New Roman" w:hAnsi="Cambria" w:cs="Calibri"/>
          <w:color w:val="000000"/>
          <w:lang w:val="en-GB"/>
        </w:rPr>
        <w:t xml:space="preserve"> – it is a kind of harvest </w:t>
      </w:r>
      <w:r w:rsidR="004D2DDF" w:rsidRPr="00C51D43">
        <w:rPr>
          <w:rFonts w:ascii="Cambria" w:eastAsia="Times New Roman" w:hAnsi="Cambria" w:cs="Calibri"/>
          <w:color w:val="000000"/>
          <w:lang w:val="en-GB"/>
        </w:rPr>
        <w:t xml:space="preserve">actually </w:t>
      </w:r>
      <w:r w:rsidR="008D7F8A" w:rsidRPr="00C51D43">
        <w:rPr>
          <w:rFonts w:ascii="Cambria" w:eastAsia="Times New Roman" w:hAnsi="Cambria" w:cs="Calibri"/>
          <w:color w:val="000000"/>
          <w:lang w:val="en-GB"/>
        </w:rPr>
        <w:t xml:space="preserve">and </w:t>
      </w:r>
      <w:r w:rsidR="004D2DDF" w:rsidRPr="00C51D43">
        <w:rPr>
          <w:rFonts w:ascii="Cambria" w:eastAsia="Times New Roman" w:hAnsi="Cambria" w:cs="Calibri"/>
          <w:color w:val="000000"/>
          <w:lang w:val="en-GB"/>
        </w:rPr>
        <w:t xml:space="preserve">I </w:t>
      </w:r>
      <w:r w:rsidR="008D7F8A" w:rsidRPr="00C51D43">
        <w:rPr>
          <w:rFonts w:ascii="Cambria" w:eastAsia="Times New Roman" w:hAnsi="Cambria" w:cs="Calibri"/>
          <w:color w:val="000000"/>
          <w:lang w:val="en-GB"/>
        </w:rPr>
        <w:t>look positively on that</w:t>
      </w:r>
      <w:r w:rsidRPr="00C51D43">
        <w:rPr>
          <w:rFonts w:ascii="Cambria" w:eastAsia="Times New Roman" w:hAnsi="Cambria" w:cs="Calibri"/>
          <w:color w:val="000000"/>
          <w:lang w:val="en-GB"/>
        </w:rPr>
        <w:t>. Grudge is the one that needs attention.</w:t>
      </w:r>
    </w:p>
    <w:p w14:paraId="6029971B" w14:textId="77777777" w:rsidR="00563FAF" w:rsidRPr="00C51D43" w:rsidRDefault="00563FAF" w:rsidP="006F5DAF">
      <w:pPr>
        <w:spacing w:line="480" w:lineRule="auto"/>
        <w:rPr>
          <w:rFonts w:ascii="Cambria" w:eastAsia="Times New Roman" w:hAnsi="Cambria" w:cs="Calibri"/>
          <w:color w:val="000000"/>
          <w:lang w:val="en-GB"/>
        </w:rPr>
      </w:pPr>
    </w:p>
    <w:p w14:paraId="3696C837" w14:textId="1F9AD5C5"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Grudge, what do you need? What would be good for you? What would the best rope</w:t>
      </w:r>
      <w:r w:rsidR="008D7F8A" w:rsidRPr="00C51D43">
        <w:rPr>
          <w:rFonts w:ascii="Cambria" w:eastAsia="Times New Roman" w:hAnsi="Cambria" w:cs="Calibri"/>
          <w:color w:val="000000"/>
          <w:lang w:val="en-GB"/>
        </w:rPr>
        <w:t>-</w:t>
      </w:r>
      <w:r w:rsidRPr="00C51D43">
        <w:rPr>
          <w:rFonts w:ascii="Cambria" w:eastAsia="Times New Roman" w:hAnsi="Cambria" w:cs="Calibri"/>
          <w:color w:val="000000"/>
          <w:lang w:val="en-GB"/>
        </w:rPr>
        <w:t>life look like to you?</w:t>
      </w:r>
    </w:p>
    <w:p w14:paraId="518BC4EA" w14:textId="77777777" w:rsidR="00563FAF" w:rsidRPr="00C51D43" w:rsidRDefault="00563FAF" w:rsidP="006F5DAF">
      <w:pPr>
        <w:spacing w:line="480" w:lineRule="auto"/>
        <w:rPr>
          <w:rFonts w:ascii="Cambria" w:eastAsia="Times New Roman" w:hAnsi="Cambria" w:cs="Calibri"/>
          <w:color w:val="000000"/>
          <w:lang w:val="en-GB"/>
        </w:rPr>
      </w:pPr>
    </w:p>
    <w:p w14:paraId="7A0E242A" w14:textId="23AE3334"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Grudge: Being woven into a hammock where the tension across the whole of me is even and in harmony. I’d like to hold </w:t>
      </w:r>
      <w:r w:rsidR="008D7F8A" w:rsidRPr="00C51D43">
        <w:rPr>
          <w:rFonts w:ascii="Cambria" w:eastAsia="Times New Roman" w:hAnsi="Cambria" w:cs="Calibri"/>
          <w:color w:val="000000"/>
          <w:lang w:val="en-GB"/>
        </w:rPr>
        <w:t>R</w:t>
      </w:r>
      <w:r w:rsidRPr="00C51D43">
        <w:rPr>
          <w:rFonts w:ascii="Cambria" w:eastAsia="Times New Roman" w:hAnsi="Cambria" w:cs="Calibri"/>
          <w:color w:val="000000"/>
          <w:lang w:val="en-GB"/>
        </w:rPr>
        <w:t xml:space="preserve"> in that hammock so she can feel my firm embrace. I’m the one </w:t>
      </w:r>
      <w:r w:rsidR="00E374E8" w:rsidRPr="00C51D43">
        <w:rPr>
          <w:rFonts w:ascii="Cambria" w:eastAsia="Times New Roman" w:hAnsi="Cambria" w:cs="Calibri"/>
          <w:color w:val="000000"/>
          <w:lang w:val="en-GB"/>
        </w:rPr>
        <w:t>who</w:t>
      </w:r>
      <w:r w:rsidRPr="00C51D43">
        <w:rPr>
          <w:rFonts w:ascii="Cambria" w:eastAsia="Times New Roman" w:hAnsi="Cambria" w:cs="Calibri"/>
          <w:color w:val="000000"/>
          <w:lang w:val="en-GB"/>
        </w:rPr>
        <w:t xml:space="preserve"> holds and rocks. This </w:t>
      </w:r>
      <w:r w:rsidR="008D7F8A" w:rsidRPr="00C51D43">
        <w:rPr>
          <w:rFonts w:ascii="Cambria" w:eastAsia="Times New Roman" w:hAnsi="Cambria" w:cs="Calibri"/>
          <w:color w:val="000000"/>
          <w:lang w:val="en-GB"/>
        </w:rPr>
        <w:t>was</w:t>
      </w:r>
      <w:r w:rsidRPr="00C51D43">
        <w:rPr>
          <w:rFonts w:ascii="Cambria" w:eastAsia="Times New Roman" w:hAnsi="Cambria" w:cs="Calibri"/>
          <w:color w:val="000000"/>
          <w:lang w:val="en-GB"/>
        </w:rPr>
        <w:t xml:space="preserve"> </w:t>
      </w:r>
      <w:r w:rsidR="008D7F8A" w:rsidRPr="00C51D43">
        <w:rPr>
          <w:rFonts w:ascii="Cambria" w:eastAsia="Times New Roman" w:hAnsi="Cambria" w:cs="Calibri"/>
          <w:color w:val="000000"/>
          <w:lang w:val="en-GB"/>
        </w:rPr>
        <w:t>about justice!</w:t>
      </w:r>
    </w:p>
    <w:p w14:paraId="0B8E5353" w14:textId="77777777" w:rsidR="00563FAF" w:rsidRPr="00C51D43" w:rsidRDefault="00563FAF" w:rsidP="006F5DAF">
      <w:pPr>
        <w:spacing w:line="480" w:lineRule="auto"/>
        <w:rPr>
          <w:rFonts w:ascii="Cambria" w:eastAsia="Times New Roman" w:hAnsi="Cambria" w:cs="Calibri"/>
          <w:color w:val="000000"/>
          <w:lang w:val="en-GB"/>
        </w:rPr>
      </w:pPr>
    </w:p>
    <w:p w14:paraId="6E1F5890" w14:textId="1207982C"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Tell me more about justice and what that looks like.</w:t>
      </w:r>
    </w:p>
    <w:p w14:paraId="43957C1B" w14:textId="77777777" w:rsidR="004D2DDF" w:rsidRPr="00C51D43" w:rsidRDefault="004D2DDF" w:rsidP="006F5DAF">
      <w:pPr>
        <w:spacing w:line="480" w:lineRule="auto"/>
        <w:rPr>
          <w:rFonts w:ascii="Cambria" w:eastAsia="Times New Roman" w:hAnsi="Cambria" w:cs="Calibri"/>
          <w:color w:val="000000"/>
          <w:lang w:val="en-GB"/>
        </w:rPr>
      </w:pPr>
    </w:p>
    <w:p w14:paraId="58C6F1F2" w14:textId="48658CE7" w:rsidR="004D2DDF" w:rsidRPr="00C51D43" w:rsidRDefault="004D2DD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Grudge: To be fair</w:t>
      </w:r>
      <w:r w:rsidR="00FD645D"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To speak kindly</w:t>
      </w:r>
      <w:r w:rsidR="00FD645D"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To be honest</w:t>
      </w:r>
      <w:r w:rsidR="001B21B1" w:rsidRPr="00C51D43">
        <w:rPr>
          <w:rFonts w:ascii="Cambria" w:eastAsia="Times New Roman" w:hAnsi="Cambria" w:cs="Calibri"/>
          <w:color w:val="000000"/>
          <w:lang w:val="en-GB"/>
        </w:rPr>
        <w:t xml:space="preserve"> about agendas.</w:t>
      </w:r>
    </w:p>
    <w:p w14:paraId="633CBE75" w14:textId="77777777" w:rsidR="00436F40" w:rsidRPr="00C51D43" w:rsidRDefault="00436F40" w:rsidP="006F5DAF">
      <w:pPr>
        <w:spacing w:line="480" w:lineRule="auto"/>
        <w:rPr>
          <w:rFonts w:ascii="Cambria" w:eastAsia="Times New Roman" w:hAnsi="Cambria" w:cs="Calibri"/>
          <w:color w:val="000000"/>
          <w:lang w:val="en-GB"/>
        </w:rPr>
      </w:pPr>
    </w:p>
    <w:p w14:paraId="2C637DC6" w14:textId="77777777" w:rsidR="00436F40" w:rsidRPr="00C51D43" w:rsidRDefault="00436F40"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Counsellor: I’m noticing another voice who </w:t>
      </w:r>
      <w:r w:rsidR="001B21B1" w:rsidRPr="00C51D43">
        <w:rPr>
          <w:rFonts w:ascii="Cambria" w:eastAsia="Times New Roman" w:hAnsi="Cambria" w:cs="Calibri"/>
          <w:color w:val="000000"/>
          <w:lang w:val="en-GB"/>
        </w:rPr>
        <w:t>wants to</w:t>
      </w:r>
      <w:r w:rsidRPr="00C51D43">
        <w:rPr>
          <w:rFonts w:ascii="Cambria" w:eastAsia="Times New Roman" w:hAnsi="Cambria" w:cs="Calibri"/>
          <w:color w:val="000000"/>
          <w:lang w:val="en-GB"/>
        </w:rPr>
        <w:t xml:space="preserve"> speak to this.</w:t>
      </w:r>
    </w:p>
    <w:p w14:paraId="7FDCE4A6" w14:textId="77777777" w:rsidR="00563FAF" w:rsidRPr="00C51D43" w:rsidRDefault="00563FAF" w:rsidP="006F5DAF">
      <w:pPr>
        <w:spacing w:line="480" w:lineRule="auto"/>
        <w:rPr>
          <w:rFonts w:ascii="Cambria" w:eastAsia="Times New Roman" w:hAnsi="Cambria" w:cs="Calibri"/>
          <w:color w:val="000000"/>
          <w:lang w:val="en-GB"/>
        </w:rPr>
      </w:pPr>
    </w:p>
    <w:p w14:paraId="583CBEB2" w14:textId="494900BF" w:rsidR="004D2DDF" w:rsidRPr="00C51D43" w:rsidRDefault="004D2DD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Justice</w:t>
      </w:r>
      <w:r w:rsidR="008D7F8A" w:rsidRPr="00C51D43">
        <w:rPr>
          <w:rFonts w:ascii="Cambria" w:eastAsia="Times New Roman" w:hAnsi="Cambria" w:cs="Calibri"/>
          <w:color w:val="000000"/>
          <w:lang w:val="en-GB"/>
        </w:rPr>
        <w:t>:</w:t>
      </w:r>
      <w:r w:rsidR="00563FAF" w:rsidRPr="00C51D43">
        <w:rPr>
          <w:rFonts w:ascii="Cambria" w:eastAsia="Times New Roman" w:hAnsi="Cambria" w:cs="Calibri"/>
          <w:color w:val="000000"/>
          <w:lang w:val="en-GB"/>
        </w:rPr>
        <w:t xml:space="preserve"> </w:t>
      </w:r>
      <w:r w:rsidR="008C37F6" w:rsidRPr="00C51D43">
        <w:rPr>
          <w:rFonts w:ascii="Cambria" w:eastAsia="Times New Roman" w:hAnsi="Cambria" w:cs="Calibri"/>
          <w:color w:val="000000"/>
          <w:lang w:val="en-GB"/>
        </w:rPr>
        <w:t>F</w:t>
      </w:r>
      <w:r w:rsidR="008D7F8A" w:rsidRPr="00C51D43">
        <w:rPr>
          <w:rFonts w:ascii="Cambria" w:eastAsia="Times New Roman" w:hAnsi="Cambria" w:cs="Calibri"/>
          <w:color w:val="000000"/>
          <w:lang w:val="en-GB"/>
        </w:rPr>
        <w:t xml:space="preserve">or R </w:t>
      </w:r>
      <w:r w:rsidRPr="00C51D43">
        <w:rPr>
          <w:rFonts w:ascii="Cambria" w:eastAsia="Times New Roman" w:hAnsi="Cambria" w:cs="Calibri"/>
          <w:color w:val="000000"/>
          <w:lang w:val="en-GB"/>
        </w:rPr>
        <w:t xml:space="preserve">this </w:t>
      </w:r>
      <w:r w:rsidR="008D7F8A" w:rsidRPr="00C51D43">
        <w:rPr>
          <w:rFonts w:ascii="Cambria" w:eastAsia="Times New Roman" w:hAnsi="Cambria" w:cs="Calibri"/>
          <w:color w:val="000000"/>
          <w:lang w:val="en-GB"/>
        </w:rPr>
        <w:t>is about truth and kindness; the two trees (pillars) of justice</w:t>
      </w:r>
      <w:r w:rsidR="00563FAF" w:rsidRPr="00C51D43">
        <w:rPr>
          <w:rFonts w:ascii="Cambria" w:eastAsia="Times New Roman" w:hAnsi="Cambria" w:cs="Calibri"/>
          <w:color w:val="000000"/>
          <w:lang w:val="en-GB"/>
        </w:rPr>
        <w:t xml:space="preserve">. </w:t>
      </w:r>
      <w:r w:rsidR="00607AC7" w:rsidRPr="00C51D43">
        <w:rPr>
          <w:rFonts w:ascii="Cambria" w:eastAsia="Times New Roman" w:hAnsi="Cambria" w:cs="Calibri"/>
          <w:color w:val="000000"/>
          <w:lang w:val="en-GB"/>
        </w:rPr>
        <w:t>The space that is needed for a true dialogue of equals requires an interaction where the intention is to leave the dignity of each speaker intact – always.</w:t>
      </w:r>
      <w:r w:rsidR="00436F40" w:rsidRPr="00C51D43">
        <w:rPr>
          <w:rFonts w:ascii="Cambria" w:eastAsia="Times New Roman" w:hAnsi="Cambria" w:cs="Calibri"/>
          <w:color w:val="000000"/>
          <w:lang w:val="en-GB"/>
        </w:rPr>
        <w:t xml:space="preserve"> This is a basic premise in R’s book of </w:t>
      </w:r>
      <w:r w:rsidR="00C05E0D" w:rsidRPr="00C51D43">
        <w:rPr>
          <w:rFonts w:ascii="Cambria" w:eastAsia="Times New Roman" w:hAnsi="Cambria" w:cs="Calibri"/>
          <w:color w:val="000000"/>
          <w:lang w:val="en-GB"/>
        </w:rPr>
        <w:t>‘</w:t>
      </w:r>
      <w:r w:rsidR="00436F40" w:rsidRPr="00C51D43">
        <w:rPr>
          <w:rFonts w:ascii="Cambria" w:eastAsia="Times New Roman" w:hAnsi="Cambria" w:cs="Calibri"/>
          <w:color w:val="000000"/>
          <w:lang w:val="en-GB"/>
        </w:rPr>
        <w:t>Laws for Living.</w:t>
      </w:r>
      <w:r w:rsidR="00C05E0D" w:rsidRPr="00C51D43">
        <w:rPr>
          <w:rFonts w:ascii="Cambria" w:eastAsia="Times New Roman" w:hAnsi="Cambria" w:cs="Calibri"/>
          <w:color w:val="000000"/>
          <w:lang w:val="en-GB"/>
        </w:rPr>
        <w:t>’</w:t>
      </w:r>
      <w:r w:rsidR="00436F40" w:rsidRPr="00C51D43">
        <w:rPr>
          <w:rFonts w:ascii="Cambria" w:eastAsia="Times New Roman" w:hAnsi="Cambria" w:cs="Calibri"/>
          <w:color w:val="000000"/>
          <w:lang w:val="en-GB"/>
        </w:rPr>
        <w:t xml:space="preserve"> This is not a topic of debate </w:t>
      </w:r>
      <w:r w:rsidR="00710DC6" w:rsidRPr="00C51D43">
        <w:rPr>
          <w:rFonts w:ascii="Cambria" w:eastAsia="Times New Roman" w:hAnsi="Cambria" w:cs="Calibri"/>
          <w:color w:val="000000"/>
          <w:lang w:val="en-GB"/>
        </w:rPr>
        <w:t xml:space="preserve">for her, </w:t>
      </w:r>
      <w:r w:rsidR="00436F40" w:rsidRPr="00C51D43">
        <w:rPr>
          <w:rFonts w:ascii="Cambria" w:eastAsia="Times New Roman" w:hAnsi="Cambria" w:cs="Calibri"/>
          <w:color w:val="000000"/>
          <w:lang w:val="en-GB"/>
        </w:rPr>
        <w:t>but a basic rule for loving.</w:t>
      </w:r>
      <w:r w:rsidR="00710DC6" w:rsidRPr="00C51D43">
        <w:rPr>
          <w:rFonts w:ascii="Cambria" w:eastAsia="Times New Roman" w:hAnsi="Cambria" w:cs="Calibri"/>
          <w:color w:val="000000"/>
          <w:lang w:val="en-GB"/>
        </w:rPr>
        <w:t xml:space="preserve"> That it cannot always be achieved, especially with loved ones, is difficult for her to accept.</w:t>
      </w:r>
    </w:p>
    <w:p w14:paraId="2D6C9F63" w14:textId="77777777" w:rsidR="004D2DDF" w:rsidRPr="00C51D43" w:rsidRDefault="004D2DDF" w:rsidP="006F5DAF">
      <w:pPr>
        <w:spacing w:line="480" w:lineRule="auto"/>
        <w:rPr>
          <w:rFonts w:ascii="Cambria" w:eastAsia="Times New Roman" w:hAnsi="Cambria" w:cs="Calibri"/>
          <w:color w:val="000000"/>
          <w:lang w:val="en-GB"/>
        </w:rPr>
      </w:pPr>
    </w:p>
    <w:p w14:paraId="3B2B61F2" w14:textId="602AEB21" w:rsidR="008D7F8A" w:rsidRPr="00C51D43" w:rsidRDefault="004D2DD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 xml:space="preserve">Counsellor: </w:t>
      </w:r>
      <w:r w:rsidR="00436F40" w:rsidRPr="00C51D43">
        <w:rPr>
          <w:rFonts w:ascii="Cambria" w:eastAsia="Times New Roman" w:hAnsi="Cambria" w:cs="Calibri"/>
          <w:color w:val="000000"/>
          <w:lang w:val="en-GB"/>
        </w:rPr>
        <w:t xml:space="preserve">This insight could reveal a fundamental dimension of this problem. </w:t>
      </w:r>
      <w:r w:rsidR="00607AC7" w:rsidRPr="00C51D43">
        <w:rPr>
          <w:rFonts w:ascii="Cambria" w:eastAsia="Times New Roman" w:hAnsi="Cambria" w:cs="Calibri"/>
          <w:color w:val="000000"/>
          <w:lang w:val="en-GB"/>
        </w:rPr>
        <w:t>In some families</w:t>
      </w:r>
      <w:r w:rsidR="005D354F">
        <w:rPr>
          <w:rFonts w:ascii="Cambria" w:eastAsia="Times New Roman" w:hAnsi="Cambria" w:cs="Calibri"/>
          <w:color w:val="000000"/>
          <w:lang w:val="en-GB"/>
        </w:rPr>
        <w:t>,</w:t>
      </w:r>
      <w:r w:rsidR="00607AC7" w:rsidRPr="00C51D43">
        <w:rPr>
          <w:rFonts w:ascii="Cambria" w:eastAsia="Times New Roman" w:hAnsi="Cambria" w:cs="Calibri"/>
          <w:color w:val="000000"/>
          <w:lang w:val="en-GB"/>
        </w:rPr>
        <w:t xml:space="preserve"> voices can be </w:t>
      </w:r>
      <w:proofErr w:type="gramStart"/>
      <w:r w:rsidR="00607AC7" w:rsidRPr="00C51D43">
        <w:rPr>
          <w:rFonts w:ascii="Cambria" w:eastAsia="Times New Roman" w:hAnsi="Cambria" w:cs="Calibri"/>
          <w:color w:val="000000"/>
          <w:lang w:val="en-GB"/>
        </w:rPr>
        <w:t>raised</w:t>
      </w:r>
      <w:proofErr w:type="gramEnd"/>
      <w:r w:rsidR="00607AC7" w:rsidRPr="00C51D43">
        <w:rPr>
          <w:rFonts w:ascii="Cambria" w:eastAsia="Times New Roman" w:hAnsi="Cambria" w:cs="Calibri"/>
          <w:color w:val="000000"/>
          <w:lang w:val="en-GB"/>
        </w:rPr>
        <w:t xml:space="preserve"> and insults can be thrown around in the privacy of the home. Members may not like it much, but </w:t>
      </w:r>
      <w:r w:rsidRPr="00C51D43">
        <w:rPr>
          <w:rFonts w:ascii="Cambria" w:eastAsia="Times New Roman" w:hAnsi="Cambria" w:cs="Calibri"/>
          <w:color w:val="000000"/>
          <w:lang w:val="en-GB"/>
        </w:rPr>
        <w:t xml:space="preserve">they </w:t>
      </w:r>
      <w:r w:rsidR="00607AC7" w:rsidRPr="00C51D43">
        <w:rPr>
          <w:rFonts w:ascii="Cambria" w:eastAsia="Times New Roman" w:hAnsi="Cambria" w:cs="Calibri"/>
          <w:color w:val="000000"/>
          <w:lang w:val="en-GB"/>
        </w:rPr>
        <w:t>can move on</w:t>
      </w:r>
      <w:r w:rsidR="00436F40" w:rsidRPr="00C51D43">
        <w:rPr>
          <w:rFonts w:ascii="Cambria" w:eastAsia="Times New Roman" w:hAnsi="Cambria" w:cs="Calibri"/>
          <w:color w:val="000000"/>
          <w:lang w:val="en-GB"/>
        </w:rPr>
        <w:t xml:space="preserve"> and sometimes don’t think much of it</w:t>
      </w:r>
      <w:r w:rsidRPr="00C51D43">
        <w:rPr>
          <w:rFonts w:ascii="Cambria" w:eastAsia="Times New Roman" w:hAnsi="Cambria" w:cs="Calibri"/>
          <w:color w:val="000000"/>
          <w:lang w:val="en-GB"/>
        </w:rPr>
        <w:t xml:space="preserve">. They do </w:t>
      </w:r>
      <w:r w:rsidR="00607AC7" w:rsidRPr="00C51D43">
        <w:rPr>
          <w:rFonts w:ascii="Cambria" w:eastAsia="Times New Roman" w:hAnsi="Cambria" w:cs="Calibri"/>
          <w:color w:val="000000"/>
          <w:lang w:val="en-GB"/>
        </w:rPr>
        <w:t xml:space="preserve">not </w:t>
      </w:r>
      <w:r w:rsidR="00436F40" w:rsidRPr="00C51D43">
        <w:rPr>
          <w:rFonts w:ascii="Cambria" w:eastAsia="Times New Roman" w:hAnsi="Cambria" w:cs="Calibri"/>
          <w:color w:val="000000"/>
          <w:lang w:val="en-GB"/>
        </w:rPr>
        <w:t xml:space="preserve">necessarily </w:t>
      </w:r>
      <w:r w:rsidR="00607AC7" w:rsidRPr="00C51D43">
        <w:rPr>
          <w:rFonts w:ascii="Cambria" w:eastAsia="Times New Roman" w:hAnsi="Cambria" w:cs="Calibri"/>
          <w:color w:val="000000"/>
          <w:lang w:val="en-GB"/>
        </w:rPr>
        <w:t>see it as a threat to their bond.</w:t>
      </w:r>
    </w:p>
    <w:p w14:paraId="0A59579C" w14:textId="77777777" w:rsidR="008D7F8A" w:rsidRPr="00C51D43" w:rsidRDefault="008D7F8A" w:rsidP="006F5DAF">
      <w:pPr>
        <w:spacing w:line="480" w:lineRule="auto"/>
        <w:rPr>
          <w:rFonts w:ascii="Cambria" w:eastAsia="Times New Roman" w:hAnsi="Cambria" w:cs="Calibri"/>
          <w:color w:val="000000"/>
          <w:lang w:val="en-GB"/>
        </w:rPr>
      </w:pPr>
    </w:p>
    <w:p w14:paraId="2082B538" w14:textId="77777777" w:rsidR="00607AC7" w:rsidRPr="00C51D43" w:rsidRDefault="00607AC7" w:rsidP="006F5DAF">
      <w:pPr>
        <w:spacing w:line="480" w:lineRule="auto"/>
        <w:rPr>
          <w:rFonts w:ascii="Cambria" w:eastAsia="Times New Roman" w:hAnsi="Cambria" w:cs="Calibri"/>
          <w:i/>
          <w:iCs/>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w:t>
      </w:r>
      <w:r w:rsidR="00436F40" w:rsidRPr="00C51D43">
        <w:rPr>
          <w:rFonts w:ascii="Cambria" w:eastAsia="Times New Roman" w:hAnsi="Cambria" w:cs="Calibri"/>
          <w:color w:val="000000"/>
          <w:lang w:val="en-GB"/>
        </w:rPr>
        <w:t>Woah! It</w:t>
      </w:r>
      <w:r w:rsidR="00685CEA" w:rsidRPr="00C51D43">
        <w:rPr>
          <w:rFonts w:ascii="Cambria" w:eastAsia="Times New Roman" w:hAnsi="Cambria" w:cs="Calibri"/>
          <w:color w:val="000000"/>
          <w:lang w:val="en-GB"/>
        </w:rPr>
        <w:t xml:space="preserve"> scared me. I</w:t>
      </w:r>
      <w:r w:rsidR="00436F40" w:rsidRPr="00C51D43">
        <w:rPr>
          <w:rFonts w:ascii="Cambria" w:eastAsia="Times New Roman" w:hAnsi="Cambria" w:cs="Calibri"/>
          <w:color w:val="000000"/>
          <w:lang w:val="en-GB"/>
        </w:rPr>
        <w:t xml:space="preserve">t </w:t>
      </w:r>
      <w:r w:rsidR="00685CEA" w:rsidRPr="00C51D43">
        <w:rPr>
          <w:rFonts w:ascii="Cambria" w:eastAsia="Times New Roman" w:hAnsi="Cambria" w:cs="Calibri"/>
          <w:color w:val="000000"/>
          <w:lang w:val="en-GB"/>
        </w:rPr>
        <w:t xml:space="preserve">left scratches. </w:t>
      </w:r>
      <w:r w:rsidR="00685CEA" w:rsidRPr="00C51D43">
        <w:rPr>
          <w:rFonts w:ascii="Cambria" w:eastAsia="Times New Roman" w:hAnsi="Cambria" w:cs="Calibri"/>
          <w:iCs/>
          <w:color w:val="000000"/>
          <w:lang w:val="en-GB"/>
        </w:rPr>
        <w:t xml:space="preserve">It </w:t>
      </w:r>
      <w:r w:rsidR="00436F40" w:rsidRPr="00C51D43">
        <w:rPr>
          <w:rFonts w:ascii="Cambria" w:eastAsia="Times New Roman" w:hAnsi="Cambria" w:cs="Calibri"/>
          <w:iCs/>
          <w:color w:val="000000"/>
          <w:lang w:val="en-GB"/>
        </w:rPr>
        <w:t xml:space="preserve">did feel like </w:t>
      </w:r>
      <w:r w:rsidRPr="00C51D43">
        <w:rPr>
          <w:rFonts w:ascii="Cambria" w:eastAsia="Times New Roman" w:hAnsi="Cambria" w:cs="Calibri"/>
          <w:iCs/>
          <w:color w:val="000000"/>
          <w:lang w:val="en-GB"/>
        </w:rPr>
        <w:t>a threat to our bond</w:t>
      </w:r>
      <w:r w:rsidR="00436F40" w:rsidRPr="00C51D43">
        <w:rPr>
          <w:rFonts w:ascii="Cambria" w:eastAsia="Times New Roman" w:hAnsi="Cambria" w:cs="Calibri"/>
          <w:iCs/>
          <w:color w:val="000000"/>
          <w:lang w:val="en-GB"/>
        </w:rPr>
        <w:t>!</w:t>
      </w:r>
    </w:p>
    <w:p w14:paraId="516EEC00" w14:textId="77777777" w:rsidR="00685CEA" w:rsidRPr="00C51D43" w:rsidRDefault="00685CEA" w:rsidP="006F5DAF">
      <w:pPr>
        <w:spacing w:line="480" w:lineRule="auto"/>
        <w:rPr>
          <w:rFonts w:ascii="Cambria" w:eastAsia="Times New Roman" w:hAnsi="Cambria" w:cs="Calibri"/>
          <w:color w:val="000000"/>
          <w:lang w:val="en-GB"/>
        </w:rPr>
      </w:pPr>
    </w:p>
    <w:p w14:paraId="2760A0DB" w14:textId="61418B2D" w:rsidR="00607AC7" w:rsidRPr="00C51D43" w:rsidRDefault="00607AC7"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Frans: </w:t>
      </w:r>
      <w:r w:rsidR="00C05E0D" w:rsidRPr="00C51D43">
        <w:rPr>
          <w:rFonts w:ascii="Cambria" w:eastAsia="Times New Roman" w:hAnsi="Cambria" w:cs="Calibri"/>
          <w:color w:val="000000"/>
          <w:lang w:val="en-GB"/>
        </w:rPr>
        <w:t>D</w:t>
      </w:r>
      <w:r w:rsidRPr="00C51D43">
        <w:rPr>
          <w:rFonts w:ascii="Cambria" w:eastAsia="Times New Roman" w:hAnsi="Cambria" w:cs="Calibri"/>
          <w:color w:val="000000"/>
          <w:lang w:val="en-GB"/>
        </w:rPr>
        <w:t>ear, love, to me it never was! I didn’t know I’d frightened you so.</w:t>
      </w:r>
      <w:r w:rsidR="00436F40" w:rsidRPr="00C51D43">
        <w:rPr>
          <w:rFonts w:ascii="Cambria" w:eastAsia="Times New Roman" w:hAnsi="Cambria" w:cs="Calibri"/>
          <w:color w:val="000000"/>
          <w:lang w:val="en-GB"/>
        </w:rPr>
        <w:t xml:space="preserve"> I don’t condone it, even! But after we’d fight, I’d forget all about it five minutes later as all the good new experiences </w:t>
      </w:r>
      <w:r w:rsidR="002F19A8" w:rsidRPr="00C51D43">
        <w:rPr>
          <w:rFonts w:ascii="Cambria" w:eastAsia="Times New Roman" w:hAnsi="Cambria" w:cs="Calibri"/>
          <w:color w:val="000000"/>
          <w:lang w:val="en-GB"/>
        </w:rPr>
        <w:t xml:space="preserve">with you </w:t>
      </w:r>
      <w:r w:rsidR="00436F40" w:rsidRPr="00C51D43">
        <w:rPr>
          <w:rFonts w:ascii="Cambria" w:eastAsia="Times New Roman" w:hAnsi="Cambria" w:cs="Calibri"/>
          <w:color w:val="000000"/>
          <w:lang w:val="en-GB"/>
        </w:rPr>
        <w:t>flooded my mind.</w:t>
      </w:r>
    </w:p>
    <w:p w14:paraId="4107B7C4" w14:textId="77777777" w:rsidR="00607AC7" w:rsidRPr="00C51D43" w:rsidRDefault="00607AC7" w:rsidP="006F5DAF">
      <w:pPr>
        <w:spacing w:line="480" w:lineRule="auto"/>
        <w:rPr>
          <w:rFonts w:ascii="Cambria" w:eastAsia="Times New Roman" w:hAnsi="Cambria" w:cs="Calibri"/>
          <w:color w:val="000000"/>
          <w:lang w:val="en-GB"/>
        </w:rPr>
      </w:pPr>
    </w:p>
    <w:p w14:paraId="0AF3DC3F" w14:textId="28D4E72E" w:rsidR="00FD645D" w:rsidRPr="00C51D43" w:rsidRDefault="00607AC7"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(said like a sad reali</w:t>
      </w:r>
      <w:r w:rsidR="00C05E0D" w:rsidRPr="00C51D43">
        <w:rPr>
          <w:rFonts w:ascii="Cambria" w:eastAsia="Times New Roman" w:hAnsi="Cambria" w:cs="Calibri"/>
          <w:color w:val="000000"/>
          <w:lang w:val="en-GB"/>
        </w:rPr>
        <w:t>s</w:t>
      </w:r>
      <w:r w:rsidRPr="00C51D43">
        <w:rPr>
          <w:rFonts w:ascii="Cambria" w:eastAsia="Times New Roman" w:hAnsi="Cambria" w:cs="Calibri"/>
          <w:color w:val="000000"/>
          <w:lang w:val="en-GB"/>
        </w:rPr>
        <w:t>ation)</w:t>
      </w:r>
      <w:r w:rsidR="00436F40" w:rsidRPr="00C51D43">
        <w:rPr>
          <w:rFonts w:ascii="Cambria" w:eastAsia="Times New Roman" w:hAnsi="Cambria" w:cs="Calibri"/>
          <w:color w:val="000000"/>
          <w:lang w:val="en-GB"/>
        </w:rPr>
        <w:t xml:space="preserve"> I know that’s what you told me</w:t>
      </w:r>
      <w:r w:rsidR="00FD645D" w:rsidRPr="00C51D43">
        <w:rPr>
          <w:rFonts w:ascii="Cambria" w:eastAsia="Times New Roman" w:hAnsi="Cambria" w:cs="Calibri"/>
          <w:color w:val="000000"/>
          <w:lang w:val="en-GB"/>
        </w:rPr>
        <w:t>, even in your letter</w:t>
      </w:r>
      <w:r w:rsidR="00436F40" w:rsidRPr="00C51D43">
        <w:rPr>
          <w:rFonts w:ascii="Cambria" w:eastAsia="Times New Roman" w:hAnsi="Cambria" w:cs="Calibri"/>
          <w:color w:val="000000"/>
          <w:lang w:val="en-GB"/>
        </w:rPr>
        <w:t xml:space="preserve">. </w:t>
      </w:r>
    </w:p>
    <w:p w14:paraId="6021BB9C" w14:textId="2B4B832B" w:rsidR="00607AC7" w:rsidRPr="00C51D43" w:rsidRDefault="00436F40"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I se</w:t>
      </w:r>
      <w:r w:rsidR="00710DC6" w:rsidRPr="00C51D43">
        <w:rPr>
          <w:rFonts w:ascii="Cambria" w:eastAsia="Times New Roman" w:hAnsi="Cambria" w:cs="Calibri"/>
          <w:color w:val="000000"/>
          <w:lang w:val="en-GB"/>
        </w:rPr>
        <w:t>e</w:t>
      </w:r>
      <w:r w:rsidRPr="00C51D43">
        <w:rPr>
          <w:rFonts w:ascii="Cambria" w:eastAsia="Times New Roman" w:hAnsi="Cambria" w:cs="Calibri"/>
          <w:color w:val="000000"/>
          <w:lang w:val="en-GB"/>
        </w:rPr>
        <w:t xml:space="preserve"> that</w:t>
      </w:r>
      <w:r w:rsidR="00607AC7"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w</w:t>
      </w:r>
      <w:r w:rsidR="00607AC7" w:rsidRPr="00C51D43">
        <w:rPr>
          <w:rFonts w:ascii="Cambria" w:eastAsia="Times New Roman" w:hAnsi="Cambria" w:cs="Calibri"/>
          <w:color w:val="000000"/>
          <w:lang w:val="en-GB"/>
        </w:rPr>
        <w:t>e were both afraid.</w:t>
      </w:r>
    </w:p>
    <w:p w14:paraId="09272E9C" w14:textId="77777777" w:rsidR="00607AC7" w:rsidRPr="00C51D43" w:rsidRDefault="00607AC7" w:rsidP="006F5DAF">
      <w:pPr>
        <w:spacing w:line="480" w:lineRule="auto"/>
        <w:rPr>
          <w:rFonts w:ascii="Cambria" w:eastAsia="Times New Roman" w:hAnsi="Cambria" w:cs="Calibri"/>
          <w:color w:val="000000"/>
          <w:lang w:val="en-GB"/>
        </w:rPr>
      </w:pPr>
    </w:p>
    <w:p w14:paraId="3F33CF78" w14:textId="7470B2F4" w:rsidR="00607AC7" w:rsidRPr="00C51D43" w:rsidRDefault="00607AC7"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Frans: </w:t>
      </w:r>
      <w:r w:rsidR="00C05E0D" w:rsidRPr="00C51D43">
        <w:rPr>
          <w:rFonts w:ascii="Cambria" w:eastAsia="Times New Roman" w:hAnsi="Cambria" w:cs="Calibri"/>
          <w:color w:val="000000"/>
          <w:lang w:val="en-GB"/>
        </w:rPr>
        <w:t>Y</w:t>
      </w:r>
      <w:r w:rsidRPr="00C51D43">
        <w:rPr>
          <w:rFonts w:ascii="Cambria" w:eastAsia="Times New Roman" w:hAnsi="Cambria" w:cs="Calibri"/>
          <w:color w:val="000000"/>
          <w:lang w:val="en-GB"/>
        </w:rPr>
        <w:t xml:space="preserve">es, my dear. We were both afraid, mostly because we wanted to be together so much! </w:t>
      </w:r>
      <w:r w:rsidR="001E623B" w:rsidRPr="00C51D43">
        <w:rPr>
          <w:rFonts w:ascii="Cambria" w:eastAsia="Times New Roman" w:hAnsi="Cambria" w:cs="Calibri"/>
          <w:color w:val="000000"/>
          <w:lang w:val="en-GB"/>
        </w:rPr>
        <w:t xml:space="preserve">Remember my </w:t>
      </w:r>
      <w:r w:rsidRPr="00C51D43">
        <w:rPr>
          <w:rFonts w:ascii="Cambria" w:eastAsia="Times New Roman" w:hAnsi="Cambria" w:cs="Calibri"/>
          <w:color w:val="000000"/>
          <w:lang w:val="en-GB"/>
        </w:rPr>
        <w:t xml:space="preserve">last words </w:t>
      </w:r>
      <w:r w:rsidR="001E623B" w:rsidRPr="00C51D43">
        <w:rPr>
          <w:rFonts w:ascii="Cambria" w:eastAsia="Times New Roman" w:hAnsi="Cambria" w:cs="Calibri"/>
          <w:color w:val="000000"/>
          <w:lang w:val="en-GB"/>
        </w:rPr>
        <w:t>to you</w:t>
      </w:r>
      <w:r w:rsidRPr="00C51D43">
        <w:rPr>
          <w:rFonts w:ascii="Cambria" w:eastAsia="Times New Roman" w:hAnsi="Cambria" w:cs="Calibri"/>
          <w:color w:val="000000"/>
          <w:lang w:val="en-GB"/>
        </w:rPr>
        <w:t xml:space="preserve">, </w:t>
      </w:r>
      <w:r w:rsidR="00C05E0D" w:rsidRPr="00C51D43">
        <w:rPr>
          <w:rFonts w:ascii="Cambria" w:eastAsia="Times New Roman" w:hAnsi="Cambria" w:cs="Calibri"/>
          <w:color w:val="000000"/>
          <w:lang w:val="en-GB"/>
        </w:rPr>
        <w:t>‘</w:t>
      </w:r>
      <w:r w:rsidRPr="00C51D43">
        <w:rPr>
          <w:rFonts w:ascii="Cambria" w:eastAsia="Times New Roman" w:hAnsi="Cambria" w:cs="Calibri"/>
          <w:color w:val="000000"/>
          <w:lang w:val="en-GB"/>
        </w:rPr>
        <w:t>I was so lucky with you!</w:t>
      </w:r>
      <w:r w:rsidR="00C05E0D" w:rsidRPr="00C51D43">
        <w:rPr>
          <w:rFonts w:ascii="Cambria" w:eastAsia="Times New Roman" w:hAnsi="Cambria" w:cs="Calibri"/>
          <w:color w:val="000000"/>
          <w:lang w:val="en-GB"/>
        </w:rPr>
        <w:t>’</w:t>
      </w:r>
    </w:p>
    <w:p w14:paraId="41AAFC4B" w14:textId="77777777" w:rsidR="00563FAF" w:rsidRPr="00C51D43" w:rsidRDefault="00563FAF" w:rsidP="006F5DAF">
      <w:pPr>
        <w:spacing w:line="480" w:lineRule="auto"/>
        <w:rPr>
          <w:rFonts w:ascii="Cambria" w:eastAsia="Times New Roman" w:hAnsi="Cambria" w:cs="Calibri"/>
          <w:color w:val="000000"/>
          <w:lang w:val="en-GB"/>
        </w:rPr>
      </w:pPr>
    </w:p>
    <w:p w14:paraId="579DB0F2" w14:textId="2A8531DD"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w:t>
      </w:r>
      <w:r w:rsidR="00E77C71" w:rsidRPr="00C51D43">
        <w:rPr>
          <w:rFonts w:ascii="Cambria" w:eastAsia="Times New Roman" w:hAnsi="Cambria" w:cs="Calibri"/>
          <w:color w:val="000000"/>
          <w:lang w:val="en-GB"/>
        </w:rPr>
        <w:t>Takes a d</w:t>
      </w:r>
      <w:r w:rsidRPr="00C51D43">
        <w:rPr>
          <w:rFonts w:ascii="Cambria" w:eastAsia="Times New Roman" w:hAnsi="Cambria" w:cs="Calibri"/>
          <w:color w:val="000000"/>
          <w:lang w:val="en-GB"/>
        </w:rPr>
        <w:t xml:space="preserve">eep </w:t>
      </w:r>
      <w:r w:rsidR="00E77C71" w:rsidRPr="00C51D43">
        <w:rPr>
          <w:rFonts w:ascii="Cambria" w:eastAsia="Times New Roman" w:hAnsi="Cambria" w:cs="Calibri"/>
          <w:color w:val="000000"/>
          <w:lang w:val="en-GB"/>
        </w:rPr>
        <w:t xml:space="preserve">relaxed </w:t>
      </w:r>
      <w:r w:rsidRPr="00C51D43">
        <w:rPr>
          <w:rFonts w:ascii="Cambria" w:eastAsia="Times New Roman" w:hAnsi="Cambria" w:cs="Calibri"/>
          <w:color w:val="000000"/>
          <w:lang w:val="en-GB"/>
        </w:rPr>
        <w:t>breath</w:t>
      </w:r>
      <w:r w:rsidR="00E77C71" w:rsidRPr="00C51D43">
        <w:rPr>
          <w:rFonts w:ascii="Cambria" w:eastAsia="Times New Roman" w:hAnsi="Cambria" w:cs="Calibri"/>
          <w:color w:val="000000"/>
          <w:lang w:val="en-GB"/>
        </w:rPr>
        <w:t xml:space="preserve"> and </w:t>
      </w:r>
      <w:r w:rsidRPr="00C51D43">
        <w:rPr>
          <w:rFonts w:ascii="Cambria" w:eastAsia="Times New Roman" w:hAnsi="Cambria" w:cs="Calibri"/>
          <w:color w:val="000000"/>
          <w:lang w:val="en-GB"/>
        </w:rPr>
        <w:t>nod</w:t>
      </w:r>
      <w:r w:rsidR="00E77C71" w:rsidRPr="00C51D43">
        <w:rPr>
          <w:rFonts w:ascii="Cambria" w:eastAsia="Times New Roman" w:hAnsi="Cambria" w:cs="Calibri"/>
          <w:color w:val="000000"/>
          <w:lang w:val="en-GB"/>
        </w:rPr>
        <w:t>s</w:t>
      </w:r>
      <w:r w:rsidRPr="00C51D43">
        <w:rPr>
          <w:rFonts w:ascii="Cambria" w:eastAsia="Times New Roman" w:hAnsi="Cambria" w:cs="Calibri"/>
          <w:color w:val="000000"/>
          <w:lang w:val="en-GB"/>
        </w:rPr>
        <w:t xml:space="preserve">). </w:t>
      </w:r>
      <w:r w:rsidR="00E77C71" w:rsidRPr="00C51D43">
        <w:rPr>
          <w:rFonts w:ascii="Cambria" w:eastAsia="Times New Roman" w:hAnsi="Cambria" w:cs="Calibri"/>
          <w:color w:val="000000"/>
          <w:lang w:val="en-GB"/>
        </w:rPr>
        <w:t xml:space="preserve">It sounds painful </w:t>
      </w:r>
      <w:r w:rsidR="00607AC7" w:rsidRPr="00C51D43">
        <w:rPr>
          <w:rFonts w:ascii="Cambria" w:eastAsia="Times New Roman" w:hAnsi="Cambria" w:cs="Calibri"/>
          <w:color w:val="000000"/>
          <w:lang w:val="en-GB"/>
        </w:rPr>
        <w:t xml:space="preserve">and beautiful. </w:t>
      </w:r>
      <w:r w:rsidR="00E77C71" w:rsidRPr="00C51D43">
        <w:rPr>
          <w:rFonts w:ascii="Cambria" w:eastAsia="Times New Roman" w:hAnsi="Cambria" w:cs="Calibri"/>
          <w:color w:val="000000"/>
          <w:lang w:val="en-GB"/>
        </w:rPr>
        <w:t>Grudge</w:t>
      </w:r>
      <w:r w:rsidR="00607AC7" w:rsidRPr="00C51D43">
        <w:rPr>
          <w:rFonts w:ascii="Cambria" w:eastAsia="Times New Roman" w:hAnsi="Cambria" w:cs="Calibri"/>
          <w:color w:val="000000"/>
          <w:lang w:val="en-GB"/>
        </w:rPr>
        <w:t>, it sounds like you</w:t>
      </w:r>
      <w:r w:rsidR="00E77C71" w:rsidRPr="00C51D43">
        <w:rPr>
          <w:rFonts w:ascii="Cambria" w:eastAsia="Times New Roman" w:hAnsi="Cambria" w:cs="Calibri"/>
          <w:color w:val="000000"/>
          <w:lang w:val="en-GB"/>
        </w:rPr>
        <w:t xml:space="preserve"> defended </w:t>
      </w:r>
      <w:r w:rsidR="00607AC7" w:rsidRPr="00C51D43">
        <w:rPr>
          <w:rFonts w:ascii="Cambria" w:eastAsia="Times New Roman" w:hAnsi="Cambria" w:cs="Calibri"/>
          <w:color w:val="000000"/>
          <w:lang w:val="en-GB"/>
        </w:rPr>
        <w:t>R from some of the pain.</w:t>
      </w:r>
    </w:p>
    <w:p w14:paraId="579A1CBD" w14:textId="77777777" w:rsidR="001E623B" w:rsidRPr="00C51D43" w:rsidRDefault="001E623B" w:rsidP="006F5DAF">
      <w:pPr>
        <w:spacing w:line="480" w:lineRule="auto"/>
        <w:rPr>
          <w:rFonts w:ascii="Cambria" w:eastAsia="Times New Roman" w:hAnsi="Cambria" w:cs="Calibri"/>
          <w:color w:val="000000"/>
          <w:lang w:val="en-GB"/>
        </w:rPr>
      </w:pPr>
    </w:p>
    <w:p w14:paraId="4E4D5CEB" w14:textId="228E384C" w:rsidR="001E623B" w:rsidRPr="00C51D43" w:rsidRDefault="001E623B"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Grudge: That’s my job</w:t>
      </w:r>
      <w:r w:rsidR="00685CEA" w:rsidRPr="00C51D43">
        <w:rPr>
          <w:rFonts w:ascii="Cambria" w:eastAsia="Times New Roman" w:hAnsi="Cambria" w:cs="Calibri"/>
          <w:color w:val="000000"/>
          <w:lang w:val="en-GB"/>
        </w:rPr>
        <w:t>.</w:t>
      </w:r>
      <w:r w:rsidR="008A0DE6" w:rsidRPr="00C51D43">
        <w:rPr>
          <w:rFonts w:ascii="Cambria" w:eastAsia="Times New Roman" w:hAnsi="Cambria" w:cs="Calibri"/>
          <w:color w:val="000000"/>
          <w:lang w:val="en-GB"/>
        </w:rPr>
        <w:t xml:space="preserve"> </w:t>
      </w:r>
      <w:r w:rsidR="00685CEA" w:rsidRPr="00C51D43">
        <w:rPr>
          <w:rFonts w:ascii="Cambria" w:eastAsia="Times New Roman" w:hAnsi="Cambria" w:cs="Calibri"/>
          <w:color w:val="000000"/>
          <w:lang w:val="en-GB"/>
        </w:rPr>
        <w:t xml:space="preserve">But (sadly) </w:t>
      </w:r>
      <w:r w:rsidR="008A0DE6" w:rsidRPr="00C51D43">
        <w:rPr>
          <w:rFonts w:ascii="Cambria" w:eastAsia="Times New Roman" w:hAnsi="Cambria" w:cs="Calibri"/>
          <w:color w:val="000000"/>
          <w:lang w:val="en-GB"/>
        </w:rPr>
        <w:t>I didn’t do it very well. (</w:t>
      </w:r>
      <w:r w:rsidR="00685CEA" w:rsidRPr="00C51D43">
        <w:rPr>
          <w:rFonts w:ascii="Cambria" w:eastAsia="Times New Roman" w:hAnsi="Cambria" w:cs="Calibri"/>
          <w:color w:val="000000"/>
          <w:lang w:val="en-GB"/>
        </w:rPr>
        <w:t>R</w:t>
      </w:r>
      <w:r w:rsidR="008A0DE6" w:rsidRPr="00C51D43">
        <w:rPr>
          <w:rFonts w:ascii="Cambria" w:eastAsia="Times New Roman" w:hAnsi="Cambria" w:cs="Calibri"/>
          <w:color w:val="000000"/>
          <w:lang w:val="en-GB"/>
        </w:rPr>
        <w:t>opes loosening</w:t>
      </w:r>
      <w:r w:rsidR="00436F40" w:rsidRPr="00C51D43">
        <w:rPr>
          <w:rFonts w:ascii="Cambria" w:eastAsia="Times New Roman" w:hAnsi="Cambria" w:cs="Calibri"/>
          <w:color w:val="000000"/>
          <w:lang w:val="en-GB"/>
        </w:rPr>
        <w:t xml:space="preserve"> with a sense of futility and surrender</w:t>
      </w:r>
      <w:r w:rsidR="008A0DE6" w:rsidRPr="00C51D43">
        <w:rPr>
          <w:rFonts w:ascii="Cambria" w:eastAsia="Times New Roman" w:hAnsi="Cambria" w:cs="Calibri"/>
          <w:color w:val="000000"/>
          <w:lang w:val="en-GB"/>
        </w:rPr>
        <w:t>).</w:t>
      </w:r>
    </w:p>
    <w:p w14:paraId="08F2908C" w14:textId="77777777" w:rsidR="00607AC7" w:rsidRPr="00C51D43" w:rsidRDefault="00607AC7" w:rsidP="006F5DAF">
      <w:pPr>
        <w:spacing w:line="480" w:lineRule="auto"/>
        <w:rPr>
          <w:rFonts w:ascii="Cambria" w:eastAsia="Times New Roman" w:hAnsi="Cambria" w:cs="Calibri"/>
          <w:color w:val="000000"/>
          <w:lang w:val="en-GB"/>
        </w:rPr>
      </w:pPr>
    </w:p>
    <w:p w14:paraId="5C9FF0EC" w14:textId="6A7482EB" w:rsidR="00607AC7" w:rsidRPr="00C51D43" w:rsidRDefault="00607AC7"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lastRenderedPageBreak/>
        <w:t>Frans:</w:t>
      </w:r>
      <w:r w:rsidR="008A0DE6" w:rsidRPr="00C51D43">
        <w:rPr>
          <w:rFonts w:ascii="Cambria" w:eastAsia="Times New Roman" w:hAnsi="Cambria" w:cs="Calibri"/>
          <w:color w:val="000000"/>
          <w:lang w:val="en-GB"/>
        </w:rPr>
        <w:t xml:space="preserve"> (sad and open-hearted)</w:t>
      </w:r>
      <w:r w:rsidRPr="00C51D43">
        <w:rPr>
          <w:rFonts w:ascii="Cambria" w:eastAsia="Times New Roman" w:hAnsi="Cambria" w:cs="Calibri"/>
          <w:color w:val="000000"/>
          <w:lang w:val="en-GB"/>
        </w:rPr>
        <w:t xml:space="preserve"> </w:t>
      </w:r>
      <w:r w:rsidR="008A0DE6" w:rsidRPr="00C51D43">
        <w:rPr>
          <w:rFonts w:ascii="Cambria" w:eastAsia="Times New Roman" w:hAnsi="Cambria" w:cs="Calibri"/>
          <w:color w:val="000000"/>
          <w:lang w:val="en-GB"/>
        </w:rPr>
        <w:t>Growing up</w:t>
      </w:r>
      <w:r w:rsidR="00E03324" w:rsidRPr="00C51D43">
        <w:rPr>
          <w:rFonts w:ascii="Cambria" w:eastAsia="Times New Roman" w:hAnsi="Cambria" w:cs="Calibri"/>
          <w:color w:val="000000"/>
          <w:lang w:val="en-GB"/>
        </w:rPr>
        <w:t>,</w:t>
      </w:r>
      <w:r w:rsidR="008A0DE6" w:rsidRPr="00C51D43">
        <w:rPr>
          <w:rFonts w:ascii="Cambria" w:eastAsia="Times New Roman" w:hAnsi="Cambria" w:cs="Calibri"/>
          <w:color w:val="000000"/>
          <w:lang w:val="en-GB"/>
        </w:rPr>
        <w:t xml:space="preserve"> I never learned </w:t>
      </w:r>
      <w:r w:rsidR="00685CEA" w:rsidRPr="00C51D43">
        <w:rPr>
          <w:rFonts w:ascii="Cambria" w:eastAsia="Times New Roman" w:hAnsi="Cambria" w:cs="Calibri"/>
          <w:color w:val="000000"/>
          <w:lang w:val="en-GB"/>
        </w:rPr>
        <w:t>how to be</w:t>
      </w:r>
      <w:r w:rsidR="00436F40" w:rsidRPr="00C51D43">
        <w:rPr>
          <w:rFonts w:ascii="Cambria" w:eastAsia="Times New Roman" w:hAnsi="Cambria" w:cs="Calibri"/>
          <w:color w:val="000000"/>
          <w:lang w:val="en-GB"/>
        </w:rPr>
        <w:t xml:space="preserve"> or deal</w:t>
      </w:r>
      <w:r w:rsidR="00685CEA" w:rsidRPr="00C51D43">
        <w:rPr>
          <w:rFonts w:ascii="Cambria" w:eastAsia="Times New Roman" w:hAnsi="Cambria" w:cs="Calibri"/>
          <w:color w:val="000000"/>
          <w:lang w:val="en-GB"/>
        </w:rPr>
        <w:t xml:space="preserve"> with</w:t>
      </w:r>
      <w:r w:rsidR="008A0DE6"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emotions. That’s what I learned with R – I’m so grateful for the last ten years of my life</w:t>
      </w:r>
      <w:r w:rsidR="008A0DE6" w:rsidRPr="00C51D43">
        <w:rPr>
          <w:rFonts w:ascii="Cambria" w:eastAsia="Times New Roman" w:hAnsi="Cambria" w:cs="Calibri"/>
          <w:color w:val="000000"/>
          <w:lang w:val="en-GB"/>
        </w:rPr>
        <w:t>! Our life and our work w</w:t>
      </w:r>
      <w:r w:rsidR="008C37F6" w:rsidRPr="00C51D43">
        <w:rPr>
          <w:rFonts w:ascii="Cambria" w:eastAsia="Times New Roman" w:hAnsi="Cambria" w:cs="Calibri"/>
          <w:color w:val="000000"/>
          <w:lang w:val="en-GB"/>
        </w:rPr>
        <w:t>ere</w:t>
      </w:r>
      <w:r w:rsidR="008A0DE6" w:rsidRPr="00C51D43">
        <w:rPr>
          <w:rFonts w:ascii="Cambria" w:eastAsia="Times New Roman" w:hAnsi="Cambria" w:cs="Calibri"/>
          <w:color w:val="000000"/>
          <w:lang w:val="en-GB"/>
        </w:rPr>
        <w:t xml:space="preserve"> so vibran</w:t>
      </w:r>
      <w:r w:rsidR="00685CEA" w:rsidRPr="00C51D43">
        <w:rPr>
          <w:rFonts w:ascii="Cambria" w:eastAsia="Times New Roman" w:hAnsi="Cambria" w:cs="Calibri"/>
          <w:color w:val="000000"/>
          <w:lang w:val="en-GB"/>
        </w:rPr>
        <w:t>t because of this</w:t>
      </w:r>
      <w:r w:rsidR="008A0DE6" w:rsidRPr="00C51D43">
        <w:rPr>
          <w:rFonts w:ascii="Cambria" w:eastAsia="Times New Roman" w:hAnsi="Cambria" w:cs="Calibri"/>
          <w:color w:val="000000"/>
          <w:lang w:val="en-GB"/>
        </w:rPr>
        <w:t>!</w:t>
      </w:r>
      <w:r w:rsidRPr="00C51D43">
        <w:rPr>
          <w:rFonts w:ascii="Cambria" w:eastAsia="Times New Roman" w:hAnsi="Cambria" w:cs="Calibri"/>
          <w:color w:val="000000"/>
          <w:lang w:val="en-GB"/>
        </w:rPr>
        <w:t xml:space="preserve"> </w:t>
      </w:r>
      <w:r w:rsidR="00685CEA" w:rsidRPr="00C51D43">
        <w:rPr>
          <w:rFonts w:ascii="Cambria" w:eastAsia="Times New Roman" w:hAnsi="Cambria" w:cs="Calibri"/>
          <w:color w:val="000000"/>
          <w:lang w:val="en-GB"/>
        </w:rPr>
        <w:t>Some of my friendships with colleagues and others were much deeper in those later years</w:t>
      </w:r>
      <w:r w:rsidR="00436F40" w:rsidRPr="00C51D43">
        <w:rPr>
          <w:rFonts w:ascii="Cambria" w:eastAsia="Times New Roman" w:hAnsi="Cambria" w:cs="Calibri"/>
          <w:color w:val="000000"/>
          <w:lang w:val="en-GB"/>
        </w:rPr>
        <w:t xml:space="preserve"> because I learned about having and allowing feelings</w:t>
      </w:r>
      <w:r w:rsidR="00685CEA"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 xml:space="preserve">My </w:t>
      </w:r>
      <w:r w:rsidR="00685CEA" w:rsidRPr="00C51D43">
        <w:rPr>
          <w:rFonts w:ascii="Cambria" w:eastAsia="Times New Roman" w:hAnsi="Cambria" w:cs="Calibri"/>
          <w:color w:val="000000"/>
          <w:lang w:val="en-GB"/>
        </w:rPr>
        <w:t xml:space="preserve">life was always good, but my </w:t>
      </w:r>
      <w:r w:rsidRPr="00C51D43">
        <w:rPr>
          <w:rFonts w:ascii="Cambria" w:eastAsia="Times New Roman" w:hAnsi="Cambria" w:cs="Calibri"/>
          <w:color w:val="000000"/>
          <w:lang w:val="en-GB"/>
        </w:rPr>
        <w:t xml:space="preserve">years with </w:t>
      </w:r>
      <w:r w:rsidR="00685CEA" w:rsidRPr="00C51D43">
        <w:rPr>
          <w:rFonts w:ascii="Cambria" w:eastAsia="Times New Roman" w:hAnsi="Cambria" w:cs="Calibri"/>
          <w:color w:val="000000"/>
          <w:lang w:val="en-GB"/>
        </w:rPr>
        <w:t xml:space="preserve">R </w:t>
      </w:r>
      <w:r w:rsidR="008A0DE6" w:rsidRPr="00C51D43">
        <w:rPr>
          <w:rFonts w:ascii="Cambria" w:eastAsia="Times New Roman" w:hAnsi="Cambria" w:cs="Calibri"/>
          <w:color w:val="000000"/>
          <w:lang w:val="en-GB"/>
        </w:rPr>
        <w:t>were the best</w:t>
      </w:r>
      <w:r w:rsidRPr="00C51D43">
        <w:rPr>
          <w:rFonts w:ascii="Cambria" w:eastAsia="Times New Roman" w:hAnsi="Cambria" w:cs="Calibri"/>
          <w:color w:val="000000"/>
          <w:lang w:val="en-GB"/>
        </w:rPr>
        <w:t>! That’s what I told everyone</w:t>
      </w:r>
      <w:r w:rsidR="00685CEA" w:rsidRPr="00C51D43">
        <w:rPr>
          <w:rFonts w:ascii="Cambria" w:eastAsia="Times New Roman" w:hAnsi="Cambria" w:cs="Calibri"/>
          <w:color w:val="000000"/>
          <w:lang w:val="en-GB"/>
        </w:rPr>
        <w:t>!</w:t>
      </w:r>
    </w:p>
    <w:p w14:paraId="7EEA720F" w14:textId="77777777" w:rsidR="00607AC7" w:rsidRPr="00C51D43" w:rsidRDefault="00607AC7" w:rsidP="006F5DAF">
      <w:pPr>
        <w:spacing w:line="480" w:lineRule="auto"/>
        <w:rPr>
          <w:rFonts w:ascii="Cambria" w:eastAsia="Times New Roman" w:hAnsi="Cambria" w:cs="Calibri"/>
          <w:color w:val="000000"/>
          <w:lang w:val="en-GB"/>
        </w:rPr>
      </w:pPr>
    </w:p>
    <w:p w14:paraId="0326B1F9" w14:textId="3A2423B6"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w:t>
      </w:r>
      <w:r w:rsidR="008A0DE6" w:rsidRPr="00C51D43">
        <w:rPr>
          <w:rFonts w:ascii="Cambria" w:eastAsia="Times New Roman" w:hAnsi="Cambria" w:cs="Calibri"/>
          <w:color w:val="000000"/>
          <w:lang w:val="en-GB"/>
        </w:rPr>
        <w:t xml:space="preserve"> </w:t>
      </w:r>
      <w:r w:rsidR="00213E3A" w:rsidRPr="00C51D43">
        <w:rPr>
          <w:rFonts w:ascii="Cambria" w:eastAsia="Times New Roman" w:hAnsi="Cambria" w:cs="Calibri"/>
          <w:color w:val="000000"/>
          <w:lang w:val="en-GB"/>
        </w:rPr>
        <w:t>(To F)</w:t>
      </w:r>
      <w:r w:rsidR="008C37F6" w:rsidRPr="00C51D43">
        <w:rPr>
          <w:rFonts w:ascii="Cambria" w:eastAsia="Times New Roman" w:hAnsi="Cambria" w:cs="Calibri"/>
          <w:color w:val="000000"/>
          <w:lang w:val="en-GB"/>
        </w:rPr>
        <w:t>:</w:t>
      </w:r>
      <w:r w:rsidR="00213E3A"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 xml:space="preserve">What I’m hearing </w:t>
      </w:r>
      <w:r w:rsidR="008A0DE6" w:rsidRPr="00C51D43">
        <w:rPr>
          <w:rFonts w:ascii="Cambria" w:eastAsia="Times New Roman" w:hAnsi="Cambria" w:cs="Calibri"/>
          <w:color w:val="000000"/>
          <w:lang w:val="en-GB"/>
        </w:rPr>
        <w:t>was</w:t>
      </w:r>
      <w:r w:rsidRPr="00C51D43">
        <w:rPr>
          <w:rFonts w:ascii="Cambria" w:eastAsia="Times New Roman" w:hAnsi="Cambria" w:cs="Calibri"/>
          <w:color w:val="000000"/>
          <w:lang w:val="en-GB"/>
        </w:rPr>
        <w:t xml:space="preserve"> a need to control emotions</w:t>
      </w:r>
      <w:r w:rsidR="005D055D" w:rsidRPr="00C51D43">
        <w:rPr>
          <w:rFonts w:ascii="Cambria" w:eastAsia="Times New Roman" w:hAnsi="Cambria" w:cs="Calibri"/>
          <w:color w:val="000000"/>
          <w:lang w:val="en-GB"/>
        </w:rPr>
        <w:t xml:space="preserve"> and situations</w:t>
      </w:r>
      <w:r w:rsidR="005B1443" w:rsidRPr="00C51D43">
        <w:rPr>
          <w:rFonts w:ascii="Cambria" w:eastAsia="Times New Roman" w:hAnsi="Cambria" w:cs="Calibri"/>
          <w:color w:val="000000"/>
          <w:lang w:val="en-GB"/>
        </w:rPr>
        <w:t xml:space="preserve"> that challenged you</w:t>
      </w:r>
      <w:r w:rsidRPr="00C51D43">
        <w:rPr>
          <w:rFonts w:ascii="Cambria" w:eastAsia="Times New Roman" w:hAnsi="Cambria" w:cs="Calibri"/>
          <w:color w:val="000000"/>
          <w:lang w:val="en-GB"/>
        </w:rPr>
        <w:t>.</w:t>
      </w:r>
      <w:r w:rsidR="00436F40" w:rsidRPr="00C51D43">
        <w:rPr>
          <w:rFonts w:ascii="Cambria" w:eastAsia="Times New Roman" w:hAnsi="Cambria" w:cs="Calibri"/>
          <w:color w:val="000000"/>
          <w:lang w:val="en-GB"/>
        </w:rPr>
        <w:t xml:space="preserve"> And not having experience with emotional regulation, sometimes things got out of hand.</w:t>
      </w:r>
      <w:r w:rsidRPr="00C51D43">
        <w:rPr>
          <w:rFonts w:ascii="Cambria" w:eastAsia="Times New Roman" w:hAnsi="Cambria" w:cs="Calibri"/>
          <w:color w:val="000000"/>
          <w:lang w:val="en-GB"/>
        </w:rPr>
        <w:t xml:space="preserve"> (To </w:t>
      </w: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and Grudge and Goop)</w:t>
      </w:r>
      <w:r w:rsidR="008C37F6" w:rsidRPr="00C51D43">
        <w:rPr>
          <w:rFonts w:ascii="Cambria" w:eastAsia="Times New Roman" w:hAnsi="Cambria" w:cs="Calibri"/>
          <w:color w:val="000000"/>
          <w:lang w:val="en-GB"/>
        </w:rPr>
        <w:t>:</w:t>
      </w:r>
      <w:r w:rsidR="00436F40"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 xml:space="preserve">Often when someone </w:t>
      </w:r>
      <w:r w:rsidR="00F77BAA" w:rsidRPr="00C51D43">
        <w:rPr>
          <w:rFonts w:ascii="Cambria" w:eastAsia="Times New Roman" w:hAnsi="Cambria" w:cs="Calibri"/>
          <w:color w:val="000000"/>
          <w:lang w:val="en-GB"/>
        </w:rPr>
        <w:t>tries to shut down emotional situations with expressions of anger</w:t>
      </w:r>
      <w:r w:rsidRPr="00C51D43">
        <w:rPr>
          <w:rFonts w:ascii="Cambria" w:eastAsia="Times New Roman" w:hAnsi="Cambria" w:cs="Calibri"/>
          <w:color w:val="000000"/>
          <w:lang w:val="en-GB"/>
        </w:rPr>
        <w:t xml:space="preserve">, they have been taught </w:t>
      </w:r>
      <w:r w:rsidR="00F77BAA" w:rsidRPr="00C51D43">
        <w:rPr>
          <w:rFonts w:ascii="Cambria" w:eastAsia="Times New Roman" w:hAnsi="Cambria" w:cs="Calibri"/>
          <w:color w:val="000000"/>
          <w:lang w:val="en-GB"/>
        </w:rPr>
        <w:t>to not express</w:t>
      </w:r>
      <w:r w:rsidRPr="00C51D43">
        <w:rPr>
          <w:rFonts w:ascii="Cambria" w:eastAsia="Times New Roman" w:hAnsi="Cambria" w:cs="Calibri"/>
          <w:color w:val="000000"/>
          <w:lang w:val="en-GB"/>
        </w:rPr>
        <w:t xml:space="preserve"> </w:t>
      </w:r>
      <w:r w:rsidR="00710DC6" w:rsidRPr="00C51D43">
        <w:rPr>
          <w:rFonts w:ascii="Cambria" w:eastAsia="Times New Roman" w:hAnsi="Cambria" w:cs="Calibri"/>
          <w:color w:val="000000"/>
          <w:lang w:val="en-GB"/>
        </w:rPr>
        <w:t xml:space="preserve">their needs </w:t>
      </w:r>
      <w:r w:rsidRPr="00C51D43">
        <w:rPr>
          <w:rFonts w:ascii="Cambria" w:eastAsia="Times New Roman" w:hAnsi="Cambria" w:cs="Calibri"/>
          <w:color w:val="000000"/>
          <w:lang w:val="en-GB"/>
        </w:rPr>
        <w:t xml:space="preserve">and they have been doing it to themselves for a long time too. </w:t>
      </w:r>
      <w:r w:rsidR="00213E3A" w:rsidRPr="00C51D43">
        <w:rPr>
          <w:rFonts w:ascii="Cambria" w:eastAsia="Times New Roman" w:hAnsi="Cambria" w:cs="Calibri"/>
          <w:color w:val="000000"/>
          <w:lang w:val="en-GB"/>
        </w:rPr>
        <w:t>(To R)</w:t>
      </w:r>
      <w:r w:rsidR="008C37F6" w:rsidRPr="00C51D43">
        <w:rPr>
          <w:rFonts w:ascii="Cambria" w:eastAsia="Times New Roman" w:hAnsi="Cambria" w:cs="Calibri"/>
          <w:color w:val="000000"/>
          <w:lang w:val="en-GB"/>
        </w:rPr>
        <w:t>:</w:t>
      </w:r>
      <w:r w:rsidR="00213E3A" w:rsidRPr="00C51D43">
        <w:rPr>
          <w:rFonts w:ascii="Cambria" w:eastAsia="Times New Roman" w:hAnsi="Cambria" w:cs="Calibri"/>
          <w:color w:val="000000"/>
          <w:lang w:val="en-GB"/>
        </w:rPr>
        <w:t xml:space="preserve"> What I’m hearing </w:t>
      </w:r>
      <w:r w:rsidR="00436B8D" w:rsidRPr="00C51D43">
        <w:rPr>
          <w:rFonts w:ascii="Cambria" w:eastAsia="Times New Roman" w:hAnsi="Cambria" w:cs="Calibri"/>
          <w:color w:val="000000"/>
          <w:lang w:val="en-GB"/>
        </w:rPr>
        <w:t>about you is that unkind words are really scary for you and you associate them with losing love and connection.</w:t>
      </w:r>
    </w:p>
    <w:p w14:paraId="7E864F22" w14:textId="77777777" w:rsidR="00436B8D" w:rsidRPr="00C51D43" w:rsidRDefault="00436B8D" w:rsidP="006F5DAF">
      <w:pPr>
        <w:spacing w:line="480" w:lineRule="auto"/>
        <w:rPr>
          <w:rFonts w:ascii="Cambria" w:eastAsia="Times New Roman" w:hAnsi="Cambria" w:cs="Calibri"/>
          <w:color w:val="000000"/>
          <w:lang w:val="en-GB"/>
        </w:rPr>
      </w:pPr>
    </w:p>
    <w:p w14:paraId="0196B59B" w14:textId="177AD23D" w:rsidR="00436B8D" w:rsidRPr="00C51D43" w:rsidRDefault="00563FA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w:t>
      </w:r>
      <w:r w:rsidR="00436B8D" w:rsidRPr="00C51D43">
        <w:rPr>
          <w:rFonts w:ascii="Cambria" w:eastAsia="Times New Roman" w:hAnsi="Cambria" w:cs="Calibri"/>
          <w:color w:val="000000"/>
          <w:lang w:val="en-GB"/>
        </w:rPr>
        <w:t xml:space="preserve"> </w:t>
      </w:r>
      <w:r w:rsidR="00FD645D" w:rsidRPr="00C51D43">
        <w:rPr>
          <w:rFonts w:ascii="Cambria" w:eastAsia="Times New Roman" w:hAnsi="Cambria" w:cs="Calibri"/>
          <w:color w:val="000000"/>
          <w:lang w:val="en-GB"/>
        </w:rPr>
        <w:t xml:space="preserve">Actually, </w:t>
      </w:r>
      <w:r w:rsidR="002F19A8" w:rsidRPr="00C51D43">
        <w:rPr>
          <w:rFonts w:ascii="Cambria" w:eastAsia="Times New Roman" w:hAnsi="Cambria" w:cs="Calibri"/>
          <w:color w:val="000000"/>
          <w:lang w:val="en-GB"/>
        </w:rPr>
        <w:t>I associate them with damage and destruction of the relationship, not as a way of blowing off steam. When someone is aggressive like this, to me it is sign that love cannot be trusted.</w:t>
      </w:r>
    </w:p>
    <w:p w14:paraId="0DC1B53B" w14:textId="77777777" w:rsidR="00436B8D" w:rsidRPr="00C51D43" w:rsidRDefault="00436B8D" w:rsidP="006F5DAF">
      <w:pPr>
        <w:spacing w:line="480" w:lineRule="auto"/>
        <w:rPr>
          <w:rFonts w:ascii="Cambria" w:eastAsia="Times New Roman" w:hAnsi="Cambria" w:cs="Calibri"/>
          <w:color w:val="000000"/>
          <w:lang w:val="en-GB"/>
        </w:rPr>
      </w:pPr>
    </w:p>
    <w:p w14:paraId="5B525B92" w14:textId="5DE02ED2" w:rsidR="00436B8D" w:rsidRPr="00C51D43" w:rsidRDefault="00436B8D"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How do you feel now?</w:t>
      </w:r>
    </w:p>
    <w:p w14:paraId="018FCBCB" w14:textId="77777777" w:rsidR="00436B8D" w:rsidRPr="00C51D43" w:rsidRDefault="00436B8D" w:rsidP="006F5DAF">
      <w:pPr>
        <w:spacing w:line="480" w:lineRule="auto"/>
        <w:rPr>
          <w:rFonts w:ascii="Cambria" w:eastAsia="Times New Roman" w:hAnsi="Cambria" w:cs="Calibri"/>
          <w:color w:val="000000"/>
          <w:lang w:val="en-GB"/>
        </w:rPr>
      </w:pPr>
    </w:p>
    <w:p w14:paraId="0489DB27" w14:textId="77777777" w:rsidR="00563FAF" w:rsidRPr="00C51D43" w:rsidRDefault="00436B8D"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RwH</w:t>
      </w:r>
      <w:proofErr w:type="spellEnd"/>
      <w:r w:rsidRPr="00C51D43">
        <w:rPr>
          <w:rFonts w:ascii="Cambria" w:eastAsia="Times New Roman" w:hAnsi="Cambria" w:cs="Calibri"/>
          <w:color w:val="000000"/>
          <w:lang w:val="en-GB"/>
        </w:rPr>
        <w:t xml:space="preserve">: </w:t>
      </w:r>
      <w:r w:rsidR="00607AC7" w:rsidRPr="00C51D43">
        <w:rPr>
          <w:rFonts w:ascii="Cambria" w:eastAsia="Times New Roman" w:hAnsi="Cambria" w:cs="Calibri"/>
          <w:color w:val="000000"/>
          <w:lang w:val="en-GB"/>
        </w:rPr>
        <w:t xml:space="preserve">I am deeply sad. </w:t>
      </w:r>
      <w:r w:rsidRPr="00C51D43">
        <w:rPr>
          <w:rFonts w:ascii="Cambria" w:eastAsia="Times New Roman" w:hAnsi="Cambria" w:cs="Calibri"/>
          <w:color w:val="000000"/>
          <w:lang w:val="en-GB"/>
        </w:rPr>
        <w:t>And f</w:t>
      </w:r>
      <w:r w:rsidR="00607AC7" w:rsidRPr="00C51D43">
        <w:rPr>
          <w:rFonts w:ascii="Cambria" w:eastAsia="Times New Roman" w:hAnsi="Cambria" w:cs="Calibri"/>
          <w:color w:val="000000"/>
          <w:lang w:val="en-GB"/>
        </w:rPr>
        <w:t>illed with love</w:t>
      </w:r>
      <w:r w:rsidR="008A0DE6" w:rsidRPr="00C51D43">
        <w:rPr>
          <w:rFonts w:ascii="Cambria" w:eastAsia="Times New Roman" w:hAnsi="Cambria" w:cs="Calibri"/>
          <w:color w:val="000000"/>
          <w:lang w:val="en-GB"/>
        </w:rPr>
        <w:t xml:space="preserve"> too</w:t>
      </w:r>
      <w:r w:rsidR="00607AC7" w:rsidRPr="00C51D43">
        <w:rPr>
          <w:rFonts w:ascii="Cambria" w:eastAsia="Times New Roman" w:hAnsi="Cambria" w:cs="Calibri"/>
          <w:color w:val="000000"/>
          <w:lang w:val="en-GB"/>
        </w:rPr>
        <w:t xml:space="preserve">. </w:t>
      </w:r>
      <w:r w:rsidR="005B1443" w:rsidRPr="00C51D43">
        <w:rPr>
          <w:rFonts w:ascii="Cambria" w:eastAsia="Times New Roman" w:hAnsi="Cambria" w:cs="Calibri"/>
          <w:color w:val="000000"/>
          <w:lang w:val="en-GB"/>
        </w:rPr>
        <w:t>I feel heard.</w:t>
      </w:r>
      <w:r w:rsidRPr="00C51D43">
        <w:rPr>
          <w:rFonts w:ascii="Cambria" w:eastAsia="Times New Roman" w:hAnsi="Cambria" w:cs="Calibri"/>
          <w:color w:val="000000"/>
          <w:lang w:val="en-GB"/>
        </w:rPr>
        <w:t xml:space="preserve"> </w:t>
      </w:r>
      <w:r w:rsidR="00F77BAA" w:rsidRPr="00C51D43">
        <w:rPr>
          <w:rFonts w:ascii="Cambria" w:eastAsia="Times New Roman" w:hAnsi="Cambria" w:cs="Calibri"/>
          <w:color w:val="000000"/>
          <w:lang w:val="en-GB"/>
        </w:rPr>
        <w:t xml:space="preserve">I feel his good intentions as well </w:t>
      </w:r>
      <w:r w:rsidRPr="00C51D43">
        <w:rPr>
          <w:rFonts w:ascii="Cambria" w:eastAsia="Times New Roman" w:hAnsi="Cambria" w:cs="Calibri"/>
          <w:color w:val="000000"/>
          <w:lang w:val="en-GB"/>
        </w:rPr>
        <w:t>(deep sigh)</w:t>
      </w:r>
      <w:r w:rsidR="00F77BAA" w:rsidRPr="00C51D43">
        <w:rPr>
          <w:rFonts w:ascii="Cambria" w:eastAsia="Times New Roman" w:hAnsi="Cambria" w:cs="Calibri"/>
          <w:color w:val="000000"/>
          <w:lang w:val="en-GB"/>
        </w:rPr>
        <w:t>.</w:t>
      </w:r>
    </w:p>
    <w:p w14:paraId="37A927AF" w14:textId="77777777" w:rsidR="00563FAF" w:rsidRPr="00C51D43" w:rsidRDefault="00563FAF" w:rsidP="006F5DAF">
      <w:pPr>
        <w:spacing w:line="480" w:lineRule="auto"/>
        <w:rPr>
          <w:rFonts w:ascii="Cambria" w:eastAsia="Times New Roman" w:hAnsi="Cambria" w:cs="Calibri"/>
          <w:color w:val="000000"/>
          <w:lang w:val="en-GB"/>
        </w:rPr>
      </w:pPr>
    </w:p>
    <w:p w14:paraId="6F64329B" w14:textId="15D37EC6"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 xml:space="preserve">Goop: (large pieces of the shit and mess are falling on the floor beside the chair – the whole pile is shifting and becoming a bit less of a mess). I’m shaking loose here, don’t mind me! There, I feel less heavy now. Ahh…yes. </w:t>
      </w:r>
      <w:r w:rsidR="008A0DE6" w:rsidRPr="00C51D43">
        <w:rPr>
          <w:rFonts w:ascii="Cambria" w:eastAsia="Times New Roman" w:hAnsi="Cambria" w:cs="Calibri"/>
          <w:color w:val="000000"/>
          <w:lang w:val="en-GB"/>
        </w:rPr>
        <w:t xml:space="preserve">Wonderful, more </w:t>
      </w:r>
      <w:r w:rsidR="00E03324" w:rsidRPr="00C51D43">
        <w:rPr>
          <w:rFonts w:ascii="Cambria" w:eastAsia="Times New Roman" w:hAnsi="Cambria" w:cs="Calibri"/>
          <w:color w:val="000000"/>
          <w:lang w:val="en-GB"/>
        </w:rPr>
        <w:t>air! N</w:t>
      </w:r>
      <w:r w:rsidR="008A0DE6" w:rsidRPr="00C51D43">
        <w:rPr>
          <w:rFonts w:ascii="Cambria" w:eastAsia="Times New Roman" w:hAnsi="Cambria" w:cs="Calibri"/>
          <w:color w:val="000000"/>
          <w:lang w:val="en-GB"/>
        </w:rPr>
        <w:t>ew things will grow!</w:t>
      </w:r>
    </w:p>
    <w:p w14:paraId="71F65094" w14:textId="77777777" w:rsidR="00563FAF" w:rsidRPr="00C51D43" w:rsidRDefault="00563FAF" w:rsidP="006F5DAF">
      <w:pPr>
        <w:spacing w:line="480" w:lineRule="auto"/>
        <w:rPr>
          <w:rFonts w:ascii="Cambria" w:eastAsia="Times New Roman" w:hAnsi="Cambria" w:cs="Calibri"/>
          <w:color w:val="000000"/>
          <w:lang w:val="en-GB"/>
        </w:rPr>
      </w:pPr>
    </w:p>
    <w:p w14:paraId="117E29BE" w14:textId="77777777" w:rsidR="00563FAF" w:rsidRPr="00C51D43" w:rsidRDefault="00563FAF"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Counsellor: How are you doing over there, Grudge? (Using a very compassionate voice) – How are you? What do you need?</w:t>
      </w:r>
    </w:p>
    <w:p w14:paraId="301407C3" w14:textId="77777777" w:rsidR="00563FAF" w:rsidRPr="00C51D43" w:rsidRDefault="00563FAF" w:rsidP="006F5DAF">
      <w:pPr>
        <w:spacing w:line="480" w:lineRule="auto"/>
        <w:rPr>
          <w:rFonts w:ascii="Cambria" w:eastAsia="Times New Roman" w:hAnsi="Cambria" w:cs="Calibri"/>
          <w:color w:val="000000"/>
          <w:lang w:val="en-GB"/>
        </w:rPr>
      </w:pPr>
    </w:p>
    <w:p w14:paraId="0B7A7DFD" w14:textId="4512869D" w:rsidR="00322C96" w:rsidRPr="00C51D43" w:rsidRDefault="00563FAF" w:rsidP="006F5DAF">
      <w:pPr>
        <w:pBdr>
          <w:bottom w:val="single" w:sz="6" w:space="1" w:color="auto"/>
        </w:pBd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Grudge: The acknowledgement helps.</w:t>
      </w:r>
      <w:r w:rsidR="008A0DE6" w:rsidRPr="00C51D43">
        <w:rPr>
          <w:rFonts w:ascii="Cambria" w:eastAsia="Times New Roman" w:hAnsi="Cambria" w:cs="Calibri"/>
          <w:color w:val="000000"/>
          <w:lang w:val="en-GB"/>
        </w:rPr>
        <w:t xml:space="preserve"> I </w:t>
      </w:r>
      <w:r w:rsidR="00436B8D" w:rsidRPr="00C51D43">
        <w:rPr>
          <w:rFonts w:ascii="Cambria" w:eastAsia="Times New Roman" w:hAnsi="Cambria" w:cs="Calibri"/>
          <w:color w:val="000000"/>
          <w:lang w:val="en-GB"/>
        </w:rPr>
        <w:t>would like to</w:t>
      </w:r>
      <w:r w:rsidR="008A0DE6" w:rsidRPr="00C51D43">
        <w:rPr>
          <w:rFonts w:ascii="Cambria" w:eastAsia="Times New Roman" w:hAnsi="Cambria" w:cs="Calibri"/>
          <w:color w:val="000000"/>
          <w:lang w:val="en-GB"/>
        </w:rPr>
        <w:t xml:space="preserve"> give up my job, if you don’t mind. I’d rather go hang in the garden on those trees – this was not an easy role and I’m t</w:t>
      </w:r>
      <w:r w:rsidR="00436B8D" w:rsidRPr="00C51D43">
        <w:rPr>
          <w:rFonts w:ascii="Cambria" w:eastAsia="Times New Roman" w:hAnsi="Cambria" w:cs="Calibri"/>
          <w:color w:val="000000"/>
          <w:lang w:val="en-GB"/>
        </w:rPr>
        <w:t>ired</w:t>
      </w:r>
      <w:r w:rsidR="008A0DE6" w:rsidRPr="00C51D43">
        <w:rPr>
          <w:rFonts w:ascii="Cambria" w:eastAsia="Times New Roman" w:hAnsi="Cambria" w:cs="Calibri"/>
          <w:color w:val="000000"/>
          <w:lang w:val="en-GB"/>
        </w:rPr>
        <w:t xml:space="preserve"> and a bit threadbare.</w:t>
      </w:r>
      <w:r w:rsidR="00436B8D" w:rsidRPr="00C51D43">
        <w:rPr>
          <w:rFonts w:ascii="Cambria" w:eastAsia="Times New Roman" w:hAnsi="Cambria" w:cs="Calibri"/>
          <w:color w:val="000000"/>
          <w:lang w:val="en-GB"/>
        </w:rPr>
        <w:t xml:space="preserve"> You can call me Mr. Curmudgeon now, it’s a much nicer word.</w:t>
      </w:r>
      <w:r w:rsidR="00F77BAA" w:rsidRPr="00C51D43">
        <w:rPr>
          <w:rFonts w:ascii="Cambria" w:eastAsia="Times New Roman" w:hAnsi="Cambria" w:cs="Calibri"/>
          <w:color w:val="000000"/>
          <w:lang w:val="en-GB"/>
        </w:rPr>
        <w:t xml:space="preserve"> You can call me in anytime you really need me, of course. Consider me your safe</w:t>
      </w:r>
      <w:r w:rsidR="00C05E0D" w:rsidRPr="00C51D43">
        <w:rPr>
          <w:rFonts w:ascii="Cambria" w:eastAsia="Times New Roman" w:hAnsi="Cambria" w:cs="Calibri"/>
          <w:color w:val="000000"/>
          <w:lang w:val="en-GB"/>
        </w:rPr>
        <w:t>t</w:t>
      </w:r>
      <w:r w:rsidR="00F77BAA" w:rsidRPr="00C51D43">
        <w:rPr>
          <w:rFonts w:ascii="Cambria" w:eastAsia="Times New Roman" w:hAnsi="Cambria" w:cs="Calibri"/>
          <w:color w:val="000000"/>
          <w:lang w:val="en-GB"/>
        </w:rPr>
        <w:t>y net.</w:t>
      </w:r>
    </w:p>
    <w:p w14:paraId="75400496" w14:textId="77777777" w:rsidR="00F77BAA" w:rsidRPr="00C51D43" w:rsidRDefault="00F77BAA" w:rsidP="006F5DAF">
      <w:pPr>
        <w:pBdr>
          <w:bottom w:val="single" w:sz="6" w:space="1" w:color="auto"/>
        </w:pBdr>
        <w:spacing w:line="480" w:lineRule="auto"/>
        <w:rPr>
          <w:rFonts w:ascii="Cambria" w:eastAsia="Times New Roman" w:hAnsi="Cambria" w:cs="Calibri"/>
          <w:color w:val="000000"/>
          <w:lang w:val="en-GB"/>
        </w:rPr>
      </w:pPr>
    </w:p>
    <w:p w14:paraId="33FCD8BE" w14:textId="455AF762" w:rsidR="00436B8D" w:rsidRPr="00C51D43" w:rsidRDefault="00436B8D" w:rsidP="006F5DAF">
      <w:pPr>
        <w:spacing w:line="480" w:lineRule="auto"/>
        <w:rPr>
          <w:rFonts w:ascii="Cambria" w:eastAsia="Times New Roman" w:hAnsi="Cambria" w:cs="Calibri"/>
          <w:color w:val="000000"/>
          <w:lang w:val="en-GB"/>
        </w:rPr>
      </w:pPr>
    </w:p>
    <w:p w14:paraId="3392FA6F" w14:textId="52ED3655" w:rsidR="006B2E02" w:rsidRPr="00C51D43" w:rsidRDefault="006B2E02" w:rsidP="006F5DAF">
      <w:pPr>
        <w:spacing w:line="480" w:lineRule="auto"/>
        <w:rPr>
          <w:rFonts w:ascii="Cambria" w:eastAsia="Times New Roman" w:hAnsi="Cambria" w:cs="Calibri"/>
          <w:b/>
          <w:bCs/>
          <w:color w:val="000000"/>
          <w:lang w:val="en-GB"/>
        </w:rPr>
      </w:pPr>
      <w:r w:rsidRPr="00C51D43">
        <w:rPr>
          <w:rFonts w:ascii="Cambria" w:eastAsia="Times New Roman" w:hAnsi="Cambria" w:cs="Calibri"/>
          <w:b/>
          <w:bCs/>
          <w:color w:val="000000"/>
          <w:lang w:val="en-GB"/>
        </w:rPr>
        <w:t xml:space="preserve">Initial </w:t>
      </w:r>
      <w:r w:rsidR="008C37F6" w:rsidRPr="00C51D43">
        <w:rPr>
          <w:rFonts w:ascii="Cambria" w:eastAsia="Times New Roman" w:hAnsi="Cambria" w:cs="Calibri"/>
          <w:b/>
          <w:bCs/>
          <w:color w:val="000000"/>
          <w:lang w:val="en-GB"/>
        </w:rPr>
        <w:t>P</w:t>
      </w:r>
      <w:r w:rsidRPr="00C51D43">
        <w:rPr>
          <w:rFonts w:ascii="Cambria" w:eastAsia="Times New Roman" w:hAnsi="Cambria" w:cs="Calibri"/>
          <w:b/>
          <w:bCs/>
          <w:color w:val="000000"/>
          <w:lang w:val="en-GB"/>
        </w:rPr>
        <w:t xml:space="preserve">ost-writing </w:t>
      </w:r>
      <w:r w:rsidR="008C37F6" w:rsidRPr="00C51D43">
        <w:rPr>
          <w:rFonts w:ascii="Cambria" w:eastAsia="Times New Roman" w:hAnsi="Cambria" w:cs="Calibri"/>
          <w:b/>
          <w:bCs/>
          <w:color w:val="000000"/>
          <w:lang w:val="en-GB"/>
        </w:rPr>
        <w:t>R</w:t>
      </w:r>
      <w:r w:rsidRPr="00C51D43">
        <w:rPr>
          <w:rFonts w:ascii="Cambria" w:eastAsia="Times New Roman" w:hAnsi="Cambria" w:cs="Calibri"/>
          <w:b/>
          <w:bCs/>
          <w:color w:val="000000"/>
          <w:lang w:val="en-GB"/>
        </w:rPr>
        <w:t>eflections</w:t>
      </w:r>
    </w:p>
    <w:p w14:paraId="54C23809" w14:textId="1E261232" w:rsidR="00BC4C27" w:rsidRPr="00C51D43" w:rsidRDefault="008A0DE6" w:rsidP="006F5DAF">
      <w:pPr>
        <w:spacing w:line="480" w:lineRule="auto"/>
        <w:rPr>
          <w:rFonts w:ascii="Cambria" w:eastAsia="Times New Roman" w:hAnsi="Cambria" w:cs="Calibri"/>
          <w:color w:val="000000"/>
          <w:lang w:val="en-GB"/>
        </w:rPr>
      </w:pPr>
      <w:r w:rsidRPr="00C51D43">
        <w:rPr>
          <w:rFonts w:ascii="Cambria" w:eastAsia="Times New Roman" w:hAnsi="Cambria" w:cs="Calibri"/>
          <w:color w:val="000000"/>
          <w:lang w:val="en-GB"/>
        </w:rPr>
        <w:t>The original</w:t>
      </w:r>
      <w:r w:rsidR="0015774F" w:rsidRPr="00C51D43">
        <w:rPr>
          <w:rFonts w:ascii="Cambria" w:eastAsia="Times New Roman" w:hAnsi="Cambria" w:cs="Calibri"/>
          <w:color w:val="000000"/>
          <w:lang w:val="en-GB"/>
        </w:rPr>
        <w:t xml:space="preserve"> </w:t>
      </w:r>
      <w:r w:rsidRPr="00C51D43">
        <w:rPr>
          <w:rFonts w:ascii="Cambria" w:eastAsia="Times New Roman" w:hAnsi="Cambria" w:cs="Calibri"/>
          <w:color w:val="000000"/>
          <w:lang w:val="en-GB"/>
        </w:rPr>
        <w:t xml:space="preserve">dialogue </w:t>
      </w:r>
      <w:r w:rsidR="0015774F" w:rsidRPr="00C51D43">
        <w:rPr>
          <w:rFonts w:ascii="Cambria" w:eastAsia="Times New Roman" w:hAnsi="Cambria" w:cs="Calibri"/>
          <w:color w:val="000000"/>
          <w:lang w:val="en-GB"/>
        </w:rPr>
        <w:t xml:space="preserve">I wrote </w:t>
      </w:r>
      <w:r w:rsidRPr="00C51D43">
        <w:rPr>
          <w:rFonts w:ascii="Cambria" w:eastAsia="Times New Roman" w:hAnsi="Cambria" w:cs="Calibri"/>
          <w:color w:val="000000"/>
          <w:lang w:val="en-GB"/>
        </w:rPr>
        <w:t xml:space="preserve">was </w:t>
      </w:r>
      <w:r w:rsidR="003811A2" w:rsidRPr="00C51D43">
        <w:rPr>
          <w:rFonts w:ascii="Cambria" w:eastAsia="Times New Roman" w:hAnsi="Cambria" w:cs="Calibri"/>
          <w:color w:val="000000"/>
          <w:lang w:val="en-GB"/>
        </w:rPr>
        <w:t xml:space="preserve">more </w:t>
      </w:r>
      <w:r w:rsidRPr="00C51D43">
        <w:rPr>
          <w:rFonts w:ascii="Cambria" w:eastAsia="Times New Roman" w:hAnsi="Cambria" w:cs="Calibri"/>
          <w:color w:val="000000"/>
          <w:lang w:val="en-GB"/>
        </w:rPr>
        <w:t>raw</w:t>
      </w:r>
      <w:r w:rsidR="003811A2" w:rsidRPr="00C51D43">
        <w:rPr>
          <w:rFonts w:ascii="Cambria" w:eastAsia="Times New Roman" w:hAnsi="Cambria" w:cs="Calibri"/>
          <w:color w:val="000000"/>
          <w:lang w:val="en-GB"/>
        </w:rPr>
        <w:t xml:space="preserve"> than the one shared here</w:t>
      </w:r>
      <w:r w:rsidR="00E03324" w:rsidRPr="00C51D43">
        <w:rPr>
          <w:rFonts w:ascii="Cambria" w:eastAsia="Times New Roman" w:hAnsi="Cambria" w:cs="Calibri"/>
          <w:color w:val="000000"/>
          <w:lang w:val="en-GB"/>
        </w:rPr>
        <w:t xml:space="preserve"> but it had the same purpose: giving myself space to be heard on a particularly painful point</w:t>
      </w:r>
      <w:r w:rsidR="00F65C14" w:rsidRPr="00C51D43">
        <w:rPr>
          <w:rFonts w:ascii="Cambria" w:eastAsia="Times New Roman" w:hAnsi="Cambria" w:cs="Calibri"/>
          <w:color w:val="000000"/>
          <w:lang w:val="en-GB"/>
        </w:rPr>
        <w:t xml:space="preserve"> and seeing if there was a way to work it through despite no longer having Frans as my living dialogue partner</w:t>
      </w:r>
      <w:r w:rsidRPr="00C51D43">
        <w:rPr>
          <w:rFonts w:ascii="Cambria" w:eastAsia="Times New Roman" w:hAnsi="Cambria" w:cs="Calibri"/>
          <w:i/>
          <w:iCs/>
          <w:color w:val="000000"/>
          <w:lang w:val="en-GB"/>
        </w:rPr>
        <w:t>.</w:t>
      </w:r>
      <w:r w:rsidR="008C37F6" w:rsidRPr="00C51D43">
        <w:rPr>
          <w:rFonts w:ascii="Cambria" w:eastAsia="Times New Roman" w:hAnsi="Cambria" w:cs="Calibri"/>
          <w:color w:val="000000"/>
          <w:lang w:val="en-GB"/>
        </w:rPr>
        <w:t xml:space="preserve"> </w:t>
      </w:r>
      <w:r w:rsidR="00E03324" w:rsidRPr="00C51D43">
        <w:rPr>
          <w:rFonts w:ascii="Cambria" w:eastAsia="Times New Roman" w:hAnsi="Cambria" w:cs="Calibri"/>
          <w:color w:val="000000"/>
          <w:lang w:val="en-GB"/>
        </w:rPr>
        <w:t>Upon revisiting th</w:t>
      </w:r>
      <w:r w:rsidR="00F65C14" w:rsidRPr="00C51D43">
        <w:rPr>
          <w:rFonts w:ascii="Cambria" w:eastAsia="Times New Roman" w:hAnsi="Cambria" w:cs="Calibri"/>
          <w:color w:val="000000"/>
          <w:lang w:val="en-GB"/>
        </w:rPr>
        <w:t>is dialogue</w:t>
      </w:r>
      <w:r w:rsidR="00E03324" w:rsidRPr="00C51D43">
        <w:rPr>
          <w:rFonts w:ascii="Cambria" w:eastAsia="Times New Roman" w:hAnsi="Cambria" w:cs="Calibri"/>
          <w:color w:val="000000"/>
          <w:lang w:val="en-GB"/>
        </w:rPr>
        <w:t xml:space="preserve"> and reworking it </w:t>
      </w:r>
      <w:r w:rsidR="00111949" w:rsidRPr="00C51D43">
        <w:rPr>
          <w:rFonts w:ascii="Cambria" w:eastAsia="Times New Roman" w:hAnsi="Cambria" w:cs="Calibri"/>
          <w:color w:val="000000"/>
          <w:lang w:val="en-GB"/>
        </w:rPr>
        <w:t>for this</w:t>
      </w:r>
      <w:r w:rsidR="00E03324" w:rsidRPr="00C51D43">
        <w:rPr>
          <w:rFonts w:ascii="Cambria" w:eastAsia="Times New Roman" w:hAnsi="Cambria" w:cs="Calibri"/>
          <w:color w:val="000000"/>
          <w:lang w:val="en-GB"/>
        </w:rPr>
        <w:t xml:space="preserve"> article, </w:t>
      </w:r>
      <w:r w:rsidR="0015774F" w:rsidRPr="00C51D43">
        <w:rPr>
          <w:rFonts w:ascii="Cambria" w:eastAsia="Times New Roman" w:hAnsi="Cambria" w:cs="Calibri"/>
          <w:color w:val="000000"/>
          <w:lang w:val="en-GB"/>
        </w:rPr>
        <w:t>t</w:t>
      </w:r>
      <w:r w:rsidR="00D179A7" w:rsidRPr="00C51D43">
        <w:rPr>
          <w:rFonts w:ascii="Cambria" w:eastAsia="Times New Roman" w:hAnsi="Cambria" w:cs="Calibri"/>
          <w:color w:val="000000"/>
          <w:lang w:val="en-GB"/>
        </w:rPr>
        <w:t xml:space="preserve">he </w:t>
      </w:r>
      <w:r w:rsidR="00E63FFB" w:rsidRPr="00C51D43">
        <w:rPr>
          <w:rFonts w:ascii="Cambria" w:eastAsia="Times New Roman" w:hAnsi="Cambria" w:cs="Calibri"/>
          <w:color w:val="000000"/>
          <w:lang w:val="en-GB"/>
        </w:rPr>
        <w:t xml:space="preserve">process at first </w:t>
      </w:r>
      <w:r w:rsidR="00D179A7" w:rsidRPr="00C51D43">
        <w:rPr>
          <w:rFonts w:ascii="Cambria" w:eastAsia="Times New Roman" w:hAnsi="Cambria" w:cs="Calibri"/>
          <w:color w:val="000000"/>
          <w:lang w:val="en-GB"/>
        </w:rPr>
        <w:t>reignited anger</w:t>
      </w:r>
      <w:r w:rsidR="00925F4C" w:rsidRPr="00C51D43">
        <w:rPr>
          <w:rFonts w:ascii="Cambria" w:eastAsia="Times New Roman" w:hAnsi="Cambria" w:cs="Calibri"/>
          <w:color w:val="000000"/>
          <w:lang w:val="en-GB"/>
        </w:rPr>
        <w:t>,</w:t>
      </w:r>
      <w:r w:rsidR="00D179A7" w:rsidRPr="00C51D43">
        <w:rPr>
          <w:rFonts w:ascii="Cambria" w:eastAsia="Times New Roman" w:hAnsi="Cambria" w:cs="Calibri"/>
          <w:color w:val="000000"/>
          <w:lang w:val="en-GB"/>
        </w:rPr>
        <w:t xml:space="preserve"> but as I </w:t>
      </w:r>
      <w:r w:rsidR="00E63FFB" w:rsidRPr="00C51D43">
        <w:rPr>
          <w:rFonts w:ascii="Cambria" w:eastAsia="Times New Roman" w:hAnsi="Cambria" w:cs="Calibri"/>
          <w:color w:val="000000"/>
          <w:lang w:val="en-GB"/>
        </w:rPr>
        <w:t>worked with my deepest intention of</w:t>
      </w:r>
      <w:r w:rsidR="00D179A7" w:rsidRPr="00C51D43">
        <w:rPr>
          <w:rFonts w:ascii="Cambria" w:eastAsia="Times New Roman" w:hAnsi="Cambria" w:cs="Calibri"/>
          <w:color w:val="000000"/>
          <w:lang w:val="en-GB"/>
        </w:rPr>
        <w:t xml:space="preserve"> honouring us </w:t>
      </w:r>
      <w:r w:rsidR="00E63FFB" w:rsidRPr="00C51D43">
        <w:rPr>
          <w:rFonts w:ascii="Cambria" w:eastAsia="Times New Roman" w:hAnsi="Cambria" w:cs="Calibri"/>
          <w:color w:val="000000"/>
          <w:lang w:val="en-GB"/>
        </w:rPr>
        <w:t>both</w:t>
      </w:r>
      <w:r w:rsidR="0015774F" w:rsidRPr="00C51D43">
        <w:rPr>
          <w:rFonts w:ascii="Cambria" w:eastAsia="Times New Roman" w:hAnsi="Cambria" w:cs="Calibri"/>
          <w:color w:val="000000"/>
          <w:lang w:val="en-GB"/>
        </w:rPr>
        <w:t xml:space="preserve">, </w:t>
      </w:r>
      <w:r w:rsidR="00E63FFB" w:rsidRPr="00C51D43">
        <w:rPr>
          <w:rFonts w:ascii="Cambria" w:eastAsia="Times New Roman" w:hAnsi="Cambria" w:cs="Calibri"/>
          <w:color w:val="000000"/>
          <w:lang w:val="en-GB"/>
        </w:rPr>
        <w:t xml:space="preserve">cherishing </w:t>
      </w:r>
      <w:r w:rsidR="00D179A7" w:rsidRPr="00C51D43">
        <w:rPr>
          <w:rFonts w:ascii="Cambria" w:eastAsia="Times New Roman" w:hAnsi="Cambria" w:cs="Calibri"/>
          <w:color w:val="000000"/>
          <w:lang w:val="en-GB"/>
        </w:rPr>
        <w:t>our bond</w:t>
      </w:r>
      <w:r w:rsidR="0015774F" w:rsidRPr="00C51D43">
        <w:rPr>
          <w:rFonts w:ascii="Cambria" w:eastAsia="Times New Roman" w:hAnsi="Cambria" w:cs="Calibri"/>
          <w:color w:val="000000"/>
          <w:lang w:val="en-GB"/>
        </w:rPr>
        <w:t xml:space="preserve"> and </w:t>
      </w:r>
      <w:r w:rsidR="00F65C14" w:rsidRPr="00C51D43">
        <w:rPr>
          <w:rFonts w:ascii="Cambria" w:eastAsia="Times New Roman" w:hAnsi="Cambria" w:cs="Calibri"/>
          <w:color w:val="000000"/>
          <w:lang w:val="en-GB"/>
        </w:rPr>
        <w:t xml:space="preserve">meeting my need for respect and acknowledgment, </w:t>
      </w:r>
      <w:r w:rsidR="00E63FFB" w:rsidRPr="00C51D43">
        <w:rPr>
          <w:rFonts w:ascii="Cambria" w:eastAsia="Times New Roman" w:hAnsi="Cambria" w:cs="Calibri"/>
          <w:color w:val="000000"/>
          <w:lang w:val="en-GB"/>
        </w:rPr>
        <w:t>the dialogue</w:t>
      </w:r>
      <w:r w:rsidR="00E03324" w:rsidRPr="00C51D43">
        <w:rPr>
          <w:rFonts w:ascii="Cambria" w:eastAsia="Times New Roman" w:hAnsi="Cambria" w:cs="Calibri"/>
          <w:color w:val="000000"/>
          <w:lang w:val="en-GB"/>
        </w:rPr>
        <w:t xml:space="preserve"> and the accompanying feelings</w:t>
      </w:r>
      <w:r w:rsidR="00E63FFB" w:rsidRPr="00C51D43">
        <w:rPr>
          <w:rFonts w:ascii="Cambria" w:eastAsia="Times New Roman" w:hAnsi="Cambria" w:cs="Calibri"/>
          <w:color w:val="000000"/>
          <w:lang w:val="en-GB"/>
        </w:rPr>
        <w:t xml:space="preserve"> began to transform.</w:t>
      </w:r>
      <w:r w:rsidR="00E03324" w:rsidRPr="00C51D43">
        <w:rPr>
          <w:rFonts w:ascii="Cambria" w:eastAsia="Times New Roman" w:hAnsi="Cambria" w:cs="Calibri"/>
          <w:color w:val="000000"/>
          <w:lang w:val="en-GB"/>
        </w:rPr>
        <w:t xml:space="preserve"> </w:t>
      </w:r>
      <w:r w:rsidR="00BC4C27" w:rsidRPr="00C51D43">
        <w:rPr>
          <w:rFonts w:ascii="Cambria" w:eastAsia="Times New Roman" w:hAnsi="Cambria" w:cs="Calibri"/>
          <w:color w:val="000000"/>
          <w:lang w:val="en-GB"/>
        </w:rPr>
        <w:t xml:space="preserve">It is important to mention that one of the underlying principles I used (expressed by the counsellor I-position) is the importance of </w:t>
      </w:r>
      <w:r w:rsidR="00BC4C27" w:rsidRPr="00C51D43">
        <w:rPr>
          <w:rFonts w:ascii="Cambria" w:eastAsia="Times New Roman" w:hAnsi="Cambria" w:cs="Calibri"/>
          <w:color w:val="000000"/>
          <w:lang w:val="en-GB"/>
        </w:rPr>
        <w:lastRenderedPageBreak/>
        <w:t>identifying feelings and (unmet) needs in order to facilitate non-violent communication (Rosenberg 2015).</w:t>
      </w:r>
      <w:r w:rsidR="008C37F6" w:rsidRPr="00C51D43">
        <w:rPr>
          <w:rFonts w:ascii="Cambria" w:eastAsia="Times New Roman" w:hAnsi="Cambria" w:cs="Calibri"/>
          <w:color w:val="000000"/>
          <w:lang w:val="en-GB"/>
        </w:rPr>
        <w:t xml:space="preserve"> It is a</w:t>
      </w:r>
      <w:r w:rsidR="00BC4C27" w:rsidRPr="00C51D43">
        <w:rPr>
          <w:rFonts w:ascii="Cambria" w:eastAsia="Times New Roman" w:hAnsi="Cambria" w:cs="Calibri"/>
          <w:color w:val="000000"/>
          <w:lang w:val="en-GB"/>
        </w:rPr>
        <w:t>lso noteworthy</w:t>
      </w:r>
      <w:r w:rsidR="008C37F6" w:rsidRPr="00C51D43">
        <w:rPr>
          <w:rFonts w:ascii="Cambria" w:eastAsia="Times New Roman" w:hAnsi="Cambria" w:cs="Calibri"/>
          <w:color w:val="000000"/>
          <w:lang w:val="en-GB"/>
        </w:rPr>
        <w:t xml:space="preserve"> that</w:t>
      </w:r>
      <w:r w:rsidR="00BC4C27" w:rsidRPr="00C51D43">
        <w:rPr>
          <w:rFonts w:ascii="Cambria" w:eastAsia="Times New Roman" w:hAnsi="Cambria" w:cs="Calibri"/>
          <w:color w:val="000000"/>
          <w:lang w:val="en-GB"/>
        </w:rPr>
        <w:t xml:space="preserve"> </w:t>
      </w:r>
      <w:r w:rsidR="00842CF0" w:rsidRPr="00C51D43">
        <w:rPr>
          <w:rFonts w:ascii="Cambria" w:eastAsia="Times New Roman" w:hAnsi="Cambria" w:cs="Calibri"/>
          <w:color w:val="000000"/>
          <w:lang w:val="en-GB"/>
        </w:rPr>
        <w:t>p</w:t>
      </w:r>
      <w:r w:rsidR="006B2E02" w:rsidRPr="00C51D43">
        <w:rPr>
          <w:rFonts w:ascii="Cambria" w:eastAsia="Times New Roman" w:hAnsi="Cambria" w:cs="Calibri"/>
          <w:color w:val="000000"/>
          <w:lang w:val="en-GB"/>
        </w:rPr>
        <w:t xml:space="preserve">eople </w:t>
      </w:r>
      <w:r w:rsidR="00F65C14" w:rsidRPr="00C51D43">
        <w:rPr>
          <w:rFonts w:ascii="Cambria" w:eastAsia="Times New Roman" w:hAnsi="Cambria" w:cs="Calibri"/>
          <w:color w:val="000000"/>
          <w:lang w:val="en-GB"/>
        </w:rPr>
        <w:t xml:space="preserve">may feel more upset </w:t>
      </w:r>
      <w:r w:rsidR="006B2E02" w:rsidRPr="00C51D43">
        <w:rPr>
          <w:rFonts w:ascii="Cambria" w:eastAsia="Times New Roman" w:hAnsi="Cambria" w:cs="Calibri"/>
          <w:color w:val="000000"/>
          <w:lang w:val="en-GB"/>
        </w:rPr>
        <w:t xml:space="preserve">directly </w:t>
      </w:r>
      <w:r w:rsidR="00F65C14" w:rsidRPr="00C51D43">
        <w:rPr>
          <w:rFonts w:ascii="Cambria" w:eastAsia="Times New Roman" w:hAnsi="Cambria" w:cs="Calibri"/>
          <w:color w:val="000000"/>
          <w:lang w:val="en-GB"/>
        </w:rPr>
        <w:t>after writing</w:t>
      </w:r>
      <w:r w:rsidR="006B2E02" w:rsidRPr="00C51D43">
        <w:rPr>
          <w:rFonts w:ascii="Cambria" w:eastAsia="Times New Roman" w:hAnsi="Cambria" w:cs="Calibri"/>
          <w:color w:val="000000"/>
          <w:lang w:val="en-GB"/>
        </w:rPr>
        <w:t xml:space="preserve"> about trauma and pain</w:t>
      </w:r>
      <w:r w:rsidR="00F65C14" w:rsidRPr="00C51D43">
        <w:rPr>
          <w:rFonts w:ascii="Cambria" w:eastAsia="Times New Roman" w:hAnsi="Cambria" w:cs="Calibri"/>
          <w:color w:val="000000"/>
          <w:lang w:val="en-GB"/>
        </w:rPr>
        <w:t xml:space="preserve">, but the benefits </w:t>
      </w:r>
      <w:r w:rsidR="006B2E02" w:rsidRPr="00C51D43">
        <w:rPr>
          <w:rFonts w:ascii="Cambria" w:eastAsia="Times New Roman" w:hAnsi="Cambria" w:cs="Calibri"/>
          <w:color w:val="000000"/>
          <w:lang w:val="en-GB"/>
        </w:rPr>
        <w:t>have been documented and are</w:t>
      </w:r>
      <w:r w:rsidR="00F65C14" w:rsidRPr="00C51D43">
        <w:rPr>
          <w:rFonts w:ascii="Cambria" w:eastAsia="Times New Roman" w:hAnsi="Cambria" w:cs="Calibri"/>
          <w:color w:val="000000"/>
          <w:lang w:val="en-GB"/>
        </w:rPr>
        <w:t xml:space="preserve"> </w:t>
      </w:r>
      <w:r w:rsidR="00BF3FF4" w:rsidRPr="00C51D43">
        <w:rPr>
          <w:rFonts w:ascii="Cambria" w:eastAsia="Times New Roman" w:hAnsi="Cambria" w:cs="Calibri"/>
          <w:color w:val="000000"/>
          <w:lang w:val="en-GB"/>
        </w:rPr>
        <w:t>felt</w:t>
      </w:r>
      <w:r w:rsidR="00F65C14" w:rsidRPr="00C51D43">
        <w:rPr>
          <w:rFonts w:ascii="Cambria" w:eastAsia="Times New Roman" w:hAnsi="Cambria" w:cs="Calibri"/>
          <w:color w:val="000000"/>
          <w:lang w:val="en-GB"/>
        </w:rPr>
        <w:t xml:space="preserve"> – even physiologically (Pennebaker</w:t>
      </w:r>
      <w:r w:rsidR="0042281B" w:rsidRPr="00C51D43">
        <w:rPr>
          <w:rFonts w:ascii="Cambria" w:eastAsia="Times New Roman" w:hAnsi="Cambria" w:cs="Calibri"/>
          <w:color w:val="000000"/>
          <w:lang w:val="en-GB"/>
        </w:rPr>
        <w:t xml:space="preserve"> </w:t>
      </w:r>
      <w:r w:rsidR="00F65C14" w:rsidRPr="00C51D43">
        <w:rPr>
          <w:rFonts w:ascii="Cambria" w:eastAsia="Times New Roman" w:hAnsi="Cambria" w:cs="Calibri"/>
          <w:color w:val="000000"/>
          <w:lang w:val="en-GB"/>
        </w:rPr>
        <w:t>1997)</w:t>
      </w:r>
      <w:r w:rsidR="0042281B" w:rsidRPr="00C51D43">
        <w:rPr>
          <w:rFonts w:ascii="Cambria" w:eastAsia="Times New Roman" w:hAnsi="Cambria" w:cs="Calibri"/>
          <w:color w:val="000000"/>
          <w:lang w:val="en-GB"/>
        </w:rPr>
        <w:t>.</w:t>
      </w:r>
    </w:p>
    <w:p w14:paraId="4DFD902F" w14:textId="77777777" w:rsidR="000265CF" w:rsidRPr="00C51D43" w:rsidRDefault="000265CF" w:rsidP="006F5DAF">
      <w:pPr>
        <w:spacing w:line="480" w:lineRule="auto"/>
        <w:rPr>
          <w:rFonts w:ascii="Cambria" w:eastAsia="Times New Roman" w:hAnsi="Cambria" w:cs="Calibri"/>
          <w:color w:val="000000"/>
          <w:lang w:val="en-GB"/>
        </w:rPr>
      </w:pPr>
    </w:p>
    <w:p w14:paraId="139145DA" w14:textId="5EC7A080" w:rsidR="000265CF" w:rsidRPr="00C51D43" w:rsidRDefault="000265CF" w:rsidP="006F5DAF">
      <w:pPr>
        <w:spacing w:line="480" w:lineRule="auto"/>
        <w:rPr>
          <w:rFonts w:ascii="Cambria" w:eastAsia="Times New Roman" w:hAnsi="Cambria" w:cs="Calibri"/>
          <w:color w:val="000000"/>
          <w:lang w:val="en-GB"/>
        </w:rPr>
      </w:pPr>
      <w:proofErr w:type="spellStart"/>
      <w:r w:rsidRPr="00C51D43">
        <w:rPr>
          <w:rFonts w:ascii="Cambria" w:eastAsia="Times New Roman" w:hAnsi="Cambria" w:cs="Calibri"/>
          <w:color w:val="000000"/>
          <w:lang w:val="en-GB"/>
        </w:rPr>
        <w:t>Reinekke</w:t>
      </w:r>
      <w:proofErr w:type="spellEnd"/>
      <w:r w:rsidRPr="00C51D43">
        <w:rPr>
          <w:rFonts w:ascii="Cambria" w:eastAsia="Times New Roman" w:hAnsi="Cambria" w:cs="Calibri"/>
          <w:color w:val="000000"/>
          <w:lang w:val="en-GB"/>
        </w:rPr>
        <w:t xml:space="preserve">: Frans, what do you think </w:t>
      </w:r>
      <w:r w:rsidR="00E63FFB" w:rsidRPr="00C51D43">
        <w:rPr>
          <w:rFonts w:ascii="Cambria" w:eastAsia="Times New Roman" w:hAnsi="Cambria" w:cs="Calibri"/>
          <w:color w:val="000000"/>
          <w:lang w:val="en-GB"/>
        </w:rPr>
        <w:t>of</w:t>
      </w:r>
      <w:r w:rsidRPr="00C51D43">
        <w:rPr>
          <w:rFonts w:ascii="Cambria" w:eastAsia="Times New Roman" w:hAnsi="Cambria" w:cs="Calibri"/>
          <w:color w:val="000000"/>
          <w:lang w:val="en-GB"/>
        </w:rPr>
        <w:t xml:space="preserve"> this </w:t>
      </w:r>
      <w:r w:rsidR="00111949" w:rsidRPr="00C51D43">
        <w:rPr>
          <w:rFonts w:ascii="Cambria" w:eastAsia="Times New Roman" w:hAnsi="Cambria" w:cs="Calibri"/>
          <w:color w:val="000000"/>
          <w:lang w:val="en-GB"/>
        </w:rPr>
        <w:t>draft</w:t>
      </w:r>
      <w:r w:rsidRPr="00C51D43">
        <w:rPr>
          <w:rFonts w:ascii="Cambria" w:eastAsia="Times New Roman" w:hAnsi="Cambria" w:cs="Calibri"/>
          <w:color w:val="000000"/>
          <w:lang w:val="en-GB"/>
        </w:rPr>
        <w:t>?</w:t>
      </w:r>
    </w:p>
    <w:p w14:paraId="47316974" w14:textId="77777777" w:rsidR="000265CF" w:rsidRPr="00C51D43" w:rsidRDefault="000265CF" w:rsidP="006F5DAF">
      <w:pPr>
        <w:spacing w:line="480" w:lineRule="auto"/>
        <w:rPr>
          <w:rFonts w:ascii="Cambria" w:eastAsia="Times New Roman" w:hAnsi="Cambria" w:cs="Calibri"/>
          <w:color w:val="000000"/>
          <w:lang w:val="en-GB"/>
        </w:rPr>
      </w:pPr>
    </w:p>
    <w:p w14:paraId="4DA755E4" w14:textId="6D11A1E4" w:rsidR="000265CF" w:rsidRPr="00C51D43" w:rsidRDefault="000265CF" w:rsidP="006F5DAF">
      <w:pPr>
        <w:spacing w:line="480" w:lineRule="auto"/>
        <w:rPr>
          <w:rFonts w:ascii="Cambria" w:eastAsia="Times New Roman" w:hAnsi="Cambria" w:cs="Calibri"/>
          <w:i/>
          <w:iCs/>
          <w:color w:val="000000"/>
          <w:lang w:val="en-GB"/>
        </w:rPr>
      </w:pPr>
      <w:r w:rsidRPr="00C51D43">
        <w:rPr>
          <w:rFonts w:ascii="Cambria" w:eastAsia="Times New Roman" w:hAnsi="Cambria" w:cs="Calibri"/>
          <w:color w:val="000000"/>
          <w:lang w:val="en-GB"/>
        </w:rPr>
        <w:t>Frans: It</w:t>
      </w:r>
      <w:r w:rsidR="005D354F">
        <w:rPr>
          <w:rFonts w:ascii="Cambria" w:eastAsia="Times New Roman" w:hAnsi="Cambria" w:cs="Calibri"/>
          <w:color w:val="000000"/>
          <w:lang w:val="en-GB"/>
        </w:rPr>
        <w:t xml:space="preserve"> sounds</w:t>
      </w:r>
      <w:r w:rsidRPr="00C51D43">
        <w:rPr>
          <w:rFonts w:ascii="Cambria" w:eastAsia="Times New Roman" w:hAnsi="Cambria" w:cs="Calibri"/>
          <w:color w:val="000000"/>
          <w:lang w:val="en-GB"/>
        </w:rPr>
        <w:t xml:space="preserve"> like us, doesn’t it? </w:t>
      </w:r>
      <w:r w:rsidR="001F3010" w:rsidRPr="00C51D43">
        <w:rPr>
          <w:rFonts w:ascii="Cambria" w:eastAsia="Times New Roman" w:hAnsi="Cambria" w:cs="Calibri"/>
          <w:color w:val="000000"/>
          <w:lang w:val="en-GB"/>
        </w:rPr>
        <w:t>(</w:t>
      </w:r>
      <w:r w:rsidR="0015774F" w:rsidRPr="00C51D43">
        <w:rPr>
          <w:rFonts w:ascii="Cambria" w:eastAsia="Times New Roman" w:hAnsi="Cambria" w:cs="Calibri"/>
          <w:color w:val="000000"/>
          <w:lang w:val="en-GB"/>
        </w:rPr>
        <w:t xml:space="preserve">Ha! </w:t>
      </w:r>
      <w:r w:rsidR="005D354F">
        <w:rPr>
          <w:rFonts w:ascii="Cambria" w:eastAsia="Times New Roman" w:hAnsi="Cambria" w:cs="Calibri"/>
          <w:color w:val="000000"/>
          <w:lang w:val="en-GB"/>
        </w:rPr>
        <w:t xml:space="preserve">And </w:t>
      </w:r>
      <w:r w:rsidR="001F3010" w:rsidRPr="00C51D43">
        <w:rPr>
          <w:rFonts w:ascii="Cambria" w:eastAsia="Times New Roman" w:hAnsi="Cambria" w:cs="Calibri"/>
          <w:color w:val="000000"/>
          <w:lang w:val="en-GB"/>
        </w:rPr>
        <w:t>I’m really proud you’re still working so hard!)</w:t>
      </w:r>
    </w:p>
    <w:p w14:paraId="2796E1FF" w14:textId="77777777" w:rsidR="00563FAF" w:rsidRPr="00C51D43" w:rsidRDefault="00563FAF" w:rsidP="006F5DAF">
      <w:pPr>
        <w:spacing w:line="480" w:lineRule="auto"/>
        <w:rPr>
          <w:rFonts w:ascii="Cambria" w:hAnsi="Cambria" w:cs="Calibri"/>
          <w:lang w:val="en-GB"/>
        </w:rPr>
      </w:pPr>
    </w:p>
    <w:p w14:paraId="6268C921" w14:textId="56D693FD" w:rsidR="00094BEE" w:rsidRPr="00C51D43" w:rsidRDefault="001B102D" w:rsidP="006F5DAF">
      <w:pPr>
        <w:spacing w:line="480" w:lineRule="auto"/>
        <w:rPr>
          <w:rFonts w:ascii="Cambria" w:hAnsi="Cambria" w:cs="Calibri"/>
          <w:b/>
          <w:lang w:val="en-GB"/>
        </w:rPr>
      </w:pPr>
      <w:r w:rsidRPr="00C51D43">
        <w:rPr>
          <w:rFonts w:ascii="Cambria" w:hAnsi="Cambria" w:cs="Calibri"/>
          <w:b/>
          <w:lang w:val="en-GB"/>
        </w:rPr>
        <w:t xml:space="preserve">Interpreting results </w:t>
      </w:r>
    </w:p>
    <w:p w14:paraId="77046338" w14:textId="77777777" w:rsidR="00E961E7" w:rsidRPr="00C51D43" w:rsidRDefault="00E961E7" w:rsidP="006F5DAF">
      <w:pPr>
        <w:spacing w:line="480" w:lineRule="auto"/>
        <w:rPr>
          <w:rFonts w:ascii="Cambria" w:hAnsi="Cambria" w:cs="Calibri"/>
          <w:b/>
          <w:lang w:val="en-GB"/>
        </w:rPr>
      </w:pPr>
    </w:p>
    <w:p w14:paraId="7E5F59E5" w14:textId="2BA96EE3" w:rsidR="00E961E7" w:rsidRPr="00C51D43" w:rsidRDefault="00CD1224" w:rsidP="006F5DAF">
      <w:pPr>
        <w:spacing w:line="480" w:lineRule="auto"/>
        <w:rPr>
          <w:rFonts w:ascii="Cambria" w:eastAsia="Times New Roman" w:hAnsi="Cambria" w:cs="Calibri"/>
          <w:i/>
          <w:iCs/>
          <w:color w:val="000000" w:themeColor="text1"/>
          <w:lang w:val="en-GB"/>
        </w:rPr>
      </w:pPr>
      <w:r w:rsidRPr="00C51D43">
        <w:rPr>
          <w:rFonts w:ascii="Cambria" w:eastAsia="Times New Roman" w:hAnsi="Cambria" w:cs="Calibri"/>
          <w:i/>
          <w:iCs/>
          <w:color w:val="000000" w:themeColor="text1"/>
          <w:lang w:val="en-GB"/>
        </w:rPr>
        <w:t>‘</w:t>
      </w:r>
      <w:r w:rsidR="00E961E7" w:rsidRPr="00C51D43">
        <w:rPr>
          <w:rFonts w:ascii="Cambria" w:eastAsia="Times New Roman" w:hAnsi="Cambria" w:cs="Calibri"/>
          <w:i/>
          <w:iCs/>
          <w:color w:val="000000" w:themeColor="text1"/>
          <w:lang w:val="en-GB"/>
        </w:rPr>
        <w:t>Those whom we love and lose are no longer where they were before. They are now wherever we are.</w:t>
      </w:r>
      <w:r w:rsidRPr="00C51D43">
        <w:rPr>
          <w:rFonts w:ascii="Cambria" w:eastAsia="Times New Roman" w:hAnsi="Cambria" w:cs="Calibri"/>
          <w:i/>
          <w:iCs/>
          <w:color w:val="000000" w:themeColor="text1"/>
          <w:lang w:val="en-GB"/>
        </w:rPr>
        <w:t>’</w:t>
      </w:r>
      <w:r w:rsidR="00E961E7" w:rsidRPr="00C51D43">
        <w:rPr>
          <w:rFonts w:ascii="Cambria" w:eastAsia="Times New Roman" w:hAnsi="Cambria" w:cs="Calibri"/>
          <w:i/>
          <w:iCs/>
          <w:color w:val="000000" w:themeColor="text1"/>
          <w:lang w:val="en-GB"/>
        </w:rPr>
        <w:t xml:space="preserve"> </w:t>
      </w:r>
      <w:r w:rsidR="00E961E7" w:rsidRPr="00C51D43">
        <w:rPr>
          <w:rFonts w:ascii="Cambria" w:eastAsia="Times New Roman" w:hAnsi="Cambria" w:cs="Calibri"/>
          <w:i/>
          <w:iCs/>
          <w:color w:val="000000" w:themeColor="text1"/>
          <w:shd w:val="clear" w:color="auto" w:fill="FFFFFF"/>
          <w:lang w:val="en-GB"/>
        </w:rPr>
        <w:t> St. John Chrysostom</w:t>
      </w:r>
    </w:p>
    <w:p w14:paraId="2B089E74" w14:textId="77777777" w:rsidR="0096061A" w:rsidRPr="00C51D43" w:rsidRDefault="0096061A" w:rsidP="006F5DAF">
      <w:pPr>
        <w:spacing w:line="480" w:lineRule="auto"/>
        <w:rPr>
          <w:rFonts w:ascii="Cambria" w:hAnsi="Cambria" w:cs="Calibri"/>
          <w:lang w:val="en-GB"/>
        </w:rPr>
      </w:pPr>
    </w:p>
    <w:p w14:paraId="5C7F9D4C" w14:textId="7932F919" w:rsidR="00CD1224" w:rsidRPr="00C51D43" w:rsidRDefault="001B5565"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As described briefly above</w:t>
      </w:r>
      <w:r w:rsidR="004C12A1" w:rsidRPr="00C51D43">
        <w:rPr>
          <w:rFonts w:ascii="Cambria" w:hAnsi="Cambria" w:cs="Calibri"/>
          <w:lang w:val="en-GB"/>
        </w:rPr>
        <w:t xml:space="preserve"> and based on previous research in narrative development</w:t>
      </w:r>
      <w:r w:rsidRPr="00C51D43">
        <w:rPr>
          <w:rFonts w:ascii="Cambria" w:hAnsi="Cambria" w:cs="Calibri"/>
          <w:lang w:val="en-GB"/>
        </w:rPr>
        <w:t>, the stages used to describe</w:t>
      </w:r>
      <w:r w:rsidR="00882929" w:rsidRPr="00C51D43">
        <w:rPr>
          <w:rFonts w:ascii="Cambria" w:hAnsi="Cambria" w:cs="Calibri"/>
          <w:lang w:val="en-GB"/>
        </w:rPr>
        <w:t xml:space="preserve"> and analy</w:t>
      </w:r>
      <w:r w:rsidR="00CD1224" w:rsidRPr="00C51D43">
        <w:rPr>
          <w:rFonts w:ascii="Cambria" w:hAnsi="Cambria" w:cs="Calibri"/>
          <w:lang w:val="en-GB"/>
        </w:rPr>
        <w:t>s</w:t>
      </w:r>
      <w:r w:rsidR="00882929" w:rsidRPr="00C51D43">
        <w:rPr>
          <w:rFonts w:ascii="Cambria" w:hAnsi="Cambria" w:cs="Calibri"/>
          <w:lang w:val="en-GB"/>
        </w:rPr>
        <w:t>e</w:t>
      </w:r>
      <w:r w:rsidRPr="00C51D43">
        <w:rPr>
          <w:rFonts w:ascii="Cambria" w:hAnsi="Cambria" w:cs="Calibri"/>
          <w:lang w:val="en-GB"/>
        </w:rPr>
        <w:t xml:space="preserve"> the movement towards a</w:t>
      </w:r>
      <w:r w:rsidR="00AF66BE" w:rsidRPr="00C51D43">
        <w:rPr>
          <w:rFonts w:ascii="Cambria" w:hAnsi="Cambria" w:cs="Calibri"/>
          <w:lang w:val="en-GB"/>
        </w:rPr>
        <w:t xml:space="preserve"> potentially</w:t>
      </w:r>
      <w:r w:rsidRPr="00C51D43">
        <w:rPr>
          <w:rFonts w:ascii="Cambria" w:hAnsi="Cambria" w:cs="Calibri"/>
          <w:lang w:val="en-GB"/>
        </w:rPr>
        <w:t xml:space="preserve"> beneficial narrative</w:t>
      </w:r>
      <w:r w:rsidR="00882929" w:rsidRPr="00C51D43">
        <w:rPr>
          <w:rFonts w:ascii="Cambria" w:hAnsi="Cambria" w:cs="Calibri"/>
          <w:lang w:val="en-GB"/>
        </w:rPr>
        <w:t xml:space="preserve"> using</w:t>
      </w:r>
      <w:r w:rsidRPr="00C51D43">
        <w:rPr>
          <w:rFonts w:ascii="Cambria" w:hAnsi="Cambria" w:cs="Calibri"/>
          <w:lang w:val="en-GB"/>
        </w:rPr>
        <w:t xml:space="preserve"> D</w:t>
      </w:r>
      <w:r w:rsidR="00CD1224" w:rsidRPr="00C51D43">
        <w:rPr>
          <w:rFonts w:ascii="Cambria" w:hAnsi="Cambria" w:cs="Calibri"/>
          <w:lang w:val="en-GB"/>
        </w:rPr>
        <w:t xml:space="preserve">ialogic </w:t>
      </w:r>
      <w:r w:rsidRPr="00C51D43">
        <w:rPr>
          <w:rFonts w:ascii="Cambria" w:hAnsi="Cambria" w:cs="Calibri"/>
          <w:lang w:val="en-GB"/>
        </w:rPr>
        <w:t>S</w:t>
      </w:r>
      <w:r w:rsidR="00CD1224" w:rsidRPr="00C51D43">
        <w:rPr>
          <w:rFonts w:ascii="Cambria" w:hAnsi="Cambria" w:cs="Calibri"/>
          <w:lang w:val="en-GB"/>
        </w:rPr>
        <w:t xml:space="preserve">elf </w:t>
      </w:r>
      <w:r w:rsidRPr="00C51D43">
        <w:rPr>
          <w:rFonts w:ascii="Cambria" w:hAnsi="Cambria" w:cs="Calibri"/>
          <w:lang w:val="en-GB"/>
        </w:rPr>
        <w:t>T</w:t>
      </w:r>
      <w:r w:rsidR="00CD1224" w:rsidRPr="00C51D43">
        <w:rPr>
          <w:rFonts w:ascii="Cambria" w:hAnsi="Cambria" w:cs="Calibri"/>
          <w:lang w:val="en-GB"/>
        </w:rPr>
        <w:t>heory</w:t>
      </w:r>
      <w:r w:rsidRPr="00C51D43">
        <w:rPr>
          <w:rFonts w:ascii="Cambria" w:hAnsi="Cambria" w:cs="Calibri"/>
          <w:lang w:val="en-GB"/>
        </w:rPr>
        <w:t xml:space="preserve"> </w:t>
      </w:r>
      <w:r w:rsidR="004C12A1" w:rsidRPr="00C51D43">
        <w:rPr>
          <w:rFonts w:ascii="Cambria" w:hAnsi="Cambria" w:cs="Calibri"/>
          <w:lang w:val="en-GB"/>
        </w:rPr>
        <w:t>begins with</w:t>
      </w:r>
      <w:r w:rsidRPr="00C51D43">
        <w:rPr>
          <w:rFonts w:ascii="Cambria" w:hAnsi="Cambria" w:cs="Calibri"/>
          <w:lang w:val="en-GB"/>
        </w:rPr>
        <w:t xml:space="preserve"> a</w:t>
      </w:r>
      <w:r w:rsidR="001E6B47" w:rsidRPr="00C51D43">
        <w:rPr>
          <w:rFonts w:ascii="Cambria" w:hAnsi="Cambria" w:cs="Calibri"/>
          <w:lang w:val="en-GB"/>
        </w:rPr>
        <w:t>n expression</w:t>
      </w:r>
      <w:r w:rsidRPr="00C51D43">
        <w:rPr>
          <w:rFonts w:ascii="Cambria" w:hAnsi="Cambria" w:cs="Calibri"/>
          <w:lang w:val="en-GB"/>
        </w:rPr>
        <w:t xml:space="preserve"> </w:t>
      </w:r>
      <w:r w:rsidR="001E6B47" w:rsidRPr="00C51D43">
        <w:rPr>
          <w:rFonts w:ascii="Cambria" w:hAnsi="Cambria" w:cs="Calibri"/>
          <w:lang w:val="en-GB"/>
        </w:rPr>
        <w:t xml:space="preserve">of </w:t>
      </w:r>
      <w:r w:rsidRPr="00C51D43">
        <w:rPr>
          <w:rFonts w:ascii="Cambria" w:hAnsi="Cambria" w:cs="Calibri"/>
          <w:lang w:val="en-GB"/>
        </w:rPr>
        <w:t>I-positions (</w:t>
      </w:r>
      <w:r w:rsidR="0040354C" w:rsidRPr="00C51D43">
        <w:rPr>
          <w:rFonts w:ascii="Cambria" w:hAnsi="Cambria" w:cs="Calibri"/>
          <w:lang w:val="en-GB"/>
        </w:rPr>
        <w:t xml:space="preserve">articulations of </w:t>
      </w:r>
      <w:r w:rsidRPr="00C51D43">
        <w:rPr>
          <w:rFonts w:ascii="Cambria" w:hAnsi="Cambria" w:cs="Calibri"/>
          <w:lang w:val="en-GB"/>
        </w:rPr>
        <w:t>what</w:t>
      </w:r>
      <w:r w:rsidR="008C37F6" w:rsidRPr="00C51D43">
        <w:rPr>
          <w:rFonts w:ascii="Cambria" w:hAnsi="Cambria" w:cs="Calibri"/>
          <w:lang w:val="en-GB"/>
        </w:rPr>
        <w:t xml:space="preserve"> i</w:t>
      </w:r>
      <w:r w:rsidRPr="00C51D43">
        <w:rPr>
          <w:rFonts w:ascii="Cambria" w:hAnsi="Cambria" w:cs="Calibri"/>
          <w:lang w:val="en-GB"/>
        </w:rPr>
        <w:t>s important to someone)</w:t>
      </w:r>
      <w:r w:rsidR="004C12A1" w:rsidRPr="00C51D43">
        <w:rPr>
          <w:rFonts w:ascii="Cambria" w:hAnsi="Cambria" w:cs="Calibri"/>
          <w:lang w:val="en-GB"/>
        </w:rPr>
        <w:t>. These are</w:t>
      </w:r>
      <w:r w:rsidRPr="00C51D43">
        <w:rPr>
          <w:rFonts w:ascii="Cambria" w:hAnsi="Cambria" w:cs="Calibri"/>
          <w:lang w:val="en-GB"/>
        </w:rPr>
        <w:t xml:space="preserve"> then</w:t>
      </w:r>
      <w:r w:rsidR="004C12A1" w:rsidRPr="00C51D43">
        <w:rPr>
          <w:rFonts w:ascii="Cambria" w:hAnsi="Cambria" w:cs="Calibri"/>
          <w:lang w:val="en-GB"/>
        </w:rPr>
        <w:t xml:space="preserve"> </w:t>
      </w:r>
      <w:r w:rsidR="00882929" w:rsidRPr="00C51D43">
        <w:rPr>
          <w:rFonts w:ascii="Cambria" w:hAnsi="Cambria" w:cs="Calibri"/>
          <w:lang w:val="en-GB"/>
        </w:rPr>
        <w:t>deepen</w:t>
      </w:r>
      <w:r w:rsidR="004C12A1" w:rsidRPr="00C51D43">
        <w:rPr>
          <w:rFonts w:ascii="Cambria" w:hAnsi="Cambria" w:cs="Calibri"/>
          <w:lang w:val="en-GB"/>
        </w:rPr>
        <w:t>ed</w:t>
      </w:r>
      <w:r w:rsidR="00882929" w:rsidRPr="00C51D43">
        <w:rPr>
          <w:rFonts w:ascii="Cambria" w:hAnsi="Cambria" w:cs="Calibri"/>
          <w:lang w:val="en-GB"/>
        </w:rPr>
        <w:t xml:space="preserve"> and broaden</w:t>
      </w:r>
      <w:r w:rsidR="004C12A1" w:rsidRPr="00C51D43">
        <w:rPr>
          <w:rFonts w:ascii="Cambria" w:hAnsi="Cambria" w:cs="Calibri"/>
          <w:lang w:val="en-GB"/>
        </w:rPr>
        <w:t>ed</w:t>
      </w:r>
      <w:r w:rsidR="001E6B47" w:rsidRPr="00C51D43">
        <w:rPr>
          <w:rFonts w:ascii="Cambria" w:hAnsi="Cambria" w:cs="Calibri"/>
          <w:lang w:val="en-GB"/>
        </w:rPr>
        <w:t xml:space="preserve"> </w:t>
      </w:r>
      <w:r w:rsidR="00C65B45" w:rsidRPr="00C51D43">
        <w:rPr>
          <w:rFonts w:ascii="Cambria" w:hAnsi="Cambria" w:cs="Calibri"/>
          <w:lang w:val="en-GB"/>
        </w:rPr>
        <w:t xml:space="preserve">to form </w:t>
      </w:r>
      <w:r w:rsidR="0040354C" w:rsidRPr="00C51D43">
        <w:rPr>
          <w:rFonts w:ascii="Cambria" w:hAnsi="Cambria" w:cs="Calibri"/>
          <w:lang w:val="en-GB"/>
        </w:rPr>
        <w:t>expanded I-positions</w:t>
      </w:r>
      <w:r w:rsidR="007532DD" w:rsidRPr="00C51D43">
        <w:rPr>
          <w:rFonts w:ascii="Cambria" w:hAnsi="Cambria" w:cs="Calibri"/>
          <w:lang w:val="en-GB"/>
        </w:rPr>
        <w:t>;</w:t>
      </w:r>
      <w:r w:rsidR="004C12A1" w:rsidRPr="00C51D43">
        <w:rPr>
          <w:rFonts w:ascii="Cambria" w:hAnsi="Cambria" w:cs="Calibri"/>
          <w:lang w:val="en-GB"/>
        </w:rPr>
        <w:t xml:space="preserve"> and </w:t>
      </w:r>
      <w:r w:rsidR="007532DD" w:rsidRPr="00C51D43">
        <w:rPr>
          <w:rFonts w:ascii="Cambria" w:hAnsi="Cambria" w:cs="Calibri"/>
          <w:lang w:val="en-GB"/>
        </w:rPr>
        <w:t xml:space="preserve">then </w:t>
      </w:r>
      <w:r w:rsidR="00882929" w:rsidRPr="00C51D43">
        <w:rPr>
          <w:rFonts w:ascii="Cambria" w:hAnsi="Cambria" w:cs="Calibri"/>
          <w:lang w:val="en-GB"/>
        </w:rPr>
        <w:t>meta</w:t>
      </w:r>
      <w:r w:rsidR="00B5535D" w:rsidRPr="00C51D43">
        <w:rPr>
          <w:rFonts w:ascii="Cambria" w:hAnsi="Cambria" w:cs="Calibri"/>
          <w:lang w:val="en-GB"/>
        </w:rPr>
        <w:t>-</w:t>
      </w:r>
      <w:r w:rsidR="00882929" w:rsidRPr="00C51D43">
        <w:rPr>
          <w:rFonts w:ascii="Cambria" w:hAnsi="Cambria" w:cs="Calibri"/>
          <w:lang w:val="en-GB"/>
        </w:rPr>
        <w:t xml:space="preserve"> </w:t>
      </w:r>
      <w:r w:rsidR="00DB76FE" w:rsidRPr="00C51D43">
        <w:rPr>
          <w:rFonts w:ascii="Cambria" w:hAnsi="Cambria" w:cs="Calibri"/>
          <w:lang w:val="en-GB"/>
        </w:rPr>
        <w:t>(</w:t>
      </w:r>
      <w:r w:rsidR="00882929" w:rsidRPr="00C51D43">
        <w:rPr>
          <w:rFonts w:ascii="Cambria" w:hAnsi="Cambria" w:cs="Calibri"/>
          <w:lang w:val="en-GB"/>
        </w:rPr>
        <w:t xml:space="preserve">and </w:t>
      </w:r>
      <w:r w:rsidR="00DB76FE" w:rsidRPr="00C51D43">
        <w:rPr>
          <w:rFonts w:ascii="Cambria" w:hAnsi="Cambria" w:cs="Calibri"/>
          <w:lang w:val="en-GB"/>
        </w:rPr>
        <w:t xml:space="preserve">finally) </w:t>
      </w:r>
      <w:r w:rsidR="00882929" w:rsidRPr="00C51D43">
        <w:rPr>
          <w:rFonts w:ascii="Cambria" w:hAnsi="Cambria" w:cs="Calibri"/>
          <w:lang w:val="en-GB"/>
        </w:rPr>
        <w:t>promoter position</w:t>
      </w:r>
      <w:r w:rsidR="007532DD" w:rsidRPr="00C51D43">
        <w:rPr>
          <w:rFonts w:ascii="Cambria" w:hAnsi="Cambria" w:cs="Calibri"/>
          <w:lang w:val="en-GB"/>
        </w:rPr>
        <w:t>s</w:t>
      </w:r>
      <w:r w:rsidR="004C12A1" w:rsidRPr="00C51D43">
        <w:rPr>
          <w:rFonts w:ascii="Cambria" w:hAnsi="Cambria" w:cs="Calibri"/>
          <w:lang w:val="en-GB"/>
        </w:rPr>
        <w:t xml:space="preserve"> emerge or develop</w:t>
      </w:r>
      <w:r w:rsidR="00882929" w:rsidRPr="00C51D43">
        <w:rPr>
          <w:rFonts w:ascii="Cambria" w:hAnsi="Cambria" w:cs="Calibri"/>
          <w:lang w:val="en-GB"/>
        </w:rPr>
        <w:t>.</w:t>
      </w:r>
      <w:r w:rsidR="00A53885" w:rsidRPr="00C51D43">
        <w:rPr>
          <w:rFonts w:ascii="Cambria" w:hAnsi="Cambria" w:cs="Calibri"/>
          <w:lang w:val="en-GB"/>
        </w:rPr>
        <w:t xml:space="preserve"> </w:t>
      </w:r>
      <w:r w:rsidR="00F93157" w:rsidRPr="00C51D43">
        <w:rPr>
          <w:rFonts w:ascii="Cambria" w:hAnsi="Cambria" w:cs="Calibri"/>
          <w:lang w:val="en-GB"/>
        </w:rPr>
        <w:t>This is important because a</w:t>
      </w:r>
      <w:r w:rsidR="007532DD" w:rsidRPr="00C51D43">
        <w:rPr>
          <w:rFonts w:ascii="Cambria" w:hAnsi="Cambria" w:cs="Calibri"/>
          <w:lang w:val="en-GB"/>
        </w:rPr>
        <w:t xml:space="preserve">ccording to </w:t>
      </w:r>
      <w:proofErr w:type="spellStart"/>
      <w:r w:rsidR="007532DD" w:rsidRPr="00C51D43">
        <w:rPr>
          <w:rFonts w:ascii="Cambria" w:hAnsi="Cambria" w:cs="Calibri"/>
          <w:lang w:val="en-GB"/>
        </w:rPr>
        <w:t>Hermans</w:t>
      </w:r>
      <w:proofErr w:type="spellEnd"/>
      <w:r w:rsidR="007532DD" w:rsidRPr="00C51D43">
        <w:rPr>
          <w:rFonts w:ascii="Cambria" w:hAnsi="Cambria" w:cs="Calibri"/>
          <w:lang w:val="en-GB"/>
        </w:rPr>
        <w:t>, a</w:t>
      </w:r>
      <w:r w:rsidR="00882929" w:rsidRPr="00C51D43">
        <w:rPr>
          <w:rFonts w:ascii="Cambria" w:hAnsi="Cambria" w:cs="Calibri"/>
          <w:lang w:val="en-GB"/>
        </w:rPr>
        <w:t xml:space="preserve"> meta position </w:t>
      </w:r>
      <w:r w:rsidR="00F93157" w:rsidRPr="00C51D43">
        <w:rPr>
          <w:rFonts w:ascii="Cambria" w:hAnsi="Cambria" w:cs="Calibri"/>
          <w:lang w:val="en-GB"/>
        </w:rPr>
        <w:t xml:space="preserve">is one where a person </w:t>
      </w:r>
      <w:r w:rsidR="00882929" w:rsidRPr="00C51D43">
        <w:rPr>
          <w:rFonts w:ascii="Cambria" w:hAnsi="Cambria" w:cs="Calibri"/>
          <w:lang w:val="en-GB"/>
        </w:rPr>
        <w:t>observes from the side and articulates what s(he) sees. A meta</w:t>
      </w:r>
      <w:r w:rsidR="00B5535D" w:rsidRPr="00C51D43">
        <w:rPr>
          <w:rFonts w:ascii="Cambria" w:hAnsi="Cambria" w:cs="Calibri"/>
          <w:lang w:val="en-GB"/>
        </w:rPr>
        <w:t>-</w:t>
      </w:r>
      <w:r w:rsidR="00882929" w:rsidRPr="00C51D43">
        <w:rPr>
          <w:rFonts w:ascii="Cambria" w:hAnsi="Cambria" w:cs="Calibri"/>
          <w:lang w:val="en-GB"/>
        </w:rPr>
        <w:t>position</w:t>
      </w:r>
      <w:r w:rsidR="00CD1224" w:rsidRPr="00C51D43">
        <w:rPr>
          <w:rFonts w:ascii="Cambria" w:hAnsi="Cambria" w:cs="Calibri"/>
          <w:lang w:val="en-GB"/>
        </w:rPr>
        <w:t>:</w:t>
      </w:r>
      <w:r w:rsidR="00A53885" w:rsidRPr="00C51D43">
        <w:rPr>
          <w:rFonts w:ascii="Cambria" w:hAnsi="Cambria" w:cs="Calibri"/>
          <w:lang w:val="en-GB"/>
        </w:rPr>
        <w:t xml:space="preserve"> </w:t>
      </w:r>
      <w:r w:rsidR="00882929" w:rsidRPr="00C51D43">
        <w:rPr>
          <w:rFonts w:ascii="Cambria" w:hAnsi="Cambria" w:cs="Calibri"/>
          <w:lang w:val="en-GB"/>
        </w:rPr>
        <w:t>(1) permits some distance from the other positions</w:t>
      </w:r>
      <w:r w:rsidR="00CD1224" w:rsidRPr="00C51D43">
        <w:rPr>
          <w:rFonts w:ascii="Cambria" w:hAnsi="Cambria" w:cs="Calibri"/>
          <w:lang w:val="en-GB"/>
        </w:rPr>
        <w:t>;</w:t>
      </w:r>
      <w:r w:rsidR="00A53885" w:rsidRPr="00C51D43">
        <w:rPr>
          <w:rFonts w:ascii="Cambria" w:hAnsi="Cambria" w:cs="Calibri"/>
          <w:lang w:val="en-GB"/>
        </w:rPr>
        <w:t xml:space="preserve"> </w:t>
      </w:r>
      <w:r w:rsidR="00882929" w:rsidRPr="00C51D43">
        <w:rPr>
          <w:rFonts w:ascii="Cambria" w:hAnsi="Cambria" w:cs="Calibri"/>
          <w:lang w:val="en-GB"/>
        </w:rPr>
        <w:t xml:space="preserve">(2) provides an overarching view so that several positions can be seen simultaneously and their mutual relationships </w:t>
      </w:r>
      <w:r w:rsidR="007532DD" w:rsidRPr="00C51D43">
        <w:rPr>
          <w:rFonts w:ascii="Cambria" w:hAnsi="Cambria" w:cs="Calibri"/>
          <w:lang w:val="en-GB"/>
        </w:rPr>
        <w:t xml:space="preserve">are </w:t>
      </w:r>
      <w:r w:rsidR="00882929" w:rsidRPr="00C51D43">
        <w:rPr>
          <w:rFonts w:ascii="Cambria" w:hAnsi="Cambria" w:cs="Calibri"/>
          <w:lang w:val="en-GB"/>
        </w:rPr>
        <w:t>visible</w:t>
      </w:r>
      <w:r w:rsidR="00A53885" w:rsidRPr="00C51D43">
        <w:rPr>
          <w:rFonts w:ascii="Cambria" w:hAnsi="Cambria" w:cs="Calibri"/>
          <w:lang w:val="en-GB"/>
        </w:rPr>
        <w:t xml:space="preserve">; </w:t>
      </w:r>
      <w:r w:rsidR="00882929" w:rsidRPr="00C51D43">
        <w:rPr>
          <w:rFonts w:ascii="Cambria" w:hAnsi="Cambria" w:cs="Calibri"/>
          <w:lang w:val="en-GB"/>
        </w:rPr>
        <w:t>(3) make</w:t>
      </w:r>
      <w:r w:rsidR="0040354C" w:rsidRPr="00C51D43">
        <w:rPr>
          <w:rFonts w:ascii="Cambria" w:hAnsi="Cambria" w:cs="Calibri"/>
          <w:lang w:val="en-GB"/>
        </w:rPr>
        <w:t>s</w:t>
      </w:r>
      <w:r w:rsidR="00882929" w:rsidRPr="00C51D43">
        <w:rPr>
          <w:rFonts w:ascii="Cambria" w:hAnsi="Cambria" w:cs="Calibri"/>
          <w:lang w:val="en-GB"/>
        </w:rPr>
        <w:t xml:space="preserve"> </w:t>
      </w:r>
      <w:r w:rsidR="00882929" w:rsidRPr="00C51D43">
        <w:rPr>
          <w:rFonts w:ascii="Cambria" w:hAnsi="Cambria" w:cs="Calibri"/>
          <w:lang w:val="en-GB"/>
        </w:rPr>
        <w:lastRenderedPageBreak/>
        <w:t>it possible to see the linkages between positions as part of one’s personal history or the collective history of the group or culture to which one belongs</w:t>
      </w:r>
      <w:r w:rsidR="00CD1224" w:rsidRPr="00C51D43">
        <w:rPr>
          <w:rFonts w:ascii="Cambria" w:hAnsi="Cambria" w:cs="Calibri"/>
          <w:lang w:val="en-GB"/>
        </w:rPr>
        <w:t>;</w:t>
      </w:r>
      <w:r w:rsidR="00A53885" w:rsidRPr="00C51D43">
        <w:rPr>
          <w:rFonts w:ascii="Cambria" w:hAnsi="Cambria" w:cs="Calibri"/>
          <w:lang w:val="en-GB"/>
        </w:rPr>
        <w:t xml:space="preserve"> and </w:t>
      </w:r>
      <w:r w:rsidR="00882929" w:rsidRPr="00C51D43">
        <w:rPr>
          <w:rFonts w:ascii="Cambria" w:hAnsi="Cambria" w:cs="Calibri"/>
          <w:lang w:val="en-GB"/>
        </w:rPr>
        <w:t>(4) facilitates the creation of a dialogical space (in contact with others or one’s self) in which positions and counter-positions engage in dialogical relationships.</w:t>
      </w:r>
      <w:r w:rsidR="007532DD" w:rsidRPr="00C51D43">
        <w:rPr>
          <w:rStyle w:val="EndnoteReference"/>
          <w:rFonts w:ascii="Cambria" w:hAnsi="Cambria" w:cs="Calibri"/>
          <w:lang w:val="en-GB"/>
        </w:rPr>
        <w:endnoteReference w:id="8"/>
      </w:r>
      <w:r w:rsidR="00A53885" w:rsidRPr="00C51D43">
        <w:rPr>
          <w:rFonts w:ascii="Cambria" w:hAnsi="Cambria" w:cs="Calibri"/>
          <w:lang w:val="en-GB"/>
        </w:rPr>
        <w:t xml:space="preserve"> Moreover, promoter positions, in </w:t>
      </w:r>
      <w:proofErr w:type="spellStart"/>
      <w:r w:rsidR="00A53885" w:rsidRPr="00C51D43">
        <w:rPr>
          <w:rFonts w:ascii="Cambria" w:hAnsi="Cambria" w:cs="Calibri"/>
          <w:lang w:val="en-GB"/>
        </w:rPr>
        <w:t>Hermans’s</w:t>
      </w:r>
      <w:proofErr w:type="spellEnd"/>
      <w:r w:rsidR="00A53885" w:rsidRPr="00C51D43">
        <w:rPr>
          <w:rFonts w:ascii="Cambria" w:hAnsi="Cambria" w:cs="Calibri"/>
          <w:lang w:val="en-GB"/>
        </w:rPr>
        <w:t xml:space="preserve"> account, have four corresponding characteristics:</w:t>
      </w:r>
    </w:p>
    <w:p w14:paraId="0A4B6AF5" w14:textId="77777777" w:rsidR="00CD1224" w:rsidRPr="00C51D43" w:rsidRDefault="00CD1224" w:rsidP="006F5DAF">
      <w:pPr>
        <w:autoSpaceDE w:val="0"/>
        <w:autoSpaceDN w:val="0"/>
        <w:adjustRightInd w:val="0"/>
        <w:spacing w:line="480" w:lineRule="auto"/>
        <w:rPr>
          <w:rFonts w:ascii="Cambria" w:hAnsi="Cambria" w:cs="Calibri"/>
          <w:lang w:val="en-GB"/>
        </w:rPr>
      </w:pPr>
    </w:p>
    <w:p w14:paraId="09D25BB8" w14:textId="446431B7" w:rsidR="006B5758" w:rsidRPr="00C51D43" w:rsidRDefault="00A53885"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 xml:space="preserve"> </w:t>
      </w:r>
      <w:r w:rsidR="00D551EE" w:rsidRPr="00C51D43">
        <w:rPr>
          <w:rFonts w:ascii="Cambria" w:hAnsi="Cambria" w:cs="Calibri"/>
          <w:lang w:val="en-GB"/>
        </w:rPr>
        <w:t xml:space="preserve">(a) </w:t>
      </w:r>
      <w:r w:rsidRPr="00C51D43">
        <w:rPr>
          <w:rFonts w:ascii="Cambria" w:hAnsi="Cambria" w:cs="Calibri"/>
          <w:lang w:val="en-GB"/>
        </w:rPr>
        <w:t>they ‘</w:t>
      </w:r>
      <w:r w:rsidR="00D551EE" w:rsidRPr="00C51D43">
        <w:rPr>
          <w:rFonts w:ascii="Cambria" w:hAnsi="Cambria" w:cs="Calibri"/>
          <w:lang w:val="en-GB"/>
        </w:rPr>
        <w:t>imply a considerable openness towards the future and have the potential to produce a diverse range of more specialized but qualitatively different positions in the future of the self</w:t>
      </w:r>
      <w:r w:rsidRPr="00C51D43">
        <w:rPr>
          <w:rFonts w:ascii="Cambria" w:hAnsi="Cambria" w:cs="Calibri"/>
          <w:lang w:val="en-GB"/>
        </w:rPr>
        <w:t>’;</w:t>
      </w:r>
    </w:p>
    <w:p w14:paraId="5C8AF00B" w14:textId="2D01EC8D" w:rsidR="006B5758" w:rsidRPr="00C51D43" w:rsidRDefault="00D551EE"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(b) they integrate a variety of new and already existing positions in the sel</w:t>
      </w:r>
      <w:r w:rsidR="00A53885" w:rsidRPr="00C51D43">
        <w:rPr>
          <w:rFonts w:ascii="Cambria" w:hAnsi="Cambria" w:cs="Calibri"/>
          <w:lang w:val="en-GB"/>
        </w:rPr>
        <w:t>f in a way that results in a ‘more adaptive self’;</w:t>
      </w:r>
    </w:p>
    <w:p w14:paraId="667409AA" w14:textId="354DE564" w:rsidR="006B5758" w:rsidRPr="00C51D43" w:rsidRDefault="00D551EE"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(c</w:t>
      </w:r>
      <w:r w:rsidR="00A53885" w:rsidRPr="00C51D43">
        <w:rPr>
          <w:rFonts w:ascii="Cambria" w:hAnsi="Cambria" w:cs="Calibri"/>
          <w:lang w:val="en-GB"/>
        </w:rPr>
        <w:t xml:space="preserve">) </w:t>
      </w:r>
      <w:r w:rsidRPr="00C51D43">
        <w:rPr>
          <w:rFonts w:ascii="Cambria" w:hAnsi="Cambria" w:cs="Calibri"/>
          <w:lang w:val="en-GB"/>
        </w:rPr>
        <w:t xml:space="preserve">they have the potential to </w:t>
      </w:r>
      <w:r w:rsidR="00A53885" w:rsidRPr="00C51D43">
        <w:rPr>
          <w:rFonts w:ascii="Cambria" w:hAnsi="Cambria" w:cs="Calibri"/>
          <w:lang w:val="en-GB"/>
        </w:rPr>
        <w:t>‘</w:t>
      </w:r>
      <w:r w:rsidRPr="00C51D43">
        <w:rPr>
          <w:rFonts w:ascii="Cambria" w:hAnsi="Cambria" w:cs="Calibri"/>
          <w:lang w:val="en-GB"/>
        </w:rPr>
        <w:t>reorganize the self towards a higher level of development</w:t>
      </w:r>
      <w:r w:rsidR="00A53885" w:rsidRPr="00C51D43">
        <w:rPr>
          <w:rFonts w:ascii="Cambria" w:hAnsi="Cambria" w:cs="Calibri"/>
          <w:lang w:val="en-GB"/>
        </w:rPr>
        <w:t>’</w:t>
      </w:r>
      <w:r w:rsidRPr="00C51D43">
        <w:rPr>
          <w:rFonts w:ascii="Cambria" w:hAnsi="Cambria" w:cs="Calibri"/>
          <w:lang w:val="en-GB"/>
        </w:rPr>
        <w:t xml:space="preserve">; </w:t>
      </w:r>
    </w:p>
    <w:p w14:paraId="04B39027" w14:textId="090AD319" w:rsidR="00D551EE" w:rsidRPr="00C51D43" w:rsidRDefault="00D551EE"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 xml:space="preserve">(d) they function as guards of the continuity of the </w:t>
      </w:r>
      <w:proofErr w:type="gramStart"/>
      <w:r w:rsidRPr="00C51D43">
        <w:rPr>
          <w:rFonts w:ascii="Cambria" w:hAnsi="Cambria" w:cs="Calibri"/>
          <w:lang w:val="en-GB"/>
        </w:rPr>
        <w:t xml:space="preserve">self </w:t>
      </w:r>
      <w:r w:rsidR="00F93157" w:rsidRPr="00C51D43">
        <w:rPr>
          <w:rFonts w:ascii="Cambria" w:hAnsi="Cambria" w:cs="Calibri"/>
          <w:lang w:val="en-GB"/>
        </w:rPr>
        <w:t>,</w:t>
      </w:r>
      <w:proofErr w:type="gramEnd"/>
      <w:r w:rsidR="00F93157" w:rsidRPr="00C51D43">
        <w:rPr>
          <w:rFonts w:ascii="Cambria" w:hAnsi="Cambria" w:cs="Calibri"/>
          <w:lang w:val="en-GB"/>
        </w:rPr>
        <w:t xml:space="preserve"> </w:t>
      </w:r>
      <w:r w:rsidRPr="00C51D43">
        <w:rPr>
          <w:rFonts w:ascii="Cambria" w:hAnsi="Cambria" w:cs="Calibri"/>
          <w:lang w:val="en-GB"/>
        </w:rPr>
        <w:t>but at the same time they give room for discontinuity</w:t>
      </w:r>
      <w:r w:rsidR="00F93157" w:rsidRPr="00C51D43">
        <w:rPr>
          <w:rFonts w:ascii="Cambria" w:hAnsi="Cambria" w:cs="Calibri"/>
          <w:lang w:val="en-GB"/>
        </w:rPr>
        <w:t xml:space="preserve"> so that ‘</w:t>
      </w:r>
      <w:r w:rsidRPr="00C51D43">
        <w:rPr>
          <w:rFonts w:ascii="Cambria" w:hAnsi="Cambria" w:cs="Calibri"/>
          <w:lang w:val="en-GB"/>
        </w:rPr>
        <w:t>promoter positions function as innovators of the self</w:t>
      </w:r>
      <w:r w:rsidR="00F93157" w:rsidRPr="00C51D43">
        <w:rPr>
          <w:rFonts w:ascii="Cambria" w:hAnsi="Cambria" w:cs="Calibri"/>
          <w:lang w:val="en-GB"/>
        </w:rPr>
        <w:t>.’</w:t>
      </w:r>
      <w:r w:rsidRPr="00C51D43">
        <w:rPr>
          <w:rFonts w:ascii="Cambria" w:hAnsi="Cambria" w:cs="Calibri"/>
          <w:lang w:val="en-GB"/>
        </w:rPr>
        <w:t xml:space="preserve"> (</w:t>
      </w:r>
      <w:proofErr w:type="spellStart"/>
      <w:r w:rsidRPr="00C51D43">
        <w:rPr>
          <w:rFonts w:ascii="Cambria" w:hAnsi="Cambria" w:cs="Calibri"/>
          <w:lang w:val="en-GB"/>
        </w:rPr>
        <w:t>Hermans</w:t>
      </w:r>
      <w:proofErr w:type="spellEnd"/>
      <w:r w:rsidRPr="00C51D43">
        <w:rPr>
          <w:rFonts w:ascii="Cambria" w:hAnsi="Cambria" w:cs="Calibri"/>
          <w:lang w:val="en-GB"/>
        </w:rPr>
        <w:t xml:space="preserve"> </w:t>
      </w:r>
      <w:r w:rsidR="00510F5D" w:rsidRPr="00C51D43">
        <w:rPr>
          <w:rFonts w:ascii="Cambria" w:hAnsi="Cambria" w:cs="Calibri"/>
          <w:lang w:val="en-GB"/>
        </w:rPr>
        <w:t>and</w:t>
      </w:r>
      <w:r w:rsidRPr="00C51D43">
        <w:rPr>
          <w:rFonts w:ascii="Cambria" w:hAnsi="Cambria" w:cs="Calibri"/>
          <w:lang w:val="en-GB"/>
        </w:rPr>
        <w:t xml:space="preserve"> </w:t>
      </w:r>
      <w:proofErr w:type="spellStart"/>
      <w:r w:rsidRPr="00C51D43">
        <w:rPr>
          <w:rFonts w:ascii="Cambria" w:hAnsi="Cambria" w:cs="Calibri"/>
          <w:lang w:val="en-GB"/>
        </w:rPr>
        <w:t>Hermans</w:t>
      </w:r>
      <w:proofErr w:type="spellEnd"/>
      <w:r w:rsidRPr="00C51D43">
        <w:rPr>
          <w:rFonts w:ascii="Cambria" w:hAnsi="Cambria" w:cs="Calibri"/>
          <w:lang w:val="en-GB"/>
        </w:rPr>
        <w:t>-Konopka, 228)</w:t>
      </w:r>
      <w:r w:rsidR="00CB59AA" w:rsidRPr="00C51D43">
        <w:rPr>
          <w:rFonts w:ascii="Cambria" w:hAnsi="Cambria" w:cs="Calibri"/>
          <w:lang w:val="en-GB"/>
        </w:rPr>
        <w:t>.</w:t>
      </w:r>
      <w:r w:rsidRPr="00C51D43">
        <w:rPr>
          <w:rFonts w:ascii="Cambria" w:hAnsi="Cambria" w:cs="Calibri"/>
          <w:lang w:val="en-GB"/>
        </w:rPr>
        <w:t xml:space="preserve"> </w:t>
      </w:r>
    </w:p>
    <w:p w14:paraId="77ADCAA2" w14:textId="7F510C5E" w:rsidR="001B5565" w:rsidRPr="00C51D43" w:rsidRDefault="001B5565" w:rsidP="007532DD">
      <w:pPr>
        <w:spacing w:line="480" w:lineRule="auto"/>
        <w:rPr>
          <w:rFonts w:ascii="Cambria" w:hAnsi="Cambria" w:cs="Calibri"/>
          <w:lang w:val="en-GB"/>
        </w:rPr>
      </w:pPr>
    </w:p>
    <w:p w14:paraId="63546B61" w14:textId="76ECB5B5" w:rsidR="00F93157" w:rsidRPr="00C51D43" w:rsidRDefault="00F93157" w:rsidP="007532DD">
      <w:pPr>
        <w:spacing w:line="480" w:lineRule="auto"/>
        <w:rPr>
          <w:rFonts w:ascii="Cambria" w:hAnsi="Cambria" w:cs="Calibri"/>
          <w:lang w:val="en-GB"/>
        </w:rPr>
      </w:pPr>
      <w:r w:rsidRPr="00C51D43">
        <w:rPr>
          <w:rFonts w:ascii="Cambria" w:hAnsi="Cambria" w:cs="Calibri"/>
          <w:lang w:val="en-GB"/>
        </w:rPr>
        <w:t>In other words, the potential benefit derived from using Dialogic Self Theory is achieved by creating meta</w:t>
      </w:r>
      <w:r w:rsidR="00B5535D" w:rsidRPr="00C51D43">
        <w:rPr>
          <w:rFonts w:ascii="Cambria" w:hAnsi="Cambria" w:cs="Calibri"/>
          <w:lang w:val="en-GB"/>
        </w:rPr>
        <w:t>-</w:t>
      </w:r>
      <w:r w:rsidRPr="00C51D43">
        <w:rPr>
          <w:rFonts w:ascii="Cambria" w:hAnsi="Cambria" w:cs="Calibri"/>
          <w:lang w:val="en-GB"/>
        </w:rPr>
        <w:t xml:space="preserve"> and promoter positions in narrative. In the expressive writing dialogue excerpted above, the broadening and expanding of I-positions towards meta and finally promoter positions can be observed going through the following four stages:</w:t>
      </w:r>
    </w:p>
    <w:p w14:paraId="2F260F73" w14:textId="77777777" w:rsidR="00F93157" w:rsidRPr="00C51D43" w:rsidRDefault="00F93157" w:rsidP="007532DD">
      <w:pPr>
        <w:spacing w:line="480" w:lineRule="auto"/>
        <w:rPr>
          <w:rFonts w:ascii="Cambria" w:hAnsi="Cambria" w:cs="Calibri"/>
          <w:lang w:val="en-GB"/>
        </w:rPr>
      </w:pPr>
    </w:p>
    <w:p w14:paraId="1FECFF44" w14:textId="78749EDD" w:rsidR="003269D2" w:rsidRPr="00C51D43" w:rsidRDefault="00D27CCE" w:rsidP="007532DD">
      <w:pPr>
        <w:pStyle w:val="ListParagraph"/>
        <w:numPr>
          <w:ilvl w:val="0"/>
          <w:numId w:val="2"/>
        </w:numPr>
        <w:spacing w:line="480" w:lineRule="auto"/>
        <w:ind w:left="0" w:firstLine="0"/>
        <w:rPr>
          <w:rFonts w:ascii="Cambria" w:hAnsi="Cambria" w:cs="Calibri"/>
          <w:lang w:val="en-GB"/>
        </w:rPr>
      </w:pPr>
      <w:r w:rsidRPr="00C51D43">
        <w:rPr>
          <w:rFonts w:ascii="Cambria" w:hAnsi="Cambria" w:cs="Calibri"/>
          <w:lang w:val="en-GB"/>
        </w:rPr>
        <w:t>I-positions</w:t>
      </w:r>
      <w:r w:rsidR="005220E8" w:rsidRPr="00C51D43">
        <w:rPr>
          <w:rFonts w:ascii="Cambria" w:hAnsi="Cambria" w:cs="Calibri"/>
          <w:lang w:val="en-GB"/>
        </w:rPr>
        <w:t xml:space="preserve">: </w:t>
      </w:r>
      <w:r w:rsidR="009C5F2D" w:rsidRPr="00C51D43">
        <w:rPr>
          <w:rFonts w:ascii="Cambria" w:hAnsi="Cambria" w:cs="Calibri"/>
          <w:lang w:val="en-GB"/>
        </w:rPr>
        <w:t>in the letter</w:t>
      </w:r>
      <w:r w:rsidR="003269D2" w:rsidRPr="00C51D43">
        <w:rPr>
          <w:rFonts w:ascii="Cambria" w:hAnsi="Cambria" w:cs="Calibri"/>
          <w:lang w:val="en-GB"/>
        </w:rPr>
        <w:t>-style writing to Frans</w:t>
      </w:r>
      <w:r w:rsidR="009C5F2D" w:rsidRPr="00C51D43">
        <w:rPr>
          <w:rFonts w:ascii="Cambria" w:hAnsi="Cambria" w:cs="Calibri"/>
          <w:lang w:val="en-GB"/>
        </w:rPr>
        <w:t xml:space="preserve"> as well as the counsellor-led </w:t>
      </w:r>
      <w:r w:rsidR="006F4D14" w:rsidRPr="00C51D43">
        <w:rPr>
          <w:rFonts w:ascii="Cambria" w:hAnsi="Cambria" w:cs="Calibri"/>
          <w:lang w:val="en-GB"/>
        </w:rPr>
        <w:t xml:space="preserve">expressive </w:t>
      </w:r>
      <w:r w:rsidR="009C5F2D" w:rsidRPr="00C51D43">
        <w:rPr>
          <w:rFonts w:ascii="Cambria" w:hAnsi="Cambria" w:cs="Calibri"/>
          <w:lang w:val="en-GB"/>
        </w:rPr>
        <w:t>dialogue</w:t>
      </w:r>
      <w:r w:rsidR="003269D2" w:rsidRPr="00C51D43">
        <w:rPr>
          <w:rFonts w:ascii="Cambria" w:hAnsi="Cambria" w:cs="Calibri"/>
          <w:lang w:val="en-GB"/>
        </w:rPr>
        <w:t>,</w:t>
      </w:r>
      <w:r w:rsidR="009C5F2D" w:rsidRPr="00C51D43">
        <w:rPr>
          <w:rFonts w:ascii="Cambria" w:hAnsi="Cambria" w:cs="Calibri"/>
          <w:lang w:val="en-GB"/>
        </w:rPr>
        <w:t xml:space="preserve"> </w:t>
      </w:r>
      <w:r w:rsidR="005220E8" w:rsidRPr="00C51D43">
        <w:rPr>
          <w:rFonts w:ascii="Cambria" w:hAnsi="Cambria" w:cs="Calibri"/>
          <w:lang w:val="en-GB"/>
        </w:rPr>
        <w:t xml:space="preserve">the first </w:t>
      </w:r>
      <w:r w:rsidR="006F4D14" w:rsidRPr="00C51D43">
        <w:rPr>
          <w:rFonts w:ascii="Cambria" w:hAnsi="Cambria" w:cs="Calibri"/>
          <w:lang w:val="en-GB"/>
        </w:rPr>
        <w:t>I-</w:t>
      </w:r>
      <w:r w:rsidR="005220E8" w:rsidRPr="00C51D43">
        <w:rPr>
          <w:rFonts w:ascii="Cambria" w:hAnsi="Cambria" w:cs="Calibri"/>
          <w:lang w:val="en-GB"/>
        </w:rPr>
        <w:t>position</w:t>
      </w:r>
      <w:r w:rsidR="009C5F2D" w:rsidRPr="00C51D43">
        <w:rPr>
          <w:rFonts w:ascii="Cambria" w:hAnsi="Cambria" w:cs="Calibri"/>
          <w:lang w:val="en-GB"/>
        </w:rPr>
        <w:t>s</w:t>
      </w:r>
      <w:r w:rsidR="005220E8" w:rsidRPr="00C51D43">
        <w:rPr>
          <w:rFonts w:ascii="Cambria" w:hAnsi="Cambria" w:cs="Calibri"/>
          <w:lang w:val="en-GB"/>
        </w:rPr>
        <w:t xml:space="preserve"> appear</w:t>
      </w:r>
      <w:r w:rsidR="003269D2" w:rsidRPr="00C51D43">
        <w:rPr>
          <w:rFonts w:ascii="Cambria" w:hAnsi="Cambria" w:cs="Calibri"/>
          <w:lang w:val="en-GB"/>
        </w:rPr>
        <w:t xml:space="preserve">ed </w:t>
      </w:r>
      <w:r w:rsidR="006F4D14" w:rsidRPr="00C51D43">
        <w:rPr>
          <w:rFonts w:ascii="Cambria" w:hAnsi="Cambria" w:cs="Calibri"/>
          <w:lang w:val="en-GB"/>
        </w:rPr>
        <w:t>(</w:t>
      </w:r>
      <w:r w:rsidR="003269D2" w:rsidRPr="00C51D43">
        <w:rPr>
          <w:rFonts w:ascii="Cambria" w:hAnsi="Cambria" w:cs="Calibri"/>
          <w:lang w:val="en-GB"/>
        </w:rPr>
        <w:t xml:space="preserve">representing what </w:t>
      </w:r>
      <w:r w:rsidR="006F4D14" w:rsidRPr="00C51D43">
        <w:rPr>
          <w:rFonts w:ascii="Cambria" w:hAnsi="Cambria" w:cs="Calibri"/>
          <w:lang w:val="en-GB"/>
        </w:rPr>
        <w:t>wa</w:t>
      </w:r>
      <w:r w:rsidR="003269D2" w:rsidRPr="00C51D43">
        <w:rPr>
          <w:rFonts w:ascii="Cambria" w:hAnsi="Cambria" w:cs="Calibri"/>
          <w:lang w:val="en-GB"/>
        </w:rPr>
        <w:t xml:space="preserve">s salient to </w:t>
      </w:r>
      <w:r w:rsidR="006F4D14" w:rsidRPr="00C51D43">
        <w:rPr>
          <w:rFonts w:ascii="Cambria" w:hAnsi="Cambria" w:cs="Calibri"/>
          <w:lang w:val="en-GB"/>
        </w:rPr>
        <w:t xml:space="preserve">me as </w:t>
      </w:r>
      <w:r w:rsidR="006F4D14" w:rsidRPr="00C51D43">
        <w:rPr>
          <w:rFonts w:ascii="Cambria" w:hAnsi="Cambria" w:cs="Calibri"/>
          <w:lang w:val="en-GB"/>
        </w:rPr>
        <w:lastRenderedPageBreak/>
        <w:t xml:space="preserve">spouse and </w:t>
      </w:r>
      <w:r w:rsidR="003269D2" w:rsidRPr="00C51D43">
        <w:rPr>
          <w:rFonts w:ascii="Cambria" w:hAnsi="Cambria" w:cs="Calibri"/>
          <w:lang w:val="en-GB"/>
        </w:rPr>
        <w:t>griever</w:t>
      </w:r>
      <w:r w:rsidR="006F4D14" w:rsidRPr="00C51D43">
        <w:rPr>
          <w:rFonts w:ascii="Cambria" w:hAnsi="Cambria" w:cs="Calibri"/>
          <w:lang w:val="en-GB"/>
        </w:rPr>
        <w:t>)</w:t>
      </w:r>
      <w:r w:rsidR="009C5F2D" w:rsidRPr="00C51D43">
        <w:rPr>
          <w:rFonts w:ascii="Cambria" w:hAnsi="Cambria" w:cs="Calibri"/>
          <w:lang w:val="en-GB"/>
        </w:rPr>
        <w:t>. The</w:t>
      </w:r>
      <w:r w:rsidR="006F4D14" w:rsidRPr="00C51D43">
        <w:rPr>
          <w:rFonts w:ascii="Cambria" w:hAnsi="Cambria" w:cs="Calibri"/>
          <w:lang w:val="en-GB"/>
        </w:rPr>
        <w:t>se I-</w:t>
      </w:r>
      <w:r w:rsidR="009C5F2D" w:rsidRPr="00C51D43">
        <w:rPr>
          <w:rFonts w:ascii="Cambria" w:hAnsi="Cambria" w:cs="Calibri"/>
          <w:lang w:val="en-GB"/>
        </w:rPr>
        <w:t xml:space="preserve">positions </w:t>
      </w:r>
      <w:r w:rsidR="003269D2" w:rsidRPr="00C51D43">
        <w:rPr>
          <w:rFonts w:ascii="Cambria" w:hAnsi="Cambria" w:cs="Calibri"/>
          <w:lang w:val="en-GB"/>
        </w:rPr>
        <w:t>don’t necessarily have clear labels</w:t>
      </w:r>
      <w:r w:rsidR="006B5758" w:rsidRPr="00C51D43">
        <w:rPr>
          <w:rFonts w:ascii="Cambria" w:hAnsi="Cambria" w:cs="Calibri"/>
          <w:lang w:val="en-GB"/>
        </w:rPr>
        <w:t xml:space="preserve"> yet; here they sounded like </w:t>
      </w:r>
      <w:r w:rsidR="00CD1224" w:rsidRPr="00C51D43">
        <w:rPr>
          <w:rFonts w:ascii="Cambria" w:hAnsi="Cambria" w:cs="Calibri"/>
          <w:lang w:val="en-GB"/>
        </w:rPr>
        <w:t>‘</w:t>
      </w:r>
      <w:r w:rsidR="005220E8" w:rsidRPr="00C51D43">
        <w:rPr>
          <w:rFonts w:ascii="Cambria" w:hAnsi="Cambria" w:cs="Calibri"/>
          <w:lang w:val="en-GB"/>
        </w:rPr>
        <w:t>there is something unresolved</w:t>
      </w:r>
      <w:r w:rsidR="00596181" w:rsidRPr="00C51D43">
        <w:rPr>
          <w:rFonts w:ascii="Cambria" w:hAnsi="Cambria" w:cs="Calibri"/>
          <w:lang w:val="en-GB"/>
        </w:rPr>
        <w:t xml:space="preserve"> here</w:t>
      </w:r>
      <w:r w:rsidR="00CD1224" w:rsidRPr="00C51D43">
        <w:rPr>
          <w:rFonts w:ascii="Cambria" w:hAnsi="Cambria" w:cs="Calibri"/>
          <w:lang w:val="en-GB"/>
        </w:rPr>
        <w:t>’</w:t>
      </w:r>
      <w:r w:rsidR="006F4D14" w:rsidRPr="00C51D43">
        <w:rPr>
          <w:rFonts w:ascii="Cambria" w:hAnsi="Cambria" w:cs="Calibri"/>
          <w:lang w:val="en-GB"/>
        </w:rPr>
        <w:t>,</w:t>
      </w:r>
      <w:r w:rsidR="005220E8" w:rsidRPr="00C51D43">
        <w:rPr>
          <w:rFonts w:ascii="Cambria" w:hAnsi="Cambria" w:cs="Calibri"/>
          <w:lang w:val="en-GB"/>
        </w:rPr>
        <w:t xml:space="preserve"> </w:t>
      </w:r>
      <w:r w:rsidR="00CD1224" w:rsidRPr="00C51D43">
        <w:rPr>
          <w:rFonts w:ascii="Cambria" w:hAnsi="Cambria" w:cs="Calibri"/>
          <w:lang w:val="en-GB"/>
        </w:rPr>
        <w:t>‘</w:t>
      </w:r>
      <w:proofErr w:type="spellStart"/>
      <w:r w:rsidR="005220E8" w:rsidRPr="00C51D43">
        <w:rPr>
          <w:rFonts w:ascii="Cambria" w:hAnsi="Cambria" w:cs="Calibri"/>
          <w:lang w:val="en-GB"/>
        </w:rPr>
        <w:t>Reinekke</w:t>
      </w:r>
      <w:proofErr w:type="spellEnd"/>
      <w:r w:rsidR="009E2EE3" w:rsidRPr="00C51D43">
        <w:rPr>
          <w:rFonts w:ascii="Cambria" w:hAnsi="Cambria" w:cs="Calibri"/>
          <w:lang w:val="en-GB"/>
        </w:rPr>
        <w:t xml:space="preserve"> sensing</w:t>
      </w:r>
      <w:r w:rsidR="006F4D14" w:rsidRPr="00C51D43">
        <w:rPr>
          <w:rFonts w:ascii="Cambria" w:hAnsi="Cambria" w:cs="Calibri"/>
          <w:lang w:val="en-GB"/>
        </w:rPr>
        <w:t>’</w:t>
      </w:r>
      <w:r w:rsidR="009E2EE3" w:rsidRPr="00C51D43">
        <w:rPr>
          <w:rFonts w:ascii="Cambria" w:hAnsi="Cambria" w:cs="Calibri"/>
          <w:lang w:val="en-GB"/>
        </w:rPr>
        <w:t xml:space="preserve"> and </w:t>
      </w:r>
      <w:r w:rsidR="006F4D14" w:rsidRPr="00C51D43">
        <w:rPr>
          <w:rFonts w:ascii="Cambria" w:hAnsi="Cambria" w:cs="Calibri"/>
          <w:lang w:val="en-GB"/>
        </w:rPr>
        <w:t>‘</w:t>
      </w:r>
      <w:proofErr w:type="spellStart"/>
      <w:r w:rsidR="009E2EE3" w:rsidRPr="00C51D43">
        <w:rPr>
          <w:rFonts w:ascii="Cambria" w:hAnsi="Cambria" w:cs="Calibri"/>
          <w:lang w:val="en-GB"/>
        </w:rPr>
        <w:t>Reinekke</w:t>
      </w:r>
      <w:proofErr w:type="spellEnd"/>
      <w:r w:rsidR="005220E8" w:rsidRPr="00C51D43">
        <w:rPr>
          <w:rFonts w:ascii="Cambria" w:hAnsi="Cambria" w:cs="Calibri"/>
          <w:lang w:val="en-GB"/>
        </w:rPr>
        <w:t xml:space="preserve"> who wants to be heard</w:t>
      </w:r>
      <w:r w:rsidR="00DF6B53" w:rsidRPr="00C51D43">
        <w:rPr>
          <w:rFonts w:ascii="Cambria" w:hAnsi="Cambria" w:cs="Calibri"/>
          <w:lang w:val="en-GB"/>
        </w:rPr>
        <w:t xml:space="preserve"> (</w:t>
      </w:r>
      <w:proofErr w:type="spellStart"/>
      <w:r w:rsidR="00DF6B53" w:rsidRPr="00C51D43">
        <w:rPr>
          <w:rFonts w:ascii="Cambria" w:hAnsi="Cambria" w:cs="Calibri"/>
          <w:lang w:val="en-GB"/>
        </w:rPr>
        <w:t>RwH</w:t>
      </w:r>
      <w:proofErr w:type="spellEnd"/>
      <w:r w:rsidR="00DF6B53" w:rsidRPr="00C51D43">
        <w:rPr>
          <w:rFonts w:ascii="Cambria" w:hAnsi="Cambria" w:cs="Calibri"/>
          <w:lang w:val="en-GB"/>
        </w:rPr>
        <w:t>)</w:t>
      </w:r>
      <w:r w:rsidR="00CD1224" w:rsidRPr="00C51D43">
        <w:rPr>
          <w:rFonts w:ascii="Cambria" w:hAnsi="Cambria" w:cs="Calibri"/>
          <w:lang w:val="en-GB"/>
        </w:rPr>
        <w:t>’</w:t>
      </w:r>
      <w:r w:rsidR="009C5F2D" w:rsidRPr="00C51D43">
        <w:rPr>
          <w:rFonts w:ascii="Cambria" w:hAnsi="Cambria" w:cs="Calibri"/>
          <w:lang w:val="en-GB"/>
        </w:rPr>
        <w:t>.</w:t>
      </w:r>
      <w:r w:rsidR="00AF66BE" w:rsidRPr="00C51D43">
        <w:rPr>
          <w:rFonts w:ascii="Cambria" w:hAnsi="Cambria" w:cs="Calibri"/>
          <w:lang w:val="en-GB"/>
        </w:rPr>
        <w:t xml:space="preserve"> The</w:t>
      </w:r>
      <w:r w:rsidR="009C5F2D" w:rsidRPr="00C51D43">
        <w:rPr>
          <w:rFonts w:ascii="Cambria" w:hAnsi="Cambria" w:cs="Calibri"/>
          <w:lang w:val="en-GB"/>
        </w:rPr>
        <w:t>y</w:t>
      </w:r>
      <w:r w:rsidR="00AF66BE" w:rsidRPr="00C51D43">
        <w:rPr>
          <w:rFonts w:ascii="Cambria" w:hAnsi="Cambria" w:cs="Calibri"/>
          <w:lang w:val="en-GB"/>
        </w:rPr>
        <w:t xml:space="preserve"> signify the first explorations into the issue</w:t>
      </w:r>
      <w:r w:rsidR="009C5F2D" w:rsidRPr="00C51D43">
        <w:rPr>
          <w:rFonts w:ascii="Cambria" w:hAnsi="Cambria" w:cs="Calibri"/>
          <w:lang w:val="en-GB"/>
        </w:rPr>
        <w:t xml:space="preserve"> and are frequently the voices that the griever (and those who know the griever) already know. Without resolution</w:t>
      </w:r>
      <w:r w:rsidR="003269D2" w:rsidRPr="00C51D43">
        <w:rPr>
          <w:rFonts w:ascii="Cambria" w:hAnsi="Cambria" w:cs="Calibri"/>
          <w:lang w:val="en-GB"/>
        </w:rPr>
        <w:t xml:space="preserve"> (i.e. narrative</w:t>
      </w:r>
      <w:r w:rsidR="009C5F2D" w:rsidRPr="00C51D43">
        <w:rPr>
          <w:rFonts w:ascii="Cambria" w:hAnsi="Cambria" w:cs="Calibri"/>
          <w:lang w:val="en-GB"/>
        </w:rPr>
        <w:t xml:space="preserve"> reframing</w:t>
      </w:r>
      <w:r w:rsidR="003269D2" w:rsidRPr="00C51D43">
        <w:rPr>
          <w:rFonts w:ascii="Cambria" w:hAnsi="Cambria" w:cs="Calibri"/>
          <w:lang w:val="en-GB"/>
        </w:rPr>
        <w:t>),</w:t>
      </w:r>
      <w:r w:rsidR="009C5F2D" w:rsidRPr="00C51D43">
        <w:rPr>
          <w:rFonts w:ascii="Cambria" w:hAnsi="Cambria" w:cs="Calibri"/>
          <w:lang w:val="en-GB"/>
        </w:rPr>
        <w:t xml:space="preserve"> these I-positions tend to repeat themselves.</w:t>
      </w:r>
      <w:r w:rsidR="00854F36" w:rsidRPr="00C51D43">
        <w:rPr>
          <w:rFonts w:ascii="Cambria" w:hAnsi="Cambria" w:cs="Calibri"/>
          <w:lang w:val="en-GB"/>
        </w:rPr>
        <w:t xml:space="preserve"> These </w:t>
      </w:r>
      <w:r w:rsidR="006F4D14" w:rsidRPr="00C51D43">
        <w:rPr>
          <w:rFonts w:ascii="Cambria" w:hAnsi="Cambria" w:cs="Calibri"/>
          <w:lang w:val="en-GB"/>
        </w:rPr>
        <w:t xml:space="preserve">voices </w:t>
      </w:r>
      <w:r w:rsidR="00854F36" w:rsidRPr="00C51D43">
        <w:rPr>
          <w:rFonts w:ascii="Cambria" w:hAnsi="Cambria" w:cs="Calibri"/>
          <w:lang w:val="en-GB"/>
        </w:rPr>
        <w:t>were indeed not new to me and thus they were readily available as I put pen to page.</w:t>
      </w:r>
      <w:r w:rsidR="009C5F2D" w:rsidRPr="00C51D43">
        <w:rPr>
          <w:rFonts w:ascii="Cambria" w:hAnsi="Cambria" w:cs="Calibri"/>
          <w:lang w:val="en-GB"/>
        </w:rPr>
        <w:t xml:space="preserve"> </w:t>
      </w:r>
    </w:p>
    <w:p w14:paraId="4695CE03" w14:textId="77777777" w:rsidR="003269D2" w:rsidRPr="00C51D43" w:rsidRDefault="003269D2" w:rsidP="007532DD">
      <w:pPr>
        <w:pStyle w:val="ListParagraph"/>
        <w:spacing w:line="480" w:lineRule="auto"/>
        <w:ind w:left="0"/>
        <w:rPr>
          <w:rFonts w:ascii="Cambria" w:hAnsi="Cambria" w:cs="Calibri"/>
          <w:lang w:val="en-GB"/>
        </w:rPr>
      </w:pPr>
    </w:p>
    <w:p w14:paraId="38C1DD3F" w14:textId="4025C233" w:rsidR="003269D2" w:rsidRPr="00C51D43" w:rsidRDefault="009C5F2D" w:rsidP="007532DD">
      <w:pPr>
        <w:pStyle w:val="ListParagraph"/>
        <w:spacing w:line="480" w:lineRule="auto"/>
        <w:ind w:left="0"/>
        <w:rPr>
          <w:rFonts w:ascii="Cambria" w:hAnsi="Cambria" w:cs="Calibri"/>
          <w:lang w:val="en-GB"/>
        </w:rPr>
      </w:pPr>
      <w:r w:rsidRPr="00C51D43">
        <w:rPr>
          <w:rFonts w:ascii="Cambria" w:hAnsi="Cambria" w:cs="Calibri"/>
          <w:lang w:val="en-GB"/>
        </w:rPr>
        <w:t>In part, t</w:t>
      </w:r>
      <w:r w:rsidR="00431BDF" w:rsidRPr="00C51D43">
        <w:rPr>
          <w:rFonts w:ascii="Cambria" w:hAnsi="Cambria" w:cs="Calibri"/>
          <w:lang w:val="en-GB"/>
        </w:rPr>
        <w:t xml:space="preserve">he </w:t>
      </w:r>
      <w:r w:rsidR="00F93157" w:rsidRPr="00C51D43">
        <w:rPr>
          <w:rFonts w:ascii="Cambria" w:hAnsi="Cambria" w:cs="Calibri"/>
          <w:lang w:val="en-GB"/>
        </w:rPr>
        <w:t xml:space="preserve">five questions I took from </w:t>
      </w:r>
      <w:proofErr w:type="spellStart"/>
      <w:r w:rsidRPr="00C51D43">
        <w:rPr>
          <w:rFonts w:ascii="Cambria" w:hAnsi="Cambria" w:cs="Calibri"/>
          <w:lang w:val="en-GB"/>
        </w:rPr>
        <w:t>Neimeyer</w:t>
      </w:r>
      <w:proofErr w:type="spellEnd"/>
      <w:r w:rsidRPr="00C51D43">
        <w:rPr>
          <w:rFonts w:ascii="Cambria" w:hAnsi="Cambria" w:cs="Calibri"/>
          <w:lang w:val="en-GB"/>
        </w:rPr>
        <w:t xml:space="preserve"> and Konopka (2018)</w:t>
      </w:r>
      <w:r w:rsidR="00431BDF" w:rsidRPr="00C51D43">
        <w:rPr>
          <w:rFonts w:ascii="Cambria" w:hAnsi="Cambria" w:cs="Calibri"/>
          <w:lang w:val="en-GB"/>
        </w:rPr>
        <w:t xml:space="preserve"> </w:t>
      </w:r>
      <w:r w:rsidR="006F4D14" w:rsidRPr="00C51D43">
        <w:rPr>
          <w:rFonts w:ascii="Cambria" w:hAnsi="Cambria" w:cs="Calibri"/>
          <w:lang w:val="en-GB"/>
        </w:rPr>
        <w:t xml:space="preserve">served to put these positions on the page for observation; this also applied to </w:t>
      </w:r>
      <w:r w:rsidR="00854F36" w:rsidRPr="00C51D43">
        <w:rPr>
          <w:rFonts w:ascii="Cambria" w:hAnsi="Cambria" w:cs="Calibri"/>
          <w:lang w:val="en-GB"/>
        </w:rPr>
        <w:t xml:space="preserve">my initial </w:t>
      </w:r>
      <w:r w:rsidRPr="00C51D43">
        <w:rPr>
          <w:rFonts w:ascii="Cambria" w:hAnsi="Cambria" w:cs="Calibri"/>
          <w:lang w:val="en-GB"/>
        </w:rPr>
        <w:t>writing to Frans</w:t>
      </w:r>
      <w:r w:rsidR="00854F36" w:rsidRPr="00C51D43">
        <w:rPr>
          <w:rFonts w:ascii="Cambria" w:hAnsi="Cambria" w:cs="Calibri"/>
          <w:lang w:val="en-GB"/>
        </w:rPr>
        <w:t xml:space="preserve"> in letter form. By writing ‘to him’ I felt as if I’d </w:t>
      </w:r>
      <w:r w:rsidRPr="00C51D43">
        <w:rPr>
          <w:rFonts w:ascii="Cambria" w:hAnsi="Cambria" w:cs="Calibri"/>
          <w:lang w:val="en-GB"/>
        </w:rPr>
        <w:t>invited Frans as an implied listener or personal audience I-position</w:t>
      </w:r>
      <w:r w:rsidR="00854F36" w:rsidRPr="00C51D43">
        <w:rPr>
          <w:rFonts w:ascii="Cambria" w:hAnsi="Cambria" w:cs="Calibri"/>
          <w:lang w:val="en-GB"/>
        </w:rPr>
        <w:t xml:space="preserve">. Not only </w:t>
      </w:r>
      <w:r w:rsidR="006F4D14" w:rsidRPr="00C51D43">
        <w:rPr>
          <w:rFonts w:ascii="Cambria" w:hAnsi="Cambria" w:cs="Calibri"/>
          <w:lang w:val="en-GB"/>
        </w:rPr>
        <w:t>as a reflection of</w:t>
      </w:r>
      <w:r w:rsidR="00854F36" w:rsidRPr="00C51D43">
        <w:rPr>
          <w:rFonts w:ascii="Cambria" w:hAnsi="Cambria" w:cs="Calibri"/>
          <w:lang w:val="en-GB"/>
        </w:rPr>
        <w:t xml:space="preserve"> my need to be heard but also </w:t>
      </w:r>
      <w:r w:rsidRPr="00C51D43">
        <w:rPr>
          <w:rFonts w:ascii="Cambria" w:hAnsi="Cambria" w:cs="Calibri"/>
          <w:lang w:val="en-GB"/>
        </w:rPr>
        <w:t xml:space="preserve">so I could create some safety around sharing this personal part of our </w:t>
      </w:r>
      <w:r w:rsidR="00854F36" w:rsidRPr="00C51D43">
        <w:rPr>
          <w:rFonts w:ascii="Cambria" w:hAnsi="Cambria" w:cs="Calibri"/>
          <w:lang w:val="en-GB"/>
        </w:rPr>
        <w:t>life.</w:t>
      </w:r>
      <w:r w:rsidR="009E4ED6" w:rsidRPr="00C51D43">
        <w:rPr>
          <w:rFonts w:ascii="Cambria" w:hAnsi="Cambria" w:cs="Calibri"/>
          <w:lang w:val="en-GB"/>
        </w:rPr>
        <w:t xml:space="preserve"> </w:t>
      </w:r>
      <w:r w:rsidR="00854F36" w:rsidRPr="00C51D43">
        <w:rPr>
          <w:rFonts w:ascii="Cambria" w:hAnsi="Cambria" w:cs="Calibri"/>
          <w:lang w:val="en-GB"/>
        </w:rPr>
        <w:t>A</w:t>
      </w:r>
      <w:r w:rsidR="009E4ED6" w:rsidRPr="00C51D43">
        <w:rPr>
          <w:rFonts w:ascii="Cambria" w:hAnsi="Cambria" w:cs="Calibri"/>
          <w:lang w:val="en-GB"/>
        </w:rPr>
        <w:t>s writer</w:t>
      </w:r>
      <w:r w:rsidR="006F4D14" w:rsidRPr="00C51D43">
        <w:rPr>
          <w:rFonts w:ascii="Cambria" w:hAnsi="Cambria" w:cs="Calibri"/>
          <w:lang w:val="en-GB"/>
        </w:rPr>
        <w:t>s</w:t>
      </w:r>
      <w:r w:rsidR="009E4ED6" w:rsidRPr="00C51D43">
        <w:rPr>
          <w:rFonts w:ascii="Cambria" w:hAnsi="Cambria" w:cs="Calibri"/>
          <w:lang w:val="en-GB"/>
        </w:rPr>
        <w:t xml:space="preserve"> </w:t>
      </w:r>
      <w:r w:rsidR="006B5758" w:rsidRPr="00C51D43">
        <w:rPr>
          <w:rFonts w:ascii="Cambria" w:hAnsi="Cambria" w:cs="Calibri"/>
          <w:lang w:val="en-GB"/>
        </w:rPr>
        <w:t xml:space="preserve">and </w:t>
      </w:r>
      <w:r w:rsidR="009E4ED6" w:rsidRPr="00C51D43">
        <w:rPr>
          <w:rFonts w:ascii="Cambria" w:hAnsi="Cambria" w:cs="Calibri"/>
          <w:lang w:val="en-GB"/>
        </w:rPr>
        <w:t>collaborator</w:t>
      </w:r>
      <w:r w:rsidR="00854F36" w:rsidRPr="00C51D43">
        <w:rPr>
          <w:rFonts w:ascii="Cambria" w:hAnsi="Cambria" w:cs="Calibri"/>
          <w:lang w:val="en-GB"/>
        </w:rPr>
        <w:t>s</w:t>
      </w:r>
      <w:r w:rsidR="009E4ED6" w:rsidRPr="00C51D43">
        <w:rPr>
          <w:rFonts w:ascii="Cambria" w:hAnsi="Cambria" w:cs="Calibri"/>
          <w:lang w:val="en-GB"/>
        </w:rPr>
        <w:t xml:space="preserve"> </w:t>
      </w:r>
      <w:r w:rsidR="00854F36" w:rsidRPr="00C51D43">
        <w:rPr>
          <w:rFonts w:ascii="Cambria" w:hAnsi="Cambria" w:cs="Calibri"/>
          <w:lang w:val="en-GB"/>
        </w:rPr>
        <w:t>o</w:t>
      </w:r>
      <w:r w:rsidR="009E4ED6" w:rsidRPr="00C51D43">
        <w:rPr>
          <w:rFonts w:ascii="Cambria" w:hAnsi="Cambria" w:cs="Calibri"/>
          <w:lang w:val="en-GB"/>
        </w:rPr>
        <w:t xml:space="preserve">n </w:t>
      </w:r>
      <w:r w:rsidR="00854F36" w:rsidRPr="00C51D43">
        <w:rPr>
          <w:rFonts w:ascii="Cambria" w:hAnsi="Cambria" w:cs="Calibri"/>
          <w:lang w:val="en-GB"/>
        </w:rPr>
        <w:t xml:space="preserve">many </w:t>
      </w:r>
      <w:r w:rsidR="009E4ED6" w:rsidRPr="00C51D43">
        <w:rPr>
          <w:rFonts w:ascii="Cambria" w:hAnsi="Cambria" w:cs="Calibri"/>
          <w:lang w:val="en-GB"/>
        </w:rPr>
        <w:t>writing projects</w:t>
      </w:r>
      <w:r w:rsidR="00854F36" w:rsidRPr="00C51D43">
        <w:rPr>
          <w:rFonts w:ascii="Cambria" w:hAnsi="Cambria" w:cs="Calibri"/>
          <w:lang w:val="en-GB"/>
        </w:rPr>
        <w:t xml:space="preserve"> the w</w:t>
      </w:r>
      <w:r w:rsidR="006F4D14" w:rsidRPr="00C51D43">
        <w:rPr>
          <w:rFonts w:ascii="Cambria" w:hAnsi="Cambria" w:cs="Calibri"/>
          <w:lang w:val="en-GB"/>
        </w:rPr>
        <w:t>ords</w:t>
      </w:r>
      <w:r w:rsidR="00854F36" w:rsidRPr="00C51D43">
        <w:rPr>
          <w:rFonts w:ascii="Cambria" w:hAnsi="Cambria" w:cs="Calibri"/>
          <w:lang w:val="en-GB"/>
        </w:rPr>
        <w:t xml:space="preserve"> addressed to him</w:t>
      </w:r>
      <w:r w:rsidR="00F93157" w:rsidRPr="00C51D43">
        <w:rPr>
          <w:rFonts w:ascii="Cambria" w:hAnsi="Cambria" w:cs="Calibri"/>
          <w:lang w:val="en-GB"/>
        </w:rPr>
        <w:t>,</w:t>
      </w:r>
      <w:r w:rsidR="00854F36" w:rsidRPr="00C51D43">
        <w:rPr>
          <w:rFonts w:ascii="Cambria" w:hAnsi="Cambria" w:cs="Calibri"/>
          <w:lang w:val="en-GB"/>
        </w:rPr>
        <w:t xml:space="preserve"> and later the expressive dialogue with him</w:t>
      </w:r>
      <w:r w:rsidR="00F93157" w:rsidRPr="00C51D43">
        <w:rPr>
          <w:rFonts w:ascii="Cambria" w:hAnsi="Cambria" w:cs="Calibri"/>
          <w:lang w:val="en-GB"/>
        </w:rPr>
        <w:t>,</w:t>
      </w:r>
      <w:r w:rsidR="00854F36" w:rsidRPr="00C51D43">
        <w:rPr>
          <w:rFonts w:ascii="Cambria" w:hAnsi="Cambria" w:cs="Calibri"/>
          <w:lang w:val="en-GB"/>
        </w:rPr>
        <w:t xml:space="preserve"> brought up </w:t>
      </w:r>
      <w:r w:rsidR="009E4ED6" w:rsidRPr="00C51D43">
        <w:rPr>
          <w:rFonts w:ascii="Cambria" w:hAnsi="Cambria" w:cs="Calibri"/>
          <w:lang w:val="en-GB"/>
        </w:rPr>
        <w:t xml:space="preserve">unnamed, though </w:t>
      </w:r>
      <w:r w:rsidR="00854F36" w:rsidRPr="00C51D43">
        <w:rPr>
          <w:rFonts w:ascii="Cambria" w:hAnsi="Cambria" w:cs="Calibri"/>
          <w:lang w:val="en-GB"/>
        </w:rPr>
        <w:t>important I-positions, such as ‘I-as-sharing’, ‘I-as-collaborating-still’</w:t>
      </w:r>
      <w:r w:rsidR="002337DB" w:rsidRPr="00C51D43">
        <w:rPr>
          <w:rFonts w:ascii="Cambria" w:hAnsi="Cambria" w:cs="Calibri"/>
          <w:lang w:val="en-GB"/>
        </w:rPr>
        <w:t xml:space="preserve">, ‘I-as-wanting to honour’ </w:t>
      </w:r>
      <w:r w:rsidR="00854F36" w:rsidRPr="00C51D43">
        <w:rPr>
          <w:rFonts w:ascii="Cambria" w:hAnsi="Cambria" w:cs="Calibri"/>
          <w:lang w:val="en-GB"/>
        </w:rPr>
        <w:t>and ‘I-as-asking-permission indirectly’</w:t>
      </w:r>
      <w:r w:rsidR="009E4ED6" w:rsidRPr="00C51D43">
        <w:rPr>
          <w:rFonts w:ascii="Cambria" w:hAnsi="Cambria" w:cs="Calibri"/>
          <w:lang w:val="en-GB"/>
        </w:rPr>
        <w:t>.</w:t>
      </w:r>
    </w:p>
    <w:p w14:paraId="614397F8" w14:textId="412B64AB" w:rsidR="00AF43BD" w:rsidRPr="00C51D43" w:rsidRDefault="009C5F2D" w:rsidP="007532DD">
      <w:pPr>
        <w:pStyle w:val="ListParagraph"/>
        <w:spacing w:line="480" w:lineRule="auto"/>
        <w:ind w:left="0"/>
        <w:rPr>
          <w:rFonts w:ascii="Cambria" w:hAnsi="Cambria" w:cs="Calibri"/>
          <w:lang w:val="en-GB"/>
        </w:rPr>
      </w:pPr>
      <w:r w:rsidRPr="00C51D43">
        <w:rPr>
          <w:rFonts w:ascii="Cambria" w:hAnsi="Cambria" w:cs="Calibri"/>
          <w:lang w:val="en-GB"/>
        </w:rPr>
        <w:t xml:space="preserve"> </w:t>
      </w:r>
    </w:p>
    <w:p w14:paraId="176A0DE6" w14:textId="3D34B6A3" w:rsidR="00B5535D" w:rsidRPr="00C51D43" w:rsidRDefault="00AF43BD" w:rsidP="007532DD">
      <w:pPr>
        <w:pStyle w:val="ListParagraph"/>
        <w:numPr>
          <w:ilvl w:val="0"/>
          <w:numId w:val="2"/>
        </w:numPr>
        <w:spacing w:line="480" w:lineRule="auto"/>
        <w:ind w:left="0" w:firstLine="0"/>
        <w:rPr>
          <w:rFonts w:ascii="Cambria" w:hAnsi="Cambria" w:cs="Calibri"/>
          <w:lang w:val="en-GB"/>
        </w:rPr>
      </w:pPr>
      <w:r w:rsidRPr="00C51D43">
        <w:rPr>
          <w:rFonts w:ascii="Cambria" w:hAnsi="Cambria" w:cs="Calibri"/>
          <w:lang w:val="en-GB"/>
        </w:rPr>
        <w:t>E</w:t>
      </w:r>
      <w:r w:rsidR="00D27CCE" w:rsidRPr="00C51D43">
        <w:rPr>
          <w:rFonts w:ascii="Cambria" w:hAnsi="Cambria" w:cs="Calibri"/>
          <w:lang w:val="en-GB"/>
        </w:rPr>
        <w:t>xpanded I</w:t>
      </w:r>
      <w:r w:rsidR="00CD1224" w:rsidRPr="00C51D43">
        <w:rPr>
          <w:rFonts w:ascii="Cambria" w:hAnsi="Cambria" w:cs="Calibri"/>
          <w:lang w:val="en-GB"/>
        </w:rPr>
        <w:t>-</w:t>
      </w:r>
      <w:r w:rsidR="00D27CCE" w:rsidRPr="00C51D43">
        <w:rPr>
          <w:rFonts w:ascii="Cambria" w:hAnsi="Cambria" w:cs="Calibri"/>
          <w:lang w:val="en-GB"/>
        </w:rPr>
        <w:t>positions</w:t>
      </w:r>
      <w:r w:rsidR="005220E8" w:rsidRPr="00C51D43">
        <w:rPr>
          <w:rFonts w:ascii="Cambria" w:hAnsi="Cambria" w:cs="Calibri"/>
          <w:lang w:val="en-GB"/>
        </w:rPr>
        <w:t xml:space="preserve">: this initial position of </w:t>
      </w:r>
      <w:r w:rsidR="00CD1224" w:rsidRPr="00C51D43">
        <w:rPr>
          <w:rFonts w:ascii="Cambria" w:hAnsi="Cambria" w:cs="Calibri"/>
          <w:lang w:val="en-GB"/>
        </w:rPr>
        <w:t>‘</w:t>
      </w:r>
      <w:r w:rsidR="00DF6B53" w:rsidRPr="00C51D43">
        <w:rPr>
          <w:rFonts w:ascii="Cambria" w:hAnsi="Cambria" w:cs="Calibri"/>
          <w:lang w:val="en-GB"/>
        </w:rPr>
        <w:t>I</w:t>
      </w:r>
      <w:r w:rsidR="005220E8" w:rsidRPr="00C51D43">
        <w:rPr>
          <w:rFonts w:ascii="Cambria" w:hAnsi="Cambria" w:cs="Calibri"/>
          <w:lang w:val="en-GB"/>
        </w:rPr>
        <w:t>-as-wanting to be heard</w:t>
      </w:r>
      <w:r w:rsidR="00CD1224" w:rsidRPr="00C51D43">
        <w:rPr>
          <w:rFonts w:ascii="Cambria" w:hAnsi="Cambria" w:cs="Calibri"/>
          <w:lang w:val="en-GB"/>
        </w:rPr>
        <w:t>’</w:t>
      </w:r>
      <w:r w:rsidR="005220E8" w:rsidRPr="00C51D43">
        <w:rPr>
          <w:rFonts w:ascii="Cambria" w:hAnsi="Cambria" w:cs="Calibri"/>
          <w:lang w:val="en-GB"/>
        </w:rPr>
        <w:t xml:space="preserve"> expanded fairly quickly into </w:t>
      </w:r>
      <w:r w:rsidR="00CD1224" w:rsidRPr="00C51D43">
        <w:rPr>
          <w:rFonts w:ascii="Cambria" w:hAnsi="Cambria" w:cs="Calibri"/>
          <w:lang w:val="en-GB"/>
        </w:rPr>
        <w:t>‘</w:t>
      </w:r>
      <w:r w:rsidR="005220E8" w:rsidRPr="00C51D43">
        <w:rPr>
          <w:rFonts w:ascii="Cambria" w:hAnsi="Cambria" w:cs="Calibri"/>
          <w:lang w:val="en-GB"/>
        </w:rPr>
        <w:t>I-as-goop</w:t>
      </w:r>
      <w:r w:rsidR="00CD1224" w:rsidRPr="00C51D43">
        <w:rPr>
          <w:rFonts w:ascii="Cambria" w:hAnsi="Cambria" w:cs="Calibri"/>
          <w:lang w:val="en-GB"/>
        </w:rPr>
        <w:t>’</w:t>
      </w:r>
      <w:r w:rsidR="005220E8" w:rsidRPr="00C51D43">
        <w:rPr>
          <w:rFonts w:ascii="Cambria" w:hAnsi="Cambria" w:cs="Calibri"/>
          <w:lang w:val="en-GB"/>
        </w:rPr>
        <w:t xml:space="preserve"> (the pile of unresolved shit) and </w:t>
      </w:r>
      <w:r w:rsidR="00CD1224" w:rsidRPr="00C51D43">
        <w:rPr>
          <w:rFonts w:ascii="Cambria" w:hAnsi="Cambria" w:cs="Calibri"/>
          <w:lang w:val="en-GB"/>
        </w:rPr>
        <w:t>‘</w:t>
      </w:r>
      <w:r w:rsidR="005220E8" w:rsidRPr="00C51D43">
        <w:rPr>
          <w:rFonts w:ascii="Cambria" w:hAnsi="Cambria" w:cs="Calibri"/>
          <w:lang w:val="en-GB"/>
        </w:rPr>
        <w:t>I</w:t>
      </w:r>
      <w:r w:rsidR="00AF66BE" w:rsidRPr="00C51D43">
        <w:rPr>
          <w:rFonts w:ascii="Cambria" w:hAnsi="Cambria" w:cs="Calibri"/>
          <w:lang w:val="en-GB"/>
        </w:rPr>
        <w:t>-</w:t>
      </w:r>
      <w:r w:rsidR="005220E8" w:rsidRPr="00C51D43">
        <w:rPr>
          <w:rFonts w:ascii="Cambria" w:hAnsi="Cambria" w:cs="Calibri"/>
          <w:lang w:val="en-GB"/>
        </w:rPr>
        <w:t>as</w:t>
      </w:r>
      <w:r w:rsidR="00AF66BE" w:rsidRPr="00C51D43">
        <w:rPr>
          <w:rFonts w:ascii="Cambria" w:hAnsi="Cambria" w:cs="Calibri"/>
          <w:lang w:val="en-GB"/>
        </w:rPr>
        <w:t>-</w:t>
      </w:r>
      <w:r w:rsidR="005220E8" w:rsidRPr="00C51D43">
        <w:rPr>
          <w:rFonts w:ascii="Cambria" w:hAnsi="Cambria" w:cs="Calibri"/>
          <w:lang w:val="en-GB"/>
        </w:rPr>
        <w:t>grudge</w:t>
      </w:r>
      <w:r w:rsidR="00CD1224" w:rsidRPr="00C51D43">
        <w:rPr>
          <w:rFonts w:ascii="Cambria" w:hAnsi="Cambria" w:cs="Calibri"/>
          <w:lang w:val="en-GB"/>
        </w:rPr>
        <w:t>’</w:t>
      </w:r>
      <w:r w:rsidR="005220E8" w:rsidRPr="00C51D43">
        <w:rPr>
          <w:rFonts w:ascii="Cambria" w:hAnsi="Cambria" w:cs="Calibri"/>
          <w:lang w:val="en-GB"/>
        </w:rPr>
        <w:t xml:space="preserve"> (the internal position that expresse</w:t>
      </w:r>
      <w:r w:rsidR="006F4D14" w:rsidRPr="00C51D43">
        <w:rPr>
          <w:rFonts w:ascii="Cambria" w:hAnsi="Cambria" w:cs="Calibri"/>
          <w:lang w:val="en-GB"/>
        </w:rPr>
        <w:t>d</w:t>
      </w:r>
      <w:r w:rsidR="005220E8" w:rsidRPr="00C51D43">
        <w:rPr>
          <w:rFonts w:ascii="Cambria" w:hAnsi="Cambria" w:cs="Calibri"/>
          <w:lang w:val="en-GB"/>
        </w:rPr>
        <w:t xml:space="preserve"> anger, frustration and hopelessness</w:t>
      </w:r>
      <w:r w:rsidR="00DF6B53" w:rsidRPr="00C51D43">
        <w:rPr>
          <w:rFonts w:ascii="Cambria" w:hAnsi="Cambria" w:cs="Calibri"/>
          <w:lang w:val="en-GB"/>
        </w:rPr>
        <w:t>)</w:t>
      </w:r>
      <w:r w:rsidR="005220E8" w:rsidRPr="00C51D43">
        <w:rPr>
          <w:rFonts w:ascii="Cambria" w:hAnsi="Cambria" w:cs="Calibri"/>
          <w:lang w:val="en-GB"/>
        </w:rPr>
        <w:t xml:space="preserve">. </w:t>
      </w:r>
      <w:r w:rsidR="00431BDF" w:rsidRPr="00C51D43">
        <w:rPr>
          <w:rFonts w:ascii="Cambria" w:hAnsi="Cambria" w:cs="Calibri"/>
          <w:lang w:val="en-GB"/>
        </w:rPr>
        <w:t>Expanded I-positions seem to split-off from initial I-positions</w:t>
      </w:r>
      <w:r w:rsidR="006F4D14" w:rsidRPr="00C51D43">
        <w:rPr>
          <w:rFonts w:ascii="Cambria" w:hAnsi="Cambria" w:cs="Calibri"/>
          <w:lang w:val="en-GB"/>
        </w:rPr>
        <w:t>. I</w:t>
      </w:r>
      <w:r w:rsidR="009E4ED6" w:rsidRPr="00C51D43">
        <w:rPr>
          <w:rFonts w:ascii="Cambria" w:hAnsi="Cambria" w:cs="Calibri"/>
          <w:lang w:val="en-GB"/>
        </w:rPr>
        <w:t>n looking at my process</w:t>
      </w:r>
      <w:r w:rsidR="006F4D14" w:rsidRPr="00C51D43">
        <w:rPr>
          <w:rFonts w:ascii="Cambria" w:hAnsi="Cambria" w:cs="Calibri"/>
          <w:lang w:val="en-GB"/>
        </w:rPr>
        <w:t>,</w:t>
      </w:r>
      <w:r w:rsidR="009E4ED6" w:rsidRPr="00C51D43">
        <w:rPr>
          <w:rFonts w:ascii="Cambria" w:hAnsi="Cambria" w:cs="Calibri"/>
          <w:lang w:val="en-GB"/>
        </w:rPr>
        <w:t xml:space="preserve"> I see them as expressing </w:t>
      </w:r>
      <w:r w:rsidR="00431BDF" w:rsidRPr="00C51D43">
        <w:rPr>
          <w:rFonts w:ascii="Cambria" w:hAnsi="Cambria" w:cs="Calibri"/>
          <w:lang w:val="en-GB"/>
        </w:rPr>
        <w:t>more s</w:t>
      </w:r>
      <w:r w:rsidR="009E4ED6" w:rsidRPr="00C51D43">
        <w:rPr>
          <w:rFonts w:ascii="Cambria" w:hAnsi="Cambria" w:cs="Calibri"/>
          <w:lang w:val="en-GB"/>
        </w:rPr>
        <w:t>pecific or</w:t>
      </w:r>
      <w:r w:rsidR="00431BDF" w:rsidRPr="00C51D43">
        <w:rPr>
          <w:rFonts w:ascii="Cambria" w:hAnsi="Cambria" w:cs="Calibri"/>
          <w:lang w:val="en-GB"/>
        </w:rPr>
        <w:t xml:space="preserve"> underlying positions</w:t>
      </w:r>
      <w:r w:rsidR="00C60406" w:rsidRPr="00C51D43">
        <w:rPr>
          <w:rFonts w:ascii="Cambria" w:hAnsi="Cambria" w:cs="Calibri"/>
          <w:lang w:val="en-GB"/>
        </w:rPr>
        <w:t xml:space="preserve">, perhaps even taboo positions that don’t get named </w:t>
      </w:r>
      <w:r w:rsidR="00C60406" w:rsidRPr="00C51D43">
        <w:rPr>
          <w:rFonts w:ascii="Cambria" w:hAnsi="Cambria" w:cs="Calibri"/>
          <w:lang w:val="en-GB"/>
        </w:rPr>
        <w:lastRenderedPageBreak/>
        <w:t>initially</w:t>
      </w:r>
      <w:r w:rsidR="00431BDF" w:rsidRPr="00C51D43">
        <w:rPr>
          <w:rFonts w:ascii="Cambria" w:hAnsi="Cambria" w:cs="Calibri"/>
          <w:lang w:val="en-GB"/>
        </w:rPr>
        <w:t>. I notice</w:t>
      </w:r>
      <w:r w:rsidR="009E4ED6" w:rsidRPr="00C51D43">
        <w:rPr>
          <w:rFonts w:ascii="Cambria" w:hAnsi="Cambria" w:cs="Calibri"/>
          <w:lang w:val="en-GB"/>
        </w:rPr>
        <w:t xml:space="preserve"> also</w:t>
      </w:r>
      <w:r w:rsidR="00431BDF" w:rsidRPr="00C51D43">
        <w:rPr>
          <w:rFonts w:ascii="Cambria" w:hAnsi="Cambria" w:cs="Calibri"/>
          <w:lang w:val="en-GB"/>
        </w:rPr>
        <w:t xml:space="preserve"> that both these positions </w:t>
      </w:r>
      <w:r w:rsidR="009E4ED6" w:rsidRPr="00C51D43">
        <w:rPr>
          <w:rFonts w:ascii="Cambria" w:hAnsi="Cambria" w:cs="Calibri"/>
          <w:lang w:val="en-GB"/>
        </w:rPr>
        <w:t xml:space="preserve">are </w:t>
      </w:r>
      <w:proofErr w:type="gramStart"/>
      <w:r w:rsidR="00431BDF" w:rsidRPr="00C51D43">
        <w:rPr>
          <w:rFonts w:ascii="Cambria" w:hAnsi="Cambria" w:cs="Calibri"/>
          <w:lang w:val="en-GB"/>
        </w:rPr>
        <w:t>more ‘juicy’</w:t>
      </w:r>
      <w:proofErr w:type="gramEnd"/>
      <w:r w:rsidR="00431BDF" w:rsidRPr="00C51D43">
        <w:rPr>
          <w:rFonts w:ascii="Cambria" w:hAnsi="Cambria" w:cs="Calibri"/>
          <w:lang w:val="en-GB"/>
        </w:rPr>
        <w:t xml:space="preserve"> and ‘concrete’ (more metaphorical) than the initial </w:t>
      </w:r>
      <w:r w:rsidR="009E4ED6" w:rsidRPr="00C51D43">
        <w:rPr>
          <w:rFonts w:ascii="Cambria" w:hAnsi="Cambria" w:cs="Calibri"/>
          <w:lang w:val="en-GB"/>
        </w:rPr>
        <w:t>I-</w:t>
      </w:r>
      <w:r w:rsidR="00431BDF" w:rsidRPr="00C51D43">
        <w:rPr>
          <w:rFonts w:ascii="Cambria" w:hAnsi="Cambria" w:cs="Calibri"/>
          <w:lang w:val="en-GB"/>
        </w:rPr>
        <w:t>positions.</w:t>
      </w:r>
      <w:r w:rsidR="00B5535D" w:rsidRPr="00C51D43">
        <w:rPr>
          <w:rFonts w:ascii="Cambria" w:hAnsi="Cambria" w:cs="Calibri"/>
          <w:lang w:val="en-GB"/>
        </w:rPr>
        <w:t xml:space="preserve"> </w:t>
      </w:r>
      <w:r w:rsidR="00431BDF" w:rsidRPr="00C51D43">
        <w:rPr>
          <w:rFonts w:ascii="Cambria" w:hAnsi="Cambria" w:cs="Calibri"/>
          <w:lang w:val="en-GB"/>
        </w:rPr>
        <w:t xml:space="preserve">These more metaphorical </w:t>
      </w:r>
      <w:r w:rsidR="00C60406" w:rsidRPr="00C51D43">
        <w:rPr>
          <w:rFonts w:ascii="Cambria" w:hAnsi="Cambria" w:cs="Calibri"/>
          <w:lang w:val="en-GB"/>
        </w:rPr>
        <w:t>positions</w:t>
      </w:r>
      <w:r w:rsidR="00431BDF" w:rsidRPr="00C51D43">
        <w:rPr>
          <w:rFonts w:ascii="Cambria" w:hAnsi="Cambria" w:cs="Calibri"/>
          <w:lang w:val="en-GB"/>
        </w:rPr>
        <w:t xml:space="preserve"> are important in narrative </w:t>
      </w:r>
      <w:r w:rsidR="00431BDF" w:rsidRPr="00C51D43">
        <w:rPr>
          <w:rFonts w:ascii="Cambria" w:hAnsi="Cambria" w:cs="Calibri"/>
          <w:color w:val="000000" w:themeColor="text1"/>
          <w:lang w:val="en-GB"/>
        </w:rPr>
        <w:t xml:space="preserve">progression because </w:t>
      </w:r>
      <w:r w:rsidR="00B5535D" w:rsidRPr="00C51D43">
        <w:rPr>
          <w:rFonts w:ascii="Cambria" w:hAnsi="Cambria" w:cs="Calibri"/>
          <w:color w:val="000000" w:themeColor="text1"/>
          <w:lang w:val="en-GB"/>
        </w:rPr>
        <w:t>as I have argued separately:</w:t>
      </w:r>
    </w:p>
    <w:p w14:paraId="5E38E404" w14:textId="77777777" w:rsidR="00B5535D" w:rsidRPr="00C51D43" w:rsidRDefault="00B5535D" w:rsidP="00B5535D">
      <w:pPr>
        <w:pStyle w:val="ListParagraph"/>
        <w:spacing w:line="480" w:lineRule="auto"/>
        <w:ind w:left="0"/>
        <w:rPr>
          <w:rFonts w:ascii="Cambria" w:hAnsi="Cambria" w:cs="Calibri"/>
          <w:color w:val="000000" w:themeColor="text1"/>
          <w:lang w:val="en-GB"/>
        </w:rPr>
      </w:pPr>
    </w:p>
    <w:p w14:paraId="494C94B3" w14:textId="26EBD690" w:rsidR="00431BDF" w:rsidRPr="00C51D43" w:rsidRDefault="00B5535D" w:rsidP="00B5535D">
      <w:pPr>
        <w:pStyle w:val="ListParagraph"/>
        <w:spacing w:line="480" w:lineRule="auto"/>
        <w:rPr>
          <w:rFonts w:ascii="Cambria" w:hAnsi="Cambria" w:cs="Calibri"/>
          <w:lang w:val="en-GB"/>
        </w:rPr>
      </w:pPr>
      <w:r w:rsidRPr="00C51D43">
        <w:rPr>
          <w:rFonts w:ascii="Cambria" w:hAnsi="Cambria" w:cs="Calibri"/>
          <w:color w:val="000000" w:themeColor="text1"/>
          <w:lang w:val="en-GB"/>
        </w:rPr>
        <w:t>M</w:t>
      </w:r>
      <w:r w:rsidR="00431BDF" w:rsidRPr="00C51D43">
        <w:rPr>
          <w:rFonts w:ascii="Cambria" w:hAnsi="Cambria" w:cs="Calibri"/>
          <w:color w:val="000000" w:themeColor="text1"/>
          <w:lang w:val="en-GB"/>
        </w:rPr>
        <w:t>etaphors make communication and interaction possible between I-positions (i.e. giving voice to life experiences in an internal dialogue) and with others (an external dialogue) by providing a ‘common ground’ for making sense of communicated images, concepts and emotions and thus facilitating the creation of new ways of making meaning (</w:t>
      </w:r>
      <w:proofErr w:type="spellStart"/>
      <w:r w:rsidR="00431BDF" w:rsidRPr="00C51D43">
        <w:rPr>
          <w:rFonts w:ascii="Cambria" w:hAnsi="Cambria" w:cs="Calibri"/>
          <w:color w:val="000000" w:themeColor="text1"/>
          <w:lang w:val="en-GB"/>
        </w:rPr>
        <w:t>Barner</w:t>
      </w:r>
      <w:proofErr w:type="spellEnd"/>
      <w:r w:rsidR="00431BDF" w:rsidRPr="00C51D43">
        <w:rPr>
          <w:rFonts w:ascii="Cambria" w:hAnsi="Cambria" w:cs="Calibri"/>
          <w:color w:val="000000" w:themeColor="text1"/>
          <w:lang w:val="en-GB"/>
        </w:rPr>
        <w:t xml:space="preserve"> 2011)</w:t>
      </w:r>
      <w:r w:rsidRPr="00C51D43">
        <w:rPr>
          <w:rFonts w:ascii="Cambria" w:hAnsi="Cambria" w:cs="Calibri"/>
          <w:color w:val="000000" w:themeColor="text1"/>
          <w:lang w:val="en-GB"/>
        </w:rPr>
        <w:t xml:space="preserve"> […]</w:t>
      </w:r>
      <w:r w:rsidR="00431BDF" w:rsidRPr="00C51D43">
        <w:rPr>
          <w:rFonts w:ascii="Cambria" w:hAnsi="Cambria" w:cs="Calibri"/>
          <w:color w:val="000000" w:themeColor="text1"/>
          <w:lang w:val="en-GB"/>
        </w:rPr>
        <w:t xml:space="preserve"> The metaphor offers that which is ‘fuzzy’ – the often half</w:t>
      </w:r>
      <w:r w:rsidRPr="00C51D43">
        <w:rPr>
          <w:rFonts w:ascii="Cambria" w:hAnsi="Cambria" w:cs="Calibri"/>
          <w:color w:val="000000" w:themeColor="text1"/>
          <w:lang w:val="en-GB"/>
        </w:rPr>
        <w:t>-</w:t>
      </w:r>
      <w:r w:rsidR="00431BDF" w:rsidRPr="00C51D43">
        <w:rPr>
          <w:rFonts w:ascii="Cambria" w:hAnsi="Cambria" w:cs="Calibri"/>
          <w:color w:val="000000" w:themeColor="text1"/>
          <w:lang w:val="en-GB"/>
        </w:rPr>
        <w:t xml:space="preserve">conscious images, thoughts and feelings that together form an I-position – with a clear label and thus functions as a ‘messenger of meaning’ (Lakoff </w:t>
      </w:r>
      <w:r w:rsidRPr="00C51D43">
        <w:rPr>
          <w:rFonts w:ascii="Cambria" w:hAnsi="Cambria" w:cs="Calibri"/>
          <w:color w:val="000000" w:themeColor="text1"/>
          <w:lang w:val="en-GB"/>
        </w:rPr>
        <w:t>and</w:t>
      </w:r>
      <w:r w:rsidR="00431BDF" w:rsidRPr="00C51D43">
        <w:rPr>
          <w:rFonts w:ascii="Cambria" w:hAnsi="Cambria" w:cs="Calibri"/>
          <w:color w:val="000000" w:themeColor="text1"/>
          <w:lang w:val="en-GB"/>
        </w:rPr>
        <w:t xml:space="preserve"> Johnson, 2008). (</w:t>
      </w:r>
      <w:proofErr w:type="spellStart"/>
      <w:r w:rsidR="00431BDF" w:rsidRPr="00C51D43">
        <w:rPr>
          <w:rFonts w:ascii="Cambria" w:hAnsi="Cambria" w:cs="Calibri"/>
          <w:color w:val="000000" w:themeColor="text1"/>
          <w:lang w:val="en-GB"/>
        </w:rPr>
        <w:t>Lengelle</w:t>
      </w:r>
      <w:proofErr w:type="spellEnd"/>
      <w:r w:rsidR="00431BDF" w:rsidRPr="00C51D43">
        <w:rPr>
          <w:rFonts w:ascii="Cambria" w:hAnsi="Cambria" w:cs="Calibri"/>
          <w:color w:val="000000" w:themeColor="text1"/>
          <w:lang w:val="en-GB"/>
        </w:rPr>
        <w:t xml:space="preserve">, </w:t>
      </w:r>
      <w:proofErr w:type="spellStart"/>
      <w:r w:rsidR="00431BDF" w:rsidRPr="00C51D43">
        <w:rPr>
          <w:rFonts w:ascii="Cambria" w:hAnsi="Cambria" w:cs="Calibri"/>
          <w:color w:val="000000" w:themeColor="text1"/>
          <w:lang w:val="en-GB"/>
        </w:rPr>
        <w:t>Meijers</w:t>
      </w:r>
      <w:proofErr w:type="spellEnd"/>
      <w:r w:rsidR="00431BDF" w:rsidRPr="00C51D43">
        <w:rPr>
          <w:rFonts w:ascii="Cambria" w:hAnsi="Cambria" w:cs="Calibri"/>
          <w:color w:val="000000" w:themeColor="text1"/>
          <w:lang w:val="en-GB"/>
        </w:rPr>
        <w:t xml:space="preserve"> and Hughes, 61-62)</w:t>
      </w:r>
      <w:r w:rsidR="00C60406" w:rsidRPr="00C51D43">
        <w:rPr>
          <w:rFonts w:ascii="Cambria" w:hAnsi="Cambria" w:cs="Calibri"/>
          <w:color w:val="000000" w:themeColor="text1"/>
          <w:lang w:val="en-GB"/>
        </w:rPr>
        <w:t>.</w:t>
      </w:r>
    </w:p>
    <w:p w14:paraId="2044EA65" w14:textId="77777777" w:rsidR="00431BDF" w:rsidRPr="00C51D43" w:rsidRDefault="00431BDF" w:rsidP="007532DD">
      <w:pPr>
        <w:pStyle w:val="ListParagraph"/>
        <w:spacing w:line="480" w:lineRule="auto"/>
        <w:ind w:left="0"/>
        <w:rPr>
          <w:rFonts w:ascii="Cambria" w:hAnsi="Cambria" w:cs="Calibri"/>
          <w:lang w:val="en-GB"/>
        </w:rPr>
      </w:pPr>
    </w:p>
    <w:p w14:paraId="7929ED51" w14:textId="3E760FE9" w:rsidR="00D27CCE" w:rsidRPr="00C51D43" w:rsidRDefault="005220E8" w:rsidP="007532DD">
      <w:pPr>
        <w:pStyle w:val="ListParagraph"/>
        <w:spacing w:line="480" w:lineRule="auto"/>
        <w:ind w:left="0"/>
        <w:rPr>
          <w:rFonts w:ascii="Cambria" w:hAnsi="Cambria" w:cs="Calibri"/>
          <w:lang w:val="en-GB"/>
        </w:rPr>
      </w:pPr>
      <w:r w:rsidRPr="00C51D43">
        <w:rPr>
          <w:rFonts w:ascii="Cambria" w:hAnsi="Cambria" w:cs="Calibri"/>
          <w:lang w:val="en-GB"/>
        </w:rPr>
        <w:t>Another expanded I-position is I-as-Frans – the voice of the internali</w:t>
      </w:r>
      <w:r w:rsidR="00CD1224" w:rsidRPr="00C51D43">
        <w:rPr>
          <w:rFonts w:ascii="Cambria" w:hAnsi="Cambria" w:cs="Calibri"/>
          <w:lang w:val="en-GB"/>
        </w:rPr>
        <w:t>s</w:t>
      </w:r>
      <w:r w:rsidRPr="00C51D43">
        <w:rPr>
          <w:rFonts w:ascii="Cambria" w:hAnsi="Cambria" w:cs="Calibri"/>
          <w:lang w:val="en-GB"/>
        </w:rPr>
        <w:t xml:space="preserve">ed (now deceased) spouse which might be seen as a combination of the </w:t>
      </w:r>
      <w:r w:rsidR="00CD1224" w:rsidRPr="00C51D43">
        <w:rPr>
          <w:rFonts w:ascii="Cambria" w:hAnsi="Cambria" w:cs="Calibri"/>
          <w:lang w:val="en-GB"/>
        </w:rPr>
        <w:t>‘</w:t>
      </w:r>
      <w:r w:rsidRPr="00C51D43">
        <w:rPr>
          <w:rFonts w:ascii="Cambria" w:hAnsi="Cambria" w:cs="Calibri"/>
          <w:lang w:val="en-GB"/>
        </w:rPr>
        <w:t>real Frans</w:t>
      </w:r>
      <w:r w:rsidR="00CD1224" w:rsidRPr="00C51D43">
        <w:rPr>
          <w:rFonts w:ascii="Cambria" w:hAnsi="Cambria" w:cs="Calibri"/>
          <w:lang w:val="en-GB"/>
        </w:rPr>
        <w:t>’</w:t>
      </w:r>
      <w:r w:rsidRPr="00C51D43">
        <w:rPr>
          <w:rFonts w:ascii="Cambria" w:hAnsi="Cambria" w:cs="Calibri"/>
          <w:lang w:val="en-GB"/>
        </w:rPr>
        <w:t xml:space="preserve"> (</w:t>
      </w:r>
      <w:r w:rsidR="00CB59AA" w:rsidRPr="00C51D43">
        <w:rPr>
          <w:rFonts w:ascii="Cambria" w:hAnsi="Cambria" w:cs="Calibri"/>
          <w:lang w:val="en-GB"/>
        </w:rPr>
        <w:t>based on knowledge of the person and correspondence</w:t>
      </w:r>
      <w:r w:rsidRPr="00C51D43">
        <w:rPr>
          <w:rFonts w:ascii="Cambria" w:hAnsi="Cambria" w:cs="Calibri"/>
          <w:lang w:val="en-GB"/>
        </w:rPr>
        <w:t>) as well as the Frans hoped for (as we imagine on some level our partners wish to understand our points of view and will show their willingness</w:t>
      </w:r>
      <w:r w:rsidR="00AF43BD" w:rsidRPr="00C51D43">
        <w:rPr>
          <w:rFonts w:ascii="Cambria" w:hAnsi="Cambria" w:cs="Calibri"/>
          <w:lang w:val="en-GB"/>
        </w:rPr>
        <w:t xml:space="preserve"> to hear us</w:t>
      </w:r>
      <w:r w:rsidRPr="00C51D43">
        <w:rPr>
          <w:rFonts w:ascii="Cambria" w:hAnsi="Cambria" w:cs="Calibri"/>
          <w:lang w:val="en-GB"/>
        </w:rPr>
        <w:t>).</w:t>
      </w:r>
    </w:p>
    <w:p w14:paraId="3880EB0A" w14:textId="77777777" w:rsidR="009E4ED6" w:rsidRPr="00C51D43" w:rsidRDefault="009E4ED6" w:rsidP="007532DD">
      <w:pPr>
        <w:pStyle w:val="ListParagraph"/>
        <w:spacing w:line="480" w:lineRule="auto"/>
        <w:ind w:left="0"/>
        <w:rPr>
          <w:rFonts w:ascii="Cambria" w:hAnsi="Cambria" w:cs="Calibri"/>
          <w:lang w:val="en-GB"/>
        </w:rPr>
      </w:pPr>
    </w:p>
    <w:p w14:paraId="115596B6" w14:textId="524D24E7" w:rsidR="00F76070" w:rsidRPr="00C51D43" w:rsidRDefault="00D27CCE" w:rsidP="007532DD">
      <w:pPr>
        <w:pStyle w:val="ListParagraph"/>
        <w:numPr>
          <w:ilvl w:val="0"/>
          <w:numId w:val="2"/>
        </w:numPr>
        <w:spacing w:line="480" w:lineRule="auto"/>
        <w:ind w:left="0" w:firstLine="0"/>
        <w:rPr>
          <w:rFonts w:ascii="Cambria" w:hAnsi="Cambria" w:cs="Calibri"/>
          <w:lang w:val="en-GB"/>
        </w:rPr>
      </w:pPr>
      <w:r w:rsidRPr="00C51D43">
        <w:rPr>
          <w:rFonts w:ascii="Cambria" w:hAnsi="Cambria" w:cs="Calibri"/>
          <w:lang w:val="en-GB"/>
        </w:rPr>
        <w:t>Meta-positions</w:t>
      </w:r>
      <w:r w:rsidR="005220E8" w:rsidRPr="00C51D43">
        <w:rPr>
          <w:rFonts w:ascii="Cambria" w:hAnsi="Cambria" w:cs="Calibri"/>
          <w:lang w:val="en-GB"/>
        </w:rPr>
        <w:t>: In the dialogue above, the counsellor</w:t>
      </w:r>
      <w:r w:rsidR="00AD6E7D" w:rsidRPr="00C51D43">
        <w:rPr>
          <w:rFonts w:ascii="Cambria" w:hAnsi="Cambria" w:cs="Calibri"/>
          <w:lang w:val="en-GB"/>
        </w:rPr>
        <w:t xml:space="preserve"> clearly</w:t>
      </w:r>
      <w:r w:rsidR="005220E8" w:rsidRPr="00C51D43">
        <w:rPr>
          <w:rFonts w:ascii="Cambria" w:hAnsi="Cambria" w:cs="Calibri"/>
          <w:lang w:val="en-GB"/>
        </w:rPr>
        <w:t xml:space="preserve"> represents the </w:t>
      </w:r>
      <w:r w:rsidR="00C60406" w:rsidRPr="00C51D43">
        <w:rPr>
          <w:rFonts w:ascii="Cambria" w:hAnsi="Cambria" w:cs="Calibri"/>
          <w:lang w:val="en-GB"/>
        </w:rPr>
        <w:t xml:space="preserve">most essential </w:t>
      </w:r>
      <w:r w:rsidR="005220E8" w:rsidRPr="00C51D43">
        <w:rPr>
          <w:rFonts w:ascii="Cambria" w:hAnsi="Cambria" w:cs="Calibri"/>
          <w:lang w:val="en-GB"/>
        </w:rPr>
        <w:t>meta-position. This position moves smoothly between the other positions, facilitating a dialogue between the</w:t>
      </w:r>
      <w:r w:rsidR="00DF6B53" w:rsidRPr="00C51D43">
        <w:rPr>
          <w:rFonts w:ascii="Cambria" w:hAnsi="Cambria" w:cs="Calibri"/>
          <w:lang w:val="en-GB"/>
        </w:rPr>
        <w:t>m</w:t>
      </w:r>
      <w:r w:rsidR="005220E8" w:rsidRPr="00C51D43">
        <w:rPr>
          <w:rFonts w:ascii="Cambria" w:hAnsi="Cambria" w:cs="Calibri"/>
          <w:lang w:val="en-GB"/>
        </w:rPr>
        <w:t xml:space="preserve"> </w:t>
      </w:r>
      <w:r w:rsidR="00AD6E7D" w:rsidRPr="00C51D43">
        <w:rPr>
          <w:rFonts w:ascii="Cambria" w:hAnsi="Cambria" w:cs="Calibri"/>
          <w:lang w:val="en-GB"/>
        </w:rPr>
        <w:t xml:space="preserve">and creating dialogical space for a meaningful </w:t>
      </w:r>
      <w:r w:rsidR="00AD6E7D" w:rsidRPr="00C51D43">
        <w:rPr>
          <w:rFonts w:ascii="Cambria" w:hAnsi="Cambria" w:cs="Calibri"/>
          <w:lang w:val="en-GB"/>
        </w:rPr>
        <w:lastRenderedPageBreak/>
        <w:t>exchange</w:t>
      </w:r>
      <w:r w:rsidR="005220E8" w:rsidRPr="00C51D43">
        <w:rPr>
          <w:rFonts w:ascii="Cambria" w:hAnsi="Cambria" w:cs="Calibri"/>
          <w:lang w:val="en-GB"/>
        </w:rPr>
        <w:t>. This position represents the helicopter view that is also peacefully in charge and recogni</w:t>
      </w:r>
      <w:r w:rsidR="00CD1224" w:rsidRPr="00C51D43">
        <w:rPr>
          <w:rFonts w:ascii="Cambria" w:hAnsi="Cambria" w:cs="Calibri"/>
          <w:lang w:val="en-GB"/>
        </w:rPr>
        <w:t>s</w:t>
      </w:r>
      <w:r w:rsidR="005220E8" w:rsidRPr="00C51D43">
        <w:rPr>
          <w:rFonts w:ascii="Cambria" w:hAnsi="Cambria" w:cs="Calibri"/>
          <w:lang w:val="en-GB"/>
        </w:rPr>
        <w:t>es</w:t>
      </w:r>
      <w:r w:rsidR="00DF6B53" w:rsidRPr="00C51D43">
        <w:rPr>
          <w:rFonts w:ascii="Cambria" w:hAnsi="Cambria" w:cs="Calibri"/>
          <w:lang w:val="en-GB"/>
        </w:rPr>
        <w:t xml:space="preserve"> and holds gently</w:t>
      </w:r>
      <w:r w:rsidR="005220E8" w:rsidRPr="00C51D43">
        <w:rPr>
          <w:rFonts w:ascii="Cambria" w:hAnsi="Cambria" w:cs="Calibri"/>
          <w:lang w:val="en-GB"/>
        </w:rPr>
        <w:t xml:space="preserve"> the </w:t>
      </w:r>
      <w:r w:rsidR="00DF6B53" w:rsidRPr="00C51D43">
        <w:rPr>
          <w:rFonts w:ascii="Cambria" w:hAnsi="Cambria" w:cs="Calibri"/>
          <w:lang w:val="en-GB"/>
        </w:rPr>
        <w:t xml:space="preserve">whole </w:t>
      </w:r>
      <w:r w:rsidR="005220E8" w:rsidRPr="00C51D43">
        <w:rPr>
          <w:rFonts w:ascii="Cambria" w:hAnsi="Cambria" w:cs="Calibri"/>
          <w:lang w:val="en-GB"/>
        </w:rPr>
        <w:t>history at the heart of the conversation taking place.</w:t>
      </w:r>
      <w:r w:rsidR="00AD6E7D" w:rsidRPr="00C51D43">
        <w:rPr>
          <w:rFonts w:ascii="Cambria" w:hAnsi="Cambria" w:cs="Calibri"/>
          <w:lang w:val="en-GB"/>
        </w:rPr>
        <w:t xml:space="preserve"> </w:t>
      </w:r>
    </w:p>
    <w:p w14:paraId="3C2C7583" w14:textId="77777777" w:rsidR="00F76070" w:rsidRPr="00C51D43" w:rsidRDefault="00F76070" w:rsidP="007532DD">
      <w:pPr>
        <w:pStyle w:val="ListParagraph"/>
        <w:spacing w:line="480" w:lineRule="auto"/>
        <w:ind w:left="0"/>
        <w:rPr>
          <w:rFonts w:ascii="Cambria" w:hAnsi="Cambria" w:cs="Calibri"/>
          <w:lang w:val="en-GB"/>
        </w:rPr>
      </w:pPr>
    </w:p>
    <w:p w14:paraId="6ABC9664" w14:textId="4E029CCA" w:rsidR="00BF6A5D" w:rsidRPr="00C51D43" w:rsidRDefault="00AD6E7D" w:rsidP="007532DD">
      <w:pPr>
        <w:pStyle w:val="ListParagraph"/>
        <w:spacing w:line="480" w:lineRule="auto"/>
        <w:ind w:left="0"/>
        <w:rPr>
          <w:rFonts w:ascii="Cambria" w:hAnsi="Cambria" w:cs="Calibri"/>
          <w:lang w:val="en-GB"/>
        </w:rPr>
      </w:pPr>
      <w:r w:rsidRPr="00C51D43">
        <w:rPr>
          <w:rFonts w:ascii="Cambria" w:hAnsi="Cambria" w:cs="Calibri"/>
          <w:lang w:val="en-GB"/>
        </w:rPr>
        <w:t>This position does not take sides but acknowledges the relationships and context</w:t>
      </w:r>
      <w:r w:rsidR="00CB59AA" w:rsidRPr="00C51D43">
        <w:rPr>
          <w:rFonts w:ascii="Cambria" w:hAnsi="Cambria" w:cs="Calibri"/>
          <w:lang w:val="en-GB"/>
        </w:rPr>
        <w:t>s</w:t>
      </w:r>
      <w:r w:rsidRPr="00C51D43">
        <w:rPr>
          <w:rFonts w:ascii="Cambria" w:hAnsi="Cambria" w:cs="Calibri"/>
          <w:lang w:val="en-GB"/>
        </w:rPr>
        <w:t xml:space="preserve"> of the</w:t>
      </w:r>
      <w:r w:rsidR="00CB59AA" w:rsidRPr="00C51D43">
        <w:rPr>
          <w:rFonts w:ascii="Cambria" w:hAnsi="Cambria" w:cs="Calibri"/>
          <w:lang w:val="en-GB"/>
        </w:rPr>
        <w:t xml:space="preserve"> emergence of these</w:t>
      </w:r>
      <w:r w:rsidRPr="00C51D43">
        <w:rPr>
          <w:rFonts w:ascii="Cambria" w:hAnsi="Cambria" w:cs="Calibri"/>
          <w:lang w:val="en-GB"/>
        </w:rPr>
        <w:t xml:space="preserve"> positions.</w:t>
      </w:r>
      <w:r w:rsidR="00C60406" w:rsidRPr="00C51D43">
        <w:rPr>
          <w:rFonts w:ascii="Cambria" w:hAnsi="Cambria" w:cs="Calibri"/>
          <w:lang w:val="en-GB"/>
        </w:rPr>
        <w:t xml:space="preserve"> In various places in the dialogue ‘the counsellor’ pull</w:t>
      </w:r>
      <w:r w:rsidR="00F6324B" w:rsidRPr="00C51D43">
        <w:rPr>
          <w:rFonts w:ascii="Cambria" w:hAnsi="Cambria" w:cs="Calibri"/>
          <w:lang w:val="en-GB"/>
        </w:rPr>
        <w:t>ed</w:t>
      </w:r>
      <w:r w:rsidR="00C60406" w:rsidRPr="00C51D43">
        <w:rPr>
          <w:rFonts w:ascii="Cambria" w:hAnsi="Cambria" w:cs="Calibri"/>
          <w:lang w:val="en-GB"/>
        </w:rPr>
        <w:t xml:space="preserve"> together a variety of viewpoints and </w:t>
      </w:r>
      <w:r w:rsidR="00F6324B" w:rsidRPr="00C51D43">
        <w:rPr>
          <w:rFonts w:ascii="Cambria" w:hAnsi="Cambria" w:cs="Calibri"/>
          <w:lang w:val="en-GB"/>
        </w:rPr>
        <w:t>summari</w:t>
      </w:r>
      <w:r w:rsidR="00B5535D" w:rsidRPr="00C51D43">
        <w:rPr>
          <w:rFonts w:ascii="Cambria" w:hAnsi="Cambria" w:cs="Calibri"/>
          <w:lang w:val="en-GB"/>
        </w:rPr>
        <w:t>s</w:t>
      </w:r>
      <w:r w:rsidR="00F6324B" w:rsidRPr="00C51D43">
        <w:rPr>
          <w:rFonts w:ascii="Cambria" w:hAnsi="Cambria" w:cs="Calibri"/>
          <w:lang w:val="en-GB"/>
        </w:rPr>
        <w:t>ed</w:t>
      </w:r>
      <w:r w:rsidR="00C60406" w:rsidRPr="00C51D43">
        <w:rPr>
          <w:rFonts w:ascii="Cambria" w:hAnsi="Cambria" w:cs="Calibri"/>
          <w:lang w:val="en-GB"/>
        </w:rPr>
        <w:t xml:space="preserve"> </w:t>
      </w:r>
      <w:r w:rsidR="00F6324B" w:rsidRPr="00C51D43">
        <w:rPr>
          <w:rFonts w:ascii="Cambria" w:hAnsi="Cambria" w:cs="Calibri"/>
          <w:lang w:val="en-GB"/>
        </w:rPr>
        <w:t xml:space="preserve">the motivation and vulnerabilities of </w:t>
      </w:r>
      <w:r w:rsidR="00C60406" w:rsidRPr="00C51D43">
        <w:rPr>
          <w:rFonts w:ascii="Cambria" w:hAnsi="Cambria" w:cs="Calibri"/>
          <w:lang w:val="en-GB"/>
        </w:rPr>
        <w:t xml:space="preserve">each </w:t>
      </w:r>
      <w:r w:rsidR="00F6324B" w:rsidRPr="00C51D43">
        <w:rPr>
          <w:rFonts w:ascii="Cambria" w:hAnsi="Cambria" w:cs="Calibri"/>
          <w:lang w:val="en-GB"/>
        </w:rPr>
        <w:t>character</w:t>
      </w:r>
      <w:r w:rsidR="00C60406" w:rsidRPr="00C51D43">
        <w:rPr>
          <w:rFonts w:ascii="Cambria" w:hAnsi="Cambria" w:cs="Calibri"/>
          <w:lang w:val="en-GB"/>
        </w:rPr>
        <w:t xml:space="preserve">. Writing about my pain in the presence of this meta-position counsellor created space </w:t>
      </w:r>
      <w:r w:rsidR="00F6324B" w:rsidRPr="00C51D43">
        <w:rPr>
          <w:rFonts w:ascii="Cambria" w:hAnsi="Cambria" w:cs="Calibri"/>
          <w:lang w:val="en-GB"/>
        </w:rPr>
        <w:t xml:space="preserve">and safety </w:t>
      </w:r>
      <w:r w:rsidR="00C60406" w:rsidRPr="00C51D43">
        <w:rPr>
          <w:rFonts w:ascii="Cambria" w:hAnsi="Cambria" w:cs="Calibri"/>
          <w:lang w:val="en-GB"/>
        </w:rPr>
        <w:t xml:space="preserve">for </w:t>
      </w:r>
      <w:r w:rsidR="00F6324B" w:rsidRPr="00C51D43">
        <w:rPr>
          <w:rFonts w:ascii="Cambria" w:hAnsi="Cambria" w:cs="Calibri"/>
          <w:lang w:val="en-GB"/>
        </w:rPr>
        <w:t xml:space="preserve">my </w:t>
      </w:r>
      <w:r w:rsidR="00C60406" w:rsidRPr="00C51D43">
        <w:rPr>
          <w:rFonts w:ascii="Cambria" w:hAnsi="Cambria" w:cs="Calibri"/>
          <w:lang w:val="en-GB"/>
        </w:rPr>
        <w:t>feelings and needs within the dialogue</w:t>
      </w:r>
      <w:r w:rsidR="002337DB" w:rsidRPr="00C51D43">
        <w:rPr>
          <w:rFonts w:ascii="Cambria" w:hAnsi="Cambria" w:cs="Calibri"/>
          <w:lang w:val="en-GB"/>
        </w:rPr>
        <w:t xml:space="preserve">. It also expressed </w:t>
      </w:r>
      <w:r w:rsidR="00C60406" w:rsidRPr="00C51D43">
        <w:rPr>
          <w:rFonts w:ascii="Cambria" w:hAnsi="Cambria" w:cs="Calibri"/>
          <w:lang w:val="en-GB"/>
        </w:rPr>
        <w:t xml:space="preserve">potential motivations and liabilities </w:t>
      </w:r>
      <w:r w:rsidR="00BF6A5D" w:rsidRPr="00C51D43">
        <w:rPr>
          <w:rFonts w:ascii="Cambria" w:hAnsi="Cambria" w:cs="Calibri"/>
          <w:lang w:val="en-GB"/>
        </w:rPr>
        <w:t xml:space="preserve">of </w:t>
      </w:r>
      <w:r w:rsidR="00C60406" w:rsidRPr="00C51D43">
        <w:rPr>
          <w:rFonts w:ascii="Cambria" w:hAnsi="Cambria" w:cs="Calibri"/>
          <w:lang w:val="en-GB"/>
        </w:rPr>
        <w:t>each ‘</w:t>
      </w:r>
      <w:r w:rsidR="00F6324B" w:rsidRPr="00C51D43">
        <w:rPr>
          <w:rFonts w:ascii="Cambria" w:hAnsi="Cambria" w:cs="Calibri"/>
          <w:lang w:val="en-GB"/>
        </w:rPr>
        <w:t>I-position</w:t>
      </w:r>
      <w:r w:rsidR="00C60406" w:rsidRPr="00C51D43">
        <w:rPr>
          <w:rFonts w:ascii="Cambria" w:hAnsi="Cambria" w:cs="Calibri"/>
          <w:lang w:val="en-GB"/>
        </w:rPr>
        <w:t xml:space="preserve">’ </w:t>
      </w:r>
      <w:r w:rsidR="00BF6A5D" w:rsidRPr="00C51D43">
        <w:rPr>
          <w:rFonts w:ascii="Cambria" w:hAnsi="Cambria" w:cs="Calibri"/>
          <w:lang w:val="en-GB"/>
        </w:rPr>
        <w:t>in the</w:t>
      </w:r>
      <w:r w:rsidR="00C60406" w:rsidRPr="00C51D43">
        <w:rPr>
          <w:rFonts w:ascii="Cambria" w:hAnsi="Cambria" w:cs="Calibri"/>
          <w:lang w:val="en-GB"/>
        </w:rPr>
        <w:t xml:space="preserve"> conversation. </w:t>
      </w:r>
      <w:r w:rsidR="00F6324B" w:rsidRPr="00C51D43">
        <w:rPr>
          <w:rFonts w:ascii="Cambria" w:hAnsi="Cambria" w:cs="Calibri"/>
          <w:lang w:val="en-GB"/>
        </w:rPr>
        <w:t xml:space="preserve">In </w:t>
      </w:r>
      <w:r w:rsidR="00BF6A5D" w:rsidRPr="00C51D43">
        <w:rPr>
          <w:rFonts w:ascii="Cambria" w:hAnsi="Cambria" w:cs="Calibri"/>
          <w:lang w:val="en-GB"/>
        </w:rPr>
        <w:t xml:space="preserve">actual </w:t>
      </w:r>
      <w:r w:rsidR="00F6324B" w:rsidRPr="00C51D43">
        <w:rPr>
          <w:rFonts w:ascii="Cambria" w:hAnsi="Cambria" w:cs="Calibri"/>
          <w:lang w:val="en-GB"/>
        </w:rPr>
        <w:t>therapy, the counsellor does what a meta-position does and for the same reason</w:t>
      </w:r>
      <w:r w:rsidR="00BF6A5D" w:rsidRPr="00C51D43">
        <w:rPr>
          <w:rFonts w:ascii="Cambria" w:hAnsi="Cambria" w:cs="Calibri"/>
          <w:lang w:val="en-GB"/>
        </w:rPr>
        <w:t>s</w:t>
      </w:r>
      <w:r w:rsidR="00F6324B" w:rsidRPr="00C51D43">
        <w:rPr>
          <w:rFonts w:ascii="Cambria" w:hAnsi="Cambria" w:cs="Calibri"/>
          <w:lang w:val="en-GB"/>
        </w:rPr>
        <w:t>.</w:t>
      </w:r>
    </w:p>
    <w:p w14:paraId="0EB742C1" w14:textId="77777777" w:rsidR="00BF6A5D" w:rsidRPr="00C51D43" w:rsidRDefault="00BF6A5D" w:rsidP="007532DD">
      <w:pPr>
        <w:pStyle w:val="ListParagraph"/>
        <w:spacing w:line="480" w:lineRule="auto"/>
        <w:ind w:left="0"/>
        <w:rPr>
          <w:rFonts w:ascii="Cambria" w:hAnsi="Cambria" w:cs="Calibri"/>
          <w:lang w:val="en-GB"/>
        </w:rPr>
      </w:pPr>
    </w:p>
    <w:p w14:paraId="58822FAA" w14:textId="632AABDE" w:rsidR="00D27CCE" w:rsidRPr="00C51D43" w:rsidRDefault="00F6324B" w:rsidP="007532DD">
      <w:pPr>
        <w:pStyle w:val="ListParagraph"/>
        <w:spacing w:line="480" w:lineRule="auto"/>
        <w:ind w:left="0"/>
        <w:rPr>
          <w:rFonts w:ascii="Cambria" w:hAnsi="Cambria" w:cs="Calibri"/>
          <w:lang w:val="en-GB"/>
        </w:rPr>
      </w:pPr>
      <w:r w:rsidRPr="00C51D43">
        <w:rPr>
          <w:rFonts w:ascii="Cambria" w:hAnsi="Cambria" w:cs="Calibri"/>
          <w:lang w:val="en-GB"/>
        </w:rPr>
        <w:t>The experience of noticing</w:t>
      </w:r>
      <w:r w:rsidR="00BF6A5D" w:rsidRPr="00C51D43">
        <w:rPr>
          <w:rFonts w:ascii="Cambria" w:hAnsi="Cambria" w:cs="Calibri"/>
          <w:lang w:val="en-GB"/>
        </w:rPr>
        <w:t xml:space="preserve"> and feeling</w:t>
      </w:r>
      <w:r w:rsidRPr="00C51D43">
        <w:rPr>
          <w:rFonts w:ascii="Cambria" w:hAnsi="Cambria" w:cs="Calibri"/>
          <w:lang w:val="en-GB"/>
        </w:rPr>
        <w:t xml:space="preserve"> that such a position is available </w:t>
      </w:r>
      <w:r w:rsidR="00BF6A5D" w:rsidRPr="00C51D43">
        <w:rPr>
          <w:rFonts w:ascii="Cambria" w:hAnsi="Cambria" w:cs="Calibri"/>
          <w:lang w:val="en-GB"/>
        </w:rPr>
        <w:t xml:space="preserve">from </w:t>
      </w:r>
      <w:r w:rsidRPr="00C51D43">
        <w:rPr>
          <w:rFonts w:ascii="Cambria" w:hAnsi="Cambria" w:cs="Calibri"/>
          <w:lang w:val="en-GB"/>
        </w:rPr>
        <w:t>within (and is not dependent on an actual outside person) can be very calming and can expand one’s personal agency in the moments when a problem seems urgent and unresolvable.</w:t>
      </w:r>
    </w:p>
    <w:p w14:paraId="5003D5F2" w14:textId="77777777" w:rsidR="00C60406" w:rsidRPr="00C51D43" w:rsidRDefault="00C60406" w:rsidP="007532DD">
      <w:pPr>
        <w:pStyle w:val="ListParagraph"/>
        <w:spacing w:line="480" w:lineRule="auto"/>
        <w:ind w:left="0"/>
        <w:rPr>
          <w:rFonts w:ascii="Cambria" w:hAnsi="Cambria" w:cs="Calibri"/>
          <w:lang w:val="en-GB"/>
        </w:rPr>
      </w:pPr>
    </w:p>
    <w:p w14:paraId="2747547B" w14:textId="5545CFB7" w:rsidR="009D2DAA" w:rsidRPr="00C51D43" w:rsidRDefault="00D27CCE" w:rsidP="007532DD">
      <w:pPr>
        <w:pStyle w:val="ListParagraph"/>
        <w:numPr>
          <w:ilvl w:val="0"/>
          <w:numId w:val="2"/>
        </w:numPr>
        <w:spacing w:line="480" w:lineRule="auto"/>
        <w:ind w:left="0" w:firstLine="0"/>
        <w:rPr>
          <w:rFonts w:ascii="Cambria" w:hAnsi="Cambria" w:cs="Calibri"/>
          <w:lang w:val="en-GB"/>
        </w:rPr>
      </w:pPr>
      <w:r w:rsidRPr="00C51D43">
        <w:rPr>
          <w:rFonts w:ascii="Cambria" w:hAnsi="Cambria" w:cs="Calibri"/>
          <w:lang w:val="en-GB"/>
        </w:rPr>
        <w:t>Promot</w:t>
      </w:r>
      <w:r w:rsidR="005220E8" w:rsidRPr="00C51D43">
        <w:rPr>
          <w:rFonts w:ascii="Cambria" w:hAnsi="Cambria" w:cs="Calibri"/>
          <w:lang w:val="en-GB"/>
        </w:rPr>
        <w:t>e</w:t>
      </w:r>
      <w:r w:rsidRPr="00C51D43">
        <w:rPr>
          <w:rFonts w:ascii="Cambria" w:hAnsi="Cambria" w:cs="Calibri"/>
          <w:lang w:val="en-GB"/>
        </w:rPr>
        <w:t>r position</w:t>
      </w:r>
      <w:r w:rsidR="00BF6A5D" w:rsidRPr="00C51D43">
        <w:rPr>
          <w:rFonts w:ascii="Cambria" w:hAnsi="Cambria" w:cs="Calibri"/>
          <w:lang w:val="en-GB"/>
        </w:rPr>
        <w:t>s</w:t>
      </w:r>
      <w:r w:rsidR="005220E8" w:rsidRPr="00C51D43">
        <w:rPr>
          <w:rFonts w:ascii="Cambria" w:hAnsi="Cambria" w:cs="Calibri"/>
          <w:lang w:val="en-GB"/>
        </w:rPr>
        <w:t xml:space="preserve">: </w:t>
      </w:r>
      <w:r w:rsidR="00AD6E7D" w:rsidRPr="00C51D43">
        <w:rPr>
          <w:rFonts w:ascii="Cambria" w:hAnsi="Cambria" w:cs="Calibri"/>
          <w:lang w:val="en-GB"/>
        </w:rPr>
        <w:t>w</w:t>
      </w:r>
      <w:r w:rsidR="005220E8" w:rsidRPr="00C51D43">
        <w:rPr>
          <w:rFonts w:ascii="Cambria" w:hAnsi="Cambria" w:cs="Calibri"/>
          <w:lang w:val="en-GB"/>
        </w:rPr>
        <w:t xml:space="preserve">hile the meta-position </w:t>
      </w:r>
      <w:r w:rsidR="0040354C" w:rsidRPr="00C51D43">
        <w:rPr>
          <w:rFonts w:ascii="Cambria" w:hAnsi="Cambria" w:cs="Calibri"/>
          <w:lang w:val="en-GB"/>
        </w:rPr>
        <w:t xml:space="preserve">in the writing exercise in the form of the </w:t>
      </w:r>
      <w:r w:rsidR="005220E8" w:rsidRPr="00C51D43">
        <w:rPr>
          <w:rFonts w:ascii="Cambria" w:hAnsi="Cambria" w:cs="Calibri"/>
          <w:lang w:val="en-GB"/>
        </w:rPr>
        <w:t xml:space="preserve">counsellor </w:t>
      </w:r>
      <w:r w:rsidR="0040354C" w:rsidRPr="00C51D43">
        <w:rPr>
          <w:rFonts w:ascii="Cambria" w:hAnsi="Cambria" w:cs="Calibri"/>
          <w:lang w:val="en-GB"/>
        </w:rPr>
        <w:t xml:space="preserve">already </w:t>
      </w:r>
      <w:r w:rsidR="005220E8" w:rsidRPr="00C51D43">
        <w:rPr>
          <w:rFonts w:ascii="Cambria" w:hAnsi="Cambria" w:cs="Calibri"/>
          <w:lang w:val="en-GB"/>
        </w:rPr>
        <w:t xml:space="preserve">encourages openness to the future, </w:t>
      </w:r>
      <w:r w:rsidR="00924A50" w:rsidRPr="00C51D43">
        <w:rPr>
          <w:rFonts w:ascii="Cambria" w:hAnsi="Cambria" w:cs="Calibri"/>
          <w:lang w:val="en-GB"/>
        </w:rPr>
        <w:t>the</w:t>
      </w:r>
      <w:r w:rsidR="00AD6E7D" w:rsidRPr="00C51D43">
        <w:rPr>
          <w:rFonts w:ascii="Cambria" w:hAnsi="Cambria" w:cs="Calibri"/>
          <w:lang w:val="en-GB"/>
        </w:rPr>
        <w:t xml:space="preserve"> promoter</w:t>
      </w:r>
      <w:r w:rsidR="005220E8" w:rsidRPr="00C51D43">
        <w:rPr>
          <w:rFonts w:ascii="Cambria" w:hAnsi="Cambria" w:cs="Calibri"/>
          <w:lang w:val="en-GB"/>
        </w:rPr>
        <w:t xml:space="preserve"> position takes this further and represents a position that makes it possible to a</w:t>
      </w:r>
      <w:r w:rsidR="002153C6" w:rsidRPr="00C51D43">
        <w:rPr>
          <w:rFonts w:ascii="Cambria" w:hAnsi="Cambria" w:cs="Calibri"/>
          <w:lang w:val="en-GB"/>
        </w:rPr>
        <w:t>ct</w:t>
      </w:r>
      <w:r w:rsidR="0040354C" w:rsidRPr="00C51D43">
        <w:rPr>
          <w:rFonts w:ascii="Cambria" w:hAnsi="Cambria" w:cs="Calibri"/>
          <w:lang w:val="en-GB"/>
        </w:rPr>
        <w:t xml:space="preserve">, to </w:t>
      </w:r>
      <w:r w:rsidR="002153C6" w:rsidRPr="00C51D43">
        <w:rPr>
          <w:rFonts w:ascii="Cambria" w:hAnsi="Cambria" w:cs="Calibri"/>
          <w:lang w:val="en-GB"/>
        </w:rPr>
        <w:t xml:space="preserve">create new and </w:t>
      </w:r>
      <w:r w:rsidR="0040354C" w:rsidRPr="00C51D43">
        <w:rPr>
          <w:rFonts w:ascii="Cambria" w:hAnsi="Cambria" w:cs="Calibri"/>
          <w:lang w:val="en-GB"/>
        </w:rPr>
        <w:t xml:space="preserve">integrate </w:t>
      </w:r>
      <w:r w:rsidR="002153C6" w:rsidRPr="00C51D43">
        <w:rPr>
          <w:rFonts w:ascii="Cambria" w:hAnsi="Cambria" w:cs="Calibri"/>
          <w:lang w:val="en-GB"/>
        </w:rPr>
        <w:t xml:space="preserve">existing </w:t>
      </w:r>
      <w:r w:rsidR="0040354C" w:rsidRPr="00C51D43">
        <w:rPr>
          <w:rFonts w:ascii="Cambria" w:hAnsi="Cambria" w:cs="Calibri"/>
          <w:lang w:val="en-GB"/>
        </w:rPr>
        <w:t>positions and to express a perspective that is truly open</w:t>
      </w:r>
      <w:r w:rsidR="009D2DAA" w:rsidRPr="00C51D43">
        <w:rPr>
          <w:rFonts w:ascii="Cambria" w:hAnsi="Cambria" w:cs="Calibri"/>
          <w:lang w:val="en-GB"/>
        </w:rPr>
        <w:t xml:space="preserve"> and innovative</w:t>
      </w:r>
      <w:r w:rsidR="005220E8" w:rsidRPr="00C51D43">
        <w:rPr>
          <w:rFonts w:ascii="Cambria" w:hAnsi="Cambria" w:cs="Calibri"/>
          <w:lang w:val="en-GB"/>
        </w:rPr>
        <w:t>. In the story I tell above, the writer</w:t>
      </w:r>
      <w:r w:rsidR="00BA062B" w:rsidRPr="00C51D43">
        <w:rPr>
          <w:rFonts w:ascii="Cambria" w:hAnsi="Cambria" w:cs="Calibri"/>
          <w:lang w:val="en-GB"/>
        </w:rPr>
        <w:t>/</w:t>
      </w:r>
      <w:r w:rsidR="00B5535D" w:rsidRPr="00C51D43">
        <w:rPr>
          <w:rFonts w:ascii="Cambria" w:hAnsi="Cambria" w:cs="Calibri"/>
          <w:lang w:val="en-GB"/>
        </w:rPr>
        <w:t xml:space="preserve"> </w:t>
      </w:r>
      <w:r w:rsidR="00BA062B" w:rsidRPr="00C51D43">
        <w:rPr>
          <w:rFonts w:ascii="Cambria" w:hAnsi="Cambria" w:cs="Calibri"/>
          <w:lang w:val="en-GB"/>
        </w:rPr>
        <w:t>narrator</w:t>
      </w:r>
      <w:r w:rsidR="005220E8" w:rsidRPr="00C51D43">
        <w:rPr>
          <w:rFonts w:ascii="Cambria" w:hAnsi="Cambria" w:cs="Calibri"/>
          <w:lang w:val="en-GB"/>
        </w:rPr>
        <w:t xml:space="preserve"> </w:t>
      </w:r>
      <w:r w:rsidR="00924A50" w:rsidRPr="00C51D43">
        <w:rPr>
          <w:rFonts w:ascii="Cambria" w:hAnsi="Cambria" w:cs="Calibri"/>
          <w:lang w:val="en-GB"/>
        </w:rPr>
        <w:t xml:space="preserve">(and researcher of the process) </w:t>
      </w:r>
      <w:r w:rsidR="0040354C" w:rsidRPr="00C51D43">
        <w:rPr>
          <w:rFonts w:ascii="Cambria" w:hAnsi="Cambria" w:cs="Calibri"/>
          <w:lang w:val="en-GB"/>
        </w:rPr>
        <w:t xml:space="preserve">can be seen as </w:t>
      </w:r>
      <w:r w:rsidR="00BA062B" w:rsidRPr="00C51D43">
        <w:rPr>
          <w:rFonts w:ascii="Cambria" w:hAnsi="Cambria" w:cs="Calibri"/>
          <w:lang w:val="en-GB"/>
        </w:rPr>
        <w:t xml:space="preserve">key </w:t>
      </w:r>
      <w:r w:rsidR="005220E8" w:rsidRPr="00C51D43">
        <w:rPr>
          <w:rFonts w:ascii="Cambria" w:hAnsi="Cambria" w:cs="Calibri"/>
          <w:lang w:val="en-GB"/>
        </w:rPr>
        <w:t>promoter position</w:t>
      </w:r>
      <w:r w:rsidR="00D87DAA" w:rsidRPr="00C51D43">
        <w:rPr>
          <w:rFonts w:ascii="Cambria" w:hAnsi="Cambria" w:cs="Calibri"/>
          <w:lang w:val="en-GB"/>
        </w:rPr>
        <w:t>s</w:t>
      </w:r>
      <w:r w:rsidR="00924A50" w:rsidRPr="00C51D43">
        <w:rPr>
          <w:rFonts w:ascii="Cambria" w:hAnsi="Cambria" w:cs="Calibri"/>
          <w:lang w:val="en-GB"/>
        </w:rPr>
        <w:t xml:space="preserve">. Not only does the writer enter into the scenario in </w:t>
      </w:r>
      <w:r w:rsidR="00BA062B" w:rsidRPr="00C51D43">
        <w:rPr>
          <w:rFonts w:ascii="Cambria" w:hAnsi="Cambria" w:cs="Calibri"/>
          <w:lang w:val="en-GB"/>
        </w:rPr>
        <w:t xml:space="preserve">open </w:t>
      </w:r>
      <w:r w:rsidR="00924A50" w:rsidRPr="00C51D43">
        <w:rPr>
          <w:rFonts w:ascii="Cambria" w:hAnsi="Cambria" w:cs="Calibri"/>
          <w:lang w:val="en-GB"/>
        </w:rPr>
        <w:t>willingness to find what is there, she also describes the</w:t>
      </w:r>
      <w:r w:rsidR="00F6324B" w:rsidRPr="00C51D43">
        <w:rPr>
          <w:rFonts w:ascii="Cambria" w:hAnsi="Cambria" w:cs="Calibri"/>
          <w:lang w:val="en-GB"/>
        </w:rPr>
        <w:t xml:space="preserve"> entire process, combining the creative and academic</w:t>
      </w:r>
      <w:r w:rsidR="00D87DAA" w:rsidRPr="00C51D43">
        <w:rPr>
          <w:rFonts w:ascii="Cambria" w:hAnsi="Cambria" w:cs="Calibri"/>
          <w:lang w:val="en-GB"/>
        </w:rPr>
        <w:t xml:space="preserve"> in effective ways</w:t>
      </w:r>
      <w:r w:rsidR="009C4B0E" w:rsidRPr="00C51D43">
        <w:rPr>
          <w:rFonts w:ascii="Cambria" w:hAnsi="Cambria" w:cs="Calibri"/>
          <w:lang w:val="en-GB"/>
        </w:rPr>
        <w:t>.</w:t>
      </w:r>
      <w:r w:rsidR="00924A50" w:rsidRPr="00C51D43">
        <w:rPr>
          <w:rFonts w:ascii="Cambria" w:hAnsi="Cambria" w:cs="Calibri"/>
          <w:lang w:val="en-GB"/>
        </w:rPr>
        <w:t xml:space="preserve"> </w:t>
      </w:r>
      <w:r w:rsidR="00F5185C" w:rsidRPr="00C51D43">
        <w:rPr>
          <w:rFonts w:ascii="Cambria" w:hAnsi="Cambria" w:cs="Calibri"/>
          <w:lang w:val="en-GB"/>
        </w:rPr>
        <w:t>The</w:t>
      </w:r>
      <w:r w:rsidR="009C4B0E" w:rsidRPr="00C51D43">
        <w:rPr>
          <w:rFonts w:ascii="Cambria" w:hAnsi="Cambria" w:cs="Calibri"/>
          <w:lang w:val="en-GB"/>
        </w:rPr>
        <w:t xml:space="preserve"> </w:t>
      </w:r>
      <w:r w:rsidR="00D936FF" w:rsidRPr="00C51D43">
        <w:rPr>
          <w:rFonts w:ascii="Cambria" w:hAnsi="Cambria" w:cs="Calibri"/>
          <w:lang w:val="en-GB"/>
        </w:rPr>
        <w:t xml:space="preserve">voice of </w:t>
      </w:r>
      <w:r w:rsidR="00CD1224" w:rsidRPr="00C51D43">
        <w:rPr>
          <w:rFonts w:ascii="Cambria" w:hAnsi="Cambria" w:cs="Calibri"/>
          <w:lang w:val="en-GB"/>
        </w:rPr>
        <w:t>‘</w:t>
      </w:r>
      <w:r w:rsidR="00D936FF" w:rsidRPr="00C51D43">
        <w:rPr>
          <w:rFonts w:ascii="Cambria" w:hAnsi="Cambria" w:cs="Calibri"/>
          <w:lang w:val="en-GB"/>
        </w:rPr>
        <w:t>justice</w:t>
      </w:r>
      <w:r w:rsidR="00CD1224" w:rsidRPr="00C51D43">
        <w:rPr>
          <w:rFonts w:ascii="Cambria" w:hAnsi="Cambria" w:cs="Calibri"/>
          <w:lang w:val="en-GB"/>
        </w:rPr>
        <w:t>’</w:t>
      </w:r>
      <w:r w:rsidR="00BF6A5D" w:rsidRPr="00C51D43">
        <w:rPr>
          <w:rFonts w:ascii="Cambria" w:hAnsi="Cambria" w:cs="Calibri"/>
          <w:lang w:val="en-GB"/>
        </w:rPr>
        <w:t xml:space="preserve"> as</w:t>
      </w:r>
      <w:r w:rsidR="00D87DAA" w:rsidRPr="00C51D43">
        <w:rPr>
          <w:rFonts w:ascii="Cambria" w:hAnsi="Cambria" w:cs="Calibri"/>
          <w:lang w:val="en-GB"/>
        </w:rPr>
        <w:t xml:space="preserve"> </w:t>
      </w:r>
      <w:r w:rsidR="009E2EE3" w:rsidRPr="00C51D43">
        <w:rPr>
          <w:rFonts w:ascii="Cambria" w:hAnsi="Cambria" w:cs="Calibri"/>
          <w:lang w:val="en-GB"/>
        </w:rPr>
        <w:t>truth and kindness</w:t>
      </w:r>
      <w:r w:rsidR="00BF6A5D" w:rsidRPr="00C51D43">
        <w:rPr>
          <w:rFonts w:ascii="Cambria" w:hAnsi="Cambria" w:cs="Calibri"/>
          <w:lang w:val="en-GB"/>
        </w:rPr>
        <w:t xml:space="preserve"> may also serve as a </w:t>
      </w:r>
      <w:r w:rsidR="00BF6A5D" w:rsidRPr="00C51D43">
        <w:rPr>
          <w:rFonts w:ascii="Cambria" w:hAnsi="Cambria" w:cs="Calibri"/>
          <w:lang w:val="en-GB"/>
        </w:rPr>
        <w:lastRenderedPageBreak/>
        <w:t xml:space="preserve">promoter position, for instance in </w:t>
      </w:r>
      <w:r w:rsidR="00D87DAA" w:rsidRPr="00C51D43">
        <w:rPr>
          <w:rFonts w:ascii="Cambria" w:hAnsi="Cambria" w:cs="Calibri"/>
          <w:lang w:val="en-GB"/>
        </w:rPr>
        <w:t>naming its deep value to the author</w:t>
      </w:r>
      <w:r w:rsidR="00BF6A5D" w:rsidRPr="00C51D43">
        <w:rPr>
          <w:rFonts w:ascii="Cambria" w:hAnsi="Cambria" w:cs="Calibri"/>
          <w:lang w:val="en-GB"/>
        </w:rPr>
        <w:t xml:space="preserve">, she is (I am) enabled to base future choices </w:t>
      </w:r>
      <w:r w:rsidR="003F40C9" w:rsidRPr="00C51D43">
        <w:rPr>
          <w:rFonts w:ascii="Cambria" w:hAnsi="Cambria" w:cs="Calibri"/>
          <w:lang w:val="en-GB"/>
        </w:rPr>
        <w:t>up</w:t>
      </w:r>
      <w:r w:rsidR="00BF6A5D" w:rsidRPr="00C51D43">
        <w:rPr>
          <w:rFonts w:ascii="Cambria" w:hAnsi="Cambria" w:cs="Calibri"/>
          <w:lang w:val="en-GB"/>
        </w:rPr>
        <w:t xml:space="preserve">on it. </w:t>
      </w:r>
    </w:p>
    <w:p w14:paraId="7680C63A" w14:textId="77777777" w:rsidR="009D2DAA" w:rsidRPr="00C51D43" w:rsidRDefault="009D2DAA" w:rsidP="007532DD">
      <w:pPr>
        <w:pStyle w:val="ListParagraph"/>
        <w:spacing w:line="480" w:lineRule="auto"/>
        <w:ind w:left="0"/>
        <w:rPr>
          <w:rFonts w:ascii="Cambria" w:hAnsi="Cambria" w:cs="Calibri"/>
          <w:lang w:val="en-GB"/>
        </w:rPr>
      </w:pPr>
    </w:p>
    <w:p w14:paraId="6688DD8E" w14:textId="1E93FC35" w:rsidR="00247816" w:rsidRPr="00C51D43" w:rsidRDefault="009C4B0E" w:rsidP="007532DD">
      <w:pPr>
        <w:pStyle w:val="ListParagraph"/>
        <w:spacing w:line="480" w:lineRule="auto"/>
        <w:ind w:left="0"/>
        <w:rPr>
          <w:rFonts w:ascii="Cambria" w:hAnsi="Cambria" w:cs="Calibri"/>
          <w:lang w:val="en-GB"/>
        </w:rPr>
      </w:pPr>
      <w:r w:rsidRPr="00C51D43">
        <w:rPr>
          <w:rFonts w:ascii="Cambria" w:hAnsi="Cambria" w:cs="Calibri"/>
          <w:lang w:val="en-GB"/>
        </w:rPr>
        <w:t xml:space="preserve">In the article as a whole there are several other glimpses of promoter positions: the heroine on the hero’s journey of grief, the academic researcher </w:t>
      </w:r>
      <w:r w:rsidR="00FF5352" w:rsidRPr="00C51D43">
        <w:rPr>
          <w:rFonts w:ascii="Cambria" w:hAnsi="Cambria" w:cs="Calibri"/>
          <w:lang w:val="en-GB"/>
        </w:rPr>
        <w:t>with a growth mindset, and</w:t>
      </w:r>
      <w:r w:rsidR="00BF6A5D" w:rsidRPr="00C51D43">
        <w:rPr>
          <w:rFonts w:ascii="Cambria" w:hAnsi="Cambria" w:cs="Calibri"/>
          <w:lang w:val="en-GB"/>
        </w:rPr>
        <w:t xml:space="preserve"> </w:t>
      </w:r>
      <w:r w:rsidR="003F40C9" w:rsidRPr="00C51D43">
        <w:rPr>
          <w:rFonts w:ascii="Cambria" w:hAnsi="Cambria" w:cs="Calibri"/>
          <w:lang w:val="en-GB"/>
        </w:rPr>
        <w:t xml:space="preserve">even </w:t>
      </w:r>
      <w:r w:rsidR="00F5185C" w:rsidRPr="00C51D43">
        <w:rPr>
          <w:rFonts w:ascii="Cambria" w:hAnsi="Cambria" w:cs="Calibri"/>
          <w:lang w:val="en-GB"/>
        </w:rPr>
        <w:t>the hammock</w:t>
      </w:r>
      <w:r w:rsidR="00D87DAA" w:rsidRPr="00C51D43">
        <w:rPr>
          <w:rFonts w:ascii="Cambria" w:hAnsi="Cambria" w:cs="Calibri"/>
          <w:lang w:val="en-GB"/>
        </w:rPr>
        <w:t>, a metaphorical</w:t>
      </w:r>
      <w:r w:rsidR="00F5185C" w:rsidRPr="00C51D43">
        <w:rPr>
          <w:rFonts w:ascii="Cambria" w:hAnsi="Cambria" w:cs="Calibri"/>
          <w:lang w:val="en-GB"/>
        </w:rPr>
        <w:t xml:space="preserve"> </w:t>
      </w:r>
      <w:r w:rsidR="00F6324B" w:rsidRPr="00C51D43">
        <w:rPr>
          <w:rFonts w:ascii="Cambria" w:hAnsi="Cambria" w:cs="Calibri"/>
          <w:lang w:val="en-GB"/>
        </w:rPr>
        <w:t>‘</w:t>
      </w:r>
      <w:r w:rsidR="00F5185C" w:rsidRPr="00C51D43">
        <w:rPr>
          <w:rFonts w:ascii="Cambria" w:hAnsi="Cambria" w:cs="Calibri"/>
          <w:lang w:val="en-GB"/>
        </w:rPr>
        <w:t xml:space="preserve">safety </w:t>
      </w:r>
      <w:r w:rsidR="00F6324B" w:rsidRPr="00C51D43">
        <w:rPr>
          <w:rFonts w:ascii="Cambria" w:hAnsi="Cambria" w:cs="Calibri"/>
          <w:lang w:val="en-GB"/>
        </w:rPr>
        <w:t xml:space="preserve">net’ </w:t>
      </w:r>
      <w:r w:rsidR="003F40C9" w:rsidRPr="00C51D43">
        <w:rPr>
          <w:rFonts w:ascii="Cambria" w:hAnsi="Cambria" w:cs="Calibri"/>
          <w:lang w:val="en-GB"/>
        </w:rPr>
        <w:t xml:space="preserve">– a place to go when truth and kindness are </w:t>
      </w:r>
      <w:r w:rsidR="000976C8" w:rsidRPr="00C51D43">
        <w:rPr>
          <w:rFonts w:ascii="Cambria" w:hAnsi="Cambria" w:cs="Calibri"/>
          <w:lang w:val="en-GB"/>
        </w:rPr>
        <w:t xml:space="preserve">found </w:t>
      </w:r>
      <w:r w:rsidR="003F40C9" w:rsidRPr="00C51D43">
        <w:rPr>
          <w:rFonts w:ascii="Cambria" w:hAnsi="Cambria" w:cs="Calibri"/>
          <w:lang w:val="en-GB"/>
        </w:rPr>
        <w:t>wanting</w:t>
      </w:r>
      <w:r w:rsidR="000976C8" w:rsidRPr="00C51D43">
        <w:rPr>
          <w:rFonts w:ascii="Cambria" w:hAnsi="Cambria" w:cs="Calibri"/>
          <w:lang w:val="en-GB"/>
        </w:rPr>
        <w:t>. Here</w:t>
      </w:r>
      <w:r w:rsidR="003F40C9" w:rsidRPr="00C51D43">
        <w:rPr>
          <w:rFonts w:ascii="Cambria" w:hAnsi="Cambria" w:cs="Calibri"/>
          <w:lang w:val="en-GB"/>
        </w:rPr>
        <w:t xml:space="preserve"> the author can rest, reflect and step back into the world</w:t>
      </w:r>
      <w:r w:rsidR="000976C8" w:rsidRPr="00C51D43">
        <w:rPr>
          <w:rFonts w:ascii="Cambria" w:hAnsi="Cambria" w:cs="Calibri"/>
          <w:lang w:val="en-GB"/>
        </w:rPr>
        <w:t xml:space="preserve"> more consciously</w:t>
      </w:r>
      <w:r w:rsidR="003F40C9" w:rsidRPr="00C51D43">
        <w:rPr>
          <w:rFonts w:ascii="Cambria" w:hAnsi="Cambria" w:cs="Calibri"/>
          <w:lang w:val="en-GB"/>
        </w:rPr>
        <w:t>.</w:t>
      </w:r>
    </w:p>
    <w:p w14:paraId="7BCA726F" w14:textId="77777777" w:rsidR="00247816" w:rsidRPr="00C51D43" w:rsidRDefault="00247816" w:rsidP="006F5DAF">
      <w:pPr>
        <w:pStyle w:val="ListParagraph"/>
        <w:spacing w:line="480" w:lineRule="auto"/>
        <w:rPr>
          <w:rFonts w:ascii="Cambria" w:hAnsi="Cambria" w:cs="Calibri"/>
          <w:lang w:val="en-GB"/>
        </w:rPr>
      </w:pPr>
    </w:p>
    <w:p w14:paraId="7565D5C1" w14:textId="10330D0E" w:rsidR="00247816" w:rsidRPr="00C51D43" w:rsidRDefault="00247816" w:rsidP="006F5DAF">
      <w:pPr>
        <w:spacing w:line="480" w:lineRule="auto"/>
        <w:rPr>
          <w:rFonts w:ascii="Cambria" w:hAnsi="Cambria" w:cs="Calibri"/>
          <w:b/>
          <w:bCs/>
          <w:lang w:val="en-GB"/>
        </w:rPr>
      </w:pPr>
      <w:r w:rsidRPr="00C51D43">
        <w:rPr>
          <w:rFonts w:ascii="Cambria" w:hAnsi="Cambria" w:cs="Calibri"/>
          <w:b/>
          <w:bCs/>
          <w:lang w:val="en-GB"/>
        </w:rPr>
        <w:t xml:space="preserve">Final </w:t>
      </w:r>
      <w:r w:rsidR="00B5535D" w:rsidRPr="00C51D43">
        <w:rPr>
          <w:rFonts w:ascii="Cambria" w:hAnsi="Cambria" w:cs="Calibri"/>
          <w:b/>
          <w:bCs/>
          <w:lang w:val="en-GB"/>
        </w:rPr>
        <w:t>W</w:t>
      </w:r>
      <w:r w:rsidR="00372502" w:rsidRPr="00C51D43">
        <w:rPr>
          <w:rFonts w:ascii="Cambria" w:hAnsi="Cambria" w:cs="Calibri"/>
          <w:b/>
          <w:bCs/>
          <w:lang w:val="en-GB"/>
        </w:rPr>
        <w:t xml:space="preserve">riting </w:t>
      </w:r>
      <w:r w:rsidR="00B5535D" w:rsidRPr="00C51D43">
        <w:rPr>
          <w:rFonts w:ascii="Cambria" w:hAnsi="Cambria" w:cs="Calibri"/>
          <w:b/>
          <w:bCs/>
          <w:lang w:val="en-GB"/>
        </w:rPr>
        <w:t>R</w:t>
      </w:r>
      <w:r w:rsidRPr="00C51D43">
        <w:rPr>
          <w:rFonts w:ascii="Cambria" w:hAnsi="Cambria" w:cs="Calibri"/>
          <w:b/>
          <w:bCs/>
          <w:lang w:val="en-GB"/>
        </w:rPr>
        <w:t>eflection</w:t>
      </w:r>
    </w:p>
    <w:p w14:paraId="797CA391" w14:textId="4A5C6F60" w:rsidR="00247816" w:rsidRPr="00C51D43" w:rsidRDefault="00247816" w:rsidP="006F5DAF">
      <w:pPr>
        <w:spacing w:line="480" w:lineRule="auto"/>
        <w:rPr>
          <w:rFonts w:ascii="Cambria" w:hAnsi="Cambria" w:cs="Calibri"/>
          <w:lang w:val="en-GB"/>
        </w:rPr>
      </w:pPr>
      <w:r w:rsidRPr="00C51D43">
        <w:rPr>
          <w:rFonts w:ascii="Cambria" w:hAnsi="Cambria" w:cs="Calibri"/>
          <w:lang w:val="en-GB"/>
        </w:rPr>
        <w:t>In the process of analy</w:t>
      </w:r>
      <w:r w:rsidR="000976C8" w:rsidRPr="00C51D43">
        <w:rPr>
          <w:rFonts w:ascii="Cambria" w:hAnsi="Cambria" w:cs="Calibri"/>
          <w:lang w:val="en-GB"/>
        </w:rPr>
        <w:t>sis and articulation of the findings,</w:t>
      </w:r>
      <w:r w:rsidRPr="00C51D43">
        <w:rPr>
          <w:rFonts w:ascii="Cambria" w:hAnsi="Cambria" w:cs="Calibri"/>
          <w:lang w:val="en-GB"/>
        </w:rPr>
        <w:t xml:space="preserve"> additional positions arose, one in particular in the form of an imagined Mark Savickas</w:t>
      </w:r>
      <w:r w:rsidR="0062007C">
        <w:rPr>
          <w:rFonts w:ascii="Cambria" w:hAnsi="Cambria" w:cs="Calibri"/>
          <w:lang w:val="en-GB"/>
        </w:rPr>
        <w:t xml:space="preserve"> (career researcher and counsellor)</w:t>
      </w:r>
      <w:r w:rsidRPr="00C51D43">
        <w:rPr>
          <w:rFonts w:ascii="Cambria" w:hAnsi="Cambria" w:cs="Calibri"/>
          <w:lang w:val="en-GB"/>
        </w:rPr>
        <w:t xml:space="preserve"> </w:t>
      </w:r>
      <w:r w:rsidR="000976C8" w:rsidRPr="00C51D43">
        <w:rPr>
          <w:rFonts w:ascii="Cambria" w:hAnsi="Cambria" w:cs="Calibri"/>
          <w:lang w:val="en-GB"/>
        </w:rPr>
        <w:t>who</w:t>
      </w:r>
      <w:r w:rsidRPr="00C51D43">
        <w:rPr>
          <w:rFonts w:ascii="Cambria" w:hAnsi="Cambria" w:cs="Calibri"/>
          <w:lang w:val="en-GB"/>
        </w:rPr>
        <w:t xml:space="preserve"> acted as both meta</w:t>
      </w:r>
      <w:r w:rsidR="00B5535D" w:rsidRPr="00C51D43">
        <w:rPr>
          <w:rFonts w:ascii="Cambria" w:hAnsi="Cambria" w:cs="Calibri"/>
          <w:lang w:val="en-GB"/>
        </w:rPr>
        <w:t>-</w:t>
      </w:r>
      <w:r w:rsidRPr="00C51D43">
        <w:rPr>
          <w:rFonts w:ascii="Cambria" w:hAnsi="Cambria" w:cs="Calibri"/>
          <w:lang w:val="en-GB"/>
        </w:rPr>
        <w:t xml:space="preserve"> and promoter position. </w:t>
      </w:r>
      <w:r w:rsidR="000976C8" w:rsidRPr="00C51D43">
        <w:rPr>
          <w:rFonts w:ascii="Cambria" w:hAnsi="Cambria" w:cs="Calibri"/>
          <w:lang w:val="en-GB"/>
        </w:rPr>
        <w:t xml:space="preserve">This </w:t>
      </w:r>
      <w:r w:rsidRPr="00C51D43">
        <w:rPr>
          <w:rFonts w:ascii="Cambria" w:hAnsi="Cambria" w:cs="Calibri"/>
          <w:lang w:val="en-GB"/>
        </w:rPr>
        <w:t xml:space="preserve">allowed me – as Julia Samuels (2017) suggests in her grief research – to take </w:t>
      </w:r>
      <w:r w:rsidR="000976C8" w:rsidRPr="00C51D43">
        <w:rPr>
          <w:rFonts w:ascii="Cambria" w:hAnsi="Cambria" w:cs="Calibri"/>
          <w:lang w:val="en-GB"/>
        </w:rPr>
        <w:t>the step away from the initial struggle towards</w:t>
      </w:r>
      <w:r w:rsidRPr="00C51D43">
        <w:rPr>
          <w:rFonts w:ascii="Cambria" w:hAnsi="Cambria" w:cs="Calibri"/>
          <w:lang w:val="en-GB"/>
        </w:rPr>
        <w:t xml:space="preserve"> personal development (i.e. identity learning).</w:t>
      </w:r>
    </w:p>
    <w:p w14:paraId="03F9C149" w14:textId="4B1299F2" w:rsidR="00247816" w:rsidRPr="00C51D43" w:rsidRDefault="00247816" w:rsidP="006F5DAF">
      <w:pPr>
        <w:spacing w:line="480" w:lineRule="auto"/>
        <w:rPr>
          <w:rFonts w:ascii="Cambria" w:hAnsi="Cambria" w:cs="Calibri"/>
          <w:lang w:val="en-GB"/>
        </w:rPr>
      </w:pPr>
    </w:p>
    <w:p w14:paraId="19E42787" w14:textId="3E2DCED6" w:rsidR="00247816" w:rsidRPr="00C51D43" w:rsidRDefault="00247816" w:rsidP="006F5DAF">
      <w:pPr>
        <w:spacing w:line="480" w:lineRule="auto"/>
        <w:rPr>
          <w:rFonts w:ascii="Cambria" w:hAnsi="Cambria" w:cs="Calibri"/>
          <w:lang w:val="en-GB"/>
        </w:rPr>
      </w:pPr>
      <w:r w:rsidRPr="00C51D43">
        <w:rPr>
          <w:rFonts w:ascii="Cambria" w:hAnsi="Cambria" w:cs="Calibri"/>
          <w:lang w:val="en-GB"/>
        </w:rPr>
        <w:t xml:space="preserve">Savickas: What life theme </w:t>
      </w:r>
      <w:r w:rsidR="000976C8" w:rsidRPr="00C51D43">
        <w:rPr>
          <w:rFonts w:ascii="Cambria" w:hAnsi="Cambria" w:cs="Calibri"/>
          <w:lang w:val="en-GB"/>
        </w:rPr>
        <w:t>might be</w:t>
      </w:r>
      <w:r w:rsidRPr="00C51D43">
        <w:rPr>
          <w:rFonts w:ascii="Cambria" w:hAnsi="Cambria" w:cs="Calibri"/>
          <w:lang w:val="en-GB"/>
        </w:rPr>
        <w:t xml:space="preserve"> showing up here? How was this struggle with ‘harsh words’ a familiar show? You wouldn’t be so adamant </w:t>
      </w:r>
      <w:r w:rsidR="00CD57EF" w:rsidRPr="00C51D43">
        <w:rPr>
          <w:rFonts w:ascii="Cambria" w:hAnsi="Cambria" w:cs="Calibri"/>
          <w:lang w:val="en-GB"/>
        </w:rPr>
        <w:t>and preoccupied with it i</w:t>
      </w:r>
      <w:r w:rsidRPr="00C51D43">
        <w:rPr>
          <w:rFonts w:ascii="Cambria" w:hAnsi="Cambria" w:cs="Calibri"/>
          <w:lang w:val="en-GB"/>
        </w:rPr>
        <w:t>f it wasn’t tied to your own life story, don’t you think? (with a smile)</w:t>
      </w:r>
      <w:r w:rsidR="00B5535D" w:rsidRPr="00C51D43">
        <w:rPr>
          <w:rFonts w:ascii="Cambria" w:hAnsi="Cambria" w:cs="Calibri"/>
          <w:lang w:val="en-GB"/>
        </w:rPr>
        <w:t>.</w:t>
      </w:r>
    </w:p>
    <w:p w14:paraId="4442A076" w14:textId="77777777" w:rsidR="00247816" w:rsidRPr="00C51D43" w:rsidRDefault="00247816" w:rsidP="006F5DAF">
      <w:pPr>
        <w:spacing w:line="480" w:lineRule="auto"/>
        <w:rPr>
          <w:rFonts w:ascii="Cambria" w:hAnsi="Cambria" w:cs="Calibri"/>
          <w:lang w:val="en-GB"/>
        </w:rPr>
      </w:pPr>
    </w:p>
    <w:p w14:paraId="00C56D4F" w14:textId="1E859BCE" w:rsidR="00247816" w:rsidRPr="00C51D43" w:rsidRDefault="00247816" w:rsidP="006F5DAF">
      <w:pPr>
        <w:spacing w:line="480" w:lineRule="auto"/>
        <w:rPr>
          <w:rFonts w:ascii="Cambria" w:hAnsi="Cambria" w:cs="Calibri"/>
          <w:lang w:val="en-GB"/>
        </w:rPr>
      </w:pPr>
      <w:r w:rsidRPr="00C51D43">
        <w:rPr>
          <w:rFonts w:ascii="Cambria" w:hAnsi="Cambria" w:cs="Calibri"/>
          <w:lang w:val="en-GB"/>
        </w:rPr>
        <w:t xml:space="preserve">Growing up in my family there was not a lot of room for expressing so-called ‘negative emotions’ (being heard in our needs, feelings and vulnerabilities as children). My impression is that my siblings and I all have a particular sensitivity to ‘harsh words’ which were used to put us in our places. Our upbringing is characterised by a Dutch no-nonsense </w:t>
      </w:r>
      <w:r w:rsidRPr="00C51D43">
        <w:rPr>
          <w:rFonts w:ascii="Cambria" w:hAnsi="Cambria" w:cs="Calibri"/>
          <w:lang w:val="en-GB"/>
        </w:rPr>
        <w:lastRenderedPageBreak/>
        <w:t>attitude that Frans also grew up with. The message about feelings from this cultural background seems to be ‘get over it already’ and ‘don’t be a cry baby!’ On the other hand, personal dignity was something highly valued in my family and shouting at home was rare and represented a serious out</w:t>
      </w:r>
      <w:r w:rsidR="0062007C">
        <w:rPr>
          <w:rFonts w:ascii="Cambria" w:hAnsi="Cambria" w:cs="Calibri"/>
          <w:lang w:val="en-GB"/>
        </w:rPr>
        <w:t>-</w:t>
      </w:r>
      <w:r w:rsidRPr="00C51D43">
        <w:rPr>
          <w:rFonts w:ascii="Cambria" w:hAnsi="Cambria" w:cs="Calibri"/>
          <w:lang w:val="en-GB"/>
        </w:rPr>
        <w:t>of</w:t>
      </w:r>
      <w:r w:rsidR="0062007C">
        <w:rPr>
          <w:rFonts w:ascii="Cambria" w:hAnsi="Cambria" w:cs="Calibri"/>
          <w:lang w:val="en-GB"/>
        </w:rPr>
        <w:t>-</w:t>
      </w:r>
      <w:r w:rsidRPr="00C51D43">
        <w:rPr>
          <w:rFonts w:ascii="Cambria" w:hAnsi="Cambria" w:cs="Calibri"/>
          <w:lang w:val="en-GB"/>
        </w:rPr>
        <w:t xml:space="preserve">control situation and was also deemed ‘lower class behaviour.’ </w:t>
      </w:r>
    </w:p>
    <w:p w14:paraId="30FF2F8A" w14:textId="77777777" w:rsidR="00247816" w:rsidRPr="00C51D43" w:rsidRDefault="00247816" w:rsidP="006F5DAF">
      <w:pPr>
        <w:spacing w:line="480" w:lineRule="auto"/>
        <w:rPr>
          <w:rFonts w:ascii="Cambria" w:hAnsi="Cambria" w:cs="Calibri"/>
          <w:lang w:val="en-GB"/>
        </w:rPr>
      </w:pPr>
    </w:p>
    <w:p w14:paraId="48CF91AF" w14:textId="51A884B7" w:rsidR="00247816" w:rsidRPr="00C51D43" w:rsidRDefault="00247816" w:rsidP="006F5DAF">
      <w:pPr>
        <w:spacing w:line="480" w:lineRule="auto"/>
        <w:rPr>
          <w:rFonts w:ascii="Cambria" w:hAnsi="Cambria" w:cs="Calibri"/>
          <w:lang w:val="en-GB"/>
        </w:rPr>
      </w:pPr>
      <w:r w:rsidRPr="00C51D43">
        <w:rPr>
          <w:rFonts w:ascii="Cambria" w:hAnsi="Cambria" w:cs="Calibri"/>
          <w:lang w:val="en-GB"/>
        </w:rPr>
        <w:t xml:space="preserve">If our preoccupations lead us to our occupations, as Savickas claims in his now quite famous adage, </w:t>
      </w:r>
      <w:r w:rsidR="00B5535D" w:rsidRPr="00C51D43">
        <w:rPr>
          <w:rFonts w:ascii="Cambria" w:hAnsi="Cambria" w:cs="Calibri"/>
          <w:lang w:val="en-GB"/>
        </w:rPr>
        <w:t xml:space="preserve">and </w:t>
      </w:r>
      <w:r w:rsidRPr="00C51D43">
        <w:rPr>
          <w:rFonts w:ascii="Cambria" w:hAnsi="Cambria" w:cs="Calibri"/>
          <w:lang w:val="en-GB"/>
        </w:rPr>
        <w:t xml:space="preserve">‘we try to actively master what we passively suffered,’ </w:t>
      </w:r>
      <w:r w:rsidR="00FF5352" w:rsidRPr="00C51D43">
        <w:rPr>
          <w:rFonts w:ascii="Cambria" w:hAnsi="Cambria" w:cs="Calibri"/>
          <w:lang w:val="en-GB"/>
        </w:rPr>
        <w:t>I can see why I have made my life’s work out of</w:t>
      </w:r>
      <w:r w:rsidRPr="00C51D43">
        <w:rPr>
          <w:rFonts w:ascii="Cambria" w:hAnsi="Cambria" w:cs="Calibri"/>
          <w:lang w:val="en-GB"/>
        </w:rPr>
        <w:t xml:space="preserve"> </w:t>
      </w:r>
      <w:r w:rsidR="00FF5352" w:rsidRPr="00C51D43">
        <w:rPr>
          <w:rFonts w:ascii="Cambria" w:hAnsi="Cambria" w:cs="Calibri"/>
          <w:lang w:val="en-GB"/>
        </w:rPr>
        <w:t xml:space="preserve">therapeutic </w:t>
      </w:r>
      <w:r w:rsidRPr="00C51D43">
        <w:rPr>
          <w:rFonts w:ascii="Cambria" w:hAnsi="Cambria" w:cs="Calibri"/>
          <w:lang w:val="en-GB"/>
        </w:rPr>
        <w:t>writing. My preoccupation with ‘harsh words’ has driven me to work in a field that cultivates words that may heal and not harm. What occupies my work and daily reflections are questions about how poetry, narrative, and written dialogues can address our deepest pain.</w:t>
      </w:r>
    </w:p>
    <w:p w14:paraId="594D2A1C" w14:textId="5B5BCF8A" w:rsidR="00B95FE7" w:rsidRPr="00C51D43" w:rsidRDefault="00D430DA" w:rsidP="006F5DAF">
      <w:pPr>
        <w:pStyle w:val="ListParagraph"/>
        <w:spacing w:line="480" w:lineRule="auto"/>
        <w:rPr>
          <w:rFonts w:ascii="Cambria" w:hAnsi="Cambria" w:cs="Calibri"/>
          <w:lang w:val="en-GB"/>
        </w:rPr>
      </w:pPr>
      <w:r w:rsidRPr="00C51D43">
        <w:rPr>
          <w:rFonts w:ascii="Cambria" w:hAnsi="Cambria" w:cs="Calibri"/>
          <w:lang w:val="en-GB"/>
        </w:rPr>
        <w:t xml:space="preserve"> </w:t>
      </w:r>
    </w:p>
    <w:p w14:paraId="6525892C" w14:textId="48F84436" w:rsidR="00125111" w:rsidRPr="00C51D43" w:rsidRDefault="001B102D" w:rsidP="006F5DAF">
      <w:pPr>
        <w:spacing w:line="480" w:lineRule="auto"/>
        <w:rPr>
          <w:rFonts w:ascii="Cambria" w:hAnsi="Cambria" w:cs="Calibri"/>
          <w:b/>
          <w:lang w:val="en-GB"/>
        </w:rPr>
      </w:pPr>
      <w:r w:rsidRPr="00C51D43">
        <w:rPr>
          <w:rFonts w:ascii="Cambria" w:hAnsi="Cambria" w:cs="Calibri"/>
          <w:b/>
          <w:lang w:val="en-GB"/>
        </w:rPr>
        <w:t xml:space="preserve">Limitations </w:t>
      </w:r>
      <w:r w:rsidR="00B22C70" w:rsidRPr="00C51D43">
        <w:rPr>
          <w:rFonts w:ascii="Cambria" w:hAnsi="Cambria" w:cs="Calibri"/>
          <w:b/>
          <w:lang w:val="en-GB"/>
        </w:rPr>
        <w:t>and reservations</w:t>
      </w:r>
    </w:p>
    <w:p w14:paraId="3C8B06EA" w14:textId="1E4E7ED0" w:rsidR="007F74AD" w:rsidRPr="00C51D43" w:rsidRDefault="00125111" w:rsidP="006F5DAF">
      <w:pPr>
        <w:spacing w:line="480" w:lineRule="auto"/>
        <w:rPr>
          <w:rFonts w:ascii="Cambria" w:hAnsi="Cambria" w:cs="Calibri"/>
          <w:bCs/>
          <w:lang w:val="en-GB"/>
        </w:rPr>
      </w:pPr>
      <w:r w:rsidRPr="00C51D43">
        <w:rPr>
          <w:rFonts w:ascii="Cambria" w:hAnsi="Cambria" w:cs="Calibri"/>
          <w:bCs/>
          <w:lang w:val="en-GB"/>
        </w:rPr>
        <w:t>This autoethnographic exploration with both dialogical and narrative frames of analysis is not generali</w:t>
      </w:r>
      <w:r w:rsidR="00F64EBD" w:rsidRPr="00C51D43">
        <w:rPr>
          <w:rFonts w:ascii="Cambria" w:hAnsi="Cambria" w:cs="Calibri"/>
          <w:bCs/>
          <w:lang w:val="en-GB"/>
        </w:rPr>
        <w:t>s</w:t>
      </w:r>
      <w:r w:rsidRPr="00C51D43">
        <w:rPr>
          <w:rFonts w:ascii="Cambria" w:hAnsi="Cambria" w:cs="Calibri"/>
          <w:bCs/>
          <w:lang w:val="en-GB"/>
        </w:rPr>
        <w:t>abl</w:t>
      </w:r>
      <w:r w:rsidR="008F61AE" w:rsidRPr="00C51D43">
        <w:rPr>
          <w:rFonts w:ascii="Cambria" w:hAnsi="Cambria" w:cs="Calibri"/>
          <w:bCs/>
          <w:lang w:val="en-GB"/>
        </w:rPr>
        <w:t>e</w:t>
      </w:r>
      <w:r w:rsidRPr="00C51D43">
        <w:rPr>
          <w:rFonts w:ascii="Cambria" w:hAnsi="Cambria" w:cs="Calibri"/>
          <w:bCs/>
          <w:lang w:val="en-GB"/>
        </w:rPr>
        <w:t xml:space="preserve">. </w:t>
      </w:r>
      <w:r w:rsidR="007F74AD" w:rsidRPr="00C51D43">
        <w:rPr>
          <w:rFonts w:ascii="Cambria" w:hAnsi="Cambria" w:cs="Calibri"/>
          <w:bCs/>
          <w:lang w:val="en-GB"/>
        </w:rPr>
        <w:t>I am but one writer, one grieving spouse, one researcher and as the literature on grief repeatedly states, the journey is unique to each individual. That said, in speaking with other widows and in reading bereavement stories, ‘unfinished business’ is not unique to me and i</w:t>
      </w:r>
      <w:r w:rsidR="0031201D" w:rsidRPr="00C51D43">
        <w:rPr>
          <w:rFonts w:ascii="Cambria" w:hAnsi="Cambria" w:cs="Calibri"/>
          <w:bCs/>
          <w:lang w:val="en-GB"/>
        </w:rPr>
        <w:t>t</w:t>
      </w:r>
      <w:r w:rsidR="007F74AD" w:rsidRPr="00C51D43">
        <w:rPr>
          <w:rFonts w:ascii="Cambria" w:hAnsi="Cambria" w:cs="Calibri"/>
          <w:bCs/>
          <w:lang w:val="en-GB"/>
        </w:rPr>
        <w:t xml:space="preserve"> is not uncommon to be compelled to write (or at least) tell one’s story as a form of relief and comfort.</w:t>
      </w:r>
    </w:p>
    <w:p w14:paraId="4B3F41B2" w14:textId="77777777" w:rsidR="007F74AD" w:rsidRPr="00C51D43" w:rsidRDefault="007F74AD" w:rsidP="006F5DAF">
      <w:pPr>
        <w:spacing w:line="480" w:lineRule="auto"/>
        <w:rPr>
          <w:rFonts w:ascii="Cambria" w:hAnsi="Cambria" w:cs="Calibri"/>
          <w:bCs/>
          <w:lang w:val="en-GB"/>
        </w:rPr>
      </w:pPr>
    </w:p>
    <w:p w14:paraId="383923B8" w14:textId="02145EEB" w:rsidR="00C935BE" w:rsidRPr="0062007C" w:rsidRDefault="0062007C" w:rsidP="006F5DAF">
      <w:pPr>
        <w:spacing w:line="480" w:lineRule="auto"/>
        <w:rPr>
          <w:rFonts w:ascii="Cambria" w:hAnsi="Cambria" w:cs="Calibri"/>
          <w:bCs/>
          <w:lang w:val="en-GB"/>
        </w:rPr>
      </w:pPr>
      <w:r w:rsidRPr="003A306A">
        <w:rPr>
          <w:rFonts w:ascii="Cambria" w:hAnsi="Cambria" w:cstheme="minorHAnsi"/>
          <w:bCs/>
        </w:rPr>
        <w:t xml:space="preserve">An issue that should be mentioned, however, is that it is not a simple matter for anyone to try to write for healing. Not all writing leads to a beneficial narrative. There are dangers: </w:t>
      </w:r>
      <w:r w:rsidRPr="003A306A">
        <w:rPr>
          <w:rFonts w:ascii="Cambria" w:hAnsi="Cambria" w:cstheme="minorHAnsi"/>
          <w:bCs/>
        </w:rPr>
        <w:lastRenderedPageBreak/>
        <w:t xml:space="preserve">we may over-intellectualize, write as a substitute for action or use writing to ruminate (Pennebaker 2012). My ability to write for myself stems from years of working in the field of writing for personal development and I may still have blind spots as to when writing may be counterproductive. My subjective experience is that I am more at peace as a result of this writing and can articulate a second story about our marital struggles that reflects acceptance and a shift in perspective. I note an increased sense of well-being, but it is also always valuable to examine whether </w:t>
      </w:r>
      <w:r w:rsidR="007C03BD">
        <w:rPr>
          <w:rFonts w:ascii="Cambria" w:hAnsi="Cambria" w:cstheme="minorHAnsi"/>
          <w:bCs/>
        </w:rPr>
        <w:t xml:space="preserve">and how </w:t>
      </w:r>
      <w:r w:rsidRPr="003A306A">
        <w:rPr>
          <w:rFonts w:ascii="Cambria" w:hAnsi="Cambria" w:cstheme="minorHAnsi"/>
          <w:bCs/>
        </w:rPr>
        <w:t>other factors contributed to this change (e.g. friends listening with empathy, time passed in bereavement)</w:t>
      </w:r>
    </w:p>
    <w:p w14:paraId="5D2019CD" w14:textId="77777777" w:rsidR="0062007C" w:rsidRDefault="0062007C" w:rsidP="006F5DAF">
      <w:pPr>
        <w:spacing w:line="480" w:lineRule="auto"/>
        <w:rPr>
          <w:rFonts w:ascii="Cambria" w:hAnsi="Cambria" w:cs="Calibri"/>
          <w:bCs/>
          <w:lang w:val="en-GB"/>
        </w:rPr>
      </w:pPr>
    </w:p>
    <w:p w14:paraId="6C0C455C" w14:textId="6A1D97C8" w:rsidR="00125111" w:rsidRPr="00C51D43" w:rsidRDefault="0062007C" w:rsidP="006F5DAF">
      <w:pPr>
        <w:spacing w:line="480" w:lineRule="auto"/>
        <w:rPr>
          <w:rFonts w:ascii="Cambria" w:hAnsi="Cambria" w:cs="Calibri"/>
          <w:bCs/>
          <w:lang w:val="en-GB"/>
        </w:rPr>
      </w:pPr>
      <w:r w:rsidRPr="003A306A">
        <w:rPr>
          <w:rFonts w:ascii="Cambria" w:hAnsi="Cambria" w:cstheme="minorHAnsi"/>
          <w:bCs/>
        </w:rPr>
        <w:t xml:space="preserve">Further research is necessary to see whether (and what kind of) writing assists those in bereavement and what kind of writing may inhibit healing (through </w:t>
      </w:r>
      <w:proofErr w:type="spellStart"/>
      <w:r w:rsidRPr="003A306A">
        <w:rPr>
          <w:rFonts w:ascii="Cambria" w:hAnsi="Cambria" w:cstheme="minorHAnsi"/>
          <w:bCs/>
        </w:rPr>
        <w:t>retraumatization</w:t>
      </w:r>
      <w:proofErr w:type="spellEnd"/>
      <w:r w:rsidRPr="003A306A">
        <w:rPr>
          <w:rFonts w:ascii="Cambria" w:hAnsi="Cambria" w:cstheme="minorHAnsi"/>
          <w:bCs/>
        </w:rPr>
        <w:t xml:space="preserve"> for instance) and what other supports might complement and enhance such processes</w:t>
      </w:r>
      <w:r w:rsidR="00471593" w:rsidRPr="007C03BD">
        <w:rPr>
          <w:rFonts w:ascii="Cambria" w:hAnsi="Cambria" w:cs="Calibri"/>
          <w:bCs/>
          <w:lang w:val="en-GB"/>
        </w:rPr>
        <w:t>.</w:t>
      </w:r>
      <w:r w:rsidR="00471593" w:rsidRPr="00C51D43">
        <w:rPr>
          <w:rFonts w:ascii="Cambria" w:hAnsi="Cambria" w:cs="Calibri"/>
          <w:bCs/>
          <w:lang w:val="en-GB"/>
        </w:rPr>
        <w:t xml:space="preserve"> </w:t>
      </w:r>
      <w:r w:rsidR="007C03BD">
        <w:rPr>
          <w:rFonts w:ascii="Cambria" w:hAnsi="Cambria" w:cs="Calibri"/>
          <w:bCs/>
          <w:lang w:val="en-GB"/>
        </w:rPr>
        <w:t>F</w:t>
      </w:r>
      <w:r w:rsidR="007C61E5" w:rsidRPr="00C51D43">
        <w:rPr>
          <w:rFonts w:ascii="Cambria" w:hAnsi="Cambria" w:cs="Calibri"/>
          <w:bCs/>
          <w:lang w:val="en-GB"/>
        </w:rPr>
        <w:t xml:space="preserve">rom experience with thousands of students over a span of </w:t>
      </w:r>
      <w:r w:rsidR="00B5535D" w:rsidRPr="00C51D43">
        <w:rPr>
          <w:rFonts w:ascii="Cambria" w:hAnsi="Cambria" w:cs="Calibri"/>
          <w:bCs/>
          <w:lang w:val="en-GB"/>
        </w:rPr>
        <w:t>twenty-four</w:t>
      </w:r>
      <w:r w:rsidR="007C61E5" w:rsidRPr="00C51D43">
        <w:rPr>
          <w:rFonts w:ascii="Cambria" w:hAnsi="Cambria" w:cs="Calibri"/>
          <w:bCs/>
          <w:lang w:val="en-GB"/>
        </w:rPr>
        <w:t xml:space="preserve"> years, I would say that</w:t>
      </w:r>
      <w:r w:rsidR="00C935BE" w:rsidRPr="00C51D43">
        <w:rPr>
          <w:rFonts w:ascii="Cambria" w:hAnsi="Cambria" w:cs="Calibri"/>
          <w:bCs/>
          <w:lang w:val="en-GB"/>
        </w:rPr>
        <w:t xml:space="preserve"> such narrative writing </w:t>
      </w:r>
      <w:r w:rsidR="00125111" w:rsidRPr="00C51D43">
        <w:rPr>
          <w:rFonts w:ascii="Cambria" w:hAnsi="Cambria" w:cs="Calibri"/>
          <w:bCs/>
          <w:lang w:val="en-GB"/>
        </w:rPr>
        <w:t xml:space="preserve">processes require facilitation </w:t>
      </w:r>
      <w:r w:rsidR="00C935BE" w:rsidRPr="00C51D43">
        <w:rPr>
          <w:rFonts w:ascii="Cambria" w:hAnsi="Cambria" w:cs="Calibri"/>
          <w:bCs/>
          <w:lang w:val="en-GB"/>
        </w:rPr>
        <w:t xml:space="preserve">just like </w:t>
      </w:r>
      <w:r w:rsidR="00125111" w:rsidRPr="00C51D43">
        <w:rPr>
          <w:rFonts w:ascii="Cambria" w:hAnsi="Cambria" w:cs="Calibri"/>
          <w:bCs/>
          <w:lang w:val="en-GB"/>
        </w:rPr>
        <w:t xml:space="preserve">other narrative methods do (e.g. life design, career writing, narrative therapy). </w:t>
      </w:r>
      <w:r w:rsidR="00C935BE" w:rsidRPr="00C51D43">
        <w:rPr>
          <w:rFonts w:ascii="Cambria" w:hAnsi="Cambria" w:cs="Calibri"/>
          <w:bCs/>
          <w:lang w:val="en-GB"/>
        </w:rPr>
        <w:t>No matter the endless po</w:t>
      </w:r>
      <w:r w:rsidR="00F934E8" w:rsidRPr="00C51D43">
        <w:rPr>
          <w:rFonts w:ascii="Cambria" w:hAnsi="Cambria" w:cs="Calibri"/>
          <w:bCs/>
          <w:lang w:val="en-GB"/>
        </w:rPr>
        <w:t xml:space="preserve">tential of inner </w:t>
      </w:r>
      <w:r w:rsidR="00C935BE" w:rsidRPr="00C51D43">
        <w:rPr>
          <w:rFonts w:ascii="Cambria" w:hAnsi="Cambria" w:cs="Calibri"/>
          <w:bCs/>
          <w:lang w:val="en-GB"/>
        </w:rPr>
        <w:t xml:space="preserve">resources of the dialogical self, an external dialogue is a vital part of </w:t>
      </w:r>
      <w:r w:rsidR="007C61E5" w:rsidRPr="00C51D43">
        <w:rPr>
          <w:rFonts w:ascii="Cambria" w:hAnsi="Cambria" w:cs="Calibri"/>
          <w:bCs/>
          <w:lang w:val="en-GB"/>
        </w:rPr>
        <w:t>identity</w:t>
      </w:r>
      <w:r w:rsidR="00C935BE" w:rsidRPr="00C51D43">
        <w:rPr>
          <w:rFonts w:ascii="Cambria" w:hAnsi="Cambria" w:cs="Calibri"/>
          <w:bCs/>
          <w:lang w:val="en-GB"/>
        </w:rPr>
        <w:t xml:space="preserve"> learning.</w:t>
      </w:r>
      <w:r w:rsidR="00B940E9" w:rsidRPr="00C51D43">
        <w:rPr>
          <w:rStyle w:val="EndnoteReference"/>
          <w:rFonts w:ascii="Cambria" w:hAnsi="Cambria" w:cs="Calibri"/>
          <w:bCs/>
          <w:lang w:val="en-GB"/>
        </w:rPr>
        <w:endnoteReference w:id="9"/>
      </w:r>
      <w:r w:rsidR="00C935BE" w:rsidRPr="00C51D43">
        <w:rPr>
          <w:rFonts w:ascii="Cambria" w:hAnsi="Cambria" w:cs="Calibri"/>
          <w:bCs/>
          <w:lang w:val="en-GB"/>
        </w:rPr>
        <w:t xml:space="preserve"> </w:t>
      </w:r>
    </w:p>
    <w:p w14:paraId="2DCDC39F" w14:textId="77777777" w:rsidR="001B102D" w:rsidRPr="00C51D43" w:rsidRDefault="001B102D" w:rsidP="006F5DAF">
      <w:pPr>
        <w:spacing w:line="480" w:lineRule="auto"/>
        <w:rPr>
          <w:rFonts w:ascii="Cambria" w:hAnsi="Cambria" w:cs="Calibri"/>
          <w:lang w:val="en-GB"/>
        </w:rPr>
      </w:pPr>
    </w:p>
    <w:p w14:paraId="45CC5811" w14:textId="007FDE96" w:rsidR="00151624" w:rsidRPr="00C51D43" w:rsidRDefault="007C61E5" w:rsidP="006F5DAF">
      <w:pPr>
        <w:spacing w:line="480" w:lineRule="auto"/>
        <w:rPr>
          <w:rFonts w:ascii="Cambria" w:hAnsi="Cambria" w:cs="Calibri"/>
          <w:lang w:val="en-GB"/>
        </w:rPr>
      </w:pPr>
      <w:r w:rsidRPr="00C51D43">
        <w:rPr>
          <w:rFonts w:ascii="Cambria" w:hAnsi="Cambria" w:cs="Calibri"/>
          <w:lang w:val="en-GB"/>
        </w:rPr>
        <w:t xml:space="preserve">A final </w:t>
      </w:r>
      <w:r w:rsidR="00125111" w:rsidRPr="00C51D43">
        <w:rPr>
          <w:rFonts w:ascii="Cambria" w:hAnsi="Cambria" w:cs="Calibri"/>
          <w:lang w:val="en-GB"/>
        </w:rPr>
        <w:t>r</w:t>
      </w:r>
      <w:r w:rsidR="001B102D" w:rsidRPr="00C51D43">
        <w:rPr>
          <w:rFonts w:ascii="Cambria" w:hAnsi="Cambria" w:cs="Calibri"/>
          <w:lang w:val="en-GB"/>
        </w:rPr>
        <w:t>eservation</w:t>
      </w:r>
      <w:r w:rsidRPr="00C51D43">
        <w:rPr>
          <w:rFonts w:ascii="Cambria" w:hAnsi="Cambria" w:cs="Calibri"/>
          <w:lang w:val="en-GB"/>
        </w:rPr>
        <w:t xml:space="preserve"> about </w:t>
      </w:r>
      <w:r w:rsidR="00824B41" w:rsidRPr="00C51D43">
        <w:rPr>
          <w:rFonts w:ascii="Cambria" w:hAnsi="Cambria" w:cs="Calibri"/>
          <w:lang w:val="en-GB"/>
        </w:rPr>
        <w:t>doing</w:t>
      </w:r>
      <w:r w:rsidRPr="00C51D43">
        <w:rPr>
          <w:rFonts w:ascii="Cambria" w:hAnsi="Cambria" w:cs="Calibri"/>
          <w:lang w:val="en-GB"/>
        </w:rPr>
        <w:t xml:space="preserve"> research</w:t>
      </w:r>
      <w:r w:rsidR="00824B41" w:rsidRPr="00C51D43">
        <w:rPr>
          <w:rFonts w:ascii="Cambria" w:hAnsi="Cambria" w:cs="Calibri"/>
          <w:lang w:val="en-GB"/>
        </w:rPr>
        <w:t xml:space="preserve"> such as this</w:t>
      </w:r>
      <w:r w:rsidRPr="00C51D43">
        <w:rPr>
          <w:rFonts w:ascii="Cambria" w:hAnsi="Cambria" w:cs="Calibri"/>
          <w:lang w:val="en-GB"/>
        </w:rPr>
        <w:t xml:space="preserve"> is the question as to whether one should divulge </w:t>
      </w:r>
      <w:r w:rsidR="001F1AD0" w:rsidRPr="00C51D43">
        <w:rPr>
          <w:rFonts w:ascii="Cambria" w:hAnsi="Cambria" w:cs="Calibri"/>
          <w:lang w:val="en-GB"/>
        </w:rPr>
        <w:t xml:space="preserve">such personal </w:t>
      </w:r>
      <w:r w:rsidR="000001B1" w:rsidRPr="00C51D43">
        <w:rPr>
          <w:rFonts w:ascii="Cambria" w:hAnsi="Cambria" w:cs="Calibri"/>
          <w:lang w:val="en-GB"/>
        </w:rPr>
        <w:t>material</w:t>
      </w:r>
      <w:r w:rsidR="001F1AD0" w:rsidRPr="00C51D43">
        <w:rPr>
          <w:rFonts w:ascii="Cambria" w:hAnsi="Cambria" w:cs="Calibri"/>
          <w:lang w:val="en-GB"/>
        </w:rPr>
        <w:t xml:space="preserve">. </w:t>
      </w:r>
      <w:r w:rsidR="009C06B5" w:rsidRPr="00C51D43">
        <w:rPr>
          <w:rFonts w:ascii="Cambria" w:hAnsi="Cambria" w:cs="Calibri"/>
          <w:lang w:val="en-GB"/>
        </w:rPr>
        <w:t xml:space="preserve">In the process of writing this article and with this concern in mind, I asked several colleagues and peers to tell me whether they felt </w:t>
      </w:r>
      <w:r w:rsidR="00D97B51" w:rsidRPr="00C51D43">
        <w:rPr>
          <w:rFonts w:ascii="Cambria" w:hAnsi="Cambria" w:cs="Calibri"/>
          <w:lang w:val="en-GB"/>
        </w:rPr>
        <w:t xml:space="preserve">I had honoured Frans and whether the writing felt both </w:t>
      </w:r>
      <w:r w:rsidR="009C06B5" w:rsidRPr="00C51D43">
        <w:rPr>
          <w:rFonts w:ascii="Cambria" w:hAnsi="Cambria" w:cs="Calibri"/>
          <w:lang w:val="en-GB"/>
        </w:rPr>
        <w:t xml:space="preserve">truthful and kind, which they believed it did. </w:t>
      </w:r>
      <w:r w:rsidR="00B940E9" w:rsidRPr="00C51D43">
        <w:rPr>
          <w:rFonts w:ascii="Cambria" w:hAnsi="Cambria" w:cs="Calibri"/>
          <w:lang w:val="en-GB"/>
        </w:rPr>
        <w:t>I</w:t>
      </w:r>
      <w:r w:rsidR="00E20F57" w:rsidRPr="00C51D43">
        <w:rPr>
          <w:rFonts w:ascii="Cambria" w:hAnsi="Cambria" w:cs="Calibri"/>
          <w:lang w:val="en-GB"/>
        </w:rPr>
        <w:t>n the process of sharing parts of my exp</w:t>
      </w:r>
      <w:r w:rsidR="00AC22A2" w:rsidRPr="00C51D43">
        <w:rPr>
          <w:rFonts w:ascii="Cambria" w:hAnsi="Cambria" w:cs="Calibri"/>
          <w:lang w:val="en-GB"/>
        </w:rPr>
        <w:t>erience</w:t>
      </w:r>
      <w:r w:rsidR="00E20F57" w:rsidRPr="00C51D43">
        <w:rPr>
          <w:rFonts w:ascii="Cambria" w:hAnsi="Cambria" w:cs="Calibri"/>
          <w:lang w:val="en-GB"/>
        </w:rPr>
        <w:t xml:space="preserve">, others report they have been helped </w:t>
      </w:r>
      <w:r w:rsidR="00824B41" w:rsidRPr="00C51D43">
        <w:rPr>
          <w:rFonts w:ascii="Cambria" w:hAnsi="Cambria" w:cs="Calibri"/>
          <w:lang w:val="en-GB"/>
        </w:rPr>
        <w:t xml:space="preserve">in the </w:t>
      </w:r>
      <w:r w:rsidR="00AC22A2" w:rsidRPr="00C51D43">
        <w:rPr>
          <w:rFonts w:ascii="Cambria" w:hAnsi="Cambria" w:cs="Calibri"/>
          <w:lang w:val="en-GB"/>
        </w:rPr>
        <w:t xml:space="preserve">aftermath </w:t>
      </w:r>
      <w:r w:rsidR="00824B41" w:rsidRPr="00C51D43">
        <w:rPr>
          <w:rFonts w:ascii="Cambria" w:hAnsi="Cambria" w:cs="Calibri"/>
          <w:lang w:val="en-GB"/>
        </w:rPr>
        <w:t>of loss</w:t>
      </w:r>
      <w:r w:rsidR="00E20F57" w:rsidRPr="00C51D43">
        <w:rPr>
          <w:rFonts w:ascii="Cambria" w:hAnsi="Cambria" w:cs="Calibri"/>
          <w:lang w:val="en-GB"/>
        </w:rPr>
        <w:t xml:space="preserve"> as well.</w:t>
      </w:r>
      <w:r w:rsidR="001F1AD0" w:rsidRPr="00C51D43">
        <w:rPr>
          <w:rFonts w:ascii="Cambria" w:hAnsi="Cambria" w:cs="Calibri"/>
          <w:lang w:val="en-GB"/>
        </w:rPr>
        <w:t xml:space="preserve"> </w:t>
      </w:r>
      <w:r w:rsidR="000001B1" w:rsidRPr="00C51D43">
        <w:rPr>
          <w:rFonts w:ascii="Cambria" w:hAnsi="Cambria" w:cs="Calibri"/>
          <w:lang w:val="en-GB"/>
        </w:rPr>
        <w:t>Third, r</w:t>
      </w:r>
      <w:r w:rsidR="001F1AD0" w:rsidRPr="00C51D43">
        <w:rPr>
          <w:rFonts w:ascii="Cambria" w:hAnsi="Cambria" w:cs="Calibri"/>
          <w:lang w:val="en-GB"/>
        </w:rPr>
        <w:t xml:space="preserve">esearch </w:t>
      </w:r>
      <w:r w:rsidR="000001B1" w:rsidRPr="00C51D43">
        <w:rPr>
          <w:rFonts w:ascii="Cambria" w:hAnsi="Cambria" w:cs="Calibri"/>
          <w:lang w:val="en-GB"/>
        </w:rPr>
        <w:t xml:space="preserve">necessarily involves </w:t>
      </w:r>
      <w:r w:rsidR="001F1AD0" w:rsidRPr="00C51D43">
        <w:rPr>
          <w:rFonts w:ascii="Cambria" w:hAnsi="Cambria" w:cs="Calibri"/>
          <w:lang w:val="en-GB"/>
        </w:rPr>
        <w:t xml:space="preserve">risk-taking </w:t>
      </w:r>
      <w:r w:rsidR="000001B1" w:rsidRPr="00C51D43">
        <w:rPr>
          <w:rFonts w:ascii="Cambria" w:hAnsi="Cambria" w:cs="Calibri"/>
          <w:lang w:val="en-GB"/>
        </w:rPr>
        <w:t>and</w:t>
      </w:r>
      <w:r w:rsidR="001F1AD0" w:rsidRPr="00C51D43">
        <w:rPr>
          <w:rFonts w:ascii="Cambria" w:hAnsi="Cambria" w:cs="Calibri"/>
          <w:lang w:val="en-GB"/>
        </w:rPr>
        <w:t xml:space="preserve"> </w:t>
      </w:r>
      <w:r w:rsidR="001F1AD0" w:rsidRPr="00C51D43">
        <w:rPr>
          <w:rFonts w:ascii="Cambria" w:hAnsi="Cambria" w:cs="Calibri"/>
          <w:lang w:val="en-GB"/>
        </w:rPr>
        <w:lastRenderedPageBreak/>
        <w:t>personal development requires courage and openness; it is</w:t>
      </w:r>
      <w:r w:rsidR="009C06B5" w:rsidRPr="00C51D43">
        <w:rPr>
          <w:rFonts w:ascii="Cambria" w:hAnsi="Cambria" w:cs="Calibri"/>
          <w:lang w:val="en-GB"/>
        </w:rPr>
        <w:t xml:space="preserve"> consequently </w:t>
      </w:r>
      <w:r w:rsidR="001F1AD0" w:rsidRPr="00C51D43">
        <w:rPr>
          <w:rFonts w:ascii="Cambria" w:hAnsi="Cambria" w:cs="Calibri"/>
          <w:lang w:val="en-GB"/>
        </w:rPr>
        <w:t xml:space="preserve">much easier to encourage others </w:t>
      </w:r>
      <w:r w:rsidR="009C06B5" w:rsidRPr="00C51D43">
        <w:rPr>
          <w:rFonts w:ascii="Cambria" w:hAnsi="Cambria" w:cs="Calibri"/>
          <w:lang w:val="en-GB"/>
        </w:rPr>
        <w:t xml:space="preserve">to work with their own ‘unfinished business’ </w:t>
      </w:r>
      <w:r w:rsidR="00471593" w:rsidRPr="00C51D43">
        <w:rPr>
          <w:rFonts w:ascii="Cambria" w:hAnsi="Cambria" w:cs="Calibri"/>
          <w:lang w:val="en-GB"/>
        </w:rPr>
        <w:t xml:space="preserve">if we as researchers and facilitators </w:t>
      </w:r>
      <w:r w:rsidR="001F1AD0" w:rsidRPr="00C51D43">
        <w:rPr>
          <w:rFonts w:ascii="Cambria" w:hAnsi="Cambria" w:cs="Calibri"/>
          <w:lang w:val="en-GB"/>
        </w:rPr>
        <w:t>have dared</w:t>
      </w:r>
      <w:r w:rsidR="009C06B5" w:rsidRPr="00C51D43">
        <w:rPr>
          <w:rFonts w:ascii="Cambria" w:hAnsi="Cambria" w:cs="Calibri"/>
          <w:lang w:val="en-GB"/>
        </w:rPr>
        <w:t>.</w:t>
      </w:r>
      <w:r w:rsidR="001F1AD0" w:rsidRPr="00C51D43">
        <w:rPr>
          <w:rFonts w:ascii="Cambria" w:hAnsi="Cambria" w:cs="Calibri"/>
          <w:lang w:val="en-GB"/>
        </w:rPr>
        <w:t xml:space="preserve"> </w:t>
      </w:r>
      <w:r w:rsidR="009C06B5" w:rsidRPr="00C51D43">
        <w:rPr>
          <w:rFonts w:ascii="Cambria" w:hAnsi="Cambria" w:cs="Calibri"/>
          <w:lang w:val="en-GB"/>
        </w:rPr>
        <w:t xml:space="preserve">Just as I have </w:t>
      </w:r>
      <w:r w:rsidR="001F1AD0" w:rsidRPr="00C51D43">
        <w:rPr>
          <w:rFonts w:ascii="Cambria" w:hAnsi="Cambria" w:cs="Calibri"/>
          <w:lang w:val="en-GB"/>
        </w:rPr>
        <w:t xml:space="preserve">benefitted from reading Ellis’s </w:t>
      </w:r>
      <w:r w:rsidR="005378CA" w:rsidRPr="00C51D43">
        <w:rPr>
          <w:rFonts w:ascii="Cambria" w:hAnsi="Cambria" w:cs="Calibri"/>
          <w:lang w:val="en-GB"/>
        </w:rPr>
        <w:t>powerfully</w:t>
      </w:r>
      <w:r w:rsidR="001F1AD0" w:rsidRPr="00C51D43">
        <w:rPr>
          <w:rFonts w:ascii="Cambria" w:hAnsi="Cambria" w:cs="Calibri"/>
          <w:lang w:val="en-GB"/>
        </w:rPr>
        <w:t xml:space="preserve"> honest autoethnography</w:t>
      </w:r>
      <w:r w:rsidR="009C06B5" w:rsidRPr="00C51D43">
        <w:rPr>
          <w:rFonts w:ascii="Cambria" w:hAnsi="Cambria" w:cs="Calibri"/>
          <w:lang w:val="en-GB"/>
        </w:rPr>
        <w:t xml:space="preserve"> and others who struggled, I hope to offer the same in my own </w:t>
      </w:r>
      <w:proofErr w:type="spellStart"/>
      <w:r w:rsidR="009C06B5" w:rsidRPr="00C51D43">
        <w:rPr>
          <w:rFonts w:ascii="Cambria" w:hAnsi="Cambria" w:cs="Calibri"/>
          <w:lang w:val="en-GB"/>
        </w:rPr>
        <w:t>tellings</w:t>
      </w:r>
      <w:proofErr w:type="spellEnd"/>
      <w:r w:rsidR="009C06B5" w:rsidRPr="00C51D43">
        <w:rPr>
          <w:rFonts w:ascii="Cambria" w:hAnsi="Cambria" w:cs="Calibri"/>
          <w:lang w:val="en-GB"/>
        </w:rPr>
        <w:t>.</w:t>
      </w:r>
      <w:r w:rsidR="001F1AD0" w:rsidRPr="00C51D43">
        <w:rPr>
          <w:rFonts w:ascii="Cambria" w:hAnsi="Cambria" w:cs="Calibri"/>
          <w:lang w:val="en-GB"/>
        </w:rPr>
        <w:t xml:space="preserve"> </w:t>
      </w:r>
      <w:bookmarkStart w:id="1" w:name="_Hlk9676472"/>
      <w:r w:rsidR="002D7967" w:rsidRPr="00C51D43">
        <w:rPr>
          <w:rFonts w:ascii="Cambria" w:hAnsi="Cambria" w:cs="Calibri"/>
          <w:lang w:val="en-GB"/>
        </w:rPr>
        <w:t xml:space="preserve">It is </w:t>
      </w:r>
      <w:r w:rsidR="000001B1" w:rsidRPr="00C51D43">
        <w:rPr>
          <w:rFonts w:ascii="Cambria" w:hAnsi="Cambria" w:cs="Calibri"/>
          <w:lang w:val="en-GB"/>
        </w:rPr>
        <w:t xml:space="preserve">perhaps </w:t>
      </w:r>
      <w:r w:rsidR="002D7967" w:rsidRPr="00C51D43">
        <w:rPr>
          <w:rFonts w:ascii="Cambria" w:hAnsi="Cambria" w:cs="Calibri"/>
          <w:lang w:val="en-GB"/>
        </w:rPr>
        <w:t>useful to note here</w:t>
      </w:r>
      <w:r w:rsidR="000001B1" w:rsidRPr="00C51D43">
        <w:rPr>
          <w:rFonts w:ascii="Cambria" w:hAnsi="Cambria" w:cs="Calibri"/>
          <w:lang w:val="en-GB"/>
        </w:rPr>
        <w:t xml:space="preserve"> </w:t>
      </w:r>
      <w:r w:rsidR="002D7967" w:rsidRPr="00C51D43">
        <w:rPr>
          <w:rFonts w:ascii="Cambria" w:hAnsi="Cambria" w:cs="Calibri"/>
          <w:lang w:val="en-GB"/>
        </w:rPr>
        <w:t xml:space="preserve">that one’s personal story need not match another’s experience </w:t>
      </w:r>
      <w:r w:rsidR="006E7613" w:rsidRPr="00C51D43">
        <w:rPr>
          <w:rFonts w:ascii="Cambria" w:hAnsi="Cambria" w:cs="Calibri"/>
          <w:lang w:val="en-GB"/>
        </w:rPr>
        <w:t>nor should it be regarded as ‘the truth’ but rather as one’s story of experience. W</w:t>
      </w:r>
      <w:r w:rsidR="002D7967" w:rsidRPr="00C51D43">
        <w:rPr>
          <w:rFonts w:ascii="Cambria" w:hAnsi="Cambria" w:cs="Calibri"/>
          <w:lang w:val="en-GB"/>
        </w:rPr>
        <w:t>riting can be a private activity done within the safety of one’s own notebook or in the context of individual or group facilitation</w:t>
      </w:r>
      <w:r w:rsidR="006E7613" w:rsidRPr="00C51D43">
        <w:rPr>
          <w:rFonts w:ascii="Cambria" w:hAnsi="Cambria" w:cs="Calibri"/>
          <w:lang w:val="en-GB"/>
        </w:rPr>
        <w:t>, and as I have done here, be shared selectively</w:t>
      </w:r>
      <w:r w:rsidR="002D7967" w:rsidRPr="00C51D43">
        <w:rPr>
          <w:rFonts w:ascii="Cambria" w:hAnsi="Cambria" w:cs="Calibri"/>
          <w:lang w:val="en-GB"/>
        </w:rPr>
        <w:t>.</w:t>
      </w:r>
      <w:bookmarkEnd w:id="1"/>
      <w:r w:rsidR="00707F5B" w:rsidRPr="00C51D43">
        <w:rPr>
          <w:rFonts w:ascii="Cambria" w:hAnsi="Cambria" w:cs="Calibri"/>
          <w:lang w:val="en-GB"/>
        </w:rPr>
        <w:t xml:space="preserve"> Finally, of course, </w:t>
      </w:r>
      <w:r w:rsidR="006E7613" w:rsidRPr="00C51D43">
        <w:rPr>
          <w:rFonts w:ascii="Cambria" w:hAnsi="Cambria" w:cs="Calibri"/>
          <w:lang w:val="en-GB"/>
        </w:rPr>
        <w:t xml:space="preserve">in addition to feeling more peace in my grief, </w:t>
      </w:r>
      <w:r w:rsidR="00707F5B" w:rsidRPr="00C51D43">
        <w:rPr>
          <w:rFonts w:ascii="Cambria" w:hAnsi="Cambria" w:cs="Calibri"/>
          <w:lang w:val="en-GB"/>
        </w:rPr>
        <w:t xml:space="preserve">I concede that this ‘problem’ preoccupied me and </w:t>
      </w:r>
      <w:r w:rsidR="006E7613" w:rsidRPr="00C51D43">
        <w:rPr>
          <w:rFonts w:ascii="Cambria" w:hAnsi="Cambria" w:cs="Calibri"/>
          <w:lang w:val="en-GB"/>
        </w:rPr>
        <w:t xml:space="preserve">was therefore a compelling subject of written reflection. </w:t>
      </w:r>
      <w:r w:rsidR="00707F5B" w:rsidRPr="00C51D43">
        <w:rPr>
          <w:rFonts w:ascii="Cambria" w:hAnsi="Cambria" w:cs="Calibri"/>
          <w:lang w:val="en-GB"/>
        </w:rPr>
        <w:t xml:space="preserve">I believe </w:t>
      </w:r>
      <w:r w:rsidR="006E7613" w:rsidRPr="00C51D43">
        <w:rPr>
          <w:rFonts w:ascii="Cambria" w:hAnsi="Cambria" w:cs="Calibri"/>
          <w:lang w:val="en-GB"/>
        </w:rPr>
        <w:t xml:space="preserve">having identified ‘harsh words’ and ‘healing words’ as pointing to life themes, I have the potential to </w:t>
      </w:r>
      <w:r w:rsidR="00707F5B" w:rsidRPr="00C51D43">
        <w:rPr>
          <w:rFonts w:ascii="Cambria" w:hAnsi="Cambria" w:cs="Calibri"/>
          <w:lang w:val="en-GB"/>
        </w:rPr>
        <w:t xml:space="preserve">further </w:t>
      </w:r>
      <w:r w:rsidR="006E7613" w:rsidRPr="00C51D43">
        <w:rPr>
          <w:rFonts w:ascii="Cambria" w:hAnsi="Cambria" w:cs="Calibri"/>
          <w:lang w:val="en-GB"/>
        </w:rPr>
        <w:t xml:space="preserve">my </w:t>
      </w:r>
      <w:r w:rsidR="00707F5B" w:rsidRPr="00C51D43">
        <w:rPr>
          <w:rFonts w:ascii="Cambria" w:hAnsi="Cambria" w:cs="Calibri"/>
          <w:lang w:val="en-GB"/>
        </w:rPr>
        <w:t xml:space="preserve">personal development in </w:t>
      </w:r>
      <w:r w:rsidR="006E7613" w:rsidRPr="00C51D43">
        <w:rPr>
          <w:rFonts w:ascii="Cambria" w:hAnsi="Cambria" w:cs="Calibri"/>
          <w:lang w:val="en-GB"/>
        </w:rPr>
        <w:t xml:space="preserve">this area, in both </w:t>
      </w:r>
      <w:r w:rsidR="00707F5B" w:rsidRPr="00C51D43">
        <w:rPr>
          <w:rFonts w:ascii="Cambria" w:hAnsi="Cambria" w:cs="Calibri"/>
          <w:lang w:val="en-GB"/>
        </w:rPr>
        <w:t xml:space="preserve">work and </w:t>
      </w:r>
      <w:r w:rsidR="006E7613" w:rsidRPr="00C51D43">
        <w:rPr>
          <w:rFonts w:ascii="Cambria" w:hAnsi="Cambria" w:cs="Calibri"/>
          <w:lang w:val="en-GB"/>
        </w:rPr>
        <w:t>personal contexts.</w:t>
      </w:r>
    </w:p>
    <w:p w14:paraId="7B8B7700" w14:textId="2E954303" w:rsidR="00966BB2" w:rsidRPr="00C51D43" w:rsidRDefault="00966BB2" w:rsidP="006F5DAF">
      <w:pPr>
        <w:spacing w:line="480" w:lineRule="auto"/>
        <w:rPr>
          <w:rFonts w:ascii="Cambria" w:hAnsi="Cambria" w:cs="Calibri"/>
          <w:lang w:val="en-GB"/>
        </w:rPr>
      </w:pPr>
    </w:p>
    <w:p w14:paraId="4362E2BC" w14:textId="448ACDAD" w:rsidR="007F74AD" w:rsidRPr="00C51D43" w:rsidRDefault="00966BB2" w:rsidP="006F5DAF">
      <w:pPr>
        <w:spacing w:line="480" w:lineRule="auto"/>
        <w:rPr>
          <w:rFonts w:ascii="Cambria" w:hAnsi="Cambria" w:cs="Calibri"/>
          <w:b/>
          <w:bCs/>
          <w:lang w:val="en-GB"/>
        </w:rPr>
      </w:pPr>
      <w:r w:rsidRPr="00C51D43">
        <w:rPr>
          <w:rFonts w:ascii="Cambria" w:hAnsi="Cambria" w:cs="Calibri"/>
          <w:b/>
          <w:bCs/>
          <w:lang w:val="en-GB"/>
        </w:rPr>
        <w:t>Conclusion</w:t>
      </w:r>
      <w:bookmarkStart w:id="2" w:name="_Hlk9676545"/>
    </w:p>
    <w:p w14:paraId="4B5B527A" w14:textId="1C012DA2" w:rsidR="00D955F8" w:rsidRPr="00C51D43" w:rsidRDefault="009F0EB6" w:rsidP="006F5DAF">
      <w:pPr>
        <w:spacing w:line="480" w:lineRule="auto"/>
        <w:rPr>
          <w:rFonts w:ascii="Cambria" w:hAnsi="Cambria" w:cs="Calibri"/>
          <w:lang w:val="en-GB"/>
        </w:rPr>
      </w:pPr>
      <w:r w:rsidRPr="00C51D43">
        <w:rPr>
          <w:rFonts w:ascii="Cambria" w:hAnsi="Cambria" w:cs="Calibri"/>
          <w:lang w:val="en-GB"/>
        </w:rPr>
        <w:t>M</w:t>
      </w:r>
      <w:r w:rsidR="00615F99" w:rsidRPr="00C51D43">
        <w:rPr>
          <w:rFonts w:ascii="Cambria" w:hAnsi="Cambria" w:cs="Calibri"/>
          <w:lang w:val="en-GB"/>
        </w:rPr>
        <w:t xml:space="preserve">ost people are adaptive grievers </w:t>
      </w:r>
      <w:r w:rsidRPr="00C51D43">
        <w:rPr>
          <w:rFonts w:ascii="Cambria" w:hAnsi="Cambria" w:cs="Calibri"/>
          <w:lang w:val="en-GB"/>
        </w:rPr>
        <w:t>(</w:t>
      </w:r>
      <w:proofErr w:type="spellStart"/>
      <w:r w:rsidRPr="00C51D43">
        <w:rPr>
          <w:rFonts w:ascii="Cambria" w:hAnsi="Cambria" w:cs="Calibri"/>
          <w:lang w:val="en-GB"/>
        </w:rPr>
        <w:t>Bonnano</w:t>
      </w:r>
      <w:proofErr w:type="spellEnd"/>
      <w:r w:rsidRPr="00C51D43">
        <w:rPr>
          <w:rFonts w:ascii="Cambria" w:hAnsi="Cambria" w:cs="Calibri"/>
          <w:lang w:val="en-GB"/>
        </w:rPr>
        <w:t xml:space="preserve"> 2009) </w:t>
      </w:r>
      <w:r w:rsidR="00615F99" w:rsidRPr="00C51D43">
        <w:rPr>
          <w:rFonts w:ascii="Cambria" w:hAnsi="Cambria" w:cs="Calibri"/>
          <w:lang w:val="en-GB"/>
        </w:rPr>
        <w:t>and do not need counselling or therapeutic writing to process the</w:t>
      </w:r>
      <w:r w:rsidR="002D7967" w:rsidRPr="00C51D43">
        <w:rPr>
          <w:rFonts w:ascii="Cambria" w:hAnsi="Cambria" w:cs="Calibri"/>
          <w:lang w:val="en-GB"/>
        </w:rPr>
        <w:t>ir</w:t>
      </w:r>
      <w:r w:rsidR="00F85F78" w:rsidRPr="00C51D43">
        <w:rPr>
          <w:rFonts w:ascii="Cambria" w:hAnsi="Cambria" w:cs="Calibri"/>
          <w:lang w:val="en-GB"/>
        </w:rPr>
        <w:t xml:space="preserve"> </w:t>
      </w:r>
      <w:r w:rsidR="00615F99" w:rsidRPr="00C51D43">
        <w:rPr>
          <w:rFonts w:ascii="Cambria" w:hAnsi="Cambria" w:cs="Calibri"/>
          <w:lang w:val="en-GB"/>
        </w:rPr>
        <w:t>loss</w:t>
      </w:r>
      <w:r w:rsidR="00151624" w:rsidRPr="00C51D43">
        <w:rPr>
          <w:rFonts w:ascii="Cambria" w:hAnsi="Cambria" w:cs="Calibri"/>
          <w:lang w:val="en-GB"/>
        </w:rPr>
        <w:t xml:space="preserve">. What </w:t>
      </w:r>
      <w:r w:rsidR="002D7967" w:rsidRPr="00C51D43">
        <w:rPr>
          <w:rFonts w:ascii="Cambria" w:hAnsi="Cambria" w:cs="Calibri"/>
          <w:lang w:val="en-GB"/>
        </w:rPr>
        <w:t xml:space="preserve">people may need, however, are </w:t>
      </w:r>
      <w:r w:rsidR="004920AA" w:rsidRPr="00C51D43">
        <w:rPr>
          <w:rFonts w:ascii="Cambria" w:hAnsi="Cambria" w:cs="Calibri"/>
          <w:lang w:val="en-GB"/>
        </w:rPr>
        <w:t>ways to work with</w:t>
      </w:r>
      <w:r w:rsidR="00151624" w:rsidRPr="00C51D43">
        <w:rPr>
          <w:rFonts w:ascii="Cambria" w:hAnsi="Cambria" w:cs="Calibri"/>
          <w:lang w:val="en-GB"/>
        </w:rPr>
        <w:t xml:space="preserve"> </w:t>
      </w:r>
      <w:r w:rsidR="00F64EBD" w:rsidRPr="00C51D43">
        <w:rPr>
          <w:rFonts w:ascii="Cambria" w:hAnsi="Cambria" w:cs="Calibri"/>
          <w:lang w:val="en-GB"/>
        </w:rPr>
        <w:t>‘</w:t>
      </w:r>
      <w:r w:rsidR="00151624" w:rsidRPr="00C51D43">
        <w:rPr>
          <w:rFonts w:ascii="Cambria" w:hAnsi="Cambria" w:cs="Calibri"/>
          <w:lang w:val="en-GB"/>
        </w:rPr>
        <w:t>unfinished business</w:t>
      </w:r>
      <w:r w:rsidR="00F64EBD" w:rsidRPr="00C51D43">
        <w:rPr>
          <w:rFonts w:ascii="Cambria" w:hAnsi="Cambria" w:cs="Calibri"/>
          <w:lang w:val="en-GB"/>
        </w:rPr>
        <w:t>’</w:t>
      </w:r>
      <w:r w:rsidR="00D955F8" w:rsidRPr="00C51D43">
        <w:rPr>
          <w:rFonts w:ascii="Cambria" w:hAnsi="Cambria" w:cs="Calibri"/>
          <w:lang w:val="en-GB"/>
        </w:rPr>
        <w:t xml:space="preserve"> </w:t>
      </w:r>
      <w:r w:rsidR="00A00113" w:rsidRPr="00C51D43">
        <w:rPr>
          <w:rFonts w:ascii="Cambria" w:hAnsi="Cambria" w:cs="Calibri"/>
          <w:lang w:val="en-GB"/>
        </w:rPr>
        <w:t>–</w:t>
      </w:r>
      <w:r w:rsidR="00D955F8" w:rsidRPr="00C51D43">
        <w:rPr>
          <w:rFonts w:ascii="Cambria" w:hAnsi="Cambria" w:cs="Calibri"/>
          <w:lang w:val="en-GB"/>
        </w:rPr>
        <w:t xml:space="preserve"> </w:t>
      </w:r>
      <w:r w:rsidR="00A00113" w:rsidRPr="00C51D43">
        <w:rPr>
          <w:rFonts w:ascii="Cambria" w:hAnsi="Cambria" w:cs="Calibri"/>
          <w:lang w:val="en-GB"/>
        </w:rPr>
        <w:t xml:space="preserve">aspects of loss and our view of loved ones </w:t>
      </w:r>
      <w:r w:rsidR="00D955F8" w:rsidRPr="00C51D43">
        <w:rPr>
          <w:rFonts w:ascii="Cambria" w:hAnsi="Cambria" w:cs="Calibri"/>
          <w:lang w:val="en-GB"/>
        </w:rPr>
        <w:t xml:space="preserve">that may create </w:t>
      </w:r>
      <w:r w:rsidR="00A00113" w:rsidRPr="00C51D43">
        <w:rPr>
          <w:rFonts w:ascii="Cambria" w:hAnsi="Cambria" w:cs="Calibri"/>
          <w:lang w:val="en-GB"/>
        </w:rPr>
        <w:t xml:space="preserve">ambivalence (Miller </w:t>
      </w:r>
      <w:r w:rsidR="002D7967" w:rsidRPr="00C51D43">
        <w:rPr>
          <w:rFonts w:ascii="Cambria" w:hAnsi="Cambria" w:cs="Calibri"/>
          <w:lang w:val="en-GB"/>
        </w:rPr>
        <w:t>and</w:t>
      </w:r>
      <w:r w:rsidR="00A00113" w:rsidRPr="00C51D43">
        <w:rPr>
          <w:rFonts w:ascii="Cambria" w:hAnsi="Cambria" w:cs="Calibri"/>
          <w:lang w:val="en-GB"/>
        </w:rPr>
        <w:t xml:space="preserve"> Loring 2016) and</w:t>
      </w:r>
      <w:r w:rsidR="00AD7FE3" w:rsidRPr="00C51D43">
        <w:rPr>
          <w:rFonts w:ascii="Cambria" w:hAnsi="Cambria" w:cs="Calibri"/>
          <w:lang w:val="en-GB"/>
        </w:rPr>
        <w:t>/</w:t>
      </w:r>
      <w:r w:rsidR="00B940E9" w:rsidRPr="00C51D43">
        <w:rPr>
          <w:rFonts w:ascii="Cambria" w:hAnsi="Cambria" w:cs="Calibri"/>
          <w:lang w:val="en-GB"/>
        </w:rPr>
        <w:t xml:space="preserve"> </w:t>
      </w:r>
      <w:r w:rsidR="00AD7FE3" w:rsidRPr="00C51D43">
        <w:rPr>
          <w:rFonts w:ascii="Cambria" w:hAnsi="Cambria" w:cs="Calibri"/>
          <w:lang w:val="en-GB"/>
        </w:rPr>
        <w:t>or</w:t>
      </w:r>
      <w:r w:rsidR="00A00113" w:rsidRPr="00C51D43">
        <w:rPr>
          <w:rFonts w:ascii="Cambria" w:hAnsi="Cambria" w:cs="Calibri"/>
          <w:lang w:val="en-GB"/>
        </w:rPr>
        <w:t xml:space="preserve"> </w:t>
      </w:r>
      <w:r w:rsidR="00D955F8" w:rsidRPr="00C51D43">
        <w:rPr>
          <w:rFonts w:ascii="Cambria" w:hAnsi="Cambria" w:cs="Calibri"/>
          <w:lang w:val="en-GB"/>
        </w:rPr>
        <w:t>fragmented identity</w:t>
      </w:r>
      <w:r w:rsidR="00A00113" w:rsidRPr="00C51D43">
        <w:rPr>
          <w:rFonts w:ascii="Cambria" w:hAnsi="Cambria" w:cs="Calibri"/>
          <w:lang w:val="en-GB"/>
        </w:rPr>
        <w:t xml:space="preserve"> (Den </w:t>
      </w:r>
      <w:proofErr w:type="spellStart"/>
      <w:r w:rsidR="00A00113" w:rsidRPr="00C51D43">
        <w:rPr>
          <w:rFonts w:ascii="Cambria" w:hAnsi="Cambria" w:cs="Calibri"/>
          <w:lang w:val="en-GB"/>
        </w:rPr>
        <w:t>Elzen</w:t>
      </w:r>
      <w:proofErr w:type="spellEnd"/>
      <w:r w:rsidR="002D7967" w:rsidRPr="00C51D43">
        <w:rPr>
          <w:rFonts w:ascii="Cambria" w:hAnsi="Cambria" w:cs="Calibri"/>
          <w:lang w:val="en-GB"/>
        </w:rPr>
        <w:t xml:space="preserve"> </w:t>
      </w:r>
      <w:r w:rsidR="000001B1" w:rsidRPr="00C51D43">
        <w:rPr>
          <w:rFonts w:ascii="Cambria" w:hAnsi="Cambria" w:cs="Calibri"/>
          <w:lang w:val="en-GB"/>
        </w:rPr>
        <w:t xml:space="preserve">2017, </w:t>
      </w:r>
      <w:r w:rsidR="00A00113" w:rsidRPr="00C51D43">
        <w:rPr>
          <w:rFonts w:ascii="Cambria" w:hAnsi="Cambria" w:cs="Calibri"/>
          <w:lang w:val="en-GB"/>
        </w:rPr>
        <w:t>201</w:t>
      </w:r>
      <w:r w:rsidR="005B0CD0" w:rsidRPr="00C51D43">
        <w:rPr>
          <w:rFonts w:ascii="Cambria" w:hAnsi="Cambria" w:cs="Calibri"/>
          <w:lang w:val="en-GB"/>
        </w:rPr>
        <w:t>8</w:t>
      </w:r>
      <w:r w:rsidR="00A00113" w:rsidRPr="00C51D43">
        <w:rPr>
          <w:rFonts w:ascii="Cambria" w:hAnsi="Cambria" w:cs="Calibri"/>
          <w:lang w:val="en-GB"/>
        </w:rPr>
        <w:t>)</w:t>
      </w:r>
      <w:r w:rsidR="00151624" w:rsidRPr="00C51D43">
        <w:rPr>
          <w:rFonts w:ascii="Cambria" w:hAnsi="Cambria" w:cs="Calibri"/>
          <w:lang w:val="en-GB"/>
        </w:rPr>
        <w:t xml:space="preserve">. </w:t>
      </w:r>
    </w:p>
    <w:bookmarkEnd w:id="2"/>
    <w:p w14:paraId="1730AF1E" w14:textId="77777777" w:rsidR="00732EDA" w:rsidRPr="00C51D43" w:rsidRDefault="00732EDA" w:rsidP="006F5DAF">
      <w:pPr>
        <w:spacing w:line="480" w:lineRule="auto"/>
        <w:rPr>
          <w:rFonts w:ascii="Cambria" w:hAnsi="Cambria" w:cs="Calibri"/>
          <w:lang w:val="en-GB"/>
        </w:rPr>
      </w:pPr>
    </w:p>
    <w:p w14:paraId="7E9A3328" w14:textId="2C02A819" w:rsidR="000001B1" w:rsidRPr="00C51D43" w:rsidRDefault="00276155" w:rsidP="006F5DAF">
      <w:pPr>
        <w:spacing w:line="480" w:lineRule="auto"/>
        <w:rPr>
          <w:rFonts w:ascii="Cambria" w:hAnsi="Cambria" w:cs="Calibri"/>
          <w:lang w:val="en-GB"/>
        </w:rPr>
      </w:pPr>
      <w:bookmarkStart w:id="3" w:name="_Hlk9676774"/>
      <w:r w:rsidRPr="00C51D43">
        <w:rPr>
          <w:rFonts w:ascii="Cambria" w:hAnsi="Cambria" w:cs="Calibri"/>
          <w:lang w:val="en-GB"/>
        </w:rPr>
        <w:t xml:space="preserve">What </w:t>
      </w:r>
      <w:r w:rsidR="00D0656B" w:rsidRPr="00C51D43">
        <w:rPr>
          <w:rFonts w:ascii="Cambria" w:hAnsi="Cambria" w:cs="Calibri"/>
          <w:lang w:val="en-GB"/>
        </w:rPr>
        <w:t xml:space="preserve">might </w:t>
      </w:r>
      <w:r w:rsidR="00541378" w:rsidRPr="00C51D43">
        <w:rPr>
          <w:rFonts w:ascii="Cambria" w:hAnsi="Cambria" w:cs="Calibri"/>
          <w:lang w:val="en-GB"/>
        </w:rPr>
        <w:t xml:space="preserve">(1) </w:t>
      </w:r>
      <w:r w:rsidRPr="00C51D43">
        <w:rPr>
          <w:rFonts w:ascii="Cambria" w:hAnsi="Cambria" w:cs="Calibri"/>
          <w:lang w:val="en-GB"/>
        </w:rPr>
        <w:t xml:space="preserve">grievers, </w:t>
      </w:r>
      <w:r w:rsidR="00541378" w:rsidRPr="00C51D43">
        <w:rPr>
          <w:rFonts w:ascii="Cambria" w:hAnsi="Cambria" w:cs="Calibri"/>
          <w:lang w:val="en-GB"/>
        </w:rPr>
        <w:t xml:space="preserve">(2) </w:t>
      </w:r>
      <w:r w:rsidRPr="00C51D43">
        <w:rPr>
          <w:rFonts w:ascii="Cambria" w:hAnsi="Cambria" w:cs="Calibri"/>
          <w:lang w:val="en-GB"/>
        </w:rPr>
        <w:t xml:space="preserve">facilitators of writing, and </w:t>
      </w:r>
      <w:r w:rsidR="00541378" w:rsidRPr="00C51D43">
        <w:rPr>
          <w:rFonts w:ascii="Cambria" w:hAnsi="Cambria" w:cs="Calibri"/>
          <w:lang w:val="en-GB"/>
        </w:rPr>
        <w:t xml:space="preserve">(3) </w:t>
      </w:r>
      <w:r w:rsidRPr="00C51D43">
        <w:rPr>
          <w:rFonts w:ascii="Cambria" w:hAnsi="Cambria" w:cs="Calibri"/>
          <w:lang w:val="en-GB"/>
        </w:rPr>
        <w:t>researchers</w:t>
      </w:r>
      <w:r w:rsidR="00D0656B" w:rsidRPr="00C51D43">
        <w:rPr>
          <w:rFonts w:ascii="Cambria" w:hAnsi="Cambria" w:cs="Calibri"/>
          <w:lang w:val="en-GB"/>
        </w:rPr>
        <w:t xml:space="preserve"> learn from what I</w:t>
      </w:r>
      <w:r w:rsidR="00B940E9" w:rsidRPr="00C51D43">
        <w:rPr>
          <w:rFonts w:ascii="Cambria" w:hAnsi="Cambria" w:cs="Calibri"/>
          <w:lang w:val="en-GB"/>
        </w:rPr>
        <w:t xml:space="preserve"> hav</w:t>
      </w:r>
      <w:r w:rsidR="00D0656B" w:rsidRPr="00C51D43">
        <w:rPr>
          <w:rFonts w:ascii="Cambria" w:hAnsi="Cambria" w:cs="Calibri"/>
          <w:lang w:val="en-GB"/>
        </w:rPr>
        <w:t>e done here</w:t>
      </w:r>
      <w:r w:rsidRPr="00C51D43">
        <w:rPr>
          <w:rFonts w:ascii="Cambria" w:hAnsi="Cambria" w:cs="Calibri"/>
          <w:lang w:val="en-GB"/>
        </w:rPr>
        <w:t xml:space="preserve">? </w:t>
      </w:r>
    </w:p>
    <w:p w14:paraId="0D87FA1D" w14:textId="77777777" w:rsidR="000001B1" w:rsidRPr="00C51D43" w:rsidRDefault="000001B1" w:rsidP="006F5DAF">
      <w:pPr>
        <w:spacing w:line="480" w:lineRule="auto"/>
        <w:rPr>
          <w:rFonts w:ascii="Cambria" w:hAnsi="Cambria" w:cs="Calibri"/>
          <w:lang w:val="en-GB"/>
        </w:rPr>
      </w:pPr>
    </w:p>
    <w:p w14:paraId="41BADEDA" w14:textId="6835539B" w:rsidR="004920AA" w:rsidRPr="00C51D43" w:rsidRDefault="00276155" w:rsidP="006F5DAF">
      <w:pPr>
        <w:spacing w:line="480" w:lineRule="auto"/>
        <w:rPr>
          <w:rFonts w:ascii="Cambria" w:hAnsi="Cambria" w:cs="Calibri"/>
          <w:lang w:val="en-GB"/>
        </w:rPr>
      </w:pPr>
      <w:r w:rsidRPr="00C51D43">
        <w:rPr>
          <w:rFonts w:ascii="Cambria" w:hAnsi="Cambria" w:cs="Calibri"/>
          <w:lang w:val="en-GB"/>
        </w:rPr>
        <w:t>The value</w:t>
      </w:r>
      <w:r w:rsidR="00CF32DF" w:rsidRPr="00C51D43">
        <w:rPr>
          <w:rFonts w:ascii="Cambria" w:hAnsi="Cambria" w:cs="Calibri"/>
          <w:lang w:val="en-GB"/>
        </w:rPr>
        <w:t xml:space="preserve">, I </w:t>
      </w:r>
      <w:r w:rsidR="00DD2D0F" w:rsidRPr="00C51D43">
        <w:rPr>
          <w:rFonts w:ascii="Cambria" w:hAnsi="Cambria" w:cs="Calibri"/>
          <w:lang w:val="en-GB"/>
        </w:rPr>
        <w:t>propose</w:t>
      </w:r>
      <w:r w:rsidR="00CF32DF" w:rsidRPr="00C51D43">
        <w:rPr>
          <w:rFonts w:ascii="Cambria" w:hAnsi="Cambria" w:cs="Calibri"/>
          <w:lang w:val="en-GB"/>
        </w:rPr>
        <w:t>,</w:t>
      </w:r>
      <w:r w:rsidRPr="00C51D43">
        <w:rPr>
          <w:rFonts w:ascii="Cambria" w:hAnsi="Cambria" w:cs="Calibri"/>
          <w:lang w:val="en-GB"/>
        </w:rPr>
        <w:t xml:space="preserve"> for grievers is t</w:t>
      </w:r>
      <w:r w:rsidR="00CF32DF" w:rsidRPr="00C51D43">
        <w:rPr>
          <w:rFonts w:ascii="Cambria" w:hAnsi="Cambria" w:cs="Calibri"/>
          <w:lang w:val="en-GB"/>
        </w:rPr>
        <w:t>hree</w:t>
      </w:r>
      <w:r w:rsidRPr="00C51D43">
        <w:rPr>
          <w:rFonts w:ascii="Cambria" w:hAnsi="Cambria" w:cs="Calibri"/>
          <w:lang w:val="en-GB"/>
        </w:rPr>
        <w:t>-fold</w:t>
      </w:r>
      <w:r w:rsidR="00CF32DF" w:rsidRPr="00C51D43">
        <w:rPr>
          <w:rFonts w:ascii="Cambria" w:hAnsi="Cambria" w:cs="Calibri"/>
          <w:lang w:val="en-GB"/>
        </w:rPr>
        <w:t xml:space="preserve">: </w:t>
      </w:r>
      <w:r w:rsidR="00F64EBD" w:rsidRPr="00C51D43">
        <w:rPr>
          <w:rFonts w:ascii="Cambria" w:hAnsi="Cambria" w:cs="Calibri"/>
          <w:lang w:val="en-GB"/>
        </w:rPr>
        <w:t xml:space="preserve">First, </w:t>
      </w:r>
      <w:r w:rsidRPr="00C51D43">
        <w:rPr>
          <w:rFonts w:ascii="Cambria" w:hAnsi="Cambria" w:cs="Calibri"/>
          <w:lang w:val="en-GB"/>
        </w:rPr>
        <w:t xml:space="preserve">to </w:t>
      </w:r>
      <w:r w:rsidR="00CF32DF" w:rsidRPr="00C51D43">
        <w:rPr>
          <w:rFonts w:ascii="Cambria" w:hAnsi="Cambria" w:cs="Calibri"/>
          <w:lang w:val="en-GB"/>
        </w:rPr>
        <w:t>see that</w:t>
      </w:r>
      <w:r w:rsidRPr="00C51D43">
        <w:rPr>
          <w:rFonts w:ascii="Cambria" w:hAnsi="Cambria" w:cs="Calibri"/>
          <w:lang w:val="en-GB"/>
        </w:rPr>
        <w:t xml:space="preserve"> there are ways of telling and writing stories that can promote healthy grieving</w:t>
      </w:r>
      <w:r w:rsidR="00DB526D" w:rsidRPr="00C51D43">
        <w:rPr>
          <w:rFonts w:ascii="Cambria" w:hAnsi="Cambria" w:cs="Calibri"/>
          <w:lang w:val="en-GB"/>
        </w:rPr>
        <w:t xml:space="preserve">. </w:t>
      </w:r>
      <w:r w:rsidR="00CF32DF" w:rsidRPr="00C51D43">
        <w:rPr>
          <w:rFonts w:ascii="Cambria" w:hAnsi="Cambria" w:cs="Calibri"/>
          <w:lang w:val="en-GB"/>
        </w:rPr>
        <w:t>S</w:t>
      </w:r>
      <w:r w:rsidRPr="00C51D43">
        <w:rPr>
          <w:rFonts w:ascii="Cambria" w:hAnsi="Cambria" w:cs="Calibri"/>
          <w:lang w:val="en-GB"/>
        </w:rPr>
        <w:t>econd that expressing</w:t>
      </w:r>
      <w:r w:rsidR="00181C02" w:rsidRPr="00C51D43">
        <w:rPr>
          <w:rFonts w:ascii="Cambria" w:hAnsi="Cambria" w:cs="Calibri"/>
          <w:lang w:val="en-GB"/>
        </w:rPr>
        <w:t xml:space="preserve"> </w:t>
      </w:r>
      <w:r w:rsidR="00F64EBD" w:rsidRPr="00C51D43">
        <w:rPr>
          <w:rFonts w:ascii="Cambria" w:hAnsi="Cambria" w:cs="Calibri"/>
          <w:lang w:val="en-GB"/>
        </w:rPr>
        <w:t>‘</w:t>
      </w:r>
      <w:r w:rsidR="00181C02" w:rsidRPr="00C51D43">
        <w:rPr>
          <w:rFonts w:ascii="Cambria" w:hAnsi="Cambria" w:cs="Calibri"/>
          <w:lang w:val="en-GB"/>
        </w:rPr>
        <w:t>unfinished business</w:t>
      </w:r>
      <w:r w:rsidR="00F64EBD" w:rsidRPr="00C51D43">
        <w:rPr>
          <w:rFonts w:ascii="Cambria" w:hAnsi="Cambria" w:cs="Calibri"/>
          <w:lang w:val="en-GB"/>
        </w:rPr>
        <w:t>’</w:t>
      </w:r>
      <w:r w:rsidR="00471648" w:rsidRPr="00C51D43">
        <w:rPr>
          <w:rFonts w:ascii="Cambria" w:hAnsi="Cambria" w:cs="Calibri"/>
          <w:lang w:val="en-GB"/>
        </w:rPr>
        <w:t xml:space="preserve"> can be useful</w:t>
      </w:r>
      <w:r w:rsidR="00CF32DF" w:rsidRPr="00C51D43">
        <w:rPr>
          <w:rFonts w:ascii="Cambria" w:hAnsi="Cambria" w:cs="Calibri"/>
          <w:lang w:val="en-GB"/>
        </w:rPr>
        <w:t xml:space="preserve"> </w:t>
      </w:r>
      <w:r w:rsidR="008418C8" w:rsidRPr="00C51D43">
        <w:rPr>
          <w:rFonts w:ascii="Cambria" w:hAnsi="Cambria" w:cs="Calibri"/>
          <w:lang w:val="en-GB"/>
        </w:rPr>
        <w:t>(and need not be taboo)</w:t>
      </w:r>
      <w:r w:rsidR="00F64EBD" w:rsidRPr="00C51D43">
        <w:rPr>
          <w:rFonts w:ascii="Cambria" w:hAnsi="Cambria" w:cs="Calibri"/>
          <w:lang w:val="en-GB"/>
        </w:rPr>
        <w:t>;</w:t>
      </w:r>
      <w:r w:rsidR="008418C8" w:rsidRPr="00C51D43">
        <w:rPr>
          <w:rFonts w:ascii="Cambria" w:hAnsi="Cambria" w:cs="Calibri"/>
          <w:lang w:val="en-GB"/>
        </w:rPr>
        <w:t xml:space="preserve"> </w:t>
      </w:r>
      <w:r w:rsidR="00CF32DF" w:rsidRPr="00C51D43">
        <w:rPr>
          <w:rFonts w:ascii="Cambria" w:hAnsi="Cambria" w:cs="Calibri"/>
          <w:lang w:val="en-GB"/>
        </w:rPr>
        <w:t xml:space="preserve">and third </w:t>
      </w:r>
      <w:r w:rsidR="00DB526D" w:rsidRPr="00C51D43">
        <w:rPr>
          <w:rFonts w:ascii="Cambria" w:hAnsi="Cambria" w:cs="Calibri"/>
          <w:lang w:val="en-GB"/>
        </w:rPr>
        <w:t xml:space="preserve">that </w:t>
      </w:r>
      <w:r w:rsidR="00471648" w:rsidRPr="00C51D43">
        <w:rPr>
          <w:rFonts w:ascii="Cambria" w:hAnsi="Cambria" w:cs="Calibri"/>
          <w:lang w:val="en-GB"/>
        </w:rPr>
        <w:t>writing</w:t>
      </w:r>
      <w:r w:rsidR="00DB526D" w:rsidRPr="00C51D43">
        <w:rPr>
          <w:rFonts w:ascii="Cambria" w:hAnsi="Cambria" w:cs="Calibri"/>
          <w:lang w:val="en-GB"/>
        </w:rPr>
        <w:t xml:space="preserve"> </w:t>
      </w:r>
      <w:r w:rsidR="008418C8" w:rsidRPr="00C51D43">
        <w:rPr>
          <w:rFonts w:ascii="Cambria" w:hAnsi="Cambria" w:cs="Calibri"/>
          <w:lang w:val="en-GB"/>
        </w:rPr>
        <w:t>dialogically</w:t>
      </w:r>
      <w:r w:rsidR="00471648" w:rsidRPr="00C51D43">
        <w:rPr>
          <w:rFonts w:ascii="Cambria" w:hAnsi="Cambria" w:cs="Calibri"/>
          <w:lang w:val="en-GB"/>
        </w:rPr>
        <w:t xml:space="preserve"> can help us create from loss</w:t>
      </w:r>
      <w:r w:rsidR="00DB526D" w:rsidRPr="00C51D43">
        <w:rPr>
          <w:rFonts w:ascii="Cambria" w:hAnsi="Cambria" w:cs="Calibri"/>
          <w:lang w:val="en-GB"/>
        </w:rPr>
        <w:t xml:space="preserve"> experiences opportunities for</w:t>
      </w:r>
      <w:r w:rsidR="00471648" w:rsidRPr="00C51D43">
        <w:rPr>
          <w:rFonts w:ascii="Cambria" w:hAnsi="Cambria" w:cs="Calibri"/>
          <w:lang w:val="en-GB"/>
        </w:rPr>
        <w:t xml:space="preserve"> personal development</w:t>
      </w:r>
      <w:r w:rsidR="00F64EBD" w:rsidRPr="00C51D43">
        <w:rPr>
          <w:rFonts w:ascii="Cambria" w:hAnsi="Cambria" w:cs="Calibri"/>
          <w:lang w:val="en-GB"/>
        </w:rPr>
        <w:t>.</w:t>
      </w:r>
    </w:p>
    <w:p w14:paraId="39041994" w14:textId="77777777" w:rsidR="004920AA" w:rsidRPr="00C51D43" w:rsidRDefault="004920AA" w:rsidP="006F5DAF">
      <w:pPr>
        <w:spacing w:line="480" w:lineRule="auto"/>
        <w:rPr>
          <w:rFonts w:ascii="Cambria" w:hAnsi="Cambria" w:cs="Calibri"/>
          <w:lang w:val="en-GB"/>
        </w:rPr>
      </w:pPr>
    </w:p>
    <w:p w14:paraId="6D560812" w14:textId="60D54C01" w:rsidR="008418C8" w:rsidRPr="00C51D43" w:rsidRDefault="00181C02" w:rsidP="006F5DAF">
      <w:pPr>
        <w:spacing w:line="480" w:lineRule="auto"/>
        <w:rPr>
          <w:rFonts w:ascii="Cambria" w:hAnsi="Cambria" w:cs="Calibri"/>
          <w:lang w:val="en-GB"/>
        </w:rPr>
      </w:pPr>
      <w:r w:rsidRPr="00C51D43">
        <w:rPr>
          <w:rFonts w:ascii="Cambria" w:hAnsi="Cambria" w:cs="Calibri"/>
          <w:lang w:val="en-GB"/>
        </w:rPr>
        <w:t>What those facilitating creative writing processes may learn from this telling is that there are indeed many I-positions present and accessible to engage with and draw from and that those whispering in the margins</w:t>
      </w:r>
      <w:r w:rsidR="008418C8" w:rsidRPr="00C51D43">
        <w:rPr>
          <w:rFonts w:ascii="Cambria" w:hAnsi="Cambria" w:cs="Calibri"/>
          <w:lang w:val="en-GB"/>
        </w:rPr>
        <w:t xml:space="preserve"> or disenfranchised or seemingly socially unacceptable voices</w:t>
      </w:r>
      <w:r w:rsidRPr="00C51D43">
        <w:rPr>
          <w:rFonts w:ascii="Cambria" w:hAnsi="Cambria" w:cs="Calibri"/>
          <w:lang w:val="en-GB"/>
        </w:rPr>
        <w:t xml:space="preserve"> </w:t>
      </w:r>
      <w:r w:rsidR="00DB526D" w:rsidRPr="00C51D43">
        <w:rPr>
          <w:rFonts w:ascii="Cambria" w:hAnsi="Cambria" w:cs="Calibri"/>
          <w:lang w:val="en-GB"/>
        </w:rPr>
        <w:t xml:space="preserve">of the self </w:t>
      </w:r>
      <w:r w:rsidRPr="00C51D43">
        <w:rPr>
          <w:rFonts w:ascii="Cambria" w:hAnsi="Cambria" w:cs="Calibri"/>
          <w:lang w:val="en-GB"/>
        </w:rPr>
        <w:t xml:space="preserve">can be coaxed out in useful ways to facilitate healing. </w:t>
      </w:r>
      <w:r w:rsidR="00471648" w:rsidRPr="00C51D43">
        <w:rPr>
          <w:rFonts w:ascii="Cambria" w:hAnsi="Cambria" w:cs="Calibri"/>
          <w:lang w:val="en-GB"/>
        </w:rPr>
        <w:t>Finally, both facilitators and r</w:t>
      </w:r>
      <w:r w:rsidRPr="00C51D43">
        <w:rPr>
          <w:rFonts w:ascii="Cambria" w:hAnsi="Cambria" w:cs="Calibri"/>
          <w:lang w:val="en-GB"/>
        </w:rPr>
        <w:t xml:space="preserve">esearchers </w:t>
      </w:r>
      <w:r w:rsidR="00471648" w:rsidRPr="00C51D43">
        <w:rPr>
          <w:rFonts w:ascii="Cambria" w:hAnsi="Cambria" w:cs="Calibri"/>
          <w:lang w:val="en-GB"/>
        </w:rPr>
        <w:t xml:space="preserve">alike </w:t>
      </w:r>
      <w:r w:rsidRPr="00C51D43">
        <w:rPr>
          <w:rFonts w:ascii="Cambria" w:hAnsi="Cambria" w:cs="Calibri"/>
          <w:lang w:val="en-GB"/>
        </w:rPr>
        <w:t>may benefit from the frameworks introduced here to reflect on written material.</w:t>
      </w:r>
    </w:p>
    <w:bookmarkEnd w:id="3"/>
    <w:p w14:paraId="18809B6B" w14:textId="77777777" w:rsidR="008418C8" w:rsidRPr="00C51D43" w:rsidRDefault="008418C8" w:rsidP="006F5DAF">
      <w:pPr>
        <w:spacing w:line="480" w:lineRule="auto"/>
        <w:rPr>
          <w:rFonts w:ascii="Cambria" w:hAnsi="Cambria" w:cs="Calibri"/>
          <w:lang w:val="en-GB"/>
        </w:rPr>
      </w:pPr>
    </w:p>
    <w:p w14:paraId="18D71B89" w14:textId="7CF79B86" w:rsidR="002A3571" w:rsidRPr="00C51D43" w:rsidRDefault="008418C8" w:rsidP="006F5DAF">
      <w:pPr>
        <w:spacing w:line="480" w:lineRule="auto"/>
        <w:rPr>
          <w:rFonts w:ascii="Cambria" w:hAnsi="Cambria" w:cs="Calibri"/>
          <w:lang w:val="en-GB"/>
        </w:rPr>
      </w:pPr>
      <w:r w:rsidRPr="00C51D43">
        <w:rPr>
          <w:rFonts w:ascii="Cambria" w:hAnsi="Cambria" w:cs="Calibri"/>
          <w:lang w:val="en-GB"/>
        </w:rPr>
        <w:t>T</w:t>
      </w:r>
      <w:r w:rsidR="00181C02" w:rsidRPr="00C51D43">
        <w:rPr>
          <w:rFonts w:ascii="Cambria" w:hAnsi="Cambria" w:cs="Calibri"/>
          <w:lang w:val="en-GB"/>
        </w:rPr>
        <w:t>he quest, restitution and chaos narrative</w:t>
      </w:r>
      <w:r w:rsidR="00471648" w:rsidRPr="00C51D43">
        <w:rPr>
          <w:rFonts w:ascii="Cambria" w:hAnsi="Cambria" w:cs="Calibri"/>
          <w:lang w:val="en-GB"/>
        </w:rPr>
        <w:t xml:space="preserve"> categories</w:t>
      </w:r>
      <w:r w:rsidR="004920AA" w:rsidRPr="00C51D43">
        <w:rPr>
          <w:rFonts w:ascii="Cambria" w:hAnsi="Cambria" w:cs="Calibri"/>
          <w:lang w:val="en-GB"/>
        </w:rPr>
        <w:t xml:space="preserve"> (Frank </w:t>
      </w:r>
      <w:r w:rsidR="005B0CD0" w:rsidRPr="00C51D43">
        <w:rPr>
          <w:rFonts w:ascii="Cambria" w:hAnsi="Cambria" w:cs="Calibri"/>
          <w:lang w:val="en-GB"/>
        </w:rPr>
        <w:t>1995)</w:t>
      </w:r>
      <w:r w:rsidR="00181C02" w:rsidRPr="00C51D43">
        <w:rPr>
          <w:rFonts w:ascii="Cambria" w:hAnsi="Cambria" w:cs="Calibri"/>
          <w:lang w:val="en-GB"/>
        </w:rPr>
        <w:t xml:space="preserve"> </w:t>
      </w:r>
      <w:r w:rsidRPr="00C51D43">
        <w:rPr>
          <w:rFonts w:ascii="Cambria" w:hAnsi="Cambria" w:cs="Calibri"/>
          <w:lang w:val="en-GB"/>
        </w:rPr>
        <w:t>at the beginning of th</w:t>
      </w:r>
      <w:r w:rsidR="004920AA" w:rsidRPr="00C51D43">
        <w:rPr>
          <w:rFonts w:ascii="Cambria" w:hAnsi="Cambria" w:cs="Calibri"/>
          <w:lang w:val="en-GB"/>
        </w:rPr>
        <w:t>is</w:t>
      </w:r>
      <w:r w:rsidRPr="00C51D43">
        <w:rPr>
          <w:rFonts w:ascii="Cambria" w:hAnsi="Cambria" w:cs="Calibri"/>
          <w:lang w:val="en-GB"/>
        </w:rPr>
        <w:t xml:space="preserve"> article </w:t>
      </w:r>
      <w:r w:rsidR="00181C02" w:rsidRPr="00C51D43">
        <w:rPr>
          <w:rFonts w:ascii="Cambria" w:hAnsi="Cambria" w:cs="Calibri"/>
          <w:lang w:val="en-GB"/>
        </w:rPr>
        <w:t xml:space="preserve">offer </w:t>
      </w:r>
      <w:r w:rsidR="00471648" w:rsidRPr="00C51D43">
        <w:rPr>
          <w:rFonts w:ascii="Cambria" w:hAnsi="Cambria" w:cs="Calibri"/>
          <w:lang w:val="en-GB"/>
        </w:rPr>
        <w:t xml:space="preserve">us a </w:t>
      </w:r>
      <w:r w:rsidR="00181C02" w:rsidRPr="00C51D43">
        <w:rPr>
          <w:rFonts w:ascii="Cambria" w:hAnsi="Cambria" w:cs="Calibri"/>
          <w:lang w:val="en-GB"/>
        </w:rPr>
        <w:t xml:space="preserve">way to </w:t>
      </w:r>
      <w:r w:rsidR="00471648" w:rsidRPr="00C51D43">
        <w:rPr>
          <w:rFonts w:ascii="Cambria" w:hAnsi="Cambria" w:cs="Calibri"/>
          <w:lang w:val="en-GB"/>
        </w:rPr>
        <w:t xml:space="preserve">label our </w:t>
      </w:r>
      <w:r w:rsidR="00181C02" w:rsidRPr="00C51D43">
        <w:rPr>
          <w:rFonts w:ascii="Cambria" w:hAnsi="Cambria" w:cs="Calibri"/>
          <w:lang w:val="en-GB"/>
        </w:rPr>
        <w:t xml:space="preserve">stories </w:t>
      </w:r>
      <w:r w:rsidR="00471648" w:rsidRPr="00C51D43">
        <w:rPr>
          <w:rFonts w:ascii="Cambria" w:hAnsi="Cambria" w:cs="Calibri"/>
          <w:lang w:val="en-GB"/>
        </w:rPr>
        <w:t>in a general way</w:t>
      </w:r>
      <w:r w:rsidRPr="00C51D43">
        <w:rPr>
          <w:rFonts w:ascii="Cambria" w:hAnsi="Cambria" w:cs="Calibri"/>
          <w:lang w:val="en-GB"/>
        </w:rPr>
        <w:t>. T</w:t>
      </w:r>
      <w:r w:rsidR="00181C02" w:rsidRPr="00C51D43">
        <w:rPr>
          <w:rFonts w:ascii="Cambria" w:hAnsi="Cambria" w:cs="Calibri"/>
          <w:lang w:val="en-GB"/>
        </w:rPr>
        <w:t xml:space="preserve">he writing through transformation model </w:t>
      </w:r>
      <w:r w:rsidR="00471648" w:rsidRPr="00C51D43">
        <w:rPr>
          <w:rFonts w:ascii="Cambria" w:hAnsi="Cambria" w:cs="Calibri"/>
          <w:lang w:val="en-GB"/>
        </w:rPr>
        <w:t>describes the desired process of identity development</w:t>
      </w:r>
      <w:r w:rsidRPr="00C51D43">
        <w:rPr>
          <w:rFonts w:ascii="Cambria" w:hAnsi="Cambria" w:cs="Calibri"/>
          <w:lang w:val="en-GB"/>
        </w:rPr>
        <w:t>. And finally,</w:t>
      </w:r>
      <w:r w:rsidR="00181C02" w:rsidRPr="00C51D43">
        <w:rPr>
          <w:rFonts w:ascii="Cambria" w:hAnsi="Cambria" w:cs="Calibri"/>
          <w:lang w:val="en-GB"/>
        </w:rPr>
        <w:t xml:space="preserve"> the </w:t>
      </w:r>
      <w:r w:rsidRPr="00C51D43">
        <w:rPr>
          <w:rFonts w:ascii="Cambria" w:hAnsi="Cambria" w:cs="Calibri"/>
          <w:lang w:val="en-GB"/>
        </w:rPr>
        <w:t xml:space="preserve">dialogical </w:t>
      </w:r>
      <w:proofErr w:type="spellStart"/>
      <w:r w:rsidRPr="00C51D43">
        <w:rPr>
          <w:rFonts w:ascii="Cambria" w:hAnsi="Cambria" w:cs="Calibri"/>
          <w:lang w:val="en-GB"/>
        </w:rPr>
        <w:t>self theory</w:t>
      </w:r>
      <w:proofErr w:type="spellEnd"/>
      <w:r w:rsidRPr="00C51D43">
        <w:rPr>
          <w:rFonts w:ascii="Cambria" w:hAnsi="Cambria" w:cs="Calibri"/>
          <w:lang w:val="en-GB"/>
        </w:rPr>
        <w:t xml:space="preserve"> (in the form of </w:t>
      </w:r>
      <w:r w:rsidR="00F64EBD" w:rsidRPr="00C51D43">
        <w:rPr>
          <w:rFonts w:ascii="Cambria" w:hAnsi="Cambria" w:cs="Calibri"/>
          <w:lang w:val="en-GB"/>
        </w:rPr>
        <w:t>‘</w:t>
      </w:r>
      <w:r w:rsidR="00181C02" w:rsidRPr="00C51D43">
        <w:rPr>
          <w:rFonts w:ascii="Cambria" w:hAnsi="Cambria" w:cs="Calibri"/>
          <w:lang w:val="en-GB"/>
        </w:rPr>
        <w:t xml:space="preserve">dialogical </w:t>
      </w:r>
      <w:r w:rsidR="00471648" w:rsidRPr="00C51D43">
        <w:rPr>
          <w:rFonts w:ascii="Cambria" w:hAnsi="Cambria" w:cs="Calibri"/>
          <w:lang w:val="en-GB"/>
        </w:rPr>
        <w:t>markers</w:t>
      </w:r>
      <w:r w:rsidR="00F64EBD" w:rsidRPr="00C51D43">
        <w:rPr>
          <w:rFonts w:ascii="Cambria" w:hAnsi="Cambria" w:cs="Calibri"/>
          <w:lang w:val="en-GB"/>
        </w:rPr>
        <w:t>’</w:t>
      </w:r>
      <w:r w:rsidRPr="00C51D43">
        <w:rPr>
          <w:rFonts w:ascii="Cambria" w:hAnsi="Cambria" w:cs="Calibri"/>
          <w:lang w:val="en-GB"/>
        </w:rPr>
        <w:t>)</w:t>
      </w:r>
      <w:r w:rsidR="00181C02" w:rsidRPr="00C51D43">
        <w:rPr>
          <w:rFonts w:ascii="Cambria" w:hAnsi="Cambria" w:cs="Calibri"/>
          <w:lang w:val="en-GB"/>
        </w:rPr>
        <w:t xml:space="preserve"> allow</w:t>
      </w:r>
      <w:r w:rsidR="00B940E9" w:rsidRPr="00C51D43">
        <w:rPr>
          <w:rFonts w:ascii="Cambria" w:hAnsi="Cambria" w:cs="Calibri"/>
          <w:lang w:val="en-GB"/>
        </w:rPr>
        <w:t>s</w:t>
      </w:r>
      <w:r w:rsidR="00181C02" w:rsidRPr="00C51D43">
        <w:rPr>
          <w:rFonts w:ascii="Cambria" w:hAnsi="Cambria" w:cs="Calibri"/>
          <w:lang w:val="en-GB"/>
        </w:rPr>
        <w:t xml:space="preserve"> </w:t>
      </w:r>
      <w:r w:rsidR="00471648" w:rsidRPr="00C51D43">
        <w:rPr>
          <w:rFonts w:ascii="Cambria" w:hAnsi="Cambria" w:cs="Calibri"/>
          <w:lang w:val="en-GB"/>
        </w:rPr>
        <w:t xml:space="preserve">us to </w:t>
      </w:r>
      <w:r w:rsidR="00181C02" w:rsidRPr="00C51D43">
        <w:rPr>
          <w:rFonts w:ascii="Cambria" w:hAnsi="Cambria" w:cs="Calibri"/>
          <w:lang w:val="en-GB"/>
        </w:rPr>
        <w:t>identi</w:t>
      </w:r>
      <w:r w:rsidR="00C12740" w:rsidRPr="00C51D43">
        <w:rPr>
          <w:rFonts w:ascii="Cambria" w:hAnsi="Cambria" w:cs="Calibri"/>
          <w:lang w:val="en-GB"/>
        </w:rPr>
        <w:t>f</w:t>
      </w:r>
      <w:r w:rsidR="00181C02" w:rsidRPr="00C51D43">
        <w:rPr>
          <w:rFonts w:ascii="Cambria" w:hAnsi="Cambria" w:cs="Calibri"/>
          <w:lang w:val="en-GB"/>
        </w:rPr>
        <w:t xml:space="preserve">y </w:t>
      </w:r>
      <w:r w:rsidR="00471648" w:rsidRPr="00C51D43">
        <w:rPr>
          <w:rFonts w:ascii="Cambria" w:hAnsi="Cambria" w:cs="Calibri"/>
          <w:lang w:val="en-GB"/>
        </w:rPr>
        <w:t xml:space="preserve">specific elements </w:t>
      </w:r>
      <w:r w:rsidR="00134B23" w:rsidRPr="00C51D43">
        <w:rPr>
          <w:rFonts w:ascii="Cambria" w:hAnsi="Cambria" w:cs="Calibri"/>
          <w:lang w:val="en-GB"/>
        </w:rPr>
        <w:t xml:space="preserve">of change </w:t>
      </w:r>
      <w:r w:rsidR="00181C02" w:rsidRPr="00C51D43">
        <w:rPr>
          <w:rFonts w:ascii="Cambria" w:hAnsi="Cambria" w:cs="Calibri"/>
          <w:lang w:val="en-GB"/>
        </w:rPr>
        <w:t xml:space="preserve">that </w:t>
      </w:r>
      <w:r w:rsidR="00471648" w:rsidRPr="00C51D43">
        <w:rPr>
          <w:rFonts w:ascii="Cambria" w:hAnsi="Cambria" w:cs="Calibri"/>
          <w:lang w:val="en-GB"/>
        </w:rPr>
        <w:t>we might use for coding or for mapping narrative development as we position and reposition ourselves in the wake of loss.</w:t>
      </w:r>
    </w:p>
    <w:p w14:paraId="0F480B13" w14:textId="77777777" w:rsidR="004920AA" w:rsidRPr="00C51D43" w:rsidRDefault="004920AA" w:rsidP="006F5DAF">
      <w:pPr>
        <w:spacing w:line="480" w:lineRule="auto"/>
        <w:rPr>
          <w:rFonts w:ascii="Cambria" w:hAnsi="Cambria" w:cs="Calibri"/>
          <w:b/>
          <w:lang w:val="en-GB"/>
        </w:rPr>
      </w:pPr>
    </w:p>
    <w:p w14:paraId="05962031" w14:textId="3DDB403E" w:rsidR="003A4A92" w:rsidRPr="00C51D43" w:rsidRDefault="003A4A92" w:rsidP="006F5DAF">
      <w:pPr>
        <w:spacing w:line="480" w:lineRule="auto"/>
        <w:rPr>
          <w:rFonts w:ascii="Cambria" w:hAnsi="Cambria" w:cs="Calibri"/>
          <w:b/>
          <w:lang w:val="en-GB"/>
        </w:rPr>
      </w:pPr>
    </w:p>
    <w:p w14:paraId="674799F5" w14:textId="77777777" w:rsidR="004C5820" w:rsidRDefault="004C5820" w:rsidP="006F5DAF">
      <w:pPr>
        <w:spacing w:line="480" w:lineRule="auto"/>
        <w:rPr>
          <w:rFonts w:ascii="Cambria" w:hAnsi="Cambria" w:cs="Calibri"/>
          <w:b/>
          <w:lang w:val="en-GB"/>
        </w:rPr>
      </w:pPr>
    </w:p>
    <w:p w14:paraId="725B99E5" w14:textId="77777777" w:rsidR="004C5820" w:rsidRDefault="004C5820" w:rsidP="006F5DAF">
      <w:pPr>
        <w:spacing w:line="480" w:lineRule="auto"/>
        <w:rPr>
          <w:rFonts w:ascii="Cambria" w:hAnsi="Cambria" w:cs="Calibri"/>
          <w:b/>
          <w:lang w:val="en-GB"/>
        </w:rPr>
      </w:pPr>
    </w:p>
    <w:p w14:paraId="1F3C6437" w14:textId="40EA2A0A" w:rsidR="008E3590" w:rsidRPr="00C51D43" w:rsidRDefault="008E3590" w:rsidP="006F5DAF">
      <w:pPr>
        <w:spacing w:line="480" w:lineRule="auto"/>
        <w:rPr>
          <w:rFonts w:ascii="Cambria" w:hAnsi="Cambria" w:cs="Calibri"/>
          <w:lang w:val="en-GB"/>
        </w:rPr>
      </w:pPr>
      <w:r w:rsidRPr="00C51D43">
        <w:rPr>
          <w:rFonts w:ascii="Cambria" w:hAnsi="Cambria" w:cs="Calibri"/>
          <w:b/>
          <w:lang w:val="en-GB"/>
        </w:rPr>
        <w:lastRenderedPageBreak/>
        <w:t>Acknowledgements</w:t>
      </w:r>
      <w:r w:rsidRPr="00C51D43">
        <w:rPr>
          <w:rFonts w:ascii="Cambria" w:hAnsi="Cambria" w:cs="Calibri"/>
          <w:lang w:val="en-GB"/>
        </w:rPr>
        <w:t xml:space="preserve">: I thank Katrin Den </w:t>
      </w:r>
      <w:proofErr w:type="spellStart"/>
      <w:r w:rsidRPr="00C51D43">
        <w:rPr>
          <w:rFonts w:ascii="Cambria" w:hAnsi="Cambria" w:cs="Calibri"/>
          <w:lang w:val="en-GB"/>
        </w:rPr>
        <w:t>Elzen</w:t>
      </w:r>
      <w:proofErr w:type="spellEnd"/>
      <w:r w:rsidRPr="00C51D43">
        <w:rPr>
          <w:rFonts w:ascii="Cambria" w:hAnsi="Cambria" w:cs="Calibri"/>
          <w:lang w:val="en-GB"/>
        </w:rPr>
        <w:t xml:space="preserve"> for her widow research, for bringing my attention to this call for papers and for giving me detailed feedback on a draft of this paper. I also wish to thank Hubert </w:t>
      </w:r>
      <w:proofErr w:type="spellStart"/>
      <w:r w:rsidRPr="00C51D43">
        <w:rPr>
          <w:rFonts w:ascii="Cambria" w:hAnsi="Cambria" w:cs="Calibri"/>
          <w:lang w:val="en-GB"/>
        </w:rPr>
        <w:t>Hermans</w:t>
      </w:r>
      <w:proofErr w:type="spellEnd"/>
      <w:r w:rsidRPr="00C51D43">
        <w:rPr>
          <w:rFonts w:ascii="Cambria" w:hAnsi="Cambria" w:cs="Calibri"/>
          <w:lang w:val="en-GB"/>
        </w:rPr>
        <w:t xml:space="preserve"> and Agnieszka Konopka for their work on the Dialogical Self Theory and its practical applications. As well I thank Hubert </w:t>
      </w:r>
      <w:proofErr w:type="spellStart"/>
      <w:r w:rsidRPr="00C51D43">
        <w:rPr>
          <w:rFonts w:ascii="Cambria" w:hAnsi="Cambria" w:cs="Calibri"/>
          <w:lang w:val="en-GB"/>
        </w:rPr>
        <w:t>Hermans</w:t>
      </w:r>
      <w:proofErr w:type="spellEnd"/>
      <w:r w:rsidR="0062007C">
        <w:rPr>
          <w:rFonts w:ascii="Cambria" w:hAnsi="Cambria" w:cs="Calibri"/>
          <w:lang w:val="en-GB"/>
        </w:rPr>
        <w:t xml:space="preserve">, </w:t>
      </w:r>
      <w:r w:rsidRPr="00C51D43">
        <w:rPr>
          <w:rFonts w:ascii="Cambria" w:hAnsi="Cambria" w:cs="Calibri"/>
          <w:lang w:val="en-GB"/>
        </w:rPr>
        <w:t xml:space="preserve">Tom </w:t>
      </w:r>
      <w:proofErr w:type="spellStart"/>
      <w:r w:rsidRPr="00C51D43">
        <w:rPr>
          <w:rFonts w:ascii="Cambria" w:hAnsi="Cambria" w:cs="Calibri"/>
          <w:lang w:val="en-GB"/>
        </w:rPr>
        <w:t>Luken</w:t>
      </w:r>
      <w:proofErr w:type="spellEnd"/>
      <w:r w:rsidR="0062007C">
        <w:rPr>
          <w:rFonts w:ascii="Cambria" w:hAnsi="Cambria" w:cs="Calibri"/>
          <w:lang w:val="en-GB"/>
        </w:rPr>
        <w:t xml:space="preserve"> and Esther </w:t>
      </w:r>
      <w:proofErr w:type="spellStart"/>
      <w:r w:rsidR="0062007C">
        <w:rPr>
          <w:rFonts w:ascii="Cambria" w:hAnsi="Cambria" w:cs="Calibri"/>
          <w:lang w:val="en-GB"/>
        </w:rPr>
        <w:t>Wafula</w:t>
      </w:r>
      <w:proofErr w:type="spellEnd"/>
      <w:r w:rsidRPr="00C51D43">
        <w:rPr>
          <w:rFonts w:ascii="Cambria" w:hAnsi="Cambria" w:cs="Calibri"/>
          <w:lang w:val="en-GB"/>
        </w:rPr>
        <w:t xml:space="preserve"> for looking at earlier drafts of this article and providing their comments. My appreciation also goes out to Barbara Thompson, Robert </w:t>
      </w:r>
      <w:proofErr w:type="spellStart"/>
      <w:r w:rsidRPr="00C51D43">
        <w:rPr>
          <w:rFonts w:ascii="Cambria" w:hAnsi="Cambria" w:cs="Calibri"/>
          <w:lang w:val="en-GB"/>
        </w:rPr>
        <w:t>Neimeyer</w:t>
      </w:r>
      <w:proofErr w:type="spellEnd"/>
      <w:r w:rsidRPr="00C51D43">
        <w:rPr>
          <w:rFonts w:ascii="Cambria" w:hAnsi="Cambria" w:cs="Calibri"/>
          <w:lang w:val="en-GB"/>
        </w:rPr>
        <w:t xml:space="preserve">, George </w:t>
      </w:r>
      <w:proofErr w:type="spellStart"/>
      <w:r w:rsidRPr="00C51D43">
        <w:rPr>
          <w:rFonts w:ascii="Cambria" w:hAnsi="Cambria" w:cs="Calibri"/>
          <w:lang w:val="en-GB"/>
        </w:rPr>
        <w:t>Bonanno</w:t>
      </w:r>
      <w:proofErr w:type="spellEnd"/>
      <w:r w:rsidRPr="00C51D43">
        <w:rPr>
          <w:rFonts w:ascii="Cambria" w:hAnsi="Cambria" w:cs="Calibri"/>
          <w:lang w:val="en-GB"/>
        </w:rPr>
        <w:t xml:space="preserve">, Julia Samuel, and the many others for their work on bereavement through creativity and for their up-to-date research. I also thank Margot Van </w:t>
      </w:r>
      <w:proofErr w:type="spellStart"/>
      <w:r w:rsidRPr="00C51D43">
        <w:rPr>
          <w:rFonts w:ascii="Cambria" w:hAnsi="Cambria" w:cs="Calibri"/>
          <w:lang w:val="en-GB"/>
        </w:rPr>
        <w:t>Sluytman</w:t>
      </w:r>
      <w:proofErr w:type="spellEnd"/>
      <w:r w:rsidRPr="00C51D43">
        <w:rPr>
          <w:rFonts w:ascii="Cambria" w:hAnsi="Cambria" w:cs="Calibri"/>
          <w:lang w:val="en-GB"/>
        </w:rPr>
        <w:t xml:space="preserve"> for holding space for some of my raw grief in the early months of this process. Carolyn Ellis, thank you as well, for your courageous book </w:t>
      </w:r>
      <w:r w:rsidRPr="00C51D43">
        <w:rPr>
          <w:rFonts w:ascii="Cambria" w:hAnsi="Cambria" w:cs="Calibri"/>
          <w:i/>
          <w:lang w:val="en-GB"/>
        </w:rPr>
        <w:t>Final Negotiations</w:t>
      </w:r>
      <w:r w:rsidRPr="00C51D43">
        <w:rPr>
          <w:rFonts w:ascii="Cambria" w:hAnsi="Cambria" w:cs="Calibri"/>
          <w:lang w:val="en-GB"/>
        </w:rPr>
        <w:t xml:space="preserve"> – I appreciate the honesty of your story. </w:t>
      </w:r>
      <w:proofErr w:type="gramStart"/>
      <w:r w:rsidRPr="00C51D43">
        <w:rPr>
          <w:rFonts w:ascii="Cambria" w:hAnsi="Cambria" w:cs="Calibri"/>
          <w:lang w:val="en-GB"/>
        </w:rPr>
        <w:t>Finally</w:t>
      </w:r>
      <w:proofErr w:type="gramEnd"/>
      <w:r w:rsidRPr="00C51D43">
        <w:rPr>
          <w:rFonts w:ascii="Cambria" w:hAnsi="Cambria" w:cs="Calibri"/>
          <w:lang w:val="en-GB"/>
        </w:rPr>
        <w:t xml:space="preserve"> I also wish to acknowledge my gratitude to Frans, for the life we had together and for the relationship that abides (at least in my heart and dialogically).</w:t>
      </w:r>
    </w:p>
    <w:p w14:paraId="756AFF38" w14:textId="24CE0620" w:rsidR="00170A1B" w:rsidRPr="00C51D43" w:rsidRDefault="00170A1B" w:rsidP="006F5DAF">
      <w:pPr>
        <w:spacing w:line="480" w:lineRule="auto"/>
        <w:rPr>
          <w:rFonts w:ascii="Cambria" w:hAnsi="Cambria" w:cs="Calibri"/>
          <w:b/>
          <w:lang w:val="en-GB"/>
        </w:rPr>
      </w:pPr>
    </w:p>
    <w:p w14:paraId="7F8269EB" w14:textId="6E565A31" w:rsidR="00170A1B" w:rsidRPr="00C51D43" w:rsidRDefault="00170A1B" w:rsidP="006F5DAF">
      <w:pPr>
        <w:spacing w:line="480" w:lineRule="auto"/>
        <w:rPr>
          <w:rFonts w:ascii="Cambria" w:hAnsi="Cambria" w:cs="Calibri"/>
          <w:b/>
          <w:lang w:val="en-GB"/>
        </w:rPr>
      </w:pPr>
      <w:r w:rsidRPr="00C51D43">
        <w:rPr>
          <w:rFonts w:ascii="Cambria" w:hAnsi="Cambria" w:cs="Calibri"/>
          <w:b/>
          <w:lang w:val="en-GB"/>
        </w:rPr>
        <w:t>Reference list</w:t>
      </w:r>
    </w:p>
    <w:p w14:paraId="49266A83" w14:textId="02C93E14" w:rsidR="00170A1B" w:rsidRPr="00C51D43" w:rsidRDefault="00170A1B" w:rsidP="006F5DAF">
      <w:pPr>
        <w:spacing w:line="480" w:lineRule="auto"/>
        <w:rPr>
          <w:rFonts w:ascii="Cambria" w:hAnsi="Cambria" w:cs="Calibri"/>
          <w:color w:val="000000" w:themeColor="text1"/>
          <w:lang w:val="en-GB"/>
        </w:rPr>
      </w:pPr>
      <w:proofErr w:type="spellStart"/>
      <w:r w:rsidRPr="00C51D43">
        <w:rPr>
          <w:rFonts w:ascii="Cambria" w:hAnsi="Cambria" w:cs="Calibri"/>
          <w:color w:val="000000" w:themeColor="text1"/>
          <w:lang w:val="en-GB"/>
        </w:rPr>
        <w:t>Barner</w:t>
      </w:r>
      <w:proofErr w:type="spellEnd"/>
      <w:r w:rsidRPr="00C51D43">
        <w:rPr>
          <w:rFonts w:ascii="Cambria" w:hAnsi="Cambria" w:cs="Calibri"/>
          <w:color w:val="000000" w:themeColor="text1"/>
          <w:lang w:val="en-GB"/>
        </w:rPr>
        <w:t>, R</w:t>
      </w:r>
      <w:r w:rsidR="00527062" w:rsidRPr="00C51D43">
        <w:rPr>
          <w:rFonts w:ascii="Cambria" w:hAnsi="Cambria" w:cs="Calibri"/>
          <w:color w:val="000000" w:themeColor="text1"/>
          <w:lang w:val="en-GB"/>
        </w:rPr>
        <w:t xml:space="preserve">obert, </w:t>
      </w:r>
      <w:r w:rsidRPr="00C51D43">
        <w:rPr>
          <w:rFonts w:ascii="Cambria" w:hAnsi="Cambria" w:cs="Calibri"/>
          <w:color w:val="000000" w:themeColor="text1"/>
          <w:lang w:val="en-GB"/>
        </w:rPr>
        <w:t xml:space="preserve">W. 2011. “Applying </w:t>
      </w:r>
      <w:r w:rsidR="00C51D43">
        <w:rPr>
          <w:rFonts w:ascii="Cambria" w:hAnsi="Cambria" w:cs="Calibri"/>
          <w:color w:val="000000" w:themeColor="text1"/>
          <w:lang w:val="en-GB"/>
        </w:rPr>
        <w:t>V</w:t>
      </w:r>
      <w:r w:rsidRPr="00C51D43">
        <w:rPr>
          <w:rFonts w:ascii="Cambria" w:hAnsi="Cambria" w:cs="Calibri"/>
          <w:color w:val="000000" w:themeColor="text1"/>
          <w:lang w:val="en-GB"/>
        </w:rPr>
        <w:t xml:space="preserve">isual </w:t>
      </w:r>
      <w:r w:rsidR="00C51D43">
        <w:rPr>
          <w:rFonts w:ascii="Cambria" w:hAnsi="Cambria" w:cs="Calibri"/>
          <w:color w:val="000000" w:themeColor="text1"/>
          <w:lang w:val="en-GB"/>
        </w:rPr>
        <w:t>M</w:t>
      </w:r>
      <w:r w:rsidRPr="00C51D43">
        <w:rPr>
          <w:rFonts w:ascii="Cambria" w:hAnsi="Cambria" w:cs="Calibri"/>
          <w:color w:val="000000" w:themeColor="text1"/>
          <w:lang w:val="en-GB"/>
        </w:rPr>
        <w:t xml:space="preserve">etaphors to </w:t>
      </w:r>
      <w:r w:rsidR="00C51D43">
        <w:rPr>
          <w:rFonts w:ascii="Cambria" w:hAnsi="Cambria" w:cs="Calibri"/>
          <w:color w:val="000000" w:themeColor="text1"/>
          <w:lang w:val="en-GB"/>
        </w:rPr>
        <w:t>C</w:t>
      </w:r>
      <w:r w:rsidRPr="00C51D43">
        <w:rPr>
          <w:rFonts w:ascii="Cambria" w:hAnsi="Cambria" w:cs="Calibri"/>
          <w:color w:val="000000" w:themeColor="text1"/>
          <w:lang w:val="en-GB"/>
        </w:rPr>
        <w:t xml:space="preserve">areer </w:t>
      </w:r>
      <w:r w:rsidR="00C51D43">
        <w:rPr>
          <w:rFonts w:ascii="Cambria" w:hAnsi="Cambria" w:cs="Calibri"/>
          <w:color w:val="000000" w:themeColor="text1"/>
          <w:lang w:val="en-GB"/>
        </w:rPr>
        <w:t>T</w:t>
      </w:r>
      <w:r w:rsidRPr="00C51D43">
        <w:rPr>
          <w:rFonts w:ascii="Cambria" w:hAnsi="Cambria" w:cs="Calibri"/>
          <w:color w:val="000000" w:themeColor="text1"/>
          <w:lang w:val="en-GB"/>
        </w:rPr>
        <w:t xml:space="preserve">ransitions.” </w:t>
      </w:r>
      <w:r w:rsidRPr="00C51D43">
        <w:rPr>
          <w:rFonts w:ascii="Cambria" w:hAnsi="Cambria" w:cs="Calibri"/>
          <w:i/>
          <w:iCs/>
          <w:color w:val="000000" w:themeColor="text1"/>
          <w:lang w:val="en-GB"/>
        </w:rPr>
        <w:t>Journal of Career Development</w:t>
      </w:r>
      <w:r w:rsidR="000C0955" w:rsidRPr="00C51D43">
        <w:rPr>
          <w:rFonts w:ascii="Cambria" w:hAnsi="Cambria" w:cs="Calibri"/>
          <w:color w:val="000000" w:themeColor="text1"/>
          <w:lang w:val="en-GB"/>
        </w:rPr>
        <w:t xml:space="preserve"> </w:t>
      </w:r>
      <w:r w:rsidRPr="00C51D43">
        <w:rPr>
          <w:rFonts w:ascii="Cambria" w:hAnsi="Cambria" w:cs="Calibri"/>
          <w:color w:val="000000" w:themeColor="text1"/>
          <w:lang w:val="en-GB"/>
        </w:rPr>
        <w:t>38</w:t>
      </w:r>
      <w:r w:rsidR="00C51D43">
        <w:rPr>
          <w:rFonts w:ascii="Cambria" w:hAnsi="Cambria" w:cs="Calibri"/>
          <w:color w:val="000000" w:themeColor="text1"/>
          <w:lang w:val="en-GB"/>
        </w:rPr>
        <w:t xml:space="preserve"> (1)</w:t>
      </w:r>
      <w:r w:rsidR="000C0955" w:rsidRPr="00C51D43">
        <w:rPr>
          <w:rFonts w:ascii="Cambria" w:hAnsi="Cambria" w:cs="Calibri"/>
          <w:color w:val="000000" w:themeColor="text1"/>
          <w:lang w:val="en-GB"/>
        </w:rPr>
        <w:t xml:space="preserve">: </w:t>
      </w:r>
      <w:r w:rsidRPr="00C51D43">
        <w:rPr>
          <w:rFonts w:ascii="Cambria" w:hAnsi="Cambria" w:cs="Calibri"/>
          <w:color w:val="000000" w:themeColor="text1"/>
          <w:lang w:val="en-GB"/>
        </w:rPr>
        <w:t>89–106.</w:t>
      </w:r>
    </w:p>
    <w:p w14:paraId="61D0ED18" w14:textId="77777777" w:rsidR="00170A1B" w:rsidRPr="00C51D43" w:rsidRDefault="00170A1B" w:rsidP="006F5DAF">
      <w:pPr>
        <w:spacing w:line="480" w:lineRule="auto"/>
        <w:rPr>
          <w:rFonts w:ascii="Cambria" w:hAnsi="Cambria" w:cs="Calibri"/>
          <w:lang w:val="en-GB"/>
        </w:rPr>
      </w:pPr>
    </w:p>
    <w:p w14:paraId="272492D4" w14:textId="77777777" w:rsidR="00170A1B" w:rsidRPr="00C51D43" w:rsidRDefault="00170A1B" w:rsidP="006F5DAF">
      <w:pPr>
        <w:spacing w:line="480" w:lineRule="auto"/>
        <w:rPr>
          <w:rFonts w:ascii="Cambria" w:hAnsi="Cambria" w:cs="Calibri"/>
          <w:lang w:val="en-GB"/>
        </w:rPr>
      </w:pPr>
      <w:r w:rsidRPr="00C51D43">
        <w:rPr>
          <w:rFonts w:ascii="Cambria" w:hAnsi="Cambria" w:cs="Calibri"/>
          <w:lang w:val="en-GB"/>
        </w:rPr>
        <w:t xml:space="preserve">Bolton, Gillie. 1999. </w:t>
      </w:r>
      <w:r w:rsidRPr="00C51D43">
        <w:rPr>
          <w:rFonts w:ascii="Cambria" w:hAnsi="Cambria" w:cs="Calibri"/>
          <w:i/>
          <w:iCs/>
          <w:lang w:val="en-GB"/>
        </w:rPr>
        <w:t>The Therapeutic Potential of Creative Writing: Writing Myself.</w:t>
      </w:r>
      <w:r w:rsidRPr="00C51D43">
        <w:rPr>
          <w:rFonts w:ascii="Cambria" w:hAnsi="Cambria" w:cs="Calibri"/>
          <w:lang w:val="en-GB"/>
        </w:rPr>
        <w:t xml:space="preserve"> London: Jessica Kingsley Publishers.</w:t>
      </w:r>
    </w:p>
    <w:p w14:paraId="41219214" w14:textId="77777777" w:rsidR="00170A1B" w:rsidRPr="00C51D43" w:rsidRDefault="00170A1B" w:rsidP="006F5DAF">
      <w:pPr>
        <w:spacing w:line="480" w:lineRule="auto"/>
        <w:rPr>
          <w:rFonts w:ascii="Cambria" w:hAnsi="Cambria" w:cs="Calibri"/>
          <w:lang w:val="en-GB"/>
        </w:rPr>
      </w:pPr>
    </w:p>
    <w:p w14:paraId="3FEDD28C" w14:textId="42287EF6" w:rsidR="00170A1B" w:rsidRPr="00C51D43" w:rsidRDefault="00170A1B" w:rsidP="006F5DAF">
      <w:pPr>
        <w:spacing w:line="480" w:lineRule="auto"/>
        <w:rPr>
          <w:rFonts w:ascii="Cambria" w:hAnsi="Cambria" w:cs="Calibri"/>
          <w:lang w:val="en-GB"/>
        </w:rPr>
      </w:pPr>
      <w:proofErr w:type="spellStart"/>
      <w:r w:rsidRPr="00C51D43">
        <w:rPr>
          <w:rFonts w:ascii="Cambria" w:hAnsi="Cambria" w:cs="Calibri"/>
          <w:lang w:val="en-GB"/>
        </w:rPr>
        <w:t>Bonanno</w:t>
      </w:r>
      <w:proofErr w:type="spellEnd"/>
      <w:r w:rsidRPr="00C51D43">
        <w:rPr>
          <w:rFonts w:ascii="Cambria" w:hAnsi="Cambria" w:cs="Calibri"/>
          <w:lang w:val="en-GB"/>
        </w:rPr>
        <w:t xml:space="preserve">, George, A. 2009. </w:t>
      </w:r>
      <w:r w:rsidRPr="00C51D43">
        <w:rPr>
          <w:rFonts w:ascii="Cambria" w:hAnsi="Cambria" w:cs="Calibri"/>
          <w:i/>
          <w:iCs/>
          <w:lang w:val="en-GB"/>
        </w:rPr>
        <w:t xml:space="preserve">The Other Side of Sadness: What the New Science of Bereavement Tells Us </w:t>
      </w:r>
      <w:r w:rsidR="00C51D43">
        <w:rPr>
          <w:rFonts w:ascii="Cambria" w:hAnsi="Cambria" w:cs="Calibri"/>
          <w:i/>
          <w:iCs/>
          <w:lang w:val="en-GB"/>
        </w:rPr>
        <w:t>A</w:t>
      </w:r>
      <w:r w:rsidRPr="00C51D43">
        <w:rPr>
          <w:rFonts w:ascii="Cambria" w:hAnsi="Cambria" w:cs="Calibri"/>
          <w:i/>
          <w:iCs/>
          <w:lang w:val="en-GB"/>
        </w:rPr>
        <w:t xml:space="preserve">bout Life </w:t>
      </w:r>
      <w:r w:rsidR="00C51D43">
        <w:rPr>
          <w:rFonts w:ascii="Cambria" w:hAnsi="Cambria" w:cs="Calibri"/>
          <w:i/>
          <w:iCs/>
          <w:lang w:val="en-GB"/>
        </w:rPr>
        <w:t>A</w:t>
      </w:r>
      <w:r w:rsidRPr="00C51D43">
        <w:rPr>
          <w:rFonts w:ascii="Cambria" w:hAnsi="Cambria" w:cs="Calibri"/>
          <w:i/>
          <w:iCs/>
          <w:lang w:val="en-GB"/>
        </w:rPr>
        <w:t>fter Loss.</w:t>
      </w:r>
      <w:r w:rsidRPr="00C51D43">
        <w:rPr>
          <w:rFonts w:ascii="Cambria" w:hAnsi="Cambria" w:cs="Calibri"/>
          <w:lang w:val="en-GB"/>
        </w:rPr>
        <w:t xml:space="preserve"> Philadelphia</w:t>
      </w:r>
      <w:r w:rsidR="000C0955" w:rsidRPr="00C51D43">
        <w:rPr>
          <w:rFonts w:ascii="Cambria" w:hAnsi="Cambria" w:cs="Calibri"/>
          <w:lang w:val="en-GB"/>
        </w:rPr>
        <w:t>, PA</w:t>
      </w:r>
      <w:r w:rsidRPr="00C51D43">
        <w:rPr>
          <w:rFonts w:ascii="Cambria" w:hAnsi="Cambria" w:cs="Calibri"/>
          <w:lang w:val="en-GB"/>
        </w:rPr>
        <w:t>: Basic Books.</w:t>
      </w:r>
    </w:p>
    <w:p w14:paraId="21B31110" w14:textId="77777777" w:rsidR="00170A1B" w:rsidRPr="00C51D43" w:rsidRDefault="00170A1B" w:rsidP="006F5DAF">
      <w:pPr>
        <w:spacing w:line="480" w:lineRule="auto"/>
        <w:rPr>
          <w:rFonts w:ascii="Cambria" w:hAnsi="Cambria" w:cs="Calibri"/>
          <w:lang w:val="en-GB"/>
        </w:rPr>
      </w:pPr>
    </w:p>
    <w:p w14:paraId="6DA2623C" w14:textId="04CABAA4" w:rsidR="00170A1B" w:rsidRPr="00C51D43" w:rsidRDefault="00170A1B" w:rsidP="006F5DAF">
      <w:pPr>
        <w:spacing w:line="480" w:lineRule="auto"/>
        <w:rPr>
          <w:rFonts w:ascii="Cambria" w:hAnsi="Cambria" w:cs="Calibri"/>
          <w:color w:val="000000" w:themeColor="text1"/>
          <w:lang w:val="en-GB"/>
        </w:rPr>
      </w:pPr>
      <w:proofErr w:type="spellStart"/>
      <w:r w:rsidRPr="00C51D43">
        <w:rPr>
          <w:rFonts w:ascii="Cambria" w:hAnsi="Cambria" w:cs="Calibri"/>
          <w:color w:val="000000" w:themeColor="text1"/>
          <w:lang w:val="en-GB"/>
        </w:rPr>
        <w:lastRenderedPageBreak/>
        <w:t>Buglass</w:t>
      </w:r>
      <w:proofErr w:type="spellEnd"/>
      <w:r w:rsidRPr="00C51D43">
        <w:rPr>
          <w:rFonts w:ascii="Cambria" w:hAnsi="Cambria" w:cs="Calibri"/>
          <w:color w:val="000000" w:themeColor="text1"/>
          <w:lang w:val="en-GB"/>
        </w:rPr>
        <w:t>, E</w:t>
      </w:r>
      <w:r w:rsidR="00527062" w:rsidRPr="00C51D43">
        <w:rPr>
          <w:rFonts w:ascii="Cambria" w:hAnsi="Cambria" w:cs="Calibri"/>
          <w:color w:val="000000" w:themeColor="text1"/>
          <w:lang w:val="en-GB"/>
        </w:rPr>
        <w:t>dith</w:t>
      </w:r>
      <w:r w:rsidRPr="00C51D43">
        <w:rPr>
          <w:rFonts w:ascii="Cambria" w:hAnsi="Cambria" w:cs="Calibri"/>
          <w:color w:val="000000" w:themeColor="text1"/>
          <w:lang w:val="en-GB"/>
        </w:rPr>
        <w:t>. 2010. “Grief and bereavement theories</w:t>
      </w:r>
      <w:r w:rsidR="000C0955" w:rsidRPr="00C51D43">
        <w:rPr>
          <w:rFonts w:ascii="Cambria" w:hAnsi="Cambria" w:cs="Calibri"/>
          <w:color w:val="000000" w:themeColor="text1"/>
          <w:lang w:val="en-GB"/>
        </w:rPr>
        <w:t>.</w:t>
      </w:r>
      <w:r w:rsidRPr="00C51D43">
        <w:rPr>
          <w:rFonts w:ascii="Cambria" w:hAnsi="Cambria" w:cs="Calibri"/>
          <w:color w:val="000000" w:themeColor="text1"/>
          <w:lang w:val="en-GB"/>
        </w:rPr>
        <w:t>”</w:t>
      </w:r>
      <w:r w:rsidR="000C0955" w:rsidRPr="00C51D43">
        <w:rPr>
          <w:rFonts w:ascii="Cambria" w:hAnsi="Cambria" w:cs="Calibri"/>
          <w:color w:val="000000" w:themeColor="text1"/>
          <w:lang w:val="en-GB"/>
        </w:rPr>
        <w:t xml:space="preserve"> </w:t>
      </w:r>
      <w:r w:rsidRPr="00C51D43">
        <w:rPr>
          <w:rFonts w:ascii="Cambria" w:hAnsi="Cambria" w:cs="Calibri"/>
          <w:i/>
          <w:iCs/>
          <w:color w:val="000000" w:themeColor="text1"/>
          <w:lang w:val="en-GB"/>
        </w:rPr>
        <w:t>Nursing Standard</w:t>
      </w:r>
      <w:r w:rsidRPr="00C51D43">
        <w:rPr>
          <w:rFonts w:ascii="Cambria" w:hAnsi="Cambria" w:cs="Calibri"/>
          <w:color w:val="000000" w:themeColor="text1"/>
          <w:lang w:val="en-GB"/>
        </w:rPr>
        <w:t xml:space="preserve"> 24</w:t>
      </w:r>
      <w:r w:rsidR="00C51D43">
        <w:rPr>
          <w:rFonts w:ascii="Cambria" w:hAnsi="Cambria" w:cs="Calibri"/>
          <w:color w:val="000000" w:themeColor="text1"/>
          <w:lang w:val="en-GB"/>
        </w:rPr>
        <w:t xml:space="preserve"> (41)</w:t>
      </w:r>
      <w:r w:rsidR="000C0955" w:rsidRPr="00C51D43">
        <w:rPr>
          <w:rFonts w:ascii="Cambria" w:hAnsi="Cambria" w:cs="Calibri"/>
          <w:color w:val="000000" w:themeColor="text1"/>
          <w:lang w:val="en-GB"/>
        </w:rPr>
        <w:t>:</w:t>
      </w:r>
      <w:r w:rsidRPr="00C51D43">
        <w:rPr>
          <w:rFonts w:ascii="Cambria" w:hAnsi="Cambria" w:cs="Calibri"/>
          <w:color w:val="000000" w:themeColor="text1"/>
          <w:lang w:val="en-GB"/>
        </w:rPr>
        <w:t xml:space="preserve"> 44–47.</w:t>
      </w:r>
      <w:r w:rsidR="00C51D43" w:rsidRPr="00C51D43">
        <w:rPr>
          <w:rFonts w:ascii="Cambria" w:hAnsi="Cambria" w:cs="Calibri"/>
          <w:color w:val="000000" w:themeColor="text1"/>
          <w:lang w:val="en-GB"/>
        </w:rPr>
        <w:t xml:space="preserve"> </w:t>
      </w:r>
      <w:r w:rsidR="00C51D43" w:rsidRPr="00C51D43">
        <w:rPr>
          <w:rFonts w:ascii="Cambria" w:hAnsi="Cambria" w:cs="Calibri"/>
          <w:color w:val="000000" w:themeColor="text1"/>
          <w:lang w:val="en-US"/>
        </w:rPr>
        <w:t>doi:10.7748/ns.24.41.</w:t>
      </w:r>
      <w:proofErr w:type="gramStart"/>
      <w:r w:rsidR="00C51D43" w:rsidRPr="00C51D43">
        <w:rPr>
          <w:rFonts w:ascii="Cambria" w:hAnsi="Cambria" w:cs="Calibri"/>
          <w:color w:val="000000" w:themeColor="text1"/>
          <w:lang w:val="en-US"/>
        </w:rPr>
        <w:t>44.s</w:t>
      </w:r>
      <w:proofErr w:type="gramEnd"/>
      <w:r w:rsidR="00C51D43" w:rsidRPr="00C51D43">
        <w:rPr>
          <w:rFonts w:ascii="Cambria" w:hAnsi="Cambria" w:cs="Calibri"/>
          <w:color w:val="000000" w:themeColor="text1"/>
          <w:lang w:val="en-US"/>
        </w:rPr>
        <w:t>46.</w:t>
      </w:r>
    </w:p>
    <w:p w14:paraId="099F8652" w14:textId="77777777" w:rsidR="00170A1B" w:rsidRPr="00C51D43" w:rsidRDefault="00170A1B" w:rsidP="006F5DAF">
      <w:pPr>
        <w:spacing w:line="480" w:lineRule="auto"/>
        <w:rPr>
          <w:rFonts w:ascii="Cambria" w:hAnsi="Cambria" w:cs="Calibri"/>
          <w:color w:val="000000" w:themeColor="text1"/>
          <w:lang w:val="en-GB"/>
        </w:rPr>
      </w:pPr>
    </w:p>
    <w:p w14:paraId="47F0A844" w14:textId="1C1C1296" w:rsidR="00170A1B" w:rsidRPr="00C51D43" w:rsidRDefault="00170A1B" w:rsidP="006F5DAF">
      <w:pPr>
        <w:spacing w:line="480" w:lineRule="auto"/>
        <w:rPr>
          <w:rFonts w:ascii="Cambria" w:hAnsi="Cambria" w:cs="Calibri"/>
          <w:color w:val="000000" w:themeColor="text1"/>
          <w:lang w:val="en-GB"/>
        </w:rPr>
      </w:pPr>
      <w:r w:rsidRPr="00C51D43">
        <w:rPr>
          <w:rFonts w:ascii="Cambria" w:hAnsi="Cambria" w:cs="Calibri"/>
          <w:color w:val="000000" w:themeColor="text1"/>
          <w:lang w:val="en-GB"/>
        </w:rPr>
        <w:t xml:space="preserve">DeSalvo, Louise. 2000. </w:t>
      </w:r>
      <w:r w:rsidRPr="00C51D43">
        <w:rPr>
          <w:rFonts w:ascii="Cambria" w:hAnsi="Cambria" w:cs="Calibri"/>
          <w:i/>
          <w:iCs/>
          <w:color w:val="000000" w:themeColor="text1"/>
          <w:lang w:val="en-GB"/>
        </w:rPr>
        <w:t>Writing as a Way of Healing: How Telling Our Stories Transforms Our Lives.</w:t>
      </w:r>
      <w:r w:rsidRPr="00C51D43">
        <w:rPr>
          <w:rFonts w:ascii="Cambria" w:hAnsi="Cambria" w:cs="Calibri"/>
          <w:color w:val="000000" w:themeColor="text1"/>
          <w:lang w:val="en-GB"/>
        </w:rPr>
        <w:t xml:space="preserve"> Bos</w:t>
      </w:r>
      <w:r w:rsidR="005A3B7D" w:rsidRPr="00C51D43">
        <w:rPr>
          <w:rFonts w:ascii="Cambria" w:hAnsi="Cambria" w:cs="Calibri"/>
          <w:color w:val="000000" w:themeColor="text1"/>
          <w:lang w:val="en-GB"/>
        </w:rPr>
        <w:t>t</w:t>
      </w:r>
      <w:r w:rsidRPr="00C51D43">
        <w:rPr>
          <w:rFonts w:ascii="Cambria" w:hAnsi="Cambria" w:cs="Calibri"/>
          <w:color w:val="000000" w:themeColor="text1"/>
          <w:lang w:val="en-GB"/>
        </w:rPr>
        <w:t>on</w:t>
      </w:r>
      <w:r w:rsidR="000C0955" w:rsidRPr="00C51D43">
        <w:rPr>
          <w:rFonts w:ascii="Cambria" w:hAnsi="Cambria" w:cs="Calibri"/>
          <w:color w:val="000000" w:themeColor="text1"/>
          <w:lang w:val="en-GB"/>
        </w:rPr>
        <w:t>, MA</w:t>
      </w:r>
      <w:r w:rsidRPr="00C51D43">
        <w:rPr>
          <w:rFonts w:ascii="Cambria" w:hAnsi="Cambria" w:cs="Calibri"/>
          <w:color w:val="000000" w:themeColor="text1"/>
          <w:lang w:val="en-GB"/>
        </w:rPr>
        <w:t>: Beacon Press.</w:t>
      </w:r>
    </w:p>
    <w:p w14:paraId="7ACA5F78" w14:textId="40BD870A" w:rsidR="001C27EC" w:rsidRPr="00C51D43" w:rsidRDefault="001C27EC" w:rsidP="006F5DAF">
      <w:pPr>
        <w:spacing w:line="480" w:lineRule="auto"/>
        <w:rPr>
          <w:rFonts w:ascii="Cambria" w:hAnsi="Cambria" w:cs="Calibri"/>
          <w:color w:val="000000" w:themeColor="text1"/>
          <w:lang w:val="en-GB"/>
        </w:rPr>
      </w:pPr>
    </w:p>
    <w:p w14:paraId="41F25BA1" w14:textId="7BB1B49B" w:rsidR="001C27EC" w:rsidRPr="00C51D43" w:rsidRDefault="001C27EC" w:rsidP="006F5DAF">
      <w:pPr>
        <w:spacing w:line="480" w:lineRule="auto"/>
        <w:rPr>
          <w:rFonts w:ascii="Cambria" w:hAnsi="Cambria" w:cs="Calibri"/>
          <w:color w:val="000000" w:themeColor="text1"/>
          <w:lang w:val="en-GB"/>
        </w:rPr>
      </w:pPr>
      <w:r w:rsidRPr="00C51D43">
        <w:rPr>
          <w:rFonts w:ascii="Cambria" w:hAnsi="Cambria" w:cs="Calibri"/>
          <w:lang w:val="en-GB"/>
        </w:rPr>
        <w:t xml:space="preserve">Den </w:t>
      </w:r>
      <w:proofErr w:type="spellStart"/>
      <w:r w:rsidRPr="00C51D43">
        <w:rPr>
          <w:rFonts w:ascii="Cambria" w:hAnsi="Cambria" w:cs="Calibri"/>
          <w:lang w:val="en-GB"/>
        </w:rPr>
        <w:t>Elzen</w:t>
      </w:r>
      <w:proofErr w:type="spellEnd"/>
      <w:r w:rsidRPr="00C51D43">
        <w:rPr>
          <w:rFonts w:ascii="Cambria" w:hAnsi="Cambria" w:cs="Calibri"/>
          <w:lang w:val="en-GB"/>
        </w:rPr>
        <w:t>, Katrin. 2017. “Exploring the Nature of the Dialogical Self: The Young Widow Memoir</w:t>
      </w:r>
      <w:r w:rsidR="000C0955" w:rsidRPr="00C51D43">
        <w:rPr>
          <w:rFonts w:ascii="Cambria" w:hAnsi="Cambria" w:cs="Calibri"/>
          <w:lang w:val="en-GB"/>
        </w:rPr>
        <w:t>.</w:t>
      </w:r>
      <w:r w:rsidRPr="00C51D43">
        <w:rPr>
          <w:rFonts w:ascii="Cambria" w:hAnsi="Cambria" w:cs="Calibri"/>
          <w:lang w:val="en-GB"/>
        </w:rPr>
        <w:t xml:space="preserve">” </w:t>
      </w:r>
      <w:r w:rsidRPr="00C51D43">
        <w:rPr>
          <w:rFonts w:ascii="Cambria" w:hAnsi="Cambria" w:cs="Calibri"/>
          <w:i/>
          <w:iCs/>
          <w:lang w:val="en-GB"/>
        </w:rPr>
        <w:t>European Journal of Life Writing</w:t>
      </w:r>
      <w:r w:rsidR="000C0955" w:rsidRPr="00C51D43">
        <w:rPr>
          <w:rFonts w:ascii="Cambria" w:hAnsi="Cambria" w:cs="Calibri"/>
          <w:lang w:val="en-GB"/>
        </w:rPr>
        <w:t xml:space="preserve"> </w:t>
      </w:r>
      <w:r w:rsidRPr="00C51D43">
        <w:rPr>
          <w:rFonts w:ascii="Cambria" w:hAnsi="Cambria" w:cs="Calibri"/>
          <w:lang w:val="en-GB"/>
        </w:rPr>
        <w:t>6</w:t>
      </w:r>
      <w:r w:rsidR="000C0955" w:rsidRPr="00C51D43">
        <w:rPr>
          <w:rFonts w:ascii="Cambria" w:hAnsi="Cambria" w:cs="Calibri"/>
          <w:lang w:val="en-GB"/>
        </w:rPr>
        <w:t>:</w:t>
      </w:r>
      <w:r w:rsidRPr="00C51D43">
        <w:rPr>
          <w:rFonts w:ascii="Cambria" w:hAnsi="Cambria" w:cs="Calibri"/>
          <w:lang w:val="en-GB"/>
        </w:rPr>
        <w:t xml:space="preserve"> 40-61.</w:t>
      </w:r>
      <w:r w:rsidR="00C51D43" w:rsidRPr="00C51D43">
        <w:rPr>
          <w:rFonts w:ascii="Cambria" w:hAnsi="Cambria" w:cs="Calibri"/>
          <w:lang w:val="en-GB"/>
        </w:rPr>
        <w:t xml:space="preserve"> </w:t>
      </w:r>
      <w:r w:rsidR="00C51D43" w:rsidRPr="00C51D43">
        <w:rPr>
          <w:rFonts w:ascii="Cambria" w:hAnsi="Cambria" w:cs="Calibri"/>
        </w:rPr>
        <w:t>doi:10.5463/ejlw.6.223.</w:t>
      </w:r>
    </w:p>
    <w:p w14:paraId="7674268C" w14:textId="77777777" w:rsidR="00170A1B" w:rsidRPr="00C51D43" w:rsidRDefault="00170A1B" w:rsidP="006F5DAF">
      <w:pPr>
        <w:spacing w:line="480" w:lineRule="auto"/>
        <w:rPr>
          <w:rFonts w:ascii="Cambria" w:hAnsi="Cambria" w:cs="Calibri"/>
          <w:lang w:val="en-GB"/>
        </w:rPr>
      </w:pPr>
    </w:p>
    <w:p w14:paraId="60F7ADA3" w14:textId="3CF48B59" w:rsidR="00170A1B" w:rsidRPr="00C51D43" w:rsidRDefault="00170A1B" w:rsidP="006F5DAF">
      <w:pPr>
        <w:spacing w:line="480" w:lineRule="auto"/>
        <w:rPr>
          <w:rFonts w:ascii="Cambria" w:hAnsi="Cambria" w:cs="Calibri"/>
          <w:lang w:val="en-GB"/>
        </w:rPr>
      </w:pPr>
      <w:r w:rsidRPr="00C51D43">
        <w:rPr>
          <w:rFonts w:ascii="Cambria" w:hAnsi="Cambria" w:cs="Calibri"/>
          <w:lang w:val="en-GB"/>
        </w:rPr>
        <w:t xml:space="preserve">Den </w:t>
      </w:r>
      <w:proofErr w:type="spellStart"/>
      <w:r w:rsidRPr="00C51D43">
        <w:rPr>
          <w:rFonts w:ascii="Cambria" w:hAnsi="Cambria" w:cs="Calibri"/>
          <w:lang w:val="en-GB"/>
        </w:rPr>
        <w:t>Elzen</w:t>
      </w:r>
      <w:proofErr w:type="spellEnd"/>
      <w:r w:rsidR="005A3B7D" w:rsidRPr="00C51D43">
        <w:rPr>
          <w:rFonts w:ascii="Cambria" w:hAnsi="Cambria" w:cs="Calibri"/>
          <w:lang w:val="en-GB"/>
        </w:rPr>
        <w:t>,</w:t>
      </w:r>
      <w:r w:rsidRPr="00C51D43">
        <w:rPr>
          <w:rFonts w:ascii="Cambria" w:hAnsi="Cambria" w:cs="Calibri"/>
          <w:lang w:val="en-GB"/>
        </w:rPr>
        <w:t xml:space="preserve"> Katrin. </w:t>
      </w:r>
      <w:r w:rsidR="000C0955" w:rsidRPr="00C51D43">
        <w:rPr>
          <w:rFonts w:ascii="Cambria" w:hAnsi="Cambria" w:cs="Calibri"/>
          <w:lang w:val="en-GB"/>
        </w:rPr>
        <w:t xml:space="preserve">2018. </w:t>
      </w:r>
      <w:r w:rsidRPr="00C51D43">
        <w:rPr>
          <w:rFonts w:ascii="Cambria" w:hAnsi="Cambria" w:cs="Calibri"/>
          <w:lang w:val="en-GB"/>
        </w:rPr>
        <w:t xml:space="preserve">“My Decision: A Memoir” and “The Young Widow Memoir: Grief and the Rebuilding of Fractured Identity.” PhD Thesis, Curtin University, Perth. </w:t>
      </w:r>
    </w:p>
    <w:p w14:paraId="18CD2BE5" w14:textId="77777777" w:rsidR="00170A1B" w:rsidRPr="00C51D43" w:rsidRDefault="00170A1B" w:rsidP="006F5DAF">
      <w:pPr>
        <w:spacing w:line="480" w:lineRule="auto"/>
        <w:rPr>
          <w:rFonts w:ascii="Cambria" w:hAnsi="Cambria" w:cs="Calibri"/>
          <w:lang w:val="en-GB"/>
        </w:rPr>
      </w:pPr>
    </w:p>
    <w:p w14:paraId="1219B654" w14:textId="77777777" w:rsidR="00170A1B" w:rsidRPr="00C51D43" w:rsidRDefault="00170A1B" w:rsidP="006F5DAF">
      <w:pPr>
        <w:spacing w:line="480" w:lineRule="auto"/>
        <w:rPr>
          <w:rFonts w:ascii="Cambria" w:hAnsi="Cambria" w:cs="Calibri"/>
          <w:lang w:val="en-GB"/>
        </w:rPr>
      </w:pPr>
      <w:r w:rsidRPr="00C51D43">
        <w:rPr>
          <w:rFonts w:ascii="Cambria" w:hAnsi="Cambria" w:cs="Calibri"/>
          <w:lang w:val="en-GB"/>
        </w:rPr>
        <w:t xml:space="preserve">Didion, Joan. 2005. </w:t>
      </w:r>
      <w:r w:rsidRPr="00C51D43">
        <w:rPr>
          <w:rFonts w:ascii="Cambria" w:hAnsi="Cambria" w:cs="Calibri"/>
          <w:i/>
          <w:iCs/>
          <w:lang w:val="en-GB"/>
        </w:rPr>
        <w:t>The Year of Magical Thinking</w:t>
      </w:r>
      <w:r w:rsidRPr="00C51D43">
        <w:rPr>
          <w:rFonts w:ascii="Cambria" w:hAnsi="Cambria" w:cs="Calibri"/>
          <w:lang w:val="en-GB"/>
        </w:rPr>
        <w:t>. New York: Vintage Books.</w:t>
      </w:r>
    </w:p>
    <w:p w14:paraId="7F746896" w14:textId="77777777" w:rsidR="00170A1B" w:rsidRPr="00C51D43" w:rsidRDefault="00170A1B" w:rsidP="006F5DAF">
      <w:pPr>
        <w:spacing w:line="480" w:lineRule="auto"/>
        <w:rPr>
          <w:rFonts w:ascii="Cambria" w:hAnsi="Cambria" w:cs="Calibri"/>
          <w:lang w:val="en-GB"/>
        </w:rPr>
      </w:pPr>
    </w:p>
    <w:p w14:paraId="2FDD4BE9" w14:textId="3DC9C0F1" w:rsidR="00170A1B" w:rsidRPr="00C51D43" w:rsidRDefault="00170A1B" w:rsidP="006F5DAF">
      <w:pPr>
        <w:spacing w:line="480" w:lineRule="auto"/>
        <w:rPr>
          <w:rFonts w:ascii="Cambria" w:hAnsi="Cambria" w:cs="Calibri"/>
          <w:lang w:val="en-GB"/>
        </w:rPr>
      </w:pPr>
      <w:r w:rsidRPr="00C51D43">
        <w:rPr>
          <w:rFonts w:ascii="Cambria" w:hAnsi="Cambria" w:cs="Calibri"/>
          <w:lang w:val="en-GB"/>
        </w:rPr>
        <w:t>Doka, Kenneth, J. ed. 2002</w:t>
      </w:r>
      <w:r w:rsidR="005A3B7D" w:rsidRPr="00C51D43">
        <w:rPr>
          <w:rFonts w:ascii="Cambria" w:hAnsi="Cambria" w:cs="Calibri"/>
          <w:lang w:val="en-GB"/>
        </w:rPr>
        <w:t>.</w:t>
      </w:r>
      <w:r w:rsidRPr="00C51D43">
        <w:rPr>
          <w:rFonts w:ascii="Cambria" w:hAnsi="Cambria" w:cs="Calibri"/>
          <w:lang w:val="en-GB"/>
        </w:rPr>
        <w:t xml:space="preserve"> </w:t>
      </w:r>
      <w:r w:rsidRPr="00C51D43">
        <w:rPr>
          <w:rFonts w:ascii="Cambria" w:hAnsi="Cambria" w:cs="Calibri"/>
          <w:i/>
          <w:iCs/>
          <w:lang w:val="en-GB"/>
        </w:rPr>
        <w:t xml:space="preserve">Disenfranchised </w:t>
      </w:r>
      <w:r w:rsidR="00D92442">
        <w:rPr>
          <w:rFonts w:ascii="Cambria" w:hAnsi="Cambria" w:cs="Calibri"/>
          <w:i/>
          <w:iCs/>
          <w:lang w:val="en-GB"/>
        </w:rPr>
        <w:t>G</w:t>
      </w:r>
      <w:r w:rsidRPr="00C51D43">
        <w:rPr>
          <w:rFonts w:ascii="Cambria" w:hAnsi="Cambria" w:cs="Calibri"/>
          <w:i/>
          <w:iCs/>
          <w:lang w:val="en-GB"/>
        </w:rPr>
        <w:t xml:space="preserve">rief: New </w:t>
      </w:r>
      <w:r w:rsidR="00D92442">
        <w:rPr>
          <w:rFonts w:ascii="Cambria" w:hAnsi="Cambria" w:cs="Calibri"/>
          <w:i/>
          <w:iCs/>
          <w:lang w:val="en-GB"/>
        </w:rPr>
        <w:t>D</w:t>
      </w:r>
      <w:r w:rsidRPr="00C51D43">
        <w:rPr>
          <w:rFonts w:ascii="Cambria" w:hAnsi="Cambria" w:cs="Calibri"/>
          <w:i/>
          <w:iCs/>
          <w:lang w:val="en-GB"/>
        </w:rPr>
        <w:t xml:space="preserve">irections, </w:t>
      </w:r>
      <w:r w:rsidR="00D92442">
        <w:rPr>
          <w:rFonts w:ascii="Cambria" w:hAnsi="Cambria" w:cs="Calibri"/>
          <w:i/>
          <w:iCs/>
          <w:lang w:val="en-GB"/>
        </w:rPr>
        <w:t>C</w:t>
      </w:r>
      <w:r w:rsidRPr="00C51D43">
        <w:rPr>
          <w:rFonts w:ascii="Cambria" w:hAnsi="Cambria" w:cs="Calibri"/>
          <w:i/>
          <w:iCs/>
          <w:lang w:val="en-GB"/>
        </w:rPr>
        <w:t xml:space="preserve">hallenges, and </w:t>
      </w:r>
      <w:r w:rsidR="00D92442">
        <w:rPr>
          <w:rFonts w:ascii="Cambria" w:hAnsi="Cambria" w:cs="Calibri"/>
          <w:i/>
          <w:iCs/>
          <w:lang w:val="en-GB"/>
        </w:rPr>
        <w:t>S</w:t>
      </w:r>
      <w:r w:rsidRPr="00C51D43">
        <w:rPr>
          <w:rFonts w:ascii="Cambria" w:hAnsi="Cambria" w:cs="Calibri"/>
          <w:i/>
          <w:iCs/>
          <w:lang w:val="en-GB"/>
        </w:rPr>
        <w:t xml:space="preserve">trategies for </w:t>
      </w:r>
      <w:r w:rsidR="00D92442">
        <w:rPr>
          <w:rFonts w:ascii="Cambria" w:hAnsi="Cambria" w:cs="Calibri"/>
          <w:i/>
          <w:iCs/>
          <w:lang w:val="en-GB"/>
        </w:rPr>
        <w:t>P</w:t>
      </w:r>
      <w:r w:rsidRPr="00C51D43">
        <w:rPr>
          <w:rFonts w:ascii="Cambria" w:hAnsi="Cambria" w:cs="Calibri"/>
          <w:i/>
          <w:iCs/>
          <w:lang w:val="en-GB"/>
        </w:rPr>
        <w:t>ractice</w:t>
      </w:r>
      <w:r w:rsidRPr="00C51D43">
        <w:rPr>
          <w:rFonts w:ascii="Cambria" w:hAnsi="Cambria" w:cs="Calibri"/>
          <w:lang w:val="en-GB"/>
        </w:rPr>
        <w:t>. Champaign, IL</w:t>
      </w:r>
      <w:r w:rsidR="000C0955" w:rsidRPr="00C51D43">
        <w:rPr>
          <w:rFonts w:ascii="Cambria" w:hAnsi="Cambria" w:cs="Calibri"/>
          <w:lang w:val="en-GB"/>
        </w:rPr>
        <w:t>:</w:t>
      </w:r>
      <w:r w:rsidRPr="00C51D43">
        <w:rPr>
          <w:rFonts w:ascii="Cambria" w:hAnsi="Cambria" w:cs="Calibri"/>
          <w:lang w:val="en-GB"/>
        </w:rPr>
        <w:t xml:space="preserve"> Research Press.</w:t>
      </w:r>
    </w:p>
    <w:p w14:paraId="57B60894" w14:textId="77777777" w:rsidR="00170A1B" w:rsidRPr="00C51D43" w:rsidRDefault="00170A1B" w:rsidP="006F5DAF">
      <w:pPr>
        <w:spacing w:line="480" w:lineRule="auto"/>
        <w:rPr>
          <w:rFonts w:ascii="Cambria" w:hAnsi="Cambria" w:cs="Calibri"/>
          <w:lang w:val="en-GB"/>
        </w:rPr>
      </w:pPr>
    </w:p>
    <w:p w14:paraId="7D73F4EC" w14:textId="1D807D29" w:rsidR="00170A1B" w:rsidRPr="00C51D43" w:rsidRDefault="00170A1B" w:rsidP="006F5DAF">
      <w:pPr>
        <w:spacing w:line="480" w:lineRule="auto"/>
        <w:rPr>
          <w:rFonts w:ascii="Cambria" w:hAnsi="Cambria" w:cs="Calibri"/>
          <w:lang w:val="en-GB"/>
        </w:rPr>
      </w:pPr>
      <w:r w:rsidRPr="00C51D43">
        <w:rPr>
          <w:rFonts w:ascii="Cambria" w:hAnsi="Cambria" w:cs="Calibri"/>
          <w:lang w:val="en-GB"/>
        </w:rPr>
        <w:t xml:space="preserve">Ellis, Carolyn. 1995. </w:t>
      </w:r>
      <w:r w:rsidRPr="00C51D43">
        <w:rPr>
          <w:rFonts w:ascii="Cambria" w:hAnsi="Cambria" w:cs="Calibri"/>
          <w:i/>
          <w:iCs/>
          <w:lang w:val="en-GB"/>
        </w:rPr>
        <w:t>Final Negotiations: A story of love, loss and chronic illness</w:t>
      </w:r>
      <w:r w:rsidRPr="00C51D43">
        <w:rPr>
          <w:rFonts w:ascii="Cambria" w:hAnsi="Cambria" w:cs="Calibri"/>
          <w:lang w:val="en-GB"/>
        </w:rPr>
        <w:t>. Philadelphia</w:t>
      </w:r>
      <w:r w:rsidR="000C0955" w:rsidRPr="00C51D43">
        <w:rPr>
          <w:rFonts w:ascii="Cambria" w:hAnsi="Cambria" w:cs="Calibri"/>
          <w:lang w:val="en-GB"/>
        </w:rPr>
        <w:t>, PA</w:t>
      </w:r>
      <w:r w:rsidRPr="00C51D43">
        <w:rPr>
          <w:rFonts w:ascii="Cambria" w:hAnsi="Cambria" w:cs="Calibri"/>
          <w:lang w:val="en-GB"/>
        </w:rPr>
        <w:t>: Temple University Press.</w:t>
      </w:r>
    </w:p>
    <w:p w14:paraId="6487F5CC" w14:textId="77777777" w:rsidR="00170A1B" w:rsidRPr="00C51D43" w:rsidRDefault="00170A1B" w:rsidP="006F5DAF">
      <w:pPr>
        <w:spacing w:line="480" w:lineRule="auto"/>
        <w:rPr>
          <w:rFonts w:ascii="Cambria" w:hAnsi="Cambria" w:cs="Calibri"/>
          <w:lang w:val="en-GB"/>
        </w:rPr>
      </w:pPr>
    </w:p>
    <w:p w14:paraId="4EED7AE2" w14:textId="6D0B03A5" w:rsidR="00170A1B" w:rsidRPr="00C51D43" w:rsidRDefault="00170A1B" w:rsidP="006F5DAF">
      <w:pPr>
        <w:spacing w:line="480" w:lineRule="auto"/>
        <w:rPr>
          <w:rFonts w:ascii="Cambria" w:hAnsi="Cambria" w:cs="Calibri"/>
          <w:lang w:val="en-GB"/>
        </w:rPr>
      </w:pPr>
      <w:r w:rsidRPr="00C51D43">
        <w:rPr>
          <w:rFonts w:ascii="Cambria" w:hAnsi="Cambria" w:cs="Calibri"/>
          <w:lang w:val="en-GB"/>
        </w:rPr>
        <w:t>Ellis, Carolyn, and Art</w:t>
      </w:r>
      <w:r w:rsidR="001E7E20">
        <w:rPr>
          <w:rFonts w:ascii="Cambria" w:hAnsi="Cambria" w:cs="Calibri"/>
          <w:lang w:val="en-GB"/>
        </w:rPr>
        <w:t>hur P.</w:t>
      </w:r>
      <w:r w:rsidRPr="00C51D43">
        <w:rPr>
          <w:rFonts w:ascii="Cambria" w:hAnsi="Cambria" w:cs="Calibri"/>
          <w:lang w:val="en-GB"/>
        </w:rPr>
        <w:t xml:space="preserve"> </w:t>
      </w:r>
      <w:proofErr w:type="spellStart"/>
      <w:r w:rsidRPr="00C51D43">
        <w:rPr>
          <w:rFonts w:ascii="Cambria" w:hAnsi="Cambria" w:cs="Calibri"/>
          <w:lang w:val="en-GB"/>
        </w:rPr>
        <w:t>Bochner</w:t>
      </w:r>
      <w:proofErr w:type="spellEnd"/>
      <w:r w:rsidR="000C0955" w:rsidRPr="00C51D43">
        <w:rPr>
          <w:rFonts w:ascii="Cambria" w:hAnsi="Cambria" w:cs="Calibri"/>
          <w:lang w:val="en-GB"/>
        </w:rPr>
        <w:t>,</w:t>
      </w:r>
      <w:r w:rsidRPr="00C51D43">
        <w:rPr>
          <w:rFonts w:ascii="Cambria" w:hAnsi="Cambria" w:cs="Calibri"/>
          <w:lang w:val="en-GB"/>
        </w:rPr>
        <w:t xml:space="preserve"> eds. 1996. </w:t>
      </w:r>
      <w:r w:rsidRPr="00C51D43">
        <w:rPr>
          <w:rFonts w:ascii="Cambria" w:hAnsi="Cambria" w:cs="Calibri"/>
          <w:i/>
          <w:iCs/>
          <w:lang w:val="en-GB"/>
        </w:rPr>
        <w:t>Composing Ethnography: Alternative Forms of Qualitative Writing</w:t>
      </w:r>
      <w:r w:rsidRPr="00C51D43">
        <w:rPr>
          <w:rFonts w:ascii="Cambria" w:hAnsi="Cambria" w:cs="Calibri"/>
          <w:lang w:val="en-GB"/>
        </w:rPr>
        <w:t>. London: Sage.</w:t>
      </w:r>
    </w:p>
    <w:p w14:paraId="07901FE6" w14:textId="77777777" w:rsidR="00170A1B" w:rsidRPr="00C51D43" w:rsidRDefault="00170A1B" w:rsidP="006F5DAF">
      <w:pPr>
        <w:spacing w:line="480" w:lineRule="auto"/>
        <w:rPr>
          <w:rFonts w:ascii="Cambria" w:hAnsi="Cambria" w:cs="Calibri"/>
          <w:lang w:val="en-GB"/>
        </w:rPr>
      </w:pPr>
    </w:p>
    <w:p w14:paraId="3F246E55" w14:textId="78B259B7" w:rsidR="00170A1B" w:rsidRDefault="00170A1B" w:rsidP="006F5DAF">
      <w:pPr>
        <w:spacing w:line="480" w:lineRule="auto"/>
        <w:rPr>
          <w:rFonts w:ascii="Cambria" w:hAnsi="Cambria" w:cs="Calibri"/>
          <w:lang w:val="en-GB"/>
        </w:rPr>
      </w:pPr>
      <w:r w:rsidRPr="00C51D43">
        <w:rPr>
          <w:rFonts w:ascii="Cambria" w:hAnsi="Cambria" w:cs="Calibri"/>
          <w:lang w:val="en-GB"/>
        </w:rPr>
        <w:lastRenderedPageBreak/>
        <w:t xml:space="preserve">Frank, Arthur. 1995. </w:t>
      </w:r>
      <w:r w:rsidRPr="00C51D43">
        <w:rPr>
          <w:rFonts w:ascii="Cambria" w:hAnsi="Cambria" w:cs="Calibri"/>
          <w:i/>
          <w:iCs/>
          <w:lang w:val="en-GB"/>
        </w:rPr>
        <w:t>The Wounded Storyteller: Body, Illness, and Ethics</w:t>
      </w:r>
      <w:r w:rsidRPr="00C51D43">
        <w:rPr>
          <w:rFonts w:ascii="Cambria" w:hAnsi="Cambria" w:cs="Calibri"/>
          <w:lang w:val="en-GB"/>
        </w:rPr>
        <w:t>. Chicago</w:t>
      </w:r>
      <w:r w:rsidR="000C0955" w:rsidRPr="00C51D43">
        <w:rPr>
          <w:rFonts w:ascii="Cambria" w:hAnsi="Cambria" w:cs="Calibri"/>
          <w:lang w:val="en-GB"/>
        </w:rPr>
        <w:t>, IL</w:t>
      </w:r>
      <w:r w:rsidRPr="00C51D43">
        <w:rPr>
          <w:rFonts w:ascii="Cambria" w:hAnsi="Cambria" w:cs="Calibri"/>
          <w:lang w:val="en-GB"/>
        </w:rPr>
        <w:t xml:space="preserve">: University of Chicago Press. </w:t>
      </w:r>
    </w:p>
    <w:p w14:paraId="6D28C07B" w14:textId="4F6D2A64" w:rsidR="006A7A50" w:rsidRDefault="006A7A50" w:rsidP="006F5DAF">
      <w:pPr>
        <w:spacing w:line="480" w:lineRule="auto"/>
        <w:rPr>
          <w:rFonts w:ascii="Cambria" w:hAnsi="Cambria" w:cs="Calibri"/>
          <w:lang w:val="en-GB"/>
        </w:rPr>
      </w:pPr>
    </w:p>
    <w:p w14:paraId="2A0013F9" w14:textId="15A5432E" w:rsidR="006A7A50" w:rsidRPr="003A306A" w:rsidRDefault="006A7A50" w:rsidP="003A306A">
      <w:pPr>
        <w:pStyle w:val="Default"/>
        <w:spacing w:line="480" w:lineRule="auto"/>
        <w:rPr>
          <w:rFonts w:ascii="Cambria" w:hAnsi="Cambria" w:cstheme="minorHAnsi"/>
        </w:rPr>
      </w:pPr>
      <w:r w:rsidRPr="003A306A">
        <w:rPr>
          <w:rFonts w:ascii="Cambria" w:hAnsi="Cambria" w:cstheme="minorHAnsi"/>
        </w:rPr>
        <w:t xml:space="preserve">Gottman, John. 2011. </w:t>
      </w:r>
      <w:r w:rsidRPr="004C5820">
        <w:rPr>
          <w:rFonts w:ascii="Cambria" w:hAnsi="Cambria" w:cstheme="minorHAnsi"/>
          <w:i/>
          <w:iCs/>
        </w:rPr>
        <w:t>The science of trust: Emotional attunement for couples</w:t>
      </w:r>
      <w:r w:rsidRPr="003A306A">
        <w:rPr>
          <w:rFonts w:ascii="Cambria" w:hAnsi="Cambria" w:cstheme="minorHAnsi"/>
        </w:rPr>
        <w:t>. New York: WW Norton.</w:t>
      </w:r>
    </w:p>
    <w:p w14:paraId="73A97A0F" w14:textId="77777777" w:rsidR="00170A1B" w:rsidRPr="00C51D43" w:rsidRDefault="00170A1B" w:rsidP="006F5DAF">
      <w:pPr>
        <w:spacing w:line="480" w:lineRule="auto"/>
        <w:rPr>
          <w:rFonts w:ascii="Cambria" w:hAnsi="Cambria" w:cs="Calibri"/>
          <w:lang w:val="en-GB"/>
        </w:rPr>
      </w:pPr>
    </w:p>
    <w:p w14:paraId="47BC80B8" w14:textId="6D437A40" w:rsidR="00170A1B" w:rsidRPr="00C51D43" w:rsidRDefault="00170A1B" w:rsidP="006F5DAF">
      <w:pPr>
        <w:spacing w:line="480" w:lineRule="auto"/>
        <w:rPr>
          <w:rFonts w:ascii="Cambria" w:hAnsi="Cambria" w:cs="Calibri"/>
          <w:lang w:val="en-GB"/>
        </w:rPr>
      </w:pPr>
      <w:proofErr w:type="spellStart"/>
      <w:r w:rsidRPr="00C51D43">
        <w:rPr>
          <w:rFonts w:ascii="Cambria" w:hAnsi="Cambria" w:cs="Calibri"/>
          <w:lang w:val="en-GB"/>
        </w:rPr>
        <w:t>Hermans</w:t>
      </w:r>
      <w:proofErr w:type="spellEnd"/>
      <w:r w:rsidRPr="00C51D43">
        <w:rPr>
          <w:rFonts w:ascii="Cambria" w:hAnsi="Cambria" w:cs="Calibri"/>
          <w:lang w:val="en-GB"/>
        </w:rPr>
        <w:t>, Hubert</w:t>
      </w:r>
      <w:r w:rsidR="000C0955" w:rsidRPr="00C51D43">
        <w:rPr>
          <w:rFonts w:ascii="Cambria" w:hAnsi="Cambria" w:cs="Calibri"/>
          <w:lang w:val="en-GB"/>
        </w:rPr>
        <w:t>,</w:t>
      </w:r>
      <w:r w:rsidRPr="00C51D43">
        <w:rPr>
          <w:rFonts w:ascii="Cambria" w:hAnsi="Cambria" w:cs="Calibri"/>
          <w:lang w:val="en-GB"/>
        </w:rPr>
        <w:t xml:space="preserve"> ed. 2016. </w:t>
      </w:r>
      <w:r w:rsidRPr="00C51D43">
        <w:rPr>
          <w:rFonts w:ascii="Cambria" w:hAnsi="Cambria" w:cs="Calibri"/>
          <w:i/>
          <w:iCs/>
          <w:lang w:val="en-GB"/>
        </w:rPr>
        <w:t>Assessing and Stimulating a Dialogical Self in Groups, Teams, Cultures, and Organizations.</w:t>
      </w:r>
      <w:r w:rsidRPr="00C51D43">
        <w:rPr>
          <w:rFonts w:ascii="Cambria" w:hAnsi="Cambria" w:cs="Calibri"/>
          <w:lang w:val="en-GB"/>
        </w:rPr>
        <w:t xml:space="preserve"> </w:t>
      </w:r>
      <w:r w:rsidR="0094358A" w:rsidRPr="00C51D43">
        <w:rPr>
          <w:rFonts w:ascii="Cambria" w:hAnsi="Cambria" w:cs="Calibri"/>
          <w:lang w:val="en-GB"/>
        </w:rPr>
        <w:t>Basel</w:t>
      </w:r>
      <w:r w:rsidRPr="00C51D43">
        <w:rPr>
          <w:rFonts w:ascii="Cambria" w:hAnsi="Cambria" w:cs="Calibri"/>
          <w:lang w:val="en-GB"/>
        </w:rPr>
        <w:t>: Springer.</w:t>
      </w:r>
    </w:p>
    <w:p w14:paraId="25A2E2A5" w14:textId="77777777" w:rsidR="00170A1B" w:rsidRPr="00C51D43" w:rsidRDefault="00170A1B" w:rsidP="006F5DAF">
      <w:pPr>
        <w:spacing w:line="480" w:lineRule="auto"/>
        <w:rPr>
          <w:rFonts w:ascii="Cambria" w:hAnsi="Cambria" w:cs="Calibri"/>
          <w:lang w:val="en-GB"/>
        </w:rPr>
      </w:pPr>
    </w:p>
    <w:p w14:paraId="74DD9893" w14:textId="353682E3" w:rsidR="00170A1B" w:rsidRPr="00C51D43" w:rsidRDefault="00170A1B" w:rsidP="006F5DAF">
      <w:pPr>
        <w:spacing w:line="480" w:lineRule="auto"/>
        <w:rPr>
          <w:rFonts w:ascii="Cambria" w:hAnsi="Cambria" w:cs="Calibri"/>
          <w:lang w:val="en-GB"/>
        </w:rPr>
      </w:pPr>
      <w:proofErr w:type="spellStart"/>
      <w:r w:rsidRPr="00C51D43">
        <w:rPr>
          <w:rFonts w:ascii="Cambria" w:hAnsi="Cambria" w:cs="Calibri"/>
          <w:lang w:val="en-GB"/>
        </w:rPr>
        <w:t>Hermans</w:t>
      </w:r>
      <w:proofErr w:type="spellEnd"/>
      <w:r w:rsidRPr="00C51D43">
        <w:rPr>
          <w:rFonts w:ascii="Cambria" w:hAnsi="Cambria" w:cs="Calibri"/>
          <w:lang w:val="en-GB"/>
        </w:rPr>
        <w:t xml:space="preserve">, Hubert, and Thorsten </w:t>
      </w:r>
      <w:proofErr w:type="spellStart"/>
      <w:r w:rsidRPr="00C51D43">
        <w:rPr>
          <w:rFonts w:ascii="Cambria" w:hAnsi="Cambria" w:cs="Calibri"/>
          <w:lang w:val="en-GB"/>
        </w:rPr>
        <w:t>Gieser</w:t>
      </w:r>
      <w:proofErr w:type="spellEnd"/>
      <w:r w:rsidR="000C0955" w:rsidRPr="00C51D43">
        <w:rPr>
          <w:rFonts w:ascii="Cambria" w:hAnsi="Cambria" w:cs="Calibri"/>
          <w:lang w:val="en-GB"/>
        </w:rPr>
        <w:t>,</w:t>
      </w:r>
      <w:r w:rsidRPr="00C51D43">
        <w:rPr>
          <w:rFonts w:ascii="Cambria" w:hAnsi="Cambria" w:cs="Calibri"/>
          <w:lang w:val="en-GB"/>
        </w:rPr>
        <w:t xml:space="preserve"> eds. 2012. </w:t>
      </w:r>
      <w:r w:rsidRPr="00C51D43">
        <w:rPr>
          <w:rFonts w:ascii="Cambria" w:hAnsi="Cambria" w:cs="Calibri"/>
          <w:i/>
          <w:iCs/>
          <w:lang w:val="en-GB"/>
        </w:rPr>
        <w:t>Handbook of Dialogical Self Theory.</w:t>
      </w:r>
      <w:r w:rsidRPr="00C51D43">
        <w:rPr>
          <w:rFonts w:ascii="Cambria" w:hAnsi="Cambria" w:cs="Calibri"/>
          <w:lang w:val="en-GB"/>
        </w:rPr>
        <w:t xml:space="preserve"> Cambridge: Cambridge University Press.</w:t>
      </w:r>
    </w:p>
    <w:p w14:paraId="743327ED" w14:textId="77777777" w:rsidR="00170A1B" w:rsidRPr="00C51D43" w:rsidRDefault="00170A1B" w:rsidP="006F5DAF">
      <w:pPr>
        <w:spacing w:line="480" w:lineRule="auto"/>
        <w:rPr>
          <w:rFonts w:ascii="Cambria" w:hAnsi="Cambria" w:cs="Calibri"/>
          <w:lang w:val="en-GB"/>
        </w:rPr>
      </w:pPr>
    </w:p>
    <w:p w14:paraId="698F97EC" w14:textId="584F08FF" w:rsidR="00170A1B" w:rsidRPr="00C51D43" w:rsidRDefault="00170A1B" w:rsidP="006F5DAF">
      <w:pPr>
        <w:autoSpaceDE w:val="0"/>
        <w:autoSpaceDN w:val="0"/>
        <w:adjustRightInd w:val="0"/>
        <w:spacing w:line="480" w:lineRule="auto"/>
        <w:rPr>
          <w:rFonts w:ascii="Cambria" w:hAnsi="Cambria" w:cs="Calibri"/>
          <w:color w:val="000000"/>
          <w:lang w:val="en-GB"/>
        </w:rPr>
      </w:pPr>
      <w:proofErr w:type="spellStart"/>
      <w:r w:rsidRPr="00C51D43">
        <w:rPr>
          <w:rFonts w:ascii="Cambria" w:hAnsi="Cambria" w:cs="Calibri"/>
          <w:color w:val="000000"/>
          <w:lang w:val="en-GB"/>
        </w:rPr>
        <w:t>Hermans</w:t>
      </w:r>
      <w:proofErr w:type="spellEnd"/>
      <w:r w:rsidRPr="00C51D43">
        <w:rPr>
          <w:rFonts w:ascii="Cambria" w:hAnsi="Cambria" w:cs="Calibri"/>
          <w:color w:val="000000"/>
          <w:lang w:val="en-GB"/>
        </w:rPr>
        <w:t xml:space="preserve">, Hubert, and Agnieszka </w:t>
      </w:r>
      <w:proofErr w:type="spellStart"/>
      <w:r w:rsidRPr="00C51D43">
        <w:rPr>
          <w:rFonts w:ascii="Cambria" w:hAnsi="Cambria" w:cs="Calibri"/>
          <w:color w:val="000000"/>
          <w:lang w:val="en-GB"/>
        </w:rPr>
        <w:t>Hermans</w:t>
      </w:r>
      <w:proofErr w:type="spellEnd"/>
      <w:r w:rsidRPr="00C51D43">
        <w:rPr>
          <w:rFonts w:ascii="Cambria" w:hAnsi="Cambria" w:cs="Calibri"/>
          <w:color w:val="000000"/>
          <w:lang w:val="en-GB"/>
        </w:rPr>
        <w:t>-Konopka</w:t>
      </w:r>
      <w:r w:rsidR="000C0955" w:rsidRPr="00C51D43">
        <w:rPr>
          <w:rFonts w:ascii="Cambria" w:hAnsi="Cambria" w:cs="Calibri"/>
          <w:color w:val="000000"/>
          <w:lang w:val="en-GB"/>
        </w:rPr>
        <w:t xml:space="preserve">, </w:t>
      </w:r>
      <w:r w:rsidRPr="001E7E20">
        <w:rPr>
          <w:rFonts w:ascii="Cambria" w:hAnsi="Cambria" w:cs="Calibri"/>
          <w:color w:val="000000" w:themeColor="text1"/>
          <w:lang w:val="en-GB"/>
        </w:rPr>
        <w:t>eds. 2010</w:t>
      </w:r>
      <w:r w:rsidRPr="00C51D43">
        <w:rPr>
          <w:rFonts w:ascii="Cambria" w:hAnsi="Cambria" w:cs="Calibri"/>
          <w:color w:val="000000"/>
          <w:lang w:val="en-GB"/>
        </w:rPr>
        <w:t xml:space="preserve">. </w:t>
      </w:r>
      <w:r w:rsidRPr="00C51D43">
        <w:rPr>
          <w:rFonts w:ascii="Cambria" w:hAnsi="Cambria" w:cs="Calibri"/>
          <w:i/>
          <w:iCs/>
          <w:color w:val="000000"/>
          <w:lang w:val="en-GB"/>
        </w:rPr>
        <w:t xml:space="preserve">Dialogical </w:t>
      </w:r>
      <w:r w:rsidR="001E7E20">
        <w:rPr>
          <w:rFonts w:ascii="Cambria" w:hAnsi="Cambria" w:cs="Calibri"/>
          <w:i/>
          <w:iCs/>
          <w:color w:val="000000"/>
          <w:lang w:val="en-GB"/>
        </w:rPr>
        <w:t>S</w:t>
      </w:r>
      <w:r w:rsidRPr="00C51D43">
        <w:rPr>
          <w:rFonts w:ascii="Cambria" w:hAnsi="Cambria" w:cs="Calibri"/>
          <w:i/>
          <w:iCs/>
          <w:color w:val="000000"/>
          <w:lang w:val="en-GB"/>
        </w:rPr>
        <w:t xml:space="preserve">elf </w:t>
      </w:r>
      <w:r w:rsidR="001E7E20">
        <w:rPr>
          <w:rFonts w:ascii="Cambria" w:hAnsi="Cambria" w:cs="Calibri"/>
          <w:i/>
          <w:iCs/>
          <w:color w:val="000000"/>
          <w:lang w:val="en-GB"/>
        </w:rPr>
        <w:t>T</w:t>
      </w:r>
      <w:r w:rsidRPr="00C51D43">
        <w:rPr>
          <w:rFonts w:ascii="Cambria" w:hAnsi="Cambria" w:cs="Calibri"/>
          <w:i/>
          <w:iCs/>
          <w:color w:val="000000"/>
          <w:lang w:val="en-GB"/>
        </w:rPr>
        <w:t xml:space="preserve">heory: Positioning and </w:t>
      </w:r>
      <w:r w:rsidR="001E7E20">
        <w:rPr>
          <w:rFonts w:ascii="Cambria" w:hAnsi="Cambria" w:cs="Calibri"/>
          <w:i/>
          <w:iCs/>
          <w:color w:val="000000"/>
          <w:lang w:val="en-GB"/>
        </w:rPr>
        <w:t>C</w:t>
      </w:r>
      <w:r w:rsidRPr="00C51D43">
        <w:rPr>
          <w:rFonts w:ascii="Cambria" w:hAnsi="Cambria" w:cs="Calibri"/>
          <w:i/>
          <w:iCs/>
          <w:color w:val="000000"/>
          <w:lang w:val="en-GB"/>
        </w:rPr>
        <w:t>ounter-</w:t>
      </w:r>
      <w:r w:rsidR="001E7E20">
        <w:rPr>
          <w:rFonts w:ascii="Cambria" w:hAnsi="Cambria" w:cs="Calibri"/>
          <w:i/>
          <w:iCs/>
          <w:color w:val="000000"/>
          <w:lang w:val="en-GB"/>
        </w:rPr>
        <w:t>P</w:t>
      </w:r>
      <w:r w:rsidRPr="00C51D43">
        <w:rPr>
          <w:rFonts w:ascii="Cambria" w:hAnsi="Cambria" w:cs="Calibri"/>
          <w:i/>
          <w:iCs/>
          <w:color w:val="000000"/>
          <w:lang w:val="en-GB"/>
        </w:rPr>
        <w:t xml:space="preserve">ositioning in a </w:t>
      </w:r>
      <w:r w:rsidR="001E7E20">
        <w:rPr>
          <w:rFonts w:ascii="Cambria" w:hAnsi="Cambria" w:cs="Calibri"/>
          <w:i/>
          <w:iCs/>
          <w:color w:val="000000"/>
          <w:lang w:val="en-GB"/>
        </w:rPr>
        <w:t>G</w:t>
      </w:r>
      <w:r w:rsidRPr="00C51D43">
        <w:rPr>
          <w:rFonts w:ascii="Cambria" w:hAnsi="Cambria" w:cs="Calibri"/>
          <w:i/>
          <w:iCs/>
          <w:color w:val="000000"/>
          <w:lang w:val="en-GB"/>
        </w:rPr>
        <w:t xml:space="preserve">lobalizing </w:t>
      </w:r>
      <w:r w:rsidR="001E7E20">
        <w:rPr>
          <w:rFonts w:ascii="Cambria" w:hAnsi="Cambria" w:cs="Calibri"/>
          <w:i/>
          <w:iCs/>
          <w:color w:val="000000"/>
          <w:lang w:val="en-GB"/>
        </w:rPr>
        <w:t>S</w:t>
      </w:r>
      <w:r w:rsidRPr="00C51D43">
        <w:rPr>
          <w:rFonts w:ascii="Cambria" w:hAnsi="Cambria" w:cs="Calibri"/>
          <w:i/>
          <w:iCs/>
          <w:color w:val="000000"/>
          <w:lang w:val="en-GB"/>
        </w:rPr>
        <w:t>ociety</w:t>
      </w:r>
      <w:r w:rsidRPr="00C51D43">
        <w:rPr>
          <w:rFonts w:ascii="Cambria" w:hAnsi="Cambria" w:cs="Calibri"/>
          <w:color w:val="000000"/>
          <w:lang w:val="en-GB"/>
        </w:rPr>
        <w:t>. Cambridge: Cambridge University Press.</w:t>
      </w:r>
    </w:p>
    <w:p w14:paraId="44C41712" w14:textId="77777777" w:rsidR="00170A1B" w:rsidRPr="00C51D43" w:rsidRDefault="00170A1B" w:rsidP="006F5DAF">
      <w:pPr>
        <w:spacing w:line="480" w:lineRule="auto"/>
        <w:rPr>
          <w:rFonts w:ascii="Cambria" w:hAnsi="Cambria" w:cs="Calibri"/>
          <w:lang w:val="en-GB"/>
        </w:rPr>
      </w:pPr>
    </w:p>
    <w:p w14:paraId="28AB7ABC" w14:textId="5EFC635D" w:rsidR="00170A1B" w:rsidRPr="00C51D43" w:rsidRDefault="00170A1B"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t xml:space="preserve">Katie, Byron. 2002. </w:t>
      </w:r>
      <w:r w:rsidRPr="00C51D43">
        <w:rPr>
          <w:rFonts w:ascii="Cambria" w:hAnsi="Cambria" w:cs="Calibri"/>
          <w:i/>
          <w:iCs/>
          <w:lang w:val="en-GB"/>
        </w:rPr>
        <w:t xml:space="preserve">Loving what is: </w:t>
      </w:r>
      <w:r w:rsidR="001E7E20">
        <w:rPr>
          <w:rFonts w:ascii="Cambria" w:hAnsi="Cambria" w:cs="Calibri"/>
          <w:i/>
          <w:iCs/>
          <w:lang w:val="en-GB"/>
        </w:rPr>
        <w:t>f</w:t>
      </w:r>
      <w:r w:rsidRPr="00C51D43">
        <w:rPr>
          <w:rFonts w:ascii="Cambria" w:hAnsi="Cambria" w:cs="Calibri"/>
          <w:i/>
          <w:iCs/>
          <w:lang w:val="en-GB"/>
        </w:rPr>
        <w:t>our questions that can change your life.</w:t>
      </w:r>
      <w:r w:rsidRPr="00C51D43">
        <w:rPr>
          <w:rFonts w:ascii="Cambria" w:hAnsi="Cambria" w:cs="Calibri"/>
          <w:lang w:val="en-GB"/>
        </w:rPr>
        <w:t xml:space="preserve"> New York: Harmony</w:t>
      </w:r>
      <w:r w:rsidR="005A3B7D" w:rsidRPr="00C51D43">
        <w:rPr>
          <w:rFonts w:ascii="Cambria" w:hAnsi="Cambria" w:cs="Calibri"/>
          <w:lang w:val="en-GB"/>
        </w:rPr>
        <w:t xml:space="preserve"> </w:t>
      </w:r>
      <w:r w:rsidRPr="00C51D43">
        <w:rPr>
          <w:rFonts w:ascii="Cambria" w:hAnsi="Cambria" w:cs="Calibri"/>
          <w:lang w:val="en-GB"/>
        </w:rPr>
        <w:t>Books.</w:t>
      </w:r>
    </w:p>
    <w:p w14:paraId="55903CA3" w14:textId="77777777" w:rsidR="00170A1B" w:rsidRPr="00C51D43" w:rsidRDefault="00170A1B" w:rsidP="006F5DAF">
      <w:pPr>
        <w:spacing w:line="480" w:lineRule="auto"/>
        <w:rPr>
          <w:rFonts w:ascii="Cambria" w:hAnsi="Cambria" w:cs="Calibri"/>
          <w:lang w:val="en-GB"/>
        </w:rPr>
      </w:pPr>
    </w:p>
    <w:p w14:paraId="197317DA" w14:textId="16E69D73" w:rsidR="00170A1B" w:rsidRPr="00C51D43" w:rsidRDefault="00170A1B" w:rsidP="006F5DAF">
      <w:pPr>
        <w:autoSpaceDE w:val="0"/>
        <w:autoSpaceDN w:val="0"/>
        <w:adjustRightInd w:val="0"/>
        <w:spacing w:line="480" w:lineRule="auto"/>
        <w:rPr>
          <w:rFonts w:ascii="Cambria" w:hAnsi="Cambria" w:cs="Calibri"/>
          <w:color w:val="000000" w:themeColor="text1"/>
          <w:lang w:val="en-GB"/>
        </w:rPr>
      </w:pPr>
      <w:r w:rsidRPr="00C51D43">
        <w:rPr>
          <w:rFonts w:ascii="Cambria" w:hAnsi="Cambria" w:cs="Calibri"/>
          <w:color w:val="000000" w:themeColor="text1"/>
          <w:lang w:val="en-GB"/>
        </w:rPr>
        <w:t xml:space="preserve">Lakoff, George and Mark Johnson. 2008. </w:t>
      </w:r>
      <w:r w:rsidRPr="00C51D43">
        <w:rPr>
          <w:rFonts w:ascii="Cambria" w:hAnsi="Cambria" w:cs="Calibri"/>
          <w:i/>
          <w:iCs/>
          <w:color w:val="000000" w:themeColor="text1"/>
          <w:lang w:val="en-GB"/>
        </w:rPr>
        <w:t xml:space="preserve">Metaphors </w:t>
      </w:r>
      <w:r w:rsidR="001E7E20">
        <w:rPr>
          <w:rFonts w:ascii="Cambria" w:hAnsi="Cambria" w:cs="Calibri"/>
          <w:i/>
          <w:iCs/>
          <w:color w:val="000000" w:themeColor="text1"/>
          <w:lang w:val="en-GB"/>
        </w:rPr>
        <w:t>W</w:t>
      </w:r>
      <w:r w:rsidRPr="00C51D43">
        <w:rPr>
          <w:rFonts w:ascii="Cambria" w:hAnsi="Cambria" w:cs="Calibri"/>
          <w:i/>
          <w:iCs/>
          <w:color w:val="000000" w:themeColor="text1"/>
          <w:lang w:val="en-GB"/>
        </w:rPr>
        <w:t xml:space="preserve">e </w:t>
      </w:r>
      <w:r w:rsidR="001E7E20">
        <w:rPr>
          <w:rFonts w:ascii="Cambria" w:hAnsi="Cambria" w:cs="Calibri"/>
          <w:i/>
          <w:iCs/>
          <w:color w:val="000000" w:themeColor="text1"/>
          <w:lang w:val="en-GB"/>
        </w:rPr>
        <w:t>Li</w:t>
      </w:r>
      <w:r w:rsidRPr="00C51D43">
        <w:rPr>
          <w:rFonts w:ascii="Cambria" w:hAnsi="Cambria" w:cs="Calibri"/>
          <w:i/>
          <w:iCs/>
          <w:color w:val="000000" w:themeColor="text1"/>
          <w:lang w:val="en-GB"/>
        </w:rPr>
        <w:t xml:space="preserve">ve </w:t>
      </w:r>
      <w:r w:rsidR="001E7E20">
        <w:rPr>
          <w:rFonts w:ascii="Cambria" w:hAnsi="Cambria" w:cs="Calibri"/>
          <w:i/>
          <w:iCs/>
          <w:color w:val="000000" w:themeColor="text1"/>
          <w:lang w:val="en-GB"/>
        </w:rPr>
        <w:t>B</w:t>
      </w:r>
      <w:r w:rsidRPr="00C51D43">
        <w:rPr>
          <w:rFonts w:ascii="Cambria" w:hAnsi="Cambria" w:cs="Calibri"/>
          <w:i/>
          <w:iCs/>
          <w:color w:val="000000" w:themeColor="text1"/>
          <w:lang w:val="en-GB"/>
        </w:rPr>
        <w:t>y</w:t>
      </w:r>
      <w:r w:rsidRPr="00C51D43">
        <w:rPr>
          <w:rFonts w:ascii="Cambria" w:hAnsi="Cambria" w:cs="Calibri"/>
          <w:color w:val="000000" w:themeColor="text1"/>
          <w:lang w:val="en-GB"/>
        </w:rPr>
        <w:t>. Chicago</w:t>
      </w:r>
      <w:r w:rsidR="000C0955" w:rsidRPr="00C51D43">
        <w:rPr>
          <w:rFonts w:ascii="Cambria" w:hAnsi="Cambria" w:cs="Calibri"/>
          <w:color w:val="000000" w:themeColor="text1"/>
          <w:lang w:val="en-GB"/>
        </w:rPr>
        <w:t>, IL</w:t>
      </w:r>
      <w:r w:rsidRPr="00C51D43">
        <w:rPr>
          <w:rFonts w:ascii="Cambria" w:hAnsi="Cambria" w:cs="Calibri"/>
          <w:color w:val="000000" w:themeColor="text1"/>
          <w:lang w:val="en-GB"/>
        </w:rPr>
        <w:t>: University of Chicago Press.</w:t>
      </w:r>
    </w:p>
    <w:p w14:paraId="6F66C97A" w14:textId="77777777" w:rsidR="00170A1B" w:rsidRPr="00C51D43" w:rsidRDefault="00170A1B" w:rsidP="006F5DAF">
      <w:pPr>
        <w:autoSpaceDE w:val="0"/>
        <w:autoSpaceDN w:val="0"/>
        <w:adjustRightInd w:val="0"/>
        <w:spacing w:line="480" w:lineRule="auto"/>
        <w:rPr>
          <w:rFonts w:ascii="Cambria" w:hAnsi="Cambria" w:cs="Calibri"/>
          <w:lang w:val="en-GB"/>
        </w:rPr>
      </w:pPr>
    </w:p>
    <w:p w14:paraId="6BED97EC" w14:textId="52571152" w:rsidR="00170A1B" w:rsidRPr="00C51D43" w:rsidRDefault="00170A1B" w:rsidP="006F5DAF">
      <w:pPr>
        <w:autoSpaceDE w:val="0"/>
        <w:autoSpaceDN w:val="0"/>
        <w:adjustRightInd w:val="0"/>
        <w:spacing w:line="480" w:lineRule="auto"/>
        <w:rPr>
          <w:rFonts w:ascii="Cambria" w:hAnsi="Cambria" w:cs="Calibri"/>
          <w:lang w:val="en-GB"/>
        </w:rPr>
      </w:pPr>
      <w:r w:rsidRPr="00C51D43">
        <w:rPr>
          <w:rFonts w:ascii="Cambria" w:hAnsi="Cambria" w:cs="Calibri"/>
          <w:lang w:val="en-GB"/>
        </w:rPr>
        <w:lastRenderedPageBreak/>
        <w:t xml:space="preserve">Law, Bill. 1996. “A career learning theory.” In </w:t>
      </w:r>
      <w:r w:rsidRPr="00C51D43">
        <w:rPr>
          <w:rFonts w:ascii="Cambria" w:hAnsi="Cambria" w:cs="Calibri"/>
          <w:i/>
          <w:iCs/>
          <w:lang w:val="en-GB"/>
        </w:rPr>
        <w:t>Rethinking careers education and guidance: Theory, policy and practic</w:t>
      </w:r>
      <w:r w:rsidRPr="00C51D43">
        <w:rPr>
          <w:rFonts w:ascii="Cambria" w:hAnsi="Cambria" w:cs="Calibri"/>
          <w:lang w:val="en-GB"/>
        </w:rPr>
        <w:t>e</w:t>
      </w:r>
      <w:r w:rsidR="000C0955" w:rsidRPr="00C51D43">
        <w:rPr>
          <w:rFonts w:ascii="Cambria" w:hAnsi="Cambria" w:cs="Calibri"/>
          <w:lang w:val="en-GB"/>
        </w:rPr>
        <w:t>,</w:t>
      </w:r>
      <w:r w:rsidRPr="00C51D43">
        <w:rPr>
          <w:rFonts w:ascii="Cambria" w:hAnsi="Cambria" w:cs="Calibri"/>
          <w:lang w:val="en-GB"/>
        </w:rPr>
        <w:t xml:space="preserve"> edited by Tony Watts, Bill Law, John Killeen, Jennifer Kidd, and</w:t>
      </w:r>
      <w:r w:rsidR="001F5630" w:rsidRPr="00C51D43">
        <w:rPr>
          <w:rFonts w:ascii="Cambria" w:hAnsi="Cambria" w:cs="Calibri"/>
          <w:lang w:val="en-GB"/>
        </w:rPr>
        <w:t xml:space="preserve"> </w:t>
      </w:r>
      <w:r w:rsidRPr="00C51D43">
        <w:rPr>
          <w:rFonts w:ascii="Cambria" w:hAnsi="Cambria" w:cs="Calibri"/>
          <w:lang w:val="en-GB"/>
        </w:rPr>
        <w:t>Ruth Hawthorn, 46-72. London: Routledge.</w:t>
      </w:r>
    </w:p>
    <w:p w14:paraId="39010603" w14:textId="77777777" w:rsidR="00170A1B" w:rsidRPr="00C51D43" w:rsidRDefault="00170A1B" w:rsidP="006F5DAF">
      <w:pPr>
        <w:spacing w:line="480" w:lineRule="auto"/>
        <w:rPr>
          <w:rFonts w:ascii="Cambria" w:hAnsi="Cambria" w:cs="Calibri"/>
          <w:lang w:val="en-GB"/>
        </w:rPr>
      </w:pPr>
    </w:p>
    <w:p w14:paraId="775084BE" w14:textId="4A23E090" w:rsidR="00170A1B" w:rsidRDefault="00170A1B" w:rsidP="006F5DAF">
      <w:pPr>
        <w:autoSpaceDE w:val="0"/>
        <w:autoSpaceDN w:val="0"/>
        <w:adjustRightInd w:val="0"/>
        <w:spacing w:line="480" w:lineRule="auto"/>
        <w:rPr>
          <w:rFonts w:ascii="Cambria" w:hAnsi="Cambria" w:cs="Calibri"/>
          <w:color w:val="000000"/>
          <w:lang w:val="en-GB"/>
        </w:rPr>
      </w:pPr>
      <w:proofErr w:type="spellStart"/>
      <w:r w:rsidRPr="00C51D43">
        <w:rPr>
          <w:rFonts w:ascii="Cambria" w:hAnsi="Cambria" w:cs="Calibri"/>
          <w:color w:val="000000"/>
          <w:lang w:val="en-GB"/>
        </w:rPr>
        <w:t>Lengelle</w:t>
      </w:r>
      <w:proofErr w:type="spellEnd"/>
      <w:r w:rsidRPr="00C51D43">
        <w:rPr>
          <w:rFonts w:ascii="Cambria" w:hAnsi="Cambria" w:cs="Calibri"/>
          <w:color w:val="000000"/>
          <w:lang w:val="en-GB"/>
        </w:rPr>
        <w:t xml:space="preserve">, </w:t>
      </w:r>
      <w:proofErr w:type="spellStart"/>
      <w:r w:rsidRPr="00C51D43">
        <w:rPr>
          <w:rFonts w:ascii="Cambria" w:hAnsi="Cambria" w:cs="Calibri"/>
          <w:color w:val="000000"/>
          <w:lang w:val="en-GB"/>
        </w:rPr>
        <w:t>Reinekke</w:t>
      </w:r>
      <w:proofErr w:type="spellEnd"/>
      <w:r w:rsidRPr="00C51D43">
        <w:rPr>
          <w:rFonts w:ascii="Cambria" w:hAnsi="Cambria" w:cs="Calibri"/>
          <w:color w:val="000000"/>
          <w:lang w:val="en-GB"/>
        </w:rPr>
        <w:t xml:space="preserve">. </w:t>
      </w:r>
      <w:r w:rsidR="0094358A" w:rsidRPr="00C51D43">
        <w:rPr>
          <w:rFonts w:ascii="Cambria" w:hAnsi="Cambria" w:cs="Calibri"/>
          <w:color w:val="000000"/>
          <w:lang w:val="en-GB"/>
        </w:rPr>
        <w:t xml:space="preserve">2014. </w:t>
      </w:r>
      <w:r w:rsidRPr="00C51D43">
        <w:rPr>
          <w:rFonts w:ascii="Cambria" w:hAnsi="Cambria" w:cs="Calibri"/>
          <w:color w:val="000000"/>
          <w:lang w:val="en-GB"/>
        </w:rPr>
        <w:t>“Career writing, creative, expressive, and reflective approaches to narrative and dialogical career guidance.” PhD Thesis, Tilburg University, Tilburg.</w:t>
      </w:r>
    </w:p>
    <w:p w14:paraId="5D6AC3F6" w14:textId="63EC916D" w:rsidR="001E7E20" w:rsidRDefault="001E7E20" w:rsidP="006F5DAF">
      <w:pPr>
        <w:autoSpaceDE w:val="0"/>
        <w:autoSpaceDN w:val="0"/>
        <w:adjustRightInd w:val="0"/>
        <w:spacing w:line="480" w:lineRule="auto"/>
        <w:rPr>
          <w:rFonts w:ascii="Cambria" w:hAnsi="Cambria" w:cs="Calibri"/>
          <w:color w:val="000000"/>
          <w:lang w:val="en-GB"/>
        </w:rPr>
      </w:pPr>
    </w:p>
    <w:p w14:paraId="0593F35E" w14:textId="5865E35A" w:rsidR="001E7E20" w:rsidRPr="001E7E20" w:rsidRDefault="001E7E20" w:rsidP="001E7E20">
      <w:pPr>
        <w:spacing w:line="480" w:lineRule="auto"/>
        <w:rPr>
          <w:rFonts w:ascii="Cambria" w:eastAsia="Times New Roman" w:hAnsi="Cambria" w:cs="Calibri"/>
          <w:lang w:val="en-GB"/>
        </w:rPr>
      </w:pPr>
      <w:proofErr w:type="spellStart"/>
      <w:r w:rsidRPr="00C51D43">
        <w:rPr>
          <w:rFonts w:ascii="Cambria" w:eastAsia="Times New Roman" w:hAnsi="Cambria" w:cs="Calibri"/>
          <w:lang w:val="en-GB"/>
        </w:rPr>
        <w:t>Lengelle</w:t>
      </w:r>
      <w:proofErr w:type="spellEnd"/>
      <w:r w:rsidRPr="00C51D43">
        <w:rPr>
          <w:rFonts w:ascii="Cambria" w:eastAsia="Times New Roman" w:hAnsi="Cambria" w:cs="Calibri"/>
          <w:lang w:val="en-GB"/>
        </w:rPr>
        <w:t xml:space="preserve">, </w:t>
      </w:r>
      <w:proofErr w:type="spellStart"/>
      <w:r w:rsidRPr="00C51D43">
        <w:rPr>
          <w:rFonts w:ascii="Cambria" w:eastAsia="Times New Roman" w:hAnsi="Cambria" w:cs="Calibri"/>
          <w:lang w:val="en-GB"/>
        </w:rPr>
        <w:t>Reinekke</w:t>
      </w:r>
      <w:proofErr w:type="spellEnd"/>
      <w:r w:rsidRPr="00C51D43">
        <w:rPr>
          <w:rFonts w:ascii="Cambria" w:eastAsia="Times New Roman" w:hAnsi="Cambria" w:cs="Calibri"/>
          <w:lang w:val="en-GB"/>
        </w:rPr>
        <w:t xml:space="preserve">. 2016. “What a Career Coach Can Learn from a Playwright: Expressive Dialogues for Identity Development.” In </w:t>
      </w:r>
      <w:r w:rsidRPr="00C51D43">
        <w:rPr>
          <w:rFonts w:ascii="Cambria" w:hAnsi="Cambria" w:cs="Calibri"/>
          <w:i/>
          <w:iCs/>
          <w:lang w:val="en-GB"/>
        </w:rPr>
        <w:t>Assessing and Stimulating a Dialogical Self in Groups, Teams, Cultures, and Organization</w:t>
      </w:r>
      <w:r w:rsidRPr="00C51D43">
        <w:rPr>
          <w:rFonts w:ascii="Cambria" w:hAnsi="Cambria" w:cs="Calibri"/>
          <w:iCs/>
          <w:lang w:val="en-GB"/>
        </w:rPr>
        <w:t>,</w:t>
      </w:r>
      <w:r w:rsidRPr="00C51D43">
        <w:rPr>
          <w:rFonts w:ascii="Cambria" w:hAnsi="Cambria" w:cs="Calibri"/>
          <w:i/>
          <w:iCs/>
          <w:lang w:val="en-GB"/>
        </w:rPr>
        <w:t xml:space="preserve"> </w:t>
      </w:r>
      <w:r w:rsidRPr="00C51D43">
        <w:rPr>
          <w:rFonts w:ascii="Cambria" w:hAnsi="Cambria" w:cs="Calibri"/>
          <w:lang w:val="en-GB"/>
        </w:rPr>
        <w:t xml:space="preserve">edited by Hubert </w:t>
      </w:r>
      <w:proofErr w:type="spellStart"/>
      <w:r w:rsidRPr="00C51D43">
        <w:rPr>
          <w:rFonts w:ascii="Cambria" w:hAnsi="Cambria" w:cs="Calibri"/>
          <w:lang w:val="en-GB"/>
        </w:rPr>
        <w:t>Hermans</w:t>
      </w:r>
      <w:proofErr w:type="spellEnd"/>
      <w:r w:rsidRPr="00C51D43">
        <w:rPr>
          <w:rFonts w:ascii="Cambria" w:hAnsi="Cambria" w:cs="Calibri"/>
          <w:i/>
          <w:iCs/>
          <w:lang w:val="en-GB"/>
        </w:rPr>
        <w:t xml:space="preserve">, </w:t>
      </w:r>
      <w:r w:rsidRPr="00C51D43">
        <w:rPr>
          <w:rFonts w:ascii="Cambria" w:hAnsi="Cambria" w:cs="Calibri"/>
          <w:lang w:val="en-GB"/>
        </w:rPr>
        <w:t>37-53.</w:t>
      </w:r>
      <w:r w:rsidRPr="00C51D43">
        <w:rPr>
          <w:rFonts w:ascii="Cambria" w:hAnsi="Cambria" w:cs="Calibri"/>
          <w:i/>
          <w:iCs/>
          <w:lang w:val="en-GB"/>
        </w:rPr>
        <w:t xml:space="preserve"> </w:t>
      </w:r>
      <w:r w:rsidRPr="00C51D43">
        <w:rPr>
          <w:rFonts w:ascii="Cambria" w:hAnsi="Cambria" w:cs="Calibri"/>
          <w:lang w:val="en-GB"/>
        </w:rPr>
        <w:t>Basel: Springer.</w:t>
      </w:r>
    </w:p>
    <w:p w14:paraId="67017431" w14:textId="77777777" w:rsidR="00170A1B" w:rsidRPr="00C51D43" w:rsidRDefault="00170A1B" w:rsidP="006F5DAF">
      <w:pPr>
        <w:spacing w:line="480" w:lineRule="auto"/>
        <w:rPr>
          <w:rFonts w:ascii="Cambria" w:hAnsi="Cambria" w:cs="Calibri"/>
          <w:lang w:val="en-GB"/>
        </w:rPr>
      </w:pPr>
    </w:p>
    <w:p w14:paraId="3DD36FB7" w14:textId="7B8F4742" w:rsidR="00170A1B" w:rsidRPr="00C51D43" w:rsidRDefault="00170A1B" w:rsidP="006F5DAF">
      <w:pPr>
        <w:autoSpaceDE w:val="0"/>
        <w:autoSpaceDN w:val="0"/>
        <w:adjustRightInd w:val="0"/>
        <w:spacing w:line="480" w:lineRule="auto"/>
        <w:rPr>
          <w:rFonts w:ascii="Cambria" w:hAnsi="Cambria" w:cs="Calibri"/>
          <w:color w:val="000000" w:themeColor="text1"/>
          <w:lang w:val="en-GB"/>
        </w:rPr>
      </w:pPr>
      <w:proofErr w:type="spellStart"/>
      <w:r w:rsidRPr="00C51D43">
        <w:rPr>
          <w:rFonts w:ascii="Cambria" w:hAnsi="Cambria" w:cs="Calibri"/>
          <w:color w:val="000000" w:themeColor="text1"/>
          <w:lang w:val="en-GB"/>
        </w:rPr>
        <w:t>Lengelle</w:t>
      </w:r>
      <w:proofErr w:type="spellEnd"/>
      <w:r w:rsidRPr="00C51D43">
        <w:rPr>
          <w:rFonts w:ascii="Cambria" w:hAnsi="Cambria" w:cs="Calibri"/>
          <w:color w:val="000000" w:themeColor="text1"/>
          <w:lang w:val="en-GB"/>
        </w:rPr>
        <w:t xml:space="preserve">, </w:t>
      </w:r>
      <w:proofErr w:type="spellStart"/>
      <w:r w:rsidRPr="00C51D43">
        <w:rPr>
          <w:rFonts w:ascii="Cambria" w:hAnsi="Cambria" w:cs="Calibri"/>
          <w:color w:val="000000" w:themeColor="text1"/>
          <w:lang w:val="en-GB"/>
        </w:rPr>
        <w:t>Reinekke</w:t>
      </w:r>
      <w:proofErr w:type="spellEnd"/>
      <w:r w:rsidRPr="00C51D43">
        <w:rPr>
          <w:rFonts w:ascii="Cambria" w:hAnsi="Cambria" w:cs="Calibri"/>
          <w:color w:val="000000" w:themeColor="text1"/>
          <w:lang w:val="en-GB"/>
        </w:rPr>
        <w:t xml:space="preserve">, and Frans </w:t>
      </w:r>
      <w:proofErr w:type="spellStart"/>
      <w:r w:rsidRPr="00C51D43">
        <w:rPr>
          <w:rFonts w:ascii="Cambria" w:hAnsi="Cambria" w:cs="Calibri"/>
          <w:color w:val="000000" w:themeColor="text1"/>
          <w:lang w:val="en-GB"/>
        </w:rPr>
        <w:t>Meijers</w:t>
      </w:r>
      <w:proofErr w:type="spellEnd"/>
      <w:r w:rsidRPr="00C51D43">
        <w:rPr>
          <w:rFonts w:ascii="Cambria" w:hAnsi="Cambria" w:cs="Calibri"/>
          <w:color w:val="000000" w:themeColor="text1"/>
          <w:lang w:val="en-GB"/>
        </w:rPr>
        <w:t>. 2009. “Mystery to mastery: An exploration of what happens in the black box of writing and healing</w:t>
      </w:r>
      <w:r w:rsidRPr="00C51D43">
        <w:rPr>
          <w:rFonts w:ascii="Cambria" w:hAnsi="Cambria" w:cs="Calibri"/>
          <w:i/>
          <w:iCs/>
          <w:color w:val="000000" w:themeColor="text1"/>
          <w:lang w:val="en-GB"/>
        </w:rPr>
        <w:t>.” Journal of Poetry Therapy</w:t>
      </w:r>
      <w:r w:rsidRPr="00C51D43">
        <w:rPr>
          <w:rFonts w:ascii="Cambria" w:hAnsi="Cambria" w:cs="Calibri"/>
          <w:color w:val="000000" w:themeColor="text1"/>
          <w:lang w:val="en-GB"/>
        </w:rPr>
        <w:t xml:space="preserve"> 22</w:t>
      </w:r>
      <w:r w:rsidR="0094358A" w:rsidRPr="00C51D43">
        <w:rPr>
          <w:rFonts w:ascii="Cambria" w:hAnsi="Cambria" w:cs="Calibri"/>
          <w:color w:val="000000" w:themeColor="text1"/>
          <w:lang w:val="en-GB"/>
        </w:rPr>
        <w:t>:</w:t>
      </w:r>
      <w:r w:rsidRPr="00C51D43">
        <w:rPr>
          <w:rFonts w:ascii="Cambria" w:hAnsi="Cambria" w:cs="Calibri"/>
          <w:color w:val="000000" w:themeColor="text1"/>
          <w:lang w:val="en-GB"/>
        </w:rPr>
        <w:t xml:space="preserve"> 57–75.  doi:10.1080/08893670903072935</w:t>
      </w:r>
      <w:r w:rsidR="00C51D43" w:rsidRPr="00C51D43">
        <w:rPr>
          <w:rFonts w:ascii="Cambria" w:hAnsi="Cambria" w:cs="Calibri"/>
          <w:color w:val="000000" w:themeColor="text1"/>
          <w:lang w:val="en-GB"/>
        </w:rPr>
        <w:t>.</w:t>
      </w:r>
    </w:p>
    <w:p w14:paraId="7371993E" w14:textId="77777777" w:rsidR="00170A1B" w:rsidRPr="00C51D43" w:rsidRDefault="00170A1B" w:rsidP="006F5DAF">
      <w:pPr>
        <w:spacing w:line="480" w:lineRule="auto"/>
        <w:rPr>
          <w:rFonts w:ascii="Cambria" w:hAnsi="Cambria" w:cs="Calibri"/>
          <w:lang w:val="en-GB"/>
        </w:rPr>
      </w:pPr>
    </w:p>
    <w:p w14:paraId="6810D097" w14:textId="1EB6C47B" w:rsidR="00170A1B" w:rsidRPr="00C51D43" w:rsidRDefault="00170A1B" w:rsidP="006F5DAF">
      <w:pPr>
        <w:spacing w:line="480" w:lineRule="auto"/>
        <w:rPr>
          <w:rFonts w:ascii="Cambria" w:eastAsia="Times New Roman" w:hAnsi="Cambria" w:cs="Calibri"/>
          <w:color w:val="000000"/>
          <w:shd w:val="clear" w:color="auto" w:fill="FFFFFF"/>
          <w:lang w:val="en-GB"/>
        </w:rPr>
      </w:pPr>
      <w:proofErr w:type="spellStart"/>
      <w:r w:rsidRPr="00C51D43">
        <w:rPr>
          <w:rFonts w:ascii="Cambria" w:eastAsia="Times New Roman" w:hAnsi="Cambria" w:cs="Calibri"/>
          <w:color w:val="000000"/>
          <w:shd w:val="clear" w:color="auto" w:fill="FFFFFF"/>
          <w:lang w:val="en-GB"/>
        </w:rPr>
        <w:t>Lengelle</w:t>
      </w:r>
      <w:proofErr w:type="spellEnd"/>
      <w:r w:rsidRPr="00C51D43">
        <w:rPr>
          <w:rFonts w:ascii="Cambria" w:eastAsia="Times New Roman" w:hAnsi="Cambria" w:cs="Calibri"/>
          <w:color w:val="000000"/>
          <w:shd w:val="clear" w:color="auto" w:fill="FFFFFF"/>
          <w:lang w:val="en-GB"/>
        </w:rPr>
        <w:t xml:space="preserve">, </w:t>
      </w:r>
      <w:proofErr w:type="spellStart"/>
      <w:r w:rsidRPr="00C51D43">
        <w:rPr>
          <w:rFonts w:ascii="Cambria" w:eastAsia="Times New Roman" w:hAnsi="Cambria" w:cs="Calibri"/>
          <w:color w:val="000000"/>
          <w:shd w:val="clear" w:color="auto" w:fill="FFFFFF"/>
          <w:lang w:val="en-GB"/>
        </w:rPr>
        <w:t>Reinekke</w:t>
      </w:r>
      <w:proofErr w:type="spellEnd"/>
      <w:r w:rsidRPr="00C51D43">
        <w:rPr>
          <w:rFonts w:ascii="Cambria" w:eastAsia="Times New Roman" w:hAnsi="Cambria" w:cs="Calibri"/>
          <w:color w:val="000000"/>
          <w:shd w:val="clear" w:color="auto" w:fill="FFFFFF"/>
          <w:lang w:val="en-GB"/>
        </w:rPr>
        <w:t xml:space="preserve">, Frans </w:t>
      </w:r>
      <w:proofErr w:type="spellStart"/>
      <w:r w:rsidRPr="00C51D43">
        <w:rPr>
          <w:rFonts w:ascii="Cambria" w:eastAsia="Times New Roman" w:hAnsi="Cambria" w:cs="Calibri"/>
          <w:color w:val="000000"/>
          <w:shd w:val="clear" w:color="auto" w:fill="FFFFFF"/>
          <w:lang w:val="en-GB"/>
        </w:rPr>
        <w:t>Meijers</w:t>
      </w:r>
      <w:proofErr w:type="spellEnd"/>
      <w:r w:rsidRPr="00C51D43">
        <w:rPr>
          <w:rFonts w:ascii="Cambria" w:eastAsia="Times New Roman" w:hAnsi="Cambria" w:cs="Calibri"/>
          <w:color w:val="000000"/>
          <w:shd w:val="clear" w:color="auto" w:fill="FFFFFF"/>
          <w:lang w:val="en-GB"/>
        </w:rPr>
        <w:t xml:space="preserve"> and Deirdre Hughes. 2016. “Creative writing for life design: Reflexivity, metaphor and change processes through narrative</w:t>
      </w:r>
      <w:r w:rsidR="0094358A" w:rsidRPr="00C51D43">
        <w:rPr>
          <w:rFonts w:ascii="Cambria" w:eastAsia="Times New Roman" w:hAnsi="Cambria" w:cs="Calibri"/>
          <w:color w:val="000000"/>
          <w:shd w:val="clear" w:color="auto" w:fill="FFFFFF"/>
          <w:lang w:val="en-GB"/>
        </w:rPr>
        <w:t>.</w:t>
      </w:r>
      <w:r w:rsidRPr="00C51D43">
        <w:rPr>
          <w:rFonts w:ascii="Cambria" w:eastAsia="Times New Roman" w:hAnsi="Cambria" w:cs="Calibri"/>
          <w:color w:val="000000"/>
          <w:shd w:val="clear" w:color="auto" w:fill="FFFFFF"/>
          <w:lang w:val="en-GB"/>
        </w:rPr>
        <w:t>” </w:t>
      </w:r>
      <w:r w:rsidRPr="00C51D43">
        <w:rPr>
          <w:rFonts w:ascii="Cambria" w:eastAsia="Times New Roman" w:hAnsi="Cambria" w:cs="Calibri"/>
          <w:i/>
          <w:iCs/>
          <w:color w:val="000000"/>
          <w:bdr w:val="none" w:sz="0" w:space="0" w:color="auto" w:frame="1"/>
          <w:lang w:val="en-GB"/>
        </w:rPr>
        <w:t xml:space="preserve">Journal of Vocational </w:t>
      </w:r>
      <w:proofErr w:type="spellStart"/>
      <w:r w:rsidRPr="00C51D43">
        <w:rPr>
          <w:rFonts w:ascii="Cambria" w:eastAsia="Times New Roman" w:hAnsi="Cambria" w:cs="Calibri"/>
          <w:i/>
          <w:iCs/>
          <w:color w:val="000000"/>
          <w:bdr w:val="none" w:sz="0" w:space="0" w:color="auto" w:frame="1"/>
          <w:lang w:val="en-GB"/>
        </w:rPr>
        <w:t>Behavior</w:t>
      </w:r>
      <w:proofErr w:type="spellEnd"/>
      <w:r w:rsidRPr="00C51D43">
        <w:rPr>
          <w:rFonts w:ascii="Cambria" w:eastAsia="Times New Roman" w:hAnsi="Cambria" w:cs="Calibri"/>
          <w:color w:val="000000"/>
          <w:shd w:val="clear" w:color="auto" w:fill="FFFFFF"/>
          <w:lang w:val="en-GB"/>
        </w:rPr>
        <w:t xml:space="preserve"> 97</w:t>
      </w:r>
      <w:r w:rsidR="0094358A" w:rsidRPr="00C51D43">
        <w:rPr>
          <w:rFonts w:ascii="Cambria" w:eastAsia="Times New Roman" w:hAnsi="Cambria" w:cs="Calibri"/>
          <w:color w:val="000000"/>
          <w:shd w:val="clear" w:color="auto" w:fill="FFFFFF"/>
          <w:lang w:val="en-GB"/>
        </w:rPr>
        <w:t xml:space="preserve">: </w:t>
      </w:r>
      <w:r w:rsidRPr="00C51D43">
        <w:rPr>
          <w:rFonts w:ascii="Cambria" w:eastAsia="Times New Roman" w:hAnsi="Cambria" w:cs="Calibri"/>
          <w:color w:val="000000"/>
          <w:shd w:val="clear" w:color="auto" w:fill="FFFFFF"/>
          <w:lang w:val="en-GB"/>
        </w:rPr>
        <w:t>60-67.</w:t>
      </w:r>
    </w:p>
    <w:p w14:paraId="681F0E70" w14:textId="77777777" w:rsidR="00170A1B" w:rsidRPr="00C51D43" w:rsidRDefault="00170A1B" w:rsidP="006F5DAF">
      <w:pPr>
        <w:spacing w:line="480" w:lineRule="auto"/>
        <w:rPr>
          <w:rFonts w:ascii="Cambria" w:eastAsia="Times New Roman" w:hAnsi="Cambria" w:cs="Calibri"/>
          <w:color w:val="000000"/>
          <w:shd w:val="clear" w:color="auto" w:fill="FFFFFF"/>
          <w:lang w:val="en-GB"/>
        </w:rPr>
      </w:pPr>
    </w:p>
    <w:p w14:paraId="0A79D9E0" w14:textId="76C789FD" w:rsidR="00170A1B" w:rsidRPr="00C51D43" w:rsidRDefault="00170A1B" w:rsidP="006F5DAF">
      <w:pPr>
        <w:spacing w:line="480" w:lineRule="auto"/>
        <w:rPr>
          <w:rFonts w:ascii="Cambria" w:hAnsi="Cambria" w:cs="Calibri"/>
          <w:lang w:val="en-GB"/>
        </w:rPr>
      </w:pPr>
      <w:proofErr w:type="spellStart"/>
      <w:r w:rsidRPr="00C51D43">
        <w:rPr>
          <w:rFonts w:ascii="Cambria" w:hAnsi="Cambria" w:cs="Calibri"/>
          <w:lang w:val="en-GB"/>
        </w:rPr>
        <w:t>McClocklin</w:t>
      </w:r>
      <w:proofErr w:type="spellEnd"/>
      <w:r w:rsidRPr="00C51D43">
        <w:rPr>
          <w:rFonts w:ascii="Cambria" w:hAnsi="Cambria" w:cs="Calibri"/>
          <w:lang w:val="en-GB"/>
        </w:rPr>
        <w:t xml:space="preserve">, Patricia, and </w:t>
      </w:r>
      <w:proofErr w:type="spellStart"/>
      <w:r w:rsidRPr="00C51D43">
        <w:rPr>
          <w:rFonts w:ascii="Cambria" w:hAnsi="Cambria" w:cs="Calibri"/>
          <w:lang w:val="en-GB"/>
        </w:rPr>
        <w:t>Reinekke</w:t>
      </w:r>
      <w:proofErr w:type="spellEnd"/>
      <w:r w:rsidRPr="00C51D43">
        <w:rPr>
          <w:rFonts w:ascii="Cambria" w:hAnsi="Cambria" w:cs="Calibri"/>
          <w:lang w:val="en-GB"/>
        </w:rPr>
        <w:t xml:space="preserve"> </w:t>
      </w:r>
      <w:proofErr w:type="spellStart"/>
      <w:r w:rsidRPr="00C51D43">
        <w:rPr>
          <w:rFonts w:ascii="Cambria" w:hAnsi="Cambria" w:cs="Calibri"/>
          <w:lang w:val="en-GB"/>
        </w:rPr>
        <w:t>Lengelle</w:t>
      </w:r>
      <w:proofErr w:type="spellEnd"/>
      <w:r w:rsidRPr="00C51D43">
        <w:rPr>
          <w:rFonts w:ascii="Cambria" w:hAnsi="Cambria" w:cs="Calibri"/>
          <w:lang w:val="en-GB"/>
        </w:rPr>
        <w:t>. 201</w:t>
      </w:r>
      <w:r w:rsidR="001E7E20">
        <w:rPr>
          <w:rFonts w:ascii="Cambria" w:hAnsi="Cambria" w:cs="Calibri"/>
          <w:lang w:val="en-GB"/>
        </w:rPr>
        <w:t>8</w:t>
      </w:r>
      <w:r w:rsidRPr="00C51D43">
        <w:rPr>
          <w:rFonts w:ascii="Cambria" w:hAnsi="Cambria" w:cs="Calibri"/>
          <w:lang w:val="en-GB"/>
        </w:rPr>
        <w:t xml:space="preserve">. “Cures for the heart: </w:t>
      </w:r>
      <w:r w:rsidR="001E7E20">
        <w:rPr>
          <w:rFonts w:ascii="Cambria" w:hAnsi="Cambria" w:cs="Calibri"/>
          <w:lang w:val="en-GB"/>
        </w:rPr>
        <w:t>a</w:t>
      </w:r>
      <w:r w:rsidRPr="00C51D43">
        <w:rPr>
          <w:rFonts w:ascii="Cambria" w:hAnsi="Cambria" w:cs="Calibri"/>
          <w:lang w:val="en-GB"/>
        </w:rPr>
        <w:t xml:space="preserve"> poetic approach to healing after loss.” </w:t>
      </w:r>
      <w:r w:rsidRPr="00C51D43">
        <w:rPr>
          <w:rFonts w:ascii="Cambria" w:hAnsi="Cambria" w:cs="Calibri"/>
          <w:i/>
          <w:iCs/>
          <w:lang w:val="en-GB"/>
        </w:rPr>
        <w:t>British Journal of Guidance and Counselling</w:t>
      </w:r>
      <w:r w:rsidRPr="00C51D43">
        <w:rPr>
          <w:rFonts w:ascii="Cambria" w:hAnsi="Cambria" w:cs="Calibri"/>
          <w:lang w:val="en-GB"/>
        </w:rPr>
        <w:t>, 46 (3)</w:t>
      </w:r>
      <w:r w:rsidR="0094358A" w:rsidRPr="00C51D43">
        <w:rPr>
          <w:rFonts w:ascii="Cambria" w:hAnsi="Cambria" w:cs="Calibri"/>
          <w:lang w:val="en-GB"/>
        </w:rPr>
        <w:t>:</w:t>
      </w:r>
      <w:r w:rsidRPr="00C51D43">
        <w:rPr>
          <w:rFonts w:ascii="Cambria" w:hAnsi="Cambria" w:cs="Calibri"/>
          <w:lang w:val="en-GB"/>
        </w:rPr>
        <w:t xml:space="preserve"> 326-339.</w:t>
      </w:r>
    </w:p>
    <w:p w14:paraId="7FA80B29" w14:textId="77777777" w:rsidR="00170A1B" w:rsidRPr="00C51D43" w:rsidRDefault="00170A1B" w:rsidP="006F5DAF">
      <w:pPr>
        <w:spacing w:line="480" w:lineRule="auto"/>
        <w:rPr>
          <w:rFonts w:ascii="Cambria" w:hAnsi="Cambria" w:cs="Calibri"/>
          <w:lang w:val="en-GB"/>
        </w:rPr>
      </w:pPr>
    </w:p>
    <w:p w14:paraId="6CC12B36" w14:textId="21F5310D" w:rsidR="00170A1B" w:rsidRPr="00C51D43" w:rsidRDefault="00170A1B" w:rsidP="006F5DAF">
      <w:pPr>
        <w:spacing w:line="480" w:lineRule="auto"/>
        <w:rPr>
          <w:rFonts w:ascii="Cambria" w:hAnsi="Cambria" w:cs="Calibri"/>
          <w:lang w:val="en-GB"/>
        </w:rPr>
      </w:pPr>
      <w:r w:rsidRPr="00C51D43">
        <w:rPr>
          <w:rFonts w:ascii="Cambria" w:hAnsi="Cambria" w:cs="Calibri"/>
          <w:lang w:val="en-GB"/>
        </w:rPr>
        <w:lastRenderedPageBreak/>
        <w:t xml:space="preserve">McIlveen, Peter, and Wendy Patton. 2007. “Narrative career counselling: Theory and exemplars of practice.” </w:t>
      </w:r>
      <w:r w:rsidRPr="00C51D43">
        <w:rPr>
          <w:rFonts w:ascii="Cambria" w:hAnsi="Cambria" w:cs="Calibri"/>
          <w:i/>
          <w:iCs/>
          <w:lang w:val="en-GB"/>
        </w:rPr>
        <w:t>Australian Psychologist</w:t>
      </w:r>
      <w:r w:rsidRPr="00C51D43">
        <w:rPr>
          <w:rFonts w:ascii="Cambria" w:hAnsi="Cambria" w:cs="Calibri"/>
          <w:lang w:val="en-GB"/>
        </w:rPr>
        <w:t xml:space="preserve"> 42 (3)</w:t>
      </w:r>
      <w:r w:rsidR="0094358A" w:rsidRPr="00C51D43">
        <w:rPr>
          <w:rFonts w:ascii="Cambria" w:hAnsi="Cambria" w:cs="Calibri"/>
          <w:lang w:val="en-GB"/>
        </w:rPr>
        <w:t xml:space="preserve">: </w:t>
      </w:r>
      <w:r w:rsidRPr="00C51D43">
        <w:rPr>
          <w:rFonts w:ascii="Cambria" w:hAnsi="Cambria" w:cs="Calibri"/>
          <w:lang w:val="en-GB"/>
        </w:rPr>
        <w:t>226-235.</w:t>
      </w:r>
    </w:p>
    <w:p w14:paraId="49A3B89E" w14:textId="77777777" w:rsidR="00170A1B" w:rsidRPr="00C51D43" w:rsidRDefault="00170A1B" w:rsidP="006F5DAF">
      <w:pPr>
        <w:spacing w:line="480" w:lineRule="auto"/>
        <w:rPr>
          <w:rFonts w:ascii="Cambria" w:hAnsi="Cambria" w:cs="Calibri"/>
          <w:lang w:val="en-GB"/>
        </w:rPr>
      </w:pPr>
    </w:p>
    <w:p w14:paraId="28EE64EF" w14:textId="00BC008D" w:rsidR="00170A1B" w:rsidRPr="00C51D43" w:rsidRDefault="00170A1B" w:rsidP="006F5DAF">
      <w:pPr>
        <w:autoSpaceDE w:val="0"/>
        <w:autoSpaceDN w:val="0"/>
        <w:adjustRightInd w:val="0"/>
        <w:spacing w:line="480" w:lineRule="auto"/>
        <w:rPr>
          <w:rFonts w:ascii="Cambria" w:hAnsi="Cambria" w:cs="Calibri"/>
          <w:color w:val="000000"/>
          <w:lang w:val="en-GB"/>
        </w:rPr>
      </w:pPr>
      <w:proofErr w:type="spellStart"/>
      <w:r w:rsidRPr="00C51D43">
        <w:rPr>
          <w:rFonts w:ascii="Cambria" w:hAnsi="Cambria" w:cs="Calibri"/>
          <w:color w:val="000000"/>
          <w:lang w:val="en-GB"/>
        </w:rPr>
        <w:t>Meijers</w:t>
      </w:r>
      <w:proofErr w:type="spellEnd"/>
      <w:r w:rsidRPr="00C51D43">
        <w:rPr>
          <w:rFonts w:ascii="Cambria" w:hAnsi="Cambria" w:cs="Calibri"/>
          <w:color w:val="000000"/>
          <w:lang w:val="en-GB"/>
        </w:rPr>
        <w:t xml:space="preserve">, Frans, and </w:t>
      </w:r>
      <w:proofErr w:type="spellStart"/>
      <w:r w:rsidRPr="00C51D43">
        <w:rPr>
          <w:rFonts w:ascii="Cambria" w:hAnsi="Cambria" w:cs="Calibri"/>
          <w:color w:val="000000"/>
          <w:lang w:val="en-GB"/>
        </w:rPr>
        <w:t>Reinekke</w:t>
      </w:r>
      <w:proofErr w:type="spellEnd"/>
      <w:r w:rsidRPr="00C51D43">
        <w:rPr>
          <w:rFonts w:ascii="Cambria" w:hAnsi="Cambria" w:cs="Calibri"/>
          <w:color w:val="000000"/>
          <w:lang w:val="en-GB"/>
        </w:rPr>
        <w:t xml:space="preserve"> </w:t>
      </w:r>
      <w:proofErr w:type="spellStart"/>
      <w:r w:rsidRPr="00C51D43">
        <w:rPr>
          <w:rFonts w:ascii="Cambria" w:hAnsi="Cambria" w:cs="Calibri"/>
          <w:color w:val="000000" w:themeColor="text1"/>
          <w:lang w:val="en-GB"/>
        </w:rPr>
        <w:t>Lengelle</w:t>
      </w:r>
      <w:proofErr w:type="spellEnd"/>
      <w:r w:rsidRPr="00C51D43">
        <w:rPr>
          <w:rFonts w:ascii="Cambria" w:hAnsi="Cambria" w:cs="Calibri"/>
          <w:color w:val="000000" w:themeColor="text1"/>
          <w:lang w:val="en-GB"/>
        </w:rPr>
        <w:t xml:space="preserve">. 2012. </w:t>
      </w:r>
      <w:r w:rsidR="0094358A" w:rsidRPr="00C51D43">
        <w:rPr>
          <w:rFonts w:ascii="Cambria" w:hAnsi="Cambria" w:cs="Calibri"/>
          <w:color w:val="000000" w:themeColor="text1"/>
          <w:lang w:val="en-GB"/>
        </w:rPr>
        <w:t>“</w:t>
      </w:r>
      <w:r w:rsidRPr="00C51D43">
        <w:rPr>
          <w:rFonts w:ascii="Cambria" w:hAnsi="Cambria" w:cs="Calibri"/>
          <w:color w:val="000000"/>
          <w:lang w:val="en-GB"/>
        </w:rPr>
        <w:t>Narratives at work: The development of a career identity.</w:t>
      </w:r>
      <w:r w:rsidR="0094358A" w:rsidRPr="00C51D43">
        <w:rPr>
          <w:rFonts w:ascii="Cambria" w:hAnsi="Cambria" w:cs="Calibri"/>
          <w:color w:val="000000"/>
          <w:lang w:val="en-GB"/>
        </w:rPr>
        <w:t>”</w:t>
      </w:r>
      <w:r w:rsidRPr="00C51D43">
        <w:rPr>
          <w:rFonts w:ascii="Cambria" w:hAnsi="Cambria" w:cs="Calibri"/>
          <w:color w:val="000000"/>
          <w:lang w:val="en-GB"/>
        </w:rPr>
        <w:t xml:space="preserve"> </w:t>
      </w:r>
      <w:r w:rsidRPr="00C51D43">
        <w:rPr>
          <w:rFonts w:ascii="Cambria" w:hAnsi="Cambria" w:cs="Calibri"/>
          <w:i/>
          <w:iCs/>
          <w:color w:val="000000"/>
          <w:lang w:val="en-GB"/>
        </w:rPr>
        <w:t>British Journal of Guidance and Counselling</w:t>
      </w:r>
      <w:r w:rsidRPr="00C51D43">
        <w:rPr>
          <w:rFonts w:ascii="Cambria" w:hAnsi="Cambria" w:cs="Calibri"/>
          <w:color w:val="000000"/>
          <w:lang w:val="en-GB"/>
        </w:rPr>
        <w:t xml:space="preserve"> 40</w:t>
      </w:r>
      <w:r w:rsidR="001F0FBB">
        <w:rPr>
          <w:rFonts w:ascii="Cambria" w:hAnsi="Cambria" w:cs="Calibri"/>
          <w:color w:val="000000"/>
          <w:lang w:val="en-GB"/>
        </w:rPr>
        <w:t xml:space="preserve"> (2)</w:t>
      </w:r>
      <w:r w:rsidR="0094358A" w:rsidRPr="00C51D43">
        <w:rPr>
          <w:rFonts w:ascii="Cambria" w:hAnsi="Cambria" w:cs="Calibri"/>
          <w:color w:val="000000"/>
          <w:lang w:val="en-GB"/>
        </w:rPr>
        <w:t xml:space="preserve">: </w:t>
      </w:r>
      <w:r w:rsidRPr="00C51D43">
        <w:rPr>
          <w:rFonts w:ascii="Cambria" w:hAnsi="Cambria" w:cs="Calibri"/>
          <w:color w:val="000000"/>
          <w:lang w:val="en-GB"/>
        </w:rPr>
        <w:t>157–177.</w:t>
      </w:r>
    </w:p>
    <w:p w14:paraId="5CA2EF00" w14:textId="77777777" w:rsidR="00170A1B" w:rsidRPr="00C51D43" w:rsidRDefault="00170A1B" w:rsidP="006F5DAF">
      <w:pPr>
        <w:autoSpaceDE w:val="0"/>
        <w:autoSpaceDN w:val="0"/>
        <w:adjustRightInd w:val="0"/>
        <w:spacing w:line="480" w:lineRule="auto"/>
        <w:rPr>
          <w:rFonts w:ascii="Cambria" w:hAnsi="Cambria" w:cs="Calibri"/>
          <w:color w:val="000000"/>
          <w:lang w:val="en-GB"/>
        </w:rPr>
      </w:pPr>
    </w:p>
    <w:p w14:paraId="5C100527" w14:textId="1206AD2E" w:rsidR="001E7E20" w:rsidRPr="001E7E20" w:rsidRDefault="00170A1B" w:rsidP="006F5DAF">
      <w:pPr>
        <w:spacing w:line="480" w:lineRule="auto"/>
        <w:rPr>
          <w:rFonts w:ascii="Cambria" w:eastAsia="Times New Roman" w:hAnsi="Cambria" w:cs="Calibri"/>
          <w:lang w:val="en-GB"/>
        </w:rPr>
      </w:pPr>
      <w:r w:rsidRPr="00C51D43">
        <w:rPr>
          <w:rFonts w:ascii="Cambria" w:hAnsi="Cambria" w:cs="Calibri"/>
          <w:color w:val="000000"/>
          <w:lang w:val="en-GB"/>
        </w:rPr>
        <w:t>Miller, Celeste, and Paula Loring, 2014. “Ambivalence in Grief</w:t>
      </w:r>
      <w:r w:rsidR="0094358A" w:rsidRPr="00C51D43">
        <w:rPr>
          <w:rFonts w:ascii="Cambria" w:hAnsi="Cambria" w:cs="Calibri"/>
          <w:color w:val="000000"/>
          <w:lang w:val="en-GB"/>
        </w:rPr>
        <w:t>.</w:t>
      </w:r>
      <w:r w:rsidRPr="00C51D43">
        <w:rPr>
          <w:rFonts w:ascii="Cambria" w:hAnsi="Cambria" w:cs="Calibri"/>
          <w:color w:val="000000"/>
          <w:lang w:val="en-GB"/>
        </w:rPr>
        <w:t xml:space="preserve">” </w:t>
      </w:r>
      <w:r w:rsidRPr="00C51D43">
        <w:rPr>
          <w:rFonts w:ascii="Cambria" w:eastAsia="Times New Roman" w:hAnsi="Cambria" w:cs="Calibri"/>
          <w:color w:val="000000" w:themeColor="text1"/>
          <w:lang w:val="en-GB"/>
        </w:rPr>
        <w:t>In</w:t>
      </w:r>
      <w:r w:rsidRPr="00C51D43">
        <w:rPr>
          <w:rFonts w:ascii="Cambria" w:eastAsia="Times New Roman" w:hAnsi="Cambria" w:cs="Calibri"/>
          <w:lang w:val="en-GB"/>
        </w:rPr>
        <w:t xml:space="preserve"> </w:t>
      </w:r>
      <w:r w:rsidRPr="00C51D43">
        <w:rPr>
          <w:rFonts w:ascii="Cambria" w:eastAsia="Times New Roman" w:hAnsi="Cambria" w:cs="Calibri"/>
          <w:i/>
          <w:iCs/>
          <w:lang w:val="en-GB"/>
        </w:rPr>
        <w:t>Grief and the Expressive Arts: Practices for Creating Meaning</w:t>
      </w:r>
      <w:r w:rsidRPr="00C51D43">
        <w:rPr>
          <w:rFonts w:ascii="Cambria" w:eastAsia="Times New Roman" w:hAnsi="Cambria" w:cs="Calibri"/>
          <w:lang w:val="en-GB"/>
        </w:rPr>
        <w:t xml:space="preserve">, edited by Barbara Thompson and Robert </w:t>
      </w:r>
      <w:proofErr w:type="spellStart"/>
      <w:r w:rsidRPr="00C51D43">
        <w:rPr>
          <w:rFonts w:ascii="Cambria" w:eastAsia="Times New Roman" w:hAnsi="Cambria" w:cs="Calibri"/>
          <w:lang w:val="en-GB"/>
        </w:rPr>
        <w:t>Neimeyer</w:t>
      </w:r>
      <w:proofErr w:type="spellEnd"/>
      <w:r w:rsidRPr="00C51D43">
        <w:rPr>
          <w:rFonts w:ascii="Cambria" w:eastAsia="Times New Roman" w:hAnsi="Cambria" w:cs="Calibri"/>
          <w:lang w:val="en-GB"/>
        </w:rPr>
        <w:t>, 157-160. New York: Routledge.</w:t>
      </w:r>
    </w:p>
    <w:p w14:paraId="332B8F34" w14:textId="77777777" w:rsidR="00170A1B" w:rsidRPr="00C51D43" w:rsidRDefault="00170A1B" w:rsidP="006F5DAF">
      <w:pPr>
        <w:autoSpaceDE w:val="0"/>
        <w:autoSpaceDN w:val="0"/>
        <w:adjustRightInd w:val="0"/>
        <w:spacing w:line="480" w:lineRule="auto"/>
        <w:rPr>
          <w:rFonts w:ascii="Cambria" w:hAnsi="Cambria" w:cs="Calibri"/>
          <w:color w:val="000000"/>
          <w:lang w:val="en-GB"/>
        </w:rPr>
      </w:pPr>
    </w:p>
    <w:p w14:paraId="29218A8B" w14:textId="3CD5C7AD" w:rsidR="00170A1B" w:rsidRPr="00C51D43" w:rsidRDefault="00170A1B" w:rsidP="006F5DAF">
      <w:pPr>
        <w:spacing w:line="480" w:lineRule="auto"/>
        <w:rPr>
          <w:rFonts w:ascii="Cambria" w:hAnsi="Cambria" w:cs="Calibri"/>
          <w:lang w:val="en-GB"/>
        </w:rPr>
      </w:pPr>
      <w:r w:rsidRPr="00C51D43">
        <w:rPr>
          <w:rFonts w:ascii="Cambria" w:hAnsi="Cambria" w:cs="Calibri"/>
          <w:color w:val="000000"/>
          <w:lang w:val="en-GB"/>
        </w:rPr>
        <w:t>Morrison, Blake, Victoria Field, Gillie Bolton and Kate Thompson</w:t>
      </w:r>
      <w:r w:rsidR="0094358A" w:rsidRPr="00C51D43">
        <w:rPr>
          <w:rFonts w:ascii="Cambria" w:hAnsi="Cambria" w:cs="Calibri"/>
          <w:color w:val="000000"/>
          <w:lang w:val="en-GB"/>
        </w:rPr>
        <w:t>,</w:t>
      </w:r>
      <w:r w:rsidRPr="00C51D43">
        <w:rPr>
          <w:rFonts w:ascii="Cambria" w:hAnsi="Cambria" w:cs="Calibri"/>
          <w:color w:val="000000"/>
          <w:lang w:val="en-GB"/>
        </w:rPr>
        <w:t xml:space="preserve"> eds. 2006. </w:t>
      </w:r>
      <w:r w:rsidRPr="00C51D43">
        <w:rPr>
          <w:rFonts w:ascii="Cambria" w:hAnsi="Cambria" w:cs="Calibri"/>
          <w:i/>
          <w:iCs/>
          <w:color w:val="000000"/>
          <w:lang w:val="en-GB"/>
        </w:rPr>
        <w:t>Writing Works: A Resource Handbook for Therapeutic Writing Workshops and Activities.</w:t>
      </w:r>
      <w:r w:rsidRPr="00C51D43">
        <w:rPr>
          <w:rFonts w:ascii="Cambria" w:hAnsi="Cambria" w:cs="Calibri"/>
          <w:color w:val="000000"/>
          <w:lang w:val="en-GB"/>
        </w:rPr>
        <w:t xml:space="preserve"> </w:t>
      </w:r>
      <w:r w:rsidRPr="00C51D43">
        <w:rPr>
          <w:rFonts w:ascii="Cambria" w:hAnsi="Cambria" w:cs="Calibri"/>
          <w:lang w:val="en-GB"/>
        </w:rPr>
        <w:t>London: Jessica Kingsley Publishers.</w:t>
      </w:r>
    </w:p>
    <w:p w14:paraId="06CCC95F" w14:textId="77777777" w:rsidR="00170A1B" w:rsidRPr="00C51D43" w:rsidRDefault="00170A1B" w:rsidP="006F5DAF">
      <w:pPr>
        <w:autoSpaceDE w:val="0"/>
        <w:autoSpaceDN w:val="0"/>
        <w:adjustRightInd w:val="0"/>
        <w:spacing w:line="480" w:lineRule="auto"/>
        <w:rPr>
          <w:rFonts w:ascii="Cambria" w:hAnsi="Cambria" w:cs="Calibri"/>
          <w:color w:val="000000"/>
          <w:lang w:val="en-GB"/>
        </w:rPr>
      </w:pPr>
    </w:p>
    <w:p w14:paraId="7955F0F0" w14:textId="7E29B0FF" w:rsidR="00170A1B" w:rsidRPr="00C51D43" w:rsidRDefault="00170A1B" w:rsidP="006F5DAF">
      <w:pPr>
        <w:spacing w:line="480" w:lineRule="auto"/>
        <w:rPr>
          <w:rFonts w:ascii="Cambria" w:eastAsia="Times New Roman" w:hAnsi="Cambria" w:cs="Calibri"/>
          <w:color w:val="000000"/>
          <w:shd w:val="clear" w:color="auto" w:fill="FFFFFF"/>
          <w:lang w:val="en-GB"/>
        </w:rPr>
      </w:pPr>
      <w:proofErr w:type="spellStart"/>
      <w:r w:rsidRPr="00C51D43">
        <w:rPr>
          <w:rFonts w:ascii="Cambria" w:eastAsia="Times New Roman" w:hAnsi="Cambria" w:cs="Calibri"/>
          <w:color w:val="000000"/>
          <w:shd w:val="clear" w:color="auto" w:fill="FFFFFF"/>
          <w:lang w:val="en-GB"/>
        </w:rPr>
        <w:t>Muijen</w:t>
      </w:r>
      <w:proofErr w:type="spellEnd"/>
      <w:r w:rsidRPr="00C51D43">
        <w:rPr>
          <w:rFonts w:ascii="Cambria" w:eastAsia="Times New Roman" w:hAnsi="Cambria" w:cs="Calibri"/>
          <w:color w:val="000000"/>
          <w:shd w:val="clear" w:color="auto" w:fill="FFFFFF"/>
          <w:lang w:val="en-GB"/>
        </w:rPr>
        <w:t xml:space="preserve">, Heidi, </w:t>
      </w:r>
      <w:proofErr w:type="spellStart"/>
      <w:r w:rsidRPr="00C51D43">
        <w:rPr>
          <w:rFonts w:ascii="Cambria" w:eastAsia="Times New Roman" w:hAnsi="Cambria" w:cs="Calibri"/>
          <w:color w:val="000000"/>
          <w:shd w:val="clear" w:color="auto" w:fill="FFFFFF"/>
          <w:lang w:val="en-GB"/>
        </w:rPr>
        <w:t>Reinekke</w:t>
      </w:r>
      <w:proofErr w:type="spellEnd"/>
      <w:r w:rsidRPr="00C51D43">
        <w:rPr>
          <w:rFonts w:ascii="Cambria" w:eastAsia="Times New Roman" w:hAnsi="Cambria" w:cs="Calibri"/>
          <w:color w:val="000000"/>
          <w:shd w:val="clear" w:color="auto" w:fill="FFFFFF"/>
          <w:lang w:val="en-GB"/>
        </w:rPr>
        <w:t xml:space="preserve"> </w:t>
      </w:r>
      <w:proofErr w:type="spellStart"/>
      <w:r w:rsidRPr="00C51D43">
        <w:rPr>
          <w:rFonts w:ascii="Cambria" w:eastAsia="Times New Roman" w:hAnsi="Cambria" w:cs="Calibri"/>
          <w:color w:val="000000"/>
          <w:shd w:val="clear" w:color="auto" w:fill="FFFFFF"/>
          <w:lang w:val="en-GB"/>
        </w:rPr>
        <w:t>Lengelle</w:t>
      </w:r>
      <w:proofErr w:type="spellEnd"/>
      <w:r w:rsidRPr="00C51D43">
        <w:rPr>
          <w:rFonts w:ascii="Cambria" w:eastAsia="Times New Roman" w:hAnsi="Cambria" w:cs="Calibri"/>
          <w:color w:val="000000"/>
          <w:shd w:val="clear" w:color="auto" w:fill="FFFFFF"/>
          <w:lang w:val="en-GB"/>
        </w:rPr>
        <w:t xml:space="preserve">, Frans </w:t>
      </w:r>
      <w:proofErr w:type="spellStart"/>
      <w:r w:rsidRPr="00C51D43">
        <w:rPr>
          <w:rFonts w:ascii="Cambria" w:eastAsia="Times New Roman" w:hAnsi="Cambria" w:cs="Calibri"/>
          <w:color w:val="000000"/>
          <w:shd w:val="clear" w:color="auto" w:fill="FFFFFF"/>
          <w:lang w:val="en-GB"/>
        </w:rPr>
        <w:t>Meijers</w:t>
      </w:r>
      <w:proofErr w:type="spellEnd"/>
      <w:r w:rsidRPr="00C51D43">
        <w:rPr>
          <w:rFonts w:ascii="Cambria" w:eastAsia="Times New Roman" w:hAnsi="Cambria" w:cs="Calibri"/>
          <w:color w:val="000000"/>
          <w:shd w:val="clear" w:color="auto" w:fill="FFFFFF"/>
          <w:lang w:val="en-GB"/>
        </w:rPr>
        <w:t xml:space="preserve">, and Wim </w:t>
      </w:r>
      <w:proofErr w:type="spellStart"/>
      <w:r w:rsidRPr="00C51D43">
        <w:rPr>
          <w:rFonts w:ascii="Cambria" w:eastAsia="Times New Roman" w:hAnsi="Cambria" w:cs="Calibri"/>
          <w:color w:val="000000"/>
          <w:shd w:val="clear" w:color="auto" w:fill="FFFFFF"/>
          <w:lang w:val="en-GB"/>
        </w:rPr>
        <w:t>Wardekker</w:t>
      </w:r>
      <w:proofErr w:type="spellEnd"/>
      <w:r w:rsidRPr="00C51D43">
        <w:rPr>
          <w:rFonts w:ascii="Cambria" w:eastAsia="Times New Roman" w:hAnsi="Cambria" w:cs="Calibri"/>
          <w:color w:val="000000"/>
          <w:shd w:val="clear" w:color="auto" w:fill="FFFFFF"/>
          <w:lang w:val="en-GB"/>
        </w:rPr>
        <w:t xml:space="preserve">. </w:t>
      </w:r>
      <w:r w:rsidR="0094358A" w:rsidRPr="00C51D43">
        <w:rPr>
          <w:rFonts w:ascii="Cambria" w:eastAsia="Times New Roman" w:hAnsi="Cambria" w:cs="Calibri"/>
          <w:color w:val="000000"/>
          <w:shd w:val="clear" w:color="auto" w:fill="FFFFFF"/>
          <w:lang w:val="en-GB"/>
        </w:rPr>
        <w:t xml:space="preserve">2018. </w:t>
      </w:r>
      <w:r w:rsidRPr="00C51D43">
        <w:rPr>
          <w:rFonts w:ascii="Cambria" w:eastAsia="Times New Roman" w:hAnsi="Cambria" w:cs="Calibri"/>
          <w:color w:val="000000"/>
          <w:shd w:val="clear" w:color="auto" w:fill="FFFFFF"/>
          <w:lang w:val="en-GB"/>
        </w:rPr>
        <w:t>“The role of imagination in emergent career agency.” </w:t>
      </w:r>
      <w:r w:rsidRPr="00C51D43">
        <w:rPr>
          <w:rFonts w:ascii="Cambria" w:eastAsia="Times New Roman" w:hAnsi="Cambria" w:cs="Calibri"/>
          <w:i/>
          <w:iCs/>
          <w:color w:val="000000"/>
          <w:bdr w:val="none" w:sz="0" w:space="0" w:color="auto" w:frame="1"/>
          <w:lang w:val="en-GB"/>
        </w:rPr>
        <w:t xml:space="preserve">Australian Journal of Career Development </w:t>
      </w:r>
      <w:r w:rsidRPr="00C51D43">
        <w:rPr>
          <w:rFonts w:ascii="Cambria" w:eastAsia="Times New Roman" w:hAnsi="Cambria" w:cs="Calibri"/>
          <w:iCs/>
          <w:color w:val="000000"/>
          <w:bdr w:val="none" w:sz="0" w:space="0" w:color="auto" w:frame="1"/>
          <w:lang w:val="en-GB"/>
        </w:rPr>
        <w:t>27 (2)</w:t>
      </w:r>
      <w:r w:rsidR="0094358A" w:rsidRPr="00C51D43">
        <w:rPr>
          <w:rFonts w:ascii="Cambria" w:eastAsia="Times New Roman" w:hAnsi="Cambria" w:cs="Calibri"/>
          <w:iCs/>
          <w:color w:val="000000"/>
          <w:bdr w:val="none" w:sz="0" w:space="0" w:color="auto" w:frame="1"/>
          <w:lang w:val="en-GB"/>
        </w:rPr>
        <w:t>:</w:t>
      </w:r>
      <w:r w:rsidRPr="00C51D43">
        <w:rPr>
          <w:rFonts w:ascii="Cambria" w:eastAsia="Times New Roman" w:hAnsi="Cambria" w:cs="Calibri"/>
          <w:iCs/>
          <w:color w:val="000000"/>
          <w:bdr w:val="none" w:sz="0" w:space="0" w:color="auto" w:frame="1"/>
          <w:lang w:val="en-GB"/>
        </w:rPr>
        <w:t xml:space="preserve"> 88-98</w:t>
      </w:r>
      <w:r w:rsidRPr="00C51D43">
        <w:rPr>
          <w:rFonts w:ascii="Cambria" w:eastAsia="Times New Roman" w:hAnsi="Cambria" w:cs="Calibri"/>
          <w:color w:val="000000"/>
          <w:shd w:val="clear" w:color="auto" w:fill="FFFFFF"/>
          <w:lang w:val="en-GB"/>
        </w:rPr>
        <w:t>.</w:t>
      </w:r>
    </w:p>
    <w:p w14:paraId="71092690" w14:textId="77777777" w:rsidR="00170A1B" w:rsidRPr="00C51D43" w:rsidRDefault="00170A1B" w:rsidP="006F5DAF">
      <w:pPr>
        <w:spacing w:line="480" w:lineRule="auto"/>
        <w:rPr>
          <w:rFonts w:ascii="Cambria" w:eastAsia="Times New Roman" w:hAnsi="Cambria" w:cs="Calibri"/>
          <w:color w:val="000000"/>
          <w:shd w:val="clear" w:color="auto" w:fill="FFFFFF"/>
          <w:lang w:val="en-GB"/>
        </w:rPr>
      </w:pPr>
    </w:p>
    <w:p w14:paraId="07195A6D" w14:textId="2E720A86" w:rsidR="00170A1B" w:rsidRPr="00C51D43" w:rsidRDefault="00170A1B" w:rsidP="006F5DAF">
      <w:pPr>
        <w:spacing w:line="480" w:lineRule="auto"/>
        <w:rPr>
          <w:rFonts w:ascii="Cambria" w:eastAsia="Times New Roman" w:hAnsi="Cambria" w:cs="Calibri"/>
          <w:lang w:val="en-GB"/>
        </w:rPr>
      </w:pPr>
      <w:proofErr w:type="spellStart"/>
      <w:r w:rsidRPr="00C51D43">
        <w:rPr>
          <w:rFonts w:ascii="Cambria" w:eastAsia="Times New Roman" w:hAnsi="Cambria" w:cs="Calibri"/>
          <w:color w:val="000000"/>
          <w:shd w:val="clear" w:color="auto" w:fill="FFFFFF"/>
          <w:lang w:val="en-GB"/>
        </w:rPr>
        <w:t>Neimeyer</w:t>
      </w:r>
      <w:proofErr w:type="spellEnd"/>
      <w:r w:rsidRPr="00C51D43">
        <w:rPr>
          <w:rFonts w:ascii="Cambria" w:eastAsia="Times New Roman" w:hAnsi="Cambria" w:cs="Calibri"/>
          <w:color w:val="000000"/>
          <w:shd w:val="clear" w:color="auto" w:fill="FFFFFF"/>
          <w:lang w:val="en-GB"/>
        </w:rPr>
        <w:t>, Robert</w:t>
      </w:r>
      <w:r w:rsidR="0094358A" w:rsidRPr="00C51D43">
        <w:rPr>
          <w:rFonts w:ascii="Cambria" w:eastAsia="Times New Roman" w:hAnsi="Cambria" w:cs="Calibri"/>
          <w:color w:val="000000"/>
          <w:shd w:val="clear" w:color="auto" w:fill="FFFFFF"/>
          <w:lang w:val="en-GB"/>
        </w:rPr>
        <w:t>,</w:t>
      </w:r>
      <w:r w:rsidRPr="00C51D43">
        <w:rPr>
          <w:rFonts w:ascii="Cambria" w:eastAsia="Times New Roman" w:hAnsi="Cambria" w:cs="Calibri"/>
          <w:color w:val="000000"/>
          <w:shd w:val="clear" w:color="auto" w:fill="FFFFFF"/>
          <w:lang w:val="en-GB"/>
        </w:rPr>
        <w:t xml:space="preserve"> ed. 2016. </w:t>
      </w:r>
      <w:r w:rsidRPr="00C51D43">
        <w:rPr>
          <w:rFonts w:ascii="Cambria" w:eastAsia="Times New Roman" w:hAnsi="Cambria" w:cs="Calibri"/>
          <w:i/>
          <w:iCs/>
          <w:color w:val="000000"/>
          <w:shd w:val="clear" w:color="auto" w:fill="FFFFFF"/>
          <w:lang w:val="en-GB"/>
        </w:rPr>
        <w:t>Techniques of Grief Therapy: Assessment and Intervention</w:t>
      </w:r>
      <w:r w:rsidRPr="00C51D43">
        <w:rPr>
          <w:rFonts w:ascii="Cambria" w:eastAsia="Times New Roman" w:hAnsi="Cambria" w:cs="Calibri"/>
          <w:color w:val="000000"/>
          <w:shd w:val="clear" w:color="auto" w:fill="FFFFFF"/>
          <w:lang w:val="en-GB"/>
        </w:rPr>
        <w:t>. New York</w:t>
      </w:r>
      <w:r w:rsidR="0094358A" w:rsidRPr="00C51D43">
        <w:rPr>
          <w:rFonts w:ascii="Cambria" w:eastAsia="Times New Roman" w:hAnsi="Cambria" w:cs="Calibri"/>
          <w:color w:val="000000"/>
          <w:shd w:val="clear" w:color="auto" w:fill="FFFFFF"/>
          <w:lang w:val="en-GB"/>
        </w:rPr>
        <w:t>:</w:t>
      </w:r>
      <w:r w:rsidRPr="00C51D43">
        <w:rPr>
          <w:rFonts w:ascii="Cambria" w:eastAsia="Times New Roman" w:hAnsi="Cambria" w:cs="Calibri"/>
          <w:color w:val="000000"/>
          <w:shd w:val="clear" w:color="auto" w:fill="FFFFFF"/>
          <w:lang w:val="en-GB"/>
        </w:rPr>
        <w:t xml:space="preserve"> Routledge.</w:t>
      </w:r>
    </w:p>
    <w:p w14:paraId="72AEC1AA" w14:textId="77777777" w:rsidR="00170A1B" w:rsidRPr="00C51D43" w:rsidRDefault="00170A1B" w:rsidP="006F5DAF">
      <w:pPr>
        <w:spacing w:line="480" w:lineRule="auto"/>
        <w:rPr>
          <w:rFonts w:ascii="Cambria" w:hAnsi="Cambria" w:cs="Calibri"/>
          <w:lang w:val="en-GB"/>
        </w:rPr>
      </w:pPr>
    </w:p>
    <w:p w14:paraId="35488E32" w14:textId="45E7668F" w:rsidR="00170A1B" w:rsidRPr="00C51D43" w:rsidRDefault="00170A1B" w:rsidP="006F5DAF">
      <w:pPr>
        <w:pStyle w:val="Default"/>
        <w:spacing w:line="480" w:lineRule="auto"/>
        <w:rPr>
          <w:rFonts w:ascii="Cambria" w:hAnsi="Cambria" w:cs="Calibri"/>
          <w:lang w:val="en-GB"/>
        </w:rPr>
      </w:pPr>
      <w:proofErr w:type="spellStart"/>
      <w:r w:rsidRPr="00C51D43">
        <w:rPr>
          <w:rFonts w:ascii="Cambria" w:hAnsi="Cambria" w:cs="Calibri"/>
          <w:lang w:val="en-GB"/>
        </w:rPr>
        <w:t>Neimeyer</w:t>
      </w:r>
      <w:proofErr w:type="spellEnd"/>
      <w:r w:rsidRPr="00C51D43">
        <w:rPr>
          <w:rFonts w:ascii="Cambria" w:hAnsi="Cambria" w:cs="Calibri"/>
          <w:lang w:val="en-GB"/>
        </w:rPr>
        <w:t xml:space="preserve">, Robert, A., and Agnieszka Konopka. 2018. “The </w:t>
      </w:r>
      <w:r w:rsidR="008074C3">
        <w:rPr>
          <w:rFonts w:ascii="Cambria" w:hAnsi="Cambria" w:cs="Calibri"/>
          <w:lang w:val="en-GB"/>
        </w:rPr>
        <w:t>d</w:t>
      </w:r>
      <w:r w:rsidRPr="00C51D43">
        <w:rPr>
          <w:rFonts w:ascii="Cambria" w:hAnsi="Cambria" w:cs="Calibri"/>
          <w:lang w:val="en-GB"/>
        </w:rPr>
        <w:t xml:space="preserve">ialogical </w:t>
      </w:r>
      <w:r w:rsidR="008074C3">
        <w:rPr>
          <w:rFonts w:ascii="Cambria" w:hAnsi="Cambria" w:cs="Calibri"/>
          <w:lang w:val="en-GB"/>
        </w:rPr>
        <w:t>s</w:t>
      </w:r>
      <w:r w:rsidRPr="00C51D43">
        <w:rPr>
          <w:rFonts w:ascii="Cambria" w:hAnsi="Cambria" w:cs="Calibri"/>
          <w:lang w:val="en-GB"/>
        </w:rPr>
        <w:t xml:space="preserve">elf in </w:t>
      </w:r>
      <w:r w:rsidR="008074C3">
        <w:rPr>
          <w:rFonts w:ascii="Cambria" w:hAnsi="Cambria" w:cs="Calibri"/>
          <w:lang w:val="en-GB"/>
        </w:rPr>
        <w:t>g</w:t>
      </w:r>
      <w:r w:rsidRPr="00C51D43">
        <w:rPr>
          <w:rFonts w:ascii="Cambria" w:hAnsi="Cambria" w:cs="Calibri"/>
          <w:lang w:val="en-GB"/>
        </w:rPr>
        <w:t xml:space="preserve">rief </w:t>
      </w:r>
      <w:r w:rsidR="008074C3">
        <w:rPr>
          <w:rFonts w:ascii="Cambria" w:hAnsi="Cambria" w:cs="Calibri"/>
          <w:lang w:val="en-GB"/>
        </w:rPr>
        <w:t>t</w:t>
      </w:r>
      <w:r w:rsidRPr="00C51D43">
        <w:rPr>
          <w:rFonts w:ascii="Cambria" w:hAnsi="Cambria" w:cs="Calibri"/>
          <w:lang w:val="en-GB"/>
        </w:rPr>
        <w:t xml:space="preserve">herapy: Reconstructing </w:t>
      </w:r>
      <w:r w:rsidR="008074C3">
        <w:rPr>
          <w:rFonts w:ascii="Cambria" w:hAnsi="Cambria" w:cs="Calibri"/>
          <w:lang w:val="en-GB"/>
        </w:rPr>
        <w:t>i</w:t>
      </w:r>
      <w:r w:rsidRPr="00C51D43">
        <w:rPr>
          <w:rFonts w:ascii="Cambria" w:hAnsi="Cambria" w:cs="Calibri"/>
          <w:lang w:val="en-GB"/>
        </w:rPr>
        <w:t xml:space="preserve">dentity in the </w:t>
      </w:r>
      <w:r w:rsidR="008074C3">
        <w:rPr>
          <w:rFonts w:ascii="Cambria" w:hAnsi="Cambria" w:cs="Calibri"/>
          <w:lang w:val="en-GB"/>
        </w:rPr>
        <w:t>w</w:t>
      </w:r>
      <w:r w:rsidRPr="00C51D43">
        <w:rPr>
          <w:rFonts w:ascii="Cambria" w:hAnsi="Cambria" w:cs="Calibri"/>
          <w:lang w:val="en-GB"/>
        </w:rPr>
        <w:t xml:space="preserve">ake of </w:t>
      </w:r>
      <w:r w:rsidR="008074C3">
        <w:rPr>
          <w:rFonts w:ascii="Cambria" w:hAnsi="Cambria" w:cs="Calibri"/>
          <w:lang w:val="en-GB"/>
        </w:rPr>
        <w:t>l</w:t>
      </w:r>
      <w:r w:rsidRPr="00C51D43">
        <w:rPr>
          <w:rFonts w:ascii="Cambria" w:hAnsi="Cambria" w:cs="Calibri"/>
          <w:lang w:val="en-GB"/>
        </w:rPr>
        <w:t xml:space="preserve">oss.” Chap. 8 in </w:t>
      </w:r>
      <w:r w:rsidRPr="00C51D43">
        <w:rPr>
          <w:rFonts w:ascii="Cambria" w:hAnsi="Cambria" w:cs="Calibri"/>
          <w:i/>
          <w:iCs/>
          <w:lang w:val="en-GB"/>
        </w:rPr>
        <w:t xml:space="preserve">Dialogical Self Theory and </w:t>
      </w:r>
      <w:r w:rsidRPr="00C51D43">
        <w:rPr>
          <w:rFonts w:ascii="Cambria" w:hAnsi="Cambria" w:cs="Calibri"/>
          <w:i/>
          <w:iCs/>
          <w:lang w:val="en-GB"/>
        </w:rPr>
        <w:lastRenderedPageBreak/>
        <w:t>Psychotherapy: Bridging Psychotherapeutic and Cultural Traditions</w:t>
      </w:r>
      <w:r w:rsidRPr="00C51D43">
        <w:rPr>
          <w:rFonts w:ascii="Cambria" w:hAnsi="Cambria" w:cs="Calibri"/>
          <w:lang w:val="en-GB"/>
        </w:rPr>
        <w:t xml:space="preserve">, edited by Agnieszka Konopka, Hubert </w:t>
      </w:r>
      <w:proofErr w:type="spellStart"/>
      <w:r w:rsidRPr="00C51D43">
        <w:rPr>
          <w:rFonts w:ascii="Cambria" w:hAnsi="Cambria" w:cs="Calibri"/>
          <w:lang w:val="en-GB"/>
        </w:rPr>
        <w:t>Hermans</w:t>
      </w:r>
      <w:proofErr w:type="spellEnd"/>
      <w:r w:rsidRPr="00C51D43">
        <w:rPr>
          <w:rFonts w:ascii="Cambria" w:hAnsi="Cambria" w:cs="Calibri"/>
          <w:lang w:val="en-GB"/>
        </w:rPr>
        <w:t xml:space="preserve"> and Miguel M. Gon</w:t>
      </w:r>
      <w:r w:rsidR="008074C3">
        <w:rPr>
          <w:rFonts w:ascii="Cambria" w:hAnsi="Cambria" w:cs="Calibri"/>
          <w:lang w:val="en-GB"/>
        </w:rPr>
        <w:t>ç</w:t>
      </w:r>
      <w:r w:rsidRPr="00C51D43">
        <w:rPr>
          <w:rFonts w:ascii="Cambria" w:hAnsi="Cambria" w:cs="Calibri"/>
          <w:lang w:val="en-GB"/>
        </w:rPr>
        <w:t>alves, 105-119. Abingdon: Routledge.</w:t>
      </w:r>
    </w:p>
    <w:p w14:paraId="3B83DC52" w14:textId="77777777" w:rsidR="00170A1B" w:rsidRPr="00C51D43" w:rsidRDefault="00170A1B" w:rsidP="006F5DAF">
      <w:pPr>
        <w:pStyle w:val="Default"/>
        <w:spacing w:line="480" w:lineRule="auto"/>
        <w:rPr>
          <w:rFonts w:ascii="Cambria" w:hAnsi="Cambria" w:cs="Calibri"/>
          <w:lang w:val="en-GB"/>
        </w:rPr>
      </w:pPr>
    </w:p>
    <w:p w14:paraId="4CA80C8E" w14:textId="7FD0EB84" w:rsidR="00170A1B" w:rsidRPr="00C51D43" w:rsidRDefault="00170A1B" w:rsidP="006F5DAF">
      <w:pPr>
        <w:spacing w:line="480" w:lineRule="auto"/>
        <w:rPr>
          <w:rFonts w:ascii="Cambria" w:eastAsia="Times New Roman" w:hAnsi="Cambria" w:cs="Calibri"/>
          <w:color w:val="000000" w:themeColor="text1"/>
          <w:lang w:val="en-GB"/>
        </w:rPr>
      </w:pPr>
      <w:r w:rsidRPr="00C51D43">
        <w:rPr>
          <w:rFonts w:ascii="Cambria" w:hAnsi="Cambria" w:cs="Calibri"/>
          <w:color w:val="000000" w:themeColor="text1"/>
          <w:lang w:val="en-GB"/>
        </w:rPr>
        <w:t xml:space="preserve">Pennebaker, James. 1997. “Writing About Emotional Experiences as a Therapeutic Process.” </w:t>
      </w:r>
      <w:r w:rsidRPr="00C51D43">
        <w:rPr>
          <w:rFonts w:ascii="Cambria" w:hAnsi="Cambria" w:cs="Calibri"/>
          <w:i/>
          <w:iCs/>
          <w:color w:val="000000" w:themeColor="text1"/>
          <w:lang w:val="en-GB"/>
        </w:rPr>
        <w:t xml:space="preserve">Psychological Science </w:t>
      </w:r>
      <w:r w:rsidRPr="00C51D43">
        <w:rPr>
          <w:rFonts w:ascii="Cambria" w:hAnsi="Cambria" w:cs="Calibri"/>
          <w:color w:val="000000" w:themeColor="text1"/>
          <w:lang w:val="en-GB"/>
        </w:rPr>
        <w:t xml:space="preserve">8 (3): 162-166. </w:t>
      </w:r>
      <w:hyperlink r:id="rId7" w:history="1">
        <w:proofErr w:type="spellStart"/>
        <w:r w:rsidRPr="00C51D43">
          <w:rPr>
            <w:rFonts w:ascii="Cambria" w:eastAsia="Times New Roman" w:hAnsi="Cambria" w:cs="Calibri"/>
            <w:color w:val="000000" w:themeColor="text1"/>
            <w:lang w:val="en-GB"/>
          </w:rPr>
          <w:t>doi</w:t>
        </w:r>
        <w:r w:rsidR="00C51D43" w:rsidRPr="00C51D43">
          <w:rPr>
            <w:rFonts w:ascii="Cambria" w:eastAsia="Times New Roman" w:hAnsi="Cambria" w:cs="Calibri"/>
            <w:color w:val="000000" w:themeColor="text1"/>
            <w:lang w:val="en-GB"/>
          </w:rPr>
          <w:t>:</w:t>
        </w:r>
        <w:r w:rsidRPr="00C51D43">
          <w:rPr>
            <w:rFonts w:ascii="Cambria" w:eastAsia="Times New Roman" w:hAnsi="Cambria" w:cs="Calibri"/>
            <w:color w:val="000000" w:themeColor="text1"/>
            <w:lang w:val="en-GB"/>
          </w:rPr>
          <w:t>org</w:t>
        </w:r>
        <w:proofErr w:type="spellEnd"/>
        <w:r w:rsidRPr="00C51D43">
          <w:rPr>
            <w:rFonts w:ascii="Cambria" w:eastAsia="Times New Roman" w:hAnsi="Cambria" w:cs="Calibri"/>
            <w:color w:val="000000" w:themeColor="text1"/>
            <w:lang w:val="en-GB"/>
          </w:rPr>
          <w:t>/10.1111/j.1467-</w:t>
        </w:r>
        <w:proofErr w:type="gramStart"/>
        <w:r w:rsidRPr="00C51D43">
          <w:rPr>
            <w:rFonts w:ascii="Cambria" w:eastAsia="Times New Roman" w:hAnsi="Cambria" w:cs="Calibri"/>
            <w:color w:val="000000" w:themeColor="text1"/>
            <w:lang w:val="en-GB"/>
          </w:rPr>
          <w:t>9280.1997.tb</w:t>
        </w:r>
        <w:proofErr w:type="gramEnd"/>
        <w:r w:rsidRPr="00C51D43">
          <w:rPr>
            <w:rFonts w:ascii="Cambria" w:eastAsia="Times New Roman" w:hAnsi="Cambria" w:cs="Calibri"/>
            <w:color w:val="000000" w:themeColor="text1"/>
            <w:lang w:val="en-GB"/>
          </w:rPr>
          <w:t>00403.x</w:t>
        </w:r>
      </w:hyperlink>
      <w:r w:rsidR="00C51D43" w:rsidRPr="00C51D43">
        <w:rPr>
          <w:rFonts w:ascii="Cambria" w:eastAsia="Times New Roman" w:hAnsi="Cambria" w:cs="Calibri"/>
          <w:color w:val="000000" w:themeColor="text1"/>
          <w:lang w:val="en-GB"/>
        </w:rPr>
        <w:t>.</w:t>
      </w:r>
    </w:p>
    <w:p w14:paraId="65F68A76" w14:textId="77777777" w:rsidR="00170A1B" w:rsidRPr="00C51D43" w:rsidRDefault="00170A1B" w:rsidP="006F5DAF">
      <w:pPr>
        <w:pStyle w:val="Default"/>
        <w:spacing w:line="480" w:lineRule="auto"/>
        <w:rPr>
          <w:rFonts w:ascii="Cambria" w:hAnsi="Cambria" w:cs="Calibri"/>
          <w:lang w:val="en-GB"/>
        </w:rPr>
      </w:pPr>
    </w:p>
    <w:p w14:paraId="3E2AB9C4" w14:textId="422F6977" w:rsidR="00170A1B" w:rsidRPr="00C51D43" w:rsidRDefault="00170A1B" w:rsidP="006F5DAF">
      <w:pPr>
        <w:pStyle w:val="Default"/>
        <w:spacing w:line="480" w:lineRule="auto"/>
        <w:rPr>
          <w:rFonts w:ascii="Cambria" w:hAnsi="Cambria" w:cs="Calibri"/>
          <w:lang w:val="en-GB"/>
        </w:rPr>
      </w:pPr>
      <w:r w:rsidRPr="00C51D43">
        <w:rPr>
          <w:rFonts w:ascii="Cambria" w:hAnsi="Cambria" w:cs="Calibri"/>
          <w:lang w:val="en-GB"/>
        </w:rPr>
        <w:t xml:space="preserve">Pennebaker, </w:t>
      </w:r>
      <w:r w:rsidRPr="00C51D43">
        <w:rPr>
          <w:rFonts w:ascii="Cambria" w:hAnsi="Cambria" w:cs="Calibri"/>
          <w:color w:val="000000" w:themeColor="text1"/>
          <w:lang w:val="en-GB"/>
        </w:rPr>
        <w:t xml:space="preserve">James. 2011. </w:t>
      </w:r>
      <w:r w:rsidRPr="00C51D43">
        <w:rPr>
          <w:rFonts w:ascii="Cambria" w:hAnsi="Cambria" w:cs="Calibri"/>
          <w:i/>
          <w:iCs/>
          <w:color w:val="000000" w:themeColor="text1"/>
          <w:lang w:val="en-GB"/>
        </w:rPr>
        <w:t xml:space="preserve">The </w:t>
      </w:r>
      <w:r w:rsidR="008074C3">
        <w:rPr>
          <w:rFonts w:ascii="Cambria" w:hAnsi="Cambria" w:cs="Calibri"/>
          <w:i/>
          <w:iCs/>
          <w:lang w:val="en-GB"/>
        </w:rPr>
        <w:t>S</w:t>
      </w:r>
      <w:r w:rsidRPr="00C51D43">
        <w:rPr>
          <w:rFonts w:ascii="Cambria" w:hAnsi="Cambria" w:cs="Calibri"/>
          <w:i/>
          <w:iCs/>
          <w:lang w:val="en-GB"/>
        </w:rPr>
        <w:t xml:space="preserve">ecret </w:t>
      </w:r>
      <w:r w:rsidR="008074C3">
        <w:rPr>
          <w:rFonts w:ascii="Cambria" w:hAnsi="Cambria" w:cs="Calibri"/>
          <w:i/>
          <w:iCs/>
          <w:lang w:val="en-GB"/>
        </w:rPr>
        <w:t>L</w:t>
      </w:r>
      <w:r w:rsidRPr="00C51D43">
        <w:rPr>
          <w:rFonts w:ascii="Cambria" w:hAnsi="Cambria" w:cs="Calibri"/>
          <w:i/>
          <w:iCs/>
          <w:lang w:val="en-GB"/>
        </w:rPr>
        <w:t>ife of</w:t>
      </w:r>
      <w:r w:rsidR="008074C3">
        <w:rPr>
          <w:rFonts w:ascii="Cambria" w:hAnsi="Cambria" w:cs="Calibri"/>
          <w:i/>
          <w:iCs/>
          <w:lang w:val="en-GB"/>
        </w:rPr>
        <w:t xml:space="preserve"> P</w:t>
      </w:r>
      <w:r w:rsidRPr="00C51D43">
        <w:rPr>
          <w:rFonts w:ascii="Cambria" w:hAnsi="Cambria" w:cs="Calibri"/>
          <w:i/>
          <w:iCs/>
          <w:lang w:val="en-GB"/>
        </w:rPr>
        <w:t>ronouns</w:t>
      </w:r>
      <w:r w:rsidR="008074C3">
        <w:rPr>
          <w:rFonts w:ascii="Cambria" w:hAnsi="Cambria" w:cs="Calibri"/>
          <w:i/>
          <w:iCs/>
          <w:lang w:val="en-GB"/>
        </w:rPr>
        <w:t>: What Our Words Say About Us</w:t>
      </w:r>
      <w:r w:rsidRPr="00C51D43">
        <w:rPr>
          <w:rFonts w:ascii="Cambria" w:hAnsi="Cambria" w:cs="Calibri"/>
          <w:lang w:val="en-GB"/>
        </w:rPr>
        <w:t>. New York: Bloomsbury Press.</w:t>
      </w:r>
    </w:p>
    <w:p w14:paraId="0825796F" w14:textId="77777777" w:rsidR="00170A1B" w:rsidRPr="00C51D43" w:rsidRDefault="00170A1B" w:rsidP="006F5DAF">
      <w:pPr>
        <w:pStyle w:val="Default"/>
        <w:spacing w:line="480" w:lineRule="auto"/>
        <w:rPr>
          <w:rFonts w:ascii="Cambria" w:hAnsi="Cambria" w:cs="Calibri"/>
          <w:lang w:val="en-GB"/>
        </w:rPr>
      </w:pPr>
    </w:p>
    <w:p w14:paraId="20B05A03" w14:textId="76BA3F3F" w:rsidR="00170A1B" w:rsidRPr="00C51D43" w:rsidRDefault="00170A1B" w:rsidP="006F5DAF">
      <w:pPr>
        <w:pStyle w:val="Default"/>
        <w:spacing w:line="480" w:lineRule="auto"/>
        <w:rPr>
          <w:rFonts w:ascii="Cambria" w:hAnsi="Cambria" w:cs="Calibri"/>
          <w:lang w:val="en-GB"/>
        </w:rPr>
      </w:pPr>
      <w:r w:rsidRPr="00C51D43">
        <w:rPr>
          <w:rFonts w:ascii="Cambria" w:hAnsi="Cambria" w:cs="Calibri"/>
          <w:lang w:val="en-GB"/>
        </w:rPr>
        <w:t xml:space="preserve">Pennebaker, </w:t>
      </w:r>
      <w:r w:rsidRPr="00C51D43">
        <w:rPr>
          <w:rFonts w:ascii="Cambria" w:hAnsi="Cambria" w:cs="Calibri"/>
          <w:color w:val="000000" w:themeColor="text1"/>
          <w:lang w:val="en-GB"/>
        </w:rPr>
        <w:t xml:space="preserve">James. 2012. </w:t>
      </w:r>
      <w:r w:rsidRPr="00C51D43">
        <w:rPr>
          <w:rFonts w:ascii="Cambria" w:hAnsi="Cambria" w:cs="Calibri"/>
          <w:i/>
          <w:iCs/>
          <w:lang w:val="en-GB"/>
        </w:rPr>
        <w:t xml:space="preserve">Opening </w:t>
      </w:r>
      <w:r w:rsidR="00420009">
        <w:rPr>
          <w:rFonts w:ascii="Cambria" w:hAnsi="Cambria" w:cs="Calibri"/>
          <w:i/>
          <w:iCs/>
          <w:lang w:val="en-GB"/>
        </w:rPr>
        <w:t>U</w:t>
      </w:r>
      <w:r w:rsidRPr="00C51D43">
        <w:rPr>
          <w:rFonts w:ascii="Cambria" w:hAnsi="Cambria" w:cs="Calibri"/>
          <w:i/>
          <w:iCs/>
          <w:lang w:val="en-GB"/>
        </w:rPr>
        <w:t xml:space="preserve">p: The </w:t>
      </w:r>
      <w:r w:rsidR="00420009">
        <w:rPr>
          <w:rFonts w:ascii="Cambria" w:hAnsi="Cambria" w:cs="Calibri"/>
          <w:i/>
          <w:iCs/>
          <w:lang w:val="en-GB"/>
        </w:rPr>
        <w:t>H</w:t>
      </w:r>
      <w:r w:rsidRPr="00C51D43">
        <w:rPr>
          <w:rFonts w:ascii="Cambria" w:hAnsi="Cambria" w:cs="Calibri"/>
          <w:i/>
          <w:iCs/>
          <w:lang w:val="en-GB"/>
        </w:rPr>
        <w:t xml:space="preserve">ealing </w:t>
      </w:r>
      <w:r w:rsidR="00420009">
        <w:rPr>
          <w:rFonts w:ascii="Cambria" w:hAnsi="Cambria" w:cs="Calibri"/>
          <w:i/>
          <w:iCs/>
          <w:lang w:val="en-GB"/>
        </w:rPr>
        <w:t>P</w:t>
      </w:r>
      <w:r w:rsidRPr="00C51D43">
        <w:rPr>
          <w:rFonts w:ascii="Cambria" w:hAnsi="Cambria" w:cs="Calibri"/>
          <w:i/>
          <w:iCs/>
          <w:lang w:val="en-GB"/>
        </w:rPr>
        <w:t xml:space="preserve">ower of </w:t>
      </w:r>
      <w:r w:rsidR="00420009">
        <w:rPr>
          <w:rFonts w:ascii="Cambria" w:hAnsi="Cambria" w:cs="Calibri"/>
          <w:i/>
          <w:iCs/>
          <w:lang w:val="en-GB"/>
        </w:rPr>
        <w:t>E</w:t>
      </w:r>
      <w:r w:rsidRPr="00C51D43">
        <w:rPr>
          <w:rFonts w:ascii="Cambria" w:hAnsi="Cambria" w:cs="Calibri"/>
          <w:i/>
          <w:iCs/>
          <w:lang w:val="en-GB"/>
        </w:rPr>
        <w:t xml:space="preserve">xpressing </w:t>
      </w:r>
      <w:r w:rsidR="00420009">
        <w:rPr>
          <w:rFonts w:ascii="Cambria" w:hAnsi="Cambria" w:cs="Calibri"/>
          <w:i/>
          <w:iCs/>
          <w:lang w:val="en-GB"/>
        </w:rPr>
        <w:t>E</w:t>
      </w:r>
      <w:r w:rsidRPr="00C51D43">
        <w:rPr>
          <w:rFonts w:ascii="Cambria" w:hAnsi="Cambria" w:cs="Calibri"/>
          <w:i/>
          <w:iCs/>
          <w:lang w:val="en-GB"/>
        </w:rPr>
        <w:t>motions</w:t>
      </w:r>
      <w:r w:rsidRPr="00C51D43">
        <w:rPr>
          <w:rFonts w:ascii="Cambria" w:hAnsi="Cambria" w:cs="Calibri"/>
          <w:lang w:val="en-GB"/>
        </w:rPr>
        <w:t>. New York: Guilford Press.</w:t>
      </w:r>
    </w:p>
    <w:p w14:paraId="2879F1E5" w14:textId="77777777" w:rsidR="00170A1B" w:rsidRPr="00C51D43" w:rsidRDefault="00170A1B" w:rsidP="006F5DAF">
      <w:pPr>
        <w:spacing w:line="480" w:lineRule="auto"/>
        <w:rPr>
          <w:rFonts w:ascii="Cambria" w:eastAsia="Times New Roman" w:hAnsi="Cambria" w:cs="Calibri"/>
          <w:color w:val="000000" w:themeColor="text1"/>
          <w:lang w:val="en-GB"/>
        </w:rPr>
      </w:pPr>
    </w:p>
    <w:p w14:paraId="148972C5" w14:textId="42D00B61" w:rsidR="00170A1B" w:rsidRPr="00C51D43" w:rsidRDefault="00170A1B" w:rsidP="006F5DAF">
      <w:pPr>
        <w:autoSpaceDE w:val="0"/>
        <w:autoSpaceDN w:val="0"/>
        <w:adjustRightInd w:val="0"/>
        <w:spacing w:line="480" w:lineRule="auto"/>
        <w:rPr>
          <w:rFonts w:ascii="Cambria" w:hAnsi="Cambria" w:cs="Calibri"/>
          <w:i/>
          <w:iCs/>
          <w:lang w:val="en-GB"/>
        </w:rPr>
      </w:pPr>
      <w:r w:rsidRPr="00C51D43">
        <w:rPr>
          <w:rFonts w:ascii="Cambria" w:hAnsi="Cambria" w:cs="Calibri"/>
          <w:lang w:val="en-GB"/>
        </w:rPr>
        <w:t xml:space="preserve">Pennebaker, James, Ryan Boyd, Kayla Jordan, Kate Blackburn. 2015. </w:t>
      </w:r>
      <w:r w:rsidRPr="00C51D43">
        <w:rPr>
          <w:rFonts w:ascii="Cambria" w:hAnsi="Cambria" w:cs="Calibri"/>
          <w:i/>
          <w:iCs/>
          <w:lang w:val="en-GB"/>
        </w:rPr>
        <w:t xml:space="preserve">The </w:t>
      </w:r>
      <w:r w:rsidR="00420009">
        <w:rPr>
          <w:rFonts w:ascii="Cambria" w:hAnsi="Cambria" w:cs="Calibri"/>
          <w:i/>
          <w:iCs/>
          <w:lang w:val="en-GB"/>
        </w:rPr>
        <w:t>D</w:t>
      </w:r>
      <w:r w:rsidRPr="00C51D43">
        <w:rPr>
          <w:rFonts w:ascii="Cambria" w:hAnsi="Cambria" w:cs="Calibri"/>
          <w:i/>
          <w:iCs/>
          <w:lang w:val="en-GB"/>
        </w:rPr>
        <w:t>evelopment and</w:t>
      </w:r>
      <w:r w:rsidR="00F54196" w:rsidRPr="00C51D43">
        <w:rPr>
          <w:rFonts w:ascii="Cambria" w:hAnsi="Cambria" w:cs="Calibri"/>
          <w:i/>
          <w:iCs/>
          <w:lang w:val="en-GB"/>
        </w:rPr>
        <w:t xml:space="preserve"> </w:t>
      </w:r>
      <w:r w:rsidR="00420009">
        <w:rPr>
          <w:rFonts w:ascii="Cambria" w:hAnsi="Cambria" w:cs="Calibri"/>
          <w:i/>
          <w:iCs/>
          <w:lang w:val="en-GB"/>
        </w:rPr>
        <w:t>P</w:t>
      </w:r>
      <w:r w:rsidRPr="00C51D43">
        <w:rPr>
          <w:rFonts w:ascii="Cambria" w:hAnsi="Cambria" w:cs="Calibri"/>
          <w:i/>
          <w:iCs/>
          <w:lang w:val="en-GB"/>
        </w:rPr>
        <w:t xml:space="preserve">sychometric </w:t>
      </w:r>
      <w:r w:rsidR="00420009">
        <w:rPr>
          <w:rFonts w:ascii="Cambria" w:hAnsi="Cambria" w:cs="Calibri"/>
          <w:i/>
          <w:iCs/>
          <w:lang w:val="en-GB"/>
        </w:rPr>
        <w:t>P</w:t>
      </w:r>
      <w:r w:rsidRPr="00C51D43">
        <w:rPr>
          <w:rFonts w:ascii="Cambria" w:hAnsi="Cambria" w:cs="Calibri"/>
          <w:i/>
          <w:iCs/>
          <w:lang w:val="en-GB"/>
        </w:rPr>
        <w:t>roperties of LIWC 2015</w:t>
      </w:r>
      <w:r w:rsidRPr="00C51D43">
        <w:rPr>
          <w:rFonts w:ascii="Cambria" w:hAnsi="Cambria" w:cs="Calibri"/>
          <w:lang w:val="en-GB"/>
        </w:rPr>
        <w:t>. Austin</w:t>
      </w:r>
      <w:r w:rsidR="0094358A" w:rsidRPr="00C51D43">
        <w:rPr>
          <w:rFonts w:ascii="Cambria" w:hAnsi="Cambria" w:cs="Calibri"/>
          <w:lang w:val="en-GB"/>
        </w:rPr>
        <w:t>, TX</w:t>
      </w:r>
      <w:r w:rsidRPr="00C51D43">
        <w:rPr>
          <w:rFonts w:ascii="Cambria" w:hAnsi="Cambria" w:cs="Calibri"/>
          <w:lang w:val="en-GB"/>
        </w:rPr>
        <w:t>: University of Texas at Austin.</w:t>
      </w:r>
    </w:p>
    <w:p w14:paraId="7804A2F7" w14:textId="77777777" w:rsidR="00170A1B" w:rsidRPr="00C51D43" w:rsidRDefault="00170A1B" w:rsidP="006F5DAF">
      <w:pPr>
        <w:spacing w:line="480" w:lineRule="auto"/>
        <w:rPr>
          <w:rFonts w:ascii="Cambria" w:eastAsia="Times New Roman" w:hAnsi="Cambria" w:cs="Calibri"/>
          <w:color w:val="000000" w:themeColor="text1"/>
          <w:lang w:val="en-GB"/>
        </w:rPr>
      </w:pPr>
    </w:p>
    <w:p w14:paraId="64ECCECC" w14:textId="719E2EB0" w:rsidR="00170A1B" w:rsidRPr="00C51D43" w:rsidRDefault="00170A1B" w:rsidP="006F5DAF">
      <w:pPr>
        <w:spacing w:line="480" w:lineRule="auto"/>
        <w:rPr>
          <w:rFonts w:ascii="Cambria" w:eastAsia="Times New Roman" w:hAnsi="Cambria" w:cs="Calibri"/>
          <w:color w:val="000000" w:themeColor="text1"/>
          <w:lang w:val="en-GB"/>
        </w:rPr>
      </w:pPr>
      <w:r w:rsidRPr="00C51D43">
        <w:rPr>
          <w:rFonts w:ascii="Cambria" w:eastAsia="Times New Roman" w:hAnsi="Cambria" w:cs="Calibri"/>
          <w:color w:val="000000" w:themeColor="text1"/>
          <w:lang w:val="en-GB"/>
        </w:rPr>
        <w:t xml:space="preserve">Rosenberg, Marshall. 2015. </w:t>
      </w:r>
      <w:r w:rsidRPr="00C51D43">
        <w:rPr>
          <w:rFonts w:ascii="Cambria" w:eastAsia="Times New Roman" w:hAnsi="Cambria" w:cs="Calibri"/>
          <w:i/>
          <w:iCs/>
          <w:color w:val="000000"/>
          <w:shd w:val="clear" w:color="auto" w:fill="FFFFFF"/>
          <w:lang w:val="en-GB"/>
        </w:rPr>
        <w:t xml:space="preserve">Nonviolent Communication: A Language of Life, </w:t>
      </w:r>
      <w:r w:rsidRPr="00C51D43">
        <w:rPr>
          <w:rFonts w:ascii="Cambria" w:eastAsia="Times New Roman" w:hAnsi="Cambria" w:cs="Calibri"/>
          <w:iCs/>
          <w:color w:val="000000"/>
          <w:shd w:val="clear" w:color="auto" w:fill="FFFFFF"/>
          <w:lang w:val="en-GB"/>
        </w:rPr>
        <w:t>3rd Ed</w:t>
      </w:r>
      <w:r w:rsidR="0094358A" w:rsidRPr="00C51D43">
        <w:rPr>
          <w:rFonts w:ascii="Cambria" w:eastAsia="Times New Roman" w:hAnsi="Cambria" w:cs="Calibri"/>
          <w:i/>
          <w:iCs/>
          <w:color w:val="000000"/>
          <w:shd w:val="clear" w:color="auto" w:fill="FFFFFF"/>
          <w:lang w:val="en-GB"/>
        </w:rPr>
        <w:t xml:space="preserve">. </w:t>
      </w:r>
      <w:r w:rsidRPr="00C51D43">
        <w:rPr>
          <w:rFonts w:ascii="Cambria" w:eastAsia="Times New Roman" w:hAnsi="Cambria" w:cs="Calibri"/>
          <w:color w:val="000000" w:themeColor="text1"/>
          <w:lang w:val="en-GB"/>
        </w:rPr>
        <w:t xml:space="preserve">Encinitas, CA: </w:t>
      </w:r>
      <w:proofErr w:type="spellStart"/>
      <w:r w:rsidRPr="00C51D43">
        <w:rPr>
          <w:rFonts w:ascii="Cambria" w:eastAsia="Times New Roman" w:hAnsi="Cambria" w:cs="Calibri"/>
          <w:color w:val="000000" w:themeColor="text1"/>
          <w:lang w:val="en-GB"/>
        </w:rPr>
        <w:t>Puddledancer</w:t>
      </w:r>
      <w:proofErr w:type="spellEnd"/>
      <w:r w:rsidRPr="00C51D43">
        <w:rPr>
          <w:rFonts w:ascii="Cambria" w:eastAsia="Times New Roman" w:hAnsi="Cambria" w:cs="Calibri"/>
          <w:color w:val="000000" w:themeColor="text1"/>
          <w:lang w:val="en-GB"/>
        </w:rPr>
        <w:t xml:space="preserve"> Press.</w:t>
      </w:r>
    </w:p>
    <w:p w14:paraId="6BC645B1" w14:textId="77777777" w:rsidR="00170A1B" w:rsidRPr="00C51D43" w:rsidRDefault="00170A1B" w:rsidP="006F5DAF">
      <w:pPr>
        <w:spacing w:line="480" w:lineRule="auto"/>
        <w:rPr>
          <w:rFonts w:ascii="Cambria" w:eastAsia="Times New Roman" w:hAnsi="Cambria" w:cs="Calibri"/>
          <w:color w:val="000000" w:themeColor="text1"/>
          <w:lang w:val="en-GB"/>
        </w:rPr>
      </w:pPr>
    </w:p>
    <w:p w14:paraId="306C927C" w14:textId="74E95A25" w:rsidR="00170A1B" w:rsidRPr="00C51D43" w:rsidRDefault="00170A1B" w:rsidP="006F5DAF">
      <w:pPr>
        <w:spacing w:line="480" w:lineRule="auto"/>
        <w:rPr>
          <w:rFonts w:ascii="Cambria" w:eastAsia="Times New Roman" w:hAnsi="Cambria" w:cs="Calibri"/>
          <w:color w:val="000000" w:themeColor="text1"/>
          <w:lang w:val="en-GB"/>
        </w:rPr>
      </w:pPr>
      <w:r w:rsidRPr="00C51D43">
        <w:rPr>
          <w:rFonts w:ascii="Cambria" w:eastAsia="Times New Roman" w:hAnsi="Cambria" w:cs="Calibri"/>
          <w:color w:val="000000" w:themeColor="text1"/>
          <w:lang w:val="en-GB"/>
        </w:rPr>
        <w:t xml:space="preserve">Samuel, Julia. 2017. </w:t>
      </w:r>
      <w:r w:rsidRPr="00C51D43">
        <w:rPr>
          <w:rFonts w:ascii="Cambria" w:eastAsia="Times New Roman" w:hAnsi="Cambria" w:cs="Calibri"/>
          <w:i/>
          <w:iCs/>
          <w:color w:val="000000" w:themeColor="text1"/>
          <w:lang w:val="en-GB"/>
        </w:rPr>
        <w:t>Grief Works: Stories of Life, Death and Surviving</w:t>
      </w:r>
      <w:r w:rsidRPr="00C51D43">
        <w:rPr>
          <w:rFonts w:ascii="Cambria" w:eastAsia="Times New Roman" w:hAnsi="Cambria" w:cs="Calibri"/>
          <w:color w:val="000000" w:themeColor="text1"/>
          <w:lang w:val="en-GB"/>
        </w:rPr>
        <w:t xml:space="preserve">. </w:t>
      </w:r>
      <w:r w:rsidR="00F54196" w:rsidRPr="00C51D43">
        <w:rPr>
          <w:rFonts w:ascii="Cambria" w:eastAsia="Times New Roman" w:hAnsi="Cambria" w:cs="Calibri"/>
          <w:color w:val="000000" w:themeColor="text1"/>
          <w:lang w:val="en-GB"/>
        </w:rPr>
        <w:t>London</w:t>
      </w:r>
      <w:r w:rsidRPr="00C51D43">
        <w:rPr>
          <w:rFonts w:ascii="Cambria" w:eastAsia="Times New Roman" w:hAnsi="Cambria" w:cs="Calibri"/>
          <w:color w:val="000000" w:themeColor="text1"/>
          <w:lang w:val="en-GB"/>
        </w:rPr>
        <w:t>: Penguin Life.</w:t>
      </w:r>
    </w:p>
    <w:p w14:paraId="503C6A33" w14:textId="77777777" w:rsidR="00170A1B" w:rsidRPr="00C51D43" w:rsidRDefault="00170A1B" w:rsidP="006F5DAF">
      <w:pPr>
        <w:spacing w:line="480" w:lineRule="auto"/>
        <w:rPr>
          <w:rFonts w:ascii="Cambria" w:eastAsia="Times New Roman" w:hAnsi="Cambria" w:cs="Calibri"/>
          <w:color w:val="000000" w:themeColor="text1"/>
          <w:lang w:val="en-GB"/>
        </w:rPr>
      </w:pPr>
    </w:p>
    <w:p w14:paraId="38C3077C" w14:textId="65597E52" w:rsidR="00170A1B" w:rsidRPr="00C51D43" w:rsidRDefault="00170A1B" w:rsidP="006F5DAF">
      <w:pPr>
        <w:spacing w:line="480" w:lineRule="auto"/>
        <w:rPr>
          <w:rFonts w:ascii="Cambria" w:eastAsia="Times New Roman" w:hAnsi="Cambria" w:cs="Calibri"/>
          <w:color w:val="000000" w:themeColor="text1"/>
          <w:lang w:val="en-GB"/>
        </w:rPr>
      </w:pPr>
      <w:r w:rsidRPr="00C51D43">
        <w:rPr>
          <w:rFonts w:ascii="Cambria" w:eastAsia="Times New Roman" w:hAnsi="Cambria" w:cs="Calibri"/>
          <w:color w:val="000000" w:themeColor="text1"/>
          <w:lang w:val="en-GB"/>
        </w:rPr>
        <w:t xml:space="preserve">Savickas, Mark. 2011. </w:t>
      </w:r>
      <w:r w:rsidRPr="00C51D43">
        <w:rPr>
          <w:rFonts w:ascii="Cambria" w:eastAsia="Times New Roman" w:hAnsi="Cambria" w:cs="Calibri"/>
          <w:i/>
          <w:iCs/>
          <w:color w:val="000000" w:themeColor="text1"/>
          <w:lang w:val="en-GB"/>
        </w:rPr>
        <w:t>Career Counselling</w:t>
      </w:r>
      <w:r w:rsidRPr="00C51D43">
        <w:rPr>
          <w:rFonts w:ascii="Cambria" w:eastAsia="Times New Roman" w:hAnsi="Cambria" w:cs="Calibri"/>
          <w:color w:val="000000" w:themeColor="text1"/>
          <w:lang w:val="en-GB"/>
        </w:rPr>
        <w:t xml:space="preserve">. </w:t>
      </w:r>
      <w:r w:rsidR="00F54196" w:rsidRPr="00C51D43">
        <w:rPr>
          <w:rFonts w:ascii="Cambria" w:eastAsia="Times New Roman" w:hAnsi="Cambria" w:cs="Calibri"/>
          <w:color w:val="000000" w:themeColor="text1"/>
          <w:lang w:val="en-GB"/>
        </w:rPr>
        <w:t>Washington</w:t>
      </w:r>
      <w:r w:rsidR="00C51D43" w:rsidRPr="00C51D43">
        <w:rPr>
          <w:rFonts w:ascii="Cambria" w:eastAsia="Times New Roman" w:hAnsi="Cambria" w:cs="Calibri"/>
          <w:color w:val="000000" w:themeColor="text1"/>
          <w:lang w:val="en-GB"/>
        </w:rPr>
        <w:t>, D.C.</w:t>
      </w:r>
      <w:r w:rsidR="00F54196" w:rsidRPr="00C51D43">
        <w:rPr>
          <w:rFonts w:ascii="Cambria" w:eastAsia="Times New Roman" w:hAnsi="Cambria" w:cs="Calibri"/>
          <w:color w:val="000000" w:themeColor="text1"/>
          <w:lang w:val="en-GB"/>
        </w:rPr>
        <w:t xml:space="preserve">: </w:t>
      </w:r>
      <w:r w:rsidRPr="00C51D43">
        <w:rPr>
          <w:rFonts w:ascii="Cambria" w:eastAsia="Times New Roman" w:hAnsi="Cambria" w:cs="Calibri"/>
          <w:color w:val="000000" w:themeColor="text1"/>
          <w:lang w:val="en-GB"/>
        </w:rPr>
        <w:t>American Psychological Society.</w:t>
      </w:r>
    </w:p>
    <w:p w14:paraId="2D02FB89" w14:textId="77777777" w:rsidR="00170A1B" w:rsidRPr="00C51D43" w:rsidRDefault="00170A1B" w:rsidP="006F5DAF">
      <w:pPr>
        <w:spacing w:line="480" w:lineRule="auto"/>
        <w:rPr>
          <w:rFonts w:ascii="Cambria" w:eastAsia="Times New Roman" w:hAnsi="Cambria" w:cs="Calibri"/>
          <w:color w:val="000000" w:themeColor="text1"/>
          <w:lang w:val="en-GB"/>
        </w:rPr>
      </w:pPr>
    </w:p>
    <w:p w14:paraId="6678884A" w14:textId="354FF518" w:rsidR="00170A1B" w:rsidRPr="00C51D43" w:rsidRDefault="00170A1B" w:rsidP="006F5DAF">
      <w:pPr>
        <w:spacing w:line="480" w:lineRule="auto"/>
        <w:rPr>
          <w:rFonts w:ascii="Cambria" w:eastAsia="Times New Roman" w:hAnsi="Cambria" w:cs="Calibri"/>
          <w:color w:val="000000" w:themeColor="text1"/>
          <w:lang w:val="en-GB"/>
        </w:rPr>
      </w:pPr>
      <w:r w:rsidRPr="00C51D43">
        <w:rPr>
          <w:rFonts w:ascii="Cambria" w:eastAsia="Times New Roman" w:hAnsi="Cambria" w:cs="Calibri"/>
          <w:color w:val="000000" w:themeColor="text1"/>
          <w:lang w:val="en-GB"/>
        </w:rPr>
        <w:lastRenderedPageBreak/>
        <w:t>Smith, Harold Ivan. 2014. “Acrostic Eulogy.” In</w:t>
      </w:r>
      <w:r w:rsidRPr="00C51D43">
        <w:rPr>
          <w:rFonts w:ascii="Cambria" w:eastAsia="Times New Roman" w:hAnsi="Cambria" w:cs="Calibri"/>
          <w:lang w:val="en-GB"/>
        </w:rPr>
        <w:t xml:space="preserve"> </w:t>
      </w:r>
      <w:r w:rsidRPr="00C51D43">
        <w:rPr>
          <w:rFonts w:ascii="Cambria" w:eastAsia="Times New Roman" w:hAnsi="Cambria" w:cs="Calibri"/>
          <w:i/>
          <w:iCs/>
          <w:lang w:val="en-GB"/>
        </w:rPr>
        <w:t>Grief and the Expressive Arts: Practices for Creating Meaning</w:t>
      </w:r>
      <w:r w:rsidRPr="00C51D43">
        <w:rPr>
          <w:rFonts w:ascii="Cambria" w:eastAsia="Times New Roman" w:hAnsi="Cambria" w:cs="Calibri"/>
          <w:lang w:val="en-GB"/>
        </w:rPr>
        <w:t xml:space="preserve">, edited by Barbara Thompson and Robert </w:t>
      </w:r>
      <w:proofErr w:type="spellStart"/>
      <w:r w:rsidRPr="00C51D43">
        <w:rPr>
          <w:rFonts w:ascii="Cambria" w:eastAsia="Times New Roman" w:hAnsi="Cambria" w:cs="Calibri"/>
          <w:lang w:val="en-GB"/>
        </w:rPr>
        <w:t>Neimeyer</w:t>
      </w:r>
      <w:proofErr w:type="spellEnd"/>
      <w:r w:rsidRPr="00C51D43">
        <w:rPr>
          <w:rFonts w:ascii="Cambria" w:eastAsia="Times New Roman" w:hAnsi="Cambria" w:cs="Calibri"/>
          <w:lang w:val="en-GB"/>
        </w:rPr>
        <w:t>, 77-79. New York: Routledge.</w:t>
      </w:r>
    </w:p>
    <w:p w14:paraId="391170B3" w14:textId="77777777" w:rsidR="00170A1B" w:rsidRPr="00C51D43" w:rsidRDefault="00170A1B" w:rsidP="006F5DAF">
      <w:pPr>
        <w:spacing w:line="480" w:lineRule="auto"/>
        <w:rPr>
          <w:rFonts w:ascii="Cambria" w:eastAsia="Times New Roman" w:hAnsi="Cambria" w:cs="Calibri"/>
          <w:color w:val="000000" w:themeColor="text1"/>
          <w:lang w:val="en-GB"/>
        </w:rPr>
      </w:pPr>
    </w:p>
    <w:p w14:paraId="6D1D597E" w14:textId="577A635F" w:rsidR="00170A1B" w:rsidRPr="00C51D43" w:rsidRDefault="00170A1B" w:rsidP="006F5DAF">
      <w:pPr>
        <w:spacing w:line="480" w:lineRule="auto"/>
        <w:rPr>
          <w:rFonts w:ascii="Cambria" w:eastAsia="Times New Roman" w:hAnsi="Cambria" w:cs="Calibri"/>
          <w:color w:val="000000" w:themeColor="text1"/>
          <w:lang w:val="en-GB"/>
        </w:rPr>
      </w:pPr>
      <w:proofErr w:type="spellStart"/>
      <w:r w:rsidRPr="00C51D43">
        <w:rPr>
          <w:rFonts w:ascii="Cambria" w:eastAsia="Times New Roman" w:hAnsi="Cambria" w:cs="Calibri"/>
          <w:color w:val="000000" w:themeColor="text1"/>
          <w:lang w:val="en-GB"/>
        </w:rPr>
        <w:t>Stroebe</w:t>
      </w:r>
      <w:proofErr w:type="spellEnd"/>
      <w:r w:rsidRPr="00C51D43">
        <w:rPr>
          <w:rFonts w:ascii="Cambria" w:eastAsia="Times New Roman" w:hAnsi="Cambria" w:cs="Calibri"/>
          <w:color w:val="000000" w:themeColor="text1"/>
          <w:lang w:val="en-GB"/>
        </w:rPr>
        <w:t>, M</w:t>
      </w:r>
      <w:r w:rsidR="00916278" w:rsidRPr="00C51D43">
        <w:rPr>
          <w:rFonts w:ascii="Cambria" w:eastAsia="Times New Roman" w:hAnsi="Cambria" w:cs="Calibri"/>
          <w:color w:val="000000" w:themeColor="text1"/>
          <w:lang w:val="en-GB"/>
        </w:rPr>
        <w:t>argaret</w:t>
      </w:r>
      <w:r w:rsidRPr="00C51D43">
        <w:rPr>
          <w:rFonts w:ascii="Cambria" w:eastAsia="Times New Roman" w:hAnsi="Cambria" w:cs="Calibri"/>
          <w:color w:val="000000" w:themeColor="text1"/>
          <w:lang w:val="en-GB"/>
        </w:rPr>
        <w:t>, and H</w:t>
      </w:r>
      <w:r w:rsidR="00916278" w:rsidRPr="00C51D43">
        <w:rPr>
          <w:rFonts w:ascii="Cambria" w:eastAsia="Times New Roman" w:hAnsi="Cambria" w:cs="Calibri"/>
          <w:color w:val="000000" w:themeColor="text1"/>
          <w:lang w:val="en-GB"/>
        </w:rPr>
        <w:t>enk</w:t>
      </w:r>
      <w:r w:rsidRPr="00C51D43">
        <w:rPr>
          <w:rFonts w:ascii="Cambria" w:eastAsia="Times New Roman" w:hAnsi="Cambria" w:cs="Calibri"/>
          <w:color w:val="000000" w:themeColor="text1"/>
          <w:lang w:val="en-GB"/>
        </w:rPr>
        <w:t xml:space="preserve"> </w:t>
      </w:r>
      <w:proofErr w:type="spellStart"/>
      <w:r w:rsidRPr="00C51D43">
        <w:rPr>
          <w:rFonts w:ascii="Cambria" w:eastAsia="Times New Roman" w:hAnsi="Cambria" w:cs="Calibri"/>
          <w:color w:val="000000" w:themeColor="text1"/>
          <w:lang w:val="en-GB"/>
        </w:rPr>
        <w:t>Schut</w:t>
      </w:r>
      <w:proofErr w:type="spellEnd"/>
      <w:r w:rsidRPr="00C51D43">
        <w:rPr>
          <w:rFonts w:ascii="Cambria" w:eastAsia="Times New Roman" w:hAnsi="Cambria" w:cs="Calibri"/>
          <w:color w:val="000000" w:themeColor="text1"/>
          <w:lang w:val="en-GB"/>
        </w:rPr>
        <w:t xml:space="preserve">. 1995. “The dual process of coping with bereavement: Rationale and description.” </w:t>
      </w:r>
      <w:r w:rsidRPr="00C51D43">
        <w:rPr>
          <w:rFonts w:ascii="Cambria" w:eastAsia="Times New Roman" w:hAnsi="Cambria" w:cs="Calibri"/>
          <w:i/>
          <w:iCs/>
          <w:color w:val="000000" w:themeColor="text1"/>
          <w:lang w:val="en-GB"/>
        </w:rPr>
        <w:t>Death Studies</w:t>
      </w:r>
      <w:r w:rsidRPr="00C51D43">
        <w:rPr>
          <w:rFonts w:ascii="Cambria" w:eastAsia="Times New Roman" w:hAnsi="Cambria" w:cs="Calibri"/>
          <w:color w:val="000000" w:themeColor="text1"/>
          <w:lang w:val="en-GB"/>
        </w:rPr>
        <w:t xml:space="preserve"> 23, 197-224.</w:t>
      </w:r>
    </w:p>
    <w:p w14:paraId="19FF2825" w14:textId="77777777" w:rsidR="00170A1B" w:rsidRPr="00C51D43" w:rsidRDefault="00170A1B" w:rsidP="006F5DAF">
      <w:pPr>
        <w:spacing w:line="480" w:lineRule="auto"/>
        <w:rPr>
          <w:rFonts w:ascii="Cambria" w:eastAsia="Times New Roman" w:hAnsi="Cambria" w:cs="Calibri"/>
          <w:color w:val="000000" w:themeColor="text1"/>
          <w:lang w:val="en-GB"/>
        </w:rPr>
      </w:pPr>
    </w:p>
    <w:p w14:paraId="6CB3C02C" w14:textId="32E33507" w:rsidR="00170A1B" w:rsidRPr="00C51D43" w:rsidRDefault="00170A1B" w:rsidP="006F5DAF">
      <w:pPr>
        <w:spacing w:line="480" w:lineRule="auto"/>
        <w:rPr>
          <w:rFonts w:ascii="Cambria" w:eastAsia="Times New Roman" w:hAnsi="Cambria" w:cs="Calibri"/>
          <w:lang w:val="en-GB"/>
        </w:rPr>
      </w:pPr>
      <w:r w:rsidRPr="00C51D43">
        <w:rPr>
          <w:rFonts w:ascii="Cambria" w:eastAsia="Times New Roman" w:hAnsi="Cambria" w:cs="Calibri"/>
          <w:lang w:val="en-GB"/>
        </w:rPr>
        <w:t xml:space="preserve">Thompson, Barbara, and Robert A. </w:t>
      </w:r>
      <w:proofErr w:type="spellStart"/>
      <w:r w:rsidRPr="00C51D43">
        <w:rPr>
          <w:rFonts w:ascii="Cambria" w:eastAsia="Times New Roman" w:hAnsi="Cambria" w:cs="Calibri"/>
          <w:lang w:val="en-GB"/>
        </w:rPr>
        <w:t>Neimeyer</w:t>
      </w:r>
      <w:proofErr w:type="spellEnd"/>
      <w:r w:rsidR="00C51D43" w:rsidRPr="00C51D43">
        <w:rPr>
          <w:rFonts w:ascii="Cambria" w:eastAsia="Times New Roman" w:hAnsi="Cambria" w:cs="Calibri"/>
          <w:lang w:val="en-GB"/>
        </w:rPr>
        <w:t>,</w:t>
      </w:r>
      <w:r w:rsidRPr="00C51D43">
        <w:rPr>
          <w:rFonts w:ascii="Cambria" w:eastAsia="Times New Roman" w:hAnsi="Cambria" w:cs="Calibri"/>
          <w:lang w:val="en-GB"/>
        </w:rPr>
        <w:t xml:space="preserve"> </w:t>
      </w:r>
      <w:r w:rsidR="00C51D43" w:rsidRPr="00C51D43">
        <w:rPr>
          <w:rFonts w:ascii="Cambria" w:eastAsia="Times New Roman" w:hAnsi="Cambria" w:cs="Calibri"/>
          <w:lang w:val="en-GB"/>
        </w:rPr>
        <w:t>e</w:t>
      </w:r>
      <w:r w:rsidRPr="00C51D43">
        <w:rPr>
          <w:rFonts w:ascii="Cambria" w:eastAsia="Times New Roman" w:hAnsi="Cambria" w:cs="Calibri"/>
          <w:lang w:val="en-GB"/>
        </w:rPr>
        <w:t xml:space="preserve">ds 2014. </w:t>
      </w:r>
      <w:r w:rsidRPr="00C51D43">
        <w:rPr>
          <w:rFonts w:ascii="Cambria" w:eastAsia="Times New Roman" w:hAnsi="Cambria" w:cs="Calibri"/>
          <w:i/>
          <w:iCs/>
          <w:lang w:val="en-GB"/>
        </w:rPr>
        <w:t>Grief and the Expressive Arts: Practices for Creating Meaning</w:t>
      </w:r>
      <w:r w:rsidRPr="00C51D43">
        <w:rPr>
          <w:rFonts w:ascii="Cambria" w:eastAsia="Times New Roman" w:hAnsi="Cambria" w:cs="Calibri"/>
          <w:lang w:val="en-GB"/>
        </w:rPr>
        <w:t>. New York</w:t>
      </w:r>
      <w:r w:rsidR="00C51D43" w:rsidRPr="00C51D43">
        <w:rPr>
          <w:rFonts w:ascii="Cambria" w:eastAsia="Times New Roman" w:hAnsi="Cambria" w:cs="Calibri"/>
          <w:lang w:val="en-GB"/>
        </w:rPr>
        <w:t xml:space="preserve">: </w:t>
      </w:r>
      <w:r w:rsidRPr="00C51D43">
        <w:rPr>
          <w:rFonts w:ascii="Cambria" w:eastAsia="Times New Roman" w:hAnsi="Cambria" w:cs="Calibri"/>
          <w:lang w:val="en-GB"/>
        </w:rPr>
        <w:t>Routledge.</w:t>
      </w:r>
    </w:p>
    <w:p w14:paraId="46E042AF" w14:textId="77777777" w:rsidR="00170A1B" w:rsidRPr="00C51D43" w:rsidRDefault="00170A1B" w:rsidP="006F5DAF">
      <w:pPr>
        <w:pStyle w:val="Default"/>
        <w:spacing w:line="480" w:lineRule="auto"/>
        <w:rPr>
          <w:rFonts w:ascii="Cambria" w:hAnsi="Cambria" w:cs="Calibri"/>
          <w:lang w:val="en-GB"/>
        </w:rPr>
      </w:pPr>
    </w:p>
    <w:p w14:paraId="246B003A" w14:textId="517622D0" w:rsidR="00170A1B" w:rsidRPr="00C51D43" w:rsidRDefault="00170A1B" w:rsidP="006F5DAF">
      <w:pPr>
        <w:spacing w:line="480" w:lineRule="auto"/>
        <w:rPr>
          <w:rFonts w:ascii="Cambria" w:eastAsia="Times New Roman" w:hAnsi="Cambria" w:cs="Calibri"/>
          <w:lang w:val="en-GB"/>
        </w:rPr>
      </w:pPr>
      <w:r w:rsidRPr="00C51D43">
        <w:rPr>
          <w:rFonts w:ascii="Cambria" w:eastAsia="Times New Roman" w:hAnsi="Cambria" w:cs="Calibri"/>
          <w:color w:val="000000"/>
          <w:shd w:val="clear" w:color="auto" w:fill="FFFFFF"/>
          <w:lang w:val="en-GB"/>
        </w:rPr>
        <w:t xml:space="preserve">Winters, </w:t>
      </w:r>
      <w:proofErr w:type="spellStart"/>
      <w:r w:rsidRPr="00C51D43">
        <w:rPr>
          <w:rFonts w:ascii="Cambria" w:eastAsia="Times New Roman" w:hAnsi="Cambria" w:cs="Calibri"/>
          <w:color w:val="000000"/>
          <w:shd w:val="clear" w:color="auto" w:fill="FFFFFF"/>
          <w:lang w:val="en-GB"/>
        </w:rPr>
        <w:t>Annemie</w:t>
      </w:r>
      <w:proofErr w:type="spellEnd"/>
      <w:r w:rsidRPr="00C51D43">
        <w:rPr>
          <w:rFonts w:ascii="Cambria" w:eastAsia="Times New Roman" w:hAnsi="Cambria" w:cs="Calibri"/>
          <w:color w:val="000000"/>
          <w:shd w:val="clear" w:color="auto" w:fill="FFFFFF"/>
          <w:lang w:val="en-GB"/>
        </w:rPr>
        <w:t xml:space="preserve">, Frans </w:t>
      </w:r>
      <w:proofErr w:type="spellStart"/>
      <w:r w:rsidRPr="00C51D43">
        <w:rPr>
          <w:rFonts w:ascii="Cambria" w:eastAsia="Times New Roman" w:hAnsi="Cambria" w:cs="Calibri"/>
          <w:color w:val="000000"/>
          <w:shd w:val="clear" w:color="auto" w:fill="FFFFFF"/>
          <w:lang w:val="en-GB"/>
        </w:rPr>
        <w:t>Meijers</w:t>
      </w:r>
      <w:proofErr w:type="spellEnd"/>
      <w:r w:rsidRPr="00C51D43">
        <w:rPr>
          <w:rFonts w:ascii="Cambria" w:eastAsia="Times New Roman" w:hAnsi="Cambria" w:cs="Calibri"/>
          <w:color w:val="000000"/>
          <w:shd w:val="clear" w:color="auto" w:fill="FFFFFF"/>
          <w:lang w:val="en-GB"/>
        </w:rPr>
        <w:t xml:space="preserve">, </w:t>
      </w:r>
      <w:proofErr w:type="spellStart"/>
      <w:r w:rsidRPr="00C51D43">
        <w:rPr>
          <w:rFonts w:ascii="Cambria" w:eastAsia="Times New Roman" w:hAnsi="Cambria" w:cs="Calibri"/>
          <w:color w:val="000000"/>
          <w:shd w:val="clear" w:color="auto" w:fill="FFFFFF"/>
          <w:lang w:val="en-GB"/>
        </w:rPr>
        <w:t>Reinekke</w:t>
      </w:r>
      <w:proofErr w:type="spellEnd"/>
      <w:r w:rsidRPr="00C51D43">
        <w:rPr>
          <w:rFonts w:ascii="Cambria" w:eastAsia="Times New Roman" w:hAnsi="Cambria" w:cs="Calibri"/>
          <w:color w:val="000000"/>
          <w:shd w:val="clear" w:color="auto" w:fill="FFFFFF"/>
          <w:lang w:val="en-GB"/>
        </w:rPr>
        <w:t xml:space="preserve"> </w:t>
      </w:r>
      <w:proofErr w:type="spellStart"/>
      <w:r w:rsidRPr="00C51D43">
        <w:rPr>
          <w:rFonts w:ascii="Cambria" w:eastAsia="Times New Roman" w:hAnsi="Cambria" w:cs="Calibri"/>
          <w:color w:val="000000"/>
          <w:shd w:val="clear" w:color="auto" w:fill="FFFFFF"/>
          <w:lang w:val="en-GB"/>
        </w:rPr>
        <w:t>Lengelle</w:t>
      </w:r>
      <w:proofErr w:type="spellEnd"/>
      <w:r w:rsidRPr="00C51D43">
        <w:rPr>
          <w:rFonts w:ascii="Cambria" w:eastAsia="Times New Roman" w:hAnsi="Cambria" w:cs="Calibri"/>
          <w:color w:val="000000"/>
          <w:shd w:val="clear" w:color="auto" w:fill="FFFFFF"/>
          <w:lang w:val="en-GB"/>
        </w:rPr>
        <w:t xml:space="preserve">, and Herman </w:t>
      </w:r>
      <w:proofErr w:type="spellStart"/>
      <w:r w:rsidRPr="00C51D43">
        <w:rPr>
          <w:rFonts w:ascii="Cambria" w:eastAsia="Times New Roman" w:hAnsi="Cambria" w:cs="Calibri"/>
          <w:color w:val="000000"/>
          <w:shd w:val="clear" w:color="auto" w:fill="FFFFFF"/>
          <w:lang w:val="en-GB"/>
        </w:rPr>
        <w:t>Baert</w:t>
      </w:r>
      <w:proofErr w:type="spellEnd"/>
      <w:r w:rsidRPr="00C51D43">
        <w:rPr>
          <w:rFonts w:ascii="Cambria" w:eastAsia="Times New Roman" w:hAnsi="Cambria" w:cs="Calibri"/>
          <w:color w:val="000000"/>
          <w:shd w:val="clear" w:color="auto" w:fill="FFFFFF"/>
          <w:lang w:val="en-GB"/>
        </w:rPr>
        <w:t>. 2012. “The self in career learning: An evolving dialogue</w:t>
      </w:r>
      <w:r w:rsidR="00C51D43" w:rsidRPr="00C51D43">
        <w:rPr>
          <w:rFonts w:ascii="Cambria" w:eastAsia="Times New Roman" w:hAnsi="Cambria" w:cs="Calibri"/>
          <w:color w:val="000000"/>
          <w:shd w:val="clear" w:color="auto" w:fill="FFFFFF"/>
          <w:lang w:val="en-GB"/>
        </w:rPr>
        <w:t>.</w:t>
      </w:r>
      <w:r w:rsidRPr="00C51D43">
        <w:rPr>
          <w:rFonts w:ascii="Cambria" w:eastAsia="Times New Roman" w:hAnsi="Cambria" w:cs="Calibri"/>
          <w:color w:val="000000"/>
          <w:shd w:val="clear" w:color="auto" w:fill="FFFFFF"/>
          <w:lang w:val="en-GB"/>
        </w:rPr>
        <w:t xml:space="preserve">” In </w:t>
      </w:r>
      <w:r w:rsidRPr="00C51D43">
        <w:rPr>
          <w:rFonts w:ascii="Cambria" w:eastAsia="Times New Roman" w:hAnsi="Cambria" w:cs="Calibri"/>
          <w:i/>
          <w:iCs/>
          <w:color w:val="000000"/>
          <w:shd w:val="clear" w:color="auto" w:fill="FFFFFF"/>
          <w:lang w:val="en-GB"/>
        </w:rPr>
        <w:t>Handbook of Dialogical Self Theory</w:t>
      </w:r>
      <w:r w:rsidRPr="00C51D43">
        <w:rPr>
          <w:rFonts w:ascii="Cambria" w:eastAsia="Times New Roman" w:hAnsi="Cambria" w:cs="Calibri"/>
          <w:color w:val="000000"/>
          <w:shd w:val="clear" w:color="auto" w:fill="FFFFFF"/>
          <w:lang w:val="en-GB"/>
        </w:rPr>
        <w:t xml:space="preserve">, edited by Hubert </w:t>
      </w:r>
      <w:proofErr w:type="spellStart"/>
      <w:r w:rsidRPr="00C51D43">
        <w:rPr>
          <w:rFonts w:ascii="Cambria" w:eastAsia="Times New Roman" w:hAnsi="Cambria" w:cs="Calibri"/>
          <w:color w:val="000000"/>
          <w:shd w:val="clear" w:color="auto" w:fill="FFFFFF"/>
          <w:lang w:val="en-GB"/>
        </w:rPr>
        <w:t>Hermans</w:t>
      </w:r>
      <w:proofErr w:type="spellEnd"/>
      <w:r w:rsidRPr="00C51D43">
        <w:rPr>
          <w:rFonts w:ascii="Cambria" w:eastAsia="Times New Roman" w:hAnsi="Cambria" w:cs="Calibri"/>
          <w:color w:val="000000"/>
          <w:shd w:val="clear" w:color="auto" w:fill="FFFFFF"/>
          <w:lang w:val="en-GB"/>
        </w:rPr>
        <w:t xml:space="preserve"> and Thorsten </w:t>
      </w:r>
      <w:proofErr w:type="spellStart"/>
      <w:r w:rsidRPr="00C51D43">
        <w:rPr>
          <w:rFonts w:ascii="Cambria" w:eastAsia="Times New Roman" w:hAnsi="Cambria" w:cs="Calibri"/>
          <w:color w:val="000000"/>
          <w:shd w:val="clear" w:color="auto" w:fill="FFFFFF"/>
          <w:lang w:val="en-GB"/>
        </w:rPr>
        <w:t>Gieser</w:t>
      </w:r>
      <w:proofErr w:type="spellEnd"/>
      <w:r w:rsidRPr="00C51D43">
        <w:rPr>
          <w:rFonts w:ascii="Cambria" w:eastAsia="Times New Roman" w:hAnsi="Cambria" w:cs="Calibri"/>
          <w:color w:val="000000"/>
          <w:shd w:val="clear" w:color="auto" w:fill="FFFFFF"/>
          <w:lang w:val="en-GB"/>
        </w:rPr>
        <w:t>, 454-460. Cambridge: Cambridge University Press.</w:t>
      </w:r>
    </w:p>
    <w:p w14:paraId="37F483F1" w14:textId="77777777" w:rsidR="00170A1B" w:rsidRPr="00C51D43" w:rsidRDefault="00170A1B" w:rsidP="006F5DAF">
      <w:pPr>
        <w:pStyle w:val="Default"/>
        <w:spacing w:line="480" w:lineRule="auto"/>
        <w:rPr>
          <w:rFonts w:ascii="Cambria" w:hAnsi="Cambria" w:cs="Calibri"/>
          <w:lang w:val="en-GB"/>
        </w:rPr>
      </w:pPr>
    </w:p>
    <w:p w14:paraId="423124CB" w14:textId="77777777" w:rsidR="00170A1B" w:rsidRPr="00C51D43" w:rsidRDefault="00170A1B" w:rsidP="006F5DAF">
      <w:pPr>
        <w:spacing w:line="480" w:lineRule="auto"/>
        <w:rPr>
          <w:rFonts w:ascii="Cambria" w:hAnsi="Cambria" w:cs="Calibri"/>
          <w:b/>
          <w:lang w:val="en-GB"/>
        </w:rPr>
      </w:pPr>
    </w:p>
    <w:p w14:paraId="6B5DBD42" w14:textId="77777777" w:rsidR="003A4A92" w:rsidRPr="00C51D43" w:rsidRDefault="003A4A92" w:rsidP="006F5DAF">
      <w:pPr>
        <w:spacing w:line="480" w:lineRule="auto"/>
        <w:rPr>
          <w:rFonts w:ascii="Cambria" w:hAnsi="Cambria" w:cs="Calibri"/>
          <w:b/>
          <w:lang w:val="en-GB"/>
        </w:rPr>
      </w:pPr>
    </w:p>
    <w:p w14:paraId="33E6FC65" w14:textId="77777777" w:rsidR="00882929" w:rsidRPr="00C51D43" w:rsidRDefault="00882929" w:rsidP="006F5DAF">
      <w:pPr>
        <w:spacing w:line="480" w:lineRule="auto"/>
        <w:rPr>
          <w:rFonts w:ascii="Cambria" w:hAnsi="Cambria" w:cs="Calibri"/>
          <w:lang w:val="en-GB"/>
        </w:rPr>
      </w:pPr>
    </w:p>
    <w:sectPr w:rsidR="00882929" w:rsidRPr="00C51D43" w:rsidSect="004F4DB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4FB5D" w14:textId="77777777" w:rsidR="009525A9" w:rsidRDefault="009525A9" w:rsidP="00B24974">
      <w:r>
        <w:separator/>
      </w:r>
    </w:p>
  </w:endnote>
  <w:endnote w:type="continuationSeparator" w:id="0">
    <w:p w14:paraId="66062650" w14:textId="77777777" w:rsidR="009525A9" w:rsidRDefault="009525A9" w:rsidP="00B24974">
      <w:r>
        <w:continuationSeparator/>
      </w:r>
    </w:p>
  </w:endnote>
  <w:endnote w:id="1">
    <w:p w14:paraId="2844649D" w14:textId="56BDD292" w:rsidR="007754BB" w:rsidRPr="00C51D43" w:rsidRDefault="007754BB" w:rsidP="00C51D43">
      <w:pPr>
        <w:pStyle w:val="EndnoteText"/>
        <w:spacing w:line="480" w:lineRule="auto"/>
        <w:rPr>
          <w:rFonts w:ascii="Cambria" w:hAnsi="Cambria"/>
          <w:sz w:val="24"/>
          <w:szCs w:val="24"/>
          <w:lang w:val="en-US"/>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sz w:val="24"/>
          <w:szCs w:val="24"/>
          <w:lang w:val="en-US"/>
        </w:rPr>
        <w:t xml:space="preserve">Uncannily, my co-author Patricia McClocklin emailed me to invite me to get together the day I started this article and I had just re-read our article. We only speak about once or twice a year, so the timing was truly unusual and cause for some gratitude. </w:t>
      </w:r>
    </w:p>
  </w:endnote>
  <w:endnote w:id="2">
    <w:p w14:paraId="11E8949F" w14:textId="65A01B29" w:rsidR="007754BB" w:rsidRPr="00C51D43" w:rsidRDefault="007754BB"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sz w:val="24"/>
          <w:szCs w:val="24"/>
          <w:lang w:val="en-GB"/>
        </w:rPr>
        <w:t xml:space="preserve">See </w:t>
      </w:r>
      <w:r w:rsidRPr="00C51D43">
        <w:rPr>
          <w:rFonts w:ascii="Cambria" w:hAnsi="Cambria" w:cstheme="minorHAnsi"/>
          <w:sz w:val="24"/>
          <w:szCs w:val="24"/>
        </w:rPr>
        <w:t>Stroebe and Schut 1999; Buglass 2010.</w:t>
      </w:r>
    </w:p>
  </w:endnote>
  <w:endnote w:id="3">
    <w:p w14:paraId="6C3D6D0D" w14:textId="1641E7FA" w:rsidR="00CB4DDD" w:rsidRPr="00C51D43" w:rsidRDefault="00CB4DDD"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sz w:val="24"/>
          <w:szCs w:val="24"/>
          <w:lang w:val="en-GB"/>
        </w:rPr>
        <w:t xml:space="preserve">See </w:t>
      </w:r>
      <w:r w:rsidRPr="00C51D43">
        <w:rPr>
          <w:rFonts w:ascii="Cambria" w:hAnsi="Cambria" w:cstheme="minorHAnsi"/>
          <w:sz w:val="24"/>
          <w:szCs w:val="24"/>
          <w:lang w:val="en-US"/>
        </w:rPr>
        <w:t>Blake et al. 2006, Bolton 1999, De Salvo 2000.</w:t>
      </w:r>
    </w:p>
  </w:endnote>
  <w:endnote w:id="4">
    <w:p w14:paraId="33EF1E9A" w14:textId="0C03977E" w:rsidR="007845E2" w:rsidRPr="00C51D43" w:rsidRDefault="007845E2" w:rsidP="00C51D43">
      <w:pPr>
        <w:pStyle w:val="EndnoteText"/>
        <w:spacing w:line="480" w:lineRule="auto"/>
        <w:rPr>
          <w:rFonts w:ascii="Cambria" w:hAnsi="Cambria" w:cstheme="minorHAnsi"/>
          <w:sz w:val="24"/>
          <w:szCs w:val="24"/>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cstheme="minorHAnsi"/>
          <w:sz w:val="24"/>
          <w:szCs w:val="24"/>
        </w:rPr>
        <w:t>For a full description of the model, see Lengelle 2014.</w:t>
      </w:r>
    </w:p>
  </w:endnote>
  <w:endnote w:id="5">
    <w:p w14:paraId="16B2B15F" w14:textId="1CE44478" w:rsidR="007845E2" w:rsidRPr="00C51D43" w:rsidRDefault="007845E2"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cstheme="minorHAnsi"/>
          <w:sz w:val="24"/>
          <w:szCs w:val="24"/>
        </w:rPr>
        <w:t>See Hogan &amp; Schmidt</w:t>
      </w:r>
      <w:r w:rsidR="00C51D43">
        <w:rPr>
          <w:rFonts w:ascii="Cambria" w:hAnsi="Cambria" w:cstheme="minorHAnsi"/>
          <w:sz w:val="24"/>
          <w:szCs w:val="24"/>
        </w:rPr>
        <w:t>;</w:t>
      </w:r>
      <w:r w:rsidRPr="00C51D43">
        <w:rPr>
          <w:rFonts w:ascii="Cambria" w:hAnsi="Cambria" w:cstheme="minorHAnsi"/>
          <w:sz w:val="24"/>
          <w:szCs w:val="24"/>
        </w:rPr>
        <w:t xml:space="preserve"> Holland, Milman, Neijmeyer </w:t>
      </w:r>
      <w:r w:rsidR="00C51D43">
        <w:rPr>
          <w:rFonts w:ascii="Cambria" w:hAnsi="Cambria" w:cstheme="minorHAnsi"/>
          <w:sz w:val="24"/>
          <w:szCs w:val="24"/>
        </w:rPr>
        <w:t>and</w:t>
      </w:r>
      <w:r w:rsidRPr="00C51D43">
        <w:rPr>
          <w:rFonts w:ascii="Cambria" w:hAnsi="Cambria" w:cstheme="minorHAnsi"/>
          <w:sz w:val="24"/>
          <w:szCs w:val="24"/>
        </w:rPr>
        <w:t xml:space="preserve"> Gillies</w:t>
      </w:r>
      <w:r w:rsidR="00C51D43">
        <w:rPr>
          <w:rFonts w:ascii="Cambria" w:hAnsi="Cambria" w:cstheme="minorHAnsi"/>
          <w:sz w:val="24"/>
          <w:szCs w:val="24"/>
        </w:rPr>
        <w:t xml:space="preserve">; </w:t>
      </w:r>
      <w:r w:rsidRPr="00C51D43">
        <w:rPr>
          <w:rFonts w:ascii="Cambria" w:hAnsi="Cambria" w:cstheme="minorHAnsi"/>
          <w:sz w:val="24"/>
          <w:szCs w:val="24"/>
        </w:rPr>
        <w:t xml:space="preserve">Caserta, Lund </w:t>
      </w:r>
      <w:r w:rsidR="00C51D43">
        <w:rPr>
          <w:rFonts w:ascii="Cambria" w:hAnsi="Cambria" w:cstheme="minorHAnsi"/>
          <w:sz w:val="24"/>
          <w:szCs w:val="24"/>
        </w:rPr>
        <w:t>and</w:t>
      </w:r>
      <w:r w:rsidRPr="00C51D43">
        <w:rPr>
          <w:rFonts w:ascii="Cambria" w:hAnsi="Cambria" w:cstheme="minorHAnsi"/>
          <w:sz w:val="24"/>
          <w:szCs w:val="24"/>
        </w:rPr>
        <w:t xml:space="preserve"> Utz</w:t>
      </w:r>
      <w:r w:rsidR="00C51D43">
        <w:rPr>
          <w:rFonts w:ascii="Cambria" w:hAnsi="Cambria" w:cstheme="minorHAnsi"/>
          <w:sz w:val="24"/>
          <w:szCs w:val="24"/>
        </w:rPr>
        <w:t>;</w:t>
      </w:r>
      <w:r w:rsidRPr="00C51D43">
        <w:rPr>
          <w:rFonts w:ascii="Cambria" w:hAnsi="Cambria" w:cstheme="minorHAnsi"/>
          <w:sz w:val="24"/>
          <w:szCs w:val="24"/>
        </w:rPr>
        <w:t xml:space="preserve"> Hibberd, Burke </w:t>
      </w:r>
      <w:r w:rsidR="00C51D43">
        <w:rPr>
          <w:rFonts w:ascii="Cambria" w:hAnsi="Cambria" w:cstheme="minorHAnsi"/>
          <w:sz w:val="24"/>
          <w:szCs w:val="24"/>
        </w:rPr>
        <w:t>and</w:t>
      </w:r>
      <w:r w:rsidRPr="00C51D43">
        <w:rPr>
          <w:rFonts w:ascii="Cambria" w:hAnsi="Cambria" w:cstheme="minorHAnsi"/>
          <w:sz w:val="24"/>
          <w:szCs w:val="24"/>
        </w:rPr>
        <w:t xml:space="preserve"> Neimeyer.</w:t>
      </w:r>
    </w:p>
  </w:endnote>
  <w:endnote w:id="6">
    <w:p w14:paraId="3F0B4C95" w14:textId="09DA2137" w:rsidR="006E47FD" w:rsidRPr="00C51D43" w:rsidRDefault="006E47FD"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sz w:val="24"/>
          <w:szCs w:val="24"/>
          <w:lang w:val="en-GB"/>
        </w:rPr>
        <w:t xml:space="preserve">See </w:t>
      </w:r>
      <w:r w:rsidRPr="00C51D43">
        <w:rPr>
          <w:rFonts w:ascii="Cambria" w:hAnsi="Cambria" w:cstheme="minorHAnsi"/>
          <w:sz w:val="24"/>
          <w:szCs w:val="24"/>
          <w:lang w:val="en-US"/>
        </w:rPr>
        <w:t>Lengelle, Meijers and Hughes 2017, Winters et al. 2012.</w:t>
      </w:r>
    </w:p>
  </w:endnote>
  <w:endnote w:id="7">
    <w:p w14:paraId="71567575" w14:textId="7CB03C9F" w:rsidR="007754BB" w:rsidRPr="00364676" w:rsidRDefault="007754BB" w:rsidP="00364676">
      <w:pPr>
        <w:spacing w:line="480" w:lineRule="auto"/>
        <w:rPr>
          <w:rFonts w:ascii="Cambria" w:eastAsia="Times New Roman" w:hAnsi="Cambria" w:cs="Times New Roman"/>
          <w:i/>
          <w:iCs/>
          <w:color w:val="000000"/>
        </w:rPr>
      </w:pPr>
      <w:r w:rsidRPr="00C51D43">
        <w:rPr>
          <w:rStyle w:val="EndnoteReference"/>
          <w:rFonts w:ascii="Cambria" w:hAnsi="Cambria"/>
        </w:rPr>
        <w:endnoteRef/>
      </w:r>
      <w:r w:rsidRPr="00C51D43">
        <w:rPr>
          <w:rFonts w:ascii="Cambria" w:hAnsi="Cambria"/>
        </w:rPr>
        <w:t xml:space="preserve"> </w:t>
      </w:r>
      <w:r w:rsidRPr="00C51D43">
        <w:rPr>
          <w:rFonts w:ascii="Cambria" w:eastAsia="Times New Roman" w:hAnsi="Cambria" w:cs="Times New Roman"/>
          <w:iCs/>
          <w:color w:val="000000"/>
        </w:rPr>
        <w:t>A note to the reader: ‘dismissed’ is one aspect of a range and richness of relating. All of the dialogue written here is imagined though some of it is based on things Frans said to me and wrote in his final letter to me in which he mentions our conflict and his perspective on it.</w:t>
      </w:r>
    </w:p>
  </w:endnote>
  <w:endnote w:id="8">
    <w:p w14:paraId="4E4E6213" w14:textId="28307C58" w:rsidR="007532DD" w:rsidRPr="00C51D43" w:rsidRDefault="007532DD"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cstheme="minorHAnsi"/>
          <w:sz w:val="24"/>
          <w:szCs w:val="24"/>
        </w:rPr>
        <w:t>Described in Hermans and Hermans-Konopka; see also Lengelle, 2016, 39-40.</w:t>
      </w:r>
    </w:p>
  </w:endnote>
  <w:endnote w:id="9">
    <w:p w14:paraId="2178C7AA" w14:textId="5003E82C" w:rsidR="00B940E9" w:rsidRPr="00C51D43" w:rsidRDefault="00B940E9" w:rsidP="00C51D43">
      <w:pPr>
        <w:pStyle w:val="EndnoteText"/>
        <w:spacing w:line="480" w:lineRule="auto"/>
        <w:rPr>
          <w:rFonts w:ascii="Cambria" w:hAnsi="Cambria"/>
          <w:sz w:val="24"/>
          <w:szCs w:val="24"/>
          <w:lang w:val="en-GB"/>
        </w:rPr>
      </w:pPr>
      <w:r w:rsidRPr="00C51D43">
        <w:rPr>
          <w:rStyle w:val="EndnoteReference"/>
          <w:rFonts w:ascii="Cambria" w:hAnsi="Cambria"/>
          <w:sz w:val="24"/>
          <w:szCs w:val="24"/>
        </w:rPr>
        <w:endnoteRef/>
      </w:r>
      <w:r w:rsidRPr="00C51D43">
        <w:rPr>
          <w:rFonts w:ascii="Cambria" w:hAnsi="Cambria"/>
          <w:sz w:val="24"/>
          <w:szCs w:val="24"/>
        </w:rPr>
        <w:t xml:space="preserve"> </w:t>
      </w:r>
      <w:r w:rsidRPr="00C51D43">
        <w:rPr>
          <w:rFonts w:ascii="Cambria" w:hAnsi="Cambria"/>
          <w:sz w:val="24"/>
          <w:szCs w:val="24"/>
          <w:lang w:val="en-GB"/>
        </w:rPr>
        <w:t xml:space="preserve">See </w:t>
      </w:r>
      <w:r w:rsidRPr="00C51D43">
        <w:rPr>
          <w:rFonts w:ascii="Cambria" w:hAnsi="Cambria" w:cstheme="minorHAnsi"/>
          <w:bCs/>
          <w:sz w:val="24"/>
          <w:szCs w:val="24"/>
          <w:lang w:val="en-GB"/>
        </w:rPr>
        <w:t>Lengelle and Meijers 2009, Meijers and Lengelle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855130"/>
      <w:docPartObj>
        <w:docPartGallery w:val="Page Numbers (Bottom of Page)"/>
        <w:docPartUnique/>
      </w:docPartObj>
    </w:sdtPr>
    <w:sdtEndPr>
      <w:rPr>
        <w:rStyle w:val="PageNumber"/>
      </w:rPr>
    </w:sdtEndPr>
    <w:sdtContent>
      <w:p w14:paraId="2E046FF1" w14:textId="74888357" w:rsidR="007754BB" w:rsidRDefault="007754BB" w:rsidP="005324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20C09" w14:textId="77777777" w:rsidR="007754BB" w:rsidRDefault="007754BB" w:rsidP="00775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1038634"/>
      <w:docPartObj>
        <w:docPartGallery w:val="Page Numbers (Bottom of Page)"/>
        <w:docPartUnique/>
      </w:docPartObj>
    </w:sdtPr>
    <w:sdtEndPr>
      <w:rPr>
        <w:rStyle w:val="PageNumber"/>
      </w:rPr>
    </w:sdtEndPr>
    <w:sdtContent>
      <w:p w14:paraId="52D08ED7" w14:textId="2B69BEF2" w:rsidR="007754BB" w:rsidRDefault="007754BB" w:rsidP="005324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2EA082" w14:textId="77777777" w:rsidR="007754BB" w:rsidRDefault="007754BB" w:rsidP="007754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F9EDC" w14:textId="77777777" w:rsidR="009525A9" w:rsidRDefault="009525A9" w:rsidP="00B24974">
      <w:r>
        <w:separator/>
      </w:r>
    </w:p>
  </w:footnote>
  <w:footnote w:type="continuationSeparator" w:id="0">
    <w:p w14:paraId="38932384" w14:textId="77777777" w:rsidR="009525A9" w:rsidRDefault="009525A9" w:rsidP="00B24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DFD"/>
    <w:multiLevelType w:val="hybridMultilevel"/>
    <w:tmpl w:val="13CE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50E67"/>
    <w:multiLevelType w:val="hybridMultilevel"/>
    <w:tmpl w:val="6FA0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410F"/>
    <w:multiLevelType w:val="hybridMultilevel"/>
    <w:tmpl w:val="6DF6D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3B85"/>
    <w:multiLevelType w:val="hybridMultilevel"/>
    <w:tmpl w:val="D74C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40DA4"/>
    <w:multiLevelType w:val="hybridMultilevel"/>
    <w:tmpl w:val="F5E8716E"/>
    <w:lvl w:ilvl="0" w:tplc="C2A847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672D2"/>
    <w:multiLevelType w:val="hybridMultilevel"/>
    <w:tmpl w:val="13CE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E0"/>
    <w:rsid w:val="000001B1"/>
    <w:rsid w:val="00001D1D"/>
    <w:rsid w:val="00004EC1"/>
    <w:rsid w:val="0000510B"/>
    <w:rsid w:val="00010C83"/>
    <w:rsid w:val="00014214"/>
    <w:rsid w:val="00014C66"/>
    <w:rsid w:val="00016234"/>
    <w:rsid w:val="000265CF"/>
    <w:rsid w:val="00027370"/>
    <w:rsid w:val="0002762E"/>
    <w:rsid w:val="0002785B"/>
    <w:rsid w:val="00030116"/>
    <w:rsid w:val="000322EF"/>
    <w:rsid w:val="0003431D"/>
    <w:rsid w:val="000373EA"/>
    <w:rsid w:val="000376BD"/>
    <w:rsid w:val="00047B44"/>
    <w:rsid w:val="000556B0"/>
    <w:rsid w:val="000579AF"/>
    <w:rsid w:val="0006084C"/>
    <w:rsid w:val="0006406F"/>
    <w:rsid w:val="00067A95"/>
    <w:rsid w:val="00075698"/>
    <w:rsid w:val="00080A0B"/>
    <w:rsid w:val="000823B7"/>
    <w:rsid w:val="00086A16"/>
    <w:rsid w:val="00091598"/>
    <w:rsid w:val="00091B64"/>
    <w:rsid w:val="00092A4F"/>
    <w:rsid w:val="00094BEE"/>
    <w:rsid w:val="00096B6C"/>
    <w:rsid w:val="000976C8"/>
    <w:rsid w:val="00097900"/>
    <w:rsid w:val="000A26F5"/>
    <w:rsid w:val="000A6B03"/>
    <w:rsid w:val="000A6F79"/>
    <w:rsid w:val="000C02B7"/>
    <w:rsid w:val="000C0955"/>
    <w:rsid w:val="000C1B24"/>
    <w:rsid w:val="000C68F3"/>
    <w:rsid w:val="000C762E"/>
    <w:rsid w:val="000D5034"/>
    <w:rsid w:val="000E2205"/>
    <w:rsid w:val="000E2D69"/>
    <w:rsid w:val="000E3508"/>
    <w:rsid w:val="000E3C3C"/>
    <w:rsid w:val="000E4421"/>
    <w:rsid w:val="000F3908"/>
    <w:rsid w:val="00100120"/>
    <w:rsid w:val="001016E3"/>
    <w:rsid w:val="001025A0"/>
    <w:rsid w:val="00111949"/>
    <w:rsid w:val="00115696"/>
    <w:rsid w:val="00121256"/>
    <w:rsid w:val="00122286"/>
    <w:rsid w:val="00124455"/>
    <w:rsid w:val="00125111"/>
    <w:rsid w:val="0013343A"/>
    <w:rsid w:val="00134975"/>
    <w:rsid w:val="00134B23"/>
    <w:rsid w:val="00136618"/>
    <w:rsid w:val="0013726A"/>
    <w:rsid w:val="00150493"/>
    <w:rsid w:val="00150EA3"/>
    <w:rsid w:val="00151541"/>
    <w:rsid w:val="00151624"/>
    <w:rsid w:val="001542E7"/>
    <w:rsid w:val="00156D7E"/>
    <w:rsid w:val="0015774F"/>
    <w:rsid w:val="00170A1B"/>
    <w:rsid w:val="00177A65"/>
    <w:rsid w:val="00181943"/>
    <w:rsid w:val="00181C02"/>
    <w:rsid w:val="0018224C"/>
    <w:rsid w:val="00183D33"/>
    <w:rsid w:val="001850FC"/>
    <w:rsid w:val="00187FBD"/>
    <w:rsid w:val="001908F9"/>
    <w:rsid w:val="0019702F"/>
    <w:rsid w:val="001A43F8"/>
    <w:rsid w:val="001B0CAD"/>
    <w:rsid w:val="001B102D"/>
    <w:rsid w:val="001B21B1"/>
    <w:rsid w:val="001B4A7C"/>
    <w:rsid w:val="001B5565"/>
    <w:rsid w:val="001B6076"/>
    <w:rsid w:val="001C0C1B"/>
    <w:rsid w:val="001C27EC"/>
    <w:rsid w:val="001C6345"/>
    <w:rsid w:val="001C7CF6"/>
    <w:rsid w:val="001D103F"/>
    <w:rsid w:val="001E1E6C"/>
    <w:rsid w:val="001E4DE1"/>
    <w:rsid w:val="001E623B"/>
    <w:rsid w:val="001E6B47"/>
    <w:rsid w:val="001E6EDA"/>
    <w:rsid w:val="001E7E20"/>
    <w:rsid w:val="001F0FBB"/>
    <w:rsid w:val="001F1960"/>
    <w:rsid w:val="001F1AD0"/>
    <w:rsid w:val="001F1F9E"/>
    <w:rsid w:val="001F3010"/>
    <w:rsid w:val="001F4C14"/>
    <w:rsid w:val="001F5630"/>
    <w:rsid w:val="001F6D08"/>
    <w:rsid w:val="001F7EAA"/>
    <w:rsid w:val="00207A39"/>
    <w:rsid w:val="00213E3A"/>
    <w:rsid w:val="002153C6"/>
    <w:rsid w:val="00224D48"/>
    <w:rsid w:val="00224DAC"/>
    <w:rsid w:val="00225FC3"/>
    <w:rsid w:val="00226704"/>
    <w:rsid w:val="00231BAD"/>
    <w:rsid w:val="00231F2C"/>
    <w:rsid w:val="002337DB"/>
    <w:rsid w:val="00241BE0"/>
    <w:rsid w:val="00241D2E"/>
    <w:rsid w:val="0024511C"/>
    <w:rsid w:val="00247816"/>
    <w:rsid w:val="00254A21"/>
    <w:rsid w:val="002623C7"/>
    <w:rsid w:val="00264DEF"/>
    <w:rsid w:val="00274717"/>
    <w:rsid w:val="00276155"/>
    <w:rsid w:val="0027798C"/>
    <w:rsid w:val="00281A7D"/>
    <w:rsid w:val="00281B97"/>
    <w:rsid w:val="00283777"/>
    <w:rsid w:val="002844D5"/>
    <w:rsid w:val="00291C29"/>
    <w:rsid w:val="002A3571"/>
    <w:rsid w:val="002B0D3A"/>
    <w:rsid w:val="002C0EAF"/>
    <w:rsid w:val="002C1D24"/>
    <w:rsid w:val="002C317D"/>
    <w:rsid w:val="002C3EBF"/>
    <w:rsid w:val="002C4B40"/>
    <w:rsid w:val="002C4C4F"/>
    <w:rsid w:val="002D04BC"/>
    <w:rsid w:val="002D0D82"/>
    <w:rsid w:val="002D1304"/>
    <w:rsid w:val="002D6F47"/>
    <w:rsid w:val="002D7967"/>
    <w:rsid w:val="002E3D5A"/>
    <w:rsid w:val="002E4DB4"/>
    <w:rsid w:val="002E6A3B"/>
    <w:rsid w:val="002E6DC9"/>
    <w:rsid w:val="002F19A8"/>
    <w:rsid w:val="002F528E"/>
    <w:rsid w:val="002F6083"/>
    <w:rsid w:val="002F67F0"/>
    <w:rsid w:val="003062D0"/>
    <w:rsid w:val="00310278"/>
    <w:rsid w:val="003109BB"/>
    <w:rsid w:val="0031201D"/>
    <w:rsid w:val="00322C96"/>
    <w:rsid w:val="003269D2"/>
    <w:rsid w:val="00326FBF"/>
    <w:rsid w:val="00337300"/>
    <w:rsid w:val="003375E7"/>
    <w:rsid w:val="00341797"/>
    <w:rsid w:val="003474E8"/>
    <w:rsid w:val="00350BC4"/>
    <w:rsid w:val="00354935"/>
    <w:rsid w:val="00362C41"/>
    <w:rsid w:val="003640C1"/>
    <w:rsid w:val="00364676"/>
    <w:rsid w:val="00372502"/>
    <w:rsid w:val="00373920"/>
    <w:rsid w:val="003811A2"/>
    <w:rsid w:val="003827EF"/>
    <w:rsid w:val="003837A6"/>
    <w:rsid w:val="00386552"/>
    <w:rsid w:val="00386E97"/>
    <w:rsid w:val="00390584"/>
    <w:rsid w:val="00395EB8"/>
    <w:rsid w:val="003A306A"/>
    <w:rsid w:val="003A4451"/>
    <w:rsid w:val="003A4A92"/>
    <w:rsid w:val="003A62FB"/>
    <w:rsid w:val="003B1366"/>
    <w:rsid w:val="003B3009"/>
    <w:rsid w:val="003C53DA"/>
    <w:rsid w:val="003D1B20"/>
    <w:rsid w:val="003D7A79"/>
    <w:rsid w:val="003D7AB8"/>
    <w:rsid w:val="003E10DA"/>
    <w:rsid w:val="003E4427"/>
    <w:rsid w:val="003F40C9"/>
    <w:rsid w:val="003F6E3F"/>
    <w:rsid w:val="0040354C"/>
    <w:rsid w:val="00405165"/>
    <w:rsid w:val="00407054"/>
    <w:rsid w:val="00407ACF"/>
    <w:rsid w:val="00420009"/>
    <w:rsid w:val="004209C0"/>
    <w:rsid w:val="0042281B"/>
    <w:rsid w:val="00426B0F"/>
    <w:rsid w:val="00431A0B"/>
    <w:rsid w:val="00431BDF"/>
    <w:rsid w:val="00433B01"/>
    <w:rsid w:val="00434B01"/>
    <w:rsid w:val="00436B8D"/>
    <w:rsid w:val="00436F40"/>
    <w:rsid w:val="0045250B"/>
    <w:rsid w:val="004526D6"/>
    <w:rsid w:val="00452B32"/>
    <w:rsid w:val="00455DAC"/>
    <w:rsid w:val="00457377"/>
    <w:rsid w:val="00457E45"/>
    <w:rsid w:val="00460642"/>
    <w:rsid w:val="0046064A"/>
    <w:rsid w:val="00471593"/>
    <w:rsid w:val="00471648"/>
    <w:rsid w:val="004774A4"/>
    <w:rsid w:val="00484507"/>
    <w:rsid w:val="004920AA"/>
    <w:rsid w:val="00493177"/>
    <w:rsid w:val="00495943"/>
    <w:rsid w:val="004976A4"/>
    <w:rsid w:val="004A117A"/>
    <w:rsid w:val="004A5661"/>
    <w:rsid w:val="004B51AC"/>
    <w:rsid w:val="004B6906"/>
    <w:rsid w:val="004C0A17"/>
    <w:rsid w:val="004C12A1"/>
    <w:rsid w:val="004C17C3"/>
    <w:rsid w:val="004C5820"/>
    <w:rsid w:val="004D2DDF"/>
    <w:rsid w:val="004D7E97"/>
    <w:rsid w:val="004E0F1D"/>
    <w:rsid w:val="004E3EB5"/>
    <w:rsid w:val="004E5188"/>
    <w:rsid w:val="004F4DBC"/>
    <w:rsid w:val="004F73D4"/>
    <w:rsid w:val="004F7A5B"/>
    <w:rsid w:val="00502D86"/>
    <w:rsid w:val="00510F5D"/>
    <w:rsid w:val="00517BBB"/>
    <w:rsid w:val="005220E8"/>
    <w:rsid w:val="00527062"/>
    <w:rsid w:val="005306C0"/>
    <w:rsid w:val="00535C38"/>
    <w:rsid w:val="005378CA"/>
    <w:rsid w:val="00541378"/>
    <w:rsid w:val="0054326D"/>
    <w:rsid w:val="00543D49"/>
    <w:rsid w:val="00551D28"/>
    <w:rsid w:val="00553627"/>
    <w:rsid w:val="005601BC"/>
    <w:rsid w:val="00563264"/>
    <w:rsid w:val="00563FAF"/>
    <w:rsid w:val="00566B9F"/>
    <w:rsid w:val="005716A8"/>
    <w:rsid w:val="00575029"/>
    <w:rsid w:val="00575302"/>
    <w:rsid w:val="00575F98"/>
    <w:rsid w:val="0057621B"/>
    <w:rsid w:val="00577615"/>
    <w:rsid w:val="005851B3"/>
    <w:rsid w:val="00586D31"/>
    <w:rsid w:val="005939D5"/>
    <w:rsid w:val="00595D7A"/>
    <w:rsid w:val="00596181"/>
    <w:rsid w:val="005A3B7D"/>
    <w:rsid w:val="005B0CD0"/>
    <w:rsid w:val="005B0FD9"/>
    <w:rsid w:val="005B1443"/>
    <w:rsid w:val="005B2D3D"/>
    <w:rsid w:val="005C0DE0"/>
    <w:rsid w:val="005C465E"/>
    <w:rsid w:val="005D055D"/>
    <w:rsid w:val="005D0BE5"/>
    <w:rsid w:val="005D354F"/>
    <w:rsid w:val="005D3EEB"/>
    <w:rsid w:val="005D49F1"/>
    <w:rsid w:val="005E0978"/>
    <w:rsid w:val="005E6016"/>
    <w:rsid w:val="005F3706"/>
    <w:rsid w:val="005F7715"/>
    <w:rsid w:val="00600F6F"/>
    <w:rsid w:val="00603411"/>
    <w:rsid w:val="0060517A"/>
    <w:rsid w:val="00607AC7"/>
    <w:rsid w:val="006124AA"/>
    <w:rsid w:val="006126BC"/>
    <w:rsid w:val="00615F99"/>
    <w:rsid w:val="00617731"/>
    <w:rsid w:val="0062007C"/>
    <w:rsid w:val="00620B51"/>
    <w:rsid w:val="00624986"/>
    <w:rsid w:val="00630C6C"/>
    <w:rsid w:val="006652EF"/>
    <w:rsid w:val="0067488C"/>
    <w:rsid w:val="006755D4"/>
    <w:rsid w:val="00677305"/>
    <w:rsid w:val="00677BF8"/>
    <w:rsid w:val="00685CEA"/>
    <w:rsid w:val="006951FB"/>
    <w:rsid w:val="00696B2C"/>
    <w:rsid w:val="0069785C"/>
    <w:rsid w:val="006A08AD"/>
    <w:rsid w:val="006A7A50"/>
    <w:rsid w:val="006B2C37"/>
    <w:rsid w:val="006B2E02"/>
    <w:rsid w:val="006B5691"/>
    <w:rsid w:val="006B5758"/>
    <w:rsid w:val="006C7A7C"/>
    <w:rsid w:val="006D2A90"/>
    <w:rsid w:val="006D3D46"/>
    <w:rsid w:val="006D7213"/>
    <w:rsid w:val="006E31DF"/>
    <w:rsid w:val="006E32E2"/>
    <w:rsid w:val="006E47FD"/>
    <w:rsid w:val="006E7613"/>
    <w:rsid w:val="006F116C"/>
    <w:rsid w:val="006F4D14"/>
    <w:rsid w:val="006F5DAF"/>
    <w:rsid w:val="006F60F3"/>
    <w:rsid w:val="007072E9"/>
    <w:rsid w:val="00707F5B"/>
    <w:rsid w:val="00710DC6"/>
    <w:rsid w:val="00713D5D"/>
    <w:rsid w:val="00720516"/>
    <w:rsid w:val="00722460"/>
    <w:rsid w:val="0072407A"/>
    <w:rsid w:val="00732EDA"/>
    <w:rsid w:val="00737218"/>
    <w:rsid w:val="00744AF1"/>
    <w:rsid w:val="00744B79"/>
    <w:rsid w:val="007500B9"/>
    <w:rsid w:val="007501D9"/>
    <w:rsid w:val="00751D4B"/>
    <w:rsid w:val="007532DD"/>
    <w:rsid w:val="0075585A"/>
    <w:rsid w:val="007606DE"/>
    <w:rsid w:val="00762818"/>
    <w:rsid w:val="0076310D"/>
    <w:rsid w:val="00763E2E"/>
    <w:rsid w:val="007754BB"/>
    <w:rsid w:val="00781197"/>
    <w:rsid w:val="00781685"/>
    <w:rsid w:val="00782EE5"/>
    <w:rsid w:val="007845E2"/>
    <w:rsid w:val="00784658"/>
    <w:rsid w:val="00786669"/>
    <w:rsid w:val="00792608"/>
    <w:rsid w:val="00792AAE"/>
    <w:rsid w:val="007A1EF7"/>
    <w:rsid w:val="007B170A"/>
    <w:rsid w:val="007B186C"/>
    <w:rsid w:val="007B4B4C"/>
    <w:rsid w:val="007B670C"/>
    <w:rsid w:val="007C03BD"/>
    <w:rsid w:val="007C61E5"/>
    <w:rsid w:val="007D2CBB"/>
    <w:rsid w:val="007D33CD"/>
    <w:rsid w:val="007D64E0"/>
    <w:rsid w:val="007E3756"/>
    <w:rsid w:val="007E56A7"/>
    <w:rsid w:val="007E72FF"/>
    <w:rsid w:val="007F20C4"/>
    <w:rsid w:val="007F3E0B"/>
    <w:rsid w:val="007F5360"/>
    <w:rsid w:val="007F739B"/>
    <w:rsid w:val="007F74AD"/>
    <w:rsid w:val="008031A1"/>
    <w:rsid w:val="00804E63"/>
    <w:rsid w:val="008074C3"/>
    <w:rsid w:val="0081392D"/>
    <w:rsid w:val="00814476"/>
    <w:rsid w:val="008202BD"/>
    <w:rsid w:val="008228BD"/>
    <w:rsid w:val="00823AF3"/>
    <w:rsid w:val="00824B41"/>
    <w:rsid w:val="0082574E"/>
    <w:rsid w:val="00825D8A"/>
    <w:rsid w:val="0082635A"/>
    <w:rsid w:val="00831514"/>
    <w:rsid w:val="008418C8"/>
    <w:rsid w:val="00842CF0"/>
    <w:rsid w:val="008509F2"/>
    <w:rsid w:val="00850D5D"/>
    <w:rsid w:val="008521E4"/>
    <w:rsid w:val="00854F36"/>
    <w:rsid w:val="00855FD9"/>
    <w:rsid w:val="008571CC"/>
    <w:rsid w:val="008575CE"/>
    <w:rsid w:val="00860164"/>
    <w:rsid w:val="00860843"/>
    <w:rsid w:val="008626FE"/>
    <w:rsid w:val="00864DA6"/>
    <w:rsid w:val="008719B3"/>
    <w:rsid w:val="00876EC7"/>
    <w:rsid w:val="00880E47"/>
    <w:rsid w:val="008824DB"/>
    <w:rsid w:val="00882929"/>
    <w:rsid w:val="00886F92"/>
    <w:rsid w:val="00890883"/>
    <w:rsid w:val="00891E21"/>
    <w:rsid w:val="00892E5B"/>
    <w:rsid w:val="00896232"/>
    <w:rsid w:val="008A0DE6"/>
    <w:rsid w:val="008A1677"/>
    <w:rsid w:val="008A2D6A"/>
    <w:rsid w:val="008A3982"/>
    <w:rsid w:val="008A4693"/>
    <w:rsid w:val="008A54BD"/>
    <w:rsid w:val="008B0023"/>
    <w:rsid w:val="008B2C14"/>
    <w:rsid w:val="008B6FE0"/>
    <w:rsid w:val="008C37F6"/>
    <w:rsid w:val="008D43F8"/>
    <w:rsid w:val="008D7F8A"/>
    <w:rsid w:val="008D7F9D"/>
    <w:rsid w:val="008E3590"/>
    <w:rsid w:val="008E5A89"/>
    <w:rsid w:val="008E682E"/>
    <w:rsid w:val="008E7D7F"/>
    <w:rsid w:val="008F4C0D"/>
    <w:rsid w:val="008F61AE"/>
    <w:rsid w:val="00900A1A"/>
    <w:rsid w:val="00902F00"/>
    <w:rsid w:val="00905170"/>
    <w:rsid w:val="0090575B"/>
    <w:rsid w:val="0091213C"/>
    <w:rsid w:val="00912D0C"/>
    <w:rsid w:val="00916278"/>
    <w:rsid w:val="0091651F"/>
    <w:rsid w:val="009170FE"/>
    <w:rsid w:val="00920026"/>
    <w:rsid w:val="00920968"/>
    <w:rsid w:val="00924A50"/>
    <w:rsid w:val="00925F4C"/>
    <w:rsid w:val="00927C55"/>
    <w:rsid w:val="00933879"/>
    <w:rsid w:val="00940F33"/>
    <w:rsid w:val="0094358A"/>
    <w:rsid w:val="00945A29"/>
    <w:rsid w:val="00950D03"/>
    <w:rsid w:val="00951122"/>
    <w:rsid w:val="00951CBB"/>
    <w:rsid w:val="009525A9"/>
    <w:rsid w:val="00953733"/>
    <w:rsid w:val="009556BE"/>
    <w:rsid w:val="0096061A"/>
    <w:rsid w:val="00961A2E"/>
    <w:rsid w:val="00966BB2"/>
    <w:rsid w:val="00967BE4"/>
    <w:rsid w:val="0099240A"/>
    <w:rsid w:val="009B3019"/>
    <w:rsid w:val="009B7F7D"/>
    <w:rsid w:val="009C06B5"/>
    <w:rsid w:val="009C1EA5"/>
    <w:rsid w:val="009C4B0E"/>
    <w:rsid w:val="009C5F2D"/>
    <w:rsid w:val="009C61AD"/>
    <w:rsid w:val="009D2DAA"/>
    <w:rsid w:val="009E2EE3"/>
    <w:rsid w:val="009E3037"/>
    <w:rsid w:val="009E4ED6"/>
    <w:rsid w:val="009F0EB6"/>
    <w:rsid w:val="00A00113"/>
    <w:rsid w:val="00A00CFF"/>
    <w:rsid w:val="00A01C22"/>
    <w:rsid w:val="00A0453C"/>
    <w:rsid w:val="00A074FB"/>
    <w:rsid w:val="00A10770"/>
    <w:rsid w:val="00A13774"/>
    <w:rsid w:val="00A169C6"/>
    <w:rsid w:val="00A16A4B"/>
    <w:rsid w:val="00A17604"/>
    <w:rsid w:val="00A24914"/>
    <w:rsid w:val="00A25EFB"/>
    <w:rsid w:val="00A26306"/>
    <w:rsid w:val="00A42A7B"/>
    <w:rsid w:val="00A46314"/>
    <w:rsid w:val="00A5346F"/>
    <w:rsid w:val="00A53885"/>
    <w:rsid w:val="00A55378"/>
    <w:rsid w:val="00A609DA"/>
    <w:rsid w:val="00A62550"/>
    <w:rsid w:val="00A63583"/>
    <w:rsid w:val="00A670F9"/>
    <w:rsid w:val="00A717A3"/>
    <w:rsid w:val="00A71A54"/>
    <w:rsid w:val="00A803AB"/>
    <w:rsid w:val="00A8541D"/>
    <w:rsid w:val="00A95593"/>
    <w:rsid w:val="00AA0A80"/>
    <w:rsid w:val="00AA102A"/>
    <w:rsid w:val="00AA288D"/>
    <w:rsid w:val="00AA69FC"/>
    <w:rsid w:val="00AB31F1"/>
    <w:rsid w:val="00AB32E7"/>
    <w:rsid w:val="00AB352E"/>
    <w:rsid w:val="00AB4E40"/>
    <w:rsid w:val="00AB514A"/>
    <w:rsid w:val="00AB781D"/>
    <w:rsid w:val="00AC068C"/>
    <w:rsid w:val="00AC22A2"/>
    <w:rsid w:val="00AC367B"/>
    <w:rsid w:val="00AC6022"/>
    <w:rsid w:val="00AC7988"/>
    <w:rsid w:val="00AD6E7D"/>
    <w:rsid w:val="00AD7FE3"/>
    <w:rsid w:val="00AE3DAA"/>
    <w:rsid w:val="00AE4382"/>
    <w:rsid w:val="00AF43BD"/>
    <w:rsid w:val="00AF66BE"/>
    <w:rsid w:val="00B06081"/>
    <w:rsid w:val="00B11FD1"/>
    <w:rsid w:val="00B139DD"/>
    <w:rsid w:val="00B1551A"/>
    <w:rsid w:val="00B157E0"/>
    <w:rsid w:val="00B22C70"/>
    <w:rsid w:val="00B24974"/>
    <w:rsid w:val="00B31513"/>
    <w:rsid w:val="00B36AEB"/>
    <w:rsid w:val="00B5535D"/>
    <w:rsid w:val="00B5700A"/>
    <w:rsid w:val="00B60B46"/>
    <w:rsid w:val="00B63326"/>
    <w:rsid w:val="00B701DF"/>
    <w:rsid w:val="00B71BA9"/>
    <w:rsid w:val="00B739DC"/>
    <w:rsid w:val="00B77CE1"/>
    <w:rsid w:val="00B8188D"/>
    <w:rsid w:val="00B856CA"/>
    <w:rsid w:val="00B87DF4"/>
    <w:rsid w:val="00B940E9"/>
    <w:rsid w:val="00B9421C"/>
    <w:rsid w:val="00B9463F"/>
    <w:rsid w:val="00B95FE7"/>
    <w:rsid w:val="00BA062B"/>
    <w:rsid w:val="00BB0AE2"/>
    <w:rsid w:val="00BB4975"/>
    <w:rsid w:val="00BC3575"/>
    <w:rsid w:val="00BC4C27"/>
    <w:rsid w:val="00BD5488"/>
    <w:rsid w:val="00BD6585"/>
    <w:rsid w:val="00BE2497"/>
    <w:rsid w:val="00BE4F6C"/>
    <w:rsid w:val="00BE5BB0"/>
    <w:rsid w:val="00BE5F66"/>
    <w:rsid w:val="00BF1A12"/>
    <w:rsid w:val="00BF28EB"/>
    <w:rsid w:val="00BF3285"/>
    <w:rsid w:val="00BF3FF4"/>
    <w:rsid w:val="00BF6A5D"/>
    <w:rsid w:val="00C00B24"/>
    <w:rsid w:val="00C05E0D"/>
    <w:rsid w:val="00C07B52"/>
    <w:rsid w:val="00C12740"/>
    <w:rsid w:val="00C12E51"/>
    <w:rsid w:val="00C21186"/>
    <w:rsid w:val="00C2134A"/>
    <w:rsid w:val="00C21F6A"/>
    <w:rsid w:val="00C2312D"/>
    <w:rsid w:val="00C26800"/>
    <w:rsid w:val="00C3339A"/>
    <w:rsid w:val="00C40E89"/>
    <w:rsid w:val="00C42AE1"/>
    <w:rsid w:val="00C44C8A"/>
    <w:rsid w:val="00C477AB"/>
    <w:rsid w:val="00C519A0"/>
    <w:rsid w:val="00C51D43"/>
    <w:rsid w:val="00C526E7"/>
    <w:rsid w:val="00C54A58"/>
    <w:rsid w:val="00C60406"/>
    <w:rsid w:val="00C626B5"/>
    <w:rsid w:val="00C6333F"/>
    <w:rsid w:val="00C635E3"/>
    <w:rsid w:val="00C63944"/>
    <w:rsid w:val="00C65B45"/>
    <w:rsid w:val="00C74D65"/>
    <w:rsid w:val="00C8006B"/>
    <w:rsid w:val="00C818A6"/>
    <w:rsid w:val="00C832D5"/>
    <w:rsid w:val="00C83BA3"/>
    <w:rsid w:val="00C87650"/>
    <w:rsid w:val="00C935BE"/>
    <w:rsid w:val="00C93681"/>
    <w:rsid w:val="00C95A6C"/>
    <w:rsid w:val="00CA1BA5"/>
    <w:rsid w:val="00CA1D31"/>
    <w:rsid w:val="00CA35B7"/>
    <w:rsid w:val="00CA37E7"/>
    <w:rsid w:val="00CA3E59"/>
    <w:rsid w:val="00CA73D6"/>
    <w:rsid w:val="00CA7FF8"/>
    <w:rsid w:val="00CB3C87"/>
    <w:rsid w:val="00CB4DDD"/>
    <w:rsid w:val="00CB59AA"/>
    <w:rsid w:val="00CB5D16"/>
    <w:rsid w:val="00CB7703"/>
    <w:rsid w:val="00CC3A69"/>
    <w:rsid w:val="00CC3DD5"/>
    <w:rsid w:val="00CD1224"/>
    <w:rsid w:val="00CD57EF"/>
    <w:rsid w:val="00CD7E26"/>
    <w:rsid w:val="00CE123E"/>
    <w:rsid w:val="00CE2956"/>
    <w:rsid w:val="00CE4945"/>
    <w:rsid w:val="00CF32DF"/>
    <w:rsid w:val="00CF48C4"/>
    <w:rsid w:val="00D00DC0"/>
    <w:rsid w:val="00D034CE"/>
    <w:rsid w:val="00D03C54"/>
    <w:rsid w:val="00D04F7A"/>
    <w:rsid w:val="00D0656B"/>
    <w:rsid w:val="00D15411"/>
    <w:rsid w:val="00D169F5"/>
    <w:rsid w:val="00D179A7"/>
    <w:rsid w:val="00D27CCE"/>
    <w:rsid w:val="00D32753"/>
    <w:rsid w:val="00D337AB"/>
    <w:rsid w:val="00D3736D"/>
    <w:rsid w:val="00D42034"/>
    <w:rsid w:val="00D42732"/>
    <w:rsid w:val="00D430DA"/>
    <w:rsid w:val="00D44D9C"/>
    <w:rsid w:val="00D551EE"/>
    <w:rsid w:val="00D559A6"/>
    <w:rsid w:val="00D56E60"/>
    <w:rsid w:val="00D6531B"/>
    <w:rsid w:val="00D72F2A"/>
    <w:rsid w:val="00D743E7"/>
    <w:rsid w:val="00D75A54"/>
    <w:rsid w:val="00D80A1E"/>
    <w:rsid w:val="00D8430D"/>
    <w:rsid w:val="00D877C1"/>
    <w:rsid w:val="00D87DAA"/>
    <w:rsid w:val="00D87F23"/>
    <w:rsid w:val="00D920AC"/>
    <w:rsid w:val="00D92442"/>
    <w:rsid w:val="00D936FF"/>
    <w:rsid w:val="00D93826"/>
    <w:rsid w:val="00D9388C"/>
    <w:rsid w:val="00D93DFF"/>
    <w:rsid w:val="00D955F8"/>
    <w:rsid w:val="00D97B51"/>
    <w:rsid w:val="00DA2837"/>
    <w:rsid w:val="00DA77B6"/>
    <w:rsid w:val="00DB2F63"/>
    <w:rsid w:val="00DB526D"/>
    <w:rsid w:val="00DB6469"/>
    <w:rsid w:val="00DB76FE"/>
    <w:rsid w:val="00DB7A1E"/>
    <w:rsid w:val="00DC1601"/>
    <w:rsid w:val="00DD0954"/>
    <w:rsid w:val="00DD2D0F"/>
    <w:rsid w:val="00DF45A4"/>
    <w:rsid w:val="00DF6B53"/>
    <w:rsid w:val="00E0054B"/>
    <w:rsid w:val="00E03324"/>
    <w:rsid w:val="00E069DE"/>
    <w:rsid w:val="00E06C56"/>
    <w:rsid w:val="00E07436"/>
    <w:rsid w:val="00E2028D"/>
    <w:rsid w:val="00E20F57"/>
    <w:rsid w:val="00E23DBD"/>
    <w:rsid w:val="00E27004"/>
    <w:rsid w:val="00E30350"/>
    <w:rsid w:val="00E3175E"/>
    <w:rsid w:val="00E31B07"/>
    <w:rsid w:val="00E35A6E"/>
    <w:rsid w:val="00E35E7F"/>
    <w:rsid w:val="00E374E8"/>
    <w:rsid w:val="00E46A93"/>
    <w:rsid w:val="00E46D2A"/>
    <w:rsid w:val="00E54B13"/>
    <w:rsid w:val="00E5519F"/>
    <w:rsid w:val="00E63518"/>
    <w:rsid w:val="00E63FFB"/>
    <w:rsid w:val="00E77C71"/>
    <w:rsid w:val="00E845F7"/>
    <w:rsid w:val="00E955EF"/>
    <w:rsid w:val="00E959E2"/>
    <w:rsid w:val="00E961E7"/>
    <w:rsid w:val="00EA10F5"/>
    <w:rsid w:val="00EA4970"/>
    <w:rsid w:val="00EA5282"/>
    <w:rsid w:val="00EA76B8"/>
    <w:rsid w:val="00EA7775"/>
    <w:rsid w:val="00EC4B90"/>
    <w:rsid w:val="00ED0B97"/>
    <w:rsid w:val="00ED2FA3"/>
    <w:rsid w:val="00EE0F3E"/>
    <w:rsid w:val="00EE73CC"/>
    <w:rsid w:val="00F04DA3"/>
    <w:rsid w:val="00F0555E"/>
    <w:rsid w:val="00F0750B"/>
    <w:rsid w:val="00F105F9"/>
    <w:rsid w:val="00F1121C"/>
    <w:rsid w:val="00F13F6A"/>
    <w:rsid w:val="00F3117D"/>
    <w:rsid w:val="00F34595"/>
    <w:rsid w:val="00F35CA8"/>
    <w:rsid w:val="00F40093"/>
    <w:rsid w:val="00F41B07"/>
    <w:rsid w:val="00F5185C"/>
    <w:rsid w:val="00F54196"/>
    <w:rsid w:val="00F56AA2"/>
    <w:rsid w:val="00F61119"/>
    <w:rsid w:val="00F6324B"/>
    <w:rsid w:val="00F64C6B"/>
    <w:rsid w:val="00F64EBD"/>
    <w:rsid w:val="00F65C14"/>
    <w:rsid w:val="00F6605E"/>
    <w:rsid w:val="00F76070"/>
    <w:rsid w:val="00F77BAA"/>
    <w:rsid w:val="00F85F78"/>
    <w:rsid w:val="00F87ADE"/>
    <w:rsid w:val="00F93157"/>
    <w:rsid w:val="00F934E8"/>
    <w:rsid w:val="00F94FDD"/>
    <w:rsid w:val="00FA24C6"/>
    <w:rsid w:val="00FB22CA"/>
    <w:rsid w:val="00FB282E"/>
    <w:rsid w:val="00FB5B40"/>
    <w:rsid w:val="00FC110A"/>
    <w:rsid w:val="00FC27FC"/>
    <w:rsid w:val="00FD0A33"/>
    <w:rsid w:val="00FD28DE"/>
    <w:rsid w:val="00FD645D"/>
    <w:rsid w:val="00FE637E"/>
    <w:rsid w:val="00FF5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07D1"/>
  <w15:chartTrackingRefBased/>
  <w15:docId w15:val="{DE1D4766-7273-A947-945E-F14E47AE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F9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D7F9D"/>
    <w:rPr>
      <w:i/>
      <w:iCs/>
    </w:rPr>
  </w:style>
  <w:style w:type="character" w:customStyle="1" w:styleId="apple-converted-space">
    <w:name w:val="apple-converted-space"/>
    <w:basedOn w:val="DefaultParagraphFont"/>
    <w:rsid w:val="008D7F9D"/>
  </w:style>
  <w:style w:type="paragraph" w:styleId="FootnoteText">
    <w:name w:val="footnote text"/>
    <w:basedOn w:val="Normal"/>
    <w:link w:val="FootnoteTextChar"/>
    <w:uiPriority w:val="99"/>
    <w:semiHidden/>
    <w:unhideWhenUsed/>
    <w:rsid w:val="00B24974"/>
    <w:rPr>
      <w:sz w:val="20"/>
      <w:szCs w:val="20"/>
    </w:rPr>
  </w:style>
  <w:style w:type="character" w:customStyle="1" w:styleId="FootnoteTextChar">
    <w:name w:val="Footnote Text Char"/>
    <w:basedOn w:val="DefaultParagraphFont"/>
    <w:link w:val="FootnoteText"/>
    <w:uiPriority w:val="99"/>
    <w:semiHidden/>
    <w:rsid w:val="00B24974"/>
    <w:rPr>
      <w:sz w:val="20"/>
      <w:szCs w:val="20"/>
    </w:rPr>
  </w:style>
  <w:style w:type="character" w:styleId="FootnoteReference">
    <w:name w:val="footnote reference"/>
    <w:basedOn w:val="DefaultParagraphFont"/>
    <w:uiPriority w:val="99"/>
    <w:semiHidden/>
    <w:unhideWhenUsed/>
    <w:rsid w:val="00B24974"/>
    <w:rPr>
      <w:vertAlign w:val="superscript"/>
    </w:rPr>
  </w:style>
  <w:style w:type="paragraph" w:styleId="Header">
    <w:name w:val="header"/>
    <w:basedOn w:val="Normal"/>
    <w:link w:val="HeaderChar"/>
    <w:uiPriority w:val="99"/>
    <w:unhideWhenUsed/>
    <w:rsid w:val="00326FBF"/>
    <w:pPr>
      <w:tabs>
        <w:tab w:val="center" w:pos="4680"/>
        <w:tab w:val="right" w:pos="9360"/>
      </w:tabs>
    </w:pPr>
  </w:style>
  <w:style w:type="character" w:customStyle="1" w:styleId="HeaderChar">
    <w:name w:val="Header Char"/>
    <w:basedOn w:val="DefaultParagraphFont"/>
    <w:link w:val="Header"/>
    <w:uiPriority w:val="99"/>
    <w:rsid w:val="00326FBF"/>
  </w:style>
  <w:style w:type="paragraph" w:styleId="Footer">
    <w:name w:val="footer"/>
    <w:basedOn w:val="Normal"/>
    <w:link w:val="FooterChar"/>
    <w:uiPriority w:val="99"/>
    <w:unhideWhenUsed/>
    <w:rsid w:val="00326FBF"/>
    <w:pPr>
      <w:tabs>
        <w:tab w:val="center" w:pos="4680"/>
        <w:tab w:val="right" w:pos="9360"/>
      </w:tabs>
    </w:pPr>
  </w:style>
  <w:style w:type="character" w:customStyle="1" w:styleId="FooterChar">
    <w:name w:val="Footer Char"/>
    <w:basedOn w:val="DefaultParagraphFont"/>
    <w:link w:val="Footer"/>
    <w:uiPriority w:val="99"/>
    <w:rsid w:val="00326FBF"/>
  </w:style>
  <w:style w:type="paragraph" w:styleId="ListParagraph">
    <w:name w:val="List Paragraph"/>
    <w:basedOn w:val="Normal"/>
    <w:uiPriority w:val="34"/>
    <w:qFormat/>
    <w:rsid w:val="00563FAF"/>
    <w:pPr>
      <w:ind w:left="720"/>
      <w:contextualSpacing/>
    </w:pPr>
    <w:rPr>
      <w:rFonts w:eastAsiaTheme="minorEastAsia"/>
      <w:lang w:val="en-US"/>
    </w:rPr>
  </w:style>
  <w:style w:type="character" w:styleId="Strong">
    <w:name w:val="Strong"/>
    <w:basedOn w:val="DefaultParagraphFont"/>
    <w:uiPriority w:val="22"/>
    <w:qFormat/>
    <w:rsid w:val="00563264"/>
    <w:rPr>
      <w:b/>
      <w:bCs/>
    </w:rPr>
  </w:style>
  <w:style w:type="character" w:styleId="CommentReference">
    <w:name w:val="annotation reference"/>
    <w:basedOn w:val="DefaultParagraphFont"/>
    <w:uiPriority w:val="99"/>
    <w:semiHidden/>
    <w:unhideWhenUsed/>
    <w:rsid w:val="000C762E"/>
    <w:rPr>
      <w:sz w:val="16"/>
      <w:szCs w:val="16"/>
    </w:rPr>
  </w:style>
  <w:style w:type="paragraph" w:styleId="CommentText">
    <w:name w:val="annotation text"/>
    <w:basedOn w:val="Normal"/>
    <w:link w:val="CommentTextChar"/>
    <w:uiPriority w:val="99"/>
    <w:semiHidden/>
    <w:unhideWhenUsed/>
    <w:rsid w:val="000C762E"/>
    <w:rPr>
      <w:sz w:val="20"/>
      <w:szCs w:val="20"/>
    </w:rPr>
  </w:style>
  <w:style w:type="character" w:customStyle="1" w:styleId="CommentTextChar">
    <w:name w:val="Comment Text Char"/>
    <w:basedOn w:val="DefaultParagraphFont"/>
    <w:link w:val="CommentText"/>
    <w:uiPriority w:val="99"/>
    <w:semiHidden/>
    <w:rsid w:val="000C762E"/>
    <w:rPr>
      <w:sz w:val="20"/>
      <w:szCs w:val="20"/>
    </w:rPr>
  </w:style>
  <w:style w:type="paragraph" w:styleId="CommentSubject">
    <w:name w:val="annotation subject"/>
    <w:basedOn w:val="CommentText"/>
    <w:next w:val="CommentText"/>
    <w:link w:val="CommentSubjectChar"/>
    <w:uiPriority w:val="99"/>
    <w:semiHidden/>
    <w:unhideWhenUsed/>
    <w:rsid w:val="000C762E"/>
    <w:rPr>
      <w:b/>
      <w:bCs/>
    </w:rPr>
  </w:style>
  <w:style w:type="character" w:customStyle="1" w:styleId="CommentSubjectChar">
    <w:name w:val="Comment Subject Char"/>
    <w:basedOn w:val="CommentTextChar"/>
    <w:link w:val="CommentSubject"/>
    <w:uiPriority w:val="99"/>
    <w:semiHidden/>
    <w:rsid w:val="000C762E"/>
    <w:rPr>
      <w:b/>
      <w:bCs/>
      <w:sz w:val="20"/>
      <w:szCs w:val="20"/>
    </w:rPr>
  </w:style>
  <w:style w:type="paragraph" w:styleId="BalloonText">
    <w:name w:val="Balloon Text"/>
    <w:basedOn w:val="Normal"/>
    <w:link w:val="BalloonTextChar"/>
    <w:uiPriority w:val="99"/>
    <w:semiHidden/>
    <w:unhideWhenUsed/>
    <w:rsid w:val="000C7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2E"/>
    <w:rPr>
      <w:rFonts w:ascii="Segoe UI" w:hAnsi="Segoe UI" w:cs="Segoe UI"/>
      <w:sz w:val="18"/>
      <w:szCs w:val="18"/>
    </w:rPr>
  </w:style>
  <w:style w:type="paragraph" w:styleId="Revision">
    <w:name w:val="Revision"/>
    <w:hidden/>
    <w:uiPriority w:val="99"/>
    <w:semiHidden/>
    <w:rsid w:val="00860843"/>
  </w:style>
  <w:style w:type="paragraph" w:customStyle="1" w:styleId="Default">
    <w:name w:val="Default"/>
    <w:rsid w:val="00170A1B"/>
    <w:pPr>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7754BB"/>
  </w:style>
  <w:style w:type="paragraph" w:styleId="EndnoteText">
    <w:name w:val="endnote text"/>
    <w:basedOn w:val="Normal"/>
    <w:link w:val="EndnoteTextChar"/>
    <w:uiPriority w:val="99"/>
    <w:semiHidden/>
    <w:unhideWhenUsed/>
    <w:rsid w:val="007754BB"/>
    <w:rPr>
      <w:sz w:val="20"/>
      <w:szCs w:val="20"/>
    </w:rPr>
  </w:style>
  <w:style w:type="character" w:customStyle="1" w:styleId="EndnoteTextChar">
    <w:name w:val="Endnote Text Char"/>
    <w:basedOn w:val="DefaultParagraphFont"/>
    <w:link w:val="EndnoteText"/>
    <w:uiPriority w:val="99"/>
    <w:semiHidden/>
    <w:rsid w:val="007754BB"/>
    <w:rPr>
      <w:sz w:val="20"/>
      <w:szCs w:val="20"/>
    </w:rPr>
  </w:style>
  <w:style w:type="character" w:styleId="EndnoteReference">
    <w:name w:val="endnote reference"/>
    <w:basedOn w:val="DefaultParagraphFont"/>
    <w:uiPriority w:val="99"/>
    <w:semiHidden/>
    <w:unhideWhenUsed/>
    <w:rsid w:val="007754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009">
      <w:bodyDiv w:val="1"/>
      <w:marLeft w:val="0"/>
      <w:marRight w:val="0"/>
      <w:marTop w:val="0"/>
      <w:marBottom w:val="0"/>
      <w:divBdr>
        <w:top w:val="none" w:sz="0" w:space="0" w:color="auto"/>
        <w:left w:val="none" w:sz="0" w:space="0" w:color="auto"/>
        <w:bottom w:val="none" w:sz="0" w:space="0" w:color="auto"/>
        <w:right w:val="none" w:sz="0" w:space="0" w:color="auto"/>
      </w:divBdr>
    </w:div>
    <w:div w:id="276839765">
      <w:bodyDiv w:val="1"/>
      <w:marLeft w:val="0"/>
      <w:marRight w:val="0"/>
      <w:marTop w:val="0"/>
      <w:marBottom w:val="0"/>
      <w:divBdr>
        <w:top w:val="none" w:sz="0" w:space="0" w:color="auto"/>
        <w:left w:val="none" w:sz="0" w:space="0" w:color="auto"/>
        <w:bottom w:val="none" w:sz="0" w:space="0" w:color="auto"/>
        <w:right w:val="none" w:sz="0" w:space="0" w:color="auto"/>
      </w:divBdr>
    </w:div>
    <w:div w:id="314341783">
      <w:bodyDiv w:val="1"/>
      <w:marLeft w:val="0"/>
      <w:marRight w:val="0"/>
      <w:marTop w:val="0"/>
      <w:marBottom w:val="0"/>
      <w:divBdr>
        <w:top w:val="none" w:sz="0" w:space="0" w:color="auto"/>
        <w:left w:val="none" w:sz="0" w:space="0" w:color="auto"/>
        <w:bottom w:val="none" w:sz="0" w:space="0" w:color="auto"/>
        <w:right w:val="none" w:sz="0" w:space="0" w:color="auto"/>
      </w:divBdr>
    </w:div>
    <w:div w:id="648217662">
      <w:bodyDiv w:val="1"/>
      <w:marLeft w:val="0"/>
      <w:marRight w:val="0"/>
      <w:marTop w:val="0"/>
      <w:marBottom w:val="0"/>
      <w:divBdr>
        <w:top w:val="none" w:sz="0" w:space="0" w:color="auto"/>
        <w:left w:val="none" w:sz="0" w:space="0" w:color="auto"/>
        <w:bottom w:val="none" w:sz="0" w:space="0" w:color="auto"/>
        <w:right w:val="none" w:sz="0" w:space="0" w:color="auto"/>
      </w:divBdr>
    </w:div>
    <w:div w:id="6718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11%2Fj.1467-9280.1997.tb0040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9808</Words>
  <Characters>50218</Characters>
  <Application>Microsoft Office Word</Application>
  <DocSecurity>0</DocSecurity>
  <Lines>984</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Reinekke Lengelle</dc:creator>
  <cp:keywords/>
  <dc:description/>
  <cp:lastModifiedBy>Dr Reinekke Lengelle</cp:lastModifiedBy>
  <cp:revision>2</cp:revision>
  <dcterms:created xsi:type="dcterms:W3CDTF">2019-06-18T17:46:00Z</dcterms:created>
  <dcterms:modified xsi:type="dcterms:W3CDTF">2019-06-18T17:46:00Z</dcterms:modified>
</cp:coreProperties>
</file>