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18C1F" w14:textId="3F472E66" w:rsidR="00F17EE5" w:rsidRDefault="00057F3C" w:rsidP="00724544">
      <w:pPr>
        <w:pStyle w:val="Titel"/>
        <w:rPr>
          <w:rFonts w:eastAsia="Calibri Light"/>
        </w:rPr>
      </w:pPr>
      <w:r>
        <w:rPr>
          <w:rFonts w:eastAsia="Calibri Light"/>
        </w:rPr>
        <w:t>Moeders kijk op de</w:t>
      </w:r>
      <w:r w:rsidR="00351DDE">
        <w:rPr>
          <w:rFonts w:eastAsia="Calibri Light"/>
        </w:rPr>
        <w:t xml:space="preserve"> vader</w:t>
      </w:r>
      <w:r w:rsidR="00874AF9">
        <w:rPr>
          <w:rFonts w:eastAsia="Calibri Light"/>
        </w:rPr>
        <w:t>-</w:t>
      </w:r>
      <w:r w:rsidR="00351DDE">
        <w:rPr>
          <w:rFonts w:eastAsia="Calibri Light"/>
        </w:rPr>
        <w:t xml:space="preserve">kindrelatie </w:t>
      </w:r>
      <w:r w:rsidR="00E71FAC">
        <w:rPr>
          <w:rFonts w:eastAsia="Calibri Light"/>
        </w:rPr>
        <w:t>tijdens</w:t>
      </w:r>
      <w:r w:rsidR="00351DDE">
        <w:rPr>
          <w:rFonts w:eastAsia="Calibri Light"/>
        </w:rPr>
        <w:t xml:space="preserve"> detentie</w:t>
      </w:r>
    </w:p>
    <w:p w14:paraId="5F1DA50E" w14:textId="2D740647" w:rsidR="00F17EE5" w:rsidRDefault="00351DDE" w:rsidP="00724544">
      <w:pPr>
        <w:spacing w:after="0" w:line="240" w:lineRule="auto"/>
        <w:rPr>
          <w:rFonts w:ascii="Calibri" w:eastAsia="Calibri" w:hAnsi="Calibri" w:cs="Calibri"/>
          <w:color w:val="5A5A5A"/>
        </w:rPr>
      </w:pPr>
      <w:r>
        <w:rPr>
          <w:rFonts w:ascii="Calibri" w:eastAsia="Calibri" w:hAnsi="Calibri" w:cs="Calibri"/>
          <w:color w:val="5A5A5A"/>
        </w:rPr>
        <w:t xml:space="preserve">Een kwalitatief onderzoek </w:t>
      </w:r>
      <w:r w:rsidR="0096339C">
        <w:rPr>
          <w:rFonts w:ascii="Calibri" w:eastAsia="Calibri" w:hAnsi="Calibri" w:cs="Calibri"/>
          <w:color w:val="5A5A5A"/>
        </w:rPr>
        <w:t>om de vader</w:t>
      </w:r>
      <w:r w:rsidR="00874AF9">
        <w:rPr>
          <w:rFonts w:ascii="Calibri" w:eastAsia="Calibri" w:hAnsi="Calibri" w:cs="Calibri"/>
          <w:color w:val="5A5A5A"/>
        </w:rPr>
        <w:t>-</w:t>
      </w:r>
      <w:r w:rsidR="0096339C">
        <w:rPr>
          <w:rFonts w:ascii="Calibri" w:eastAsia="Calibri" w:hAnsi="Calibri" w:cs="Calibri"/>
          <w:color w:val="5A5A5A"/>
        </w:rPr>
        <w:t xml:space="preserve">kindrelatie in kaart te brengen </w:t>
      </w:r>
      <w:r w:rsidR="000A0838">
        <w:rPr>
          <w:rFonts w:ascii="Calibri" w:eastAsia="Calibri" w:hAnsi="Calibri" w:cs="Calibri"/>
          <w:color w:val="5A5A5A"/>
        </w:rPr>
        <w:t>door</w:t>
      </w:r>
      <w:r w:rsidR="004F1538">
        <w:rPr>
          <w:rFonts w:ascii="Calibri" w:eastAsia="Calibri" w:hAnsi="Calibri" w:cs="Calibri"/>
          <w:color w:val="5A5A5A"/>
        </w:rPr>
        <w:t xml:space="preserve"> </w:t>
      </w:r>
      <w:r w:rsidR="000A0838">
        <w:rPr>
          <w:rFonts w:ascii="Calibri" w:eastAsia="Calibri" w:hAnsi="Calibri" w:cs="Calibri"/>
          <w:color w:val="5A5A5A"/>
        </w:rPr>
        <w:t>middel van moeders en kinderen waarvan de vader</w:t>
      </w:r>
      <w:r w:rsidR="0096339C">
        <w:rPr>
          <w:rFonts w:ascii="Calibri" w:eastAsia="Calibri" w:hAnsi="Calibri" w:cs="Calibri"/>
          <w:color w:val="5A5A5A"/>
        </w:rPr>
        <w:t xml:space="preserve"> in detentie verblij</w:t>
      </w:r>
      <w:r w:rsidR="000A0838">
        <w:rPr>
          <w:rFonts w:ascii="Calibri" w:eastAsia="Calibri" w:hAnsi="Calibri" w:cs="Calibri"/>
          <w:color w:val="5A5A5A"/>
        </w:rPr>
        <w:t>ft.</w:t>
      </w:r>
    </w:p>
    <w:p w14:paraId="0DD75A4B" w14:textId="5D9661D0" w:rsidR="00F17EE5" w:rsidRDefault="00F17EE5" w:rsidP="00724544">
      <w:pPr>
        <w:spacing w:after="0" w:line="240" w:lineRule="auto"/>
        <w:rPr>
          <w:rFonts w:ascii="Calibri Light" w:eastAsia="Calibri Light" w:hAnsi="Calibri Light" w:cs="Calibri Light"/>
          <w:color w:val="000000" w:themeColor="text1"/>
          <w:sz w:val="56"/>
          <w:szCs w:val="56"/>
        </w:rPr>
      </w:pPr>
    </w:p>
    <w:p w14:paraId="17EC694E" w14:textId="77DB372D" w:rsidR="00F17EE5" w:rsidRDefault="00F17EE5" w:rsidP="00724544">
      <w:pPr>
        <w:spacing w:after="0" w:line="240" w:lineRule="auto"/>
        <w:rPr>
          <w:rFonts w:ascii="Calibri Light" w:eastAsia="Calibri Light" w:hAnsi="Calibri Light" w:cs="Calibri Light"/>
          <w:color w:val="000000" w:themeColor="text1"/>
          <w:sz w:val="56"/>
          <w:szCs w:val="56"/>
        </w:rPr>
      </w:pPr>
    </w:p>
    <w:p w14:paraId="0C7A6782" w14:textId="5B9F269B" w:rsidR="00F17EE5" w:rsidRDefault="00F17EE5" w:rsidP="00724544">
      <w:pPr>
        <w:spacing w:after="0" w:line="240" w:lineRule="auto"/>
        <w:rPr>
          <w:rFonts w:ascii="Calibri" w:eastAsia="Calibri" w:hAnsi="Calibri" w:cs="Calibri"/>
          <w:color w:val="000000" w:themeColor="text1"/>
        </w:rPr>
      </w:pPr>
    </w:p>
    <w:p w14:paraId="56C54FDF" w14:textId="49DECA16" w:rsidR="00F17EE5" w:rsidRDefault="00F17EE5" w:rsidP="00724544">
      <w:pPr>
        <w:spacing w:after="0" w:line="240" w:lineRule="auto"/>
        <w:rPr>
          <w:rFonts w:ascii="Calibri Light" w:eastAsia="Calibri Light" w:hAnsi="Calibri Light" w:cs="Calibri Light"/>
          <w:color w:val="000000" w:themeColor="text1"/>
          <w:sz w:val="56"/>
          <w:szCs w:val="56"/>
        </w:rPr>
      </w:pPr>
    </w:p>
    <w:p w14:paraId="434FF2E3" w14:textId="2CB27E3D" w:rsidR="002E1A59" w:rsidRDefault="004A2621" w:rsidP="00724544">
      <w:pPr>
        <w:spacing w:line="240" w:lineRule="auto"/>
      </w:pPr>
      <w:r>
        <w:br/>
      </w:r>
    </w:p>
    <w:p w14:paraId="70788F17" w14:textId="4174952C" w:rsidR="00F17EE5" w:rsidRPr="002E1A59" w:rsidRDefault="00634C4C" w:rsidP="00724544">
      <w:pPr>
        <w:spacing w:after="0" w:line="240" w:lineRule="auto"/>
        <w:rPr>
          <w:rFonts w:ascii="Calibri Light" w:eastAsia="Calibri Light" w:hAnsi="Calibri Light" w:cs="Calibri Light"/>
          <w:color w:val="000000" w:themeColor="text1"/>
          <w:sz w:val="32"/>
          <w:szCs w:val="32"/>
        </w:rPr>
      </w:pPr>
      <w:r w:rsidRPr="00E6732C">
        <w:rPr>
          <w:rFonts w:eastAsia="Calibri Light"/>
          <w:noProof/>
        </w:rPr>
        <mc:AlternateContent>
          <mc:Choice Requires="wps">
            <w:drawing>
              <wp:anchor distT="45720" distB="45720" distL="114300" distR="114300" simplePos="0" relativeHeight="251658257" behindDoc="0" locked="0" layoutInCell="1" allowOverlap="1" wp14:anchorId="471C38FB" wp14:editId="7B6A3350">
                <wp:simplePos x="0" y="0"/>
                <wp:positionH relativeFrom="margin">
                  <wp:align>left</wp:align>
                </wp:positionH>
                <wp:positionV relativeFrom="paragraph">
                  <wp:posOffset>1350433</wp:posOffset>
                </wp:positionV>
                <wp:extent cx="2987040" cy="1511300"/>
                <wp:effectExtent l="0" t="0" r="381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511300"/>
                        </a:xfrm>
                        <a:prstGeom prst="rect">
                          <a:avLst/>
                        </a:prstGeom>
                        <a:solidFill>
                          <a:srgbClr val="FFFFFF"/>
                        </a:solidFill>
                        <a:ln w="9525">
                          <a:noFill/>
                          <a:miter lim="800000"/>
                          <a:headEnd/>
                          <a:tailEnd/>
                        </a:ln>
                      </wps:spPr>
                      <wps:txbx>
                        <w:txbxContent>
                          <w:p w14:paraId="4817EF24" w14:textId="3DF5FE36" w:rsidR="00E6732C" w:rsidRPr="00E50FFC" w:rsidRDefault="00275C3F" w:rsidP="00E50FFC">
                            <w:pPr>
                              <w:pStyle w:val="Geenafstand"/>
                              <w:rPr>
                                <w:b/>
                                <w:bCs/>
                                <w:sz w:val="28"/>
                                <w:szCs w:val="28"/>
                              </w:rPr>
                            </w:pPr>
                            <w:r>
                              <w:rPr>
                                <w:b/>
                                <w:bCs/>
                                <w:sz w:val="28"/>
                                <w:szCs w:val="28"/>
                              </w:rPr>
                              <w:t>9 januari 2023</w:t>
                            </w:r>
                          </w:p>
                          <w:p w14:paraId="593E02DB" w14:textId="77777777" w:rsidR="00E6732C" w:rsidRPr="00E50FFC" w:rsidRDefault="004533FF" w:rsidP="00E50FFC">
                            <w:pPr>
                              <w:pStyle w:val="Geenafstand"/>
                              <w:rPr>
                                <w:sz w:val="28"/>
                                <w:szCs w:val="28"/>
                              </w:rPr>
                            </w:pPr>
                            <w:r w:rsidRPr="00E50FFC">
                              <w:rPr>
                                <w:sz w:val="28"/>
                                <w:szCs w:val="28"/>
                              </w:rPr>
                              <w:t>Bachelor scriptie</w:t>
                            </w:r>
                          </w:p>
                          <w:p w14:paraId="3B00700A" w14:textId="77777777" w:rsidR="00E50FFC" w:rsidRDefault="004533FF" w:rsidP="00E50FFC">
                            <w:pPr>
                              <w:pStyle w:val="Geenafstand"/>
                              <w:rPr>
                                <w:sz w:val="28"/>
                                <w:szCs w:val="28"/>
                              </w:rPr>
                            </w:pPr>
                            <w:r w:rsidRPr="00E50FFC">
                              <w:rPr>
                                <w:sz w:val="28"/>
                                <w:szCs w:val="28"/>
                              </w:rPr>
                              <w:t>Nikki van Baarle</w:t>
                            </w:r>
                            <w:r w:rsidR="00E50FFC">
                              <w:rPr>
                                <w:sz w:val="28"/>
                                <w:szCs w:val="28"/>
                              </w:rPr>
                              <w:t>,</w:t>
                            </w:r>
                            <w:r w:rsidRPr="00E50FFC">
                              <w:rPr>
                                <w:sz w:val="28"/>
                                <w:szCs w:val="28"/>
                              </w:rPr>
                              <w:t xml:space="preserve"> </w:t>
                            </w:r>
                            <w:r w:rsidR="00E50FFC" w:rsidRPr="00E50FFC">
                              <w:rPr>
                                <w:sz w:val="28"/>
                                <w:szCs w:val="28"/>
                              </w:rPr>
                              <w:t>384844</w:t>
                            </w:r>
                          </w:p>
                          <w:p w14:paraId="1AD6F95D" w14:textId="77777777" w:rsidR="004533FF" w:rsidRPr="00E50FFC" w:rsidRDefault="004533FF" w:rsidP="00E50FFC">
                            <w:pPr>
                              <w:pStyle w:val="Geenafstand"/>
                              <w:rPr>
                                <w:sz w:val="28"/>
                                <w:szCs w:val="28"/>
                              </w:rPr>
                            </w:pPr>
                            <w:r w:rsidRPr="00E50FFC">
                              <w:rPr>
                                <w:sz w:val="28"/>
                                <w:szCs w:val="28"/>
                              </w:rPr>
                              <w:t>Danie Mooij</w:t>
                            </w:r>
                            <w:r w:rsidR="00E50FFC">
                              <w:rPr>
                                <w:sz w:val="28"/>
                                <w:szCs w:val="28"/>
                              </w:rPr>
                              <w:t xml:space="preserve">, </w:t>
                            </w:r>
                            <w:r w:rsidR="00E50FFC" w:rsidRPr="00E50FFC">
                              <w:rPr>
                                <w:sz w:val="28"/>
                                <w:szCs w:val="28"/>
                              </w:rPr>
                              <w:t>383853</w:t>
                            </w:r>
                          </w:p>
                          <w:p w14:paraId="4429346F" w14:textId="77777777" w:rsidR="00E50FFC" w:rsidRPr="00E50FFC" w:rsidRDefault="00E50FFC" w:rsidP="00E50FFC">
                            <w:pPr>
                              <w:pStyle w:val="Geenafstand"/>
                              <w:rPr>
                                <w:sz w:val="28"/>
                                <w:szCs w:val="28"/>
                              </w:rPr>
                            </w:pPr>
                            <w:r w:rsidRPr="00E50FFC">
                              <w:rPr>
                                <w:sz w:val="28"/>
                                <w:szCs w:val="28"/>
                              </w:rPr>
                              <w:t>Toegepaste Psychologie</w:t>
                            </w:r>
                          </w:p>
                          <w:p w14:paraId="7BCD6362" w14:textId="77777777" w:rsidR="00E50FFC" w:rsidRPr="00E50FFC" w:rsidRDefault="00E50FFC" w:rsidP="00E50FFC">
                            <w:pPr>
                              <w:pStyle w:val="Geenafstand"/>
                              <w:rPr>
                                <w:sz w:val="28"/>
                                <w:szCs w:val="28"/>
                              </w:rPr>
                            </w:pPr>
                            <w:r w:rsidRPr="00E50FFC">
                              <w:rPr>
                                <w:sz w:val="28"/>
                                <w:szCs w:val="28"/>
                              </w:rPr>
                              <w:t>Hanzehogeschool Groningen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1C38FB" id="_x0000_t202" coordsize="21600,21600" o:spt="202" path="m,l,21600r21600,l21600,xe">
                <v:stroke joinstyle="miter"/>
                <v:path gradientshapeok="t" o:connecttype="rect"/>
              </v:shapetype>
              <v:shape id="Tekstvak 2" o:spid="_x0000_s1026" type="#_x0000_t202" style="position:absolute;margin-left:0;margin-top:106.35pt;width:235.2pt;height:119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" stroked="f">
                <v:textbox>
                  <w:txbxContent>
                    <w:p w14:paraId="4817EF24" w14:textId="3DF5FE36" w:rsidR="00E6732C" w:rsidRPr="00E50FFC" w:rsidRDefault="00275C3F" w:rsidP="00E50FFC">
                      <w:pPr>
                        <w:pStyle w:val="Geenafstand"/>
                        <w:rPr>
                          <w:b/>
                          <w:bCs/>
                          <w:sz w:val="28"/>
                          <w:szCs w:val="28"/>
                        </w:rPr>
                      </w:pPr>
                      <w:r>
                        <w:rPr>
                          <w:b/>
                          <w:bCs/>
                          <w:sz w:val="28"/>
                          <w:szCs w:val="28"/>
                        </w:rPr>
                        <w:t>9 januari 2023</w:t>
                      </w:r>
                    </w:p>
                    <w:p w14:paraId="593E02DB" w14:textId="77777777" w:rsidR="00E6732C" w:rsidRPr="00E50FFC" w:rsidRDefault="004533FF" w:rsidP="00E50FFC">
                      <w:pPr>
                        <w:pStyle w:val="Geenafstand"/>
                        <w:rPr>
                          <w:sz w:val="28"/>
                          <w:szCs w:val="28"/>
                        </w:rPr>
                      </w:pPr>
                      <w:r w:rsidRPr="00E50FFC">
                        <w:rPr>
                          <w:sz w:val="28"/>
                          <w:szCs w:val="28"/>
                        </w:rPr>
                        <w:t>Bachelor scriptie</w:t>
                      </w:r>
                    </w:p>
                    <w:p w14:paraId="3B00700A" w14:textId="77777777" w:rsidR="00E50FFC" w:rsidRDefault="004533FF" w:rsidP="00E50FFC">
                      <w:pPr>
                        <w:pStyle w:val="Geenafstand"/>
                        <w:rPr>
                          <w:sz w:val="28"/>
                          <w:szCs w:val="28"/>
                        </w:rPr>
                      </w:pPr>
                      <w:r w:rsidRPr="00E50FFC">
                        <w:rPr>
                          <w:sz w:val="28"/>
                          <w:szCs w:val="28"/>
                        </w:rPr>
                        <w:t>Nikki van Baarle</w:t>
                      </w:r>
                      <w:r w:rsidR="00E50FFC">
                        <w:rPr>
                          <w:sz w:val="28"/>
                          <w:szCs w:val="28"/>
                        </w:rPr>
                        <w:t>,</w:t>
                      </w:r>
                      <w:r w:rsidRPr="00E50FFC">
                        <w:rPr>
                          <w:sz w:val="28"/>
                          <w:szCs w:val="28"/>
                        </w:rPr>
                        <w:t xml:space="preserve"> </w:t>
                      </w:r>
                      <w:r w:rsidR="00E50FFC" w:rsidRPr="00E50FFC">
                        <w:rPr>
                          <w:sz w:val="28"/>
                          <w:szCs w:val="28"/>
                        </w:rPr>
                        <w:t>384844</w:t>
                      </w:r>
                    </w:p>
                    <w:p w14:paraId="1AD6F95D" w14:textId="77777777" w:rsidR="004533FF" w:rsidRPr="00E50FFC" w:rsidRDefault="004533FF" w:rsidP="00E50FFC">
                      <w:pPr>
                        <w:pStyle w:val="Geenafstand"/>
                        <w:rPr>
                          <w:sz w:val="28"/>
                          <w:szCs w:val="28"/>
                        </w:rPr>
                      </w:pPr>
                      <w:r w:rsidRPr="00E50FFC">
                        <w:rPr>
                          <w:sz w:val="28"/>
                          <w:szCs w:val="28"/>
                        </w:rPr>
                        <w:t>Danie Mooij</w:t>
                      </w:r>
                      <w:r w:rsidR="00E50FFC">
                        <w:rPr>
                          <w:sz w:val="28"/>
                          <w:szCs w:val="28"/>
                        </w:rPr>
                        <w:t xml:space="preserve">, </w:t>
                      </w:r>
                      <w:r w:rsidR="00E50FFC" w:rsidRPr="00E50FFC">
                        <w:rPr>
                          <w:sz w:val="28"/>
                          <w:szCs w:val="28"/>
                        </w:rPr>
                        <w:t>383853</w:t>
                      </w:r>
                    </w:p>
                    <w:p w14:paraId="4429346F" w14:textId="77777777" w:rsidR="00E50FFC" w:rsidRPr="00E50FFC" w:rsidRDefault="00E50FFC" w:rsidP="00E50FFC">
                      <w:pPr>
                        <w:pStyle w:val="Geenafstand"/>
                        <w:rPr>
                          <w:sz w:val="28"/>
                          <w:szCs w:val="28"/>
                        </w:rPr>
                      </w:pPr>
                      <w:r w:rsidRPr="00E50FFC">
                        <w:rPr>
                          <w:sz w:val="28"/>
                          <w:szCs w:val="28"/>
                        </w:rPr>
                        <w:t>Toegepaste Psychologie</w:t>
                      </w:r>
                    </w:p>
                    <w:p w14:paraId="7BCD6362" w14:textId="77777777" w:rsidR="00E50FFC" w:rsidRPr="00E50FFC" w:rsidRDefault="00E50FFC" w:rsidP="00E50FFC">
                      <w:pPr>
                        <w:pStyle w:val="Geenafstand"/>
                        <w:rPr>
                          <w:sz w:val="28"/>
                          <w:szCs w:val="28"/>
                        </w:rPr>
                      </w:pPr>
                      <w:r w:rsidRPr="00E50FFC">
                        <w:rPr>
                          <w:sz w:val="28"/>
                          <w:szCs w:val="28"/>
                        </w:rPr>
                        <w:t>Hanzehogeschool Groningen</w:t>
                      </w:r>
                    </w:p>
                  </w:txbxContent>
                </v:textbox>
                <w10:wrap type="square" anchorx="margin"/>
              </v:shape>
            </w:pict>
          </mc:Fallback>
        </mc:AlternateContent>
      </w:r>
      <w:r w:rsidR="00DA0F40">
        <w:rPr>
          <w:noProof/>
        </w:rPr>
        <w:drawing>
          <wp:anchor distT="0" distB="0" distL="114300" distR="114300" simplePos="0" relativeHeight="251658256" behindDoc="0" locked="0" layoutInCell="1" allowOverlap="1" wp14:anchorId="54A58D9B" wp14:editId="6681DA82">
            <wp:simplePos x="0" y="0"/>
            <wp:positionH relativeFrom="margin">
              <wp:align>left</wp:align>
            </wp:positionH>
            <wp:positionV relativeFrom="paragraph">
              <wp:posOffset>4641850</wp:posOffset>
            </wp:positionV>
            <wp:extent cx="3534410" cy="945515"/>
            <wp:effectExtent l="0" t="0" r="8890" b="6985"/>
            <wp:wrapSquare wrapText="bothSides"/>
            <wp:docPr id="948983986" name="Afbeelding 94898398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34410" cy="945515"/>
                    </a:xfrm>
                    <a:prstGeom prst="rect">
                      <a:avLst/>
                    </a:prstGeom>
                  </pic:spPr>
                </pic:pic>
              </a:graphicData>
            </a:graphic>
            <wp14:sizeRelH relativeFrom="margin">
              <wp14:pctWidth>0</wp14:pctWidth>
            </wp14:sizeRelH>
            <wp14:sizeRelV relativeFrom="margin">
              <wp14:pctHeight>0</wp14:pctHeight>
            </wp14:sizeRelV>
          </wp:anchor>
        </w:drawing>
      </w:r>
      <w:r w:rsidR="00DA0F40">
        <w:rPr>
          <w:noProof/>
        </w:rPr>
        <w:drawing>
          <wp:anchor distT="0" distB="0" distL="114300" distR="114300" simplePos="0" relativeHeight="251658258" behindDoc="0" locked="0" layoutInCell="1" allowOverlap="1" wp14:anchorId="1D60D3BF" wp14:editId="29139A0E">
            <wp:simplePos x="0" y="0"/>
            <wp:positionH relativeFrom="margin">
              <wp:align>right</wp:align>
            </wp:positionH>
            <wp:positionV relativeFrom="paragraph">
              <wp:posOffset>4431665</wp:posOffset>
            </wp:positionV>
            <wp:extent cx="2036030" cy="1099323"/>
            <wp:effectExtent l="0" t="0" r="254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6030" cy="1099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EE5">
        <w:br w:type="page"/>
      </w:r>
    </w:p>
    <w:p w14:paraId="1834C837" w14:textId="21C384AE" w:rsidR="006F463D" w:rsidRPr="006F463D" w:rsidRDefault="003E3FB7" w:rsidP="00724544">
      <w:pPr>
        <w:spacing w:after="0" w:line="240" w:lineRule="auto"/>
        <w:rPr>
          <w:b/>
          <w:bCs/>
        </w:rPr>
      </w:pPr>
      <w:r>
        <w:rPr>
          <w:noProof/>
        </w:rPr>
        <w:lastRenderedPageBreak/>
        <mc:AlternateContent>
          <mc:Choice Requires="wps">
            <w:drawing>
              <wp:anchor distT="45720" distB="45720" distL="114300" distR="114300" simplePos="0" relativeHeight="251658241" behindDoc="0" locked="0" layoutInCell="1" allowOverlap="1" wp14:anchorId="1F5552FE" wp14:editId="481DAFE5">
                <wp:simplePos x="0" y="0"/>
                <wp:positionH relativeFrom="column">
                  <wp:posOffset>-696595</wp:posOffset>
                </wp:positionH>
                <wp:positionV relativeFrom="paragraph">
                  <wp:posOffset>14605</wp:posOffset>
                </wp:positionV>
                <wp:extent cx="3149600" cy="1727200"/>
                <wp:effectExtent l="0" t="0" r="0" b="63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727200"/>
                        </a:xfrm>
                        <a:prstGeom prst="rect">
                          <a:avLst/>
                        </a:prstGeom>
                        <a:solidFill>
                          <a:srgbClr val="FFFFFF"/>
                        </a:solidFill>
                        <a:ln w="9525">
                          <a:noFill/>
                          <a:miter lim="800000"/>
                          <a:headEnd/>
                          <a:tailEnd/>
                        </a:ln>
                      </wps:spPr>
                      <wps:txbx>
                        <w:txbxContent>
                          <w:p w14:paraId="45266C22" w14:textId="77777777" w:rsidR="003E3FB7" w:rsidRDefault="003E3FB7" w:rsidP="003E3FB7">
                            <w:pPr>
                              <w:spacing w:after="0"/>
                            </w:pPr>
                          </w:p>
                          <w:p w14:paraId="6E0F2605" w14:textId="028403DF" w:rsidR="003E3FB7" w:rsidRPr="003E3FB7" w:rsidRDefault="00C04B8F" w:rsidP="003E3FB7">
                            <w:pPr>
                              <w:rPr>
                                <w:b/>
                                <w:bCs/>
                              </w:rPr>
                            </w:pPr>
                            <w:r>
                              <w:rPr>
                                <w:b/>
                                <w:bCs/>
                              </w:rPr>
                              <w:t>Moeders kijk op de</w:t>
                            </w:r>
                            <w:r w:rsidR="003E3FB7" w:rsidRPr="003E3FB7">
                              <w:rPr>
                                <w:b/>
                                <w:bCs/>
                              </w:rPr>
                              <w:t xml:space="preserve"> vader-kindrelatie </w:t>
                            </w:r>
                            <w:r>
                              <w:rPr>
                                <w:b/>
                                <w:bCs/>
                              </w:rPr>
                              <w:t>tijdens</w:t>
                            </w:r>
                            <w:r w:rsidR="003E3FB7" w:rsidRPr="003E3FB7">
                              <w:rPr>
                                <w:b/>
                                <w:bCs/>
                              </w:rPr>
                              <w:t xml:space="preserve"> detentie</w:t>
                            </w:r>
                          </w:p>
                          <w:p w14:paraId="56328D91" w14:textId="415E95AB" w:rsidR="003E3FB7" w:rsidRPr="00A806B2" w:rsidRDefault="003E3FB7" w:rsidP="003E3FB7">
                            <w:r>
                              <w:t xml:space="preserve">Een kwalitatief onderzoek om de vader-kindrelatie in kaart te brengen </w:t>
                            </w:r>
                            <w:r w:rsidR="000A0838">
                              <w:t>doormiddel</w:t>
                            </w:r>
                            <w:r>
                              <w:t xml:space="preserve"> moeders en kinderen waarvan de vader in detentie verblijft.</w:t>
                            </w:r>
                          </w:p>
                          <w:p w14:paraId="2ED6C172" w14:textId="42AEC0C7" w:rsidR="003E3FB7" w:rsidRDefault="003E3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552FE" id="_x0000_s1027" type="#_x0000_t202" style="position:absolute;margin-left:-54.85pt;margin-top:1.15pt;width:248pt;height:13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" stroked="f">
                <v:textbox>
                  <w:txbxContent>
                    <w:p w14:paraId="45266C22" w14:textId="77777777" w:rsidR="003E3FB7" w:rsidRDefault="003E3FB7" w:rsidP="003E3FB7">
                      <w:pPr>
                        <w:spacing w:after="0"/>
                      </w:pPr>
                    </w:p>
                    <w:p w14:paraId="6E0F2605" w14:textId="028403DF" w:rsidR="003E3FB7" w:rsidRPr="003E3FB7" w:rsidRDefault="00C04B8F" w:rsidP="003E3FB7">
                      <w:pPr>
                        <w:rPr>
                          <w:b/>
                          <w:bCs/>
                        </w:rPr>
                      </w:pPr>
                      <w:r>
                        <w:rPr>
                          <w:b/>
                          <w:bCs/>
                        </w:rPr>
                        <w:t>Moeders kijk op de</w:t>
                      </w:r>
                      <w:r w:rsidR="003E3FB7" w:rsidRPr="003E3FB7">
                        <w:rPr>
                          <w:b/>
                          <w:bCs/>
                        </w:rPr>
                        <w:t xml:space="preserve"> vader-kindrelatie </w:t>
                      </w:r>
                      <w:r>
                        <w:rPr>
                          <w:b/>
                          <w:bCs/>
                        </w:rPr>
                        <w:t>tijdens</w:t>
                      </w:r>
                      <w:r w:rsidR="003E3FB7" w:rsidRPr="003E3FB7">
                        <w:rPr>
                          <w:b/>
                          <w:bCs/>
                        </w:rPr>
                        <w:t xml:space="preserve"> detentie</w:t>
                      </w:r>
                    </w:p>
                    <w:p w14:paraId="56328D91" w14:textId="415E95AB" w:rsidR="003E3FB7" w:rsidRPr="00A806B2" w:rsidRDefault="003E3FB7" w:rsidP="003E3FB7">
                      <w:r>
                        <w:t xml:space="preserve">Een kwalitatief onderzoek om de vader-kindrelatie in kaart te brengen </w:t>
                      </w:r>
                      <w:r w:rsidR="000A0838">
                        <w:t>doormiddel</w:t>
                      </w:r>
                      <w:r>
                        <w:t xml:space="preserve"> moeders en kinderen waarvan de vader in detentie verblijft.</w:t>
                      </w:r>
                    </w:p>
                    <w:p w14:paraId="2ED6C172" w14:textId="42AEC0C7" w:rsidR="003E3FB7" w:rsidRDefault="003E3FB7"/>
                  </w:txbxContent>
                </v:textbox>
                <w10:wrap type="square"/>
              </v:shape>
            </w:pict>
          </mc:Fallback>
        </mc:AlternateContent>
      </w:r>
    </w:p>
    <w:p w14:paraId="5E6B7DD4" w14:textId="5E70C523" w:rsidR="006F463D" w:rsidRDefault="006F463D" w:rsidP="00724544">
      <w:pPr>
        <w:spacing w:after="0" w:line="240" w:lineRule="auto"/>
      </w:pPr>
    </w:p>
    <w:p w14:paraId="5D8D4B50" w14:textId="314B2FB3" w:rsidR="006F463D" w:rsidRDefault="006F463D" w:rsidP="00724544">
      <w:pPr>
        <w:spacing w:after="0" w:line="240" w:lineRule="auto"/>
      </w:pPr>
    </w:p>
    <w:p w14:paraId="3543F8C9" w14:textId="6DC12858" w:rsidR="00917239" w:rsidRDefault="00917239" w:rsidP="00724544">
      <w:pPr>
        <w:spacing w:after="0" w:line="240" w:lineRule="auto"/>
      </w:pPr>
    </w:p>
    <w:p w14:paraId="2D0F9F7F" w14:textId="77777777" w:rsidR="003E3FB7" w:rsidRDefault="003E3FB7" w:rsidP="00724544">
      <w:pPr>
        <w:spacing w:after="0" w:line="240" w:lineRule="auto"/>
      </w:pPr>
    </w:p>
    <w:p w14:paraId="3BCE1CC0" w14:textId="77777777" w:rsidR="003E3FB7" w:rsidRDefault="003E3FB7" w:rsidP="00724544">
      <w:pPr>
        <w:spacing w:after="0" w:line="240" w:lineRule="auto"/>
      </w:pPr>
    </w:p>
    <w:p w14:paraId="2B872414" w14:textId="1F89E182" w:rsidR="003E3FB7" w:rsidRDefault="003E3FB7" w:rsidP="00724544">
      <w:pPr>
        <w:spacing w:after="0" w:line="240" w:lineRule="auto"/>
      </w:pPr>
    </w:p>
    <w:p w14:paraId="17AF8262" w14:textId="77777777" w:rsidR="003E3FB7" w:rsidRDefault="003E3FB7" w:rsidP="00724544">
      <w:pPr>
        <w:spacing w:after="0" w:line="240" w:lineRule="auto"/>
      </w:pPr>
    </w:p>
    <w:p w14:paraId="2DC3E237" w14:textId="77777777" w:rsidR="003E3FB7" w:rsidRDefault="003E3FB7" w:rsidP="00724544">
      <w:pPr>
        <w:spacing w:after="0" w:line="240" w:lineRule="auto"/>
      </w:pPr>
    </w:p>
    <w:p w14:paraId="3D1CE004" w14:textId="43AB680D" w:rsidR="003E3FB7" w:rsidRDefault="003E3FB7" w:rsidP="00724544">
      <w:pPr>
        <w:spacing w:after="0" w:line="240" w:lineRule="auto"/>
      </w:pPr>
    </w:p>
    <w:p w14:paraId="58445682" w14:textId="77777777" w:rsidR="003E3FB7" w:rsidRDefault="003E3FB7" w:rsidP="00724544">
      <w:pPr>
        <w:spacing w:after="0" w:line="240" w:lineRule="auto"/>
      </w:pPr>
    </w:p>
    <w:p w14:paraId="2DE800F8" w14:textId="77777777" w:rsidR="003E3FB7" w:rsidRDefault="003E3FB7" w:rsidP="00724544">
      <w:pPr>
        <w:spacing w:after="0" w:line="240" w:lineRule="auto"/>
      </w:pPr>
    </w:p>
    <w:p w14:paraId="77B802ED" w14:textId="50B79550" w:rsidR="00F17EE5" w:rsidRPr="003E3FB7" w:rsidRDefault="003E3FB7" w:rsidP="00724544">
      <w:pPr>
        <w:spacing w:after="0" w:line="240" w:lineRule="auto"/>
      </w:pPr>
      <w:r>
        <w:rPr>
          <w:noProof/>
        </w:rPr>
        <mc:AlternateContent>
          <mc:Choice Requires="wps">
            <w:drawing>
              <wp:anchor distT="45720" distB="45720" distL="114300" distR="114300" simplePos="0" relativeHeight="251658240" behindDoc="0" locked="0" layoutInCell="1" allowOverlap="1" wp14:anchorId="73C6DC74" wp14:editId="7F63B2FE">
                <wp:simplePos x="0" y="0"/>
                <wp:positionH relativeFrom="margin">
                  <wp:align>right</wp:align>
                </wp:positionH>
                <wp:positionV relativeFrom="paragraph">
                  <wp:posOffset>3639820</wp:posOffset>
                </wp:positionV>
                <wp:extent cx="3746500" cy="1404620"/>
                <wp:effectExtent l="0" t="0" r="25400"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404620"/>
                        </a:xfrm>
                        <a:prstGeom prst="rect">
                          <a:avLst/>
                        </a:prstGeom>
                        <a:solidFill>
                          <a:srgbClr val="FFFFFF"/>
                        </a:solidFill>
                        <a:ln w="9525">
                          <a:solidFill>
                            <a:schemeClr val="bg1"/>
                          </a:solidFill>
                          <a:miter lim="800000"/>
                          <a:headEnd/>
                          <a:tailEnd/>
                        </a:ln>
                      </wps:spPr>
                      <wps:txbx>
                        <w:txbxContent>
                          <w:p w14:paraId="1D377A81" w14:textId="3DB66DA0" w:rsidR="00FE1E07" w:rsidRDefault="00660704" w:rsidP="003E3FB7">
                            <w:pPr>
                              <w:spacing w:line="240" w:lineRule="auto"/>
                              <w:jc w:val="right"/>
                            </w:pPr>
                            <w:r>
                              <w:t>Nikki van Baarle 384844</w:t>
                            </w:r>
                            <w:r w:rsidR="00FE1E07">
                              <w:t xml:space="preserve"> </w:t>
                            </w:r>
                          </w:p>
                          <w:p w14:paraId="63F258E7" w14:textId="1F5ABBF7" w:rsidR="00660704" w:rsidRDefault="00660704" w:rsidP="003E3FB7">
                            <w:pPr>
                              <w:spacing w:line="240" w:lineRule="auto"/>
                              <w:jc w:val="right"/>
                            </w:pPr>
                            <w:r>
                              <w:t>Danie Mooij 383853</w:t>
                            </w:r>
                          </w:p>
                          <w:p w14:paraId="7FE16B29" w14:textId="377AE134" w:rsidR="00660704" w:rsidRDefault="00660704" w:rsidP="003E3FB7">
                            <w:pPr>
                              <w:spacing w:line="240" w:lineRule="auto"/>
                              <w:jc w:val="right"/>
                            </w:pPr>
                            <w:r>
                              <w:t>Bachelor Scriptie</w:t>
                            </w:r>
                          </w:p>
                          <w:p w14:paraId="277E6148" w14:textId="26D35170" w:rsidR="00660704" w:rsidRDefault="00660704" w:rsidP="003E3FB7">
                            <w:pPr>
                              <w:spacing w:line="240" w:lineRule="auto"/>
                              <w:jc w:val="right"/>
                            </w:pPr>
                            <w:r>
                              <w:t>Toegepaste psychologie</w:t>
                            </w:r>
                          </w:p>
                          <w:p w14:paraId="48552377" w14:textId="7024139F" w:rsidR="00660704" w:rsidRDefault="00660704" w:rsidP="003E3FB7">
                            <w:pPr>
                              <w:spacing w:line="240" w:lineRule="auto"/>
                              <w:jc w:val="right"/>
                            </w:pPr>
                            <w:r>
                              <w:t>Hanzehogeschool Groningen</w:t>
                            </w:r>
                          </w:p>
                          <w:p w14:paraId="462256CF" w14:textId="0D36EA53" w:rsidR="00660704" w:rsidRDefault="00660704" w:rsidP="003E3FB7">
                            <w:pPr>
                              <w:spacing w:line="240" w:lineRule="auto"/>
                              <w:jc w:val="right"/>
                            </w:pPr>
                            <w:r>
                              <w:t>Opdrachtgever: Petrick Glasbergen en Simon Venema</w:t>
                            </w:r>
                          </w:p>
                          <w:p w14:paraId="687317DB" w14:textId="34779A4C" w:rsidR="00660704" w:rsidRDefault="008D3315" w:rsidP="003E3FB7">
                            <w:pPr>
                              <w:spacing w:line="240" w:lineRule="auto"/>
                              <w:jc w:val="right"/>
                            </w:pPr>
                            <w:r>
                              <w:t>Afstudeerbegeleider: Hilbrand Oldenhuis</w:t>
                            </w:r>
                          </w:p>
                          <w:p w14:paraId="6C3BB27F" w14:textId="7E923BA4" w:rsidR="008D3315" w:rsidRPr="003E3FB7" w:rsidRDefault="003E3FB7" w:rsidP="003E3FB7">
                            <w:pPr>
                              <w:spacing w:line="240" w:lineRule="auto"/>
                              <w:jc w:val="right"/>
                              <w:rPr>
                                <w:b/>
                                <w:bCs/>
                              </w:rPr>
                            </w:pPr>
                            <w:r>
                              <w:rPr>
                                <w:b/>
                                <w:bCs/>
                              </w:rPr>
                              <w:t xml:space="preserve">Groningen, </w:t>
                            </w:r>
                            <w:r w:rsidR="00275C3F">
                              <w:rPr>
                                <w:b/>
                                <w:bCs/>
                              </w:rPr>
                              <w:t>9 januari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C6DC74" id="_x0000_s1028" type="#_x0000_t202" style="position:absolute;margin-left:243.8pt;margin-top:286.6pt;width:295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" strokecolor="white [3212]">
                <v:textbox style="mso-fit-shape-to-text:t">
                  <w:txbxContent>
                    <w:p w14:paraId="1D377A81" w14:textId="3DB66DA0" w:rsidR="00FE1E07" w:rsidRDefault="00660704" w:rsidP="003E3FB7">
                      <w:pPr>
                        <w:spacing w:line="240" w:lineRule="auto"/>
                        <w:jc w:val="right"/>
                      </w:pPr>
                      <w:r>
                        <w:t>Nikki van Baarle 384844</w:t>
                      </w:r>
                      <w:r w:rsidR="00FE1E07">
                        <w:t xml:space="preserve"> </w:t>
                      </w:r>
                    </w:p>
                    <w:p w14:paraId="63F258E7" w14:textId="1F5ABBF7" w:rsidR="00660704" w:rsidRDefault="00660704" w:rsidP="003E3FB7">
                      <w:pPr>
                        <w:spacing w:line="240" w:lineRule="auto"/>
                        <w:jc w:val="right"/>
                      </w:pPr>
                      <w:r>
                        <w:t>Danie Mooij 383853</w:t>
                      </w:r>
                    </w:p>
                    <w:p w14:paraId="7FE16B29" w14:textId="377AE134" w:rsidR="00660704" w:rsidRDefault="00660704" w:rsidP="003E3FB7">
                      <w:pPr>
                        <w:spacing w:line="240" w:lineRule="auto"/>
                        <w:jc w:val="right"/>
                      </w:pPr>
                      <w:r>
                        <w:t>Bachelor Scriptie</w:t>
                      </w:r>
                    </w:p>
                    <w:p w14:paraId="277E6148" w14:textId="26D35170" w:rsidR="00660704" w:rsidRDefault="00660704" w:rsidP="003E3FB7">
                      <w:pPr>
                        <w:spacing w:line="240" w:lineRule="auto"/>
                        <w:jc w:val="right"/>
                      </w:pPr>
                      <w:r>
                        <w:t>Toegepaste psychologie</w:t>
                      </w:r>
                    </w:p>
                    <w:p w14:paraId="48552377" w14:textId="7024139F" w:rsidR="00660704" w:rsidRDefault="00660704" w:rsidP="003E3FB7">
                      <w:pPr>
                        <w:spacing w:line="240" w:lineRule="auto"/>
                        <w:jc w:val="right"/>
                      </w:pPr>
                      <w:r>
                        <w:t>Hanzehogeschool Groningen</w:t>
                      </w:r>
                    </w:p>
                    <w:p w14:paraId="462256CF" w14:textId="0D36EA53" w:rsidR="00660704" w:rsidRDefault="00660704" w:rsidP="003E3FB7">
                      <w:pPr>
                        <w:spacing w:line="240" w:lineRule="auto"/>
                        <w:jc w:val="right"/>
                      </w:pPr>
                      <w:r>
                        <w:t>Opdrachtgever: Petrick Glasbergen en Simon Venema</w:t>
                      </w:r>
                    </w:p>
                    <w:p w14:paraId="687317DB" w14:textId="34779A4C" w:rsidR="00660704" w:rsidRDefault="008D3315" w:rsidP="003E3FB7">
                      <w:pPr>
                        <w:spacing w:line="240" w:lineRule="auto"/>
                        <w:jc w:val="right"/>
                      </w:pPr>
                      <w:r>
                        <w:t>Afstudeerbegeleider: Hilbrand Oldenhuis</w:t>
                      </w:r>
                    </w:p>
                    <w:p w14:paraId="6C3BB27F" w14:textId="7E923BA4" w:rsidR="008D3315" w:rsidRPr="003E3FB7" w:rsidRDefault="003E3FB7" w:rsidP="003E3FB7">
                      <w:pPr>
                        <w:spacing w:line="240" w:lineRule="auto"/>
                        <w:jc w:val="right"/>
                        <w:rPr>
                          <w:b/>
                          <w:bCs/>
                        </w:rPr>
                      </w:pPr>
                      <w:r>
                        <w:rPr>
                          <w:b/>
                          <w:bCs/>
                        </w:rPr>
                        <w:t xml:space="preserve">Groningen, </w:t>
                      </w:r>
                      <w:r w:rsidR="00275C3F">
                        <w:rPr>
                          <w:b/>
                          <w:bCs/>
                        </w:rPr>
                        <w:t>9 januari 2023</w:t>
                      </w:r>
                    </w:p>
                  </w:txbxContent>
                </v:textbox>
                <w10:wrap type="square" anchorx="margin"/>
              </v:shape>
            </w:pict>
          </mc:Fallback>
        </mc:AlternateContent>
      </w:r>
      <w:r w:rsidR="00F17EE5">
        <w:br w:type="page"/>
      </w:r>
    </w:p>
    <w:p w14:paraId="1807C4FC" w14:textId="327B8358" w:rsidR="00F4540A" w:rsidRDefault="00F4540A" w:rsidP="00724544">
      <w:pPr>
        <w:pStyle w:val="Kop1"/>
        <w:pBdr>
          <w:bottom w:val="single" w:sz="12" w:space="1" w:color="58B14F"/>
        </w:pBdr>
        <w:tabs>
          <w:tab w:val="left" w:pos="5061"/>
        </w:tabs>
        <w:spacing w:line="240" w:lineRule="auto"/>
      </w:pPr>
      <w:bookmarkStart w:id="0" w:name="_Toc116904587"/>
      <w:bookmarkStart w:id="1" w:name="_Toc124110429"/>
      <w:bookmarkStart w:id="2" w:name="_Toc124110251"/>
      <w:r>
        <w:lastRenderedPageBreak/>
        <w:t>Voorwoor</w:t>
      </w:r>
      <w:r w:rsidR="00C56570">
        <w:t>d</w:t>
      </w:r>
      <w:bookmarkEnd w:id="1"/>
      <w:bookmarkEnd w:id="2"/>
    </w:p>
    <w:p w14:paraId="0B2E1DF7" w14:textId="114BD72F" w:rsidR="00F4540A" w:rsidRDefault="3DA14C92" w:rsidP="00724544">
      <w:pPr>
        <w:spacing w:line="240" w:lineRule="auto"/>
      </w:pPr>
      <w:r>
        <w:t xml:space="preserve">Voor u ligt </w:t>
      </w:r>
      <w:r w:rsidR="00BB1A2E">
        <w:rPr>
          <w:color w:val="000000" w:themeColor="text1"/>
        </w:rPr>
        <w:t xml:space="preserve">onze </w:t>
      </w:r>
      <w:r>
        <w:t>afstudeer</w:t>
      </w:r>
      <w:r w:rsidR="3D3737BE">
        <w:t xml:space="preserve">scriptie: </w:t>
      </w:r>
      <w:r w:rsidR="009D1A03">
        <w:t>‘</w:t>
      </w:r>
      <w:r w:rsidR="3D3737BE">
        <w:t xml:space="preserve">Moeders kijk op de vader-kindrelatie tijdens detentie’ </w:t>
      </w:r>
      <w:r>
        <w:t xml:space="preserve">voor de opleiding Toegepaste Psychologie. </w:t>
      </w:r>
      <w:r w:rsidR="5579F194">
        <w:t xml:space="preserve">Het onderzoek dat is uitgevoerd is een kwalitatief onderzoek naar </w:t>
      </w:r>
      <w:r w:rsidR="004E7133">
        <w:t>de vader-kindrelatie bij gezinnen waarvan de vader in de vadervleugel verblijft</w:t>
      </w:r>
      <w:r w:rsidR="00EE5C6A">
        <w:t>, volgens de ervaringen van moeders</w:t>
      </w:r>
      <w:r w:rsidR="5579F194">
        <w:t xml:space="preserve">. </w:t>
      </w:r>
      <w:r w:rsidR="54966E52">
        <w:t>H</w:t>
      </w:r>
      <w:r w:rsidR="6E325F11">
        <w:t>et</w:t>
      </w:r>
      <w:r w:rsidR="7BEB1873">
        <w:t xml:space="preserve"> onderzoek </w:t>
      </w:r>
      <w:r w:rsidR="50C3CB6A">
        <w:t>was erg</w:t>
      </w:r>
      <w:r w:rsidR="7BEB1873">
        <w:t xml:space="preserve"> leuk en interessant om uit te voeren. De interviews met de moeders </w:t>
      </w:r>
      <w:r w:rsidR="33099A5B">
        <w:t xml:space="preserve">waren inzichtvol en </w:t>
      </w:r>
      <w:r w:rsidR="00645AD0">
        <w:t xml:space="preserve">het was </w:t>
      </w:r>
      <w:r w:rsidR="00984BBA">
        <w:t>bijzonder</w:t>
      </w:r>
      <w:r w:rsidR="4A6FF333">
        <w:t xml:space="preserve"> om te horen hoe moeders met de </w:t>
      </w:r>
      <w:r w:rsidR="007E7437">
        <w:t>omstandigheden</w:t>
      </w:r>
      <w:r w:rsidR="4A6FF333">
        <w:t xml:space="preserve"> omgaan. We willen de moeders hartelijk bedanken dat zij hebben meegedaan met het onderzoek en</w:t>
      </w:r>
      <w:r w:rsidR="002A7824">
        <w:t xml:space="preserve"> </w:t>
      </w:r>
      <w:r w:rsidR="4A6FF333">
        <w:t xml:space="preserve">voor hun openheid. </w:t>
      </w:r>
    </w:p>
    <w:p w14:paraId="092D0F1A" w14:textId="309CBAE5" w:rsidR="00F4540A" w:rsidRDefault="1AA00926" w:rsidP="00724544">
      <w:pPr>
        <w:spacing w:line="240" w:lineRule="auto"/>
      </w:pPr>
      <w:r>
        <w:t xml:space="preserve">Voor dit onderzoek is samengewerkt met </w:t>
      </w:r>
      <w:r w:rsidR="4794AED1">
        <w:t>de IWP</w:t>
      </w:r>
      <w:r w:rsidR="00392A75">
        <w:t xml:space="preserve"> Gezinsbenadering</w:t>
      </w:r>
      <w:r w:rsidR="4794AED1">
        <w:t>.</w:t>
      </w:r>
      <w:r w:rsidR="00453163">
        <w:t xml:space="preserve"> Deze groep bestaat uit studenten van de Hanzehogeschool Groningen en de RUG, die binnen de IWP verschillende projecten uitvoeren</w:t>
      </w:r>
      <w:r w:rsidR="002A7824">
        <w:t>,</w:t>
      </w:r>
      <w:r w:rsidR="00D6681B">
        <w:t xml:space="preserve"> onder leiding van opdrachtgever Petrick Glasbergen.</w:t>
      </w:r>
      <w:r w:rsidR="009E193C">
        <w:t xml:space="preserve"> Door wekelijks bij elkaar te zitten konden we samen over problemen </w:t>
      </w:r>
      <w:r w:rsidR="009F6FC2">
        <w:t>sparren</w:t>
      </w:r>
      <w:r w:rsidR="040BE687">
        <w:t xml:space="preserve">. </w:t>
      </w:r>
      <w:r w:rsidR="32305384">
        <w:t xml:space="preserve">Wij willen graag iedereen bedanken voor het meedenken en alle hulp die wij hebben ontvangen. </w:t>
      </w:r>
      <w:r w:rsidR="007265CF">
        <w:t xml:space="preserve">We willen </w:t>
      </w:r>
      <w:r w:rsidR="001F1323">
        <w:t xml:space="preserve">ook </w:t>
      </w:r>
      <w:r w:rsidR="007265CF">
        <w:t xml:space="preserve">Simon Venema bedanken voor zijn </w:t>
      </w:r>
      <w:r w:rsidR="00E958A2">
        <w:t xml:space="preserve">adviezen met betrekking tot </w:t>
      </w:r>
      <w:r w:rsidR="000A1486">
        <w:t xml:space="preserve">het uitvoeren en verwerken van </w:t>
      </w:r>
      <w:r w:rsidR="00625D37">
        <w:t xml:space="preserve">de </w:t>
      </w:r>
      <w:r w:rsidR="007265CF">
        <w:t>intervie</w:t>
      </w:r>
      <w:r w:rsidR="002F1D98">
        <w:t>ws en de goede woorden die hij tot ons gesproken heeft</w:t>
      </w:r>
      <w:r w:rsidR="001F1323">
        <w:t xml:space="preserve">. </w:t>
      </w:r>
      <w:r w:rsidR="38D2F016">
        <w:t xml:space="preserve">Ook </w:t>
      </w:r>
      <w:r w:rsidR="112F044D">
        <w:t xml:space="preserve">willen wij </w:t>
      </w:r>
      <w:r w:rsidR="32305384">
        <w:t xml:space="preserve">Hennie Duteweerd en Kyra </w:t>
      </w:r>
      <w:r w:rsidR="342B7276">
        <w:t>Leutscher</w:t>
      </w:r>
      <w:r w:rsidR="3D731DCA">
        <w:t xml:space="preserve"> bedanken voor het</w:t>
      </w:r>
      <w:r w:rsidR="003E425C">
        <w:t xml:space="preserve"> ons</w:t>
      </w:r>
      <w:r w:rsidR="3D731DCA">
        <w:t xml:space="preserve"> in contact brengen met de moeders. Zonder hun zou het onderzoek niet zijn gelukt.</w:t>
      </w:r>
    </w:p>
    <w:p w14:paraId="7069659B" w14:textId="638A88E1" w:rsidR="3D731DCA" w:rsidRDefault="3D731DCA" w:rsidP="00724544">
      <w:pPr>
        <w:spacing w:line="240" w:lineRule="auto"/>
      </w:pPr>
      <w:r>
        <w:t xml:space="preserve">Als laatst willen we onze afstudeerbegeleider Hilbrand Oldenhuis bedanken voor alle feedback en tips die hij ons gegeven heeft. We vonden het </w:t>
      </w:r>
      <w:r w:rsidR="00141061">
        <w:t>erg</w:t>
      </w:r>
      <w:r>
        <w:t xml:space="preserve"> prettig </w:t>
      </w:r>
      <w:r w:rsidR="00141061">
        <w:t>om met iedereen samen te werken</w:t>
      </w:r>
      <w:r>
        <w:t xml:space="preserve">. </w:t>
      </w:r>
    </w:p>
    <w:p w14:paraId="62E60961" w14:textId="41451215" w:rsidR="002C54DB" w:rsidRDefault="51572384" w:rsidP="00724544">
      <w:pPr>
        <w:spacing w:line="240" w:lineRule="auto"/>
      </w:pPr>
      <w:r>
        <w:t>Nikki van Baarle</w:t>
      </w:r>
      <w:r w:rsidR="002A7824">
        <w:t xml:space="preserve"> en Danie Mooij</w:t>
      </w:r>
    </w:p>
    <w:p w14:paraId="09D28AF1" w14:textId="3C6D1E84" w:rsidR="27AD3E67" w:rsidRDefault="51572384" w:rsidP="00724544">
      <w:pPr>
        <w:spacing w:line="240" w:lineRule="auto"/>
      </w:pPr>
      <w:r>
        <w:t>9 januari 2023</w:t>
      </w:r>
      <w:r w:rsidR="002C54DB">
        <w:t>, Groningen</w:t>
      </w:r>
    </w:p>
    <w:p w14:paraId="63691018" w14:textId="77777777" w:rsidR="009D1A03" w:rsidRDefault="009D1A03" w:rsidP="00724544">
      <w:pPr>
        <w:spacing w:line="240" w:lineRule="auto"/>
        <w:rPr>
          <w:rFonts w:asciiTheme="majorHAnsi" w:eastAsiaTheme="majorEastAsia" w:hAnsiTheme="majorHAnsi" w:cstheme="majorBidi"/>
          <w:b/>
          <w:sz w:val="40"/>
          <w:szCs w:val="32"/>
        </w:rPr>
      </w:pPr>
      <w:r>
        <w:br w:type="page"/>
      </w:r>
    </w:p>
    <w:p w14:paraId="3C211675" w14:textId="1F68963D" w:rsidR="00F4540A" w:rsidRDefault="00F4540A" w:rsidP="00724544">
      <w:pPr>
        <w:pStyle w:val="Kop1"/>
        <w:pBdr>
          <w:bottom w:val="single" w:sz="12" w:space="1" w:color="58B14F"/>
        </w:pBdr>
        <w:tabs>
          <w:tab w:val="left" w:pos="5061"/>
        </w:tabs>
        <w:spacing w:line="240" w:lineRule="auto"/>
      </w:pPr>
      <w:bookmarkStart w:id="3" w:name="_Toc124110430"/>
      <w:bookmarkStart w:id="4" w:name="_Toc124110252"/>
      <w:r>
        <w:lastRenderedPageBreak/>
        <w:t>Samenvatting</w:t>
      </w:r>
      <w:bookmarkEnd w:id="3"/>
      <w:bookmarkEnd w:id="4"/>
    </w:p>
    <w:p w14:paraId="602055F0" w14:textId="513B4E67" w:rsidR="7C5737B3" w:rsidRDefault="4F807D6F" w:rsidP="00724544">
      <w:pPr>
        <w:spacing w:line="240" w:lineRule="auto"/>
      </w:pPr>
      <w:r>
        <w:t xml:space="preserve">Als </w:t>
      </w:r>
      <w:r w:rsidR="08CF07DF">
        <w:t>een</w:t>
      </w:r>
      <w:r>
        <w:t xml:space="preserve"> vader in detentie komt, heeft dit veel invloed op het leven van de kinderen. De kinderen kunnen detentieschade oplopen</w:t>
      </w:r>
      <w:r w:rsidR="767CBD24">
        <w:t xml:space="preserve">. </w:t>
      </w:r>
      <w:r w:rsidR="0A8DA5E4">
        <w:t xml:space="preserve">Om dit te voorkomen of te verkleinen is de Gezinsbenadering opgezet in twee gevangenissen in Noord-Nederland. </w:t>
      </w:r>
      <w:r w:rsidR="51ABC0BD">
        <w:t>Ook d</w:t>
      </w:r>
      <w:r w:rsidR="1B7D7935">
        <w:t xml:space="preserve">e </w:t>
      </w:r>
      <w:r w:rsidR="4237A6E5">
        <w:t xml:space="preserve">context waarin de </w:t>
      </w:r>
      <w:r w:rsidR="1B7D7935">
        <w:t>vader</w:t>
      </w:r>
      <w:r w:rsidR="767CBD24">
        <w:t>-kindrelatie</w:t>
      </w:r>
      <w:r w:rsidR="1B7D7935">
        <w:t xml:space="preserve"> </w:t>
      </w:r>
      <w:r w:rsidR="02B63A06">
        <w:t xml:space="preserve">zich plaatsvindt </w:t>
      </w:r>
      <w:r w:rsidR="67CE19BF">
        <w:t>veranderd</w:t>
      </w:r>
      <w:r w:rsidR="767CBD24">
        <w:t xml:space="preserve"> doordat de vader</w:t>
      </w:r>
      <w:r w:rsidR="68BEB2DC">
        <w:t xml:space="preserve"> in detentie zit.</w:t>
      </w:r>
      <w:r w:rsidR="767CBD24">
        <w:t xml:space="preserve"> </w:t>
      </w:r>
      <w:r w:rsidR="450620E1">
        <w:t>Om de</w:t>
      </w:r>
      <w:r w:rsidR="767CBD24">
        <w:t xml:space="preserve"> vader-kindrelatie</w:t>
      </w:r>
      <w:r>
        <w:t xml:space="preserve"> </w:t>
      </w:r>
      <w:r w:rsidR="1EAA43F3">
        <w:t>te kunnen onderzoeken, wordt er gebruik gemaakt van het G</w:t>
      </w:r>
      <w:r w:rsidR="1EAA43F3" w:rsidRPr="3C15E93D">
        <w:rPr>
          <w:rFonts w:ascii="Calibri" w:eastAsia="Calibri" w:hAnsi="Calibri" w:cs="Calibri"/>
          <w:color w:val="000000" w:themeColor="text1"/>
        </w:rPr>
        <w:t>eïntegreerde Raamwerk van Vader-Kind Relaties en Ouderlijke Gevangenschap. Hierin zi</w:t>
      </w:r>
      <w:r w:rsidR="63A987F3" w:rsidRPr="3C15E93D">
        <w:rPr>
          <w:rFonts w:ascii="Calibri" w:eastAsia="Calibri" w:hAnsi="Calibri" w:cs="Calibri"/>
          <w:color w:val="000000" w:themeColor="text1"/>
        </w:rPr>
        <w:t xml:space="preserve">jn vier </w:t>
      </w:r>
      <w:r w:rsidR="4AB23C7B" w:rsidRPr="3C15E93D">
        <w:rPr>
          <w:rFonts w:ascii="Calibri" w:eastAsia="Calibri" w:hAnsi="Calibri" w:cs="Calibri"/>
          <w:color w:val="000000" w:themeColor="text1"/>
        </w:rPr>
        <w:t>dimensies</w:t>
      </w:r>
      <w:r w:rsidR="63A987F3" w:rsidRPr="3C15E93D">
        <w:rPr>
          <w:rFonts w:ascii="Calibri" w:eastAsia="Calibri" w:hAnsi="Calibri" w:cs="Calibri"/>
          <w:color w:val="000000" w:themeColor="text1"/>
        </w:rPr>
        <w:t xml:space="preserve"> die volgens Venema</w:t>
      </w:r>
      <w:r w:rsidR="1E1A5C6A" w:rsidRPr="3C15E93D">
        <w:rPr>
          <w:rFonts w:ascii="Calibri" w:eastAsia="Calibri" w:hAnsi="Calibri" w:cs="Calibri"/>
          <w:color w:val="000000" w:themeColor="text1"/>
        </w:rPr>
        <w:t xml:space="preserve"> </w:t>
      </w:r>
      <w:r w:rsidR="1E1A5C6A" w:rsidRPr="2045D262">
        <w:rPr>
          <w:rFonts w:ascii="Calibri" w:eastAsia="Calibri" w:hAnsi="Calibri" w:cs="Calibri"/>
          <w:color w:val="000000" w:themeColor="text1"/>
        </w:rPr>
        <w:t>et al.</w:t>
      </w:r>
      <w:r w:rsidR="63A987F3" w:rsidRPr="3C15E93D">
        <w:rPr>
          <w:rFonts w:ascii="Calibri" w:eastAsia="Calibri" w:hAnsi="Calibri" w:cs="Calibri"/>
          <w:color w:val="000000" w:themeColor="text1"/>
        </w:rPr>
        <w:t xml:space="preserve"> (2021) invloed hebben op de vader-kindrelatie. </w:t>
      </w:r>
      <w:r w:rsidR="3BBDDC21" w:rsidRPr="3C15E93D">
        <w:rPr>
          <w:rFonts w:ascii="Calibri" w:eastAsia="Calibri" w:hAnsi="Calibri" w:cs="Calibri"/>
          <w:color w:val="000000" w:themeColor="text1"/>
        </w:rPr>
        <w:t>De</w:t>
      </w:r>
      <w:r w:rsidR="329DB27B" w:rsidRPr="3C15E93D">
        <w:rPr>
          <w:rFonts w:ascii="Calibri" w:eastAsia="Calibri" w:hAnsi="Calibri" w:cs="Calibri"/>
          <w:color w:val="000000" w:themeColor="text1"/>
        </w:rPr>
        <w:t xml:space="preserve"> </w:t>
      </w:r>
      <w:r w:rsidR="0983BB53" w:rsidRPr="3C15E93D">
        <w:rPr>
          <w:rFonts w:ascii="Calibri" w:eastAsia="Calibri" w:hAnsi="Calibri" w:cs="Calibri"/>
          <w:color w:val="000000" w:themeColor="text1"/>
        </w:rPr>
        <w:t xml:space="preserve">dimensies </w:t>
      </w:r>
      <w:r w:rsidR="727EA10D" w:rsidRPr="3C15E93D">
        <w:rPr>
          <w:rFonts w:ascii="Calibri" w:eastAsia="Calibri" w:hAnsi="Calibri" w:cs="Calibri"/>
          <w:color w:val="000000" w:themeColor="text1"/>
        </w:rPr>
        <w:t xml:space="preserve">zijn </w:t>
      </w:r>
      <w:r w:rsidR="33A123E0" w:rsidRPr="3C15E93D">
        <w:rPr>
          <w:rFonts w:ascii="Calibri" w:eastAsia="Calibri" w:hAnsi="Calibri" w:cs="Calibri"/>
          <w:color w:val="000000" w:themeColor="text1"/>
        </w:rPr>
        <w:t>vader</w:t>
      </w:r>
      <w:r w:rsidR="0983BB53" w:rsidRPr="3C15E93D">
        <w:rPr>
          <w:rFonts w:ascii="Calibri" w:eastAsia="Calibri" w:hAnsi="Calibri" w:cs="Calibri"/>
          <w:color w:val="000000" w:themeColor="text1"/>
        </w:rPr>
        <w:t>-kind interacties, perceptie</w:t>
      </w:r>
      <w:r w:rsidR="23EFC9A8" w:rsidRPr="3C15E93D">
        <w:rPr>
          <w:rFonts w:ascii="Calibri" w:eastAsia="Calibri" w:hAnsi="Calibri" w:cs="Calibri"/>
          <w:color w:val="000000" w:themeColor="text1"/>
        </w:rPr>
        <w:t xml:space="preserve"> van kwaliteit van de vader-kindrelatie,</w:t>
      </w:r>
      <w:r w:rsidR="7374E739" w:rsidRPr="3C15E93D">
        <w:rPr>
          <w:rFonts w:ascii="Calibri" w:eastAsia="Calibri" w:hAnsi="Calibri" w:cs="Calibri"/>
          <w:color w:val="000000" w:themeColor="text1"/>
        </w:rPr>
        <w:t xml:space="preserve"> </w:t>
      </w:r>
      <w:r w:rsidR="23EFC9A8" w:rsidRPr="3C15E93D">
        <w:rPr>
          <w:rFonts w:ascii="Calibri" w:eastAsia="Calibri" w:hAnsi="Calibri" w:cs="Calibri"/>
          <w:color w:val="000000" w:themeColor="text1"/>
        </w:rPr>
        <w:t>de familiecontext en de detentiecontext.</w:t>
      </w:r>
      <w:r w:rsidR="48D2AA61">
        <w:t xml:space="preserve"> </w:t>
      </w:r>
    </w:p>
    <w:p w14:paraId="1A93EFFC" w14:textId="76B6B3A3" w:rsidR="7C5737B3" w:rsidRDefault="2D690868" w:rsidP="00724544">
      <w:pPr>
        <w:spacing w:line="240" w:lineRule="auto"/>
      </w:pPr>
      <w:r>
        <w:t>Er is</w:t>
      </w:r>
      <w:r w:rsidR="7C5737B3">
        <w:t xml:space="preserve"> </w:t>
      </w:r>
      <w:r w:rsidR="00C35D13">
        <w:t xml:space="preserve">een kwalitatief </w:t>
      </w:r>
      <w:r w:rsidR="7C5737B3">
        <w:t>onderzoek gedaan naar de ervaringen van de moeders over de vadervleugel en welk effect dit heeft op de vader-kindrelatie</w:t>
      </w:r>
      <w:r w:rsidR="000D69D8">
        <w:t>.</w:t>
      </w:r>
      <w:r w:rsidR="7C5737B3">
        <w:t xml:space="preserve"> De hoofdvraag luidt als volgt ‘</w:t>
      </w:r>
      <w:r w:rsidR="7C5737B3" w:rsidRPr="2CACC6BB">
        <w:rPr>
          <w:i/>
          <w:iCs/>
        </w:rPr>
        <w:t>Wat is de vader-kindrelatie bij gezinnen waarvan de vader in de vadervleugel verblijft, zoals ervaren door moeders?’.</w:t>
      </w:r>
      <w:r w:rsidR="7C5737B3">
        <w:t xml:space="preserve"> </w:t>
      </w:r>
      <w:r w:rsidR="002D176C">
        <w:t>Om de hoofdvraag te beantwoorden zijn er zeven semigest</w:t>
      </w:r>
      <w:r w:rsidR="00972A79">
        <w:t>ruc</w:t>
      </w:r>
      <w:r w:rsidR="002820C2">
        <w:t>tu</w:t>
      </w:r>
      <w:r w:rsidR="00972A79">
        <w:t>reerde interviews afgenomen</w:t>
      </w:r>
    </w:p>
    <w:p w14:paraId="4B3C4826" w14:textId="77777777" w:rsidR="00D671EC" w:rsidRDefault="00D671EC" w:rsidP="00724544">
      <w:pPr>
        <w:spacing w:line="240" w:lineRule="auto"/>
      </w:pPr>
      <w:r>
        <w:t>Uit de resultaten van het onderzoek blijkt dat alle vier dimensies als overwegend positief worden ervaren. Hieruit is de conclusie getrokken dat moeders de vader-kindrelatie tijdens detentie ook al met al als positief ervaren. De belangrijkste positieve factoren die hierbij naar voren zijn gekomen zijn de frequente en waardevolle contactmomenten tussen vader en kind, de positieve ervaringen in de gezinskamer, de steun van familieleden, de positieve relatie tussen vader en moeder en de inzet van moeder om de vader-kindrelatie in stand te houden. Wel blijkt dat de band tussen vader en kind tijdens detentie slechter is geworden vergeleken met de periode vóór detentie, voornamelijk vanwege de plotselinge en fysieke afstand door het vertrek van vader naar detentie. Hierdoor is bij verschillende kinderen verlatings- en bindingangst ontstaan.</w:t>
      </w:r>
    </w:p>
    <w:p w14:paraId="4819C2A9" w14:textId="4BF0558F" w:rsidR="00E95E6C" w:rsidRDefault="00E95E6C" w:rsidP="00724544">
      <w:pPr>
        <w:spacing w:line="240" w:lineRule="auto"/>
      </w:pPr>
      <w:r>
        <w:t>Er zijn tijdens het onderzoek een aantal factoren naar voren gekomen die verbeter</w:t>
      </w:r>
      <w:r w:rsidR="00A66465">
        <w:t>t</w:t>
      </w:r>
      <w:r>
        <w:t xml:space="preserve"> kunnen worden om de relatie tussen vader en kind te verbeteren, namelijk de fysieke afstand tussen vader en kind, het </w:t>
      </w:r>
      <w:r w:rsidR="00C1711D">
        <w:t>boekingssysteem</w:t>
      </w:r>
      <w:r>
        <w:t xml:space="preserve"> van de gezinskamer, de vriendelijkheid van medewerkers, de gezette tijden van de (video)belmomenten en de hygiëne binnen de PI, met name de gezinskamer. Om deze factoren te verbeteren is aanbevolen om de vadervleugel in alle </w:t>
      </w:r>
      <w:proofErr w:type="spellStart"/>
      <w:r>
        <w:t>PI’s</w:t>
      </w:r>
      <w:proofErr w:type="spellEnd"/>
      <w:r>
        <w:t xml:space="preserve"> in Nederland te implementeren, vader en kind de mogelijkheid te geven afscheid te nemen van elkaar voordat vader naar de PI gaat, een belschema op te stellen zodat belmomenten meer aan de behoefte van het kind kunnen worden aangepast</w:t>
      </w:r>
      <w:r w:rsidR="00414F2F">
        <w:t xml:space="preserve"> en</w:t>
      </w:r>
      <w:r>
        <w:t xml:space="preserve"> een poster met schoonmaaktaken op te hangen in de gezinskamer die afgevinkt kan worden</w:t>
      </w:r>
      <w:r w:rsidR="00414F2F">
        <w:t xml:space="preserve">. Ook moet er </w:t>
      </w:r>
      <w:r>
        <w:t>nog vervolgonderzoek gedaan word</w:t>
      </w:r>
      <w:r w:rsidR="00414F2F">
        <w:t>en</w:t>
      </w:r>
      <w:r>
        <w:t xml:space="preserve"> </w:t>
      </w:r>
      <w:r w:rsidR="00C106CE">
        <w:t>waarin</w:t>
      </w:r>
      <w:r>
        <w:t xml:space="preserve"> de ervaringen van vaders, moeders en kinderen vergel</w:t>
      </w:r>
      <w:r w:rsidR="00C106CE">
        <w:t>eken wordt</w:t>
      </w:r>
      <w:r>
        <w:t xml:space="preserve"> met die van reguliere afdelingen, om een volledig beeld te krijgen van de vader-kindrelatie in vergelijking met reguliere afdelingen</w:t>
      </w:r>
      <w:r w:rsidR="00414F2F">
        <w:t xml:space="preserve">. </w:t>
      </w:r>
      <w:r>
        <w:t xml:space="preserve">  </w:t>
      </w:r>
    </w:p>
    <w:p w14:paraId="43A292F4" w14:textId="7AC5C4C7" w:rsidR="00F4540A" w:rsidRDefault="00F4540A" w:rsidP="00724544">
      <w:pPr>
        <w:spacing w:line="240" w:lineRule="auto"/>
      </w:pPr>
      <w:r>
        <w:br w:type="page"/>
      </w:r>
    </w:p>
    <w:p w14:paraId="2957DA4D" w14:textId="1CC9C5E8" w:rsidR="00F4540A" w:rsidRPr="00F225EC" w:rsidRDefault="00F4540A" w:rsidP="00724544">
      <w:pPr>
        <w:pStyle w:val="Kop1"/>
        <w:pBdr>
          <w:bottom w:val="single" w:sz="12" w:space="1" w:color="58B14F"/>
        </w:pBdr>
        <w:tabs>
          <w:tab w:val="left" w:pos="5061"/>
        </w:tabs>
        <w:spacing w:line="240" w:lineRule="auto"/>
        <w:rPr>
          <w:lang w:val="en-US"/>
        </w:rPr>
      </w:pPr>
      <w:bookmarkStart w:id="5" w:name="_Toc124110431"/>
      <w:bookmarkStart w:id="6" w:name="_Toc124110253"/>
      <w:r w:rsidRPr="00F225EC">
        <w:rPr>
          <w:lang w:val="en-US"/>
        </w:rPr>
        <w:lastRenderedPageBreak/>
        <w:t>Abstract</w:t>
      </w:r>
      <w:bookmarkEnd w:id="5"/>
      <w:bookmarkEnd w:id="6"/>
    </w:p>
    <w:p w14:paraId="23338EF5" w14:textId="749816D1" w:rsidR="6B8A0538" w:rsidRDefault="6B8A0538" w:rsidP="00724544">
      <w:pPr>
        <w:spacing w:line="240" w:lineRule="auto"/>
        <w:rPr>
          <w:lang w:val="en-GB"/>
        </w:rPr>
      </w:pPr>
      <w:r w:rsidRPr="5F0CFC57">
        <w:rPr>
          <w:lang w:val="en-GB"/>
        </w:rPr>
        <w:t>When a father goes into detention, it has a lot of influence on the lives of the children. The children can suffer detention damage. To prevent or reduce this, the Family Approach has been set up in two prisons in the Northern Netherlands. The context in which the father-child relationship takes place also changes because the father is in detention. To investigate the father-child relationship, the Integrated Framework of Father-Child Relationships and Parental Imprisonment is used. Here are four dimensions that, according to Venema et al. (2021), influence the father-child relationship. The dimensions are father-child interactions, perceived quality of the father-child relationship, the family context and the detention context.</w:t>
      </w:r>
    </w:p>
    <w:p w14:paraId="175C0E4E" w14:textId="3DFBEAB3" w:rsidR="6535AA05" w:rsidRPr="006460E5" w:rsidRDefault="6B8A0538" w:rsidP="00724544">
      <w:pPr>
        <w:spacing w:line="240" w:lineRule="auto"/>
        <w:rPr>
          <w:lang w:val="en-GB"/>
        </w:rPr>
      </w:pPr>
      <w:r w:rsidRPr="5F0CFC57">
        <w:rPr>
          <w:lang w:val="en-GB"/>
        </w:rPr>
        <w:t>A qualitative study has been carried out into the mothers' experiences of the paternal wing and what effect this has on the father-child relationship. The main question is as follows: 'What is the father-child relationship in families where the father lives in the father wing, as experienced by mothers?'. Seven semi-structured interviews were conducted to answer the main question</w:t>
      </w:r>
    </w:p>
    <w:p w14:paraId="53E7314C" w14:textId="04693CB4" w:rsidR="00F11B33" w:rsidRPr="00F11B33" w:rsidRDefault="00F11B33" w:rsidP="00724544">
      <w:pPr>
        <w:spacing w:line="240" w:lineRule="auto"/>
        <w:rPr>
          <w:lang w:val="en-GB"/>
        </w:rPr>
      </w:pPr>
      <w:r w:rsidRPr="00F11B33">
        <w:rPr>
          <w:lang w:val="en-GB"/>
        </w:rPr>
        <w:t>The results of t</w:t>
      </w:r>
      <w:r w:rsidR="00E748BD">
        <w:rPr>
          <w:lang w:val="en-GB"/>
        </w:rPr>
        <w:t>his</w:t>
      </w:r>
      <w:r w:rsidRPr="00F11B33">
        <w:rPr>
          <w:lang w:val="en-GB"/>
        </w:rPr>
        <w:t xml:space="preserve"> </w:t>
      </w:r>
      <w:r w:rsidR="00D918AB">
        <w:rPr>
          <w:lang w:val="en-GB"/>
        </w:rPr>
        <w:t>research</w:t>
      </w:r>
      <w:r w:rsidRPr="00F11B33">
        <w:rPr>
          <w:lang w:val="en-GB"/>
        </w:rPr>
        <w:t xml:space="preserve"> show that all four dimensions are experienced as predominantly positive. </w:t>
      </w:r>
      <w:r w:rsidR="00270AF2">
        <w:rPr>
          <w:lang w:val="en-GB"/>
        </w:rPr>
        <w:t>From this the conclusion was drawn that mothers e</w:t>
      </w:r>
      <w:r w:rsidR="0021533A">
        <w:rPr>
          <w:lang w:val="en-GB"/>
        </w:rPr>
        <w:t xml:space="preserve">xperience the father-child relationship during detention as </w:t>
      </w:r>
      <w:r w:rsidR="0081722B">
        <w:rPr>
          <w:lang w:val="en-GB"/>
        </w:rPr>
        <w:t>overall positive.</w:t>
      </w:r>
      <w:r w:rsidRPr="00F11B33">
        <w:rPr>
          <w:lang w:val="en-GB"/>
        </w:rPr>
        <w:t xml:space="preserve"> The most important positive factors that emerged are the frequent and valuable contact moments between father and child, the positive experiences </w:t>
      </w:r>
      <w:r w:rsidRPr="00F95D68">
        <w:rPr>
          <w:lang w:val="en-GB"/>
        </w:rPr>
        <w:t>in the family room,</w:t>
      </w:r>
      <w:r w:rsidRPr="00F11B33">
        <w:rPr>
          <w:lang w:val="en-GB"/>
        </w:rPr>
        <w:t xml:space="preserve"> the support of family members, the positive relationship between father and mothe</w:t>
      </w:r>
      <w:r w:rsidRPr="00F95D68">
        <w:rPr>
          <w:lang w:val="en-GB"/>
        </w:rPr>
        <w:t>r and the mother's commitment to</w:t>
      </w:r>
      <w:r w:rsidR="00F95D68" w:rsidRPr="00F95D68">
        <w:rPr>
          <w:lang w:val="en-GB"/>
        </w:rPr>
        <w:t xml:space="preserve"> maintain</w:t>
      </w:r>
      <w:r w:rsidRPr="00F95D68">
        <w:rPr>
          <w:lang w:val="en-GB"/>
        </w:rPr>
        <w:t xml:space="preserve"> the father-child relationship.</w:t>
      </w:r>
      <w:r w:rsidRPr="00F11B33">
        <w:rPr>
          <w:lang w:val="en-GB"/>
        </w:rPr>
        <w:t xml:space="preserve"> However, it appears that the bond between father and child has deteriorated during detention compared to the period </w:t>
      </w:r>
      <w:r w:rsidRPr="00F95D68">
        <w:rPr>
          <w:lang w:val="en-GB"/>
        </w:rPr>
        <w:t>before detention,</w:t>
      </w:r>
      <w:r w:rsidRPr="00F11B33">
        <w:rPr>
          <w:lang w:val="en-GB"/>
        </w:rPr>
        <w:t xml:space="preserve"> mainly because of the sudden and physical distance caused by the father's departure </w:t>
      </w:r>
      <w:r w:rsidRPr="00F95D68">
        <w:rPr>
          <w:lang w:val="en-GB"/>
        </w:rPr>
        <w:t>to detention. This</w:t>
      </w:r>
      <w:r w:rsidRPr="00F11B33">
        <w:rPr>
          <w:lang w:val="en-GB"/>
        </w:rPr>
        <w:t xml:space="preserve"> has led to separation and commitment anxiety in several children.</w:t>
      </w:r>
    </w:p>
    <w:p w14:paraId="653C74E8" w14:textId="7FA4910B" w:rsidR="003E6A99" w:rsidRPr="00F11B33" w:rsidRDefault="00F11B33" w:rsidP="00724544">
      <w:pPr>
        <w:spacing w:line="240" w:lineRule="auto"/>
        <w:rPr>
          <w:lang w:val="en-GB"/>
        </w:rPr>
      </w:pPr>
      <w:r w:rsidRPr="00F11B33">
        <w:rPr>
          <w:lang w:val="en-GB"/>
        </w:rPr>
        <w:t xml:space="preserve">A number of factors emerged during the research </w:t>
      </w:r>
      <w:r w:rsidRPr="00D35B62">
        <w:rPr>
          <w:lang w:val="en-GB"/>
        </w:rPr>
        <w:t xml:space="preserve">that can be </w:t>
      </w:r>
      <w:r w:rsidR="004E0A0E">
        <w:rPr>
          <w:lang w:val="en-GB"/>
        </w:rPr>
        <w:t>optimized</w:t>
      </w:r>
      <w:r w:rsidRPr="00D35B62">
        <w:rPr>
          <w:lang w:val="en-GB"/>
        </w:rPr>
        <w:t xml:space="preserve"> to improve the</w:t>
      </w:r>
      <w:r w:rsidRPr="00F11B33">
        <w:rPr>
          <w:lang w:val="en-GB"/>
        </w:rPr>
        <w:t xml:space="preserve"> relationship between father and child, namely the physical distance between father and child, the booking system of </w:t>
      </w:r>
      <w:r w:rsidRPr="00D35B62">
        <w:rPr>
          <w:lang w:val="en-GB"/>
        </w:rPr>
        <w:t>the family room,</w:t>
      </w:r>
      <w:r w:rsidRPr="00F11B33">
        <w:rPr>
          <w:lang w:val="en-GB"/>
        </w:rPr>
        <w:t xml:space="preserve"> the friendliness of employees, the set times of the (video) calling times and hygiene </w:t>
      </w:r>
      <w:r w:rsidRPr="00D35B62">
        <w:rPr>
          <w:lang w:val="en-GB"/>
        </w:rPr>
        <w:t xml:space="preserve">within the </w:t>
      </w:r>
      <w:r w:rsidR="00334633" w:rsidRPr="00334633">
        <w:rPr>
          <w:lang w:val="en-GB"/>
        </w:rPr>
        <w:t>penitentiary</w:t>
      </w:r>
      <w:r w:rsidRPr="00D35B62">
        <w:rPr>
          <w:lang w:val="en-GB"/>
        </w:rPr>
        <w:t xml:space="preserve">, especially the family room. To improve these factors, it is recommended to implement the father wing in all </w:t>
      </w:r>
      <w:r w:rsidR="00334633" w:rsidRPr="00334633">
        <w:rPr>
          <w:lang w:val="en-GB"/>
        </w:rPr>
        <w:t>penitentiar</w:t>
      </w:r>
      <w:r w:rsidR="00334633">
        <w:rPr>
          <w:lang w:val="en-GB"/>
        </w:rPr>
        <w:t>ies</w:t>
      </w:r>
      <w:r w:rsidRPr="00D35B62">
        <w:rPr>
          <w:lang w:val="en-GB"/>
        </w:rPr>
        <w:t xml:space="preserve"> in the</w:t>
      </w:r>
      <w:r w:rsidRPr="00F11B33">
        <w:rPr>
          <w:lang w:val="en-GB"/>
        </w:rPr>
        <w:t xml:space="preserve"> Netherlands, to give father and child the opportunity to say </w:t>
      </w:r>
      <w:r w:rsidRPr="007A334B">
        <w:rPr>
          <w:lang w:val="en-GB"/>
        </w:rPr>
        <w:t xml:space="preserve">goodbye to each other before father goes to the </w:t>
      </w:r>
      <w:r w:rsidR="00334633" w:rsidRPr="007A334B">
        <w:rPr>
          <w:lang w:val="en-GB"/>
        </w:rPr>
        <w:t>penitentiary</w:t>
      </w:r>
      <w:r w:rsidRPr="007A334B">
        <w:rPr>
          <w:lang w:val="en-GB"/>
        </w:rPr>
        <w:t xml:space="preserve">, to </w:t>
      </w:r>
      <w:r w:rsidR="000B5B37" w:rsidRPr="007A334B">
        <w:rPr>
          <w:lang w:val="en-GB"/>
        </w:rPr>
        <w:t>draw</w:t>
      </w:r>
      <w:r w:rsidRPr="007A334B">
        <w:rPr>
          <w:lang w:val="en-GB"/>
        </w:rPr>
        <w:t xml:space="preserve"> up a call schedule</w:t>
      </w:r>
      <w:r w:rsidR="000B5B37" w:rsidRPr="007A334B">
        <w:rPr>
          <w:lang w:val="en-GB"/>
        </w:rPr>
        <w:t>,</w:t>
      </w:r>
      <w:r w:rsidRPr="007A334B">
        <w:rPr>
          <w:lang w:val="en-GB"/>
        </w:rPr>
        <w:t xml:space="preserve"> so that call times are</w:t>
      </w:r>
      <w:r w:rsidRPr="00F11B33">
        <w:rPr>
          <w:lang w:val="en-GB"/>
        </w:rPr>
        <w:t xml:space="preserve"> more </w:t>
      </w:r>
      <w:r w:rsidR="007A334B">
        <w:rPr>
          <w:lang w:val="en-GB"/>
        </w:rPr>
        <w:t>adapted</w:t>
      </w:r>
      <w:r w:rsidRPr="00F11B33">
        <w:rPr>
          <w:lang w:val="en-GB"/>
        </w:rPr>
        <w:t xml:space="preserve"> to the needs of the child</w:t>
      </w:r>
      <w:r w:rsidR="007A334B">
        <w:rPr>
          <w:lang w:val="en-GB"/>
        </w:rPr>
        <w:t>.</w:t>
      </w:r>
      <w:r w:rsidRPr="00F11B33">
        <w:rPr>
          <w:lang w:val="en-GB"/>
        </w:rPr>
        <w:t xml:space="preserve"> </w:t>
      </w:r>
      <w:r w:rsidR="007A334B">
        <w:rPr>
          <w:lang w:val="en-GB"/>
        </w:rPr>
        <w:t>A</w:t>
      </w:r>
      <w:r w:rsidRPr="00F11B33">
        <w:rPr>
          <w:lang w:val="en-GB"/>
        </w:rPr>
        <w:t xml:space="preserve"> poster with cleaning tasks </w:t>
      </w:r>
      <w:r w:rsidR="007A334B">
        <w:rPr>
          <w:lang w:val="en-GB"/>
        </w:rPr>
        <w:t xml:space="preserve">that can be ticked off, </w:t>
      </w:r>
      <w:r w:rsidRPr="00F11B33">
        <w:rPr>
          <w:lang w:val="en-GB"/>
        </w:rPr>
        <w:t>can be hung in the family room</w:t>
      </w:r>
      <w:r w:rsidR="007A334B">
        <w:rPr>
          <w:lang w:val="en-GB"/>
        </w:rPr>
        <w:t>.</w:t>
      </w:r>
      <w:r w:rsidRPr="00F11B33">
        <w:rPr>
          <w:lang w:val="en-GB"/>
        </w:rPr>
        <w:t xml:space="preserve"> Further research is also needed that compares the experiences of fathers, mothers and children with those of regular wards, in order to get a complete picture of the father-child relationship compared to regular wards.</w:t>
      </w:r>
      <w:r w:rsidR="00F4540A" w:rsidRPr="00F11B33">
        <w:rPr>
          <w:lang w:val="en-GB"/>
        </w:rPr>
        <w:br w:type="page"/>
      </w:r>
    </w:p>
    <w:p w14:paraId="5F1AF088" w14:textId="49AB4430" w:rsidR="00CC44E0" w:rsidRPr="00CC44E0" w:rsidRDefault="00CC44E0" w:rsidP="00CC44E0">
      <w:pPr>
        <w:pStyle w:val="Kop1"/>
        <w:pBdr>
          <w:bottom w:val="single" w:sz="12" w:space="1" w:color="58B14F"/>
        </w:pBdr>
        <w:tabs>
          <w:tab w:val="left" w:pos="5061"/>
        </w:tabs>
        <w:spacing w:line="240" w:lineRule="auto"/>
      </w:pPr>
      <w:r w:rsidRPr="00CC44E0">
        <w:lastRenderedPageBreak/>
        <w:t xml:space="preserve">Inhoudsopgave </w:t>
      </w:r>
    </w:p>
    <w:bookmarkStart w:id="7" w:name="_Toc124110254" w:displacedByCustomXml="next"/>
    <w:sdt>
      <w:sdtPr>
        <w:id w:val="-113061701"/>
        <w:docPartObj>
          <w:docPartGallery w:val="Table of Contents"/>
          <w:docPartUnique/>
        </w:docPartObj>
      </w:sdtPr>
      <w:sdtEndPr/>
      <w:sdtContent>
        <w:bookmarkEnd w:id="7" w:displacedByCustomXml="prev"/>
        <w:p w14:paraId="6D23B6F9" w14:textId="0068B370" w:rsidR="00682C66" w:rsidRDefault="00F4540A">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24110429" w:history="1">
            <w:r w:rsidR="00682C66" w:rsidRPr="001B1539">
              <w:rPr>
                <w:rStyle w:val="Hyperlink"/>
                <w:noProof/>
              </w:rPr>
              <w:t>Voorwoord</w:t>
            </w:r>
            <w:r w:rsidR="00682C66">
              <w:rPr>
                <w:noProof/>
                <w:webHidden/>
              </w:rPr>
              <w:tab/>
            </w:r>
            <w:r w:rsidR="00682C66">
              <w:rPr>
                <w:noProof/>
                <w:webHidden/>
              </w:rPr>
              <w:fldChar w:fldCharType="begin"/>
            </w:r>
            <w:r w:rsidR="00682C66">
              <w:rPr>
                <w:noProof/>
                <w:webHidden/>
              </w:rPr>
              <w:instrText xml:space="preserve"> PAGEREF _Toc124110429 \h </w:instrText>
            </w:r>
            <w:r w:rsidR="00682C66">
              <w:rPr>
                <w:noProof/>
                <w:webHidden/>
              </w:rPr>
            </w:r>
            <w:r w:rsidR="00682C66">
              <w:rPr>
                <w:noProof/>
                <w:webHidden/>
              </w:rPr>
              <w:fldChar w:fldCharType="separate"/>
            </w:r>
            <w:r w:rsidR="00682C66">
              <w:rPr>
                <w:noProof/>
                <w:webHidden/>
              </w:rPr>
              <w:t>3</w:t>
            </w:r>
            <w:r w:rsidR="00682C66">
              <w:rPr>
                <w:noProof/>
                <w:webHidden/>
              </w:rPr>
              <w:fldChar w:fldCharType="end"/>
            </w:r>
          </w:hyperlink>
        </w:p>
        <w:p w14:paraId="6F7F9EAD" w14:textId="2CF2B401" w:rsidR="00682C66" w:rsidRDefault="00682C66">
          <w:pPr>
            <w:pStyle w:val="Inhopg1"/>
            <w:tabs>
              <w:tab w:val="right" w:leader="dot" w:pos="9062"/>
            </w:tabs>
            <w:rPr>
              <w:rFonts w:eastAsiaTheme="minorEastAsia"/>
              <w:noProof/>
              <w:lang w:eastAsia="nl-NL"/>
            </w:rPr>
          </w:pPr>
          <w:hyperlink w:anchor="_Toc124110430" w:history="1">
            <w:r w:rsidRPr="001B1539">
              <w:rPr>
                <w:rStyle w:val="Hyperlink"/>
                <w:noProof/>
              </w:rPr>
              <w:t>Samenvatting</w:t>
            </w:r>
            <w:r>
              <w:rPr>
                <w:noProof/>
                <w:webHidden/>
              </w:rPr>
              <w:tab/>
            </w:r>
            <w:r>
              <w:rPr>
                <w:noProof/>
                <w:webHidden/>
              </w:rPr>
              <w:fldChar w:fldCharType="begin"/>
            </w:r>
            <w:r>
              <w:rPr>
                <w:noProof/>
                <w:webHidden/>
              </w:rPr>
              <w:instrText xml:space="preserve"> PAGEREF _Toc124110430 \h </w:instrText>
            </w:r>
            <w:r>
              <w:rPr>
                <w:noProof/>
                <w:webHidden/>
              </w:rPr>
            </w:r>
            <w:r>
              <w:rPr>
                <w:noProof/>
                <w:webHidden/>
              </w:rPr>
              <w:fldChar w:fldCharType="separate"/>
            </w:r>
            <w:r>
              <w:rPr>
                <w:noProof/>
                <w:webHidden/>
              </w:rPr>
              <w:t>4</w:t>
            </w:r>
            <w:r>
              <w:rPr>
                <w:noProof/>
                <w:webHidden/>
              </w:rPr>
              <w:fldChar w:fldCharType="end"/>
            </w:r>
          </w:hyperlink>
        </w:p>
        <w:p w14:paraId="0DF75899" w14:textId="4835C9A9" w:rsidR="00682C66" w:rsidRDefault="00682C66">
          <w:pPr>
            <w:pStyle w:val="Inhopg1"/>
            <w:tabs>
              <w:tab w:val="right" w:leader="dot" w:pos="9062"/>
            </w:tabs>
            <w:rPr>
              <w:rFonts w:eastAsiaTheme="minorEastAsia"/>
              <w:noProof/>
              <w:lang w:eastAsia="nl-NL"/>
            </w:rPr>
          </w:pPr>
          <w:hyperlink w:anchor="_Toc124110431" w:history="1">
            <w:r w:rsidRPr="001B1539">
              <w:rPr>
                <w:rStyle w:val="Hyperlink"/>
                <w:noProof/>
                <w:lang w:val="en-US"/>
              </w:rPr>
              <w:t>Abstract</w:t>
            </w:r>
            <w:r>
              <w:rPr>
                <w:noProof/>
                <w:webHidden/>
              </w:rPr>
              <w:tab/>
            </w:r>
            <w:r>
              <w:rPr>
                <w:noProof/>
                <w:webHidden/>
              </w:rPr>
              <w:fldChar w:fldCharType="begin"/>
            </w:r>
            <w:r>
              <w:rPr>
                <w:noProof/>
                <w:webHidden/>
              </w:rPr>
              <w:instrText xml:space="preserve"> PAGEREF _Toc124110431 \h </w:instrText>
            </w:r>
            <w:r>
              <w:rPr>
                <w:noProof/>
                <w:webHidden/>
              </w:rPr>
            </w:r>
            <w:r>
              <w:rPr>
                <w:noProof/>
                <w:webHidden/>
              </w:rPr>
              <w:fldChar w:fldCharType="separate"/>
            </w:r>
            <w:r>
              <w:rPr>
                <w:noProof/>
                <w:webHidden/>
              </w:rPr>
              <w:t>5</w:t>
            </w:r>
            <w:r>
              <w:rPr>
                <w:noProof/>
                <w:webHidden/>
              </w:rPr>
              <w:fldChar w:fldCharType="end"/>
            </w:r>
          </w:hyperlink>
        </w:p>
        <w:p w14:paraId="650EA1E6" w14:textId="4B77D227" w:rsidR="00682C66" w:rsidRDefault="00682C66">
          <w:pPr>
            <w:pStyle w:val="Inhopg1"/>
            <w:tabs>
              <w:tab w:val="right" w:leader="dot" w:pos="9062"/>
            </w:tabs>
            <w:rPr>
              <w:rFonts w:eastAsiaTheme="minorEastAsia"/>
              <w:noProof/>
              <w:lang w:eastAsia="nl-NL"/>
            </w:rPr>
          </w:pPr>
          <w:hyperlink w:anchor="_Toc124110432" w:history="1">
            <w:r w:rsidRPr="001B1539">
              <w:rPr>
                <w:rStyle w:val="Hyperlink"/>
                <w:noProof/>
              </w:rPr>
              <w:t>Hoofdstuk 1: Inleiding</w:t>
            </w:r>
            <w:r>
              <w:rPr>
                <w:noProof/>
                <w:webHidden/>
              </w:rPr>
              <w:tab/>
            </w:r>
            <w:r>
              <w:rPr>
                <w:noProof/>
                <w:webHidden/>
              </w:rPr>
              <w:fldChar w:fldCharType="begin"/>
            </w:r>
            <w:r>
              <w:rPr>
                <w:noProof/>
                <w:webHidden/>
              </w:rPr>
              <w:instrText xml:space="preserve"> PAGEREF _Toc124110432 \h </w:instrText>
            </w:r>
            <w:r>
              <w:rPr>
                <w:noProof/>
                <w:webHidden/>
              </w:rPr>
            </w:r>
            <w:r>
              <w:rPr>
                <w:noProof/>
                <w:webHidden/>
              </w:rPr>
              <w:fldChar w:fldCharType="separate"/>
            </w:r>
            <w:r>
              <w:rPr>
                <w:noProof/>
                <w:webHidden/>
              </w:rPr>
              <w:t>8</w:t>
            </w:r>
            <w:r>
              <w:rPr>
                <w:noProof/>
                <w:webHidden/>
              </w:rPr>
              <w:fldChar w:fldCharType="end"/>
            </w:r>
          </w:hyperlink>
        </w:p>
        <w:p w14:paraId="7D65D6DB" w14:textId="66461F6C" w:rsidR="00682C66" w:rsidRDefault="00682C66">
          <w:pPr>
            <w:pStyle w:val="Inhopg2"/>
            <w:tabs>
              <w:tab w:val="right" w:leader="dot" w:pos="9062"/>
            </w:tabs>
            <w:rPr>
              <w:rFonts w:cstheme="minorBidi"/>
              <w:noProof/>
            </w:rPr>
          </w:pPr>
          <w:hyperlink w:anchor="_Toc124110433" w:history="1">
            <w:r w:rsidRPr="001B1539">
              <w:rPr>
                <w:rStyle w:val="Hyperlink"/>
                <w:noProof/>
              </w:rPr>
              <w:t>1.1 Detentieschade bij kinderen</w:t>
            </w:r>
            <w:r>
              <w:rPr>
                <w:noProof/>
                <w:webHidden/>
              </w:rPr>
              <w:tab/>
            </w:r>
            <w:r>
              <w:rPr>
                <w:noProof/>
                <w:webHidden/>
              </w:rPr>
              <w:fldChar w:fldCharType="begin"/>
            </w:r>
            <w:r>
              <w:rPr>
                <w:noProof/>
                <w:webHidden/>
              </w:rPr>
              <w:instrText xml:space="preserve"> PAGEREF _Toc124110433 \h </w:instrText>
            </w:r>
            <w:r>
              <w:rPr>
                <w:noProof/>
                <w:webHidden/>
              </w:rPr>
            </w:r>
            <w:r>
              <w:rPr>
                <w:noProof/>
                <w:webHidden/>
              </w:rPr>
              <w:fldChar w:fldCharType="separate"/>
            </w:r>
            <w:r>
              <w:rPr>
                <w:noProof/>
                <w:webHidden/>
              </w:rPr>
              <w:t>8</w:t>
            </w:r>
            <w:r>
              <w:rPr>
                <w:noProof/>
                <w:webHidden/>
              </w:rPr>
              <w:fldChar w:fldCharType="end"/>
            </w:r>
          </w:hyperlink>
        </w:p>
        <w:p w14:paraId="46F09BC0" w14:textId="689107CE" w:rsidR="00682C66" w:rsidRDefault="00682C66">
          <w:pPr>
            <w:pStyle w:val="Inhopg2"/>
            <w:tabs>
              <w:tab w:val="right" w:leader="dot" w:pos="9062"/>
            </w:tabs>
            <w:rPr>
              <w:rFonts w:cstheme="minorBidi"/>
              <w:noProof/>
            </w:rPr>
          </w:pPr>
          <w:hyperlink w:anchor="_Toc124110434" w:history="1">
            <w:r w:rsidRPr="001B1539">
              <w:rPr>
                <w:rStyle w:val="Hyperlink"/>
                <w:noProof/>
              </w:rPr>
              <w:t>1.2 Gezinsbenadering</w:t>
            </w:r>
            <w:r>
              <w:rPr>
                <w:noProof/>
                <w:webHidden/>
              </w:rPr>
              <w:tab/>
            </w:r>
            <w:r>
              <w:rPr>
                <w:noProof/>
                <w:webHidden/>
              </w:rPr>
              <w:fldChar w:fldCharType="begin"/>
            </w:r>
            <w:r>
              <w:rPr>
                <w:noProof/>
                <w:webHidden/>
              </w:rPr>
              <w:instrText xml:space="preserve"> PAGEREF _Toc124110434 \h </w:instrText>
            </w:r>
            <w:r>
              <w:rPr>
                <w:noProof/>
                <w:webHidden/>
              </w:rPr>
            </w:r>
            <w:r>
              <w:rPr>
                <w:noProof/>
                <w:webHidden/>
              </w:rPr>
              <w:fldChar w:fldCharType="separate"/>
            </w:r>
            <w:r>
              <w:rPr>
                <w:noProof/>
                <w:webHidden/>
              </w:rPr>
              <w:t>8</w:t>
            </w:r>
            <w:r>
              <w:rPr>
                <w:noProof/>
                <w:webHidden/>
              </w:rPr>
              <w:fldChar w:fldCharType="end"/>
            </w:r>
          </w:hyperlink>
        </w:p>
        <w:p w14:paraId="1793E8E6" w14:textId="40FF8489" w:rsidR="00682C66" w:rsidRDefault="00682C66">
          <w:pPr>
            <w:pStyle w:val="Inhopg3"/>
            <w:tabs>
              <w:tab w:val="right" w:leader="dot" w:pos="9062"/>
            </w:tabs>
            <w:rPr>
              <w:rFonts w:eastAsiaTheme="minorEastAsia"/>
              <w:noProof/>
              <w:lang w:eastAsia="nl-NL"/>
            </w:rPr>
          </w:pPr>
          <w:hyperlink w:anchor="_Toc124110435" w:history="1">
            <w:r w:rsidRPr="001B1539">
              <w:rPr>
                <w:rStyle w:val="Hyperlink"/>
                <w:rFonts w:eastAsia="Calibri"/>
                <w:noProof/>
              </w:rPr>
              <w:t>1.2.1 Selectieprocedure vadervleugel</w:t>
            </w:r>
            <w:r>
              <w:rPr>
                <w:noProof/>
                <w:webHidden/>
              </w:rPr>
              <w:tab/>
            </w:r>
            <w:r>
              <w:rPr>
                <w:noProof/>
                <w:webHidden/>
              </w:rPr>
              <w:fldChar w:fldCharType="begin"/>
            </w:r>
            <w:r>
              <w:rPr>
                <w:noProof/>
                <w:webHidden/>
              </w:rPr>
              <w:instrText xml:space="preserve"> PAGEREF _Toc124110435 \h </w:instrText>
            </w:r>
            <w:r>
              <w:rPr>
                <w:noProof/>
                <w:webHidden/>
              </w:rPr>
            </w:r>
            <w:r>
              <w:rPr>
                <w:noProof/>
                <w:webHidden/>
              </w:rPr>
              <w:fldChar w:fldCharType="separate"/>
            </w:r>
            <w:r>
              <w:rPr>
                <w:noProof/>
                <w:webHidden/>
              </w:rPr>
              <w:t>9</w:t>
            </w:r>
            <w:r>
              <w:rPr>
                <w:noProof/>
                <w:webHidden/>
              </w:rPr>
              <w:fldChar w:fldCharType="end"/>
            </w:r>
          </w:hyperlink>
        </w:p>
        <w:p w14:paraId="205A725C" w14:textId="03463E5F" w:rsidR="00682C66" w:rsidRDefault="00682C66">
          <w:pPr>
            <w:pStyle w:val="Inhopg3"/>
            <w:tabs>
              <w:tab w:val="right" w:leader="dot" w:pos="9062"/>
            </w:tabs>
            <w:rPr>
              <w:rFonts w:eastAsiaTheme="minorEastAsia"/>
              <w:noProof/>
              <w:lang w:eastAsia="nl-NL"/>
            </w:rPr>
          </w:pPr>
          <w:hyperlink w:anchor="_Toc124110436" w:history="1">
            <w:r w:rsidRPr="001B1539">
              <w:rPr>
                <w:rStyle w:val="Hyperlink"/>
                <w:rFonts w:eastAsia="Calibri"/>
                <w:noProof/>
              </w:rPr>
              <w:t>1.2.2 Ervaringen van moeders en kinderen met de vadervleugel</w:t>
            </w:r>
            <w:r>
              <w:rPr>
                <w:noProof/>
                <w:webHidden/>
              </w:rPr>
              <w:tab/>
            </w:r>
            <w:r>
              <w:rPr>
                <w:noProof/>
                <w:webHidden/>
              </w:rPr>
              <w:fldChar w:fldCharType="begin"/>
            </w:r>
            <w:r>
              <w:rPr>
                <w:noProof/>
                <w:webHidden/>
              </w:rPr>
              <w:instrText xml:space="preserve"> PAGEREF _Toc124110436 \h </w:instrText>
            </w:r>
            <w:r>
              <w:rPr>
                <w:noProof/>
                <w:webHidden/>
              </w:rPr>
            </w:r>
            <w:r>
              <w:rPr>
                <w:noProof/>
                <w:webHidden/>
              </w:rPr>
              <w:fldChar w:fldCharType="separate"/>
            </w:r>
            <w:r>
              <w:rPr>
                <w:noProof/>
                <w:webHidden/>
              </w:rPr>
              <w:t>9</w:t>
            </w:r>
            <w:r>
              <w:rPr>
                <w:noProof/>
                <w:webHidden/>
              </w:rPr>
              <w:fldChar w:fldCharType="end"/>
            </w:r>
          </w:hyperlink>
        </w:p>
        <w:p w14:paraId="48E1ECBE" w14:textId="3A14098D" w:rsidR="00682C66" w:rsidRDefault="00682C66">
          <w:pPr>
            <w:pStyle w:val="Inhopg2"/>
            <w:tabs>
              <w:tab w:val="right" w:leader="dot" w:pos="9062"/>
            </w:tabs>
            <w:rPr>
              <w:rFonts w:cstheme="minorBidi"/>
              <w:noProof/>
            </w:rPr>
          </w:pPr>
          <w:hyperlink w:anchor="_Toc124110437" w:history="1">
            <w:r w:rsidRPr="001B1539">
              <w:rPr>
                <w:rStyle w:val="Hyperlink"/>
                <w:noProof/>
              </w:rPr>
              <w:t>1.3 Vader-kind relatie</w:t>
            </w:r>
            <w:r>
              <w:rPr>
                <w:noProof/>
                <w:webHidden/>
              </w:rPr>
              <w:tab/>
            </w:r>
            <w:r>
              <w:rPr>
                <w:noProof/>
                <w:webHidden/>
              </w:rPr>
              <w:fldChar w:fldCharType="begin"/>
            </w:r>
            <w:r>
              <w:rPr>
                <w:noProof/>
                <w:webHidden/>
              </w:rPr>
              <w:instrText xml:space="preserve"> PAGEREF _Toc124110437 \h </w:instrText>
            </w:r>
            <w:r>
              <w:rPr>
                <w:noProof/>
                <w:webHidden/>
              </w:rPr>
            </w:r>
            <w:r>
              <w:rPr>
                <w:noProof/>
                <w:webHidden/>
              </w:rPr>
              <w:fldChar w:fldCharType="separate"/>
            </w:r>
            <w:r>
              <w:rPr>
                <w:noProof/>
                <w:webHidden/>
              </w:rPr>
              <w:t>10</w:t>
            </w:r>
            <w:r>
              <w:rPr>
                <w:noProof/>
                <w:webHidden/>
              </w:rPr>
              <w:fldChar w:fldCharType="end"/>
            </w:r>
          </w:hyperlink>
        </w:p>
        <w:p w14:paraId="1E440D24" w14:textId="24E024C8" w:rsidR="00682C66" w:rsidRDefault="00682C66">
          <w:pPr>
            <w:pStyle w:val="Inhopg3"/>
            <w:tabs>
              <w:tab w:val="right" w:leader="dot" w:pos="9062"/>
            </w:tabs>
            <w:rPr>
              <w:rFonts w:eastAsiaTheme="minorEastAsia"/>
              <w:noProof/>
              <w:lang w:eastAsia="nl-NL"/>
            </w:rPr>
          </w:pPr>
          <w:hyperlink w:anchor="_Toc124110438" w:history="1">
            <w:r w:rsidRPr="001B1539">
              <w:rPr>
                <w:rStyle w:val="Hyperlink"/>
                <w:rFonts w:eastAsia="Calibri"/>
                <w:noProof/>
              </w:rPr>
              <w:t>1.3.1 Het Geïntegreerde Raamwerk van Vader-Kind Relaties en Ouderlijke Gevangenschap</w:t>
            </w:r>
            <w:r>
              <w:rPr>
                <w:noProof/>
                <w:webHidden/>
              </w:rPr>
              <w:tab/>
            </w:r>
            <w:r>
              <w:rPr>
                <w:noProof/>
                <w:webHidden/>
              </w:rPr>
              <w:fldChar w:fldCharType="begin"/>
            </w:r>
            <w:r>
              <w:rPr>
                <w:noProof/>
                <w:webHidden/>
              </w:rPr>
              <w:instrText xml:space="preserve"> PAGEREF _Toc124110438 \h </w:instrText>
            </w:r>
            <w:r>
              <w:rPr>
                <w:noProof/>
                <w:webHidden/>
              </w:rPr>
            </w:r>
            <w:r>
              <w:rPr>
                <w:noProof/>
                <w:webHidden/>
              </w:rPr>
              <w:fldChar w:fldCharType="separate"/>
            </w:r>
            <w:r>
              <w:rPr>
                <w:noProof/>
                <w:webHidden/>
              </w:rPr>
              <w:t>10</w:t>
            </w:r>
            <w:r>
              <w:rPr>
                <w:noProof/>
                <w:webHidden/>
              </w:rPr>
              <w:fldChar w:fldCharType="end"/>
            </w:r>
          </w:hyperlink>
        </w:p>
        <w:p w14:paraId="33B8E8EF" w14:textId="77BB9541" w:rsidR="00682C66" w:rsidRDefault="00682C66">
          <w:pPr>
            <w:pStyle w:val="Inhopg2"/>
            <w:tabs>
              <w:tab w:val="right" w:leader="dot" w:pos="9062"/>
            </w:tabs>
            <w:rPr>
              <w:rFonts w:cstheme="minorBidi"/>
              <w:noProof/>
            </w:rPr>
          </w:pPr>
          <w:hyperlink w:anchor="_Toc124110439" w:history="1">
            <w:r w:rsidRPr="001B1539">
              <w:rPr>
                <w:rStyle w:val="Hyperlink"/>
                <w:noProof/>
              </w:rPr>
              <w:t>1.4 Aanleiding onderzoek</w:t>
            </w:r>
            <w:r>
              <w:rPr>
                <w:noProof/>
                <w:webHidden/>
              </w:rPr>
              <w:tab/>
            </w:r>
            <w:r>
              <w:rPr>
                <w:noProof/>
                <w:webHidden/>
              </w:rPr>
              <w:fldChar w:fldCharType="begin"/>
            </w:r>
            <w:r>
              <w:rPr>
                <w:noProof/>
                <w:webHidden/>
              </w:rPr>
              <w:instrText xml:space="preserve"> PAGEREF _Toc124110439 \h </w:instrText>
            </w:r>
            <w:r>
              <w:rPr>
                <w:noProof/>
                <w:webHidden/>
              </w:rPr>
            </w:r>
            <w:r>
              <w:rPr>
                <w:noProof/>
                <w:webHidden/>
              </w:rPr>
              <w:fldChar w:fldCharType="separate"/>
            </w:r>
            <w:r>
              <w:rPr>
                <w:noProof/>
                <w:webHidden/>
              </w:rPr>
              <w:t>14</w:t>
            </w:r>
            <w:r>
              <w:rPr>
                <w:noProof/>
                <w:webHidden/>
              </w:rPr>
              <w:fldChar w:fldCharType="end"/>
            </w:r>
          </w:hyperlink>
        </w:p>
        <w:p w14:paraId="57CCDDE8" w14:textId="591FD138" w:rsidR="00682C66" w:rsidRDefault="00682C66">
          <w:pPr>
            <w:pStyle w:val="Inhopg2"/>
            <w:tabs>
              <w:tab w:val="right" w:leader="dot" w:pos="9062"/>
            </w:tabs>
            <w:rPr>
              <w:rFonts w:cstheme="minorBidi"/>
              <w:noProof/>
            </w:rPr>
          </w:pPr>
          <w:hyperlink w:anchor="_Toc124110440" w:history="1">
            <w:r w:rsidRPr="001B1539">
              <w:rPr>
                <w:rStyle w:val="Hyperlink"/>
                <w:noProof/>
              </w:rPr>
              <w:t>1.5 Doelstelling</w:t>
            </w:r>
            <w:r>
              <w:rPr>
                <w:noProof/>
                <w:webHidden/>
              </w:rPr>
              <w:tab/>
            </w:r>
            <w:r>
              <w:rPr>
                <w:noProof/>
                <w:webHidden/>
              </w:rPr>
              <w:fldChar w:fldCharType="begin"/>
            </w:r>
            <w:r>
              <w:rPr>
                <w:noProof/>
                <w:webHidden/>
              </w:rPr>
              <w:instrText xml:space="preserve"> PAGEREF _Toc124110440 \h </w:instrText>
            </w:r>
            <w:r>
              <w:rPr>
                <w:noProof/>
                <w:webHidden/>
              </w:rPr>
            </w:r>
            <w:r>
              <w:rPr>
                <w:noProof/>
                <w:webHidden/>
              </w:rPr>
              <w:fldChar w:fldCharType="separate"/>
            </w:r>
            <w:r>
              <w:rPr>
                <w:noProof/>
                <w:webHidden/>
              </w:rPr>
              <w:t>15</w:t>
            </w:r>
            <w:r>
              <w:rPr>
                <w:noProof/>
                <w:webHidden/>
              </w:rPr>
              <w:fldChar w:fldCharType="end"/>
            </w:r>
          </w:hyperlink>
        </w:p>
        <w:p w14:paraId="6969F940" w14:textId="6A643F07" w:rsidR="00682C66" w:rsidRDefault="00682C66">
          <w:pPr>
            <w:pStyle w:val="Inhopg2"/>
            <w:tabs>
              <w:tab w:val="right" w:leader="dot" w:pos="9062"/>
            </w:tabs>
            <w:rPr>
              <w:rFonts w:cstheme="minorBidi"/>
              <w:noProof/>
            </w:rPr>
          </w:pPr>
          <w:hyperlink w:anchor="_Toc124110441" w:history="1">
            <w:r w:rsidRPr="001B1539">
              <w:rPr>
                <w:rStyle w:val="Hyperlink"/>
                <w:noProof/>
              </w:rPr>
              <w:t>1.6 Onderzoeksvragen en deelvragen</w:t>
            </w:r>
            <w:r>
              <w:rPr>
                <w:noProof/>
                <w:webHidden/>
              </w:rPr>
              <w:tab/>
            </w:r>
            <w:r>
              <w:rPr>
                <w:noProof/>
                <w:webHidden/>
              </w:rPr>
              <w:fldChar w:fldCharType="begin"/>
            </w:r>
            <w:r>
              <w:rPr>
                <w:noProof/>
                <w:webHidden/>
              </w:rPr>
              <w:instrText xml:space="preserve"> PAGEREF _Toc124110441 \h </w:instrText>
            </w:r>
            <w:r>
              <w:rPr>
                <w:noProof/>
                <w:webHidden/>
              </w:rPr>
            </w:r>
            <w:r>
              <w:rPr>
                <w:noProof/>
                <w:webHidden/>
              </w:rPr>
              <w:fldChar w:fldCharType="separate"/>
            </w:r>
            <w:r>
              <w:rPr>
                <w:noProof/>
                <w:webHidden/>
              </w:rPr>
              <w:t>15</w:t>
            </w:r>
            <w:r>
              <w:rPr>
                <w:noProof/>
                <w:webHidden/>
              </w:rPr>
              <w:fldChar w:fldCharType="end"/>
            </w:r>
          </w:hyperlink>
        </w:p>
        <w:p w14:paraId="218C02A4" w14:textId="01AB4335" w:rsidR="00682C66" w:rsidRDefault="00682C66">
          <w:pPr>
            <w:pStyle w:val="Inhopg2"/>
            <w:tabs>
              <w:tab w:val="right" w:leader="dot" w:pos="9062"/>
            </w:tabs>
            <w:rPr>
              <w:rFonts w:cstheme="minorBidi"/>
              <w:noProof/>
            </w:rPr>
          </w:pPr>
          <w:hyperlink w:anchor="_Toc124110442" w:history="1">
            <w:r w:rsidRPr="001B1539">
              <w:rPr>
                <w:rStyle w:val="Hyperlink"/>
                <w:noProof/>
              </w:rPr>
              <w:t>1.7 Omschrijving en definiëring van (kern)begrippen</w:t>
            </w:r>
            <w:r>
              <w:rPr>
                <w:noProof/>
                <w:webHidden/>
              </w:rPr>
              <w:tab/>
            </w:r>
            <w:r>
              <w:rPr>
                <w:noProof/>
                <w:webHidden/>
              </w:rPr>
              <w:fldChar w:fldCharType="begin"/>
            </w:r>
            <w:r>
              <w:rPr>
                <w:noProof/>
                <w:webHidden/>
              </w:rPr>
              <w:instrText xml:space="preserve"> PAGEREF _Toc124110442 \h </w:instrText>
            </w:r>
            <w:r>
              <w:rPr>
                <w:noProof/>
                <w:webHidden/>
              </w:rPr>
            </w:r>
            <w:r>
              <w:rPr>
                <w:noProof/>
                <w:webHidden/>
              </w:rPr>
              <w:fldChar w:fldCharType="separate"/>
            </w:r>
            <w:r>
              <w:rPr>
                <w:noProof/>
                <w:webHidden/>
              </w:rPr>
              <w:t>15</w:t>
            </w:r>
            <w:r>
              <w:rPr>
                <w:noProof/>
                <w:webHidden/>
              </w:rPr>
              <w:fldChar w:fldCharType="end"/>
            </w:r>
          </w:hyperlink>
        </w:p>
        <w:p w14:paraId="134E00C2" w14:textId="6B8002A8" w:rsidR="00682C66" w:rsidRDefault="00682C66">
          <w:pPr>
            <w:pStyle w:val="Inhopg1"/>
            <w:tabs>
              <w:tab w:val="right" w:leader="dot" w:pos="9062"/>
            </w:tabs>
            <w:rPr>
              <w:rFonts w:eastAsiaTheme="minorEastAsia"/>
              <w:noProof/>
              <w:lang w:eastAsia="nl-NL"/>
            </w:rPr>
          </w:pPr>
          <w:hyperlink w:anchor="_Toc124110443" w:history="1">
            <w:r w:rsidRPr="001B1539">
              <w:rPr>
                <w:rStyle w:val="Hyperlink"/>
                <w:rFonts w:eastAsia="Calibri Light"/>
                <w:noProof/>
              </w:rPr>
              <w:t>Hoofdstuk 2: Methode</w:t>
            </w:r>
            <w:r>
              <w:rPr>
                <w:noProof/>
                <w:webHidden/>
              </w:rPr>
              <w:tab/>
            </w:r>
            <w:r>
              <w:rPr>
                <w:noProof/>
                <w:webHidden/>
              </w:rPr>
              <w:fldChar w:fldCharType="begin"/>
            </w:r>
            <w:r>
              <w:rPr>
                <w:noProof/>
                <w:webHidden/>
              </w:rPr>
              <w:instrText xml:space="preserve"> PAGEREF _Toc124110443 \h </w:instrText>
            </w:r>
            <w:r>
              <w:rPr>
                <w:noProof/>
                <w:webHidden/>
              </w:rPr>
            </w:r>
            <w:r>
              <w:rPr>
                <w:noProof/>
                <w:webHidden/>
              </w:rPr>
              <w:fldChar w:fldCharType="separate"/>
            </w:r>
            <w:r>
              <w:rPr>
                <w:noProof/>
                <w:webHidden/>
              </w:rPr>
              <w:t>17</w:t>
            </w:r>
            <w:r>
              <w:rPr>
                <w:noProof/>
                <w:webHidden/>
              </w:rPr>
              <w:fldChar w:fldCharType="end"/>
            </w:r>
          </w:hyperlink>
        </w:p>
        <w:p w14:paraId="327FC847" w14:textId="20C8C6E2" w:rsidR="00682C66" w:rsidRDefault="00682C66">
          <w:pPr>
            <w:pStyle w:val="Inhopg2"/>
            <w:tabs>
              <w:tab w:val="right" w:leader="dot" w:pos="9062"/>
            </w:tabs>
            <w:rPr>
              <w:rFonts w:cstheme="minorBidi"/>
              <w:noProof/>
            </w:rPr>
          </w:pPr>
          <w:hyperlink w:anchor="_Toc124110444" w:history="1">
            <w:r w:rsidRPr="001B1539">
              <w:rPr>
                <w:rStyle w:val="Hyperlink"/>
                <w:noProof/>
              </w:rPr>
              <w:t>2.1 Semigestructureerde interviews</w:t>
            </w:r>
            <w:r>
              <w:rPr>
                <w:noProof/>
                <w:webHidden/>
              </w:rPr>
              <w:tab/>
            </w:r>
            <w:r>
              <w:rPr>
                <w:noProof/>
                <w:webHidden/>
              </w:rPr>
              <w:fldChar w:fldCharType="begin"/>
            </w:r>
            <w:r>
              <w:rPr>
                <w:noProof/>
                <w:webHidden/>
              </w:rPr>
              <w:instrText xml:space="preserve"> PAGEREF _Toc124110444 \h </w:instrText>
            </w:r>
            <w:r>
              <w:rPr>
                <w:noProof/>
                <w:webHidden/>
              </w:rPr>
            </w:r>
            <w:r>
              <w:rPr>
                <w:noProof/>
                <w:webHidden/>
              </w:rPr>
              <w:fldChar w:fldCharType="separate"/>
            </w:r>
            <w:r>
              <w:rPr>
                <w:noProof/>
                <w:webHidden/>
              </w:rPr>
              <w:t>17</w:t>
            </w:r>
            <w:r>
              <w:rPr>
                <w:noProof/>
                <w:webHidden/>
              </w:rPr>
              <w:fldChar w:fldCharType="end"/>
            </w:r>
          </w:hyperlink>
        </w:p>
        <w:p w14:paraId="6B330F4D" w14:textId="79842F35" w:rsidR="00682C66" w:rsidRDefault="00682C66">
          <w:pPr>
            <w:pStyle w:val="Inhopg3"/>
            <w:tabs>
              <w:tab w:val="right" w:leader="dot" w:pos="9062"/>
            </w:tabs>
            <w:rPr>
              <w:rFonts w:eastAsiaTheme="minorEastAsia"/>
              <w:noProof/>
              <w:lang w:eastAsia="nl-NL"/>
            </w:rPr>
          </w:pPr>
          <w:hyperlink w:anchor="_Toc124110445" w:history="1">
            <w:r w:rsidRPr="001B1539">
              <w:rPr>
                <w:rStyle w:val="Hyperlink"/>
                <w:rFonts w:eastAsia="Calibri"/>
                <w:noProof/>
              </w:rPr>
              <w:t>2.</w:t>
            </w:r>
            <w:r w:rsidRPr="001B1539">
              <w:rPr>
                <w:rStyle w:val="Hyperlink"/>
                <w:noProof/>
              </w:rPr>
              <w:t xml:space="preserve">1.1 </w:t>
            </w:r>
            <w:r w:rsidRPr="001B1539">
              <w:rPr>
                <w:rStyle w:val="Hyperlink"/>
                <w:rFonts w:eastAsia="Calibri"/>
                <w:noProof/>
              </w:rPr>
              <w:t>Respondenten</w:t>
            </w:r>
            <w:r>
              <w:rPr>
                <w:noProof/>
                <w:webHidden/>
              </w:rPr>
              <w:tab/>
            </w:r>
            <w:r>
              <w:rPr>
                <w:noProof/>
                <w:webHidden/>
              </w:rPr>
              <w:fldChar w:fldCharType="begin"/>
            </w:r>
            <w:r>
              <w:rPr>
                <w:noProof/>
                <w:webHidden/>
              </w:rPr>
              <w:instrText xml:space="preserve"> PAGEREF _Toc124110445 \h </w:instrText>
            </w:r>
            <w:r>
              <w:rPr>
                <w:noProof/>
                <w:webHidden/>
              </w:rPr>
            </w:r>
            <w:r>
              <w:rPr>
                <w:noProof/>
                <w:webHidden/>
              </w:rPr>
              <w:fldChar w:fldCharType="separate"/>
            </w:r>
            <w:r>
              <w:rPr>
                <w:noProof/>
                <w:webHidden/>
              </w:rPr>
              <w:t>17</w:t>
            </w:r>
            <w:r>
              <w:rPr>
                <w:noProof/>
                <w:webHidden/>
              </w:rPr>
              <w:fldChar w:fldCharType="end"/>
            </w:r>
          </w:hyperlink>
        </w:p>
        <w:p w14:paraId="20DEF011" w14:textId="1CE9C053" w:rsidR="00682C66" w:rsidRDefault="00682C66">
          <w:pPr>
            <w:pStyle w:val="Inhopg3"/>
            <w:tabs>
              <w:tab w:val="right" w:leader="dot" w:pos="9062"/>
            </w:tabs>
            <w:rPr>
              <w:rFonts w:eastAsiaTheme="minorEastAsia"/>
              <w:noProof/>
              <w:lang w:eastAsia="nl-NL"/>
            </w:rPr>
          </w:pPr>
          <w:hyperlink w:anchor="_Toc124110446" w:history="1">
            <w:r w:rsidRPr="001B1539">
              <w:rPr>
                <w:rStyle w:val="Hyperlink"/>
                <w:rFonts w:eastAsia="Calibri"/>
                <w:noProof/>
              </w:rPr>
              <w:t>2.</w:t>
            </w:r>
            <w:r w:rsidRPr="001B1539">
              <w:rPr>
                <w:rStyle w:val="Hyperlink"/>
                <w:noProof/>
              </w:rPr>
              <w:t>1.2</w:t>
            </w:r>
            <w:r w:rsidRPr="001B1539">
              <w:rPr>
                <w:rStyle w:val="Hyperlink"/>
                <w:rFonts w:eastAsia="Calibri"/>
                <w:noProof/>
              </w:rPr>
              <w:t xml:space="preserve"> </w:t>
            </w:r>
            <w:r w:rsidRPr="001B1539">
              <w:rPr>
                <w:rStyle w:val="Hyperlink"/>
                <w:noProof/>
              </w:rPr>
              <w:t>D</w:t>
            </w:r>
            <w:r w:rsidRPr="001B1539">
              <w:rPr>
                <w:rStyle w:val="Hyperlink"/>
                <w:rFonts w:eastAsia="Calibri"/>
                <w:noProof/>
              </w:rPr>
              <w:t>ataverzameling</w:t>
            </w:r>
            <w:r w:rsidRPr="001B1539">
              <w:rPr>
                <w:rStyle w:val="Hyperlink"/>
                <w:noProof/>
              </w:rPr>
              <w:t xml:space="preserve"> interviews</w:t>
            </w:r>
            <w:r>
              <w:rPr>
                <w:noProof/>
                <w:webHidden/>
              </w:rPr>
              <w:tab/>
            </w:r>
            <w:r>
              <w:rPr>
                <w:noProof/>
                <w:webHidden/>
              </w:rPr>
              <w:fldChar w:fldCharType="begin"/>
            </w:r>
            <w:r>
              <w:rPr>
                <w:noProof/>
                <w:webHidden/>
              </w:rPr>
              <w:instrText xml:space="preserve"> PAGEREF _Toc124110446 \h </w:instrText>
            </w:r>
            <w:r>
              <w:rPr>
                <w:noProof/>
                <w:webHidden/>
              </w:rPr>
            </w:r>
            <w:r>
              <w:rPr>
                <w:noProof/>
                <w:webHidden/>
              </w:rPr>
              <w:fldChar w:fldCharType="separate"/>
            </w:r>
            <w:r>
              <w:rPr>
                <w:noProof/>
                <w:webHidden/>
              </w:rPr>
              <w:t>17</w:t>
            </w:r>
            <w:r>
              <w:rPr>
                <w:noProof/>
                <w:webHidden/>
              </w:rPr>
              <w:fldChar w:fldCharType="end"/>
            </w:r>
          </w:hyperlink>
        </w:p>
        <w:p w14:paraId="23AC6FA7" w14:textId="3302DB21" w:rsidR="00682C66" w:rsidRDefault="00682C66">
          <w:pPr>
            <w:pStyle w:val="Inhopg3"/>
            <w:tabs>
              <w:tab w:val="right" w:leader="dot" w:pos="9062"/>
            </w:tabs>
            <w:rPr>
              <w:rFonts w:eastAsiaTheme="minorEastAsia"/>
              <w:noProof/>
              <w:lang w:eastAsia="nl-NL"/>
            </w:rPr>
          </w:pPr>
          <w:hyperlink w:anchor="_Toc124110447" w:history="1">
            <w:r w:rsidRPr="001B1539">
              <w:rPr>
                <w:rStyle w:val="Hyperlink"/>
                <w:rFonts w:eastAsia="Calibri"/>
                <w:noProof/>
              </w:rPr>
              <w:t>2.</w:t>
            </w:r>
            <w:r w:rsidRPr="001B1539">
              <w:rPr>
                <w:rStyle w:val="Hyperlink"/>
                <w:noProof/>
              </w:rPr>
              <w:t>1.2</w:t>
            </w:r>
            <w:r w:rsidRPr="001B1539">
              <w:rPr>
                <w:rStyle w:val="Hyperlink"/>
                <w:rFonts w:eastAsia="Calibri"/>
                <w:noProof/>
              </w:rPr>
              <w:t xml:space="preserve"> </w:t>
            </w:r>
            <w:r w:rsidRPr="001B1539">
              <w:rPr>
                <w:rStyle w:val="Hyperlink"/>
                <w:noProof/>
              </w:rPr>
              <w:t>D</w:t>
            </w:r>
            <w:r w:rsidRPr="001B1539">
              <w:rPr>
                <w:rStyle w:val="Hyperlink"/>
                <w:rFonts w:eastAsia="Calibri"/>
                <w:noProof/>
              </w:rPr>
              <w:t>ata-analyse</w:t>
            </w:r>
            <w:r w:rsidRPr="001B1539">
              <w:rPr>
                <w:rStyle w:val="Hyperlink"/>
                <w:noProof/>
              </w:rPr>
              <w:t xml:space="preserve"> interviews</w:t>
            </w:r>
            <w:r>
              <w:rPr>
                <w:noProof/>
                <w:webHidden/>
              </w:rPr>
              <w:tab/>
            </w:r>
            <w:r>
              <w:rPr>
                <w:noProof/>
                <w:webHidden/>
              </w:rPr>
              <w:fldChar w:fldCharType="begin"/>
            </w:r>
            <w:r>
              <w:rPr>
                <w:noProof/>
                <w:webHidden/>
              </w:rPr>
              <w:instrText xml:space="preserve"> PAGEREF _Toc124110447 \h </w:instrText>
            </w:r>
            <w:r>
              <w:rPr>
                <w:noProof/>
                <w:webHidden/>
              </w:rPr>
            </w:r>
            <w:r>
              <w:rPr>
                <w:noProof/>
                <w:webHidden/>
              </w:rPr>
              <w:fldChar w:fldCharType="separate"/>
            </w:r>
            <w:r>
              <w:rPr>
                <w:noProof/>
                <w:webHidden/>
              </w:rPr>
              <w:t>17</w:t>
            </w:r>
            <w:r>
              <w:rPr>
                <w:noProof/>
                <w:webHidden/>
              </w:rPr>
              <w:fldChar w:fldCharType="end"/>
            </w:r>
          </w:hyperlink>
        </w:p>
        <w:p w14:paraId="29442B57" w14:textId="403BDB80" w:rsidR="00682C66" w:rsidRDefault="00682C66">
          <w:pPr>
            <w:pStyle w:val="Inhopg2"/>
            <w:tabs>
              <w:tab w:val="right" w:leader="dot" w:pos="9062"/>
            </w:tabs>
            <w:rPr>
              <w:rFonts w:cstheme="minorBidi"/>
              <w:noProof/>
            </w:rPr>
          </w:pPr>
          <w:hyperlink w:anchor="_Toc124110448" w:history="1">
            <w:r w:rsidRPr="001B1539">
              <w:rPr>
                <w:rStyle w:val="Hyperlink"/>
                <w:noProof/>
              </w:rPr>
              <w:t>2.2 Ethische aspecten</w:t>
            </w:r>
            <w:r>
              <w:rPr>
                <w:noProof/>
                <w:webHidden/>
              </w:rPr>
              <w:tab/>
            </w:r>
            <w:r>
              <w:rPr>
                <w:noProof/>
                <w:webHidden/>
              </w:rPr>
              <w:fldChar w:fldCharType="begin"/>
            </w:r>
            <w:r>
              <w:rPr>
                <w:noProof/>
                <w:webHidden/>
              </w:rPr>
              <w:instrText xml:space="preserve"> PAGEREF _Toc124110448 \h </w:instrText>
            </w:r>
            <w:r>
              <w:rPr>
                <w:noProof/>
                <w:webHidden/>
              </w:rPr>
            </w:r>
            <w:r>
              <w:rPr>
                <w:noProof/>
                <w:webHidden/>
              </w:rPr>
              <w:fldChar w:fldCharType="separate"/>
            </w:r>
            <w:r>
              <w:rPr>
                <w:noProof/>
                <w:webHidden/>
              </w:rPr>
              <w:t>18</w:t>
            </w:r>
            <w:r>
              <w:rPr>
                <w:noProof/>
                <w:webHidden/>
              </w:rPr>
              <w:fldChar w:fldCharType="end"/>
            </w:r>
          </w:hyperlink>
        </w:p>
        <w:p w14:paraId="373F81FF" w14:textId="56CFE0FF" w:rsidR="00682C66" w:rsidRDefault="00682C66">
          <w:pPr>
            <w:pStyle w:val="Inhopg1"/>
            <w:tabs>
              <w:tab w:val="right" w:leader="dot" w:pos="9062"/>
            </w:tabs>
            <w:rPr>
              <w:rFonts w:eastAsiaTheme="minorEastAsia"/>
              <w:noProof/>
              <w:lang w:eastAsia="nl-NL"/>
            </w:rPr>
          </w:pPr>
          <w:hyperlink w:anchor="_Toc124110449" w:history="1">
            <w:r w:rsidRPr="001B1539">
              <w:rPr>
                <w:rStyle w:val="Hyperlink"/>
                <w:rFonts w:eastAsia="Calibri Light"/>
                <w:noProof/>
              </w:rPr>
              <w:t>Hoofdstuk 3: Resultaten</w:t>
            </w:r>
            <w:r>
              <w:rPr>
                <w:noProof/>
                <w:webHidden/>
              </w:rPr>
              <w:tab/>
            </w:r>
            <w:r>
              <w:rPr>
                <w:noProof/>
                <w:webHidden/>
              </w:rPr>
              <w:fldChar w:fldCharType="begin"/>
            </w:r>
            <w:r>
              <w:rPr>
                <w:noProof/>
                <w:webHidden/>
              </w:rPr>
              <w:instrText xml:space="preserve"> PAGEREF _Toc124110449 \h </w:instrText>
            </w:r>
            <w:r>
              <w:rPr>
                <w:noProof/>
                <w:webHidden/>
              </w:rPr>
            </w:r>
            <w:r>
              <w:rPr>
                <w:noProof/>
                <w:webHidden/>
              </w:rPr>
              <w:fldChar w:fldCharType="separate"/>
            </w:r>
            <w:r>
              <w:rPr>
                <w:noProof/>
                <w:webHidden/>
              </w:rPr>
              <w:t>19</w:t>
            </w:r>
            <w:r>
              <w:rPr>
                <w:noProof/>
                <w:webHidden/>
              </w:rPr>
              <w:fldChar w:fldCharType="end"/>
            </w:r>
          </w:hyperlink>
        </w:p>
        <w:p w14:paraId="1A6AE1DD" w14:textId="190B2EC1" w:rsidR="00682C66" w:rsidRDefault="00682C66">
          <w:pPr>
            <w:pStyle w:val="Inhopg2"/>
            <w:tabs>
              <w:tab w:val="left" w:pos="880"/>
              <w:tab w:val="right" w:leader="dot" w:pos="9062"/>
            </w:tabs>
            <w:rPr>
              <w:rFonts w:cstheme="minorBidi"/>
              <w:noProof/>
            </w:rPr>
          </w:pPr>
          <w:hyperlink w:anchor="_Toc124110450" w:history="1">
            <w:r w:rsidRPr="001B1539">
              <w:rPr>
                <w:rStyle w:val="Hyperlink"/>
                <w:noProof/>
              </w:rPr>
              <w:t>3.1</w:t>
            </w:r>
            <w:r>
              <w:rPr>
                <w:rFonts w:cstheme="minorBidi"/>
                <w:noProof/>
              </w:rPr>
              <w:tab/>
            </w:r>
            <w:r w:rsidRPr="001B1539">
              <w:rPr>
                <w:rStyle w:val="Hyperlink"/>
                <w:noProof/>
              </w:rPr>
              <w:t>Vader-kind interactie</w:t>
            </w:r>
            <w:r>
              <w:rPr>
                <w:noProof/>
                <w:webHidden/>
              </w:rPr>
              <w:tab/>
            </w:r>
            <w:r>
              <w:rPr>
                <w:noProof/>
                <w:webHidden/>
              </w:rPr>
              <w:fldChar w:fldCharType="begin"/>
            </w:r>
            <w:r>
              <w:rPr>
                <w:noProof/>
                <w:webHidden/>
              </w:rPr>
              <w:instrText xml:space="preserve"> PAGEREF _Toc124110450 \h </w:instrText>
            </w:r>
            <w:r>
              <w:rPr>
                <w:noProof/>
                <w:webHidden/>
              </w:rPr>
            </w:r>
            <w:r>
              <w:rPr>
                <w:noProof/>
                <w:webHidden/>
              </w:rPr>
              <w:fldChar w:fldCharType="separate"/>
            </w:r>
            <w:r>
              <w:rPr>
                <w:noProof/>
                <w:webHidden/>
              </w:rPr>
              <w:t>19</w:t>
            </w:r>
            <w:r>
              <w:rPr>
                <w:noProof/>
                <w:webHidden/>
              </w:rPr>
              <w:fldChar w:fldCharType="end"/>
            </w:r>
          </w:hyperlink>
        </w:p>
        <w:p w14:paraId="1167A70A" w14:textId="6E489E4C" w:rsidR="00682C66" w:rsidRDefault="00682C66">
          <w:pPr>
            <w:pStyle w:val="Inhopg3"/>
            <w:tabs>
              <w:tab w:val="left" w:pos="1320"/>
              <w:tab w:val="right" w:leader="dot" w:pos="9062"/>
            </w:tabs>
            <w:rPr>
              <w:rFonts w:eastAsiaTheme="minorEastAsia"/>
              <w:noProof/>
              <w:lang w:eastAsia="nl-NL"/>
            </w:rPr>
          </w:pPr>
          <w:hyperlink w:anchor="_Toc124110451" w:history="1">
            <w:r w:rsidRPr="001B1539">
              <w:rPr>
                <w:rStyle w:val="Hyperlink"/>
                <w:noProof/>
              </w:rPr>
              <w:t>3.1.1</w:t>
            </w:r>
            <w:r>
              <w:rPr>
                <w:rFonts w:eastAsiaTheme="minorEastAsia"/>
                <w:noProof/>
                <w:lang w:eastAsia="nl-NL"/>
              </w:rPr>
              <w:tab/>
            </w:r>
            <w:r w:rsidRPr="001B1539">
              <w:rPr>
                <w:rStyle w:val="Hyperlink"/>
                <w:noProof/>
              </w:rPr>
              <w:t>Algehele evaluatie van vader-kind contact</w:t>
            </w:r>
            <w:r>
              <w:rPr>
                <w:noProof/>
                <w:webHidden/>
              </w:rPr>
              <w:tab/>
            </w:r>
            <w:r>
              <w:rPr>
                <w:noProof/>
                <w:webHidden/>
              </w:rPr>
              <w:fldChar w:fldCharType="begin"/>
            </w:r>
            <w:r>
              <w:rPr>
                <w:noProof/>
                <w:webHidden/>
              </w:rPr>
              <w:instrText xml:space="preserve"> PAGEREF _Toc124110451 \h </w:instrText>
            </w:r>
            <w:r>
              <w:rPr>
                <w:noProof/>
                <w:webHidden/>
              </w:rPr>
            </w:r>
            <w:r>
              <w:rPr>
                <w:noProof/>
                <w:webHidden/>
              </w:rPr>
              <w:fldChar w:fldCharType="separate"/>
            </w:r>
            <w:r>
              <w:rPr>
                <w:noProof/>
                <w:webHidden/>
              </w:rPr>
              <w:t>19</w:t>
            </w:r>
            <w:r>
              <w:rPr>
                <w:noProof/>
                <w:webHidden/>
              </w:rPr>
              <w:fldChar w:fldCharType="end"/>
            </w:r>
          </w:hyperlink>
        </w:p>
        <w:p w14:paraId="507FF69C" w14:textId="4F1BB25F" w:rsidR="00682C66" w:rsidRDefault="00682C66">
          <w:pPr>
            <w:pStyle w:val="Inhopg3"/>
            <w:tabs>
              <w:tab w:val="left" w:pos="1320"/>
              <w:tab w:val="right" w:leader="dot" w:pos="9062"/>
            </w:tabs>
            <w:rPr>
              <w:rFonts w:eastAsiaTheme="minorEastAsia"/>
              <w:noProof/>
              <w:lang w:eastAsia="nl-NL"/>
            </w:rPr>
          </w:pPr>
          <w:hyperlink w:anchor="_Toc124110452" w:history="1">
            <w:r w:rsidRPr="001B1539">
              <w:rPr>
                <w:rStyle w:val="Hyperlink"/>
                <w:rFonts w:eastAsia="Calibri"/>
                <w:noProof/>
              </w:rPr>
              <w:t>3.1.2</w:t>
            </w:r>
            <w:r>
              <w:rPr>
                <w:rFonts w:eastAsiaTheme="minorEastAsia"/>
                <w:noProof/>
                <w:lang w:eastAsia="nl-NL"/>
              </w:rPr>
              <w:tab/>
            </w:r>
            <w:r w:rsidRPr="001B1539">
              <w:rPr>
                <w:rStyle w:val="Hyperlink"/>
                <w:rFonts w:eastAsia="Calibri"/>
                <w:noProof/>
              </w:rPr>
              <w:t>Ervaring van bezoeken, telefoon- en mailcontact</w:t>
            </w:r>
            <w:r>
              <w:rPr>
                <w:noProof/>
                <w:webHidden/>
              </w:rPr>
              <w:tab/>
            </w:r>
            <w:r>
              <w:rPr>
                <w:noProof/>
                <w:webHidden/>
              </w:rPr>
              <w:fldChar w:fldCharType="begin"/>
            </w:r>
            <w:r>
              <w:rPr>
                <w:noProof/>
                <w:webHidden/>
              </w:rPr>
              <w:instrText xml:space="preserve"> PAGEREF _Toc124110452 \h </w:instrText>
            </w:r>
            <w:r>
              <w:rPr>
                <w:noProof/>
                <w:webHidden/>
              </w:rPr>
            </w:r>
            <w:r>
              <w:rPr>
                <w:noProof/>
                <w:webHidden/>
              </w:rPr>
              <w:fldChar w:fldCharType="separate"/>
            </w:r>
            <w:r>
              <w:rPr>
                <w:noProof/>
                <w:webHidden/>
              </w:rPr>
              <w:t>19</w:t>
            </w:r>
            <w:r>
              <w:rPr>
                <w:noProof/>
                <w:webHidden/>
              </w:rPr>
              <w:fldChar w:fldCharType="end"/>
            </w:r>
          </w:hyperlink>
        </w:p>
        <w:p w14:paraId="58249F8E" w14:textId="6F923EA7" w:rsidR="00682C66" w:rsidRDefault="00682C66">
          <w:pPr>
            <w:pStyle w:val="Inhopg2"/>
            <w:tabs>
              <w:tab w:val="left" w:pos="880"/>
              <w:tab w:val="right" w:leader="dot" w:pos="9062"/>
            </w:tabs>
            <w:rPr>
              <w:rFonts w:cstheme="minorBidi"/>
              <w:noProof/>
            </w:rPr>
          </w:pPr>
          <w:hyperlink w:anchor="_Toc124110453" w:history="1">
            <w:r w:rsidRPr="001B1539">
              <w:rPr>
                <w:rStyle w:val="Hyperlink"/>
                <w:noProof/>
              </w:rPr>
              <w:t>3.2</w:t>
            </w:r>
            <w:r>
              <w:rPr>
                <w:rFonts w:cstheme="minorBidi"/>
                <w:noProof/>
              </w:rPr>
              <w:tab/>
            </w:r>
            <w:r w:rsidRPr="001B1539">
              <w:rPr>
                <w:rStyle w:val="Hyperlink"/>
                <w:noProof/>
              </w:rPr>
              <w:t>Perceptie van de kwaliteit van de vader-kindrelatie</w:t>
            </w:r>
            <w:r>
              <w:rPr>
                <w:noProof/>
                <w:webHidden/>
              </w:rPr>
              <w:tab/>
            </w:r>
            <w:r>
              <w:rPr>
                <w:noProof/>
                <w:webHidden/>
              </w:rPr>
              <w:fldChar w:fldCharType="begin"/>
            </w:r>
            <w:r>
              <w:rPr>
                <w:noProof/>
                <w:webHidden/>
              </w:rPr>
              <w:instrText xml:space="preserve"> PAGEREF _Toc124110453 \h </w:instrText>
            </w:r>
            <w:r>
              <w:rPr>
                <w:noProof/>
                <w:webHidden/>
              </w:rPr>
            </w:r>
            <w:r>
              <w:rPr>
                <w:noProof/>
                <w:webHidden/>
              </w:rPr>
              <w:fldChar w:fldCharType="separate"/>
            </w:r>
            <w:r>
              <w:rPr>
                <w:noProof/>
                <w:webHidden/>
              </w:rPr>
              <w:t>20</w:t>
            </w:r>
            <w:r>
              <w:rPr>
                <w:noProof/>
                <w:webHidden/>
              </w:rPr>
              <w:fldChar w:fldCharType="end"/>
            </w:r>
          </w:hyperlink>
        </w:p>
        <w:p w14:paraId="1009DF1C" w14:textId="0C4E0AFB" w:rsidR="00682C66" w:rsidRDefault="00682C66">
          <w:pPr>
            <w:pStyle w:val="Inhopg3"/>
            <w:tabs>
              <w:tab w:val="left" w:pos="1320"/>
              <w:tab w:val="right" w:leader="dot" w:pos="9062"/>
            </w:tabs>
            <w:rPr>
              <w:rFonts w:eastAsiaTheme="minorEastAsia"/>
              <w:noProof/>
              <w:lang w:eastAsia="nl-NL"/>
            </w:rPr>
          </w:pPr>
          <w:hyperlink w:anchor="_Toc124110454" w:history="1">
            <w:r w:rsidRPr="001B1539">
              <w:rPr>
                <w:rStyle w:val="Hyperlink"/>
                <w:rFonts w:eastAsia="Calibri"/>
                <w:noProof/>
              </w:rPr>
              <w:t>3.2.1</w:t>
            </w:r>
            <w:r>
              <w:rPr>
                <w:rFonts w:eastAsiaTheme="minorEastAsia"/>
                <w:noProof/>
                <w:lang w:eastAsia="nl-NL"/>
              </w:rPr>
              <w:tab/>
            </w:r>
            <w:r w:rsidRPr="001B1539">
              <w:rPr>
                <w:rStyle w:val="Hyperlink"/>
                <w:rFonts w:eastAsia="Calibri"/>
                <w:noProof/>
              </w:rPr>
              <w:t>Verwachting van post-gevangenis</w:t>
            </w:r>
            <w:r>
              <w:rPr>
                <w:noProof/>
                <w:webHidden/>
              </w:rPr>
              <w:tab/>
            </w:r>
            <w:r>
              <w:rPr>
                <w:noProof/>
                <w:webHidden/>
              </w:rPr>
              <w:fldChar w:fldCharType="begin"/>
            </w:r>
            <w:r>
              <w:rPr>
                <w:noProof/>
                <w:webHidden/>
              </w:rPr>
              <w:instrText xml:space="preserve"> PAGEREF _Toc124110454 \h </w:instrText>
            </w:r>
            <w:r>
              <w:rPr>
                <w:noProof/>
                <w:webHidden/>
              </w:rPr>
            </w:r>
            <w:r>
              <w:rPr>
                <w:noProof/>
                <w:webHidden/>
              </w:rPr>
              <w:fldChar w:fldCharType="separate"/>
            </w:r>
            <w:r>
              <w:rPr>
                <w:noProof/>
                <w:webHidden/>
              </w:rPr>
              <w:t>21</w:t>
            </w:r>
            <w:r>
              <w:rPr>
                <w:noProof/>
                <w:webHidden/>
              </w:rPr>
              <w:fldChar w:fldCharType="end"/>
            </w:r>
          </w:hyperlink>
        </w:p>
        <w:p w14:paraId="65C0E473" w14:textId="736A9761" w:rsidR="00682C66" w:rsidRDefault="00682C66">
          <w:pPr>
            <w:pStyle w:val="Inhopg3"/>
            <w:tabs>
              <w:tab w:val="left" w:pos="1320"/>
              <w:tab w:val="right" w:leader="dot" w:pos="9062"/>
            </w:tabs>
            <w:rPr>
              <w:rFonts w:eastAsiaTheme="minorEastAsia"/>
              <w:noProof/>
              <w:lang w:eastAsia="nl-NL"/>
            </w:rPr>
          </w:pPr>
          <w:hyperlink w:anchor="_Toc124110455" w:history="1">
            <w:r w:rsidRPr="001B1539">
              <w:rPr>
                <w:rStyle w:val="Hyperlink"/>
                <w:noProof/>
              </w:rPr>
              <w:t>3.2.2</w:t>
            </w:r>
            <w:r>
              <w:rPr>
                <w:rFonts w:eastAsiaTheme="minorEastAsia"/>
                <w:noProof/>
                <w:lang w:eastAsia="nl-NL"/>
              </w:rPr>
              <w:tab/>
            </w:r>
            <w:r w:rsidRPr="001B1539">
              <w:rPr>
                <w:rStyle w:val="Hyperlink"/>
                <w:noProof/>
              </w:rPr>
              <w:t>Verschillen in perceptie</w:t>
            </w:r>
            <w:r>
              <w:rPr>
                <w:noProof/>
                <w:webHidden/>
              </w:rPr>
              <w:tab/>
            </w:r>
            <w:r>
              <w:rPr>
                <w:noProof/>
                <w:webHidden/>
              </w:rPr>
              <w:fldChar w:fldCharType="begin"/>
            </w:r>
            <w:r>
              <w:rPr>
                <w:noProof/>
                <w:webHidden/>
              </w:rPr>
              <w:instrText xml:space="preserve"> PAGEREF _Toc124110455 \h </w:instrText>
            </w:r>
            <w:r>
              <w:rPr>
                <w:noProof/>
                <w:webHidden/>
              </w:rPr>
            </w:r>
            <w:r>
              <w:rPr>
                <w:noProof/>
                <w:webHidden/>
              </w:rPr>
              <w:fldChar w:fldCharType="separate"/>
            </w:r>
            <w:r>
              <w:rPr>
                <w:noProof/>
                <w:webHidden/>
              </w:rPr>
              <w:t>21</w:t>
            </w:r>
            <w:r>
              <w:rPr>
                <w:noProof/>
                <w:webHidden/>
              </w:rPr>
              <w:fldChar w:fldCharType="end"/>
            </w:r>
          </w:hyperlink>
        </w:p>
        <w:p w14:paraId="34090138" w14:textId="4957AB9A" w:rsidR="00682C66" w:rsidRDefault="00682C66">
          <w:pPr>
            <w:pStyle w:val="Inhopg3"/>
            <w:tabs>
              <w:tab w:val="left" w:pos="1320"/>
              <w:tab w:val="right" w:leader="dot" w:pos="9062"/>
            </w:tabs>
            <w:rPr>
              <w:rFonts w:eastAsiaTheme="minorEastAsia"/>
              <w:noProof/>
              <w:lang w:eastAsia="nl-NL"/>
            </w:rPr>
          </w:pPr>
          <w:hyperlink w:anchor="_Toc124110456" w:history="1">
            <w:r w:rsidRPr="001B1539">
              <w:rPr>
                <w:rStyle w:val="Hyperlink"/>
                <w:noProof/>
              </w:rPr>
              <w:t>3.2.3</w:t>
            </w:r>
            <w:r>
              <w:rPr>
                <w:rFonts w:eastAsiaTheme="minorEastAsia"/>
                <w:noProof/>
                <w:lang w:eastAsia="nl-NL"/>
              </w:rPr>
              <w:tab/>
            </w:r>
            <w:r w:rsidRPr="001B1539">
              <w:rPr>
                <w:rStyle w:val="Hyperlink"/>
                <w:noProof/>
              </w:rPr>
              <w:t>Pre-gevangenis relatie</w:t>
            </w:r>
            <w:r>
              <w:rPr>
                <w:noProof/>
                <w:webHidden/>
              </w:rPr>
              <w:tab/>
            </w:r>
            <w:r>
              <w:rPr>
                <w:noProof/>
                <w:webHidden/>
              </w:rPr>
              <w:fldChar w:fldCharType="begin"/>
            </w:r>
            <w:r>
              <w:rPr>
                <w:noProof/>
                <w:webHidden/>
              </w:rPr>
              <w:instrText xml:space="preserve"> PAGEREF _Toc124110456 \h </w:instrText>
            </w:r>
            <w:r>
              <w:rPr>
                <w:noProof/>
                <w:webHidden/>
              </w:rPr>
            </w:r>
            <w:r>
              <w:rPr>
                <w:noProof/>
                <w:webHidden/>
              </w:rPr>
              <w:fldChar w:fldCharType="separate"/>
            </w:r>
            <w:r>
              <w:rPr>
                <w:noProof/>
                <w:webHidden/>
              </w:rPr>
              <w:t>21</w:t>
            </w:r>
            <w:r>
              <w:rPr>
                <w:noProof/>
                <w:webHidden/>
              </w:rPr>
              <w:fldChar w:fldCharType="end"/>
            </w:r>
          </w:hyperlink>
        </w:p>
        <w:p w14:paraId="58809B55" w14:textId="44BD2BF1" w:rsidR="00682C66" w:rsidRDefault="00682C66">
          <w:pPr>
            <w:pStyle w:val="Inhopg3"/>
            <w:tabs>
              <w:tab w:val="left" w:pos="1320"/>
              <w:tab w:val="right" w:leader="dot" w:pos="9062"/>
            </w:tabs>
            <w:rPr>
              <w:rFonts w:eastAsiaTheme="minorEastAsia"/>
              <w:noProof/>
              <w:lang w:eastAsia="nl-NL"/>
            </w:rPr>
          </w:pPr>
          <w:hyperlink w:anchor="_Toc124110457" w:history="1">
            <w:r w:rsidRPr="001B1539">
              <w:rPr>
                <w:rStyle w:val="Hyperlink"/>
                <w:noProof/>
              </w:rPr>
              <w:t>3.2.4</w:t>
            </w:r>
            <w:r>
              <w:rPr>
                <w:rFonts w:eastAsiaTheme="minorEastAsia"/>
                <w:noProof/>
                <w:lang w:eastAsia="nl-NL"/>
              </w:rPr>
              <w:tab/>
            </w:r>
            <w:r w:rsidRPr="001B1539">
              <w:rPr>
                <w:rStyle w:val="Hyperlink"/>
                <w:noProof/>
              </w:rPr>
              <w:t>Frequentie van contact</w:t>
            </w:r>
            <w:r>
              <w:rPr>
                <w:noProof/>
                <w:webHidden/>
              </w:rPr>
              <w:tab/>
            </w:r>
            <w:r>
              <w:rPr>
                <w:noProof/>
                <w:webHidden/>
              </w:rPr>
              <w:fldChar w:fldCharType="begin"/>
            </w:r>
            <w:r>
              <w:rPr>
                <w:noProof/>
                <w:webHidden/>
              </w:rPr>
              <w:instrText xml:space="preserve"> PAGEREF _Toc124110457 \h </w:instrText>
            </w:r>
            <w:r>
              <w:rPr>
                <w:noProof/>
                <w:webHidden/>
              </w:rPr>
            </w:r>
            <w:r>
              <w:rPr>
                <w:noProof/>
                <w:webHidden/>
              </w:rPr>
              <w:fldChar w:fldCharType="separate"/>
            </w:r>
            <w:r>
              <w:rPr>
                <w:noProof/>
                <w:webHidden/>
              </w:rPr>
              <w:t>21</w:t>
            </w:r>
            <w:r>
              <w:rPr>
                <w:noProof/>
                <w:webHidden/>
              </w:rPr>
              <w:fldChar w:fldCharType="end"/>
            </w:r>
          </w:hyperlink>
        </w:p>
        <w:p w14:paraId="58D3EB7C" w14:textId="03CF46E3" w:rsidR="00682C66" w:rsidRDefault="00682C66">
          <w:pPr>
            <w:pStyle w:val="Inhopg3"/>
            <w:tabs>
              <w:tab w:val="left" w:pos="1320"/>
              <w:tab w:val="right" w:leader="dot" w:pos="9062"/>
            </w:tabs>
            <w:rPr>
              <w:rFonts w:eastAsiaTheme="minorEastAsia"/>
              <w:noProof/>
              <w:lang w:eastAsia="nl-NL"/>
            </w:rPr>
          </w:pPr>
          <w:hyperlink w:anchor="_Toc124110458" w:history="1">
            <w:r w:rsidRPr="001B1539">
              <w:rPr>
                <w:rStyle w:val="Hyperlink"/>
                <w:noProof/>
              </w:rPr>
              <w:t>3.2.5</w:t>
            </w:r>
            <w:r>
              <w:rPr>
                <w:rFonts w:eastAsiaTheme="minorEastAsia"/>
                <w:noProof/>
                <w:lang w:eastAsia="nl-NL"/>
              </w:rPr>
              <w:tab/>
            </w:r>
            <w:r w:rsidRPr="001B1539">
              <w:rPr>
                <w:rStyle w:val="Hyperlink"/>
                <w:noProof/>
              </w:rPr>
              <w:t>Verandering in relatie</w:t>
            </w:r>
            <w:r>
              <w:rPr>
                <w:noProof/>
                <w:webHidden/>
              </w:rPr>
              <w:tab/>
            </w:r>
            <w:r>
              <w:rPr>
                <w:noProof/>
                <w:webHidden/>
              </w:rPr>
              <w:fldChar w:fldCharType="begin"/>
            </w:r>
            <w:r>
              <w:rPr>
                <w:noProof/>
                <w:webHidden/>
              </w:rPr>
              <w:instrText xml:space="preserve"> PAGEREF _Toc124110458 \h </w:instrText>
            </w:r>
            <w:r>
              <w:rPr>
                <w:noProof/>
                <w:webHidden/>
              </w:rPr>
            </w:r>
            <w:r>
              <w:rPr>
                <w:noProof/>
                <w:webHidden/>
              </w:rPr>
              <w:fldChar w:fldCharType="separate"/>
            </w:r>
            <w:r>
              <w:rPr>
                <w:noProof/>
                <w:webHidden/>
              </w:rPr>
              <w:t>22</w:t>
            </w:r>
            <w:r>
              <w:rPr>
                <w:noProof/>
                <w:webHidden/>
              </w:rPr>
              <w:fldChar w:fldCharType="end"/>
            </w:r>
          </w:hyperlink>
        </w:p>
        <w:p w14:paraId="54FDEB8E" w14:textId="781C3871" w:rsidR="00682C66" w:rsidRDefault="00682C66">
          <w:pPr>
            <w:pStyle w:val="Inhopg2"/>
            <w:tabs>
              <w:tab w:val="left" w:pos="880"/>
              <w:tab w:val="right" w:leader="dot" w:pos="9062"/>
            </w:tabs>
            <w:rPr>
              <w:rFonts w:cstheme="minorBidi"/>
              <w:noProof/>
            </w:rPr>
          </w:pPr>
          <w:hyperlink w:anchor="_Toc124110459" w:history="1">
            <w:r w:rsidRPr="001B1539">
              <w:rPr>
                <w:rStyle w:val="Hyperlink"/>
                <w:noProof/>
              </w:rPr>
              <w:t>3.3</w:t>
            </w:r>
            <w:r>
              <w:rPr>
                <w:rFonts w:cstheme="minorBidi"/>
                <w:noProof/>
              </w:rPr>
              <w:tab/>
            </w:r>
            <w:r w:rsidRPr="001B1539">
              <w:rPr>
                <w:rStyle w:val="Hyperlink"/>
                <w:noProof/>
              </w:rPr>
              <w:t>Familiecontext</w:t>
            </w:r>
            <w:r>
              <w:rPr>
                <w:noProof/>
                <w:webHidden/>
              </w:rPr>
              <w:tab/>
            </w:r>
            <w:r>
              <w:rPr>
                <w:noProof/>
                <w:webHidden/>
              </w:rPr>
              <w:fldChar w:fldCharType="begin"/>
            </w:r>
            <w:r>
              <w:rPr>
                <w:noProof/>
                <w:webHidden/>
              </w:rPr>
              <w:instrText xml:space="preserve"> PAGEREF _Toc124110459 \h </w:instrText>
            </w:r>
            <w:r>
              <w:rPr>
                <w:noProof/>
                <w:webHidden/>
              </w:rPr>
            </w:r>
            <w:r>
              <w:rPr>
                <w:noProof/>
                <w:webHidden/>
              </w:rPr>
              <w:fldChar w:fldCharType="separate"/>
            </w:r>
            <w:r>
              <w:rPr>
                <w:noProof/>
                <w:webHidden/>
              </w:rPr>
              <w:t>22</w:t>
            </w:r>
            <w:r>
              <w:rPr>
                <w:noProof/>
                <w:webHidden/>
              </w:rPr>
              <w:fldChar w:fldCharType="end"/>
            </w:r>
          </w:hyperlink>
        </w:p>
        <w:p w14:paraId="2C429BED" w14:textId="7F991C62" w:rsidR="00682C66" w:rsidRDefault="00682C66">
          <w:pPr>
            <w:pStyle w:val="Inhopg3"/>
            <w:tabs>
              <w:tab w:val="left" w:pos="1320"/>
              <w:tab w:val="right" w:leader="dot" w:pos="9062"/>
            </w:tabs>
            <w:rPr>
              <w:rFonts w:eastAsiaTheme="minorEastAsia"/>
              <w:noProof/>
              <w:lang w:eastAsia="nl-NL"/>
            </w:rPr>
          </w:pPr>
          <w:hyperlink w:anchor="_Toc124110460" w:history="1">
            <w:r w:rsidRPr="001B1539">
              <w:rPr>
                <w:rStyle w:val="Hyperlink"/>
                <w:rFonts w:eastAsia="Calibri"/>
                <w:noProof/>
              </w:rPr>
              <w:t>3.3.1</w:t>
            </w:r>
            <w:r>
              <w:rPr>
                <w:rFonts w:eastAsiaTheme="minorEastAsia"/>
                <w:noProof/>
                <w:lang w:eastAsia="nl-NL"/>
              </w:rPr>
              <w:tab/>
            </w:r>
            <w:r w:rsidRPr="001B1539">
              <w:rPr>
                <w:rStyle w:val="Hyperlink"/>
                <w:rFonts w:eastAsia="Calibri"/>
                <w:noProof/>
              </w:rPr>
              <w:t>Vader-verzorger relatie</w:t>
            </w:r>
            <w:r>
              <w:rPr>
                <w:noProof/>
                <w:webHidden/>
              </w:rPr>
              <w:tab/>
            </w:r>
            <w:r>
              <w:rPr>
                <w:noProof/>
                <w:webHidden/>
              </w:rPr>
              <w:fldChar w:fldCharType="begin"/>
            </w:r>
            <w:r>
              <w:rPr>
                <w:noProof/>
                <w:webHidden/>
              </w:rPr>
              <w:instrText xml:space="preserve"> PAGEREF _Toc124110460 \h </w:instrText>
            </w:r>
            <w:r>
              <w:rPr>
                <w:noProof/>
                <w:webHidden/>
              </w:rPr>
            </w:r>
            <w:r>
              <w:rPr>
                <w:noProof/>
                <w:webHidden/>
              </w:rPr>
              <w:fldChar w:fldCharType="separate"/>
            </w:r>
            <w:r>
              <w:rPr>
                <w:noProof/>
                <w:webHidden/>
              </w:rPr>
              <w:t>22</w:t>
            </w:r>
            <w:r>
              <w:rPr>
                <w:noProof/>
                <w:webHidden/>
              </w:rPr>
              <w:fldChar w:fldCharType="end"/>
            </w:r>
          </w:hyperlink>
        </w:p>
        <w:p w14:paraId="126497CF" w14:textId="3D288D85" w:rsidR="00682C66" w:rsidRDefault="00682C66">
          <w:pPr>
            <w:pStyle w:val="Inhopg3"/>
            <w:tabs>
              <w:tab w:val="left" w:pos="1320"/>
              <w:tab w:val="right" w:leader="dot" w:pos="9062"/>
            </w:tabs>
            <w:rPr>
              <w:rFonts w:eastAsiaTheme="minorEastAsia"/>
              <w:noProof/>
              <w:lang w:eastAsia="nl-NL"/>
            </w:rPr>
          </w:pPr>
          <w:hyperlink w:anchor="_Toc124110461" w:history="1">
            <w:r w:rsidRPr="001B1539">
              <w:rPr>
                <w:rStyle w:val="Hyperlink"/>
                <w:noProof/>
              </w:rPr>
              <w:t>3.3.2</w:t>
            </w:r>
            <w:r>
              <w:rPr>
                <w:rFonts w:eastAsiaTheme="minorEastAsia"/>
                <w:noProof/>
                <w:lang w:eastAsia="nl-NL"/>
              </w:rPr>
              <w:tab/>
            </w:r>
            <w:r w:rsidRPr="001B1539">
              <w:rPr>
                <w:rStyle w:val="Hyperlink"/>
                <w:noProof/>
              </w:rPr>
              <w:t>Verzorger poortwachter functie</w:t>
            </w:r>
            <w:r>
              <w:rPr>
                <w:noProof/>
                <w:webHidden/>
              </w:rPr>
              <w:tab/>
            </w:r>
            <w:r>
              <w:rPr>
                <w:noProof/>
                <w:webHidden/>
              </w:rPr>
              <w:fldChar w:fldCharType="begin"/>
            </w:r>
            <w:r>
              <w:rPr>
                <w:noProof/>
                <w:webHidden/>
              </w:rPr>
              <w:instrText xml:space="preserve"> PAGEREF _Toc124110461 \h </w:instrText>
            </w:r>
            <w:r>
              <w:rPr>
                <w:noProof/>
                <w:webHidden/>
              </w:rPr>
            </w:r>
            <w:r>
              <w:rPr>
                <w:noProof/>
                <w:webHidden/>
              </w:rPr>
              <w:fldChar w:fldCharType="separate"/>
            </w:r>
            <w:r>
              <w:rPr>
                <w:noProof/>
                <w:webHidden/>
              </w:rPr>
              <w:t>23</w:t>
            </w:r>
            <w:r>
              <w:rPr>
                <w:noProof/>
                <w:webHidden/>
              </w:rPr>
              <w:fldChar w:fldCharType="end"/>
            </w:r>
          </w:hyperlink>
        </w:p>
        <w:p w14:paraId="3820A954" w14:textId="0CCAA722" w:rsidR="00682C66" w:rsidRDefault="00682C66">
          <w:pPr>
            <w:pStyle w:val="Inhopg3"/>
            <w:tabs>
              <w:tab w:val="left" w:pos="1320"/>
              <w:tab w:val="right" w:leader="dot" w:pos="9062"/>
            </w:tabs>
            <w:rPr>
              <w:rFonts w:eastAsiaTheme="minorEastAsia"/>
              <w:noProof/>
              <w:lang w:eastAsia="nl-NL"/>
            </w:rPr>
          </w:pPr>
          <w:hyperlink w:anchor="_Toc124110462" w:history="1">
            <w:r w:rsidRPr="001B1539">
              <w:rPr>
                <w:rStyle w:val="Hyperlink"/>
                <w:noProof/>
              </w:rPr>
              <w:t>3.3.3</w:t>
            </w:r>
            <w:r>
              <w:rPr>
                <w:rFonts w:eastAsiaTheme="minorEastAsia"/>
                <w:noProof/>
                <w:lang w:eastAsia="nl-NL"/>
              </w:rPr>
              <w:tab/>
            </w:r>
            <w:r w:rsidRPr="001B1539">
              <w:rPr>
                <w:rStyle w:val="Hyperlink"/>
                <w:noProof/>
              </w:rPr>
              <w:t>Steun van familieleden</w:t>
            </w:r>
            <w:r>
              <w:rPr>
                <w:noProof/>
                <w:webHidden/>
              </w:rPr>
              <w:tab/>
            </w:r>
            <w:r>
              <w:rPr>
                <w:noProof/>
                <w:webHidden/>
              </w:rPr>
              <w:fldChar w:fldCharType="begin"/>
            </w:r>
            <w:r>
              <w:rPr>
                <w:noProof/>
                <w:webHidden/>
              </w:rPr>
              <w:instrText xml:space="preserve"> PAGEREF _Toc124110462 \h </w:instrText>
            </w:r>
            <w:r>
              <w:rPr>
                <w:noProof/>
                <w:webHidden/>
              </w:rPr>
            </w:r>
            <w:r>
              <w:rPr>
                <w:noProof/>
                <w:webHidden/>
              </w:rPr>
              <w:fldChar w:fldCharType="separate"/>
            </w:r>
            <w:r>
              <w:rPr>
                <w:noProof/>
                <w:webHidden/>
              </w:rPr>
              <w:t>23</w:t>
            </w:r>
            <w:r>
              <w:rPr>
                <w:noProof/>
                <w:webHidden/>
              </w:rPr>
              <w:fldChar w:fldCharType="end"/>
            </w:r>
          </w:hyperlink>
        </w:p>
        <w:p w14:paraId="580CE025" w14:textId="4DFE3365" w:rsidR="00682C66" w:rsidRDefault="00682C66">
          <w:pPr>
            <w:pStyle w:val="Inhopg2"/>
            <w:tabs>
              <w:tab w:val="left" w:pos="880"/>
              <w:tab w:val="right" w:leader="dot" w:pos="9062"/>
            </w:tabs>
            <w:rPr>
              <w:rFonts w:cstheme="minorBidi"/>
              <w:noProof/>
            </w:rPr>
          </w:pPr>
          <w:hyperlink w:anchor="_Toc124110463" w:history="1">
            <w:r w:rsidRPr="001B1539">
              <w:rPr>
                <w:rStyle w:val="Hyperlink"/>
                <w:noProof/>
              </w:rPr>
              <w:t>3.4</w:t>
            </w:r>
            <w:r>
              <w:rPr>
                <w:rFonts w:cstheme="minorBidi"/>
                <w:noProof/>
              </w:rPr>
              <w:tab/>
            </w:r>
            <w:r w:rsidRPr="001B1539">
              <w:rPr>
                <w:rStyle w:val="Hyperlink"/>
                <w:noProof/>
              </w:rPr>
              <w:t>Detentiecontext</w:t>
            </w:r>
            <w:r>
              <w:rPr>
                <w:noProof/>
                <w:webHidden/>
              </w:rPr>
              <w:tab/>
            </w:r>
            <w:r>
              <w:rPr>
                <w:noProof/>
                <w:webHidden/>
              </w:rPr>
              <w:fldChar w:fldCharType="begin"/>
            </w:r>
            <w:r>
              <w:rPr>
                <w:noProof/>
                <w:webHidden/>
              </w:rPr>
              <w:instrText xml:space="preserve"> PAGEREF _Toc124110463 \h </w:instrText>
            </w:r>
            <w:r>
              <w:rPr>
                <w:noProof/>
                <w:webHidden/>
              </w:rPr>
            </w:r>
            <w:r>
              <w:rPr>
                <w:noProof/>
                <w:webHidden/>
              </w:rPr>
              <w:fldChar w:fldCharType="separate"/>
            </w:r>
            <w:r>
              <w:rPr>
                <w:noProof/>
                <w:webHidden/>
              </w:rPr>
              <w:t>24</w:t>
            </w:r>
            <w:r>
              <w:rPr>
                <w:noProof/>
                <w:webHidden/>
              </w:rPr>
              <w:fldChar w:fldCharType="end"/>
            </w:r>
          </w:hyperlink>
        </w:p>
        <w:p w14:paraId="00FFC31D" w14:textId="689A83ED" w:rsidR="00682C66" w:rsidRDefault="00682C66">
          <w:pPr>
            <w:pStyle w:val="Inhopg3"/>
            <w:tabs>
              <w:tab w:val="left" w:pos="1320"/>
              <w:tab w:val="right" w:leader="dot" w:pos="9062"/>
            </w:tabs>
            <w:rPr>
              <w:rFonts w:eastAsiaTheme="minorEastAsia"/>
              <w:noProof/>
              <w:lang w:eastAsia="nl-NL"/>
            </w:rPr>
          </w:pPr>
          <w:hyperlink w:anchor="_Toc124110464" w:history="1">
            <w:r w:rsidRPr="001B1539">
              <w:rPr>
                <w:rStyle w:val="Hyperlink"/>
                <w:rFonts w:eastAsia="Calibri"/>
                <w:noProof/>
              </w:rPr>
              <w:t>3.4.1</w:t>
            </w:r>
            <w:r>
              <w:rPr>
                <w:rFonts w:eastAsiaTheme="minorEastAsia"/>
                <w:noProof/>
                <w:lang w:eastAsia="nl-NL"/>
              </w:rPr>
              <w:tab/>
            </w:r>
            <w:r w:rsidRPr="001B1539">
              <w:rPr>
                <w:rStyle w:val="Hyperlink"/>
                <w:noProof/>
              </w:rPr>
              <w:t xml:space="preserve">Telefoon </w:t>
            </w:r>
            <w:r w:rsidRPr="001B1539">
              <w:rPr>
                <w:rStyle w:val="Hyperlink"/>
                <w:rFonts w:eastAsia="Calibri"/>
                <w:noProof/>
              </w:rPr>
              <w:t>barrières</w:t>
            </w:r>
            <w:r>
              <w:rPr>
                <w:noProof/>
                <w:webHidden/>
              </w:rPr>
              <w:tab/>
            </w:r>
            <w:r>
              <w:rPr>
                <w:noProof/>
                <w:webHidden/>
              </w:rPr>
              <w:fldChar w:fldCharType="begin"/>
            </w:r>
            <w:r>
              <w:rPr>
                <w:noProof/>
                <w:webHidden/>
              </w:rPr>
              <w:instrText xml:space="preserve"> PAGEREF _Toc124110464 \h </w:instrText>
            </w:r>
            <w:r>
              <w:rPr>
                <w:noProof/>
                <w:webHidden/>
              </w:rPr>
            </w:r>
            <w:r>
              <w:rPr>
                <w:noProof/>
                <w:webHidden/>
              </w:rPr>
              <w:fldChar w:fldCharType="separate"/>
            </w:r>
            <w:r>
              <w:rPr>
                <w:noProof/>
                <w:webHidden/>
              </w:rPr>
              <w:t>24</w:t>
            </w:r>
            <w:r>
              <w:rPr>
                <w:noProof/>
                <w:webHidden/>
              </w:rPr>
              <w:fldChar w:fldCharType="end"/>
            </w:r>
          </w:hyperlink>
        </w:p>
        <w:p w14:paraId="6EECD093" w14:textId="1B899699" w:rsidR="00682C66" w:rsidRDefault="00682C66">
          <w:pPr>
            <w:pStyle w:val="Inhopg3"/>
            <w:tabs>
              <w:tab w:val="left" w:pos="1320"/>
              <w:tab w:val="right" w:leader="dot" w:pos="9062"/>
            </w:tabs>
            <w:rPr>
              <w:rFonts w:eastAsiaTheme="minorEastAsia"/>
              <w:noProof/>
              <w:lang w:eastAsia="nl-NL"/>
            </w:rPr>
          </w:pPr>
          <w:hyperlink w:anchor="_Toc124110465" w:history="1">
            <w:r w:rsidRPr="001B1539">
              <w:rPr>
                <w:rStyle w:val="Hyperlink"/>
                <w:rFonts w:eastAsia="Calibri"/>
                <w:noProof/>
              </w:rPr>
              <w:t>3.4.2</w:t>
            </w:r>
            <w:r>
              <w:rPr>
                <w:rFonts w:eastAsiaTheme="minorEastAsia"/>
                <w:noProof/>
                <w:lang w:eastAsia="nl-NL"/>
              </w:rPr>
              <w:tab/>
            </w:r>
            <w:r w:rsidRPr="001B1539">
              <w:rPr>
                <w:rStyle w:val="Hyperlink"/>
                <w:noProof/>
              </w:rPr>
              <w:t xml:space="preserve">Algehele gevangenis </w:t>
            </w:r>
            <w:r w:rsidRPr="001B1539">
              <w:rPr>
                <w:rStyle w:val="Hyperlink"/>
                <w:rFonts w:eastAsia="Calibri"/>
                <w:noProof/>
              </w:rPr>
              <w:t>barrières</w:t>
            </w:r>
            <w:r>
              <w:rPr>
                <w:noProof/>
                <w:webHidden/>
              </w:rPr>
              <w:tab/>
            </w:r>
            <w:r>
              <w:rPr>
                <w:noProof/>
                <w:webHidden/>
              </w:rPr>
              <w:fldChar w:fldCharType="begin"/>
            </w:r>
            <w:r>
              <w:rPr>
                <w:noProof/>
                <w:webHidden/>
              </w:rPr>
              <w:instrText xml:space="preserve"> PAGEREF _Toc124110465 \h </w:instrText>
            </w:r>
            <w:r>
              <w:rPr>
                <w:noProof/>
                <w:webHidden/>
              </w:rPr>
            </w:r>
            <w:r>
              <w:rPr>
                <w:noProof/>
                <w:webHidden/>
              </w:rPr>
              <w:fldChar w:fldCharType="separate"/>
            </w:r>
            <w:r>
              <w:rPr>
                <w:noProof/>
                <w:webHidden/>
              </w:rPr>
              <w:t>24</w:t>
            </w:r>
            <w:r>
              <w:rPr>
                <w:noProof/>
                <w:webHidden/>
              </w:rPr>
              <w:fldChar w:fldCharType="end"/>
            </w:r>
          </w:hyperlink>
        </w:p>
        <w:p w14:paraId="0E0A9B95" w14:textId="5EEB9406" w:rsidR="00682C66" w:rsidRDefault="00682C66">
          <w:pPr>
            <w:pStyle w:val="Inhopg3"/>
            <w:tabs>
              <w:tab w:val="left" w:pos="1320"/>
              <w:tab w:val="right" w:leader="dot" w:pos="9062"/>
            </w:tabs>
            <w:rPr>
              <w:rFonts w:eastAsiaTheme="minorEastAsia"/>
              <w:noProof/>
              <w:lang w:eastAsia="nl-NL"/>
            </w:rPr>
          </w:pPr>
          <w:hyperlink w:anchor="_Toc124110466" w:history="1">
            <w:r w:rsidRPr="001B1539">
              <w:rPr>
                <w:rStyle w:val="Hyperlink"/>
                <w:rFonts w:eastAsia="Calibri"/>
                <w:noProof/>
              </w:rPr>
              <w:t>3.4.3</w:t>
            </w:r>
            <w:r>
              <w:rPr>
                <w:rFonts w:eastAsiaTheme="minorEastAsia"/>
                <w:noProof/>
                <w:lang w:eastAsia="nl-NL"/>
              </w:rPr>
              <w:tab/>
            </w:r>
            <w:r w:rsidRPr="001B1539">
              <w:rPr>
                <w:rStyle w:val="Hyperlink"/>
                <w:noProof/>
              </w:rPr>
              <w:t xml:space="preserve">Bezoek </w:t>
            </w:r>
            <w:r w:rsidRPr="001B1539">
              <w:rPr>
                <w:rStyle w:val="Hyperlink"/>
                <w:rFonts w:eastAsia="Calibri"/>
                <w:noProof/>
              </w:rPr>
              <w:t>barrières</w:t>
            </w:r>
            <w:r>
              <w:rPr>
                <w:noProof/>
                <w:webHidden/>
              </w:rPr>
              <w:tab/>
            </w:r>
            <w:r>
              <w:rPr>
                <w:noProof/>
                <w:webHidden/>
              </w:rPr>
              <w:fldChar w:fldCharType="begin"/>
            </w:r>
            <w:r>
              <w:rPr>
                <w:noProof/>
                <w:webHidden/>
              </w:rPr>
              <w:instrText xml:space="preserve"> PAGEREF _Toc124110466 \h </w:instrText>
            </w:r>
            <w:r>
              <w:rPr>
                <w:noProof/>
                <w:webHidden/>
              </w:rPr>
            </w:r>
            <w:r>
              <w:rPr>
                <w:noProof/>
                <w:webHidden/>
              </w:rPr>
              <w:fldChar w:fldCharType="separate"/>
            </w:r>
            <w:r>
              <w:rPr>
                <w:noProof/>
                <w:webHidden/>
              </w:rPr>
              <w:t>25</w:t>
            </w:r>
            <w:r>
              <w:rPr>
                <w:noProof/>
                <w:webHidden/>
              </w:rPr>
              <w:fldChar w:fldCharType="end"/>
            </w:r>
          </w:hyperlink>
        </w:p>
        <w:p w14:paraId="47FF4BAA" w14:textId="14F2478D" w:rsidR="00682C66" w:rsidRDefault="00682C66">
          <w:pPr>
            <w:pStyle w:val="Inhopg3"/>
            <w:tabs>
              <w:tab w:val="left" w:pos="1320"/>
              <w:tab w:val="right" w:leader="dot" w:pos="9062"/>
            </w:tabs>
            <w:rPr>
              <w:rFonts w:eastAsiaTheme="minorEastAsia"/>
              <w:noProof/>
              <w:lang w:eastAsia="nl-NL"/>
            </w:rPr>
          </w:pPr>
          <w:hyperlink w:anchor="_Toc124110467" w:history="1">
            <w:r w:rsidRPr="001B1539">
              <w:rPr>
                <w:rStyle w:val="Hyperlink"/>
                <w:rFonts w:eastAsia="Calibri"/>
                <w:noProof/>
              </w:rPr>
              <w:t>3.4.4</w:t>
            </w:r>
            <w:r>
              <w:rPr>
                <w:rFonts w:eastAsiaTheme="minorEastAsia"/>
                <w:noProof/>
                <w:lang w:eastAsia="nl-NL"/>
              </w:rPr>
              <w:tab/>
            </w:r>
            <w:r w:rsidRPr="001B1539">
              <w:rPr>
                <w:rStyle w:val="Hyperlink"/>
                <w:noProof/>
              </w:rPr>
              <w:t xml:space="preserve">Reis </w:t>
            </w:r>
            <w:r w:rsidRPr="001B1539">
              <w:rPr>
                <w:rStyle w:val="Hyperlink"/>
                <w:rFonts w:eastAsia="Calibri"/>
                <w:noProof/>
              </w:rPr>
              <w:t>barrières</w:t>
            </w:r>
            <w:r>
              <w:rPr>
                <w:noProof/>
                <w:webHidden/>
              </w:rPr>
              <w:tab/>
            </w:r>
            <w:r>
              <w:rPr>
                <w:noProof/>
                <w:webHidden/>
              </w:rPr>
              <w:fldChar w:fldCharType="begin"/>
            </w:r>
            <w:r>
              <w:rPr>
                <w:noProof/>
                <w:webHidden/>
              </w:rPr>
              <w:instrText xml:space="preserve"> PAGEREF _Toc124110467 \h </w:instrText>
            </w:r>
            <w:r>
              <w:rPr>
                <w:noProof/>
                <w:webHidden/>
              </w:rPr>
            </w:r>
            <w:r>
              <w:rPr>
                <w:noProof/>
                <w:webHidden/>
              </w:rPr>
              <w:fldChar w:fldCharType="separate"/>
            </w:r>
            <w:r>
              <w:rPr>
                <w:noProof/>
                <w:webHidden/>
              </w:rPr>
              <w:t>25</w:t>
            </w:r>
            <w:r>
              <w:rPr>
                <w:noProof/>
                <w:webHidden/>
              </w:rPr>
              <w:fldChar w:fldCharType="end"/>
            </w:r>
          </w:hyperlink>
        </w:p>
        <w:p w14:paraId="28069CDD" w14:textId="555DAB21" w:rsidR="00682C66" w:rsidRDefault="00682C66">
          <w:pPr>
            <w:pStyle w:val="Inhopg2"/>
            <w:tabs>
              <w:tab w:val="right" w:leader="dot" w:pos="9062"/>
            </w:tabs>
            <w:rPr>
              <w:rFonts w:cstheme="minorBidi"/>
              <w:noProof/>
            </w:rPr>
          </w:pPr>
          <w:hyperlink w:anchor="_Toc124110468" w:history="1">
            <w:r w:rsidRPr="001B1539">
              <w:rPr>
                <w:rStyle w:val="Hyperlink"/>
                <w:noProof/>
              </w:rPr>
              <w:t>Hoofdstuk 4: Conclusie</w:t>
            </w:r>
            <w:r>
              <w:rPr>
                <w:noProof/>
                <w:webHidden/>
              </w:rPr>
              <w:tab/>
            </w:r>
            <w:r>
              <w:rPr>
                <w:noProof/>
                <w:webHidden/>
              </w:rPr>
              <w:fldChar w:fldCharType="begin"/>
            </w:r>
            <w:r>
              <w:rPr>
                <w:noProof/>
                <w:webHidden/>
              </w:rPr>
              <w:instrText xml:space="preserve"> PAGEREF _Toc124110468 \h </w:instrText>
            </w:r>
            <w:r>
              <w:rPr>
                <w:noProof/>
                <w:webHidden/>
              </w:rPr>
            </w:r>
            <w:r>
              <w:rPr>
                <w:noProof/>
                <w:webHidden/>
              </w:rPr>
              <w:fldChar w:fldCharType="separate"/>
            </w:r>
            <w:r>
              <w:rPr>
                <w:noProof/>
                <w:webHidden/>
              </w:rPr>
              <w:t>27</w:t>
            </w:r>
            <w:r>
              <w:rPr>
                <w:noProof/>
                <w:webHidden/>
              </w:rPr>
              <w:fldChar w:fldCharType="end"/>
            </w:r>
          </w:hyperlink>
        </w:p>
        <w:p w14:paraId="20BC978A" w14:textId="778AA6CD" w:rsidR="00682C66" w:rsidRDefault="00682C66">
          <w:pPr>
            <w:pStyle w:val="Inhopg2"/>
            <w:tabs>
              <w:tab w:val="right" w:leader="dot" w:pos="9062"/>
            </w:tabs>
            <w:rPr>
              <w:rFonts w:cstheme="minorBidi"/>
              <w:noProof/>
            </w:rPr>
          </w:pPr>
          <w:hyperlink w:anchor="_Toc124110469" w:history="1">
            <w:r w:rsidRPr="001B1539">
              <w:rPr>
                <w:rStyle w:val="Hyperlink"/>
                <w:noProof/>
              </w:rPr>
              <w:t>4.1 Vader-kind interactie</w:t>
            </w:r>
            <w:r>
              <w:rPr>
                <w:noProof/>
                <w:webHidden/>
              </w:rPr>
              <w:tab/>
            </w:r>
            <w:r>
              <w:rPr>
                <w:noProof/>
                <w:webHidden/>
              </w:rPr>
              <w:fldChar w:fldCharType="begin"/>
            </w:r>
            <w:r>
              <w:rPr>
                <w:noProof/>
                <w:webHidden/>
              </w:rPr>
              <w:instrText xml:space="preserve"> PAGEREF _Toc124110469 \h </w:instrText>
            </w:r>
            <w:r>
              <w:rPr>
                <w:noProof/>
                <w:webHidden/>
              </w:rPr>
            </w:r>
            <w:r>
              <w:rPr>
                <w:noProof/>
                <w:webHidden/>
              </w:rPr>
              <w:fldChar w:fldCharType="separate"/>
            </w:r>
            <w:r>
              <w:rPr>
                <w:noProof/>
                <w:webHidden/>
              </w:rPr>
              <w:t>27</w:t>
            </w:r>
            <w:r>
              <w:rPr>
                <w:noProof/>
                <w:webHidden/>
              </w:rPr>
              <w:fldChar w:fldCharType="end"/>
            </w:r>
          </w:hyperlink>
        </w:p>
        <w:p w14:paraId="7E0E4705" w14:textId="6702A1BD" w:rsidR="00682C66" w:rsidRDefault="00682C66">
          <w:pPr>
            <w:pStyle w:val="Inhopg2"/>
            <w:tabs>
              <w:tab w:val="right" w:leader="dot" w:pos="9062"/>
            </w:tabs>
            <w:rPr>
              <w:rFonts w:cstheme="minorBidi"/>
              <w:noProof/>
            </w:rPr>
          </w:pPr>
          <w:hyperlink w:anchor="_Toc124110470" w:history="1">
            <w:r w:rsidRPr="001B1539">
              <w:rPr>
                <w:rStyle w:val="Hyperlink"/>
                <w:noProof/>
              </w:rPr>
              <w:t>4.2 Perceptie van de kwaliteit van de vader-kindrelatie</w:t>
            </w:r>
            <w:r>
              <w:rPr>
                <w:noProof/>
                <w:webHidden/>
              </w:rPr>
              <w:tab/>
            </w:r>
            <w:r>
              <w:rPr>
                <w:noProof/>
                <w:webHidden/>
              </w:rPr>
              <w:fldChar w:fldCharType="begin"/>
            </w:r>
            <w:r>
              <w:rPr>
                <w:noProof/>
                <w:webHidden/>
              </w:rPr>
              <w:instrText xml:space="preserve"> PAGEREF _Toc124110470 \h </w:instrText>
            </w:r>
            <w:r>
              <w:rPr>
                <w:noProof/>
                <w:webHidden/>
              </w:rPr>
            </w:r>
            <w:r>
              <w:rPr>
                <w:noProof/>
                <w:webHidden/>
              </w:rPr>
              <w:fldChar w:fldCharType="separate"/>
            </w:r>
            <w:r>
              <w:rPr>
                <w:noProof/>
                <w:webHidden/>
              </w:rPr>
              <w:t>27</w:t>
            </w:r>
            <w:r>
              <w:rPr>
                <w:noProof/>
                <w:webHidden/>
              </w:rPr>
              <w:fldChar w:fldCharType="end"/>
            </w:r>
          </w:hyperlink>
        </w:p>
        <w:p w14:paraId="04C78C5F" w14:textId="0E31ECD9" w:rsidR="00682C66" w:rsidRDefault="00682C66">
          <w:pPr>
            <w:pStyle w:val="Inhopg2"/>
            <w:tabs>
              <w:tab w:val="right" w:leader="dot" w:pos="9062"/>
            </w:tabs>
            <w:rPr>
              <w:rFonts w:cstheme="minorBidi"/>
              <w:noProof/>
            </w:rPr>
          </w:pPr>
          <w:hyperlink w:anchor="_Toc124110471" w:history="1">
            <w:r w:rsidRPr="001B1539">
              <w:rPr>
                <w:rStyle w:val="Hyperlink"/>
                <w:noProof/>
              </w:rPr>
              <w:t>4.3 Familiecontext</w:t>
            </w:r>
            <w:r>
              <w:rPr>
                <w:noProof/>
                <w:webHidden/>
              </w:rPr>
              <w:tab/>
            </w:r>
            <w:r>
              <w:rPr>
                <w:noProof/>
                <w:webHidden/>
              </w:rPr>
              <w:fldChar w:fldCharType="begin"/>
            </w:r>
            <w:r>
              <w:rPr>
                <w:noProof/>
                <w:webHidden/>
              </w:rPr>
              <w:instrText xml:space="preserve"> PAGEREF _Toc124110471 \h </w:instrText>
            </w:r>
            <w:r>
              <w:rPr>
                <w:noProof/>
                <w:webHidden/>
              </w:rPr>
            </w:r>
            <w:r>
              <w:rPr>
                <w:noProof/>
                <w:webHidden/>
              </w:rPr>
              <w:fldChar w:fldCharType="separate"/>
            </w:r>
            <w:r>
              <w:rPr>
                <w:noProof/>
                <w:webHidden/>
              </w:rPr>
              <w:t>27</w:t>
            </w:r>
            <w:r>
              <w:rPr>
                <w:noProof/>
                <w:webHidden/>
              </w:rPr>
              <w:fldChar w:fldCharType="end"/>
            </w:r>
          </w:hyperlink>
        </w:p>
        <w:p w14:paraId="7660CE3B" w14:textId="4AD18932" w:rsidR="00682C66" w:rsidRDefault="00682C66">
          <w:pPr>
            <w:pStyle w:val="Inhopg2"/>
            <w:tabs>
              <w:tab w:val="right" w:leader="dot" w:pos="9062"/>
            </w:tabs>
            <w:rPr>
              <w:rFonts w:cstheme="minorBidi"/>
              <w:noProof/>
            </w:rPr>
          </w:pPr>
          <w:hyperlink w:anchor="_Toc124110472" w:history="1">
            <w:r w:rsidRPr="001B1539">
              <w:rPr>
                <w:rStyle w:val="Hyperlink"/>
                <w:noProof/>
              </w:rPr>
              <w:t>4.4 Detentiecontext</w:t>
            </w:r>
            <w:r>
              <w:rPr>
                <w:noProof/>
                <w:webHidden/>
              </w:rPr>
              <w:tab/>
            </w:r>
            <w:r>
              <w:rPr>
                <w:noProof/>
                <w:webHidden/>
              </w:rPr>
              <w:fldChar w:fldCharType="begin"/>
            </w:r>
            <w:r>
              <w:rPr>
                <w:noProof/>
                <w:webHidden/>
              </w:rPr>
              <w:instrText xml:space="preserve"> PAGEREF _Toc124110472 \h </w:instrText>
            </w:r>
            <w:r>
              <w:rPr>
                <w:noProof/>
                <w:webHidden/>
              </w:rPr>
            </w:r>
            <w:r>
              <w:rPr>
                <w:noProof/>
                <w:webHidden/>
              </w:rPr>
              <w:fldChar w:fldCharType="separate"/>
            </w:r>
            <w:r>
              <w:rPr>
                <w:noProof/>
                <w:webHidden/>
              </w:rPr>
              <w:t>27</w:t>
            </w:r>
            <w:r>
              <w:rPr>
                <w:noProof/>
                <w:webHidden/>
              </w:rPr>
              <w:fldChar w:fldCharType="end"/>
            </w:r>
          </w:hyperlink>
        </w:p>
        <w:p w14:paraId="7AD4B6B3" w14:textId="14F0EF19" w:rsidR="00682C66" w:rsidRDefault="00682C66">
          <w:pPr>
            <w:pStyle w:val="Inhopg2"/>
            <w:tabs>
              <w:tab w:val="right" w:leader="dot" w:pos="9062"/>
            </w:tabs>
            <w:rPr>
              <w:rFonts w:cstheme="minorBidi"/>
              <w:noProof/>
            </w:rPr>
          </w:pPr>
          <w:hyperlink w:anchor="_Toc124110473" w:history="1">
            <w:r w:rsidRPr="001B1539">
              <w:rPr>
                <w:rStyle w:val="Hyperlink"/>
                <w:noProof/>
              </w:rPr>
              <w:t>4.5 Vader-kindrelatie</w:t>
            </w:r>
            <w:r>
              <w:rPr>
                <w:noProof/>
                <w:webHidden/>
              </w:rPr>
              <w:tab/>
            </w:r>
            <w:r>
              <w:rPr>
                <w:noProof/>
                <w:webHidden/>
              </w:rPr>
              <w:fldChar w:fldCharType="begin"/>
            </w:r>
            <w:r>
              <w:rPr>
                <w:noProof/>
                <w:webHidden/>
              </w:rPr>
              <w:instrText xml:space="preserve"> PAGEREF _Toc124110473 \h </w:instrText>
            </w:r>
            <w:r>
              <w:rPr>
                <w:noProof/>
                <w:webHidden/>
              </w:rPr>
            </w:r>
            <w:r>
              <w:rPr>
                <w:noProof/>
                <w:webHidden/>
              </w:rPr>
              <w:fldChar w:fldCharType="separate"/>
            </w:r>
            <w:r>
              <w:rPr>
                <w:noProof/>
                <w:webHidden/>
              </w:rPr>
              <w:t>28</w:t>
            </w:r>
            <w:r>
              <w:rPr>
                <w:noProof/>
                <w:webHidden/>
              </w:rPr>
              <w:fldChar w:fldCharType="end"/>
            </w:r>
          </w:hyperlink>
        </w:p>
        <w:p w14:paraId="4D71E83D" w14:textId="711CC55D" w:rsidR="00682C66" w:rsidRDefault="00682C66">
          <w:pPr>
            <w:pStyle w:val="Inhopg1"/>
            <w:tabs>
              <w:tab w:val="right" w:leader="dot" w:pos="9062"/>
            </w:tabs>
            <w:rPr>
              <w:rFonts w:eastAsiaTheme="minorEastAsia"/>
              <w:noProof/>
              <w:lang w:eastAsia="nl-NL"/>
            </w:rPr>
          </w:pPr>
          <w:hyperlink w:anchor="_Toc124110474" w:history="1">
            <w:r w:rsidRPr="001B1539">
              <w:rPr>
                <w:rStyle w:val="Hyperlink"/>
                <w:rFonts w:eastAsia="Calibri Light"/>
                <w:noProof/>
              </w:rPr>
              <w:t>Hoofdstuk 5: Discussie en aanbevelingen</w:t>
            </w:r>
            <w:r>
              <w:rPr>
                <w:noProof/>
                <w:webHidden/>
              </w:rPr>
              <w:tab/>
            </w:r>
            <w:r>
              <w:rPr>
                <w:noProof/>
                <w:webHidden/>
              </w:rPr>
              <w:fldChar w:fldCharType="begin"/>
            </w:r>
            <w:r>
              <w:rPr>
                <w:noProof/>
                <w:webHidden/>
              </w:rPr>
              <w:instrText xml:space="preserve"> PAGEREF _Toc124110474 \h </w:instrText>
            </w:r>
            <w:r>
              <w:rPr>
                <w:noProof/>
                <w:webHidden/>
              </w:rPr>
            </w:r>
            <w:r>
              <w:rPr>
                <w:noProof/>
                <w:webHidden/>
              </w:rPr>
              <w:fldChar w:fldCharType="separate"/>
            </w:r>
            <w:r>
              <w:rPr>
                <w:noProof/>
                <w:webHidden/>
              </w:rPr>
              <w:t>29</w:t>
            </w:r>
            <w:r>
              <w:rPr>
                <w:noProof/>
                <w:webHidden/>
              </w:rPr>
              <w:fldChar w:fldCharType="end"/>
            </w:r>
          </w:hyperlink>
        </w:p>
        <w:p w14:paraId="25E745B4" w14:textId="76BCDFD1" w:rsidR="00682C66" w:rsidRDefault="00682C66">
          <w:pPr>
            <w:pStyle w:val="Inhopg2"/>
            <w:tabs>
              <w:tab w:val="right" w:leader="dot" w:pos="9062"/>
            </w:tabs>
            <w:rPr>
              <w:rFonts w:cstheme="minorBidi"/>
              <w:noProof/>
            </w:rPr>
          </w:pPr>
          <w:hyperlink w:anchor="_Toc124110475" w:history="1">
            <w:r w:rsidRPr="001B1539">
              <w:rPr>
                <w:rStyle w:val="Hyperlink"/>
                <w:noProof/>
              </w:rPr>
              <w:t>5.1 Discussie</w:t>
            </w:r>
            <w:r>
              <w:rPr>
                <w:noProof/>
                <w:webHidden/>
              </w:rPr>
              <w:tab/>
            </w:r>
            <w:r>
              <w:rPr>
                <w:noProof/>
                <w:webHidden/>
              </w:rPr>
              <w:fldChar w:fldCharType="begin"/>
            </w:r>
            <w:r>
              <w:rPr>
                <w:noProof/>
                <w:webHidden/>
              </w:rPr>
              <w:instrText xml:space="preserve"> PAGEREF _Toc124110475 \h </w:instrText>
            </w:r>
            <w:r>
              <w:rPr>
                <w:noProof/>
                <w:webHidden/>
              </w:rPr>
            </w:r>
            <w:r>
              <w:rPr>
                <w:noProof/>
                <w:webHidden/>
              </w:rPr>
              <w:fldChar w:fldCharType="separate"/>
            </w:r>
            <w:r>
              <w:rPr>
                <w:noProof/>
                <w:webHidden/>
              </w:rPr>
              <w:t>29</w:t>
            </w:r>
            <w:r>
              <w:rPr>
                <w:noProof/>
                <w:webHidden/>
              </w:rPr>
              <w:fldChar w:fldCharType="end"/>
            </w:r>
          </w:hyperlink>
        </w:p>
        <w:p w14:paraId="3469C031" w14:textId="5D6676C7" w:rsidR="00682C66" w:rsidRDefault="00682C66">
          <w:pPr>
            <w:pStyle w:val="Inhopg3"/>
            <w:tabs>
              <w:tab w:val="right" w:leader="dot" w:pos="9062"/>
            </w:tabs>
            <w:rPr>
              <w:rFonts w:eastAsiaTheme="minorEastAsia"/>
              <w:noProof/>
              <w:lang w:eastAsia="nl-NL"/>
            </w:rPr>
          </w:pPr>
          <w:hyperlink w:anchor="_Toc124110476" w:history="1">
            <w:r w:rsidRPr="001B1539">
              <w:rPr>
                <w:rStyle w:val="Hyperlink"/>
                <w:noProof/>
              </w:rPr>
              <w:t>5.1.1 Verschillen in bestaande literatuur</w:t>
            </w:r>
            <w:r>
              <w:rPr>
                <w:noProof/>
                <w:webHidden/>
              </w:rPr>
              <w:tab/>
            </w:r>
            <w:r>
              <w:rPr>
                <w:noProof/>
                <w:webHidden/>
              </w:rPr>
              <w:fldChar w:fldCharType="begin"/>
            </w:r>
            <w:r>
              <w:rPr>
                <w:noProof/>
                <w:webHidden/>
              </w:rPr>
              <w:instrText xml:space="preserve"> PAGEREF _Toc124110476 \h </w:instrText>
            </w:r>
            <w:r>
              <w:rPr>
                <w:noProof/>
                <w:webHidden/>
              </w:rPr>
            </w:r>
            <w:r>
              <w:rPr>
                <w:noProof/>
                <w:webHidden/>
              </w:rPr>
              <w:fldChar w:fldCharType="separate"/>
            </w:r>
            <w:r>
              <w:rPr>
                <w:noProof/>
                <w:webHidden/>
              </w:rPr>
              <w:t>29</w:t>
            </w:r>
            <w:r>
              <w:rPr>
                <w:noProof/>
                <w:webHidden/>
              </w:rPr>
              <w:fldChar w:fldCharType="end"/>
            </w:r>
          </w:hyperlink>
        </w:p>
        <w:p w14:paraId="57FEDB4F" w14:textId="5E06352A" w:rsidR="00682C66" w:rsidRDefault="00682C66">
          <w:pPr>
            <w:pStyle w:val="Inhopg3"/>
            <w:tabs>
              <w:tab w:val="right" w:leader="dot" w:pos="9062"/>
            </w:tabs>
            <w:rPr>
              <w:rFonts w:eastAsiaTheme="minorEastAsia"/>
              <w:noProof/>
              <w:lang w:eastAsia="nl-NL"/>
            </w:rPr>
          </w:pPr>
          <w:hyperlink w:anchor="_Toc124110477" w:history="1">
            <w:r w:rsidRPr="001B1539">
              <w:rPr>
                <w:rStyle w:val="Hyperlink"/>
                <w:noProof/>
              </w:rPr>
              <w:t>5.1.3 Tekortkomingen onderzoeksproces</w:t>
            </w:r>
            <w:r>
              <w:rPr>
                <w:noProof/>
                <w:webHidden/>
              </w:rPr>
              <w:tab/>
            </w:r>
            <w:r>
              <w:rPr>
                <w:noProof/>
                <w:webHidden/>
              </w:rPr>
              <w:fldChar w:fldCharType="begin"/>
            </w:r>
            <w:r>
              <w:rPr>
                <w:noProof/>
                <w:webHidden/>
              </w:rPr>
              <w:instrText xml:space="preserve"> PAGEREF _Toc124110477 \h </w:instrText>
            </w:r>
            <w:r>
              <w:rPr>
                <w:noProof/>
                <w:webHidden/>
              </w:rPr>
            </w:r>
            <w:r>
              <w:rPr>
                <w:noProof/>
                <w:webHidden/>
              </w:rPr>
              <w:fldChar w:fldCharType="separate"/>
            </w:r>
            <w:r>
              <w:rPr>
                <w:noProof/>
                <w:webHidden/>
              </w:rPr>
              <w:t>29</w:t>
            </w:r>
            <w:r>
              <w:rPr>
                <w:noProof/>
                <w:webHidden/>
              </w:rPr>
              <w:fldChar w:fldCharType="end"/>
            </w:r>
          </w:hyperlink>
        </w:p>
        <w:p w14:paraId="673058C9" w14:textId="610D8E6C" w:rsidR="00682C66" w:rsidRDefault="00682C66">
          <w:pPr>
            <w:pStyle w:val="Inhopg2"/>
            <w:tabs>
              <w:tab w:val="right" w:leader="dot" w:pos="9062"/>
            </w:tabs>
            <w:rPr>
              <w:rFonts w:cstheme="minorBidi"/>
              <w:noProof/>
            </w:rPr>
          </w:pPr>
          <w:hyperlink w:anchor="_Toc124110478" w:history="1">
            <w:r w:rsidRPr="001B1539">
              <w:rPr>
                <w:rStyle w:val="Hyperlink"/>
                <w:noProof/>
              </w:rPr>
              <w:t>5.2 Aanbevelingen</w:t>
            </w:r>
            <w:r>
              <w:rPr>
                <w:noProof/>
                <w:webHidden/>
              </w:rPr>
              <w:tab/>
            </w:r>
            <w:r>
              <w:rPr>
                <w:noProof/>
                <w:webHidden/>
              </w:rPr>
              <w:fldChar w:fldCharType="begin"/>
            </w:r>
            <w:r>
              <w:rPr>
                <w:noProof/>
                <w:webHidden/>
              </w:rPr>
              <w:instrText xml:space="preserve"> PAGEREF _Toc124110478 \h </w:instrText>
            </w:r>
            <w:r>
              <w:rPr>
                <w:noProof/>
                <w:webHidden/>
              </w:rPr>
            </w:r>
            <w:r>
              <w:rPr>
                <w:noProof/>
                <w:webHidden/>
              </w:rPr>
              <w:fldChar w:fldCharType="separate"/>
            </w:r>
            <w:r>
              <w:rPr>
                <w:noProof/>
                <w:webHidden/>
              </w:rPr>
              <w:t>30</w:t>
            </w:r>
            <w:r>
              <w:rPr>
                <w:noProof/>
                <w:webHidden/>
              </w:rPr>
              <w:fldChar w:fldCharType="end"/>
            </w:r>
          </w:hyperlink>
        </w:p>
        <w:p w14:paraId="44CB1739" w14:textId="1603135D" w:rsidR="00682C66" w:rsidRDefault="00682C66">
          <w:pPr>
            <w:pStyle w:val="Inhopg3"/>
            <w:tabs>
              <w:tab w:val="right" w:leader="dot" w:pos="9062"/>
            </w:tabs>
            <w:rPr>
              <w:rFonts w:eastAsiaTheme="minorEastAsia"/>
              <w:noProof/>
              <w:lang w:eastAsia="nl-NL"/>
            </w:rPr>
          </w:pPr>
          <w:hyperlink w:anchor="_Toc124110479" w:history="1">
            <w:r w:rsidRPr="001B1539">
              <w:rPr>
                <w:rStyle w:val="Hyperlink"/>
                <w:noProof/>
              </w:rPr>
              <w:t>5.2.1 Fysieke afstand</w:t>
            </w:r>
            <w:r>
              <w:rPr>
                <w:noProof/>
                <w:webHidden/>
              </w:rPr>
              <w:tab/>
            </w:r>
            <w:r>
              <w:rPr>
                <w:noProof/>
                <w:webHidden/>
              </w:rPr>
              <w:fldChar w:fldCharType="begin"/>
            </w:r>
            <w:r>
              <w:rPr>
                <w:noProof/>
                <w:webHidden/>
              </w:rPr>
              <w:instrText xml:space="preserve"> PAGEREF _Toc124110479 \h </w:instrText>
            </w:r>
            <w:r>
              <w:rPr>
                <w:noProof/>
                <w:webHidden/>
              </w:rPr>
            </w:r>
            <w:r>
              <w:rPr>
                <w:noProof/>
                <w:webHidden/>
              </w:rPr>
              <w:fldChar w:fldCharType="separate"/>
            </w:r>
            <w:r>
              <w:rPr>
                <w:noProof/>
                <w:webHidden/>
              </w:rPr>
              <w:t>30</w:t>
            </w:r>
            <w:r>
              <w:rPr>
                <w:noProof/>
                <w:webHidden/>
              </w:rPr>
              <w:fldChar w:fldCharType="end"/>
            </w:r>
          </w:hyperlink>
        </w:p>
        <w:p w14:paraId="3E46B761" w14:textId="4E851722" w:rsidR="00682C66" w:rsidRDefault="00682C66">
          <w:pPr>
            <w:pStyle w:val="Inhopg3"/>
            <w:tabs>
              <w:tab w:val="right" w:leader="dot" w:pos="9062"/>
            </w:tabs>
            <w:rPr>
              <w:rFonts w:eastAsiaTheme="minorEastAsia"/>
              <w:noProof/>
              <w:lang w:eastAsia="nl-NL"/>
            </w:rPr>
          </w:pPr>
          <w:hyperlink w:anchor="_Toc124110480" w:history="1">
            <w:r w:rsidRPr="001B1539">
              <w:rPr>
                <w:rStyle w:val="Hyperlink"/>
                <w:noProof/>
              </w:rPr>
              <w:t>5.2.2 Op maat gemaakt bellen</w:t>
            </w:r>
            <w:r>
              <w:rPr>
                <w:noProof/>
                <w:webHidden/>
              </w:rPr>
              <w:tab/>
            </w:r>
            <w:r>
              <w:rPr>
                <w:noProof/>
                <w:webHidden/>
              </w:rPr>
              <w:fldChar w:fldCharType="begin"/>
            </w:r>
            <w:r>
              <w:rPr>
                <w:noProof/>
                <w:webHidden/>
              </w:rPr>
              <w:instrText xml:space="preserve"> PAGEREF _Toc124110480 \h </w:instrText>
            </w:r>
            <w:r>
              <w:rPr>
                <w:noProof/>
                <w:webHidden/>
              </w:rPr>
            </w:r>
            <w:r>
              <w:rPr>
                <w:noProof/>
                <w:webHidden/>
              </w:rPr>
              <w:fldChar w:fldCharType="separate"/>
            </w:r>
            <w:r>
              <w:rPr>
                <w:noProof/>
                <w:webHidden/>
              </w:rPr>
              <w:t>31</w:t>
            </w:r>
            <w:r>
              <w:rPr>
                <w:noProof/>
                <w:webHidden/>
              </w:rPr>
              <w:fldChar w:fldCharType="end"/>
            </w:r>
          </w:hyperlink>
        </w:p>
        <w:p w14:paraId="39F5DDA1" w14:textId="51CB9798" w:rsidR="00682C66" w:rsidRDefault="00682C66">
          <w:pPr>
            <w:pStyle w:val="Inhopg3"/>
            <w:tabs>
              <w:tab w:val="right" w:leader="dot" w:pos="9062"/>
            </w:tabs>
            <w:rPr>
              <w:rFonts w:eastAsiaTheme="minorEastAsia"/>
              <w:noProof/>
              <w:lang w:eastAsia="nl-NL"/>
            </w:rPr>
          </w:pPr>
          <w:hyperlink w:anchor="_Toc124110481" w:history="1">
            <w:r w:rsidRPr="001B1539">
              <w:rPr>
                <w:rStyle w:val="Hyperlink"/>
                <w:noProof/>
              </w:rPr>
              <w:t>5.2.3 Hygiëne</w:t>
            </w:r>
            <w:r>
              <w:rPr>
                <w:noProof/>
                <w:webHidden/>
              </w:rPr>
              <w:tab/>
            </w:r>
            <w:r>
              <w:rPr>
                <w:noProof/>
                <w:webHidden/>
              </w:rPr>
              <w:fldChar w:fldCharType="begin"/>
            </w:r>
            <w:r>
              <w:rPr>
                <w:noProof/>
                <w:webHidden/>
              </w:rPr>
              <w:instrText xml:space="preserve"> PAGEREF _Toc124110481 \h </w:instrText>
            </w:r>
            <w:r>
              <w:rPr>
                <w:noProof/>
                <w:webHidden/>
              </w:rPr>
            </w:r>
            <w:r>
              <w:rPr>
                <w:noProof/>
                <w:webHidden/>
              </w:rPr>
              <w:fldChar w:fldCharType="separate"/>
            </w:r>
            <w:r>
              <w:rPr>
                <w:noProof/>
                <w:webHidden/>
              </w:rPr>
              <w:t>31</w:t>
            </w:r>
            <w:r>
              <w:rPr>
                <w:noProof/>
                <w:webHidden/>
              </w:rPr>
              <w:fldChar w:fldCharType="end"/>
            </w:r>
          </w:hyperlink>
        </w:p>
        <w:p w14:paraId="284437B7" w14:textId="6471DDC6" w:rsidR="00682C66" w:rsidRDefault="00682C66">
          <w:pPr>
            <w:pStyle w:val="Inhopg3"/>
            <w:tabs>
              <w:tab w:val="right" w:leader="dot" w:pos="9062"/>
            </w:tabs>
            <w:rPr>
              <w:rFonts w:eastAsiaTheme="minorEastAsia"/>
              <w:noProof/>
              <w:lang w:eastAsia="nl-NL"/>
            </w:rPr>
          </w:pPr>
          <w:hyperlink w:anchor="_Toc124110482" w:history="1">
            <w:r w:rsidRPr="001B1539">
              <w:rPr>
                <w:rStyle w:val="Hyperlink"/>
                <w:noProof/>
              </w:rPr>
              <w:t>5.2.4 Verder onderzoek</w:t>
            </w:r>
            <w:r>
              <w:rPr>
                <w:noProof/>
                <w:webHidden/>
              </w:rPr>
              <w:tab/>
            </w:r>
            <w:r>
              <w:rPr>
                <w:noProof/>
                <w:webHidden/>
              </w:rPr>
              <w:fldChar w:fldCharType="begin"/>
            </w:r>
            <w:r>
              <w:rPr>
                <w:noProof/>
                <w:webHidden/>
              </w:rPr>
              <w:instrText xml:space="preserve"> PAGEREF _Toc124110482 \h </w:instrText>
            </w:r>
            <w:r>
              <w:rPr>
                <w:noProof/>
                <w:webHidden/>
              </w:rPr>
            </w:r>
            <w:r>
              <w:rPr>
                <w:noProof/>
                <w:webHidden/>
              </w:rPr>
              <w:fldChar w:fldCharType="separate"/>
            </w:r>
            <w:r>
              <w:rPr>
                <w:noProof/>
                <w:webHidden/>
              </w:rPr>
              <w:t>31</w:t>
            </w:r>
            <w:r>
              <w:rPr>
                <w:noProof/>
                <w:webHidden/>
              </w:rPr>
              <w:fldChar w:fldCharType="end"/>
            </w:r>
          </w:hyperlink>
        </w:p>
        <w:p w14:paraId="5C1A333B" w14:textId="614A9A05" w:rsidR="00682C66" w:rsidRDefault="00682C66">
          <w:pPr>
            <w:pStyle w:val="Inhopg1"/>
            <w:tabs>
              <w:tab w:val="right" w:leader="dot" w:pos="9062"/>
            </w:tabs>
            <w:rPr>
              <w:rFonts w:eastAsiaTheme="minorEastAsia"/>
              <w:noProof/>
              <w:lang w:eastAsia="nl-NL"/>
            </w:rPr>
          </w:pPr>
          <w:hyperlink w:anchor="_Toc124110483" w:history="1">
            <w:r w:rsidRPr="001B1539">
              <w:rPr>
                <w:rStyle w:val="Hyperlink"/>
                <w:rFonts w:eastAsia="Calibri Light"/>
                <w:noProof/>
                <w:lang w:val="en-GB"/>
              </w:rPr>
              <w:t>Literatuurlijst</w:t>
            </w:r>
            <w:r>
              <w:rPr>
                <w:noProof/>
                <w:webHidden/>
              </w:rPr>
              <w:tab/>
            </w:r>
            <w:r>
              <w:rPr>
                <w:noProof/>
                <w:webHidden/>
              </w:rPr>
              <w:fldChar w:fldCharType="begin"/>
            </w:r>
            <w:r>
              <w:rPr>
                <w:noProof/>
                <w:webHidden/>
              </w:rPr>
              <w:instrText xml:space="preserve"> PAGEREF _Toc124110483 \h </w:instrText>
            </w:r>
            <w:r>
              <w:rPr>
                <w:noProof/>
                <w:webHidden/>
              </w:rPr>
            </w:r>
            <w:r>
              <w:rPr>
                <w:noProof/>
                <w:webHidden/>
              </w:rPr>
              <w:fldChar w:fldCharType="separate"/>
            </w:r>
            <w:r>
              <w:rPr>
                <w:noProof/>
                <w:webHidden/>
              </w:rPr>
              <w:t>33</w:t>
            </w:r>
            <w:r>
              <w:rPr>
                <w:noProof/>
                <w:webHidden/>
              </w:rPr>
              <w:fldChar w:fldCharType="end"/>
            </w:r>
          </w:hyperlink>
        </w:p>
        <w:p w14:paraId="742C50C5" w14:textId="61B37016" w:rsidR="00682C66" w:rsidRDefault="00682C66">
          <w:pPr>
            <w:pStyle w:val="Inhopg1"/>
            <w:tabs>
              <w:tab w:val="right" w:leader="dot" w:pos="9062"/>
            </w:tabs>
            <w:rPr>
              <w:rFonts w:eastAsiaTheme="minorEastAsia"/>
              <w:noProof/>
              <w:lang w:eastAsia="nl-NL"/>
            </w:rPr>
          </w:pPr>
          <w:hyperlink w:anchor="_Toc124110484" w:history="1">
            <w:r w:rsidRPr="001B1539">
              <w:rPr>
                <w:rStyle w:val="Hyperlink"/>
                <w:rFonts w:eastAsia="Calibri Light"/>
                <w:noProof/>
              </w:rPr>
              <w:t>Bijlagen</w:t>
            </w:r>
            <w:r>
              <w:rPr>
                <w:noProof/>
                <w:webHidden/>
              </w:rPr>
              <w:tab/>
            </w:r>
            <w:r>
              <w:rPr>
                <w:noProof/>
                <w:webHidden/>
              </w:rPr>
              <w:fldChar w:fldCharType="begin"/>
            </w:r>
            <w:r>
              <w:rPr>
                <w:noProof/>
                <w:webHidden/>
              </w:rPr>
              <w:instrText xml:space="preserve"> PAGEREF _Toc124110484 \h </w:instrText>
            </w:r>
            <w:r>
              <w:rPr>
                <w:noProof/>
                <w:webHidden/>
              </w:rPr>
            </w:r>
            <w:r>
              <w:rPr>
                <w:noProof/>
                <w:webHidden/>
              </w:rPr>
              <w:fldChar w:fldCharType="separate"/>
            </w:r>
            <w:r>
              <w:rPr>
                <w:noProof/>
                <w:webHidden/>
              </w:rPr>
              <w:t>37</w:t>
            </w:r>
            <w:r>
              <w:rPr>
                <w:noProof/>
                <w:webHidden/>
              </w:rPr>
              <w:fldChar w:fldCharType="end"/>
            </w:r>
          </w:hyperlink>
        </w:p>
        <w:p w14:paraId="48221D7A" w14:textId="59F9C882" w:rsidR="00F4540A" w:rsidRDefault="00F4540A" w:rsidP="00724544">
          <w:pPr>
            <w:spacing w:line="240" w:lineRule="auto"/>
          </w:pPr>
          <w:r>
            <w:rPr>
              <w:b/>
              <w:bCs/>
            </w:rPr>
            <w:fldChar w:fldCharType="end"/>
          </w:r>
        </w:p>
      </w:sdtContent>
    </w:sdt>
    <w:p w14:paraId="00ABA751" w14:textId="01062EC2" w:rsidR="00F4540A" w:rsidRDefault="00F4540A" w:rsidP="00724544">
      <w:pPr>
        <w:spacing w:line="240" w:lineRule="auto"/>
      </w:pPr>
      <w:r>
        <w:br w:type="page"/>
      </w:r>
    </w:p>
    <w:p w14:paraId="43CC6303" w14:textId="449B8170" w:rsidR="00F17EE5" w:rsidRPr="00BD6D03" w:rsidRDefault="00FE1E07" w:rsidP="00724544">
      <w:pPr>
        <w:pStyle w:val="Kop1"/>
        <w:pBdr>
          <w:bottom w:val="single" w:sz="12" w:space="1" w:color="58B14F"/>
        </w:pBdr>
        <w:tabs>
          <w:tab w:val="left" w:pos="5061"/>
        </w:tabs>
        <w:spacing w:line="240" w:lineRule="auto"/>
      </w:pPr>
      <w:bookmarkStart w:id="8" w:name="_Toc124110432"/>
      <w:bookmarkStart w:id="9" w:name="_Toc124110255"/>
      <w:r w:rsidRPr="00BD6D03">
        <w:lastRenderedPageBreak/>
        <w:t xml:space="preserve">Hoofdstuk 1: </w:t>
      </w:r>
      <w:r w:rsidR="069EA91C" w:rsidRPr="00BD6D03">
        <w:t>Inleiding</w:t>
      </w:r>
      <w:bookmarkEnd w:id="0"/>
      <w:bookmarkEnd w:id="8"/>
      <w:bookmarkEnd w:id="9"/>
      <w:r w:rsidR="069EA91C" w:rsidRPr="00BD6D03">
        <w:t xml:space="preserve"> </w:t>
      </w:r>
      <w:r w:rsidR="00347369">
        <w:tab/>
      </w:r>
    </w:p>
    <w:p w14:paraId="75FABAAD" w14:textId="04BEAEBB" w:rsidR="00626A6E" w:rsidRPr="0041348C" w:rsidRDefault="069EA91C" w:rsidP="00724544">
      <w:pPr>
        <w:spacing w:after="0" w:line="240" w:lineRule="auto"/>
        <w:rPr>
          <w:rFonts w:ascii="Calibri" w:eastAsia="Calibri" w:hAnsi="Calibri" w:cs="Calibri"/>
          <w:i/>
          <w:iCs/>
          <w:color w:val="000000" w:themeColor="text1"/>
        </w:rPr>
      </w:pPr>
      <w:r w:rsidRPr="4922C200">
        <w:rPr>
          <w:rFonts w:ascii="Calibri" w:eastAsia="Calibri" w:hAnsi="Calibri" w:cs="Calibri"/>
          <w:i/>
          <w:iCs/>
          <w:color w:val="000000" w:themeColor="text1"/>
        </w:rPr>
        <w:t>De vader van Mats wordt gearresteerd in Oost-Europa. Na twee jaar daar in de gevangenis gezeten te hebben, wordt zijn vader overgeplaatst naar Nederland. Als Mats hem voor het eerst weer ziet, herkent hij hem bijna niet. Het bezoek is een heftige ervaring voor hem, met al die deuren en bewakers. Ook is het contact dat Mats met zijn vader kan hebben terwijl hij in detentie zit erg beperkt. De eerste keer dat de vader van Mats op verlof mag, geeft hij hem en zijn zusje straf: ‘En mijn vader ging mij en m’n zusje straf geven voor iets. Dat vond ik echt irritant want hij is zo lang weggeweest, dan voelt het niet meer helemaal als je vader (de Kinderombudsman, 2017).’</w:t>
      </w:r>
      <w:r w:rsidR="00D734A3">
        <w:rPr>
          <w:rFonts w:ascii="Calibri" w:eastAsia="Calibri" w:hAnsi="Calibri" w:cs="Calibri"/>
          <w:i/>
          <w:iCs/>
          <w:color w:val="000000" w:themeColor="text1"/>
        </w:rPr>
        <w:t xml:space="preserve"> </w:t>
      </w:r>
      <w:r w:rsidRPr="4922C200">
        <w:rPr>
          <w:rFonts w:ascii="Calibri" w:eastAsia="Calibri" w:hAnsi="Calibri" w:cs="Calibri"/>
          <w:i/>
          <w:iCs/>
          <w:color w:val="000000" w:themeColor="text1"/>
        </w:rPr>
        <w:t>Het verhaal van Mats illustreert dat het verblijven van een vader in detentie invloed heeft op de vader-kindrelatie.</w:t>
      </w:r>
    </w:p>
    <w:p w14:paraId="008B591A" w14:textId="77777777" w:rsidR="002A1984" w:rsidRPr="00EF6450" w:rsidRDefault="002A1984" w:rsidP="00724544">
      <w:pPr>
        <w:spacing w:line="240" w:lineRule="auto"/>
      </w:pPr>
    </w:p>
    <w:p w14:paraId="18A15C9D" w14:textId="396BD355" w:rsidR="00F17EE5" w:rsidRPr="00333D3E" w:rsidRDefault="00D73B63" w:rsidP="00724544">
      <w:pPr>
        <w:pStyle w:val="Kop2"/>
        <w:spacing w:line="240" w:lineRule="auto"/>
      </w:pPr>
      <w:bookmarkStart w:id="10" w:name="_Toc124110433"/>
      <w:bookmarkStart w:id="11" w:name="_Toc124110256"/>
      <w:r w:rsidRPr="00333D3E">
        <w:t xml:space="preserve">1.1 </w:t>
      </w:r>
      <w:r w:rsidR="00670C9F">
        <w:t>Detentieschade bij kinderen</w:t>
      </w:r>
      <w:bookmarkEnd w:id="10"/>
      <w:bookmarkEnd w:id="11"/>
    </w:p>
    <w:p w14:paraId="7A41B67E" w14:textId="58001001" w:rsidR="00830043" w:rsidRDefault="00520FD6"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Eind 2017 is er door de Kinderombudsman (2017) een rapportage gepubliceerd</w:t>
      </w:r>
      <w:r w:rsidR="00AD2034">
        <w:rPr>
          <w:rFonts w:ascii="Calibri" w:eastAsia="Calibri" w:hAnsi="Calibri" w:cs="Calibri"/>
          <w:color w:val="000000" w:themeColor="text1"/>
        </w:rPr>
        <w:t xml:space="preserve">. </w:t>
      </w:r>
      <w:r w:rsidR="00992357">
        <w:rPr>
          <w:rFonts w:ascii="Calibri" w:eastAsia="Calibri" w:hAnsi="Calibri" w:cs="Calibri"/>
          <w:color w:val="000000" w:themeColor="text1"/>
        </w:rPr>
        <w:t>Hierin werd duidelijk dat wetenschappers het aantal kinderen waarvan een ouder in detentie verblijft op 25.000 kinderen schat</w:t>
      </w:r>
      <w:r w:rsidR="009D5891">
        <w:rPr>
          <w:rFonts w:ascii="Calibri" w:eastAsia="Calibri" w:hAnsi="Calibri" w:cs="Calibri"/>
          <w:color w:val="000000" w:themeColor="text1"/>
        </w:rPr>
        <w:t xml:space="preserve">ten. </w:t>
      </w:r>
      <w:r w:rsidR="002A2836">
        <w:rPr>
          <w:rFonts w:ascii="Calibri" w:eastAsia="Calibri" w:hAnsi="Calibri" w:cs="Calibri"/>
          <w:color w:val="000000" w:themeColor="text1"/>
        </w:rPr>
        <w:t>Het huidige aantal is in 202</w:t>
      </w:r>
      <w:r w:rsidR="00D734A3">
        <w:rPr>
          <w:rFonts w:ascii="Calibri" w:eastAsia="Calibri" w:hAnsi="Calibri" w:cs="Calibri"/>
          <w:color w:val="000000" w:themeColor="text1"/>
        </w:rPr>
        <w:t>3</w:t>
      </w:r>
      <w:r w:rsidR="005324BD">
        <w:rPr>
          <w:rFonts w:ascii="Calibri" w:eastAsia="Calibri" w:hAnsi="Calibri" w:cs="Calibri"/>
          <w:color w:val="000000" w:themeColor="text1"/>
        </w:rPr>
        <w:t xml:space="preserve"> echter onbekend</w:t>
      </w:r>
      <w:r w:rsidR="00D52940">
        <w:rPr>
          <w:rFonts w:ascii="Calibri" w:eastAsia="Calibri" w:hAnsi="Calibri" w:cs="Calibri"/>
          <w:color w:val="000000" w:themeColor="text1"/>
        </w:rPr>
        <w:t xml:space="preserve">, al is </w:t>
      </w:r>
      <w:r w:rsidR="00830043">
        <w:rPr>
          <w:rFonts w:ascii="Calibri" w:eastAsia="Calibri" w:hAnsi="Calibri" w:cs="Calibri"/>
          <w:color w:val="000000" w:themeColor="text1"/>
        </w:rPr>
        <w:t>er geen verwachting dat het aantal is gedaald</w:t>
      </w:r>
      <w:r w:rsidR="005324BD">
        <w:rPr>
          <w:rFonts w:ascii="Calibri" w:eastAsia="Calibri" w:hAnsi="Calibri" w:cs="Calibri"/>
          <w:color w:val="000000" w:themeColor="text1"/>
        </w:rPr>
        <w:t>.</w:t>
      </w:r>
    </w:p>
    <w:p w14:paraId="6DB6641A" w14:textId="3BE9210A" w:rsidR="000045A7" w:rsidRDefault="005324BD" w:rsidP="008F4C48">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Het hebben van </w:t>
      </w:r>
      <w:r w:rsidR="008E09F7">
        <w:rPr>
          <w:rFonts w:ascii="Calibri" w:eastAsia="Calibri" w:hAnsi="Calibri" w:cs="Calibri"/>
          <w:color w:val="000000" w:themeColor="text1"/>
        </w:rPr>
        <w:t>een vader die in detentie verblijft</w:t>
      </w:r>
      <w:r w:rsidR="069EA91C" w:rsidRPr="4922C200">
        <w:rPr>
          <w:rFonts w:ascii="Calibri" w:eastAsia="Calibri" w:hAnsi="Calibri" w:cs="Calibri"/>
          <w:color w:val="000000" w:themeColor="text1"/>
        </w:rPr>
        <w:t xml:space="preserve"> heeft veel invloed op het leven van de kinderen. Doordat de vader in detentie </w:t>
      </w:r>
      <w:r w:rsidR="00B50849">
        <w:rPr>
          <w:rFonts w:ascii="Calibri" w:eastAsia="Calibri" w:hAnsi="Calibri" w:cs="Calibri"/>
          <w:color w:val="000000" w:themeColor="text1"/>
        </w:rPr>
        <w:t>verblijft</w:t>
      </w:r>
      <w:r w:rsidR="069EA91C" w:rsidRPr="4922C200">
        <w:rPr>
          <w:rFonts w:ascii="Calibri" w:eastAsia="Calibri" w:hAnsi="Calibri" w:cs="Calibri"/>
          <w:color w:val="000000" w:themeColor="text1"/>
        </w:rPr>
        <w:t xml:space="preserve">, is hij vaak minder betrokken bij het ouderschap en stoort dit de familierelaties. Dit wordt </w:t>
      </w:r>
      <w:r w:rsidR="00B438CB">
        <w:rPr>
          <w:rFonts w:ascii="Calibri" w:eastAsia="Calibri" w:hAnsi="Calibri" w:cs="Calibri"/>
          <w:color w:val="000000" w:themeColor="text1"/>
        </w:rPr>
        <w:t xml:space="preserve">gezien </w:t>
      </w:r>
      <w:r w:rsidR="069EA91C" w:rsidRPr="4922C200">
        <w:rPr>
          <w:rFonts w:ascii="Calibri" w:eastAsia="Calibri" w:hAnsi="Calibri" w:cs="Calibri"/>
          <w:color w:val="000000" w:themeColor="text1"/>
        </w:rPr>
        <w:t xml:space="preserve">als </w:t>
      </w:r>
      <w:r w:rsidR="79E1D808" w:rsidRPr="1B60F234">
        <w:rPr>
          <w:rFonts w:ascii="Calibri" w:eastAsia="Calibri" w:hAnsi="Calibri" w:cs="Calibri"/>
          <w:color w:val="000000" w:themeColor="text1"/>
        </w:rPr>
        <w:t>éé</w:t>
      </w:r>
      <w:r w:rsidR="7EBD61D1" w:rsidRPr="1B60F234">
        <w:rPr>
          <w:rFonts w:ascii="Calibri" w:eastAsia="Calibri" w:hAnsi="Calibri" w:cs="Calibri"/>
          <w:color w:val="000000" w:themeColor="text1"/>
        </w:rPr>
        <w:t>n</w:t>
      </w:r>
      <w:r w:rsidR="069EA91C" w:rsidRPr="4922C200">
        <w:rPr>
          <w:rFonts w:ascii="Calibri" w:eastAsia="Calibri" w:hAnsi="Calibri" w:cs="Calibri"/>
          <w:color w:val="000000" w:themeColor="text1"/>
        </w:rPr>
        <w:t xml:space="preserve"> van de belangrijkste mechanismen waardoor vaderlijke gevangenisstraf een negatief effect heeft op het welzijn van kinderen (Murray &amp; Farrington, 2008). </w:t>
      </w:r>
      <w:r w:rsidR="00B50849">
        <w:rPr>
          <w:rFonts w:ascii="Calibri" w:eastAsia="Calibri" w:hAnsi="Calibri" w:cs="Calibri"/>
          <w:color w:val="000000" w:themeColor="text1"/>
        </w:rPr>
        <w:t>Dit</w:t>
      </w:r>
      <w:r w:rsidR="069EA91C" w:rsidRPr="4922C200">
        <w:rPr>
          <w:rFonts w:ascii="Calibri" w:eastAsia="Calibri" w:hAnsi="Calibri" w:cs="Calibri"/>
          <w:color w:val="000000" w:themeColor="text1"/>
        </w:rPr>
        <w:t xml:space="preserve"> negatieve effect op het welzijn wordt detentieschade genoemd. Detentieschade kan tot gevolg hebben dat kinderen emotionele problemen of gedrags- en leerproblemen ontwikkelen. De kinderen ervaren </w:t>
      </w:r>
      <w:r w:rsidR="000F7895">
        <w:rPr>
          <w:rFonts w:ascii="Calibri" w:eastAsia="Calibri" w:hAnsi="Calibri" w:cs="Calibri"/>
          <w:color w:val="000000" w:themeColor="text1"/>
        </w:rPr>
        <w:t>v</w:t>
      </w:r>
      <w:r w:rsidR="069EA91C" w:rsidRPr="4922C200">
        <w:rPr>
          <w:rFonts w:ascii="Calibri" w:eastAsia="Calibri" w:hAnsi="Calibri" w:cs="Calibri"/>
          <w:color w:val="000000" w:themeColor="text1"/>
        </w:rPr>
        <w:t>erdriet, schaamte, boosheid, eenzaamheid</w:t>
      </w:r>
      <w:r w:rsidR="00547D8F">
        <w:rPr>
          <w:rFonts w:ascii="Calibri" w:eastAsia="Calibri" w:hAnsi="Calibri" w:cs="Calibri"/>
          <w:color w:val="000000" w:themeColor="text1"/>
        </w:rPr>
        <w:t xml:space="preserve"> en </w:t>
      </w:r>
      <w:r w:rsidR="069EA91C" w:rsidRPr="4922C200">
        <w:rPr>
          <w:rFonts w:ascii="Calibri" w:eastAsia="Calibri" w:hAnsi="Calibri" w:cs="Calibri"/>
          <w:color w:val="000000" w:themeColor="text1"/>
        </w:rPr>
        <w:t xml:space="preserve">gemis </w:t>
      </w:r>
      <w:r w:rsidR="00547D8F">
        <w:rPr>
          <w:rFonts w:ascii="Calibri" w:eastAsia="Calibri" w:hAnsi="Calibri" w:cs="Calibri"/>
          <w:color w:val="000000" w:themeColor="text1"/>
        </w:rPr>
        <w:t>van de ouder</w:t>
      </w:r>
      <w:r w:rsidR="069EA91C" w:rsidRPr="4922C200">
        <w:rPr>
          <w:rFonts w:ascii="Calibri" w:eastAsia="Calibri" w:hAnsi="Calibri" w:cs="Calibri"/>
          <w:color w:val="000000" w:themeColor="text1"/>
        </w:rPr>
        <w:t>. Verder hebben de kinderen een grotere kans om crimineel</w:t>
      </w:r>
      <w:r w:rsidR="00B84233">
        <w:rPr>
          <w:rFonts w:ascii="Calibri" w:eastAsia="Calibri" w:hAnsi="Calibri" w:cs="Calibri"/>
          <w:color w:val="000000" w:themeColor="text1"/>
        </w:rPr>
        <w:t xml:space="preserve"> </w:t>
      </w:r>
      <w:r w:rsidR="069EA91C" w:rsidRPr="4922C200">
        <w:rPr>
          <w:rFonts w:ascii="Calibri" w:eastAsia="Calibri" w:hAnsi="Calibri" w:cs="Calibri"/>
          <w:color w:val="000000" w:themeColor="text1"/>
        </w:rPr>
        <w:t>gedrag te vertonen (Kinderombudsman, 2017).</w:t>
      </w:r>
    </w:p>
    <w:p w14:paraId="54E2496D" w14:textId="77777777" w:rsidR="008F4C48" w:rsidRPr="008F4C48" w:rsidRDefault="008F4C48" w:rsidP="008F4C48">
      <w:pPr>
        <w:spacing w:after="0" w:line="240" w:lineRule="auto"/>
        <w:rPr>
          <w:rFonts w:ascii="Calibri" w:eastAsia="Calibri" w:hAnsi="Calibri" w:cs="Calibri"/>
          <w:color w:val="000000" w:themeColor="text1"/>
        </w:rPr>
      </w:pPr>
    </w:p>
    <w:p w14:paraId="396A3F4E" w14:textId="22D1FC79" w:rsidR="000C4B0C" w:rsidRDefault="000C4B0C" w:rsidP="00724544">
      <w:pPr>
        <w:pStyle w:val="Kop2"/>
        <w:spacing w:line="240" w:lineRule="auto"/>
      </w:pPr>
      <w:bookmarkStart w:id="12" w:name="_Toc124110434"/>
      <w:bookmarkStart w:id="13" w:name="_Toc124110257"/>
      <w:r>
        <w:t xml:space="preserve">1.2 </w:t>
      </w:r>
      <w:r w:rsidRPr="4922C200">
        <w:t>Gezinsbenadering</w:t>
      </w:r>
      <w:bookmarkEnd w:id="12"/>
      <w:bookmarkEnd w:id="13"/>
    </w:p>
    <w:p w14:paraId="0EB26106" w14:textId="52723C53" w:rsidR="000C4B0C" w:rsidRDefault="558D3C24" w:rsidP="008F4C48">
      <w:pPr>
        <w:spacing w:after="0" w:line="240" w:lineRule="auto"/>
        <w:rPr>
          <w:rFonts w:ascii="Calibri" w:eastAsia="Calibri" w:hAnsi="Calibri" w:cs="Calibri"/>
          <w:color w:val="000000" w:themeColor="text1"/>
        </w:rPr>
      </w:pPr>
      <w:r w:rsidRPr="1B60F234">
        <w:rPr>
          <w:rFonts w:ascii="Calibri" w:eastAsia="Calibri" w:hAnsi="Calibri" w:cs="Calibri"/>
          <w:color w:val="000000" w:themeColor="text1"/>
        </w:rPr>
        <w:t>V</w:t>
      </w:r>
      <w:r w:rsidR="301E8758" w:rsidRPr="1B60F234">
        <w:rPr>
          <w:rFonts w:ascii="Calibri" w:eastAsia="Calibri" w:hAnsi="Calibri" w:cs="Calibri"/>
          <w:color w:val="000000" w:themeColor="text1"/>
        </w:rPr>
        <w:t>erstoorde</w:t>
      </w:r>
      <w:r w:rsidR="000C4B0C" w:rsidRPr="3C7DFB33">
        <w:rPr>
          <w:rFonts w:ascii="Calibri" w:eastAsia="Calibri" w:hAnsi="Calibri" w:cs="Calibri"/>
          <w:color w:val="000000" w:themeColor="text1"/>
        </w:rPr>
        <w:t xml:space="preserve"> familierelaties en ouderbetrokkenheid worden beschouwd als één van de belangrijkste mechanismen waardoor vaderlijke gevangenisstraf </w:t>
      </w:r>
      <w:r w:rsidR="001A5ADE">
        <w:rPr>
          <w:rFonts w:ascii="Calibri" w:eastAsia="Calibri" w:hAnsi="Calibri" w:cs="Calibri"/>
          <w:color w:val="000000" w:themeColor="text1"/>
        </w:rPr>
        <w:t>detentieschade veroorzaakt</w:t>
      </w:r>
      <w:r w:rsidR="008F4B24">
        <w:rPr>
          <w:rFonts w:ascii="Calibri" w:eastAsia="Calibri" w:hAnsi="Calibri" w:cs="Calibri"/>
          <w:color w:val="000000" w:themeColor="text1"/>
        </w:rPr>
        <w:t>. Daarom</w:t>
      </w:r>
      <w:r w:rsidR="000C4B0C" w:rsidRPr="3C7DFB33">
        <w:rPr>
          <w:rFonts w:ascii="Calibri" w:eastAsia="Calibri" w:hAnsi="Calibri" w:cs="Calibri"/>
          <w:color w:val="000000" w:themeColor="text1"/>
        </w:rPr>
        <w:t xml:space="preserve"> zijn gezinsrelaties en ouderschap volgens de opdrachtgever van dit onderzoek vaak een belangrijk aandachtspunt van interventies binnen de gevangenis. Het doel van deze interventies is om de negatieve gevolgen voor gezinnen en kinderen te verlichten en om negatieve spiralen van intergenerationele overdracht van crimineel gedrag te doorbreken. </w:t>
      </w:r>
    </w:p>
    <w:p w14:paraId="0C044E21" w14:textId="77777777" w:rsidR="008F4C48" w:rsidRPr="008F4C48" w:rsidRDefault="008F4C48" w:rsidP="008F4C48">
      <w:pPr>
        <w:spacing w:after="0" w:line="240" w:lineRule="auto"/>
        <w:rPr>
          <w:rFonts w:ascii="Calibri" w:eastAsia="Calibri" w:hAnsi="Calibri" w:cs="Calibri"/>
          <w:color w:val="000000" w:themeColor="text1"/>
        </w:rPr>
      </w:pPr>
    </w:p>
    <w:p w14:paraId="50F7A1D9" w14:textId="2677E77A" w:rsidR="000C4B0C" w:rsidRDefault="000C4B0C" w:rsidP="008F4C48">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De Gezinsbenadering is een aanpak die dezelfde doelen heeft als deze interventies, namelijk het verminderen en voorkomen van detentieschade bij kinderen en het voorkomen van intergenerationele overdracht. Hiervoor brengt de Gezinsbenadering veranderingen aan in de PI. Het programma is in 2017 in de Penitentiaire Inrichtingen (PI) Leeuwarden en Esserheem opgezet, naar aanleiding van de positieve ervaringen van de family </w:t>
      </w:r>
      <w:proofErr w:type="spellStart"/>
      <w:r w:rsidRPr="4922C200">
        <w:rPr>
          <w:rFonts w:ascii="Calibri" w:eastAsia="Calibri" w:hAnsi="Calibri" w:cs="Calibri"/>
          <w:color w:val="000000" w:themeColor="text1"/>
        </w:rPr>
        <w:t>intervention</w:t>
      </w:r>
      <w:proofErr w:type="spellEnd"/>
      <w:r w:rsidRPr="4922C200">
        <w:rPr>
          <w:rFonts w:ascii="Calibri" w:eastAsia="Calibri" w:hAnsi="Calibri" w:cs="Calibri"/>
          <w:color w:val="000000" w:themeColor="text1"/>
        </w:rPr>
        <w:t xml:space="preserve"> unit van de </w:t>
      </w:r>
      <w:proofErr w:type="spellStart"/>
      <w:r w:rsidRPr="4922C200">
        <w:rPr>
          <w:rFonts w:ascii="Calibri" w:eastAsia="Calibri" w:hAnsi="Calibri" w:cs="Calibri"/>
          <w:color w:val="000000" w:themeColor="text1"/>
        </w:rPr>
        <w:t>Parc</w:t>
      </w:r>
      <w:proofErr w:type="spellEnd"/>
      <w:r w:rsidRPr="4922C200">
        <w:rPr>
          <w:rFonts w:ascii="Calibri" w:eastAsia="Calibri" w:hAnsi="Calibri" w:cs="Calibri"/>
          <w:color w:val="000000" w:themeColor="text1"/>
        </w:rPr>
        <w:t xml:space="preserve"> Prison te Wales Engeland. Deze interventie had tot doel om vaders de mogelijkheid te geven </w:t>
      </w:r>
      <w:r w:rsidR="00547D8F">
        <w:rPr>
          <w:rFonts w:ascii="Calibri" w:eastAsia="Calibri" w:hAnsi="Calibri" w:cs="Calibri"/>
          <w:color w:val="000000" w:themeColor="text1"/>
        </w:rPr>
        <w:t>een</w:t>
      </w:r>
      <w:r w:rsidRPr="4922C200">
        <w:rPr>
          <w:rFonts w:ascii="Calibri" w:eastAsia="Calibri" w:hAnsi="Calibri" w:cs="Calibri"/>
          <w:color w:val="000000" w:themeColor="text1"/>
        </w:rPr>
        <w:t xml:space="preserve"> vaderrol te vervullen en het mogelijk te maken om relaties met het gezin te herstellen en vervolgens de relaties te onderhouden en verder te ontwikkelen (</w:t>
      </w:r>
      <w:proofErr w:type="spellStart"/>
      <w:r w:rsidRPr="4922C200">
        <w:rPr>
          <w:rFonts w:ascii="Calibri" w:eastAsia="Calibri" w:hAnsi="Calibri" w:cs="Calibri"/>
          <w:color w:val="000000" w:themeColor="text1"/>
        </w:rPr>
        <w:t>Parc</w:t>
      </w:r>
      <w:proofErr w:type="spellEnd"/>
      <w:r w:rsidRPr="4922C200">
        <w:rPr>
          <w:rFonts w:ascii="Calibri" w:eastAsia="Calibri" w:hAnsi="Calibri" w:cs="Calibri"/>
          <w:color w:val="000000" w:themeColor="text1"/>
        </w:rPr>
        <w:t xml:space="preserve"> Prison Wales, 2013). </w:t>
      </w:r>
    </w:p>
    <w:p w14:paraId="6A595F24" w14:textId="77777777" w:rsidR="008F4C48" w:rsidRPr="008F4C48" w:rsidRDefault="008F4C48" w:rsidP="008F4C48">
      <w:pPr>
        <w:spacing w:after="0" w:line="240" w:lineRule="auto"/>
        <w:rPr>
          <w:rFonts w:ascii="Calibri" w:eastAsia="Calibri" w:hAnsi="Calibri" w:cs="Calibri"/>
          <w:color w:val="000000" w:themeColor="text1"/>
        </w:rPr>
      </w:pPr>
    </w:p>
    <w:p w14:paraId="3A1104F5" w14:textId="4817ECBC" w:rsidR="000C4B0C" w:rsidRDefault="000C4B0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De veranderingen waar de Gezinsbenadering zich mee bezighoudt worden uitgelegd door middel van een piramide die is onderverdeel in drie niveaus (bijlage 1). Deze piramide is gemaakt door de opdrachtgever van het onderzoek. </w:t>
      </w:r>
    </w:p>
    <w:p w14:paraId="69CA3466" w14:textId="77777777" w:rsidR="00C03531" w:rsidRPr="00C03531" w:rsidRDefault="00C03531" w:rsidP="00724544">
      <w:pPr>
        <w:spacing w:after="0" w:line="240" w:lineRule="auto"/>
        <w:rPr>
          <w:rFonts w:ascii="Calibri" w:eastAsia="Calibri" w:hAnsi="Calibri" w:cs="Calibri"/>
          <w:color w:val="000000" w:themeColor="text1"/>
        </w:rPr>
      </w:pPr>
    </w:p>
    <w:p w14:paraId="6B8B5A0A" w14:textId="5657C63F" w:rsidR="00A92B48" w:rsidRDefault="00A92B48" w:rsidP="00724544">
      <w:pPr>
        <w:tabs>
          <w:tab w:val="left" w:pos="1506"/>
        </w:tabs>
        <w:spacing w:line="240" w:lineRule="auto"/>
      </w:pPr>
      <w:r>
        <w:t xml:space="preserve">Het eerste niveau is de facilitaire aanpak. Binnen dit niveau wordt de omgeving binnen de PI veranderd. Voorbeelden hiervan zijn te vinden in bijlage 1. Op het niveau van de facilitaire aanpak kunnen relatief veel aanpassingen gedaan worden aan de PI, zonder dat het veel tijd en geld kost. </w:t>
      </w:r>
    </w:p>
    <w:p w14:paraId="5C0A1955" w14:textId="77777777" w:rsidR="008F4C48" w:rsidRDefault="00A92B48" w:rsidP="008F4C48">
      <w:pPr>
        <w:tabs>
          <w:tab w:val="left" w:pos="1506"/>
        </w:tabs>
        <w:spacing w:after="0" w:line="240" w:lineRule="auto"/>
      </w:pPr>
      <w:r>
        <w:lastRenderedPageBreak/>
        <w:t xml:space="preserve">Het tweede niveau is de actiegerichte aanpak. Voorbeelden hiervan zijn terug te vinden in Bijlage 1. Voor dit niveau zijn meer aanpassingen vereist, die meer tijd en geld kosten. Er wordt op dit niveau in kaart gebracht wie de vaders zijn, er worden informatieboekjes naar de gezinnen gestuurd en er zijn voor dit niveau kind vertegenwoordigers in de PI aanwezig. </w:t>
      </w:r>
    </w:p>
    <w:p w14:paraId="1ABB6544" w14:textId="77777777" w:rsidR="008F4C48" w:rsidRDefault="008F4C48" w:rsidP="008F4C48">
      <w:pPr>
        <w:tabs>
          <w:tab w:val="left" w:pos="1506"/>
        </w:tabs>
        <w:spacing w:after="0" w:line="240" w:lineRule="auto"/>
      </w:pPr>
    </w:p>
    <w:p w14:paraId="0A7ABAB5" w14:textId="2044E70B" w:rsidR="00A92B48" w:rsidRPr="008F4C48" w:rsidRDefault="00A92B48" w:rsidP="008F4C48">
      <w:pPr>
        <w:tabs>
          <w:tab w:val="left" w:pos="1506"/>
        </w:tabs>
        <w:spacing w:after="0" w:line="240" w:lineRule="auto"/>
      </w:pPr>
      <w:r w:rsidRPr="3C7DFB33">
        <w:rPr>
          <w:rFonts w:ascii="Calibri" w:eastAsia="Calibri" w:hAnsi="Calibri" w:cs="Calibri"/>
          <w:color w:val="000000" w:themeColor="text1"/>
        </w:rPr>
        <w:t>Het derde niveau is de intensieve aanpak. Voor de intensieve aanpak is een aparte afdeling binnen de PI vereist, waar gemotiveerde vaders een speciaal dagprogramma aangeboden krijgen</w:t>
      </w:r>
      <w:r>
        <w:rPr>
          <w:rFonts w:ascii="Calibri" w:eastAsia="Calibri" w:hAnsi="Calibri" w:cs="Calibri"/>
          <w:color w:val="000000" w:themeColor="text1"/>
        </w:rPr>
        <w:t>.</w:t>
      </w:r>
      <w:r w:rsidRPr="3C7DFB33">
        <w:rPr>
          <w:rFonts w:ascii="Calibri" w:eastAsia="Calibri" w:hAnsi="Calibri" w:cs="Calibri"/>
          <w:color w:val="000000" w:themeColor="text1"/>
        </w:rPr>
        <w:t xml:space="preserve"> </w:t>
      </w:r>
      <w:r>
        <w:rPr>
          <w:rFonts w:ascii="Calibri" w:eastAsia="Calibri" w:hAnsi="Calibri" w:cs="Calibri"/>
          <w:color w:val="000000" w:themeColor="text1"/>
        </w:rPr>
        <w:t>De</w:t>
      </w:r>
      <w:r w:rsidRPr="3C7DFB33">
        <w:rPr>
          <w:rFonts w:ascii="Calibri" w:eastAsia="Calibri" w:hAnsi="Calibri" w:cs="Calibri"/>
          <w:color w:val="000000" w:themeColor="text1"/>
        </w:rPr>
        <w:t xml:space="preserve"> vaderrol </w:t>
      </w:r>
      <w:r>
        <w:rPr>
          <w:rFonts w:ascii="Calibri" w:eastAsia="Calibri" w:hAnsi="Calibri" w:cs="Calibri"/>
          <w:color w:val="000000" w:themeColor="text1"/>
        </w:rPr>
        <w:t xml:space="preserve">staat hierbij </w:t>
      </w:r>
      <w:r w:rsidRPr="3C7DFB33">
        <w:rPr>
          <w:rFonts w:ascii="Calibri" w:eastAsia="Calibri" w:hAnsi="Calibri" w:cs="Calibri"/>
          <w:color w:val="000000" w:themeColor="text1"/>
        </w:rPr>
        <w:t xml:space="preserve">centraal (DJI, 2020). Deze afdeling heet de vadervleugel. Elk gezin krijgt bij deze intensieve aanpak een op maat gemaakt plan. Er zijn verschillende opties beschikbaar. Zo worden er verschillende reguliere ouderschapscursussen aangeboden waar vaders aan mee kunnen doen en mogen de vaders regelmatig met </w:t>
      </w:r>
      <w:r>
        <w:rPr>
          <w:rFonts w:ascii="Calibri" w:eastAsia="Calibri" w:hAnsi="Calibri" w:cs="Calibri"/>
          <w:color w:val="000000" w:themeColor="text1"/>
        </w:rPr>
        <w:t>de</w:t>
      </w:r>
      <w:r w:rsidRPr="3C7DFB33">
        <w:rPr>
          <w:rFonts w:ascii="Calibri" w:eastAsia="Calibri" w:hAnsi="Calibri" w:cs="Calibri"/>
          <w:color w:val="000000" w:themeColor="text1"/>
        </w:rPr>
        <w:t xml:space="preserve"> kinderen videobellen. Voor de intensieve aanpak is er binnen de PI ook een speciale gezinskamer beschikbaar. </w:t>
      </w:r>
      <w:r>
        <w:rPr>
          <w:rFonts w:ascii="Calibri" w:eastAsia="Calibri" w:hAnsi="Calibri" w:cs="Calibri"/>
          <w:color w:val="000000" w:themeColor="text1"/>
        </w:rPr>
        <w:t>Vader en kinderen kunnen in deze ruimte samenkomen</w:t>
      </w:r>
      <w:r w:rsidRPr="3C7DFB33">
        <w:rPr>
          <w:rFonts w:ascii="Calibri" w:eastAsia="Calibri" w:hAnsi="Calibri" w:cs="Calibri"/>
          <w:color w:val="000000" w:themeColor="text1"/>
        </w:rPr>
        <w:t xml:space="preserve">. In de reguliere bezoekersruimte is fysiek contact niet toegestaan, maar in de gezinskamer mag dit wel. Ook is er geen bewaarder aanwezig in deze ruimte, waardoor de vader meer ruimte heeft om </w:t>
      </w:r>
      <w:r>
        <w:rPr>
          <w:rFonts w:ascii="Calibri" w:eastAsia="Calibri" w:hAnsi="Calibri" w:cs="Calibri"/>
          <w:color w:val="000000" w:themeColor="text1"/>
        </w:rPr>
        <w:t>een</w:t>
      </w:r>
      <w:r w:rsidRPr="3C7DFB33">
        <w:rPr>
          <w:rFonts w:ascii="Calibri" w:eastAsia="Calibri" w:hAnsi="Calibri" w:cs="Calibri"/>
          <w:color w:val="000000" w:themeColor="text1"/>
        </w:rPr>
        <w:t xml:space="preserve"> vaderrol te vervullen (Venema et al., 202</w:t>
      </w:r>
      <w:r w:rsidR="002C54DB">
        <w:rPr>
          <w:rFonts w:ascii="Calibri" w:eastAsia="Calibri" w:hAnsi="Calibri" w:cs="Calibri"/>
          <w:color w:val="000000" w:themeColor="text1"/>
        </w:rPr>
        <w:t>1</w:t>
      </w:r>
      <w:r w:rsidRPr="3C7DFB33">
        <w:rPr>
          <w:rFonts w:ascii="Calibri" w:eastAsia="Calibri" w:hAnsi="Calibri" w:cs="Calibri"/>
          <w:color w:val="000000" w:themeColor="text1"/>
        </w:rPr>
        <w:t xml:space="preserve">). </w:t>
      </w:r>
    </w:p>
    <w:p w14:paraId="215969A7" w14:textId="77777777" w:rsidR="00A92B48" w:rsidRDefault="00A92B48" w:rsidP="00724544">
      <w:pPr>
        <w:spacing w:after="0" w:line="240" w:lineRule="auto"/>
        <w:rPr>
          <w:rFonts w:ascii="Calibri" w:eastAsia="Calibri" w:hAnsi="Calibri" w:cs="Calibri"/>
          <w:color w:val="000000" w:themeColor="text1"/>
        </w:rPr>
      </w:pPr>
    </w:p>
    <w:p w14:paraId="24185B14" w14:textId="7F97419B" w:rsidR="00FB37C0" w:rsidRDefault="00A92B48" w:rsidP="00724544">
      <w:pPr>
        <w:spacing w:after="0" w:line="240" w:lineRule="auto"/>
      </w:pPr>
      <w:r>
        <w:t xml:space="preserve">Deze drie niveaus vormen samen de complete aanpak van de Gezinsbenadering. Wanneer een PI op één van deze niveaus werk verricht, maakt deze dus al gebruik van de werkwijze van de Gezinsbenadering. Wel betekent dit dat de doelen van de Gezinsbenadering naar verwachting niet optimaal kunnen worden behaald. </w:t>
      </w:r>
    </w:p>
    <w:p w14:paraId="090CC19A" w14:textId="77777777" w:rsidR="008F4C48" w:rsidRPr="00016A34" w:rsidRDefault="008F4C48" w:rsidP="00724544">
      <w:pPr>
        <w:spacing w:after="0" w:line="240" w:lineRule="auto"/>
      </w:pPr>
    </w:p>
    <w:p w14:paraId="324C44FC" w14:textId="2C447631" w:rsidR="00D81616" w:rsidRDefault="00D81616" w:rsidP="00724544">
      <w:pPr>
        <w:pStyle w:val="Kop3"/>
        <w:spacing w:line="240" w:lineRule="auto"/>
        <w:rPr>
          <w:rFonts w:eastAsia="Calibri"/>
        </w:rPr>
      </w:pPr>
      <w:bookmarkStart w:id="14" w:name="_Toc124110435"/>
      <w:bookmarkStart w:id="15" w:name="_Toc124110258"/>
      <w:r>
        <w:rPr>
          <w:rFonts w:eastAsia="Calibri"/>
        </w:rPr>
        <w:t>1.2.1 Selectieproc</w:t>
      </w:r>
      <w:r w:rsidR="00086FD6">
        <w:rPr>
          <w:rFonts w:eastAsia="Calibri"/>
        </w:rPr>
        <w:t>edure vadervleugel</w:t>
      </w:r>
      <w:bookmarkEnd w:id="14"/>
      <w:bookmarkEnd w:id="15"/>
    </w:p>
    <w:p w14:paraId="5B691F86" w14:textId="4132A105" w:rsidR="000C4B0C" w:rsidRDefault="00644E91" w:rsidP="008F4C48">
      <w:pPr>
        <w:spacing w:after="0" w:line="240" w:lineRule="auto"/>
      </w:pPr>
      <w:r>
        <w:t xml:space="preserve">De vaders die in de vadervleugel terechtkomen moeten aan een aantal voorwaarden voldoen. De belangrijkste voorwaarde is dat vader genoeg motivatie en bereidwilligheid heeft om te investeren in het vaderschap. Verder wordt er gekeken binnen welke gezinstypologie de vader past. Hierbij </w:t>
      </w:r>
      <w:r w:rsidR="2DC1E73E">
        <w:t>word</w:t>
      </w:r>
      <w:r w:rsidR="05886CB4">
        <w:t>t</w:t>
      </w:r>
      <w:r>
        <w:t xml:space="preserve"> gekeken naar de gezinssituatie van vader vóór detentie. Waar vader ingedeeld wordt heeft uiteindelijk gevolgen voor het wel of niet in aanmerking komen voor de vadervleugel. De gezinstypologieën zijn bedacht door de opdrachtgever van dit onderzoek. Een overzicht van de gezinstypologieën en welke acties de gezinsbenadering onderneemt bij welk type, is terug te vinden in </w:t>
      </w:r>
      <w:r w:rsidRPr="00945497">
        <w:t xml:space="preserve">bijlage </w:t>
      </w:r>
      <w:r w:rsidR="00945497" w:rsidRPr="00945497">
        <w:t>2</w:t>
      </w:r>
      <w:r w:rsidRPr="00945497">
        <w:t>.</w:t>
      </w:r>
    </w:p>
    <w:p w14:paraId="24E882A9" w14:textId="77777777" w:rsidR="008F4C48" w:rsidRPr="006F20FB" w:rsidRDefault="008F4C48" w:rsidP="008F4C48">
      <w:pPr>
        <w:spacing w:after="0" w:line="240" w:lineRule="auto"/>
      </w:pPr>
    </w:p>
    <w:p w14:paraId="6AEB31E4" w14:textId="198FC526" w:rsidR="000C4B0C" w:rsidRDefault="000C4B0C" w:rsidP="008F4C48">
      <w:pPr>
        <w:pStyle w:val="Kop3"/>
        <w:spacing w:line="240" w:lineRule="auto"/>
        <w:rPr>
          <w:rFonts w:eastAsia="Calibri"/>
        </w:rPr>
      </w:pPr>
      <w:bookmarkStart w:id="16" w:name="_Toc124110436"/>
      <w:bookmarkStart w:id="17" w:name="_Toc124110259"/>
      <w:r>
        <w:rPr>
          <w:rFonts w:eastAsia="Calibri"/>
        </w:rPr>
        <w:t>1.</w:t>
      </w:r>
      <w:r w:rsidR="0096023A">
        <w:rPr>
          <w:rFonts w:eastAsia="Calibri"/>
        </w:rPr>
        <w:t>2</w:t>
      </w:r>
      <w:r>
        <w:rPr>
          <w:rFonts w:eastAsia="Calibri"/>
        </w:rPr>
        <w:t>.</w:t>
      </w:r>
      <w:r w:rsidR="00D81616">
        <w:rPr>
          <w:rFonts w:eastAsia="Calibri"/>
        </w:rPr>
        <w:t>2</w:t>
      </w:r>
      <w:r>
        <w:rPr>
          <w:rFonts w:eastAsia="Calibri"/>
        </w:rPr>
        <w:t xml:space="preserve"> Ervaringen van moeders en kinderen met de vadervleugel</w:t>
      </w:r>
      <w:bookmarkEnd w:id="16"/>
      <w:bookmarkEnd w:id="17"/>
    </w:p>
    <w:p w14:paraId="1F31D450" w14:textId="7A597DE6" w:rsidR="000C4B0C" w:rsidRDefault="000C4B0C" w:rsidP="00724544">
      <w:pPr>
        <w:spacing w:after="0" w:line="240" w:lineRule="auto"/>
      </w:pPr>
      <w:r>
        <w:t xml:space="preserve">In een voorgaand onderzoek binnen de IWP Gezinsbenadering (zie 1.5) is naar voren gekomen dat de ervaringen met de vadervleugel bij moeders en kinderen over het algemeen positief zijn. De moeders en kinderen hebben aangegeven dat de PI waar de vadervleugel aanwezig is, als de prettigste </w:t>
      </w:r>
      <w:r w:rsidR="00FB60F1">
        <w:t xml:space="preserve">PI </w:t>
      </w:r>
      <w:r>
        <w:t>ervaren wordt</w:t>
      </w:r>
      <w:r w:rsidR="00FB60F1">
        <w:t>,</w:t>
      </w:r>
      <w:r>
        <w:t xml:space="preserve"> in vergelijking met de andere </w:t>
      </w:r>
      <w:proofErr w:type="spellStart"/>
      <w:r>
        <w:t>PI’s</w:t>
      </w:r>
      <w:proofErr w:type="spellEnd"/>
      <w:r>
        <w:t xml:space="preserve"> waar vader voorgaand is verbleven. De band tussen vader en kind kan redelijk stabiel blijven door de contactmomenten, die tevens als prettig ervaren worden. Het geeft meer vrijheid en duidelijkheid dan op een reguliere </w:t>
      </w:r>
      <w:r w:rsidR="3E9C9A7F">
        <w:t>af</w:t>
      </w:r>
      <w:r w:rsidR="00B622DB">
        <w:t>d</w:t>
      </w:r>
      <w:r w:rsidR="3E9C9A7F">
        <w:t>eling</w:t>
      </w:r>
      <w:r>
        <w:t xml:space="preserve">, wat bij het kind weer zorgt voor meer rust en minder onzekerheid over contactmomenten met de vader. Om de vadervleugel nog succesvoller te maken, hebben moeders en kinderen aangegeven dat de hygiëne in de gezinskamer verbeterd kan worden, er meer fysieke activiteiten tijdens het bezoek aangeboden zouden kunnen worden, er meer ouder-kind dagen mogen </w:t>
      </w:r>
    </w:p>
    <w:p w14:paraId="5BE5EC57" w14:textId="4C96B958" w:rsidR="000C4B0C" w:rsidRDefault="000C4B0C" w:rsidP="00724544">
      <w:pPr>
        <w:spacing w:after="0" w:line="240" w:lineRule="auto"/>
      </w:pPr>
      <w:r>
        <w:t xml:space="preserve">worden georganiseerd en dat er bij het inplannen van het videobellen naar de mogelijkheden gekeken kan worden om de tijden te verdelen in meerdere, maar kortere contactmomenten. Tevens is in het onderzoek naar voren gekomen dat er een behoefte is om de vadervleugel </w:t>
      </w:r>
      <w:r w:rsidR="00BB206D">
        <w:t>ook in andere</w:t>
      </w:r>
      <w:r>
        <w:t xml:space="preserve"> </w:t>
      </w:r>
      <w:proofErr w:type="spellStart"/>
      <w:r>
        <w:t>PI’s</w:t>
      </w:r>
      <w:proofErr w:type="spellEnd"/>
      <w:r>
        <w:t xml:space="preserve"> toe te passen en dat bewaarders binnen de PI een cursus kunnen volgen over kindvriendelijke benaderingen om de </w:t>
      </w:r>
      <w:r w:rsidR="00714486">
        <w:t>kind vriendelijkheid</w:t>
      </w:r>
      <w:r>
        <w:t xml:space="preserve"> binnen de PI te vergroten (Lampe, 2022).</w:t>
      </w:r>
    </w:p>
    <w:p w14:paraId="1EA8B0D5" w14:textId="77777777" w:rsidR="000C4B0C" w:rsidRDefault="000C4B0C" w:rsidP="00724544">
      <w:pPr>
        <w:spacing w:after="0" w:line="240" w:lineRule="auto"/>
      </w:pPr>
    </w:p>
    <w:p w14:paraId="48948C15" w14:textId="67014F9D" w:rsidR="000C4B0C" w:rsidRDefault="00496795" w:rsidP="00724544">
      <w:pPr>
        <w:spacing w:after="0" w:line="240" w:lineRule="auto"/>
      </w:pPr>
      <w:r>
        <w:t>Bij de</w:t>
      </w:r>
      <w:r w:rsidR="000C4B0C">
        <w:t xml:space="preserve"> ervaringen van moeders en kinderen met de vadervleugel is ook naar voren gekomen dat bij de meeste kinderen geen veranderingen zichtbaar zijn in de sociale contacten, schoolprestaties of emoties sinds de vader in detentie zit. In het begin was er echter wel verdriet toen de vader voor het </w:t>
      </w:r>
      <w:r w:rsidR="000C4B0C">
        <w:lastRenderedPageBreak/>
        <w:t xml:space="preserve">eerst naar detentie moest. De kinderen voelden ook dat </w:t>
      </w:r>
      <w:r w:rsidR="00DE2334">
        <w:t>er t</w:t>
      </w:r>
      <w:r w:rsidR="000C4B0C">
        <w:t xml:space="preserve">huis geen veilige basis meer </w:t>
      </w:r>
      <w:r w:rsidR="005B4A79">
        <w:t>is</w:t>
      </w:r>
      <w:r w:rsidR="000C4B0C">
        <w:t xml:space="preserve">. Detentie had ook effect op de band tussen vader en kind. Dit komt doordat de vader uit het gezin is gehaald en een andere rol heeft gekregen. Het kind ziet de moeder als veilige basis (Lampe, 2022). </w:t>
      </w:r>
    </w:p>
    <w:p w14:paraId="4C6AD495" w14:textId="77777777" w:rsidR="000C4B0C" w:rsidRDefault="000C4B0C" w:rsidP="00724544">
      <w:pPr>
        <w:spacing w:after="0" w:line="240" w:lineRule="auto"/>
        <w:rPr>
          <w:rFonts w:ascii="Calibri" w:eastAsia="Calibri" w:hAnsi="Calibri" w:cs="Calibri"/>
          <w:color w:val="000000" w:themeColor="text1"/>
        </w:rPr>
      </w:pPr>
    </w:p>
    <w:p w14:paraId="20B9F5D6" w14:textId="08DC1EB4" w:rsidR="00F17EE5" w:rsidRPr="00DE359B" w:rsidRDefault="009E164C" w:rsidP="00724544">
      <w:pPr>
        <w:pStyle w:val="Kop2"/>
        <w:spacing w:line="240" w:lineRule="auto"/>
      </w:pPr>
      <w:bookmarkStart w:id="18" w:name="_Toc124110437"/>
      <w:bookmarkStart w:id="19" w:name="_Toc124110260"/>
      <w:r w:rsidRPr="066794CC">
        <w:rPr>
          <w:szCs w:val="32"/>
        </w:rPr>
        <w:t>1.</w:t>
      </w:r>
      <w:r w:rsidR="00E73E28">
        <w:rPr>
          <w:szCs w:val="32"/>
        </w:rPr>
        <w:t>3</w:t>
      </w:r>
      <w:r w:rsidRPr="066794CC">
        <w:rPr>
          <w:szCs w:val="32"/>
        </w:rPr>
        <w:t xml:space="preserve"> </w:t>
      </w:r>
      <w:r w:rsidR="069EA91C" w:rsidRPr="066794CC">
        <w:rPr>
          <w:szCs w:val="32"/>
        </w:rPr>
        <w:t>Vader-kind relatie</w:t>
      </w:r>
      <w:bookmarkEnd w:id="18"/>
      <w:bookmarkEnd w:id="19"/>
      <w:r w:rsidR="000045A7">
        <w:tab/>
      </w:r>
    </w:p>
    <w:p w14:paraId="0C633E80" w14:textId="7D50C77F" w:rsidR="009A4F1C" w:rsidRDefault="009E0082"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Er is nog niet veel onderzoek gedaan naar de vader-kindrelatie van gezinnen waarbij de vader in de vadervleugel verblijft en of door deze interventie </w:t>
      </w:r>
      <w:r w:rsidR="5F223DC1" w:rsidRPr="1B60F234">
        <w:rPr>
          <w:rFonts w:ascii="Calibri" w:eastAsia="Calibri" w:hAnsi="Calibri" w:cs="Calibri"/>
          <w:color w:val="000000" w:themeColor="text1"/>
        </w:rPr>
        <w:t>de</w:t>
      </w:r>
      <w:r>
        <w:rPr>
          <w:rFonts w:ascii="Calibri" w:eastAsia="Calibri" w:hAnsi="Calibri" w:cs="Calibri"/>
          <w:color w:val="000000" w:themeColor="text1"/>
        </w:rPr>
        <w:t xml:space="preserve"> gezinsrelatie en </w:t>
      </w:r>
      <w:r w:rsidR="00F11E97">
        <w:rPr>
          <w:rFonts w:ascii="Calibri" w:eastAsia="Calibri" w:hAnsi="Calibri" w:cs="Calibri"/>
          <w:color w:val="000000" w:themeColor="text1"/>
        </w:rPr>
        <w:t xml:space="preserve">het </w:t>
      </w:r>
      <w:r>
        <w:rPr>
          <w:rFonts w:ascii="Calibri" w:eastAsia="Calibri" w:hAnsi="Calibri" w:cs="Calibri"/>
          <w:color w:val="000000" w:themeColor="text1"/>
        </w:rPr>
        <w:t xml:space="preserve">ouderschap minder of niet meer verstoord worden, vergeleken met de vader-kindrelatie van gezinnen waarbij de vader op een reguliere afdeling in detentie verblijft. De verwachting is dat een sterke vader-kindrelatie een belangrijke rol speelt in de veerkracht van het kind (Venema, et al., 2021). </w:t>
      </w:r>
    </w:p>
    <w:p w14:paraId="41B76B27" w14:textId="77777777" w:rsidR="008F4C48" w:rsidRPr="006F20FB" w:rsidRDefault="008F4C48" w:rsidP="00724544">
      <w:pPr>
        <w:spacing w:after="0" w:line="240" w:lineRule="auto"/>
        <w:rPr>
          <w:rFonts w:ascii="Calibri" w:eastAsia="Calibri" w:hAnsi="Calibri" w:cs="Calibri"/>
          <w:color w:val="000000" w:themeColor="text1"/>
        </w:rPr>
      </w:pPr>
    </w:p>
    <w:p w14:paraId="6BD53DA9" w14:textId="35751C2F" w:rsidR="004922ED" w:rsidRDefault="004922ED" w:rsidP="00724544">
      <w:pPr>
        <w:pStyle w:val="Kop3"/>
        <w:spacing w:line="240" w:lineRule="auto"/>
        <w:rPr>
          <w:rFonts w:eastAsia="Calibri"/>
        </w:rPr>
      </w:pPr>
      <w:bookmarkStart w:id="20" w:name="_Toc124110438"/>
      <w:bookmarkStart w:id="21" w:name="_Toc124110261"/>
      <w:r>
        <w:rPr>
          <w:rFonts w:eastAsia="Calibri"/>
        </w:rPr>
        <w:t>1.</w:t>
      </w:r>
      <w:r w:rsidR="00E73E28">
        <w:rPr>
          <w:rFonts w:eastAsia="Calibri"/>
        </w:rPr>
        <w:t>3</w:t>
      </w:r>
      <w:r>
        <w:rPr>
          <w:rFonts w:eastAsia="Calibri"/>
        </w:rPr>
        <w:t>.1 Het Geïntegreerde Raamwerk van Vader-Kind Relaties en Ouderlijke Gevangenschap</w:t>
      </w:r>
      <w:bookmarkEnd w:id="20"/>
      <w:bookmarkEnd w:id="21"/>
    </w:p>
    <w:p w14:paraId="1B8EE045" w14:textId="5FADBD8E"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Om de vader-kindrelatie tijdens de vaderlijke gevangenisstraf in kaart te brengen, is er een speciaal model ontwikkelt dat kijkt naar de vader-kindrelatie binnen de detentiecontext, namelijk het Geïntegreerde Raamwerk van Vader-Kind Relaties en Ouderlijke Gevangenschap (Venema et al, 2021). Dit model heeft raakvlakken met het ecologische model van </w:t>
      </w:r>
      <w:proofErr w:type="spellStart"/>
      <w:r w:rsidRPr="4922C200">
        <w:rPr>
          <w:rFonts w:ascii="Calibri" w:eastAsia="Calibri" w:hAnsi="Calibri" w:cs="Calibri"/>
          <w:color w:val="000000" w:themeColor="text1"/>
        </w:rPr>
        <w:t>Bronfenbrenner</w:t>
      </w:r>
      <w:proofErr w:type="spellEnd"/>
      <w:r w:rsidRPr="4922C200">
        <w:rPr>
          <w:rFonts w:ascii="Calibri" w:eastAsia="Calibri" w:hAnsi="Calibri" w:cs="Calibri"/>
          <w:color w:val="000000" w:themeColor="text1"/>
        </w:rPr>
        <w:t>, die de samenhang benadrukt tussen de ontwikkeling van individuen en de fysieke en sociale omgeving van het individu (</w:t>
      </w:r>
      <w:proofErr w:type="spellStart"/>
      <w:r w:rsidRPr="4922C200">
        <w:rPr>
          <w:rFonts w:ascii="Calibri" w:eastAsia="Calibri" w:hAnsi="Calibri" w:cs="Calibri"/>
          <w:color w:val="000000" w:themeColor="text1"/>
        </w:rPr>
        <w:t>Bronfenbrenner</w:t>
      </w:r>
      <w:proofErr w:type="spellEnd"/>
      <w:r w:rsidRPr="4922C200">
        <w:rPr>
          <w:rFonts w:ascii="Calibri" w:eastAsia="Calibri" w:hAnsi="Calibri" w:cs="Calibri"/>
          <w:color w:val="000000" w:themeColor="text1"/>
        </w:rPr>
        <w:t xml:space="preserve"> &amp; Morris, 1998). Ook is in het model de definitie van relaties van Hinde verwerkt, die stelt dat </w:t>
      </w:r>
      <w:r w:rsidR="00A75AAF">
        <w:rPr>
          <w:rFonts w:ascii="Calibri" w:eastAsia="Calibri" w:hAnsi="Calibri" w:cs="Calibri"/>
          <w:color w:val="000000" w:themeColor="text1"/>
        </w:rPr>
        <w:t xml:space="preserve">er sprake is van </w:t>
      </w:r>
      <w:r w:rsidRPr="4922C200">
        <w:rPr>
          <w:rFonts w:ascii="Calibri" w:eastAsia="Calibri" w:hAnsi="Calibri" w:cs="Calibri"/>
          <w:color w:val="000000" w:themeColor="text1"/>
        </w:rPr>
        <w:t>een relatie wanneer de twee individuen regelmatig contact met elkaar hebben. De relatie wordt zowel beïnvloed door eerdere interacties, als door het verwachte toekomstige verloop van de relatie (Hinde &amp; Stevenson-Hinde, 1987). Hieruit wordt duidelijk dat tijd een belangrijke factor is in relaties, omdat de interacties tussen personen gevormd worden door het verleden en de verwachtingen van de relatie (</w:t>
      </w:r>
      <w:proofErr w:type="spellStart"/>
      <w:r w:rsidRPr="4922C200">
        <w:rPr>
          <w:rFonts w:ascii="Calibri" w:eastAsia="Calibri" w:hAnsi="Calibri" w:cs="Calibri"/>
          <w:color w:val="000000" w:themeColor="text1"/>
        </w:rPr>
        <w:t>Lollis</w:t>
      </w:r>
      <w:proofErr w:type="spellEnd"/>
      <w:r w:rsidRPr="4922C200">
        <w:rPr>
          <w:rFonts w:ascii="Calibri" w:eastAsia="Calibri" w:hAnsi="Calibri" w:cs="Calibri"/>
          <w:color w:val="000000" w:themeColor="text1"/>
        </w:rPr>
        <w:t>, 2003). Het verleden, het heden en</w:t>
      </w:r>
      <w:r w:rsidR="00BD1218">
        <w:rPr>
          <w:rFonts w:ascii="Calibri" w:eastAsia="Calibri" w:hAnsi="Calibri" w:cs="Calibri"/>
          <w:color w:val="000000" w:themeColor="text1"/>
        </w:rPr>
        <w:t xml:space="preserve"> de</w:t>
      </w:r>
      <w:r w:rsidRPr="4922C200">
        <w:rPr>
          <w:rFonts w:ascii="Calibri" w:eastAsia="Calibri" w:hAnsi="Calibri" w:cs="Calibri"/>
          <w:color w:val="000000" w:themeColor="text1"/>
        </w:rPr>
        <w:t xml:space="preserve"> verwachtingen voor de toekomst hebben dus allemaal invloed op de relatie tussen individuen.</w:t>
      </w:r>
      <w:r w:rsidR="00CB7D70">
        <w:rPr>
          <w:rFonts w:ascii="Calibri" w:eastAsia="Calibri" w:hAnsi="Calibri" w:cs="Calibri"/>
          <w:color w:val="000000" w:themeColor="text1"/>
        </w:rPr>
        <w:t xml:space="preserve"> </w:t>
      </w:r>
      <w:r w:rsidRPr="4922C200">
        <w:rPr>
          <w:rFonts w:ascii="Calibri" w:eastAsia="Calibri" w:hAnsi="Calibri" w:cs="Calibri"/>
          <w:color w:val="000000" w:themeColor="text1"/>
        </w:rPr>
        <w:t xml:space="preserve">Wanneer dit wordt toegepast op vaders </w:t>
      </w:r>
      <w:r w:rsidR="002761EF">
        <w:rPr>
          <w:rFonts w:ascii="Calibri" w:eastAsia="Calibri" w:hAnsi="Calibri" w:cs="Calibri"/>
          <w:color w:val="000000" w:themeColor="text1"/>
        </w:rPr>
        <w:t>die in detentie verblijven</w:t>
      </w:r>
      <w:r w:rsidRPr="4922C200">
        <w:rPr>
          <w:rFonts w:ascii="Calibri" w:eastAsia="Calibri" w:hAnsi="Calibri" w:cs="Calibri"/>
          <w:color w:val="000000" w:themeColor="text1"/>
        </w:rPr>
        <w:t xml:space="preserve">, impliceert dit dat de vader-kindrelatie vóór de gevangenisstraf en </w:t>
      </w:r>
      <w:r w:rsidR="00683103">
        <w:rPr>
          <w:rFonts w:ascii="Calibri" w:eastAsia="Calibri" w:hAnsi="Calibri" w:cs="Calibri"/>
          <w:color w:val="000000" w:themeColor="text1"/>
        </w:rPr>
        <w:t xml:space="preserve">de </w:t>
      </w:r>
      <w:r w:rsidRPr="4922C200">
        <w:rPr>
          <w:rFonts w:ascii="Calibri" w:eastAsia="Calibri" w:hAnsi="Calibri" w:cs="Calibri"/>
          <w:color w:val="000000" w:themeColor="text1"/>
        </w:rPr>
        <w:t>verwachtingen over de relatie ná de gevangenisstraf van invloed zijn op de interacties van vader en kind tijdens de gevangenisstraf (Venema et al., 2021). Het Geïntegreerde Raamwerk van Vader-Kind Relaties en Ouderlijke Gevangenscha</w:t>
      </w:r>
      <w:r w:rsidR="004B6ACE">
        <w:rPr>
          <w:rFonts w:ascii="Calibri" w:eastAsia="Calibri" w:hAnsi="Calibri" w:cs="Calibri"/>
          <w:color w:val="000000" w:themeColor="text1"/>
        </w:rPr>
        <w:t>p</w:t>
      </w:r>
      <w:r w:rsidRPr="4922C200">
        <w:rPr>
          <w:rFonts w:ascii="Calibri" w:eastAsia="Calibri" w:hAnsi="Calibri" w:cs="Calibri"/>
          <w:color w:val="000000" w:themeColor="text1"/>
        </w:rPr>
        <w:t xml:space="preserve"> heeft deze theorie verwerkt tot een model die binnen de sociale omgeving ook de detentiecontext in kaart brengt, in tegenstelling tot het model van </w:t>
      </w:r>
      <w:proofErr w:type="spellStart"/>
      <w:r w:rsidRPr="4922C200">
        <w:rPr>
          <w:rFonts w:ascii="Calibri" w:eastAsia="Calibri" w:hAnsi="Calibri" w:cs="Calibri"/>
          <w:color w:val="000000" w:themeColor="text1"/>
        </w:rPr>
        <w:t>Bronfenbrenner</w:t>
      </w:r>
      <w:proofErr w:type="spellEnd"/>
      <w:r w:rsidRPr="4922C200">
        <w:rPr>
          <w:rFonts w:ascii="Calibri" w:eastAsia="Calibri" w:hAnsi="Calibri" w:cs="Calibri"/>
          <w:color w:val="000000" w:themeColor="text1"/>
        </w:rPr>
        <w:t>.</w:t>
      </w:r>
    </w:p>
    <w:p w14:paraId="75A61FD0" w14:textId="39EADEA0" w:rsidR="002A4445" w:rsidRDefault="002A4445" w:rsidP="00724544">
      <w:pPr>
        <w:spacing w:after="0" w:line="240" w:lineRule="auto"/>
        <w:rPr>
          <w:rFonts w:ascii="Calibri" w:eastAsia="Calibri" w:hAnsi="Calibri" w:cs="Calibri"/>
          <w:color w:val="000000" w:themeColor="text1"/>
        </w:rPr>
      </w:pPr>
    </w:p>
    <w:p w14:paraId="300F3CC4" w14:textId="7BE47EE3" w:rsidR="0096023A"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Er zijn vier sleutelfactoren die volgens het model van Venema </w:t>
      </w:r>
      <w:r w:rsidR="0065150F">
        <w:rPr>
          <w:rFonts w:ascii="Calibri" w:eastAsia="Calibri" w:hAnsi="Calibri" w:cs="Calibri"/>
          <w:color w:val="000000" w:themeColor="text1"/>
        </w:rPr>
        <w:t xml:space="preserve">et al. (2021) </w:t>
      </w:r>
      <w:r w:rsidRPr="4922C200">
        <w:rPr>
          <w:rFonts w:ascii="Calibri" w:eastAsia="Calibri" w:hAnsi="Calibri" w:cs="Calibri"/>
          <w:color w:val="000000" w:themeColor="text1"/>
        </w:rPr>
        <w:t xml:space="preserve">invloed hebben op de vader-kindrelatie, namelijk de kwaliteit van de relatie vóór vaderlijke gevangenschap, de frequentie en de ervaring van het vader-kind contact gedurende de vaderlijke gevangenschap, de rol van de primaire verzorger in het voorzien van het vader-kind contact en de barrières van de gevangenis bij het onderhouden van de vader-kindrelatie gedurende de vaderlijke gevangenschap. De wisselwerking tussen deze factoren is van belang om de vader-kindrelatie volledig te kunnen begrijpen in de context van de vaderlijke gevangenschap (Venema et al., 2021). Deze vier factoren zijn verwerkt binnen de vier verschillende dimensies van het model. </w:t>
      </w:r>
      <w:r w:rsidR="009F37B7">
        <w:rPr>
          <w:rFonts w:ascii="Calibri" w:eastAsia="Calibri" w:hAnsi="Calibri" w:cs="Calibri"/>
          <w:color w:val="000000" w:themeColor="text1"/>
        </w:rPr>
        <w:t xml:space="preserve">Elke dimensie is vervolgens weer onderverdeeld in </w:t>
      </w:r>
      <w:r w:rsidR="00041EBB">
        <w:rPr>
          <w:rFonts w:ascii="Calibri" w:eastAsia="Calibri" w:hAnsi="Calibri" w:cs="Calibri"/>
          <w:color w:val="000000" w:themeColor="text1"/>
        </w:rPr>
        <w:t>verschillende thema’s, zoals weergeven in figuur 1.</w:t>
      </w:r>
      <w:r w:rsidR="000E15A4">
        <w:rPr>
          <w:rFonts w:ascii="Calibri" w:eastAsia="Calibri" w:hAnsi="Calibri" w:cs="Calibri"/>
          <w:color w:val="000000" w:themeColor="text1"/>
        </w:rPr>
        <w:t xml:space="preserve"> </w:t>
      </w:r>
      <w:r w:rsidR="008A45F5">
        <w:rPr>
          <w:rFonts w:ascii="Calibri" w:eastAsia="Calibri" w:hAnsi="Calibri" w:cs="Calibri"/>
          <w:color w:val="000000" w:themeColor="text1"/>
        </w:rPr>
        <w:t xml:space="preserve">De verschillende </w:t>
      </w:r>
      <w:r w:rsidR="000E15A4">
        <w:rPr>
          <w:rFonts w:ascii="Calibri" w:eastAsia="Calibri" w:hAnsi="Calibri" w:cs="Calibri"/>
          <w:color w:val="000000" w:themeColor="text1"/>
        </w:rPr>
        <w:t xml:space="preserve">dimensies </w:t>
      </w:r>
      <w:r w:rsidR="008A45F5">
        <w:rPr>
          <w:rFonts w:ascii="Calibri" w:eastAsia="Calibri" w:hAnsi="Calibri" w:cs="Calibri"/>
          <w:color w:val="000000" w:themeColor="text1"/>
        </w:rPr>
        <w:t>en thema’s worden tevens onder figuur</w:t>
      </w:r>
      <w:r w:rsidR="00F63180">
        <w:rPr>
          <w:rFonts w:ascii="Calibri" w:eastAsia="Calibri" w:hAnsi="Calibri" w:cs="Calibri"/>
          <w:color w:val="000000" w:themeColor="text1"/>
        </w:rPr>
        <w:t xml:space="preserve"> 1</w:t>
      </w:r>
      <w:r w:rsidR="008A45F5">
        <w:rPr>
          <w:rFonts w:ascii="Calibri" w:eastAsia="Calibri" w:hAnsi="Calibri" w:cs="Calibri"/>
          <w:color w:val="000000" w:themeColor="text1"/>
        </w:rPr>
        <w:t xml:space="preserve"> kort uitgelegd.</w:t>
      </w:r>
      <w:r w:rsidR="000E15A4">
        <w:rPr>
          <w:rFonts w:ascii="Calibri" w:eastAsia="Calibri" w:hAnsi="Calibri" w:cs="Calibri"/>
          <w:color w:val="000000" w:themeColor="text1"/>
        </w:rPr>
        <w:t xml:space="preserve"> </w:t>
      </w:r>
      <w:r w:rsidR="00D05B28">
        <w:rPr>
          <w:rFonts w:ascii="Calibri" w:eastAsia="Calibri" w:hAnsi="Calibri" w:cs="Calibri"/>
          <w:color w:val="000000" w:themeColor="text1"/>
        </w:rPr>
        <w:t>Het in kaart brengen van de dimensies en de</w:t>
      </w:r>
      <w:r w:rsidR="008F4C48">
        <w:rPr>
          <w:rFonts w:ascii="Calibri" w:eastAsia="Calibri" w:hAnsi="Calibri" w:cs="Calibri"/>
          <w:color w:val="000000" w:themeColor="text1"/>
        </w:rPr>
        <w:t xml:space="preserve"> </w:t>
      </w:r>
      <w:r w:rsidR="00D05B28">
        <w:rPr>
          <w:rFonts w:ascii="Calibri" w:eastAsia="Calibri" w:hAnsi="Calibri" w:cs="Calibri"/>
          <w:color w:val="000000" w:themeColor="text1"/>
        </w:rPr>
        <w:t xml:space="preserve">bijbehorende thema’s </w:t>
      </w:r>
      <w:r w:rsidR="000E15A4">
        <w:rPr>
          <w:rFonts w:ascii="Calibri" w:eastAsia="Calibri" w:hAnsi="Calibri" w:cs="Calibri"/>
          <w:color w:val="000000" w:themeColor="text1"/>
        </w:rPr>
        <w:t xml:space="preserve">is van belang om de vader-kindrelatie </w:t>
      </w:r>
      <w:r w:rsidR="002A5461">
        <w:rPr>
          <w:rFonts w:ascii="Calibri" w:eastAsia="Calibri" w:hAnsi="Calibri" w:cs="Calibri"/>
          <w:color w:val="000000" w:themeColor="text1"/>
        </w:rPr>
        <w:t xml:space="preserve">bij </w:t>
      </w:r>
      <w:r w:rsidR="005175F7">
        <w:rPr>
          <w:rFonts w:ascii="Calibri" w:eastAsia="Calibri" w:hAnsi="Calibri" w:cs="Calibri"/>
          <w:color w:val="000000" w:themeColor="text1"/>
        </w:rPr>
        <w:t>gezinnen</w:t>
      </w:r>
      <w:r w:rsidR="002A5461">
        <w:rPr>
          <w:rFonts w:ascii="Calibri" w:eastAsia="Calibri" w:hAnsi="Calibri" w:cs="Calibri"/>
          <w:color w:val="000000" w:themeColor="text1"/>
        </w:rPr>
        <w:t xml:space="preserve"> waarvan de vader in detentie verblijft</w:t>
      </w:r>
      <w:r w:rsidR="007D75ED">
        <w:rPr>
          <w:rFonts w:ascii="Calibri" w:eastAsia="Calibri" w:hAnsi="Calibri" w:cs="Calibri"/>
          <w:color w:val="000000" w:themeColor="text1"/>
        </w:rPr>
        <w:t>, waaronder ook de vadervleugel</w:t>
      </w:r>
      <w:r w:rsidR="004D14B2">
        <w:rPr>
          <w:rFonts w:ascii="Calibri" w:eastAsia="Calibri" w:hAnsi="Calibri" w:cs="Calibri"/>
          <w:color w:val="000000" w:themeColor="text1"/>
        </w:rPr>
        <w:t xml:space="preserve">, </w:t>
      </w:r>
      <w:r w:rsidR="00A067AB">
        <w:rPr>
          <w:rFonts w:ascii="Calibri" w:eastAsia="Calibri" w:hAnsi="Calibri" w:cs="Calibri"/>
          <w:color w:val="000000" w:themeColor="text1"/>
        </w:rPr>
        <w:t>goed in beeld</w:t>
      </w:r>
      <w:r w:rsidR="008C035B">
        <w:rPr>
          <w:rFonts w:ascii="Calibri" w:eastAsia="Calibri" w:hAnsi="Calibri" w:cs="Calibri"/>
          <w:color w:val="000000" w:themeColor="text1"/>
        </w:rPr>
        <w:t xml:space="preserve"> te </w:t>
      </w:r>
      <w:r w:rsidR="00A067AB">
        <w:rPr>
          <w:rFonts w:ascii="Calibri" w:eastAsia="Calibri" w:hAnsi="Calibri" w:cs="Calibri"/>
          <w:color w:val="000000" w:themeColor="text1"/>
        </w:rPr>
        <w:t>kunnen krijgen</w:t>
      </w:r>
      <w:r w:rsidR="008C035B">
        <w:rPr>
          <w:rFonts w:ascii="Calibri" w:eastAsia="Calibri" w:hAnsi="Calibri" w:cs="Calibri"/>
          <w:color w:val="000000" w:themeColor="text1"/>
        </w:rPr>
        <w:t xml:space="preserve">. </w:t>
      </w:r>
    </w:p>
    <w:p w14:paraId="70BB42CB" w14:textId="77777777" w:rsidR="008F4C48" w:rsidRDefault="008F4C48" w:rsidP="00724544">
      <w:pPr>
        <w:spacing w:after="0" w:line="240" w:lineRule="auto"/>
        <w:rPr>
          <w:rFonts w:ascii="Calibri" w:eastAsia="Calibri" w:hAnsi="Calibri" w:cs="Calibri"/>
          <w:color w:val="000000" w:themeColor="text1"/>
        </w:rPr>
      </w:pPr>
    </w:p>
    <w:p w14:paraId="6C8B8DBE" w14:textId="77777777" w:rsidR="008F4C48" w:rsidRDefault="008F4C48" w:rsidP="00724544">
      <w:pPr>
        <w:spacing w:after="0" w:line="240" w:lineRule="auto"/>
        <w:rPr>
          <w:rFonts w:ascii="Calibri" w:eastAsia="Calibri" w:hAnsi="Calibri" w:cs="Calibri"/>
          <w:color w:val="000000" w:themeColor="text1"/>
        </w:rPr>
      </w:pPr>
    </w:p>
    <w:p w14:paraId="14235444" w14:textId="77777777" w:rsidR="008F4C48" w:rsidRDefault="008F4C48" w:rsidP="00724544">
      <w:pPr>
        <w:spacing w:after="0" w:line="240" w:lineRule="auto"/>
        <w:rPr>
          <w:rFonts w:ascii="Calibri" w:eastAsia="Calibri" w:hAnsi="Calibri" w:cs="Calibri"/>
          <w:color w:val="000000" w:themeColor="text1"/>
        </w:rPr>
      </w:pPr>
    </w:p>
    <w:p w14:paraId="6BB7FEF4" w14:textId="77777777" w:rsidR="008F4C48" w:rsidRDefault="008F4C48" w:rsidP="00724544">
      <w:pPr>
        <w:spacing w:after="0" w:line="240" w:lineRule="auto"/>
        <w:rPr>
          <w:rFonts w:ascii="Calibri" w:eastAsia="Calibri" w:hAnsi="Calibri" w:cs="Calibri"/>
          <w:color w:val="000000" w:themeColor="text1"/>
        </w:rPr>
      </w:pPr>
    </w:p>
    <w:p w14:paraId="42E155C5" w14:textId="77777777" w:rsidR="008F4C48" w:rsidRDefault="008F4C48" w:rsidP="00724544">
      <w:pPr>
        <w:spacing w:after="0" w:line="240" w:lineRule="auto"/>
        <w:rPr>
          <w:rFonts w:ascii="Calibri" w:eastAsia="Calibri" w:hAnsi="Calibri" w:cs="Calibri"/>
          <w:color w:val="000000" w:themeColor="text1"/>
        </w:rPr>
      </w:pPr>
    </w:p>
    <w:p w14:paraId="0F27B1DC" w14:textId="77777777" w:rsidR="008F4C48" w:rsidRDefault="008F4C48" w:rsidP="00724544">
      <w:pPr>
        <w:spacing w:after="0" w:line="240" w:lineRule="auto"/>
        <w:rPr>
          <w:rFonts w:ascii="Calibri" w:eastAsia="Calibri" w:hAnsi="Calibri" w:cs="Calibri"/>
          <w:color w:val="000000" w:themeColor="text1"/>
        </w:rPr>
      </w:pPr>
    </w:p>
    <w:p w14:paraId="05340F7F" w14:textId="77777777" w:rsidR="008F4C48" w:rsidRDefault="008F4C48" w:rsidP="00724544">
      <w:pPr>
        <w:spacing w:after="0" w:line="240" w:lineRule="auto"/>
        <w:rPr>
          <w:rFonts w:ascii="Calibri" w:eastAsia="Calibri" w:hAnsi="Calibri" w:cs="Calibri"/>
          <w:color w:val="000000" w:themeColor="text1"/>
        </w:rPr>
      </w:pPr>
    </w:p>
    <w:p w14:paraId="631DA628" w14:textId="77777777" w:rsidR="008F4C48" w:rsidRDefault="008F4C48" w:rsidP="00724544">
      <w:pPr>
        <w:spacing w:after="0" w:line="240" w:lineRule="auto"/>
        <w:rPr>
          <w:rFonts w:ascii="Calibri" w:eastAsia="Calibri" w:hAnsi="Calibri" w:cs="Calibri"/>
          <w:color w:val="000000" w:themeColor="text1"/>
        </w:rPr>
      </w:pPr>
    </w:p>
    <w:p w14:paraId="5EADC412" w14:textId="2EDF0996" w:rsidR="006E0AE8" w:rsidRDefault="008F4C48" w:rsidP="00724544">
      <w:pPr>
        <w:spacing w:after="0" w:line="240" w:lineRule="auto"/>
        <w:jc w:val="center"/>
        <w:rPr>
          <w:rFonts w:ascii="Calibri" w:eastAsia="Calibri" w:hAnsi="Calibri" w:cs="Calibri"/>
          <w:i/>
          <w:iCs/>
          <w:color w:val="000000" w:themeColor="text1"/>
        </w:rPr>
      </w:pPr>
      <w:r>
        <w:rPr>
          <w:noProof/>
        </w:rPr>
        <w:lastRenderedPageBreak/>
        <w:drawing>
          <wp:anchor distT="0" distB="0" distL="114300" distR="114300" simplePos="0" relativeHeight="251658255" behindDoc="0" locked="0" layoutInCell="1" allowOverlap="1" wp14:anchorId="78AAFBE1" wp14:editId="3D7F827B">
            <wp:simplePos x="0" y="0"/>
            <wp:positionH relativeFrom="margin">
              <wp:align>center</wp:align>
            </wp:positionH>
            <wp:positionV relativeFrom="paragraph">
              <wp:posOffset>276860</wp:posOffset>
            </wp:positionV>
            <wp:extent cx="3955415" cy="3956050"/>
            <wp:effectExtent l="0" t="0" r="6985" b="635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604" t="28438" r="34066" b="12305"/>
                    <a:stretch/>
                  </pic:blipFill>
                  <pic:spPr bwMode="auto">
                    <a:xfrm>
                      <a:off x="0" y="0"/>
                      <a:ext cx="3955415" cy="395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23A">
        <w:rPr>
          <w:rFonts w:ascii="Calibri" w:eastAsia="Calibri" w:hAnsi="Calibri" w:cs="Calibri"/>
          <w:i/>
          <w:iCs/>
          <w:color w:val="000000" w:themeColor="text1"/>
        </w:rPr>
        <w:t>Figuur 1: Het Geïntegreerde Raamwerk van Vader-Kind Relaties en Ouderlijke Gevangenschap</w:t>
      </w:r>
    </w:p>
    <w:p w14:paraId="03D1BBB4" w14:textId="77777777" w:rsidR="008F4C48" w:rsidRDefault="008F4C48" w:rsidP="00724544">
      <w:pPr>
        <w:spacing w:line="240" w:lineRule="auto"/>
        <w:rPr>
          <w:b/>
        </w:rPr>
      </w:pPr>
    </w:p>
    <w:p w14:paraId="3732C8D7" w14:textId="5CEBE2E3" w:rsidR="008F4C48" w:rsidRDefault="00186359" w:rsidP="008F4C48">
      <w:pPr>
        <w:spacing w:after="0" w:line="240" w:lineRule="auto"/>
        <w:rPr>
          <w:b/>
        </w:rPr>
      </w:pPr>
      <w:r>
        <w:rPr>
          <w:b/>
        </w:rPr>
        <w:t>V</w:t>
      </w:r>
      <w:r w:rsidRPr="00776AEE">
        <w:rPr>
          <w:b/>
        </w:rPr>
        <w:t xml:space="preserve">ader-kind </w:t>
      </w:r>
      <w:r w:rsidR="00DC64B4" w:rsidRPr="00776AEE">
        <w:rPr>
          <w:b/>
        </w:rPr>
        <w:t>int</w:t>
      </w:r>
      <w:r w:rsidR="00DC64B4" w:rsidRPr="00093A7A">
        <w:rPr>
          <w:b/>
        </w:rPr>
        <w:t>eractie</w:t>
      </w:r>
    </w:p>
    <w:p w14:paraId="19F47263" w14:textId="1FBDE579" w:rsidR="00F17EE5" w:rsidRPr="008F4C48" w:rsidRDefault="069EA91C" w:rsidP="008F4C48">
      <w:pPr>
        <w:spacing w:after="0" w:line="240" w:lineRule="auto"/>
        <w:rPr>
          <w:b/>
        </w:rPr>
      </w:pPr>
      <w:r w:rsidRPr="4922C200">
        <w:rPr>
          <w:rFonts w:ascii="Calibri" w:eastAsia="Calibri" w:hAnsi="Calibri" w:cs="Calibri"/>
          <w:color w:val="000000" w:themeColor="text1"/>
        </w:rPr>
        <w:t xml:space="preserve">In de eerste dimensie van het Geïntegreerde Raamwerk van Vader-Kind Relaties en Ouderlijke Gevangenschap, staat de vader-kind interactie centraal. Deze interacties vinden plaats over een </w:t>
      </w:r>
      <w:r w:rsidR="005D553A">
        <w:rPr>
          <w:rFonts w:ascii="Calibri" w:eastAsia="Calibri" w:hAnsi="Calibri" w:cs="Calibri"/>
          <w:color w:val="000000" w:themeColor="text1"/>
        </w:rPr>
        <w:t xml:space="preserve">onbepaalde </w:t>
      </w:r>
      <w:r w:rsidRPr="4922C200">
        <w:rPr>
          <w:rFonts w:ascii="Calibri" w:eastAsia="Calibri" w:hAnsi="Calibri" w:cs="Calibri"/>
          <w:color w:val="000000" w:themeColor="text1"/>
        </w:rPr>
        <w:t xml:space="preserve">tijdsperiode. Voorbeelden van interacties binnen de detentiecontext zijn bezoeken, telefoontjes en videobellen (Venema et al., 2021). </w:t>
      </w:r>
    </w:p>
    <w:p w14:paraId="0496C54A" w14:textId="77777777" w:rsidR="002A4445" w:rsidRDefault="002A4445" w:rsidP="00724544">
      <w:pPr>
        <w:spacing w:after="0" w:line="240" w:lineRule="auto"/>
        <w:rPr>
          <w:rFonts w:ascii="Calibri" w:eastAsia="Calibri" w:hAnsi="Calibri" w:cs="Calibri"/>
          <w:color w:val="000000" w:themeColor="text1"/>
        </w:rPr>
      </w:pPr>
    </w:p>
    <w:p w14:paraId="43B1E64D" w14:textId="4D2E9495" w:rsidR="00D77F12" w:rsidRDefault="00267C92" w:rsidP="00724544">
      <w:pPr>
        <w:spacing w:after="0" w:line="240" w:lineRule="auto"/>
        <w:rPr>
          <w:rFonts w:ascii="Calibri" w:eastAsia="Calibri" w:hAnsi="Calibri" w:cs="Calibri"/>
          <w:i/>
          <w:color w:val="000000" w:themeColor="text1"/>
        </w:rPr>
      </w:pPr>
      <w:r w:rsidRPr="00776AEE">
        <w:rPr>
          <w:rFonts w:ascii="Calibri" w:eastAsia="Calibri" w:hAnsi="Calibri" w:cs="Calibri"/>
          <w:i/>
          <w:color w:val="000000" w:themeColor="text1"/>
        </w:rPr>
        <w:t>Algehele evaluatie van vader-kind contact</w:t>
      </w:r>
    </w:p>
    <w:p w14:paraId="6392432F" w14:textId="3F322C1A" w:rsidR="003857E2" w:rsidRDefault="13B35483" w:rsidP="00724544">
      <w:pPr>
        <w:spacing w:after="0" w:line="240" w:lineRule="auto"/>
        <w:rPr>
          <w:rFonts w:ascii="Calibri" w:eastAsia="Calibri" w:hAnsi="Calibri" w:cs="Calibri"/>
          <w:color w:val="000000" w:themeColor="text1"/>
        </w:rPr>
      </w:pPr>
      <w:r w:rsidRPr="70200B85">
        <w:rPr>
          <w:rFonts w:ascii="Calibri" w:eastAsia="Calibri" w:hAnsi="Calibri" w:cs="Calibri"/>
          <w:color w:val="000000" w:themeColor="text1"/>
        </w:rPr>
        <w:t xml:space="preserve">In de algehele vader-kind contact </w:t>
      </w:r>
      <w:r w:rsidR="698A66E0" w:rsidRPr="70200B85">
        <w:rPr>
          <w:rFonts w:ascii="Calibri" w:eastAsia="Calibri" w:hAnsi="Calibri" w:cs="Calibri"/>
          <w:color w:val="000000" w:themeColor="text1"/>
        </w:rPr>
        <w:t>wordt er gekeken naar</w:t>
      </w:r>
      <w:r w:rsidR="3386E3D5" w:rsidRPr="70200B85">
        <w:rPr>
          <w:rFonts w:ascii="Calibri" w:eastAsia="Calibri" w:hAnsi="Calibri" w:cs="Calibri"/>
          <w:color w:val="000000" w:themeColor="text1"/>
        </w:rPr>
        <w:t xml:space="preserve"> hoe de vader-kind contact </w:t>
      </w:r>
      <w:r w:rsidR="00E71362">
        <w:rPr>
          <w:rFonts w:ascii="Calibri" w:eastAsia="Calibri" w:hAnsi="Calibri" w:cs="Calibri"/>
          <w:color w:val="000000" w:themeColor="text1"/>
        </w:rPr>
        <w:t>is</w:t>
      </w:r>
      <w:r w:rsidR="3386E3D5" w:rsidRPr="70200B85">
        <w:rPr>
          <w:rFonts w:ascii="Calibri" w:eastAsia="Calibri" w:hAnsi="Calibri" w:cs="Calibri"/>
          <w:color w:val="000000" w:themeColor="text1"/>
        </w:rPr>
        <w:t xml:space="preserve"> ervaren tijdens detentie. </w:t>
      </w:r>
      <w:r w:rsidR="54B2F0E0" w:rsidRPr="70200B85">
        <w:rPr>
          <w:rFonts w:ascii="Calibri" w:eastAsia="Calibri" w:hAnsi="Calibri" w:cs="Calibri"/>
          <w:color w:val="000000" w:themeColor="text1"/>
        </w:rPr>
        <w:t>De gezinnen stelden het contact tijdens detentie op prijs als een manier om de vader-kindrelatie in stand te houden</w:t>
      </w:r>
      <w:r w:rsidR="24CD84CA" w:rsidRPr="70200B85">
        <w:rPr>
          <w:rFonts w:ascii="Calibri" w:eastAsia="Calibri" w:hAnsi="Calibri" w:cs="Calibri"/>
          <w:color w:val="000000" w:themeColor="text1"/>
        </w:rPr>
        <w:t xml:space="preserve"> (</w:t>
      </w:r>
      <w:proofErr w:type="spellStart"/>
      <w:r w:rsidR="24CD84CA" w:rsidRPr="70200B85">
        <w:rPr>
          <w:rFonts w:ascii="Calibri" w:eastAsia="Calibri" w:hAnsi="Calibri" w:cs="Calibri"/>
          <w:color w:val="000000" w:themeColor="text1"/>
        </w:rPr>
        <w:t>Dennison</w:t>
      </w:r>
      <w:proofErr w:type="spellEnd"/>
      <w:r w:rsidR="24CD84CA" w:rsidRPr="70200B85">
        <w:rPr>
          <w:rFonts w:ascii="Calibri" w:eastAsia="Calibri" w:hAnsi="Calibri" w:cs="Calibri"/>
          <w:color w:val="000000" w:themeColor="text1"/>
        </w:rPr>
        <w:t xml:space="preserve"> et al., 2017)</w:t>
      </w:r>
      <w:r w:rsidR="54B2F0E0" w:rsidRPr="70200B85">
        <w:rPr>
          <w:rFonts w:ascii="Calibri" w:eastAsia="Calibri" w:hAnsi="Calibri" w:cs="Calibri"/>
          <w:color w:val="000000" w:themeColor="text1"/>
        </w:rPr>
        <w:t xml:space="preserve">. </w:t>
      </w:r>
      <w:r w:rsidR="3386E3D5" w:rsidRPr="70200B85">
        <w:rPr>
          <w:rFonts w:ascii="Calibri" w:eastAsia="Calibri" w:hAnsi="Calibri" w:cs="Calibri"/>
          <w:color w:val="000000" w:themeColor="text1"/>
        </w:rPr>
        <w:t xml:space="preserve">Indien het contact vóór detentie </w:t>
      </w:r>
      <w:r w:rsidR="39D7B246" w:rsidRPr="70200B85">
        <w:rPr>
          <w:rFonts w:ascii="Calibri" w:eastAsia="Calibri" w:hAnsi="Calibri" w:cs="Calibri"/>
          <w:color w:val="000000" w:themeColor="text1"/>
        </w:rPr>
        <w:t>van lage kwaliteit was ervaren, dan kan het contact tijdens detentie ongemakkelijk en onaangenaam zijn voor de kin</w:t>
      </w:r>
      <w:r w:rsidR="31236B6D" w:rsidRPr="70200B85">
        <w:rPr>
          <w:rFonts w:ascii="Calibri" w:eastAsia="Calibri" w:hAnsi="Calibri" w:cs="Calibri"/>
          <w:color w:val="000000" w:themeColor="text1"/>
        </w:rPr>
        <w:t>deren</w:t>
      </w:r>
      <w:r w:rsidR="05C6150A" w:rsidRPr="70200B85">
        <w:rPr>
          <w:rFonts w:ascii="Calibri" w:eastAsia="Calibri" w:hAnsi="Calibri" w:cs="Calibri"/>
          <w:color w:val="000000" w:themeColor="text1"/>
        </w:rPr>
        <w:t xml:space="preserve"> (</w:t>
      </w:r>
      <w:proofErr w:type="spellStart"/>
      <w:r w:rsidR="05C6150A" w:rsidRPr="70200B85">
        <w:rPr>
          <w:rFonts w:ascii="Calibri" w:eastAsia="Calibri" w:hAnsi="Calibri" w:cs="Calibri"/>
          <w:color w:val="000000" w:themeColor="text1"/>
        </w:rPr>
        <w:t>Chui</w:t>
      </w:r>
      <w:proofErr w:type="spellEnd"/>
      <w:r w:rsidR="05C6150A" w:rsidRPr="70200B85">
        <w:rPr>
          <w:rFonts w:ascii="Calibri" w:eastAsia="Calibri" w:hAnsi="Calibri" w:cs="Calibri"/>
          <w:color w:val="000000" w:themeColor="text1"/>
        </w:rPr>
        <w:t xml:space="preserve">, 2010; </w:t>
      </w:r>
      <w:proofErr w:type="spellStart"/>
      <w:r w:rsidR="05C6150A" w:rsidRPr="70200B85">
        <w:rPr>
          <w:rFonts w:ascii="Calibri" w:eastAsia="Calibri" w:hAnsi="Calibri" w:cs="Calibri"/>
          <w:color w:val="000000" w:themeColor="text1"/>
        </w:rPr>
        <w:t>Oldrup</w:t>
      </w:r>
      <w:proofErr w:type="spellEnd"/>
      <w:r w:rsidR="05C6150A" w:rsidRPr="70200B85">
        <w:rPr>
          <w:rFonts w:ascii="Calibri" w:eastAsia="Calibri" w:hAnsi="Calibri" w:cs="Calibri"/>
          <w:color w:val="000000" w:themeColor="text1"/>
        </w:rPr>
        <w:t>, 2018; Smith &amp; Young, 2017)</w:t>
      </w:r>
      <w:r w:rsidR="31236B6D" w:rsidRPr="70200B85">
        <w:rPr>
          <w:rFonts w:ascii="Calibri" w:eastAsia="Calibri" w:hAnsi="Calibri" w:cs="Calibri"/>
          <w:color w:val="000000" w:themeColor="text1"/>
        </w:rPr>
        <w:t>.</w:t>
      </w:r>
      <w:r w:rsidR="31236B6D" w:rsidRPr="151A5897">
        <w:rPr>
          <w:rFonts w:ascii="Calibri" w:eastAsia="Calibri" w:hAnsi="Calibri" w:cs="Calibri"/>
          <w:color w:val="000000" w:themeColor="text1"/>
        </w:rPr>
        <w:t xml:space="preserve"> </w:t>
      </w:r>
    </w:p>
    <w:p w14:paraId="24CF9A81" w14:textId="77777777" w:rsidR="003857E2" w:rsidRPr="008F4C48" w:rsidRDefault="003857E2" w:rsidP="00724544">
      <w:pPr>
        <w:spacing w:after="0" w:line="240" w:lineRule="auto"/>
        <w:rPr>
          <w:rFonts w:ascii="Calibri" w:eastAsia="Calibri" w:hAnsi="Calibri" w:cs="Calibri"/>
          <w:color w:val="000000" w:themeColor="text1"/>
        </w:rPr>
      </w:pPr>
    </w:p>
    <w:p w14:paraId="49C06E04" w14:textId="6D39E91B" w:rsidR="00D77F12" w:rsidRPr="00E2088A" w:rsidRDefault="00D77F12" w:rsidP="00724544">
      <w:pPr>
        <w:spacing w:after="0" w:line="240" w:lineRule="auto"/>
        <w:rPr>
          <w:rFonts w:ascii="Calibri" w:eastAsia="Calibri" w:hAnsi="Calibri" w:cs="Calibri"/>
          <w:i/>
          <w:color w:val="000000" w:themeColor="text1"/>
        </w:rPr>
      </w:pPr>
      <w:r w:rsidRPr="00776AEE">
        <w:rPr>
          <w:rFonts w:ascii="Calibri" w:eastAsia="Calibri" w:hAnsi="Calibri" w:cs="Calibri"/>
          <w:i/>
          <w:color w:val="000000" w:themeColor="text1"/>
        </w:rPr>
        <w:t>Ervaring van bezoeken, telefoon- en mailcontact</w:t>
      </w:r>
    </w:p>
    <w:p w14:paraId="3CAADF44" w14:textId="47466AEA" w:rsidR="3A5CC593" w:rsidRDefault="3A5CC593" w:rsidP="00724544">
      <w:pPr>
        <w:spacing w:after="0" w:line="240" w:lineRule="auto"/>
        <w:rPr>
          <w:rFonts w:ascii="Calibri" w:eastAsia="Calibri" w:hAnsi="Calibri" w:cs="Calibri"/>
          <w:color w:val="000000" w:themeColor="text1"/>
        </w:rPr>
      </w:pPr>
      <w:r w:rsidRPr="70200B85">
        <w:rPr>
          <w:rFonts w:ascii="Calibri" w:eastAsia="Calibri" w:hAnsi="Calibri" w:cs="Calibri"/>
          <w:color w:val="000000" w:themeColor="text1"/>
        </w:rPr>
        <w:t>De kinderen kunnen in detentie naar de gezinskamer. In deze kamer zijn er mogelijkheden tot spelletjes en ontspanningsmogelijkheden</w:t>
      </w:r>
      <w:r w:rsidR="57AAD25F" w:rsidRPr="70200B85">
        <w:rPr>
          <w:rFonts w:ascii="Calibri" w:eastAsia="Calibri" w:hAnsi="Calibri" w:cs="Calibri"/>
          <w:color w:val="000000" w:themeColor="text1"/>
        </w:rPr>
        <w:t>,</w:t>
      </w:r>
      <w:r w:rsidRPr="70200B85">
        <w:rPr>
          <w:rFonts w:ascii="Calibri" w:eastAsia="Calibri" w:hAnsi="Calibri" w:cs="Calibri"/>
          <w:color w:val="000000" w:themeColor="text1"/>
        </w:rPr>
        <w:t xml:space="preserve"> waar </w:t>
      </w:r>
      <w:r w:rsidR="2A36C8BF" w:rsidRPr="70200B85">
        <w:rPr>
          <w:rFonts w:ascii="Calibri" w:eastAsia="Calibri" w:hAnsi="Calibri" w:cs="Calibri"/>
          <w:color w:val="000000" w:themeColor="text1"/>
        </w:rPr>
        <w:t xml:space="preserve">gedetineerden en het gezin zonder direct toezicht </w:t>
      </w:r>
      <w:r w:rsidR="53895455" w:rsidRPr="70200B85">
        <w:rPr>
          <w:rFonts w:ascii="Calibri" w:eastAsia="Calibri" w:hAnsi="Calibri" w:cs="Calibri"/>
          <w:color w:val="000000" w:themeColor="text1"/>
        </w:rPr>
        <w:t xml:space="preserve">gebruik van kunnen maken. </w:t>
      </w:r>
      <w:r w:rsidR="6B3F89CF" w:rsidRPr="70200B85">
        <w:rPr>
          <w:rFonts w:ascii="Calibri" w:eastAsia="Calibri" w:hAnsi="Calibri" w:cs="Calibri"/>
          <w:color w:val="000000" w:themeColor="text1"/>
        </w:rPr>
        <w:t>Op deze afdeling zijn de penitentiaire inrichtingswerkers geselecteerd op hun</w:t>
      </w:r>
      <w:r w:rsidR="218FDB7D" w:rsidRPr="70200B85">
        <w:rPr>
          <w:rFonts w:ascii="Calibri" w:eastAsia="Calibri" w:hAnsi="Calibri" w:cs="Calibri"/>
          <w:color w:val="000000" w:themeColor="text1"/>
        </w:rPr>
        <w:t xml:space="preserve"> affiniteit met het thema ouderschap en gezinsrelatie </w:t>
      </w:r>
      <w:r w:rsidR="39BA4472" w:rsidRPr="70200B85">
        <w:rPr>
          <w:rFonts w:ascii="Calibri" w:eastAsia="Calibri" w:hAnsi="Calibri" w:cs="Calibri"/>
          <w:color w:val="000000" w:themeColor="text1"/>
        </w:rPr>
        <w:t>(Blaauw &amp; Venema, 2020)</w:t>
      </w:r>
      <w:r w:rsidR="218FDB7D" w:rsidRPr="70200B85">
        <w:rPr>
          <w:rFonts w:ascii="Calibri" w:eastAsia="Calibri" w:hAnsi="Calibri" w:cs="Calibri"/>
          <w:color w:val="000000" w:themeColor="text1"/>
        </w:rPr>
        <w:t>.</w:t>
      </w:r>
    </w:p>
    <w:p w14:paraId="47D6D225" w14:textId="45DFF5C5" w:rsidR="151A5897" w:rsidRDefault="151A5897" w:rsidP="00724544">
      <w:pPr>
        <w:spacing w:after="0" w:line="240" w:lineRule="auto"/>
        <w:rPr>
          <w:rFonts w:ascii="Calibri" w:eastAsia="Calibri" w:hAnsi="Calibri" w:cs="Calibri"/>
          <w:color w:val="000000" w:themeColor="text1"/>
        </w:rPr>
      </w:pPr>
    </w:p>
    <w:p w14:paraId="0600A7A1" w14:textId="27247D31" w:rsidR="151A5897" w:rsidRDefault="00BC1969"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Uit onderzoek blijkt dat t</w:t>
      </w:r>
      <w:r w:rsidR="00342CE8">
        <w:rPr>
          <w:rFonts w:ascii="Calibri" w:eastAsia="Calibri" w:hAnsi="Calibri" w:cs="Calibri"/>
          <w:color w:val="000000" w:themeColor="text1"/>
        </w:rPr>
        <w:t xml:space="preserve">elefoongesprekken </w:t>
      </w:r>
      <w:r>
        <w:rPr>
          <w:rFonts w:ascii="Calibri" w:eastAsia="Calibri" w:hAnsi="Calibri" w:cs="Calibri"/>
          <w:color w:val="000000" w:themeColor="text1"/>
        </w:rPr>
        <w:t xml:space="preserve">ervoor </w:t>
      </w:r>
      <w:r w:rsidR="00342CE8">
        <w:rPr>
          <w:rFonts w:ascii="Calibri" w:eastAsia="Calibri" w:hAnsi="Calibri" w:cs="Calibri"/>
          <w:color w:val="000000" w:themeColor="text1"/>
        </w:rPr>
        <w:t>zorgen dat vaders en kinderen op de hoogte kunnen blijven van elkaars dagelijkse leven (</w:t>
      </w:r>
      <w:proofErr w:type="spellStart"/>
      <w:r w:rsidR="00F853F1">
        <w:rPr>
          <w:rFonts w:ascii="Calibri" w:eastAsia="Calibri" w:hAnsi="Calibri" w:cs="Calibri"/>
          <w:color w:val="000000" w:themeColor="text1"/>
        </w:rPr>
        <w:t>L</w:t>
      </w:r>
      <w:r w:rsidR="00342CE8">
        <w:rPr>
          <w:rFonts w:ascii="Calibri" w:eastAsia="Calibri" w:hAnsi="Calibri" w:cs="Calibri"/>
          <w:color w:val="000000" w:themeColor="text1"/>
        </w:rPr>
        <w:t>anskey</w:t>
      </w:r>
      <w:proofErr w:type="spellEnd"/>
      <w:r w:rsidR="00342CE8">
        <w:rPr>
          <w:rFonts w:ascii="Calibri" w:eastAsia="Calibri" w:hAnsi="Calibri" w:cs="Calibri"/>
          <w:color w:val="000000" w:themeColor="text1"/>
        </w:rPr>
        <w:t xml:space="preserve"> et al., 2016; </w:t>
      </w:r>
      <w:proofErr w:type="spellStart"/>
      <w:r w:rsidR="005B41F7">
        <w:rPr>
          <w:rFonts w:ascii="Calibri" w:eastAsia="Calibri" w:hAnsi="Calibri" w:cs="Calibri"/>
          <w:color w:val="000000" w:themeColor="text1"/>
        </w:rPr>
        <w:t>Sharrat</w:t>
      </w:r>
      <w:proofErr w:type="spellEnd"/>
      <w:r w:rsidR="005B41F7">
        <w:rPr>
          <w:rFonts w:ascii="Calibri" w:eastAsia="Calibri" w:hAnsi="Calibri" w:cs="Calibri"/>
          <w:color w:val="000000" w:themeColor="text1"/>
        </w:rPr>
        <w:t>, 2014)</w:t>
      </w:r>
      <w:r w:rsidR="00342CE8">
        <w:rPr>
          <w:rFonts w:ascii="Calibri" w:eastAsia="Calibri" w:hAnsi="Calibri" w:cs="Calibri"/>
          <w:color w:val="000000" w:themeColor="text1"/>
        </w:rPr>
        <w:t>.</w:t>
      </w:r>
      <w:r w:rsidR="00CA0BFB">
        <w:rPr>
          <w:rFonts w:ascii="Calibri" w:eastAsia="Calibri" w:hAnsi="Calibri" w:cs="Calibri"/>
          <w:color w:val="000000" w:themeColor="text1"/>
        </w:rPr>
        <w:t xml:space="preserve"> Telefoong</w:t>
      </w:r>
      <w:r w:rsidR="00C83863">
        <w:rPr>
          <w:rFonts w:ascii="Calibri" w:eastAsia="Calibri" w:hAnsi="Calibri" w:cs="Calibri"/>
          <w:color w:val="000000" w:themeColor="text1"/>
        </w:rPr>
        <w:t>e</w:t>
      </w:r>
      <w:r w:rsidR="00CA0BFB">
        <w:rPr>
          <w:rFonts w:ascii="Calibri" w:eastAsia="Calibri" w:hAnsi="Calibri" w:cs="Calibri"/>
          <w:color w:val="000000" w:themeColor="text1"/>
        </w:rPr>
        <w:t xml:space="preserve">sprekken werden als waardevol alternatief beschouwd voor vader-kind contact wanneer kinderen </w:t>
      </w:r>
      <w:r w:rsidR="00757046">
        <w:rPr>
          <w:rFonts w:ascii="Calibri" w:eastAsia="Calibri" w:hAnsi="Calibri" w:cs="Calibri"/>
          <w:color w:val="000000" w:themeColor="text1"/>
        </w:rPr>
        <w:t>bezoeken als te negatief ervaarden</w:t>
      </w:r>
      <w:r w:rsidR="00EA3864">
        <w:rPr>
          <w:rFonts w:ascii="Calibri" w:eastAsia="Calibri" w:hAnsi="Calibri" w:cs="Calibri"/>
          <w:color w:val="000000" w:themeColor="text1"/>
        </w:rPr>
        <w:t xml:space="preserve"> (</w:t>
      </w:r>
      <w:proofErr w:type="spellStart"/>
      <w:r w:rsidR="00EA3864">
        <w:rPr>
          <w:rFonts w:ascii="Calibri" w:eastAsia="Calibri" w:hAnsi="Calibri" w:cs="Calibri"/>
          <w:color w:val="000000" w:themeColor="text1"/>
        </w:rPr>
        <w:t>Sharratt</w:t>
      </w:r>
      <w:proofErr w:type="spellEnd"/>
      <w:r w:rsidR="00EA3864">
        <w:rPr>
          <w:rFonts w:ascii="Calibri" w:eastAsia="Calibri" w:hAnsi="Calibri" w:cs="Calibri"/>
          <w:color w:val="000000" w:themeColor="text1"/>
        </w:rPr>
        <w:t>, 2014)</w:t>
      </w:r>
      <w:r w:rsidR="00757046">
        <w:rPr>
          <w:rFonts w:ascii="Calibri" w:eastAsia="Calibri" w:hAnsi="Calibri" w:cs="Calibri"/>
          <w:color w:val="000000" w:themeColor="text1"/>
        </w:rPr>
        <w:t>.</w:t>
      </w:r>
      <w:r w:rsidR="00EA3864">
        <w:rPr>
          <w:rFonts w:ascii="Calibri" w:eastAsia="Calibri" w:hAnsi="Calibri" w:cs="Calibri"/>
          <w:color w:val="000000" w:themeColor="text1"/>
        </w:rPr>
        <w:t xml:space="preserve"> </w:t>
      </w:r>
      <w:r w:rsidR="004D2E9A">
        <w:rPr>
          <w:rFonts w:ascii="Calibri" w:eastAsia="Calibri" w:hAnsi="Calibri" w:cs="Calibri"/>
          <w:color w:val="000000" w:themeColor="text1"/>
        </w:rPr>
        <w:t>Als de vader-kindrelatie v</w:t>
      </w:r>
      <w:r w:rsidR="000C0C42">
        <w:rPr>
          <w:rFonts w:ascii="Calibri" w:eastAsia="Calibri" w:hAnsi="Calibri" w:cs="Calibri"/>
          <w:color w:val="000000" w:themeColor="text1"/>
        </w:rPr>
        <w:t>óó</w:t>
      </w:r>
      <w:r w:rsidR="004D2E9A">
        <w:rPr>
          <w:rFonts w:ascii="Calibri" w:eastAsia="Calibri" w:hAnsi="Calibri" w:cs="Calibri"/>
          <w:color w:val="000000" w:themeColor="text1"/>
        </w:rPr>
        <w:t xml:space="preserve">r </w:t>
      </w:r>
      <w:r w:rsidR="000C0C42">
        <w:rPr>
          <w:rFonts w:ascii="Calibri" w:eastAsia="Calibri" w:hAnsi="Calibri" w:cs="Calibri"/>
          <w:color w:val="000000" w:themeColor="text1"/>
        </w:rPr>
        <w:t>detentie</w:t>
      </w:r>
      <w:r w:rsidR="004D2E9A">
        <w:rPr>
          <w:rFonts w:ascii="Calibri" w:eastAsia="Calibri" w:hAnsi="Calibri" w:cs="Calibri"/>
          <w:color w:val="000000" w:themeColor="text1"/>
        </w:rPr>
        <w:t xml:space="preserve"> als goed w</w:t>
      </w:r>
      <w:r w:rsidR="000C0C42">
        <w:rPr>
          <w:rFonts w:ascii="Calibri" w:eastAsia="Calibri" w:hAnsi="Calibri" w:cs="Calibri"/>
          <w:color w:val="000000" w:themeColor="text1"/>
        </w:rPr>
        <w:t>erd</w:t>
      </w:r>
      <w:r w:rsidR="004D2E9A">
        <w:rPr>
          <w:rFonts w:ascii="Calibri" w:eastAsia="Calibri" w:hAnsi="Calibri" w:cs="Calibri"/>
          <w:color w:val="000000" w:themeColor="text1"/>
        </w:rPr>
        <w:t xml:space="preserve"> beschouwd, dan we</w:t>
      </w:r>
      <w:r w:rsidR="00324313">
        <w:rPr>
          <w:rFonts w:ascii="Calibri" w:eastAsia="Calibri" w:hAnsi="Calibri" w:cs="Calibri"/>
          <w:color w:val="000000" w:themeColor="text1"/>
        </w:rPr>
        <w:t>rd hoogfrequent telefonisch contact gewaardeerd. Als de vader</w:t>
      </w:r>
      <w:r w:rsidR="009C0B4F">
        <w:rPr>
          <w:rFonts w:ascii="Calibri" w:eastAsia="Calibri" w:hAnsi="Calibri" w:cs="Calibri"/>
          <w:color w:val="000000" w:themeColor="text1"/>
        </w:rPr>
        <w:t xml:space="preserve">-kindrelatie als </w:t>
      </w:r>
      <w:r w:rsidR="00184BF0">
        <w:rPr>
          <w:rFonts w:ascii="Calibri" w:eastAsia="Calibri" w:hAnsi="Calibri" w:cs="Calibri"/>
          <w:color w:val="000000" w:themeColor="text1"/>
        </w:rPr>
        <w:t>kwetsbaar werd beschouwd, da</w:t>
      </w:r>
      <w:r w:rsidR="00760850">
        <w:rPr>
          <w:rFonts w:ascii="Calibri" w:eastAsia="Calibri" w:hAnsi="Calibri" w:cs="Calibri"/>
          <w:color w:val="000000" w:themeColor="text1"/>
        </w:rPr>
        <w:t xml:space="preserve">n </w:t>
      </w:r>
      <w:r w:rsidR="363E750D" w:rsidRPr="1B60F234">
        <w:rPr>
          <w:rFonts w:ascii="Calibri" w:eastAsia="Calibri" w:hAnsi="Calibri" w:cs="Calibri"/>
          <w:color w:val="000000" w:themeColor="text1"/>
        </w:rPr>
        <w:t>verliep</w:t>
      </w:r>
      <w:r w:rsidR="00C64D54">
        <w:rPr>
          <w:rFonts w:ascii="Calibri" w:eastAsia="Calibri" w:hAnsi="Calibri" w:cs="Calibri"/>
          <w:color w:val="000000" w:themeColor="text1"/>
        </w:rPr>
        <w:t xml:space="preserve"> het telefonisch contact </w:t>
      </w:r>
      <w:r w:rsidR="002477F0">
        <w:rPr>
          <w:rFonts w:ascii="Calibri" w:eastAsia="Calibri" w:hAnsi="Calibri" w:cs="Calibri"/>
          <w:color w:val="000000" w:themeColor="text1"/>
        </w:rPr>
        <w:t xml:space="preserve">juist </w:t>
      </w:r>
      <w:r w:rsidR="00E7AD46" w:rsidRPr="1B60F234">
        <w:rPr>
          <w:rFonts w:ascii="Calibri" w:eastAsia="Calibri" w:hAnsi="Calibri" w:cs="Calibri"/>
          <w:color w:val="000000" w:themeColor="text1"/>
        </w:rPr>
        <w:t>moei</w:t>
      </w:r>
      <w:r w:rsidR="2DC8FA3E" w:rsidRPr="1B60F234">
        <w:rPr>
          <w:rFonts w:ascii="Calibri" w:eastAsia="Calibri" w:hAnsi="Calibri" w:cs="Calibri"/>
          <w:color w:val="000000" w:themeColor="text1"/>
        </w:rPr>
        <w:t>zaam</w:t>
      </w:r>
      <w:r w:rsidR="00E7AD46" w:rsidRPr="1B60F234">
        <w:rPr>
          <w:rFonts w:ascii="Calibri" w:eastAsia="Calibri" w:hAnsi="Calibri" w:cs="Calibri"/>
          <w:color w:val="000000" w:themeColor="text1"/>
        </w:rPr>
        <w:t>.</w:t>
      </w:r>
      <w:r w:rsidR="00C64D54">
        <w:rPr>
          <w:rFonts w:ascii="Calibri" w:eastAsia="Calibri" w:hAnsi="Calibri" w:cs="Calibri"/>
          <w:color w:val="000000" w:themeColor="text1"/>
        </w:rPr>
        <w:t xml:space="preserve"> </w:t>
      </w:r>
      <w:r w:rsidR="00250E09">
        <w:rPr>
          <w:rFonts w:ascii="Calibri" w:eastAsia="Calibri" w:hAnsi="Calibri" w:cs="Calibri"/>
          <w:color w:val="000000" w:themeColor="text1"/>
        </w:rPr>
        <w:t>Hoewel telef</w:t>
      </w:r>
      <w:r w:rsidR="003F49E0">
        <w:rPr>
          <w:rFonts w:ascii="Calibri" w:eastAsia="Calibri" w:hAnsi="Calibri" w:cs="Calibri"/>
          <w:color w:val="000000" w:themeColor="text1"/>
        </w:rPr>
        <w:t xml:space="preserve">oneren </w:t>
      </w:r>
      <w:r w:rsidR="003F49E0">
        <w:rPr>
          <w:rFonts w:ascii="Calibri" w:eastAsia="Calibri" w:hAnsi="Calibri" w:cs="Calibri"/>
          <w:color w:val="000000" w:themeColor="text1"/>
        </w:rPr>
        <w:lastRenderedPageBreak/>
        <w:t>veel w</w:t>
      </w:r>
      <w:r w:rsidR="00580088">
        <w:rPr>
          <w:rFonts w:ascii="Calibri" w:eastAsia="Calibri" w:hAnsi="Calibri" w:cs="Calibri"/>
          <w:color w:val="000000" w:themeColor="text1"/>
        </w:rPr>
        <w:t>erd gebruikt</w:t>
      </w:r>
      <w:r w:rsidR="00580088" w:rsidRPr="1B60F234">
        <w:rPr>
          <w:rFonts w:ascii="Calibri" w:eastAsia="Calibri" w:hAnsi="Calibri" w:cs="Calibri"/>
          <w:color w:val="000000" w:themeColor="text1"/>
        </w:rPr>
        <w:t xml:space="preserve"> </w:t>
      </w:r>
      <w:r w:rsidR="00580088" w:rsidRPr="2306FBD2">
        <w:t>door zowel vaders (</w:t>
      </w:r>
      <w:proofErr w:type="spellStart"/>
      <w:r w:rsidR="00580088" w:rsidRPr="2306FBD2">
        <w:t>Dennison</w:t>
      </w:r>
      <w:proofErr w:type="spellEnd"/>
      <w:r w:rsidR="00580088" w:rsidRPr="2306FBD2">
        <w:t xml:space="preserve"> et al., 2017) als kinderen (</w:t>
      </w:r>
      <w:proofErr w:type="spellStart"/>
      <w:r w:rsidR="00580088" w:rsidRPr="2306FBD2">
        <w:t>Oldrup</w:t>
      </w:r>
      <w:proofErr w:type="spellEnd"/>
      <w:r w:rsidR="00580088" w:rsidRPr="2306FBD2">
        <w:t xml:space="preserve">, 2018) </w:t>
      </w:r>
      <w:r w:rsidR="24A1CB4F">
        <w:t xml:space="preserve">werd er </w:t>
      </w:r>
      <w:r w:rsidR="00580088" w:rsidRPr="2306FBD2">
        <w:t xml:space="preserve">gemeld dat </w:t>
      </w:r>
      <w:r w:rsidR="71329DAC">
        <w:t>het</w:t>
      </w:r>
      <w:r w:rsidR="00580088" w:rsidRPr="2306FBD2">
        <w:t xml:space="preserve"> kort en van lage kwaliteit </w:t>
      </w:r>
      <w:r w:rsidR="18C16493">
        <w:t>wa</w:t>
      </w:r>
      <w:r w:rsidR="108CF75F">
        <w:t>s</w:t>
      </w:r>
      <w:r w:rsidR="18C16493">
        <w:t xml:space="preserve">. </w:t>
      </w:r>
      <w:r w:rsidR="57EF1AA2">
        <w:t xml:space="preserve">Ook </w:t>
      </w:r>
      <w:r w:rsidR="00580088" w:rsidRPr="2306FBD2">
        <w:t>waren</w:t>
      </w:r>
      <w:r w:rsidR="57EF1AA2">
        <w:t xml:space="preserve"> d</w:t>
      </w:r>
      <w:r w:rsidR="049AC5F4">
        <w:t>e</w:t>
      </w:r>
      <w:r w:rsidR="00A0768B" w:rsidRPr="2306FBD2">
        <w:t xml:space="preserve"> vaste telefoonschema’s in de gevangenis moeilijk te synchroniseren </w:t>
      </w:r>
      <w:r w:rsidR="00797CEC" w:rsidRPr="2306FBD2">
        <w:t>met het dagelijkse leven van de kinderen</w:t>
      </w:r>
      <w:r w:rsidR="00B53728" w:rsidRPr="2306FBD2">
        <w:t xml:space="preserve"> (</w:t>
      </w:r>
      <w:proofErr w:type="spellStart"/>
      <w:r w:rsidR="00B53728" w:rsidRPr="2306FBD2">
        <w:t>Oldrup</w:t>
      </w:r>
      <w:proofErr w:type="spellEnd"/>
      <w:r w:rsidR="00B53728" w:rsidRPr="2306FBD2">
        <w:t>, 2018)</w:t>
      </w:r>
      <w:r w:rsidR="00797CEC" w:rsidRPr="2306FBD2">
        <w:t xml:space="preserve">. </w:t>
      </w:r>
      <w:r w:rsidR="00757046">
        <w:rPr>
          <w:rFonts w:ascii="Calibri" w:eastAsia="Calibri" w:hAnsi="Calibri" w:cs="Calibri"/>
          <w:color w:val="000000" w:themeColor="text1"/>
        </w:rPr>
        <w:t xml:space="preserve"> </w:t>
      </w:r>
      <w:r w:rsidR="00342CE8">
        <w:rPr>
          <w:rFonts w:ascii="Calibri" w:eastAsia="Calibri" w:hAnsi="Calibri" w:cs="Calibri"/>
          <w:color w:val="000000" w:themeColor="text1"/>
        </w:rPr>
        <w:t xml:space="preserve"> </w:t>
      </w:r>
    </w:p>
    <w:p w14:paraId="274A9BC2" w14:textId="77777777" w:rsidR="006F20FB" w:rsidRDefault="006F20FB" w:rsidP="00724544">
      <w:pPr>
        <w:spacing w:after="0" w:line="240" w:lineRule="auto"/>
        <w:rPr>
          <w:rFonts w:ascii="Calibri" w:eastAsia="Calibri" w:hAnsi="Calibri" w:cs="Calibri"/>
          <w:color w:val="000000" w:themeColor="text1"/>
        </w:rPr>
      </w:pPr>
    </w:p>
    <w:p w14:paraId="0AAF9A97" w14:textId="747789BB" w:rsidR="00DC64B4" w:rsidRPr="00776AEE" w:rsidRDefault="00DC64B4" w:rsidP="008F4C48">
      <w:pPr>
        <w:spacing w:after="0" w:line="240" w:lineRule="auto"/>
        <w:rPr>
          <w:b/>
        </w:rPr>
      </w:pPr>
      <w:r w:rsidRPr="00776AEE">
        <w:rPr>
          <w:b/>
        </w:rPr>
        <w:t>Perceptie van kwaliteit van de vader-kindrelatie</w:t>
      </w:r>
    </w:p>
    <w:p w14:paraId="0BF61F29" w14:textId="68E575DD" w:rsidR="00F17EE5" w:rsidRDefault="069EA91C" w:rsidP="008F4C48">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De tweede dimensie bestaat uit de perceptie van kwaliteit van de vader-kindrelatie. De perceptie in de tweede dimensie en de interactie in de eerste dimensie hebben invloed op elkaar. Wanneer een vader tijdens een interactie bijvoorbeeld als gemeen ervaren wordt door een kind, zal het kind zich tijdens toekomstige interacties anders gedragen. Het verloop van deze toekomstige interacties heeft vervolgens weer invloed op de perceptie van het kind. Op deze manier vindt er een constante wisselwerking plaats (Venema et al., 2021). </w:t>
      </w:r>
    </w:p>
    <w:p w14:paraId="600C0FE5" w14:textId="39A01002" w:rsidR="000820D9" w:rsidRDefault="000820D9" w:rsidP="00724544">
      <w:pPr>
        <w:spacing w:after="0" w:line="240" w:lineRule="auto"/>
        <w:rPr>
          <w:rFonts w:ascii="Calibri" w:eastAsia="Calibri" w:hAnsi="Calibri" w:cs="Calibri"/>
          <w:color w:val="000000" w:themeColor="text1"/>
        </w:rPr>
      </w:pPr>
    </w:p>
    <w:p w14:paraId="00874344" w14:textId="410290F8" w:rsidR="000820D9" w:rsidRPr="00776AEE" w:rsidRDefault="00554D70" w:rsidP="00724544">
      <w:pPr>
        <w:spacing w:after="0" w:line="240" w:lineRule="auto"/>
        <w:rPr>
          <w:rFonts w:ascii="Calibri" w:eastAsia="Calibri" w:hAnsi="Calibri" w:cs="Calibri"/>
          <w:i/>
          <w:color w:val="000000" w:themeColor="text1"/>
        </w:rPr>
      </w:pPr>
      <w:r w:rsidRPr="00776AEE">
        <w:rPr>
          <w:rFonts w:ascii="Calibri" w:eastAsia="Calibri" w:hAnsi="Calibri" w:cs="Calibri"/>
          <w:i/>
          <w:color w:val="000000" w:themeColor="text1"/>
        </w:rPr>
        <w:t>Verwachtingen van post-gevangenis</w:t>
      </w:r>
      <w:r w:rsidR="003310A8" w:rsidRPr="00776AEE">
        <w:rPr>
          <w:rFonts w:ascii="Calibri" w:eastAsia="Calibri" w:hAnsi="Calibri" w:cs="Calibri"/>
          <w:i/>
          <w:color w:val="000000" w:themeColor="text1"/>
        </w:rPr>
        <w:t xml:space="preserve"> relaties</w:t>
      </w:r>
    </w:p>
    <w:p w14:paraId="316479D3" w14:textId="6BFD5315" w:rsidR="00B51D6B" w:rsidRPr="005C31D2" w:rsidRDefault="005642AE"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Uit onderzoek </w:t>
      </w:r>
      <w:r w:rsidR="6A621A6C" w:rsidRPr="151A5897">
        <w:rPr>
          <w:rFonts w:ascii="Calibri" w:eastAsia="Calibri" w:hAnsi="Calibri" w:cs="Calibri"/>
          <w:color w:val="000000" w:themeColor="text1"/>
        </w:rPr>
        <w:t>blijkt</w:t>
      </w:r>
      <w:r>
        <w:rPr>
          <w:rFonts w:ascii="Calibri" w:eastAsia="Calibri" w:hAnsi="Calibri" w:cs="Calibri"/>
          <w:color w:val="000000" w:themeColor="text1"/>
        </w:rPr>
        <w:t xml:space="preserve"> dat de meeste verzorgers en kinderen </w:t>
      </w:r>
      <w:r w:rsidR="25B9D08E" w:rsidRPr="151A5897">
        <w:rPr>
          <w:rFonts w:ascii="Calibri" w:eastAsia="Calibri" w:hAnsi="Calibri" w:cs="Calibri"/>
          <w:color w:val="000000" w:themeColor="text1"/>
        </w:rPr>
        <w:t>de</w:t>
      </w:r>
      <w:r>
        <w:rPr>
          <w:rFonts w:ascii="Calibri" w:eastAsia="Calibri" w:hAnsi="Calibri" w:cs="Calibri"/>
          <w:color w:val="000000" w:themeColor="text1"/>
        </w:rPr>
        <w:t xml:space="preserve"> </w:t>
      </w:r>
      <w:r w:rsidR="006A73B3">
        <w:rPr>
          <w:rFonts w:ascii="Calibri" w:eastAsia="Calibri" w:hAnsi="Calibri" w:cs="Calibri"/>
          <w:color w:val="000000" w:themeColor="text1"/>
        </w:rPr>
        <w:t>relatie met</w:t>
      </w:r>
      <w:r w:rsidR="798CCD88" w:rsidRPr="151A5897">
        <w:rPr>
          <w:rFonts w:ascii="Calibri" w:eastAsia="Calibri" w:hAnsi="Calibri" w:cs="Calibri"/>
          <w:color w:val="000000" w:themeColor="text1"/>
        </w:rPr>
        <w:t xml:space="preserve"> </w:t>
      </w:r>
      <w:r>
        <w:rPr>
          <w:rFonts w:ascii="Calibri" w:eastAsia="Calibri" w:hAnsi="Calibri" w:cs="Calibri"/>
          <w:color w:val="000000" w:themeColor="text1"/>
        </w:rPr>
        <w:t xml:space="preserve">vader nog willen </w:t>
      </w:r>
      <w:r w:rsidR="006A73B3">
        <w:rPr>
          <w:rFonts w:ascii="Calibri" w:eastAsia="Calibri" w:hAnsi="Calibri" w:cs="Calibri"/>
          <w:color w:val="000000" w:themeColor="text1"/>
        </w:rPr>
        <w:t>behouden</w:t>
      </w:r>
      <w:r w:rsidR="007C2A8A">
        <w:rPr>
          <w:rFonts w:ascii="Calibri" w:eastAsia="Calibri" w:hAnsi="Calibri" w:cs="Calibri"/>
          <w:color w:val="000000" w:themeColor="text1"/>
        </w:rPr>
        <w:t xml:space="preserve"> </w:t>
      </w:r>
      <w:r w:rsidR="00660272">
        <w:rPr>
          <w:rFonts w:ascii="Calibri" w:eastAsia="Calibri" w:hAnsi="Calibri" w:cs="Calibri"/>
          <w:color w:val="000000" w:themeColor="text1"/>
        </w:rPr>
        <w:t xml:space="preserve">na beëindiging van </w:t>
      </w:r>
      <w:r w:rsidR="007E1548">
        <w:rPr>
          <w:rFonts w:ascii="Calibri" w:eastAsia="Calibri" w:hAnsi="Calibri" w:cs="Calibri"/>
          <w:color w:val="000000" w:themeColor="text1"/>
        </w:rPr>
        <w:t>detentie</w:t>
      </w:r>
      <w:r w:rsidR="6049BD07" w:rsidRPr="151A5897">
        <w:rPr>
          <w:rFonts w:ascii="Calibri" w:eastAsia="Calibri" w:hAnsi="Calibri" w:cs="Calibri"/>
          <w:color w:val="000000" w:themeColor="text1"/>
        </w:rPr>
        <w:t xml:space="preserve"> </w:t>
      </w:r>
      <w:r w:rsidR="007C2A8A" w:rsidRPr="00C2127C">
        <w:t>(</w:t>
      </w:r>
      <w:proofErr w:type="spellStart"/>
      <w:r w:rsidR="007C2A8A" w:rsidRPr="00C2127C">
        <w:t>Tasca</w:t>
      </w:r>
      <w:proofErr w:type="spellEnd"/>
      <w:r w:rsidR="007C2A8A" w:rsidRPr="00C2127C">
        <w:t xml:space="preserve">, 2018; </w:t>
      </w:r>
      <w:proofErr w:type="spellStart"/>
      <w:r w:rsidR="007C2A8A" w:rsidRPr="00C2127C">
        <w:t>Yocum</w:t>
      </w:r>
      <w:proofErr w:type="spellEnd"/>
      <w:r w:rsidR="007C2A8A" w:rsidRPr="00C2127C">
        <w:t xml:space="preserve"> &amp; </w:t>
      </w:r>
      <w:proofErr w:type="spellStart"/>
      <w:r w:rsidR="007C2A8A" w:rsidRPr="00C2127C">
        <w:t>Nath</w:t>
      </w:r>
      <w:proofErr w:type="spellEnd"/>
      <w:r w:rsidR="007C2A8A" w:rsidRPr="00C2127C">
        <w:t>, 2011).</w:t>
      </w:r>
      <w:r w:rsidR="007C2A8A">
        <w:t xml:space="preserve"> Oudere kinderen en ki</w:t>
      </w:r>
      <w:r w:rsidR="00B1395A">
        <w:t>nderen met een gespannen vader-kindrelatie</w:t>
      </w:r>
      <w:r w:rsidR="008D06F7">
        <w:t xml:space="preserve"> </w:t>
      </w:r>
      <w:r w:rsidR="481958DD">
        <w:t>v</w:t>
      </w:r>
      <w:r w:rsidR="6A621A6C">
        <w:t>óó</w:t>
      </w:r>
      <w:r w:rsidR="481958DD">
        <w:t>r</w:t>
      </w:r>
      <w:r w:rsidR="008D06F7">
        <w:t xml:space="preserve"> detentie ga</w:t>
      </w:r>
      <w:r w:rsidR="0018351F">
        <w:t>ven aan minder vert</w:t>
      </w:r>
      <w:r w:rsidR="009A5A92">
        <w:t xml:space="preserve">rouwen te hebben in </w:t>
      </w:r>
      <w:r w:rsidR="66EEA73A">
        <w:t>het hebben van een</w:t>
      </w:r>
      <w:r w:rsidR="009A5A92">
        <w:t xml:space="preserve"> positieve vader-kindrelatie wanneer vader uit detentie komt. </w:t>
      </w:r>
      <w:r w:rsidR="00820FC1" w:rsidRPr="00C2127C">
        <w:t xml:space="preserve">Positieve acties van vaders in de gevangenis, zoals werken, een onderwijsprogramma voltooien en </w:t>
      </w:r>
      <w:r w:rsidR="6B2536A7">
        <w:t xml:space="preserve">het </w:t>
      </w:r>
      <w:r w:rsidR="00820FC1" w:rsidRPr="00C2127C">
        <w:t>afzien van institutionele overtredingen</w:t>
      </w:r>
      <w:r w:rsidR="5189EAED">
        <w:t>,</w:t>
      </w:r>
      <w:r w:rsidR="00820FC1" w:rsidRPr="00C2127C">
        <w:t xml:space="preserve"> zouden een positieve invloed hebben op de hoop van kinderen en verzorgers op de</w:t>
      </w:r>
      <w:r w:rsidR="00820FC1">
        <w:t xml:space="preserve"> vader-</w:t>
      </w:r>
      <w:r w:rsidR="1392ED0F">
        <w:t>kindrelatie</w:t>
      </w:r>
      <w:r w:rsidR="00820FC1">
        <w:t xml:space="preserve"> </w:t>
      </w:r>
      <w:r w:rsidR="00820FC1" w:rsidRPr="00C2127C">
        <w:t>na vrijlating (</w:t>
      </w:r>
      <w:proofErr w:type="spellStart"/>
      <w:r w:rsidR="00820FC1" w:rsidRPr="00C2127C">
        <w:t>Yocum</w:t>
      </w:r>
      <w:proofErr w:type="spellEnd"/>
      <w:r w:rsidR="00820FC1" w:rsidRPr="00C2127C">
        <w:t xml:space="preserve"> &amp; </w:t>
      </w:r>
      <w:proofErr w:type="spellStart"/>
      <w:r w:rsidR="00820FC1" w:rsidRPr="00C2127C">
        <w:t>Nath</w:t>
      </w:r>
      <w:proofErr w:type="spellEnd"/>
      <w:r w:rsidR="00820FC1" w:rsidRPr="00C2127C">
        <w:t xml:space="preserve"> , 2011).</w:t>
      </w:r>
      <w:r w:rsidR="00105D65">
        <w:t xml:space="preserve"> </w:t>
      </w:r>
      <w:r w:rsidR="0D037468">
        <w:t>Kinderen gaven echter aan dat</w:t>
      </w:r>
      <w:r w:rsidR="39125F78">
        <w:t xml:space="preserve"> er onzekerheid was </w:t>
      </w:r>
      <w:r w:rsidR="0D037468">
        <w:t xml:space="preserve">over de relatie met de vader na vrijlating, zelfs als het contact tussen vader en kind tijdens detentie </w:t>
      </w:r>
      <w:r w:rsidR="2FD5E7A5">
        <w:t xml:space="preserve">in stand was gebleven </w:t>
      </w:r>
      <w:r w:rsidR="10A6BFB2">
        <w:t>(</w:t>
      </w:r>
      <w:proofErr w:type="spellStart"/>
      <w:r w:rsidR="10A6BFB2">
        <w:t>Oldrup</w:t>
      </w:r>
      <w:proofErr w:type="spellEnd"/>
      <w:r w:rsidR="10A6BFB2">
        <w:t>, 2018).</w:t>
      </w:r>
    </w:p>
    <w:p w14:paraId="578ED4F3" w14:textId="77777777" w:rsidR="00554D70" w:rsidRDefault="00554D70" w:rsidP="00724544">
      <w:pPr>
        <w:spacing w:after="0" w:line="240" w:lineRule="auto"/>
        <w:rPr>
          <w:rFonts w:ascii="Calibri" w:eastAsia="Calibri" w:hAnsi="Calibri" w:cs="Calibri"/>
          <w:color w:val="000000" w:themeColor="text1"/>
        </w:rPr>
      </w:pPr>
    </w:p>
    <w:p w14:paraId="762FE93E" w14:textId="1B92B1AE" w:rsidR="00074122" w:rsidRPr="00776AEE" w:rsidRDefault="00074122" w:rsidP="00724544">
      <w:pPr>
        <w:spacing w:after="0" w:line="240" w:lineRule="auto"/>
        <w:rPr>
          <w:rFonts w:ascii="Calibri" w:eastAsia="Calibri" w:hAnsi="Calibri" w:cs="Calibri"/>
          <w:i/>
          <w:color w:val="000000" w:themeColor="text1"/>
        </w:rPr>
      </w:pPr>
      <w:r w:rsidRPr="00776AEE">
        <w:rPr>
          <w:rFonts w:ascii="Calibri" w:eastAsia="Calibri" w:hAnsi="Calibri" w:cs="Calibri"/>
          <w:i/>
          <w:color w:val="000000" w:themeColor="text1"/>
        </w:rPr>
        <w:t>Verschillen in perceptie</w:t>
      </w:r>
    </w:p>
    <w:p w14:paraId="4A95B6A5" w14:textId="6459EF3D" w:rsidR="003857E2" w:rsidRPr="008F4C48" w:rsidRDefault="00874885"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Uit </w:t>
      </w:r>
      <w:r w:rsidR="00CD56B4">
        <w:rPr>
          <w:rFonts w:ascii="Calibri" w:eastAsia="Calibri" w:hAnsi="Calibri" w:cs="Calibri"/>
          <w:color w:val="000000" w:themeColor="text1"/>
        </w:rPr>
        <w:t>het onderzoek van Lee et al</w:t>
      </w:r>
      <w:r w:rsidR="002F42A4">
        <w:rPr>
          <w:rFonts w:ascii="Calibri" w:eastAsia="Calibri" w:hAnsi="Calibri" w:cs="Calibri"/>
          <w:color w:val="000000" w:themeColor="text1"/>
        </w:rPr>
        <w:t>.</w:t>
      </w:r>
      <w:r w:rsidR="00CD56B4">
        <w:rPr>
          <w:rFonts w:ascii="Calibri" w:eastAsia="Calibri" w:hAnsi="Calibri" w:cs="Calibri"/>
          <w:color w:val="000000" w:themeColor="text1"/>
        </w:rPr>
        <w:t xml:space="preserve"> (2012) blijkt </w:t>
      </w:r>
      <w:r w:rsidR="002F42A4">
        <w:rPr>
          <w:rFonts w:ascii="Calibri" w:eastAsia="Calibri" w:hAnsi="Calibri" w:cs="Calibri"/>
          <w:color w:val="000000" w:themeColor="text1"/>
        </w:rPr>
        <w:t>dat</w:t>
      </w:r>
      <w:r w:rsidR="00603725">
        <w:rPr>
          <w:rFonts w:ascii="Calibri" w:eastAsia="Calibri" w:hAnsi="Calibri" w:cs="Calibri"/>
          <w:color w:val="000000" w:themeColor="text1"/>
        </w:rPr>
        <w:t xml:space="preserve"> vader en </w:t>
      </w:r>
      <w:r w:rsidR="0642C37F" w:rsidRPr="1B60F234">
        <w:rPr>
          <w:rFonts w:ascii="Calibri" w:eastAsia="Calibri" w:hAnsi="Calibri" w:cs="Calibri"/>
          <w:color w:val="000000" w:themeColor="text1"/>
        </w:rPr>
        <w:t>verzorger</w:t>
      </w:r>
      <w:r w:rsidR="103A2AAE" w:rsidRPr="1B60F234">
        <w:rPr>
          <w:rFonts w:ascii="Calibri" w:eastAsia="Calibri" w:hAnsi="Calibri" w:cs="Calibri"/>
          <w:color w:val="000000" w:themeColor="text1"/>
        </w:rPr>
        <w:t>s</w:t>
      </w:r>
      <w:r w:rsidR="0642C37F" w:rsidRPr="1B60F234">
        <w:rPr>
          <w:rFonts w:ascii="Calibri" w:eastAsia="Calibri" w:hAnsi="Calibri" w:cs="Calibri"/>
          <w:color w:val="000000" w:themeColor="text1"/>
        </w:rPr>
        <w:t xml:space="preserve"> </w:t>
      </w:r>
      <w:r w:rsidR="00603725">
        <w:rPr>
          <w:rFonts w:ascii="Calibri" w:eastAsia="Calibri" w:hAnsi="Calibri" w:cs="Calibri"/>
          <w:color w:val="000000" w:themeColor="text1"/>
        </w:rPr>
        <w:t>verschillende</w:t>
      </w:r>
      <w:r w:rsidR="00604659">
        <w:rPr>
          <w:rFonts w:ascii="Calibri" w:eastAsia="Calibri" w:hAnsi="Calibri" w:cs="Calibri"/>
          <w:color w:val="000000" w:themeColor="text1"/>
        </w:rPr>
        <w:t xml:space="preserve"> </w:t>
      </w:r>
      <w:r w:rsidR="00D97899">
        <w:rPr>
          <w:rFonts w:ascii="Calibri" w:eastAsia="Calibri" w:hAnsi="Calibri" w:cs="Calibri"/>
          <w:color w:val="000000" w:themeColor="text1"/>
        </w:rPr>
        <w:t xml:space="preserve">percepties </w:t>
      </w:r>
      <w:r w:rsidR="00603725">
        <w:rPr>
          <w:rFonts w:ascii="Calibri" w:eastAsia="Calibri" w:hAnsi="Calibri" w:cs="Calibri"/>
          <w:color w:val="000000" w:themeColor="text1"/>
        </w:rPr>
        <w:t>hebben over de vader-kindrelatie</w:t>
      </w:r>
      <w:r w:rsidR="00544C7D">
        <w:rPr>
          <w:rFonts w:ascii="Calibri" w:eastAsia="Calibri" w:hAnsi="Calibri" w:cs="Calibri"/>
          <w:color w:val="000000" w:themeColor="text1"/>
        </w:rPr>
        <w:t xml:space="preserve">. </w:t>
      </w:r>
      <w:r w:rsidR="008B5CB3">
        <w:rPr>
          <w:rFonts w:ascii="Calibri" w:eastAsia="Calibri" w:hAnsi="Calibri" w:cs="Calibri"/>
          <w:color w:val="000000" w:themeColor="text1"/>
        </w:rPr>
        <w:t>Gedetineerde vaders bleken</w:t>
      </w:r>
      <w:r w:rsidR="001732A9">
        <w:rPr>
          <w:rFonts w:ascii="Calibri" w:eastAsia="Calibri" w:hAnsi="Calibri" w:cs="Calibri"/>
          <w:color w:val="000000" w:themeColor="text1"/>
        </w:rPr>
        <w:t xml:space="preserve"> een positievere </w:t>
      </w:r>
      <w:r w:rsidR="00EC08EB">
        <w:rPr>
          <w:rFonts w:ascii="Calibri" w:eastAsia="Calibri" w:hAnsi="Calibri" w:cs="Calibri"/>
          <w:color w:val="000000" w:themeColor="text1"/>
        </w:rPr>
        <w:t xml:space="preserve">perceptie te hebben over </w:t>
      </w:r>
      <w:r w:rsidR="00A6070F">
        <w:rPr>
          <w:rFonts w:ascii="Calibri" w:eastAsia="Calibri" w:hAnsi="Calibri" w:cs="Calibri"/>
          <w:color w:val="000000" w:themeColor="text1"/>
        </w:rPr>
        <w:t xml:space="preserve">de </w:t>
      </w:r>
      <w:r w:rsidR="35901ABF" w:rsidRPr="1B60F234">
        <w:rPr>
          <w:rFonts w:ascii="Calibri" w:eastAsia="Calibri" w:hAnsi="Calibri" w:cs="Calibri"/>
          <w:color w:val="000000" w:themeColor="text1"/>
        </w:rPr>
        <w:t>vader-kindrelatie</w:t>
      </w:r>
      <w:r w:rsidR="1F058359" w:rsidRPr="1B60F234">
        <w:rPr>
          <w:rFonts w:ascii="Calibri" w:eastAsia="Calibri" w:hAnsi="Calibri" w:cs="Calibri"/>
          <w:color w:val="000000" w:themeColor="text1"/>
        </w:rPr>
        <w:t xml:space="preserve"> </w:t>
      </w:r>
      <w:r w:rsidR="00A6070F">
        <w:rPr>
          <w:rFonts w:ascii="Calibri" w:eastAsia="Calibri" w:hAnsi="Calibri" w:cs="Calibri"/>
          <w:color w:val="000000" w:themeColor="text1"/>
        </w:rPr>
        <w:t xml:space="preserve">relatie dan de kinderen zelf. </w:t>
      </w:r>
      <w:r w:rsidR="52406A70" w:rsidRPr="1B60F234">
        <w:rPr>
          <w:rFonts w:ascii="Calibri" w:eastAsia="Calibri" w:hAnsi="Calibri" w:cs="Calibri"/>
          <w:color w:val="000000" w:themeColor="text1"/>
        </w:rPr>
        <w:t xml:space="preserve">Ook bleken </w:t>
      </w:r>
      <w:r w:rsidR="08458565" w:rsidRPr="1B60F234">
        <w:rPr>
          <w:rFonts w:ascii="Calibri" w:eastAsia="Calibri" w:hAnsi="Calibri" w:cs="Calibri"/>
          <w:color w:val="000000" w:themeColor="text1"/>
        </w:rPr>
        <w:t>g</w:t>
      </w:r>
      <w:r w:rsidR="52406A70" w:rsidRPr="1B60F234">
        <w:rPr>
          <w:rFonts w:ascii="Calibri" w:eastAsia="Calibri" w:hAnsi="Calibri" w:cs="Calibri"/>
          <w:color w:val="000000" w:themeColor="text1"/>
        </w:rPr>
        <w:t>edetineerde</w:t>
      </w:r>
      <w:r w:rsidR="00B1611A">
        <w:rPr>
          <w:rFonts w:ascii="Calibri" w:eastAsia="Calibri" w:hAnsi="Calibri" w:cs="Calibri"/>
          <w:color w:val="000000" w:themeColor="text1"/>
        </w:rPr>
        <w:t xml:space="preserve"> vaders </w:t>
      </w:r>
      <w:r w:rsidR="00080E7B">
        <w:rPr>
          <w:rFonts w:ascii="Calibri" w:eastAsia="Calibri" w:hAnsi="Calibri" w:cs="Calibri"/>
          <w:color w:val="000000" w:themeColor="text1"/>
        </w:rPr>
        <w:t xml:space="preserve">optimistischer </w:t>
      </w:r>
      <w:r w:rsidR="00B9230B">
        <w:rPr>
          <w:rFonts w:ascii="Calibri" w:eastAsia="Calibri" w:hAnsi="Calibri" w:cs="Calibri"/>
          <w:color w:val="000000" w:themeColor="text1"/>
        </w:rPr>
        <w:t>te zijn</w:t>
      </w:r>
      <w:r w:rsidR="00080E7B">
        <w:rPr>
          <w:rFonts w:ascii="Calibri" w:eastAsia="Calibri" w:hAnsi="Calibri" w:cs="Calibri"/>
          <w:color w:val="000000" w:themeColor="text1"/>
        </w:rPr>
        <w:t xml:space="preserve"> over </w:t>
      </w:r>
      <w:r w:rsidR="00640ABC">
        <w:rPr>
          <w:rFonts w:ascii="Calibri" w:eastAsia="Calibri" w:hAnsi="Calibri" w:cs="Calibri"/>
          <w:color w:val="000000" w:themeColor="text1"/>
        </w:rPr>
        <w:t>de perceptie van de huidige en toekomstige vader-kindrelatie dan de verzorgers</w:t>
      </w:r>
      <w:r w:rsidR="00DD7BF0">
        <w:rPr>
          <w:rFonts w:ascii="Calibri" w:eastAsia="Calibri" w:hAnsi="Calibri" w:cs="Calibri"/>
          <w:color w:val="000000" w:themeColor="text1"/>
        </w:rPr>
        <w:t xml:space="preserve"> </w:t>
      </w:r>
      <w:r w:rsidR="2612F558" w:rsidRPr="1B60F234">
        <w:rPr>
          <w:rFonts w:ascii="Calibri" w:eastAsia="Calibri" w:hAnsi="Calibri" w:cs="Calibri"/>
          <w:color w:val="000000" w:themeColor="text1"/>
        </w:rPr>
        <w:t>van de kinderen</w:t>
      </w:r>
      <w:r w:rsidR="52406A70" w:rsidRPr="1B60F234">
        <w:rPr>
          <w:rFonts w:ascii="Calibri" w:eastAsia="Calibri" w:hAnsi="Calibri" w:cs="Calibri"/>
          <w:color w:val="000000" w:themeColor="text1"/>
        </w:rPr>
        <w:t xml:space="preserve"> </w:t>
      </w:r>
      <w:r w:rsidR="00DD7BF0" w:rsidRPr="00F7224C">
        <w:t xml:space="preserve">(Comfort et al., 2016; </w:t>
      </w:r>
      <w:proofErr w:type="spellStart"/>
      <w:r w:rsidR="00DD7BF0" w:rsidRPr="00F7224C">
        <w:t>McKay</w:t>
      </w:r>
      <w:proofErr w:type="spellEnd"/>
      <w:r w:rsidR="00DD7BF0" w:rsidRPr="00F7224C">
        <w:t xml:space="preserve">, </w:t>
      </w:r>
      <w:proofErr w:type="spellStart"/>
      <w:r w:rsidR="00DD7BF0" w:rsidRPr="00F7224C">
        <w:t>Lindquist</w:t>
      </w:r>
      <w:proofErr w:type="spellEnd"/>
      <w:r w:rsidR="00DD7BF0" w:rsidRPr="00F7224C">
        <w:t>, et al., 2018)</w:t>
      </w:r>
      <w:r w:rsidR="00640ABC">
        <w:rPr>
          <w:rFonts w:ascii="Calibri" w:eastAsia="Calibri" w:hAnsi="Calibri" w:cs="Calibri"/>
          <w:color w:val="000000" w:themeColor="text1"/>
        </w:rPr>
        <w:t xml:space="preserve">. </w:t>
      </w:r>
      <w:r w:rsidR="1F058359" w:rsidRPr="1B60F234">
        <w:rPr>
          <w:rFonts w:ascii="Calibri" w:eastAsia="Calibri" w:hAnsi="Calibri" w:cs="Calibri"/>
          <w:color w:val="000000" w:themeColor="text1"/>
        </w:rPr>
        <w:t xml:space="preserve">De meerderheid van de kinderen rapporteerden </w:t>
      </w:r>
      <w:r w:rsidR="33C14546" w:rsidRPr="1B60F234">
        <w:rPr>
          <w:rFonts w:ascii="Calibri" w:eastAsia="Calibri" w:hAnsi="Calibri" w:cs="Calibri"/>
          <w:color w:val="000000" w:themeColor="text1"/>
        </w:rPr>
        <w:t xml:space="preserve">echter </w:t>
      </w:r>
      <w:r w:rsidR="2EC4321A" w:rsidRPr="1B60F234">
        <w:rPr>
          <w:rFonts w:ascii="Calibri" w:eastAsia="Calibri" w:hAnsi="Calibri" w:cs="Calibri"/>
          <w:color w:val="000000" w:themeColor="text1"/>
        </w:rPr>
        <w:t>negatieve</w:t>
      </w:r>
      <w:r w:rsidR="0AF3CE9E" w:rsidRPr="1B60F234">
        <w:rPr>
          <w:rFonts w:ascii="Calibri" w:eastAsia="Calibri" w:hAnsi="Calibri" w:cs="Calibri"/>
          <w:color w:val="000000" w:themeColor="text1"/>
        </w:rPr>
        <w:t xml:space="preserve"> of </w:t>
      </w:r>
      <w:r w:rsidR="2EC4321A" w:rsidRPr="1B60F234">
        <w:rPr>
          <w:rFonts w:ascii="Calibri" w:eastAsia="Calibri" w:hAnsi="Calibri" w:cs="Calibri"/>
          <w:color w:val="000000" w:themeColor="text1"/>
        </w:rPr>
        <w:t>gemengde</w:t>
      </w:r>
      <w:r w:rsidR="0AF3CE9E" w:rsidRPr="1B60F234">
        <w:rPr>
          <w:rFonts w:ascii="Calibri" w:eastAsia="Calibri" w:hAnsi="Calibri" w:cs="Calibri"/>
          <w:color w:val="000000" w:themeColor="text1"/>
        </w:rPr>
        <w:t xml:space="preserve"> gevoelens te hebben over de vader-kindrelatie</w:t>
      </w:r>
      <w:r w:rsidR="32E4D314" w:rsidRPr="1B60F234">
        <w:rPr>
          <w:rFonts w:ascii="Calibri" w:eastAsia="Calibri" w:hAnsi="Calibri" w:cs="Calibri"/>
          <w:color w:val="000000" w:themeColor="text1"/>
        </w:rPr>
        <w:t xml:space="preserve"> </w:t>
      </w:r>
      <w:r w:rsidR="32E4D314">
        <w:t>(</w:t>
      </w:r>
      <w:proofErr w:type="spellStart"/>
      <w:r w:rsidR="32E4D314">
        <w:t>Shlafer</w:t>
      </w:r>
      <w:proofErr w:type="spellEnd"/>
      <w:r w:rsidR="32E4D314">
        <w:t xml:space="preserve"> &amp; </w:t>
      </w:r>
      <w:proofErr w:type="spellStart"/>
      <w:r w:rsidR="32E4D314">
        <w:t>Poehlmann</w:t>
      </w:r>
      <w:proofErr w:type="spellEnd"/>
      <w:r w:rsidR="32E4D314">
        <w:t>, 2010).</w:t>
      </w:r>
      <w:r w:rsidR="341164AB" w:rsidRPr="1B60F234">
        <w:rPr>
          <w:rFonts w:ascii="Calibri" w:eastAsia="Calibri" w:hAnsi="Calibri" w:cs="Calibri"/>
          <w:color w:val="000000" w:themeColor="text1"/>
        </w:rPr>
        <w:t xml:space="preserve"> </w:t>
      </w:r>
    </w:p>
    <w:p w14:paraId="6DA3EAC8" w14:textId="77777777" w:rsidR="007421F5" w:rsidRPr="008F4C48" w:rsidRDefault="007421F5" w:rsidP="00724544">
      <w:pPr>
        <w:spacing w:after="0" w:line="240" w:lineRule="auto"/>
        <w:rPr>
          <w:rFonts w:ascii="Calibri" w:eastAsia="Calibri" w:hAnsi="Calibri" w:cs="Calibri"/>
          <w:iCs/>
          <w:color w:val="000000" w:themeColor="text1"/>
        </w:rPr>
      </w:pPr>
    </w:p>
    <w:p w14:paraId="00616D0D" w14:textId="2600D6C6" w:rsidR="00102751" w:rsidRPr="00776AEE" w:rsidRDefault="00846972" w:rsidP="00724544">
      <w:pPr>
        <w:spacing w:after="0" w:line="240" w:lineRule="auto"/>
        <w:rPr>
          <w:rFonts w:ascii="Calibri" w:eastAsia="Calibri" w:hAnsi="Calibri" w:cs="Calibri"/>
          <w:i/>
          <w:color w:val="000000" w:themeColor="text1"/>
        </w:rPr>
      </w:pPr>
      <w:r w:rsidRPr="028F76D6">
        <w:rPr>
          <w:rFonts w:ascii="Calibri" w:eastAsia="Calibri" w:hAnsi="Calibri" w:cs="Calibri"/>
          <w:i/>
          <w:color w:val="000000" w:themeColor="text1"/>
        </w:rPr>
        <w:t>Pre-gevangenis relatie</w:t>
      </w:r>
    </w:p>
    <w:p w14:paraId="7CBDB745" w14:textId="4A402603" w:rsidR="21428836" w:rsidRDefault="21428836" w:rsidP="00724544">
      <w:pPr>
        <w:spacing w:after="0" w:line="240" w:lineRule="auto"/>
        <w:rPr>
          <w:rFonts w:ascii="Calibri" w:eastAsia="Calibri" w:hAnsi="Calibri" w:cs="Calibri"/>
          <w:color w:val="000000" w:themeColor="text1"/>
        </w:rPr>
      </w:pPr>
      <w:r>
        <w:t>Bij</w:t>
      </w:r>
      <w:r w:rsidR="26D1D1B0">
        <w:t xml:space="preserve"> de pre-gevangenis relatie wordt er gekeken hoe de vader-kindrelatie was vóór detentie. </w:t>
      </w:r>
      <w:r w:rsidR="0CDDF575">
        <w:t xml:space="preserve">Uit onderzoeken </w:t>
      </w:r>
      <w:r w:rsidR="006A18E9">
        <w:t>blijkt</w:t>
      </w:r>
      <w:r w:rsidR="59EB29C0">
        <w:t xml:space="preserve"> dat </w:t>
      </w:r>
      <w:r w:rsidR="59EB29C0" w:rsidRPr="028F76D6">
        <w:rPr>
          <w:rFonts w:ascii="Calibri" w:eastAsia="Calibri" w:hAnsi="Calibri" w:cs="Calibri"/>
          <w:color w:val="000000" w:themeColor="text1"/>
        </w:rPr>
        <w:t>het hebben van een positieve vader-kindrelatie vóór de detentie van de vader een positieve invloed heeft op de motivatie van kinderen om contact te onderhouden met de vader tijdens detentie en hoe de kinderen het contact tijdens detentie ervaren (</w:t>
      </w:r>
      <w:proofErr w:type="spellStart"/>
      <w:r w:rsidR="59EB29C0" w:rsidRPr="028F76D6">
        <w:rPr>
          <w:rFonts w:ascii="Calibri" w:eastAsia="Calibri" w:hAnsi="Calibri" w:cs="Calibri"/>
          <w:color w:val="000000" w:themeColor="text1"/>
        </w:rPr>
        <w:t>Saunders</w:t>
      </w:r>
      <w:proofErr w:type="spellEnd"/>
      <w:r w:rsidR="59EB29C0" w:rsidRPr="028F76D6">
        <w:rPr>
          <w:rFonts w:ascii="Calibri" w:eastAsia="Calibri" w:hAnsi="Calibri" w:cs="Calibri"/>
          <w:color w:val="000000" w:themeColor="text1"/>
        </w:rPr>
        <w:t xml:space="preserve">, 2018; </w:t>
      </w:r>
      <w:proofErr w:type="spellStart"/>
      <w:r w:rsidR="59EB29C0" w:rsidRPr="028F76D6">
        <w:rPr>
          <w:rFonts w:ascii="Calibri" w:eastAsia="Calibri" w:hAnsi="Calibri" w:cs="Calibri"/>
          <w:color w:val="000000" w:themeColor="text1"/>
        </w:rPr>
        <w:t>Sharratt</w:t>
      </w:r>
      <w:proofErr w:type="spellEnd"/>
      <w:r w:rsidR="59EB29C0" w:rsidRPr="028F76D6">
        <w:rPr>
          <w:rFonts w:ascii="Calibri" w:eastAsia="Calibri" w:hAnsi="Calibri" w:cs="Calibri"/>
          <w:color w:val="000000" w:themeColor="text1"/>
        </w:rPr>
        <w:t>, 2014).</w:t>
      </w:r>
    </w:p>
    <w:p w14:paraId="1C5BBF5A" w14:textId="77777777" w:rsidR="00722738" w:rsidRPr="008F4C48" w:rsidRDefault="00722738" w:rsidP="00724544">
      <w:pPr>
        <w:spacing w:after="0" w:line="240" w:lineRule="auto"/>
        <w:rPr>
          <w:iCs/>
        </w:rPr>
      </w:pPr>
    </w:p>
    <w:p w14:paraId="76405562" w14:textId="0C418BD2" w:rsidR="00722738" w:rsidRPr="00776AEE" w:rsidRDefault="00722738" w:rsidP="00724544">
      <w:pPr>
        <w:spacing w:after="0" w:line="240" w:lineRule="auto"/>
        <w:rPr>
          <w:i/>
        </w:rPr>
      </w:pPr>
      <w:r w:rsidRPr="00776AEE">
        <w:rPr>
          <w:i/>
        </w:rPr>
        <w:t>Frequentie contact</w:t>
      </w:r>
    </w:p>
    <w:p w14:paraId="3B47C13A" w14:textId="3B03D874" w:rsidR="009A574B" w:rsidRDefault="127EF368" w:rsidP="00724544">
      <w:pPr>
        <w:spacing w:after="0" w:line="240" w:lineRule="auto"/>
      </w:pPr>
      <w:r>
        <w:t>F</w:t>
      </w:r>
      <w:r w:rsidR="48FEDD71">
        <w:t>r</w:t>
      </w:r>
      <w:r w:rsidR="06BB0695">
        <w:t>e</w:t>
      </w:r>
      <w:r w:rsidR="48FEDD71">
        <w:t>quent</w:t>
      </w:r>
      <w:r w:rsidR="00204D57">
        <w:t xml:space="preserve"> vader-</w:t>
      </w:r>
      <w:r w:rsidR="3D5CC247">
        <w:t>kind</w:t>
      </w:r>
      <w:r w:rsidR="608BECBF">
        <w:t xml:space="preserve"> </w:t>
      </w:r>
      <w:r w:rsidR="3D5CC247">
        <w:t>contact in de gevangenis</w:t>
      </w:r>
      <w:r w:rsidR="32CF1D07">
        <w:t xml:space="preserve"> werd</w:t>
      </w:r>
      <w:r w:rsidR="00C51318">
        <w:t xml:space="preserve"> </w:t>
      </w:r>
      <w:r w:rsidR="00AC13F8">
        <w:t>d</w:t>
      </w:r>
      <w:r w:rsidR="00C51318">
        <w:t>oor kinderen</w:t>
      </w:r>
      <w:r w:rsidR="00DF5015" w:rsidRPr="005F09D2">
        <w:t xml:space="preserve"> geassocieerd met minder gevoelens van woede en vervreemding </w:t>
      </w:r>
      <w:r w:rsidR="00871A1B">
        <w:t>tegenover</w:t>
      </w:r>
      <w:r w:rsidR="00DF5015" w:rsidRPr="005F09D2">
        <w:t xml:space="preserve"> de gedetineerde ouder (</w:t>
      </w:r>
      <w:proofErr w:type="spellStart"/>
      <w:r w:rsidR="00DF5015" w:rsidRPr="005F09D2">
        <w:t>Shlafer</w:t>
      </w:r>
      <w:proofErr w:type="spellEnd"/>
      <w:r w:rsidR="00DF5015" w:rsidRPr="005F09D2">
        <w:t xml:space="preserve"> &amp; </w:t>
      </w:r>
      <w:proofErr w:type="spellStart"/>
      <w:r w:rsidR="00DF5015" w:rsidRPr="005F09D2">
        <w:t>Poehlmann</w:t>
      </w:r>
      <w:proofErr w:type="spellEnd"/>
      <w:r w:rsidR="00DF5015" w:rsidRPr="005F09D2">
        <w:t xml:space="preserve">, 2010). Longitudinale studies concludeerden dat meer contact tussen vader en kind tijdens detentie een positieve invloed had op de door de vader gerapporteerde </w:t>
      </w:r>
      <w:r w:rsidR="00F74DE3">
        <w:t>v</w:t>
      </w:r>
      <w:r w:rsidR="007A6AEE">
        <w:t>ader-kindrelatie</w:t>
      </w:r>
      <w:r w:rsidR="00DF5015" w:rsidRPr="005F09D2">
        <w:t xml:space="preserve"> na vrijlating (</w:t>
      </w:r>
      <w:proofErr w:type="spellStart"/>
      <w:r w:rsidR="00DF5015" w:rsidRPr="005F09D2">
        <w:t>Lanskey</w:t>
      </w:r>
      <w:proofErr w:type="spellEnd"/>
      <w:r w:rsidR="00DF5015" w:rsidRPr="005F09D2">
        <w:t xml:space="preserve"> et al., 2016; </w:t>
      </w:r>
      <w:proofErr w:type="spellStart"/>
      <w:r w:rsidR="00DF5015" w:rsidRPr="005F09D2">
        <w:t>McKay</w:t>
      </w:r>
      <w:proofErr w:type="spellEnd"/>
      <w:r w:rsidR="00DF5015" w:rsidRPr="005F09D2">
        <w:t xml:space="preserve">, </w:t>
      </w:r>
      <w:proofErr w:type="spellStart"/>
      <w:r w:rsidR="00DF5015" w:rsidRPr="005F09D2">
        <w:t>Feinberg</w:t>
      </w:r>
      <w:proofErr w:type="spellEnd"/>
      <w:r w:rsidR="00DF5015" w:rsidRPr="005F09D2">
        <w:t xml:space="preserve">, et al., 2018; </w:t>
      </w:r>
      <w:proofErr w:type="spellStart"/>
      <w:r w:rsidR="00DF5015" w:rsidRPr="005F09D2">
        <w:t>Visher</w:t>
      </w:r>
      <w:proofErr w:type="spellEnd"/>
      <w:r w:rsidR="00DF5015" w:rsidRPr="005F09D2">
        <w:t>, 2013).</w:t>
      </w:r>
      <w:r w:rsidR="00A240C8">
        <w:t xml:space="preserve"> </w:t>
      </w:r>
    </w:p>
    <w:p w14:paraId="5E7C7CE9" w14:textId="7038C12D" w:rsidR="151A5897" w:rsidRDefault="151A5897" w:rsidP="00724544">
      <w:pPr>
        <w:spacing w:after="0" w:line="240" w:lineRule="auto"/>
      </w:pPr>
    </w:p>
    <w:p w14:paraId="27BFCDEA" w14:textId="7E6BA916" w:rsidR="009A574B" w:rsidRPr="00776AEE" w:rsidRDefault="009A574B" w:rsidP="00724544">
      <w:pPr>
        <w:spacing w:after="0" w:line="240" w:lineRule="auto"/>
        <w:rPr>
          <w:i/>
        </w:rPr>
      </w:pPr>
      <w:r w:rsidRPr="151A5897">
        <w:rPr>
          <w:i/>
        </w:rPr>
        <w:t xml:space="preserve">Verandering in </w:t>
      </w:r>
      <w:r w:rsidR="7F3AC8BF" w:rsidRPr="151A5897">
        <w:rPr>
          <w:i/>
          <w:iCs/>
        </w:rPr>
        <w:t>vader-kindrelatie</w:t>
      </w:r>
    </w:p>
    <w:p w14:paraId="1D96E457" w14:textId="60E50F93" w:rsidR="00D55451" w:rsidRDefault="007C5445" w:rsidP="00724544">
      <w:pPr>
        <w:spacing w:after="0" w:line="240" w:lineRule="auto"/>
      </w:pPr>
      <w:r>
        <w:t>Over het algemeen bleek</w:t>
      </w:r>
      <w:r w:rsidR="00EA0560">
        <w:t xml:space="preserve"> de detentie van de vader te leiden tot een verslechtering van de </w:t>
      </w:r>
      <w:r w:rsidR="0001151B">
        <w:t xml:space="preserve">kwaliteit van de ervaren </w:t>
      </w:r>
      <w:r w:rsidR="00EA0560">
        <w:t xml:space="preserve">vader-kindrelatie. </w:t>
      </w:r>
      <w:r w:rsidR="00582566">
        <w:t xml:space="preserve">Dit komt mede door </w:t>
      </w:r>
      <w:r w:rsidR="009308D8">
        <w:t xml:space="preserve">gebrek </w:t>
      </w:r>
      <w:r w:rsidR="00C44847">
        <w:t>aan</w:t>
      </w:r>
      <w:r w:rsidR="009308D8">
        <w:t xml:space="preserve"> regel</w:t>
      </w:r>
      <w:r w:rsidR="00BE7048">
        <w:t>ma</w:t>
      </w:r>
      <w:r w:rsidR="009308D8">
        <w:t xml:space="preserve">tig contact tussen vader en kind en </w:t>
      </w:r>
      <w:r w:rsidR="3C4E2C62">
        <w:t>gesprekken waarin diepgang mist</w:t>
      </w:r>
      <w:r w:rsidR="00F01BA8">
        <w:t xml:space="preserve"> (</w:t>
      </w:r>
      <w:proofErr w:type="spellStart"/>
      <w:r w:rsidR="00F01BA8">
        <w:t>Dennison</w:t>
      </w:r>
      <w:proofErr w:type="spellEnd"/>
      <w:r w:rsidR="00F01BA8">
        <w:t xml:space="preserve"> et al., 2014; Smith &amp; Young, 2017).</w:t>
      </w:r>
      <w:r w:rsidR="00B32304">
        <w:t xml:space="preserve"> Als een vader meerdere malen in de gevangenis komt, dan </w:t>
      </w:r>
      <w:r w:rsidR="00254ED1">
        <w:t>heeft dit een bijzonder negatief effect op de vader-kindrelatie</w:t>
      </w:r>
      <w:r w:rsidR="7E9F40D6">
        <w:t xml:space="preserve"> (Walker, 2010)</w:t>
      </w:r>
      <w:r w:rsidR="5E2ED843">
        <w:t>.</w:t>
      </w:r>
    </w:p>
    <w:p w14:paraId="4B6AD202" w14:textId="77777777" w:rsidR="006F20FB" w:rsidRPr="00AE376D" w:rsidRDefault="006F20FB" w:rsidP="00724544">
      <w:pPr>
        <w:spacing w:after="0" w:line="240" w:lineRule="auto"/>
      </w:pPr>
    </w:p>
    <w:p w14:paraId="38A27D12" w14:textId="154B0B98" w:rsidR="00DC64B4" w:rsidRPr="00776AEE" w:rsidRDefault="00DC64B4" w:rsidP="00B56422">
      <w:pPr>
        <w:spacing w:after="0" w:line="240" w:lineRule="auto"/>
        <w:rPr>
          <w:b/>
        </w:rPr>
      </w:pPr>
      <w:r w:rsidRPr="00776AEE">
        <w:rPr>
          <w:b/>
        </w:rPr>
        <w:t>Familiecontext</w:t>
      </w:r>
    </w:p>
    <w:p w14:paraId="7F4FD8F6" w14:textId="2B11B225" w:rsidR="00F17EE5" w:rsidRDefault="069EA91C" w:rsidP="00B56422">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De derde dimensie </w:t>
      </w:r>
      <w:r w:rsidR="00924BFC">
        <w:rPr>
          <w:rFonts w:ascii="Calibri" w:eastAsia="Calibri" w:hAnsi="Calibri" w:cs="Calibri"/>
          <w:color w:val="000000" w:themeColor="text1"/>
        </w:rPr>
        <w:t>binnen het model van Venema et al</w:t>
      </w:r>
      <w:r w:rsidR="007E4753">
        <w:rPr>
          <w:rFonts w:ascii="Calibri" w:eastAsia="Calibri" w:hAnsi="Calibri" w:cs="Calibri"/>
          <w:color w:val="000000" w:themeColor="text1"/>
        </w:rPr>
        <w:t>.</w:t>
      </w:r>
      <w:r w:rsidR="00924BFC">
        <w:rPr>
          <w:rFonts w:ascii="Calibri" w:eastAsia="Calibri" w:hAnsi="Calibri" w:cs="Calibri"/>
          <w:color w:val="000000" w:themeColor="text1"/>
        </w:rPr>
        <w:t xml:space="preserve"> (2021)</w:t>
      </w:r>
      <w:r w:rsidRPr="4922C200">
        <w:rPr>
          <w:rFonts w:ascii="Calibri" w:eastAsia="Calibri" w:hAnsi="Calibri" w:cs="Calibri"/>
          <w:color w:val="000000" w:themeColor="text1"/>
        </w:rPr>
        <w:t xml:space="preserve"> is de familiecontext. Hierbinnen vallen de steun van familieleden, de relatie tussen de vader en de primaire verzorger (vaak de moeder van het kind) en de poortwachter functie van de primaire verzorger. Familieleden zijn afhankelijk van elkaar en hebben hierdoor invloed op de vader-kindrelatie (Venema et al., 2021). Op het moment dat de vader in detentie verblijft verandert de bekende structuur van deze familiecontext. De vaderlijke gevangenschap brengt de familieprocessen in gevaar, zoals de familiale regelmatigheden, regels en structuren (</w:t>
      </w:r>
      <w:proofErr w:type="spellStart"/>
      <w:r w:rsidRPr="4922C200">
        <w:rPr>
          <w:rFonts w:ascii="Calibri" w:eastAsia="Calibri" w:hAnsi="Calibri" w:cs="Calibri"/>
          <w:color w:val="000000" w:themeColor="text1"/>
        </w:rPr>
        <w:t>Dyer</w:t>
      </w:r>
      <w:proofErr w:type="spellEnd"/>
      <w:r w:rsidRPr="4922C200">
        <w:rPr>
          <w:rFonts w:ascii="Calibri" w:eastAsia="Calibri" w:hAnsi="Calibri" w:cs="Calibri"/>
          <w:color w:val="000000" w:themeColor="text1"/>
        </w:rPr>
        <w:t xml:space="preserve"> et al., 2012).</w:t>
      </w:r>
    </w:p>
    <w:p w14:paraId="6D818677" w14:textId="77777777" w:rsidR="002A4445" w:rsidRDefault="002A4445" w:rsidP="00724544">
      <w:pPr>
        <w:spacing w:after="0" w:line="240" w:lineRule="auto"/>
        <w:rPr>
          <w:rFonts w:ascii="Calibri" w:eastAsia="Calibri" w:hAnsi="Calibri" w:cs="Calibri"/>
          <w:color w:val="000000" w:themeColor="text1"/>
        </w:rPr>
      </w:pPr>
    </w:p>
    <w:p w14:paraId="135EC33B" w14:textId="1A6F49A6" w:rsidR="00776AEE" w:rsidRDefault="008627D3" w:rsidP="00724544">
      <w:pPr>
        <w:spacing w:after="0" w:line="240" w:lineRule="auto"/>
        <w:rPr>
          <w:rFonts w:ascii="Calibri" w:eastAsia="Calibri" w:hAnsi="Calibri" w:cs="Calibri"/>
          <w:i/>
          <w:iCs/>
          <w:color w:val="000000" w:themeColor="text1"/>
        </w:rPr>
      </w:pPr>
      <w:r>
        <w:rPr>
          <w:rFonts w:ascii="Calibri" w:eastAsia="Calibri" w:hAnsi="Calibri" w:cs="Calibri"/>
          <w:i/>
          <w:iCs/>
          <w:color w:val="000000" w:themeColor="text1"/>
        </w:rPr>
        <w:t>Verzorger poortwachter functie</w:t>
      </w:r>
    </w:p>
    <w:p w14:paraId="70E4F46A" w14:textId="391FCFF9" w:rsidR="008627D3" w:rsidRDefault="006B37E6"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De verzorger van de kinderen is </w:t>
      </w:r>
      <w:r w:rsidR="001248F6">
        <w:rPr>
          <w:rFonts w:ascii="Calibri" w:eastAsia="Calibri" w:hAnsi="Calibri" w:cs="Calibri"/>
          <w:color w:val="000000" w:themeColor="text1"/>
        </w:rPr>
        <w:t xml:space="preserve">degene die </w:t>
      </w:r>
      <w:r w:rsidR="00EF55CE">
        <w:rPr>
          <w:rFonts w:ascii="Calibri" w:eastAsia="Calibri" w:hAnsi="Calibri" w:cs="Calibri"/>
          <w:color w:val="000000" w:themeColor="text1"/>
        </w:rPr>
        <w:t xml:space="preserve">de rol heeft van het </w:t>
      </w:r>
      <w:r w:rsidR="00DC1477">
        <w:rPr>
          <w:rFonts w:ascii="Calibri" w:eastAsia="Calibri" w:hAnsi="Calibri" w:cs="Calibri"/>
          <w:color w:val="000000" w:themeColor="text1"/>
        </w:rPr>
        <w:t>faciliteren of juist beperken van</w:t>
      </w:r>
      <w:r w:rsidR="00334BF7">
        <w:rPr>
          <w:rFonts w:ascii="Calibri" w:eastAsia="Calibri" w:hAnsi="Calibri" w:cs="Calibri"/>
          <w:color w:val="000000" w:themeColor="text1"/>
        </w:rPr>
        <w:t xml:space="preserve"> d</w:t>
      </w:r>
      <w:r w:rsidR="00C400D6">
        <w:rPr>
          <w:rFonts w:ascii="Calibri" w:eastAsia="Calibri" w:hAnsi="Calibri" w:cs="Calibri"/>
          <w:color w:val="000000" w:themeColor="text1"/>
        </w:rPr>
        <w:t>e betrokkenheid die vader heeft</w:t>
      </w:r>
      <w:r w:rsidR="000878F5">
        <w:rPr>
          <w:rFonts w:ascii="Calibri" w:eastAsia="Calibri" w:hAnsi="Calibri" w:cs="Calibri"/>
          <w:color w:val="000000" w:themeColor="text1"/>
        </w:rPr>
        <w:t xml:space="preserve"> in het leven van de kinderen</w:t>
      </w:r>
      <w:r w:rsidR="00292963">
        <w:rPr>
          <w:rFonts w:ascii="Calibri" w:eastAsia="Calibri" w:hAnsi="Calibri" w:cs="Calibri"/>
          <w:color w:val="000000" w:themeColor="text1"/>
        </w:rPr>
        <w:t xml:space="preserve"> tijdens en na detentie</w:t>
      </w:r>
      <w:r w:rsidR="00E54907">
        <w:rPr>
          <w:rFonts w:ascii="Calibri" w:eastAsia="Calibri" w:hAnsi="Calibri" w:cs="Calibri"/>
          <w:color w:val="000000" w:themeColor="text1"/>
        </w:rPr>
        <w:t xml:space="preserve"> (Venema et al., 2021)</w:t>
      </w:r>
      <w:r w:rsidR="00292963">
        <w:rPr>
          <w:rFonts w:ascii="Calibri" w:eastAsia="Calibri" w:hAnsi="Calibri" w:cs="Calibri"/>
          <w:color w:val="000000" w:themeColor="text1"/>
        </w:rPr>
        <w:t xml:space="preserve">. </w:t>
      </w:r>
    </w:p>
    <w:p w14:paraId="59E10C34" w14:textId="6978031B" w:rsidR="00C400D6" w:rsidRPr="008627D3" w:rsidRDefault="00C400D6"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Verzorgers hebben </w:t>
      </w:r>
      <w:r w:rsidR="0065329B">
        <w:rPr>
          <w:rFonts w:ascii="Calibri" w:eastAsia="Calibri" w:hAnsi="Calibri" w:cs="Calibri"/>
          <w:color w:val="000000" w:themeColor="text1"/>
        </w:rPr>
        <w:t xml:space="preserve">een aantal redenen waardoor </w:t>
      </w:r>
      <w:r w:rsidR="00353554">
        <w:rPr>
          <w:rFonts w:ascii="Calibri" w:eastAsia="Calibri" w:hAnsi="Calibri" w:cs="Calibri"/>
          <w:color w:val="000000" w:themeColor="text1"/>
        </w:rPr>
        <w:t>deze</w:t>
      </w:r>
      <w:r w:rsidR="0065329B">
        <w:rPr>
          <w:rFonts w:ascii="Calibri" w:eastAsia="Calibri" w:hAnsi="Calibri" w:cs="Calibri"/>
          <w:color w:val="000000" w:themeColor="text1"/>
        </w:rPr>
        <w:t xml:space="preserve"> het contact tussen vader en kind zouden beperken, zoals de kinderen niet willen blootstellen aan de omgeving van de PI, </w:t>
      </w:r>
      <w:r w:rsidR="00DA18DD">
        <w:rPr>
          <w:rFonts w:ascii="Calibri" w:eastAsia="Calibri" w:hAnsi="Calibri" w:cs="Calibri"/>
          <w:color w:val="000000" w:themeColor="text1"/>
        </w:rPr>
        <w:t>de kinderen</w:t>
      </w:r>
      <w:r w:rsidR="001D5EFF">
        <w:rPr>
          <w:rFonts w:ascii="Calibri" w:eastAsia="Calibri" w:hAnsi="Calibri" w:cs="Calibri"/>
          <w:color w:val="000000" w:themeColor="text1"/>
        </w:rPr>
        <w:t xml:space="preserve"> willen</w:t>
      </w:r>
      <w:r w:rsidR="00DA18DD">
        <w:rPr>
          <w:rFonts w:ascii="Calibri" w:eastAsia="Calibri" w:hAnsi="Calibri" w:cs="Calibri"/>
          <w:color w:val="000000" w:themeColor="text1"/>
        </w:rPr>
        <w:t xml:space="preserve"> beschermen </w:t>
      </w:r>
      <w:r w:rsidR="0053056F">
        <w:rPr>
          <w:rFonts w:ascii="Calibri" w:eastAsia="Calibri" w:hAnsi="Calibri" w:cs="Calibri"/>
          <w:color w:val="000000" w:themeColor="text1"/>
        </w:rPr>
        <w:t>tegen</w:t>
      </w:r>
      <w:r w:rsidR="00DA18DD">
        <w:rPr>
          <w:rFonts w:ascii="Calibri" w:eastAsia="Calibri" w:hAnsi="Calibri" w:cs="Calibri"/>
          <w:color w:val="000000" w:themeColor="text1"/>
        </w:rPr>
        <w:t xml:space="preserve"> vaders slechte gedrag, </w:t>
      </w:r>
      <w:r w:rsidR="001D5EFF">
        <w:rPr>
          <w:rFonts w:ascii="Calibri" w:eastAsia="Calibri" w:hAnsi="Calibri" w:cs="Calibri"/>
          <w:color w:val="000000" w:themeColor="text1"/>
        </w:rPr>
        <w:t xml:space="preserve">de </w:t>
      </w:r>
      <w:r w:rsidR="00DA18DD">
        <w:rPr>
          <w:rFonts w:ascii="Calibri" w:eastAsia="Calibri" w:hAnsi="Calibri" w:cs="Calibri"/>
          <w:color w:val="000000" w:themeColor="text1"/>
        </w:rPr>
        <w:t>angst dat het problematische gedrag van kinderen zou toenemen, de intimiderende omgeving van de PI en de onvriendelijkheid van de medewerkers binnen de PI</w:t>
      </w:r>
      <w:r w:rsidR="00CD0596">
        <w:rPr>
          <w:rFonts w:ascii="Calibri" w:eastAsia="Calibri" w:hAnsi="Calibri" w:cs="Calibri"/>
          <w:color w:val="000000" w:themeColor="text1"/>
        </w:rPr>
        <w:t xml:space="preserve"> (Charles et al.,</w:t>
      </w:r>
      <w:r w:rsidR="00E54907">
        <w:rPr>
          <w:rFonts w:ascii="Calibri" w:eastAsia="Calibri" w:hAnsi="Calibri" w:cs="Calibri"/>
          <w:color w:val="000000" w:themeColor="text1"/>
        </w:rPr>
        <w:t xml:space="preserve"> </w:t>
      </w:r>
      <w:r w:rsidR="00CD0596">
        <w:rPr>
          <w:rFonts w:ascii="Calibri" w:eastAsia="Calibri" w:hAnsi="Calibri" w:cs="Calibri"/>
          <w:color w:val="000000" w:themeColor="text1"/>
        </w:rPr>
        <w:t xml:space="preserve">2019; Comfort et al., 2016; </w:t>
      </w:r>
      <w:proofErr w:type="spellStart"/>
      <w:r w:rsidR="00CD0596">
        <w:rPr>
          <w:rFonts w:ascii="Calibri" w:eastAsia="Calibri" w:hAnsi="Calibri" w:cs="Calibri"/>
          <w:color w:val="000000" w:themeColor="text1"/>
        </w:rPr>
        <w:t>Chui</w:t>
      </w:r>
      <w:proofErr w:type="spellEnd"/>
      <w:r w:rsidR="00CD0596">
        <w:rPr>
          <w:rFonts w:ascii="Calibri" w:eastAsia="Calibri" w:hAnsi="Calibri" w:cs="Calibri"/>
          <w:color w:val="000000" w:themeColor="text1"/>
        </w:rPr>
        <w:t xml:space="preserve">, 2010; </w:t>
      </w:r>
      <w:proofErr w:type="spellStart"/>
      <w:r w:rsidR="00CD0596">
        <w:rPr>
          <w:rFonts w:ascii="Calibri" w:eastAsia="Calibri" w:hAnsi="Calibri" w:cs="Calibri"/>
          <w:color w:val="000000" w:themeColor="text1"/>
        </w:rPr>
        <w:t>Shlafer</w:t>
      </w:r>
      <w:proofErr w:type="spellEnd"/>
      <w:r w:rsidR="00CD0596">
        <w:rPr>
          <w:rFonts w:ascii="Calibri" w:eastAsia="Calibri" w:hAnsi="Calibri" w:cs="Calibri"/>
          <w:color w:val="000000" w:themeColor="text1"/>
        </w:rPr>
        <w:t xml:space="preserve"> &amp; </w:t>
      </w:r>
      <w:proofErr w:type="spellStart"/>
      <w:r w:rsidR="00CD0596">
        <w:rPr>
          <w:rFonts w:ascii="Calibri" w:eastAsia="Calibri" w:hAnsi="Calibri" w:cs="Calibri"/>
          <w:color w:val="000000" w:themeColor="text1"/>
        </w:rPr>
        <w:t>Poehlmann</w:t>
      </w:r>
      <w:proofErr w:type="spellEnd"/>
      <w:r w:rsidR="00CD0596">
        <w:rPr>
          <w:rFonts w:ascii="Calibri" w:eastAsia="Calibri" w:hAnsi="Calibri" w:cs="Calibri"/>
          <w:color w:val="000000" w:themeColor="text1"/>
        </w:rPr>
        <w:t xml:space="preserve">, 2010). </w:t>
      </w:r>
      <w:r w:rsidR="00BB5675">
        <w:rPr>
          <w:rFonts w:ascii="Calibri" w:eastAsia="Calibri" w:hAnsi="Calibri" w:cs="Calibri"/>
          <w:color w:val="000000" w:themeColor="text1"/>
        </w:rPr>
        <w:t>Bij jonge kinderen is het poortwachten</w:t>
      </w:r>
      <w:r w:rsidR="00CB5E80">
        <w:rPr>
          <w:rFonts w:ascii="Calibri" w:eastAsia="Calibri" w:hAnsi="Calibri" w:cs="Calibri"/>
          <w:color w:val="000000" w:themeColor="text1"/>
        </w:rPr>
        <w:t xml:space="preserve"> van verzorgers</w:t>
      </w:r>
      <w:r w:rsidR="00BB5675">
        <w:rPr>
          <w:rFonts w:ascii="Calibri" w:eastAsia="Calibri" w:hAnsi="Calibri" w:cs="Calibri"/>
          <w:color w:val="000000" w:themeColor="text1"/>
        </w:rPr>
        <w:t xml:space="preserve"> prominenter aanwezig dan bij oudere kinderen (</w:t>
      </w:r>
      <w:proofErr w:type="spellStart"/>
      <w:r w:rsidR="00BB5675">
        <w:rPr>
          <w:rFonts w:ascii="Calibri" w:eastAsia="Calibri" w:hAnsi="Calibri" w:cs="Calibri"/>
          <w:color w:val="000000" w:themeColor="text1"/>
        </w:rPr>
        <w:t>Chui</w:t>
      </w:r>
      <w:proofErr w:type="spellEnd"/>
      <w:r w:rsidR="00BB5675">
        <w:rPr>
          <w:rFonts w:ascii="Calibri" w:eastAsia="Calibri" w:hAnsi="Calibri" w:cs="Calibri"/>
          <w:color w:val="000000" w:themeColor="text1"/>
        </w:rPr>
        <w:t xml:space="preserve">, 2010; </w:t>
      </w:r>
      <w:proofErr w:type="spellStart"/>
      <w:r w:rsidR="00BB5675">
        <w:rPr>
          <w:rFonts w:ascii="Calibri" w:eastAsia="Calibri" w:hAnsi="Calibri" w:cs="Calibri"/>
          <w:color w:val="000000" w:themeColor="text1"/>
        </w:rPr>
        <w:t>Saunders</w:t>
      </w:r>
      <w:proofErr w:type="spellEnd"/>
      <w:r w:rsidR="00BB5675">
        <w:rPr>
          <w:rFonts w:ascii="Calibri" w:eastAsia="Calibri" w:hAnsi="Calibri" w:cs="Calibri"/>
          <w:color w:val="000000" w:themeColor="text1"/>
        </w:rPr>
        <w:t xml:space="preserve">, 2017; </w:t>
      </w:r>
      <w:proofErr w:type="spellStart"/>
      <w:r w:rsidR="00BB5675">
        <w:rPr>
          <w:rFonts w:ascii="Calibri" w:eastAsia="Calibri" w:hAnsi="Calibri" w:cs="Calibri"/>
          <w:color w:val="000000" w:themeColor="text1"/>
        </w:rPr>
        <w:t>Shlafer</w:t>
      </w:r>
      <w:proofErr w:type="spellEnd"/>
      <w:r w:rsidR="00BB5675">
        <w:rPr>
          <w:rFonts w:ascii="Calibri" w:eastAsia="Calibri" w:hAnsi="Calibri" w:cs="Calibri"/>
          <w:color w:val="000000" w:themeColor="text1"/>
        </w:rPr>
        <w:t xml:space="preserve"> &amp; </w:t>
      </w:r>
      <w:proofErr w:type="spellStart"/>
      <w:r w:rsidR="00BB5675">
        <w:rPr>
          <w:rFonts w:ascii="Calibri" w:eastAsia="Calibri" w:hAnsi="Calibri" w:cs="Calibri"/>
          <w:color w:val="000000" w:themeColor="text1"/>
        </w:rPr>
        <w:t>Poehlmann</w:t>
      </w:r>
      <w:proofErr w:type="spellEnd"/>
      <w:r w:rsidR="00BB5675">
        <w:rPr>
          <w:rFonts w:ascii="Calibri" w:eastAsia="Calibri" w:hAnsi="Calibri" w:cs="Calibri"/>
          <w:color w:val="000000" w:themeColor="text1"/>
        </w:rPr>
        <w:t xml:space="preserve">, 2010). </w:t>
      </w:r>
    </w:p>
    <w:p w14:paraId="4D28B689" w14:textId="77777777" w:rsidR="00776AEE" w:rsidRPr="00B56422" w:rsidRDefault="00776AEE" w:rsidP="00724544">
      <w:pPr>
        <w:spacing w:after="0" w:line="240" w:lineRule="auto"/>
        <w:rPr>
          <w:rFonts w:ascii="Calibri" w:eastAsia="Calibri" w:hAnsi="Calibri" w:cs="Calibri"/>
          <w:color w:val="000000" w:themeColor="text1"/>
        </w:rPr>
      </w:pPr>
    </w:p>
    <w:p w14:paraId="0F81382C" w14:textId="761D3304" w:rsidR="00431F6A" w:rsidRDefault="00431F6A" w:rsidP="00724544">
      <w:pPr>
        <w:spacing w:after="0" w:line="240" w:lineRule="auto"/>
        <w:rPr>
          <w:rFonts w:ascii="Calibri" w:eastAsia="Calibri" w:hAnsi="Calibri" w:cs="Calibri"/>
          <w:i/>
          <w:iCs/>
          <w:color w:val="000000" w:themeColor="text1"/>
        </w:rPr>
      </w:pPr>
      <w:r>
        <w:rPr>
          <w:rFonts w:ascii="Calibri" w:eastAsia="Calibri" w:hAnsi="Calibri" w:cs="Calibri"/>
          <w:i/>
          <w:iCs/>
          <w:color w:val="000000" w:themeColor="text1"/>
        </w:rPr>
        <w:t>Vader-</w:t>
      </w:r>
      <w:r w:rsidRPr="00B2368F">
        <w:rPr>
          <w:rFonts w:ascii="Calibri" w:eastAsia="Calibri" w:hAnsi="Calibri" w:cs="Calibri"/>
          <w:i/>
          <w:iCs/>
          <w:color w:val="000000" w:themeColor="text1"/>
        </w:rPr>
        <w:t>verzorger relatie</w:t>
      </w:r>
    </w:p>
    <w:p w14:paraId="42F6E450" w14:textId="2E67B151" w:rsidR="00606279" w:rsidRPr="00606279" w:rsidRDefault="00E54907"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De relatie tussen vader en verzorger blijkt belangrijk te zijn</w:t>
      </w:r>
      <w:r w:rsidR="008200D1">
        <w:rPr>
          <w:rFonts w:ascii="Calibri" w:eastAsia="Calibri" w:hAnsi="Calibri" w:cs="Calibri"/>
          <w:color w:val="000000" w:themeColor="text1"/>
        </w:rPr>
        <w:t xml:space="preserve"> voor de keuzes die verzorger maakt </w:t>
      </w:r>
      <w:r w:rsidR="001B307E">
        <w:rPr>
          <w:rFonts w:ascii="Calibri" w:eastAsia="Calibri" w:hAnsi="Calibri" w:cs="Calibri"/>
          <w:color w:val="000000" w:themeColor="text1"/>
        </w:rPr>
        <w:t xml:space="preserve">als </w:t>
      </w:r>
      <w:r w:rsidR="008200D1">
        <w:rPr>
          <w:rFonts w:ascii="Calibri" w:eastAsia="Calibri" w:hAnsi="Calibri" w:cs="Calibri"/>
          <w:color w:val="000000" w:themeColor="text1"/>
        </w:rPr>
        <w:t>de rol van poortwachter (Venema et al., 2021).</w:t>
      </w:r>
      <w:r w:rsidR="00912CCF">
        <w:rPr>
          <w:rFonts w:ascii="Calibri" w:eastAsia="Calibri" w:hAnsi="Calibri" w:cs="Calibri"/>
          <w:color w:val="000000" w:themeColor="text1"/>
        </w:rPr>
        <w:t xml:space="preserve"> Uit onderzoek blijkt </w:t>
      </w:r>
      <w:r w:rsidR="00B2368F">
        <w:rPr>
          <w:rFonts w:ascii="Calibri" w:eastAsia="Calibri" w:hAnsi="Calibri" w:cs="Calibri"/>
          <w:color w:val="000000" w:themeColor="text1"/>
        </w:rPr>
        <w:t xml:space="preserve">namelijk </w:t>
      </w:r>
      <w:r w:rsidR="00912CCF">
        <w:rPr>
          <w:rFonts w:ascii="Calibri" w:eastAsia="Calibri" w:hAnsi="Calibri" w:cs="Calibri"/>
          <w:color w:val="000000" w:themeColor="text1"/>
        </w:rPr>
        <w:t xml:space="preserve">dat vaders ouderlijke betrokkenheid </w:t>
      </w:r>
      <w:r w:rsidR="0050589B">
        <w:rPr>
          <w:rFonts w:ascii="Calibri" w:eastAsia="Calibri" w:hAnsi="Calibri" w:cs="Calibri"/>
          <w:color w:val="000000" w:themeColor="text1"/>
        </w:rPr>
        <w:t xml:space="preserve">en contact tussen vader en kind </w:t>
      </w:r>
      <w:r w:rsidR="00912CCF">
        <w:rPr>
          <w:rFonts w:ascii="Calibri" w:eastAsia="Calibri" w:hAnsi="Calibri" w:cs="Calibri"/>
          <w:color w:val="000000" w:themeColor="text1"/>
        </w:rPr>
        <w:t>erg verminderd</w:t>
      </w:r>
      <w:r w:rsidR="005809C4">
        <w:rPr>
          <w:rFonts w:ascii="Calibri" w:eastAsia="Calibri" w:hAnsi="Calibri" w:cs="Calibri"/>
          <w:color w:val="000000" w:themeColor="text1"/>
        </w:rPr>
        <w:t xml:space="preserve"> wanneer er problemen zijn in de relatie tussen vader en verzorger (</w:t>
      </w:r>
      <w:proofErr w:type="spellStart"/>
      <w:r w:rsidR="005809C4">
        <w:rPr>
          <w:rFonts w:ascii="Calibri" w:eastAsia="Calibri" w:hAnsi="Calibri" w:cs="Calibri"/>
          <w:color w:val="000000" w:themeColor="text1"/>
        </w:rPr>
        <w:t>Dennison</w:t>
      </w:r>
      <w:proofErr w:type="spellEnd"/>
      <w:r w:rsidR="005809C4">
        <w:rPr>
          <w:rFonts w:ascii="Calibri" w:eastAsia="Calibri" w:hAnsi="Calibri" w:cs="Calibri"/>
          <w:color w:val="000000" w:themeColor="text1"/>
        </w:rPr>
        <w:t xml:space="preserve"> &amp; </w:t>
      </w:r>
      <w:proofErr w:type="spellStart"/>
      <w:r w:rsidR="005809C4">
        <w:rPr>
          <w:rFonts w:ascii="Calibri" w:eastAsia="Calibri" w:hAnsi="Calibri" w:cs="Calibri"/>
          <w:color w:val="000000" w:themeColor="text1"/>
        </w:rPr>
        <w:t>Smallbone</w:t>
      </w:r>
      <w:proofErr w:type="spellEnd"/>
      <w:r w:rsidR="005809C4">
        <w:rPr>
          <w:rFonts w:ascii="Calibri" w:eastAsia="Calibri" w:hAnsi="Calibri" w:cs="Calibri"/>
          <w:color w:val="000000" w:themeColor="text1"/>
        </w:rPr>
        <w:t>, 2015</w:t>
      </w:r>
      <w:r w:rsidR="0050589B">
        <w:rPr>
          <w:rFonts w:ascii="Calibri" w:eastAsia="Calibri" w:hAnsi="Calibri" w:cs="Calibri"/>
          <w:color w:val="000000" w:themeColor="text1"/>
        </w:rPr>
        <w:t xml:space="preserve">; </w:t>
      </w:r>
      <w:r w:rsidR="0084438E">
        <w:rPr>
          <w:rFonts w:ascii="Calibri" w:eastAsia="Calibri" w:hAnsi="Calibri" w:cs="Calibri"/>
          <w:color w:val="000000" w:themeColor="text1"/>
        </w:rPr>
        <w:t xml:space="preserve">e.g., </w:t>
      </w:r>
      <w:proofErr w:type="spellStart"/>
      <w:r w:rsidR="0084438E">
        <w:rPr>
          <w:rFonts w:ascii="Calibri" w:eastAsia="Calibri" w:hAnsi="Calibri" w:cs="Calibri"/>
          <w:color w:val="000000" w:themeColor="text1"/>
        </w:rPr>
        <w:t>Dennison</w:t>
      </w:r>
      <w:proofErr w:type="spellEnd"/>
      <w:r w:rsidR="0084438E">
        <w:rPr>
          <w:rFonts w:ascii="Calibri" w:eastAsia="Calibri" w:hAnsi="Calibri" w:cs="Calibri"/>
          <w:color w:val="000000" w:themeColor="text1"/>
        </w:rPr>
        <w:t xml:space="preserve"> et al., 2017</w:t>
      </w:r>
      <w:r w:rsidR="005809C4">
        <w:rPr>
          <w:rFonts w:ascii="Calibri" w:eastAsia="Calibri" w:hAnsi="Calibri" w:cs="Calibri"/>
          <w:color w:val="000000" w:themeColor="text1"/>
        </w:rPr>
        <w:t xml:space="preserve">). </w:t>
      </w:r>
      <w:r w:rsidR="00B2368F">
        <w:rPr>
          <w:rFonts w:ascii="Calibri" w:eastAsia="Calibri" w:hAnsi="Calibri" w:cs="Calibri"/>
          <w:color w:val="000000" w:themeColor="text1"/>
        </w:rPr>
        <w:t>Ook hebben v</w:t>
      </w:r>
      <w:r w:rsidR="009E2284">
        <w:rPr>
          <w:rFonts w:ascii="Calibri" w:eastAsia="Calibri" w:hAnsi="Calibri" w:cs="Calibri"/>
          <w:color w:val="000000" w:themeColor="text1"/>
        </w:rPr>
        <w:t>erzorg</w:t>
      </w:r>
      <w:r w:rsidR="00B2368F">
        <w:rPr>
          <w:rFonts w:ascii="Calibri" w:eastAsia="Calibri" w:hAnsi="Calibri" w:cs="Calibri"/>
          <w:color w:val="000000" w:themeColor="text1"/>
        </w:rPr>
        <w:t>ers</w:t>
      </w:r>
      <w:r w:rsidR="009E2284">
        <w:rPr>
          <w:rFonts w:ascii="Calibri" w:eastAsia="Calibri" w:hAnsi="Calibri" w:cs="Calibri"/>
          <w:color w:val="000000" w:themeColor="text1"/>
        </w:rPr>
        <w:t xml:space="preserve"> aangegeven het contact tussen vader en kind te verbreken op het moment dat</w:t>
      </w:r>
      <w:r w:rsidR="0016104B">
        <w:rPr>
          <w:rFonts w:ascii="Calibri" w:eastAsia="Calibri" w:hAnsi="Calibri" w:cs="Calibri"/>
          <w:color w:val="000000" w:themeColor="text1"/>
        </w:rPr>
        <w:t xml:space="preserve"> dat het contact niet </w:t>
      </w:r>
      <w:r w:rsidR="00EC57C6">
        <w:rPr>
          <w:rFonts w:ascii="Calibri" w:eastAsia="Calibri" w:hAnsi="Calibri" w:cs="Calibri"/>
          <w:color w:val="000000" w:themeColor="text1"/>
        </w:rPr>
        <w:t>in belang was voor het kind</w:t>
      </w:r>
      <w:r w:rsidR="00C264E8">
        <w:rPr>
          <w:rFonts w:ascii="Calibri" w:eastAsia="Calibri" w:hAnsi="Calibri" w:cs="Calibri"/>
          <w:color w:val="000000" w:themeColor="text1"/>
        </w:rPr>
        <w:t>, vanwege verbroken familierelaties (</w:t>
      </w:r>
      <w:proofErr w:type="spellStart"/>
      <w:r w:rsidR="00C264E8">
        <w:rPr>
          <w:rFonts w:ascii="Calibri" w:eastAsia="Calibri" w:hAnsi="Calibri" w:cs="Calibri"/>
          <w:color w:val="000000" w:themeColor="text1"/>
        </w:rPr>
        <w:t>Tasca</w:t>
      </w:r>
      <w:proofErr w:type="spellEnd"/>
      <w:r w:rsidR="00C264E8">
        <w:rPr>
          <w:rFonts w:ascii="Calibri" w:eastAsia="Calibri" w:hAnsi="Calibri" w:cs="Calibri"/>
          <w:color w:val="000000" w:themeColor="text1"/>
        </w:rPr>
        <w:t xml:space="preserve">, 2018). </w:t>
      </w:r>
    </w:p>
    <w:p w14:paraId="4004ED51" w14:textId="77777777" w:rsidR="00290EA7" w:rsidRPr="00B56422" w:rsidRDefault="00290EA7" w:rsidP="00724544">
      <w:pPr>
        <w:spacing w:after="0" w:line="240" w:lineRule="auto"/>
        <w:rPr>
          <w:rFonts w:ascii="Calibri" w:eastAsia="Calibri" w:hAnsi="Calibri" w:cs="Calibri"/>
          <w:color w:val="000000" w:themeColor="text1"/>
        </w:rPr>
      </w:pPr>
    </w:p>
    <w:p w14:paraId="79B097A3" w14:textId="77777777" w:rsidR="00606279" w:rsidRPr="00776AEE" w:rsidRDefault="00606279" w:rsidP="00724544">
      <w:pPr>
        <w:spacing w:after="0" w:line="240" w:lineRule="auto"/>
        <w:rPr>
          <w:rFonts w:ascii="Calibri" w:eastAsia="Calibri" w:hAnsi="Calibri" w:cs="Calibri"/>
          <w:i/>
          <w:iCs/>
          <w:color w:val="000000" w:themeColor="text1"/>
        </w:rPr>
      </w:pPr>
      <w:r w:rsidRPr="00776AEE">
        <w:rPr>
          <w:rFonts w:ascii="Calibri" w:eastAsia="Calibri" w:hAnsi="Calibri" w:cs="Calibri"/>
          <w:i/>
          <w:iCs/>
          <w:color w:val="000000" w:themeColor="text1"/>
        </w:rPr>
        <w:t>Steun van familieleden</w:t>
      </w:r>
    </w:p>
    <w:p w14:paraId="0A299E75" w14:textId="1EEB631E" w:rsidR="00606279" w:rsidRPr="00606279" w:rsidRDefault="00606279"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Uit onderzoek is gebleken dat, naast de moeders van de kinderen, </w:t>
      </w:r>
      <w:r w:rsidR="0058169E">
        <w:rPr>
          <w:rFonts w:ascii="Calibri" w:eastAsia="Calibri" w:hAnsi="Calibri" w:cs="Calibri"/>
          <w:color w:val="000000" w:themeColor="text1"/>
        </w:rPr>
        <w:t xml:space="preserve">andere </w:t>
      </w:r>
      <w:r>
        <w:rPr>
          <w:rFonts w:ascii="Calibri" w:eastAsia="Calibri" w:hAnsi="Calibri" w:cs="Calibri"/>
          <w:color w:val="000000" w:themeColor="text1"/>
        </w:rPr>
        <w:t xml:space="preserve">volwassenen </w:t>
      </w:r>
      <w:r w:rsidR="0058169E">
        <w:rPr>
          <w:rFonts w:ascii="Calibri" w:eastAsia="Calibri" w:hAnsi="Calibri" w:cs="Calibri"/>
          <w:color w:val="000000" w:themeColor="text1"/>
        </w:rPr>
        <w:t xml:space="preserve">ook </w:t>
      </w:r>
      <w:r>
        <w:rPr>
          <w:rFonts w:ascii="Calibri" w:eastAsia="Calibri" w:hAnsi="Calibri" w:cs="Calibri"/>
          <w:color w:val="000000" w:themeColor="text1"/>
        </w:rPr>
        <w:t>behulpzaam zijn in het ondersteunen van de vader-kindrelatie (</w:t>
      </w:r>
      <w:proofErr w:type="spellStart"/>
      <w:r>
        <w:rPr>
          <w:rFonts w:ascii="Calibri" w:eastAsia="Calibri" w:hAnsi="Calibri" w:cs="Calibri"/>
          <w:color w:val="000000" w:themeColor="text1"/>
        </w:rPr>
        <w:t>Saunders</w:t>
      </w:r>
      <w:proofErr w:type="spellEnd"/>
      <w:r>
        <w:rPr>
          <w:rFonts w:ascii="Calibri" w:eastAsia="Calibri" w:hAnsi="Calibri" w:cs="Calibri"/>
          <w:color w:val="000000" w:themeColor="text1"/>
        </w:rPr>
        <w:t xml:space="preserve">, 2017). Vooral de vrouwen binnen de families bleken een belangrijke rol te hebben in het faciliteren van het vader-kind contact, zoals oma’s of tantes (Walker, 2010). In sommige gevallen is gebleken dat de verzorgers poortwachter functie </w:t>
      </w:r>
      <w:r w:rsidR="0058169E">
        <w:rPr>
          <w:rFonts w:ascii="Calibri" w:eastAsia="Calibri" w:hAnsi="Calibri" w:cs="Calibri"/>
          <w:color w:val="000000" w:themeColor="text1"/>
        </w:rPr>
        <w:t xml:space="preserve">juist </w:t>
      </w:r>
      <w:r>
        <w:rPr>
          <w:rFonts w:ascii="Calibri" w:eastAsia="Calibri" w:hAnsi="Calibri" w:cs="Calibri"/>
          <w:color w:val="000000" w:themeColor="text1"/>
        </w:rPr>
        <w:t xml:space="preserve">werd omzeild door andere volwassenen (Charles et al., 2019; </w:t>
      </w:r>
      <w:proofErr w:type="spellStart"/>
      <w:r>
        <w:rPr>
          <w:rFonts w:ascii="Calibri" w:eastAsia="Calibri" w:hAnsi="Calibri" w:cs="Calibri"/>
          <w:color w:val="000000" w:themeColor="text1"/>
        </w:rPr>
        <w:t>Saunders</w:t>
      </w:r>
      <w:proofErr w:type="spellEnd"/>
      <w:r>
        <w:rPr>
          <w:rFonts w:ascii="Calibri" w:eastAsia="Calibri" w:hAnsi="Calibri" w:cs="Calibri"/>
          <w:color w:val="000000" w:themeColor="text1"/>
        </w:rPr>
        <w:t xml:space="preserve">, 2017; </w:t>
      </w:r>
      <w:proofErr w:type="spellStart"/>
      <w:r>
        <w:rPr>
          <w:rFonts w:ascii="Calibri" w:eastAsia="Calibri" w:hAnsi="Calibri" w:cs="Calibri"/>
          <w:color w:val="000000" w:themeColor="text1"/>
        </w:rPr>
        <w:t>Shlafer</w:t>
      </w:r>
      <w:proofErr w:type="spellEnd"/>
      <w:r>
        <w:rPr>
          <w:rFonts w:ascii="Calibri" w:eastAsia="Calibri" w:hAnsi="Calibri" w:cs="Calibri"/>
          <w:color w:val="000000" w:themeColor="text1"/>
        </w:rPr>
        <w:t xml:space="preserve"> &amp; </w:t>
      </w:r>
      <w:proofErr w:type="spellStart"/>
      <w:r>
        <w:rPr>
          <w:rFonts w:ascii="Calibri" w:eastAsia="Calibri" w:hAnsi="Calibri" w:cs="Calibri"/>
          <w:color w:val="000000" w:themeColor="text1"/>
        </w:rPr>
        <w:t>Poehlmann</w:t>
      </w:r>
      <w:proofErr w:type="spellEnd"/>
      <w:r>
        <w:rPr>
          <w:rFonts w:ascii="Calibri" w:eastAsia="Calibri" w:hAnsi="Calibri" w:cs="Calibri"/>
          <w:color w:val="000000" w:themeColor="text1"/>
        </w:rPr>
        <w:t xml:space="preserve">, 2010). </w:t>
      </w:r>
    </w:p>
    <w:p w14:paraId="28DF4127" w14:textId="77777777" w:rsidR="00606279" w:rsidRPr="00606279" w:rsidRDefault="00606279" w:rsidP="00724544">
      <w:pPr>
        <w:spacing w:after="0" w:line="240" w:lineRule="auto"/>
        <w:rPr>
          <w:rFonts w:ascii="Calibri" w:eastAsia="Calibri" w:hAnsi="Calibri" w:cs="Calibri"/>
          <w:color w:val="000000" w:themeColor="text1"/>
        </w:rPr>
      </w:pPr>
    </w:p>
    <w:p w14:paraId="570F71C2" w14:textId="7882B46E" w:rsidR="00DC64B4" w:rsidRPr="00431F6A" w:rsidRDefault="00DC64B4" w:rsidP="00B56422">
      <w:pPr>
        <w:spacing w:after="0" w:line="240" w:lineRule="auto"/>
        <w:rPr>
          <w:b/>
        </w:rPr>
      </w:pPr>
      <w:r w:rsidRPr="00431F6A">
        <w:rPr>
          <w:b/>
        </w:rPr>
        <w:t>Detentiecontext</w:t>
      </w:r>
    </w:p>
    <w:p w14:paraId="7450F70D" w14:textId="0861C06B" w:rsidR="00F17EE5" w:rsidRDefault="069EA91C" w:rsidP="00B56422">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De vierde dimensie is de detentiecontext. Aangezien vader in detentie verblijft, is de gevangenis de plek waarin de vader-kind interacties plaatsvinden. </w:t>
      </w:r>
      <w:proofErr w:type="spellStart"/>
      <w:r w:rsidRPr="4922C200">
        <w:rPr>
          <w:rFonts w:ascii="Calibri" w:eastAsia="Calibri" w:hAnsi="Calibri" w:cs="Calibri"/>
          <w:color w:val="000000" w:themeColor="text1"/>
        </w:rPr>
        <w:t>Bronfenbrenner</w:t>
      </w:r>
      <w:proofErr w:type="spellEnd"/>
      <w:r w:rsidRPr="4922C200">
        <w:rPr>
          <w:rFonts w:ascii="Calibri" w:eastAsia="Calibri" w:hAnsi="Calibri" w:cs="Calibri"/>
          <w:color w:val="000000" w:themeColor="text1"/>
        </w:rPr>
        <w:t xml:space="preserve"> stelt dat er een samenhang is tussen de ontwikkeling van het kind en de fysieke omgeving waar de interacties plaatsvinden, dus moet ook de detentiecontext worden meegenomen bij het in kaart brengen van de vader-kindrelatie. De</w:t>
      </w:r>
      <w:r w:rsidR="00576FBF">
        <w:rPr>
          <w:rFonts w:ascii="Calibri" w:eastAsia="Calibri" w:hAnsi="Calibri" w:cs="Calibri"/>
          <w:color w:val="000000" w:themeColor="text1"/>
        </w:rPr>
        <w:t xml:space="preserve"> PI</w:t>
      </w:r>
      <w:r w:rsidRPr="4922C200">
        <w:rPr>
          <w:rFonts w:ascii="Calibri" w:eastAsia="Calibri" w:hAnsi="Calibri" w:cs="Calibri"/>
          <w:color w:val="000000" w:themeColor="text1"/>
        </w:rPr>
        <w:t xml:space="preserve"> is een belangrijke omgeving voor de ontwikkeling van het kind (</w:t>
      </w:r>
      <w:proofErr w:type="spellStart"/>
      <w:r w:rsidRPr="4922C200">
        <w:rPr>
          <w:rFonts w:ascii="Calibri" w:eastAsia="Calibri" w:hAnsi="Calibri" w:cs="Calibri"/>
          <w:color w:val="000000" w:themeColor="text1"/>
        </w:rPr>
        <w:t>Arditti</w:t>
      </w:r>
      <w:proofErr w:type="spellEnd"/>
      <w:r w:rsidRPr="4922C200">
        <w:rPr>
          <w:rFonts w:ascii="Calibri" w:eastAsia="Calibri" w:hAnsi="Calibri" w:cs="Calibri"/>
          <w:color w:val="000000" w:themeColor="text1"/>
        </w:rPr>
        <w:t xml:space="preserve">, 2005; </w:t>
      </w:r>
      <w:proofErr w:type="spellStart"/>
      <w:r w:rsidRPr="4922C200">
        <w:rPr>
          <w:rFonts w:ascii="Calibri" w:eastAsia="Calibri" w:hAnsi="Calibri" w:cs="Calibri"/>
          <w:color w:val="000000" w:themeColor="text1"/>
        </w:rPr>
        <w:t>Poehlmann</w:t>
      </w:r>
      <w:proofErr w:type="spellEnd"/>
      <w:r w:rsidRPr="4922C200">
        <w:rPr>
          <w:rFonts w:ascii="Calibri" w:eastAsia="Calibri" w:hAnsi="Calibri" w:cs="Calibri"/>
          <w:color w:val="000000" w:themeColor="text1"/>
        </w:rPr>
        <w:t xml:space="preserve"> et al., 2010). Binnen de detentiecontext </w:t>
      </w:r>
      <w:r w:rsidR="00961A48">
        <w:rPr>
          <w:rFonts w:ascii="Calibri" w:eastAsia="Calibri" w:hAnsi="Calibri" w:cs="Calibri"/>
          <w:color w:val="000000" w:themeColor="text1"/>
        </w:rPr>
        <w:t xml:space="preserve">vallen volgens (Venema et </w:t>
      </w:r>
      <w:proofErr w:type="spellStart"/>
      <w:r w:rsidR="00961A48">
        <w:rPr>
          <w:rFonts w:ascii="Calibri" w:eastAsia="Calibri" w:hAnsi="Calibri" w:cs="Calibri"/>
          <w:color w:val="000000" w:themeColor="text1"/>
        </w:rPr>
        <w:t>all</w:t>
      </w:r>
      <w:proofErr w:type="spellEnd"/>
      <w:r w:rsidR="00961A48">
        <w:rPr>
          <w:rFonts w:ascii="Calibri" w:eastAsia="Calibri" w:hAnsi="Calibri" w:cs="Calibri"/>
          <w:color w:val="000000" w:themeColor="text1"/>
        </w:rPr>
        <w:t>., 2021)</w:t>
      </w:r>
      <w:r w:rsidRPr="4922C200">
        <w:rPr>
          <w:rFonts w:ascii="Calibri" w:eastAsia="Calibri" w:hAnsi="Calibri" w:cs="Calibri"/>
          <w:color w:val="000000" w:themeColor="text1"/>
        </w:rPr>
        <w:t xml:space="preserve"> reis </w:t>
      </w:r>
      <w:r w:rsidR="00397F9C">
        <w:rPr>
          <w:rFonts w:ascii="Calibri" w:eastAsia="Calibri" w:hAnsi="Calibri" w:cs="Calibri"/>
          <w:color w:val="000000" w:themeColor="text1"/>
        </w:rPr>
        <w:t>b</w:t>
      </w:r>
      <w:r w:rsidR="00397F9C" w:rsidRPr="00397F9C">
        <w:rPr>
          <w:rFonts w:ascii="Calibri" w:eastAsia="Calibri" w:hAnsi="Calibri" w:cs="Calibri"/>
          <w:color w:val="000000" w:themeColor="text1"/>
        </w:rPr>
        <w:t>arrière</w:t>
      </w:r>
      <w:r w:rsidR="00397F9C">
        <w:rPr>
          <w:rFonts w:ascii="Calibri" w:eastAsia="Calibri" w:hAnsi="Calibri" w:cs="Calibri"/>
          <w:color w:val="000000" w:themeColor="text1"/>
        </w:rPr>
        <w:t>s</w:t>
      </w:r>
      <w:r w:rsidRPr="4922C200">
        <w:rPr>
          <w:rFonts w:ascii="Calibri" w:eastAsia="Calibri" w:hAnsi="Calibri" w:cs="Calibri"/>
          <w:color w:val="000000" w:themeColor="text1"/>
        </w:rPr>
        <w:t xml:space="preserve">, bezoek </w:t>
      </w:r>
      <w:r w:rsidR="00397F9C">
        <w:rPr>
          <w:rFonts w:ascii="Calibri" w:eastAsia="Calibri" w:hAnsi="Calibri" w:cs="Calibri"/>
          <w:color w:val="000000" w:themeColor="text1"/>
        </w:rPr>
        <w:t>b</w:t>
      </w:r>
      <w:r w:rsidR="00397F9C" w:rsidRPr="00397F9C">
        <w:rPr>
          <w:rFonts w:ascii="Calibri" w:eastAsia="Calibri" w:hAnsi="Calibri" w:cs="Calibri"/>
          <w:color w:val="000000" w:themeColor="text1"/>
        </w:rPr>
        <w:t>arrière</w:t>
      </w:r>
      <w:r w:rsidR="00397F9C">
        <w:rPr>
          <w:rFonts w:ascii="Calibri" w:eastAsia="Calibri" w:hAnsi="Calibri" w:cs="Calibri"/>
          <w:color w:val="000000" w:themeColor="text1"/>
        </w:rPr>
        <w:t>s</w:t>
      </w:r>
      <w:r w:rsidRPr="4922C200">
        <w:rPr>
          <w:rFonts w:ascii="Calibri" w:eastAsia="Calibri" w:hAnsi="Calibri" w:cs="Calibri"/>
          <w:color w:val="000000" w:themeColor="text1"/>
        </w:rPr>
        <w:t xml:space="preserve">, telefoon </w:t>
      </w:r>
      <w:r w:rsidR="00397F9C">
        <w:rPr>
          <w:rFonts w:ascii="Calibri" w:eastAsia="Calibri" w:hAnsi="Calibri" w:cs="Calibri"/>
          <w:color w:val="000000" w:themeColor="text1"/>
        </w:rPr>
        <w:t>b</w:t>
      </w:r>
      <w:r w:rsidR="00397F9C" w:rsidRPr="00397F9C">
        <w:rPr>
          <w:rFonts w:ascii="Calibri" w:eastAsia="Calibri" w:hAnsi="Calibri" w:cs="Calibri"/>
          <w:color w:val="000000" w:themeColor="text1"/>
        </w:rPr>
        <w:t>arrière</w:t>
      </w:r>
      <w:r w:rsidR="00397F9C">
        <w:rPr>
          <w:rFonts w:ascii="Calibri" w:eastAsia="Calibri" w:hAnsi="Calibri" w:cs="Calibri"/>
          <w:color w:val="000000" w:themeColor="text1"/>
        </w:rPr>
        <w:t>s</w:t>
      </w:r>
      <w:r w:rsidRPr="4922C200">
        <w:rPr>
          <w:rFonts w:ascii="Calibri" w:eastAsia="Calibri" w:hAnsi="Calibri" w:cs="Calibri"/>
          <w:color w:val="000000" w:themeColor="text1"/>
        </w:rPr>
        <w:t xml:space="preserve">, mail </w:t>
      </w:r>
      <w:r w:rsidR="00397F9C">
        <w:rPr>
          <w:rFonts w:ascii="Calibri" w:eastAsia="Calibri" w:hAnsi="Calibri" w:cs="Calibri"/>
          <w:color w:val="000000" w:themeColor="text1"/>
        </w:rPr>
        <w:t>b</w:t>
      </w:r>
      <w:r w:rsidR="00397F9C" w:rsidRPr="00397F9C">
        <w:rPr>
          <w:rFonts w:ascii="Calibri" w:eastAsia="Calibri" w:hAnsi="Calibri" w:cs="Calibri"/>
          <w:color w:val="000000" w:themeColor="text1"/>
        </w:rPr>
        <w:t>arrière</w:t>
      </w:r>
      <w:r w:rsidR="00397F9C">
        <w:rPr>
          <w:rFonts w:ascii="Calibri" w:eastAsia="Calibri" w:hAnsi="Calibri" w:cs="Calibri"/>
          <w:color w:val="000000" w:themeColor="text1"/>
        </w:rPr>
        <w:t>s</w:t>
      </w:r>
      <w:r w:rsidRPr="4922C200">
        <w:rPr>
          <w:rFonts w:ascii="Calibri" w:eastAsia="Calibri" w:hAnsi="Calibri" w:cs="Calibri"/>
          <w:color w:val="000000" w:themeColor="text1"/>
        </w:rPr>
        <w:t xml:space="preserve"> en algehele gevangenis </w:t>
      </w:r>
      <w:r w:rsidR="00397F9C">
        <w:rPr>
          <w:rFonts w:ascii="Calibri" w:eastAsia="Calibri" w:hAnsi="Calibri" w:cs="Calibri"/>
          <w:color w:val="000000" w:themeColor="text1"/>
        </w:rPr>
        <w:t>b</w:t>
      </w:r>
      <w:r w:rsidR="00397F9C" w:rsidRPr="00397F9C">
        <w:rPr>
          <w:rFonts w:ascii="Calibri" w:eastAsia="Calibri" w:hAnsi="Calibri" w:cs="Calibri"/>
          <w:color w:val="000000" w:themeColor="text1"/>
        </w:rPr>
        <w:t>arrière</w:t>
      </w:r>
      <w:r w:rsidR="00397F9C">
        <w:rPr>
          <w:rFonts w:ascii="Calibri" w:eastAsia="Calibri" w:hAnsi="Calibri" w:cs="Calibri"/>
          <w:color w:val="000000" w:themeColor="text1"/>
        </w:rPr>
        <w:t>s</w:t>
      </w:r>
      <w:r w:rsidR="00961A48">
        <w:rPr>
          <w:rFonts w:ascii="Calibri" w:eastAsia="Calibri" w:hAnsi="Calibri" w:cs="Calibri"/>
          <w:color w:val="000000" w:themeColor="text1"/>
        </w:rPr>
        <w:t xml:space="preserve">. </w:t>
      </w:r>
      <w:r w:rsidRPr="4922C200">
        <w:rPr>
          <w:rFonts w:ascii="Calibri" w:eastAsia="Calibri" w:hAnsi="Calibri" w:cs="Calibri"/>
          <w:color w:val="000000" w:themeColor="text1"/>
        </w:rPr>
        <w:t xml:space="preserve"> </w:t>
      </w:r>
    </w:p>
    <w:p w14:paraId="1CCB93DE" w14:textId="77777777" w:rsidR="002A4445" w:rsidRDefault="002A4445" w:rsidP="00724544">
      <w:pPr>
        <w:spacing w:after="0" w:line="240" w:lineRule="auto"/>
        <w:rPr>
          <w:rFonts w:ascii="Calibri" w:eastAsia="Calibri" w:hAnsi="Calibri" w:cs="Calibri"/>
          <w:color w:val="000000" w:themeColor="text1"/>
        </w:rPr>
      </w:pPr>
    </w:p>
    <w:p w14:paraId="1AA6434B" w14:textId="613A6E54" w:rsidR="00115B1F" w:rsidRDefault="00115B1F" w:rsidP="00724544">
      <w:pPr>
        <w:spacing w:after="0" w:line="240" w:lineRule="auto"/>
        <w:rPr>
          <w:rFonts w:ascii="Calibri" w:eastAsia="Calibri" w:hAnsi="Calibri" w:cs="Calibri"/>
          <w:i/>
          <w:iCs/>
          <w:color w:val="000000" w:themeColor="text1"/>
        </w:rPr>
      </w:pPr>
      <w:r>
        <w:rPr>
          <w:rFonts w:ascii="Calibri" w:eastAsia="Calibri" w:hAnsi="Calibri" w:cs="Calibri"/>
          <w:i/>
          <w:iCs/>
          <w:color w:val="000000" w:themeColor="text1"/>
        </w:rPr>
        <w:t xml:space="preserve">Algehele </w:t>
      </w:r>
      <w:r w:rsidR="001D0429">
        <w:rPr>
          <w:rFonts w:ascii="Calibri" w:eastAsia="Calibri" w:hAnsi="Calibri" w:cs="Calibri"/>
          <w:i/>
          <w:iCs/>
          <w:color w:val="000000" w:themeColor="text1"/>
        </w:rPr>
        <w:t xml:space="preserve">gevangenis barrières </w:t>
      </w:r>
    </w:p>
    <w:p w14:paraId="461FC1F4" w14:textId="5A839286" w:rsidR="001D0429" w:rsidRDefault="00FA2657"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Onder algehele gevangenis barrières vallen barrières zoals </w:t>
      </w:r>
      <w:r w:rsidR="00892AB8">
        <w:rPr>
          <w:rFonts w:ascii="Calibri" w:eastAsia="Calibri" w:hAnsi="Calibri" w:cs="Calibri"/>
          <w:color w:val="000000" w:themeColor="text1"/>
        </w:rPr>
        <w:t>strenge gevangenisregels die contact beperken (e.</w:t>
      </w:r>
      <w:r w:rsidR="00FE2816">
        <w:rPr>
          <w:rFonts w:ascii="Calibri" w:eastAsia="Calibri" w:hAnsi="Calibri" w:cs="Calibri"/>
          <w:color w:val="000000" w:themeColor="text1"/>
        </w:rPr>
        <w:t xml:space="preserve">g., </w:t>
      </w:r>
      <w:proofErr w:type="spellStart"/>
      <w:r w:rsidR="00FE2816">
        <w:rPr>
          <w:rFonts w:ascii="Calibri" w:eastAsia="Calibri" w:hAnsi="Calibri" w:cs="Calibri"/>
          <w:color w:val="000000" w:themeColor="text1"/>
        </w:rPr>
        <w:t>Sharratt</w:t>
      </w:r>
      <w:proofErr w:type="spellEnd"/>
      <w:r w:rsidR="00FE2816">
        <w:rPr>
          <w:rFonts w:ascii="Calibri" w:eastAsia="Calibri" w:hAnsi="Calibri" w:cs="Calibri"/>
          <w:color w:val="000000" w:themeColor="text1"/>
        </w:rPr>
        <w:t>, 2014), moeilijkheden met het overeen laten komen van de tijdschema</w:t>
      </w:r>
      <w:r w:rsidR="008A2CBD">
        <w:rPr>
          <w:rFonts w:ascii="Calibri" w:eastAsia="Calibri" w:hAnsi="Calibri" w:cs="Calibri"/>
          <w:color w:val="000000" w:themeColor="text1"/>
        </w:rPr>
        <w:t>’</w:t>
      </w:r>
      <w:r w:rsidR="00FE2816">
        <w:rPr>
          <w:rFonts w:ascii="Calibri" w:eastAsia="Calibri" w:hAnsi="Calibri" w:cs="Calibri"/>
          <w:color w:val="000000" w:themeColor="text1"/>
        </w:rPr>
        <w:t xml:space="preserve">s </w:t>
      </w:r>
      <w:r w:rsidR="008A2CBD">
        <w:rPr>
          <w:rFonts w:ascii="Calibri" w:eastAsia="Calibri" w:hAnsi="Calibri" w:cs="Calibri"/>
          <w:color w:val="000000" w:themeColor="text1"/>
        </w:rPr>
        <w:t xml:space="preserve">van </w:t>
      </w:r>
      <w:r w:rsidR="00FE2816">
        <w:rPr>
          <w:rFonts w:ascii="Calibri" w:eastAsia="Calibri" w:hAnsi="Calibri" w:cs="Calibri"/>
          <w:color w:val="000000" w:themeColor="text1"/>
        </w:rPr>
        <w:t>thuis en die van de PI</w:t>
      </w:r>
      <w:r w:rsidR="00E46E33">
        <w:rPr>
          <w:rFonts w:ascii="Calibri" w:eastAsia="Calibri" w:hAnsi="Calibri" w:cs="Calibri"/>
          <w:color w:val="000000" w:themeColor="text1"/>
        </w:rPr>
        <w:t xml:space="preserve"> (</w:t>
      </w:r>
      <w:proofErr w:type="spellStart"/>
      <w:r w:rsidR="00E46E33">
        <w:rPr>
          <w:rFonts w:ascii="Calibri" w:eastAsia="Calibri" w:hAnsi="Calibri" w:cs="Calibri"/>
          <w:color w:val="000000" w:themeColor="text1"/>
        </w:rPr>
        <w:t>e..g</w:t>
      </w:r>
      <w:proofErr w:type="spellEnd"/>
      <w:r w:rsidR="00E46E33">
        <w:rPr>
          <w:rFonts w:ascii="Calibri" w:eastAsia="Calibri" w:hAnsi="Calibri" w:cs="Calibri"/>
          <w:color w:val="000000" w:themeColor="text1"/>
        </w:rPr>
        <w:t xml:space="preserve">., </w:t>
      </w:r>
      <w:proofErr w:type="spellStart"/>
      <w:r w:rsidR="00E46E33">
        <w:rPr>
          <w:rFonts w:ascii="Calibri" w:eastAsia="Calibri" w:hAnsi="Calibri" w:cs="Calibri"/>
          <w:color w:val="000000" w:themeColor="text1"/>
        </w:rPr>
        <w:t>Oldrup</w:t>
      </w:r>
      <w:proofErr w:type="spellEnd"/>
      <w:r w:rsidR="00E46E33">
        <w:rPr>
          <w:rFonts w:ascii="Calibri" w:eastAsia="Calibri" w:hAnsi="Calibri" w:cs="Calibri"/>
          <w:color w:val="000000" w:themeColor="text1"/>
        </w:rPr>
        <w:t xml:space="preserve">, 2018), en de intimiderende aard van de gevangenis (e.g., </w:t>
      </w:r>
      <w:proofErr w:type="spellStart"/>
      <w:r w:rsidR="00E46E33">
        <w:rPr>
          <w:rFonts w:ascii="Calibri" w:eastAsia="Calibri" w:hAnsi="Calibri" w:cs="Calibri"/>
          <w:color w:val="000000" w:themeColor="text1"/>
        </w:rPr>
        <w:lastRenderedPageBreak/>
        <w:t>Saunders</w:t>
      </w:r>
      <w:proofErr w:type="spellEnd"/>
      <w:r w:rsidR="00E46E33">
        <w:rPr>
          <w:rFonts w:ascii="Calibri" w:eastAsia="Calibri" w:hAnsi="Calibri" w:cs="Calibri"/>
          <w:color w:val="000000" w:themeColor="text1"/>
        </w:rPr>
        <w:t xml:space="preserve">, 2017). </w:t>
      </w:r>
      <w:r w:rsidR="00F90B31">
        <w:rPr>
          <w:rFonts w:ascii="Calibri" w:eastAsia="Calibri" w:hAnsi="Calibri" w:cs="Calibri"/>
          <w:color w:val="000000" w:themeColor="text1"/>
        </w:rPr>
        <w:t>Ook hebben vaders aangegeven moeite te hebben met het opvoeden vanwege de fysieke afstand tussen vader en kind</w:t>
      </w:r>
      <w:r w:rsidR="00F60916">
        <w:rPr>
          <w:rFonts w:ascii="Calibri" w:eastAsia="Calibri" w:hAnsi="Calibri" w:cs="Calibri"/>
          <w:color w:val="000000" w:themeColor="text1"/>
        </w:rPr>
        <w:t xml:space="preserve"> (</w:t>
      </w:r>
      <w:proofErr w:type="spellStart"/>
      <w:r w:rsidR="00F60916">
        <w:rPr>
          <w:rFonts w:ascii="Calibri" w:eastAsia="Calibri" w:hAnsi="Calibri" w:cs="Calibri"/>
          <w:color w:val="000000" w:themeColor="text1"/>
        </w:rPr>
        <w:t>Dennison</w:t>
      </w:r>
      <w:proofErr w:type="spellEnd"/>
      <w:r w:rsidR="00F60916">
        <w:rPr>
          <w:rFonts w:ascii="Calibri" w:eastAsia="Calibri" w:hAnsi="Calibri" w:cs="Calibri"/>
          <w:color w:val="000000" w:themeColor="text1"/>
        </w:rPr>
        <w:t xml:space="preserve"> &amp; </w:t>
      </w:r>
      <w:proofErr w:type="spellStart"/>
      <w:r w:rsidR="00F60916">
        <w:rPr>
          <w:rFonts w:ascii="Calibri" w:eastAsia="Calibri" w:hAnsi="Calibri" w:cs="Calibri"/>
          <w:color w:val="000000" w:themeColor="text1"/>
        </w:rPr>
        <w:t>Smallbone</w:t>
      </w:r>
      <w:proofErr w:type="spellEnd"/>
      <w:r w:rsidR="00F60916">
        <w:rPr>
          <w:rFonts w:ascii="Calibri" w:eastAsia="Calibri" w:hAnsi="Calibri" w:cs="Calibri"/>
          <w:color w:val="000000" w:themeColor="text1"/>
        </w:rPr>
        <w:t xml:space="preserve">, 2015). </w:t>
      </w:r>
    </w:p>
    <w:p w14:paraId="013FC171" w14:textId="77777777" w:rsidR="00F60916" w:rsidRPr="001D0429" w:rsidRDefault="00F60916" w:rsidP="00724544">
      <w:pPr>
        <w:spacing w:after="0" w:line="240" w:lineRule="auto"/>
        <w:rPr>
          <w:rFonts w:ascii="Calibri" w:eastAsia="Calibri" w:hAnsi="Calibri" w:cs="Calibri"/>
          <w:color w:val="000000" w:themeColor="text1"/>
        </w:rPr>
      </w:pPr>
    </w:p>
    <w:p w14:paraId="485E17C5" w14:textId="77777777" w:rsidR="00FB05BB" w:rsidRPr="00431F6A" w:rsidRDefault="005133C0" w:rsidP="00724544">
      <w:pPr>
        <w:spacing w:after="0" w:line="240" w:lineRule="auto"/>
        <w:rPr>
          <w:rFonts w:ascii="Calibri" w:eastAsia="Calibri" w:hAnsi="Calibri" w:cs="Calibri"/>
          <w:i/>
          <w:color w:val="000000" w:themeColor="text1"/>
        </w:rPr>
      </w:pPr>
      <w:r w:rsidRPr="00431F6A">
        <w:rPr>
          <w:rFonts w:ascii="Calibri" w:eastAsia="Calibri" w:hAnsi="Calibri" w:cs="Calibri"/>
          <w:i/>
          <w:color w:val="000000" w:themeColor="text1"/>
        </w:rPr>
        <w:t xml:space="preserve">Reis barrières </w:t>
      </w:r>
    </w:p>
    <w:p w14:paraId="43A189A5" w14:textId="275AFD68" w:rsidR="00314E65" w:rsidRDefault="00C725AB" w:rsidP="00B56422">
      <w:pPr>
        <w:spacing w:after="0" w:line="240" w:lineRule="auto"/>
        <w:rPr>
          <w:rFonts w:ascii="Calibri" w:eastAsia="Calibri" w:hAnsi="Calibri" w:cs="Calibri"/>
          <w:b/>
          <w:bCs/>
          <w:color w:val="000000" w:themeColor="text1"/>
        </w:rPr>
      </w:pPr>
      <w:r>
        <w:rPr>
          <w:rFonts w:ascii="Calibri" w:eastAsia="Calibri" w:hAnsi="Calibri" w:cs="Calibri"/>
          <w:color w:val="000000" w:themeColor="text1"/>
        </w:rPr>
        <w:t xml:space="preserve">Onder de reis barrières </w:t>
      </w:r>
      <w:r w:rsidR="00CD064C">
        <w:rPr>
          <w:rFonts w:ascii="Calibri" w:eastAsia="Calibri" w:hAnsi="Calibri" w:cs="Calibri"/>
          <w:color w:val="000000" w:themeColor="text1"/>
        </w:rPr>
        <w:t>v</w:t>
      </w:r>
      <w:r w:rsidR="007A383E">
        <w:rPr>
          <w:rFonts w:ascii="Calibri" w:eastAsia="Calibri" w:hAnsi="Calibri" w:cs="Calibri"/>
          <w:color w:val="000000" w:themeColor="text1"/>
        </w:rPr>
        <w:t>allen</w:t>
      </w:r>
      <w:r w:rsidR="00CD064C">
        <w:rPr>
          <w:rFonts w:ascii="Calibri" w:eastAsia="Calibri" w:hAnsi="Calibri" w:cs="Calibri"/>
          <w:color w:val="000000" w:themeColor="text1"/>
        </w:rPr>
        <w:t xml:space="preserve"> de grote afstand tussen de woning van het gezin en de PI, de reiskosten van de reis naar de PI en </w:t>
      </w:r>
      <w:r w:rsidR="007A383E">
        <w:rPr>
          <w:rFonts w:ascii="Calibri" w:eastAsia="Calibri" w:hAnsi="Calibri" w:cs="Calibri"/>
          <w:color w:val="000000" w:themeColor="text1"/>
        </w:rPr>
        <w:t>voor sommige families</w:t>
      </w:r>
      <w:r w:rsidR="00314E65">
        <w:rPr>
          <w:rFonts w:ascii="Calibri" w:eastAsia="Calibri" w:hAnsi="Calibri" w:cs="Calibri"/>
          <w:color w:val="000000" w:themeColor="text1"/>
        </w:rPr>
        <w:t xml:space="preserve"> </w:t>
      </w:r>
      <w:r w:rsidR="00CD064C">
        <w:rPr>
          <w:rFonts w:ascii="Calibri" w:eastAsia="Calibri" w:hAnsi="Calibri" w:cs="Calibri"/>
          <w:color w:val="000000" w:themeColor="text1"/>
        </w:rPr>
        <w:t>het ontbreken van vervoer</w:t>
      </w:r>
      <w:r w:rsidR="00314E65">
        <w:rPr>
          <w:rFonts w:ascii="Calibri" w:eastAsia="Calibri" w:hAnsi="Calibri" w:cs="Calibri"/>
          <w:color w:val="000000" w:themeColor="text1"/>
        </w:rPr>
        <w:t xml:space="preserve"> (</w:t>
      </w:r>
      <w:proofErr w:type="spellStart"/>
      <w:r w:rsidR="00314E65">
        <w:rPr>
          <w:rFonts w:ascii="Calibri" w:eastAsia="Calibri" w:hAnsi="Calibri" w:cs="Calibri"/>
          <w:color w:val="000000" w:themeColor="text1"/>
        </w:rPr>
        <w:t>Dennison</w:t>
      </w:r>
      <w:proofErr w:type="spellEnd"/>
      <w:r w:rsidR="00314E65">
        <w:rPr>
          <w:rFonts w:ascii="Calibri" w:eastAsia="Calibri" w:hAnsi="Calibri" w:cs="Calibri"/>
          <w:color w:val="000000" w:themeColor="text1"/>
        </w:rPr>
        <w:t xml:space="preserve"> et al., 201</w:t>
      </w:r>
      <w:r w:rsidR="00D513FF">
        <w:rPr>
          <w:rFonts w:ascii="Calibri" w:eastAsia="Calibri" w:hAnsi="Calibri" w:cs="Calibri"/>
          <w:color w:val="000000" w:themeColor="text1"/>
        </w:rPr>
        <w:t xml:space="preserve">4, 2017; </w:t>
      </w:r>
      <w:proofErr w:type="spellStart"/>
      <w:r w:rsidR="00D513FF">
        <w:rPr>
          <w:rFonts w:ascii="Calibri" w:eastAsia="Calibri" w:hAnsi="Calibri" w:cs="Calibri"/>
          <w:color w:val="000000" w:themeColor="text1"/>
        </w:rPr>
        <w:t>Saunders</w:t>
      </w:r>
      <w:proofErr w:type="spellEnd"/>
      <w:r w:rsidR="00D513FF">
        <w:rPr>
          <w:rFonts w:ascii="Calibri" w:eastAsia="Calibri" w:hAnsi="Calibri" w:cs="Calibri"/>
          <w:color w:val="000000" w:themeColor="text1"/>
        </w:rPr>
        <w:t xml:space="preserve">, 2017; </w:t>
      </w:r>
      <w:proofErr w:type="spellStart"/>
      <w:r w:rsidR="00D513FF">
        <w:rPr>
          <w:rFonts w:ascii="Calibri" w:eastAsia="Calibri" w:hAnsi="Calibri" w:cs="Calibri"/>
          <w:color w:val="000000" w:themeColor="text1"/>
        </w:rPr>
        <w:t>Shlafer</w:t>
      </w:r>
      <w:proofErr w:type="spellEnd"/>
      <w:r w:rsidR="00D513FF">
        <w:rPr>
          <w:rFonts w:ascii="Calibri" w:eastAsia="Calibri" w:hAnsi="Calibri" w:cs="Calibri"/>
          <w:color w:val="000000" w:themeColor="text1"/>
        </w:rPr>
        <w:t xml:space="preserve"> &amp; </w:t>
      </w:r>
      <w:proofErr w:type="spellStart"/>
      <w:r w:rsidR="00D513FF">
        <w:rPr>
          <w:rFonts w:ascii="Calibri" w:eastAsia="Calibri" w:hAnsi="Calibri" w:cs="Calibri"/>
          <w:color w:val="000000" w:themeColor="text1"/>
        </w:rPr>
        <w:t>Poehlmann</w:t>
      </w:r>
      <w:proofErr w:type="spellEnd"/>
      <w:r w:rsidR="00D513FF">
        <w:rPr>
          <w:rFonts w:ascii="Calibri" w:eastAsia="Calibri" w:hAnsi="Calibri" w:cs="Calibri"/>
          <w:color w:val="000000" w:themeColor="text1"/>
        </w:rPr>
        <w:t>, 2010)</w:t>
      </w:r>
      <w:r w:rsidR="00314E65">
        <w:rPr>
          <w:rFonts w:ascii="Calibri" w:eastAsia="Calibri" w:hAnsi="Calibri" w:cs="Calibri"/>
          <w:color w:val="000000" w:themeColor="text1"/>
        </w:rPr>
        <w:t>.</w:t>
      </w:r>
    </w:p>
    <w:p w14:paraId="42D4EC5F" w14:textId="77777777" w:rsidR="00B56422" w:rsidRPr="00B56422" w:rsidRDefault="00B56422" w:rsidP="00B56422">
      <w:pPr>
        <w:spacing w:after="0" w:line="240" w:lineRule="auto"/>
        <w:rPr>
          <w:rFonts w:ascii="Calibri" w:eastAsia="Calibri" w:hAnsi="Calibri" w:cs="Calibri"/>
          <w:b/>
          <w:bCs/>
          <w:color w:val="000000" w:themeColor="text1"/>
        </w:rPr>
      </w:pPr>
    </w:p>
    <w:p w14:paraId="51BFD8CB" w14:textId="0647C9D6" w:rsidR="0092179E" w:rsidRPr="0092179E" w:rsidRDefault="001D0429" w:rsidP="00724544">
      <w:pPr>
        <w:spacing w:after="0" w:line="240" w:lineRule="auto"/>
        <w:rPr>
          <w:i/>
          <w:iCs/>
        </w:rPr>
      </w:pPr>
      <w:r>
        <w:rPr>
          <w:i/>
          <w:iCs/>
        </w:rPr>
        <w:t xml:space="preserve">Bezoek barrières </w:t>
      </w:r>
    </w:p>
    <w:p w14:paraId="27C51EC4" w14:textId="13CFA1CA" w:rsidR="000224AC" w:rsidRPr="002037D0" w:rsidRDefault="00441064" w:rsidP="00724544">
      <w:pPr>
        <w:spacing w:after="0" w:line="240" w:lineRule="auto"/>
        <w:rPr>
          <w:i/>
        </w:rPr>
      </w:pPr>
      <w:r>
        <w:t>De</w:t>
      </w:r>
      <w:r w:rsidR="00FD2F9A">
        <w:t xml:space="preserve"> bezoek</w:t>
      </w:r>
      <w:r w:rsidR="006E1EDF">
        <w:t xml:space="preserve"> barrières hebben een invloed op </w:t>
      </w:r>
      <w:r w:rsidR="00B34F08">
        <w:t>de</w:t>
      </w:r>
      <w:r w:rsidR="006E1EDF">
        <w:t xml:space="preserve"> ervaringen</w:t>
      </w:r>
      <w:r w:rsidR="00BD46F2">
        <w:t xml:space="preserve"> van </w:t>
      </w:r>
      <w:r w:rsidR="00032FC5">
        <w:t>de ki</w:t>
      </w:r>
      <w:r w:rsidR="00D876D8">
        <w:t>nderen</w:t>
      </w:r>
      <w:r w:rsidR="006E1EDF">
        <w:t xml:space="preserve"> </w:t>
      </w:r>
      <w:r w:rsidR="00FD2F9A">
        <w:t xml:space="preserve">binnen de PI. Dit zijn barrières zoals </w:t>
      </w:r>
      <w:r w:rsidR="009972C8">
        <w:t>kind onvriendelijke procedures</w:t>
      </w:r>
      <w:r w:rsidR="00CE1473">
        <w:t xml:space="preserve"> (Charles et al., 2019), </w:t>
      </w:r>
      <w:r w:rsidR="005F76EA">
        <w:t>invasie</w:t>
      </w:r>
      <w:r w:rsidR="00BD46F2">
        <w:t>f</w:t>
      </w:r>
      <w:r w:rsidR="005F76EA">
        <w:t xml:space="preserve"> institutione</w:t>
      </w:r>
      <w:r w:rsidR="00BD46F2">
        <w:t>el</w:t>
      </w:r>
      <w:r w:rsidR="005F76EA">
        <w:t xml:space="preserve"> beleid</w:t>
      </w:r>
      <w:r w:rsidR="00947869">
        <w:t xml:space="preserve"> (Comfort et al., 2016; </w:t>
      </w:r>
      <w:proofErr w:type="spellStart"/>
      <w:r w:rsidR="00947869">
        <w:t>McKay</w:t>
      </w:r>
      <w:proofErr w:type="spellEnd"/>
      <w:r w:rsidR="00947869">
        <w:t xml:space="preserve">, </w:t>
      </w:r>
      <w:proofErr w:type="spellStart"/>
      <w:r w:rsidR="00947869">
        <w:t>Feinberg</w:t>
      </w:r>
      <w:proofErr w:type="spellEnd"/>
      <w:r w:rsidR="00947869">
        <w:t>, et al., 2018), de korte duur van bezoeken (</w:t>
      </w:r>
      <w:proofErr w:type="spellStart"/>
      <w:r w:rsidR="00947869">
        <w:t>Chui</w:t>
      </w:r>
      <w:proofErr w:type="spellEnd"/>
      <w:r w:rsidR="00947869">
        <w:t xml:space="preserve">, 2016a; Martin &amp; </w:t>
      </w:r>
      <w:proofErr w:type="spellStart"/>
      <w:r w:rsidR="00947869">
        <w:t>Phaneuf</w:t>
      </w:r>
      <w:proofErr w:type="spellEnd"/>
      <w:r w:rsidR="00947869">
        <w:t xml:space="preserve">, 2018), </w:t>
      </w:r>
      <w:r w:rsidR="00173999">
        <w:t>de beperking in het fysieke contact</w:t>
      </w:r>
      <w:r w:rsidR="00AF6592">
        <w:t xml:space="preserve"> en </w:t>
      </w:r>
      <w:r w:rsidR="00173999">
        <w:t>de emotionele aard van de bezoeken</w:t>
      </w:r>
      <w:r w:rsidR="00574DFD">
        <w:t>,</w:t>
      </w:r>
      <w:r w:rsidR="00173999">
        <w:t xml:space="preserve"> voor</w:t>
      </w:r>
      <w:r w:rsidR="00B34F08">
        <w:t>al</w:t>
      </w:r>
      <w:r w:rsidR="00173999">
        <w:t xml:space="preserve"> gedurende het afscheid</w:t>
      </w:r>
      <w:r w:rsidR="00AF6592">
        <w:t xml:space="preserve"> (</w:t>
      </w:r>
      <w:proofErr w:type="spellStart"/>
      <w:r w:rsidR="00AF6592">
        <w:t>Saunders</w:t>
      </w:r>
      <w:proofErr w:type="spellEnd"/>
      <w:r w:rsidR="00AF6592">
        <w:t>, 2017</w:t>
      </w:r>
      <w:r w:rsidR="004A42D5">
        <w:t xml:space="preserve">; </w:t>
      </w:r>
      <w:proofErr w:type="spellStart"/>
      <w:r w:rsidR="004A42D5">
        <w:t>Dennison</w:t>
      </w:r>
      <w:proofErr w:type="spellEnd"/>
      <w:r w:rsidR="004A42D5">
        <w:t xml:space="preserve"> et al., 2014; Kelly-</w:t>
      </w:r>
      <w:proofErr w:type="spellStart"/>
      <w:r w:rsidR="004A42D5">
        <w:t>Trombley</w:t>
      </w:r>
      <w:proofErr w:type="spellEnd"/>
      <w:r w:rsidR="004A42D5">
        <w:t xml:space="preserve"> et al., 2014</w:t>
      </w:r>
      <w:r w:rsidR="00AF6592">
        <w:t>).</w:t>
      </w:r>
      <w:r w:rsidR="00FD2F9A">
        <w:t xml:space="preserve"> </w:t>
      </w:r>
      <w:r w:rsidR="00353E38">
        <w:t xml:space="preserve">Ook </w:t>
      </w:r>
      <w:r w:rsidR="00983CC1">
        <w:t xml:space="preserve">de </w:t>
      </w:r>
      <w:r w:rsidR="00DB707C">
        <w:t>bezoektijden</w:t>
      </w:r>
      <w:r w:rsidR="00523801">
        <w:t xml:space="preserve"> en het gebrek aan leeftijdsgeschikte activiteiten voor kinderen </w:t>
      </w:r>
      <w:r w:rsidR="00BA2FEF">
        <w:t>vallen onder bezoek barrières (</w:t>
      </w:r>
      <w:proofErr w:type="spellStart"/>
      <w:r w:rsidR="001920BA">
        <w:t>Saunders</w:t>
      </w:r>
      <w:proofErr w:type="spellEnd"/>
      <w:r w:rsidR="001920BA">
        <w:t xml:space="preserve">, 2017). Deze barrières hebben bij sommige vaders geresulteerd in de keuze om </w:t>
      </w:r>
      <w:r w:rsidR="00C86B54">
        <w:t xml:space="preserve">kinderen niet </w:t>
      </w:r>
      <w:r w:rsidR="00574DFD">
        <w:t>op bezoek te laten komen</w:t>
      </w:r>
      <w:r w:rsidR="00C86B54">
        <w:t>. Vaders willen de PI niet normaliseren en traumatische bezoekervaringen</w:t>
      </w:r>
      <w:r w:rsidR="00574DFD">
        <w:t xml:space="preserve"> bij de kinderen</w:t>
      </w:r>
      <w:r w:rsidR="00C86B54">
        <w:t xml:space="preserve"> voorkomen (Kelly-</w:t>
      </w:r>
      <w:proofErr w:type="spellStart"/>
      <w:r w:rsidR="00C86B54">
        <w:t>Trobley</w:t>
      </w:r>
      <w:proofErr w:type="spellEnd"/>
      <w:r w:rsidR="00C86B54">
        <w:t xml:space="preserve"> et al., 2014; Moran et al., 2017).</w:t>
      </w:r>
      <w:r w:rsidR="00574DFD">
        <w:t xml:space="preserve"> Uit onderzoek blijkt dat de</w:t>
      </w:r>
      <w:r w:rsidR="009A713C">
        <w:t xml:space="preserve"> omgeving van de PI invloed </w:t>
      </w:r>
      <w:r w:rsidR="00574DFD">
        <w:t xml:space="preserve">heeft </w:t>
      </w:r>
      <w:r w:rsidR="009A713C">
        <w:t>op het gedrag van de kinderen tijdens bezoeken. Zo lieten de kinderen meer problematisch gedrag zien</w:t>
      </w:r>
      <w:r w:rsidR="00B34F08">
        <w:t xml:space="preserve"> tijdens bezoeken met Plexiglas vergeleken met bezoeken die face-</w:t>
      </w:r>
      <w:proofErr w:type="spellStart"/>
      <w:r w:rsidR="00B34F08">
        <w:t>to</w:t>
      </w:r>
      <w:proofErr w:type="spellEnd"/>
      <w:r w:rsidR="00B34F08">
        <w:t>-face waren</w:t>
      </w:r>
      <w:r w:rsidR="0082005E">
        <w:t>,</w:t>
      </w:r>
      <w:r w:rsidR="00B34F08">
        <w:t xml:space="preserve"> of </w:t>
      </w:r>
      <w:r w:rsidR="0082005E">
        <w:t xml:space="preserve">tijdens bezoeken </w:t>
      </w:r>
      <w:r w:rsidR="00B34F08">
        <w:t>doormiddel van video</w:t>
      </w:r>
      <w:r w:rsidR="00BD46F2">
        <w:t>gesprek</w:t>
      </w:r>
      <w:r w:rsidR="00B34F08">
        <w:t>. Ook lieten kinderen meer problemen zien wanneer de wachttijd v</w:t>
      </w:r>
      <w:r w:rsidR="00BA454F">
        <w:t>óó</w:t>
      </w:r>
      <w:r w:rsidR="00B34F08">
        <w:t>r het bezoek aan langer was (</w:t>
      </w:r>
      <w:proofErr w:type="spellStart"/>
      <w:r w:rsidR="00B34F08">
        <w:t>Poehlmann-Tynan</w:t>
      </w:r>
      <w:proofErr w:type="spellEnd"/>
      <w:r w:rsidR="00B34F08">
        <w:t xml:space="preserve"> et al., 2017). </w:t>
      </w:r>
    </w:p>
    <w:p w14:paraId="5F3BEC62" w14:textId="77777777" w:rsidR="000224AC" w:rsidRDefault="000224AC" w:rsidP="00724544">
      <w:pPr>
        <w:spacing w:after="0" w:line="240" w:lineRule="auto"/>
        <w:rPr>
          <w:i/>
          <w:iCs/>
        </w:rPr>
      </w:pPr>
    </w:p>
    <w:p w14:paraId="192039FC" w14:textId="12558DEA" w:rsidR="00FB05BB" w:rsidRPr="00431F6A" w:rsidRDefault="006C60DF" w:rsidP="00724544">
      <w:pPr>
        <w:spacing w:after="0" w:line="240" w:lineRule="auto"/>
        <w:rPr>
          <w:i/>
        </w:rPr>
      </w:pPr>
      <w:r w:rsidRPr="00431F6A">
        <w:rPr>
          <w:i/>
        </w:rPr>
        <w:t xml:space="preserve">Telefoon barrières </w:t>
      </w:r>
      <w:r w:rsidR="00244692">
        <w:rPr>
          <w:i/>
          <w:iCs/>
        </w:rPr>
        <w:t>en m</w:t>
      </w:r>
      <w:r w:rsidR="00244692" w:rsidRPr="00431F6A">
        <w:rPr>
          <w:i/>
          <w:iCs/>
        </w:rPr>
        <w:t xml:space="preserve">ail barrières </w:t>
      </w:r>
    </w:p>
    <w:p w14:paraId="66403F06" w14:textId="5965F79A" w:rsidR="005E47D7" w:rsidRDefault="003E370A" w:rsidP="00724544">
      <w:pPr>
        <w:spacing w:after="0" w:line="240" w:lineRule="auto"/>
      </w:pPr>
      <w:r>
        <w:t>In verschillende onderzoeken is naar voren gekomen dat hoge belkosten</w:t>
      </w:r>
      <w:r w:rsidR="003821C1">
        <w:t xml:space="preserve"> een barrière zijn voor het contact tussen vader en kind (</w:t>
      </w:r>
      <w:proofErr w:type="spellStart"/>
      <w:r w:rsidR="003821C1">
        <w:t>Dennison</w:t>
      </w:r>
      <w:proofErr w:type="spellEnd"/>
      <w:r w:rsidR="003821C1">
        <w:t xml:space="preserve">, et al., 2014). Ook zijn </w:t>
      </w:r>
      <w:r w:rsidR="00F368F2">
        <w:t>de beperkte beschikbaarheid van telefoons e</w:t>
      </w:r>
      <w:r w:rsidR="00656256">
        <w:t>n</w:t>
      </w:r>
      <w:r w:rsidR="00F368F2">
        <w:t xml:space="preserve"> de beperkte privacy tijdens de telefoontjes</w:t>
      </w:r>
      <w:r w:rsidR="0082437A">
        <w:t xml:space="preserve"> een</w:t>
      </w:r>
      <w:r w:rsidR="00846A7C">
        <w:t xml:space="preserve"> barrière (</w:t>
      </w:r>
      <w:proofErr w:type="spellStart"/>
      <w:r w:rsidR="00846A7C">
        <w:t>Lanskey</w:t>
      </w:r>
      <w:proofErr w:type="spellEnd"/>
      <w:r w:rsidR="00846A7C">
        <w:t xml:space="preserve"> et al., 2016). </w:t>
      </w:r>
      <w:r w:rsidR="0082437A">
        <w:t>Daarnaast</w:t>
      </w:r>
      <w:r w:rsidR="009B3A29">
        <w:t xml:space="preserve"> blijkt uit onderzoek dat vaders niet altijd het initiatief kunnen nemen om zelf te</w:t>
      </w:r>
      <w:r w:rsidR="005E47D7">
        <w:t>lefoontjes te plegen (</w:t>
      </w:r>
      <w:proofErr w:type="spellStart"/>
      <w:r w:rsidR="005E47D7">
        <w:t>Sharratt</w:t>
      </w:r>
      <w:proofErr w:type="spellEnd"/>
      <w:r w:rsidR="005E47D7">
        <w:t xml:space="preserve">, 2014). </w:t>
      </w:r>
    </w:p>
    <w:p w14:paraId="52381304" w14:textId="7C2229E4" w:rsidR="00C91A18" w:rsidRDefault="009F2BEE" w:rsidP="00724544">
      <w:pPr>
        <w:spacing w:after="0" w:line="240" w:lineRule="auto"/>
      </w:pPr>
      <w:r>
        <w:t>Onder mail</w:t>
      </w:r>
      <w:r w:rsidR="006C60DF">
        <w:t xml:space="preserve"> barrières </w:t>
      </w:r>
      <w:r>
        <w:t>zijn de lang</w:t>
      </w:r>
      <w:r w:rsidR="00BD46F2">
        <w:t>e</w:t>
      </w:r>
      <w:r>
        <w:t xml:space="preserve"> tijd van het aankomen van de mail</w:t>
      </w:r>
      <w:r w:rsidR="00925FF1">
        <w:t>s</w:t>
      </w:r>
      <w:r>
        <w:t xml:space="preserve"> gevonden, </w:t>
      </w:r>
      <w:r w:rsidR="00024F21">
        <w:t xml:space="preserve">problemen met geletterdheid </w:t>
      </w:r>
      <w:r w:rsidR="00C65BCB">
        <w:t xml:space="preserve">en zorgen van familieleden dat </w:t>
      </w:r>
      <w:r w:rsidR="00925FF1">
        <w:t>medewerkers van de PI de mails inspecteren (</w:t>
      </w:r>
      <w:proofErr w:type="spellStart"/>
      <w:r w:rsidR="00925FF1">
        <w:t>Lanskey</w:t>
      </w:r>
      <w:proofErr w:type="spellEnd"/>
      <w:r w:rsidR="00925FF1">
        <w:t xml:space="preserve"> et al., 2016; </w:t>
      </w:r>
      <w:proofErr w:type="spellStart"/>
      <w:r w:rsidR="00925FF1">
        <w:t>Chui</w:t>
      </w:r>
      <w:proofErr w:type="spellEnd"/>
      <w:r w:rsidR="00925FF1">
        <w:t xml:space="preserve">, 2010). </w:t>
      </w:r>
    </w:p>
    <w:p w14:paraId="53ED4EAF" w14:textId="77777777" w:rsidR="009E3E73" w:rsidRDefault="009E3E73" w:rsidP="00724544">
      <w:pPr>
        <w:spacing w:after="0" w:line="240" w:lineRule="auto"/>
      </w:pPr>
    </w:p>
    <w:p w14:paraId="2D79D512" w14:textId="2816FE80" w:rsidR="00900BA3" w:rsidRPr="009E3E73" w:rsidRDefault="009E3E73"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De bovenstaande dimensies hebben allemaal invloed op elkaar. Wanneer de vier dimensies</w:t>
      </w:r>
      <w:r w:rsidR="00BD46F2">
        <w:rPr>
          <w:rFonts w:ascii="Calibri" w:eastAsia="Calibri" w:hAnsi="Calibri" w:cs="Calibri"/>
          <w:color w:val="000000" w:themeColor="text1"/>
        </w:rPr>
        <w:t xml:space="preserve"> </w:t>
      </w:r>
      <w:r w:rsidR="000D7383">
        <w:rPr>
          <w:rFonts w:ascii="Calibri" w:eastAsia="Calibri" w:hAnsi="Calibri" w:cs="Calibri"/>
          <w:color w:val="000000" w:themeColor="text1"/>
        </w:rPr>
        <w:t xml:space="preserve">en de </w:t>
      </w:r>
      <w:r w:rsidR="00BD46F2">
        <w:rPr>
          <w:rFonts w:ascii="Calibri" w:eastAsia="Calibri" w:hAnsi="Calibri" w:cs="Calibri"/>
          <w:color w:val="000000" w:themeColor="text1"/>
        </w:rPr>
        <w:t>bijbehorende thema’s</w:t>
      </w:r>
      <w:r w:rsidRPr="4922C200">
        <w:rPr>
          <w:rFonts w:ascii="Calibri" w:eastAsia="Calibri" w:hAnsi="Calibri" w:cs="Calibri"/>
          <w:color w:val="000000" w:themeColor="text1"/>
        </w:rPr>
        <w:t xml:space="preserve"> in kaart worden gebracht, kan bepaald worden wat de vader-kindrelatie is </w:t>
      </w:r>
      <w:r w:rsidR="00900BA3">
        <w:rPr>
          <w:rFonts w:ascii="Calibri" w:eastAsia="Calibri" w:hAnsi="Calibri" w:cs="Calibri"/>
          <w:color w:val="000000" w:themeColor="text1"/>
        </w:rPr>
        <w:t xml:space="preserve">bij gezinnen waarvan de vader in detentie verblijft, waaronder ook </w:t>
      </w:r>
      <w:r w:rsidRPr="4922C200">
        <w:rPr>
          <w:rFonts w:ascii="Calibri" w:eastAsia="Calibri" w:hAnsi="Calibri" w:cs="Calibri"/>
          <w:color w:val="000000" w:themeColor="text1"/>
        </w:rPr>
        <w:t>de</w:t>
      </w:r>
      <w:r>
        <w:rPr>
          <w:rFonts w:ascii="Calibri" w:eastAsia="Calibri" w:hAnsi="Calibri" w:cs="Calibri"/>
          <w:color w:val="000000" w:themeColor="text1"/>
        </w:rPr>
        <w:t xml:space="preserve"> vadervleugel</w:t>
      </w:r>
      <w:r w:rsidRPr="4922C200">
        <w:rPr>
          <w:rFonts w:ascii="Calibri" w:eastAsia="Calibri" w:hAnsi="Calibri" w:cs="Calibri"/>
          <w:color w:val="000000" w:themeColor="text1"/>
        </w:rPr>
        <w:t xml:space="preserve">. </w:t>
      </w:r>
    </w:p>
    <w:p w14:paraId="6A6113FA" w14:textId="77777777" w:rsidR="00A067AB" w:rsidRPr="00A12314" w:rsidRDefault="00A067AB" w:rsidP="00724544">
      <w:pPr>
        <w:spacing w:after="0" w:line="240" w:lineRule="auto"/>
        <w:rPr>
          <w:b/>
          <w:bCs/>
        </w:rPr>
      </w:pPr>
    </w:p>
    <w:p w14:paraId="1210C2A9" w14:textId="3551502B" w:rsidR="00F17EE5" w:rsidRDefault="0002619F" w:rsidP="00724544">
      <w:pPr>
        <w:pStyle w:val="Kop2"/>
        <w:spacing w:line="240" w:lineRule="auto"/>
      </w:pPr>
      <w:bookmarkStart w:id="22" w:name="_Toc124110439"/>
      <w:bookmarkStart w:id="23" w:name="_Toc124110262"/>
      <w:r>
        <w:t>1.</w:t>
      </w:r>
      <w:r w:rsidR="00E73E28">
        <w:t>4</w:t>
      </w:r>
      <w:r>
        <w:t xml:space="preserve"> </w:t>
      </w:r>
      <w:r w:rsidR="069EA91C" w:rsidRPr="4922C200">
        <w:t>Aanleiding onderzoek</w:t>
      </w:r>
      <w:bookmarkEnd w:id="22"/>
      <w:bookmarkEnd w:id="23"/>
    </w:p>
    <w:p w14:paraId="707D733A" w14:textId="7B5E507A"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Het Lectoraat verslavingskunde en forensische zorg heeft het project Gezinsbenadering in Nederland opgestart, in samenwerking met PI Leeuwarden en PI Veenhuizen. Hiervoor wordt gebruik gemaakt van de Innovatiewerkplaats (IWP) Gezinsbenadering. Binnen de IWP worden verschillende onderzoeken gedaan door studenten van de Hanzehogeschool om het werk binnen en buiten de gevangenis te optimaliseren. Dit onderzoek </w:t>
      </w:r>
      <w:r w:rsidR="006D16E0">
        <w:rPr>
          <w:rFonts w:ascii="Calibri" w:eastAsia="Calibri" w:hAnsi="Calibri" w:cs="Calibri"/>
          <w:color w:val="000000" w:themeColor="text1"/>
        </w:rPr>
        <w:t>heeft hier ook deel van uitgemaakt</w:t>
      </w:r>
      <w:r w:rsidRPr="4922C200">
        <w:rPr>
          <w:rFonts w:ascii="Calibri" w:eastAsia="Calibri" w:hAnsi="Calibri" w:cs="Calibri"/>
          <w:color w:val="000000" w:themeColor="text1"/>
        </w:rPr>
        <w:t xml:space="preserve">. </w:t>
      </w:r>
    </w:p>
    <w:p w14:paraId="50223C40" w14:textId="4BEBA38F" w:rsidR="00F17EE5" w:rsidRDefault="00ED5D02"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Het onderzoek bestond uit het in kaart brengen van de vader-kindrelatie bij gezinnen waarvan de vader in de vadervleugel verblijft in PI Veenhuizen</w:t>
      </w:r>
      <w:r w:rsidR="00B775B3">
        <w:rPr>
          <w:rFonts w:ascii="Calibri" w:eastAsia="Calibri" w:hAnsi="Calibri" w:cs="Calibri"/>
          <w:color w:val="000000" w:themeColor="text1"/>
        </w:rPr>
        <w:t>,</w:t>
      </w:r>
      <w:r>
        <w:rPr>
          <w:rFonts w:ascii="Calibri" w:eastAsia="Calibri" w:hAnsi="Calibri" w:cs="Calibri"/>
          <w:color w:val="000000" w:themeColor="text1"/>
        </w:rPr>
        <w:t xml:space="preserve"> locatie Esserheem. </w:t>
      </w:r>
      <w:r w:rsidR="00426A88">
        <w:rPr>
          <w:rFonts w:ascii="Calibri" w:eastAsia="Calibri" w:hAnsi="Calibri" w:cs="Calibri"/>
          <w:color w:val="000000" w:themeColor="text1"/>
        </w:rPr>
        <w:t>Hiervoor</w:t>
      </w:r>
      <w:r w:rsidR="069EA91C" w:rsidRPr="4922C200">
        <w:rPr>
          <w:rFonts w:ascii="Calibri" w:eastAsia="Calibri" w:hAnsi="Calibri" w:cs="Calibri"/>
          <w:color w:val="000000" w:themeColor="text1"/>
        </w:rPr>
        <w:t xml:space="preserve"> </w:t>
      </w:r>
      <w:r w:rsidR="006D16E0">
        <w:rPr>
          <w:rFonts w:ascii="Calibri" w:eastAsia="Calibri" w:hAnsi="Calibri" w:cs="Calibri"/>
          <w:color w:val="000000" w:themeColor="text1"/>
        </w:rPr>
        <w:t>zijn</w:t>
      </w:r>
      <w:r w:rsidR="069EA91C" w:rsidRPr="4922C200">
        <w:rPr>
          <w:rFonts w:ascii="Calibri" w:eastAsia="Calibri" w:hAnsi="Calibri" w:cs="Calibri"/>
          <w:color w:val="000000" w:themeColor="text1"/>
        </w:rPr>
        <w:t xml:space="preserve"> semigestructureerde interviews afgenomen waarbij de vier dimensies van het Geïntegreerde Raamwerk van Vader-Kind Relaties en Ouderlijke Gevangenschap </w:t>
      </w:r>
      <w:r w:rsidR="006D16E0">
        <w:rPr>
          <w:rFonts w:ascii="Calibri" w:eastAsia="Calibri" w:hAnsi="Calibri" w:cs="Calibri"/>
          <w:color w:val="000000" w:themeColor="text1"/>
        </w:rPr>
        <w:t>zijn</w:t>
      </w:r>
      <w:r w:rsidR="069EA91C" w:rsidRPr="4922C200">
        <w:rPr>
          <w:rFonts w:ascii="Calibri" w:eastAsia="Calibri" w:hAnsi="Calibri" w:cs="Calibri"/>
          <w:color w:val="000000" w:themeColor="text1"/>
        </w:rPr>
        <w:t xml:space="preserve"> uitgevraagd bij moeders </w:t>
      </w:r>
      <w:r w:rsidR="00873617">
        <w:rPr>
          <w:rFonts w:ascii="Calibri" w:eastAsia="Calibri" w:hAnsi="Calibri" w:cs="Calibri"/>
          <w:color w:val="000000" w:themeColor="text1"/>
        </w:rPr>
        <w:t>van</w:t>
      </w:r>
      <w:r w:rsidR="069EA91C" w:rsidRPr="4922C200">
        <w:rPr>
          <w:rFonts w:ascii="Calibri" w:eastAsia="Calibri" w:hAnsi="Calibri" w:cs="Calibri"/>
          <w:color w:val="000000" w:themeColor="text1"/>
        </w:rPr>
        <w:t xml:space="preserve"> kinderen waarvan de vader in detentie verblijft. Er </w:t>
      </w:r>
      <w:r w:rsidR="006D16E0">
        <w:rPr>
          <w:rFonts w:ascii="Calibri" w:eastAsia="Calibri" w:hAnsi="Calibri" w:cs="Calibri"/>
          <w:color w:val="000000" w:themeColor="text1"/>
        </w:rPr>
        <w:t>is</w:t>
      </w:r>
      <w:r w:rsidR="069EA91C" w:rsidRPr="4922C200">
        <w:rPr>
          <w:rFonts w:ascii="Calibri" w:eastAsia="Calibri" w:hAnsi="Calibri" w:cs="Calibri"/>
          <w:color w:val="000000" w:themeColor="text1"/>
        </w:rPr>
        <w:t xml:space="preserve"> specifiek gekeken naar de vader-kindrelatie, omdat de Gezinsbenadering denkt dat een betere vader-kindrelatie de detentieschade bij kinderen minimaliseert.</w:t>
      </w:r>
      <w:r w:rsidR="00EA776A">
        <w:rPr>
          <w:rFonts w:ascii="Calibri" w:eastAsia="Calibri" w:hAnsi="Calibri" w:cs="Calibri"/>
          <w:color w:val="000000" w:themeColor="text1"/>
        </w:rPr>
        <w:t xml:space="preserve"> </w:t>
      </w:r>
      <w:r w:rsidR="069EA91C" w:rsidRPr="4922C200">
        <w:rPr>
          <w:rFonts w:ascii="Calibri" w:eastAsia="Calibri" w:hAnsi="Calibri" w:cs="Calibri"/>
          <w:color w:val="000000" w:themeColor="text1"/>
        </w:rPr>
        <w:t>De focus l</w:t>
      </w:r>
      <w:r w:rsidR="00F74377">
        <w:rPr>
          <w:rFonts w:ascii="Calibri" w:eastAsia="Calibri" w:hAnsi="Calibri" w:cs="Calibri"/>
          <w:color w:val="000000" w:themeColor="text1"/>
        </w:rPr>
        <w:t>ag in dit onderzoek</w:t>
      </w:r>
      <w:r w:rsidR="069EA91C" w:rsidRPr="4922C200">
        <w:rPr>
          <w:rFonts w:ascii="Calibri" w:eastAsia="Calibri" w:hAnsi="Calibri" w:cs="Calibri"/>
          <w:color w:val="000000" w:themeColor="text1"/>
        </w:rPr>
        <w:t xml:space="preserve"> op </w:t>
      </w:r>
      <w:r w:rsidR="00EA776A">
        <w:rPr>
          <w:rFonts w:ascii="Calibri" w:eastAsia="Calibri" w:hAnsi="Calibri" w:cs="Calibri"/>
          <w:color w:val="000000" w:themeColor="text1"/>
        </w:rPr>
        <w:t>moeders</w:t>
      </w:r>
      <w:r w:rsidR="00A96024">
        <w:rPr>
          <w:rFonts w:ascii="Calibri" w:eastAsia="Calibri" w:hAnsi="Calibri" w:cs="Calibri"/>
          <w:color w:val="000000" w:themeColor="text1"/>
        </w:rPr>
        <w:t>,</w:t>
      </w:r>
      <w:r w:rsidR="069EA91C" w:rsidRPr="4922C200">
        <w:rPr>
          <w:rFonts w:ascii="Calibri" w:eastAsia="Calibri" w:hAnsi="Calibri" w:cs="Calibri"/>
          <w:color w:val="000000" w:themeColor="text1"/>
        </w:rPr>
        <w:t xml:space="preserve"> omdat er binnen de Gezinsbenadering nog </w:t>
      </w:r>
      <w:r w:rsidR="069EA91C" w:rsidRPr="4922C200">
        <w:rPr>
          <w:rFonts w:ascii="Calibri" w:eastAsia="Calibri" w:hAnsi="Calibri" w:cs="Calibri"/>
          <w:color w:val="000000" w:themeColor="text1"/>
        </w:rPr>
        <w:lastRenderedPageBreak/>
        <w:t xml:space="preserve">niet veel onderzoek is gedaan naar de ervaringen en meningen van moeders en al wel meerdere </w:t>
      </w:r>
      <w:r w:rsidR="00347F16">
        <w:rPr>
          <w:rFonts w:ascii="Calibri" w:eastAsia="Calibri" w:hAnsi="Calibri" w:cs="Calibri"/>
          <w:color w:val="000000" w:themeColor="text1"/>
        </w:rPr>
        <w:t>onderzoeken</w:t>
      </w:r>
      <w:r w:rsidR="069EA91C" w:rsidRPr="4922C200">
        <w:rPr>
          <w:rFonts w:ascii="Calibri" w:eastAsia="Calibri" w:hAnsi="Calibri" w:cs="Calibri"/>
          <w:color w:val="000000" w:themeColor="text1"/>
        </w:rPr>
        <w:t xml:space="preserve"> zijn uitgevoerd naar de ervaringen en meningen van vaders die in detentie verblijven. De stemmen van moeders zijn echter wel belangrijk, omdat de moeders als primaire verzorgers ook deel uit</w:t>
      </w:r>
      <w:r w:rsidR="00341D48">
        <w:rPr>
          <w:rFonts w:ascii="Calibri" w:eastAsia="Calibri" w:hAnsi="Calibri" w:cs="Calibri"/>
          <w:color w:val="000000" w:themeColor="text1"/>
        </w:rPr>
        <w:t>maken</w:t>
      </w:r>
      <w:r w:rsidR="069EA91C" w:rsidRPr="4922C200">
        <w:rPr>
          <w:rFonts w:ascii="Calibri" w:eastAsia="Calibri" w:hAnsi="Calibri" w:cs="Calibri"/>
          <w:color w:val="000000" w:themeColor="text1"/>
        </w:rPr>
        <w:t xml:space="preserve"> van de vier dimensies die invloed hebben op de vader-kindrelatie, wat impliceert dat de moeders ook invloed hebben op de vader-kindrelatie en hier nauw mee in contact staan. Het is daarom van belang om de meningen en ervaringen van moeders mee te nemen binnen </w:t>
      </w:r>
      <w:r w:rsidR="00F74377">
        <w:rPr>
          <w:rFonts w:ascii="Calibri" w:eastAsia="Calibri" w:hAnsi="Calibri" w:cs="Calibri"/>
          <w:color w:val="000000" w:themeColor="text1"/>
        </w:rPr>
        <w:t>de onderzoek</w:t>
      </w:r>
      <w:r w:rsidR="00D32740">
        <w:rPr>
          <w:rFonts w:ascii="Calibri" w:eastAsia="Calibri" w:hAnsi="Calibri" w:cs="Calibri"/>
          <w:color w:val="000000" w:themeColor="text1"/>
        </w:rPr>
        <w:t>en van de IWP Gezinsbenadering</w:t>
      </w:r>
      <w:r w:rsidR="069EA91C" w:rsidRPr="4922C200">
        <w:rPr>
          <w:rFonts w:ascii="Calibri" w:eastAsia="Calibri" w:hAnsi="Calibri" w:cs="Calibri"/>
          <w:color w:val="000000" w:themeColor="text1"/>
        </w:rPr>
        <w:t>.</w:t>
      </w:r>
    </w:p>
    <w:p w14:paraId="185AE17E" w14:textId="77E587D8" w:rsidR="00F17EE5" w:rsidRDefault="00F17EE5" w:rsidP="00724544">
      <w:pPr>
        <w:spacing w:after="0" w:line="240" w:lineRule="auto"/>
        <w:rPr>
          <w:rFonts w:ascii="Calibri" w:eastAsia="Calibri" w:hAnsi="Calibri" w:cs="Calibri"/>
          <w:color w:val="000000" w:themeColor="text1"/>
        </w:rPr>
      </w:pPr>
    </w:p>
    <w:p w14:paraId="164C3D28" w14:textId="602DF1F0" w:rsidR="00F17EE5" w:rsidRDefault="0002619F" w:rsidP="00724544">
      <w:pPr>
        <w:pStyle w:val="Kop2"/>
        <w:spacing w:line="240" w:lineRule="auto"/>
      </w:pPr>
      <w:bookmarkStart w:id="24" w:name="_Toc124110440"/>
      <w:bookmarkStart w:id="25" w:name="_Toc124110263"/>
      <w:r>
        <w:t>1.</w:t>
      </w:r>
      <w:r w:rsidR="00E73E28">
        <w:t>5</w:t>
      </w:r>
      <w:r>
        <w:t xml:space="preserve"> </w:t>
      </w:r>
      <w:r w:rsidR="069EA91C" w:rsidRPr="4922C200">
        <w:t>Doelstelling</w:t>
      </w:r>
      <w:bookmarkEnd w:id="24"/>
      <w:bookmarkEnd w:id="25"/>
    </w:p>
    <w:p w14:paraId="25CA830A" w14:textId="48836C16" w:rsidR="00D1234A" w:rsidRDefault="069EA91C" w:rsidP="00AD06A1">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De Gezinsbenadering focust zich op de vader</w:t>
      </w:r>
      <w:r w:rsidR="00A96024">
        <w:rPr>
          <w:rFonts w:ascii="Calibri" w:eastAsia="Calibri" w:hAnsi="Calibri" w:cs="Calibri"/>
          <w:color w:val="000000" w:themeColor="text1"/>
        </w:rPr>
        <w:t xml:space="preserve">-kindrelatie </w:t>
      </w:r>
      <w:r w:rsidR="004566BF">
        <w:rPr>
          <w:rFonts w:ascii="Calibri" w:eastAsia="Calibri" w:hAnsi="Calibri" w:cs="Calibri"/>
          <w:color w:val="000000" w:themeColor="text1"/>
        </w:rPr>
        <w:t>bij gezinnen waarvan de vader</w:t>
      </w:r>
      <w:r w:rsidRPr="4922C200">
        <w:rPr>
          <w:rFonts w:ascii="Calibri" w:eastAsia="Calibri" w:hAnsi="Calibri" w:cs="Calibri"/>
          <w:color w:val="000000" w:themeColor="text1"/>
        </w:rPr>
        <w:t xml:space="preserve"> in detentie verblijft, om zo detentieschade bij deze kinderen te voorkomen of te verkleinen. Het doel van dit onderzoek </w:t>
      </w:r>
      <w:r w:rsidR="006F10CB">
        <w:rPr>
          <w:rFonts w:ascii="Calibri" w:eastAsia="Calibri" w:hAnsi="Calibri" w:cs="Calibri"/>
          <w:color w:val="000000" w:themeColor="text1"/>
        </w:rPr>
        <w:t>was</w:t>
      </w:r>
      <w:r w:rsidRPr="4922C200">
        <w:rPr>
          <w:rFonts w:ascii="Calibri" w:eastAsia="Calibri" w:hAnsi="Calibri" w:cs="Calibri"/>
          <w:color w:val="000000" w:themeColor="text1"/>
        </w:rPr>
        <w:t xml:space="preserve"> om het effect van de vadervleugel te optimaliseren binnen de al bestaande locaties, maar ook om de vadervleugel die in </w:t>
      </w:r>
      <w:proofErr w:type="spellStart"/>
      <w:r w:rsidRPr="4922C200">
        <w:rPr>
          <w:rFonts w:ascii="Calibri" w:eastAsia="Calibri" w:hAnsi="Calibri" w:cs="Calibri"/>
          <w:color w:val="000000" w:themeColor="text1"/>
        </w:rPr>
        <w:t>Norgerhaven</w:t>
      </w:r>
      <w:proofErr w:type="spellEnd"/>
      <w:r w:rsidRPr="4922C200">
        <w:rPr>
          <w:rFonts w:ascii="Calibri" w:eastAsia="Calibri" w:hAnsi="Calibri" w:cs="Calibri"/>
          <w:color w:val="000000" w:themeColor="text1"/>
        </w:rPr>
        <w:t xml:space="preserve"> geopend </w:t>
      </w:r>
      <w:r w:rsidR="004566BF">
        <w:rPr>
          <w:rFonts w:ascii="Calibri" w:eastAsia="Calibri" w:hAnsi="Calibri" w:cs="Calibri"/>
          <w:color w:val="000000" w:themeColor="text1"/>
        </w:rPr>
        <w:t>gaat</w:t>
      </w:r>
      <w:r w:rsidRPr="4922C200">
        <w:rPr>
          <w:rFonts w:ascii="Calibri" w:eastAsia="Calibri" w:hAnsi="Calibri" w:cs="Calibri"/>
          <w:color w:val="000000" w:themeColor="text1"/>
        </w:rPr>
        <w:t xml:space="preserve"> word</w:t>
      </w:r>
      <w:r w:rsidR="004566BF">
        <w:rPr>
          <w:rFonts w:ascii="Calibri" w:eastAsia="Calibri" w:hAnsi="Calibri" w:cs="Calibri"/>
          <w:color w:val="000000" w:themeColor="text1"/>
        </w:rPr>
        <w:t>en</w:t>
      </w:r>
      <w:r w:rsidRPr="4922C200">
        <w:rPr>
          <w:rFonts w:ascii="Calibri" w:eastAsia="Calibri" w:hAnsi="Calibri" w:cs="Calibri"/>
          <w:color w:val="000000" w:themeColor="text1"/>
        </w:rPr>
        <w:t xml:space="preserve"> nog beter onderbouwd op te zetten. </w:t>
      </w:r>
    </w:p>
    <w:p w14:paraId="615CA410" w14:textId="77777777" w:rsidR="00AD06A1" w:rsidRPr="00AD06A1" w:rsidRDefault="00AD06A1" w:rsidP="00AD06A1">
      <w:pPr>
        <w:spacing w:after="0" w:line="240" w:lineRule="auto"/>
        <w:rPr>
          <w:rFonts w:ascii="Calibri" w:eastAsia="Calibri" w:hAnsi="Calibri" w:cs="Calibri"/>
          <w:color w:val="000000" w:themeColor="text1"/>
        </w:rPr>
      </w:pPr>
    </w:p>
    <w:p w14:paraId="34456367" w14:textId="7C0ADEF7" w:rsidR="00F17EE5" w:rsidRDefault="0002619F" w:rsidP="00724544">
      <w:pPr>
        <w:pStyle w:val="Kop2"/>
        <w:spacing w:line="240" w:lineRule="auto"/>
      </w:pPr>
      <w:bookmarkStart w:id="26" w:name="_Toc124110441"/>
      <w:bookmarkStart w:id="27" w:name="_Toc124110264"/>
      <w:r>
        <w:t>1.</w:t>
      </w:r>
      <w:r w:rsidR="00E73E28">
        <w:t>6</w:t>
      </w:r>
      <w:r>
        <w:t xml:space="preserve"> </w:t>
      </w:r>
      <w:r w:rsidR="069EA91C" w:rsidRPr="4922C200">
        <w:t>Onderzoeksvragen en deelvragen</w:t>
      </w:r>
      <w:bookmarkEnd w:id="26"/>
      <w:bookmarkEnd w:id="27"/>
    </w:p>
    <w:p w14:paraId="3B420812" w14:textId="1DADFF20"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In de onderstaande tekst wordt de hoofdvraag geformuleerd en worden de vijf bijpassende deelvragen weergeven. </w:t>
      </w:r>
    </w:p>
    <w:p w14:paraId="7EADEEDF" w14:textId="77777777" w:rsidR="00D1234A" w:rsidRDefault="00D1234A" w:rsidP="00724544">
      <w:pPr>
        <w:spacing w:after="0" w:line="240" w:lineRule="auto"/>
        <w:rPr>
          <w:rFonts w:ascii="Calibri" w:eastAsia="Calibri" w:hAnsi="Calibri" w:cs="Calibri"/>
          <w:b/>
          <w:color w:val="000000" w:themeColor="text1"/>
        </w:rPr>
      </w:pPr>
    </w:p>
    <w:p w14:paraId="32D5662A" w14:textId="1BA52813"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b/>
          <w:bCs/>
          <w:color w:val="000000" w:themeColor="text1"/>
        </w:rPr>
        <w:t>Hoofdvraag</w:t>
      </w:r>
    </w:p>
    <w:p w14:paraId="0EDAFD77" w14:textId="2200C43A" w:rsidR="00CF0403" w:rsidRPr="00587F7A" w:rsidRDefault="069EA91C" w:rsidP="00724544">
      <w:pPr>
        <w:spacing w:after="0" w:line="240" w:lineRule="auto"/>
        <w:rPr>
          <w:rFonts w:ascii="Calibri" w:eastAsia="Calibri" w:hAnsi="Calibri" w:cs="Calibri"/>
          <w:i/>
          <w:iCs/>
          <w:color w:val="000000" w:themeColor="text1"/>
        </w:rPr>
      </w:pPr>
      <w:r w:rsidRPr="4922C200">
        <w:rPr>
          <w:rFonts w:ascii="Calibri" w:eastAsia="Calibri" w:hAnsi="Calibri" w:cs="Calibri"/>
          <w:i/>
          <w:iCs/>
          <w:color w:val="000000" w:themeColor="text1"/>
        </w:rPr>
        <w:t xml:space="preserve">‘Wat is de vader-kindrelatie bij </w:t>
      </w:r>
      <w:r w:rsidR="003B07E5">
        <w:rPr>
          <w:rFonts w:ascii="Calibri" w:eastAsia="Calibri" w:hAnsi="Calibri" w:cs="Calibri"/>
          <w:i/>
          <w:iCs/>
          <w:color w:val="000000" w:themeColor="text1"/>
        </w:rPr>
        <w:t xml:space="preserve">gezinnen waarvan de </w:t>
      </w:r>
      <w:r w:rsidR="00A42BA5">
        <w:rPr>
          <w:rFonts w:ascii="Calibri" w:eastAsia="Calibri" w:hAnsi="Calibri" w:cs="Calibri"/>
          <w:i/>
          <w:iCs/>
          <w:color w:val="000000" w:themeColor="text1"/>
        </w:rPr>
        <w:t>vader</w:t>
      </w:r>
      <w:r w:rsidRPr="4922C200">
        <w:rPr>
          <w:rFonts w:ascii="Calibri" w:eastAsia="Calibri" w:hAnsi="Calibri" w:cs="Calibri"/>
          <w:i/>
          <w:iCs/>
          <w:color w:val="000000" w:themeColor="text1"/>
        </w:rPr>
        <w:t xml:space="preserve"> in de vadervleugel </w:t>
      </w:r>
      <w:r w:rsidR="00525574">
        <w:rPr>
          <w:rFonts w:ascii="Calibri" w:eastAsia="Calibri" w:hAnsi="Calibri" w:cs="Calibri"/>
          <w:i/>
          <w:iCs/>
          <w:color w:val="000000" w:themeColor="text1"/>
        </w:rPr>
        <w:t>verblij</w:t>
      </w:r>
      <w:r w:rsidR="003B07E5">
        <w:rPr>
          <w:rFonts w:ascii="Calibri" w:eastAsia="Calibri" w:hAnsi="Calibri" w:cs="Calibri"/>
          <w:i/>
          <w:iCs/>
          <w:color w:val="000000" w:themeColor="text1"/>
        </w:rPr>
        <w:t>ft</w:t>
      </w:r>
      <w:r w:rsidR="00882E05">
        <w:rPr>
          <w:rFonts w:ascii="Calibri" w:eastAsia="Calibri" w:hAnsi="Calibri" w:cs="Calibri"/>
          <w:i/>
          <w:iCs/>
          <w:color w:val="000000" w:themeColor="text1"/>
        </w:rPr>
        <w:t>, zoals ervaren door moeders?’</w:t>
      </w:r>
    </w:p>
    <w:p w14:paraId="1534D4EE" w14:textId="77777777" w:rsidR="006F10CB" w:rsidRDefault="006F10CB" w:rsidP="00724544">
      <w:pPr>
        <w:spacing w:after="0" w:line="240" w:lineRule="auto"/>
        <w:rPr>
          <w:rFonts w:ascii="Calibri" w:eastAsia="Calibri" w:hAnsi="Calibri" w:cs="Calibri"/>
          <w:b/>
          <w:bCs/>
          <w:color w:val="000000" w:themeColor="text1"/>
        </w:rPr>
      </w:pPr>
    </w:p>
    <w:p w14:paraId="33F9D584" w14:textId="6BFCE2B2"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b/>
          <w:bCs/>
          <w:color w:val="000000" w:themeColor="text1"/>
        </w:rPr>
        <w:t>Deelvragen</w:t>
      </w:r>
    </w:p>
    <w:p w14:paraId="1F4F408F" w14:textId="3F4BA587"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De hoofdvraag is onderverdeeld in de vijf onderstaande deelvragen.</w:t>
      </w:r>
    </w:p>
    <w:p w14:paraId="3FCFF823" w14:textId="77777777" w:rsidR="00D1234A" w:rsidRDefault="00D1234A" w:rsidP="00724544">
      <w:pPr>
        <w:spacing w:after="0" w:line="240" w:lineRule="auto"/>
        <w:rPr>
          <w:rFonts w:ascii="Calibri" w:eastAsia="Calibri" w:hAnsi="Calibri" w:cs="Calibri"/>
          <w:color w:val="000000" w:themeColor="text1"/>
        </w:rPr>
      </w:pPr>
    </w:p>
    <w:p w14:paraId="7EC1C8A0" w14:textId="6959D263" w:rsidR="00D1234A" w:rsidRDefault="069EA91C" w:rsidP="00724544">
      <w:pPr>
        <w:pStyle w:val="Lijstalinea"/>
        <w:numPr>
          <w:ilvl w:val="0"/>
          <w:numId w:val="20"/>
        </w:numPr>
        <w:spacing w:after="0" w:line="240" w:lineRule="auto"/>
        <w:rPr>
          <w:rFonts w:ascii="Calibri" w:eastAsia="Calibri" w:hAnsi="Calibri" w:cs="Calibri"/>
          <w:color w:val="000000" w:themeColor="text1"/>
        </w:rPr>
      </w:pPr>
      <w:r w:rsidRPr="00D1234A">
        <w:rPr>
          <w:rFonts w:ascii="Calibri" w:eastAsia="Calibri" w:hAnsi="Calibri" w:cs="Calibri"/>
          <w:color w:val="000000" w:themeColor="text1"/>
        </w:rPr>
        <w:t xml:space="preserve">Hoe ervaren moeders </w:t>
      </w:r>
      <w:r w:rsidR="003F49AD">
        <w:rPr>
          <w:rFonts w:ascii="Calibri" w:eastAsia="Calibri" w:hAnsi="Calibri" w:cs="Calibri"/>
          <w:color w:val="000000" w:themeColor="text1"/>
        </w:rPr>
        <w:t>de</w:t>
      </w:r>
      <w:r w:rsidRPr="00D1234A">
        <w:rPr>
          <w:rFonts w:ascii="Calibri" w:eastAsia="Calibri" w:hAnsi="Calibri" w:cs="Calibri"/>
          <w:color w:val="000000" w:themeColor="text1"/>
        </w:rPr>
        <w:t xml:space="preserve"> </w:t>
      </w:r>
      <w:r w:rsidR="00A46139">
        <w:rPr>
          <w:rFonts w:ascii="Calibri" w:eastAsia="Calibri" w:hAnsi="Calibri" w:cs="Calibri"/>
          <w:color w:val="000000" w:themeColor="text1"/>
        </w:rPr>
        <w:t>v</w:t>
      </w:r>
      <w:r w:rsidRPr="00D1234A">
        <w:rPr>
          <w:rFonts w:ascii="Calibri" w:eastAsia="Calibri" w:hAnsi="Calibri" w:cs="Calibri"/>
          <w:color w:val="000000" w:themeColor="text1"/>
        </w:rPr>
        <w:t xml:space="preserve">ader-kind interactie? </w:t>
      </w:r>
    </w:p>
    <w:p w14:paraId="5836B918" w14:textId="471B7816" w:rsidR="00D1234A" w:rsidRDefault="069EA91C" w:rsidP="00724544">
      <w:pPr>
        <w:pStyle w:val="Lijstalinea"/>
        <w:numPr>
          <w:ilvl w:val="0"/>
          <w:numId w:val="20"/>
        </w:numPr>
        <w:spacing w:after="0" w:line="240" w:lineRule="auto"/>
        <w:rPr>
          <w:rFonts w:ascii="Calibri" w:eastAsia="Calibri" w:hAnsi="Calibri" w:cs="Calibri"/>
          <w:color w:val="000000" w:themeColor="text1"/>
        </w:rPr>
      </w:pPr>
      <w:r w:rsidRPr="00D1234A">
        <w:rPr>
          <w:rFonts w:ascii="Calibri" w:eastAsia="Calibri" w:hAnsi="Calibri" w:cs="Calibri"/>
          <w:color w:val="000000" w:themeColor="text1"/>
        </w:rPr>
        <w:t xml:space="preserve">Hoe ervaren moeders </w:t>
      </w:r>
      <w:r w:rsidR="003F49AD">
        <w:rPr>
          <w:rFonts w:ascii="Calibri" w:eastAsia="Calibri" w:hAnsi="Calibri" w:cs="Calibri"/>
          <w:color w:val="000000" w:themeColor="text1"/>
        </w:rPr>
        <w:t>de</w:t>
      </w:r>
      <w:r w:rsidRPr="00D1234A">
        <w:rPr>
          <w:rFonts w:ascii="Calibri" w:eastAsia="Calibri" w:hAnsi="Calibri" w:cs="Calibri"/>
          <w:color w:val="000000" w:themeColor="text1"/>
        </w:rPr>
        <w:t xml:space="preserve"> </w:t>
      </w:r>
      <w:r w:rsidR="00A46139">
        <w:rPr>
          <w:rFonts w:ascii="Calibri" w:eastAsia="Calibri" w:hAnsi="Calibri" w:cs="Calibri"/>
          <w:color w:val="000000" w:themeColor="text1"/>
        </w:rPr>
        <w:t>p</w:t>
      </w:r>
      <w:r w:rsidRPr="00D1234A">
        <w:rPr>
          <w:rFonts w:ascii="Calibri" w:eastAsia="Calibri" w:hAnsi="Calibri" w:cs="Calibri"/>
          <w:color w:val="000000" w:themeColor="text1"/>
        </w:rPr>
        <w:t>erceptie van de kwaliteit van de vader-kind relatie?</w:t>
      </w:r>
    </w:p>
    <w:p w14:paraId="77EC29B0" w14:textId="780DB8EE" w:rsidR="00D1234A" w:rsidRDefault="069EA91C" w:rsidP="00724544">
      <w:pPr>
        <w:pStyle w:val="Lijstalinea"/>
        <w:numPr>
          <w:ilvl w:val="0"/>
          <w:numId w:val="20"/>
        </w:numPr>
        <w:spacing w:after="0" w:line="240" w:lineRule="auto"/>
        <w:rPr>
          <w:rFonts w:ascii="Calibri" w:eastAsia="Calibri" w:hAnsi="Calibri" w:cs="Calibri"/>
          <w:color w:val="000000" w:themeColor="text1"/>
        </w:rPr>
      </w:pPr>
      <w:r w:rsidRPr="00D1234A">
        <w:rPr>
          <w:rFonts w:ascii="Calibri" w:eastAsia="Calibri" w:hAnsi="Calibri" w:cs="Calibri"/>
          <w:color w:val="000000" w:themeColor="text1"/>
        </w:rPr>
        <w:t>Hoe ervaren moeders d</w:t>
      </w:r>
      <w:r w:rsidR="003F49AD">
        <w:rPr>
          <w:rFonts w:ascii="Calibri" w:eastAsia="Calibri" w:hAnsi="Calibri" w:cs="Calibri"/>
          <w:color w:val="000000" w:themeColor="text1"/>
        </w:rPr>
        <w:t>e</w:t>
      </w:r>
      <w:r w:rsidRPr="00D1234A">
        <w:rPr>
          <w:rFonts w:ascii="Calibri" w:eastAsia="Calibri" w:hAnsi="Calibri" w:cs="Calibri"/>
          <w:color w:val="000000" w:themeColor="text1"/>
        </w:rPr>
        <w:t xml:space="preserve"> </w:t>
      </w:r>
      <w:r w:rsidR="00A46139">
        <w:rPr>
          <w:rFonts w:ascii="Calibri" w:eastAsia="Calibri" w:hAnsi="Calibri" w:cs="Calibri"/>
          <w:color w:val="000000" w:themeColor="text1"/>
        </w:rPr>
        <w:t>f</w:t>
      </w:r>
      <w:r w:rsidRPr="00D1234A">
        <w:rPr>
          <w:rFonts w:ascii="Calibri" w:eastAsia="Calibri" w:hAnsi="Calibri" w:cs="Calibri"/>
          <w:color w:val="000000" w:themeColor="text1"/>
        </w:rPr>
        <w:t>amiliecontext?</w:t>
      </w:r>
    </w:p>
    <w:p w14:paraId="128F4BBC" w14:textId="5ECA9B3B" w:rsidR="00D1234A" w:rsidRDefault="069EA91C" w:rsidP="00724544">
      <w:pPr>
        <w:pStyle w:val="Lijstalinea"/>
        <w:numPr>
          <w:ilvl w:val="0"/>
          <w:numId w:val="20"/>
        </w:numPr>
        <w:spacing w:after="0" w:line="240" w:lineRule="auto"/>
        <w:rPr>
          <w:rFonts w:ascii="Calibri" w:eastAsia="Calibri" w:hAnsi="Calibri" w:cs="Calibri"/>
          <w:color w:val="000000" w:themeColor="text1"/>
        </w:rPr>
      </w:pPr>
      <w:r w:rsidRPr="00D1234A">
        <w:rPr>
          <w:rFonts w:ascii="Calibri" w:eastAsia="Calibri" w:hAnsi="Calibri" w:cs="Calibri"/>
          <w:color w:val="000000" w:themeColor="text1"/>
        </w:rPr>
        <w:t xml:space="preserve">Hoe ervaren moeders </w:t>
      </w:r>
      <w:r w:rsidR="003F49AD">
        <w:rPr>
          <w:rFonts w:ascii="Calibri" w:eastAsia="Calibri" w:hAnsi="Calibri" w:cs="Calibri"/>
          <w:color w:val="000000" w:themeColor="text1"/>
        </w:rPr>
        <w:t>de</w:t>
      </w:r>
      <w:r w:rsidRPr="00D1234A">
        <w:rPr>
          <w:rFonts w:ascii="Calibri" w:eastAsia="Calibri" w:hAnsi="Calibri" w:cs="Calibri"/>
          <w:color w:val="000000" w:themeColor="text1"/>
        </w:rPr>
        <w:t xml:space="preserve"> </w:t>
      </w:r>
      <w:r w:rsidR="00A46139">
        <w:rPr>
          <w:rFonts w:ascii="Calibri" w:eastAsia="Calibri" w:hAnsi="Calibri" w:cs="Calibri"/>
          <w:color w:val="000000" w:themeColor="text1"/>
        </w:rPr>
        <w:t>d</w:t>
      </w:r>
      <w:r w:rsidRPr="00D1234A">
        <w:rPr>
          <w:rFonts w:ascii="Calibri" w:eastAsia="Calibri" w:hAnsi="Calibri" w:cs="Calibri"/>
          <w:color w:val="000000" w:themeColor="text1"/>
        </w:rPr>
        <w:t>etentiecontext?</w:t>
      </w:r>
    </w:p>
    <w:p w14:paraId="36ED0AC2" w14:textId="4077AFFC" w:rsidR="00F17EE5" w:rsidRPr="00D1234A" w:rsidRDefault="069EA91C" w:rsidP="00724544">
      <w:pPr>
        <w:pStyle w:val="Lijstalinea"/>
        <w:numPr>
          <w:ilvl w:val="0"/>
          <w:numId w:val="20"/>
        </w:numPr>
        <w:spacing w:after="0" w:line="240" w:lineRule="auto"/>
        <w:rPr>
          <w:rFonts w:ascii="Calibri" w:eastAsia="Calibri" w:hAnsi="Calibri" w:cs="Calibri"/>
          <w:color w:val="000000" w:themeColor="text1"/>
        </w:rPr>
      </w:pPr>
      <w:r w:rsidRPr="00D1234A">
        <w:rPr>
          <w:rFonts w:ascii="Calibri" w:eastAsia="Calibri" w:hAnsi="Calibri" w:cs="Calibri"/>
          <w:color w:val="000000" w:themeColor="text1"/>
        </w:rPr>
        <w:t>Hoe ervaren moeders de vader-kindrelatie met de vader die in detentie verblijft?</w:t>
      </w:r>
    </w:p>
    <w:p w14:paraId="0D1DA9C6" w14:textId="77777777" w:rsidR="00081848" w:rsidRPr="00081848" w:rsidRDefault="00081848" w:rsidP="00724544">
      <w:pPr>
        <w:spacing w:after="0" w:line="240" w:lineRule="auto"/>
        <w:rPr>
          <w:rFonts w:ascii="Calibri" w:eastAsia="Calibri" w:hAnsi="Calibri" w:cs="Calibri"/>
          <w:color w:val="000000" w:themeColor="text1"/>
        </w:rPr>
      </w:pPr>
    </w:p>
    <w:p w14:paraId="0145BABE" w14:textId="7586C435" w:rsidR="00F17EE5" w:rsidRDefault="003429C8" w:rsidP="00724544">
      <w:pPr>
        <w:pStyle w:val="Kop2"/>
        <w:spacing w:line="240" w:lineRule="auto"/>
      </w:pPr>
      <w:bookmarkStart w:id="28" w:name="_Toc124110442"/>
      <w:bookmarkStart w:id="29" w:name="_Toc124110265"/>
      <w:r>
        <w:t>1.</w:t>
      </w:r>
      <w:r w:rsidR="00E73E28">
        <w:t>7</w:t>
      </w:r>
      <w:r>
        <w:t xml:space="preserve"> </w:t>
      </w:r>
      <w:r w:rsidR="069EA91C" w:rsidRPr="4922C200">
        <w:t>Omschrijving en definiëring van (kern)begrippen</w:t>
      </w:r>
      <w:bookmarkEnd w:id="28"/>
      <w:bookmarkEnd w:id="29"/>
    </w:p>
    <w:p w14:paraId="16109018" w14:textId="555CC5E0"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In het onderzoek </w:t>
      </w:r>
      <w:r w:rsidR="00407E57">
        <w:rPr>
          <w:rFonts w:ascii="Calibri" w:eastAsia="Calibri" w:hAnsi="Calibri" w:cs="Calibri"/>
          <w:color w:val="000000" w:themeColor="text1"/>
        </w:rPr>
        <w:t>zijn</w:t>
      </w:r>
      <w:r w:rsidRPr="4922C200">
        <w:rPr>
          <w:rFonts w:ascii="Calibri" w:eastAsia="Calibri" w:hAnsi="Calibri" w:cs="Calibri"/>
          <w:color w:val="000000" w:themeColor="text1"/>
        </w:rPr>
        <w:t xml:space="preserve"> een aantal belangrijke begrippen aan</w:t>
      </w:r>
      <w:r w:rsidR="00407E57">
        <w:rPr>
          <w:rFonts w:ascii="Calibri" w:eastAsia="Calibri" w:hAnsi="Calibri" w:cs="Calibri"/>
          <w:color w:val="000000" w:themeColor="text1"/>
        </w:rPr>
        <w:t xml:space="preserve"> </w:t>
      </w:r>
      <w:r w:rsidRPr="4922C200">
        <w:rPr>
          <w:rFonts w:ascii="Calibri" w:eastAsia="Calibri" w:hAnsi="Calibri" w:cs="Calibri"/>
          <w:color w:val="000000" w:themeColor="text1"/>
        </w:rPr>
        <w:t>bod</w:t>
      </w:r>
      <w:r w:rsidR="00407E57">
        <w:rPr>
          <w:rFonts w:ascii="Calibri" w:eastAsia="Calibri" w:hAnsi="Calibri" w:cs="Calibri"/>
          <w:color w:val="000000" w:themeColor="text1"/>
        </w:rPr>
        <w:t xml:space="preserve"> gekomen</w:t>
      </w:r>
      <w:r w:rsidRPr="4922C200">
        <w:rPr>
          <w:rFonts w:ascii="Calibri" w:eastAsia="Calibri" w:hAnsi="Calibri" w:cs="Calibri"/>
          <w:color w:val="000000" w:themeColor="text1"/>
        </w:rPr>
        <w:t>. Hieronder worden de definities weergeven van deze begrippen tijdens die tijdens dit onderzoek</w:t>
      </w:r>
      <w:r w:rsidR="00407E57">
        <w:rPr>
          <w:rFonts w:ascii="Calibri" w:eastAsia="Calibri" w:hAnsi="Calibri" w:cs="Calibri"/>
          <w:color w:val="000000" w:themeColor="text1"/>
        </w:rPr>
        <w:t xml:space="preserve"> zijn gebruikt</w:t>
      </w:r>
      <w:r w:rsidRPr="4922C200">
        <w:rPr>
          <w:rFonts w:ascii="Calibri" w:eastAsia="Calibri" w:hAnsi="Calibri" w:cs="Calibri"/>
          <w:color w:val="000000" w:themeColor="text1"/>
        </w:rPr>
        <w:t xml:space="preserve">. </w:t>
      </w:r>
    </w:p>
    <w:p w14:paraId="4FD1B3E8" w14:textId="77777777" w:rsidR="00843872" w:rsidRDefault="00843872" w:rsidP="00724544">
      <w:pPr>
        <w:spacing w:after="0" w:line="240" w:lineRule="auto"/>
        <w:rPr>
          <w:rFonts w:ascii="Calibri" w:eastAsia="Calibri" w:hAnsi="Calibri" w:cs="Calibri"/>
          <w:color w:val="000000" w:themeColor="text1"/>
        </w:rPr>
      </w:pPr>
    </w:p>
    <w:p w14:paraId="14FBB1B7" w14:textId="482251AD"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b/>
          <w:bCs/>
          <w:color w:val="000000" w:themeColor="text1"/>
        </w:rPr>
        <w:t>Vader</w:t>
      </w:r>
    </w:p>
    <w:p w14:paraId="33419D69" w14:textId="12B3E259"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Hiermee wordt de vader bedoelt die op dit moment in detentie verblijft. Dit kan de biologische vader van het kind zijn, maar kan ook een vaderfiguur zijn, zoals de partner van de moeder. </w:t>
      </w:r>
    </w:p>
    <w:p w14:paraId="5F854D5C" w14:textId="43F65EE4" w:rsidR="00F17EE5" w:rsidRDefault="00F17EE5" w:rsidP="00724544">
      <w:pPr>
        <w:spacing w:after="0" w:line="240" w:lineRule="auto"/>
        <w:rPr>
          <w:rFonts w:ascii="Calibri" w:eastAsia="Calibri" w:hAnsi="Calibri" w:cs="Calibri"/>
          <w:color w:val="000000" w:themeColor="text1"/>
        </w:rPr>
      </w:pPr>
    </w:p>
    <w:p w14:paraId="31267CED" w14:textId="459E0638"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b/>
          <w:bCs/>
          <w:color w:val="000000" w:themeColor="text1"/>
        </w:rPr>
        <w:t>Kind</w:t>
      </w:r>
    </w:p>
    <w:p w14:paraId="02250408" w14:textId="7D4BD6C7"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Een kind tot en met achttien jaar uit een gezin waarvan de vader in detentie verblijft.</w:t>
      </w:r>
    </w:p>
    <w:p w14:paraId="164B0BB0" w14:textId="77777777" w:rsidR="00843872" w:rsidRDefault="00843872" w:rsidP="00724544">
      <w:pPr>
        <w:spacing w:after="0" w:line="240" w:lineRule="auto"/>
        <w:rPr>
          <w:rFonts w:ascii="Calibri" w:eastAsia="Calibri" w:hAnsi="Calibri" w:cs="Calibri"/>
          <w:b/>
          <w:bCs/>
          <w:color w:val="000000" w:themeColor="text1"/>
        </w:rPr>
      </w:pPr>
    </w:p>
    <w:p w14:paraId="3E469845" w14:textId="3AEFA2F3"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b/>
          <w:bCs/>
          <w:color w:val="000000" w:themeColor="text1"/>
        </w:rPr>
        <w:t>Moeder</w:t>
      </w:r>
    </w:p>
    <w:p w14:paraId="599DC560" w14:textId="68184F3C"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De moeder van het kind kan een biologische moeder zijn of een moederfiguur voor het kind, zoals de partner van de vader van het kind. De moeders hebben op dit moment de zorg over het kind, omdat de vader in detentie verblijft. </w:t>
      </w:r>
    </w:p>
    <w:p w14:paraId="3D4CA521" w14:textId="648E575C" w:rsidR="00F17EE5" w:rsidRDefault="00F17EE5" w:rsidP="00724544">
      <w:pPr>
        <w:spacing w:after="0" w:line="240" w:lineRule="auto"/>
        <w:rPr>
          <w:rFonts w:ascii="Calibri" w:eastAsia="Calibri" w:hAnsi="Calibri" w:cs="Calibri"/>
          <w:color w:val="000000" w:themeColor="text1"/>
        </w:rPr>
      </w:pPr>
    </w:p>
    <w:p w14:paraId="23571F79" w14:textId="7C1D27C0"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b/>
          <w:bCs/>
          <w:color w:val="000000" w:themeColor="text1"/>
        </w:rPr>
        <w:t>Vader-kindrelatie</w:t>
      </w:r>
    </w:p>
    <w:p w14:paraId="2421C18B" w14:textId="3397E31E"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lastRenderedPageBreak/>
        <w:t xml:space="preserve">Hiermee worden de vier in kaart gebrachte dimensies van het Geïntegreerde Raamwerk van Vader-Kind Relaties en Ouderlijke Gevangenschap bedoeld. </w:t>
      </w:r>
    </w:p>
    <w:p w14:paraId="4AE1A976" w14:textId="18A11968" w:rsidR="00F17EE5" w:rsidRDefault="00F17EE5" w:rsidP="00724544">
      <w:pPr>
        <w:spacing w:after="0" w:line="240" w:lineRule="auto"/>
        <w:rPr>
          <w:rFonts w:ascii="Calibri" w:eastAsia="Calibri" w:hAnsi="Calibri" w:cs="Calibri"/>
          <w:color w:val="000000" w:themeColor="text1"/>
        </w:rPr>
      </w:pPr>
    </w:p>
    <w:p w14:paraId="52D42765" w14:textId="107A3591"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b/>
          <w:bCs/>
          <w:color w:val="000000" w:themeColor="text1"/>
        </w:rPr>
        <w:t>Vadervleugel</w:t>
      </w:r>
    </w:p>
    <w:p w14:paraId="517ED9EE" w14:textId="646A321F" w:rsidR="00B81AB4" w:rsidRPr="00E0630C"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Hiermee wordt de vadervleugel binnen PI Veenhuizen bedoelt, in locatie Esserheem.</w:t>
      </w:r>
      <w:bookmarkStart w:id="30" w:name="_Toc116904588"/>
      <w:r w:rsidR="00B81AB4">
        <w:rPr>
          <w:rFonts w:eastAsia="Calibri Light"/>
        </w:rPr>
        <w:br w:type="page"/>
      </w:r>
    </w:p>
    <w:p w14:paraId="2DF2AB2A" w14:textId="0AEC802A" w:rsidR="00F17EE5" w:rsidRDefault="00843872" w:rsidP="00724544">
      <w:pPr>
        <w:pStyle w:val="Kop1"/>
        <w:pBdr>
          <w:bottom w:val="single" w:sz="12" w:space="1" w:color="58B14F"/>
        </w:pBdr>
        <w:spacing w:before="0" w:line="240" w:lineRule="auto"/>
        <w:rPr>
          <w:rFonts w:eastAsia="Calibri Light"/>
        </w:rPr>
      </w:pPr>
      <w:bookmarkStart w:id="31" w:name="_Toc124110443"/>
      <w:bookmarkStart w:id="32" w:name="_Toc124110266"/>
      <w:r w:rsidRPr="29E5EEBF">
        <w:rPr>
          <w:rFonts w:eastAsia="Calibri Light"/>
        </w:rPr>
        <w:lastRenderedPageBreak/>
        <w:t xml:space="preserve">Hoofdstuk 2: </w:t>
      </w:r>
      <w:bookmarkEnd w:id="30"/>
      <w:r w:rsidR="008D4139">
        <w:rPr>
          <w:rFonts w:eastAsia="Calibri Light"/>
        </w:rPr>
        <w:t>Methode</w:t>
      </w:r>
      <w:bookmarkEnd w:id="31"/>
      <w:bookmarkEnd w:id="32"/>
    </w:p>
    <w:p w14:paraId="5B5FB8E1" w14:textId="1A7A0C04" w:rsidR="0090675E" w:rsidRPr="00843872" w:rsidRDefault="005B7738" w:rsidP="00724544">
      <w:pPr>
        <w:spacing w:line="240" w:lineRule="auto"/>
      </w:pPr>
      <w:r>
        <w:t>Dit onderzoek betreft kwalitatief</w:t>
      </w:r>
      <w:r w:rsidR="00901D23">
        <w:t xml:space="preserve"> onderzoek</w:t>
      </w:r>
      <w:r w:rsidR="00EE31E8">
        <w:t xml:space="preserve"> middels semigestructureerde interviews</w:t>
      </w:r>
      <w:r w:rsidR="00A83F6B">
        <w:t xml:space="preserve"> en een thematische analyse</w:t>
      </w:r>
      <w:r w:rsidR="0074113C">
        <w:t xml:space="preserve"> zoals beschreven door </w:t>
      </w:r>
      <w:r w:rsidR="0068096C">
        <w:t>Verhoeven (2020)</w:t>
      </w:r>
      <w:r w:rsidR="006E66D2">
        <w:t>. Kwalitatief onderzoek is goed passend wanneer er sprake is van onderzoek waar</w:t>
      </w:r>
      <w:r w:rsidR="00A94191">
        <w:t>bij</w:t>
      </w:r>
      <w:r w:rsidR="006E66D2">
        <w:t xml:space="preserve"> persoonlijke meningen in kaart worden gebracht (Stewart, 2014).</w:t>
      </w:r>
      <w:r w:rsidR="0036560D">
        <w:t xml:space="preserve"> Voor het in kaart brengen van de vader-kindrelatie </w:t>
      </w:r>
      <w:r w:rsidR="00383C17">
        <w:t xml:space="preserve">zijn de persoonlijke ervaringen, meningen en behoeften van </w:t>
      </w:r>
      <w:r w:rsidR="00213BA2">
        <w:t xml:space="preserve">de moeders </w:t>
      </w:r>
      <w:r w:rsidR="00F639BB">
        <w:t xml:space="preserve">erg </w:t>
      </w:r>
      <w:r w:rsidR="00213BA2">
        <w:t xml:space="preserve">van </w:t>
      </w:r>
      <w:r w:rsidR="00383C17">
        <w:t>belang</w:t>
      </w:r>
      <w:r w:rsidR="005D6369">
        <w:t>.</w:t>
      </w:r>
    </w:p>
    <w:p w14:paraId="34F758F0" w14:textId="6D991D55" w:rsidR="00A402B8" w:rsidRDefault="0090675E" w:rsidP="00724544">
      <w:pPr>
        <w:pStyle w:val="Kop2"/>
        <w:spacing w:line="240" w:lineRule="auto"/>
      </w:pPr>
      <w:bookmarkStart w:id="33" w:name="_Toc124110444"/>
      <w:bookmarkStart w:id="34" w:name="_Toc124110267"/>
      <w:r>
        <w:t>2.1 Semigestructureerde interviews</w:t>
      </w:r>
      <w:bookmarkEnd w:id="33"/>
      <w:bookmarkEnd w:id="34"/>
    </w:p>
    <w:p w14:paraId="1ECE76A3" w14:textId="79CB03AA" w:rsidR="007B57C5" w:rsidRDefault="005C27AC" w:rsidP="00AD06A1">
      <w:pPr>
        <w:spacing w:after="0" w:line="240" w:lineRule="auto"/>
      </w:pPr>
      <w:r>
        <w:t xml:space="preserve">Om de deelvragen te kunnen beantwoorden zijn de semigestructureerde interviews </w:t>
      </w:r>
      <w:r w:rsidR="007D0EE7">
        <w:t>afgenomen door</w:t>
      </w:r>
      <w:r w:rsidR="002C1D27">
        <w:t xml:space="preserve"> </w:t>
      </w:r>
      <w:r w:rsidR="007D0EE7">
        <w:t xml:space="preserve">middel van </w:t>
      </w:r>
      <w:r w:rsidR="00100E16">
        <w:t xml:space="preserve">beeldbellen via </w:t>
      </w:r>
      <w:r w:rsidR="00C84103">
        <w:t xml:space="preserve">Microsoft </w:t>
      </w:r>
      <w:r w:rsidR="00100E16">
        <w:t>Teams</w:t>
      </w:r>
      <w:r w:rsidR="002C1D27">
        <w:t xml:space="preserve"> of door middel van een telefonisch gesprek. De moeders bevonden zich tijdens de interviews thuis, of in het huis van </w:t>
      </w:r>
      <w:r w:rsidR="00E128FE">
        <w:t>een familielid.</w:t>
      </w:r>
      <w:r w:rsidR="007A25A7">
        <w:t xml:space="preserve"> </w:t>
      </w:r>
      <w:r w:rsidR="005E25AC">
        <w:t>Voor de</w:t>
      </w:r>
      <w:r w:rsidR="007023F4">
        <w:t xml:space="preserve"> semigestruc</w:t>
      </w:r>
      <w:r w:rsidR="00AD0FCE">
        <w:t xml:space="preserve">tureerde interviews </w:t>
      </w:r>
      <w:r w:rsidR="00765BEC">
        <w:t>is een</w:t>
      </w:r>
      <w:r w:rsidR="00AD0FCE">
        <w:t xml:space="preserve"> interviewschema ontwikkeld door de opdrachtgever</w:t>
      </w:r>
      <w:r w:rsidR="00BC3AE8">
        <w:t xml:space="preserve"> (zie bijlage</w:t>
      </w:r>
      <w:r w:rsidR="00E271D8">
        <w:t xml:space="preserve"> </w:t>
      </w:r>
      <w:r w:rsidR="00EE351E">
        <w:t>3</w:t>
      </w:r>
      <w:r w:rsidR="00BC3AE8">
        <w:t>)</w:t>
      </w:r>
      <w:r w:rsidR="00AD0FCE">
        <w:t xml:space="preserve">, waarbij de onderzoekers de ruimte </w:t>
      </w:r>
      <w:r w:rsidR="005E25AC">
        <w:t>kregen om tijdens de interviews extra vragen te stellen</w:t>
      </w:r>
      <w:r w:rsidR="00AD1CBE">
        <w:t>,</w:t>
      </w:r>
      <w:r w:rsidR="00EE34DC">
        <w:t xml:space="preserve"> of om de vragen net wat anders te verwoorden</w:t>
      </w:r>
      <w:r w:rsidR="005E25AC">
        <w:t xml:space="preserve">, om </w:t>
      </w:r>
      <w:r w:rsidR="00797BDE">
        <w:t>ervoor te zorgen dat zoveel mogelijk informatie vergaard werd waarmee de deelvragen beantwoord konden worden</w:t>
      </w:r>
      <w:r w:rsidR="00E2258D">
        <w:t xml:space="preserve">. Zo kon de </w:t>
      </w:r>
      <w:r w:rsidR="00F278A9" w:rsidRPr="00AD1CBE">
        <w:t xml:space="preserve">validiteit van de interviews </w:t>
      </w:r>
      <w:r w:rsidR="00E2258D">
        <w:t>gewaarborgd worden</w:t>
      </w:r>
      <w:r w:rsidR="00F278A9" w:rsidRPr="00AD1CBE">
        <w:t xml:space="preserve"> (</w:t>
      </w:r>
      <w:proofErr w:type="spellStart"/>
      <w:r w:rsidR="00321F10">
        <w:t>Coolican</w:t>
      </w:r>
      <w:proofErr w:type="spellEnd"/>
      <w:r w:rsidR="00321F10">
        <w:t xml:space="preserve">, 2017; </w:t>
      </w:r>
      <w:r w:rsidR="00F278A9" w:rsidRPr="00AD1CBE">
        <w:t>Baarda</w:t>
      </w:r>
      <w:r w:rsidR="005069F4" w:rsidRPr="00AD1CBE">
        <w:t xml:space="preserve"> et al</w:t>
      </w:r>
      <w:r w:rsidR="00F278A9" w:rsidRPr="00AD1CBE">
        <w:t>, 2013).</w:t>
      </w:r>
      <w:r w:rsidR="00550B9F" w:rsidRPr="00AD1CBE">
        <w:t xml:space="preserve"> </w:t>
      </w:r>
      <w:r w:rsidR="00E128FE">
        <w:t xml:space="preserve">De interviewschema’s sluiten aan bij dit onderzoek, omdat de vragen </w:t>
      </w:r>
      <w:r w:rsidR="00027532">
        <w:t>gebaseerd zijn op het Geïntegreerde Raamwerk van Vader-</w:t>
      </w:r>
      <w:proofErr w:type="spellStart"/>
      <w:r w:rsidR="00027532">
        <w:t>Kind</w:t>
      </w:r>
      <w:r w:rsidR="004F6FBE">
        <w:t>r</w:t>
      </w:r>
      <w:r w:rsidR="00027532">
        <w:t>elaties</w:t>
      </w:r>
      <w:proofErr w:type="spellEnd"/>
      <w:r w:rsidR="00027532">
        <w:t xml:space="preserve"> en Ouderlijke Gevangenschap</w:t>
      </w:r>
      <w:r w:rsidR="00201685">
        <w:t>, die tevens is ontwikkeld door middel van onderzoek</w:t>
      </w:r>
      <w:r w:rsidR="004F6FBE">
        <w:t>,</w:t>
      </w:r>
      <w:r w:rsidR="00201685">
        <w:t xml:space="preserve"> uitgevoerd door één van de opdrachtgevers. </w:t>
      </w:r>
      <w:r w:rsidR="00C70D52">
        <w:t>Door middel van de resultaten van de beantwoorde vragen kan de vader-kindrelatie in kaart worden gebracht op basis van dit model</w:t>
      </w:r>
      <w:r w:rsidR="007B2E1F">
        <w:t xml:space="preserve"> (Venema et </w:t>
      </w:r>
      <w:proofErr w:type="spellStart"/>
      <w:r w:rsidR="007B2E1F">
        <w:t>all</w:t>
      </w:r>
      <w:proofErr w:type="spellEnd"/>
      <w:r w:rsidR="007B2E1F">
        <w:t>., 2021)</w:t>
      </w:r>
      <w:r w:rsidR="00C70D52">
        <w:t xml:space="preserve">. </w:t>
      </w:r>
      <w:r w:rsidR="00550B9F" w:rsidRPr="00AD1CBE">
        <w:t xml:space="preserve"> </w:t>
      </w:r>
    </w:p>
    <w:p w14:paraId="2057C90B" w14:textId="77777777" w:rsidR="00AD06A1" w:rsidRPr="0090675E" w:rsidRDefault="00AD06A1" w:rsidP="00AD06A1">
      <w:pPr>
        <w:spacing w:after="0" w:line="240" w:lineRule="auto"/>
      </w:pPr>
    </w:p>
    <w:p w14:paraId="6CC9EAB6" w14:textId="7501B237" w:rsidR="00F17EE5" w:rsidRDefault="00A402B8" w:rsidP="00AD06A1">
      <w:pPr>
        <w:pStyle w:val="Kop3"/>
        <w:spacing w:line="240" w:lineRule="auto"/>
      </w:pPr>
      <w:bookmarkStart w:id="35" w:name="_Toc124110445"/>
      <w:bookmarkStart w:id="36" w:name="_Toc124110268"/>
      <w:r>
        <w:rPr>
          <w:rFonts w:eastAsia="Calibri"/>
        </w:rPr>
        <w:t>2.</w:t>
      </w:r>
      <w:r w:rsidR="007B57C5">
        <w:t xml:space="preserve">1.1 </w:t>
      </w:r>
      <w:r w:rsidR="069EA91C" w:rsidRPr="4922C200">
        <w:rPr>
          <w:rFonts w:eastAsia="Calibri"/>
        </w:rPr>
        <w:t>Respondenten</w:t>
      </w:r>
      <w:bookmarkEnd w:id="35"/>
      <w:bookmarkEnd w:id="36"/>
    </w:p>
    <w:p w14:paraId="18A1128A" w14:textId="29EC266C" w:rsidR="00A5451B" w:rsidRDefault="00A5451B" w:rsidP="00724544">
      <w:pPr>
        <w:spacing w:line="240" w:lineRule="auto"/>
      </w:pPr>
      <w:r>
        <w:t xml:space="preserve">Voor het onderzoek zijn </w:t>
      </w:r>
      <w:r w:rsidR="001C5824">
        <w:t>negen moeders</w:t>
      </w:r>
      <w:r w:rsidR="00B65386">
        <w:t xml:space="preserve"> benaderd</w:t>
      </w:r>
      <w:r w:rsidR="001C5824">
        <w:t xml:space="preserve"> </w:t>
      </w:r>
      <w:r w:rsidR="004F6FBE">
        <w:t xml:space="preserve">uit gezinnen </w:t>
      </w:r>
      <w:r w:rsidR="006E7ABE">
        <w:t xml:space="preserve">waarvan </w:t>
      </w:r>
      <w:r w:rsidR="00F16966">
        <w:t xml:space="preserve">de vader in </w:t>
      </w:r>
      <w:r>
        <w:t xml:space="preserve">de vadervleugel </w:t>
      </w:r>
      <w:r w:rsidR="00F16966">
        <w:t>verblijft</w:t>
      </w:r>
      <w:r w:rsidR="00B042C8">
        <w:t>.</w:t>
      </w:r>
      <w:r w:rsidR="0005582E">
        <w:t xml:space="preserve"> </w:t>
      </w:r>
      <w:r w:rsidR="00E01617">
        <w:t>Hiervan zijn</w:t>
      </w:r>
      <w:r w:rsidR="004F6FBE">
        <w:t xml:space="preserve"> uiteindelijk</w:t>
      </w:r>
      <w:r w:rsidR="001C5824">
        <w:t xml:space="preserve"> zeven</w:t>
      </w:r>
      <w:r w:rsidR="00E01617">
        <w:t xml:space="preserve"> moeders</w:t>
      </w:r>
      <w:r w:rsidR="001C5824">
        <w:t xml:space="preserve"> geïnterviewd</w:t>
      </w:r>
      <w:r w:rsidR="00B65386">
        <w:t xml:space="preserve"> </w:t>
      </w:r>
      <w:r w:rsidR="0005582E">
        <w:t>(n=</w:t>
      </w:r>
      <w:r w:rsidR="007429F3">
        <w:t>7</w:t>
      </w:r>
      <w:r w:rsidR="0005582E">
        <w:t xml:space="preserve">). </w:t>
      </w:r>
      <w:r w:rsidR="00D739F3">
        <w:t xml:space="preserve"> </w:t>
      </w:r>
    </w:p>
    <w:p w14:paraId="7D9CF4B0" w14:textId="7F880F35" w:rsidR="00386462" w:rsidRDefault="00DB42BC" w:rsidP="00AD06A1">
      <w:pPr>
        <w:spacing w:after="0" w:line="240" w:lineRule="auto"/>
      </w:pPr>
      <w:r>
        <w:t xml:space="preserve">Voor de werving van de respondenten </w:t>
      </w:r>
      <w:r w:rsidR="001F5B20">
        <w:t>is gebruik gemaakt van een contactpersoon die werkzaam is als gezinsfunctionaris binnen PI Veenhuizen, op locatie</w:t>
      </w:r>
      <w:r w:rsidR="008A5F44">
        <w:t xml:space="preserve"> Esserheem. </w:t>
      </w:r>
      <w:r w:rsidR="008F4FC9">
        <w:t>D</w:t>
      </w:r>
      <w:r w:rsidR="00901C61">
        <w:t xml:space="preserve">e </w:t>
      </w:r>
      <w:r w:rsidR="008A5F44">
        <w:t xml:space="preserve">contactpersoon </w:t>
      </w:r>
      <w:r w:rsidR="00777EA1">
        <w:t>heeft</w:t>
      </w:r>
      <w:r w:rsidR="00901C61">
        <w:t xml:space="preserve"> </w:t>
      </w:r>
      <w:r w:rsidR="0005582E">
        <w:t>een deel van</w:t>
      </w:r>
      <w:r w:rsidR="00901C61">
        <w:t xml:space="preserve"> de moeders</w:t>
      </w:r>
      <w:r w:rsidR="00D21419">
        <w:t xml:space="preserve"> benaderd en ingelicht over het onderzoek doormiddel van flyers (</w:t>
      </w:r>
      <w:r w:rsidR="00E30C1D">
        <w:t>z</w:t>
      </w:r>
      <w:r w:rsidR="00D21419">
        <w:t xml:space="preserve">ie bijlage </w:t>
      </w:r>
      <w:r w:rsidR="00EE351E">
        <w:t>4</w:t>
      </w:r>
      <w:r w:rsidR="00D21419">
        <w:t>)</w:t>
      </w:r>
      <w:r w:rsidR="00F2745E">
        <w:t xml:space="preserve">. De moeders die </w:t>
      </w:r>
      <w:r w:rsidR="00113E69">
        <w:t xml:space="preserve">mee </w:t>
      </w:r>
      <w:r w:rsidR="00397DC6">
        <w:t>wil</w:t>
      </w:r>
      <w:r w:rsidR="00113E69">
        <w:t xml:space="preserve">den doen aan het onderzoek zijn vervolgens </w:t>
      </w:r>
      <w:r w:rsidR="00AB4E0E">
        <w:t xml:space="preserve">telefonisch benaderd door de onderzoekers voor het maken van een afspraak. </w:t>
      </w:r>
      <w:r w:rsidR="0005582E">
        <w:t>Andere moeders zijn door</w:t>
      </w:r>
      <w:r w:rsidR="00E31F54">
        <w:t xml:space="preserve"> een onderzoeker van dit onderzoek en een stagiaire van PI Veenhuizen telefonisch benaderd </w:t>
      </w:r>
      <w:r w:rsidR="004F6FBE">
        <w:t>met de vraag</w:t>
      </w:r>
      <w:r w:rsidR="00E31F54">
        <w:t xml:space="preserve"> </w:t>
      </w:r>
      <w:r w:rsidR="00777EA1">
        <w:t>of de moeders w</w:t>
      </w:r>
      <w:r w:rsidR="00CD7D44">
        <w:t>il</w:t>
      </w:r>
      <w:r w:rsidR="00777EA1">
        <w:t>den</w:t>
      </w:r>
      <w:r w:rsidR="00E31F54">
        <w:t xml:space="preserve"> deeln</w:t>
      </w:r>
      <w:r w:rsidR="00777EA1">
        <w:t>emen aan</w:t>
      </w:r>
      <w:r w:rsidR="00E31F54">
        <w:t xml:space="preserve"> het onderzoek. </w:t>
      </w:r>
      <w:r w:rsidR="00777EA1">
        <w:t xml:space="preserve">Deze moeders hebben mondeling uitleg gekregen over het onderzoek, waarna bij toestemming een afspraak is gemaakt voor een interview. </w:t>
      </w:r>
    </w:p>
    <w:p w14:paraId="2BBD8FE7" w14:textId="77777777" w:rsidR="00AD06A1" w:rsidRPr="007B57C5" w:rsidRDefault="00AD06A1" w:rsidP="00AD06A1">
      <w:pPr>
        <w:spacing w:after="0" w:line="240" w:lineRule="auto"/>
      </w:pPr>
    </w:p>
    <w:p w14:paraId="6D5CD5D7" w14:textId="3D4A302E" w:rsidR="004322A8" w:rsidRPr="008114F3" w:rsidRDefault="004322A8" w:rsidP="00AD06A1">
      <w:pPr>
        <w:pStyle w:val="Kop3"/>
        <w:spacing w:line="240" w:lineRule="auto"/>
        <w:rPr>
          <w:rFonts w:eastAsia="Calibri"/>
        </w:rPr>
      </w:pPr>
      <w:bookmarkStart w:id="37" w:name="_Toc124110446"/>
      <w:bookmarkStart w:id="38" w:name="_Toc124110269"/>
      <w:r>
        <w:rPr>
          <w:rFonts w:eastAsia="Calibri"/>
        </w:rPr>
        <w:t>2.</w:t>
      </w:r>
      <w:r w:rsidR="007C45A1">
        <w:t>1.2</w:t>
      </w:r>
      <w:r>
        <w:rPr>
          <w:rFonts w:eastAsia="Calibri"/>
        </w:rPr>
        <w:t xml:space="preserve"> </w:t>
      </w:r>
      <w:r w:rsidR="007B57C5">
        <w:t>D</w:t>
      </w:r>
      <w:r w:rsidR="069EA91C" w:rsidRPr="4922C200">
        <w:rPr>
          <w:rFonts w:eastAsia="Calibri"/>
        </w:rPr>
        <w:t>ataverzameling</w:t>
      </w:r>
      <w:r w:rsidR="007B57C5">
        <w:t xml:space="preserve"> interviews</w:t>
      </w:r>
      <w:bookmarkEnd w:id="37"/>
      <w:bookmarkEnd w:id="38"/>
    </w:p>
    <w:p w14:paraId="6449075B" w14:textId="14CFA144" w:rsidR="00BA60F7" w:rsidRDefault="00282AF7"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De interviews met de moeders duurde</w:t>
      </w:r>
      <w:r w:rsidR="00DC5A10">
        <w:rPr>
          <w:rFonts w:ascii="Calibri" w:eastAsia="Calibri" w:hAnsi="Calibri" w:cs="Calibri"/>
          <w:color w:val="000000" w:themeColor="text1"/>
        </w:rPr>
        <w:t>n</w:t>
      </w:r>
      <w:r>
        <w:rPr>
          <w:rFonts w:ascii="Calibri" w:eastAsia="Calibri" w:hAnsi="Calibri" w:cs="Calibri"/>
          <w:color w:val="000000" w:themeColor="text1"/>
        </w:rPr>
        <w:t xml:space="preserve"> </w:t>
      </w:r>
      <w:r w:rsidR="004F6FBE">
        <w:rPr>
          <w:rFonts w:ascii="Calibri" w:eastAsia="Calibri" w:hAnsi="Calibri" w:cs="Calibri"/>
          <w:color w:val="000000" w:themeColor="text1"/>
        </w:rPr>
        <w:t>ongeveer</w:t>
      </w:r>
      <w:r>
        <w:rPr>
          <w:rFonts w:ascii="Calibri" w:eastAsia="Calibri" w:hAnsi="Calibri" w:cs="Calibri"/>
          <w:color w:val="000000" w:themeColor="text1"/>
        </w:rPr>
        <w:t xml:space="preserve"> een uur tot anderhalf uur</w:t>
      </w:r>
      <w:r w:rsidR="00777EA1">
        <w:rPr>
          <w:rFonts w:ascii="Calibri" w:eastAsia="Calibri" w:hAnsi="Calibri" w:cs="Calibri"/>
          <w:color w:val="000000" w:themeColor="text1"/>
        </w:rPr>
        <w:t>.</w:t>
      </w:r>
      <w:r>
        <w:rPr>
          <w:rFonts w:ascii="Calibri" w:eastAsia="Calibri" w:hAnsi="Calibri" w:cs="Calibri"/>
          <w:color w:val="000000" w:themeColor="text1"/>
        </w:rPr>
        <w:t xml:space="preserve"> </w:t>
      </w:r>
      <w:r w:rsidR="00AC4578">
        <w:rPr>
          <w:rFonts w:ascii="Calibri" w:eastAsia="Calibri" w:hAnsi="Calibri" w:cs="Calibri"/>
          <w:color w:val="000000" w:themeColor="text1"/>
        </w:rPr>
        <w:t xml:space="preserve">Tijdens de interviews zijn verschillende vragen gesteld om </w:t>
      </w:r>
      <w:r w:rsidR="00E5630D">
        <w:rPr>
          <w:rFonts w:ascii="Calibri" w:eastAsia="Calibri" w:hAnsi="Calibri" w:cs="Calibri"/>
          <w:color w:val="000000" w:themeColor="text1"/>
        </w:rPr>
        <w:t>de</w:t>
      </w:r>
      <w:r w:rsidR="00484351">
        <w:rPr>
          <w:rFonts w:ascii="Calibri" w:eastAsia="Calibri" w:hAnsi="Calibri" w:cs="Calibri"/>
          <w:color w:val="000000" w:themeColor="text1"/>
        </w:rPr>
        <w:t xml:space="preserve"> dimensies van de</w:t>
      </w:r>
      <w:r w:rsidR="00E5630D">
        <w:rPr>
          <w:rFonts w:ascii="Calibri" w:eastAsia="Calibri" w:hAnsi="Calibri" w:cs="Calibri"/>
          <w:color w:val="000000" w:themeColor="text1"/>
        </w:rPr>
        <w:t xml:space="preserve"> vader-kindrelatie in kaart te kunnen brengen</w:t>
      </w:r>
      <w:r w:rsidR="00D04EE4">
        <w:rPr>
          <w:rFonts w:ascii="Calibri" w:eastAsia="Calibri" w:hAnsi="Calibri" w:cs="Calibri"/>
          <w:color w:val="000000" w:themeColor="text1"/>
        </w:rPr>
        <w:t xml:space="preserve"> en de deelvragen te kunnen beantwoorden</w:t>
      </w:r>
      <w:r w:rsidR="00A646FB">
        <w:rPr>
          <w:rFonts w:ascii="Calibri" w:eastAsia="Calibri" w:hAnsi="Calibri" w:cs="Calibri"/>
          <w:color w:val="000000" w:themeColor="text1"/>
        </w:rPr>
        <w:t>.</w:t>
      </w:r>
      <w:r w:rsidR="00054F35">
        <w:rPr>
          <w:rFonts w:ascii="Calibri" w:eastAsia="Calibri" w:hAnsi="Calibri" w:cs="Calibri"/>
          <w:color w:val="000000" w:themeColor="text1"/>
        </w:rPr>
        <w:t xml:space="preserve"> </w:t>
      </w:r>
      <w:r w:rsidR="004B374C">
        <w:rPr>
          <w:rFonts w:ascii="Calibri" w:eastAsia="Calibri" w:hAnsi="Calibri" w:cs="Calibri"/>
          <w:color w:val="000000" w:themeColor="text1"/>
        </w:rPr>
        <w:t xml:space="preserve">In bijlage </w:t>
      </w:r>
      <w:r w:rsidR="00EE351E">
        <w:rPr>
          <w:rFonts w:ascii="Calibri" w:eastAsia="Calibri" w:hAnsi="Calibri" w:cs="Calibri"/>
          <w:color w:val="000000" w:themeColor="text1"/>
        </w:rPr>
        <w:t>5</w:t>
      </w:r>
      <w:r w:rsidR="004B374C">
        <w:rPr>
          <w:rFonts w:ascii="Calibri" w:eastAsia="Calibri" w:hAnsi="Calibri" w:cs="Calibri"/>
          <w:color w:val="000000" w:themeColor="text1"/>
        </w:rPr>
        <w:t xml:space="preserve"> </w:t>
      </w:r>
      <w:r w:rsidR="005E0899">
        <w:rPr>
          <w:rFonts w:ascii="Calibri" w:eastAsia="Calibri" w:hAnsi="Calibri" w:cs="Calibri"/>
          <w:color w:val="000000" w:themeColor="text1"/>
        </w:rPr>
        <w:t>word</w:t>
      </w:r>
      <w:r w:rsidR="008D0800">
        <w:rPr>
          <w:rFonts w:ascii="Calibri" w:eastAsia="Calibri" w:hAnsi="Calibri" w:cs="Calibri"/>
          <w:color w:val="000000" w:themeColor="text1"/>
        </w:rPr>
        <w:t>t</w:t>
      </w:r>
      <w:r w:rsidR="005E0899">
        <w:rPr>
          <w:rFonts w:ascii="Calibri" w:eastAsia="Calibri" w:hAnsi="Calibri" w:cs="Calibri"/>
          <w:color w:val="000000" w:themeColor="text1"/>
        </w:rPr>
        <w:t xml:space="preserve"> </w:t>
      </w:r>
      <w:r w:rsidR="008D0800">
        <w:rPr>
          <w:rFonts w:ascii="Calibri" w:eastAsia="Calibri" w:hAnsi="Calibri" w:cs="Calibri"/>
          <w:color w:val="000000" w:themeColor="text1"/>
        </w:rPr>
        <w:t>een</w:t>
      </w:r>
      <w:r w:rsidR="005E0899">
        <w:rPr>
          <w:rFonts w:ascii="Calibri" w:eastAsia="Calibri" w:hAnsi="Calibri" w:cs="Calibri"/>
          <w:color w:val="000000" w:themeColor="text1"/>
        </w:rPr>
        <w:t xml:space="preserve"> tabel weergeven met een overzicht van de vragen uit het interviewschema per deelvraag.</w:t>
      </w:r>
    </w:p>
    <w:p w14:paraId="0E0AF180" w14:textId="2B5EE325" w:rsidR="00045F25" w:rsidRDefault="00BA60F7" w:rsidP="00724544">
      <w:pPr>
        <w:spacing w:after="0" w:line="240" w:lineRule="auto"/>
        <w:rPr>
          <w:rFonts w:ascii="Calibri" w:eastAsia="Calibri" w:hAnsi="Calibri" w:cs="Calibri"/>
          <w:color w:val="000000" w:themeColor="text1"/>
        </w:rPr>
      </w:pPr>
      <w:r w:rsidRPr="00045F25">
        <w:rPr>
          <w:rFonts w:ascii="Calibri" w:eastAsia="Calibri" w:hAnsi="Calibri" w:cs="Calibri"/>
          <w:color w:val="000000" w:themeColor="text1"/>
        </w:rPr>
        <w:t xml:space="preserve">In het interview staan een aantal interviewvragen die niet passen bij de deelvragen van dit onderzoek. Dit komt omdat er binnen de IWP Gezinsbenadering meerdere onderzoeken </w:t>
      </w:r>
      <w:r w:rsidR="00045F25">
        <w:rPr>
          <w:rFonts w:ascii="Calibri" w:eastAsia="Calibri" w:hAnsi="Calibri" w:cs="Calibri"/>
          <w:color w:val="000000" w:themeColor="text1"/>
        </w:rPr>
        <w:t xml:space="preserve">lopen en </w:t>
      </w:r>
      <w:r w:rsidR="00CF6BFE">
        <w:rPr>
          <w:rFonts w:ascii="Calibri" w:eastAsia="Calibri" w:hAnsi="Calibri" w:cs="Calibri"/>
          <w:color w:val="000000" w:themeColor="text1"/>
        </w:rPr>
        <w:t xml:space="preserve">ook </w:t>
      </w:r>
      <w:r w:rsidR="00045F25">
        <w:rPr>
          <w:rFonts w:ascii="Calibri" w:eastAsia="Calibri" w:hAnsi="Calibri" w:cs="Calibri"/>
          <w:color w:val="000000" w:themeColor="text1"/>
        </w:rPr>
        <w:t>nog zullen starten</w:t>
      </w:r>
      <w:r w:rsidRPr="00045F25">
        <w:rPr>
          <w:rFonts w:ascii="Calibri" w:eastAsia="Calibri" w:hAnsi="Calibri" w:cs="Calibri"/>
          <w:color w:val="000000" w:themeColor="text1"/>
        </w:rPr>
        <w:t>. Aangezien de doelgroep van de onderzoeken</w:t>
      </w:r>
      <w:r w:rsidR="00956DB8">
        <w:rPr>
          <w:rFonts w:ascii="Calibri" w:eastAsia="Calibri" w:hAnsi="Calibri" w:cs="Calibri"/>
          <w:color w:val="000000" w:themeColor="text1"/>
        </w:rPr>
        <w:t xml:space="preserve"> binnen de IWP</w:t>
      </w:r>
      <w:r w:rsidRPr="00045F25">
        <w:rPr>
          <w:rFonts w:ascii="Calibri" w:eastAsia="Calibri" w:hAnsi="Calibri" w:cs="Calibri"/>
          <w:color w:val="000000" w:themeColor="text1"/>
        </w:rPr>
        <w:t xml:space="preserve"> niet erg groot is en de onderzoekers dezelfde individuen zo min mogelijk willen benaderen, </w:t>
      </w:r>
      <w:r w:rsidR="00133B3B" w:rsidRPr="00045F25">
        <w:rPr>
          <w:rFonts w:ascii="Calibri" w:eastAsia="Calibri" w:hAnsi="Calibri" w:cs="Calibri"/>
          <w:color w:val="000000" w:themeColor="text1"/>
        </w:rPr>
        <w:t>zijn</w:t>
      </w:r>
      <w:r w:rsidRPr="00045F25">
        <w:rPr>
          <w:rFonts w:ascii="Calibri" w:eastAsia="Calibri" w:hAnsi="Calibri" w:cs="Calibri"/>
          <w:color w:val="000000" w:themeColor="text1"/>
        </w:rPr>
        <w:t xml:space="preserve"> zoveel mogelijk onderwerpen van alle verschillende onderzoeken in hetzelfde interview behandeld.</w:t>
      </w:r>
      <w:r w:rsidRPr="4922C200">
        <w:rPr>
          <w:rFonts w:ascii="Calibri" w:eastAsia="Calibri" w:hAnsi="Calibri" w:cs="Calibri"/>
          <w:color w:val="000000" w:themeColor="text1"/>
        </w:rPr>
        <w:t xml:space="preserve"> </w:t>
      </w:r>
    </w:p>
    <w:p w14:paraId="011E95CD" w14:textId="77777777" w:rsidR="00AD06A1" w:rsidRDefault="00AD06A1" w:rsidP="00724544">
      <w:pPr>
        <w:spacing w:after="0" w:line="240" w:lineRule="auto"/>
        <w:rPr>
          <w:rFonts w:ascii="Calibri" w:eastAsia="Calibri" w:hAnsi="Calibri" w:cs="Calibri"/>
          <w:color w:val="000000" w:themeColor="text1"/>
        </w:rPr>
      </w:pPr>
    </w:p>
    <w:p w14:paraId="11EB3228" w14:textId="1B40BBCB" w:rsidR="002A371A" w:rsidRPr="00D836CC" w:rsidRDefault="002A371A" w:rsidP="00724544">
      <w:pPr>
        <w:pStyle w:val="Kop3"/>
        <w:spacing w:line="240" w:lineRule="auto"/>
      </w:pPr>
      <w:bookmarkStart w:id="39" w:name="_Toc124110447"/>
      <w:bookmarkStart w:id="40" w:name="_Toc124110270"/>
      <w:r w:rsidRPr="00D836CC">
        <w:rPr>
          <w:rFonts w:eastAsia="Calibri"/>
        </w:rPr>
        <w:t>2.</w:t>
      </w:r>
      <w:r w:rsidRPr="00D836CC">
        <w:t>1.2</w:t>
      </w:r>
      <w:r w:rsidRPr="00D836CC">
        <w:rPr>
          <w:rFonts w:eastAsia="Calibri"/>
        </w:rPr>
        <w:t xml:space="preserve"> </w:t>
      </w:r>
      <w:r w:rsidRPr="00D836CC">
        <w:t>D</w:t>
      </w:r>
      <w:r w:rsidRPr="00D836CC">
        <w:rPr>
          <w:rFonts w:eastAsia="Calibri"/>
        </w:rPr>
        <w:t>ata-analyse</w:t>
      </w:r>
      <w:r w:rsidRPr="00D836CC">
        <w:t xml:space="preserve"> interviews</w:t>
      </w:r>
      <w:bookmarkEnd w:id="39"/>
      <w:bookmarkEnd w:id="40"/>
    </w:p>
    <w:p w14:paraId="468C0820" w14:textId="1D914BB5" w:rsidR="00BA60F7" w:rsidRDefault="00FF671D" w:rsidP="00724544">
      <w:pPr>
        <w:spacing w:line="240" w:lineRule="auto"/>
      </w:pPr>
      <w:r w:rsidRPr="00172507">
        <w:t xml:space="preserve">De interviews zijn getranscribeerd </w:t>
      </w:r>
      <w:r w:rsidR="003B1AAF">
        <w:t>met behulp van de transcribeerfunctie in Word</w:t>
      </w:r>
      <w:r w:rsidR="00F909CB">
        <w:t xml:space="preserve">. De teksten zijn vervolgens geanalyseerd in computerprogramma </w:t>
      </w:r>
      <w:proofErr w:type="spellStart"/>
      <w:r w:rsidR="00F909CB">
        <w:t>ATLAS.ti</w:t>
      </w:r>
      <w:proofErr w:type="spellEnd"/>
      <w:r w:rsidR="00213886">
        <w:t>.</w:t>
      </w:r>
      <w:r w:rsidR="00A81C04">
        <w:t xml:space="preserve"> </w:t>
      </w:r>
      <w:r w:rsidR="009910C4">
        <w:t xml:space="preserve">Hierbij is </w:t>
      </w:r>
      <w:r w:rsidR="00A81C04">
        <w:t>gebruik gemaakt van drie coderingsfases</w:t>
      </w:r>
      <w:r w:rsidR="008143BF">
        <w:t>, namelijk open coderen, axiaal coderen en selectief coderen (</w:t>
      </w:r>
      <w:proofErr w:type="spellStart"/>
      <w:r w:rsidR="008143BF">
        <w:t>Boeije</w:t>
      </w:r>
      <w:proofErr w:type="spellEnd"/>
      <w:r w:rsidR="008143BF">
        <w:t xml:space="preserve"> &amp; </w:t>
      </w:r>
      <w:proofErr w:type="spellStart"/>
      <w:r w:rsidR="008143BF">
        <w:t>Bleijenbergh</w:t>
      </w:r>
      <w:proofErr w:type="spellEnd"/>
      <w:r w:rsidR="008143BF">
        <w:t xml:space="preserve">, </w:t>
      </w:r>
      <w:r w:rsidR="008143BF">
        <w:lastRenderedPageBreak/>
        <w:t xml:space="preserve">2019). </w:t>
      </w:r>
      <w:r w:rsidR="00B1292B">
        <w:t>Bij het open coderen heeft elk relevant citaat een code gekregen van het onderwerp waar het citaat naar verwijst</w:t>
      </w:r>
      <w:r w:rsidR="00DB676C">
        <w:t>. Tijdens het axiaal coderen zijn alle verzamelde codes met elkaar vergeleken</w:t>
      </w:r>
      <w:r w:rsidR="00064319">
        <w:t xml:space="preserve"> en in een overkoepelende code</w:t>
      </w:r>
      <w:r w:rsidR="00A81C04">
        <w:t>s</w:t>
      </w:r>
      <w:r w:rsidR="00064319">
        <w:t xml:space="preserve"> samengevoegd</w:t>
      </w:r>
      <w:r w:rsidR="009F5D25">
        <w:t xml:space="preserve">. </w:t>
      </w:r>
      <w:r w:rsidR="008D7AFC">
        <w:t xml:space="preserve">Tijdens het selectief coderen </w:t>
      </w:r>
      <w:r w:rsidR="00290CC5">
        <w:t xml:space="preserve">stond het beantwoorden van de vier deelvragen centraal, waarna ook deelvraag vijf beantwoord kon worden. </w:t>
      </w:r>
      <w:r w:rsidR="00E565E3">
        <w:t xml:space="preserve">Op basis van de antwoorden van de vijf deelvragen </w:t>
      </w:r>
      <w:r w:rsidR="008D0800">
        <w:t>kon</w:t>
      </w:r>
      <w:r w:rsidR="00D840C8">
        <w:t xml:space="preserve"> de hoofdvraag beantwoord worden. </w:t>
      </w:r>
    </w:p>
    <w:p w14:paraId="72D9231A" w14:textId="3CA4C0C2" w:rsidR="00F17EE5" w:rsidRDefault="000D6968" w:rsidP="00AD06A1">
      <w:pPr>
        <w:spacing w:after="0" w:line="240" w:lineRule="auto"/>
      </w:pPr>
      <w:r>
        <w:t xml:space="preserve">Tijdens </w:t>
      </w:r>
      <w:r w:rsidR="00AA114E">
        <w:t xml:space="preserve">het onderzoek was er sprake van analysetriangulatie, </w:t>
      </w:r>
      <w:r w:rsidR="00564B53">
        <w:t xml:space="preserve">wat inhoudt dat er vergeleken is met al bestaande theorie, die is voortgekomen uit voorgaande onderzoeken van de IWP Gezinsbenadering, maar aangezien er nog weinig literatuur beschikbaar is over de vader-kindrelatie van vaders die in detentie verblijven, </w:t>
      </w:r>
      <w:r w:rsidR="000A4441">
        <w:t>was het onderzoek ook gedeeltelijk verkennend</w:t>
      </w:r>
      <w:r w:rsidR="006C0630">
        <w:t xml:space="preserve"> (</w:t>
      </w:r>
      <w:r w:rsidR="005F1519">
        <w:t>V</w:t>
      </w:r>
      <w:r w:rsidR="006C0630">
        <w:t>an Lanen, 2010)</w:t>
      </w:r>
      <w:r w:rsidR="002F2CE9">
        <w:t xml:space="preserve">. </w:t>
      </w:r>
    </w:p>
    <w:p w14:paraId="6E5C7C7D" w14:textId="77777777" w:rsidR="00AD06A1" w:rsidRPr="00AD06A1" w:rsidRDefault="00AD06A1" w:rsidP="00AD06A1">
      <w:pPr>
        <w:spacing w:after="0" w:line="240" w:lineRule="auto"/>
      </w:pPr>
    </w:p>
    <w:p w14:paraId="5DDD065F" w14:textId="2E83D121" w:rsidR="00F17EE5" w:rsidRDefault="004F1178" w:rsidP="00AD06A1">
      <w:pPr>
        <w:pStyle w:val="Kop2"/>
        <w:spacing w:line="240" w:lineRule="auto"/>
      </w:pPr>
      <w:bookmarkStart w:id="41" w:name="_Toc124110448"/>
      <w:bookmarkStart w:id="42" w:name="_Toc124110271"/>
      <w:r>
        <w:t>2.</w:t>
      </w:r>
      <w:r w:rsidR="00CE5A4C">
        <w:t>2</w:t>
      </w:r>
      <w:r>
        <w:t xml:space="preserve"> </w:t>
      </w:r>
      <w:r w:rsidR="069EA91C" w:rsidRPr="4922C200">
        <w:t>Ethische aspecten</w:t>
      </w:r>
      <w:bookmarkEnd w:id="41"/>
      <w:bookmarkEnd w:id="42"/>
    </w:p>
    <w:p w14:paraId="00776FDC" w14:textId="492CFD85" w:rsidR="00016A34" w:rsidRDefault="00DF5229" w:rsidP="00AD06A1">
      <w:pPr>
        <w:spacing w:after="0" w:line="240" w:lineRule="auto"/>
        <w:rPr>
          <w:rFonts w:ascii="Calibri" w:eastAsia="Calibri" w:hAnsi="Calibri" w:cs="Calibri"/>
          <w:color w:val="000000" w:themeColor="text1"/>
        </w:rPr>
      </w:pPr>
      <w:r>
        <w:t xml:space="preserve">Om </w:t>
      </w:r>
      <w:r w:rsidR="00C75394">
        <w:t>het onderzoek op een ethische wijze te laten verlopen</w:t>
      </w:r>
      <w:r w:rsidR="004865D4">
        <w:t xml:space="preserve"> is</w:t>
      </w:r>
      <w:r w:rsidR="00C75394">
        <w:t xml:space="preserve"> het formulier</w:t>
      </w:r>
      <w:r w:rsidR="069EA91C" w:rsidRPr="4922C200">
        <w:rPr>
          <w:rFonts w:ascii="Calibri" w:eastAsia="Calibri" w:hAnsi="Calibri" w:cs="Calibri"/>
          <w:color w:val="000000" w:themeColor="text1"/>
        </w:rPr>
        <w:t xml:space="preserve"> ‘’Zorgvuldig omgaan met proefpersonen, respondenten en testkandidaten’’ ingevuld en uitgevoerd (</w:t>
      </w:r>
      <w:r w:rsidR="003B7AEF">
        <w:rPr>
          <w:rFonts w:ascii="Calibri" w:eastAsia="Calibri" w:hAnsi="Calibri" w:cs="Calibri"/>
          <w:color w:val="000000" w:themeColor="text1"/>
        </w:rPr>
        <w:t>z</w:t>
      </w:r>
      <w:r w:rsidR="00C75394">
        <w:rPr>
          <w:rFonts w:ascii="Calibri" w:eastAsia="Calibri" w:hAnsi="Calibri" w:cs="Calibri"/>
          <w:color w:val="000000" w:themeColor="text1"/>
        </w:rPr>
        <w:t xml:space="preserve">ie </w:t>
      </w:r>
      <w:r w:rsidR="069EA91C" w:rsidRPr="4922C200">
        <w:rPr>
          <w:rFonts w:ascii="Calibri" w:eastAsia="Calibri" w:hAnsi="Calibri" w:cs="Calibri"/>
          <w:color w:val="000000" w:themeColor="text1"/>
        </w:rPr>
        <w:t xml:space="preserve">bijlage </w:t>
      </w:r>
      <w:r w:rsidR="00EE351E">
        <w:rPr>
          <w:rFonts w:ascii="Calibri" w:eastAsia="Calibri" w:hAnsi="Calibri" w:cs="Calibri"/>
          <w:color w:val="000000" w:themeColor="text1"/>
        </w:rPr>
        <w:t>6</w:t>
      </w:r>
      <w:r w:rsidR="069EA91C" w:rsidRPr="4922C200">
        <w:rPr>
          <w:rFonts w:ascii="Calibri" w:eastAsia="Calibri" w:hAnsi="Calibri" w:cs="Calibri"/>
          <w:color w:val="000000" w:themeColor="text1"/>
        </w:rPr>
        <w:t xml:space="preserve">). </w:t>
      </w:r>
      <w:r w:rsidR="003B7AEF">
        <w:rPr>
          <w:rFonts w:ascii="Calibri" w:eastAsia="Calibri" w:hAnsi="Calibri" w:cs="Calibri"/>
          <w:color w:val="000000" w:themeColor="text1"/>
        </w:rPr>
        <w:t xml:space="preserve">Ook zijn vóór het onderzoek </w:t>
      </w:r>
      <w:r w:rsidR="003B7AEF" w:rsidRPr="4922C200">
        <w:rPr>
          <w:rFonts w:ascii="Calibri" w:eastAsia="Calibri" w:hAnsi="Calibri" w:cs="Calibri"/>
          <w:color w:val="000000" w:themeColor="text1"/>
        </w:rPr>
        <w:t>geheimhoudingsplichtformulieren</w:t>
      </w:r>
      <w:r w:rsidR="003B7AEF">
        <w:rPr>
          <w:rFonts w:ascii="Calibri" w:eastAsia="Calibri" w:hAnsi="Calibri" w:cs="Calibri"/>
          <w:color w:val="000000" w:themeColor="text1"/>
        </w:rPr>
        <w:t xml:space="preserve"> ingevuld</w:t>
      </w:r>
      <w:r w:rsidR="003B7AEF" w:rsidRPr="4922C200">
        <w:rPr>
          <w:rFonts w:ascii="Calibri" w:eastAsia="Calibri" w:hAnsi="Calibri" w:cs="Calibri"/>
          <w:color w:val="000000" w:themeColor="text1"/>
        </w:rPr>
        <w:t xml:space="preserve"> (</w:t>
      </w:r>
      <w:r w:rsidR="003B7AEF">
        <w:rPr>
          <w:rFonts w:ascii="Calibri" w:eastAsia="Calibri" w:hAnsi="Calibri" w:cs="Calibri"/>
          <w:color w:val="000000" w:themeColor="text1"/>
        </w:rPr>
        <w:t xml:space="preserve">zie </w:t>
      </w:r>
      <w:r w:rsidR="003B7AEF" w:rsidRPr="00CA1802">
        <w:rPr>
          <w:rFonts w:ascii="Calibri" w:eastAsia="Calibri" w:hAnsi="Calibri" w:cs="Calibri"/>
          <w:color w:val="000000" w:themeColor="text1"/>
        </w:rPr>
        <w:t xml:space="preserve">bijlage </w:t>
      </w:r>
      <w:r w:rsidR="00EE351E">
        <w:rPr>
          <w:rFonts w:ascii="Calibri" w:eastAsia="Calibri" w:hAnsi="Calibri" w:cs="Calibri"/>
          <w:color w:val="000000" w:themeColor="text1"/>
        </w:rPr>
        <w:t>7</w:t>
      </w:r>
      <w:r w:rsidR="003B7AEF" w:rsidRPr="00CA1802">
        <w:rPr>
          <w:rFonts w:ascii="Calibri" w:eastAsia="Calibri" w:hAnsi="Calibri" w:cs="Calibri"/>
          <w:color w:val="000000" w:themeColor="text1"/>
        </w:rPr>
        <w:t>).</w:t>
      </w:r>
    </w:p>
    <w:p w14:paraId="631803F8" w14:textId="77777777" w:rsidR="00AD06A1" w:rsidRPr="00B11930" w:rsidRDefault="00AD06A1" w:rsidP="00AD06A1">
      <w:pPr>
        <w:spacing w:after="0" w:line="240" w:lineRule="auto"/>
        <w:rPr>
          <w:rFonts w:ascii="Calibri" w:eastAsia="Calibri" w:hAnsi="Calibri" w:cs="Calibri"/>
          <w:color w:val="000000" w:themeColor="text1"/>
        </w:rPr>
      </w:pPr>
    </w:p>
    <w:p w14:paraId="31489F51" w14:textId="5EE9AAA2" w:rsidR="00F17EE5" w:rsidRDefault="069EA91C" w:rsidP="00AD06A1">
      <w:pPr>
        <w:spacing w:after="0" w:line="240" w:lineRule="auto"/>
        <w:rPr>
          <w:rFonts w:ascii="Calibri" w:eastAsia="Calibri" w:hAnsi="Calibri" w:cs="Calibri"/>
          <w:b/>
          <w:bCs/>
          <w:color w:val="000000" w:themeColor="text1"/>
        </w:rPr>
      </w:pPr>
      <w:r w:rsidRPr="4922C200">
        <w:rPr>
          <w:rFonts w:ascii="Calibri" w:eastAsia="Calibri" w:hAnsi="Calibri" w:cs="Calibri"/>
          <w:b/>
          <w:bCs/>
          <w:color w:val="000000" w:themeColor="text1"/>
        </w:rPr>
        <w:t>Privacy en anonimiteit</w:t>
      </w:r>
    </w:p>
    <w:p w14:paraId="484E8E04" w14:textId="4B662C69" w:rsidR="00B11930" w:rsidRPr="007466B5" w:rsidRDefault="007466B5"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De contact- en persoonsgegevens van de respondenten zijn tijdens het onderzoek gebruikt om </w:t>
      </w:r>
      <w:r w:rsidR="005940DB">
        <w:rPr>
          <w:rFonts w:ascii="Calibri" w:eastAsia="Calibri" w:hAnsi="Calibri" w:cs="Calibri"/>
          <w:color w:val="000000" w:themeColor="text1"/>
        </w:rPr>
        <w:t xml:space="preserve">contact te leggen. Deze zijn na het onderzoek verwijderd in de aanwezigheid van een collega-onderzoeker. </w:t>
      </w:r>
    </w:p>
    <w:p w14:paraId="15F886D2" w14:textId="3DF59B07" w:rsidR="00F17EE5" w:rsidRDefault="00EA75FC"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Namen van respondenten, </w:t>
      </w:r>
      <w:r w:rsidR="00003EA1">
        <w:rPr>
          <w:rFonts w:ascii="Calibri" w:eastAsia="Calibri" w:hAnsi="Calibri" w:cs="Calibri"/>
          <w:color w:val="000000" w:themeColor="text1"/>
        </w:rPr>
        <w:t xml:space="preserve">namen van </w:t>
      </w:r>
      <w:r>
        <w:rPr>
          <w:rFonts w:ascii="Calibri" w:eastAsia="Calibri" w:hAnsi="Calibri" w:cs="Calibri"/>
          <w:color w:val="000000" w:themeColor="text1"/>
        </w:rPr>
        <w:t>bekenden van de respondenten, namen van bedrijven</w:t>
      </w:r>
      <w:r w:rsidR="00003EA1">
        <w:rPr>
          <w:rFonts w:ascii="Calibri" w:eastAsia="Calibri" w:hAnsi="Calibri" w:cs="Calibri"/>
          <w:color w:val="000000" w:themeColor="text1"/>
        </w:rPr>
        <w:t xml:space="preserve">, </w:t>
      </w:r>
      <w:r w:rsidR="003D2DE5">
        <w:rPr>
          <w:rFonts w:ascii="Calibri" w:eastAsia="Calibri" w:hAnsi="Calibri" w:cs="Calibri"/>
          <w:color w:val="000000" w:themeColor="text1"/>
        </w:rPr>
        <w:t xml:space="preserve">en </w:t>
      </w:r>
      <w:r w:rsidR="00003EA1">
        <w:rPr>
          <w:rFonts w:ascii="Calibri" w:eastAsia="Calibri" w:hAnsi="Calibri" w:cs="Calibri"/>
          <w:color w:val="000000" w:themeColor="text1"/>
        </w:rPr>
        <w:t xml:space="preserve">plaatsnamen </w:t>
      </w:r>
      <w:r w:rsidR="000B2DF4">
        <w:rPr>
          <w:rFonts w:ascii="Calibri" w:eastAsia="Calibri" w:hAnsi="Calibri" w:cs="Calibri"/>
          <w:color w:val="000000" w:themeColor="text1"/>
        </w:rPr>
        <w:t xml:space="preserve">zijn tijdens het onderzoek geanonimiseerd. </w:t>
      </w:r>
      <w:r w:rsidR="00430201">
        <w:t xml:space="preserve">De respondenten hebben allemaal een unieke code gekregen, zodat anonimiteit gewaarborgd kon worden en tegelijkertijd onderscheid gemaakt kan worden tussen de moeders binnen dit onderzoek, maar ook tussen moeders van het voorgaande onderzoek binnen de IWP Gezinsbenadering. Moeders </w:t>
      </w:r>
      <w:r w:rsidR="003E4306">
        <w:t>zijn</w:t>
      </w:r>
      <w:r w:rsidR="00430201">
        <w:t xml:space="preserve"> aangeduid met een “</w:t>
      </w:r>
      <w:r w:rsidR="003E4306">
        <w:t>DN00</w:t>
      </w:r>
      <w:r w:rsidR="00477C0F">
        <w:t>X</w:t>
      </w:r>
      <w:r w:rsidR="00793F9D">
        <w:t>M</w:t>
      </w:r>
      <w:r w:rsidR="00430201">
        <w:t xml:space="preserve">”. </w:t>
      </w:r>
      <w:r w:rsidR="00B220E0">
        <w:t xml:space="preserve">De X in de afkorting </w:t>
      </w:r>
      <w:r w:rsidR="00C676E5">
        <w:t>verwijst naar de plek</w:t>
      </w:r>
      <w:r w:rsidR="00F0061E">
        <w:t xml:space="preserve"> van het </w:t>
      </w:r>
      <w:r w:rsidR="00BF17E1">
        <w:t>nummer die elke moeder toegewezen heeft gekregen, op basis van de volgorde van de afgenomen interviews</w:t>
      </w:r>
      <w:r w:rsidR="00C676E5">
        <w:t>.</w:t>
      </w:r>
    </w:p>
    <w:p w14:paraId="7041EA76" w14:textId="2E624BFB" w:rsidR="00F17EE5" w:rsidRDefault="00F17EE5" w:rsidP="00724544">
      <w:pPr>
        <w:spacing w:after="0" w:line="240" w:lineRule="auto"/>
        <w:rPr>
          <w:rFonts w:ascii="Calibri" w:eastAsia="Calibri" w:hAnsi="Calibri" w:cs="Calibri"/>
          <w:color w:val="000000" w:themeColor="text1"/>
        </w:rPr>
      </w:pPr>
    </w:p>
    <w:p w14:paraId="3D069811" w14:textId="7ED2B542" w:rsidR="00A51F46" w:rsidRDefault="002200FE" w:rsidP="00724544">
      <w:pPr>
        <w:spacing w:after="0" w:line="240" w:lineRule="auto"/>
        <w:rPr>
          <w:rFonts w:ascii="Calibri" w:eastAsia="Calibri" w:hAnsi="Calibri" w:cs="Calibri"/>
          <w:color w:val="000000" w:themeColor="text1"/>
        </w:rPr>
      </w:pPr>
      <w:r>
        <w:t>De</w:t>
      </w:r>
      <w:r w:rsidRPr="00AD1CBE">
        <w:t xml:space="preserve"> interviews </w:t>
      </w:r>
      <w:r>
        <w:t xml:space="preserve">zijn </w:t>
      </w:r>
      <w:r w:rsidRPr="00AD1CBE">
        <w:t>opgenomen doormiddel van een spraakrecorder</w:t>
      </w:r>
      <w:r>
        <w:t xml:space="preserve"> die geen verbinding kan maken met het internet of met Bluetooth, waardoor de privacy van de respondenten zoveel mogelijk werd beschermd</w:t>
      </w:r>
      <w:r w:rsidR="000818D4">
        <w:t>.</w:t>
      </w:r>
      <w:r w:rsidR="00C75560">
        <w:rPr>
          <w:rFonts w:ascii="Calibri" w:eastAsia="Calibri" w:hAnsi="Calibri" w:cs="Calibri"/>
          <w:color w:val="000000" w:themeColor="text1"/>
        </w:rPr>
        <w:t xml:space="preserve"> De audio-opnames zijn gebruikt om de interviews te transcriberen</w:t>
      </w:r>
      <w:r w:rsidR="002D231C">
        <w:rPr>
          <w:rFonts w:ascii="Calibri" w:eastAsia="Calibri" w:hAnsi="Calibri" w:cs="Calibri"/>
          <w:color w:val="000000" w:themeColor="text1"/>
        </w:rPr>
        <w:t xml:space="preserve">. </w:t>
      </w:r>
      <w:r w:rsidR="004865D4">
        <w:rPr>
          <w:rFonts w:ascii="Calibri" w:eastAsia="Calibri" w:hAnsi="Calibri" w:cs="Calibri"/>
          <w:color w:val="000000" w:themeColor="text1"/>
        </w:rPr>
        <w:t>De opnames zijn opgeslagen in een beveiligde digit</w:t>
      </w:r>
      <w:r w:rsidR="00F43716">
        <w:rPr>
          <w:rFonts w:ascii="Calibri" w:eastAsia="Calibri" w:hAnsi="Calibri" w:cs="Calibri"/>
          <w:color w:val="000000" w:themeColor="text1"/>
        </w:rPr>
        <w:t>ale omgeving, namelijk de Hanze Research Cloud Drive</w:t>
      </w:r>
      <w:r w:rsidR="00AC16C6">
        <w:rPr>
          <w:rFonts w:ascii="Calibri" w:eastAsia="Calibri" w:hAnsi="Calibri" w:cs="Calibri"/>
          <w:color w:val="000000" w:themeColor="text1"/>
        </w:rPr>
        <w:t>, waar alleen de onderzoekers van de IWP Gezinsbenadering toegang tot hebben</w:t>
      </w:r>
      <w:r w:rsidR="00477C0F">
        <w:rPr>
          <w:rFonts w:ascii="Calibri" w:eastAsia="Calibri" w:hAnsi="Calibri" w:cs="Calibri"/>
          <w:color w:val="000000" w:themeColor="text1"/>
        </w:rPr>
        <w:t xml:space="preserve"> door middel van een wachtwoord.</w:t>
      </w:r>
    </w:p>
    <w:p w14:paraId="67DE9742" w14:textId="77777777" w:rsidR="00F17EE5" w:rsidRDefault="00F17EE5" w:rsidP="00724544">
      <w:pPr>
        <w:spacing w:after="0" w:line="240" w:lineRule="auto"/>
        <w:rPr>
          <w:rFonts w:ascii="Calibri" w:eastAsia="Calibri" w:hAnsi="Calibri" w:cs="Calibri"/>
          <w:b/>
          <w:color w:val="000000" w:themeColor="text1"/>
        </w:rPr>
      </w:pPr>
    </w:p>
    <w:p w14:paraId="4DD1AA3E" w14:textId="3A6048AA" w:rsidR="00F17EE5" w:rsidRDefault="069EA91C" w:rsidP="00724544">
      <w:pPr>
        <w:spacing w:after="0" w:line="240" w:lineRule="auto"/>
        <w:rPr>
          <w:rFonts w:ascii="Calibri" w:eastAsia="Calibri" w:hAnsi="Calibri" w:cs="Calibri"/>
          <w:b/>
          <w:bCs/>
          <w:color w:val="000000" w:themeColor="text1"/>
        </w:rPr>
      </w:pPr>
      <w:r w:rsidRPr="4922C200">
        <w:rPr>
          <w:rFonts w:ascii="Calibri" w:eastAsia="Calibri" w:hAnsi="Calibri" w:cs="Calibri"/>
          <w:b/>
          <w:bCs/>
          <w:color w:val="000000" w:themeColor="text1"/>
        </w:rPr>
        <w:t>Informatie en toestemming</w:t>
      </w:r>
    </w:p>
    <w:p w14:paraId="1D339339" w14:textId="56FA664C" w:rsidR="00E2105F" w:rsidRDefault="00E2105F"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De respondenten waren vóór het afnemen van de interviews op de hoogte van het doel van het onderzoek. Ook is benoemd dat</w:t>
      </w:r>
      <w:r w:rsidR="00F65326">
        <w:rPr>
          <w:rFonts w:ascii="Calibri" w:eastAsia="Calibri" w:hAnsi="Calibri" w:cs="Calibri"/>
          <w:color w:val="000000" w:themeColor="text1"/>
        </w:rPr>
        <w:t xml:space="preserve"> </w:t>
      </w:r>
      <w:r w:rsidR="00B50EC1">
        <w:rPr>
          <w:rFonts w:ascii="Calibri" w:eastAsia="Calibri" w:hAnsi="Calibri" w:cs="Calibri"/>
          <w:color w:val="000000" w:themeColor="text1"/>
        </w:rPr>
        <w:t>het niet verplicht is</w:t>
      </w:r>
      <w:r>
        <w:rPr>
          <w:rFonts w:ascii="Calibri" w:eastAsia="Calibri" w:hAnsi="Calibri" w:cs="Calibri"/>
          <w:color w:val="000000" w:themeColor="text1"/>
        </w:rPr>
        <w:t xml:space="preserve"> om antwoord te geven op de vragen. </w:t>
      </w:r>
      <w:r w:rsidR="00B50EC1">
        <w:rPr>
          <w:rFonts w:ascii="Calibri" w:eastAsia="Calibri" w:hAnsi="Calibri" w:cs="Calibri"/>
          <w:color w:val="000000" w:themeColor="text1"/>
        </w:rPr>
        <w:t>Daarnaast</w:t>
      </w:r>
      <w:r>
        <w:rPr>
          <w:rFonts w:ascii="Calibri" w:eastAsia="Calibri" w:hAnsi="Calibri" w:cs="Calibri"/>
          <w:color w:val="000000" w:themeColor="text1"/>
        </w:rPr>
        <w:t xml:space="preserve"> is benoemd dat deelname aan het onderzoek op elk moment kon worden beëindigd, waarna de opname zou worden verwijderd. </w:t>
      </w:r>
    </w:p>
    <w:p w14:paraId="5EA3A9AD" w14:textId="77777777" w:rsidR="00E2105F" w:rsidRPr="000818D4" w:rsidRDefault="00E2105F" w:rsidP="00724544">
      <w:pPr>
        <w:spacing w:after="0" w:line="240" w:lineRule="auto"/>
        <w:rPr>
          <w:rFonts w:ascii="Calibri" w:eastAsia="Calibri" w:hAnsi="Calibri" w:cs="Calibri"/>
          <w:color w:val="000000" w:themeColor="text1"/>
        </w:rPr>
      </w:pPr>
      <w:r>
        <w:rPr>
          <w:rFonts w:ascii="Calibri" w:eastAsia="Calibri" w:hAnsi="Calibri" w:cs="Calibri"/>
          <w:color w:val="000000" w:themeColor="text1"/>
        </w:rPr>
        <w:t>Respondenten die hebben aangegeven op de hoogte gehouden te willen worden over de voortgang van het onderzoek hebben een kopie ontvangen van deze scriptie.</w:t>
      </w:r>
    </w:p>
    <w:p w14:paraId="15093499" w14:textId="77777777" w:rsidR="00E2105F" w:rsidRDefault="00E2105F" w:rsidP="00724544">
      <w:pPr>
        <w:spacing w:after="0" w:line="240" w:lineRule="auto"/>
        <w:rPr>
          <w:rFonts w:ascii="Calibri" w:eastAsia="Calibri" w:hAnsi="Calibri" w:cs="Calibri"/>
          <w:color w:val="000000" w:themeColor="text1"/>
        </w:rPr>
      </w:pPr>
    </w:p>
    <w:p w14:paraId="131428D6" w14:textId="01E3039F" w:rsidR="00331C22" w:rsidRDefault="00454626" w:rsidP="00724544">
      <w:pPr>
        <w:spacing w:after="0" w:line="240" w:lineRule="auto"/>
        <w:rPr>
          <w:rFonts w:ascii="Calibri" w:eastAsia="Calibri" w:hAnsi="Calibri" w:cs="Calibri"/>
          <w:b/>
          <w:bCs/>
          <w:color w:val="000000" w:themeColor="text1"/>
        </w:rPr>
      </w:pPr>
      <w:r>
        <w:rPr>
          <w:rFonts w:ascii="Calibri" w:eastAsia="Calibri" w:hAnsi="Calibri" w:cs="Calibri"/>
          <w:color w:val="000000" w:themeColor="text1"/>
        </w:rPr>
        <w:t xml:space="preserve">Tijdens het onderzoek is gebruik gemaakt van </w:t>
      </w:r>
      <w:proofErr w:type="spellStart"/>
      <w:r>
        <w:rPr>
          <w:rFonts w:ascii="Calibri" w:eastAsia="Calibri" w:hAnsi="Calibri" w:cs="Calibri"/>
          <w:color w:val="000000" w:themeColor="text1"/>
        </w:rPr>
        <w:t>informed</w:t>
      </w:r>
      <w:proofErr w:type="spellEnd"/>
      <w:r>
        <w:rPr>
          <w:rFonts w:ascii="Calibri" w:eastAsia="Calibri" w:hAnsi="Calibri" w:cs="Calibri"/>
          <w:color w:val="000000" w:themeColor="text1"/>
        </w:rPr>
        <w:t xml:space="preserve"> consent, </w:t>
      </w:r>
      <w:r w:rsidR="00331C22">
        <w:rPr>
          <w:rFonts w:ascii="Calibri" w:eastAsia="Calibri" w:hAnsi="Calibri" w:cs="Calibri"/>
          <w:color w:val="000000" w:themeColor="text1"/>
        </w:rPr>
        <w:t xml:space="preserve">doormiddel van toestemmingsformulieren. </w:t>
      </w:r>
      <w:r w:rsidR="00331C22">
        <w:t>Voorafgaand aan de interviews zijn de toestemmingsformulieren ondertekend</w:t>
      </w:r>
      <w:r w:rsidR="00096526">
        <w:t>,</w:t>
      </w:r>
      <w:r w:rsidR="00331C22">
        <w:t xml:space="preserve"> </w:t>
      </w:r>
      <w:r w:rsidR="00424EA4">
        <w:t xml:space="preserve">wat toestemming </w:t>
      </w:r>
      <w:r w:rsidR="00331C22">
        <w:t xml:space="preserve">voor deelname aan het onderzoek en voor geluidsopname van het interview </w:t>
      </w:r>
      <w:r w:rsidR="00424EA4">
        <w:t>bevestigde</w:t>
      </w:r>
      <w:r w:rsidR="00096526">
        <w:t xml:space="preserve"> </w:t>
      </w:r>
      <w:r w:rsidR="00331C22">
        <w:t xml:space="preserve">(zie bijlage </w:t>
      </w:r>
      <w:r w:rsidR="00EE351E">
        <w:t>3</w:t>
      </w:r>
      <w:r w:rsidR="00331C22">
        <w:t xml:space="preserve">). Deze toestemmingsformulieren zijn voorafgaand aan het onderzoek goedgekeurd door de Ethische Advies Commissie van de Hanzehogeschool Groningen middels een Letter of </w:t>
      </w:r>
      <w:proofErr w:type="spellStart"/>
      <w:r w:rsidR="00331C22">
        <w:t>Approval</w:t>
      </w:r>
      <w:proofErr w:type="spellEnd"/>
      <w:r w:rsidR="00331C22">
        <w:t>.</w:t>
      </w:r>
    </w:p>
    <w:p w14:paraId="50B9C0F8" w14:textId="77777777" w:rsidR="000818D4" w:rsidRDefault="000818D4" w:rsidP="00724544">
      <w:pPr>
        <w:spacing w:line="240" w:lineRule="auto"/>
        <w:rPr>
          <w:rFonts w:asciiTheme="majorHAnsi" w:eastAsia="Calibri" w:hAnsiTheme="majorHAnsi" w:cstheme="majorBidi"/>
          <w:b/>
          <w:sz w:val="40"/>
          <w:szCs w:val="32"/>
        </w:rPr>
      </w:pPr>
      <w:r>
        <w:rPr>
          <w:rFonts w:eastAsia="Calibri"/>
        </w:rPr>
        <w:br w:type="page"/>
      </w:r>
    </w:p>
    <w:p w14:paraId="2B6DD0C0" w14:textId="2D0563C3" w:rsidR="008744F3" w:rsidRDefault="00D21E7A" w:rsidP="00724544">
      <w:pPr>
        <w:pStyle w:val="Kop1"/>
        <w:pBdr>
          <w:bottom w:val="single" w:sz="12" w:space="1" w:color="58B14F"/>
        </w:pBdr>
        <w:spacing w:before="0" w:line="240" w:lineRule="auto"/>
        <w:rPr>
          <w:rFonts w:eastAsia="Calibri Light"/>
        </w:rPr>
      </w:pPr>
      <w:bookmarkStart w:id="43" w:name="_Toc124110449"/>
      <w:bookmarkStart w:id="44" w:name="_Toc124110272"/>
      <w:r w:rsidRPr="29E5EEBF">
        <w:rPr>
          <w:rFonts w:eastAsia="Calibri Light"/>
        </w:rPr>
        <w:lastRenderedPageBreak/>
        <w:t xml:space="preserve">Hoofdstuk </w:t>
      </w:r>
      <w:r>
        <w:rPr>
          <w:rFonts w:eastAsia="Calibri Light"/>
        </w:rPr>
        <w:t>3</w:t>
      </w:r>
      <w:r w:rsidRPr="29E5EEBF">
        <w:rPr>
          <w:rFonts w:eastAsia="Calibri Light"/>
        </w:rPr>
        <w:t xml:space="preserve">: </w:t>
      </w:r>
      <w:r>
        <w:rPr>
          <w:rFonts w:eastAsia="Calibri Light"/>
        </w:rPr>
        <w:t>Resultaten</w:t>
      </w:r>
      <w:bookmarkEnd w:id="43"/>
      <w:bookmarkEnd w:id="44"/>
    </w:p>
    <w:p w14:paraId="2A5857D1" w14:textId="0B49FDF1" w:rsidR="00016A34" w:rsidRDefault="00D74AA4" w:rsidP="00AD06A1">
      <w:pPr>
        <w:spacing w:after="0" w:line="240" w:lineRule="auto"/>
      </w:pPr>
      <w:r>
        <w:t xml:space="preserve">In dit hoofdstuk worden de resultaten per deelvraag </w:t>
      </w:r>
      <w:r w:rsidR="00F32FBD">
        <w:t>weergeven</w:t>
      </w:r>
      <w:r w:rsidR="000A0A0D">
        <w:t>.</w:t>
      </w:r>
      <w:r w:rsidR="00430201">
        <w:t xml:space="preserve"> </w:t>
      </w:r>
      <w:r w:rsidR="000C268E">
        <w:t xml:space="preserve">De resultaten zijn onderverdeeld in de verschillende </w:t>
      </w:r>
      <w:r w:rsidR="00FF5FEC">
        <w:t>thema’s</w:t>
      </w:r>
      <w:r w:rsidR="000C268E">
        <w:t xml:space="preserve"> van de dimensie </w:t>
      </w:r>
      <w:r w:rsidR="00444E99">
        <w:t xml:space="preserve">uit het model van Venema et </w:t>
      </w:r>
      <w:proofErr w:type="spellStart"/>
      <w:r w:rsidR="00444E99">
        <w:t>all</w:t>
      </w:r>
      <w:proofErr w:type="spellEnd"/>
      <w:r w:rsidR="00444E99">
        <w:t>. (2021)</w:t>
      </w:r>
      <w:r w:rsidR="000C268E">
        <w:t xml:space="preserve">. </w:t>
      </w:r>
      <w:r w:rsidR="00821714">
        <w:t xml:space="preserve">De resultaten zijn onderbouwd door middel van quotes uit de interviews van de moeders. </w:t>
      </w:r>
    </w:p>
    <w:p w14:paraId="164B7F65" w14:textId="77777777" w:rsidR="00AD06A1" w:rsidRDefault="00AD06A1" w:rsidP="00AD06A1">
      <w:pPr>
        <w:spacing w:after="0" w:line="240" w:lineRule="auto"/>
      </w:pPr>
    </w:p>
    <w:p w14:paraId="3D3BBF6C" w14:textId="651AD1B3" w:rsidR="008744F3" w:rsidRDefault="00CB44BB" w:rsidP="00AD06A1">
      <w:pPr>
        <w:pStyle w:val="Kop2"/>
        <w:numPr>
          <w:ilvl w:val="1"/>
          <w:numId w:val="26"/>
        </w:numPr>
        <w:spacing w:line="240" w:lineRule="auto"/>
      </w:pPr>
      <w:r>
        <w:t xml:space="preserve"> </w:t>
      </w:r>
      <w:bookmarkStart w:id="45" w:name="_Toc124110450"/>
      <w:bookmarkStart w:id="46" w:name="_Toc124110273"/>
      <w:r>
        <w:t>Vader-kind interactie</w:t>
      </w:r>
      <w:bookmarkEnd w:id="45"/>
      <w:bookmarkEnd w:id="46"/>
    </w:p>
    <w:p w14:paraId="03CCB22A" w14:textId="019DB1BC" w:rsidR="00016A34" w:rsidRDefault="74F12886" w:rsidP="00AD06A1">
      <w:pPr>
        <w:spacing w:after="0" w:line="240" w:lineRule="auto"/>
      </w:pPr>
      <w:r>
        <w:t>Hieronder zijn de resultaten weergeven die ondergebracht kunnen worden onder de verschillende thema’s van</w:t>
      </w:r>
      <w:r w:rsidR="47D0C27C">
        <w:t xml:space="preserve"> de dimensie</w:t>
      </w:r>
      <w:r>
        <w:t xml:space="preserve"> vader-kind interactie uit het model van Venema et </w:t>
      </w:r>
      <w:proofErr w:type="spellStart"/>
      <w:r>
        <w:t>all</w:t>
      </w:r>
      <w:proofErr w:type="spellEnd"/>
      <w:r>
        <w:t>. (2021).</w:t>
      </w:r>
    </w:p>
    <w:p w14:paraId="161EF0AB" w14:textId="77777777" w:rsidR="00AD06A1" w:rsidRDefault="00AD06A1" w:rsidP="00AD06A1">
      <w:pPr>
        <w:spacing w:after="0" w:line="240" w:lineRule="auto"/>
      </w:pPr>
    </w:p>
    <w:p w14:paraId="0BAB730C" w14:textId="346A8CCA" w:rsidR="00C50808" w:rsidRDefault="00DB1FA9" w:rsidP="00724544">
      <w:pPr>
        <w:pStyle w:val="Kop3"/>
        <w:numPr>
          <w:ilvl w:val="2"/>
          <w:numId w:val="26"/>
        </w:numPr>
        <w:spacing w:line="240" w:lineRule="auto"/>
      </w:pPr>
      <w:bookmarkStart w:id="47" w:name="_Toc124110451"/>
      <w:bookmarkStart w:id="48" w:name="_Toc124110274"/>
      <w:r>
        <w:t>Algehele evaluatie van vader</w:t>
      </w:r>
      <w:r w:rsidR="007B1DD1">
        <w:t>-kind contact</w:t>
      </w:r>
      <w:bookmarkEnd w:id="47"/>
      <w:bookmarkEnd w:id="48"/>
    </w:p>
    <w:p w14:paraId="0594B617" w14:textId="05283F76" w:rsidR="00DB2F6C" w:rsidRDefault="43566CB1" w:rsidP="00AB7CCE">
      <w:pPr>
        <w:spacing w:after="0" w:line="240" w:lineRule="auto"/>
      </w:pPr>
      <w:r>
        <w:t>Uit de resultaten komt naar voren als</w:t>
      </w:r>
      <w:r w:rsidR="00DB2F6C">
        <w:t xml:space="preserve"> de vaderkind-relatie voor de detentie goed is, de meerderheid van de moeders </w:t>
      </w:r>
      <w:r w:rsidR="1965B38D">
        <w:t xml:space="preserve">vertelt </w:t>
      </w:r>
      <w:r w:rsidR="00DB2F6C">
        <w:t xml:space="preserve">dat de band tussen vader en kind slechter is geworden. </w:t>
      </w:r>
      <w:r w:rsidR="00DB2F6C" w:rsidRPr="1FD75928">
        <w:rPr>
          <w:i/>
        </w:rPr>
        <w:t>‘</w:t>
      </w:r>
      <w:r w:rsidR="00DB2F6C" w:rsidRPr="1FD75928">
        <w:rPr>
          <w:rFonts w:eastAsia="Times New Roman"/>
          <w:i/>
        </w:rPr>
        <w:t>Maar ik, ik denk wel dat daar iets, dat de vertrouwensband he, van kind naar vader weg is, want dat kleine meisje die weet alleen maar, jij bent de deur, het hek uit gelopen en jij bent nooit weer teruggekomen</w:t>
      </w:r>
      <w:r w:rsidR="00DB2F6C" w:rsidRPr="1FD75928">
        <w:rPr>
          <w:i/>
        </w:rPr>
        <w:t xml:space="preserve">’. </w:t>
      </w:r>
      <w:r w:rsidR="00DB2F6C" w:rsidRPr="1FD75928">
        <w:t xml:space="preserve">Er wordt </w:t>
      </w:r>
      <w:r w:rsidR="0B64FD2A" w:rsidRPr="1FD75928">
        <w:t>verteld</w:t>
      </w:r>
      <w:r w:rsidR="00DB2F6C" w:rsidRPr="1FD75928">
        <w:t xml:space="preserve"> dat dit komt doordat de vader </w:t>
      </w:r>
      <w:r w:rsidR="52D95451" w:rsidRPr="1FD75928">
        <w:t xml:space="preserve">plotseling </w:t>
      </w:r>
      <w:r w:rsidR="00DB2F6C" w:rsidRPr="1FD75928">
        <w:t xml:space="preserve">uit de gewone gezinssituatie </w:t>
      </w:r>
      <w:r w:rsidR="261B5803">
        <w:t>wordt</w:t>
      </w:r>
      <w:r w:rsidR="63924774">
        <w:t xml:space="preserve"> </w:t>
      </w:r>
      <w:r w:rsidR="00DB2F6C" w:rsidRPr="1FD75928">
        <w:t>gehaald</w:t>
      </w:r>
      <w:r w:rsidR="679BF8A0">
        <w:t xml:space="preserve">. </w:t>
      </w:r>
      <w:r w:rsidR="44DDAFD9">
        <w:t>Er is</w:t>
      </w:r>
      <w:r w:rsidR="57162823" w:rsidRPr="1FD75928">
        <w:t xml:space="preserve"> veel onzekerheid </w:t>
      </w:r>
      <w:r w:rsidR="40096D8D">
        <w:t>bij de kinderen. Eén van de redenen hiervoor is de</w:t>
      </w:r>
      <w:r w:rsidR="57162823" w:rsidRPr="1FD75928">
        <w:t xml:space="preserve"> inconsistentie van contact tijdens het voorarrest</w:t>
      </w:r>
      <w:r w:rsidR="7C828E5E" w:rsidRPr="1FD75928">
        <w:t>.</w:t>
      </w:r>
      <w:r w:rsidR="00DB2F6C" w:rsidRPr="1FD75928">
        <w:t xml:space="preserve"> </w:t>
      </w:r>
      <w:r w:rsidR="68A85EFB">
        <w:t>Ook zijn een</w:t>
      </w:r>
      <w:r w:rsidR="00DB2F6C" w:rsidRPr="1FD75928">
        <w:t xml:space="preserve"> aantal kinderen </w:t>
      </w:r>
      <w:r w:rsidR="68A85EFB">
        <w:t xml:space="preserve">te jong om de situatie te begrijpen. Hierdoor </w:t>
      </w:r>
      <w:r w:rsidR="00DB2F6C" w:rsidRPr="1FD75928">
        <w:t xml:space="preserve">kregen </w:t>
      </w:r>
      <w:r w:rsidR="68A85EFB">
        <w:t>een</w:t>
      </w:r>
      <w:r w:rsidR="63924774">
        <w:t xml:space="preserve"> aantal kinderen</w:t>
      </w:r>
      <w:r w:rsidR="00DB2F6C" w:rsidRPr="1FD75928">
        <w:t xml:space="preserve"> verlatingsangst en zien hun moeder als stabiele factor.  </w:t>
      </w:r>
    </w:p>
    <w:p w14:paraId="5BE0BF43" w14:textId="77777777" w:rsidR="00AB7CCE" w:rsidRDefault="00AB7CCE" w:rsidP="00AB7CCE">
      <w:pPr>
        <w:spacing w:after="0" w:line="240" w:lineRule="auto"/>
      </w:pPr>
    </w:p>
    <w:p w14:paraId="351A3E5D" w14:textId="1740D67E" w:rsidR="00DB2F6C" w:rsidRDefault="4DF91656" w:rsidP="00AB7CCE">
      <w:pPr>
        <w:spacing w:after="0" w:line="240" w:lineRule="auto"/>
      </w:pPr>
      <w:r w:rsidRPr="1284267D">
        <w:t>Een klein deel van de moeders vertelt dat d</w:t>
      </w:r>
      <w:r w:rsidR="63924774" w:rsidRPr="1284267D">
        <w:t xml:space="preserve">e </w:t>
      </w:r>
      <w:r w:rsidR="00DB2F6C" w:rsidRPr="1284267D">
        <w:t xml:space="preserve">band </w:t>
      </w:r>
      <w:r w:rsidR="29E3057F" w:rsidRPr="1284267D">
        <w:t xml:space="preserve">tussen vader en kind </w:t>
      </w:r>
      <w:r w:rsidR="00DB2F6C" w:rsidRPr="1284267D">
        <w:t xml:space="preserve">stabiel </w:t>
      </w:r>
      <w:r w:rsidR="29E3057F" w:rsidRPr="1284267D">
        <w:t xml:space="preserve">is </w:t>
      </w:r>
      <w:r w:rsidR="00DB2F6C" w:rsidRPr="1284267D">
        <w:t xml:space="preserve">gebleven. Dit kan komen doordat de kinderen wekelijks hun vader zien in de detentie. De kinderen gaan op dezelfde manier om met de vader om als voorheen. </w:t>
      </w:r>
      <w:r w:rsidR="6F7622DC" w:rsidRPr="770F234D">
        <w:rPr>
          <w:rFonts w:eastAsia="Times New Roman"/>
        </w:rPr>
        <w:t>‘</w:t>
      </w:r>
      <w:r w:rsidR="459A7D5E" w:rsidRPr="770F234D">
        <w:rPr>
          <w:rFonts w:eastAsia="Times New Roman"/>
          <w:i/>
          <w:iCs/>
        </w:rPr>
        <w:t>Int</w:t>
      </w:r>
      <w:r w:rsidR="644D0A12" w:rsidRPr="770F234D">
        <w:rPr>
          <w:rFonts w:eastAsia="Times New Roman"/>
          <w:i/>
          <w:iCs/>
        </w:rPr>
        <w:t xml:space="preserve">: </w:t>
      </w:r>
      <w:r w:rsidR="4D8D9336" w:rsidRPr="2D19CB45">
        <w:rPr>
          <w:rFonts w:eastAsia="Times New Roman"/>
          <w:i/>
          <w:iCs/>
          <w:noProof/>
        </w:rPr>
        <w:t>Dus het is echt stabiel gebleven? P:Ja’</w:t>
      </w:r>
      <w:r w:rsidR="4D8D9336" w:rsidRPr="2D19CB45">
        <w:rPr>
          <w:rFonts w:eastAsia="Times New Roman"/>
          <w:noProof/>
        </w:rPr>
        <w:t>.</w:t>
      </w:r>
      <w:r w:rsidR="308B5217" w:rsidRPr="2D19CB45">
        <w:t xml:space="preserve"> </w:t>
      </w:r>
    </w:p>
    <w:p w14:paraId="4AD73D7E" w14:textId="5F6C8D49" w:rsidR="00DB2F6C" w:rsidRDefault="05B1CD7E" w:rsidP="00AB7CCE">
      <w:pPr>
        <w:spacing w:after="0" w:line="240" w:lineRule="auto"/>
      </w:pPr>
      <w:r>
        <w:t xml:space="preserve">Bij een klein deel van de moeders is de </w:t>
      </w:r>
      <w:r w:rsidR="00DB2F6C">
        <w:t xml:space="preserve">band </w:t>
      </w:r>
      <w:r>
        <w:t xml:space="preserve">tussen vader en kind </w:t>
      </w:r>
      <w:r w:rsidR="00DB2F6C">
        <w:t>ook verbeterd</w:t>
      </w:r>
      <w:r w:rsidR="3FC53C36">
        <w:t>.</w:t>
      </w:r>
      <w:r w:rsidR="00DB2F6C">
        <w:t xml:space="preserve"> Dit is gekomen doordat de </w:t>
      </w:r>
      <w:r w:rsidR="63924774">
        <w:t>vader</w:t>
      </w:r>
      <w:r w:rsidR="6C70628E">
        <w:t>-</w:t>
      </w:r>
      <w:r w:rsidR="63924774">
        <w:t>kind</w:t>
      </w:r>
      <w:r w:rsidR="385B3898">
        <w:t>r</w:t>
      </w:r>
      <w:r w:rsidR="63924774">
        <w:t>elatie v</w:t>
      </w:r>
      <w:r w:rsidR="0443EFC8">
        <w:t>óó</w:t>
      </w:r>
      <w:r w:rsidR="63924774">
        <w:t>r</w:t>
      </w:r>
      <w:r w:rsidR="00DB2F6C">
        <w:t xml:space="preserve"> detentie niet </w:t>
      </w:r>
      <w:r w:rsidR="48845433">
        <w:t>stabiel</w:t>
      </w:r>
      <w:r w:rsidR="00DB2F6C">
        <w:t xml:space="preserve"> was. De vader kwam beloftes niet na, waardoor de dochter vaak teleurgesteld was. Door de vadervleugel kwam de vader zijn beloftes wel na en kon de band hersteld worden.</w:t>
      </w:r>
      <w:r w:rsidR="14203539">
        <w:t xml:space="preserve"> ‘</w:t>
      </w:r>
      <w:r w:rsidR="14203539" w:rsidRPr="46E9F61D">
        <w:rPr>
          <w:i/>
          <w:iCs/>
        </w:rPr>
        <w:t>Ja eh meer eigenlijk dat het nagekomen werd, snap je wat ik bedoel. Dat het echt gebeurde. Dat ze wist waaraan ze aan toe is.’</w:t>
      </w:r>
      <w:r w:rsidR="14203539" w:rsidRPr="46E9F61D">
        <w:t>.</w:t>
      </w:r>
    </w:p>
    <w:p w14:paraId="01B8C214" w14:textId="77777777" w:rsidR="00AB7CCE" w:rsidRDefault="00AB7CCE" w:rsidP="00AB7CCE">
      <w:pPr>
        <w:spacing w:after="0" w:line="240" w:lineRule="auto"/>
      </w:pPr>
    </w:p>
    <w:p w14:paraId="3E5EDE18" w14:textId="7CDD0CE3" w:rsidR="00DB2F6C" w:rsidRDefault="00DB2F6C" w:rsidP="00AB7CCE">
      <w:pPr>
        <w:spacing w:after="0" w:line="240" w:lineRule="auto"/>
        <w:rPr>
          <w:rFonts w:eastAsia="Times New Roman"/>
        </w:rPr>
      </w:pPr>
      <w:r w:rsidRPr="6F4F5AA6">
        <w:rPr>
          <w:rFonts w:eastAsia="Times New Roman"/>
        </w:rPr>
        <w:t xml:space="preserve">De contactmomenten </w:t>
      </w:r>
      <w:r w:rsidR="4D406BAF" w:rsidRPr="46E9F61D">
        <w:rPr>
          <w:rFonts w:eastAsia="Times New Roman"/>
          <w:noProof/>
        </w:rPr>
        <w:t xml:space="preserve">tussen vader en </w:t>
      </w:r>
      <w:r w:rsidRPr="6F4F5AA6">
        <w:rPr>
          <w:rFonts w:eastAsia="Times New Roman"/>
        </w:rPr>
        <w:t xml:space="preserve">kinderen in de gezinskamer ervaren de kinderen als erg leuk. Dit komt doordat er fysiek contact </w:t>
      </w:r>
      <w:r w:rsidR="118BA9AF" w:rsidRPr="46E9F61D">
        <w:rPr>
          <w:rFonts w:eastAsia="Times New Roman"/>
          <w:noProof/>
        </w:rPr>
        <w:t>toegestaan</w:t>
      </w:r>
      <w:r w:rsidR="645E8046" w:rsidRPr="46E9F61D">
        <w:rPr>
          <w:rFonts w:eastAsia="Times New Roman"/>
          <w:noProof/>
        </w:rPr>
        <w:t xml:space="preserve"> </w:t>
      </w:r>
      <w:r w:rsidRPr="6F4F5AA6">
        <w:rPr>
          <w:rFonts w:eastAsia="Times New Roman"/>
        </w:rPr>
        <w:t xml:space="preserve">is tussen vader en kind. Uit de interviews kwam dat </w:t>
      </w:r>
      <w:r w:rsidR="645E8046" w:rsidRPr="46E9F61D">
        <w:rPr>
          <w:rFonts w:eastAsia="Times New Roman"/>
          <w:noProof/>
        </w:rPr>
        <w:t>het</w:t>
      </w:r>
      <w:r w:rsidRPr="6F4F5AA6">
        <w:rPr>
          <w:rFonts w:eastAsia="Times New Roman"/>
        </w:rPr>
        <w:t xml:space="preserve"> fysieke contact tussen vader en kind erg fijn </w:t>
      </w:r>
      <w:r w:rsidR="176F8BB9" w:rsidRPr="46E9F61D">
        <w:rPr>
          <w:rFonts w:eastAsia="Times New Roman"/>
          <w:noProof/>
        </w:rPr>
        <w:t>en belangrijk</w:t>
      </w:r>
      <w:r w:rsidR="645E8046" w:rsidRPr="46E9F61D">
        <w:rPr>
          <w:rFonts w:eastAsia="Times New Roman"/>
          <w:noProof/>
        </w:rPr>
        <w:t xml:space="preserve"> is.</w:t>
      </w:r>
      <w:r w:rsidRPr="6F4F5AA6">
        <w:rPr>
          <w:rFonts w:eastAsia="Times New Roman"/>
        </w:rPr>
        <w:t xml:space="preserve"> Zo zijn er momenten dat de kinderen even met hun vader kunnen knuffelen of een aai over de bol krijgen. </w:t>
      </w:r>
      <w:r w:rsidRPr="6F4F5AA6">
        <w:rPr>
          <w:rFonts w:eastAsia="Times New Roman"/>
          <w:i/>
        </w:rPr>
        <w:t>‘Hele verhalen we hebben papa geknuffeld.’</w:t>
      </w:r>
      <w:r w:rsidRPr="6F4F5AA6">
        <w:rPr>
          <w:rFonts w:eastAsia="Times New Roman"/>
        </w:rPr>
        <w:t xml:space="preserve"> De kinderen en vader kunnen tijdens deze contactmomenten het oude leven weer oppakken. Dit wordt ook gezien aan de activiteiten die er gedaan worden tijdens de visite. Zo wordt er gestoeid of spelletjes gespeeld. </w:t>
      </w:r>
    </w:p>
    <w:p w14:paraId="40F2A4F6" w14:textId="77777777" w:rsidR="00AB7CCE" w:rsidRDefault="00AB7CCE" w:rsidP="00AB7CCE">
      <w:pPr>
        <w:spacing w:after="0" w:line="240" w:lineRule="auto"/>
        <w:rPr>
          <w:rFonts w:eastAsia="Times New Roman"/>
        </w:rPr>
      </w:pPr>
    </w:p>
    <w:p w14:paraId="3DB262BD" w14:textId="34BC91F1" w:rsidR="00D01201" w:rsidRDefault="166E731C" w:rsidP="00AB7CCE">
      <w:pPr>
        <w:spacing w:after="0" w:line="240" w:lineRule="auto"/>
        <w:rPr>
          <w:rFonts w:eastAsia="Times New Roman"/>
        </w:rPr>
      </w:pPr>
      <w:r w:rsidRPr="1284267D">
        <w:rPr>
          <w:rFonts w:eastAsia="Times New Roman"/>
        </w:rPr>
        <w:t xml:space="preserve">Een groot deel van de moeders geven dus aan dat de band tussen vader en kind verslechterd </w:t>
      </w:r>
      <w:r w:rsidR="1C880E6E" w:rsidRPr="1284267D">
        <w:rPr>
          <w:rFonts w:eastAsia="Times New Roman"/>
        </w:rPr>
        <w:t>is. Het contact in de gezinskamer is wel heel belangrijk, omdat de kinderen dan waardevolle interacties met hun vader.</w:t>
      </w:r>
    </w:p>
    <w:p w14:paraId="33139F78" w14:textId="77777777" w:rsidR="00AB7CCE" w:rsidRPr="00A1352D" w:rsidRDefault="00AB7CCE" w:rsidP="00AB7CCE">
      <w:pPr>
        <w:spacing w:after="0" w:line="240" w:lineRule="auto"/>
        <w:rPr>
          <w:rFonts w:eastAsia="Times New Roman"/>
          <w:noProof/>
        </w:rPr>
      </w:pPr>
    </w:p>
    <w:p w14:paraId="09939922" w14:textId="529498AC" w:rsidR="004E4986" w:rsidRPr="00AB7CCE" w:rsidRDefault="00934A3E" w:rsidP="00AB7CCE">
      <w:pPr>
        <w:pStyle w:val="Kop3"/>
        <w:numPr>
          <w:ilvl w:val="2"/>
          <w:numId w:val="26"/>
        </w:numPr>
        <w:spacing w:line="240" w:lineRule="auto"/>
        <w:rPr>
          <w:rFonts w:eastAsia="Calibri"/>
        </w:rPr>
      </w:pPr>
      <w:bookmarkStart w:id="49" w:name="_Toc124110452"/>
      <w:bookmarkStart w:id="50" w:name="_Toc124110275"/>
      <w:r>
        <w:rPr>
          <w:rFonts w:eastAsia="Calibri"/>
        </w:rPr>
        <w:t>Ervarin</w:t>
      </w:r>
      <w:r w:rsidRPr="00AB7CCE">
        <w:rPr>
          <w:rFonts w:eastAsia="Calibri"/>
        </w:rPr>
        <w:t>g van bezoeken, telefoon- en mailcontact</w:t>
      </w:r>
      <w:bookmarkEnd w:id="49"/>
      <w:bookmarkEnd w:id="50"/>
    </w:p>
    <w:p w14:paraId="0817655C" w14:textId="685CAC14" w:rsidR="0054092F" w:rsidRDefault="0054092F" w:rsidP="00AB7CCE">
      <w:pPr>
        <w:spacing w:after="0" w:line="240" w:lineRule="auto"/>
        <w:rPr>
          <w:rFonts w:eastAsia="Times New Roman"/>
          <w:noProof/>
        </w:rPr>
      </w:pPr>
      <w:r w:rsidRPr="6F4F5AA6">
        <w:rPr>
          <w:rFonts w:eastAsia="Times New Roman"/>
        </w:rPr>
        <w:t xml:space="preserve">De moeders vertellen dat de kinderen de bezoeken in de gezinskamer als erg leuk ervaren. De kinderen zijn blij als ze hun vader kunnen zien en mee kunnen spelen. De moeders vertellen dat de bezoeken zo leuk zijn, omdat in de gezinskamer </w:t>
      </w:r>
      <w:r w:rsidR="2BC6B945" w:rsidRPr="10CC66C7">
        <w:rPr>
          <w:rFonts w:eastAsia="Times New Roman"/>
        </w:rPr>
        <w:t xml:space="preserve">er </w:t>
      </w:r>
      <w:proofErr w:type="spellStart"/>
      <w:r w:rsidR="2BC6B945" w:rsidRPr="10CC66C7">
        <w:rPr>
          <w:rFonts w:eastAsia="Times New Roman"/>
        </w:rPr>
        <w:t>quality</w:t>
      </w:r>
      <w:proofErr w:type="spellEnd"/>
      <w:r w:rsidR="2BC6B945" w:rsidRPr="10CC66C7">
        <w:rPr>
          <w:rFonts w:eastAsia="Times New Roman"/>
        </w:rPr>
        <w:t xml:space="preserve"> time is voor het </w:t>
      </w:r>
      <w:r w:rsidRPr="6F4F5AA6">
        <w:rPr>
          <w:rFonts w:eastAsia="Times New Roman"/>
        </w:rPr>
        <w:t xml:space="preserve">gezin </w:t>
      </w:r>
      <w:r w:rsidR="2BC6B945" w:rsidRPr="10CC66C7">
        <w:rPr>
          <w:rFonts w:eastAsia="Times New Roman"/>
        </w:rPr>
        <w:t>zelf</w:t>
      </w:r>
      <w:r w:rsidR="74E6C96C" w:rsidRPr="7AB23753">
        <w:rPr>
          <w:rFonts w:eastAsia="Times New Roman"/>
        </w:rPr>
        <w:t xml:space="preserve">. </w:t>
      </w:r>
      <w:r w:rsidR="74E6C96C" w:rsidRPr="7AB23753">
        <w:rPr>
          <w:rFonts w:eastAsia="Times New Roman"/>
          <w:i/>
          <w:iCs/>
        </w:rPr>
        <w:t>‘</w:t>
      </w:r>
      <w:r w:rsidR="3B167D40" w:rsidRPr="7AB23753">
        <w:rPr>
          <w:rFonts w:eastAsia="Times New Roman"/>
          <w:i/>
          <w:iCs/>
        </w:rPr>
        <w:t>V</w:t>
      </w:r>
      <w:r w:rsidR="74E6C96C" w:rsidRPr="7AB23753">
        <w:rPr>
          <w:rFonts w:eastAsia="Times New Roman"/>
          <w:i/>
          <w:iCs/>
        </w:rPr>
        <w:t xml:space="preserve">aak schuiven we de bank dan zo dat we alle drie lekker gewoon languit met de benen </w:t>
      </w:r>
      <w:proofErr w:type="spellStart"/>
      <w:r w:rsidR="74E6C96C" w:rsidRPr="7AB23753">
        <w:rPr>
          <w:rFonts w:eastAsia="Times New Roman"/>
          <w:i/>
          <w:iCs/>
        </w:rPr>
        <w:t>dr</w:t>
      </w:r>
      <w:proofErr w:type="spellEnd"/>
      <w:r w:rsidR="74E6C96C" w:rsidRPr="7AB23753">
        <w:rPr>
          <w:rFonts w:eastAsia="Times New Roman"/>
          <w:i/>
          <w:iCs/>
        </w:rPr>
        <w:t xml:space="preserve"> op kunnen zitten. Nou en dan kijken we of een filmpje en spelletjes doen we vaak ook aan de achter tafel en ja, gewoon echt even </w:t>
      </w:r>
      <w:proofErr w:type="spellStart"/>
      <w:r w:rsidR="74E6C96C" w:rsidRPr="7AB23753">
        <w:rPr>
          <w:rFonts w:eastAsia="Times New Roman"/>
          <w:i/>
          <w:iCs/>
        </w:rPr>
        <w:t>quality</w:t>
      </w:r>
      <w:proofErr w:type="spellEnd"/>
      <w:r w:rsidR="74E6C96C" w:rsidRPr="7AB23753">
        <w:rPr>
          <w:rFonts w:eastAsia="Times New Roman"/>
          <w:i/>
          <w:iCs/>
        </w:rPr>
        <w:t xml:space="preserve"> time.</w:t>
      </w:r>
      <w:r w:rsidR="49D9C2AC" w:rsidRPr="7AB23753">
        <w:rPr>
          <w:rFonts w:eastAsia="Times New Roman"/>
          <w:i/>
          <w:iCs/>
        </w:rPr>
        <w:t>’.</w:t>
      </w:r>
      <w:r w:rsidRPr="10CC66C7">
        <w:rPr>
          <w:rFonts w:eastAsia="Times New Roman"/>
          <w:i/>
        </w:rPr>
        <w:t xml:space="preserve"> </w:t>
      </w:r>
      <w:r w:rsidRPr="6F4F5AA6">
        <w:rPr>
          <w:rFonts w:eastAsia="Times New Roman"/>
        </w:rPr>
        <w:t>Dit komt omdat fysiek contact toegestaan is</w:t>
      </w:r>
      <w:r w:rsidR="27FF31BE" w:rsidRPr="6F4F5AA6">
        <w:rPr>
          <w:rFonts w:eastAsia="Times New Roman"/>
          <w:noProof/>
        </w:rPr>
        <w:t>, er geen bewaker bij staat</w:t>
      </w:r>
      <w:r w:rsidRPr="6F4F5AA6">
        <w:rPr>
          <w:rFonts w:eastAsia="Times New Roman"/>
        </w:rPr>
        <w:t xml:space="preserve"> en er genoeg spellen zijn om samen te doen. Ook hebben ze langer de tijd samen dan bij regulier bezoek. Hierdoor hebben de kinderen de tijd om eerst op hun gemak te komen</w:t>
      </w:r>
      <w:r w:rsidR="6BDF73A7" w:rsidRPr="50ACE42F">
        <w:rPr>
          <w:rFonts w:eastAsia="Times New Roman"/>
          <w:noProof/>
        </w:rPr>
        <w:t xml:space="preserve"> in de nieuwe situatie</w:t>
      </w:r>
      <w:r w:rsidR="500FCDDB" w:rsidRPr="50ACE42F">
        <w:rPr>
          <w:rFonts w:eastAsia="Times New Roman"/>
          <w:noProof/>
        </w:rPr>
        <w:t>.</w:t>
      </w:r>
      <w:r w:rsidRPr="6F4F5AA6">
        <w:rPr>
          <w:rFonts w:eastAsia="Times New Roman"/>
        </w:rPr>
        <w:t xml:space="preserve"> Dit </w:t>
      </w:r>
      <w:r w:rsidRPr="6F4F5AA6">
        <w:rPr>
          <w:rFonts w:eastAsia="Times New Roman"/>
        </w:rPr>
        <w:lastRenderedPageBreak/>
        <w:t>wordt vaak gedaan door een knuffel</w:t>
      </w:r>
      <w:r w:rsidR="21638AC1" w:rsidRPr="50ACE42F">
        <w:rPr>
          <w:rFonts w:eastAsia="Times New Roman"/>
          <w:noProof/>
        </w:rPr>
        <w:t>, een kus of een aai over de bol.</w:t>
      </w:r>
      <w:r w:rsidR="500FCDDB" w:rsidRPr="50ACE42F">
        <w:rPr>
          <w:rFonts w:eastAsia="Times New Roman"/>
          <w:noProof/>
        </w:rPr>
        <w:t xml:space="preserve"> </w:t>
      </w:r>
      <w:r w:rsidR="798A87DA" w:rsidRPr="50ACE42F">
        <w:rPr>
          <w:rFonts w:eastAsia="Times New Roman"/>
          <w:noProof/>
        </w:rPr>
        <w:t xml:space="preserve">Teven is </w:t>
      </w:r>
      <w:r w:rsidR="67204322" w:rsidRPr="6F4F5AA6">
        <w:rPr>
          <w:rFonts w:eastAsia="Times New Roman"/>
          <w:noProof/>
        </w:rPr>
        <w:t xml:space="preserve">er geen bewaker </w:t>
      </w:r>
      <w:r w:rsidR="172E8009" w:rsidRPr="6F4F5AA6">
        <w:rPr>
          <w:rFonts w:eastAsia="Times New Roman"/>
          <w:noProof/>
        </w:rPr>
        <w:t xml:space="preserve">in de </w:t>
      </w:r>
      <w:r w:rsidR="337DCCFD" w:rsidRPr="4AE90003">
        <w:rPr>
          <w:rFonts w:eastAsia="Times New Roman"/>
          <w:noProof/>
        </w:rPr>
        <w:t>g</w:t>
      </w:r>
      <w:r w:rsidR="5CAB5E35" w:rsidRPr="4AE90003">
        <w:rPr>
          <w:rFonts w:eastAsia="Times New Roman"/>
          <w:noProof/>
        </w:rPr>
        <w:t>ezinskamer</w:t>
      </w:r>
      <w:r w:rsidR="6E5EA19A" w:rsidRPr="50ACE42F">
        <w:rPr>
          <w:rFonts w:eastAsia="Times New Roman"/>
          <w:noProof/>
        </w:rPr>
        <w:t>, hierdoor</w:t>
      </w:r>
      <w:r w:rsidR="172E8009" w:rsidRPr="6F4F5AA6">
        <w:rPr>
          <w:rFonts w:eastAsia="Times New Roman"/>
          <w:noProof/>
        </w:rPr>
        <w:t xml:space="preserve"> is er meer privacy voor het bezoek.</w:t>
      </w:r>
      <w:r w:rsidR="6B1CD35A" w:rsidRPr="32D3CFA9">
        <w:rPr>
          <w:rFonts w:eastAsia="Times New Roman"/>
          <w:noProof/>
        </w:rPr>
        <w:t xml:space="preserve"> </w:t>
      </w:r>
    </w:p>
    <w:p w14:paraId="08425803" w14:textId="77777777" w:rsidR="00AB7CCE" w:rsidRDefault="00AB7CCE" w:rsidP="00AB7CCE">
      <w:pPr>
        <w:spacing w:after="0" w:line="240" w:lineRule="auto"/>
        <w:rPr>
          <w:rFonts w:eastAsia="Times New Roman"/>
          <w:noProof/>
        </w:rPr>
      </w:pPr>
    </w:p>
    <w:p w14:paraId="1FDEB79E" w14:textId="57FB2427" w:rsidR="53F56261" w:rsidRDefault="53F56261" w:rsidP="00AB7CCE">
      <w:pPr>
        <w:spacing w:after="0" w:line="240" w:lineRule="auto"/>
        <w:rPr>
          <w:rFonts w:eastAsia="Times New Roman"/>
          <w:i/>
          <w:iCs/>
          <w:noProof/>
        </w:rPr>
      </w:pPr>
      <w:r w:rsidRPr="4AE90003">
        <w:rPr>
          <w:rFonts w:eastAsia="Times New Roman"/>
          <w:noProof/>
        </w:rPr>
        <w:t xml:space="preserve">Een aantal moeders hebben ook aangegeven dat de vadervleugel </w:t>
      </w:r>
      <w:r w:rsidR="7A4E20C1" w:rsidRPr="4AE90003">
        <w:rPr>
          <w:rFonts w:eastAsia="Times New Roman"/>
          <w:noProof/>
        </w:rPr>
        <w:t xml:space="preserve">een verbetering is ten aanzien van de reguliere afdeling. </w:t>
      </w:r>
      <w:r w:rsidR="64366F86" w:rsidRPr="4AE90003">
        <w:rPr>
          <w:rFonts w:eastAsia="Times New Roman"/>
          <w:noProof/>
        </w:rPr>
        <w:t xml:space="preserve">De moeders vertellen dat de kinderen meer contact hebben met hun vader, door middel van </w:t>
      </w:r>
      <w:r w:rsidR="6CE98461" w:rsidRPr="4AE90003">
        <w:rPr>
          <w:rFonts w:eastAsia="Times New Roman"/>
          <w:noProof/>
        </w:rPr>
        <w:t>(video)</w:t>
      </w:r>
      <w:r w:rsidR="64366F86" w:rsidRPr="4AE90003">
        <w:rPr>
          <w:rFonts w:eastAsia="Times New Roman"/>
          <w:noProof/>
        </w:rPr>
        <w:t xml:space="preserve">bellen </w:t>
      </w:r>
      <w:r w:rsidR="452AA6FB" w:rsidRPr="4AE90003">
        <w:rPr>
          <w:rFonts w:eastAsia="Times New Roman"/>
          <w:noProof/>
        </w:rPr>
        <w:t xml:space="preserve">en fysiek contact. Ook is de kwaliteit van het contact beter in de vadervleugel. </w:t>
      </w:r>
      <w:r w:rsidR="3D185055" w:rsidRPr="4AE90003">
        <w:rPr>
          <w:rFonts w:eastAsia="Times New Roman"/>
          <w:noProof/>
        </w:rPr>
        <w:t>Verder vertelt een klein deel van de moeders dat de sfeer op de vadervleugel beter is dan die van de reguliere afdeling ‘</w:t>
      </w:r>
      <w:r w:rsidR="3D185055" w:rsidRPr="4AE90003">
        <w:rPr>
          <w:rFonts w:eastAsia="Times New Roman"/>
          <w:i/>
          <w:iCs/>
          <w:noProof/>
        </w:rPr>
        <w:t xml:space="preserve">Nou, ik denk vooral voor hemzelf want dan zou die nog steeds op die reguliere afdeling zitten. Wat niet fijn is, met al die mensen die ruzie willen uitlokken, of andere mensen rood willen laten krijgen. En minder contact met zijn kinderen.’. </w:t>
      </w:r>
    </w:p>
    <w:p w14:paraId="59F576AE" w14:textId="77777777" w:rsidR="00AB7CCE" w:rsidRDefault="00AB7CCE" w:rsidP="00AB7CCE">
      <w:pPr>
        <w:spacing w:after="0" w:line="240" w:lineRule="auto"/>
        <w:rPr>
          <w:rFonts w:eastAsia="Times New Roman"/>
          <w:i/>
          <w:iCs/>
          <w:noProof/>
        </w:rPr>
      </w:pPr>
    </w:p>
    <w:p w14:paraId="7D8A03A3" w14:textId="10F2AF08" w:rsidR="0057061E" w:rsidRDefault="0057061E" w:rsidP="00AB7CCE">
      <w:pPr>
        <w:spacing w:after="0" w:line="240" w:lineRule="auto"/>
        <w:rPr>
          <w:rFonts w:eastAsia="Times New Roman"/>
        </w:rPr>
      </w:pPr>
      <w:r w:rsidRPr="50ACE42F">
        <w:rPr>
          <w:rFonts w:eastAsia="Times New Roman"/>
        </w:rPr>
        <w:t xml:space="preserve">Enkele moeders geven aan dat sommige PI medewerkers niet kindvriendelijk zijn. Er wordt soms kortaf en snauwend tegen de kinderen gesproken. Dit </w:t>
      </w:r>
      <w:r w:rsidR="55C306FF" w:rsidRPr="50ACE42F">
        <w:rPr>
          <w:rFonts w:eastAsia="Times New Roman"/>
          <w:noProof/>
        </w:rPr>
        <w:t>zorg</w:t>
      </w:r>
      <w:r w:rsidR="4D2CE211" w:rsidRPr="50ACE42F">
        <w:rPr>
          <w:rFonts w:eastAsia="Times New Roman"/>
          <w:noProof/>
        </w:rPr>
        <w:t>t</w:t>
      </w:r>
      <w:r w:rsidRPr="50ACE42F">
        <w:rPr>
          <w:rFonts w:eastAsia="Times New Roman"/>
        </w:rPr>
        <w:t xml:space="preserve"> ervoor dat de kinderen zich niet op hun gemak voelden in al een spannende situatie. Als de medewerkers wel een gesprekje voert met de kinderen, ervaren de kinderen de dag als een stuk positiever en zijn ze direct meer op hun gemak. ‘</w:t>
      </w:r>
      <w:proofErr w:type="spellStart"/>
      <w:r w:rsidRPr="50ACE42F">
        <w:rPr>
          <w:rFonts w:eastAsia="Times New Roman"/>
          <w:i/>
        </w:rPr>
        <w:t>Kindvriendelijkheid</w:t>
      </w:r>
      <w:proofErr w:type="spellEnd"/>
      <w:r w:rsidRPr="50ACE42F">
        <w:rPr>
          <w:rFonts w:eastAsia="Times New Roman"/>
          <w:i/>
        </w:rPr>
        <w:t xml:space="preserve"> denk ik, nou ja, ik ga heel eerlijk zeggen, dat verschilt wel echt aan wie </w:t>
      </w:r>
      <w:proofErr w:type="spellStart"/>
      <w:r w:rsidRPr="50ACE42F">
        <w:rPr>
          <w:rFonts w:eastAsia="Times New Roman"/>
          <w:i/>
        </w:rPr>
        <w:t>dr</w:t>
      </w:r>
      <w:proofErr w:type="spellEnd"/>
      <w:r w:rsidRPr="50ACE42F">
        <w:rPr>
          <w:rFonts w:eastAsia="Times New Roman"/>
          <w:i/>
        </w:rPr>
        <w:t xml:space="preserve"> aan het werk is, want sommige zijn, sommige mensen geef ik echt een negen hoor en sommige mensen een vier of een vijf, dus dat verschilt eigenlijk echt.’</w:t>
      </w:r>
      <w:r w:rsidRPr="50ACE42F">
        <w:rPr>
          <w:rFonts w:eastAsia="Times New Roman"/>
        </w:rPr>
        <w:t>. </w:t>
      </w:r>
    </w:p>
    <w:p w14:paraId="47C508B7" w14:textId="77777777" w:rsidR="00AB7CCE" w:rsidRDefault="00AB7CCE" w:rsidP="00AB7CCE">
      <w:pPr>
        <w:spacing w:after="0" w:line="240" w:lineRule="auto"/>
        <w:rPr>
          <w:rFonts w:eastAsia="Times New Roman"/>
        </w:rPr>
      </w:pPr>
    </w:p>
    <w:p w14:paraId="55680259" w14:textId="0864FD68" w:rsidR="00C766D1" w:rsidRDefault="00C766D1" w:rsidP="00AB7CCE">
      <w:pPr>
        <w:spacing w:after="0" w:line="240" w:lineRule="auto"/>
        <w:rPr>
          <w:rFonts w:eastAsia="Times New Roman"/>
          <w:i/>
        </w:rPr>
      </w:pPr>
      <w:r w:rsidRPr="50ACE42F">
        <w:rPr>
          <w:rFonts w:eastAsia="Times New Roman"/>
        </w:rPr>
        <w:t xml:space="preserve">De hygiëne is een aandachtspunt in de </w:t>
      </w:r>
      <w:r w:rsidR="78B40153" w:rsidRPr="1284267D">
        <w:rPr>
          <w:rFonts w:eastAsia="Times New Roman"/>
        </w:rPr>
        <w:t>g</w:t>
      </w:r>
      <w:r w:rsidR="585F98EF" w:rsidRPr="1284267D">
        <w:rPr>
          <w:rFonts w:eastAsia="Times New Roman"/>
        </w:rPr>
        <w:t>ezinskamer.</w:t>
      </w:r>
      <w:r w:rsidRPr="50ACE42F">
        <w:rPr>
          <w:rFonts w:eastAsia="Times New Roman"/>
        </w:rPr>
        <w:t xml:space="preserve"> Er wordt niet veel schoongemaakt en de kinderen spelen dus in het vuil. Dit is niet fijn voor de moeders</w:t>
      </w:r>
      <w:r w:rsidR="30FF64AF" w:rsidRPr="50ACE42F">
        <w:rPr>
          <w:rFonts w:eastAsia="Times New Roman"/>
          <w:noProof/>
        </w:rPr>
        <w:t>,</w:t>
      </w:r>
      <w:r w:rsidRPr="50ACE42F">
        <w:rPr>
          <w:rFonts w:eastAsia="Times New Roman"/>
        </w:rPr>
        <w:t xml:space="preserve"> omdat het een niet veilige omgeving is voor de kinderen. Er is niet op doorgevraagd hoe de kinderen hier zich bij voelen. </w:t>
      </w:r>
      <w:r w:rsidRPr="50ACE42F">
        <w:rPr>
          <w:rFonts w:eastAsia="Times New Roman"/>
          <w:i/>
        </w:rPr>
        <w:t>‘Kleine dochter was toen een keer haar fles vergeten bij gewoon bezoek bij die zaal. En eh drie weken daarna of vier weken kwam ik eh daar weer en toen lag die fles nog steeds tussen het speelgoed, dus het was helemaal beschimmeld van binnen. Dus dan denk ik ja dan wordt er ook niet heel goed gekeken naar alles.</w:t>
      </w:r>
      <w:r w:rsidR="000B43CC">
        <w:rPr>
          <w:rFonts w:eastAsia="Times New Roman"/>
          <w:i/>
        </w:rPr>
        <w:t>’</w:t>
      </w:r>
    </w:p>
    <w:p w14:paraId="3AE23B29" w14:textId="77777777" w:rsidR="00AB7CCE" w:rsidRPr="00AB7CCE" w:rsidRDefault="00AB7CCE" w:rsidP="00AB7CCE">
      <w:pPr>
        <w:spacing w:after="0" w:line="240" w:lineRule="auto"/>
        <w:rPr>
          <w:rFonts w:eastAsia="Times New Roman"/>
          <w:iCs/>
        </w:rPr>
      </w:pPr>
    </w:p>
    <w:p w14:paraId="14BFFDEF" w14:textId="28A1DA7C" w:rsidR="008B087A" w:rsidRDefault="008B087A" w:rsidP="00AE51DB">
      <w:pPr>
        <w:spacing w:after="0" w:line="240" w:lineRule="auto"/>
        <w:rPr>
          <w:i/>
          <w:iCs/>
        </w:rPr>
      </w:pPr>
      <w:r w:rsidRPr="50ACE42F">
        <w:t>De moeders vertellen dat alle kinderen het fijn vinden dat hun vader belt. Ze zijn enthousiast om de dagelijkse dingen te vertellen of te laten zien aan hun vader. De meeste vaders videobellen met hun kinderen, zodat de kinderen ook kunnen laten zien wat zij hebben geleerd</w:t>
      </w:r>
      <w:r w:rsidRPr="50ACE42F">
        <w:rPr>
          <w:i/>
        </w:rPr>
        <w:t>.</w:t>
      </w:r>
      <w:r w:rsidR="00B1066E" w:rsidRPr="50ACE42F">
        <w:t xml:space="preserve"> </w:t>
      </w:r>
      <w:r w:rsidR="0014584B" w:rsidRPr="50ACE42F">
        <w:t xml:space="preserve">Zo blijft de vader op de hoogte </w:t>
      </w:r>
      <w:r w:rsidR="00B70847" w:rsidRPr="50ACE42F">
        <w:t>van het kind</w:t>
      </w:r>
      <w:r w:rsidR="003914F0" w:rsidRPr="50ACE42F">
        <w:t xml:space="preserve"> en weet hij bijvoorbeeld wat en </w:t>
      </w:r>
      <w:r w:rsidR="05E265CA" w:rsidRPr="50ACE42F">
        <w:t>hobby's</w:t>
      </w:r>
      <w:r w:rsidR="003914F0" w:rsidRPr="50ACE42F">
        <w:t xml:space="preserve"> zijn en hoe zijn kind groeit.</w:t>
      </w:r>
      <w:r w:rsidRPr="50ACE42F">
        <w:rPr>
          <w:i/>
        </w:rPr>
        <w:t xml:space="preserve"> ‘En we hebben vaak twee of drie keer in de week Skype. De vader en kind zeg maar, dus dat vindt ie altijd heel leuk en dat vertelt ie al zijn verhalen van hoe het op </w:t>
      </w:r>
      <w:proofErr w:type="spellStart"/>
      <w:r w:rsidRPr="50ACE42F">
        <w:rPr>
          <w:i/>
        </w:rPr>
        <w:t>op</w:t>
      </w:r>
      <w:proofErr w:type="spellEnd"/>
      <w:r w:rsidRPr="50ACE42F">
        <w:rPr>
          <w:i/>
        </w:rPr>
        <w:t xml:space="preserve"> de opvang was en wat hij allemaal heeft beleefd.’</w:t>
      </w:r>
      <w:r w:rsidR="08524ABE" w:rsidRPr="273742F2">
        <w:rPr>
          <w:i/>
          <w:iCs/>
        </w:rPr>
        <w:t xml:space="preserve">. </w:t>
      </w:r>
      <w:r w:rsidR="08524ABE" w:rsidRPr="273742F2">
        <w:t xml:space="preserve">Ook laten kinderen activiteiten zien die ze hebben geleerd. </w:t>
      </w:r>
      <w:r w:rsidR="08524ABE" w:rsidRPr="273742F2">
        <w:rPr>
          <w:i/>
          <w:iCs/>
        </w:rPr>
        <w:t>´ Maar je merkt ook zeg maar dat, ja, soms zijn er ook gewoon dingen hier in het leven, hè? Die [naam kind] graag wil Laten zien, dus het trucje met zijn step, met zijn stunt step en hè, dus dan is dat videobellen wel makkelijker, omdat ik dan de iPad gewoon mee kan nemen.’.</w:t>
      </w:r>
    </w:p>
    <w:p w14:paraId="1891A8E7" w14:textId="77777777" w:rsidR="00AE51DB" w:rsidRDefault="00AE51DB" w:rsidP="00AE51DB">
      <w:pPr>
        <w:spacing w:after="0" w:line="240" w:lineRule="auto"/>
        <w:rPr>
          <w:i/>
          <w:highlight w:val="yellow"/>
        </w:rPr>
      </w:pPr>
    </w:p>
    <w:p w14:paraId="247D7E63" w14:textId="56881796" w:rsidR="008B087A" w:rsidRDefault="008B087A" w:rsidP="00AE51DB">
      <w:pPr>
        <w:spacing w:after="0" w:line="240" w:lineRule="auto"/>
        <w:rPr>
          <w:rFonts w:cstheme="minorHAnsi"/>
          <w:i/>
          <w:iCs/>
        </w:rPr>
      </w:pPr>
      <w:r>
        <w:rPr>
          <w:rFonts w:cstheme="minorHAnsi"/>
        </w:rPr>
        <w:t>Als de vader belt, worden er geen diepgaande gesprekken met de kinderen gevoerd. Vaak blijven de gesprekken oppervlakkig. Dit komt doordat de kinderen vaak geen concentratie hebben om gesprekken te voeren met hun vader.</w:t>
      </w:r>
      <w:r w:rsidR="00B63800">
        <w:rPr>
          <w:rFonts w:cstheme="minorHAnsi"/>
        </w:rPr>
        <w:t xml:space="preserve"> Telefonische gesprekken duren vaak ook korter dan beeldbellen</w:t>
      </w:r>
      <w:r w:rsidR="00A024DD">
        <w:rPr>
          <w:rFonts w:cstheme="minorHAnsi"/>
        </w:rPr>
        <w:t>.</w:t>
      </w:r>
      <w:r>
        <w:rPr>
          <w:rFonts w:cstheme="minorHAnsi"/>
        </w:rPr>
        <w:t xml:space="preserve"> </w:t>
      </w:r>
      <w:r>
        <w:rPr>
          <w:rFonts w:cstheme="minorHAnsi"/>
          <w:i/>
          <w:iCs/>
        </w:rPr>
        <w:t>‘</w:t>
      </w:r>
      <w:r w:rsidRPr="00A21AD8">
        <w:rPr>
          <w:rFonts w:cstheme="minorHAnsi"/>
          <w:i/>
          <w:iCs/>
        </w:rPr>
        <w:t>Het is echt een beetje eh net of je over het weer praat zeg maar, bij de kapper. Niet echt een diepgaand gesprek</w:t>
      </w:r>
      <w:r>
        <w:rPr>
          <w:rFonts w:cstheme="minorHAnsi"/>
          <w:i/>
          <w:iCs/>
        </w:rPr>
        <w:t>’.</w:t>
      </w:r>
    </w:p>
    <w:p w14:paraId="2B67FE51" w14:textId="77777777" w:rsidR="00AE51DB" w:rsidRPr="00A21AD8" w:rsidRDefault="00AE51DB" w:rsidP="00AE51DB">
      <w:pPr>
        <w:spacing w:after="0" w:line="240" w:lineRule="auto"/>
        <w:rPr>
          <w:rFonts w:cstheme="minorHAnsi"/>
          <w:i/>
          <w:iCs/>
        </w:rPr>
      </w:pPr>
    </w:p>
    <w:p w14:paraId="084D11D8" w14:textId="402BFC40" w:rsidR="00ED1D32" w:rsidRDefault="008B087A" w:rsidP="00AE51DB">
      <w:pPr>
        <w:spacing w:after="0" w:line="240" w:lineRule="auto"/>
      </w:pPr>
      <w:r w:rsidRPr="6F4F5AA6">
        <w:t xml:space="preserve">Geen van de moeders heeft </w:t>
      </w:r>
      <w:r w:rsidR="016716D9">
        <w:t>aangegeven er ook contact</w:t>
      </w:r>
      <w:r w:rsidRPr="6F4F5AA6">
        <w:t xml:space="preserve"> met de vader</w:t>
      </w:r>
      <w:r w:rsidR="016716D9">
        <w:t xml:space="preserve"> was via de </w:t>
      </w:r>
      <w:r w:rsidR="1EC388C3">
        <w:t>mail</w:t>
      </w:r>
      <w:r w:rsidR="7ABB5AEE">
        <w:t>.</w:t>
      </w:r>
      <w:r w:rsidRPr="6F4F5AA6">
        <w:t xml:space="preserve"> Het contact wordt </w:t>
      </w:r>
      <w:r w:rsidR="63412CE7">
        <w:t>voornamelijk</w:t>
      </w:r>
      <w:r w:rsidR="1EC388C3">
        <w:t xml:space="preserve"> </w:t>
      </w:r>
      <w:r w:rsidRPr="6F4F5AA6">
        <w:t xml:space="preserve">telefonisch of fysiek onderhouden. </w:t>
      </w:r>
    </w:p>
    <w:p w14:paraId="2CC2C8D9" w14:textId="77777777" w:rsidR="00AE51DB" w:rsidRPr="009915FA" w:rsidRDefault="00AE51DB" w:rsidP="00AE51DB">
      <w:pPr>
        <w:spacing w:after="0" w:line="240" w:lineRule="auto"/>
      </w:pPr>
    </w:p>
    <w:p w14:paraId="3744D7CA" w14:textId="0027FAEA" w:rsidR="00CB44BB" w:rsidRDefault="00CB44BB" w:rsidP="00724544">
      <w:pPr>
        <w:pStyle w:val="Kop2"/>
        <w:numPr>
          <w:ilvl w:val="1"/>
          <w:numId w:val="25"/>
        </w:numPr>
        <w:spacing w:line="240" w:lineRule="auto"/>
      </w:pPr>
      <w:r>
        <w:t xml:space="preserve"> </w:t>
      </w:r>
      <w:bookmarkStart w:id="51" w:name="_Toc124110453"/>
      <w:bookmarkStart w:id="52" w:name="_Toc124110276"/>
      <w:r>
        <w:t>Perceptie van de kwaliteit van de vader-kindrelatie</w:t>
      </w:r>
      <w:bookmarkEnd w:id="51"/>
      <w:bookmarkEnd w:id="52"/>
    </w:p>
    <w:p w14:paraId="67E1E48A" w14:textId="093793DE" w:rsidR="70E2D178" w:rsidRPr="003857E2" w:rsidRDefault="3547C6AE" w:rsidP="00724544">
      <w:pPr>
        <w:spacing w:line="240" w:lineRule="auto"/>
      </w:pPr>
      <w:r>
        <w:t xml:space="preserve">Hieronder zijn de resultaten weergeven die ondergebracht kunnen worden onder de verschillende thema’s van de dimensie </w:t>
      </w:r>
      <w:r w:rsidR="00AB7CCE">
        <w:t>perceptie</w:t>
      </w:r>
      <w:r>
        <w:t xml:space="preserve"> van de kwaliteit van de vader-kindrelatie uit het model van Venema et </w:t>
      </w:r>
      <w:proofErr w:type="spellStart"/>
      <w:r>
        <w:t>all</w:t>
      </w:r>
      <w:proofErr w:type="spellEnd"/>
      <w:r>
        <w:t>. (2021).</w:t>
      </w:r>
    </w:p>
    <w:p w14:paraId="130E0BCF" w14:textId="7B20BF28" w:rsidR="00DA738D" w:rsidRDefault="003A6CC5" w:rsidP="00724544">
      <w:pPr>
        <w:pStyle w:val="Kop3"/>
        <w:numPr>
          <w:ilvl w:val="2"/>
          <w:numId w:val="25"/>
        </w:numPr>
        <w:spacing w:line="240" w:lineRule="auto"/>
        <w:rPr>
          <w:rFonts w:eastAsia="Calibri"/>
        </w:rPr>
      </w:pPr>
      <w:bookmarkStart w:id="53" w:name="_Toc124110454"/>
      <w:bookmarkStart w:id="54" w:name="_Toc124110277"/>
      <w:r>
        <w:rPr>
          <w:rFonts w:eastAsia="Calibri"/>
        </w:rPr>
        <w:lastRenderedPageBreak/>
        <w:t>Verwachting van post-gevangenis</w:t>
      </w:r>
      <w:bookmarkEnd w:id="53"/>
      <w:bookmarkEnd w:id="54"/>
    </w:p>
    <w:p w14:paraId="2E1E7E7A" w14:textId="3BAC4FC9" w:rsidR="4DEF3911" w:rsidRDefault="4DEF3911" w:rsidP="001857F9">
      <w:pPr>
        <w:spacing w:after="0" w:line="240" w:lineRule="auto"/>
        <w:rPr>
          <w:rFonts w:ascii="Calibri" w:eastAsia="Calibri" w:hAnsi="Calibri" w:cs="Calibri"/>
        </w:rPr>
      </w:pPr>
      <w:r w:rsidRPr="6F4F5AA6">
        <w:rPr>
          <w:rFonts w:ascii="Calibri" w:eastAsia="Calibri" w:hAnsi="Calibri" w:cs="Calibri"/>
        </w:rPr>
        <w:t xml:space="preserve">Veel moeders staan </w:t>
      </w:r>
      <w:r w:rsidR="14D6876A" w:rsidRPr="50ACE42F">
        <w:rPr>
          <w:rFonts w:ascii="Calibri" w:eastAsia="Calibri" w:hAnsi="Calibri" w:cs="Calibri"/>
        </w:rPr>
        <w:t>er</w:t>
      </w:r>
      <w:r w:rsidR="6AC29ADE" w:rsidRPr="50ACE42F">
        <w:rPr>
          <w:rFonts w:ascii="Calibri" w:eastAsia="Calibri" w:hAnsi="Calibri" w:cs="Calibri"/>
        </w:rPr>
        <w:t xml:space="preserve"> </w:t>
      </w:r>
      <w:r w:rsidRPr="6F4F5AA6">
        <w:rPr>
          <w:rFonts w:ascii="Calibri" w:eastAsia="Calibri" w:hAnsi="Calibri" w:cs="Calibri"/>
        </w:rPr>
        <w:t xml:space="preserve">positief in als de </w:t>
      </w:r>
      <w:r w:rsidR="78224D5C" w:rsidRPr="50ACE42F">
        <w:rPr>
          <w:rFonts w:ascii="Calibri" w:eastAsia="Calibri" w:hAnsi="Calibri" w:cs="Calibri"/>
        </w:rPr>
        <w:t>vader</w:t>
      </w:r>
      <w:r w:rsidRPr="6F4F5AA6">
        <w:rPr>
          <w:rFonts w:ascii="Calibri" w:eastAsia="Calibri" w:hAnsi="Calibri" w:cs="Calibri"/>
        </w:rPr>
        <w:t xml:space="preserve"> uit detentie komt. </w:t>
      </w:r>
      <w:r w:rsidR="6AF5E090" w:rsidRPr="4AE90003">
        <w:rPr>
          <w:rFonts w:ascii="Calibri" w:eastAsia="Calibri" w:hAnsi="Calibri" w:cs="Calibri"/>
        </w:rPr>
        <w:t xml:space="preserve">De moeders </w:t>
      </w:r>
      <w:r w:rsidRPr="6F4F5AA6">
        <w:rPr>
          <w:rFonts w:ascii="Calibri" w:eastAsia="Calibri" w:hAnsi="Calibri" w:cs="Calibri"/>
        </w:rPr>
        <w:t xml:space="preserve">vertellen dat het oude leven zoverre het kan weer </w:t>
      </w:r>
      <w:r w:rsidR="4FE033A7" w:rsidRPr="4AE90003">
        <w:rPr>
          <w:rFonts w:ascii="Calibri" w:eastAsia="Calibri" w:hAnsi="Calibri" w:cs="Calibri"/>
        </w:rPr>
        <w:t>opgepakt wordt.</w:t>
      </w:r>
      <w:r w:rsidRPr="6F4F5AA6">
        <w:rPr>
          <w:rFonts w:ascii="Calibri" w:eastAsia="Calibri" w:hAnsi="Calibri" w:cs="Calibri"/>
        </w:rPr>
        <w:t xml:space="preserve"> </w:t>
      </w:r>
      <w:r w:rsidRPr="6F4F5AA6">
        <w:rPr>
          <w:rFonts w:ascii="Calibri" w:eastAsia="Calibri" w:hAnsi="Calibri" w:cs="Calibri"/>
          <w:i/>
          <w:iCs/>
        </w:rPr>
        <w:t>Ik denk dat we, ik denk dat we het wel gewoon, dat je het gewoon moet proberen om weer verder te gaan, waar, waar je gebleven bent en dan ja, dat is denk ik wel de intentie gewoon, [lachend; ja], dat je weer verder gaat waar je gebleven bent.</w:t>
      </w:r>
      <w:r w:rsidRPr="6F4F5AA6">
        <w:rPr>
          <w:rFonts w:ascii="Calibri" w:eastAsia="Calibri" w:hAnsi="Calibri" w:cs="Calibri"/>
        </w:rPr>
        <w:t>’. De moeders zijn opgelucht als de vader weer in het gezinsleven is, dit komt doordat de opvoedkundige- en huishoudelijke taken (indien de ouders samen gaan wonen) weer verdeeld kunnen worden. Ook hebben de moeders en kinderen weer steun van de vader over problemen die zij kunnen ervaren. Er wordt ook gezegd dat de vader waarschijnlijk niet gelijk alle opvoedkundige taken gaat oppakken, omdat het vertrouwen van de kinderen is beschadigd en de vaders voor een langere periode uit het leven van de kinderen waren. Dit zou na detentie verder aan gewerkt moeten worden.</w:t>
      </w:r>
      <w:r w:rsidR="2B6B11C3" w:rsidRPr="50ACE42F">
        <w:rPr>
          <w:rFonts w:ascii="Calibri" w:eastAsia="Calibri" w:hAnsi="Calibri" w:cs="Calibri"/>
        </w:rPr>
        <w:t xml:space="preserve"> </w:t>
      </w:r>
      <w:r w:rsidR="3F1373C8" w:rsidRPr="005E4C15">
        <w:rPr>
          <w:rFonts w:ascii="Calibri" w:eastAsia="Calibri" w:hAnsi="Calibri" w:cs="Calibri"/>
          <w:i/>
        </w:rPr>
        <w:t>‘</w:t>
      </w:r>
      <w:r w:rsidR="7C9D0D56" w:rsidRPr="005E4C15">
        <w:rPr>
          <w:rFonts w:ascii="Calibri" w:eastAsia="Calibri" w:hAnsi="Calibri" w:cs="Calibri"/>
          <w:i/>
        </w:rPr>
        <w:t xml:space="preserve">[naam kind] is natuurlijk ook wel heel erg veranderd, hè? […] Je gaat veel meer dingen zelfstandig doen, helemaal op die middelbare school, gaat het helemaal hard, zeg maar, dus daarin is het natuurlijk ook de vraag wat [naam kind] nog accepteert, ja, ja. </w:t>
      </w:r>
      <w:r w:rsidR="3F1373C8" w:rsidRPr="005E4C15">
        <w:rPr>
          <w:rFonts w:ascii="Calibri" w:eastAsia="Calibri" w:hAnsi="Calibri" w:cs="Calibri"/>
          <w:i/>
        </w:rPr>
        <w:t xml:space="preserve">Ik denk dat dat wel een beetje afhankelijk is van </w:t>
      </w:r>
      <w:proofErr w:type="spellStart"/>
      <w:r w:rsidR="3F1373C8" w:rsidRPr="005E4C15">
        <w:rPr>
          <w:rFonts w:ascii="Calibri" w:eastAsia="Calibri" w:hAnsi="Calibri" w:cs="Calibri"/>
          <w:i/>
        </w:rPr>
        <w:t>van</w:t>
      </w:r>
      <w:proofErr w:type="spellEnd"/>
      <w:r w:rsidR="3F1373C8" w:rsidRPr="005E4C15">
        <w:rPr>
          <w:rFonts w:ascii="Calibri" w:eastAsia="Calibri" w:hAnsi="Calibri" w:cs="Calibri"/>
          <w:i/>
        </w:rPr>
        <w:t xml:space="preserve"> hoe de ontwikkeling verloopt en welke kant we op gaan.</w:t>
      </w:r>
      <w:r w:rsidR="4FAD63DC" w:rsidRPr="005E4C15">
        <w:rPr>
          <w:rFonts w:ascii="Calibri" w:eastAsia="Calibri" w:hAnsi="Calibri" w:cs="Calibri"/>
          <w:i/>
        </w:rPr>
        <w:t>’</w:t>
      </w:r>
      <w:r w:rsidR="4FAD63DC" w:rsidRPr="4AE90003">
        <w:rPr>
          <w:rFonts w:ascii="Calibri" w:eastAsia="Calibri" w:hAnsi="Calibri" w:cs="Calibri"/>
        </w:rPr>
        <w:t xml:space="preserve"> </w:t>
      </w:r>
      <w:r w:rsidR="2B6B11C3" w:rsidRPr="50ACE42F">
        <w:rPr>
          <w:rFonts w:ascii="Calibri" w:eastAsia="Calibri" w:hAnsi="Calibri" w:cs="Calibri"/>
        </w:rPr>
        <w:t xml:space="preserve">De moeders vertellen ook dat de kinderen erg blij zijn als de vader uit detentie is, omdat zij hun vader missen. </w:t>
      </w:r>
    </w:p>
    <w:p w14:paraId="3F9F5796" w14:textId="77777777" w:rsidR="001857F9" w:rsidRDefault="001857F9" w:rsidP="001857F9">
      <w:pPr>
        <w:spacing w:after="0" w:line="240" w:lineRule="auto"/>
        <w:rPr>
          <w:rFonts w:ascii="Calibri" w:eastAsia="Calibri" w:hAnsi="Calibri" w:cs="Calibri"/>
        </w:rPr>
      </w:pPr>
    </w:p>
    <w:p w14:paraId="29099337" w14:textId="19EA6B63" w:rsidR="4AE90003" w:rsidRDefault="7D213F78" w:rsidP="001857F9">
      <w:pPr>
        <w:pStyle w:val="paragraph"/>
        <w:spacing w:beforeAutospacing="0" w:after="0" w:afterAutospacing="0" w:line="240" w:lineRule="auto"/>
        <w:textAlignment w:val="baseline"/>
        <w:rPr>
          <w:rFonts w:asciiTheme="minorHAnsi" w:hAnsiTheme="minorHAnsi" w:cstheme="minorBidi"/>
        </w:rPr>
      </w:pPr>
      <w:r w:rsidRPr="4AE90003">
        <w:rPr>
          <w:rFonts w:asciiTheme="minorHAnsi" w:hAnsiTheme="minorHAnsi" w:cstheme="minorBidi"/>
        </w:rPr>
        <w:t xml:space="preserve">De moeders staan er positief in als de vader uit detentie komt. </w:t>
      </w:r>
      <w:r w:rsidR="404C3E78" w:rsidRPr="4AE90003">
        <w:rPr>
          <w:rFonts w:asciiTheme="minorHAnsi" w:hAnsiTheme="minorHAnsi" w:cstheme="minorBidi"/>
        </w:rPr>
        <w:t xml:space="preserve">Er wordt verteld dat het normale leven in hoeverre dat kan weer opgepakt gaat worden. Wel moet er opnieuw gewerkt worden aan de vertrouwensband tussen vader en kind, omdat deze beschadigd is. </w:t>
      </w:r>
    </w:p>
    <w:p w14:paraId="39E6E559" w14:textId="77777777" w:rsidR="001857F9" w:rsidRDefault="001857F9" w:rsidP="001857F9">
      <w:pPr>
        <w:pStyle w:val="paragraph"/>
        <w:spacing w:beforeAutospacing="0" w:after="0" w:afterAutospacing="0" w:line="240" w:lineRule="auto"/>
        <w:textAlignment w:val="baseline"/>
        <w:rPr>
          <w:rFonts w:asciiTheme="minorHAnsi" w:hAnsiTheme="minorHAnsi" w:cstheme="minorBidi"/>
        </w:rPr>
      </w:pPr>
    </w:p>
    <w:p w14:paraId="1526E234" w14:textId="5A9CCB15" w:rsidR="00B372FF" w:rsidRDefault="00B372FF" w:rsidP="00724544">
      <w:pPr>
        <w:pStyle w:val="Kop3"/>
        <w:numPr>
          <w:ilvl w:val="2"/>
          <w:numId w:val="25"/>
        </w:numPr>
        <w:spacing w:line="240" w:lineRule="auto"/>
      </w:pPr>
      <w:bookmarkStart w:id="55" w:name="_Toc124110455"/>
      <w:bookmarkStart w:id="56" w:name="_Toc124110278"/>
      <w:r>
        <w:t>Verschillen in perceptie</w:t>
      </w:r>
      <w:bookmarkEnd w:id="55"/>
      <w:bookmarkEnd w:id="56"/>
    </w:p>
    <w:p w14:paraId="30938AB5" w14:textId="40BFDA79" w:rsidR="00D01201" w:rsidRDefault="200F18AF" w:rsidP="00724544">
      <w:pPr>
        <w:pStyle w:val="paragraph"/>
        <w:spacing w:beforeAutospacing="0" w:after="0" w:afterAutospacing="0" w:line="240" w:lineRule="auto"/>
        <w:rPr>
          <w:rFonts w:asciiTheme="minorHAnsi" w:hAnsiTheme="minorHAnsi" w:cstheme="minorBidi"/>
        </w:rPr>
      </w:pPr>
      <w:r w:rsidRPr="6F4F5AA6">
        <w:rPr>
          <w:rFonts w:asciiTheme="minorHAnsi" w:hAnsiTheme="minorHAnsi" w:cstheme="minorBidi"/>
        </w:rPr>
        <w:t xml:space="preserve">In de interviews komt niet naar voren of de moeders een andere perceptie over de vader-kindrelatie hebben dan de vader. </w:t>
      </w:r>
    </w:p>
    <w:p w14:paraId="1F9020F8" w14:textId="77777777" w:rsidR="001857F9" w:rsidRPr="00ED1D32" w:rsidRDefault="001857F9" w:rsidP="00724544">
      <w:pPr>
        <w:pStyle w:val="paragraph"/>
        <w:spacing w:beforeAutospacing="0" w:after="0" w:afterAutospacing="0" w:line="240" w:lineRule="auto"/>
        <w:rPr>
          <w:rFonts w:asciiTheme="minorHAnsi" w:hAnsiTheme="minorHAnsi" w:cstheme="minorBidi"/>
        </w:rPr>
      </w:pPr>
    </w:p>
    <w:p w14:paraId="61D2448D" w14:textId="7A71A88E" w:rsidR="00B372FF" w:rsidRDefault="005117C9" w:rsidP="00724544">
      <w:pPr>
        <w:pStyle w:val="Kop3"/>
        <w:numPr>
          <w:ilvl w:val="2"/>
          <w:numId w:val="25"/>
        </w:numPr>
        <w:spacing w:line="240" w:lineRule="auto"/>
      </w:pPr>
      <w:bookmarkStart w:id="57" w:name="_Toc124110456"/>
      <w:bookmarkStart w:id="58" w:name="_Toc124110279"/>
      <w:r>
        <w:t>Pre-gevangenis relatie</w:t>
      </w:r>
      <w:bookmarkEnd w:id="57"/>
      <w:bookmarkEnd w:id="58"/>
    </w:p>
    <w:p w14:paraId="6CFAA009" w14:textId="4BBD2D35" w:rsidR="79B2F6B9" w:rsidRDefault="79B2F6B9" w:rsidP="001857F9">
      <w:pPr>
        <w:spacing w:after="0" w:line="240" w:lineRule="auto"/>
        <w:rPr>
          <w:rFonts w:ascii="Calibri" w:eastAsia="Calibri" w:hAnsi="Calibri" w:cs="Calibri"/>
        </w:rPr>
      </w:pPr>
      <w:r w:rsidRPr="6F4F5AA6">
        <w:rPr>
          <w:rFonts w:ascii="Calibri" w:eastAsia="Calibri" w:hAnsi="Calibri" w:cs="Calibri"/>
        </w:rPr>
        <w:t>De meeste kinderen hadden een sterke vader-kindrelatie voordat de vader in detentie kwam. De vaders toonde interesse in hun kinderen en hun hobby’s. Een voorbeeld hiervan is dat een vader</w:t>
      </w:r>
      <w:r w:rsidR="6A3CE930" w:rsidRPr="76218F12">
        <w:rPr>
          <w:rFonts w:ascii="Calibri" w:eastAsia="Calibri" w:hAnsi="Calibri" w:cs="Calibri"/>
        </w:rPr>
        <w:t xml:space="preserve"> </w:t>
      </w:r>
      <w:r w:rsidR="6A3CE930" w:rsidRPr="7C39DB8E">
        <w:rPr>
          <w:rFonts w:ascii="Calibri" w:eastAsia="Calibri" w:hAnsi="Calibri" w:cs="Calibri"/>
        </w:rPr>
        <w:t xml:space="preserve">vaak samen met zijn </w:t>
      </w:r>
      <w:r w:rsidRPr="6F4F5AA6">
        <w:rPr>
          <w:rFonts w:ascii="Calibri" w:eastAsia="Calibri" w:hAnsi="Calibri" w:cs="Calibri"/>
        </w:rPr>
        <w:t>kind</w:t>
      </w:r>
      <w:r w:rsidR="6A3CE930" w:rsidRPr="7C39DB8E">
        <w:rPr>
          <w:rFonts w:ascii="Calibri" w:eastAsia="Calibri" w:hAnsi="Calibri" w:cs="Calibri"/>
        </w:rPr>
        <w:t xml:space="preserve"> ging </w:t>
      </w:r>
      <w:r w:rsidR="2E34D521" w:rsidRPr="0DE83018">
        <w:rPr>
          <w:rFonts w:ascii="Calibri" w:eastAsia="Calibri" w:hAnsi="Calibri" w:cs="Calibri"/>
        </w:rPr>
        <w:t>z</w:t>
      </w:r>
      <w:r w:rsidR="7F585975" w:rsidRPr="0DE83018">
        <w:rPr>
          <w:rFonts w:ascii="Calibri" w:eastAsia="Calibri" w:hAnsi="Calibri" w:cs="Calibri"/>
        </w:rPr>
        <w:t>wemmen</w:t>
      </w:r>
      <w:r w:rsidR="6A3CE930" w:rsidRPr="7C39DB8E">
        <w:rPr>
          <w:rFonts w:ascii="Calibri" w:eastAsia="Calibri" w:hAnsi="Calibri" w:cs="Calibri"/>
        </w:rPr>
        <w:t xml:space="preserve"> en</w:t>
      </w:r>
      <w:r w:rsidR="7FF9A3C6" w:rsidRPr="7C39DB8E">
        <w:rPr>
          <w:rFonts w:ascii="Calibri" w:eastAsia="Calibri" w:hAnsi="Calibri" w:cs="Calibri"/>
        </w:rPr>
        <w:t xml:space="preserve"> de coach was voor het voetbalteam van het kind.</w:t>
      </w:r>
      <w:r w:rsidRPr="6F4F5AA6">
        <w:rPr>
          <w:rFonts w:ascii="Calibri" w:eastAsia="Calibri" w:hAnsi="Calibri" w:cs="Calibri"/>
        </w:rPr>
        <w:t xml:space="preserve"> </w:t>
      </w:r>
      <w:r w:rsidRPr="6F4F5AA6">
        <w:rPr>
          <w:rFonts w:ascii="Calibri" w:eastAsia="Calibri" w:hAnsi="Calibri" w:cs="Calibri"/>
          <w:i/>
          <w:iCs/>
        </w:rPr>
        <w:t xml:space="preserve">‘In de oude omgang zeg maar op woensdagmiddag zat [naam gedetineerde vader] altijd bij de zwemles bijvoorbeeld, ja. </w:t>
      </w:r>
      <w:r w:rsidR="52E4F49B" w:rsidRPr="1E4179D1">
        <w:rPr>
          <w:rFonts w:ascii="Calibri" w:eastAsia="Calibri" w:hAnsi="Calibri" w:cs="Calibri"/>
          <w:i/>
          <w:iCs/>
        </w:rPr>
        <w:t>[…]</w:t>
      </w:r>
      <w:r w:rsidR="578B1B36" w:rsidRPr="1E4179D1">
        <w:rPr>
          <w:rFonts w:ascii="Calibri" w:eastAsia="Calibri" w:hAnsi="Calibri" w:cs="Calibri"/>
          <w:i/>
          <w:iCs/>
        </w:rPr>
        <w:t xml:space="preserve"> Ja en</w:t>
      </w:r>
      <w:r w:rsidRPr="6F4F5AA6">
        <w:rPr>
          <w:rFonts w:ascii="Calibri" w:eastAsia="Calibri" w:hAnsi="Calibri" w:cs="Calibri"/>
          <w:i/>
          <w:iCs/>
        </w:rPr>
        <w:t xml:space="preserve"> toen [naam kind] op voetbal zat en dan heb je vaders die moeten coachen, hè? En </w:t>
      </w:r>
      <w:proofErr w:type="spellStart"/>
      <w:r w:rsidRPr="6F4F5AA6">
        <w:rPr>
          <w:rFonts w:ascii="Calibri" w:eastAsia="Calibri" w:hAnsi="Calibri" w:cs="Calibri"/>
          <w:i/>
          <w:iCs/>
        </w:rPr>
        <w:t>en</w:t>
      </w:r>
      <w:proofErr w:type="spellEnd"/>
      <w:r w:rsidRPr="6F4F5AA6">
        <w:rPr>
          <w:rFonts w:ascii="Calibri" w:eastAsia="Calibri" w:hAnsi="Calibri" w:cs="Calibri"/>
          <w:i/>
          <w:iCs/>
        </w:rPr>
        <w:t xml:space="preserve"> af en toe de training moeten geven.’</w:t>
      </w:r>
      <w:r w:rsidRPr="6F4F5AA6">
        <w:rPr>
          <w:rFonts w:ascii="Calibri" w:eastAsia="Calibri" w:hAnsi="Calibri" w:cs="Calibri"/>
        </w:rPr>
        <w:t>. Ook aten de vaders indien dit kon avond eten met hun kinderen. Meerdere moeders beschreven hun leven voor detentie als een normaal gezinsleven. De vaders deden regelmatig activiteiten met hun kinderen die aansluiten op hun interesses, zoals karten of koken en zwemmen. Door het frequente interacties voor detentie bouwden de vader en kinderen dus een sterke band op met elkaar</w:t>
      </w:r>
      <w:r w:rsidR="0B1C7A0B" w:rsidRPr="6F4F5AA6">
        <w:rPr>
          <w:rFonts w:ascii="Calibri" w:eastAsia="Calibri" w:hAnsi="Calibri" w:cs="Calibri"/>
        </w:rPr>
        <w:t xml:space="preserve">. Dit is ook één van de redenen waarom de detentie van hun vaders zo zwaar is voor de kinderen. </w:t>
      </w:r>
    </w:p>
    <w:p w14:paraId="469FE258" w14:textId="77777777" w:rsidR="001857F9" w:rsidRDefault="001857F9" w:rsidP="001857F9">
      <w:pPr>
        <w:spacing w:after="0" w:line="240" w:lineRule="auto"/>
        <w:rPr>
          <w:rFonts w:ascii="Calibri" w:eastAsia="Calibri" w:hAnsi="Calibri" w:cs="Calibri"/>
        </w:rPr>
      </w:pPr>
    </w:p>
    <w:p w14:paraId="6E93D170" w14:textId="2577809B" w:rsidR="00016A34" w:rsidRDefault="4E162712" w:rsidP="001857F9">
      <w:pPr>
        <w:spacing w:after="0" w:line="240" w:lineRule="auto"/>
        <w:rPr>
          <w:rFonts w:ascii="Calibri" w:eastAsia="Calibri" w:hAnsi="Calibri" w:cs="Calibri"/>
        </w:rPr>
      </w:pPr>
      <w:r w:rsidRPr="1E4179D1">
        <w:rPr>
          <w:rFonts w:ascii="Calibri" w:eastAsia="Calibri" w:hAnsi="Calibri" w:cs="Calibri"/>
        </w:rPr>
        <w:t>Moeders geven aan dat de pre-gevangenis relatie tussen vader en kind vaak erg goed wa</w:t>
      </w:r>
      <w:r w:rsidR="002B3278">
        <w:rPr>
          <w:rFonts w:ascii="Calibri" w:eastAsia="Calibri" w:hAnsi="Calibri" w:cs="Calibri"/>
        </w:rPr>
        <w:t>s</w:t>
      </w:r>
      <w:r w:rsidRPr="1E4179D1">
        <w:rPr>
          <w:rFonts w:ascii="Calibri" w:eastAsia="Calibri" w:hAnsi="Calibri" w:cs="Calibri"/>
        </w:rPr>
        <w:t>.</w:t>
      </w:r>
    </w:p>
    <w:p w14:paraId="290D6DFB" w14:textId="77777777" w:rsidR="001857F9" w:rsidRDefault="001857F9" w:rsidP="001857F9">
      <w:pPr>
        <w:spacing w:after="0" w:line="240" w:lineRule="auto"/>
        <w:rPr>
          <w:rFonts w:ascii="Calibri" w:eastAsia="Calibri" w:hAnsi="Calibri" w:cs="Calibri"/>
        </w:rPr>
      </w:pPr>
    </w:p>
    <w:p w14:paraId="30B3BD4B" w14:textId="42B24473" w:rsidR="005117C9" w:rsidRDefault="6C72D446" w:rsidP="00724544">
      <w:pPr>
        <w:pStyle w:val="Kop3"/>
        <w:numPr>
          <w:ilvl w:val="2"/>
          <w:numId w:val="25"/>
        </w:numPr>
        <w:spacing w:line="240" w:lineRule="auto"/>
      </w:pPr>
      <w:bookmarkStart w:id="59" w:name="_Toc124110457"/>
      <w:bookmarkStart w:id="60" w:name="_Toc124110280"/>
      <w:r>
        <w:t>Frequentie van contact</w:t>
      </w:r>
      <w:bookmarkEnd w:id="59"/>
      <w:bookmarkEnd w:id="60"/>
      <w:r>
        <w:t xml:space="preserve"> </w:t>
      </w:r>
    </w:p>
    <w:p w14:paraId="3F2C11AB" w14:textId="4CCD1C81" w:rsidR="00056DD0" w:rsidRDefault="00056DD0" w:rsidP="00724544">
      <w:pPr>
        <w:pStyle w:val="paragraph"/>
        <w:spacing w:beforeAutospacing="0" w:after="0" w:afterAutospacing="0" w:line="240" w:lineRule="auto"/>
        <w:textAlignment w:val="baseline"/>
        <w:rPr>
          <w:rFonts w:asciiTheme="minorHAnsi" w:hAnsiTheme="minorHAnsi" w:cstheme="minorBidi"/>
        </w:rPr>
      </w:pPr>
      <w:r w:rsidRPr="6F4F5AA6">
        <w:rPr>
          <w:rFonts w:asciiTheme="minorHAnsi" w:hAnsiTheme="minorHAnsi" w:cstheme="minorBidi"/>
        </w:rPr>
        <w:t>De moeders proberen allemaal het contact te stimuleren</w:t>
      </w:r>
      <w:r w:rsidR="484D606E" w:rsidRPr="6F4F5AA6">
        <w:rPr>
          <w:rFonts w:asciiTheme="minorHAnsi" w:hAnsiTheme="minorHAnsi" w:cstheme="minorBidi"/>
        </w:rPr>
        <w:t xml:space="preserve"> tussen vader en kind</w:t>
      </w:r>
      <w:r w:rsidR="4B905336" w:rsidRPr="6F4F5AA6">
        <w:rPr>
          <w:rFonts w:asciiTheme="minorHAnsi" w:hAnsiTheme="minorHAnsi" w:cstheme="minorBidi"/>
        </w:rPr>
        <w:t>.</w:t>
      </w:r>
      <w:r w:rsidRPr="6F4F5AA6">
        <w:rPr>
          <w:rFonts w:asciiTheme="minorHAnsi" w:hAnsiTheme="minorHAnsi" w:cstheme="minorBidi"/>
        </w:rPr>
        <w:t xml:space="preserve"> Dit wordt gedaan door naar de vader-kind dagen te gaan, de </w:t>
      </w:r>
      <w:r w:rsidR="67E1E842" w:rsidRPr="6F4F5AA6">
        <w:rPr>
          <w:rFonts w:asciiTheme="minorHAnsi" w:hAnsiTheme="minorHAnsi" w:cstheme="minorBidi"/>
        </w:rPr>
        <w:t>g</w:t>
      </w:r>
      <w:r w:rsidR="4B905336" w:rsidRPr="6F4F5AA6">
        <w:rPr>
          <w:rFonts w:asciiTheme="minorHAnsi" w:hAnsiTheme="minorHAnsi" w:cstheme="minorBidi"/>
        </w:rPr>
        <w:t xml:space="preserve">ezinskamer te </w:t>
      </w:r>
      <w:r w:rsidR="007568A7">
        <w:rPr>
          <w:rFonts w:asciiTheme="minorHAnsi" w:hAnsiTheme="minorHAnsi" w:cstheme="minorBidi"/>
        </w:rPr>
        <w:t>bezoeken</w:t>
      </w:r>
      <w:r w:rsidR="4B905336" w:rsidRPr="6F4F5AA6">
        <w:rPr>
          <w:rFonts w:asciiTheme="minorHAnsi" w:hAnsiTheme="minorHAnsi" w:cstheme="minorBidi"/>
        </w:rPr>
        <w:t>, te videobellen of normaal te bellen.</w:t>
      </w:r>
      <w:r w:rsidR="7442B495" w:rsidRPr="6F4F5AA6">
        <w:rPr>
          <w:rFonts w:asciiTheme="minorHAnsi" w:hAnsiTheme="minorHAnsi" w:cstheme="minorBidi"/>
        </w:rPr>
        <w:t xml:space="preserve"> De frequentie van bezoeken </w:t>
      </w:r>
      <w:r w:rsidR="034850F8" w:rsidRPr="50ACE42F">
        <w:rPr>
          <w:rFonts w:asciiTheme="minorHAnsi" w:hAnsiTheme="minorHAnsi" w:cstheme="minorBidi"/>
        </w:rPr>
        <w:t>verschil</w:t>
      </w:r>
      <w:r w:rsidR="7714817D" w:rsidRPr="50ACE42F">
        <w:rPr>
          <w:rFonts w:asciiTheme="minorHAnsi" w:hAnsiTheme="minorHAnsi" w:cstheme="minorBidi"/>
        </w:rPr>
        <w:t>t</w:t>
      </w:r>
      <w:r w:rsidR="7442B495" w:rsidRPr="6F4F5AA6">
        <w:rPr>
          <w:rFonts w:asciiTheme="minorHAnsi" w:hAnsiTheme="minorHAnsi" w:cstheme="minorBidi"/>
        </w:rPr>
        <w:t xml:space="preserve"> per gezin. Dit </w:t>
      </w:r>
      <w:r w:rsidR="034850F8" w:rsidRPr="50ACE42F">
        <w:rPr>
          <w:rFonts w:asciiTheme="minorHAnsi" w:hAnsiTheme="minorHAnsi" w:cstheme="minorBidi"/>
        </w:rPr>
        <w:t>k</w:t>
      </w:r>
      <w:r w:rsidR="31DBA38D" w:rsidRPr="50ACE42F">
        <w:rPr>
          <w:rFonts w:asciiTheme="minorHAnsi" w:hAnsiTheme="minorHAnsi" w:cstheme="minorBidi"/>
        </w:rPr>
        <w:t>omt</w:t>
      </w:r>
      <w:r w:rsidR="7442B495" w:rsidRPr="6F4F5AA6">
        <w:rPr>
          <w:rFonts w:asciiTheme="minorHAnsi" w:hAnsiTheme="minorHAnsi" w:cstheme="minorBidi"/>
        </w:rPr>
        <w:t xml:space="preserve"> doordat </w:t>
      </w:r>
      <w:r w:rsidR="777D1C54" w:rsidRPr="6F4F5AA6">
        <w:rPr>
          <w:rFonts w:asciiTheme="minorHAnsi" w:hAnsiTheme="minorHAnsi" w:cstheme="minorBidi"/>
        </w:rPr>
        <w:t xml:space="preserve">sommige moeders erg ver </w:t>
      </w:r>
      <w:r w:rsidR="0A1805A5" w:rsidRPr="50ACE42F">
        <w:rPr>
          <w:rFonts w:asciiTheme="minorHAnsi" w:hAnsiTheme="minorHAnsi" w:cstheme="minorBidi"/>
        </w:rPr>
        <w:t>moeten</w:t>
      </w:r>
      <w:r w:rsidR="777D1C54" w:rsidRPr="6F4F5AA6">
        <w:rPr>
          <w:rFonts w:asciiTheme="minorHAnsi" w:hAnsiTheme="minorHAnsi" w:cstheme="minorBidi"/>
        </w:rPr>
        <w:t xml:space="preserve"> reizen met hun kinderen. Hierdoor kozen enkele moeders ervoor om niet fysiek naar de gevange</w:t>
      </w:r>
      <w:r w:rsidR="182AA9BC" w:rsidRPr="6F4F5AA6">
        <w:rPr>
          <w:rFonts w:asciiTheme="minorHAnsi" w:hAnsiTheme="minorHAnsi" w:cstheme="minorBidi"/>
        </w:rPr>
        <w:t xml:space="preserve">nis te gaan. </w:t>
      </w:r>
      <w:r w:rsidR="03E7B94B" w:rsidRPr="6F4F5AA6">
        <w:rPr>
          <w:rFonts w:asciiTheme="minorHAnsi" w:hAnsiTheme="minorHAnsi" w:cstheme="minorBidi"/>
        </w:rPr>
        <w:t xml:space="preserve">De moeders stimuleerden het contact zo veel mogelijk, omdat zij het belangrijk vinden dat de vader op de hoogte blijft </w:t>
      </w:r>
      <w:r w:rsidR="00DA7EF9">
        <w:rPr>
          <w:rFonts w:asciiTheme="minorHAnsi" w:hAnsiTheme="minorHAnsi" w:cstheme="minorBidi"/>
        </w:rPr>
        <w:t>van</w:t>
      </w:r>
      <w:r w:rsidR="03E7B94B" w:rsidRPr="6F4F5AA6">
        <w:rPr>
          <w:rFonts w:asciiTheme="minorHAnsi" w:hAnsiTheme="minorHAnsi" w:cstheme="minorBidi"/>
        </w:rPr>
        <w:t xml:space="preserve"> het leven van de kinderen en dat ze niet vervreemd raken. </w:t>
      </w:r>
      <w:r w:rsidR="19A21FF7" w:rsidRPr="402FEF17">
        <w:rPr>
          <w:rFonts w:asciiTheme="minorHAnsi" w:hAnsiTheme="minorHAnsi" w:cstheme="minorBidi"/>
          <w:i/>
          <w:iCs/>
        </w:rPr>
        <w:t xml:space="preserve">‘Dus ik heb hem ook gezegd van </w:t>
      </w:r>
      <w:proofErr w:type="spellStart"/>
      <w:r w:rsidR="19A21FF7" w:rsidRPr="402FEF17">
        <w:rPr>
          <w:rFonts w:asciiTheme="minorHAnsi" w:hAnsiTheme="minorHAnsi" w:cstheme="minorBidi"/>
          <w:i/>
          <w:iCs/>
        </w:rPr>
        <w:t>ehm</w:t>
      </w:r>
      <w:proofErr w:type="spellEnd"/>
      <w:r w:rsidR="19A21FF7" w:rsidRPr="402FEF17">
        <w:rPr>
          <w:rFonts w:asciiTheme="minorHAnsi" w:hAnsiTheme="minorHAnsi" w:cstheme="minorBidi"/>
          <w:i/>
          <w:iCs/>
        </w:rPr>
        <w:t xml:space="preserve"> kijk de eerste keer detentie, mijn zoon ging overal naartoe. Naar bezoek ging ie mee elke week of soms twee keer per week.</w:t>
      </w:r>
      <w:r w:rsidR="19A21FF7" w:rsidRPr="3E86D556">
        <w:rPr>
          <w:rFonts w:asciiTheme="minorHAnsi" w:hAnsiTheme="minorHAnsi" w:cstheme="minorBidi"/>
          <w:i/>
          <w:iCs/>
        </w:rPr>
        <w:t>’</w:t>
      </w:r>
      <w:r w:rsidR="19A21FF7" w:rsidRPr="3E86D556">
        <w:rPr>
          <w:rFonts w:asciiTheme="minorHAnsi" w:hAnsiTheme="minorHAnsi" w:cstheme="minorBidi"/>
        </w:rPr>
        <w:t>.</w:t>
      </w:r>
    </w:p>
    <w:p w14:paraId="7CE3B895" w14:textId="77777777" w:rsidR="00056DD0" w:rsidRDefault="00056DD0" w:rsidP="00724544">
      <w:pPr>
        <w:pStyle w:val="paragraph"/>
        <w:spacing w:beforeAutospacing="0" w:after="0" w:afterAutospacing="0" w:line="240" w:lineRule="auto"/>
        <w:textAlignment w:val="baseline"/>
        <w:rPr>
          <w:rFonts w:asciiTheme="minorHAnsi" w:hAnsiTheme="minorHAnsi" w:cstheme="minorHAnsi"/>
        </w:rPr>
      </w:pPr>
    </w:p>
    <w:p w14:paraId="6EF42731" w14:textId="07E364FA" w:rsidR="1E4179D1" w:rsidRDefault="00056DD0" w:rsidP="00724544">
      <w:pPr>
        <w:pStyle w:val="paragraph"/>
        <w:spacing w:beforeAutospacing="0" w:after="0" w:afterAutospacing="0" w:line="240" w:lineRule="auto"/>
        <w:rPr>
          <w:rFonts w:asciiTheme="minorHAnsi" w:hAnsiTheme="minorHAnsi" w:cstheme="minorBidi"/>
          <w:i/>
        </w:rPr>
      </w:pPr>
      <w:r w:rsidRPr="6F4F5AA6">
        <w:rPr>
          <w:rFonts w:asciiTheme="minorHAnsi" w:hAnsiTheme="minorHAnsi" w:cstheme="minorBidi"/>
        </w:rPr>
        <w:lastRenderedPageBreak/>
        <w:t xml:space="preserve">Verder bellen </w:t>
      </w:r>
      <w:r w:rsidR="37DDB5E2" w:rsidRPr="6F4F5AA6">
        <w:rPr>
          <w:rFonts w:asciiTheme="minorHAnsi" w:hAnsiTheme="minorHAnsi" w:cstheme="minorBidi"/>
        </w:rPr>
        <w:t>de meeste</w:t>
      </w:r>
      <w:r w:rsidR="00B023B0" w:rsidRPr="6F4F5AA6">
        <w:rPr>
          <w:rFonts w:asciiTheme="minorHAnsi" w:hAnsiTheme="minorHAnsi" w:cstheme="minorBidi"/>
        </w:rPr>
        <w:t xml:space="preserve"> </w:t>
      </w:r>
      <w:r w:rsidRPr="6F4F5AA6">
        <w:rPr>
          <w:rFonts w:asciiTheme="minorHAnsi" w:hAnsiTheme="minorHAnsi" w:cstheme="minorBidi"/>
        </w:rPr>
        <w:t xml:space="preserve">ouders dagelijks met elkaar en praat de vader </w:t>
      </w:r>
      <w:r w:rsidR="046B844C" w:rsidRPr="6F4F5AA6">
        <w:rPr>
          <w:rFonts w:asciiTheme="minorHAnsi" w:hAnsiTheme="minorHAnsi" w:cstheme="minorBidi"/>
        </w:rPr>
        <w:t>kort</w:t>
      </w:r>
      <w:r w:rsidRPr="6F4F5AA6">
        <w:rPr>
          <w:rFonts w:asciiTheme="minorHAnsi" w:hAnsiTheme="minorHAnsi" w:cstheme="minorBidi"/>
        </w:rPr>
        <w:t xml:space="preserve"> met de kinderen. </w:t>
      </w:r>
      <w:r w:rsidR="260C8217" w:rsidRPr="6F4F5AA6">
        <w:rPr>
          <w:rFonts w:asciiTheme="minorHAnsi" w:hAnsiTheme="minorHAnsi" w:cstheme="minorBidi"/>
        </w:rPr>
        <w:t>Als er telefonisch contact</w:t>
      </w:r>
      <w:r w:rsidRPr="6F4F5AA6">
        <w:rPr>
          <w:rFonts w:asciiTheme="minorHAnsi" w:hAnsiTheme="minorHAnsi" w:cstheme="minorBidi"/>
        </w:rPr>
        <w:t xml:space="preserve"> is </w:t>
      </w:r>
      <w:r w:rsidR="260C8217" w:rsidRPr="6F4F5AA6">
        <w:rPr>
          <w:rFonts w:asciiTheme="minorHAnsi" w:hAnsiTheme="minorHAnsi" w:cstheme="minorBidi"/>
        </w:rPr>
        <w:t>met de vader, vertellen de moeders</w:t>
      </w:r>
      <w:r w:rsidRPr="6F4F5AA6">
        <w:rPr>
          <w:rFonts w:asciiTheme="minorHAnsi" w:hAnsiTheme="minorHAnsi" w:cstheme="minorBidi"/>
        </w:rPr>
        <w:t xml:space="preserve"> dat er geen diepgaande gesprekken worden gevoerd. </w:t>
      </w:r>
      <w:r w:rsidR="260C8217" w:rsidRPr="6F4F5AA6">
        <w:rPr>
          <w:rFonts w:asciiTheme="minorHAnsi" w:hAnsiTheme="minorHAnsi" w:cstheme="minorBidi"/>
        </w:rPr>
        <w:t xml:space="preserve">Er wordt gemiddeld twee keer per week </w:t>
      </w:r>
      <w:r w:rsidR="58071127" w:rsidRPr="6F4F5AA6">
        <w:rPr>
          <w:rFonts w:asciiTheme="minorHAnsi" w:hAnsiTheme="minorHAnsi" w:cstheme="minorBidi"/>
        </w:rPr>
        <w:t xml:space="preserve">20-30 minuten </w:t>
      </w:r>
      <w:r w:rsidR="1F87538B" w:rsidRPr="50ACE42F">
        <w:rPr>
          <w:rFonts w:asciiTheme="minorHAnsi" w:hAnsiTheme="minorHAnsi" w:cstheme="minorBidi"/>
        </w:rPr>
        <w:t>gevideobe</w:t>
      </w:r>
      <w:r w:rsidR="65DE9252" w:rsidRPr="50ACE42F">
        <w:rPr>
          <w:rFonts w:asciiTheme="minorHAnsi" w:hAnsiTheme="minorHAnsi" w:cstheme="minorBidi"/>
        </w:rPr>
        <w:t>ld</w:t>
      </w:r>
      <w:r w:rsidR="260C8217" w:rsidRPr="6F4F5AA6">
        <w:rPr>
          <w:rFonts w:asciiTheme="minorHAnsi" w:hAnsiTheme="minorHAnsi" w:cstheme="minorBidi"/>
        </w:rPr>
        <w:t xml:space="preserve"> met de kinderen. </w:t>
      </w:r>
      <w:r w:rsidR="498C7A8B" w:rsidRPr="680BB6E7">
        <w:rPr>
          <w:rFonts w:asciiTheme="minorHAnsi" w:hAnsiTheme="minorHAnsi" w:cstheme="minorBidi"/>
        </w:rPr>
        <w:t>‘W</w:t>
      </w:r>
      <w:r w:rsidR="498C7A8B" w:rsidRPr="680BB6E7">
        <w:rPr>
          <w:rFonts w:asciiTheme="minorHAnsi" w:hAnsiTheme="minorHAnsi" w:cstheme="minorBidi"/>
          <w:i/>
          <w:iCs/>
        </w:rPr>
        <w:t>ij videobellen drie keer per week en we gaan dus, naja, het zit tegenwoordig best wel vaak vol, maar we proberen wel elke week eh, één keer langs te gaan.’</w:t>
      </w:r>
      <w:r w:rsidR="498C7A8B" w:rsidRPr="680BB6E7">
        <w:rPr>
          <w:rFonts w:asciiTheme="minorHAnsi" w:hAnsiTheme="minorHAnsi" w:cstheme="minorBidi"/>
        </w:rPr>
        <w:t xml:space="preserve">. </w:t>
      </w:r>
    </w:p>
    <w:p w14:paraId="177B344F" w14:textId="14C82ADC" w:rsidR="273742F2" w:rsidRDefault="273742F2" w:rsidP="00724544">
      <w:pPr>
        <w:pStyle w:val="paragraph"/>
        <w:spacing w:beforeAutospacing="0" w:after="0" w:afterAutospacing="0" w:line="240" w:lineRule="auto"/>
        <w:rPr>
          <w:rFonts w:asciiTheme="minorHAnsi" w:hAnsiTheme="minorHAnsi" w:cstheme="minorBidi"/>
        </w:rPr>
      </w:pPr>
    </w:p>
    <w:p w14:paraId="243B133D" w14:textId="1B5F47D4" w:rsidR="0043591D" w:rsidRPr="003857E2" w:rsidRDefault="58451720" w:rsidP="00724544">
      <w:pPr>
        <w:pStyle w:val="paragraph"/>
        <w:spacing w:beforeAutospacing="0" w:after="0" w:afterAutospacing="0" w:line="240" w:lineRule="auto"/>
        <w:rPr>
          <w:rFonts w:asciiTheme="minorHAnsi" w:hAnsiTheme="minorHAnsi" w:cstheme="minorBidi"/>
        </w:rPr>
      </w:pPr>
      <w:r w:rsidRPr="1E4179D1">
        <w:rPr>
          <w:rFonts w:asciiTheme="minorHAnsi" w:hAnsiTheme="minorHAnsi" w:cstheme="minorBidi"/>
        </w:rPr>
        <w:t xml:space="preserve">De moeders vertellen dat de vaders wekelijks contact hebben met de kinderen. Dit is meestal telefonisch. Fysiek contact is, als het mogelijk is, een keer in </w:t>
      </w:r>
      <w:r w:rsidR="61BE1A83" w:rsidRPr="1E4179D1">
        <w:rPr>
          <w:rFonts w:asciiTheme="minorHAnsi" w:hAnsiTheme="minorHAnsi" w:cstheme="minorBidi"/>
        </w:rPr>
        <w:t>de twee weken.</w:t>
      </w:r>
    </w:p>
    <w:p w14:paraId="3914A0ED" w14:textId="48B6C14D" w:rsidR="10287C34" w:rsidRDefault="10287C34" w:rsidP="00724544">
      <w:pPr>
        <w:pStyle w:val="paragraph"/>
        <w:spacing w:beforeAutospacing="0" w:after="0" w:afterAutospacing="0" w:line="240" w:lineRule="auto"/>
        <w:rPr>
          <w:rFonts w:asciiTheme="minorHAnsi" w:hAnsiTheme="minorHAnsi" w:cstheme="minorBidi"/>
        </w:rPr>
      </w:pPr>
    </w:p>
    <w:p w14:paraId="719E0127" w14:textId="35E9EE97" w:rsidR="00986322" w:rsidRPr="00986322" w:rsidRDefault="00986322" w:rsidP="00724544">
      <w:pPr>
        <w:pStyle w:val="Kop3"/>
        <w:numPr>
          <w:ilvl w:val="2"/>
          <w:numId w:val="25"/>
        </w:numPr>
        <w:spacing w:line="240" w:lineRule="auto"/>
      </w:pPr>
      <w:bookmarkStart w:id="61" w:name="_Toc124110458"/>
      <w:bookmarkStart w:id="62" w:name="_Toc124110281"/>
      <w:r>
        <w:t>Verandering in relatie</w:t>
      </w:r>
      <w:bookmarkEnd w:id="61"/>
      <w:bookmarkEnd w:id="62"/>
    </w:p>
    <w:p w14:paraId="359BA9FB" w14:textId="6E4A5BA8" w:rsidR="000611E9" w:rsidRDefault="12EA1AD5" w:rsidP="001857F9">
      <w:pPr>
        <w:spacing w:after="0" w:line="240" w:lineRule="auto"/>
        <w:rPr>
          <w:rFonts w:ascii="Calibri" w:eastAsia="Calibri" w:hAnsi="Calibri" w:cs="Calibri"/>
        </w:rPr>
      </w:pPr>
      <w:r w:rsidRPr="6F4F5AA6">
        <w:rPr>
          <w:rFonts w:ascii="Calibri" w:eastAsia="Calibri" w:hAnsi="Calibri" w:cs="Calibri"/>
        </w:rPr>
        <w:t xml:space="preserve">De relatie tussen vader en kind is bij een aantal kinderen veranderd. Zo hebben een aantal kinderen verlatingsangst en of bindingsangst gekregen doordat de vader plotseling uit hun leven verdween. </w:t>
      </w:r>
      <w:r w:rsidRPr="6F4F5AA6">
        <w:rPr>
          <w:rFonts w:ascii="Calibri" w:eastAsia="Calibri" w:hAnsi="Calibri" w:cs="Calibri"/>
          <w:i/>
          <w:iCs/>
        </w:rPr>
        <w:t>‘Je hebt gewoon een kind met verlatingsangst.</w:t>
      </w:r>
      <w:r w:rsidRPr="6F4F5AA6">
        <w:rPr>
          <w:rFonts w:ascii="Tahoma" w:eastAsia="Tahoma" w:hAnsi="Tahoma" w:cs="Tahoma"/>
          <w:i/>
          <w:iCs/>
        </w:rPr>
        <w:t xml:space="preserve"> </w:t>
      </w:r>
      <w:r w:rsidRPr="6F4F5AA6">
        <w:rPr>
          <w:rFonts w:ascii="Calibri" w:eastAsia="Calibri" w:hAnsi="Calibri" w:cs="Calibri"/>
          <w:i/>
          <w:iCs/>
        </w:rPr>
        <w:t>Ook bindingsangst.</w:t>
      </w:r>
      <w:r w:rsidR="000A42B8">
        <w:rPr>
          <w:rFonts w:ascii="Calibri" w:eastAsia="Calibri" w:hAnsi="Calibri" w:cs="Calibri"/>
          <w:i/>
          <w:iCs/>
        </w:rPr>
        <w:t>’</w:t>
      </w:r>
      <w:r w:rsidRPr="6F4F5AA6">
        <w:rPr>
          <w:rFonts w:ascii="Calibri" w:eastAsia="Calibri" w:hAnsi="Calibri" w:cs="Calibri"/>
          <w:i/>
          <w:iCs/>
        </w:rPr>
        <w:t xml:space="preserve"> </w:t>
      </w:r>
      <w:r w:rsidRPr="1E4179D1">
        <w:rPr>
          <w:rFonts w:ascii="Calibri" w:eastAsia="Calibri" w:hAnsi="Calibri" w:cs="Calibri"/>
          <w:i/>
        </w:rPr>
        <w:t xml:space="preserve"> </w:t>
      </w:r>
      <w:r w:rsidRPr="6F4F5AA6">
        <w:rPr>
          <w:rFonts w:ascii="Calibri" w:eastAsia="Calibri" w:hAnsi="Calibri" w:cs="Calibri"/>
        </w:rPr>
        <w:t xml:space="preserve">De verlatingsangst uit zich in de meeste gevallen in dat de kinderen zich vastklampen aan de moeder. Als de moeder weg is, raken jongere kinderen vaak in paniek en gaan huilen en zijn ontroostbaar. De kinderen </w:t>
      </w:r>
      <w:r w:rsidR="0E090F53" w:rsidRPr="50ACE42F">
        <w:rPr>
          <w:rFonts w:ascii="Calibri" w:eastAsia="Calibri" w:hAnsi="Calibri" w:cs="Calibri"/>
        </w:rPr>
        <w:t xml:space="preserve">missen hun vader heel erg en </w:t>
      </w:r>
      <w:r w:rsidRPr="6F4F5AA6">
        <w:rPr>
          <w:rFonts w:ascii="Calibri" w:eastAsia="Calibri" w:hAnsi="Calibri" w:cs="Calibri"/>
        </w:rPr>
        <w:t xml:space="preserve">willen allemaal contact hebben met hun vader, alleen moet het vertrouwen tussen vader en kind weer </w:t>
      </w:r>
      <w:r w:rsidR="4795CF08" w:rsidRPr="1E4179D1">
        <w:rPr>
          <w:rFonts w:ascii="Calibri" w:eastAsia="Calibri" w:hAnsi="Calibri" w:cs="Calibri"/>
        </w:rPr>
        <w:t>opgebouwd</w:t>
      </w:r>
      <w:r w:rsidRPr="6F4F5AA6">
        <w:rPr>
          <w:rFonts w:ascii="Calibri" w:eastAsia="Calibri" w:hAnsi="Calibri" w:cs="Calibri"/>
        </w:rPr>
        <w:t xml:space="preserve"> worden. </w:t>
      </w:r>
    </w:p>
    <w:p w14:paraId="4F3C6FAB" w14:textId="77777777" w:rsidR="001857F9" w:rsidRPr="00DB4D89" w:rsidRDefault="001857F9" w:rsidP="001857F9">
      <w:pPr>
        <w:spacing w:after="0" w:line="240" w:lineRule="auto"/>
        <w:rPr>
          <w:rFonts w:ascii="Calibri" w:eastAsia="Calibri" w:hAnsi="Calibri" w:cs="Calibri"/>
        </w:rPr>
      </w:pPr>
    </w:p>
    <w:p w14:paraId="26B67FCE" w14:textId="14C9916A" w:rsidR="000611E9" w:rsidRDefault="12EA1AD5" w:rsidP="001857F9">
      <w:pPr>
        <w:spacing w:after="0" w:line="240" w:lineRule="auto"/>
        <w:rPr>
          <w:rFonts w:ascii="Calibri" w:eastAsia="Calibri" w:hAnsi="Calibri" w:cs="Calibri"/>
        </w:rPr>
      </w:pPr>
      <w:r w:rsidRPr="6F4F5AA6">
        <w:rPr>
          <w:rFonts w:ascii="Calibri" w:eastAsia="Calibri" w:hAnsi="Calibri" w:cs="Calibri"/>
        </w:rPr>
        <w:t xml:space="preserve">Als de kinderen niet </w:t>
      </w:r>
      <w:r w:rsidR="56E1D700" w:rsidRPr="50ACE42F">
        <w:rPr>
          <w:rFonts w:ascii="Calibri" w:eastAsia="Calibri" w:hAnsi="Calibri" w:cs="Calibri"/>
        </w:rPr>
        <w:t xml:space="preserve">fysiek </w:t>
      </w:r>
      <w:r w:rsidRPr="6F4F5AA6">
        <w:rPr>
          <w:rFonts w:ascii="Calibri" w:eastAsia="Calibri" w:hAnsi="Calibri" w:cs="Calibri"/>
        </w:rPr>
        <w:t>naar de gevangenis kunnen komen, verwater</w:t>
      </w:r>
      <w:r w:rsidR="000A42B8">
        <w:rPr>
          <w:rFonts w:ascii="Calibri" w:eastAsia="Calibri" w:hAnsi="Calibri" w:cs="Calibri"/>
        </w:rPr>
        <w:t>t</w:t>
      </w:r>
      <w:r w:rsidRPr="6F4F5AA6">
        <w:rPr>
          <w:rFonts w:ascii="Calibri" w:eastAsia="Calibri" w:hAnsi="Calibri" w:cs="Calibri"/>
        </w:rPr>
        <w:t xml:space="preserve"> in sommige gevallen de band tussen vader en kind. </w:t>
      </w:r>
      <w:r w:rsidR="00BB4FC6">
        <w:rPr>
          <w:rFonts w:ascii="Calibri" w:eastAsia="Calibri" w:hAnsi="Calibri" w:cs="Calibri"/>
        </w:rPr>
        <w:t>Dit komt doordat er</w:t>
      </w:r>
      <w:r w:rsidR="006460E5">
        <w:rPr>
          <w:rFonts w:ascii="Calibri" w:eastAsia="Calibri" w:hAnsi="Calibri" w:cs="Calibri"/>
        </w:rPr>
        <w:t xml:space="preserve"> in deze gevallen</w:t>
      </w:r>
      <w:r w:rsidR="00BB4FC6">
        <w:rPr>
          <w:rFonts w:ascii="Calibri" w:eastAsia="Calibri" w:hAnsi="Calibri" w:cs="Calibri"/>
        </w:rPr>
        <w:t xml:space="preserve"> alleen sprake is van telefonisch contact</w:t>
      </w:r>
      <w:r w:rsidR="00EA33B1">
        <w:rPr>
          <w:rFonts w:ascii="Calibri" w:eastAsia="Calibri" w:hAnsi="Calibri" w:cs="Calibri"/>
        </w:rPr>
        <w:t xml:space="preserve">. </w:t>
      </w:r>
      <w:r w:rsidR="004E0941">
        <w:rPr>
          <w:rFonts w:ascii="Calibri" w:eastAsia="Calibri" w:hAnsi="Calibri" w:cs="Calibri"/>
        </w:rPr>
        <w:t>De k</w:t>
      </w:r>
      <w:r w:rsidR="00EA33B1">
        <w:rPr>
          <w:rFonts w:ascii="Calibri" w:eastAsia="Calibri" w:hAnsi="Calibri" w:cs="Calibri"/>
        </w:rPr>
        <w:t xml:space="preserve">inderen </w:t>
      </w:r>
      <w:r w:rsidR="004A4AA2">
        <w:rPr>
          <w:rFonts w:ascii="Calibri" w:eastAsia="Calibri" w:hAnsi="Calibri" w:cs="Calibri"/>
        </w:rPr>
        <w:t xml:space="preserve">kunnen </w:t>
      </w:r>
      <w:r w:rsidR="00C20877">
        <w:rPr>
          <w:rFonts w:ascii="Calibri" w:eastAsia="Calibri" w:hAnsi="Calibri" w:cs="Calibri"/>
        </w:rPr>
        <w:t>vaak geen lange gesprekken voeren vanwege een te kort</w:t>
      </w:r>
      <w:r w:rsidR="00E9587F">
        <w:rPr>
          <w:rFonts w:ascii="Calibri" w:eastAsia="Calibri" w:hAnsi="Calibri" w:cs="Calibri"/>
        </w:rPr>
        <w:t>e</w:t>
      </w:r>
      <w:r w:rsidR="00C20877">
        <w:rPr>
          <w:rFonts w:ascii="Calibri" w:eastAsia="Calibri" w:hAnsi="Calibri" w:cs="Calibri"/>
        </w:rPr>
        <w:t xml:space="preserve"> </w:t>
      </w:r>
      <w:r w:rsidR="00163F1C">
        <w:rPr>
          <w:rFonts w:ascii="Calibri" w:eastAsia="Calibri" w:hAnsi="Calibri" w:cs="Calibri"/>
        </w:rPr>
        <w:t>spanningsb</w:t>
      </w:r>
      <w:r w:rsidR="00061DD4">
        <w:rPr>
          <w:rFonts w:ascii="Calibri" w:eastAsia="Calibri" w:hAnsi="Calibri" w:cs="Calibri"/>
        </w:rPr>
        <w:t>oog</w:t>
      </w:r>
      <w:r w:rsidR="00C20877">
        <w:rPr>
          <w:rFonts w:ascii="Calibri" w:eastAsia="Calibri" w:hAnsi="Calibri" w:cs="Calibri"/>
        </w:rPr>
        <w:t>.</w:t>
      </w:r>
      <w:r w:rsidRPr="6F4F5AA6">
        <w:rPr>
          <w:rFonts w:ascii="Calibri" w:eastAsia="Calibri" w:hAnsi="Calibri" w:cs="Calibri"/>
        </w:rPr>
        <w:t xml:space="preserve"> </w:t>
      </w:r>
      <w:r w:rsidR="7BB21236" w:rsidRPr="50ACE42F">
        <w:rPr>
          <w:rFonts w:ascii="Calibri" w:eastAsia="Calibri" w:hAnsi="Calibri" w:cs="Calibri"/>
        </w:rPr>
        <w:t>Ook gaan de gesprekken vaak over dezelfde onderwerpen, zoals school, zwemles, etc. Het gesprek wordt dan erg eentonig en niet interessant voor de kinderen.</w:t>
      </w:r>
      <w:r w:rsidR="57E56544" w:rsidRPr="79009C15">
        <w:rPr>
          <w:rFonts w:ascii="Calibri" w:eastAsia="Calibri" w:hAnsi="Calibri" w:cs="Calibri"/>
        </w:rPr>
        <w:t xml:space="preserve"> </w:t>
      </w:r>
      <w:r w:rsidR="1F4178BF" w:rsidRPr="2E97EC97">
        <w:rPr>
          <w:rFonts w:ascii="Calibri" w:eastAsia="Calibri" w:hAnsi="Calibri" w:cs="Calibri"/>
          <w:i/>
        </w:rPr>
        <w:t>‘</w:t>
      </w:r>
      <w:r w:rsidR="2B294C63" w:rsidRPr="2E97EC97">
        <w:rPr>
          <w:rFonts w:ascii="Calibri" w:eastAsia="Calibri" w:hAnsi="Calibri" w:cs="Calibri"/>
          <w:i/>
        </w:rPr>
        <w:t xml:space="preserve">Eh ja hoe noem je dat? Een </w:t>
      </w:r>
      <w:proofErr w:type="spellStart"/>
      <w:r w:rsidR="2B294C63" w:rsidRPr="2E97EC97">
        <w:rPr>
          <w:rFonts w:ascii="Calibri" w:eastAsia="Calibri" w:hAnsi="Calibri" w:cs="Calibri"/>
          <w:i/>
        </w:rPr>
        <w:t>chit-chatje</w:t>
      </w:r>
      <w:proofErr w:type="spellEnd"/>
      <w:r w:rsidR="2B294C63" w:rsidRPr="2E97EC97">
        <w:rPr>
          <w:rFonts w:ascii="Calibri" w:eastAsia="Calibri" w:hAnsi="Calibri" w:cs="Calibri"/>
          <w:i/>
        </w:rPr>
        <w:t xml:space="preserve"> niet echt een onderwerp ofzo. Het is echt een beetje eh net of je over het weer praat zeg maar, bij de kapper. Niet echt een diepgaand gesprek</w:t>
      </w:r>
      <w:r w:rsidR="2B294C63" w:rsidRPr="2E97EC97">
        <w:rPr>
          <w:rFonts w:ascii="Calibri" w:eastAsia="Calibri" w:hAnsi="Calibri" w:cs="Calibri"/>
          <w:i/>
          <w:iCs/>
        </w:rPr>
        <w:t>.’</w:t>
      </w:r>
      <w:r w:rsidR="2B294C63" w:rsidRPr="2E97EC97">
        <w:rPr>
          <w:rFonts w:ascii="Calibri" w:eastAsia="Calibri" w:hAnsi="Calibri" w:cs="Calibri"/>
        </w:rPr>
        <w:t>.</w:t>
      </w:r>
    </w:p>
    <w:p w14:paraId="2BB4D39C" w14:textId="77777777" w:rsidR="001857F9" w:rsidRPr="00DB4D89" w:rsidRDefault="001857F9" w:rsidP="001857F9">
      <w:pPr>
        <w:spacing w:after="0" w:line="240" w:lineRule="auto"/>
        <w:rPr>
          <w:rFonts w:ascii="Calibri" w:eastAsia="Calibri" w:hAnsi="Calibri" w:cs="Calibri"/>
        </w:rPr>
      </w:pPr>
    </w:p>
    <w:p w14:paraId="282AA9B0" w14:textId="7A8720E9" w:rsidR="00943476" w:rsidRDefault="12EA1AD5" w:rsidP="001857F9">
      <w:pPr>
        <w:spacing w:after="0" w:line="240" w:lineRule="auto"/>
        <w:rPr>
          <w:rFonts w:ascii="Calibri" w:eastAsia="Calibri" w:hAnsi="Calibri" w:cs="Calibri"/>
        </w:rPr>
      </w:pPr>
      <w:r w:rsidRPr="002D04BA">
        <w:rPr>
          <w:rFonts w:ascii="Calibri" w:eastAsia="Calibri" w:hAnsi="Calibri" w:cs="Calibri"/>
        </w:rPr>
        <w:t>De vaderkind-relatie kan ook verbeter</w:t>
      </w:r>
      <w:r w:rsidR="006B43D8" w:rsidRPr="002D04BA">
        <w:rPr>
          <w:rFonts w:ascii="Calibri" w:eastAsia="Calibri" w:hAnsi="Calibri" w:cs="Calibri"/>
        </w:rPr>
        <w:t>t</w:t>
      </w:r>
      <w:r w:rsidRPr="002D04BA">
        <w:rPr>
          <w:rFonts w:ascii="Calibri" w:eastAsia="Calibri" w:hAnsi="Calibri" w:cs="Calibri"/>
        </w:rPr>
        <w:t xml:space="preserve"> worden. Dit kan gebeuren als de vader-kindrelatie v</w:t>
      </w:r>
      <w:r w:rsidR="00E80459" w:rsidRPr="002D04BA">
        <w:rPr>
          <w:rFonts w:ascii="Calibri" w:eastAsia="Calibri" w:hAnsi="Calibri" w:cs="Calibri"/>
        </w:rPr>
        <w:t>óó</w:t>
      </w:r>
      <w:r w:rsidRPr="002D04BA">
        <w:rPr>
          <w:rFonts w:ascii="Calibri" w:eastAsia="Calibri" w:hAnsi="Calibri" w:cs="Calibri"/>
        </w:rPr>
        <w:t xml:space="preserve">r de </w:t>
      </w:r>
      <w:r w:rsidR="00953FE0" w:rsidRPr="002D04BA">
        <w:rPr>
          <w:rFonts w:ascii="Calibri" w:eastAsia="Calibri" w:hAnsi="Calibri" w:cs="Calibri"/>
        </w:rPr>
        <w:t>detentie</w:t>
      </w:r>
      <w:r w:rsidRPr="002D04BA">
        <w:rPr>
          <w:rFonts w:ascii="Calibri" w:eastAsia="Calibri" w:hAnsi="Calibri" w:cs="Calibri"/>
        </w:rPr>
        <w:t xml:space="preserve"> niet stabiel was. Doordat de vader in de vadervleugel de afspraken met </w:t>
      </w:r>
      <w:r w:rsidR="0036752A" w:rsidRPr="002D04BA">
        <w:rPr>
          <w:rFonts w:ascii="Calibri" w:eastAsia="Calibri" w:hAnsi="Calibri" w:cs="Calibri"/>
        </w:rPr>
        <w:t>de ki</w:t>
      </w:r>
      <w:r w:rsidRPr="002D04BA">
        <w:rPr>
          <w:rFonts w:ascii="Calibri" w:eastAsia="Calibri" w:hAnsi="Calibri" w:cs="Calibri"/>
        </w:rPr>
        <w:t xml:space="preserve">nderen na </w:t>
      </w:r>
      <w:r w:rsidR="0036752A" w:rsidRPr="002D04BA">
        <w:rPr>
          <w:rFonts w:ascii="Calibri" w:eastAsia="Calibri" w:hAnsi="Calibri" w:cs="Calibri"/>
        </w:rPr>
        <w:t>komt</w:t>
      </w:r>
      <w:r w:rsidR="002D04BA" w:rsidRPr="002D04BA">
        <w:rPr>
          <w:rFonts w:ascii="Calibri" w:eastAsia="Calibri" w:hAnsi="Calibri" w:cs="Calibri"/>
        </w:rPr>
        <w:t xml:space="preserve"> </w:t>
      </w:r>
      <w:r w:rsidRPr="002D04BA">
        <w:rPr>
          <w:rFonts w:ascii="Calibri" w:eastAsia="Calibri" w:hAnsi="Calibri" w:cs="Calibri"/>
        </w:rPr>
        <w:t>kan de</w:t>
      </w:r>
      <w:r w:rsidR="0036752A" w:rsidRPr="002D04BA">
        <w:rPr>
          <w:rFonts w:ascii="Calibri" w:eastAsia="Calibri" w:hAnsi="Calibri" w:cs="Calibri"/>
        </w:rPr>
        <w:t xml:space="preserve"> </w:t>
      </w:r>
      <w:r w:rsidRPr="002D04BA">
        <w:rPr>
          <w:rFonts w:ascii="Calibri" w:eastAsia="Calibri" w:hAnsi="Calibri" w:cs="Calibri"/>
        </w:rPr>
        <w:t>band weer</w:t>
      </w:r>
      <w:r w:rsidR="0036752A" w:rsidRPr="002D04BA">
        <w:rPr>
          <w:rFonts w:ascii="Calibri" w:eastAsia="Calibri" w:hAnsi="Calibri" w:cs="Calibri"/>
        </w:rPr>
        <w:t xml:space="preserve"> worden</w:t>
      </w:r>
      <w:r w:rsidRPr="002D04BA">
        <w:rPr>
          <w:rFonts w:ascii="Calibri" w:eastAsia="Calibri" w:hAnsi="Calibri" w:cs="Calibri"/>
        </w:rPr>
        <w:t xml:space="preserve"> </w:t>
      </w:r>
      <w:r w:rsidR="58C71342" w:rsidRPr="002D04BA">
        <w:rPr>
          <w:rFonts w:ascii="Calibri" w:eastAsia="Calibri" w:hAnsi="Calibri" w:cs="Calibri"/>
        </w:rPr>
        <w:t>herstel</w:t>
      </w:r>
      <w:r w:rsidR="57834F26" w:rsidRPr="002D04BA">
        <w:rPr>
          <w:rFonts w:ascii="Calibri" w:eastAsia="Calibri" w:hAnsi="Calibri" w:cs="Calibri"/>
        </w:rPr>
        <w:t>d</w:t>
      </w:r>
      <w:r w:rsidRPr="002D04BA">
        <w:rPr>
          <w:rFonts w:ascii="Calibri" w:eastAsia="Calibri" w:hAnsi="Calibri" w:cs="Calibri"/>
        </w:rPr>
        <w:t>.</w:t>
      </w:r>
    </w:p>
    <w:p w14:paraId="22D169E6" w14:textId="77777777" w:rsidR="001857F9" w:rsidRPr="00943476" w:rsidRDefault="001857F9" w:rsidP="001857F9">
      <w:pPr>
        <w:spacing w:after="0" w:line="240" w:lineRule="auto"/>
      </w:pPr>
    </w:p>
    <w:p w14:paraId="40271EF1" w14:textId="336D73DD" w:rsidR="00016A34" w:rsidRDefault="51092F33" w:rsidP="001857F9">
      <w:pPr>
        <w:spacing w:after="0" w:line="240" w:lineRule="auto"/>
      </w:pPr>
      <w:r>
        <w:t xml:space="preserve">Er is dus een verandering in de vader-kindrelatie. Dit komt door </w:t>
      </w:r>
      <w:r w:rsidR="00FC75BE">
        <w:t>het</w:t>
      </w:r>
      <w:r>
        <w:t xml:space="preserve"> plotselinge ver</w:t>
      </w:r>
      <w:r w:rsidR="00FC75BE">
        <w:t>trek</w:t>
      </w:r>
      <w:r>
        <w:t xml:space="preserve"> van de vader.</w:t>
      </w:r>
    </w:p>
    <w:p w14:paraId="5AE6D2F6" w14:textId="77777777" w:rsidR="001857F9" w:rsidRDefault="001857F9" w:rsidP="001857F9">
      <w:pPr>
        <w:spacing w:after="0" w:line="240" w:lineRule="auto"/>
      </w:pPr>
    </w:p>
    <w:p w14:paraId="7F91E05A" w14:textId="6B4ED7E4" w:rsidR="00CB44BB" w:rsidRDefault="00CB44BB" w:rsidP="00724544">
      <w:pPr>
        <w:pStyle w:val="Kop2"/>
        <w:numPr>
          <w:ilvl w:val="1"/>
          <w:numId w:val="25"/>
        </w:numPr>
        <w:spacing w:line="240" w:lineRule="auto"/>
      </w:pPr>
      <w:r>
        <w:t xml:space="preserve"> </w:t>
      </w:r>
      <w:bookmarkStart w:id="63" w:name="_Toc124110459"/>
      <w:bookmarkStart w:id="64" w:name="_Toc124110282"/>
      <w:r>
        <w:t>Familiecontext</w:t>
      </w:r>
      <w:bookmarkEnd w:id="63"/>
      <w:bookmarkEnd w:id="64"/>
    </w:p>
    <w:p w14:paraId="09129D46" w14:textId="4F581149" w:rsidR="008B58E9" w:rsidRDefault="0046741F" w:rsidP="001857F9">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In dit kopje zijn de resultaten weergeven van de </w:t>
      </w:r>
      <w:r w:rsidR="00655E19">
        <w:rPr>
          <w:rFonts w:ascii="Calibri" w:eastAsia="Calibri" w:hAnsi="Calibri" w:cs="Calibri"/>
          <w:color w:val="000000" w:themeColor="text1"/>
        </w:rPr>
        <w:t xml:space="preserve">verschillende thema’s van de dimensie Familiecontext, uit het model van Venema et </w:t>
      </w:r>
      <w:proofErr w:type="spellStart"/>
      <w:r w:rsidR="00655E19">
        <w:rPr>
          <w:rFonts w:ascii="Calibri" w:eastAsia="Calibri" w:hAnsi="Calibri" w:cs="Calibri"/>
          <w:color w:val="000000" w:themeColor="text1"/>
        </w:rPr>
        <w:t>all</w:t>
      </w:r>
      <w:proofErr w:type="spellEnd"/>
      <w:r w:rsidR="00655E19">
        <w:rPr>
          <w:rFonts w:ascii="Calibri" w:eastAsia="Calibri" w:hAnsi="Calibri" w:cs="Calibri"/>
          <w:color w:val="000000" w:themeColor="text1"/>
        </w:rPr>
        <w:t xml:space="preserve">. (2021). </w:t>
      </w:r>
    </w:p>
    <w:p w14:paraId="64E20CC8" w14:textId="77777777" w:rsidR="001857F9" w:rsidRPr="007F2779" w:rsidRDefault="001857F9" w:rsidP="001857F9">
      <w:pPr>
        <w:spacing w:after="0" w:line="240" w:lineRule="auto"/>
        <w:rPr>
          <w:rFonts w:ascii="Calibri" w:eastAsia="Calibri" w:hAnsi="Calibri" w:cs="Calibri"/>
          <w:color w:val="000000" w:themeColor="text1"/>
        </w:rPr>
      </w:pPr>
    </w:p>
    <w:p w14:paraId="63E21870" w14:textId="5B4B669B" w:rsidR="00DA738D" w:rsidRDefault="00096F27" w:rsidP="001857F9">
      <w:pPr>
        <w:pStyle w:val="Kop3"/>
        <w:numPr>
          <w:ilvl w:val="2"/>
          <w:numId w:val="25"/>
        </w:numPr>
        <w:spacing w:line="240" w:lineRule="auto"/>
        <w:rPr>
          <w:rFonts w:eastAsia="Calibri"/>
        </w:rPr>
      </w:pPr>
      <w:bookmarkStart w:id="65" w:name="_Toc124110460"/>
      <w:bookmarkStart w:id="66" w:name="_Toc124110283"/>
      <w:r>
        <w:rPr>
          <w:rFonts w:eastAsia="Calibri"/>
        </w:rPr>
        <w:t>Vader-verzorger relatie</w:t>
      </w:r>
      <w:bookmarkEnd w:id="65"/>
      <w:bookmarkEnd w:id="66"/>
    </w:p>
    <w:p w14:paraId="779FBB81" w14:textId="1FEE70DE" w:rsidR="00655C15" w:rsidRPr="00655C15" w:rsidRDefault="00655C15" w:rsidP="001857F9">
      <w:pPr>
        <w:spacing w:after="0" w:line="240" w:lineRule="auto"/>
      </w:pPr>
      <w:r>
        <w:t xml:space="preserve">Uit de resultaten zijn twee </w:t>
      </w:r>
      <w:r w:rsidR="006D4491">
        <w:t>duidelijke lijnen</w:t>
      </w:r>
      <w:r>
        <w:t xml:space="preserve"> naar voren gekomen</w:t>
      </w:r>
      <w:r w:rsidR="00225E6F">
        <w:t xml:space="preserve"> bij de vader-verzorger relatie</w:t>
      </w:r>
      <w:r w:rsidR="00A01DB4">
        <w:t xml:space="preserve">, namelijk de status van de relatie </w:t>
      </w:r>
      <w:r w:rsidR="002716CF">
        <w:t xml:space="preserve">tussen </w:t>
      </w:r>
      <w:r w:rsidR="006B098B">
        <w:t>de</w:t>
      </w:r>
      <w:r w:rsidR="002716CF">
        <w:t xml:space="preserve"> ouders </w:t>
      </w:r>
      <w:r w:rsidR="00A01DB4">
        <w:t>en de communicatie tussen vader en moeder.</w:t>
      </w:r>
      <w:r w:rsidR="004E5B05">
        <w:t xml:space="preserve"> </w:t>
      </w:r>
      <w:r w:rsidR="00F54382">
        <w:t xml:space="preserve"> </w:t>
      </w:r>
    </w:p>
    <w:p w14:paraId="3C18D270" w14:textId="50146FEB" w:rsidR="00446880" w:rsidRDefault="000629B1" w:rsidP="001857F9">
      <w:pPr>
        <w:spacing w:after="0" w:line="240" w:lineRule="auto"/>
      </w:pPr>
      <w:r>
        <w:t>De meerderheid van de moeders</w:t>
      </w:r>
      <w:r w:rsidR="00C055A5" w:rsidRPr="00006269">
        <w:t xml:space="preserve"> zit </w:t>
      </w:r>
      <w:r>
        <w:t xml:space="preserve">op dit moment </w:t>
      </w:r>
      <w:r w:rsidR="00C055A5" w:rsidRPr="00006269">
        <w:t xml:space="preserve">in een relatie met </w:t>
      </w:r>
      <w:r w:rsidR="007B10D4">
        <w:t>vader die in de vadervleugel verblijft. Deze moeders ervaren de relatie met vader als goed</w:t>
      </w:r>
      <w:r w:rsidR="00C055A5">
        <w:t xml:space="preserve">. </w:t>
      </w:r>
      <w:r w:rsidR="00C055A5" w:rsidRPr="00BC7FE8">
        <w:rPr>
          <w:i/>
          <w:iCs/>
        </w:rPr>
        <w:t>“Ondanks een veroordeling of iets, ik zal altijd achter hem staan en ik zal hem altijd steunen. Ik zal altijd van hem houden, want hij heeft niks gedaan waardoor mij iets slechts is overkomen.”</w:t>
      </w:r>
      <w:r w:rsidR="00C055A5">
        <w:t xml:space="preserve"> </w:t>
      </w:r>
      <w:r w:rsidR="00446880">
        <w:t>Ook praten deze</w:t>
      </w:r>
      <w:r w:rsidR="00C055A5">
        <w:t xml:space="preserve"> moeders dagelijks met vader aan de telefoon</w:t>
      </w:r>
      <w:r w:rsidR="002716CF">
        <w:t xml:space="preserve"> over de opvoeding van het kind, over verschillende gebeurtenissen in het dagelijks leven en over moeilijkheden die beide ouders ondervinden</w:t>
      </w:r>
      <w:r w:rsidR="00C055A5">
        <w:t xml:space="preserve">. </w:t>
      </w:r>
      <w:r w:rsidR="00C055A5" w:rsidRPr="00BC7FE8">
        <w:rPr>
          <w:i/>
          <w:iCs/>
        </w:rPr>
        <w:t xml:space="preserve">“Hij belt me elke dag, soms wel iets te vaak.” </w:t>
      </w:r>
      <w:r w:rsidR="00C055A5">
        <w:t>De</w:t>
      </w:r>
      <w:r w:rsidR="00C055A5" w:rsidRPr="00BF6D39">
        <w:t xml:space="preserve"> moeders hopen weer met hun partner verder te kunnen na detentie, als een gezin</w:t>
      </w:r>
      <w:r w:rsidR="00C055A5">
        <w:t>.</w:t>
      </w:r>
      <w:r w:rsidR="00F95F65">
        <w:t xml:space="preserve"> </w:t>
      </w:r>
    </w:p>
    <w:p w14:paraId="502F86D8" w14:textId="77777777" w:rsidR="001857F9" w:rsidRDefault="001857F9" w:rsidP="001857F9">
      <w:pPr>
        <w:spacing w:after="0" w:line="240" w:lineRule="auto"/>
      </w:pPr>
    </w:p>
    <w:p w14:paraId="2C8FB696" w14:textId="0EEE2AFA" w:rsidR="00AD712E" w:rsidRDefault="006F010F" w:rsidP="001857F9">
      <w:pPr>
        <w:spacing w:after="0" w:line="240" w:lineRule="auto"/>
      </w:pPr>
      <w:r>
        <w:t>Een klein deel van de moeders</w:t>
      </w:r>
      <w:r w:rsidR="00BC7FE8">
        <w:t xml:space="preserve"> </w:t>
      </w:r>
      <w:r>
        <w:t>geeft</w:t>
      </w:r>
      <w:r w:rsidR="00BC7FE8">
        <w:t xml:space="preserve"> aan dat de communicatie met vader tijdens detentie is verbetert vergeleken met de communicatie v</w:t>
      </w:r>
      <w:r w:rsidR="002A2B69">
        <w:t>óó</w:t>
      </w:r>
      <w:r w:rsidR="00BC7FE8">
        <w:t xml:space="preserve">r detentie. </w:t>
      </w:r>
      <w:r w:rsidR="00BC7FE8" w:rsidRPr="00BC7FE8">
        <w:rPr>
          <w:i/>
          <w:iCs/>
        </w:rPr>
        <w:t>“We communiceren nu veel beter. Als we ergens mee zitten, dan zeggen we dat gewoon.”</w:t>
      </w:r>
      <w:r>
        <w:rPr>
          <w:i/>
          <w:iCs/>
        </w:rPr>
        <w:t xml:space="preserve"> </w:t>
      </w:r>
      <w:r w:rsidR="00DE787E">
        <w:t>Moeders geven aan hierdoor opgelucht te zijn en</w:t>
      </w:r>
      <w:r w:rsidR="0047716C">
        <w:t xml:space="preserve"> de thuiskomst van vader positief </w:t>
      </w:r>
      <w:r w:rsidR="00AD0128">
        <w:t>tegemoet</w:t>
      </w:r>
      <w:r w:rsidR="0047716C">
        <w:t xml:space="preserve"> </w:t>
      </w:r>
      <w:r w:rsidR="00502B38">
        <w:t>te</w:t>
      </w:r>
      <w:r w:rsidR="0047716C">
        <w:t xml:space="preserve"> zien vanwege deze positieve veranderingen.</w:t>
      </w:r>
      <w:r w:rsidR="003C3D61">
        <w:t xml:space="preserve"> </w:t>
      </w:r>
      <w:r w:rsidR="00922E6C">
        <w:t>“</w:t>
      </w:r>
      <w:r w:rsidR="005B019C">
        <w:rPr>
          <w:i/>
          <w:iCs/>
        </w:rPr>
        <w:t xml:space="preserve">Ja, een </w:t>
      </w:r>
      <w:r w:rsidR="005B019C">
        <w:rPr>
          <w:i/>
          <w:iCs/>
        </w:rPr>
        <w:lastRenderedPageBreak/>
        <w:t xml:space="preserve">opluchting wel.” </w:t>
      </w:r>
      <w:r w:rsidR="0047716C">
        <w:rPr>
          <w:i/>
          <w:iCs/>
        </w:rPr>
        <w:t>“</w:t>
      </w:r>
      <w:r w:rsidR="00E173F6">
        <w:rPr>
          <w:i/>
          <w:iCs/>
        </w:rPr>
        <w:t xml:space="preserve">Dus ja, </w:t>
      </w:r>
      <w:r w:rsidR="002448BB">
        <w:rPr>
          <w:i/>
          <w:iCs/>
        </w:rPr>
        <w:t>wij</w:t>
      </w:r>
      <w:r w:rsidR="0047716C">
        <w:rPr>
          <w:i/>
          <w:iCs/>
        </w:rPr>
        <w:t xml:space="preserve"> kunnen gewoon niet wachten totdat hij weer thuis is.”</w:t>
      </w:r>
      <w:r w:rsidR="0047716C">
        <w:t xml:space="preserve"> </w:t>
      </w:r>
      <w:r w:rsidR="00AD712E">
        <w:t xml:space="preserve">Sommige </w:t>
      </w:r>
      <w:r w:rsidR="00BC7FE8">
        <w:t xml:space="preserve">moeders geven </w:t>
      </w:r>
      <w:r w:rsidR="008A7840">
        <w:t xml:space="preserve">echter </w:t>
      </w:r>
      <w:r w:rsidR="00BC7FE8">
        <w:t>aan dat er juist niet meer over alles gesproken kan worden nu vader in detentie zit. “</w:t>
      </w:r>
      <w:r w:rsidR="00BC7FE8" w:rsidRPr="00BC7FE8">
        <w:rPr>
          <w:i/>
          <w:iCs/>
        </w:rPr>
        <w:t>Ja dan sommige dingen, ja of emotie kan je dan ook niet echt met elkaar delen of zo. Dus tuurlijk wordt die band niet slechter, maar anders.”</w:t>
      </w:r>
      <w:r w:rsidR="00AD712E">
        <w:rPr>
          <w:i/>
          <w:iCs/>
        </w:rPr>
        <w:t xml:space="preserve"> </w:t>
      </w:r>
      <w:r w:rsidR="000C6988">
        <w:t>De moeders die aangeven dat de communicatie verbetert is</w:t>
      </w:r>
      <w:r w:rsidR="008978CD">
        <w:t xml:space="preserve"> tijdens detentie, konden vóór detentie minder goed met de vader communiceren dan de moeders die aangeven dat</w:t>
      </w:r>
      <w:r w:rsidR="00C26A4C">
        <w:t xml:space="preserve"> tijdens detentie</w:t>
      </w:r>
      <w:r w:rsidR="008978CD">
        <w:t xml:space="preserve"> </w:t>
      </w:r>
      <w:r w:rsidR="00C26A4C">
        <w:t>niet alles meer besproken kan worden.</w:t>
      </w:r>
      <w:r w:rsidR="007F7B56">
        <w:t xml:space="preserve"> </w:t>
      </w:r>
    </w:p>
    <w:p w14:paraId="363C7490" w14:textId="77777777" w:rsidR="001857F9" w:rsidRPr="00AD712E" w:rsidRDefault="001857F9" w:rsidP="001857F9">
      <w:pPr>
        <w:spacing w:after="0" w:line="240" w:lineRule="auto"/>
      </w:pPr>
    </w:p>
    <w:p w14:paraId="73B608C6" w14:textId="41D1410F" w:rsidR="00C943EA" w:rsidRDefault="005A246B" w:rsidP="001857F9">
      <w:pPr>
        <w:spacing w:after="0" w:line="240" w:lineRule="auto"/>
        <w:rPr>
          <w:i/>
          <w:iCs/>
        </w:rPr>
      </w:pPr>
      <w:r>
        <w:t>Een klein deel van de</w:t>
      </w:r>
      <w:r w:rsidR="00E52AEB">
        <w:t xml:space="preserve"> </w:t>
      </w:r>
      <w:r w:rsidR="00BC7FE8">
        <w:t>moeders he</w:t>
      </w:r>
      <w:r w:rsidR="00E6034E">
        <w:t>eft</w:t>
      </w:r>
      <w:r w:rsidR="00BC7FE8">
        <w:t xml:space="preserve"> aangegeven dat vader een ex-partner is</w:t>
      </w:r>
      <w:r w:rsidR="00B87C71">
        <w:t>. C</w:t>
      </w:r>
      <w:r w:rsidR="00BC7FE8">
        <w:t xml:space="preserve">ontact </w:t>
      </w:r>
      <w:r w:rsidR="00B87C71">
        <w:t xml:space="preserve">met </w:t>
      </w:r>
      <w:r w:rsidR="00AF32B7">
        <w:t xml:space="preserve">deze </w:t>
      </w:r>
      <w:r w:rsidR="00B87C71">
        <w:t>vader</w:t>
      </w:r>
      <w:r w:rsidR="00AF32B7">
        <w:t>s</w:t>
      </w:r>
      <w:r w:rsidR="00BC7FE8">
        <w:t xml:space="preserve"> </w:t>
      </w:r>
      <w:r w:rsidR="008915FC">
        <w:t>is</w:t>
      </w:r>
      <w:r w:rsidR="00BC7FE8">
        <w:t xml:space="preserve"> minimaal, maar </w:t>
      </w:r>
      <w:r w:rsidR="00AF32B7">
        <w:t>er is</w:t>
      </w:r>
      <w:r w:rsidR="00B87C71">
        <w:t xml:space="preserve"> </w:t>
      </w:r>
      <w:r w:rsidR="000B1A5E">
        <w:t>nog</w:t>
      </w:r>
      <w:r w:rsidR="00BC7FE8">
        <w:t xml:space="preserve"> contact </w:t>
      </w:r>
      <w:r w:rsidR="00717144">
        <w:t>voor het belang van</w:t>
      </w:r>
      <w:r w:rsidR="00BC7FE8">
        <w:t xml:space="preserve"> de kinderen. </w:t>
      </w:r>
      <w:r w:rsidR="00BC7FE8" w:rsidRPr="00BC7FE8">
        <w:rPr>
          <w:i/>
          <w:iCs/>
        </w:rPr>
        <w:t>“Dus ja, daar zou ik ook altijd gewoon goed contact mee willen. Gewoon op een laag pitje natuurlijk. Ik bedoel, ik hoef niet mijn leven met hem te delen, maar voor onze dochter zal ik gewoon ter alle tijden goed met hem willen praten.”</w:t>
      </w:r>
      <w:r>
        <w:rPr>
          <w:i/>
          <w:iCs/>
        </w:rPr>
        <w:t xml:space="preserve"> </w:t>
      </w:r>
    </w:p>
    <w:p w14:paraId="4B91E8B3" w14:textId="77777777" w:rsidR="001857F9" w:rsidRDefault="001857F9" w:rsidP="001857F9">
      <w:pPr>
        <w:spacing w:after="0" w:line="240" w:lineRule="auto"/>
      </w:pPr>
    </w:p>
    <w:p w14:paraId="513F3297" w14:textId="24231FD6" w:rsidR="00016A34" w:rsidRDefault="002E2743" w:rsidP="001857F9">
      <w:pPr>
        <w:spacing w:after="0" w:line="240" w:lineRule="auto"/>
      </w:pPr>
      <w:r>
        <w:t xml:space="preserve">Moeders geven dus aan dat de relatie </w:t>
      </w:r>
      <w:r w:rsidR="005B1C62">
        <w:t>met vader</w:t>
      </w:r>
      <w:r w:rsidR="008F1B75">
        <w:t xml:space="preserve"> wel veranderd is</w:t>
      </w:r>
      <w:r w:rsidR="008B58E9">
        <w:t xml:space="preserve"> tijdens detentie</w:t>
      </w:r>
      <w:r w:rsidR="008F1B75">
        <w:t xml:space="preserve">, maar dat de band tussen de ouders wel als positief ervaren wordt. </w:t>
      </w:r>
    </w:p>
    <w:p w14:paraId="1B6B8680" w14:textId="77777777" w:rsidR="001857F9" w:rsidRDefault="001857F9" w:rsidP="001857F9">
      <w:pPr>
        <w:spacing w:after="0" w:line="240" w:lineRule="auto"/>
      </w:pPr>
    </w:p>
    <w:p w14:paraId="4AC3F99A" w14:textId="6E1B97A1" w:rsidR="00B67810" w:rsidRDefault="002646B7" w:rsidP="00724544">
      <w:pPr>
        <w:pStyle w:val="Kop3"/>
        <w:numPr>
          <w:ilvl w:val="2"/>
          <w:numId w:val="25"/>
        </w:numPr>
        <w:spacing w:line="240" w:lineRule="auto"/>
      </w:pPr>
      <w:bookmarkStart w:id="67" w:name="_Toc124110461"/>
      <w:bookmarkStart w:id="68" w:name="_Toc124110284"/>
      <w:r>
        <w:t>Verzorger poortwachter functie</w:t>
      </w:r>
      <w:bookmarkEnd w:id="67"/>
      <w:bookmarkEnd w:id="68"/>
    </w:p>
    <w:p w14:paraId="0EC108BF" w14:textId="470C5444" w:rsidR="005E7A31" w:rsidRDefault="00BA1317" w:rsidP="001857F9">
      <w:pPr>
        <w:spacing w:after="0" w:line="240" w:lineRule="auto"/>
        <w:rPr>
          <w:i/>
          <w:iCs/>
        </w:rPr>
      </w:pPr>
      <w:r>
        <w:t>De moeders hebben in de interviews allemaal naar voren gebracht dat ze ervoor zorgen dat kinderen en vader elkaar kunnen zien</w:t>
      </w:r>
      <w:r w:rsidR="007B797A">
        <w:t xml:space="preserve">, omdat </w:t>
      </w:r>
      <w:r w:rsidR="008D24E5">
        <w:t>moeders het onderhouden van de vader-kindrelatie belangrijk vinden.</w:t>
      </w:r>
      <w:r>
        <w:t xml:space="preserve"> </w:t>
      </w:r>
      <w:r w:rsidRPr="00BA1317">
        <w:rPr>
          <w:i/>
          <w:iCs/>
        </w:rPr>
        <w:t>“Wij staan er gewoon zo in, we doen gewoon overal aan mee, zodat [naam kind] zijn vader zo veel mogelijk kan zien en inderdaad die band kan onderhouden.”</w:t>
      </w:r>
    </w:p>
    <w:p w14:paraId="3A735BE2" w14:textId="77777777" w:rsidR="001857F9" w:rsidRDefault="001857F9" w:rsidP="001857F9">
      <w:pPr>
        <w:spacing w:after="0" w:line="240" w:lineRule="auto"/>
        <w:rPr>
          <w:i/>
          <w:iCs/>
        </w:rPr>
      </w:pPr>
    </w:p>
    <w:p w14:paraId="0AC8C3F4" w14:textId="6B866A0E" w:rsidR="00BA1317" w:rsidRDefault="00BA1317" w:rsidP="001857F9">
      <w:pPr>
        <w:spacing w:after="0" w:line="240" w:lineRule="auto"/>
        <w:rPr>
          <w:i/>
          <w:iCs/>
        </w:rPr>
      </w:pPr>
      <w:r>
        <w:t>E</w:t>
      </w:r>
      <w:r w:rsidR="000E2BDD">
        <w:t xml:space="preserve">en klein deel van de </w:t>
      </w:r>
      <w:r>
        <w:t>moeder</w:t>
      </w:r>
      <w:r w:rsidR="000E2BDD">
        <w:t>s</w:t>
      </w:r>
      <w:r>
        <w:t xml:space="preserve"> geeft aan dat er geen bezoeken bij vader in detentie plaatsvinden, omdat dit te ver reizen is, maar alle moeders zorgen er</w:t>
      </w:r>
      <w:r w:rsidR="00682390">
        <w:t xml:space="preserve"> wel </w:t>
      </w:r>
      <w:r>
        <w:t xml:space="preserve">voor dat er sprake </w:t>
      </w:r>
      <w:r w:rsidR="00892AB2">
        <w:t>is</w:t>
      </w:r>
      <w:r>
        <w:t xml:space="preserve"> van telefonisch contact en/of contact </w:t>
      </w:r>
      <w:r w:rsidR="00B11C1D">
        <w:t>door middel</w:t>
      </w:r>
      <w:r>
        <w:t xml:space="preserve"> van videobellen. </w:t>
      </w:r>
      <w:r w:rsidR="00380DBA">
        <w:t>“</w:t>
      </w:r>
      <w:r w:rsidR="00380DBA" w:rsidRPr="00BA1317">
        <w:rPr>
          <w:i/>
          <w:iCs/>
        </w:rPr>
        <w:t>Hij wil naar zijn vader toe. Nou ja, dat kan niet. En dat is ook natuurlijk deels omdat ik dat best wel tegenhoudt om wekelijks op bezoek te gaan. Ook het feit dat het gewoon voor hem twee uur heen en twee uur terug in de auto is. Dat is ook niet echt lekker voor een kind.</w:t>
      </w:r>
      <w:r w:rsidR="00380DBA">
        <w:rPr>
          <w:i/>
          <w:iCs/>
        </w:rPr>
        <w:t>”</w:t>
      </w:r>
    </w:p>
    <w:p w14:paraId="5B7A123A" w14:textId="77777777" w:rsidR="001857F9" w:rsidRDefault="001857F9" w:rsidP="001857F9">
      <w:pPr>
        <w:spacing w:after="0" w:line="240" w:lineRule="auto"/>
      </w:pPr>
    </w:p>
    <w:p w14:paraId="4854BE0F" w14:textId="63DDF171" w:rsidR="00A269D9" w:rsidRPr="00A269D9" w:rsidRDefault="5967047F" w:rsidP="00724544">
      <w:pPr>
        <w:spacing w:line="240" w:lineRule="auto"/>
      </w:pPr>
      <w:r>
        <w:t xml:space="preserve">Door de poortwachter functie van de moeders </w:t>
      </w:r>
      <w:r w:rsidR="3E937344">
        <w:t>hebben alle kinderen dus regelmatig contact met vader, al wordt bezoek</w:t>
      </w:r>
      <w:r w:rsidR="415785F6">
        <w:t xml:space="preserve"> </w:t>
      </w:r>
      <w:r w:rsidR="00571A68">
        <w:t>naar</w:t>
      </w:r>
      <w:r w:rsidR="415785F6">
        <w:t xml:space="preserve"> de PI</w:t>
      </w:r>
      <w:r w:rsidR="3E937344">
        <w:t xml:space="preserve"> soms nog wel </w:t>
      </w:r>
      <w:r w:rsidR="36D365D0">
        <w:t xml:space="preserve">wat meer tegengehouden vanwege de </w:t>
      </w:r>
      <w:r w:rsidR="415785F6">
        <w:t>reistijd.</w:t>
      </w:r>
    </w:p>
    <w:p w14:paraId="24D67B80" w14:textId="409ECD05" w:rsidR="002E4995" w:rsidRPr="002E4995" w:rsidRDefault="002E4995" w:rsidP="00724544">
      <w:pPr>
        <w:pStyle w:val="Kop3"/>
        <w:numPr>
          <w:ilvl w:val="2"/>
          <w:numId w:val="25"/>
        </w:numPr>
        <w:spacing w:line="240" w:lineRule="auto"/>
      </w:pPr>
      <w:bookmarkStart w:id="69" w:name="_Toc124110462"/>
      <w:bookmarkStart w:id="70" w:name="_Toc124110285"/>
      <w:r>
        <w:t>Steun van familieleden</w:t>
      </w:r>
      <w:bookmarkEnd w:id="69"/>
      <w:bookmarkEnd w:id="70"/>
    </w:p>
    <w:p w14:paraId="37D2D49A" w14:textId="0B5C4DA8" w:rsidR="00250EE9" w:rsidRDefault="00A269D9" w:rsidP="001857F9">
      <w:pPr>
        <w:spacing w:after="0" w:line="240" w:lineRule="auto"/>
        <w:rPr>
          <w:i/>
          <w:iCs/>
        </w:rPr>
      </w:pPr>
      <w:r>
        <w:t>Tijdens de interviews hebben alle moeders aangegeven steun te krijgen van familie</w:t>
      </w:r>
      <w:r w:rsidR="00210BB8">
        <w:t>leden</w:t>
      </w:r>
      <w:r>
        <w:t xml:space="preserve">. Er is sprake van emotionele steun, maar ook steun doormiddel van fysieke taken, zoals het oppassen </w:t>
      </w:r>
      <w:r w:rsidR="00EF4F9A">
        <w:t>op</w:t>
      </w:r>
      <w:r>
        <w:t xml:space="preserve"> de kinderen. Hierbij werden vaak de </w:t>
      </w:r>
      <w:r w:rsidR="00AB3009">
        <w:t>grootouders van de kinderen</w:t>
      </w:r>
      <w:r>
        <w:t xml:space="preserve"> </w:t>
      </w:r>
      <w:r w:rsidR="003A1F64">
        <w:t>ge</w:t>
      </w:r>
      <w:r w:rsidR="001F4807">
        <w:t>noemd</w:t>
      </w:r>
      <w:r w:rsidR="00FB7099">
        <w:t xml:space="preserve"> ter ondersteuning</w:t>
      </w:r>
      <w:r w:rsidR="001F4807">
        <w:t xml:space="preserve">, </w:t>
      </w:r>
      <w:r>
        <w:t xml:space="preserve">of specifiek </w:t>
      </w:r>
      <w:r w:rsidR="00DB288E">
        <w:t xml:space="preserve">de </w:t>
      </w:r>
      <w:r w:rsidR="00472A22">
        <w:t>grootmoeder van vaderskant</w:t>
      </w:r>
      <w:r w:rsidR="001F4807">
        <w:t>.</w:t>
      </w:r>
      <w:r>
        <w:t xml:space="preserve"> </w:t>
      </w:r>
      <w:r w:rsidR="00D154BE">
        <w:t xml:space="preserve">Andere familieleden werden ook een enkele keer als steun </w:t>
      </w:r>
      <w:r w:rsidR="00A72288">
        <w:t>g</w:t>
      </w:r>
      <w:r w:rsidR="00D154BE">
        <w:t>enoemd.</w:t>
      </w:r>
      <w:r>
        <w:t xml:space="preserve"> “</w:t>
      </w:r>
      <w:r w:rsidRPr="00A269D9">
        <w:rPr>
          <w:i/>
          <w:iCs/>
        </w:rPr>
        <w:t>Zijn moeder, mijn moeder, mijn ouders allebei trouwens die helpen heel veel</w:t>
      </w:r>
      <w:r w:rsidR="00C548F0">
        <w:rPr>
          <w:i/>
          <w:iCs/>
        </w:rPr>
        <w:t xml:space="preserve"> [</w:t>
      </w:r>
      <w:r w:rsidRPr="00A269D9">
        <w:rPr>
          <w:i/>
          <w:iCs/>
        </w:rPr>
        <w:t>…</w:t>
      </w:r>
      <w:r w:rsidR="00C548F0">
        <w:rPr>
          <w:i/>
          <w:iCs/>
        </w:rPr>
        <w:t>]</w:t>
      </w:r>
      <w:r w:rsidRPr="00A269D9">
        <w:rPr>
          <w:i/>
          <w:iCs/>
        </w:rPr>
        <w:t xml:space="preserve"> En mijn schoonmoeder die komt vanavond nog hier slapen zodat ze morgenvroeg op kan passen, dus ik krijg echt wel hulp daarin.” </w:t>
      </w:r>
      <w:r w:rsidR="003A5A5E" w:rsidRPr="6F4F5AA6">
        <w:rPr>
          <w:i/>
          <w:iCs/>
        </w:rPr>
        <w:t xml:space="preserve">“Ik heb mijn ouders waar ik heel goed mee kan praten […] </w:t>
      </w:r>
      <w:r w:rsidR="00264F94" w:rsidRPr="6F4F5AA6">
        <w:rPr>
          <w:i/>
          <w:iCs/>
        </w:rPr>
        <w:t>als ik dat niet had, ja, met wie praat er dan over zo’n situatie, want je kan hem ook niet altijd bellen.”</w:t>
      </w:r>
    </w:p>
    <w:p w14:paraId="11BD6515" w14:textId="77777777" w:rsidR="001857F9" w:rsidRDefault="001857F9" w:rsidP="001857F9">
      <w:pPr>
        <w:spacing w:after="0" w:line="240" w:lineRule="auto"/>
      </w:pPr>
    </w:p>
    <w:p w14:paraId="67C72635" w14:textId="5F1AD1AA" w:rsidR="001857F9" w:rsidRDefault="00C066F8" w:rsidP="001857F9">
      <w:pPr>
        <w:spacing w:after="0" w:line="240" w:lineRule="auto"/>
      </w:pPr>
      <w:r>
        <w:t>Moeders hebben aangegeven heel blij te zijn met de hulp en ondersteuning</w:t>
      </w:r>
      <w:r w:rsidR="00C43DA9">
        <w:t xml:space="preserve"> en geven aan dat het ook gewoon heel leuk en gezellig was als vrienden en familie over de vloer kwamen om te helpen. </w:t>
      </w:r>
      <w:r w:rsidR="00C43DA9">
        <w:rPr>
          <w:i/>
          <w:iCs/>
        </w:rPr>
        <w:t>“</w:t>
      </w:r>
      <w:r w:rsidR="00273EDC">
        <w:rPr>
          <w:i/>
          <w:iCs/>
        </w:rPr>
        <w:t>[…] Ja, ik denk dat ik het ook anders echt niet had gered</w:t>
      </w:r>
      <w:r w:rsidR="00C574C3">
        <w:rPr>
          <w:i/>
          <w:iCs/>
        </w:rPr>
        <w:t xml:space="preserve">. […] </w:t>
      </w:r>
      <w:r w:rsidR="00FC212D">
        <w:rPr>
          <w:i/>
          <w:iCs/>
        </w:rPr>
        <w:t>Dus ik was echt heel blij met hun hulp.”</w:t>
      </w:r>
    </w:p>
    <w:p w14:paraId="663B3D39" w14:textId="77777777" w:rsidR="001857F9" w:rsidRDefault="001857F9" w:rsidP="001857F9">
      <w:pPr>
        <w:spacing w:after="0" w:line="240" w:lineRule="auto"/>
      </w:pPr>
    </w:p>
    <w:p w14:paraId="1D158EB8" w14:textId="6B866A0E" w:rsidR="00760616" w:rsidRPr="00760616" w:rsidRDefault="00760616" w:rsidP="00724544">
      <w:pPr>
        <w:spacing w:line="240" w:lineRule="auto"/>
      </w:pPr>
      <w:r>
        <w:t xml:space="preserve">Moeders </w:t>
      </w:r>
      <w:r w:rsidR="007F609B">
        <w:t>spraken dus erg positief over de steun van familieleden</w:t>
      </w:r>
      <w:r>
        <w:t xml:space="preserve">. </w:t>
      </w:r>
    </w:p>
    <w:p w14:paraId="453DA91C" w14:textId="6B866A0E" w:rsidR="007A46D9" w:rsidRPr="00A269D9" w:rsidRDefault="007A46D9" w:rsidP="00724544">
      <w:pPr>
        <w:spacing w:line="240" w:lineRule="auto"/>
      </w:pPr>
    </w:p>
    <w:p w14:paraId="5DA95AAD" w14:textId="6B105AA4" w:rsidR="00CB44BB" w:rsidRDefault="00CB44BB" w:rsidP="00724544">
      <w:pPr>
        <w:pStyle w:val="Kop2"/>
        <w:numPr>
          <w:ilvl w:val="1"/>
          <w:numId w:val="25"/>
        </w:numPr>
        <w:spacing w:line="240" w:lineRule="auto"/>
      </w:pPr>
      <w:r w:rsidRPr="00A269D9">
        <w:lastRenderedPageBreak/>
        <w:t xml:space="preserve"> </w:t>
      </w:r>
      <w:bookmarkStart w:id="71" w:name="_Toc124110463"/>
      <w:bookmarkStart w:id="72" w:name="_Toc124110286"/>
      <w:r>
        <w:t>Detentiecontext</w:t>
      </w:r>
      <w:bookmarkEnd w:id="71"/>
      <w:bookmarkEnd w:id="72"/>
    </w:p>
    <w:p w14:paraId="7BF9CEF8" w14:textId="2FA2AEE3" w:rsidR="00E160AE" w:rsidRDefault="00E160AE" w:rsidP="001857F9">
      <w:pPr>
        <w:spacing w:after="0" w:line="240" w:lineRule="auto"/>
      </w:pPr>
      <w:r>
        <w:t>Hieronder zijn de resultaten weergeven</w:t>
      </w:r>
      <w:r w:rsidR="00E8011C">
        <w:t xml:space="preserve"> die ondergebracht kunnen worden onder de verschillende thema’s van de detentiecontext uit het model van Venema et </w:t>
      </w:r>
      <w:proofErr w:type="spellStart"/>
      <w:r w:rsidR="00E8011C">
        <w:t>all</w:t>
      </w:r>
      <w:proofErr w:type="spellEnd"/>
      <w:r w:rsidR="00E8011C">
        <w:t>. (2021)</w:t>
      </w:r>
      <w:r>
        <w:t>.</w:t>
      </w:r>
    </w:p>
    <w:p w14:paraId="3F35C070" w14:textId="77777777" w:rsidR="001857F9" w:rsidRPr="00E8011C" w:rsidRDefault="001857F9" w:rsidP="001857F9">
      <w:pPr>
        <w:spacing w:after="0" w:line="240" w:lineRule="auto"/>
      </w:pPr>
    </w:p>
    <w:p w14:paraId="488FA1AB" w14:textId="6B866A0E" w:rsidR="00BF2100" w:rsidRDefault="00FB172C" w:rsidP="001857F9">
      <w:pPr>
        <w:pStyle w:val="Kop3"/>
        <w:numPr>
          <w:ilvl w:val="2"/>
          <w:numId w:val="25"/>
        </w:numPr>
        <w:spacing w:line="240" w:lineRule="auto"/>
        <w:rPr>
          <w:rFonts w:eastAsia="Calibri"/>
        </w:rPr>
      </w:pPr>
      <w:bookmarkStart w:id="73" w:name="_Toc124110464"/>
      <w:bookmarkStart w:id="74" w:name="_Toc124110287"/>
      <w:r>
        <w:t xml:space="preserve">Telefoon </w:t>
      </w:r>
      <w:r>
        <w:rPr>
          <w:rFonts w:eastAsia="Calibri"/>
        </w:rPr>
        <w:t>barrières</w:t>
      </w:r>
      <w:bookmarkEnd w:id="73"/>
      <w:bookmarkEnd w:id="74"/>
    </w:p>
    <w:p w14:paraId="520B11C3" w14:textId="6B866A0E" w:rsidR="002732E1" w:rsidRDefault="00E160AE" w:rsidP="001857F9">
      <w:pPr>
        <w:spacing w:after="0" w:line="240" w:lineRule="auto"/>
      </w:pPr>
      <w:r>
        <w:t>Tijdens</w:t>
      </w:r>
      <w:r w:rsidR="001A5931">
        <w:t xml:space="preserve"> de interviews hebben verschillende moeders aangegeven dat de kinderen </w:t>
      </w:r>
      <w:r>
        <w:t xml:space="preserve">snel </w:t>
      </w:r>
      <w:r w:rsidR="00AF3132">
        <w:t>afgeleid</w:t>
      </w:r>
      <w:r>
        <w:t xml:space="preserve"> zijn </w:t>
      </w:r>
      <w:r w:rsidR="001A5931">
        <w:t>tijdens de belmomenten met vader</w:t>
      </w:r>
      <w:r>
        <w:t>,</w:t>
      </w:r>
      <w:r w:rsidR="001A5931">
        <w:t xml:space="preserve"> of dat </w:t>
      </w:r>
      <w:r>
        <w:t>deze</w:t>
      </w:r>
      <w:r w:rsidR="001A5931">
        <w:t xml:space="preserve"> er geen zin meer in hebben om te bellen. “</w:t>
      </w:r>
      <w:r w:rsidR="001A5931" w:rsidRPr="6F4F5AA6">
        <w:rPr>
          <w:i/>
          <w:iCs/>
        </w:rPr>
        <w:t>Ja en ze bellen dan wel twee keer in de week, maar dat, ja daarin verliest een kind heel snel interesse, omdat ie het niet ziet en het zijn elke keer dezelfde vragen.”</w:t>
      </w:r>
      <w:r w:rsidR="001A5931">
        <w:t xml:space="preserve"> </w:t>
      </w:r>
    </w:p>
    <w:p w14:paraId="55CDC0DE" w14:textId="77777777" w:rsidR="001857F9" w:rsidRDefault="001857F9" w:rsidP="001857F9">
      <w:pPr>
        <w:spacing w:after="0" w:line="240" w:lineRule="auto"/>
      </w:pPr>
    </w:p>
    <w:p w14:paraId="3845A845" w14:textId="1223FCD3" w:rsidR="001A5931" w:rsidRDefault="001A5931" w:rsidP="001857F9">
      <w:pPr>
        <w:spacing w:after="0" w:line="240" w:lineRule="auto"/>
        <w:rPr>
          <w:i/>
          <w:iCs/>
        </w:rPr>
      </w:pPr>
      <w:r>
        <w:t xml:space="preserve">Ook hebben </w:t>
      </w:r>
      <w:r w:rsidR="00E579CA">
        <w:t>een aantal</w:t>
      </w:r>
      <w:r>
        <w:t xml:space="preserve"> moeders aangegeven dat belmomenten meer op het kind aangepast </w:t>
      </w:r>
      <w:r w:rsidR="004F0085">
        <w:t xml:space="preserve">zouden moeten </w:t>
      </w:r>
      <w:r>
        <w:t xml:space="preserve">kunnen worden, omdat er sprake is van gezette tijden </w:t>
      </w:r>
      <w:r w:rsidR="00FD5AC6">
        <w:t>die</w:t>
      </w:r>
      <w:r>
        <w:t xml:space="preserve"> niet altijd uitkomen, of </w:t>
      </w:r>
      <w:r w:rsidR="004F0085">
        <w:t>om</w:t>
      </w:r>
      <w:r>
        <w:t xml:space="preserve">dat de tijd </w:t>
      </w:r>
      <w:r w:rsidR="00C716BE">
        <w:t>voor het telefoontje</w:t>
      </w:r>
      <w:r>
        <w:t xml:space="preserve"> te lang is</w:t>
      </w:r>
      <w:r w:rsidR="00C716BE">
        <w:t>. Dit kan</w:t>
      </w:r>
      <w:r>
        <w:t xml:space="preserve"> beter opgedeeld worden in stukken</w:t>
      </w:r>
      <w:r w:rsidR="00C716BE">
        <w:t xml:space="preserve"> volgens de moeders</w:t>
      </w:r>
      <w:r>
        <w:t>, zodat vader en kind elkaar vaker kunnen spreken. “</w:t>
      </w:r>
      <w:r w:rsidRPr="001A5931">
        <w:rPr>
          <w:i/>
          <w:iCs/>
        </w:rPr>
        <w:t>Ja, want je hebt hem bijvoorbeeld gewoon he, bijvoorbeeld net niet gehoord of iets, zeg maar ja, weet je dat is natuurlijk heel lastig als je al zeg maar een loyaliteitsprobleem in jezelf hebt, je vader intens mist en, ja.”</w:t>
      </w:r>
    </w:p>
    <w:p w14:paraId="5CF5C129" w14:textId="77777777" w:rsidR="001857F9" w:rsidRPr="001A5931" w:rsidRDefault="001857F9" w:rsidP="001857F9">
      <w:pPr>
        <w:spacing w:after="0" w:line="240" w:lineRule="auto"/>
        <w:rPr>
          <w:i/>
          <w:iCs/>
        </w:rPr>
      </w:pPr>
    </w:p>
    <w:p w14:paraId="2B0416F4" w14:textId="271B2EE5" w:rsidR="006754F9" w:rsidRDefault="006754F9" w:rsidP="00D86C00">
      <w:pPr>
        <w:spacing w:after="0" w:line="240" w:lineRule="auto"/>
        <w:rPr>
          <w:i/>
          <w:iCs/>
        </w:rPr>
      </w:pPr>
      <w:r>
        <w:t xml:space="preserve">Er zijn verschillende antwoorden terug te vinden in de interviews over de beschikbaarheid van de telefoons. </w:t>
      </w:r>
      <w:r w:rsidR="00B35BFE">
        <w:t>Sommige moeders</w:t>
      </w:r>
      <w:r>
        <w:t xml:space="preserve"> ge</w:t>
      </w:r>
      <w:r w:rsidR="00B35BFE">
        <w:t>ven</w:t>
      </w:r>
      <w:r>
        <w:t xml:space="preserve"> aan dat vader voor de overplaatsing </w:t>
      </w:r>
      <w:r w:rsidR="00CD4F23">
        <w:t xml:space="preserve">naar de vadervleugel een telefoon op cel had en nu niet meer, waardoor </w:t>
      </w:r>
      <w:r w:rsidR="00B35BFE">
        <w:t>er</w:t>
      </w:r>
      <w:r w:rsidR="00CD4F23">
        <w:t xml:space="preserve"> niet meer op elk moment </w:t>
      </w:r>
      <w:r w:rsidR="00B35BFE">
        <w:t>gebeld kan worden</w:t>
      </w:r>
      <w:r w:rsidR="00CD4F23">
        <w:t xml:space="preserve"> met </w:t>
      </w:r>
      <w:r w:rsidR="00B35BFE">
        <w:t>de kinderen</w:t>
      </w:r>
      <w:r w:rsidR="00CD4F23">
        <w:t xml:space="preserve">. </w:t>
      </w:r>
      <w:r w:rsidR="00567761" w:rsidRPr="00E1451E">
        <w:t>“</w:t>
      </w:r>
      <w:r w:rsidR="00567761" w:rsidRPr="00E1451E">
        <w:rPr>
          <w:i/>
          <w:iCs/>
        </w:rPr>
        <w:t>In [PI in West-Nederla</w:t>
      </w:r>
      <w:r w:rsidR="00567761">
        <w:rPr>
          <w:i/>
          <w:iCs/>
        </w:rPr>
        <w:t>nd] hebben ze sowieso allemaal een telefoon op cel. Dus ja, dan kan je heel makkelijk ook ’s avonds even voor het slapen gaan bellen […] dus dat mist [naam kind] n</w:t>
      </w:r>
      <w:r w:rsidR="005B0EC3">
        <w:rPr>
          <w:i/>
          <w:iCs/>
        </w:rPr>
        <w:t>u</w:t>
      </w:r>
      <w:r w:rsidR="00567761">
        <w:rPr>
          <w:i/>
          <w:iCs/>
        </w:rPr>
        <w:t xml:space="preserve"> bijvoorbeeld.”</w:t>
      </w:r>
      <w:r w:rsidR="00701AB0">
        <w:t xml:space="preserve"> </w:t>
      </w:r>
      <w:r w:rsidR="00B35BFE">
        <w:t>A</w:t>
      </w:r>
      <w:r w:rsidR="00701AB0">
        <w:t>ndere moeders geven juist aan dat vader veel de mogelijkheid heeft om te bellen</w:t>
      </w:r>
      <w:r w:rsidR="005B0EC3">
        <w:t>, meer dan bijvoorbeeld voor een overplaatsing. “</w:t>
      </w:r>
      <w:r w:rsidR="005B0EC3">
        <w:rPr>
          <w:i/>
          <w:iCs/>
        </w:rPr>
        <w:t xml:space="preserve">Ja, ik weet niet of dat toeval is, maar in [gemeente in Midden-Nederland] stonden er altijd </w:t>
      </w:r>
      <w:r w:rsidR="00FE2C35">
        <w:rPr>
          <w:i/>
          <w:iCs/>
        </w:rPr>
        <w:t>rijen lang voor de telefoon ook. Dus dan ga je ook gewoon niet veel bellen ondanks dat ie het misschien wel wilde. En nu op de vadervleugel hebben ze gewoon hele fijne regels ofzo daar met elkaar.”</w:t>
      </w:r>
    </w:p>
    <w:p w14:paraId="09C8966B" w14:textId="77777777" w:rsidR="00D86C00" w:rsidRDefault="00D86C00" w:rsidP="00D86C00">
      <w:pPr>
        <w:spacing w:after="0" w:line="240" w:lineRule="auto"/>
        <w:rPr>
          <w:i/>
          <w:iCs/>
        </w:rPr>
      </w:pPr>
    </w:p>
    <w:p w14:paraId="38742304" w14:textId="1CB64D8B" w:rsidR="00943476" w:rsidRDefault="00B26F8D" w:rsidP="00D86C00">
      <w:pPr>
        <w:spacing w:after="0" w:line="240" w:lineRule="auto"/>
      </w:pPr>
      <w:r>
        <w:t xml:space="preserve">Moeders geven dus aan dat er nog meer de mogelijkheid mag zijn in de vadervleugel om met kinderen te bellen, naar </w:t>
      </w:r>
      <w:r w:rsidR="00922FE4">
        <w:t xml:space="preserve">de </w:t>
      </w:r>
      <w:r>
        <w:t xml:space="preserve">behoefte van het kind in plaats van op de gezette tijden die gelden volgens de regels binnen de vadervleugel. </w:t>
      </w:r>
    </w:p>
    <w:p w14:paraId="584B9A1A" w14:textId="77777777" w:rsidR="00D86C00" w:rsidRPr="00943476" w:rsidRDefault="00D86C00" w:rsidP="00D86C00">
      <w:pPr>
        <w:spacing w:after="0" w:line="240" w:lineRule="auto"/>
      </w:pPr>
    </w:p>
    <w:p w14:paraId="3226465E" w14:textId="13116F2B" w:rsidR="00FB172C" w:rsidRDefault="00FB172C" w:rsidP="00724544">
      <w:pPr>
        <w:pStyle w:val="Kop3"/>
        <w:numPr>
          <w:ilvl w:val="2"/>
          <w:numId w:val="25"/>
        </w:numPr>
        <w:spacing w:line="240" w:lineRule="auto"/>
        <w:rPr>
          <w:rFonts w:eastAsia="Calibri"/>
        </w:rPr>
      </w:pPr>
      <w:bookmarkStart w:id="75" w:name="_Toc124110465"/>
      <w:bookmarkStart w:id="76" w:name="_Toc124110288"/>
      <w:r>
        <w:t xml:space="preserve">Algehele gevangenis </w:t>
      </w:r>
      <w:r>
        <w:rPr>
          <w:rFonts w:eastAsia="Calibri"/>
        </w:rPr>
        <w:t>barrières</w:t>
      </w:r>
      <w:bookmarkEnd w:id="75"/>
      <w:bookmarkEnd w:id="76"/>
    </w:p>
    <w:p w14:paraId="344C57FE" w14:textId="7351A995" w:rsidR="003D37CC" w:rsidRDefault="003D37CC" w:rsidP="00D86C00">
      <w:pPr>
        <w:spacing w:after="0" w:line="240" w:lineRule="auto"/>
        <w:rPr>
          <w:i/>
          <w:iCs/>
        </w:rPr>
      </w:pPr>
      <w:r w:rsidRPr="00BB4F00">
        <w:t>Bij de algehele barrières is vooral n</w:t>
      </w:r>
      <w:r>
        <w:t xml:space="preserve">aar voren gekomen dat zowel ouders als kinderen veel moeite hebben met de fysieke afstand </w:t>
      </w:r>
      <w:r w:rsidR="00454EF5">
        <w:t>met</w:t>
      </w:r>
      <w:r>
        <w:t xml:space="preserve"> vader, ook met betrekking tot het opvoeden. </w:t>
      </w:r>
      <w:r w:rsidR="00A27F6E">
        <w:t>Een meerderheid van de</w:t>
      </w:r>
      <w:r>
        <w:t xml:space="preserve"> moeder</w:t>
      </w:r>
      <w:r w:rsidR="00A27F6E">
        <w:t>s</w:t>
      </w:r>
      <w:r>
        <w:t xml:space="preserve"> hebben hier tijdens het interview over gesproken. “</w:t>
      </w:r>
      <w:r w:rsidRPr="003D37CC">
        <w:rPr>
          <w:i/>
          <w:iCs/>
        </w:rPr>
        <w:t xml:space="preserve">Nou, kijk weetje, ik snap wel dat hij zoiets heeft van ik wil graag betrokken zijn en me ermee bemoeien he. Maar soms is daar gewoon niet de rol voor weggelegd, zeg maar, is daar de ruimte niet voor, omdat ja, er ook gewoon heel veel andere dingen gedaan moeten worden.” </w:t>
      </w:r>
      <w:r w:rsidRPr="0022708C">
        <w:t>Over fysiek contact met vader:</w:t>
      </w:r>
      <w:r w:rsidRPr="003D37CC">
        <w:rPr>
          <w:i/>
          <w:iCs/>
        </w:rPr>
        <w:t xml:space="preserve"> “Ja dat is wel iets wat mijn kind in ieder geval heel hard nodig heb.”</w:t>
      </w:r>
    </w:p>
    <w:p w14:paraId="795C642E" w14:textId="77777777" w:rsidR="00D86C00" w:rsidRPr="003D37CC" w:rsidRDefault="00D86C00" w:rsidP="00D86C00">
      <w:pPr>
        <w:spacing w:after="0" w:line="240" w:lineRule="auto"/>
        <w:rPr>
          <w:i/>
          <w:iCs/>
        </w:rPr>
      </w:pPr>
    </w:p>
    <w:p w14:paraId="6FD868C9" w14:textId="00E36A72" w:rsidR="003D37CC" w:rsidRDefault="003D37CC" w:rsidP="00D86C00">
      <w:pPr>
        <w:spacing w:after="0" w:line="240" w:lineRule="auto"/>
        <w:rPr>
          <w:i/>
          <w:iCs/>
        </w:rPr>
      </w:pPr>
      <w:r w:rsidRPr="006A3492">
        <w:t xml:space="preserve">Daarnaast hebben </w:t>
      </w:r>
      <w:r w:rsidR="00FD3C27">
        <w:t xml:space="preserve">sommige </w:t>
      </w:r>
      <w:r w:rsidRPr="006A3492">
        <w:t>moeders aangegeven dat</w:t>
      </w:r>
      <w:r w:rsidR="0022708C">
        <w:t xml:space="preserve"> het</w:t>
      </w:r>
      <w:r w:rsidRPr="006A3492">
        <w:t xml:space="preserve"> afleveren van de kinderen bij de PI </w:t>
      </w:r>
      <w:r w:rsidR="00D47F1B">
        <w:t>voor vader-kind dagen of kampen</w:t>
      </w:r>
      <w:r w:rsidRPr="006A3492">
        <w:t xml:space="preserve"> een probleem is, soms voor de moeder zelf, maar soms vindt kind dit ook te spannend. </w:t>
      </w:r>
      <w:r w:rsidR="009C7D10">
        <w:t>“</w:t>
      </w:r>
      <w:r w:rsidR="009C7D10" w:rsidRPr="003D37CC">
        <w:rPr>
          <w:i/>
          <w:iCs/>
        </w:rPr>
        <w:t>Nou ja, ze houdt dat niet vol, vier dagen zonder mij. En eerlijk, ik durfde haar ook niet mee te geven.”</w:t>
      </w:r>
      <w:r w:rsidR="009C7D10">
        <w:t xml:space="preserve"> </w:t>
      </w:r>
      <w:r w:rsidR="00CD51E9">
        <w:t xml:space="preserve">Tijdens de interviews is benoemd dat </w:t>
      </w:r>
      <w:r w:rsidR="005B575F">
        <w:t xml:space="preserve">het een negatief effect heeft op de relatie tussen vader en kind, omdat kinderen </w:t>
      </w:r>
      <w:r w:rsidR="00556344">
        <w:t>moeder er graag bij willen hebben</w:t>
      </w:r>
      <w:r w:rsidR="00BE5184">
        <w:t>, maar dit niet kan</w:t>
      </w:r>
      <w:r w:rsidR="00556344">
        <w:t xml:space="preserve">. </w:t>
      </w:r>
      <w:r w:rsidR="00965CE1">
        <w:rPr>
          <w:i/>
          <w:iCs/>
        </w:rPr>
        <w:t>“</w:t>
      </w:r>
      <w:r w:rsidR="006461C4">
        <w:rPr>
          <w:i/>
          <w:iCs/>
        </w:rPr>
        <w:t>Ja bij hun is dat een uur in [PI in Midden-Nederland], toen moest binnen twee minuten weg uit het lokaal zeg maar, dus daar is ze wel van geschrokken. Dus nu vindt ze hem een beetje, is ze een beetje terughoudend.”</w:t>
      </w:r>
    </w:p>
    <w:p w14:paraId="00A31A8E" w14:textId="77777777" w:rsidR="00D86C00" w:rsidRPr="003D37CC" w:rsidRDefault="00D86C00" w:rsidP="00D86C00">
      <w:pPr>
        <w:spacing w:after="0" w:line="240" w:lineRule="auto"/>
        <w:rPr>
          <w:i/>
          <w:iCs/>
        </w:rPr>
      </w:pPr>
    </w:p>
    <w:p w14:paraId="2A77D80F" w14:textId="5694E79B" w:rsidR="00612954" w:rsidRDefault="003D37CC" w:rsidP="00D86C00">
      <w:pPr>
        <w:spacing w:after="0" w:line="240" w:lineRule="auto"/>
        <w:rPr>
          <w:i/>
          <w:iCs/>
        </w:rPr>
      </w:pPr>
      <w:r>
        <w:lastRenderedPageBreak/>
        <w:t>Verder hebben moeders barrières aangegeven zoals problemen met een afspraak maken voor de gezinskamer vanwege volle lijsten, maar ook vanwege de agenda van het gezin buiten de PI. Andere dingen die benoemd zijn</w:t>
      </w:r>
      <w:r w:rsidR="00556344">
        <w:t xml:space="preserve">, zijn </w:t>
      </w:r>
      <w:r>
        <w:t>het opleggen van consequenties voor iedereen nadat één persoon iets heeft gedaan wat niet mag, het missen van het opgroeien van de kinderen door vader en het missen van een vader door de kinderen, het hebben van een vader in detentie die het volledige gezag heeft over het kind maar er niet kan zijn en het ontstaan van verlatingsangst bij kinderen omdat vader er niet meer is. “</w:t>
      </w:r>
      <w:r w:rsidRPr="003D37CC">
        <w:rPr>
          <w:i/>
          <w:iCs/>
        </w:rPr>
        <w:t>Bijvoorbeeld als hij en ja, alleen in huis is en ik zeg ik ga even naar de winkels hier aan de overkant</w:t>
      </w:r>
      <w:r w:rsidR="00C548F0">
        <w:rPr>
          <w:i/>
          <w:iCs/>
        </w:rPr>
        <w:t xml:space="preserve"> [</w:t>
      </w:r>
      <w:r w:rsidRPr="003D37CC">
        <w:rPr>
          <w:i/>
          <w:iCs/>
        </w:rPr>
        <w:t>…</w:t>
      </w:r>
      <w:r w:rsidR="00C548F0">
        <w:rPr>
          <w:i/>
          <w:iCs/>
        </w:rPr>
        <w:t>]</w:t>
      </w:r>
      <w:r w:rsidRPr="003D37CC">
        <w:rPr>
          <w:i/>
          <w:iCs/>
        </w:rPr>
        <w:t xml:space="preserve"> Dat ie dan ineens belt: Waar ben je?”</w:t>
      </w:r>
    </w:p>
    <w:p w14:paraId="122FD32F" w14:textId="77777777" w:rsidR="00D86C00" w:rsidRDefault="00D86C00" w:rsidP="00D86C00">
      <w:pPr>
        <w:spacing w:after="0" w:line="240" w:lineRule="auto"/>
        <w:rPr>
          <w:i/>
        </w:rPr>
      </w:pPr>
    </w:p>
    <w:p w14:paraId="17455C68" w14:textId="71D74904" w:rsidR="0043591D" w:rsidRDefault="00572DBE" w:rsidP="00D86C00">
      <w:pPr>
        <w:spacing w:after="0" w:line="240" w:lineRule="auto"/>
      </w:pPr>
      <w:r>
        <w:t xml:space="preserve">De algehele barrières staan volgens moeders dus vooral in het thema van de fysieke afstand tussen vader en de rest van het gezin en de gevolgen die hier </w:t>
      </w:r>
      <w:r w:rsidR="00EE2BD9">
        <w:t xml:space="preserve">uit voortkomen. </w:t>
      </w:r>
    </w:p>
    <w:p w14:paraId="01E02035" w14:textId="77777777" w:rsidR="00D86C00" w:rsidRPr="00612954" w:rsidRDefault="00D86C00" w:rsidP="00D86C00">
      <w:pPr>
        <w:spacing w:after="0" w:line="240" w:lineRule="auto"/>
      </w:pPr>
    </w:p>
    <w:p w14:paraId="202DAF65" w14:textId="5694E79B" w:rsidR="00FB172C" w:rsidRDefault="00C56755" w:rsidP="00724544">
      <w:pPr>
        <w:pStyle w:val="Kop3"/>
        <w:numPr>
          <w:ilvl w:val="2"/>
          <w:numId w:val="25"/>
        </w:numPr>
        <w:spacing w:line="240" w:lineRule="auto"/>
        <w:rPr>
          <w:rFonts w:eastAsia="Calibri"/>
        </w:rPr>
      </w:pPr>
      <w:bookmarkStart w:id="77" w:name="_Toc124110466"/>
      <w:bookmarkStart w:id="78" w:name="_Toc124110289"/>
      <w:r>
        <w:t xml:space="preserve">Bezoek </w:t>
      </w:r>
      <w:r>
        <w:rPr>
          <w:rFonts w:eastAsia="Calibri"/>
        </w:rPr>
        <w:t>barrières</w:t>
      </w:r>
      <w:bookmarkEnd w:id="77"/>
      <w:bookmarkEnd w:id="78"/>
    </w:p>
    <w:p w14:paraId="082FF2CC" w14:textId="407CC77D" w:rsidR="00C1374B" w:rsidRDefault="006B2013" w:rsidP="00D86C00">
      <w:pPr>
        <w:spacing w:after="0" w:line="240" w:lineRule="auto"/>
        <w:rPr>
          <w:rFonts w:ascii="Calibri" w:eastAsia="Times New Roman" w:hAnsi="Calibri" w:cs="Calibri"/>
          <w:noProof/>
        </w:rPr>
      </w:pPr>
      <w:r>
        <w:t xml:space="preserve">Tijdens de interviews is </w:t>
      </w:r>
      <w:r w:rsidR="56DE88D5">
        <w:t xml:space="preserve">er </w:t>
      </w:r>
      <w:r>
        <w:t xml:space="preserve">bij een klein deel van de moeders naar voren gekomen dat </w:t>
      </w:r>
      <w:r w:rsidR="00FB5D06">
        <w:t xml:space="preserve">kinderen tijdens de fysieke bezoeken </w:t>
      </w:r>
      <w:r w:rsidR="00B13443">
        <w:t xml:space="preserve">in de gezinskamer </w:t>
      </w:r>
      <w:r w:rsidR="00FB5D06">
        <w:t>niet alles k</w:t>
      </w:r>
      <w:r w:rsidR="00633B0F">
        <w:t>unnen</w:t>
      </w:r>
      <w:r w:rsidR="00FB5D06">
        <w:t xml:space="preserve"> delen met vader. </w:t>
      </w:r>
      <w:r w:rsidR="00181284" w:rsidRPr="6F4F5AA6">
        <w:rPr>
          <w:i/>
          <w:iCs/>
        </w:rPr>
        <w:t>“Natuurlijk is het fijn om elkaar een knuffel te kunnen geven</w:t>
      </w:r>
      <w:r w:rsidR="007C2088" w:rsidRPr="6F4F5AA6">
        <w:rPr>
          <w:i/>
          <w:iCs/>
        </w:rPr>
        <w:t xml:space="preserve"> […] soms zijn er ook gewoon dingen hier in het leven h</w:t>
      </w:r>
      <w:r w:rsidR="007C2088" w:rsidRPr="6F4F5AA6">
        <w:rPr>
          <w:rFonts w:ascii="Calibri" w:eastAsia="Times New Roman" w:hAnsi="Calibri" w:cs="Calibri"/>
          <w:noProof/>
        </w:rPr>
        <w:t>è</w:t>
      </w:r>
      <w:r w:rsidR="00FA1AAA" w:rsidRPr="6F4F5AA6">
        <w:rPr>
          <w:rFonts w:ascii="Calibri" w:eastAsia="Times New Roman" w:hAnsi="Calibri" w:cs="Calibri"/>
          <w:i/>
          <w:iCs/>
          <w:noProof/>
        </w:rPr>
        <w:t>, die [naam kind] graag wil laten zien, dus het trucje met zijn step […] dus dan is videobellen wel makkelijker, o</w:t>
      </w:r>
      <w:r w:rsidR="00D86C00">
        <w:rPr>
          <w:rFonts w:ascii="Calibri" w:eastAsia="Times New Roman" w:hAnsi="Calibri" w:cs="Calibri"/>
          <w:i/>
          <w:iCs/>
          <w:noProof/>
        </w:rPr>
        <w:t>md</w:t>
      </w:r>
      <w:r w:rsidR="00FA1AAA" w:rsidRPr="6F4F5AA6">
        <w:rPr>
          <w:rFonts w:ascii="Calibri" w:eastAsia="Times New Roman" w:hAnsi="Calibri" w:cs="Calibri"/>
          <w:i/>
          <w:iCs/>
          <w:noProof/>
        </w:rPr>
        <w:t>at ik dan de iPad gewoon mee kan nemen […].</w:t>
      </w:r>
      <w:r w:rsidR="00FA1AAA" w:rsidRPr="6F4F5AA6">
        <w:rPr>
          <w:rFonts w:ascii="Calibri" w:eastAsia="Times New Roman" w:hAnsi="Calibri" w:cs="Calibri"/>
          <w:noProof/>
        </w:rPr>
        <w:t>”</w:t>
      </w:r>
    </w:p>
    <w:p w14:paraId="2443EFE0" w14:textId="77777777" w:rsidR="00D86C00" w:rsidRDefault="00D86C00" w:rsidP="00D86C00">
      <w:pPr>
        <w:spacing w:after="0" w:line="240" w:lineRule="auto"/>
      </w:pPr>
    </w:p>
    <w:p w14:paraId="3860BC7F" w14:textId="5694E79B" w:rsidR="00A50319" w:rsidRPr="00040272" w:rsidRDefault="007006B8" w:rsidP="00D86C00">
      <w:pPr>
        <w:spacing w:after="0" w:line="240" w:lineRule="auto"/>
        <w:rPr>
          <w:i/>
        </w:rPr>
      </w:pPr>
      <w:r>
        <w:t>Verder heeft e</w:t>
      </w:r>
      <w:r w:rsidR="00D653ED">
        <w:t xml:space="preserve">en </w:t>
      </w:r>
      <w:r w:rsidR="0017723C">
        <w:t>klein deel van de</w:t>
      </w:r>
      <w:r w:rsidR="00A50319">
        <w:t xml:space="preserve"> moeder</w:t>
      </w:r>
      <w:r w:rsidR="0017723C">
        <w:t>s</w:t>
      </w:r>
      <w:r w:rsidR="00A50319">
        <w:t xml:space="preserve"> aangegeven</w:t>
      </w:r>
      <w:r w:rsidR="00D97AF3">
        <w:t xml:space="preserve"> dat het de laatste paar maanden lastig is om bezoeken in de gezinskamer te kunnen regelen</w:t>
      </w:r>
      <w:r w:rsidR="00A50319">
        <w:t xml:space="preserve">. </w:t>
      </w:r>
      <w:r w:rsidR="00AC4C26">
        <w:t xml:space="preserve">Een nieuwe afspraak kan pas gemaakt worden nadat het laatste bezoek in de gezinskamer is geweest. </w:t>
      </w:r>
      <w:r>
        <w:t>De m</w:t>
      </w:r>
      <w:r w:rsidR="00AC4C26">
        <w:t xml:space="preserve">oeders zien hier graag een ander systeem voor. </w:t>
      </w:r>
      <w:r w:rsidR="00040272" w:rsidRPr="6F4F5AA6">
        <w:rPr>
          <w:i/>
          <w:iCs/>
        </w:rPr>
        <w:t>“Alleen ik vind het gewoon jammer nu, dat eerder konden we ook echt elke week gaan. […] de laatste paar maanden is dat dus echt niet meer zo, dus daar baal ik wel van.”</w:t>
      </w:r>
      <w:r w:rsidR="00ED5676" w:rsidRPr="6F4F5AA6">
        <w:rPr>
          <w:i/>
          <w:iCs/>
        </w:rPr>
        <w:t xml:space="preserve"> “Naja, wat ik dus net zei over het inplannen van het bezoek, dat dat wel anders, bijvoorbeeld al vooruitplannen, dat dat.”</w:t>
      </w:r>
    </w:p>
    <w:p w14:paraId="6BFB9D66" w14:textId="77777777" w:rsidR="00552F6F" w:rsidRDefault="00552F6F" w:rsidP="00724544">
      <w:pPr>
        <w:autoSpaceDE w:val="0"/>
        <w:autoSpaceDN w:val="0"/>
        <w:adjustRightInd w:val="0"/>
        <w:spacing w:after="0" w:line="240" w:lineRule="auto"/>
      </w:pPr>
    </w:p>
    <w:p w14:paraId="2A78D1DB" w14:textId="051731AD" w:rsidR="009378D7" w:rsidRDefault="00AC4C26" w:rsidP="00724544">
      <w:pPr>
        <w:autoSpaceDE w:val="0"/>
        <w:autoSpaceDN w:val="0"/>
        <w:adjustRightInd w:val="0"/>
        <w:spacing w:after="0" w:line="240" w:lineRule="auto"/>
      </w:pPr>
      <w:r>
        <w:t>A</w:t>
      </w:r>
      <w:r w:rsidR="00A50319">
        <w:t>ndere moeders geven aan dat niet alle medewerkers van de PI altijd even aardig zijn. “</w:t>
      </w:r>
      <w:r w:rsidR="00A50319" w:rsidRPr="6F4F5AA6">
        <w:rPr>
          <w:i/>
          <w:iCs/>
        </w:rPr>
        <w:t xml:space="preserve">Kind vriendelijkheid denk ik, nou ja, ik ga heel eerlijk zeggen, dat verschilt wel echt aan wie </w:t>
      </w:r>
      <w:proofErr w:type="spellStart"/>
      <w:r w:rsidR="00A50319" w:rsidRPr="6F4F5AA6">
        <w:rPr>
          <w:i/>
          <w:iCs/>
        </w:rPr>
        <w:t>dr</w:t>
      </w:r>
      <w:proofErr w:type="spellEnd"/>
      <w:r w:rsidR="00A50319" w:rsidRPr="6F4F5AA6">
        <w:rPr>
          <w:i/>
          <w:iCs/>
        </w:rPr>
        <w:t xml:space="preserve"> aan het werk i</w:t>
      </w:r>
      <w:r w:rsidR="00BB439D" w:rsidRPr="6F4F5AA6">
        <w:rPr>
          <w:i/>
          <w:iCs/>
        </w:rPr>
        <w:t>s</w:t>
      </w:r>
      <w:r w:rsidR="00C548F0" w:rsidRPr="6F4F5AA6">
        <w:rPr>
          <w:i/>
          <w:iCs/>
        </w:rPr>
        <w:t xml:space="preserve"> [</w:t>
      </w:r>
      <w:r w:rsidR="00A50319" w:rsidRPr="6F4F5AA6">
        <w:rPr>
          <w:i/>
          <w:iCs/>
        </w:rPr>
        <w:t>…</w:t>
      </w:r>
      <w:r w:rsidR="00C548F0" w:rsidRPr="6F4F5AA6">
        <w:rPr>
          <w:i/>
          <w:iCs/>
        </w:rPr>
        <w:t>]</w:t>
      </w:r>
      <w:r w:rsidR="00A50319" w:rsidRPr="6F4F5AA6">
        <w:rPr>
          <w:i/>
          <w:iCs/>
        </w:rPr>
        <w:t xml:space="preserve"> sommige mensen geef ik echt een negen hoor en sommige mensen een vier of een vijf.”</w:t>
      </w:r>
      <w:r w:rsidR="008F19F2">
        <w:t xml:space="preserve"> </w:t>
      </w:r>
      <w:r w:rsidR="00654DD4">
        <w:rPr>
          <w:i/>
          <w:iCs/>
        </w:rPr>
        <w:t>“</w:t>
      </w:r>
      <w:r w:rsidR="00433EA6">
        <w:rPr>
          <w:i/>
          <w:iCs/>
        </w:rPr>
        <w:t>Ja heel, heel kort, heel zakelijk, heel snauwend bijna, zeg maar.”</w:t>
      </w:r>
    </w:p>
    <w:p w14:paraId="38A39C3E" w14:textId="77777777" w:rsidR="00F519E0" w:rsidRDefault="00F519E0" w:rsidP="00724544">
      <w:pPr>
        <w:autoSpaceDE w:val="0"/>
        <w:autoSpaceDN w:val="0"/>
        <w:adjustRightInd w:val="0"/>
        <w:spacing w:after="0" w:line="240" w:lineRule="auto"/>
      </w:pPr>
    </w:p>
    <w:p w14:paraId="5D6194FE" w14:textId="65D96468" w:rsidR="00112945" w:rsidRDefault="00F519E0" w:rsidP="00724544">
      <w:pPr>
        <w:autoSpaceDE w:val="0"/>
        <w:autoSpaceDN w:val="0"/>
        <w:adjustRightInd w:val="0"/>
        <w:spacing w:after="0" w:line="240" w:lineRule="auto"/>
        <w:rPr>
          <w:i/>
          <w:iCs/>
        </w:rPr>
      </w:pPr>
      <w:r>
        <w:t xml:space="preserve">Ook werd uit </w:t>
      </w:r>
      <w:r w:rsidR="00D81B84">
        <w:t>de</w:t>
      </w:r>
      <w:r>
        <w:t xml:space="preserve"> interview</w:t>
      </w:r>
      <w:r w:rsidR="00D81B84">
        <w:t>s</w:t>
      </w:r>
      <w:r>
        <w:t xml:space="preserve"> duidelijk dat de tijd die besteed kon worden met vader tijdens het herfstkamp van 2022 </w:t>
      </w:r>
      <w:r w:rsidR="00D81B84">
        <w:t xml:space="preserve">langer mocht zijn. </w:t>
      </w:r>
      <w:r w:rsidR="00A50319">
        <w:t>“</w:t>
      </w:r>
      <w:r w:rsidR="00A50319" w:rsidRPr="6F4F5AA6">
        <w:rPr>
          <w:i/>
          <w:iCs/>
        </w:rPr>
        <w:t>Ja het enige wat was, ze zagen papa gewoon heel weinig. Weet je, ze gingen volgens mij om half tien daar naar toe tot twee uur. En ja, dan zijn ze toch weer op dat herfstkamp.”</w:t>
      </w:r>
      <w:r w:rsidR="009F3383" w:rsidRPr="6F4F5AA6">
        <w:rPr>
          <w:i/>
          <w:iCs/>
        </w:rPr>
        <w:t xml:space="preserve"> </w:t>
      </w:r>
    </w:p>
    <w:p w14:paraId="7E1F0EA9" w14:textId="77777777" w:rsidR="001156FD" w:rsidRDefault="001156FD" w:rsidP="00724544">
      <w:pPr>
        <w:autoSpaceDE w:val="0"/>
        <w:autoSpaceDN w:val="0"/>
        <w:adjustRightInd w:val="0"/>
        <w:spacing w:after="0" w:line="240" w:lineRule="auto"/>
        <w:rPr>
          <w:i/>
          <w:iCs/>
        </w:rPr>
      </w:pPr>
    </w:p>
    <w:p w14:paraId="708C2988" w14:textId="5D930911" w:rsidR="009975B4" w:rsidRDefault="008F19F2" w:rsidP="00724544">
      <w:pPr>
        <w:autoSpaceDE w:val="0"/>
        <w:autoSpaceDN w:val="0"/>
        <w:adjustRightInd w:val="0"/>
        <w:spacing w:after="0" w:line="240" w:lineRule="auto"/>
      </w:pPr>
      <w:r>
        <w:t xml:space="preserve">Er zijn dus verschillende ervaringen met betrekking tot het bezoek aan vader. De planning voor de gezinskamer, de vriendelijkheid van de medewerkers, de manier waarop tijd besteden kan worden met vader en de tijd die kinderen met vader hebben, waren verschillende belangrijke punten die bij de moeders naar voren zijn gekomen. </w:t>
      </w:r>
    </w:p>
    <w:p w14:paraId="513B12BB" w14:textId="77777777" w:rsidR="00552F6F" w:rsidRPr="00D01201" w:rsidRDefault="00552F6F" w:rsidP="00724544">
      <w:pPr>
        <w:autoSpaceDE w:val="0"/>
        <w:autoSpaceDN w:val="0"/>
        <w:adjustRightInd w:val="0"/>
        <w:spacing w:after="0" w:line="240" w:lineRule="auto"/>
      </w:pPr>
    </w:p>
    <w:p w14:paraId="7A93FA9C" w14:textId="310D1B10" w:rsidR="00D4028F" w:rsidRPr="00D4028F" w:rsidRDefault="00D4028F" w:rsidP="00724544">
      <w:pPr>
        <w:pStyle w:val="Kop3"/>
        <w:numPr>
          <w:ilvl w:val="2"/>
          <w:numId w:val="25"/>
        </w:numPr>
        <w:spacing w:line="240" w:lineRule="auto"/>
        <w:rPr>
          <w:rFonts w:eastAsia="Calibri"/>
        </w:rPr>
      </w:pPr>
      <w:bookmarkStart w:id="79" w:name="_Toc124110467"/>
      <w:bookmarkStart w:id="80" w:name="_Toc124110290"/>
      <w:r>
        <w:t xml:space="preserve">Reis </w:t>
      </w:r>
      <w:r>
        <w:rPr>
          <w:rFonts w:eastAsia="Calibri"/>
        </w:rPr>
        <w:t>barrières</w:t>
      </w:r>
      <w:bookmarkEnd w:id="79"/>
      <w:bookmarkEnd w:id="80"/>
    </w:p>
    <w:p w14:paraId="72678474" w14:textId="1FBB2871" w:rsidR="008470C2" w:rsidRDefault="009A7E20" w:rsidP="00552F6F">
      <w:pPr>
        <w:spacing w:after="0" w:line="240" w:lineRule="auto"/>
        <w:rPr>
          <w:i/>
          <w:iCs/>
        </w:rPr>
      </w:pPr>
      <w:r>
        <w:t>M</w:t>
      </w:r>
      <w:r w:rsidR="008470C2">
        <w:t xml:space="preserve">oeders hebben tijdens de interviews </w:t>
      </w:r>
      <w:r w:rsidR="009F3383">
        <w:t xml:space="preserve">reis </w:t>
      </w:r>
      <w:r w:rsidR="008470C2">
        <w:t xml:space="preserve">barrières </w:t>
      </w:r>
      <w:r w:rsidR="009F3383">
        <w:t>benoemd</w:t>
      </w:r>
      <w:r w:rsidR="008470C2">
        <w:t xml:space="preserve"> die invloed he</w:t>
      </w:r>
      <w:r w:rsidR="009F3383">
        <w:t>bben</w:t>
      </w:r>
      <w:r w:rsidR="008470C2">
        <w:t xml:space="preserve"> op de frequentie van de bezoeken naar vader.</w:t>
      </w:r>
      <w:r>
        <w:t xml:space="preserve"> </w:t>
      </w:r>
      <w:r w:rsidR="008470C2">
        <w:t>“</w:t>
      </w:r>
      <w:r w:rsidR="008470C2" w:rsidRPr="008470C2">
        <w:rPr>
          <w:i/>
          <w:iCs/>
        </w:rPr>
        <w:t>Het is wel 225 km voor mij rijden heen en terug, dus ja.”</w:t>
      </w:r>
      <w:r w:rsidR="008470C2" w:rsidRPr="00042AE1">
        <w:t xml:space="preserve"> </w:t>
      </w:r>
      <w:r w:rsidR="0023038D">
        <w:t xml:space="preserve"> </w:t>
      </w:r>
      <w:r w:rsidR="0023038D">
        <w:rPr>
          <w:i/>
          <w:iCs/>
        </w:rPr>
        <w:t>“</w:t>
      </w:r>
      <w:r w:rsidR="005A2BEC">
        <w:rPr>
          <w:i/>
          <w:iCs/>
        </w:rPr>
        <w:t>Ik ben ook vier uur hier vandaan, dus op bezoek gaan we niet.”</w:t>
      </w:r>
    </w:p>
    <w:p w14:paraId="68E4F52A" w14:textId="77777777" w:rsidR="00552F6F" w:rsidRPr="00721AC6" w:rsidRDefault="00552F6F" w:rsidP="00552F6F">
      <w:pPr>
        <w:spacing w:after="0" w:line="240" w:lineRule="auto"/>
      </w:pPr>
    </w:p>
    <w:p w14:paraId="15FCA6D0" w14:textId="6661D112" w:rsidR="007B6E7F" w:rsidRDefault="008470C2" w:rsidP="00552F6F">
      <w:pPr>
        <w:spacing w:after="0" w:line="240" w:lineRule="auto"/>
        <w:rPr>
          <w:i/>
          <w:iCs/>
        </w:rPr>
      </w:pPr>
      <w:r>
        <w:t xml:space="preserve">De gezinnen kiezen echter wel bewust voor de </w:t>
      </w:r>
      <w:r w:rsidR="009F3383">
        <w:t>overplaatsing van vader naar de</w:t>
      </w:r>
      <w:r>
        <w:t xml:space="preserve"> PI in Veenhuizen, ook als het ver is, vanwege de voordelen die er tegenover staan. </w:t>
      </w:r>
      <w:r w:rsidR="00E90B1F">
        <w:t>Dit zijn voordelen zoals de bezoeken in de gezinskamer of het regelmatig kunnen videobellen met vader.</w:t>
      </w:r>
      <w:r w:rsidR="00D85181">
        <w:t xml:space="preserve"> Moeders geven aan dat het fysieke contact dat de gezinskamer</w:t>
      </w:r>
      <w:r w:rsidR="00A50B79">
        <w:t xml:space="preserve"> mogelijk maakt iets is wat de kinderen hard nodig hebben</w:t>
      </w:r>
      <w:r w:rsidR="00843CD1">
        <w:t xml:space="preserve"> en dat het videobellen aspecten te bieden heeft die </w:t>
      </w:r>
      <w:r w:rsidR="00B105EF">
        <w:t xml:space="preserve">telefoneren of bezoeken niet te bieden hebben, zoals het </w:t>
      </w:r>
      <w:r w:rsidR="00B105EF">
        <w:lastRenderedPageBreak/>
        <w:t>kunnen laten zien van trucjes en andere dingen aan vader die in het dagelijks leven gebeuren</w:t>
      </w:r>
      <w:r w:rsidR="00E66E5B">
        <w:t>. Ook kunnen vader en kind vaker contact hebben met elkaar door de overplaatsing naar de vadervleugel</w:t>
      </w:r>
      <w:r w:rsidR="0089099B">
        <w:t>.</w:t>
      </w:r>
      <w:r w:rsidR="00E66E5B">
        <w:t xml:space="preserve"> </w:t>
      </w:r>
      <w:r>
        <w:t>“</w:t>
      </w:r>
      <w:r w:rsidRPr="008470C2">
        <w:rPr>
          <w:i/>
          <w:iCs/>
        </w:rPr>
        <w:t>Want voor de lol zit ie niet helemaal twee uur rijden van zijn nieuwe vriendin af, of van zijn kind af</w:t>
      </w:r>
      <w:r w:rsidR="00C548F0">
        <w:rPr>
          <w:i/>
          <w:iCs/>
        </w:rPr>
        <w:t xml:space="preserve"> [</w:t>
      </w:r>
      <w:r w:rsidRPr="008470C2">
        <w:rPr>
          <w:i/>
          <w:iCs/>
        </w:rPr>
        <w:t>…</w:t>
      </w:r>
      <w:r w:rsidR="00C548F0">
        <w:rPr>
          <w:i/>
          <w:iCs/>
        </w:rPr>
        <w:t>]</w:t>
      </w:r>
      <w:r w:rsidRPr="008470C2">
        <w:rPr>
          <w:i/>
          <w:iCs/>
        </w:rPr>
        <w:t xml:space="preserve"> maar hij heeft echt daar bewust voor gekozen, voor die vader- en kindvleugels, zodat hij wat vaker kan videobellen.” </w:t>
      </w:r>
      <w:r w:rsidR="00A50B79">
        <w:t xml:space="preserve">Over het fysieke contact met vader: </w:t>
      </w:r>
      <w:r w:rsidR="00A50B79" w:rsidRPr="003D37CC">
        <w:rPr>
          <w:i/>
          <w:iCs/>
        </w:rPr>
        <w:t>“Ja dat is wel iets wat mijn kind in ieder geval heel hard nodig heb.”</w:t>
      </w:r>
      <w:r w:rsidR="00843CD1">
        <w:rPr>
          <w:i/>
          <w:iCs/>
        </w:rPr>
        <w:t xml:space="preserve"> </w:t>
      </w:r>
    </w:p>
    <w:p w14:paraId="7AD47FF9" w14:textId="77777777" w:rsidR="00552F6F" w:rsidRPr="00016A34" w:rsidRDefault="00552F6F" w:rsidP="00552F6F">
      <w:pPr>
        <w:spacing w:after="0" w:line="240" w:lineRule="auto"/>
        <w:rPr>
          <w:rFonts w:asciiTheme="majorHAnsi" w:eastAsia="Calibri" w:hAnsiTheme="majorHAnsi" w:cstheme="majorBidi"/>
          <w:b/>
          <w:color w:val="58B14F"/>
          <w:sz w:val="32"/>
          <w:szCs w:val="26"/>
        </w:rPr>
      </w:pPr>
    </w:p>
    <w:p w14:paraId="1B4F38CF" w14:textId="5694E79B" w:rsidR="00494F41" w:rsidRPr="00494F41" w:rsidRDefault="00494F41" w:rsidP="00724544">
      <w:pPr>
        <w:spacing w:line="240" w:lineRule="auto"/>
      </w:pPr>
      <w:r>
        <w:t xml:space="preserve">Moeders geven dus aan dat de afstand tussen PI Veenhuizen </w:t>
      </w:r>
      <w:r w:rsidR="00F25E0A">
        <w:t>en het huis van het gezin het waard is vanwege de voordelen van</w:t>
      </w:r>
      <w:r w:rsidR="00612729">
        <w:t>uit de gezinsbenadering</w:t>
      </w:r>
      <w:r w:rsidR="00F25E0A">
        <w:t xml:space="preserve">, maar dat de bezoeken hierdoor wel minder frequent worden. </w:t>
      </w:r>
    </w:p>
    <w:p w14:paraId="08364D6C" w14:textId="14101CE9" w:rsidR="00B15230" w:rsidRDefault="008774CF" w:rsidP="00724544">
      <w:pPr>
        <w:pStyle w:val="Kop2"/>
        <w:spacing w:line="240" w:lineRule="auto"/>
      </w:pPr>
      <w:r>
        <w:br w:type="page"/>
      </w:r>
      <w:bookmarkStart w:id="81" w:name="_Toc124110468"/>
      <w:bookmarkStart w:id="82" w:name="_Toc124110291"/>
      <w:r w:rsidR="00B15230" w:rsidRPr="29E5EEBF">
        <w:lastRenderedPageBreak/>
        <w:t xml:space="preserve">Hoofdstuk </w:t>
      </w:r>
      <w:r w:rsidR="00B15230">
        <w:t>4</w:t>
      </w:r>
      <w:r w:rsidR="00B15230" w:rsidRPr="29E5EEBF">
        <w:t>:</w:t>
      </w:r>
      <w:r w:rsidR="00B15230">
        <w:t xml:space="preserve"> Conclusie</w:t>
      </w:r>
      <w:bookmarkEnd w:id="81"/>
      <w:bookmarkEnd w:id="82"/>
    </w:p>
    <w:p w14:paraId="32E783CC" w14:textId="53D49750" w:rsidR="002326BA" w:rsidRDefault="00683679" w:rsidP="00552F6F">
      <w:pPr>
        <w:spacing w:after="0" w:line="240" w:lineRule="auto"/>
        <w:rPr>
          <w:rFonts w:ascii="Calibri" w:eastAsia="Calibri" w:hAnsi="Calibri" w:cs="Calibri"/>
          <w:i/>
          <w:iCs/>
          <w:color w:val="000000" w:themeColor="text1"/>
        </w:rPr>
      </w:pPr>
      <w:r>
        <w:t>In dit onderzoek is gekeken naar de vader-kindrelatie bij gezinnen waarvan de vader in de vadervleugel verblijft, vanuit het oogpunt van moeder. In dit hoofdstuk is de conclusie te</w:t>
      </w:r>
      <w:r w:rsidR="00FA1A3E">
        <w:t xml:space="preserve"> vinden op de verschillende deelvragen </w:t>
      </w:r>
      <w:r w:rsidR="00D11489">
        <w:t>van</w:t>
      </w:r>
      <w:r w:rsidR="00FA1A3E">
        <w:t xml:space="preserve"> dit onderzoek. Hiermee </w:t>
      </w:r>
      <w:r w:rsidR="003274F4">
        <w:t xml:space="preserve">is </w:t>
      </w:r>
      <w:r w:rsidR="00FA1A3E">
        <w:t>vervolgens antwoord</w:t>
      </w:r>
      <w:r w:rsidR="00A23CB4">
        <w:t xml:space="preserve"> gegeven</w:t>
      </w:r>
      <w:r w:rsidR="00FA1A3E">
        <w:t xml:space="preserve"> op de </w:t>
      </w:r>
      <w:r w:rsidR="00A23CB4">
        <w:t>hoofd</w:t>
      </w:r>
      <w:r w:rsidR="00FA1A3E">
        <w:t>vraag</w:t>
      </w:r>
      <w:r w:rsidR="002326BA">
        <w:rPr>
          <w:rFonts w:ascii="Calibri" w:eastAsia="Calibri" w:hAnsi="Calibri" w:cs="Calibri"/>
          <w:color w:val="000000" w:themeColor="text1"/>
        </w:rPr>
        <w:t xml:space="preserve"> </w:t>
      </w:r>
      <w:r w:rsidR="002326BA">
        <w:rPr>
          <w:rFonts w:ascii="Calibri" w:eastAsia="Calibri" w:hAnsi="Calibri" w:cs="Calibri"/>
          <w:i/>
          <w:iCs/>
          <w:color w:val="000000" w:themeColor="text1"/>
        </w:rPr>
        <w:t>‘Wat is de vader-kindrelatie bij gezinnen waarvan de vader in de vadervleugel verblijft, zoals ervaren door moeders?’</w:t>
      </w:r>
    </w:p>
    <w:p w14:paraId="137284AB" w14:textId="77777777" w:rsidR="00552F6F" w:rsidRPr="00552F6F" w:rsidRDefault="00552F6F" w:rsidP="00552F6F">
      <w:pPr>
        <w:spacing w:after="0" w:line="240" w:lineRule="auto"/>
      </w:pPr>
    </w:p>
    <w:p w14:paraId="53C09F27" w14:textId="2B30115A" w:rsidR="00C36481" w:rsidRDefault="00EC5749" w:rsidP="00552F6F">
      <w:pPr>
        <w:pStyle w:val="Kop2"/>
        <w:spacing w:line="240" w:lineRule="auto"/>
      </w:pPr>
      <w:bookmarkStart w:id="83" w:name="_Toc124110469"/>
      <w:bookmarkStart w:id="84" w:name="_Toc124110292"/>
      <w:r>
        <w:t xml:space="preserve">4.1 </w:t>
      </w:r>
      <w:r w:rsidR="006F0DBF">
        <w:t>Vader-kind interactie</w:t>
      </w:r>
      <w:bookmarkEnd w:id="83"/>
      <w:bookmarkEnd w:id="84"/>
    </w:p>
    <w:p w14:paraId="3A602A5F" w14:textId="667CD622" w:rsidR="02E5BA62" w:rsidRDefault="02E5BA62" w:rsidP="00552F6F">
      <w:pPr>
        <w:spacing w:after="0" w:line="240" w:lineRule="auto"/>
      </w:pPr>
      <w:r>
        <w:t xml:space="preserve">De </w:t>
      </w:r>
      <w:r w:rsidR="7720F1DD">
        <w:t>deelvraag</w:t>
      </w:r>
      <w:r w:rsidR="00924EB7">
        <w:t xml:space="preserve"> “Hoe ervaren moeders d</w:t>
      </w:r>
      <w:r w:rsidR="005130E2">
        <w:t xml:space="preserve">e </w:t>
      </w:r>
      <w:r w:rsidR="00924EB7">
        <w:t>Vader-kind interactie?”</w:t>
      </w:r>
      <w:r w:rsidR="00C53FC0">
        <w:t xml:space="preserve"> </w:t>
      </w:r>
      <w:r w:rsidR="7720F1DD">
        <w:t xml:space="preserve">wordt </w:t>
      </w:r>
      <w:r w:rsidR="006B5B61">
        <w:t>beantwoor</w:t>
      </w:r>
      <w:r w:rsidR="00B552C5">
        <w:t>d</w:t>
      </w:r>
      <w:r w:rsidR="7720F1DD">
        <w:t xml:space="preserve"> door middel van de </w:t>
      </w:r>
      <w:r w:rsidR="031357E4">
        <w:t>resultaten van het onderzoek</w:t>
      </w:r>
      <w:r w:rsidR="67DA1F6A">
        <w:t xml:space="preserve"> die betrekking hebben op de verschillende thema’s van de dimensie vader-kind interactie uit het model van Venema et </w:t>
      </w:r>
      <w:proofErr w:type="spellStart"/>
      <w:r w:rsidR="67DA1F6A">
        <w:t>all</w:t>
      </w:r>
      <w:proofErr w:type="spellEnd"/>
      <w:r w:rsidR="67DA1F6A">
        <w:t>. (2021).</w:t>
      </w:r>
    </w:p>
    <w:p w14:paraId="44A83DF9" w14:textId="77777777" w:rsidR="00552F6F" w:rsidRDefault="00552F6F" w:rsidP="00552F6F">
      <w:pPr>
        <w:spacing w:after="0" w:line="240" w:lineRule="auto"/>
      </w:pPr>
    </w:p>
    <w:p w14:paraId="7462A6D0" w14:textId="26E6F461" w:rsidR="004E50BB" w:rsidRDefault="3EDA6AFA" w:rsidP="00552F6F">
      <w:pPr>
        <w:spacing w:after="0" w:line="240" w:lineRule="auto"/>
      </w:pPr>
      <w:r w:rsidRPr="6F4F5AA6">
        <w:t>Uit het onderzoek komt naar</w:t>
      </w:r>
      <w:r w:rsidR="2B61CA49" w:rsidRPr="6F4F5AA6">
        <w:t xml:space="preserve"> </w:t>
      </w:r>
      <w:r w:rsidRPr="6F4F5AA6">
        <w:t xml:space="preserve">voren dat </w:t>
      </w:r>
      <w:r w:rsidR="00D60FB9">
        <w:t>volgens de moede</w:t>
      </w:r>
      <w:r w:rsidR="00540B3D">
        <w:t xml:space="preserve">rs </w:t>
      </w:r>
      <w:r w:rsidRPr="6F4F5AA6">
        <w:t>de kinderen het contact met hun vader als positief ervaren.</w:t>
      </w:r>
      <w:r w:rsidR="7BB50C9E" w:rsidRPr="6F4F5AA6">
        <w:t xml:space="preserve"> </w:t>
      </w:r>
      <w:r w:rsidR="55251AF5" w:rsidRPr="6F4F5AA6">
        <w:t xml:space="preserve">De kinderen vinden het fysieke contact met de vader het </w:t>
      </w:r>
      <w:r w:rsidR="2B92FF1A">
        <w:t>leukst</w:t>
      </w:r>
      <w:r w:rsidR="55251AF5" w:rsidRPr="6F4F5AA6">
        <w:t xml:space="preserve">, omdat de normale gezinssituatie </w:t>
      </w:r>
      <w:r w:rsidR="1F6647C6">
        <w:t>herpakt wordt.</w:t>
      </w:r>
      <w:r w:rsidR="55251AF5" w:rsidRPr="6F4F5AA6">
        <w:t xml:space="preserve"> Het </w:t>
      </w:r>
      <w:r w:rsidR="04469DC2" w:rsidRPr="6F4F5AA6">
        <w:t>(video)-</w:t>
      </w:r>
      <w:r w:rsidR="55251AF5" w:rsidRPr="6F4F5AA6">
        <w:t>belcontact wordt voornamelijk gebruikt om elkaar up-to-da</w:t>
      </w:r>
      <w:r w:rsidR="5851499A" w:rsidRPr="6F4F5AA6">
        <w:t>te te houden van elkaars leven.</w:t>
      </w:r>
      <w:r w:rsidR="7679AEF1" w:rsidRPr="6F4F5AA6">
        <w:t xml:space="preserve"> </w:t>
      </w:r>
      <w:r w:rsidR="668E3755" w:rsidRPr="6F4F5AA6">
        <w:t xml:space="preserve">Ondanks </w:t>
      </w:r>
      <w:r w:rsidR="398FF369">
        <w:t>het goede</w:t>
      </w:r>
      <w:r w:rsidR="668E3755" w:rsidRPr="6F4F5AA6">
        <w:t xml:space="preserve"> contact in detentie, </w:t>
      </w:r>
      <w:r w:rsidR="398FF369">
        <w:t xml:space="preserve">is </w:t>
      </w:r>
      <w:r w:rsidR="668E3755" w:rsidRPr="6F4F5AA6">
        <w:t xml:space="preserve">de band tussen vader en kind </w:t>
      </w:r>
      <w:r w:rsidR="398FF369">
        <w:t>bij een aantal kinderen</w:t>
      </w:r>
      <w:r w:rsidR="668E3755" w:rsidRPr="6F4F5AA6">
        <w:t xml:space="preserve"> slechter </w:t>
      </w:r>
      <w:r w:rsidR="398FF369">
        <w:t>geworden.</w:t>
      </w:r>
      <w:r w:rsidR="6D1DEEBC">
        <w:t xml:space="preserve"> Dit komt doordat de vader plotseling weg is gehaald uit het gezinsleven en de kinderen hierdoor verlatingsangst hebben gekregen. </w:t>
      </w:r>
    </w:p>
    <w:p w14:paraId="32FCFF3B" w14:textId="77777777" w:rsidR="00552F6F" w:rsidRDefault="00552F6F" w:rsidP="00552F6F">
      <w:pPr>
        <w:spacing w:after="0" w:line="240" w:lineRule="auto"/>
      </w:pPr>
    </w:p>
    <w:p w14:paraId="4AA0F3E0" w14:textId="4B58FCB0" w:rsidR="006F0DBF" w:rsidRDefault="00EC5749" w:rsidP="00552F6F">
      <w:pPr>
        <w:pStyle w:val="Kop2"/>
        <w:spacing w:line="240" w:lineRule="auto"/>
      </w:pPr>
      <w:bookmarkStart w:id="85" w:name="_Toc124110470"/>
      <w:bookmarkStart w:id="86" w:name="_Toc124110293"/>
      <w:r>
        <w:t xml:space="preserve">4.2 </w:t>
      </w:r>
      <w:r w:rsidR="006F0DBF">
        <w:t>Perceptie van de kwaliteit van de vader-kindrelatie</w:t>
      </w:r>
      <w:bookmarkEnd w:id="85"/>
      <w:bookmarkEnd w:id="86"/>
      <w:r w:rsidR="006F0DBF">
        <w:t xml:space="preserve"> </w:t>
      </w:r>
    </w:p>
    <w:p w14:paraId="66752B66" w14:textId="70BE0A45" w:rsidR="00EB7A4F" w:rsidRDefault="00EB7A4F" w:rsidP="00552F6F">
      <w:pPr>
        <w:spacing w:after="0" w:line="240" w:lineRule="auto"/>
      </w:pPr>
      <w:r>
        <w:t xml:space="preserve">De deelvraag “Hoe ervaren moeders dimensie 2: Perceptie van de kwaliteit van de vader-kindrelatie?” </w:t>
      </w:r>
      <w:r w:rsidR="0A67F362">
        <w:t xml:space="preserve">is beantwoord doormiddel van de resultaten uit het onderzoek die betrekking hebben op de verschillende thema’s van de dimensie perceptie van de kwaliteit van de vader-kindrelatie uit het model van Venema et </w:t>
      </w:r>
      <w:proofErr w:type="spellStart"/>
      <w:r w:rsidR="0A67F362">
        <w:t>all</w:t>
      </w:r>
      <w:proofErr w:type="spellEnd"/>
      <w:r w:rsidR="0A67F362">
        <w:t>. (2021).</w:t>
      </w:r>
    </w:p>
    <w:p w14:paraId="6D394BC3" w14:textId="7E7171D1" w:rsidR="00EB7A4F" w:rsidRDefault="4A8FE3A6" w:rsidP="00552F6F">
      <w:pPr>
        <w:spacing w:after="0" w:line="240" w:lineRule="auto"/>
      </w:pPr>
      <w:r>
        <w:t xml:space="preserve">De </w:t>
      </w:r>
      <w:r w:rsidR="2D00D6AB">
        <w:t>pre-detentie vader-kindrelatie w</w:t>
      </w:r>
      <w:r w:rsidR="001A5B8F">
        <w:t>erd</w:t>
      </w:r>
      <w:r w:rsidR="2D00D6AB">
        <w:t xml:space="preserve"> door veel moeders als erg goed ervaren.</w:t>
      </w:r>
      <w:r w:rsidR="56F6451F">
        <w:t xml:space="preserve"> Toen de vader in detentie kwam is de band bij meerdere </w:t>
      </w:r>
      <w:r w:rsidR="62983F9E">
        <w:t>kinderen</w:t>
      </w:r>
      <w:r w:rsidR="3657BE3C">
        <w:t xml:space="preserve"> </w:t>
      </w:r>
      <w:r w:rsidR="56F6451F">
        <w:t>slechter geworden. Dit is gekomen doordat een aantal kinderen verlatings- en bindingsangst hebben</w:t>
      </w:r>
      <w:r w:rsidR="7AD0012B">
        <w:t xml:space="preserve"> ontwikkeld. </w:t>
      </w:r>
    </w:p>
    <w:p w14:paraId="35438DC8" w14:textId="77777777" w:rsidR="00552F6F" w:rsidRDefault="00552F6F" w:rsidP="00552F6F">
      <w:pPr>
        <w:spacing w:after="0" w:line="240" w:lineRule="auto"/>
      </w:pPr>
    </w:p>
    <w:p w14:paraId="09748706" w14:textId="0491EF2E" w:rsidR="00D62937" w:rsidRDefault="7AD0012B" w:rsidP="00552F6F">
      <w:pPr>
        <w:spacing w:after="0" w:line="240" w:lineRule="auto"/>
      </w:pPr>
      <w:r>
        <w:t xml:space="preserve">De kinderen hebben allemaal </w:t>
      </w:r>
      <w:r w:rsidR="5AB8E117">
        <w:t xml:space="preserve">frequent fysiek en of telefonisch </w:t>
      </w:r>
      <w:r>
        <w:t xml:space="preserve">contact met de vader in detentie. </w:t>
      </w:r>
      <w:r w:rsidR="594B8A57">
        <w:t xml:space="preserve">Na detentie verwachten meerdere moeders dat de vader </w:t>
      </w:r>
      <w:r w:rsidR="566F47F5">
        <w:t>de vader-kind</w:t>
      </w:r>
      <w:r w:rsidR="00B622BC">
        <w:t xml:space="preserve"> </w:t>
      </w:r>
      <w:r w:rsidR="566F47F5">
        <w:t>band weer moet opbouwen. De vaderrol wordt ook geleidelijk opgebouwd.</w:t>
      </w:r>
    </w:p>
    <w:p w14:paraId="7D4408B0" w14:textId="77777777" w:rsidR="00552F6F" w:rsidRPr="00D62937" w:rsidRDefault="00552F6F" w:rsidP="00552F6F">
      <w:pPr>
        <w:spacing w:after="0" w:line="240" w:lineRule="auto"/>
      </w:pPr>
    </w:p>
    <w:p w14:paraId="4F33A39A" w14:textId="4A9B195A" w:rsidR="006F0DBF" w:rsidRDefault="00EC5749" w:rsidP="00552F6F">
      <w:pPr>
        <w:pStyle w:val="Kop2"/>
        <w:spacing w:line="240" w:lineRule="auto"/>
      </w:pPr>
      <w:bookmarkStart w:id="87" w:name="_Toc124110471"/>
      <w:bookmarkStart w:id="88" w:name="_Toc124110294"/>
      <w:r>
        <w:t xml:space="preserve">4.3 </w:t>
      </w:r>
      <w:r w:rsidR="006F0DBF">
        <w:t>Familiecontext</w:t>
      </w:r>
      <w:bookmarkEnd w:id="87"/>
      <w:bookmarkEnd w:id="88"/>
    </w:p>
    <w:p w14:paraId="71BE9B8D" w14:textId="5694E79B" w:rsidR="00A23CB4" w:rsidRDefault="00DC0A88" w:rsidP="00552F6F">
      <w:pPr>
        <w:spacing w:after="0" w:line="240" w:lineRule="auto"/>
      </w:pPr>
      <w:r>
        <w:t>De deelvraag ‘</w:t>
      </w:r>
      <w:r>
        <w:rPr>
          <w:i/>
          <w:iCs/>
        </w:rPr>
        <w:t xml:space="preserve">Hoe ervaren moeders de Familiecontext?’ </w:t>
      </w:r>
      <w:r>
        <w:t>is beantwoord door</w:t>
      </w:r>
      <w:r w:rsidR="002D6A03">
        <w:t>middel van</w:t>
      </w:r>
      <w:r>
        <w:t xml:space="preserve"> </w:t>
      </w:r>
      <w:r w:rsidR="0024280A">
        <w:t xml:space="preserve">de resultaten </w:t>
      </w:r>
      <w:r w:rsidR="002D6A03">
        <w:t>uit het onderzoek</w:t>
      </w:r>
      <w:r>
        <w:t xml:space="preserve"> die betrekking hebben op de verschillende thema’s van de dimensie familiecontext uit het model van Venema et </w:t>
      </w:r>
      <w:proofErr w:type="spellStart"/>
      <w:r>
        <w:t>all</w:t>
      </w:r>
      <w:proofErr w:type="spellEnd"/>
      <w:r>
        <w:t xml:space="preserve">. (2021). </w:t>
      </w:r>
    </w:p>
    <w:p w14:paraId="72333192" w14:textId="77777777" w:rsidR="00552F6F" w:rsidRPr="00DC0A88" w:rsidRDefault="00552F6F" w:rsidP="00552F6F">
      <w:pPr>
        <w:spacing w:after="0" w:line="240" w:lineRule="auto"/>
      </w:pPr>
    </w:p>
    <w:p w14:paraId="18A78234" w14:textId="357B3E94" w:rsidR="00F8055A" w:rsidRDefault="006B2399" w:rsidP="00552F6F">
      <w:pPr>
        <w:spacing w:after="0" w:line="240" w:lineRule="auto"/>
      </w:pPr>
      <w:r>
        <w:t xml:space="preserve">Uit het onderzoek blijkt dat moeders de </w:t>
      </w:r>
      <w:r w:rsidR="0021617D">
        <w:t>f</w:t>
      </w:r>
      <w:r>
        <w:t>amiliecontext</w:t>
      </w:r>
      <w:r w:rsidR="00E3522A">
        <w:t xml:space="preserve"> als</w:t>
      </w:r>
      <w:r>
        <w:t xml:space="preserve"> </w:t>
      </w:r>
      <w:r w:rsidR="00D90402">
        <w:t xml:space="preserve">overwegend </w:t>
      </w:r>
      <w:r>
        <w:t>positief ervaren</w:t>
      </w:r>
      <w:r w:rsidR="00BE2FC2">
        <w:t xml:space="preserve">. </w:t>
      </w:r>
      <w:r w:rsidR="002D6A03">
        <w:t xml:space="preserve">De families van de kinderen proberen deze zoveel mogelijk in contact te brengen met vader, waardoor alle kinderen vader bijna allemaal wekelijks zien, op een paar uitzonderingen na. Deze uitzonderingen liggen voornamelijk aan de reisafstand om bij vader op bezoek te </w:t>
      </w:r>
      <w:r w:rsidR="00DC68C7">
        <w:t xml:space="preserve">kunnen </w:t>
      </w:r>
      <w:r w:rsidR="002D6A03">
        <w:t>gaan, of de volle bezetting van de gezinskamers</w:t>
      </w:r>
      <w:r w:rsidR="00176BEA">
        <w:t xml:space="preserve">. </w:t>
      </w:r>
      <w:r w:rsidR="002E3EB6">
        <w:t>Eventuele vermindering van contact ligt</w:t>
      </w:r>
      <w:r w:rsidR="002D6A03">
        <w:t xml:space="preserve"> </w:t>
      </w:r>
      <w:r w:rsidR="002E3EB6">
        <w:t xml:space="preserve">dus </w:t>
      </w:r>
      <w:r w:rsidR="002D6A03">
        <w:t xml:space="preserve">niet aan de relatie tussen de familie en </w:t>
      </w:r>
      <w:r w:rsidR="00EC2318">
        <w:t xml:space="preserve">de </w:t>
      </w:r>
      <w:r w:rsidR="002D6A03">
        <w:t xml:space="preserve">vader.   </w:t>
      </w:r>
    </w:p>
    <w:p w14:paraId="263F0FE9" w14:textId="77777777" w:rsidR="00552F6F" w:rsidRPr="00F8055A" w:rsidRDefault="00552F6F" w:rsidP="00552F6F">
      <w:pPr>
        <w:spacing w:after="0" w:line="240" w:lineRule="auto"/>
      </w:pPr>
    </w:p>
    <w:p w14:paraId="77194014" w14:textId="6E417192" w:rsidR="006F0DBF" w:rsidRDefault="00EC5749" w:rsidP="00552F6F">
      <w:pPr>
        <w:pStyle w:val="Kop2"/>
        <w:spacing w:line="240" w:lineRule="auto"/>
      </w:pPr>
      <w:bookmarkStart w:id="89" w:name="_Toc124110472"/>
      <w:bookmarkStart w:id="90" w:name="_Toc124110295"/>
      <w:r>
        <w:t xml:space="preserve">4.4 </w:t>
      </w:r>
      <w:r w:rsidR="006F0DBF">
        <w:t>Detentiecontext</w:t>
      </w:r>
      <w:bookmarkEnd w:id="89"/>
      <w:bookmarkEnd w:id="90"/>
    </w:p>
    <w:p w14:paraId="0106097B" w14:textId="1A601106" w:rsidR="005644CD" w:rsidRDefault="0021617D" w:rsidP="00552F6F">
      <w:pPr>
        <w:spacing w:after="0" w:line="240" w:lineRule="auto"/>
      </w:pPr>
      <w:r>
        <w:t xml:space="preserve">De deelvraag </w:t>
      </w:r>
      <w:r>
        <w:rPr>
          <w:i/>
          <w:iCs/>
        </w:rPr>
        <w:t xml:space="preserve">‘Hoe ervaren </w:t>
      </w:r>
      <w:r w:rsidRPr="6F4F5AA6">
        <w:rPr>
          <w:i/>
          <w:iCs/>
        </w:rPr>
        <w:t>moeder</w:t>
      </w:r>
      <w:r w:rsidR="007E3778" w:rsidRPr="6F4F5AA6">
        <w:rPr>
          <w:i/>
          <w:iCs/>
        </w:rPr>
        <w:t>s</w:t>
      </w:r>
      <w:r>
        <w:rPr>
          <w:i/>
          <w:iCs/>
        </w:rPr>
        <w:t xml:space="preserve"> de Detentiecontext?’ </w:t>
      </w:r>
      <w:r>
        <w:t xml:space="preserve">is beantwoord door </w:t>
      </w:r>
      <w:r w:rsidR="00785F5D">
        <w:t>de resultaten van</w:t>
      </w:r>
      <w:r>
        <w:t xml:space="preserve"> </w:t>
      </w:r>
      <w:r w:rsidR="009D37C7">
        <w:t>het onderzoek</w:t>
      </w:r>
      <w:r>
        <w:t xml:space="preserve"> die betrekking hebben op de verschillende thema’s van de dimensie detentiecontext uit het model van Venema et </w:t>
      </w:r>
      <w:proofErr w:type="spellStart"/>
      <w:r>
        <w:t>all</w:t>
      </w:r>
      <w:proofErr w:type="spellEnd"/>
      <w:r>
        <w:t>. (2021).</w:t>
      </w:r>
      <w:r w:rsidR="00BF1902">
        <w:t xml:space="preserve"> </w:t>
      </w:r>
      <w:r w:rsidR="00566A49">
        <w:t>Tijdens</w:t>
      </w:r>
      <w:r w:rsidR="008765C8">
        <w:t xml:space="preserve"> het onderzoek ble</w:t>
      </w:r>
      <w:r w:rsidR="00063997">
        <w:t xml:space="preserve">ek echter dat er ook verschillende stukken uit </w:t>
      </w:r>
      <w:r w:rsidR="003F1283">
        <w:t xml:space="preserve">de </w:t>
      </w:r>
      <w:r w:rsidR="00CE0F96">
        <w:t xml:space="preserve">resultaten van </w:t>
      </w:r>
      <w:r w:rsidR="006E0206">
        <w:t xml:space="preserve">de deelvraag </w:t>
      </w:r>
      <w:r w:rsidR="006E0206">
        <w:rPr>
          <w:i/>
          <w:iCs/>
        </w:rPr>
        <w:t>‘Hoe ervaren moeders de vader-kind interactie</w:t>
      </w:r>
      <w:r w:rsidR="00497EC1">
        <w:rPr>
          <w:i/>
          <w:iCs/>
        </w:rPr>
        <w:t>?’</w:t>
      </w:r>
      <w:r w:rsidR="00422026">
        <w:t xml:space="preserve"> van </w:t>
      </w:r>
      <w:r w:rsidR="00422026">
        <w:lastRenderedPageBreak/>
        <w:t xml:space="preserve">toepassing waren </w:t>
      </w:r>
      <w:r w:rsidR="007C69EA">
        <w:t>op</w:t>
      </w:r>
      <w:r w:rsidR="00531010">
        <w:t xml:space="preserve"> deze deelvraag</w:t>
      </w:r>
      <w:r w:rsidR="00DF55D1">
        <w:t xml:space="preserve">. Deze zijn </w:t>
      </w:r>
      <w:r w:rsidR="007C69EA">
        <w:t xml:space="preserve">dan </w:t>
      </w:r>
      <w:r w:rsidR="00DF55D1">
        <w:t xml:space="preserve">ook meegenomen in de conclusie van deze deelvraag. </w:t>
      </w:r>
    </w:p>
    <w:p w14:paraId="109B4A8B" w14:textId="77777777" w:rsidR="00552F6F" w:rsidRPr="005644CD" w:rsidRDefault="00552F6F" w:rsidP="00552F6F">
      <w:pPr>
        <w:spacing w:after="0" w:line="240" w:lineRule="auto"/>
      </w:pPr>
    </w:p>
    <w:p w14:paraId="4B21A1EB" w14:textId="51F74EB3" w:rsidR="005644CD" w:rsidRDefault="00736257" w:rsidP="00552F6F">
      <w:pPr>
        <w:spacing w:after="0" w:line="240" w:lineRule="auto"/>
      </w:pPr>
      <w:r>
        <w:t>Uit het onderzoek blijkt dat moeders binnen de detentiecontext vooral heel tevreden zijn over de gezinskamer en de contactmomenten voor vader en kind</w:t>
      </w:r>
      <w:r w:rsidR="00BA25FF">
        <w:t>,</w:t>
      </w:r>
      <w:r>
        <w:t xml:space="preserve"> die verzorgd worden vanuit de Gezinsbenadering</w:t>
      </w:r>
      <w:r w:rsidR="006425A5">
        <w:t xml:space="preserve">, </w:t>
      </w:r>
      <w:r w:rsidR="00970EBF">
        <w:t>ook</w:t>
      </w:r>
      <w:r w:rsidR="006425A5">
        <w:t xml:space="preserve"> vergeleken met de </w:t>
      </w:r>
      <w:r w:rsidR="00AE603E">
        <w:t xml:space="preserve">periode voor overplaatsing naar de </w:t>
      </w:r>
      <w:r w:rsidR="00E81AF9">
        <w:t>vadervleugel</w:t>
      </w:r>
      <w:r w:rsidR="00124267">
        <w:t xml:space="preserve">. Wel valt er </w:t>
      </w:r>
      <w:r w:rsidR="00EA4F9D">
        <w:t xml:space="preserve">volgens moeders </w:t>
      </w:r>
      <w:r w:rsidR="00124267">
        <w:t xml:space="preserve">nog veel </w:t>
      </w:r>
      <w:r w:rsidR="001D22E7">
        <w:t xml:space="preserve">te verbeteren </w:t>
      </w:r>
      <w:r w:rsidR="00EA4F9D">
        <w:t>binnen</w:t>
      </w:r>
      <w:r w:rsidR="00124267">
        <w:t xml:space="preserve"> </w:t>
      </w:r>
      <w:r w:rsidR="00EA4F9D">
        <w:t>de detentiecontext</w:t>
      </w:r>
      <w:r w:rsidR="00124267">
        <w:t xml:space="preserve">, zoals de fysieke afstand tussen vader en kind, </w:t>
      </w:r>
      <w:r w:rsidR="000F032A">
        <w:t xml:space="preserve">het </w:t>
      </w:r>
      <w:r w:rsidR="00C1711D">
        <w:t>boekingssysteem</w:t>
      </w:r>
      <w:r w:rsidR="000F032A">
        <w:t xml:space="preserve"> van de gezinskamer, de vriendelijkheid van medewerkers</w:t>
      </w:r>
      <w:r w:rsidR="00421E98">
        <w:t>,</w:t>
      </w:r>
      <w:r w:rsidR="000F032A">
        <w:t xml:space="preserve"> </w:t>
      </w:r>
      <w:r w:rsidR="00615ED7">
        <w:t>de gezette tijden van de (video)belmomenten</w:t>
      </w:r>
      <w:r w:rsidR="00421E98">
        <w:t xml:space="preserve"> en de hygiëne binnen de PI, </w:t>
      </w:r>
      <w:r w:rsidR="00BF1902">
        <w:t>met name in</w:t>
      </w:r>
      <w:r w:rsidR="00421E98">
        <w:t xml:space="preserve"> de gezinskamer</w:t>
      </w:r>
      <w:r w:rsidR="00615ED7">
        <w:t>.</w:t>
      </w:r>
    </w:p>
    <w:p w14:paraId="6D5D27DB" w14:textId="77777777" w:rsidR="00552F6F" w:rsidRPr="005644CD" w:rsidRDefault="00552F6F" w:rsidP="00552F6F">
      <w:pPr>
        <w:spacing w:after="0" w:line="240" w:lineRule="auto"/>
      </w:pPr>
    </w:p>
    <w:p w14:paraId="335ADFB1" w14:textId="1192A7B2" w:rsidR="00EC5749" w:rsidRDefault="00EC5749" w:rsidP="00724544">
      <w:pPr>
        <w:pStyle w:val="Kop2"/>
        <w:spacing w:line="240" w:lineRule="auto"/>
      </w:pPr>
      <w:bookmarkStart w:id="91" w:name="_Toc124110473"/>
      <w:bookmarkStart w:id="92" w:name="_Toc124110296"/>
      <w:r>
        <w:t xml:space="preserve">4.5 </w:t>
      </w:r>
      <w:r w:rsidR="00E32161">
        <w:t>Vader-kindrelatie</w:t>
      </w:r>
      <w:bookmarkEnd w:id="91"/>
      <w:bookmarkEnd w:id="92"/>
    </w:p>
    <w:p w14:paraId="59ED2E19" w14:textId="77777777" w:rsidR="00CD0DB7" w:rsidRDefault="00EC5749" w:rsidP="00724544">
      <w:pPr>
        <w:spacing w:after="0" w:line="240" w:lineRule="auto"/>
      </w:pPr>
      <w:r>
        <w:t>De</w:t>
      </w:r>
      <w:r w:rsidR="00E32161">
        <w:t xml:space="preserve"> hoofdvraag</w:t>
      </w:r>
      <w:r>
        <w:t xml:space="preserve"> van dit onderzoek </w:t>
      </w:r>
      <w:r w:rsidR="00141B84">
        <w:t xml:space="preserve">was </w:t>
      </w:r>
      <w:r w:rsidR="00141B84" w:rsidRPr="4922C200">
        <w:rPr>
          <w:rFonts w:ascii="Calibri" w:eastAsia="Calibri" w:hAnsi="Calibri" w:cs="Calibri"/>
          <w:i/>
          <w:iCs/>
          <w:color w:val="000000" w:themeColor="text1"/>
        </w:rPr>
        <w:t xml:space="preserve">‘Wat is de vader-kindrelatie bij </w:t>
      </w:r>
      <w:r w:rsidR="00141B84">
        <w:rPr>
          <w:rFonts w:ascii="Calibri" w:eastAsia="Calibri" w:hAnsi="Calibri" w:cs="Calibri"/>
          <w:i/>
          <w:iCs/>
          <w:color w:val="000000" w:themeColor="text1"/>
        </w:rPr>
        <w:t>gezinnen waarvan de vader</w:t>
      </w:r>
      <w:r w:rsidR="00141B84" w:rsidRPr="4922C200">
        <w:rPr>
          <w:rFonts w:ascii="Calibri" w:eastAsia="Calibri" w:hAnsi="Calibri" w:cs="Calibri"/>
          <w:i/>
          <w:iCs/>
          <w:color w:val="000000" w:themeColor="text1"/>
        </w:rPr>
        <w:t xml:space="preserve"> in de vadervleugel </w:t>
      </w:r>
      <w:r w:rsidR="00141B84">
        <w:rPr>
          <w:rFonts w:ascii="Calibri" w:eastAsia="Calibri" w:hAnsi="Calibri" w:cs="Calibri"/>
          <w:i/>
          <w:iCs/>
          <w:color w:val="000000" w:themeColor="text1"/>
        </w:rPr>
        <w:t xml:space="preserve">verblijft, zoals ervaren door moeders?’ </w:t>
      </w:r>
      <w:r w:rsidR="00D05D3C">
        <w:rPr>
          <w:rFonts w:ascii="Calibri" w:eastAsia="Calibri" w:hAnsi="Calibri" w:cs="Calibri"/>
          <w:color w:val="000000" w:themeColor="text1"/>
        </w:rPr>
        <w:t xml:space="preserve">Uit de bovenstaande conclusies </w:t>
      </w:r>
      <w:r w:rsidR="00BD42BC" w:rsidRPr="00021D0E">
        <w:rPr>
          <w:rFonts w:ascii="Calibri" w:eastAsia="Calibri" w:hAnsi="Calibri" w:cs="Calibri"/>
          <w:color w:val="000000" w:themeColor="text1"/>
        </w:rPr>
        <w:t>van</w:t>
      </w:r>
      <w:r w:rsidR="00D05D3C">
        <w:rPr>
          <w:rFonts w:ascii="Calibri" w:eastAsia="Calibri" w:hAnsi="Calibri" w:cs="Calibri"/>
          <w:color w:val="000000" w:themeColor="text1"/>
        </w:rPr>
        <w:t xml:space="preserve"> de deelvragen kan geconcludeerd worden da</w:t>
      </w:r>
      <w:r w:rsidR="001E02CC">
        <w:rPr>
          <w:rFonts w:ascii="Calibri" w:eastAsia="Calibri" w:hAnsi="Calibri" w:cs="Calibri"/>
          <w:color w:val="000000" w:themeColor="text1"/>
        </w:rPr>
        <w:t>t</w:t>
      </w:r>
      <w:r w:rsidR="00D05D3C">
        <w:rPr>
          <w:rFonts w:ascii="Calibri" w:eastAsia="Calibri" w:hAnsi="Calibri" w:cs="Calibri"/>
          <w:color w:val="000000" w:themeColor="text1"/>
        </w:rPr>
        <w:t xml:space="preserve"> moeders </w:t>
      </w:r>
      <w:r w:rsidR="001E02CC">
        <w:rPr>
          <w:rFonts w:ascii="Calibri" w:eastAsia="Calibri" w:hAnsi="Calibri" w:cs="Calibri"/>
          <w:color w:val="000000" w:themeColor="text1"/>
        </w:rPr>
        <w:t xml:space="preserve">uit gezinnen waarvan de vader in detentie verblijft, </w:t>
      </w:r>
      <w:r w:rsidR="00D05D3C">
        <w:rPr>
          <w:rFonts w:ascii="Calibri" w:eastAsia="Calibri" w:hAnsi="Calibri" w:cs="Calibri"/>
          <w:color w:val="000000" w:themeColor="text1"/>
        </w:rPr>
        <w:t>de vader-kindrelatie</w:t>
      </w:r>
      <w:r w:rsidR="001E02CC">
        <w:rPr>
          <w:rFonts w:ascii="Calibri" w:eastAsia="Calibri" w:hAnsi="Calibri" w:cs="Calibri"/>
          <w:color w:val="000000" w:themeColor="text1"/>
        </w:rPr>
        <w:t xml:space="preserve"> </w:t>
      </w:r>
      <w:r w:rsidR="003F7AA9" w:rsidRPr="00021D0E">
        <w:rPr>
          <w:rFonts w:ascii="Calibri" w:eastAsia="Calibri" w:hAnsi="Calibri" w:cs="Calibri"/>
          <w:color w:val="000000" w:themeColor="text1"/>
        </w:rPr>
        <w:t xml:space="preserve">al met al </w:t>
      </w:r>
      <w:r w:rsidR="00F410FB" w:rsidRPr="00021D0E">
        <w:rPr>
          <w:rFonts w:ascii="Calibri" w:eastAsia="Calibri" w:hAnsi="Calibri" w:cs="Calibri"/>
          <w:color w:val="000000" w:themeColor="text1"/>
        </w:rPr>
        <w:t xml:space="preserve">als positief </w:t>
      </w:r>
      <w:r w:rsidR="008B340E">
        <w:rPr>
          <w:rFonts w:ascii="Calibri" w:eastAsia="Calibri" w:hAnsi="Calibri" w:cs="Calibri"/>
          <w:color w:val="000000" w:themeColor="text1"/>
        </w:rPr>
        <w:t xml:space="preserve">ervaren. </w:t>
      </w:r>
      <w:r w:rsidR="007A1DF4">
        <w:rPr>
          <w:rFonts w:ascii="Calibri" w:eastAsia="Calibri" w:hAnsi="Calibri" w:cs="Calibri"/>
          <w:color w:val="000000" w:themeColor="text1"/>
        </w:rPr>
        <w:t>Er zijn een aantal factoren</w:t>
      </w:r>
      <w:r w:rsidR="00E667BE">
        <w:rPr>
          <w:rFonts w:ascii="Calibri" w:eastAsia="Calibri" w:hAnsi="Calibri" w:cs="Calibri"/>
          <w:color w:val="000000" w:themeColor="text1"/>
        </w:rPr>
        <w:t xml:space="preserve"> die</w:t>
      </w:r>
      <w:r w:rsidR="007A1DF4">
        <w:rPr>
          <w:rFonts w:ascii="Calibri" w:eastAsia="Calibri" w:hAnsi="Calibri" w:cs="Calibri"/>
          <w:color w:val="000000" w:themeColor="text1"/>
        </w:rPr>
        <w:t xml:space="preserve"> </w:t>
      </w:r>
      <w:r w:rsidR="00E667BE">
        <w:rPr>
          <w:rFonts w:ascii="Calibri" w:eastAsia="Calibri" w:hAnsi="Calibri" w:cs="Calibri"/>
          <w:color w:val="000000" w:themeColor="text1"/>
        </w:rPr>
        <w:t>hier volgens het onderzoek</w:t>
      </w:r>
      <w:r w:rsidR="000102EC">
        <w:rPr>
          <w:rFonts w:ascii="Calibri" w:eastAsia="Calibri" w:hAnsi="Calibri" w:cs="Calibri"/>
          <w:color w:val="000000" w:themeColor="text1"/>
        </w:rPr>
        <w:t xml:space="preserve"> aan </w:t>
      </w:r>
      <w:r w:rsidR="00E667BE">
        <w:rPr>
          <w:rFonts w:ascii="Calibri" w:eastAsia="Calibri" w:hAnsi="Calibri" w:cs="Calibri"/>
          <w:color w:val="000000" w:themeColor="text1"/>
        </w:rPr>
        <w:t>bijgedragen zouden kunnen hebben, namelijk</w:t>
      </w:r>
      <w:r w:rsidR="000102EC" w:rsidRPr="00021D0E">
        <w:rPr>
          <w:rFonts w:ascii="Calibri" w:eastAsia="Calibri" w:hAnsi="Calibri" w:cs="Calibri"/>
          <w:color w:val="000000" w:themeColor="text1"/>
        </w:rPr>
        <w:t xml:space="preserve"> de </w:t>
      </w:r>
      <w:r w:rsidR="00866018" w:rsidRPr="00021D0E">
        <w:rPr>
          <w:rFonts w:ascii="Calibri" w:eastAsia="Calibri" w:hAnsi="Calibri" w:cs="Calibri"/>
          <w:color w:val="000000" w:themeColor="text1"/>
        </w:rPr>
        <w:t xml:space="preserve">frequente en waardevolle </w:t>
      </w:r>
      <w:r w:rsidR="1DF7CAAA" w:rsidRPr="00021D0E">
        <w:rPr>
          <w:rFonts w:ascii="Calibri" w:eastAsia="Calibri" w:hAnsi="Calibri" w:cs="Calibri"/>
          <w:color w:val="000000" w:themeColor="text1"/>
        </w:rPr>
        <w:t>contactmomenten</w:t>
      </w:r>
      <w:r w:rsidR="00866018" w:rsidRPr="00021D0E">
        <w:rPr>
          <w:rFonts w:ascii="Calibri" w:eastAsia="Calibri" w:hAnsi="Calibri" w:cs="Calibri"/>
          <w:color w:val="000000" w:themeColor="text1"/>
        </w:rPr>
        <w:t xml:space="preserve"> </w:t>
      </w:r>
      <w:r w:rsidR="000B605B" w:rsidRPr="00021D0E">
        <w:rPr>
          <w:rFonts w:ascii="Calibri" w:eastAsia="Calibri" w:hAnsi="Calibri" w:cs="Calibri"/>
          <w:color w:val="000000" w:themeColor="text1"/>
        </w:rPr>
        <w:t>tussen vader en kind</w:t>
      </w:r>
      <w:r w:rsidR="005E4BA9" w:rsidRPr="00021D0E">
        <w:rPr>
          <w:rFonts w:ascii="Calibri" w:eastAsia="Calibri" w:hAnsi="Calibri" w:cs="Calibri"/>
          <w:color w:val="000000" w:themeColor="text1"/>
        </w:rPr>
        <w:t>, de positieve ervaringen in de gezinskamer</w:t>
      </w:r>
      <w:r w:rsidR="00E667BE">
        <w:rPr>
          <w:rFonts w:ascii="Calibri" w:eastAsia="Calibri" w:hAnsi="Calibri" w:cs="Calibri"/>
          <w:color w:val="000000" w:themeColor="text1"/>
        </w:rPr>
        <w:t>,</w:t>
      </w:r>
      <w:r w:rsidR="00A52281" w:rsidRPr="00021D0E">
        <w:rPr>
          <w:rFonts w:ascii="Calibri" w:eastAsia="Calibri" w:hAnsi="Calibri" w:cs="Calibri"/>
          <w:color w:val="000000" w:themeColor="text1"/>
        </w:rPr>
        <w:t xml:space="preserve"> de steun van familieleden</w:t>
      </w:r>
      <w:r w:rsidR="00203738">
        <w:rPr>
          <w:rFonts w:ascii="Calibri" w:eastAsia="Calibri" w:hAnsi="Calibri" w:cs="Calibri"/>
          <w:color w:val="000000" w:themeColor="text1"/>
        </w:rPr>
        <w:t xml:space="preserve">, de positieve relatie tussen moeder en vader en de inzet </w:t>
      </w:r>
      <w:r w:rsidR="00976166">
        <w:rPr>
          <w:rFonts w:ascii="Calibri" w:eastAsia="Calibri" w:hAnsi="Calibri" w:cs="Calibri"/>
          <w:color w:val="000000" w:themeColor="text1"/>
        </w:rPr>
        <w:t xml:space="preserve">van moeder om vader en kind </w:t>
      </w:r>
      <w:r w:rsidR="00FB19E6">
        <w:rPr>
          <w:rFonts w:ascii="Calibri" w:eastAsia="Calibri" w:hAnsi="Calibri" w:cs="Calibri"/>
          <w:color w:val="000000" w:themeColor="text1"/>
        </w:rPr>
        <w:t>in elkaars leven te kunnen betrekken</w:t>
      </w:r>
      <w:r w:rsidR="005E4BA9" w:rsidRPr="00021D0E">
        <w:rPr>
          <w:rFonts w:ascii="Calibri" w:eastAsia="Calibri" w:hAnsi="Calibri" w:cs="Calibri"/>
          <w:color w:val="000000" w:themeColor="text1"/>
        </w:rPr>
        <w:t>.</w:t>
      </w:r>
      <w:r w:rsidR="005E4BA9">
        <w:rPr>
          <w:rFonts w:ascii="Calibri" w:eastAsia="Calibri" w:hAnsi="Calibri" w:cs="Calibri"/>
          <w:color w:val="000000" w:themeColor="text1"/>
        </w:rPr>
        <w:t xml:space="preserve"> </w:t>
      </w:r>
      <w:r w:rsidR="004E06C1">
        <w:t>Vergeleken</w:t>
      </w:r>
      <w:r w:rsidR="000102EC">
        <w:t xml:space="preserve"> met de situatie v</w:t>
      </w:r>
      <w:r w:rsidR="00F410FB">
        <w:t>óó</w:t>
      </w:r>
      <w:r w:rsidR="000102EC">
        <w:t>r detentie is de band tussen vader en kind wel slechter</w:t>
      </w:r>
    </w:p>
    <w:p w14:paraId="696CEF86" w14:textId="668A124E" w:rsidR="000102EC" w:rsidRDefault="000102EC" w:rsidP="00724544">
      <w:pPr>
        <w:spacing w:after="0" w:line="240" w:lineRule="auto"/>
      </w:pPr>
      <w:r>
        <w:t xml:space="preserve"> geworden, vanwege de fysieke en plotselinge afstand tussen vader en kind, waardoor verlatings- en bindingsangst is ontstaan. De familiecontext en detentiecontext dragen meer op een positieve wijze dan een negatieve wijze bij aan de relatie tussen vader en kind, maar op het vlak van de detentiecontext zouden er nog wel veel veranderingen doorgevoerd kunnen worden om de relatie tussen vader en kind te verbeteren, </w:t>
      </w:r>
      <w:r w:rsidR="002853CE">
        <w:t>voornamelijk op het vlak van fysieke afstand tussen vader en kind.</w:t>
      </w:r>
      <w:r>
        <w:t xml:space="preserve"> </w:t>
      </w:r>
    </w:p>
    <w:p w14:paraId="4E673BC6" w14:textId="77777777" w:rsidR="000102EC" w:rsidRPr="00141B84" w:rsidRDefault="000102EC" w:rsidP="00724544">
      <w:pPr>
        <w:spacing w:after="0" w:line="240" w:lineRule="auto"/>
        <w:rPr>
          <w:rFonts w:ascii="Calibri" w:eastAsia="Calibri" w:hAnsi="Calibri" w:cs="Calibri"/>
          <w:color w:val="000000" w:themeColor="text1"/>
        </w:rPr>
      </w:pPr>
    </w:p>
    <w:p w14:paraId="1B257246" w14:textId="66FEE820" w:rsidR="006121F0" w:rsidRPr="000C3C00" w:rsidRDefault="006121F0" w:rsidP="00724544">
      <w:pPr>
        <w:spacing w:line="240" w:lineRule="auto"/>
      </w:pPr>
      <w:r>
        <w:br w:type="page"/>
      </w:r>
    </w:p>
    <w:p w14:paraId="27A0F148" w14:textId="59E6B9EA" w:rsidR="008744F3" w:rsidRDefault="00750572" w:rsidP="00724544">
      <w:pPr>
        <w:pStyle w:val="Kop1"/>
        <w:pBdr>
          <w:bottom w:val="single" w:sz="12" w:space="1" w:color="58B14F"/>
        </w:pBdr>
        <w:spacing w:before="0" w:line="240" w:lineRule="auto"/>
        <w:rPr>
          <w:rFonts w:eastAsia="Calibri Light"/>
        </w:rPr>
      </w:pPr>
      <w:bookmarkStart w:id="93" w:name="_Toc124110474"/>
      <w:bookmarkStart w:id="94" w:name="_Toc124110297"/>
      <w:r w:rsidRPr="29E5EEBF">
        <w:rPr>
          <w:rFonts w:eastAsia="Calibri Light"/>
        </w:rPr>
        <w:lastRenderedPageBreak/>
        <w:t xml:space="preserve">Hoofdstuk </w:t>
      </w:r>
      <w:r w:rsidR="00EB521F">
        <w:rPr>
          <w:rFonts w:eastAsia="Calibri Light"/>
        </w:rPr>
        <w:t>5</w:t>
      </w:r>
      <w:r w:rsidRPr="29E5EEBF">
        <w:rPr>
          <w:rFonts w:eastAsia="Calibri Light"/>
        </w:rPr>
        <w:t xml:space="preserve">: </w:t>
      </w:r>
      <w:r>
        <w:rPr>
          <w:rFonts w:eastAsia="Calibri Light"/>
        </w:rPr>
        <w:t>Discussie</w:t>
      </w:r>
      <w:r w:rsidR="00D811F0">
        <w:rPr>
          <w:rFonts w:eastAsia="Calibri Light"/>
        </w:rPr>
        <w:t xml:space="preserve"> en aanbevelingen</w:t>
      </w:r>
      <w:bookmarkEnd w:id="93"/>
      <w:bookmarkEnd w:id="94"/>
    </w:p>
    <w:p w14:paraId="70021D9F" w14:textId="0A6A7B6C" w:rsidR="00C6578D" w:rsidRDefault="009E4FF9" w:rsidP="00552F6F">
      <w:pPr>
        <w:spacing w:after="0" w:line="240" w:lineRule="auto"/>
        <w:rPr>
          <w:rFonts w:eastAsia="Calibri Light"/>
        </w:rPr>
      </w:pPr>
      <w:r>
        <w:rPr>
          <w:rFonts w:eastAsia="Calibri Light"/>
        </w:rPr>
        <w:t xml:space="preserve">In dit hoofdstuk zijn de resultaten en conclusie van dit onderzoek geïnterpreteerd en gerelateerd aan </w:t>
      </w:r>
      <w:r w:rsidR="00C6578D">
        <w:rPr>
          <w:rFonts w:eastAsia="Calibri Light"/>
        </w:rPr>
        <w:t>de al bestaande literatuur</w:t>
      </w:r>
      <w:r w:rsidR="00F44B84">
        <w:rPr>
          <w:rFonts w:eastAsia="Calibri Light"/>
        </w:rPr>
        <w:t>,</w:t>
      </w:r>
      <w:r w:rsidR="00C6578D">
        <w:rPr>
          <w:rFonts w:eastAsia="Calibri Light"/>
        </w:rPr>
        <w:t xml:space="preserve"> die voornamelijk voortkomt uit voorgaand onderzoek van de IWP Gezinsbenadering. </w:t>
      </w:r>
      <w:r w:rsidR="00206C97">
        <w:rPr>
          <w:rFonts w:eastAsia="Calibri Light"/>
        </w:rPr>
        <w:t xml:space="preserve">Tevens </w:t>
      </w:r>
      <w:r w:rsidR="005E6398">
        <w:rPr>
          <w:rFonts w:eastAsia="Calibri Light"/>
        </w:rPr>
        <w:t>zijn</w:t>
      </w:r>
      <w:r w:rsidR="00206C97">
        <w:rPr>
          <w:rFonts w:eastAsia="Calibri Light"/>
        </w:rPr>
        <w:t xml:space="preserve"> in dit hoofdstuk verschillende</w:t>
      </w:r>
      <w:r w:rsidR="00F44B84">
        <w:rPr>
          <w:rFonts w:eastAsia="Calibri Light"/>
        </w:rPr>
        <w:t xml:space="preserve"> beperkingen van het onderzoek aangekaart en </w:t>
      </w:r>
      <w:r w:rsidR="005E6398">
        <w:rPr>
          <w:rFonts w:eastAsia="Calibri Light"/>
        </w:rPr>
        <w:t>zijn</w:t>
      </w:r>
      <w:r w:rsidR="00F44B84">
        <w:rPr>
          <w:rFonts w:eastAsia="Calibri Light"/>
        </w:rPr>
        <w:t xml:space="preserve"> er</w:t>
      </w:r>
      <w:r w:rsidR="00206C97">
        <w:rPr>
          <w:rFonts w:eastAsia="Calibri Light"/>
        </w:rPr>
        <w:t xml:space="preserve"> </w:t>
      </w:r>
      <w:r w:rsidR="005E6398">
        <w:rPr>
          <w:rFonts w:eastAsia="Calibri Light"/>
        </w:rPr>
        <w:t xml:space="preserve">meerdere </w:t>
      </w:r>
      <w:r w:rsidR="00206C97">
        <w:rPr>
          <w:rFonts w:eastAsia="Calibri Light"/>
        </w:rPr>
        <w:t xml:space="preserve">aanbevelingen </w:t>
      </w:r>
      <w:r w:rsidR="00BE487A">
        <w:rPr>
          <w:rFonts w:eastAsia="Calibri Light"/>
        </w:rPr>
        <w:t>gegeven</w:t>
      </w:r>
      <w:r w:rsidR="00B65144">
        <w:rPr>
          <w:rFonts w:eastAsia="Calibri Light"/>
        </w:rPr>
        <w:t xml:space="preserve"> voor een vervolg op dit onderzoek</w:t>
      </w:r>
      <w:r w:rsidR="00321DA4">
        <w:rPr>
          <w:rFonts w:eastAsia="Calibri Light"/>
        </w:rPr>
        <w:t>.</w:t>
      </w:r>
    </w:p>
    <w:p w14:paraId="5CC1E045" w14:textId="0A6A7B6C" w:rsidR="00EF6090" w:rsidRDefault="00EF6090" w:rsidP="00552F6F">
      <w:pPr>
        <w:spacing w:after="0" w:line="240" w:lineRule="auto"/>
        <w:rPr>
          <w:rFonts w:eastAsia="Calibri Light"/>
        </w:rPr>
      </w:pPr>
    </w:p>
    <w:p w14:paraId="4BA8789D" w14:textId="6C820006" w:rsidR="00482117" w:rsidRPr="00482117" w:rsidRDefault="60A32892" w:rsidP="00482117">
      <w:pPr>
        <w:pStyle w:val="Kop2"/>
        <w:spacing w:line="240" w:lineRule="auto"/>
      </w:pPr>
      <w:bookmarkStart w:id="95" w:name="_Toc124110475"/>
      <w:bookmarkStart w:id="96" w:name="_Toc124110298"/>
      <w:r>
        <w:t>5</w:t>
      </w:r>
      <w:r w:rsidR="59E118BB">
        <w:t>.1 Discussie</w:t>
      </w:r>
      <w:bookmarkEnd w:id="95"/>
      <w:bookmarkEnd w:id="96"/>
    </w:p>
    <w:p w14:paraId="7A390392" w14:textId="0C6F774D" w:rsidR="002711CE" w:rsidRDefault="002711CE" w:rsidP="00724544">
      <w:pPr>
        <w:pStyle w:val="Kop3"/>
        <w:spacing w:line="240" w:lineRule="auto"/>
      </w:pPr>
      <w:bookmarkStart w:id="97" w:name="_Toc124110476"/>
      <w:bookmarkStart w:id="98" w:name="_Toc124110299"/>
      <w:r>
        <w:t xml:space="preserve">5.1.1 </w:t>
      </w:r>
      <w:r w:rsidR="00424CE5">
        <w:t>Verschillen</w:t>
      </w:r>
      <w:r w:rsidR="000249EA">
        <w:t xml:space="preserve"> in</w:t>
      </w:r>
      <w:r>
        <w:t xml:space="preserve"> bestaande literatuur</w:t>
      </w:r>
      <w:bookmarkEnd w:id="97"/>
      <w:bookmarkEnd w:id="98"/>
    </w:p>
    <w:p w14:paraId="4E955FBE" w14:textId="23CF5D4B" w:rsidR="00FA0BFD" w:rsidRDefault="00BC6129" w:rsidP="00482117">
      <w:pPr>
        <w:spacing w:after="0" w:line="240" w:lineRule="auto"/>
      </w:pPr>
      <w:r>
        <w:t>Binnen de IWP Gezinsbenadering is al enig onderzoek gedaan naar de vader-kindrelatie, vanuit het oogpunt van moeders en kinderen. Deze li</w:t>
      </w:r>
      <w:r w:rsidR="001F3E04">
        <w:t>teratuur</w:t>
      </w:r>
      <w:r w:rsidR="0059274E">
        <w:t xml:space="preserve"> </w:t>
      </w:r>
      <w:r w:rsidR="001F3E04">
        <w:t>bevestig</w:t>
      </w:r>
      <w:r w:rsidR="007F4662">
        <w:t>t</w:t>
      </w:r>
      <w:r w:rsidR="001F3E04">
        <w:t xml:space="preserve"> </w:t>
      </w:r>
      <w:r w:rsidR="00B65144">
        <w:t xml:space="preserve">bijna alle </w:t>
      </w:r>
      <w:r w:rsidR="001F3E04">
        <w:t>uitkomsten van dit onderzoek</w:t>
      </w:r>
      <w:r w:rsidR="0059274E">
        <w:t xml:space="preserve"> (zi</w:t>
      </w:r>
      <w:r w:rsidR="00635BAC">
        <w:t>e 1.2.2</w:t>
      </w:r>
      <w:r w:rsidR="0059274E">
        <w:t>)</w:t>
      </w:r>
      <w:r w:rsidR="007D5A41">
        <w:t>.</w:t>
      </w:r>
      <w:r w:rsidR="008C6C13">
        <w:t xml:space="preserve"> Er zijn echter wel een aantal verschillen gevonden. </w:t>
      </w:r>
      <w:r w:rsidR="00FF2C85">
        <w:t xml:space="preserve">Zo geeft </w:t>
      </w:r>
      <w:r w:rsidR="000F360F">
        <w:t>Lampe (2022) aan dat de</w:t>
      </w:r>
      <w:r w:rsidR="001709F1">
        <w:t xml:space="preserve"> band tussen vader en kind door detentie is veranderd</w:t>
      </w:r>
      <w:r w:rsidR="007D7EBD">
        <w:t xml:space="preserve"> vanwege de verschuiving van de rol van vader in het gezin. </w:t>
      </w:r>
      <w:r w:rsidR="004279D1">
        <w:t>Dit onderzoek bevestigd d</w:t>
      </w:r>
      <w:r w:rsidR="00655C54">
        <w:t>eze uitkomst</w:t>
      </w:r>
      <w:r w:rsidR="004279D1">
        <w:t xml:space="preserve">, maar stelt dat de band tussen vader en kind niet alleen is veranderd, maar ook </w:t>
      </w:r>
      <w:r w:rsidR="005D4985">
        <w:t xml:space="preserve">daadwerkelijk </w:t>
      </w:r>
      <w:r w:rsidR="004279D1">
        <w:t>slechter is geworden.</w:t>
      </w:r>
    </w:p>
    <w:p w14:paraId="4E4B8B77" w14:textId="77777777" w:rsidR="00482117" w:rsidRDefault="00482117" w:rsidP="00482117">
      <w:pPr>
        <w:spacing w:after="0" w:line="240" w:lineRule="auto"/>
      </w:pPr>
    </w:p>
    <w:p w14:paraId="75AABDC2" w14:textId="390F8D40" w:rsidR="00FA0BFD" w:rsidRDefault="2EEEC8AC" w:rsidP="00482117">
      <w:pPr>
        <w:spacing w:after="0" w:line="240" w:lineRule="auto"/>
      </w:pPr>
      <w:r>
        <w:t xml:space="preserve">Verder </w:t>
      </w:r>
      <w:r w:rsidR="4038239A">
        <w:t>zijn in het onderzoek van Lampe (2022) bij de kinderen geen veranderingen gevonden in sociale contacten</w:t>
      </w:r>
      <w:r w:rsidR="5D6572F2">
        <w:t xml:space="preserve"> of emoties sinds de vader in detentie zit. De resultaten van dit onderzoek spreken dit tegen, aangezien </w:t>
      </w:r>
      <w:r w:rsidR="7BD1873E">
        <w:t>er door de detentie van vader bij kinderen verlatings- en bindingsangst is ontstaan</w:t>
      </w:r>
      <w:r w:rsidR="50FB55D1">
        <w:t xml:space="preserve">, wat invloed heeft op de emoties en gedrag van </w:t>
      </w:r>
      <w:r w:rsidR="41981133">
        <w:t xml:space="preserve">de </w:t>
      </w:r>
      <w:r w:rsidR="50FB55D1">
        <w:t>kinderen, ook met betrekking tot sociale conta</w:t>
      </w:r>
      <w:r w:rsidR="41981133">
        <w:t xml:space="preserve">cten. </w:t>
      </w:r>
      <w:r w:rsidR="759DF9F1">
        <w:t xml:space="preserve">Ander onderzoekt ondersteunt de resultaten van deze uitkomst wel, al komt hierin </w:t>
      </w:r>
      <w:r w:rsidR="2BD888CB">
        <w:t xml:space="preserve">niet direct naar voren dat er door de detentie van vader verlatings- en bindingsangst kan ontstaan (Blaauw &amp; Venema, 2020). </w:t>
      </w:r>
    </w:p>
    <w:p w14:paraId="20F49DD6" w14:textId="77777777" w:rsidR="00482117" w:rsidRDefault="00482117" w:rsidP="00482117">
      <w:pPr>
        <w:spacing w:after="0" w:line="240" w:lineRule="auto"/>
      </w:pPr>
    </w:p>
    <w:p w14:paraId="2F358785" w14:textId="2EA4B962" w:rsidR="00016A34" w:rsidRDefault="67D565ED" w:rsidP="00482117">
      <w:pPr>
        <w:spacing w:after="0" w:line="240" w:lineRule="auto"/>
      </w:pPr>
      <w:r>
        <w:t xml:space="preserve">Tot slot </w:t>
      </w:r>
      <w:r w:rsidR="1B48A280">
        <w:t xml:space="preserve">hebben de moeders in dit onderzoek niet gesproken over een behoefte aan meer fysieke activiteiten, een behoefte aan meer vader-kind dagen </w:t>
      </w:r>
      <w:r w:rsidR="007B55D1">
        <w:t>of</w:t>
      </w:r>
      <w:r w:rsidR="1B48A280">
        <w:t xml:space="preserve"> een behoefte aan een cursus voor medewerkers van de PI, over kind vriendelijkheid. </w:t>
      </w:r>
      <w:r w:rsidR="3C27F250">
        <w:t xml:space="preserve">Deze punten zijn in het onderzoek van Lampe (2022) wel naar voren gekomen. </w:t>
      </w:r>
    </w:p>
    <w:p w14:paraId="78AA2804" w14:textId="77777777" w:rsidR="00482117" w:rsidRDefault="00482117" w:rsidP="00482117">
      <w:pPr>
        <w:spacing w:after="0" w:line="240" w:lineRule="auto"/>
      </w:pPr>
    </w:p>
    <w:p w14:paraId="3EB35341" w14:textId="26F1614C" w:rsidR="00016A34" w:rsidRPr="00016A34" w:rsidRDefault="002711CE" w:rsidP="00482117">
      <w:pPr>
        <w:pStyle w:val="Kop3"/>
        <w:spacing w:line="240" w:lineRule="auto"/>
      </w:pPr>
      <w:bookmarkStart w:id="99" w:name="_Toc124110477"/>
      <w:bookmarkStart w:id="100" w:name="_Toc124110300"/>
      <w:r>
        <w:t>5.1.3 Tekortkomingen onderzoek</w:t>
      </w:r>
      <w:r w:rsidR="003634A2">
        <w:t>sproces</w:t>
      </w:r>
      <w:bookmarkEnd w:id="99"/>
      <w:bookmarkEnd w:id="100"/>
      <w:r w:rsidR="003634A2">
        <w:t xml:space="preserve"> </w:t>
      </w:r>
    </w:p>
    <w:p w14:paraId="17F597DC" w14:textId="321BD568" w:rsidR="003634A2" w:rsidRPr="003634A2" w:rsidRDefault="003634A2" w:rsidP="00482117">
      <w:pPr>
        <w:spacing w:after="0" w:line="240" w:lineRule="auto"/>
        <w:rPr>
          <w:b/>
          <w:bCs/>
        </w:rPr>
      </w:pPr>
      <w:r>
        <w:rPr>
          <w:b/>
          <w:bCs/>
        </w:rPr>
        <w:t>Ervaring onderzoekers</w:t>
      </w:r>
    </w:p>
    <w:p w14:paraId="3500C0C3" w14:textId="6FAC3980" w:rsidR="003857E2" w:rsidRDefault="003634A2" w:rsidP="00482117">
      <w:pPr>
        <w:spacing w:after="0" w:line="240" w:lineRule="auto"/>
      </w:pPr>
      <w:r>
        <w:t>Dit onderzoek is uitgevoerd door twee studenten met nog weinig ervaring op het gebied van interviewen en onderzoeken. Omdat de onderzoekers hier nog veel in te leren hebben, is het mogelijk dat meer ervaren interviewers en onderzoekers met andere resultaten zouden komen dan de resultaten die in dit onderzoek naar voren zijn gekomen. Meer ervaren interviewers zijn bijvoorbeeld oplettender bij het vinden van interessante informatie waarop doorgevraagd kan worden en</w:t>
      </w:r>
      <w:r w:rsidR="006A75AA">
        <w:t xml:space="preserve"> zijn</w:t>
      </w:r>
      <w:r>
        <w:t xml:space="preserve"> tevens beter in het doorvragen naar extra verduidelijking of uitleg van een gegeven antwoord. Ook is het mogelijk dat de onderzoekers in het interview vanwege hun ervaring minder gestructureerd werken dan meer ervaren onderzoekers en een minder goede werkwijze uitkiezen, waardoor de </w:t>
      </w:r>
      <w:r w:rsidRPr="008C7910">
        <w:t>betrouwbaarheid</w:t>
      </w:r>
      <w:r>
        <w:t xml:space="preserve"> en </w:t>
      </w:r>
      <w:r w:rsidRPr="008C7910">
        <w:t>validiteit</w:t>
      </w:r>
      <w:r>
        <w:t xml:space="preserve"> van het onderzoek minder goed is. </w:t>
      </w:r>
    </w:p>
    <w:p w14:paraId="18985B1A" w14:textId="77777777" w:rsidR="00482117" w:rsidRDefault="00482117" w:rsidP="00482117">
      <w:pPr>
        <w:spacing w:after="0" w:line="240" w:lineRule="auto"/>
      </w:pPr>
    </w:p>
    <w:p w14:paraId="75717763" w14:textId="7F2DBC8B" w:rsidR="003634A2" w:rsidRDefault="003634A2" w:rsidP="00482117">
      <w:pPr>
        <w:spacing w:after="0" w:line="240" w:lineRule="auto"/>
        <w:rPr>
          <w:b/>
          <w:bCs/>
        </w:rPr>
      </w:pPr>
      <w:r>
        <w:rPr>
          <w:b/>
          <w:bCs/>
        </w:rPr>
        <w:t>Werving respondenten</w:t>
      </w:r>
    </w:p>
    <w:p w14:paraId="273A2C42" w14:textId="4F6DBA41" w:rsidR="00C304EB" w:rsidRPr="00C304EB" w:rsidRDefault="00C304EB" w:rsidP="00482117">
      <w:pPr>
        <w:spacing w:after="0" w:line="240" w:lineRule="auto"/>
      </w:pPr>
      <w:r>
        <w:t xml:space="preserve">Voor dit onderzoek hebben de onderzoekers geprobeerd </w:t>
      </w:r>
      <w:r w:rsidR="00E4204B">
        <w:t xml:space="preserve">zowel </w:t>
      </w:r>
      <w:r>
        <w:t xml:space="preserve">moeders en kinderen te werven </w:t>
      </w:r>
      <w:r w:rsidR="00C70D98">
        <w:t xml:space="preserve">waarvan vader op de vadervleugel verblijft binnen de PI, </w:t>
      </w:r>
      <w:r>
        <w:t>als moeders en kinderen</w:t>
      </w:r>
      <w:r w:rsidR="000204C5">
        <w:t xml:space="preserve"> te werven</w:t>
      </w:r>
      <w:r>
        <w:t xml:space="preserve"> waarvan de vader in een reguliere afdeling op de PI verblijft. </w:t>
      </w:r>
      <w:r w:rsidR="00C70D98">
        <w:t xml:space="preserve">Dit is echter niet gelukt. Kinderen waren vaak te jong (tussen de </w:t>
      </w:r>
      <w:r w:rsidR="001A6C49">
        <w:t>nul en zeven jaar),</w:t>
      </w:r>
      <w:r w:rsidR="00C70D98">
        <w:t xml:space="preserve"> of w</w:t>
      </w:r>
      <w:r w:rsidR="00B65EB1">
        <w:t>ilden</w:t>
      </w:r>
      <w:r w:rsidR="00C70D98">
        <w:t xml:space="preserve"> vanwege persoonlijke problematiek niet geïnterviewd worden</w:t>
      </w:r>
      <w:r w:rsidR="001A6C49">
        <w:t xml:space="preserve">. Voor de groep moeders en kinderen waarvan de vader op een reguliere afdeling verblijft, </w:t>
      </w:r>
      <w:r w:rsidR="00071130">
        <w:t xml:space="preserve">was een contactpersoon ingeschakeld om </w:t>
      </w:r>
      <w:r w:rsidR="00F27E08">
        <w:t xml:space="preserve">binnen </w:t>
      </w:r>
      <w:r w:rsidR="004F616B">
        <w:t xml:space="preserve">PI </w:t>
      </w:r>
      <w:proofErr w:type="spellStart"/>
      <w:r w:rsidR="004F616B">
        <w:t>Norgerhaven</w:t>
      </w:r>
      <w:proofErr w:type="spellEnd"/>
      <w:r w:rsidR="00071130">
        <w:t xml:space="preserve"> moeders en kinderen te werven. </w:t>
      </w:r>
      <w:r w:rsidR="00A2646A">
        <w:t>D</w:t>
      </w:r>
      <w:r w:rsidR="00AE5384">
        <w:t xml:space="preserve">e gezinnen </w:t>
      </w:r>
      <w:r w:rsidR="00A2646A">
        <w:t>w</w:t>
      </w:r>
      <w:r w:rsidR="00AF068F">
        <w:t>ilden</w:t>
      </w:r>
      <w:r w:rsidR="00AE5384">
        <w:t xml:space="preserve"> </w:t>
      </w:r>
      <w:r w:rsidR="00A2646A">
        <w:t xml:space="preserve">echter </w:t>
      </w:r>
      <w:r w:rsidR="00AE5384">
        <w:t>niet geïnterviewd worden</w:t>
      </w:r>
      <w:r w:rsidR="00A2646A">
        <w:t xml:space="preserve">, vanwege de onzekerheid die bestaat over het </w:t>
      </w:r>
      <w:r w:rsidR="004F616B">
        <w:t xml:space="preserve">wel of niet </w:t>
      </w:r>
      <w:r w:rsidR="00A2646A">
        <w:t xml:space="preserve">komen van een vadervleugel </w:t>
      </w:r>
      <w:r w:rsidR="00F27E08">
        <w:t xml:space="preserve">in </w:t>
      </w:r>
      <w:r w:rsidR="004F616B">
        <w:t>de PI</w:t>
      </w:r>
      <w:r w:rsidR="00AE5384">
        <w:t xml:space="preserve">. </w:t>
      </w:r>
    </w:p>
    <w:p w14:paraId="6180038D" w14:textId="2AC1529E" w:rsidR="0AF6823D" w:rsidRDefault="0AF6823D" w:rsidP="00724544">
      <w:pPr>
        <w:spacing w:line="240" w:lineRule="auto"/>
      </w:pPr>
      <w:r>
        <w:lastRenderedPageBreak/>
        <w:t xml:space="preserve">De moeders die zijn geïnterviewd zijn geworven door een medewerker van PI Esserheem of onder toezicht van een medewerker. Het contact met de medewerkers </w:t>
      </w:r>
      <w:r w:rsidR="5F46967B">
        <w:t>verliep op sommige momenten s</w:t>
      </w:r>
      <w:r w:rsidR="7FEAA635">
        <w:t>troef</w:t>
      </w:r>
      <w:r w:rsidR="7073C541">
        <w:t>, dit kwam door de</w:t>
      </w:r>
      <w:r w:rsidR="03A4216B">
        <w:t xml:space="preserve"> grote</w:t>
      </w:r>
      <w:r w:rsidR="7073C541">
        <w:t xml:space="preserve"> werkdruk die de medewerkers in de PI hebben.</w:t>
      </w:r>
      <w:r w:rsidR="229CAD1B">
        <w:t xml:space="preserve"> Hier</w:t>
      </w:r>
      <w:r w:rsidR="00275B2C">
        <w:t>voor</w:t>
      </w:r>
      <w:r w:rsidR="229CAD1B">
        <w:t xml:space="preserve"> kwam pas laat in het </w:t>
      </w:r>
      <w:r w:rsidR="229CAD1B" w:rsidRPr="00B944C3">
        <w:t xml:space="preserve">onderzoek </w:t>
      </w:r>
      <w:r w:rsidR="00B36837" w:rsidRPr="00B944C3">
        <w:t>een</w:t>
      </w:r>
      <w:r w:rsidR="229CAD1B" w:rsidRPr="00B944C3">
        <w:t xml:space="preserve"> oplossing</w:t>
      </w:r>
      <w:r w:rsidR="00B36837" w:rsidRPr="00B944C3">
        <w:t>, namelijk</w:t>
      </w:r>
      <w:r w:rsidR="229CAD1B" w:rsidRPr="00B944C3">
        <w:t xml:space="preserve"> dat </w:t>
      </w:r>
      <w:r w:rsidR="0065001A" w:rsidRPr="00B944C3">
        <w:t>de onderzoekers</w:t>
      </w:r>
      <w:r w:rsidR="229CAD1B" w:rsidRPr="00B944C3">
        <w:t xml:space="preserve"> zelf met de moeders </w:t>
      </w:r>
      <w:r w:rsidR="0065001A" w:rsidRPr="00B944C3">
        <w:t>konden bellen</w:t>
      </w:r>
      <w:r w:rsidR="00B944C3" w:rsidRPr="00B944C3">
        <w:t>,</w:t>
      </w:r>
      <w:r w:rsidR="229CAD1B">
        <w:t xml:space="preserve"> onder toezicht van een stagiaire die in de PI stageloopt. </w:t>
      </w:r>
      <w:r w:rsidR="5ADAFBE8">
        <w:t xml:space="preserve">Er wordt aangeraden om gelijk met een medewerker van Esserheem samen te zitten om moeders te bellen die </w:t>
      </w:r>
      <w:r w:rsidR="58E00017">
        <w:t xml:space="preserve">eventueel mee kunnen doen met het onderzoek. Ook wordt er aangeraden om </w:t>
      </w:r>
      <w:r w:rsidR="26352F79">
        <w:t xml:space="preserve">in </w:t>
      </w:r>
      <w:r w:rsidR="58E00017">
        <w:t xml:space="preserve">de administratie bij te houden </w:t>
      </w:r>
      <w:r w:rsidR="4192796A">
        <w:t>welke moeders en vaders hebben geparticipeerd aan welke onderzoeken. Dit is om te voorkomen dat dezelfde moeder twee keer wordt gebeld over hetzelfde onderzoek.</w:t>
      </w:r>
    </w:p>
    <w:p w14:paraId="14B82BA6" w14:textId="5658865A" w:rsidR="00016A34" w:rsidRDefault="73FEAE19" w:rsidP="00482117">
      <w:pPr>
        <w:spacing w:after="0" w:line="240" w:lineRule="auto"/>
      </w:pPr>
      <w:r>
        <w:t xml:space="preserve">In totaal zijn er zeven moeders geïnterviewd voor het onderzoek. </w:t>
      </w:r>
      <w:r w:rsidR="3211E6EA">
        <w:t>Er zijn in totaal 24 vaders op de vadervleugel. De doelgroep is dus  klein. Er kunnen d</w:t>
      </w:r>
      <w:r w:rsidR="00AE3357">
        <w:t>aarom</w:t>
      </w:r>
      <w:r w:rsidR="3211E6EA">
        <w:t xml:space="preserve"> grotere verschillen zijn tussen de antwoorden die de verschillende moeders geven.</w:t>
      </w:r>
      <w:r w:rsidR="1837CB40">
        <w:t xml:space="preserve"> Verder kunnen er ook sociaal wenselijke antwoorden worden gegeven</w:t>
      </w:r>
      <w:r w:rsidR="274D9371">
        <w:t>, omdat er over gevoelige onderwerpen worden gepraat</w:t>
      </w:r>
      <w:r w:rsidR="1B572ADE">
        <w:t xml:space="preserve"> (Brinkman &amp; Olden</w:t>
      </w:r>
      <w:r w:rsidR="240A3FB9">
        <w:t>h</w:t>
      </w:r>
      <w:r w:rsidR="1B572ADE">
        <w:t>uis</w:t>
      </w:r>
      <w:r w:rsidR="7761383A">
        <w:t>, 2016)</w:t>
      </w:r>
      <w:r w:rsidR="274D9371">
        <w:t xml:space="preserve">. </w:t>
      </w:r>
      <w:r w:rsidR="3211E6EA">
        <w:t xml:space="preserve"> </w:t>
      </w:r>
      <w:r w:rsidR="5FBE393D">
        <w:t>Er moet daarom voorzicht</w:t>
      </w:r>
      <w:r w:rsidR="00BC183A">
        <w:t>ig</w:t>
      </w:r>
      <w:r w:rsidR="5FBE393D">
        <w:t xml:space="preserve"> worden omgegaan met het generaliseren van de resultaten</w:t>
      </w:r>
      <w:r w:rsidR="6C1AD70E">
        <w:t xml:space="preserve"> naar de gehele doelgroep. </w:t>
      </w:r>
    </w:p>
    <w:p w14:paraId="39D81893" w14:textId="77777777" w:rsidR="00482117" w:rsidRPr="00482117" w:rsidRDefault="00482117" w:rsidP="00482117">
      <w:pPr>
        <w:spacing w:after="0" w:line="240" w:lineRule="auto"/>
      </w:pPr>
    </w:p>
    <w:p w14:paraId="5BE0E454" w14:textId="159C6BAA" w:rsidR="003634A2" w:rsidRPr="003634A2" w:rsidRDefault="003634A2" w:rsidP="00482117">
      <w:pPr>
        <w:spacing w:after="0" w:line="240" w:lineRule="auto"/>
        <w:rPr>
          <w:b/>
          <w:bCs/>
        </w:rPr>
      </w:pPr>
      <w:r>
        <w:rPr>
          <w:b/>
          <w:bCs/>
        </w:rPr>
        <w:t>Interviews</w:t>
      </w:r>
    </w:p>
    <w:p w14:paraId="18AC4B67" w14:textId="70CC0874" w:rsidR="0324CB11" w:rsidRDefault="705A4F59" w:rsidP="00724544">
      <w:pPr>
        <w:spacing w:line="240" w:lineRule="auto"/>
      </w:pPr>
      <w:r>
        <w:t xml:space="preserve">De moeders zijn telefonisch </w:t>
      </w:r>
      <w:r w:rsidR="00CF10FA">
        <w:t>of via Teams</w:t>
      </w:r>
      <w:r>
        <w:t xml:space="preserve"> geïnterviewd. De interviews die via </w:t>
      </w:r>
      <w:r w:rsidR="00A42925">
        <w:t>T</w:t>
      </w:r>
      <w:r>
        <w:t xml:space="preserve">eams zijn afgenomen, zijn </w:t>
      </w:r>
      <w:r w:rsidR="34A80E49">
        <w:t xml:space="preserve">opmerkelijk </w:t>
      </w:r>
      <w:r>
        <w:t xml:space="preserve">langer dan de interviews die telefonisch zijn afgenomen. </w:t>
      </w:r>
      <w:r w:rsidR="6B70344F">
        <w:t xml:space="preserve">Een mogelijke verklaring hiervoor is dat door </w:t>
      </w:r>
      <w:r>
        <w:t>beeldbellen het makkelijker</w:t>
      </w:r>
      <w:r w:rsidR="0D46877E">
        <w:t xml:space="preserve"> was</w:t>
      </w:r>
      <w:r>
        <w:t xml:space="preserve"> om door te vragen en een connectie te krijgen met de </w:t>
      </w:r>
      <w:r w:rsidR="008E542C">
        <w:t>moeder</w:t>
      </w:r>
      <w:r>
        <w:t xml:space="preserve">. Dit kan komen doordat de </w:t>
      </w:r>
      <w:r w:rsidR="008E542C">
        <w:t>moeders</w:t>
      </w:r>
      <w:r w:rsidR="00360ACE">
        <w:t xml:space="preserve"> </w:t>
      </w:r>
      <w:r>
        <w:t xml:space="preserve">en </w:t>
      </w:r>
      <w:r w:rsidR="00360ACE">
        <w:t>de onderzoekers</w:t>
      </w:r>
      <w:r>
        <w:t xml:space="preserve"> de non-verbale communicatie</w:t>
      </w:r>
      <w:r w:rsidR="00181565">
        <w:t xml:space="preserve"> van de </w:t>
      </w:r>
      <w:r w:rsidR="00C23B6A">
        <w:t>ander</w:t>
      </w:r>
      <w:r w:rsidR="00CA4138">
        <w:t xml:space="preserve"> </w:t>
      </w:r>
      <w:r w:rsidR="00F05447">
        <w:t xml:space="preserve">konden </w:t>
      </w:r>
      <w:r w:rsidR="007F69D4">
        <w:t>zien</w:t>
      </w:r>
      <w:r>
        <w:t xml:space="preserve">. </w:t>
      </w:r>
      <w:r w:rsidR="008E542C">
        <w:t xml:space="preserve">Dit kan situaties voorkomen die vervelend zijn voor de moeders, die </w:t>
      </w:r>
      <w:r w:rsidR="00845589">
        <w:t>tijdens een telefonisch gesprek niet waren opgevallen</w:t>
      </w:r>
      <w:r w:rsidR="00786D47">
        <w:t xml:space="preserve">, zoals het doorvragen over een </w:t>
      </w:r>
      <w:r w:rsidR="00E66C73">
        <w:t xml:space="preserve">voor moeder </w:t>
      </w:r>
      <w:r w:rsidR="00786D47">
        <w:t>te pijnlijk onderwerp</w:t>
      </w:r>
      <w:r>
        <w:t>. Er zijn in totaal twee interviews met de telefoon afgenomen. Bij deze interviews is te merken dat de antwoorden vaak korter zijn dan de antwoorden via beeldbellen.</w:t>
      </w:r>
      <w:r w:rsidR="5ECB0E55">
        <w:t xml:space="preserve"> Een verklaring hiervoor </w:t>
      </w:r>
      <w:r w:rsidR="0038490D">
        <w:t>zou kunnen</w:t>
      </w:r>
      <w:r w:rsidR="5ECB0E55">
        <w:t xml:space="preserve"> zijn dat de moeders van zichzelf minder spra</w:t>
      </w:r>
      <w:r w:rsidR="004B7A17">
        <w:t>akzaam zijn</w:t>
      </w:r>
      <w:r w:rsidR="5ECB0E55">
        <w:t xml:space="preserve">. </w:t>
      </w:r>
      <w:r>
        <w:t>Voor de vervolgonderzoeken wordt aangeraden om fysiek of via beeldbellen de interviews af te nemen.</w:t>
      </w:r>
    </w:p>
    <w:p w14:paraId="602C80D1" w14:textId="19300E56" w:rsidR="00C53BA0" w:rsidRDefault="0AF6823D" w:rsidP="00482117">
      <w:pPr>
        <w:spacing w:after="0" w:line="240" w:lineRule="auto"/>
      </w:pPr>
      <w:r>
        <w:t xml:space="preserve">Tijdens het onderzoek is er alleen gevraagd naar de ervaringen van moeders over de vader-kindrelatie. Wat de ervaringen van kinderen en vaders zijn </w:t>
      </w:r>
      <w:r w:rsidR="006B089D">
        <w:t>is</w:t>
      </w:r>
      <w:r>
        <w:t xml:space="preserve"> niet in het onderzoek </w:t>
      </w:r>
      <w:r w:rsidR="0088476C">
        <w:t>meegenomen</w:t>
      </w:r>
      <w:r w:rsidR="005C62A8">
        <w:t xml:space="preserve">. </w:t>
      </w:r>
      <w:r w:rsidR="3203D78C">
        <w:t xml:space="preserve">Er zijn al meerdere </w:t>
      </w:r>
      <w:r w:rsidR="3203D78C" w:rsidRPr="002C0DE3">
        <w:t xml:space="preserve">onderzoeken gedaan </w:t>
      </w:r>
      <w:r w:rsidR="002C0DE3" w:rsidRPr="002C0DE3">
        <w:t>over</w:t>
      </w:r>
      <w:r w:rsidR="3203D78C">
        <w:t xml:space="preserve"> de vaders en hun ervaringen van de vader-kindrelatie. Er is bijna geen onderzoek gedaan naar de ervaringen van de kinderen. </w:t>
      </w:r>
      <w:r>
        <w:t xml:space="preserve">Om een algeheel beeld te krijgen van wat de vader-kindrelatie is, zouden de ervaringen van alle partijen onderzocht </w:t>
      </w:r>
      <w:r w:rsidR="007E122E">
        <w:t xml:space="preserve">moeten </w:t>
      </w:r>
      <w:r>
        <w:t>worden en vergeleken met elkaar.</w:t>
      </w:r>
      <w:r w:rsidR="4C550A9E">
        <w:t xml:space="preserve"> </w:t>
      </w:r>
    </w:p>
    <w:p w14:paraId="24C7EFD9" w14:textId="77777777" w:rsidR="00482117" w:rsidRDefault="00482117" w:rsidP="00482117">
      <w:pPr>
        <w:spacing w:after="0" w:line="240" w:lineRule="auto"/>
      </w:pPr>
    </w:p>
    <w:p w14:paraId="4F931BBE" w14:textId="7A98F542" w:rsidR="00016A34" w:rsidRDefault="537E713B" w:rsidP="00482117">
      <w:pPr>
        <w:spacing w:after="0" w:line="240" w:lineRule="auto"/>
      </w:pPr>
      <w:r>
        <w:t>Tijdens het interview zijn er geen vragen gesteld over de mailervaringen en</w:t>
      </w:r>
      <w:r w:rsidR="617401C4">
        <w:t xml:space="preserve"> mail</w:t>
      </w:r>
      <w:r>
        <w:t xml:space="preserve"> barrières van moeders en kinderen</w:t>
      </w:r>
      <w:r w:rsidR="34FFF57E">
        <w:t>. Tevens is dit niet door moeders tijdens de interviews benoemd. Er kan dus niet met zekerheid worden gezegd dat er ook daadwerkelijk geen mailcontact is tussen vader en het gezin.</w:t>
      </w:r>
      <w:r w:rsidR="394DF201">
        <w:t xml:space="preserve"> </w:t>
      </w:r>
    </w:p>
    <w:p w14:paraId="0387607C" w14:textId="77777777" w:rsidR="00482117" w:rsidRDefault="00482117" w:rsidP="00482117">
      <w:pPr>
        <w:spacing w:after="0" w:line="240" w:lineRule="auto"/>
      </w:pPr>
    </w:p>
    <w:p w14:paraId="51D79E13" w14:textId="68CA22DB" w:rsidR="00321DA4" w:rsidRPr="00321DA4" w:rsidRDefault="00EB521F" w:rsidP="00482117">
      <w:pPr>
        <w:pStyle w:val="Kop2"/>
        <w:spacing w:line="240" w:lineRule="auto"/>
      </w:pPr>
      <w:bookmarkStart w:id="101" w:name="_Toc124110478"/>
      <w:bookmarkStart w:id="102" w:name="_Toc124110301"/>
      <w:r>
        <w:t>5</w:t>
      </w:r>
      <w:r w:rsidR="00321DA4">
        <w:t>.2 Aanbevelingen</w:t>
      </w:r>
      <w:bookmarkEnd w:id="101"/>
      <w:bookmarkEnd w:id="102"/>
    </w:p>
    <w:p w14:paraId="54C098FC" w14:textId="3A85A5D7" w:rsidR="00016A34" w:rsidRDefault="00867BA6" w:rsidP="00482117">
      <w:pPr>
        <w:spacing w:after="0" w:line="240" w:lineRule="auto"/>
      </w:pPr>
      <w:r>
        <w:t xml:space="preserve">In </w:t>
      </w:r>
      <w:r w:rsidR="00032380">
        <w:t>deze paragraaf worden aanbevelingen gedaan</w:t>
      </w:r>
      <w:r w:rsidR="00AD7B6D">
        <w:t xml:space="preserve"> om</w:t>
      </w:r>
      <w:r w:rsidR="00004E48">
        <w:t>, volgens moeders,</w:t>
      </w:r>
      <w:r w:rsidR="00AD7B6D">
        <w:t xml:space="preserve"> de vader-kindrelatie beter te laten verlopen tijdens de detentie van vader in de vadervleugel.</w:t>
      </w:r>
      <w:r w:rsidR="00B17BF5">
        <w:t xml:space="preserve"> </w:t>
      </w:r>
    </w:p>
    <w:p w14:paraId="6F25A76B" w14:textId="77777777" w:rsidR="00482117" w:rsidRPr="00867BA6" w:rsidRDefault="00482117" w:rsidP="00482117">
      <w:pPr>
        <w:spacing w:after="0" w:line="240" w:lineRule="auto"/>
      </w:pPr>
    </w:p>
    <w:p w14:paraId="6A83EF36" w14:textId="7BB8412F" w:rsidR="009213B8" w:rsidRDefault="009213B8" w:rsidP="00482117">
      <w:pPr>
        <w:pStyle w:val="Kop3"/>
        <w:spacing w:line="240" w:lineRule="auto"/>
      </w:pPr>
      <w:bookmarkStart w:id="103" w:name="_Toc124110479"/>
      <w:bookmarkStart w:id="104" w:name="_Toc124110302"/>
      <w:r>
        <w:t xml:space="preserve">5.2.1 </w:t>
      </w:r>
      <w:r w:rsidR="00D14BDD">
        <w:t>Fysieke a</w:t>
      </w:r>
      <w:r w:rsidR="005D7002">
        <w:t>fstand</w:t>
      </w:r>
      <w:bookmarkEnd w:id="103"/>
      <w:bookmarkEnd w:id="104"/>
      <w:r w:rsidR="005D7002">
        <w:t xml:space="preserve"> </w:t>
      </w:r>
    </w:p>
    <w:p w14:paraId="758DC38D" w14:textId="578B6330" w:rsidR="00004E48" w:rsidRDefault="000566ED" w:rsidP="00482117">
      <w:pPr>
        <w:spacing w:after="0" w:line="240" w:lineRule="auto"/>
      </w:pPr>
      <w:r>
        <w:t>Uit het onderzoek blijkt dat</w:t>
      </w:r>
      <w:r w:rsidR="00DE7B15">
        <w:t xml:space="preserve"> veel gezinnen tegen de grote fysieke afstand tussen vader en kind aanlopen, zowel in het begin van detentie als tijdens detentie. </w:t>
      </w:r>
    </w:p>
    <w:p w14:paraId="77233293" w14:textId="77777777" w:rsidR="00482117" w:rsidRDefault="00482117" w:rsidP="00482117">
      <w:pPr>
        <w:spacing w:after="0" w:line="240" w:lineRule="auto"/>
      </w:pPr>
    </w:p>
    <w:p w14:paraId="6E01BE85" w14:textId="40F4A41D" w:rsidR="004F4285" w:rsidRDefault="004F4285" w:rsidP="00482117">
      <w:pPr>
        <w:spacing w:after="0" w:line="240" w:lineRule="auto"/>
      </w:pPr>
      <w:r>
        <w:t xml:space="preserve">Het reizen tussen </w:t>
      </w:r>
      <w:r w:rsidR="00D9672F">
        <w:t xml:space="preserve">de vadervleugel en het </w:t>
      </w:r>
      <w:r>
        <w:t xml:space="preserve">huis van het gezin is voor veel gezinnen een obstakel, waardoor vader niet zo vaak </w:t>
      </w:r>
      <w:r w:rsidR="00BB1BA2">
        <w:t xml:space="preserve">bezocht </w:t>
      </w:r>
      <w:r w:rsidR="00BB1BA2" w:rsidRPr="003B166D">
        <w:t xml:space="preserve">kan worden </w:t>
      </w:r>
      <w:r w:rsidR="00885031" w:rsidRPr="003B166D">
        <w:t xml:space="preserve">als </w:t>
      </w:r>
      <w:r w:rsidR="007C3160">
        <w:t>gewild</w:t>
      </w:r>
      <w:r w:rsidR="00885031">
        <w:t xml:space="preserve">. In sommige gevallen kunnen de kinderen hierdoor helemaal niet op bezoek komen. </w:t>
      </w:r>
      <w:r w:rsidR="00351E60">
        <w:t xml:space="preserve">Wanneer de vadervleugel in elke PI in Nederland </w:t>
      </w:r>
      <w:r w:rsidR="00351E60">
        <w:lastRenderedPageBreak/>
        <w:t xml:space="preserve">zou worden opgericht, </w:t>
      </w:r>
      <w:r w:rsidR="00C77D64">
        <w:t>kunnen vader</w:t>
      </w:r>
      <w:r w:rsidR="00A64374">
        <w:t>s</w:t>
      </w:r>
      <w:r w:rsidR="00C77D64">
        <w:t xml:space="preserve"> in de vadervleugel geplaatst worden die het dichtste bij de kinderen </w:t>
      </w:r>
      <w:r w:rsidR="003928FD">
        <w:t>is</w:t>
      </w:r>
      <w:r w:rsidR="00C77D64">
        <w:t>, zodat</w:t>
      </w:r>
      <w:r w:rsidR="003928FD">
        <w:t xml:space="preserve"> de vader</w:t>
      </w:r>
      <w:r w:rsidR="005B695E">
        <w:t>s</w:t>
      </w:r>
      <w:r w:rsidR="003928FD">
        <w:t xml:space="preserve"> frequenter bezocht k</w:t>
      </w:r>
      <w:r w:rsidR="005B695E">
        <w:t>unnen</w:t>
      </w:r>
      <w:r w:rsidR="003928FD">
        <w:t xml:space="preserve"> worden</w:t>
      </w:r>
      <w:r w:rsidR="00F72BA9">
        <w:t xml:space="preserve"> en </w:t>
      </w:r>
      <w:r w:rsidR="005B695E">
        <w:t>deze</w:t>
      </w:r>
      <w:r w:rsidR="00F72BA9">
        <w:t xml:space="preserve"> </w:t>
      </w:r>
      <w:r w:rsidR="004E10D7">
        <w:t xml:space="preserve">de vader-kindrelatie beter kan behouden. Ook kunnen de vaders hierdoor </w:t>
      </w:r>
      <w:r w:rsidR="00F72BA9">
        <w:t xml:space="preserve">meer betrokken worden </w:t>
      </w:r>
      <w:r w:rsidR="00B23D79">
        <w:t>bij</w:t>
      </w:r>
      <w:r w:rsidR="00F72BA9">
        <w:t xml:space="preserve"> de opvoeding </w:t>
      </w:r>
      <w:r w:rsidR="00FF4ACE">
        <w:t xml:space="preserve">en ontwikkeling </w:t>
      </w:r>
      <w:r w:rsidR="005B695E">
        <w:t>van de kinderen.</w:t>
      </w:r>
    </w:p>
    <w:p w14:paraId="5799903A" w14:textId="77777777" w:rsidR="00482117" w:rsidRPr="00004E48" w:rsidRDefault="00482117" w:rsidP="00482117">
      <w:pPr>
        <w:spacing w:after="0" w:line="240" w:lineRule="auto"/>
      </w:pPr>
    </w:p>
    <w:p w14:paraId="4C704E2C" w14:textId="77777777" w:rsidR="00482117" w:rsidRDefault="002A1B42" w:rsidP="00482117">
      <w:pPr>
        <w:spacing w:after="0" w:line="240" w:lineRule="auto"/>
        <w:rPr>
          <w:rFonts w:eastAsia="Calibri Light"/>
        </w:rPr>
      </w:pPr>
      <w:r>
        <w:rPr>
          <w:rFonts w:eastAsia="Calibri Light"/>
        </w:rPr>
        <w:t xml:space="preserve">Daarnaast blijkt dat de plotselinge verwijdering van vader uit het gezin </w:t>
      </w:r>
      <w:r w:rsidR="0018025D">
        <w:rPr>
          <w:rFonts w:eastAsia="Calibri Light"/>
        </w:rPr>
        <w:t xml:space="preserve">en het vervolgens niet kunnen opnemen van contact tijdens de voorarrest, </w:t>
      </w:r>
      <w:r>
        <w:rPr>
          <w:rFonts w:eastAsia="Calibri Light"/>
        </w:rPr>
        <w:t xml:space="preserve">een enorme impact op de kinderen </w:t>
      </w:r>
      <w:r w:rsidR="000075B8">
        <w:rPr>
          <w:rFonts w:eastAsia="Calibri Light"/>
        </w:rPr>
        <w:t>heeft</w:t>
      </w:r>
      <w:r w:rsidR="000F7D90">
        <w:rPr>
          <w:rFonts w:eastAsia="Calibri Light"/>
        </w:rPr>
        <w:t xml:space="preserve">. </w:t>
      </w:r>
      <w:r w:rsidR="00D316B3">
        <w:rPr>
          <w:rFonts w:eastAsia="Calibri Light"/>
        </w:rPr>
        <w:t xml:space="preserve">Het zou daarom van groot belang zijn als </w:t>
      </w:r>
      <w:r w:rsidR="009163A2">
        <w:rPr>
          <w:rFonts w:eastAsia="Calibri Light"/>
        </w:rPr>
        <w:t xml:space="preserve">kinderen </w:t>
      </w:r>
      <w:r w:rsidR="00EF69BE">
        <w:rPr>
          <w:rFonts w:eastAsia="Calibri Light"/>
        </w:rPr>
        <w:t>afscheid kunnen nemen van de vader, zodat de vader niet</w:t>
      </w:r>
      <w:r w:rsidR="00C37C9B">
        <w:rPr>
          <w:rFonts w:eastAsia="Calibri Light"/>
        </w:rPr>
        <w:t xml:space="preserve"> of minder</w:t>
      </w:r>
      <w:r w:rsidR="00EF69BE">
        <w:rPr>
          <w:rFonts w:eastAsia="Calibri Light"/>
        </w:rPr>
        <w:t xml:space="preserve"> plotseling uit het leven van de kinderen verdwijnt. Ook is het van belang dat hierbij duidelijk wordt </w:t>
      </w:r>
      <w:r w:rsidR="00C37C9B">
        <w:rPr>
          <w:rFonts w:eastAsia="Calibri Light"/>
        </w:rPr>
        <w:t xml:space="preserve">gemaakt </w:t>
      </w:r>
      <w:r w:rsidR="00EF69BE">
        <w:rPr>
          <w:rFonts w:eastAsia="Calibri Light"/>
        </w:rPr>
        <w:t>dat vader en kind elkaar nog</w:t>
      </w:r>
      <w:r w:rsidR="0018025D">
        <w:rPr>
          <w:rFonts w:eastAsia="Calibri Light"/>
        </w:rPr>
        <w:t xml:space="preserve"> weer</w:t>
      </w:r>
      <w:r w:rsidR="00EF69BE">
        <w:rPr>
          <w:rFonts w:eastAsia="Calibri Light"/>
        </w:rPr>
        <w:t xml:space="preserve"> terug</w:t>
      </w:r>
      <w:r w:rsidR="0018025D">
        <w:rPr>
          <w:rFonts w:eastAsia="Calibri Light"/>
        </w:rPr>
        <w:t xml:space="preserve"> </w:t>
      </w:r>
      <w:r w:rsidR="00EF69BE">
        <w:rPr>
          <w:rFonts w:eastAsia="Calibri Light"/>
        </w:rPr>
        <w:t xml:space="preserve">zien. </w:t>
      </w:r>
      <w:r w:rsidR="0035553E">
        <w:rPr>
          <w:rFonts w:eastAsia="Calibri Light"/>
        </w:rPr>
        <w:t>Hierdoor wordt de kans op verlatings- en bindingsangst naar verwachting kleiner</w:t>
      </w:r>
      <w:r w:rsidR="000075B8">
        <w:rPr>
          <w:rFonts w:eastAsia="Calibri Light"/>
        </w:rPr>
        <w:t xml:space="preserve"> en wordt detentieschade dus voorkomen.</w:t>
      </w:r>
      <w:r w:rsidR="00696BFA">
        <w:rPr>
          <w:rFonts w:eastAsia="Calibri Light"/>
        </w:rPr>
        <w:t xml:space="preserve"> </w:t>
      </w:r>
      <w:r w:rsidR="00E02A5D">
        <w:rPr>
          <w:rFonts w:eastAsia="Calibri Light"/>
        </w:rPr>
        <w:t xml:space="preserve">Of dit ook daadwerkelijk zo is en wat hierbij de beste methode is moet echter nog onderzocht worden. </w:t>
      </w:r>
    </w:p>
    <w:p w14:paraId="629B017C" w14:textId="70356BAA" w:rsidR="002A1B42" w:rsidRPr="002A1B42" w:rsidRDefault="000075B8" w:rsidP="00482117">
      <w:pPr>
        <w:spacing w:after="0" w:line="240" w:lineRule="auto"/>
        <w:rPr>
          <w:rFonts w:eastAsia="Calibri Light"/>
        </w:rPr>
      </w:pPr>
      <w:r>
        <w:rPr>
          <w:rFonts w:eastAsia="Calibri Light"/>
        </w:rPr>
        <w:t xml:space="preserve"> </w:t>
      </w:r>
    </w:p>
    <w:p w14:paraId="4FD82C2C" w14:textId="0A766A04" w:rsidR="00016A34" w:rsidRDefault="008F5F43" w:rsidP="00482117">
      <w:pPr>
        <w:spacing w:after="0" w:line="240" w:lineRule="auto"/>
        <w:rPr>
          <w:rFonts w:eastAsia="Calibri Light"/>
        </w:rPr>
      </w:pPr>
      <w:r>
        <w:rPr>
          <w:rFonts w:eastAsia="Calibri Light"/>
        </w:rPr>
        <w:t xml:space="preserve">Tot slot </w:t>
      </w:r>
      <w:r w:rsidR="004249E1">
        <w:rPr>
          <w:rFonts w:eastAsia="Calibri Light"/>
        </w:rPr>
        <w:t xml:space="preserve">blijkt dat er moeders en kinderen zijn die </w:t>
      </w:r>
      <w:r w:rsidR="00D830B2">
        <w:rPr>
          <w:rFonts w:eastAsia="Calibri Light"/>
        </w:rPr>
        <w:t>het proces van het moeten afgeven van de kinderen</w:t>
      </w:r>
      <w:r w:rsidR="000B4A47">
        <w:rPr>
          <w:rFonts w:eastAsia="Calibri Light"/>
        </w:rPr>
        <w:t>,</w:t>
      </w:r>
      <w:r w:rsidR="00D830B2">
        <w:rPr>
          <w:rFonts w:eastAsia="Calibri Light"/>
        </w:rPr>
        <w:t xml:space="preserve"> bij de PI</w:t>
      </w:r>
      <w:r w:rsidR="00C65480">
        <w:rPr>
          <w:rFonts w:eastAsia="Calibri Light"/>
        </w:rPr>
        <w:t xml:space="preserve"> </w:t>
      </w:r>
      <w:r w:rsidR="0006384F">
        <w:rPr>
          <w:rFonts w:eastAsia="Calibri Light"/>
        </w:rPr>
        <w:t>tijdens</w:t>
      </w:r>
      <w:r w:rsidR="00C65480">
        <w:rPr>
          <w:rFonts w:eastAsia="Calibri Light"/>
        </w:rPr>
        <w:t xml:space="preserve"> vader-kind dagen</w:t>
      </w:r>
      <w:r w:rsidR="000B4A47">
        <w:rPr>
          <w:rFonts w:eastAsia="Calibri Light"/>
        </w:rPr>
        <w:t>,</w:t>
      </w:r>
      <w:r w:rsidR="00D830B2">
        <w:rPr>
          <w:rFonts w:eastAsia="Calibri Light"/>
        </w:rPr>
        <w:t xml:space="preserve"> als zeer onprettig ervaren.</w:t>
      </w:r>
      <w:r w:rsidR="00C65480">
        <w:rPr>
          <w:rFonts w:eastAsia="Calibri Light"/>
        </w:rPr>
        <w:t xml:space="preserve"> </w:t>
      </w:r>
      <w:r w:rsidR="004D0181">
        <w:rPr>
          <w:rFonts w:eastAsia="Calibri Light"/>
        </w:rPr>
        <w:t>Er zijn hier meerdere mogelijke oplossingen voor, zoals de moeder mee laten gaan</w:t>
      </w:r>
      <w:r w:rsidR="00500484">
        <w:rPr>
          <w:rFonts w:eastAsia="Calibri Light"/>
        </w:rPr>
        <w:t xml:space="preserve"> binnen de PI totdat kind gewend is aan de situatie</w:t>
      </w:r>
      <w:r w:rsidR="00F96EDE">
        <w:rPr>
          <w:rFonts w:eastAsia="Calibri Light"/>
        </w:rPr>
        <w:t>,</w:t>
      </w:r>
      <w:r w:rsidR="000B4A47">
        <w:rPr>
          <w:rFonts w:eastAsia="Calibri Light"/>
        </w:rPr>
        <w:t xml:space="preserve"> wat ook kan betekenen dat moeder </w:t>
      </w:r>
      <w:r w:rsidR="00984E61">
        <w:rPr>
          <w:rFonts w:eastAsia="Calibri Light"/>
        </w:rPr>
        <w:t>de gehele dag mag blijven,</w:t>
      </w:r>
      <w:r w:rsidR="00F96EDE">
        <w:rPr>
          <w:rFonts w:eastAsia="Calibri Light"/>
        </w:rPr>
        <w:t xml:space="preserve"> of ervoor zorgen dat de kinderen</w:t>
      </w:r>
      <w:r w:rsidR="007A3795">
        <w:rPr>
          <w:rFonts w:eastAsia="Calibri Light"/>
        </w:rPr>
        <w:t xml:space="preserve"> door bekende medewerkers wordt opgehaald. Moeders en kinderen zouden</w:t>
      </w:r>
      <w:r w:rsidR="00F96EDE">
        <w:rPr>
          <w:rFonts w:eastAsia="Calibri Light"/>
        </w:rPr>
        <w:t xml:space="preserve"> </w:t>
      </w:r>
      <w:r w:rsidR="007A3795">
        <w:rPr>
          <w:rFonts w:eastAsia="Calibri Light"/>
        </w:rPr>
        <w:t xml:space="preserve">eerst de mogelijkheid moeten hebben om de medewerkers te ontmoeten </w:t>
      </w:r>
      <w:r w:rsidR="0006384F">
        <w:rPr>
          <w:rFonts w:eastAsia="Calibri Light"/>
        </w:rPr>
        <w:t>waar de kinderen achterblijven, om vertrouwen op te bouwen en een veilige omgeving voor de kinderen te creëren</w:t>
      </w:r>
      <w:r w:rsidR="00984E61">
        <w:rPr>
          <w:rFonts w:eastAsia="Calibri Light"/>
        </w:rPr>
        <w:t xml:space="preserve"> binnen de PI</w:t>
      </w:r>
      <w:r w:rsidR="0006384F">
        <w:rPr>
          <w:rFonts w:eastAsia="Calibri Light"/>
        </w:rPr>
        <w:t>.</w:t>
      </w:r>
      <w:r w:rsidR="00592CA8">
        <w:rPr>
          <w:rFonts w:eastAsia="Calibri Light"/>
        </w:rPr>
        <w:t xml:space="preserve"> Bij deze aanbeveling wordt aangeraden om </w:t>
      </w:r>
      <w:r w:rsidR="00140ADF">
        <w:rPr>
          <w:rFonts w:eastAsia="Calibri Light"/>
        </w:rPr>
        <w:t>samen te werken met moeders</w:t>
      </w:r>
      <w:r w:rsidR="00E025ED">
        <w:rPr>
          <w:rFonts w:eastAsia="Calibri Light"/>
        </w:rPr>
        <w:t xml:space="preserve"> en/of vaders, zodat </w:t>
      </w:r>
      <w:r w:rsidR="007502ED">
        <w:rPr>
          <w:rFonts w:eastAsia="Calibri Light"/>
        </w:rPr>
        <w:t xml:space="preserve">de beste </w:t>
      </w:r>
      <w:r w:rsidR="004B71AD">
        <w:rPr>
          <w:rFonts w:eastAsia="Calibri Light"/>
        </w:rPr>
        <w:t xml:space="preserve">methode </w:t>
      </w:r>
      <w:r w:rsidR="004B71AD" w:rsidRPr="00943C87">
        <w:rPr>
          <w:rFonts w:eastAsia="Calibri Light"/>
        </w:rPr>
        <w:t>kan worden uitgekozen</w:t>
      </w:r>
      <w:r w:rsidR="00E2183F" w:rsidRPr="00943C87">
        <w:rPr>
          <w:rFonts w:eastAsia="Calibri Light"/>
        </w:rPr>
        <w:t xml:space="preserve"> voor elk kind</w:t>
      </w:r>
      <w:r w:rsidR="00652FEB">
        <w:rPr>
          <w:rFonts w:eastAsia="Calibri Light"/>
        </w:rPr>
        <w:t xml:space="preserve">. Dit sluit ook aan bij de </w:t>
      </w:r>
      <w:r w:rsidR="00B837F9">
        <w:rPr>
          <w:rFonts w:eastAsia="Calibri Light"/>
        </w:rPr>
        <w:t xml:space="preserve">literatuur van </w:t>
      </w:r>
      <w:r w:rsidR="002D1E6E">
        <w:rPr>
          <w:rFonts w:eastAsia="Calibri Light"/>
        </w:rPr>
        <w:t>Blaauw en Venema (2020)</w:t>
      </w:r>
      <w:r w:rsidR="00341C27">
        <w:rPr>
          <w:rFonts w:eastAsia="Calibri Light"/>
        </w:rPr>
        <w:t>, d</w:t>
      </w:r>
      <w:r w:rsidR="00B837F9">
        <w:rPr>
          <w:rFonts w:eastAsia="Calibri Light"/>
        </w:rPr>
        <w:t xml:space="preserve">ie stelt dat het wenselijk is </w:t>
      </w:r>
      <w:r w:rsidR="00341C27">
        <w:rPr>
          <w:rFonts w:eastAsia="Calibri Light"/>
        </w:rPr>
        <w:t xml:space="preserve">dat gedurende het hele traject van de Gezinsbenadering contact wordt onderhouden met moeders en kinderen, zodat </w:t>
      </w:r>
      <w:r w:rsidR="00F26FEE">
        <w:rPr>
          <w:rFonts w:eastAsia="Calibri Light"/>
        </w:rPr>
        <w:t>de</w:t>
      </w:r>
      <w:r w:rsidR="00341C27">
        <w:rPr>
          <w:rFonts w:eastAsia="Calibri Light"/>
        </w:rPr>
        <w:t xml:space="preserve"> wensen en behoeften</w:t>
      </w:r>
      <w:r w:rsidR="002B773C">
        <w:rPr>
          <w:rFonts w:eastAsia="Calibri Light"/>
        </w:rPr>
        <w:t xml:space="preserve"> van deze groep</w:t>
      </w:r>
      <w:r w:rsidR="00341C27">
        <w:rPr>
          <w:rFonts w:eastAsia="Calibri Light"/>
        </w:rPr>
        <w:t xml:space="preserve"> gehoord worden. </w:t>
      </w:r>
      <w:r w:rsidR="00E2183F">
        <w:rPr>
          <w:rFonts w:eastAsia="Calibri Light"/>
        </w:rPr>
        <w:t xml:space="preserve"> </w:t>
      </w:r>
    </w:p>
    <w:p w14:paraId="28750E87" w14:textId="77777777" w:rsidR="00FC454A" w:rsidRDefault="00FC454A" w:rsidP="00482117">
      <w:pPr>
        <w:spacing w:after="0" w:line="240" w:lineRule="auto"/>
        <w:rPr>
          <w:rFonts w:eastAsia="Calibri Light"/>
        </w:rPr>
      </w:pPr>
    </w:p>
    <w:p w14:paraId="4E444F76" w14:textId="1A857476" w:rsidR="005D7002" w:rsidRPr="00313171" w:rsidRDefault="00FE2940" w:rsidP="00724544">
      <w:pPr>
        <w:pStyle w:val="Kop3"/>
        <w:spacing w:line="240" w:lineRule="auto"/>
      </w:pPr>
      <w:bookmarkStart w:id="105" w:name="_Toc124110480"/>
      <w:bookmarkStart w:id="106" w:name="_Toc124110303"/>
      <w:r>
        <w:t>5.2.2 Op maat gemaakt bellen</w:t>
      </w:r>
      <w:bookmarkEnd w:id="105"/>
      <w:bookmarkEnd w:id="106"/>
    </w:p>
    <w:p w14:paraId="7442105A" w14:textId="45C81EBE" w:rsidR="00016A34" w:rsidRDefault="4FCFBC94" w:rsidP="00FC454A">
      <w:pPr>
        <w:spacing w:after="0" w:line="240" w:lineRule="auto"/>
        <w:rPr>
          <w:rFonts w:eastAsia="Calibri Light"/>
        </w:rPr>
      </w:pPr>
      <w:bookmarkStart w:id="107" w:name="_Toc116904590"/>
      <w:r w:rsidRPr="48CA060C">
        <w:rPr>
          <w:rFonts w:eastAsia="Calibri Light"/>
        </w:rPr>
        <w:t xml:space="preserve">Als aanbeveling voor de PI wordt er voorgesteld om aan het einde van het vaderschapsplan een belschema met de vader en moeder/verzorger te maken. </w:t>
      </w:r>
      <w:r w:rsidR="460B1E81" w:rsidRPr="48CA060C">
        <w:rPr>
          <w:rFonts w:eastAsia="Calibri Light"/>
        </w:rPr>
        <w:t>Door een belschema</w:t>
      </w:r>
      <w:r w:rsidR="4E5A5869" w:rsidRPr="48CA060C">
        <w:rPr>
          <w:rFonts w:eastAsia="Calibri Light"/>
        </w:rPr>
        <w:t xml:space="preserve"> te maken,</w:t>
      </w:r>
      <w:r w:rsidR="460B1E81" w:rsidRPr="48CA060C">
        <w:rPr>
          <w:rFonts w:eastAsia="Calibri Light"/>
        </w:rPr>
        <w:t xml:space="preserve"> weet het kind wanneer </w:t>
      </w:r>
      <w:r w:rsidR="17AC3EDA" w:rsidRPr="48CA060C">
        <w:rPr>
          <w:rFonts w:eastAsia="Calibri Light"/>
        </w:rPr>
        <w:t xml:space="preserve">en hoe vaak </w:t>
      </w:r>
      <w:r w:rsidR="460B1E81" w:rsidRPr="48CA060C">
        <w:rPr>
          <w:rFonts w:eastAsia="Calibri Light"/>
        </w:rPr>
        <w:t xml:space="preserve">de vader belt. De kinderen </w:t>
      </w:r>
      <w:r w:rsidR="12B15615" w:rsidRPr="48CA060C">
        <w:rPr>
          <w:rFonts w:eastAsia="Calibri Light"/>
        </w:rPr>
        <w:t xml:space="preserve">hebben dan </w:t>
      </w:r>
      <w:r w:rsidR="12B15615" w:rsidRPr="00143442">
        <w:rPr>
          <w:rFonts w:eastAsia="Calibri Light"/>
        </w:rPr>
        <w:t xml:space="preserve">zekerheid </w:t>
      </w:r>
      <w:r w:rsidR="00D442FD">
        <w:rPr>
          <w:rFonts w:eastAsia="Calibri Light"/>
        </w:rPr>
        <w:t>over</w:t>
      </w:r>
      <w:r w:rsidR="12B15615" w:rsidRPr="48CA060C">
        <w:rPr>
          <w:rFonts w:eastAsia="Calibri Light"/>
        </w:rPr>
        <w:t xml:space="preserve"> wanneer vader </w:t>
      </w:r>
      <w:r w:rsidR="009C3CDC">
        <w:rPr>
          <w:rFonts w:eastAsia="Calibri Light"/>
        </w:rPr>
        <w:t>zal</w:t>
      </w:r>
      <w:r w:rsidR="00D442FD">
        <w:rPr>
          <w:rFonts w:eastAsia="Calibri Light"/>
        </w:rPr>
        <w:t xml:space="preserve"> bellen</w:t>
      </w:r>
      <w:r w:rsidR="12B15615" w:rsidRPr="48CA060C">
        <w:rPr>
          <w:rFonts w:eastAsia="Calibri Light"/>
        </w:rPr>
        <w:t xml:space="preserve">. Ook zorgt dit ervoor dat de kinderen dan niet bezig zijn met andere activiteiten, zoals </w:t>
      </w:r>
      <w:r w:rsidR="6A0262D0" w:rsidRPr="48CA060C">
        <w:rPr>
          <w:rFonts w:eastAsia="Calibri Light"/>
        </w:rPr>
        <w:t>gamen</w:t>
      </w:r>
      <w:r w:rsidR="37D7E7D3" w:rsidRPr="48CA060C">
        <w:rPr>
          <w:rFonts w:eastAsia="Calibri Light"/>
        </w:rPr>
        <w:t xml:space="preserve"> of </w:t>
      </w:r>
      <w:r w:rsidR="6A0262D0" w:rsidRPr="48CA060C">
        <w:rPr>
          <w:rFonts w:eastAsia="Calibri Light"/>
        </w:rPr>
        <w:t>buitenspele</w:t>
      </w:r>
      <w:r w:rsidR="2BE2C424" w:rsidRPr="48CA060C">
        <w:rPr>
          <w:rFonts w:eastAsia="Calibri Light"/>
        </w:rPr>
        <w:t>n</w:t>
      </w:r>
      <w:r w:rsidR="0FB0D2D2" w:rsidRPr="48CA060C">
        <w:rPr>
          <w:rFonts w:eastAsia="Calibri Light"/>
        </w:rPr>
        <w:t xml:space="preserve"> </w:t>
      </w:r>
      <w:r w:rsidR="12B15615" w:rsidRPr="48CA060C">
        <w:rPr>
          <w:rFonts w:eastAsia="Calibri Light"/>
        </w:rPr>
        <w:t>waardoor het bellen niet uitkomt.</w:t>
      </w:r>
      <w:r w:rsidR="6D080497" w:rsidRPr="48CA060C">
        <w:rPr>
          <w:rFonts w:eastAsia="Calibri Light"/>
        </w:rPr>
        <w:t xml:space="preserve"> </w:t>
      </w:r>
      <w:r w:rsidR="6B4C23AD" w:rsidRPr="2008A73B">
        <w:rPr>
          <w:rFonts w:eastAsia="Calibri Light"/>
        </w:rPr>
        <w:t xml:space="preserve">Verder is het handig om </w:t>
      </w:r>
      <w:r w:rsidR="2CD7E7AA" w:rsidRPr="2008A73B">
        <w:rPr>
          <w:rFonts w:eastAsia="Calibri Light"/>
        </w:rPr>
        <w:t xml:space="preserve">de duur van het </w:t>
      </w:r>
      <w:r w:rsidR="0021101E">
        <w:rPr>
          <w:rFonts w:eastAsia="Calibri Light"/>
        </w:rPr>
        <w:t>gesprek</w:t>
      </w:r>
      <w:r w:rsidR="2CD7E7AA" w:rsidRPr="2008A73B">
        <w:rPr>
          <w:rFonts w:eastAsia="Calibri Light"/>
        </w:rPr>
        <w:t xml:space="preserve"> af te stemmen op de behoefte van de kinderen. </w:t>
      </w:r>
      <w:r w:rsidR="38B23731" w:rsidRPr="2008A73B">
        <w:rPr>
          <w:rFonts w:eastAsia="Calibri Light"/>
        </w:rPr>
        <w:t xml:space="preserve"> Zo kan er bijvoorbeeld gezegd worden dat er in totaal </w:t>
      </w:r>
      <w:r w:rsidR="00F27D3A">
        <w:rPr>
          <w:rFonts w:eastAsia="Calibri Light"/>
        </w:rPr>
        <w:t xml:space="preserve">twee </w:t>
      </w:r>
      <w:r w:rsidR="38B23731" w:rsidRPr="2008A73B">
        <w:rPr>
          <w:rFonts w:eastAsia="Calibri Light"/>
        </w:rPr>
        <w:t xml:space="preserve">uur kan worden ingepland om te bellen. De vader en moeder kunnen dit dan samen inplannen, waardoor er vaker en korter gebeld </w:t>
      </w:r>
      <w:r w:rsidR="00466B5D">
        <w:rPr>
          <w:rFonts w:eastAsia="Calibri Light"/>
        </w:rPr>
        <w:t>kan worden</w:t>
      </w:r>
      <w:r w:rsidR="6F26DBA8" w:rsidRPr="46E035CE">
        <w:rPr>
          <w:rFonts w:eastAsia="Calibri Light"/>
        </w:rPr>
        <w:t xml:space="preserve">. </w:t>
      </w:r>
      <w:r w:rsidR="6DAB3612" w:rsidRPr="46E035CE">
        <w:rPr>
          <w:rFonts w:eastAsia="Calibri Light"/>
        </w:rPr>
        <w:t>Ook is het handig dat het</w:t>
      </w:r>
      <w:r w:rsidR="03C29F81" w:rsidRPr="46E035CE">
        <w:rPr>
          <w:rFonts w:eastAsia="Calibri Light"/>
        </w:rPr>
        <w:t xml:space="preserve"> </w:t>
      </w:r>
      <w:r w:rsidR="79BD8E6C" w:rsidRPr="38B0EF79">
        <w:rPr>
          <w:rFonts w:eastAsia="Calibri Light"/>
        </w:rPr>
        <w:t>bel</w:t>
      </w:r>
      <w:r w:rsidR="03C29F81" w:rsidRPr="38B0EF79">
        <w:rPr>
          <w:rFonts w:eastAsia="Calibri Light"/>
        </w:rPr>
        <w:t>schema</w:t>
      </w:r>
      <w:r w:rsidR="6D080497" w:rsidRPr="48CA060C">
        <w:rPr>
          <w:rFonts w:eastAsia="Calibri Light"/>
        </w:rPr>
        <w:t xml:space="preserve"> kan aangepast worden indien een van de ouders </w:t>
      </w:r>
      <w:r w:rsidR="6D080497" w:rsidRPr="38B0EF79">
        <w:rPr>
          <w:rFonts w:eastAsia="Calibri Light"/>
        </w:rPr>
        <w:t>dit aangeeft.</w:t>
      </w:r>
      <w:r w:rsidR="6D080497" w:rsidRPr="48CA060C">
        <w:rPr>
          <w:rFonts w:eastAsia="Calibri Light"/>
        </w:rPr>
        <w:t xml:space="preserve"> </w:t>
      </w:r>
    </w:p>
    <w:p w14:paraId="2E93612C" w14:textId="77777777" w:rsidR="00FC454A" w:rsidRDefault="00FC454A" w:rsidP="00FC454A">
      <w:pPr>
        <w:spacing w:after="0" w:line="240" w:lineRule="auto"/>
        <w:rPr>
          <w:rFonts w:eastAsia="Calibri Light"/>
        </w:rPr>
      </w:pPr>
    </w:p>
    <w:p w14:paraId="237ACF81" w14:textId="77A1F591" w:rsidR="0022566A" w:rsidRDefault="00867BA6" w:rsidP="00FC454A">
      <w:pPr>
        <w:pStyle w:val="Kop3"/>
        <w:spacing w:line="240" w:lineRule="auto"/>
      </w:pPr>
      <w:bookmarkStart w:id="108" w:name="_Toc124110481"/>
      <w:bookmarkStart w:id="109" w:name="_Toc124110304"/>
      <w:r>
        <w:t>5.2.3 Hygiëne</w:t>
      </w:r>
      <w:bookmarkEnd w:id="108"/>
      <w:bookmarkEnd w:id="109"/>
    </w:p>
    <w:p w14:paraId="69310CCB" w14:textId="7D5A3091" w:rsidR="00016A34" w:rsidRDefault="47AC5768" w:rsidP="00FC454A">
      <w:pPr>
        <w:spacing w:after="0" w:line="240" w:lineRule="auto"/>
        <w:rPr>
          <w:rFonts w:eastAsia="Calibri Light"/>
        </w:rPr>
      </w:pPr>
      <w:r w:rsidRPr="5349F01A">
        <w:rPr>
          <w:rFonts w:eastAsia="Calibri Light"/>
        </w:rPr>
        <w:t xml:space="preserve">Uit de resultaten kwam naar voren dat </w:t>
      </w:r>
      <w:r w:rsidR="00EA4963">
        <w:rPr>
          <w:rFonts w:eastAsia="Calibri Light"/>
        </w:rPr>
        <w:t xml:space="preserve">volgens </w:t>
      </w:r>
      <w:r w:rsidRPr="5349F01A">
        <w:rPr>
          <w:rFonts w:eastAsia="Calibri Light"/>
        </w:rPr>
        <w:t xml:space="preserve">de moeders </w:t>
      </w:r>
      <w:r w:rsidR="4F452611" w:rsidRPr="5349F01A">
        <w:rPr>
          <w:rFonts w:eastAsia="Calibri Light"/>
        </w:rPr>
        <w:t xml:space="preserve">de hygiëne in de gezinskamer beter kan. </w:t>
      </w:r>
      <w:r w:rsidR="0C498525" w:rsidRPr="5349F01A">
        <w:rPr>
          <w:rFonts w:eastAsia="Calibri Light"/>
        </w:rPr>
        <w:t xml:space="preserve">Een </w:t>
      </w:r>
      <w:r w:rsidR="0C85632E" w:rsidRPr="5349F01A">
        <w:rPr>
          <w:rFonts w:eastAsia="Calibri Light"/>
        </w:rPr>
        <w:t>oplossing hiervoor is om een geplastificeerde poster te maken met schoonmaak</w:t>
      </w:r>
      <w:r w:rsidR="1FC9A082" w:rsidRPr="5349F01A">
        <w:rPr>
          <w:rFonts w:eastAsia="Calibri Light"/>
        </w:rPr>
        <w:t xml:space="preserve"> taken, </w:t>
      </w:r>
      <w:r w:rsidR="0C85632E" w:rsidRPr="5349F01A">
        <w:rPr>
          <w:rFonts w:eastAsia="Calibri Light"/>
        </w:rPr>
        <w:t xml:space="preserve">een checklist </w:t>
      </w:r>
      <w:r w:rsidR="1DD867A8" w:rsidRPr="5349F01A">
        <w:rPr>
          <w:rFonts w:eastAsia="Calibri Light"/>
        </w:rPr>
        <w:t xml:space="preserve">en een whiteboardstift. De vader kan dan samen met de kinderen aan het einde van het bezoek de kamer opruimen en samen met het kind de lijst afgaan </w:t>
      </w:r>
      <w:r w:rsidR="1DD867A8" w:rsidRPr="4F494FAB">
        <w:rPr>
          <w:rFonts w:eastAsia="Calibri Light"/>
        </w:rPr>
        <w:t>en afvinken.</w:t>
      </w:r>
      <w:r w:rsidR="1DD867A8" w:rsidRPr="5349F01A">
        <w:rPr>
          <w:rFonts w:eastAsia="Calibri Light"/>
        </w:rPr>
        <w:t xml:space="preserve"> </w:t>
      </w:r>
      <w:r w:rsidR="516C5858" w:rsidRPr="5349F01A">
        <w:rPr>
          <w:rFonts w:eastAsia="Calibri Light"/>
        </w:rPr>
        <w:t xml:space="preserve"> </w:t>
      </w:r>
    </w:p>
    <w:p w14:paraId="3AD04B77" w14:textId="77777777" w:rsidR="00FC454A" w:rsidRDefault="00FC454A" w:rsidP="00FC454A">
      <w:pPr>
        <w:spacing w:after="0" w:line="240" w:lineRule="auto"/>
        <w:rPr>
          <w:rFonts w:eastAsia="Calibri Light"/>
        </w:rPr>
      </w:pPr>
    </w:p>
    <w:p w14:paraId="7F0A4C1B" w14:textId="77777777" w:rsidR="00FF247E" w:rsidRDefault="00162147" w:rsidP="00FC454A">
      <w:pPr>
        <w:pStyle w:val="Kop3"/>
        <w:spacing w:line="240" w:lineRule="auto"/>
      </w:pPr>
      <w:bookmarkStart w:id="110" w:name="_Toc124110482"/>
      <w:bookmarkStart w:id="111" w:name="_Toc124110305"/>
      <w:r>
        <w:t>5.2.</w:t>
      </w:r>
      <w:r w:rsidR="00867BA6">
        <w:t>4</w:t>
      </w:r>
      <w:r>
        <w:t xml:space="preserve"> Verder onderzoek</w:t>
      </w:r>
      <w:bookmarkEnd w:id="110"/>
      <w:bookmarkEnd w:id="111"/>
    </w:p>
    <w:p w14:paraId="2D40E310" w14:textId="3171139E" w:rsidR="00331FAC" w:rsidRPr="008822BD" w:rsidRDefault="00B1083E" w:rsidP="00724544">
      <w:pPr>
        <w:spacing w:line="240" w:lineRule="auto"/>
      </w:pPr>
      <w:r>
        <w:t xml:space="preserve">Aangezien er nog niet veel onderzoek gedaan is naar de vader-kindrelatie bij gezinnen waarvan de vader in de vadervleugel verblijft en er ook nog geen vergelijkend onderzoek is gedaan tussen de vadervleugel en de vaders uit reguliere afdelingen, wordt aangeraden hier nog verder onderzoek naar </w:t>
      </w:r>
      <w:r w:rsidR="00010501">
        <w:t xml:space="preserve">te doen, zodat er een vollediger beeld kan ontstaan van de vader-kindrelatie en welk effect de vadervleugel heeft </w:t>
      </w:r>
      <w:r w:rsidR="0096766D">
        <w:t xml:space="preserve">op de relatie. </w:t>
      </w:r>
      <w:r w:rsidR="002B788E">
        <w:t>Voor een compleet beeld van de vader-kindrelatie zouden alle verzorgers van de kinderen</w:t>
      </w:r>
      <w:r w:rsidR="00C76064">
        <w:t>, de vaders in detentie</w:t>
      </w:r>
      <w:r w:rsidR="002B788E">
        <w:t xml:space="preserve"> en de kinderen zelf geïnterviewd moeten worden </w:t>
      </w:r>
      <w:r w:rsidR="0038397D">
        <w:lastRenderedPageBreak/>
        <w:t xml:space="preserve">en deze resultaten met elkaar vergeleken moeten worden. Daarbij kunnen de resultaten van dit onderzoek ook worden </w:t>
      </w:r>
      <w:r w:rsidR="00C76064">
        <w:t xml:space="preserve">meegenomen. </w:t>
      </w:r>
      <w:r w:rsidR="00331FAC">
        <w:br w:type="page"/>
      </w:r>
    </w:p>
    <w:p w14:paraId="33DF6AA5" w14:textId="65A2AFD8" w:rsidR="007010C1" w:rsidRPr="002047F9" w:rsidRDefault="007010C1" w:rsidP="00724544">
      <w:pPr>
        <w:pStyle w:val="Kop1"/>
        <w:pBdr>
          <w:bottom w:val="single" w:sz="12" w:space="1" w:color="58B14F"/>
        </w:pBdr>
        <w:spacing w:before="0" w:line="240" w:lineRule="auto"/>
        <w:rPr>
          <w:rFonts w:eastAsia="Calibri Light"/>
          <w:lang w:val="en-GB"/>
        </w:rPr>
      </w:pPr>
      <w:bookmarkStart w:id="112" w:name="_Toc124110483"/>
      <w:bookmarkStart w:id="113" w:name="_Toc124110306"/>
      <w:proofErr w:type="spellStart"/>
      <w:r w:rsidRPr="002047F9">
        <w:rPr>
          <w:rFonts w:eastAsia="Calibri Light"/>
          <w:lang w:val="en-GB"/>
        </w:rPr>
        <w:lastRenderedPageBreak/>
        <w:t>Literatuurlijst</w:t>
      </w:r>
      <w:bookmarkEnd w:id="112"/>
      <w:bookmarkEnd w:id="113"/>
      <w:proofErr w:type="spellEnd"/>
    </w:p>
    <w:bookmarkEnd w:id="107"/>
    <w:p w14:paraId="7A4DEE1E" w14:textId="7853EC6E" w:rsidR="008A39F8" w:rsidRPr="008A39F8" w:rsidRDefault="069EA91C" w:rsidP="00724544">
      <w:pPr>
        <w:spacing w:line="240" w:lineRule="auto"/>
        <w:rPr>
          <w:color w:val="0563C1" w:themeColor="hyperlink"/>
          <w:u w:val="single"/>
        </w:rPr>
      </w:pPr>
      <w:r w:rsidRPr="002047F9">
        <w:rPr>
          <w:lang w:val="en-GB"/>
        </w:rPr>
        <w:t xml:space="preserve">Arditti J. A. (2005). </w:t>
      </w:r>
      <w:r w:rsidRPr="4922C200">
        <w:rPr>
          <w:lang w:val="en-US"/>
        </w:rPr>
        <w:t>Families and incarceration: An ecological approach. </w:t>
      </w:r>
      <w:r w:rsidRPr="4922C200">
        <w:rPr>
          <w:i/>
          <w:iCs/>
        </w:rPr>
        <w:t>Families in Society</w:t>
      </w:r>
      <w:r w:rsidRPr="4922C200">
        <w:t>, 86(2), 251–260. </w:t>
      </w:r>
      <w:hyperlink r:id="rId11">
        <w:r w:rsidRPr="4922C200">
          <w:rPr>
            <w:rStyle w:val="Hyperlink"/>
            <w:rFonts w:ascii="Calibri" w:eastAsia="Calibri" w:hAnsi="Calibri" w:cs="Calibri"/>
          </w:rPr>
          <w:t>https://doi.org/10.1606/1044-3894.2460</w:t>
        </w:r>
      </w:hyperlink>
    </w:p>
    <w:p w14:paraId="33622A54" w14:textId="45AC6EE5" w:rsidR="00F17EE5" w:rsidRDefault="069EA91C" w:rsidP="00724544">
      <w:pPr>
        <w:spacing w:after="0" w:line="240" w:lineRule="auto"/>
        <w:rPr>
          <w:rStyle w:val="Hyperlink"/>
          <w:rFonts w:ascii="Calibri" w:eastAsia="Calibri" w:hAnsi="Calibri" w:cs="Calibri"/>
        </w:rPr>
      </w:pPr>
      <w:proofErr w:type="spellStart"/>
      <w:r w:rsidRPr="4922C200">
        <w:rPr>
          <w:rFonts w:ascii="Calibri" w:eastAsia="Calibri" w:hAnsi="Calibri" w:cs="Calibri"/>
          <w:color w:val="000000" w:themeColor="text1"/>
        </w:rPr>
        <w:t>Baracs</w:t>
      </w:r>
      <w:proofErr w:type="spellEnd"/>
      <w:r w:rsidRPr="4922C200">
        <w:rPr>
          <w:rFonts w:ascii="Calibri" w:eastAsia="Calibri" w:hAnsi="Calibri" w:cs="Calibri"/>
          <w:color w:val="000000" w:themeColor="text1"/>
        </w:rPr>
        <w:t xml:space="preserve">, M., Verheul, R. &amp; Hanekamp, W. (2017, november). </w:t>
      </w:r>
      <w:r w:rsidRPr="4922C200">
        <w:rPr>
          <w:rFonts w:ascii="Calibri" w:eastAsia="Calibri" w:hAnsi="Calibri" w:cs="Calibri"/>
          <w:i/>
          <w:iCs/>
          <w:color w:val="000000" w:themeColor="text1"/>
        </w:rPr>
        <w:t>Rapport: Zie je mij wel?</w:t>
      </w:r>
      <w:r w:rsidRPr="4922C200">
        <w:rPr>
          <w:rFonts w:ascii="Calibri" w:eastAsia="Calibri" w:hAnsi="Calibri" w:cs="Calibri"/>
          <w:color w:val="000000" w:themeColor="text1"/>
        </w:rPr>
        <w:t xml:space="preserve"> De Kinderombudsman. Geraadpleegd op 10 september 2022, van </w:t>
      </w:r>
      <w:hyperlink r:id="rId12">
        <w:r w:rsidRPr="4922C200">
          <w:rPr>
            <w:rStyle w:val="Hyperlink"/>
            <w:rFonts w:ascii="Calibri" w:eastAsia="Calibri" w:hAnsi="Calibri" w:cs="Calibri"/>
          </w:rPr>
          <w:t>https://www.kinderombudsman.nl/publicaties/rapport-zie-je-mij-wel</w:t>
        </w:r>
      </w:hyperlink>
    </w:p>
    <w:p w14:paraId="51BCB95B" w14:textId="77777777" w:rsidR="00792DF7" w:rsidRDefault="00792DF7" w:rsidP="00724544">
      <w:pPr>
        <w:spacing w:after="0" w:line="240" w:lineRule="auto"/>
        <w:rPr>
          <w:rStyle w:val="Hyperlink"/>
          <w:rFonts w:ascii="Calibri" w:eastAsia="Calibri" w:hAnsi="Calibri" w:cs="Calibri"/>
        </w:rPr>
      </w:pPr>
    </w:p>
    <w:p w14:paraId="6BE44B9F" w14:textId="0F15FA57" w:rsidR="00792DF7" w:rsidRPr="004B374C" w:rsidRDefault="00792DF7" w:rsidP="00724544">
      <w:pPr>
        <w:spacing w:after="0" w:line="240" w:lineRule="auto"/>
        <w:rPr>
          <w:rStyle w:val="Hyperlink"/>
          <w:rFonts w:eastAsia="Calibri" w:cstheme="minorHAnsi"/>
          <w:color w:val="auto"/>
          <w:lang w:val="en-GB"/>
        </w:rPr>
      </w:pPr>
      <w:r w:rsidRPr="00792DF7">
        <w:rPr>
          <w:rFonts w:cstheme="minorHAnsi"/>
          <w:shd w:val="clear" w:color="auto" w:fill="FFFFFF"/>
        </w:rPr>
        <w:t>Baarda, B., Bakker, E., Fischer, T., Julsing, M., Peters, V., van der Velden, T., &amp; de Goede, M. (2013). </w:t>
      </w:r>
      <w:r w:rsidRPr="00792DF7">
        <w:rPr>
          <w:rStyle w:val="Nadruk"/>
          <w:rFonts w:cstheme="minorHAnsi"/>
          <w:shd w:val="clear" w:color="auto" w:fill="FFFFFF"/>
        </w:rPr>
        <w:t>Basisboek Kwalitatief onderzoek: Handleiding voor het opzetten en uitvoeren van kwalitatief onderzoek</w:t>
      </w:r>
      <w:r w:rsidRPr="00792DF7">
        <w:rPr>
          <w:rFonts w:cstheme="minorHAnsi"/>
          <w:shd w:val="clear" w:color="auto" w:fill="FFFFFF"/>
        </w:rPr>
        <w:t xml:space="preserve">. </w:t>
      </w:r>
      <w:r w:rsidRPr="004B374C">
        <w:rPr>
          <w:rFonts w:cstheme="minorHAnsi"/>
          <w:shd w:val="clear" w:color="auto" w:fill="FFFFFF"/>
          <w:lang w:val="en-GB"/>
        </w:rPr>
        <w:t xml:space="preserve">(3 ed.) </w:t>
      </w:r>
      <w:proofErr w:type="spellStart"/>
      <w:r w:rsidRPr="004B374C">
        <w:rPr>
          <w:rFonts w:cstheme="minorHAnsi"/>
          <w:shd w:val="clear" w:color="auto" w:fill="FFFFFF"/>
          <w:lang w:val="en-GB"/>
        </w:rPr>
        <w:t>Noordhoff</w:t>
      </w:r>
      <w:proofErr w:type="spellEnd"/>
      <w:r w:rsidRPr="004B374C">
        <w:rPr>
          <w:rFonts w:cstheme="minorHAnsi"/>
          <w:shd w:val="clear" w:color="auto" w:fill="FFFFFF"/>
          <w:lang w:val="en-GB"/>
        </w:rPr>
        <w:t xml:space="preserve"> </w:t>
      </w:r>
      <w:proofErr w:type="spellStart"/>
      <w:r w:rsidRPr="004B374C">
        <w:rPr>
          <w:rFonts w:cstheme="minorHAnsi"/>
          <w:shd w:val="clear" w:color="auto" w:fill="FFFFFF"/>
          <w:lang w:val="en-GB"/>
        </w:rPr>
        <w:t>Uitgevers</w:t>
      </w:r>
      <w:proofErr w:type="spellEnd"/>
      <w:r w:rsidRPr="004B374C">
        <w:rPr>
          <w:rFonts w:cstheme="minorHAnsi"/>
          <w:shd w:val="clear" w:color="auto" w:fill="FFFFFF"/>
          <w:lang w:val="en-GB"/>
        </w:rPr>
        <w:t>.</w:t>
      </w:r>
    </w:p>
    <w:p w14:paraId="2F2CACB6" w14:textId="77777777" w:rsidR="00373367" w:rsidRPr="004B374C" w:rsidRDefault="00373367" w:rsidP="00724544">
      <w:pPr>
        <w:spacing w:after="0" w:line="240" w:lineRule="auto"/>
        <w:rPr>
          <w:rFonts w:ascii="Calibri" w:eastAsia="Calibri" w:hAnsi="Calibri" w:cs="Calibri"/>
          <w:color w:val="000000" w:themeColor="text1"/>
          <w:lang w:val="en-GB"/>
        </w:rPr>
      </w:pPr>
    </w:p>
    <w:p w14:paraId="3DFB574B" w14:textId="63E689D4" w:rsidR="00F17EE5" w:rsidRDefault="069EA91C" w:rsidP="00724544">
      <w:pPr>
        <w:spacing w:after="0" w:line="240" w:lineRule="auto"/>
        <w:rPr>
          <w:rFonts w:ascii="Calibri" w:eastAsia="Calibri" w:hAnsi="Calibri" w:cs="Calibri"/>
          <w:color w:val="000000" w:themeColor="text1"/>
        </w:rPr>
      </w:pPr>
      <w:proofErr w:type="spellStart"/>
      <w:r w:rsidRPr="4922C200">
        <w:rPr>
          <w:rFonts w:ascii="Calibri" w:eastAsia="Calibri" w:hAnsi="Calibri" w:cs="Calibri"/>
          <w:color w:val="000000" w:themeColor="text1"/>
          <w:lang w:val="en-GB"/>
        </w:rPr>
        <w:t>Besemer</w:t>
      </w:r>
      <w:proofErr w:type="spellEnd"/>
      <w:r w:rsidRPr="4922C200">
        <w:rPr>
          <w:rFonts w:ascii="Calibri" w:eastAsia="Calibri" w:hAnsi="Calibri" w:cs="Calibri"/>
          <w:color w:val="000000" w:themeColor="text1"/>
          <w:lang w:val="en-GB"/>
        </w:rPr>
        <w:t xml:space="preserve">, S., &amp; Farrington, D. P. (2012). Intergenerational transmission of criminal behaviour: Conviction trajectories of fathers and their children. </w:t>
      </w:r>
      <w:r w:rsidRPr="4922C200">
        <w:rPr>
          <w:rFonts w:ascii="Calibri" w:eastAsia="Calibri" w:hAnsi="Calibri" w:cs="Calibri"/>
          <w:color w:val="000000" w:themeColor="text1"/>
        </w:rPr>
        <w:t xml:space="preserve">European Journal of </w:t>
      </w:r>
      <w:proofErr w:type="spellStart"/>
      <w:r w:rsidRPr="4922C200">
        <w:rPr>
          <w:rFonts w:ascii="Calibri" w:eastAsia="Calibri" w:hAnsi="Calibri" w:cs="Calibri"/>
          <w:color w:val="000000" w:themeColor="text1"/>
        </w:rPr>
        <w:t>Criminology</w:t>
      </w:r>
      <w:proofErr w:type="spellEnd"/>
      <w:r w:rsidRPr="4922C200">
        <w:rPr>
          <w:rFonts w:ascii="Calibri" w:eastAsia="Calibri" w:hAnsi="Calibri" w:cs="Calibri"/>
          <w:color w:val="000000" w:themeColor="text1"/>
        </w:rPr>
        <w:t>, 9, 120–141.</w:t>
      </w:r>
    </w:p>
    <w:p w14:paraId="6BB8021F" w14:textId="0AE86162"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Blaauw, E. (Z.D.). </w:t>
      </w:r>
      <w:r w:rsidRPr="4922C200">
        <w:rPr>
          <w:rFonts w:ascii="Calibri" w:eastAsia="Calibri" w:hAnsi="Calibri" w:cs="Calibri"/>
          <w:i/>
          <w:iCs/>
          <w:color w:val="000000" w:themeColor="text1"/>
        </w:rPr>
        <w:t xml:space="preserve">Gezinsbenadering in de noordelijke penitentiaire inrichtingen. </w:t>
      </w:r>
      <w:r w:rsidRPr="4922C200">
        <w:rPr>
          <w:rFonts w:ascii="Calibri" w:eastAsia="Calibri" w:hAnsi="Calibri" w:cs="Calibri"/>
          <w:color w:val="000000" w:themeColor="text1"/>
        </w:rPr>
        <w:t xml:space="preserve">Geraadpleegd op 11 september 2022, van </w:t>
      </w:r>
      <w:hyperlink r:id="rId13">
        <w:r w:rsidRPr="4922C200">
          <w:rPr>
            <w:rStyle w:val="Hyperlink"/>
            <w:rFonts w:ascii="Calibri" w:eastAsia="Calibri" w:hAnsi="Calibri" w:cs="Calibri"/>
          </w:rPr>
          <w:t>https://www.hanze.nl/nld/onderzoek/kenniscentra/hanzehogeschool-centre-of-expertise-healthy-ageing/lectoraten/lectoraten/verslavingskunde/gezinsbenadering-noordelijke-penitentiaire-inrichtingen</w:t>
        </w:r>
      </w:hyperlink>
      <w:r w:rsidRPr="4922C200">
        <w:rPr>
          <w:rFonts w:ascii="Calibri" w:eastAsia="Calibri" w:hAnsi="Calibri" w:cs="Calibri"/>
          <w:color w:val="000000" w:themeColor="text1"/>
        </w:rPr>
        <w:t xml:space="preserve"> </w:t>
      </w:r>
    </w:p>
    <w:p w14:paraId="4400F39C" w14:textId="77777777" w:rsidR="00373367" w:rsidRDefault="00373367" w:rsidP="00724544">
      <w:pPr>
        <w:spacing w:after="0" w:line="240" w:lineRule="auto"/>
        <w:rPr>
          <w:rFonts w:ascii="Calibri" w:eastAsia="Calibri" w:hAnsi="Calibri" w:cs="Calibri"/>
          <w:color w:val="000000" w:themeColor="text1"/>
        </w:rPr>
      </w:pPr>
    </w:p>
    <w:p w14:paraId="415051A7" w14:textId="484510F2" w:rsidR="00E96006" w:rsidRDefault="00E96006" w:rsidP="00724544">
      <w:pPr>
        <w:spacing w:after="0" w:line="240" w:lineRule="auto"/>
        <w:rPr>
          <w:rFonts w:ascii="Calibri" w:eastAsia="Calibri" w:hAnsi="Calibri" w:cs="Calibri"/>
          <w:color w:val="000000" w:themeColor="text1"/>
        </w:rPr>
      </w:pPr>
      <w:r w:rsidRPr="00E96006">
        <w:rPr>
          <w:rFonts w:ascii="Calibri" w:eastAsia="Calibri" w:hAnsi="Calibri" w:cs="Calibri"/>
          <w:color w:val="000000" w:themeColor="text1"/>
        </w:rPr>
        <w:t xml:space="preserve">Blaauw, E., &amp; Venema, S. (2020). Aandacht voor gezinsrelaties tijdens detentie: Ervaringen uit de pilot Gezinsbenadering. </w:t>
      </w:r>
      <w:r w:rsidRPr="00E96006">
        <w:rPr>
          <w:rFonts w:ascii="Calibri" w:eastAsia="Calibri" w:hAnsi="Calibri" w:cs="Calibri"/>
          <w:i/>
          <w:iCs/>
          <w:color w:val="000000" w:themeColor="text1"/>
        </w:rPr>
        <w:t>Tijdschrift voor Participatie en Herstel, 4,</w:t>
      </w:r>
      <w:r w:rsidRPr="00E96006">
        <w:rPr>
          <w:rFonts w:ascii="Calibri" w:eastAsia="Calibri" w:hAnsi="Calibri" w:cs="Calibri"/>
          <w:color w:val="000000" w:themeColor="text1"/>
        </w:rPr>
        <w:t xml:space="preserve"> 58-67.</w:t>
      </w:r>
    </w:p>
    <w:p w14:paraId="1B2FF831" w14:textId="77777777" w:rsidR="00E96006" w:rsidRDefault="00E96006" w:rsidP="00724544">
      <w:pPr>
        <w:spacing w:after="0" w:line="240" w:lineRule="auto"/>
        <w:rPr>
          <w:rFonts w:ascii="Calibri" w:eastAsia="Calibri" w:hAnsi="Calibri" w:cs="Calibri"/>
          <w:color w:val="000000" w:themeColor="text1"/>
        </w:rPr>
      </w:pPr>
    </w:p>
    <w:p w14:paraId="7BBAAAA5" w14:textId="2081155D" w:rsidR="00F17EE5" w:rsidRPr="008D1886" w:rsidRDefault="069EA91C" w:rsidP="00724544">
      <w:pPr>
        <w:spacing w:after="0" w:line="240" w:lineRule="auto"/>
        <w:rPr>
          <w:rFonts w:ascii="Calibri" w:eastAsia="Calibri" w:hAnsi="Calibri" w:cs="Calibri"/>
          <w:color w:val="000000" w:themeColor="text1"/>
        </w:rPr>
      </w:pPr>
      <w:proofErr w:type="spellStart"/>
      <w:r w:rsidRPr="4922C200">
        <w:rPr>
          <w:rFonts w:ascii="Calibri" w:eastAsia="Calibri" w:hAnsi="Calibri" w:cs="Calibri"/>
          <w:color w:val="000000" w:themeColor="text1"/>
        </w:rPr>
        <w:t>Boeije</w:t>
      </w:r>
      <w:proofErr w:type="spellEnd"/>
      <w:r w:rsidRPr="4922C200">
        <w:rPr>
          <w:rFonts w:ascii="Calibri" w:eastAsia="Calibri" w:hAnsi="Calibri" w:cs="Calibri"/>
          <w:color w:val="000000" w:themeColor="text1"/>
        </w:rPr>
        <w:t xml:space="preserve">, H., &amp; </w:t>
      </w:r>
      <w:proofErr w:type="spellStart"/>
      <w:r w:rsidRPr="4922C200">
        <w:rPr>
          <w:rFonts w:ascii="Calibri" w:eastAsia="Calibri" w:hAnsi="Calibri" w:cs="Calibri"/>
          <w:color w:val="000000" w:themeColor="text1"/>
        </w:rPr>
        <w:t>Bleijenbergh</w:t>
      </w:r>
      <w:proofErr w:type="spellEnd"/>
      <w:r w:rsidRPr="4922C200">
        <w:rPr>
          <w:rFonts w:ascii="Calibri" w:eastAsia="Calibri" w:hAnsi="Calibri" w:cs="Calibri"/>
          <w:color w:val="000000" w:themeColor="text1"/>
        </w:rPr>
        <w:t>, I. (2019).</w:t>
      </w:r>
      <w:r w:rsidRPr="4922C200">
        <w:rPr>
          <w:rFonts w:ascii="Calibri" w:eastAsia="Calibri" w:hAnsi="Calibri" w:cs="Calibri"/>
          <w:i/>
          <w:iCs/>
          <w:color w:val="000000" w:themeColor="text1"/>
        </w:rPr>
        <w:t xml:space="preserve"> Analyseren in kwalitatief onderzoek</w:t>
      </w:r>
      <w:r w:rsidRPr="4922C200">
        <w:rPr>
          <w:rFonts w:ascii="Calibri" w:eastAsia="Calibri" w:hAnsi="Calibri" w:cs="Calibri"/>
          <w:color w:val="000000" w:themeColor="text1"/>
        </w:rPr>
        <w:t xml:space="preserve"> (3de ed.). </w:t>
      </w:r>
      <w:r w:rsidRPr="008D1886">
        <w:rPr>
          <w:rFonts w:ascii="Calibri" w:eastAsia="Calibri" w:hAnsi="Calibri" w:cs="Calibri"/>
          <w:color w:val="000000" w:themeColor="text1"/>
        </w:rPr>
        <w:t>Boom</w:t>
      </w:r>
    </w:p>
    <w:p w14:paraId="1FA1D312" w14:textId="4E5726E1" w:rsidR="00F17EE5" w:rsidRPr="008D1886" w:rsidRDefault="069EA91C" w:rsidP="00724544">
      <w:pPr>
        <w:spacing w:after="0" w:line="240" w:lineRule="auto"/>
        <w:rPr>
          <w:rFonts w:ascii="Calibri" w:eastAsia="Calibri" w:hAnsi="Calibri" w:cs="Calibri"/>
          <w:color w:val="000000" w:themeColor="text1"/>
        </w:rPr>
      </w:pPr>
      <w:r w:rsidRPr="008D1886">
        <w:rPr>
          <w:rFonts w:ascii="Calibri" w:eastAsia="Calibri" w:hAnsi="Calibri" w:cs="Calibri"/>
          <w:color w:val="000000" w:themeColor="text1"/>
        </w:rPr>
        <w:t>Lemma.</w:t>
      </w:r>
    </w:p>
    <w:p w14:paraId="0126CBBE" w14:textId="3E54E001" w:rsidR="48CA060C" w:rsidRPr="008D1886" w:rsidRDefault="48CA060C" w:rsidP="00724544">
      <w:pPr>
        <w:spacing w:after="0" w:line="240" w:lineRule="auto"/>
        <w:rPr>
          <w:rFonts w:ascii="Calibri" w:eastAsia="Calibri" w:hAnsi="Calibri" w:cs="Calibri"/>
          <w:color w:val="000000" w:themeColor="text1"/>
        </w:rPr>
      </w:pPr>
    </w:p>
    <w:p w14:paraId="15C92EA3" w14:textId="7B26C1C9" w:rsidR="25377076" w:rsidRDefault="25377076" w:rsidP="00724544">
      <w:pPr>
        <w:spacing w:after="0" w:line="240" w:lineRule="auto"/>
        <w:rPr>
          <w:rFonts w:ascii="Calibri" w:eastAsia="Calibri" w:hAnsi="Calibri" w:cs="Calibri"/>
          <w:color w:val="000000" w:themeColor="text1"/>
          <w:lang w:val="en-US"/>
        </w:rPr>
      </w:pPr>
      <w:r w:rsidRPr="008D1886">
        <w:rPr>
          <w:rFonts w:ascii="Calibri" w:eastAsia="Calibri" w:hAnsi="Calibri" w:cs="Calibri"/>
          <w:color w:val="000000" w:themeColor="text1"/>
        </w:rPr>
        <w:t xml:space="preserve">Brinkman, J. &amp; Oldenhuis, H. (2016). </w:t>
      </w:r>
      <w:r w:rsidR="27940B44" w:rsidRPr="008D1886">
        <w:rPr>
          <w:rFonts w:ascii="Calibri" w:eastAsia="Calibri" w:hAnsi="Calibri" w:cs="Calibri"/>
          <w:color w:val="000000" w:themeColor="text1"/>
        </w:rPr>
        <w:t>C</w:t>
      </w:r>
      <w:r w:rsidR="27940B44" w:rsidRPr="008D1886">
        <w:rPr>
          <w:rFonts w:ascii="Calibri" w:eastAsia="Calibri" w:hAnsi="Calibri" w:cs="Calibri"/>
          <w:i/>
          <w:iCs/>
          <w:color w:val="000000" w:themeColor="text1"/>
        </w:rPr>
        <w:t>ijfers spreken: overtuigen met onderzoek en statistiek.</w:t>
      </w:r>
      <w:r w:rsidR="27940B44" w:rsidRPr="008D1886">
        <w:rPr>
          <w:rFonts w:ascii="Calibri" w:eastAsia="Calibri" w:hAnsi="Calibri" w:cs="Calibri"/>
          <w:color w:val="000000" w:themeColor="text1"/>
        </w:rPr>
        <w:t xml:space="preserve"> </w:t>
      </w:r>
      <w:proofErr w:type="spellStart"/>
      <w:r w:rsidR="27940B44" w:rsidRPr="48CA060C">
        <w:rPr>
          <w:rFonts w:ascii="Calibri" w:eastAsia="Calibri" w:hAnsi="Calibri" w:cs="Calibri"/>
          <w:color w:val="000000" w:themeColor="text1"/>
          <w:lang w:val="en-US"/>
        </w:rPr>
        <w:t>Noordhoff</w:t>
      </w:r>
      <w:proofErr w:type="spellEnd"/>
      <w:r w:rsidR="27940B44" w:rsidRPr="48CA060C">
        <w:rPr>
          <w:rFonts w:ascii="Calibri" w:eastAsia="Calibri" w:hAnsi="Calibri" w:cs="Calibri"/>
          <w:color w:val="000000" w:themeColor="text1"/>
          <w:lang w:val="en-US"/>
        </w:rPr>
        <w:t>.</w:t>
      </w:r>
    </w:p>
    <w:p w14:paraId="58A6EE88" w14:textId="2B103826" w:rsidR="00F17EE5" w:rsidRPr="00081848" w:rsidRDefault="00F17EE5" w:rsidP="00724544">
      <w:pPr>
        <w:spacing w:after="0" w:line="240" w:lineRule="auto"/>
        <w:rPr>
          <w:rFonts w:ascii="Calibri" w:eastAsia="Calibri" w:hAnsi="Calibri" w:cs="Calibri"/>
          <w:color w:val="000000" w:themeColor="text1"/>
          <w:lang w:val="en-US"/>
        </w:rPr>
      </w:pPr>
    </w:p>
    <w:p w14:paraId="5D17F7E2" w14:textId="7400B1E8" w:rsidR="00F17EE5" w:rsidRPr="00081848" w:rsidRDefault="069EA91C" w:rsidP="00724544">
      <w:pPr>
        <w:spacing w:after="0" w:line="240" w:lineRule="auto"/>
        <w:rPr>
          <w:rFonts w:ascii="Calibri" w:eastAsia="Calibri" w:hAnsi="Calibri" w:cs="Calibri"/>
          <w:color w:val="000000" w:themeColor="text1"/>
          <w:lang w:val="en-US"/>
        </w:rPr>
      </w:pPr>
      <w:r w:rsidRPr="4922C200">
        <w:rPr>
          <w:rFonts w:ascii="Calibri" w:eastAsia="Calibri" w:hAnsi="Calibri" w:cs="Calibri"/>
          <w:color w:val="000000" w:themeColor="text1"/>
          <w:lang w:val="en-US"/>
        </w:rPr>
        <w:t>Bronfenbrenner U., Morris P. A. (1998). The ecology of developmental processes. In Lerner R. M. (Ed.), </w:t>
      </w:r>
      <w:r w:rsidRPr="4922C200">
        <w:rPr>
          <w:rFonts w:ascii="Calibri" w:eastAsia="Calibri" w:hAnsi="Calibri" w:cs="Calibri"/>
          <w:i/>
          <w:iCs/>
          <w:color w:val="000000" w:themeColor="text1"/>
          <w:lang w:val="en-US"/>
        </w:rPr>
        <w:t>Handbook of child psychology</w:t>
      </w:r>
      <w:r w:rsidRPr="4922C200">
        <w:rPr>
          <w:rFonts w:ascii="Calibri" w:eastAsia="Calibri" w:hAnsi="Calibri" w:cs="Calibri"/>
          <w:color w:val="000000" w:themeColor="text1"/>
          <w:lang w:val="en-US"/>
        </w:rPr>
        <w:t xml:space="preserve"> (5th ed., pp. 993–1028). </w:t>
      </w:r>
      <w:r w:rsidRPr="4922C200">
        <w:rPr>
          <w:rFonts w:ascii="Calibri" w:eastAsia="Calibri" w:hAnsi="Calibri" w:cs="Calibri"/>
          <w:color w:val="000000" w:themeColor="text1"/>
          <w:lang w:val="en-GB"/>
        </w:rPr>
        <w:t>John Wiley.</w:t>
      </w:r>
    </w:p>
    <w:p w14:paraId="1A310191" w14:textId="2511A8F8" w:rsidR="00F17EE5" w:rsidRPr="00081848" w:rsidRDefault="00F17EE5" w:rsidP="00724544">
      <w:pPr>
        <w:spacing w:after="0" w:line="240" w:lineRule="auto"/>
        <w:rPr>
          <w:rFonts w:ascii="Calibri" w:eastAsia="Calibri" w:hAnsi="Calibri" w:cs="Calibri"/>
          <w:color w:val="000000" w:themeColor="text1"/>
          <w:lang w:val="en-US"/>
        </w:rPr>
      </w:pPr>
    </w:p>
    <w:p w14:paraId="18F98E49" w14:textId="629FF723" w:rsidR="00F17EE5" w:rsidRPr="004B374C" w:rsidRDefault="069EA91C" w:rsidP="00724544">
      <w:pPr>
        <w:spacing w:after="0" w:line="240" w:lineRule="auto"/>
        <w:rPr>
          <w:rStyle w:val="Hyperlink"/>
          <w:rFonts w:ascii="Calibri" w:eastAsia="Calibri" w:hAnsi="Calibri" w:cs="Calibri"/>
          <w:lang w:val="en-GB"/>
        </w:rPr>
      </w:pPr>
      <w:r w:rsidRPr="4922C200">
        <w:rPr>
          <w:rFonts w:ascii="Calibri" w:eastAsia="Calibri" w:hAnsi="Calibri" w:cs="Calibri"/>
          <w:color w:val="000000" w:themeColor="text1"/>
          <w:lang w:val="en-US"/>
        </w:rPr>
        <w:t xml:space="preserve">Charles P., </w:t>
      </w:r>
      <w:proofErr w:type="spellStart"/>
      <w:r w:rsidRPr="4922C200">
        <w:rPr>
          <w:rFonts w:ascii="Calibri" w:eastAsia="Calibri" w:hAnsi="Calibri" w:cs="Calibri"/>
          <w:color w:val="000000" w:themeColor="text1"/>
          <w:lang w:val="en-US"/>
        </w:rPr>
        <w:t>Muentner</w:t>
      </w:r>
      <w:proofErr w:type="spellEnd"/>
      <w:r w:rsidRPr="4922C200">
        <w:rPr>
          <w:rFonts w:ascii="Calibri" w:eastAsia="Calibri" w:hAnsi="Calibri" w:cs="Calibri"/>
          <w:color w:val="000000" w:themeColor="text1"/>
          <w:lang w:val="en-US"/>
        </w:rPr>
        <w:t xml:space="preserve"> L., </w:t>
      </w:r>
      <w:proofErr w:type="spellStart"/>
      <w:r w:rsidRPr="4922C200">
        <w:rPr>
          <w:rFonts w:ascii="Calibri" w:eastAsia="Calibri" w:hAnsi="Calibri" w:cs="Calibri"/>
          <w:color w:val="000000" w:themeColor="text1"/>
          <w:lang w:val="en-US"/>
        </w:rPr>
        <w:t>Kjellstrand</w:t>
      </w:r>
      <w:proofErr w:type="spellEnd"/>
      <w:r w:rsidRPr="4922C200">
        <w:rPr>
          <w:rFonts w:ascii="Calibri" w:eastAsia="Calibri" w:hAnsi="Calibri" w:cs="Calibri"/>
          <w:color w:val="000000" w:themeColor="text1"/>
          <w:lang w:val="en-US"/>
        </w:rPr>
        <w:t xml:space="preserve"> J. (2019). Parenting and incarceration: Perspectives on father-child involvement during reentry from prison. </w:t>
      </w:r>
      <w:r w:rsidRPr="00A23BDF">
        <w:rPr>
          <w:rFonts w:ascii="Calibri" w:eastAsia="Calibri" w:hAnsi="Calibri" w:cs="Calibri"/>
          <w:i/>
          <w:color w:val="000000" w:themeColor="text1"/>
          <w:lang w:val="en-GB"/>
        </w:rPr>
        <w:t>Social Service Review, 93</w:t>
      </w:r>
      <w:r w:rsidRPr="004B374C">
        <w:rPr>
          <w:rFonts w:ascii="Calibri" w:eastAsia="Calibri" w:hAnsi="Calibri" w:cs="Calibri"/>
          <w:color w:val="000000" w:themeColor="text1"/>
          <w:lang w:val="en-GB"/>
        </w:rPr>
        <w:t xml:space="preserve">(2), 218–261. </w:t>
      </w:r>
      <w:hyperlink r:id="rId14">
        <w:r w:rsidRPr="004B374C">
          <w:rPr>
            <w:rStyle w:val="Hyperlink"/>
            <w:rFonts w:ascii="Calibri" w:eastAsia="Calibri" w:hAnsi="Calibri" w:cs="Calibri"/>
            <w:lang w:val="en-GB"/>
          </w:rPr>
          <w:t>https://doi.org/10.1086/703446</w:t>
        </w:r>
      </w:hyperlink>
    </w:p>
    <w:p w14:paraId="3E250397" w14:textId="77777777" w:rsidR="00373367" w:rsidRPr="004B374C" w:rsidRDefault="00373367" w:rsidP="00724544">
      <w:pPr>
        <w:spacing w:after="0" w:line="240" w:lineRule="auto"/>
        <w:rPr>
          <w:rFonts w:ascii="Calibri" w:eastAsia="Calibri" w:hAnsi="Calibri" w:cs="Calibri"/>
          <w:color w:val="000000" w:themeColor="text1"/>
          <w:lang w:val="en-GB"/>
        </w:rPr>
      </w:pPr>
    </w:p>
    <w:p w14:paraId="07C080EF" w14:textId="09A66BF5" w:rsidR="00925FF1" w:rsidRDefault="00A01625" w:rsidP="00724544">
      <w:pPr>
        <w:spacing w:after="0" w:line="240" w:lineRule="auto"/>
        <w:rPr>
          <w:rFonts w:ascii="Calibri" w:eastAsia="Calibri" w:hAnsi="Calibri" w:cs="Calibri"/>
          <w:color w:val="000000" w:themeColor="text1"/>
          <w:lang w:val="en-GB"/>
        </w:rPr>
      </w:pPr>
      <w:r w:rsidRPr="00A01625">
        <w:rPr>
          <w:rFonts w:ascii="Calibri" w:eastAsia="Calibri" w:hAnsi="Calibri" w:cs="Calibri"/>
          <w:color w:val="000000" w:themeColor="text1"/>
          <w:lang w:val="en-GB"/>
        </w:rPr>
        <w:t xml:space="preserve">Chui W. H. (2010). “Pains of imprisonment”: Narratives of the women partners and children of the incarcerated. </w:t>
      </w:r>
      <w:r w:rsidRPr="00A01625">
        <w:rPr>
          <w:rFonts w:ascii="Calibri" w:eastAsia="Calibri" w:hAnsi="Calibri" w:cs="Calibri"/>
          <w:i/>
          <w:iCs/>
          <w:color w:val="000000" w:themeColor="text1"/>
          <w:lang w:val="en-GB"/>
        </w:rPr>
        <w:t>Child &amp; Family Social Work, 15</w:t>
      </w:r>
      <w:r w:rsidRPr="00A01625">
        <w:rPr>
          <w:rFonts w:ascii="Calibri" w:eastAsia="Calibri" w:hAnsi="Calibri" w:cs="Calibri"/>
          <w:color w:val="000000" w:themeColor="text1"/>
          <w:lang w:val="en-GB"/>
        </w:rPr>
        <w:t xml:space="preserve">(2), 196–205. </w:t>
      </w:r>
      <w:hyperlink r:id="rId15" w:history="1">
        <w:r w:rsidR="00BD0E93" w:rsidRPr="00194EEB">
          <w:rPr>
            <w:rStyle w:val="Hyperlink"/>
            <w:rFonts w:ascii="Calibri" w:eastAsia="Calibri" w:hAnsi="Calibri" w:cs="Calibri"/>
            <w:lang w:val="en-GB"/>
          </w:rPr>
          <w:t>https://doi.org/10.1111/j.1365-2206.2009.00659.x</w:t>
        </w:r>
      </w:hyperlink>
    </w:p>
    <w:p w14:paraId="734C52BB" w14:textId="77777777" w:rsidR="00BD0E93" w:rsidRDefault="00BD0E93" w:rsidP="00724544">
      <w:pPr>
        <w:spacing w:after="0" w:line="240" w:lineRule="auto"/>
        <w:rPr>
          <w:rFonts w:ascii="Calibri" w:eastAsia="Calibri" w:hAnsi="Calibri" w:cs="Calibri"/>
          <w:color w:val="000000" w:themeColor="text1"/>
          <w:lang w:val="en-GB"/>
        </w:rPr>
      </w:pPr>
    </w:p>
    <w:p w14:paraId="1F758111" w14:textId="244B54FE" w:rsidR="00BD0E93" w:rsidRDefault="00BD0E93" w:rsidP="00724544">
      <w:pPr>
        <w:spacing w:after="0" w:line="240" w:lineRule="auto"/>
        <w:rPr>
          <w:rFonts w:ascii="Calibri" w:eastAsia="Calibri" w:hAnsi="Calibri" w:cs="Calibri"/>
          <w:color w:val="000000" w:themeColor="text1"/>
          <w:lang w:val="en-GB"/>
        </w:rPr>
      </w:pPr>
      <w:r w:rsidRPr="00BD0E93">
        <w:rPr>
          <w:rFonts w:ascii="Calibri" w:eastAsia="Calibri" w:hAnsi="Calibri" w:cs="Calibri"/>
          <w:color w:val="000000" w:themeColor="text1"/>
          <w:lang w:val="en-GB"/>
        </w:rPr>
        <w:t xml:space="preserve">Chui W. H. (2016). Voices of the incarcerated father: Struggling to live up to fatherhood. </w:t>
      </w:r>
      <w:r w:rsidRPr="00BD0E93">
        <w:rPr>
          <w:rFonts w:ascii="Calibri" w:eastAsia="Calibri" w:hAnsi="Calibri" w:cs="Calibri"/>
          <w:i/>
          <w:iCs/>
          <w:color w:val="000000" w:themeColor="text1"/>
          <w:lang w:val="en-GB"/>
        </w:rPr>
        <w:t>Criminology &amp; Criminal Justice, 16</w:t>
      </w:r>
      <w:r w:rsidRPr="00BD0E93">
        <w:rPr>
          <w:rFonts w:ascii="Calibri" w:eastAsia="Calibri" w:hAnsi="Calibri" w:cs="Calibri"/>
          <w:color w:val="000000" w:themeColor="text1"/>
          <w:lang w:val="en-GB"/>
        </w:rPr>
        <w:t>(1), 60–79. https://doi.org/10.1177/1748895815590201</w:t>
      </w:r>
    </w:p>
    <w:p w14:paraId="65509FFE" w14:textId="77777777" w:rsidR="00925FF1" w:rsidRPr="004B374C" w:rsidRDefault="00925FF1" w:rsidP="00724544">
      <w:pPr>
        <w:spacing w:after="0" w:line="240" w:lineRule="auto"/>
        <w:rPr>
          <w:rFonts w:ascii="Calibri" w:eastAsia="Calibri" w:hAnsi="Calibri" w:cs="Calibri"/>
          <w:color w:val="000000" w:themeColor="text1"/>
          <w:lang w:val="en-GB"/>
        </w:rPr>
      </w:pPr>
    </w:p>
    <w:p w14:paraId="4BE94B1E" w14:textId="2A7015B5" w:rsidR="00606279" w:rsidRDefault="00606279" w:rsidP="00724544">
      <w:pPr>
        <w:spacing w:after="0" w:line="240" w:lineRule="auto"/>
        <w:rPr>
          <w:rFonts w:ascii="Calibri" w:eastAsia="Calibri" w:hAnsi="Calibri" w:cs="Calibri"/>
          <w:color w:val="000000" w:themeColor="text1"/>
          <w:lang w:val="en-GB"/>
        </w:rPr>
      </w:pPr>
      <w:r w:rsidRPr="00606279">
        <w:rPr>
          <w:rFonts w:ascii="Calibri" w:eastAsia="Calibri" w:hAnsi="Calibri" w:cs="Calibri"/>
          <w:color w:val="000000" w:themeColor="text1"/>
          <w:lang w:val="en-GB"/>
        </w:rPr>
        <w:t xml:space="preserve">Comfort M., McKay T., Landwehr J., Kennedy E., Lindquist C., Bir A. (2016). The costs of incarceration for families of prisoners. </w:t>
      </w:r>
      <w:r w:rsidRPr="00606279">
        <w:rPr>
          <w:rFonts w:ascii="Calibri" w:eastAsia="Calibri" w:hAnsi="Calibri" w:cs="Calibri"/>
          <w:i/>
          <w:iCs/>
          <w:color w:val="000000" w:themeColor="text1"/>
          <w:lang w:val="en-GB"/>
        </w:rPr>
        <w:t>International Review of the Red Cross, 98</w:t>
      </w:r>
      <w:r w:rsidRPr="00606279">
        <w:rPr>
          <w:rFonts w:ascii="Calibri" w:eastAsia="Calibri" w:hAnsi="Calibri" w:cs="Calibri"/>
          <w:color w:val="000000" w:themeColor="text1"/>
          <w:lang w:val="en-GB"/>
        </w:rPr>
        <w:t xml:space="preserve">(903), 783–798. </w:t>
      </w:r>
      <w:hyperlink r:id="rId16" w:history="1">
        <w:r w:rsidRPr="00194EEB">
          <w:rPr>
            <w:rStyle w:val="Hyperlink"/>
            <w:rFonts w:ascii="Calibri" w:eastAsia="Calibri" w:hAnsi="Calibri" w:cs="Calibri"/>
            <w:lang w:val="en-GB"/>
          </w:rPr>
          <w:t>https://doi.org/10.1017/S1816383117000704</w:t>
        </w:r>
      </w:hyperlink>
      <w:r>
        <w:rPr>
          <w:rFonts w:ascii="Calibri" w:eastAsia="Calibri" w:hAnsi="Calibri" w:cs="Calibri"/>
          <w:color w:val="000000" w:themeColor="text1"/>
          <w:lang w:val="en-GB"/>
        </w:rPr>
        <w:t xml:space="preserve"> </w:t>
      </w:r>
    </w:p>
    <w:p w14:paraId="4F251E6D" w14:textId="77777777" w:rsidR="00606279" w:rsidRPr="004B374C" w:rsidRDefault="00606279" w:rsidP="00724544">
      <w:pPr>
        <w:spacing w:after="0" w:line="240" w:lineRule="auto"/>
        <w:rPr>
          <w:rFonts w:ascii="Calibri" w:eastAsia="Calibri" w:hAnsi="Calibri" w:cs="Calibri"/>
          <w:color w:val="000000" w:themeColor="text1"/>
          <w:lang w:val="en-GB"/>
        </w:rPr>
      </w:pPr>
    </w:p>
    <w:p w14:paraId="4F729890" w14:textId="0E03E853" w:rsidR="00E65074" w:rsidRPr="00E65074" w:rsidRDefault="00E65074" w:rsidP="00724544">
      <w:pPr>
        <w:spacing w:after="0" w:line="240" w:lineRule="auto"/>
        <w:rPr>
          <w:rFonts w:ascii="Calibri" w:eastAsia="Calibri" w:hAnsi="Calibri" w:cs="Calibri"/>
          <w:color w:val="000000" w:themeColor="text1"/>
          <w:lang w:val="en-GB"/>
        </w:rPr>
      </w:pPr>
      <w:r w:rsidRPr="00E65074">
        <w:rPr>
          <w:rFonts w:ascii="Calibri" w:eastAsia="Calibri" w:hAnsi="Calibri" w:cs="Calibri"/>
          <w:color w:val="000000" w:themeColor="text1"/>
          <w:lang w:val="en-GB"/>
        </w:rPr>
        <w:t xml:space="preserve">Coolican, H. (2017). Research methods and statistics in psychology </w:t>
      </w:r>
      <w:proofErr w:type="spellStart"/>
      <w:r w:rsidRPr="00E65074">
        <w:rPr>
          <w:rFonts w:ascii="Calibri" w:eastAsia="Calibri" w:hAnsi="Calibri" w:cs="Calibri"/>
          <w:color w:val="000000" w:themeColor="text1"/>
          <w:lang w:val="en-GB"/>
        </w:rPr>
        <w:t>Psychology</w:t>
      </w:r>
      <w:proofErr w:type="spellEnd"/>
      <w:r w:rsidRPr="00E65074">
        <w:rPr>
          <w:rFonts w:ascii="Calibri" w:eastAsia="Calibri" w:hAnsi="Calibri" w:cs="Calibri"/>
          <w:color w:val="000000" w:themeColor="text1"/>
          <w:lang w:val="en-GB"/>
        </w:rPr>
        <w:t xml:space="preserve"> Press</w:t>
      </w:r>
      <w:r>
        <w:rPr>
          <w:rFonts w:ascii="Calibri" w:eastAsia="Calibri" w:hAnsi="Calibri" w:cs="Calibri"/>
          <w:color w:val="000000" w:themeColor="text1"/>
          <w:lang w:val="en-GB"/>
        </w:rPr>
        <w:t>.</w:t>
      </w:r>
    </w:p>
    <w:p w14:paraId="7980F0A7" w14:textId="77777777" w:rsidR="00E65074" w:rsidRPr="00E65074" w:rsidRDefault="00E65074" w:rsidP="00724544">
      <w:pPr>
        <w:spacing w:after="0" w:line="240" w:lineRule="auto"/>
        <w:rPr>
          <w:rFonts w:ascii="Calibri" w:eastAsia="Calibri" w:hAnsi="Calibri" w:cs="Calibri"/>
          <w:color w:val="000000" w:themeColor="text1"/>
          <w:lang w:val="en-GB"/>
        </w:rPr>
      </w:pPr>
    </w:p>
    <w:p w14:paraId="1A63C5D3" w14:textId="0B3D8856"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De Kinderombudsman. (7 november, 2017) </w:t>
      </w:r>
      <w:r w:rsidRPr="4922C200">
        <w:rPr>
          <w:rFonts w:ascii="Calibri" w:eastAsia="Calibri" w:hAnsi="Calibri" w:cs="Calibri"/>
          <w:i/>
          <w:iCs/>
          <w:color w:val="000000" w:themeColor="text1"/>
        </w:rPr>
        <w:t xml:space="preserve">Rapport: Zie je mij wel? </w:t>
      </w:r>
      <w:r w:rsidRPr="4922C200">
        <w:rPr>
          <w:rFonts w:ascii="Calibri" w:eastAsia="Calibri" w:hAnsi="Calibri" w:cs="Calibri"/>
          <w:color w:val="000000" w:themeColor="text1"/>
        </w:rPr>
        <w:t xml:space="preserve">Geraadpleegd op 11 september 2022, van </w:t>
      </w:r>
      <w:hyperlink r:id="rId17">
        <w:r w:rsidRPr="4922C200">
          <w:rPr>
            <w:rStyle w:val="Hyperlink"/>
            <w:rFonts w:ascii="Calibri" w:eastAsia="Calibri" w:hAnsi="Calibri" w:cs="Calibri"/>
          </w:rPr>
          <w:t>https://www.kinderombudsman.nl/publicaties/rapport-zie-je-mij-wel</w:t>
        </w:r>
      </w:hyperlink>
      <w:r w:rsidRPr="4922C200">
        <w:rPr>
          <w:rFonts w:ascii="Calibri" w:eastAsia="Calibri" w:hAnsi="Calibri" w:cs="Calibri"/>
          <w:color w:val="000000" w:themeColor="text1"/>
        </w:rPr>
        <w:t xml:space="preserve"> </w:t>
      </w:r>
    </w:p>
    <w:p w14:paraId="1B5759B2" w14:textId="3FCE0B39" w:rsidR="00F17EE5" w:rsidRDefault="069EA91C" w:rsidP="00724544">
      <w:pPr>
        <w:spacing w:after="0" w:line="240" w:lineRule="auto"/>
        <w:rPr>
          <w:rStyle w:val="Hyperlink"/>
          <w:rFonts w:ascii="Calibri" w:eastAsia="Calibri" w:hAnsi="Calibri" w:cs="Calibri"/>
          <w:lang w:val="en-US"/>
        </w:rPr>
      </w:pPr>
      <w:r w:rsidRPr="4922C200">
        <w:rPr>
          <w:rFonts w:ascii="Calibri" w:eastAsia="Calibri" w:hAnsi="Calibri" w:cs="Calibri"/>
          <w:color w:val="000000" w:themeColor="text1"/>
          <w:lang w:val="en-US"/>
        </w:rPr>
        <w:lastRenderedPageBreak/>
        <w:t xml:space="preserve">Dennison S., </w:t>
      </w:r>
      <w:proofErr w:type="spellStart"/>
      <w:r w:rsidRPr="4922C200">
        <w:rPr>
          <w:rFonts w:ascii="Calibri" w:eastAsia="Calibri" w:hAnsi="Calibri" w:cs="Calibri"/>
          <w:color w:val="000000" w:themeColor="text1"/>
          <w:lang w:val="en-US"/>
        </w:rPr>
        <w:t>Smallbone</w:t>
      </w:r>
      <w:proofErr w:type="spellEnd"/>
      <w:r w:rsidRPr="4922C200">
        <w:rPr>
          <w:rFonts w:ascii="Calibri" w:eastAsia="Calibri" w:hAnsi="Calibri" w:cs="Calibri"/>
          <w:color w:val="000000" w:themeColor="text1"/>
          <w:lang w:val="en-US"/>
        </w:rPr>
        <w:t xml:space="preserve"> H., </w:t>
      </w:r>
      <w:proofErr w:type="spellStart"/>
      <w:r w:rsidRPr="4922C200">
        <w:rPr>
          <w:rFonts w:ascii="Calibri" w:eastAsia="Calibri" w:hAnsi="Calibri" w:cs="Calibri"/>
          <w:color w:val="000000" w:themeColor="text1"/>
          <w:lang w:val="en-US"/>
        </w:rPr>
        <w:t>Occhipinti</w:t>
      </w:r>
      <w:proofErr w:type="spellEnd"/>
      <w:r w:rsidRPr="4922C200">
        <w:rPr>
          <w:rFonts w:ascii="Calibri" w:eastAsia="Calibri" w:hAnsi="Calibri" w:cs="Calibri"/>
          <w:color w:val="000000" w:themeColor="text1"/>
          <w:lang w:val="en-US"/>
        </w:rPr>
        <w:t xml:space="preserve"> S. (2017). Understanding how incarceration challenges proximal processes in father-child relationships: Perspectives of imprisoned fathers. Journal of Developmental and Life-Course Criminology, 3(1), 15–38. </w:t>
      </w:r>
      <w:hyperlink r:id="rId18">
        <w:r w:rsidRPr="4922C200">
          <w:rPr>
            <w:rStyle w:val="Hyperlink"/>
            <w:rFonts w:ascii="Calibri" w:eastAsia="Calibri" w:hAnsi="Calibri" w:cs="Calibri"/>
            <w:lang w:val="en-US"/>
          </w:rPr>
          <w:t>https://doi.org/10.1007/s40865-017-0054-9</w:t>
        </w:r>
      </w:hyperlink>
    </w:p>
    <w:p w14:paraId="0A22DA23" w14:textId="77777777" w:rsidR="00F459ED" w:rsidRDefault="00F459ED" w:rsidP="00724544">
      <w:pPr>
        <w:spacing w:after="0" w:line="240" w:lineRule="auto"/>
        <w:rPr>
          <w:rStyle w:val="Hyperlink"/>
          <w:rFonts w:ascii="Calibri" w:eastAsia="Calibri" w:hAnsi="Calibri" w:cs="Calibri"/>
          <w:lang w:val="en-US"/>
        </w:rPr>
      </w:pPr>
    </w:p>
    <w:p w14:paraId="71B75341" w14:textId="73CB2EBC" w:rsidR="00F459ED" w:rsidRPr="00057F3C" w:rsidRDefault="00C61F33" w:rsidP="00724544">
      <w:pPr>
        <w:spacing w:line="240" w:lineRule="auto"/>
        <w:rPr>
          <w:lang w:val="en-GB"/>
        </w:rPr>
      </w:pPr>
      <w:r w:rsidRPr="00C61F33">
        <w:rPr>
          <w:lang w:val="en-GB"/>
        </w:rPr>
        <w:t xml:space="preserve">Dennison S., </w:t>
      </w:r>
      <w:proofErr w:type="spellStart"/>
      <w:r w:rsidRPr="00C61F33">
        <w:rPr>
          <w:lang w:val="en-GB"/>
        </w:rPr>
        <w:t>Smallbone</w:t>
      </w:r>
      <w:proofErr w:type="spellEnd"/>
      <w:r w:rsidRPr="00C61F33">
        <w:rPr>
          <w:lang w:val="en-GB"/>
        </w:rPr>
        <w:t xml:space="preserve"> H. (2015). “You can’t be much of anything from inside”: The implications of imprisoned fathers’ parental involvement and generative opportunities for children’s wellbeing. </w:t>
      </w:r>
      <w:r w:rsidRPr="00C61F33">
        <w:rPr>
          <w:rStyle w:val="Nadruk"/>
          <w:color w:val="000000"/>
          <w:sz w:val="21"/>
          <w:szCs w:val="21"/>
          <w:lang w:val="en-GB"/>
        </w:rPr>
        <w:t>Law in Context</w:t>
      </w:r>
      <w:r w:rsidRPr="00C61F33">
        <w:rPr>
          <w:lang w:val="en-GB"/>
        </w:rPr>
        <w:t>, 32, 61–85. </w:t>
      </w:r>
      <w:hyperlink r:id="rId19" w:history="1">
        <w:r w:rsidRPr="00C61F33">
          <w:rPr>
            <w:rStyle w:val="Hyperlink"/>
            <w:color w:val="000000"/>
            <w:sz w:val="21"/>
            <w:szCs w:val="21"/>
            <w:lang w:val="en-GB"/>
          </w:rPr>
          <w:t>https://doi.org/10.26826/law-in-context.v32i0.73</w:t>
        </w:r>
      </w:hyperlink>
      <w:r w:rsidRPr="00057F3C">
        <w:rPr>
          <w:lang w:val="en-GB"/>
        </w:rPr>
        <w:t xml:space="preserve"> </w:t>
      </w:r>
    </w:p>
    <w:p w14:paraId="1353CF08" w14:textId="77777777" w:rsidR="00373367" w:rsidRPr="00081848" w:rsidRDefault="00373367" w:rsidP="00724544">
      <w:pPr>
        <w:spacing w:after="0" w:line="240" w:lineRule="auto"/>
        <w:rPr>
          <w:rFonts w:ascii="Calibri" w:eastAsia="Calibri" w:hAnsi="Calibri" w:cs="Calibri"/>
          <w:color w:val="000000" w:themeColor="text1"/>
          <w:lang w:val="en-US"/>
        </w:rPr>
      </w:pPr>
    </w:p>
    <w:p w14:paraId="1CFE3BE8" w14:textId="32DC2D23" w:rsidR="00A12921" w:rsidRDefault="00476B48" w:rsidP="00724544">
      <w:pPr>
        <w:spacing w:line="240" w:lineRule="auto"/>
        <w:rPr>
          <w:lang w:val="en-US"/>
        </w:rPr>
      </w:pPr>
      <w:r w:rsidRPr="00476B48">
        <w:rPr>
          <w:lang w:val="en-US"/>
        </w:rPr>
        <w:t xml:space="preserve">Dennison S., </w:t>
      </w:r>
      <w:proofErr w:type="spellStart"/>
      <w:r w:rsidRPr="00476B48">
        <w:rPr>
          <w:lang w:val="en-US"/>
        </w:rPr>
        <w:t>Smallbone</w:t>
      </w:r>
      <w:proofErr w:type="spellEnd"/>
      <w:r w:rsidRPr="00476B48">
        <w:rPr>
          <w:lang w:val="en-US"/>
        </w:rPr>
        <w:t xml:space="preserve"> H., </w:t>
      </w:r>
      <w:proofErr w:type="spellStart"/>
      <w:r w:rsidRPr="00476B48">
        <w:rPr>
          <w:lang w:val="en-US"/>
        </w:rPr>
        <w:t>Occhipinti</w:t>
      </w:r>
      <w:proofErr w:type="spellEnd"/>
      <w:r w:rsidRPr="00476B48">
        <w:rPr>
          <w:lang w:val="en-US"/>
        </w:rPr>
        <w:t xml:space="preserve"> S. (2017). Understanding how incarceration challenges proximal processes in father-child relationships: Perspectives of imprisoned fathers. </w:t>
      </w:r>
      <w:r w:rsidRPr="007C2FDE">
        <w:rPr>
          <w:i/>
          <w:lang w:val="en-US"/>
        </w:rPr>
        <w:t>Journal of Developmental and Life-Course Criminology, 3</w:t>
      </w:r>
      <w:r w:rsidRPr="00476B48">
        <w:rPr>
          <w:lang w:val="en-US"/>
        </w:rPr>
        <w:t xml:space="preserve">(1), 15–38. </w:t>
      </w:r>
      <w:hyperlink r:id="rId20" w:history="1">
        <w:r w:rsidR="00F459ED" w:rsidRPr="00194EEB">
          <w:rPr>
            <w:rStyle w:val="Hyperlink"/>
            <w:rFonts w:ascii="Calibri" w:eastAsia="Calibri" w:hAnsi="Calibri" w:cs="Calibri"/>
            <w:lang w:val="en-US"/>
          </w:rPr>
          <w:t>https://doi.org/10.1007/s40865-017-0054-9</w:t>
        </w:r>
      </w:hyperlink>
      <w:r w:rsidR="00F459ED">
        <w:rPr>
          <w:lang w:val="en-US"/>
        </w:rPr>
        <w:t xml:space="preserve"> </w:t>
      </w:r>
    </w:p>
    <w:p w14:paraId="01BECC55" w14:textId="77777777" w:rsidR="00A12921" w:rsidRDefault="00A12921" w:rsidP="00724544">
      <w:pPr>
        <w:spacing w:after="0" w:line="240" w:lineRule="auto"/>
        <w:rPr>
          <w:rFonts w:ascii="Calibri" w:eastAsia="Calibri" w:hAnsi="Calibri" w:cs="Calibri"/>
          <w:color w:val="000000" w:themeColor="text1"/>
          <w:lang w:val="en-US"/>
        </w:rPr>
      </w:pPr>
    </w:p>
    <w:p w14:paraId="65A4655E" w14:textId="67B1E2AE" w:rsidR="009C2C9B" w:rsidRDefault="00C75BDB" w:rsidP="00724544">
      <w:pPr>
        <w:spacing w:after="0" w:line="240" w:lineRule="auto"/>
        <w:rPr>
          <w:rFonts w:ascii="Calibri" w:eastAsia="Calibri" w:hAnsi="Calibri" w:cs="Calibri"/>
          <w:color w:val="000000" w:themeColor="text1"/>
          <w:lang w:val="en-US"/>
        </w:rPr>
      </w:pPr>
      <w:r w:rsidRPr="00C75BDB">
        <w:rPr>
          <w:rFonts w:ascii="Calibri" w:eastAsia="Calibri" w:hAnsi="Calibri" w:cs="Calibri"/>
          <w:color w:val="000000" w:themeColor="text1"/>
          <w:lang w:val="en-US"/>
        </w:rPr>
        <w:t xml:space="preserve">Dennison S., </w:t>
      </w:r>
      <w:proofErr w:type="spellStart"/>
      <w:r w:rsidRPr="00C75BDB">
        <w:rPr>
          <w:rFonts w:ascii="Calibri" w:eastAsia="Calibri" w:hAnsi="Calibri" w:cs="Calibri"/>
          <w:color w:val="000000" w:themeColor="text1"/>
          <w:lang w:val="en-US"/>
        </w:rPr>
        <w:t>Smallbone</w:t>
      </w:r>
      <w:proofErr w:type="spellEnd"/>
      <w:r w:rsidRPr="00C75BDB">
        <w:rPr>
          <w:rFonts w:ascii="Calibri" w:eastAsia="Calibri" w:hAnsi="Calibri" w:cs="Calibri"/>
          <w:color w:val="000000" w:themeColor="text1"/>
          <w:lang w:val="en-US"/>
        </w:rPr>
        <w:t xml:space="preserve"> H., Stewart A., Freiberg K., Teague R. (2014). “My life is separated”: An examination of the challenges and barriers to parenting for Indigenous fathers in prison. The British Journal of Criminology, 54(6), 1089–1108. https://doi.org/10.1093/bjc/azu072</w:t>
      </w:r>
    </w:p>
    <w:p w14:paraId="7FA32755" w14:textId="77777777" w:rsidR="009C2C9B" w:rsidRPr="00081848" w:rsidRDefault="009C2C9B" w:rsidP="00724544">
      <w:pPr>
        <w:spacing w:after="0" w:line="240" w:lineRule="auto"/>
        <w:rPr>
          <w:rFonts w:ascii="Calibri" w:eastAsia="Calibri" w:hAnsi="Calibri" w:cs="Calibri"/>
          <w:color w:val="000000" w:themeColor="text1"/>
          <w:lang w:val="en-US"/>
        </w:rPr>
      </w:pPr>
    </w:p>
    <w:p w14:paraId="6D5F46A3" w14:textId="0A8B67AE" w:rsidR="00F17EE5" w:rsidRDefault="069EA91C" w:rsidP="00724544">
      <w:pPr>
        <w:spacing w:after="0" w:line="240" w:lineRule="auto"/>
        <w:rPr>
          <w:rFonts w:ascii="Calibri" w:eastAsia="Calibri" w:hAnsi="Calibri" w:cs="Calibri"/>
          <w:color w:val="000000" w:themeColor="text1"/>
        </w:rPr>
      </w:pPr>
      <w:proofErr w:type="spellStart"/>
      <w:r w:rsidRPr="00AE0C60">
        <w:rPr>
          <w:rFonts w:ascii="Calibri" w:eastAsia="Calibri" w:hAnsi="Calibri" w:cs="Calibri"/>
          <w:color w:val="000000" w:themeColor="text1"/>
          <w:lang w:val="en-US"/>
        </w:rPr>
        <w:t>Dirkzwager</w:t>
      </w:r>
      <w:proofErr w:type="spellEnd"/>
      <w:r w:rsidRPr="00AE0C60">
        <w:rPr>
          <w:rFonts w:ascii="Calibri" w:eastAsia="Calibri" w:hAnsi="Calibri" w:cs="Calibri"/>
          <w:color w:val="000000" w:themeColor="text1"/>
          <w:lang w:val="en-US"/>
        </w:rPr>
        <w:t xml:space="preserve">, A. J. E., </w:t>
      </w:r>
      <w:proofErr w:type="spellStart"/>
      <w:r w:rsidRPr="00AE0C60">
        <w:rPr>
          <w:rFonts w:ascii="Calibri" w:eastAsia="Calibri" w:hAnsi="Calibri" w:cs="Calibri"/>
          <w:color w:val="000000" w:themeColor="text1"/>
          <w:lang w:val="en-US"/>
        </w:rPr>
        <w:t>Nieuwbeerta</w:t>
      </w:r>
      <w:proofErr w:type="spellEnd"/>
      <w:r w:rsidRPr="00AE0C60">
        <w:rPr>
          <w:rFonts w:ascii="Calibri" w:eastAsia="Calibri" w:hAnsi="Calibri" w:cs="Calibri"/>
          <w:color w:val="000000" w:themeColor="text1"/>
          <w:lang w:val="en-US"/>
        </w:rPr>
        <w:t xml:space="preserve">, P., &amp; </w:t>
      </w:r>
      <w:proofErr w:type="spellStart"/>
      <w:r w:rsidRPr="00AE0C60">
        <w:rPr>
          <w:rFonts w:ascii="Calibri" w:eastAsia="Calibri" w:hAnsi="Calibri" w:cs="Calibri"/>
          <w:color w:val="000000" w:themeColor="text1"/>
          <w:lang w:val="en-US"/>
        </w:rPr>
        <w:t>Fiselier</w:t>
      </w:r>
      <w:proofErr w:type="spellEnd"/>
      <w:r w:rsidRPr="00AE0C60">
        <w:rPr>
          <w:rFonts w:ascii="Calibri" w:eastAsia="Calibri" w:hAnsi="Calibri" w:cs="Calibri"/>
          <w:color w:val="000000" w:themeColor="text1"/>
          <w:lang w:val="en-US"/>
        </w:rPr>
        <w:t xml:space="preserve">, J. P. S. A. (2009). </w:t>
      </w:r>
      <w:r w:rsidRPr="4922C200">
        <w:rPr>
          <w:rFonts w:ascii="Calibri" w:eastAsia="Calibri" w:hAnsi="Calibri" w:cs="Calibri"/>
          <w:color w:val="000000" w:themeColor="text1"/>
        </w:rPr>
        <w:t>Onbedoelde gevolgen van vrijheidsstraffen. Een literatuurstudie. Tijdschrift Voor Criminologie, 51(1), 21–41</w:t>
      </w:r>
    </w:p>
    <w:p w14:paraId="0095AC1E" w14:textId="77777777" w:rsidR="00373367" w:rsidRDefault="00373367" w:rsidP="00724544">
      <w:pPr>
        <w:spacing w:after="0" w:line="240" w:lineRule="auto"/>
        <w:rPr>
          <w:rFonts w:ascii="Calibri" w:eastAsia="Calibri" w:hAnsi="Calibri" w:cs="Calibri"/>
          <w:color w:val="000000" w:themeColor="text1"/>
        </w:rPr>
      </w:pPr>
    </w:p>
    <w:p w14:paraId="0D810826" w14:textId="08F3A5E9" w:rsidR="00F17EE5" w:rsidRDefault="069EA91C" w:rsidP="00724544">
      <w:pPr>
        <w:spacing w:after="0" w:line="240" w:lineRule="auto"/>
        <w:rPr>
          <w:rStyle w:val="Hyperlink"/>
          <w:rFonts w:ascii="Calibri" w:eastAsia="Calibri" w:hAnsi="Calibri" w:cs="Calibri"/>
        </w:rPr>
      </w:pPr>
      <w:r w:rsidRPr="005F1519">
        <w:rPr>
          <w:rFonts w:ascii="Calibri" w:eastAsia="Calibri" w:hAnsi="Calibri" w:cs="Calibri"/>
          <w:color w:val="000000" w:themeColor="text1"/>
        </w:rPr>
        <w:t>DJI. (2020, 5</w:t>
      </w:r>
      <w:r w:rsidRPr="4922C200">
        <w:rPr>
          <w:rFonts w:ascii="Calibri" w:eastAsia="Calibri" w:hAnsi="Calibri" w:cs="Calibri"/>
          <w:color w:val="000000" w:themeColor="text1"/>
        </w:rPr>
        <w:t xml:space="preserve"> november). </w:t>
      </w:r>
      <w:r w:rsidRPr="4922C200">
        <w:rPr>
          <w:rFonts w:ascii="Calibri" w:eastAsia="Calibri" w:hAnsi="Calibri" w:cs="Calibri"/>
          <w:i/>
          <w:iCs/>
          <w:color w:val="000000" w:themeColor="text1"/>
        </w:rPr>
        <w:t>Project Gezinsbenadering</w:t>
      </w:r>
      <w:r w:rsidRPr="4922C200">
        <w:rPr>
          <w:rFonts w:ascii="Calibri" w:eastAsia="Calibri" w:hAnsi="Calibri" w:cs="Calibri"/>
          <w:color w:val="000000" w:themeColor="text1"/>
        </w:rPr>
        <w:t xml:space="preserve">. Justitiabelen | dji.nl. Geraadpleegd op 16 september 2022, van </w:t>
      </w:r>
      <w:hyperlink r:id="rId21">
        <w:r w:rsidRPr="4922C200">
          <w:rPr>
            <w:rStyle w:val="Hyperlink"/>
            <w:rFonts w:ascii="Calibri" w:eastAsia="Calibri" w:hAnsi="Calibri" w:cs="Calibri"/>
          </w:rPr>
          <w:t>https://www.dji.nl/justitiabelen/onderwerpen/project-gezinsbenadering</w:t>
        </w:r>
      </w:hyperlink>
    </w:p>
    <w:p w14:paraId="6A3A50AC" w14:textId="77777777" w:rsidR="005F1519" w:rsidRDefault="005F1519" w:rsidP="00724544">
      <w:pPr>
        <w:spacing w:after="0" w:line="240" w:lineRule="auto"/>
        <w:rPr>
          <w:rFonts w:ascii="Calibri" w:eastAsia="Calibri" w:hAnsi="Calibri" w:cs="Calibri"/>
          <w:color w:val="0563C1"/>
        </w:rPr>
      </w:pPr>
    </w:p>
    <w:p w14:paraId="35C1020C" w14:textId="3C64C92D" w:rsidR="00F17EE5" w:rsidRDefault="069EA91C" w:rsidP="00724544">
      <w:pPr>
        <w:spacing w:after="0" w:line="240" w:lineRule="auto"/>
        <w:rPr>
          <w:rStyle w:val="Hyperlink"/>
          <w:rFonts w:ascii="Calibri" w:eastAsia="Calibri" w:hAnsi="Calibri" w:cs="Calibri"/>
          <w:lang w:val="en-GB"/>
        </w:rPr>
      </w:pPr>
      <w:r w:rsidRPr="4922C200">
        <w:rPr>
          <w:rFonts w:ascii="Calibri" w:eastAsia="Calibri" w:hAnsi="Calibri" w:cs="Calibri"/>
          <w:color w:val="000000" w:themeColor="text1"/>
          <w:lang w:val="en-US"/>
        </w:rPr>
        <w:t xml:space="preserve">Dyer W. J., </w:t>
      </w:r>
      <w:proofErr w:type="spellStart"/>
      <w:r w:rsidRPr="4922C200">
        <w:rPr>
          <w:rFonts w:ascii="Calibri" w:eastAsia="Calibri" w:hAnsi="Calibri" w:cs="Calibri"/>
          <w:color w:val="000000" w:themeColor="text1"/>
          <w:lang w:val="en-US"/>
        </w:rPr>
        <w:t>Pleck</w:t>
      </w:r>
      <w:proofErr w:type="spellEnd"/>
      <w:r w:rsidRPr="4922C200">
        <w:rPr>
          <w:rFonts w:ascii="Calibri" w:eastAsia="Calibri" w:hAnsi="Calibri" w:cs="Calibri"/>
          <w:color w:val="000000" w:themeColor="text1"/>
          <w:lang w:val="en-US"/>
        </w:rPr>
        <w:t xml:space="preserve"> J. H., McBride B. A. (2012). Imprisoned fathers and their family relationships: A 40-year review from a multi-theory view. </w:t>
      </w:r>
      <w:r w:rsidRPr="4922C200">
        <w:rPr>
          <w:rFonts w:ascii="Calibri" w:eastAsia="Calibri" w:hAnsi="Calibri" w:cs="Calibri"/>
          <w:i/>
          <w:iCs/>
          <w:color w:val="000000" w:themeColor="text1"/>
          <w:lang w:val="en-GB"/>
        </w:rPr>
        <w:t>Journal of Family Theory &amp; Review</w:t>
      </w:r>
      <w:r w:rsidRPr="4922C200">
        <w:rPr>
          <w:rFonts w:ascii="Calibri" w:eastAsia="Calibri" w:hAnsi="Calibri" w:cs="Calibri"/>
          <w:color w:val="000000" w:themeColor="text1"/>
          <w:lang w:val="en-GB"/>
        </w:rPr>
        <w:t>, 4(1), 20–47. </w:t>
      </w:r>
      <w:hyperlink r:id="rId22">
        <w:r w:rsidRPr="4922C200">
          <w:rPr>
            <w:rStyle w:val="Hyperlink"/>
            <w:rFonts w:ascii="Calibri" w:eastAsia="Calibri" w:hAnsi="Calibri" w:cs="Calibri"/>
            <w:lang w:val="en-GB"/>
          </w:rPr>
          <w:t>https://doi.org/10.1111/j.1756-2589.2011.00111.x</w:t>
        </w:r>
      </w:hyperlink>
    </w:p>
    <w:p w14:paraId="47186C9E" w14:textId="77777777" w:rsidR="00373367" w:rsidRPr="00081848" w:rsidRDefault="00373367" w:rsidP="00724544">
      <w:pPr>
        <w:spacing w:after="0" w:line="240" w:lineRule="auto"/>
        <w:rPr>
          <w:rFonts w:ascii="Calibri" w:eastAsia="Calibri" w:hAnsi="Calibri" w:cs="Calibri"/>
          <w:color w:val="000000" w:themeColor="text1"/>
          <w:lang w:val="en-US"/>
        </w:rPr>
      </w:pPr>
    </w:p>
    <w:p w14:paraId="5CA62DB5" w14:textId="5B664881" w:rsidR="00F17EE5" w:rsidRDefault="069EA91C" w:rsidP="00724544">
      <w:pPr>
        <w:spacing w:after="0" w:line="240" w:lineRule="auto"/>
        <w:rPr>
          <w:rStyle w:val="Hyperlink"/>
          <w:rFonts w:ascii="Calibri" w:eastAsia="Calibri" w:hAnsi="Calibri" w:cs="Calibri"/>
          <w:lang w:val="en-US"/>
        </w:rPr>
      </w:pPr>
      <w:r w:rsidRPr="4922C200">
        <w:rPr>
          <w:rFonts w:ascii="Calibri" w:eastAsia="Calibri" w:hAnsi="Calibri" w:cs="Calibri"/>
          <w:color w:val="000000" w:themeColor="text1"/>
          <w:lang w:val="en-US"/>
        </w:rPr>
        <w:t xml:space="preserve">Fowler C., Rossiter C., Dawson A., Jackson D., Power T. (2017). Becoming a “better” father: Supporting the needs of incarcerated fathers. The Prison Journal, 97(6), 692–712. </w:t>
      </w:r>
      <w:hyperlink r:id="rId23">
        <w:r w:rsidRPr="4922C200">
          <w:rPr>
            <w:rStyle w:val="Hyperlink"/>
            <w:rFonts w:ascii="Calibri" w:eastAsia="Calibri" w:hAnsi="Calibri" w:cs="Calibri"/>
            <w:lang w:val="en-US"/>
          </w:rPr>
          <w:t>https://doi.org/10.1177/0032885517734495</w:t>
        </w:r>
      </w:hyperlink>
    </w:p>
    <w:p w14:paraId="5157DC6B" w14:textId="77777777" w:rsidR="00373367" w:rsidRPr="00081848" w:rsidRDefault="00373367" w:rsidP="00724544">
      <w:pPr>
        <w:spacing w:after="0" w:line="240" w:lineRule="auto"/>
        <w:rPr>
          <w:rFonts w:ascii="Calibri" w:eastAsia="Calibri" w:hAnsi="Calibri" w:cs="Calibri"/>
          <w:color w:val="000000" w:themeColor="text1"/>
          <w:lang w:val="en-US"/>
        </w:rPr>
      </w:pPr>
    </w:p>
    <w:p w14:paraId="49BF8DC9" w14:textId="5FE14FA5"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lang w:val="en-US"/>
        </w:rPr>
        <w:t xml:space="preserve">Furman, W. &amp; </w:t>
      </w:r>
      <w:proofErr w:type="spellStart"/>
      <w:r w:rsidRPr="4922C200">
        <w:rPr>
          <w:rFonts w:ascii="Calibri" w:eastAsia="Calibri" w:hAnsi="Calibri" w:cs="Calibri"/>
          <w:color w:val="000000" w:themeColor="text1"/>
          <w:lang w:val="en-US"/>
        </w:rPr>
        <w:t>Buhrmester</w:t>
      </w:r>
      <w:proofErr w:type="spellEnd"/>
      <w:r w:rsidRPr="4922C200">
        <w:rPr>
          <w:rFonts w:ascii="Calibri" w:eastAsia="Calibri" w:hAnsi="Calibri" w:cs="Calibri"/>
          <w:color w:val="000000" w:themeColor="text1"/>
          <w:lang w:val="en-US"/>
        </w:rPr>
        <w:t xml:space="preserve">, D. (1985, </w:t>
      </w:r>
      <w:proofErr w:type="spellStart"/>
      <w:r w:rsidRPr="4922C200">
        <w:rPr>
          <w:rFonts w:ascii="Calibri" w:eastAsia="Calibri" w:hAnsi="Calibri" w:cs="Calibri"/>
          <w:color w:val="000000" w:themeColor="text1"/>
          <w:lang w:val="en-US"/>
        </w:rPr>
        <w:t>november</w:t>
      </w:r>
      <w:proofErr w:type="spellEnd"/>
      <w:r w:rsidRPr="4922C200">
        <w:rPr>
          <w:rFonts w:ascii="Calibri" w:eastAsia="Calibri" w:hAnsi="Calibri" w:cs="Calibri"/>
          <w:color w:val="000000" w:themeColor="text1"/>
          <w:lang w:val="en-US"/>
        </w:rPr>
        <w:t xml:space="preserve">). Children’s Perceptions of the Personal Relationships in Their Social Networks. </w:t>
      </w:r>
      <w:proofErr w:type="spellStart"/>
      <w:r w:rsidRPr="4922C200">
        <w:rPr>
          <w:rFonts w:ascii="Calibri" w:eastAsia="Calibri" w:hAnsi="Calibri" w:cs="Calibri"/>
          <w:color w:val="000000" w:themeColor="text1"/>
        </w:rPr>
        <w:t>Developmental</w:t>
      </w:r>
      <w:proofErr w:type="spellEnd"/>
      <w:r w:rsidRPr="4922C200">
        <w:rPr>
          <w:rFonts w:ascii="Calibri" w:eastAsia="Calibri" w:hAnsi="Calibri" w:cs="Calibri"/>
          <w:color w:val="000000" w:themeColor="text1"/>
        </w:rPr>
        <w:t xml:space="preserve"> </w:t>
      </w:r>
      <w:proofErr w:type="spellStart"/>
      <w:r w:rsidRPr="4922C200">
        <w:rPr>
          <w:rFonts w:ascii="Calibri" w:eastAsia="Calibri" w:hAnsi="Calibri" w:cs="Calibri"/>
          <w:color w:val="000000" w:themeColor="text1"/>
        </w:rPr>
        <w:t>Psychology</w:t>
      </w:r>
      <w:proofErr w:type="spellEnd"/>
      <w:r w:rsidRPr="4922C200">
        <w:rPr>
          <w:rFonts w:ascii="Calibri" w:eastAsia="Calibri" w:hAnsi="Calibri" w:cs="Calibri"/>
          <w:color w:val="000000" w:themeColor="text1"/>
        </w:rPr>
        <w:t xml:space="preserve">, 21(6), 1016–1024. </w:t>
      </w:r>
      <w:hyperlink r:id="rId24">
        <w:r w:rsidRPr="4922C200">
          <w:rPr>
            <w:rStyle w:val="Hyperlink"/>
            <w:rFonts w:ascii="Calibri" w:eastAsia="Calibri" w:hAnsi="Calibri" w:cs="Calibri"/>
          </w:rPr>
          <w:t>https://doi.org/10.1037/0012-1649.21.6.1016</w:t>
        </w:r>
      </w:hyperlink>
    </w:p>
    <w:p w14:paraId="63F255EA" w14:textId="559B3236" w:rsidR="00F17EE5" w:rsidRDefault="069EA91C" w:rsidP="00724544">
      <w:pPr>
        <w:spacing w:after="0" w:line="240" w:lineRule="auto"/>
        <w:rPr>
          <w:rStyle w:val="Hyperlink"/>
          <w:rFonts w:ascii="Calibri" w:eastAsia="Calibri" w:hAnsi="Calibri" w:cs="Calibri"/>
        </w:rPr>
      </w:pPr>
      <w:r w:rsidRPr="4922C200">
        <w:rPr>
          <w:rFonts w:ascii="Calibri" w:eastAsia="Calibri" w:hAnsi="Calibri" w:cs="Calibri"/>
          <w:i/>
          <w:iCs/>
          <w:color w:val="000000" w:themeColor="text1"/>
        </w:rPr>
        <w:t>Gedetineerden; geslacht, leeftijd en migratieachtergrond</w:t>
      </w:r>
      <w:r w:rsidRPr="4922C200">
        <w:rPr>
          <w:rFonts w:ascii="Calibri" w:eastAsia="Calibri" w:hAnsi="Calibri" w:cs="Calibri"/>
          <w:color w:val="000000" w:themeColor="text1"/>
        </w:rPr>
        <w:t xml:space="preserve">. (2021, 3 augustus). CBS. Geraadpleegd op 10 september 2022, van </w:t>
      </w:r>
      <w:hyperlink r:id="rId25" w:anchor="/CBS/nl/dataset/82321NED/table?fromstatweb">
        <w:r w:rsidRPr="4922C200">
          <w:rPr>
            <w:rStyle w:val="Hyperlink"/>
            <w:rFonts w:ascii="Calibri" w:eastAsia="Calibri" w:hAnsi="Calibri" w:cs="Calibri"/>
          </w:rPr>
          <w:t>https://opendata.cbs.nl/statline/#/CBS/nl/dataset/82321NED/table?fromstatweb</w:t>
        </w:r>
      </w:hyperlink>
    </w:p>
    <w:p w14:paraId="1BE50173" w14:textId="77777777" w:rsidR="00373367" w:rsidRDefault="00373367" w:rsidP="00724544">
      <w:pPr>
        <w:spacing w:after="0" w:line="240" w:lineRule="auto"/>
        <w:rPr>
          <w:rFonts w:ascii="Calibri" w:eastAsia="Calibri" w:hAnsi="Calibri" w:cs="Calibri"/>
          <w:color w:val="000000" w:themeColor="text1"/>
        </w:rPr>
      </w:pPr>
    </w:p>
    <w:p w14:paraId="26332973" w14:textId="018028DE" w:rsidR="00F17EE5" w:rsidRDefault="069EA91C" w:rsidP="00724544">
      <w:pPr>
        <w:spacing w:after="0" w:line="240" w:lineRule="auto"/>
        <w:rPr>
          <w:rStyle w:val="Hyperlink"/>
          <w:rFonts w:ascii="Calibri" w:eastAsia="Calibri" w:hAnsi="Calibri" w:cs="Calibri"/>
          <w:lang w:val="en-US"/>
        </w:rPr>
      </w:pPr>
      <w:proofErr w:type="spellStart"/>
      <w:r w:rsidRPr="4922C200">
        <w:rPr>
          <w:rFonts w:ascii="Calibri" w:eastAsia="Calibri" w:hAnsi="Calibri" w:cs="Calibri"/>
          <w:color w:val="000000" w:themeColor="text1"/>
        </w:rPr>
        <w:t>Glaze</w:t>
      </w:r>
      <w:proofErr w:type="spellEnd"/>
      <w:r w:rsidRPr="4922C200">
        <w:rPr>
          <w:rFonts w:ascii="Calibri" w:eastAsia="Calibri" w:hAnsi="Calibri" w:cs="Calibri"/>
          <w:color w:val="000000" w:themeColor="text1"/>
        </w:rPr>
        <w:t xml:space="preserve"> L. E., </w:t>
      </w:r>
      <w:proofErr w:type="spellStart"/>
      <w:r w:rsidRPr="4922C200">
        <w:rPr>
          <w:rFonts w:ascii="Calibri" w:eastAsia="Calibri" w:hAnsi="Calibri" w:cs="Calibri"/>
          <w:color w:val="000000" w:themeColor="text1"/>
        </w:rPr>
        <w:t>Maruschak</w:t>
      </w:r>
      <w:proofErr w:type="spellEnd"/>
      <w:r w:rsidRPr="4922C200">
        <w:rPr>
          <w:rFonts w:ascii="Calibri" w:eastAsia="Calibri" w:hAnsi="Calibri" w:cs="Calibri"/>
          <w:color w:val="000000" w:themeColor="text1"/>
        </w:rPr>
        <w:t xml:space="preserve"> L. M. (2010). </w:t>
      </w:r>
      <w:r w:rsidRPr="4922C200">
        <w:rPr>
          <w:rFonts w:ascii="Calibri" w:eastAsia="Calibri" w:hAnsi="Calibri" w:cs="Calibri"/>
          <w:i/>
          <w:iCs/>
          <w:color w:val="000000" w:themeColor="text1"/>
          <w:lang w:val="en-US"/>
        </w:rPr>
        <w:t>Parents in prison and their minor children</w:t>
      </w:r>
      <w:r w:rsidRPr="4922C200">
        <w:rPr>
          <w:rFonts w:ascii="Calibri" w:eastAsia="Calibri" w:hAnsi="Calibri" w:cs="Calibri"/>
          <w:color w:val="000000" w:themeColor="text1"/>
          <w:lang w:val="en-US"/>
        </w:rPr>
        <w:t> [Bureau of Justice Statistics special report]. National Institute of Justice. </w:t>
      </w:r>
      <w:hyperlink r:id="rId26">
        <w:r w:rsidRPr="4922C200">
          <w:rPr>
            <w:rStyle w:val="Hyperlink"/>
            <w:rFonts w:ascii="Calibri" w:eastAsia="Calibri" w:hAnsi="Calibri" w:cs="Calibri"/>
            <w:lang w:val="en-US"/>
          </w:rPr>
          <w:t>https://www.bjs.gov/content/pub/pdf/pptmc.pdf</w:t>
        </w:r>
      </w:hyperlink>
    </w:p>
    <w:p w14:paraId="1FCCD656" w14:textId="77777777" w:rsidR="00373367" w:rsidRPr="00081848" w:rsidRDefault="00373367" w:rsidP="00724544">
      <w:pPr>
        <w:spacing w:after="0" w:line="240" w:lineRule="auto"/>
        <w:rPr>
          <w:rFonts w:ascii="Calibri" w:eastAsia="Calibri" w:hAnsi="Calibri" w:cs="Calibri"/>
          <w:color w:val="000000" w:themeColor="text1"/>
          <w:lang w:val="en-US"/>
        </w:rPr>
      </w:pPr>
    </w:p>
    <w:p w14:paraId="58E78702" w14:textId="7FA27F9A" w:rsidR="00F17EE5"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rPr>
        <w:t xml:space="preserve">Hanzehogeschool. (Z.D.) </w:t>
      </w:r>
      <w:r w:rsidRPr="4922C200">
        <w:rPr>
          <w:rFonts w:ascii="Calibri" w:eastAsia="Calibri" w:hAnsi="Calibri" w:cs="Calibri"/>
          <w:i/>
          <w:iCs/>
          <w:color w:val="000000" w:themeColor="text1"/>
        </w:rPr>
        <w:t xml:space="preserve">Lectoraat Verslavingskunde en Forensische zorg. </w:t>
      </w:r>
      <w:r w:rsidRPr="4922C200">
        <w:rPr>
          <w:rFonts w:ascii="Calibri" w:eastAsia="Calibri" w:hAnsi="Calibri" w:cs="Calibri"/>
          <w:color w:val="000000" w:themeColor="text1"/>
        </w:rPr>
        <w:t xml:space="preserve">Geraadpleegd op 8 september 2022, van </w:t>
      </w:r>
      <w:hyperlink r:id="rId27">
        <w:r w:rsidRPr="4922C200">
          <w:rPr>
            <w:rStyle w:val="Hyperlink"/>
            <w:rFonts w:ascii="Calibri" w:eastAsia="Calibri" w:hAnsi="Calibri" w:cs="Calibri"/>
          </w:rPr>
          <w:t>https://www.hanze.nl/nld/onderzoek/kenniscentra/hanzehogeschool-centre-of-expertise-healthy-ageing/lectoraten/lectoraten/verslavingskunde</w:t>
        </w:r>
      </w:hyperlink>
      <w:r w:rsidRPr="4922C200">
        <w:rPr>
          <w:rFonts w:ascii="Calibri" w:eastAsia="Calibri" w:hAnsi="Calibri" w:cs="Calibri"/>
          <w:color w:val="000000" w:themeColor="text1"/>
        </w:rPr>
        <w:t xml:space="preserve"> </w:t>
      </w:r>
    </w:p>
    <w:p w14:paraId="1EE841B8" w14:textId="77777777" w:rsidR="00373367" w:rsidRDefault="00373367" w:rsidP="00724544">
      <w:pPr>
        <w:spacing w:after="0" w:line="240" w:lineRule="auto"/>
        <w:rPr>
          <w:rFonts w:ascii="Calibri" w:eastAsia="Calibri" w:hAnsi="Calibri" w:cs="Calibri"/>
          <w:color w:val="000000" w:themeColor="text1"/>
        </w:rPr>
      </w:pPr>
    </w:p>
    <w:p w14:paraId="231465F5" w14:textId="26467C5E" w:rsidR="00F17EE5" w:rsidRDefault="069EA91C" w:rsidP="00724544">
      <w:pPr>
        <w:spacing w:after="0" w:line="240" w:lineRule="auto"/>
        <w:rPr>
          <w:rStyle w:val="Hyperlink"/>
          <w:rFonts w:ascii="Calibri" w:eastAsia="Calibri" w:hAnsi="Calibri" w:cs="Calibri"/>
          <w:sz w:val="21"/>
          <w:szCs w:val="21"/>
          <w:lang w:val="en-GB"/>
        </w:rPr>
      </w:pPr>
      <w:r w:rsidRPr="4922C200">
        <w:rPr>
          <w:rFonts w:ascii="Calibri" w:eastAsia="Calibri" w:hAnsi="Calibri" w:cs="Calibri"/>
          <w:color w:val="000000" w:themeColor="text1"/>
          <w:sz w:val="21"/>
          <w:szCs w:val="21"/>
        </w:rPr>
        <w:t xml:space="preserve">Hinde R. A., Stevenson-Hinde J. (1987). </w:t>
      </w:r>
      <w:r w:rsidRPr="4922C200">
        <w:rPr>
          <w:rFonts w:ascii="Calibri" w:eastAsia="Calibri" w:hAnsi="Calibri" w:cs="Calibri"/>
          <w:color w:val="000000" w:themeColor="text1"/>
          <w:sz w:val="21"/>
          <w:szCs w:val="21"/>
          <w:lang w:val="en-US"/>
        </w:rPr>
        <w:t>Interpersonal relationships and child development. </w:t>
      </w:r>
      <w:r w:rsidRPr="4922C200">
        <w:rPr>
          <w:rStyle w:val="Nadruk"/>
          <w:rFonts w:ascii="Calibri" w:eastAsia="Calibri" w:hAnsi="Calibri" w:cs="Calibri"/>
          <w:color w:val="000000" w:themeColor="text1"/>
          <w:sz w:val="21"/>
          <w:szCs w:val="21"/>
          <w:lang w:val="en-GB"/>
        </w:rPr>
        <w:t>Developmental Review</w:t>
      </w:r>
      <w:r w:rsidRPr="4922C200">
        <w:rPr>
          <w:rFonts w:ascii="Calibri" w:eastAsia="Calibri" w:hAnsi="Calibri" w:cs="Calibri"/>
          <w:color w:val="000000" w:themeColor="text1"/>
          <w:sz w:val="21"/>
          <w:szCs w:val="21"/>
          <w:lang w:val="en-GB"/>
        </w:rPr>
        <w:t>, 7(1), 1–21. </w:t>
      </w:r>
      <w:hyperlink r:id="rId28">
        <w:r w:rsidRPr="4922C200">
          <w:rPr>
            <w:rStyle w:val="Hyperlink"/>
            <w:rFonts w:ascii="Calibri" w:eastAsia="Calibri" w:hAnsi="Calibri" w:cs="Calibri"/>
            <w:sz w:val="21"/>
            <w:szCs w:val="21"/>
            <w:lang w:val="en-GB"/>
          </w:rPr>
          <w:t>https://doi.org/10.1016/0273-2297(87)90002-5</w:t>
        </w:r>
      </w:hyperlink>
    </w:p>
    <w:p w14:paraId="32D7A006" w14:textId="77777777" w:rsidR="00373367" w:rsidRPr="00081848" w:rsidRDefault="00373367" w:rsidP="00724544">
      <w:pPr>
        <w:spacing w:after="0" w:line="240" w:lineRule="auto"/>
        <w:rPr>
          <w:rFonts w:ascii="Calibri" w:eastAsia="Calibri" w:hAnsi="Calibri" w:cs="Calibri"/>
          <w:color w:val="000000" w:themeColor="text1"/>
          <w:lang w:val="en-US"/>
        </w:rPr>
      </w:pPr>
    </w:p>
    <w:p w14:paraId="60F7CEA2" w14:textId="100F50B8" w:rsidR="00F17EE5" w:rsidRDefault="069EA91C" w:rsidP="00724544">
      <w:pPr>
        <w:spacing w:after="0" w:line="240" w:lineRule="auto"/>
        <w:rPr>
          <w:rFonts w:ascii="Calibri" w:eastAsia="Calibri" w:hAnsi="Calibri" w:cs="Calibri"/>
          <w:color w:val="000000" w:themeColor="text1"/>
          <w:lang w:val="en-GB"/>
        </w:rPr>
      </w:pPr>
      <w:r w:rsidRPr="4922C200">
        <w:rPr>
          <w:rFonts w:ascii="Calibri" w:eastAsia="Calibri" w:hAnsi="Calibri" w:cs="Calibri"/>
          <w:color w:val="000000" w:themeColor="text1"/>
          <w:lang w:val="en-US"/>
        </w:rPr>
        <w:lastRenderedPageBreak/>
        <w:t xml:space="preserve">Jones, A. D., &amp; </w:t>
      </w:r>
      <w:proofErr w:type="spellStart"/>
      <w:r w:rsidRPr="4922C200">
        <w:rPr>
          <w:rFonts w:ascii="Calibri" w:eastAsia="Calibri" w:hAnsi="Calibri" w:cs="Calibri"/>
          <w:color w:val="000000" w:themeColor="text1"/>
          <w:lang w:val="en-US"/>
        </w:rPr>
        <w:t>Wainaina-Woźna</w:t>
      </w:r>
      <w:proofErr w:type="spellEnd"/>
      <w:r w:rsidRPr="4922C200">
        <w:rPr>
          <w:rFonts w:ascii="Calibri" w:eastAsia="Calibri" w:hAnsi="Calibri" w:cs="Calibri"/>
          <w:color w:val="000000" w:themeColor="text1"/>
          <w:lang w:val="en-US"/>
        </w:rPr>
        <w:t xml:space="preserve">, A. E. (2013). </w:t>
      </w:r>
      <w:r w:rsidRPr="4922C200">
        <w:rPr>
          <w:rFonts w:ascii="Calibri" w:eastAsia="Calibri" w:hAnsi="Calibri" w:cs="Calibri"/>
          <w:color w:val="000000" w:themeColor="text1"/>
          <w:lang w:val="en-GB"/>
        </w:rPr>
        <w:t>Children of prisoners: Interventions and mitigations to strengthen mental health. Huddersfield: University of Huddersfield.</w:t>
      </w:r>
    </w:p>
    <w:p w14:paraId="01C9E69D" w14:textId="77777777" w:rsidR="00007C64" w:rsidRDefault="00007C64" w:rsidP="00724544">
      <w:pPr>
        <w:spacing w:after="0" w:line="240" w:lineRule="auto"/>
        <w:rPr>
          <w:rFonts w:ascii="Calibri" w:eastAsia="Calibri" w:hAnsi="Calibri" w:cs="Calibri"/>
          <w:color w:val="000000" w:themeColor="text1"/>
          <w:lang w:val="en-GB"/>
        </w:rPr>
      </w:pPr>
    </w:p>
    <w:p w14:paraId="7682EB47" w14:textId="2216044C" w:rsidR="00373367" w:rsidRPr="00057F3C" w:rsidRDefault="00DD251F" w:rsidP="00724544">
      <w:pPr>
        <w:spacing w:line="240" w:lineRule="auto"/>
        <w:rPr>
          <w:lang w:val="en-GB"/>
        </w:rPr>
      </w:pPr>
      <w:r w:rsidRPr="00DD251F">
        <w:rPr>
          <w:lang w:val="en-GB"/>
        </w:rPr>
        <w:t xml:space="preserve">Kelly-Trombley H. M., Bartels D., </w:t>
      </w:r>
      <w:proofErr w:type="spellStart"/>
      <w:r w:rsidRPr="00DD251F">
        <w:rPr>
          <w:lang w:val="en-GB"/>
        </w:rPr>
        <w:t>Wieling</w:t>
      </w:r>
      <w:proofErr w:type="spellEnd"/>
      <w:r w:rsidRPr="00DD251F">
        <w:rPr>
          <w:lang w:val="en-GB"/>
        </w:rPr>
        <w:t xml:space="preserve"> E. (2014). “She’s my baby”: How recently incarcerated fathers experience their relationship with their daughters. </w:t>
      </w:r>
      <w:r w:rsidRPr="00057F3C">
        <w:rPr>
          <w:rStyle w:val="Nadruk"/>
          <w:color w:val="000000"/>
          <w:sz w:val="21"/>
          <w:szCs w:val="21"/>
          <w:lang w:val="en-GB"/>
        </w:rPr>
        <w:t>Fathering</w:t>
      </w:r>
      <w:r w:rsidRPr="00057F3C">
        <w:rPr>
          <w:lang w:val="en-GB"/>
        </w:rPr>
        <w:t>, 12(1), 94–114.</w:t>
      </w:r>
    </w:p>
    <w:p w14:paraId="7A2C9AE9" w14:textId="77777777" w:rsidR="00DD251F" w:rsidRPr="00081848" w:rsidRDefault="00DD251F" w:rsidP="00724544">
      <w:pPr>
        <w:spacing w:after="0" w:line="240" w:lineRule="auto"/>
        <w:rPr>
          <w:rFonts w:ascii="Calibri" w:eastAsia="Calibri" w:hAnsi="Calibri" w:cs="Calibri"/>
          <w:color w:val="000000" w:themeColor="text1"/>
          <w:lang w:val="en-US"/>
        </w:rPr>
      </w:pPr>
    </w:p>
    <w:p w14:paraId="77EDEDFA" w14:textId="05274DB9" w:rsidR="00F17EE5" w:rsidRPr="004B374C" w:rsidRDefault="069EA91C" w:rsidP="00724544">
      <w:pPr>
        <w:spacing w:after="0" w:line="240" w:lineRule="auto"/>
        <w:rPr>
          <w:rStyle w:val="Hyperlink"/>
          <w:rFonts w:ascii="Calibri" w:eastAsia="Calibri" w:hAnsi="Calibri" w:cs="Calibri"/>
        </w:rPr>
      </w:pPr>
      <w:r w:rsidRPr="4922C200">
        <w:rPr>
          <w:rFonts w:ascii="Calibri" w:eastAsia="Calibri" w:hAnsi="Calibri" w:cs="Calibri"/>
          <w:color w:val="000000" w:themeColor="text1"/>
          <w:lang w:val="en-US"/>
        </w:rPr>
        <w:t>Lamb M. E., Lewis C. (2013). Father-child relationships. In Cabrera N. J., Tamis-</w:t>
      </w:r>
      <w:proofErr w:type="spellStart"/>
      <w:r w:rsidRPr="4922C200">
        <w:rPr>
          <w:rFonts w:ascii="Calibri" w:eastAsia="Calibri" w:hAnsi="Calibri" w:cs="Calibri"/>
          <w:color w:val="000000" w:themeColor="text1"/>
          <w:lang w:val="en-US"/>
        </w:rPr>
        <w:t>LeMonda</w:t>
      </w:r>
      <w:proofErr w:type="spellEnd"/>
      <w:r w:rsidRPr="4922C200">
        <w:rPr>
          <w:rFonts w:ascii="Calibri" w:eastAsia="Calibri" w:hAnsi="Calibri" w:cs="Calibri"/>
          <w:color w:val="000000" w:themeColor="text1"/>
          <w:lang w:val="en-US"/>
        </w:rPr>
        <w:t xml:space="preserve"> C. S. (Eds.), </w:t>
      </w:r>
      <w:r w:rsidRPr="4922C200">
        <w:rPr>
          <w:rFonts w:ascii="Calibri" w:eastAsia="Calibri" w:hAnsi="Calibri" w:cs="Calibri"/>
          <w:i/>
          <w:iCs/>
          <w:color w:val="000000" w:themeColor="text1"/>
          <w:lang w:val="en-US"/>
        </w:rPr>
        <w:t>Handbook of father involvement</w:t>
      </w:r>
      <w:r w:rsidRPr="4922C200">
        <w:rPr>
          <w:rFonts w:ascii="Calibri" w:eastAsia="Calibri" w:hAnsi="Calibri" w:cs="Calibri"/>
          <w:color w:val="000000" w:themeColor="text1"/>
          <w:lang w:val="en-US"/>
        </w:rPr>
        <w:t xml:space="preserve"> (pp. 119–134). </w:t>
      </w:r>
      <w:proofErr w:type="spellStart"/>
      <w:r w:rsidRPr="004B374C">
        <w:rPr>
          <w:rFonts w:ascii="Calibri" w:eastAsia="Calibri" w:hAnsi="Calibri" w:cs="Calibri"/>
          <w:color w:val="000000" w:themeColor="text1"/>
        </w:rPr>
        <w:t>Routledge</w:t>
      </w:r>
      <w:proofErr w:type="spellEnd"/>
      <w:r w:rsidRPr="004B374C">
        <w:rPr>
          <w:rFonts w:ascii="Calibri" w:eastAsia="Calibri" w:hAnsi="Calibri" w:cs="Calibri"/>
          <w:color w:val="000000" w:themeColor="text1"/>
        </w:rPr>
        <w:t>. </w:t>
      </w:r>
      <w:hyperlink r:id="rId29">
        <w:r w:rsidRPr="004B374C">
          <w:rPr>
            <w:rStyle w:val="Hyperlink"/>
            <w:rFonts w:ascii="Calibri" w:eastAsia="Calibri" w:hAnsi="Calibri" w:cs="Calibri"/>
          </w:rPr>
          <w:t>https://doi.org/10.4324/9780203101414.ch7</w:t>
        </w:r>
      </w:hyperlink>
    </w:p>
    <w:p w14:paraId="7D4D8D81" w14:textId="77777777" w:rsidR="00373367" w:rsidRPr="004B374C" w:rsidRDefault="00373367" w:rsidP="00724544">
      <w:pPr>
        <w:spacing w:after="0" w:line="240" w:lineRule="auto"/>
        <w:rPr>
          <w:rFonts w:ascii="Calibri" w:eastAsia="Calibri" w:hAnsi="Calibri" w:cs="Calibri"/>
          <w:color w:val="000000" w:themeColor="text1"/>
        </w:rPr>
      </w:pPr>
    </w:p>
    <w:p w14:paraId="46ABB775" w14:textId="60768F58" w:rsidR="00E13E32" w:rsidRPr="004B374C" w:rsidRDefault="00E13E32" w:rsidP="00724544">
      <w:pPr>
        <w:spacing w:after="0" w:line="240" w:lineRule="auto"/>
        <w:rPr>
          <w:rFonts w:ascii="Calibri" w:eastAsia="Calibri" w:hAnsi="Calibri" w:cs="Calibri"/>
          <w:color w:val="000000" w:themeColor="text1"/>
          <w:lang w:val="en-GB"/>
        </w:rPr>
      </w:pPr>
      <w:r w:rsidRPr="00E13E32">
        <w:rPr>
          <w:rFonts w:ascii="Calibri" w:eastAsia="Calibri" w:hAnsi="Calibri" w:cs="Calibri"/>
          <w:color w:val="000000" w:themeColor="text1"/>
        </w:rPr>
        <w:t>Lanen, M. van (2010). Inductief e</w:t>
      </w:r>
      <w:r>
        <w:rPr>
          <w:rFonts w:ascii="Calibri" w:eastAsia="Calibri" w:hAnsi="Calibri" w:cs="Calibri"/>
          <w:color w:val="000000" w:themeColor="text1"/>
        </w:rPr>
        <w:t xml:space="preserve">n deductief analyseren bij kwalitatief onderzoek: het geheel is meer dan de delen. </w:t>
      </w:r>
      <w:r w:rsidRPr="004B374C">
        <w:rPr>
          <w:rFonts w:ascii="Calibri" w:eastAsia="Calibri" w:hAnsi="Calibri" w:cs="Calibri"/>
          <w:i/>
          <w:iCs/>
          <w:color w:val="000000" w:themeColor="text1"/>
          <w:lang w:val="en-GB"/>
        </w:rPr>
        <w:t xml:space="preserve">KWALON, </w:t>
      </w:r>
      <w:r w:rsidR="00363597" w:rsidRPr="004B374C">
        <w:rPr>
          <w:rFonts w:ascii="Calibri" w:eastAsia="Calibri" w:hAnsi="Calibri" w:cs="Calibri"/>
          <w:i/>
          <w:iCs/>
          <w:color w:val="000000" w:themeColor="text1"/>
          <w:lang w:val="en-GB"/>
        </w:rPr>
        <w:t>15</w:t>
      </w:r>
      <w:r w:rsidR="00363597" w:rsidRPr="004B374C">
        <w:rPr>
          <w:rFonts w:ascii="Calibri" w:eastAsia="Calibri" w:hAnsi="Calibri" w:cs="Calibri"/>
          <w:color w:val="000000" w:themeColor="text1"/>
          <w:lang w:val="en-GB"/>
        </w:rPr>
        <w:t>(1), 36-42.</w:t>
      </w:r>
    </w:p>
    <w:p w14:paraId="4127C6F7" w14:textId="77777777" w:rsidR="00E13E32" w:rsidRPr="004B374C" w:rsidRDefault="00E13E32" w:rsidP="00724544">
      <w:pPr>
        <w:spacing w:after="0" w:line="240" w:lineRule="auto"/>
        <w:rPr>
          <w:rFonts w:ascii="Calibri" w:eastAsia="Calibri" w:hAnsi="Calibri" w:cs="Calibri"/>
          <w:color w:val="000000" w:themeColor="text1"/>
          <w:lang w:val="en-GB"/>
        </w:rPr>
      </w:pPr>
    </w:p>
    <w:p w14:paraId="3A9B3D97" w14:textId="3B185527" w:rsidR="00002D4A" w:rsidRDefault="001C4532" w:rsidP="00724544">
      <w:pPr>
        <w:spacing w:after="0" w:line="240" w:lineRule="auto"/>
        <w:rPr>
          <w:rFonts w:ascii="Calibri" w:eastAsia="Calibri" w:hAnsi="Calibri" w:cs="Calibri"/>
          <w:color w:val="000000" w:themeColor="text1"/>
          <w:lang w:val="en-GB"/>
        </w:rPr>
      </w:pPr>
      <w:proofErr w:type="spellStart"/>
      <w:r w:rsidRPr="001C4532">
        <w:rPr>
          <w:rFonts w:ascii="Calibri" w:eastAsia="Calibri" w:hAnsi="Calibri" w:cs="Calibri"/>
          <w:color w:val="000000" w:themeColor="text1"/>
          <w:lang w:val="en-GB"/>
        </w:rPr>
        <w:t>Lanskey</w:t>
      </w:r>
      <w:proofErr w:type="spellEnd"/>
      <w:r w:rsidRPr="001C4532">
        <w:rPr>
          <w:rFonts w:ascii="Calibri" w:eastAsia="Calibri" w:hAnsi="Calibri" w:cs="Calibri"/>
          <w:color w:val="000000" w:themeColor="text1"/>
          <w:lang w:val="en-GB"/>
        </w:rPr>
        <w:t xml:space="preserve"> C., </w:t>
      </w:r>
      <w:proofErr w:type="spellStart"/>
      <w:r w:rsidRPr="001C4532">
        <w:rPr>
          <w:rFonts w:ascii="Calibri" w:eastAsia="Calibri" w:hAnsi="Calibri" w:cs="Calibri"/>
          <w:color w:val="000000" w:themeColor="text1"/>
          <w:lang w:val="en-GB"/>
        </w:rPr>
        <w:t>Lösel</w:t>
      </w:r>
      <w:proofErr w:type="spellEnd"/>
      <w:r w:rsidRPr="001C4532">
        <w:rPr>
          <w:rFonts w:ascii="Calibri" w:eastAsia="Calibri" w:hAnsi="Calibri" w:cs="Calibri"/>
          <w:color w:val="000000" w:themeColor="text1"/>
          <w:lang w:val="en-GB"/>
        </w:rPr>
        <w:t xml:space="preserve"> F., Markson L., Souza K. (2016). Children’s contact with their imprisoned fathers and the father–child relationship following release. </w:t>
      </w:r>
      <w:r w:rsidRPr="00CF5834">
        <w:rPr>
          <w:rFonts w:ascii="Calibri" w:eastAsia="Calibri" w:hAnsi="Calibri" w:cs="Calibri"/>
          <w:i/>
          <w:iCs/>
          <w:color w:val="000000" w:themeColor="text1"/>
          <w:lang w:val="en-GB"/>
        </w:rPr>
        <w:t>Families, Relationships and Societies, 5</w:t>
      </w:r>
      <w:r w:rsidRPr="001C4532">
        <w:rPr>
          <w:rFonts w:ascii="Calibri" w:eastAsia="Calibri" w:hAnsi="Calibri" w:cs="Calibri"/>
          <w:color w:val="000000" w:themeColor="text1"/>
          <w:lang w:val="en-GB"/>
        </w:rPr>
        <w:t xml:space="preserve">(1), 43–58. </w:t>
      </w:r>
      <w:hyperlink r:id="rId30" w:history="1">
        <w:r w:rsidRPr="002F0E05">
          <w:rPr>
            <w:rStyle w:val="Hyperlink"/>
            <w:rFonts w:ascii="Calibri" w:eastAsia="Calibri" w:hAnsi="Calibri" w:cs="Calibri"/>
            <w:lang w:val="en-GB"/>
          </w:rPr>
          <w:t>https://doi.org/10.1332/204674314X14037881746154</w:t>
        </w:r>
      </w:hyperlink>
      <w:r>
        <w:rPr>
          <w:rFonts w:ascii="Calibri" w:eastAsia="Calibri" w:hAnsi="Calibri" w:cs="Calibri"/>
          <w:color w:val="000000" w:themeColor="text1"/>
          <w:lang w:val="en-GB"/>
        </w:rPr>
        <w:t xml:space="preserve"> </w:t>
      </w:r>
    </w:p>
    <w:p w14:paraId="5F7A052B" w14:textId="77777777" w:rsidR="00002D4A" w:rsidRPr="004B374C" w:rsidRDefault="00002D4A" w:rsidP="00724544">
      <w:pPr>
        <w:spacing w:after="0" w:line="240" w:lineRule="auto"/>
        <w:rPr>
          <w:rFonts w:ascii="Calibri" w:eastAsia="Calibri" w:hAnsi="Calibri" w:cs="Calibri"/>
          <w:color w:val="000000" w:themeColor="text1"/>
          <w:lang w:val="en-GB"/>
        </w:rPr>
      </w:pPr>
    </w:p>
    <w:p w14:paraId="60CD2583" w14:textId="78F14C0E" w:rsidR="00F17EE5" w:rsidRPr="00081848" w:rsidRDefault="069EA91C" w:rsidP="00724544">
      <w:pPr>
        <w:spacing w:after="0" w:line="240" w:lineRule="auto"/>
        <w:rPr>
          <w:rFonts w:ascii="Calibri" w:eastAsia="Calibri" w:hAnsi="Calibri" w:cs="Calibri"/>
          <w:color w:val="000000" w:themeColor="text1"/>
          <w:lang w:val="en-US"/>
        </w:rPr>
      </w:pPr>
      <w:r w:rsidRPr="4922C200">
        <w:rPr>
          <w:rFonts w:ascii="Calibri" w:eastAsia="Calibri" w:hAnsi="Calibri" w:cs="Calibri"/>
          <w:color w:val="000000" w:themeColor="text1"/>
          <w:lang w:val="en-GB"/>
        </w:rPr>
        <w:t xml:space="preserve">Liebling, A., &amp; </w:t>
      </w:r>
      <w:proofErr w:type="spellStart"/>
      <w:r w:rsidRPr="4922C200">
        <w:rPr>
          <w:rFonts w:ascii="Calibri" w:eastAsia="Calibri" w:hAnsi="Calibri" w:cs="Calibri"/>
          <w:color w:val="000000" w:themeColor="text1"/>
          <w:lang w:val="en-GB"/>
        </w:rPr>
        <w:t>Maruna</w:t>
      </w:r>
      <w:proofErr w:type="spellEnd"/>
      <w:r w:rsidRPr="4922C200">
        <w:rPr>
          <w:rFonts w:ascii="Calibri" w:eastAsia="Calibri" w:hAnsi="Calibri" w:cs="Calibri"/>
          <w:color w:val="000000" w:themeColor="text1"/>
          <w:lang w:val="en-GB"/>
        </w:rPr>
        <w:t>, S. (2006). The effects of imprisonment. Cambridge: Routledge.</w:t>
      </w:r>
    </w:p>
    <w:p w14:paraId="31F3109A" w14:textId="2325DCDA" w:rsidR="00F17EE5" w:rsidRDefault="069EA91C" w:rsidP="00724544">
      <w:pPr>
        <w:spacing w:after="0" w:line="240" w:lineRule="auto"/>
        <w:rPr>
          <w:rStyle w:val="Hyperlink"/>
          <w:rFonts w:ascii="Calibri" w:eastAsia="Calibri" w:hAnsi="Calibri" w:cs="Calibri"/>
          <w:lang w:val="en-GB"/>
        </w:rPr>
      </w:pPr>
      <w:proofErr w:type="spellStart"/>
      <w:r w:rsidRPr="4922C200">
        <w:rPr>
          <w:rFonts w:ascii="Calibri" w:eastAsia="Calibri" w:hAnsi="Calibri" w:cs="Calibri"/>
          <w:color w:val="000000" w:themeColor="text1"/>
          <w:lang w:val="en-US"/>
        </w:rPr>
        <w:t>Lollis</w:t>
      </w:r>
      <w:proofErr w:type="spellEnd"/>
      <w:r w:rsidRPr="4922C200">
        <w:rPr>
          <w:rFonts w:ascii="Calibri" w:eastAsia="Calibri" w:hAnsi="Calibri" w:cs="Calibri"/>
          <w:color w:val="000000" w:themeColor="text1"/>
          <w:lang w:val="en-US"/>
        </w:rPr>
        <w:t xml:space="preserve"> S. (2003). Conceptualizing the influence of the past and the future in present parent-child relationships. In Kuczynski L. J. (Ed.), </w:t>
      </w:r>
      <w:r w:rsidRPr="4922C200">
        <w:rPr>
          <w:rFonts w:ascii="Calibri" w:eastAsia="Calibri" w:hAnsi="Calibri" w:cs="Calibri"/>
          <w:i/>
          <w:iCs/>
          <w:color w:val="000000" w:themeColor="text1"/>
          <w:lang w:val="en-US"/>
        </w:rPr>
        <w:t>Handbook of dynamics in parent-child relations</w:t>
      </w:r>
      <w:r w:rsidRPr="4922C200">
        <w:rPr>
          <w:rFonts w:ascii="Calibri" w:eastAsia="Calibri" w:hAnsi="Calibri" w:cs="Calibri"/>
          <w:color w:val="000000" w:themeColor="text1"/>
          <w:lang w:val="en-US"/>
        </w:rPr>
        <w:t xml:space="preserve"> (pp. 67–88). </w:t>
      </w:r>
      <w:r w:rsidRPr="4922C200">
        <w:rPr>
          <w:rFonts w:ascii="Calibri" w:eastAsia="Calibri" w:hAnsi="Calibri" w:cs="Calibri"/>
          <w:color w:val="000000" w:themeColor="text1"/>
          <w:lang w:val="en-GB"/>
        </w:rPr>
        <w:t>SAGE. </w:t>
      </w:r>
      <w:hyperlink r:id="rId31">
        <w:r w:rsidRPr="4922C200">
          <w:rPr>
            <w:rStyle w:val="Hyperlink"/>
            <w:rFonts w:ascii="Calibri" w:eastAsia="Calibri" w:hAnsi="Calibri" w:cs="Calibri"/>
            <w:lang w:val="en-GB"/>
          </w:rPr>
          <w:t>https://doi.org/10.4135/9781452229645.n4</w:t>
        </w:r>
      </w:hyperlink>
    </w:p>
    <w:p w14:paraId="1501FB09" w14:textId="77777777" w:rsidR="00373367" w:rsidRPr="00081848" w:rsidRDefault="00373367" w:rsidP="00724544">
      <w:pPr>
        <w:spacing w:after="0" w:line="240" w:lineRule="auto"/>
        <w:rPr>
          <w:rFonts w:ascii="Calibri" w:eastAsia="Calibri" w:hAnsi="Calibri" w:cs="Calibri"/>
          <w:color w:val="000000" w:themeColor="text1"/>
          <w:lang w:val="en-US"/>
        </w:rPr>
      </w:pPr>
    </w:p>
    <w:p w14:paraId="41FF5C7F" w14:textId="3E2A3935" w:rsidR="00373367" w:rsidRDefault="069EA91C" w:rsidP="00724544">
      <w:pPr>
        <w:spacing w:after="0" w:line="240" w:lineRule="auto"/>
        <w:rPr>
          <w:rFonts w:ascii="Calibri" w:eastAsia="Calibri" w:hAnsi="Calibri" w:cs="Calibri"/>
          <w:color w:val="000000" w:themeColor="text1"/>
          <w:lang w:val="en-GB"/>
        </w:rPr>
      </w:pPr>
      <w:proofErr w:type="spellStart"/>
      <w:r w:rsidRPr="4922C200">
        <w:rPr>
          <w:rFonts w:ascii="Calibri" w:eastAsia="Calibri" w:hAnsi="Calibri" w:cs="Calibri"/>
          <w:color w:val="000000" w:themeColor="text1"/>
          <w:lang w:val="en-GB"/>
        </w:rPr>
        <w:t>Lösel</w:t>
      </w:r>
      <w:proofErr w:type="spellEnd"/>
      <w:r w:rsidRPr="4922C200">
        <w:rPr>
          <w:rFonts w:ascii="Calibri" w:eastAsia="Calibri" w:hAnsi="Calibri" w:cs="Calibri"/>
          <w:color w:val="000000" w:themeColor="text1"/>
          <w:lang w:val="en-GB"/>
        </w:rPr>
        <w:t xml:space="preserve">, F., Pugh, G., Markson, L., Souza, K., &amp; </w:t>
      </w:r>
      <w:proofErr w:type="spellStart"/>
      <w:r w:rsidRPr="4922C200">
        <w:rPr>
          <w:rFonts w:ascii="Calibri" w:eastAsia="Calibri" w:hAnsi="Calibri" w:cs="Calibri"/>
          <w:color w:val="000000" w:themeColor="text1"/>
          <w:lang w:val="en-GB"/>
        </w:rPr>
        <w:t>Lanskey</w:t>
      </w:r>
      <w:proofErr w:type="spellEnd"/>
      <w:r w:rsidRPr="4922C200">
        <w:rPr>
          <w:rFonts w:ascii="Calibri" w:eastAsia="Calibri" w:hAnsi="Calibri" w:cs="Calibri"/>
          <w:color w:val="000000" w:themeColor="text1"/>
          <w:lang w:val="en-GB"/>
        </w:rPr>
        <w:t>, C. (2012). Risk and protective factors in the resettlement of imprisoned fathers with their families. Norwich: Ormiston Children’s and Families Trust.</w:t>
      </w:r>
    </w:p>
    <w:p w14:paraId="0C29914E" w14:textId="77777777" w:rsidR="003B39AD" w:rsidRDefault="003B39AD" w:rsidP="00724544">
      <w:pPr>
        <w:spacing w:after="0" w:line="240" w:lineRule="auto"/>
        <w:rPr>
          <w:rFonts w:ascii="Calibri" w:eastAsia="Calibri" w:hAnsi="Calibri" w:cs="Calibri"/>
          <w:color w:val="000000" w:themeColor="text1"/>
          <w:lang w:val="en-GB"/>
        </w:rPr>
      </w:pPr>
    </w:p>
    <w:p w14:paraId="4A804585" w14:textId="0546FD63" w:rsidR="00D67BA2" w:rsidRPr="00057F3C" w:rsidRDefault="00D05B28" w:rsidP="00724544">
      <w:pPr>
        <w:spacing w:line="240" w:lineRule="auto"/>
        <w:rPr>
          <w:lang w:val="en-GB"/>
        </w:rPr>
      </w:pPr>
      <w:r w:rsidRPr="00D05B28">
        <w:rPr>
          <w:lang w:val="en-GB"/>
        </w:rPr>
        <w:t xml:space="preserve">McKay T., Feinberg R., Landwehr J., Payne J., Comfort M., Lindquist C. H., Kennedy E. K., Bir A. (2018). “Always having hope”: Father-child relationships after </w:t>
      </w:r>
      <w:proofErr w:type="spellStart"/>
      <w:r w:rsidRPr="00D05B28">
        <w:rPr>
          <w:lang w:val="en-GB"/>
        </w:rPr>
        <w:t>reentry</w:t>
      </w:r>
      <w:proofErr w:type="spellEnd"/>
      <w:r w:rsidRPr="00D05B28">
        <w:rPr>
          <w:lang w:val="en-GB"/>
        </w:rPr>
        <w:t xml:space="preserve"> from prison. </w:t>
      </w:r>
      <w:r w:rsidRPr="00057F3C">
        <w:rPr>
          <w:rStyle w:val="Nadruk"/>
          <w:color w:val="000000"/>
          <w:sz w:val="21"/>
          <w:szCs w:val="21"/>
          <w:lang w:val="en-GB"/>
        </w:rPr>
        <w:t>Journal of Offender Rehabilitation</w:t>
      </w:r>
      <w:r w:rsidRPr="00057F3C">
        <w:rPr>
          <w:lang w:val="en-GB"/>
        </w:rPr>
        <w:t>, 57(2), 162–187. </w:t>
      </w:r>
      <w:hyperlink r:id="rId32" w:history="1">
        <w:r w:rsidRPr="00057F3C">
          <w:rPr>
            <w:rStyle w:val="Hyperlink"/>
            <w:color w:val="000000"/>
            <w:sz w:val="21"/>
            <w:szCs w:val="21"/>
            <w:lang w:val="en-GB"/>
          </w:rPr>
          <w:t>https://doi.org/10.1080/10509674.2018.1441206</w:t>
        </w:r>
      </w:hyperlink>
    </w:p>
    <w:p w14:paraId="158AEC6A" w14:textId="77777777" w:rsidR="00D05B28" w:rsidRDefault="00D05B28" w:rsidP="00724544">
      <w:pPr>
        <w:spacing w:after="0" w:line="240" w:lineRule="auto"/>
        <w:rPr>
          <w:rFonts w:ascii="Calibri" w:eastAsia="Calibri" w:hAnsi="Calibri" w:cs="Calibri"/>
          <w:color w:val="000000" w:themeColor="text1"/>
          <w:lang w:val="en-GB"/>
        </w:rPr>
      </w:pPr>
    </w:p>
    <w:p w14:paraId="6FCF9B30" w14:textId="3EF2834C" w:rsidR="003B39AD" w:rsidRPr="00386462" w:rsidRDefault="003B39AD" w:rsidP="00724544">
      <w:pPr>
        <w:spacing w:after="0" w:line="240" w:lineRule="auto"/>
        <w:rPr>
          <w:rFonts w:ascii="Calibri" w:eastAsia="Calibri" w:hAnsi="Calibri" w:cs="Calibri"/>
          <w:color w:val="000000" w:themeColor="text1"/>
          <w:lang w:val="en-GB"/>
        </w:rPr>
      </w:pPr>
      <w:r w:rsidRPr="003B39AD">
        <w:rPr>
          <w:rFonts w:ascii="Calibri" w:eastAsia="Calibri" w:hAnsi="Calibri" w:cs="Calibri"/>
          <w:color w:val="000000" w:themeColor="text1"/>
          <w:lang w:val="en-US"/>
        </w:rPr>
        <w:t>Moran D., Hutton M. A., Dixon L., Disney T. (2017). ‘Daddy is a difficult word for me to hear’: Carceral geographies of parenting and the prison visiting room as a contested space of situated fathering. </w:t>
      </w:r>
      <w:r w:rsidRPr="00386462">
        <w:rPr>
          <w:rFonts w:ascii="Calibri" w:eastAsia="Calibri" w:hAnsi="Calibri" w:cs="Calibri"/>
          <w:i/>
          <w:iCs/>
          <w:color w:val="000000" w:themeColor="text1"/>
          <w:lang w:val="en-GB"/>
        </w:rPr>
        <w:t>Children’s Geographies</w:t>
      </w:r>
      <w:r w:rsidRPr="00386462">
        <w:rPr>
          <w:rFonts w:ascii="Calibri" w:eastAsia="Calibri" w:hAnsi="Calibri" w:cs="Calibri"/>
          <w:color w:val="000000" w:themeColor="text1"/>
          <w:lang w:val="en-GB"/>
        </w:rPr>
        <w:t>, 15(1), 107–121. </w:t>
      </w:r>
      <w:hyperlink r:id="rId33" w:history="1">
        <w:r w:rsidRPr="00386462">
          <w:rPr>
            <w:rStyle w:val="Hyperlink"/>
            <w:rFonts w:ascii="Calibri" w:eastAsia="Calibri" w:hAnsi="Calibri" w:cs="Calibri"/>
            <w:lang w:val="en-GB"/>
          </w:rPr>
          <w:t>https://doi.org/10.1080/14733285.2016.1193592</w:t>
        </w:r>
      </w:hyperlink>
    </w:p>
    <w:p w14:paraId="7E444367" w14:textId="77777777" w:rsidR="003B39AD" w:rsidRPr="00081848" w:rsidRDefault="003B39AD" w:rsidP="00724544">
      <w:pPr>
        <w:spacing w:after="0" w:line="240" w:lineRule="auto"/>
        <w:rPr>
          <w:rFonts w:ascii="Calibri" w:eastAsia="Calibri" w:hAnsi="Calibri" w:cs="Calibri"/>
          <w:color w:val="000000" w:themeColor="text1"/>
          <w:lang w:val="en-US"/>
        </w:rPr>
      </w:pPr>
    </w:p>
    <w:p w14:paraId="141E4FE1" w14:textId="03AE72FB" w:rsidR="00F17EE5" w:rsidRDefault="069EA91C" w:rsidP="00724544">
      <w:pPr>
        <w:spacing w:after="0" w:line="240" w:lineRule="auto"/>
        <w:rPr>
          <w:rStyle w:val="Hyperlink"/>
          <w:rFonts w:ascii="Calibri" w:eastAsia="Calibri" w:hAnsi="Calibri" w:cs="Calibri"/>
          <w:lang w:val="en-GB"/>
        </w:rPr>
      </w:pPr>
      <w:r w:rsidRPr="4922C200">
        <w:rPr>
          <w:rFonts w:ascii="Calibri" w:eastAsia="Calibri" w:hAnsi="Calibri" w:cs="Calibri"/>
          <w:color w:val="000000" w:themeColor="text1"/>
          <w:lang w:val="en-GB"/>
        </w:rPr>
        <w:t>Murray, J., &amp; Farrington, D. P. (2008). The Effects of Parental Imprisonment on Children</w:t>
      </w:r>
      <w:r w:rsidRPr="4922C200">
        <w:rPr>
          <w:rFonts w:ascii="Calibri" w:eastAsia="Calibri" w:hAnsi="Calibri" w:cs="Calibri"/>
          <w:i/>
          <w:iCs/>
          <w:color w:val="000000" w:themeColor="text1"/>
          <w:lang w:val="en-GB"/>
        </w:rPr>
        <w:t>. Crime and Justice, 37</w:t>
      </w:r>
      <w:r w:rsidRPr="4922C200">
        <w:rPr>
          <w:rFonts w:ascii="Calibri" w:eastAsia="Calibri" w:hAnsi="Calibri" w:cs="Calibri"/>
          <w:color w:val="000000" w:themeColor="text1"/>
          <w:lang w:val="en-GB"/>
        </w:rPr>
        <w:t xml:space="preserve">(1), 133–206. </w:t>
      </w:r>
      <w:hyperlink r:id="rId34">
        <w:r w:rsidRPr="4922C200">
          <w:rPr>
            <w:rStyle w:val="Hyperlink"/>
            <w:rFonts w:ascii="Calibri" w:eastAsia="Calibri" w:hAnsi="Calibri" w:cs="Calibri"/>
            <w:lang w:val="en-GB"/>
          </w:rPr>
          <w:t>https://doi.org/10.1086/520070</w:t>
        </w:r>
      </w:hyperlink>
    </w:p>
    <w:p w14:paraId="2A6AC618" w14:textId="77777777" w:rsidR="00373367" w:rsidRPr="00081848" w:rsidRDefault="00373367" w:rsidP="00724544">
      <w:pPr>
        <w:spacing w:after="0" w:line="240" w:lineRule="auto"/>
        <w:rPr>
          <w:rFonts w:ascii="Calibri" w:eastAsia="Calibri" w:hAnsi="Calibri" w:cs="Calibri"/>
          <w:color w:val="000000" w:themeColor="text1"/>
          <w:lang w:val="en-US"/>
        </w:rPr>
      </w:pPr>
    </w:p>
    <w:p w14:paraId="67E3A0DD" w14:textId="1E6D9940" w:rsidR="00F17EE5" w:rsidRDefault="069EA91C" w:rsidP="00724544">
      <w:pPr>
        <w:spacing w:after="0" w:line="240" w:lineRule="auto"/>
        <w:rPr>
          <w:rFonts w:ascii="Calibri" w:eastAsia="Calibri" w:hAnsi="Calibri" w:cs="Calibri"/>
          <w:color w:val="000000" w:themeColor="text1"/>
          <w:lang w:val="en-GB"/>
        </w:rPr>
      </w:pPr>
      <w:r w:rsidRPr="4922C200">
        <w:rPr>
          <w:rFonts w:ascii="Calibri" w:eastAsia="Calibri" w:hAnsi="Calibri" w:cs="Calibri"/>
          <w:color w:val="000000" w:themeColor="text1"/>
          <w:lang w:val="en-GB"/>
        </w:rPr>
        <w:t xml:space="preserve">Murray, J., Farrington, D. P., &amp; </w:t>
      </w:r>
      <w:proofErr w:type="spellStart"/>
      <w:r w:rsidRPr="4922C200">
        <w:rPr>
          <w:rFonts w:ascii="Calibri" w:eastAsia="Calibri" w:hAnsi="Calibri" w:cs="Calibri"/>
          <w:color w:val="000000" w:themeColor="text1"/>
          <w:lang w:val="en-GB"/>
        </w:rPr>
        <w:t>Sekol</w:t>
      </w:r>
      <w:proofErr w:type="spellEnd"/>
      <w:r w:rsidRPr="4922C200">
        <w:rPr>
          <w:rFonts w:ascii="Calibri" w:eastAsia="Calibri" w:hAnsi="Calibri" w:cs="Calibri"/>
          <w:color w:val="000000" w:themeColor="text1"/>
          <w:lang w:val="en-GB"/>
        </w:rPr>
        <w:t xml:space="preserve">, I. (2012). Children’s antisocial </w:t>
      </w:r>
      <w:proofErr w:type="spellStart"/>
      <w:r w:rsidRPr="4922C200">
        <w:rPr>
          <w:rFonts w:ascii="Calibri" w:eastAsia="Calibri" w:hAnsi="Calibri" w:cs="Calibri"/>
          <w:color w:val="000000" w:themeColor="text1"/>
          <w:lang w:val="en-GB"/>
        </w:rPr>
        <w:t>behavior</w:t>
      </w:r>
      <w:proofErr w:type="spellEnd"/>
      <w:r w:rsidRPr="4922C200">
        <w:rPr>
          <w:rFonts w:ascii="Calibri" w:eastAsia="Calibri" w:hAnsi="Calibri" w:cs="Calibri"/>
          <w:color w:val="000000" w:themeColor="text1"/>
          <w:lang w:val="en-GB"/>
        </w:rPr>
        <w:t>, mental health, drug use, and educational performance after parental incarceration: A systematic review and meta-analysis. Psychological Bulletin, 138(2), 175–210.</w:t>
      </w:r>
    </w:p>
    <w:p w14:paraId="386DF60A" w14:textId="1E6D9940" w:rsidR="00A43CF1" w:rsidRDefault="00A43CF1" w:rsidP="00724544">
      <w:pPr>
        <w:spacing w:after="0" w:line="240" w:lineRule="auto"/>
        <w:rPr>
          <w:rFonts w:ascii="Calibri" w:eastAsia="Calibri" w:hAnsi="Calibri" w:cs="Calibri"/>
          <w:color w:val="000000" w:themeColor="text1"/>
          <w:lang w:val="en-GB"/>
        </w:rPr>
      </w:pPr>
    </w:p>
    <w:p w14:paraId="14E78382" w14:textId="1E6D9940" w:rsidR="00A43CF1" w:rsidRPr="00386462" w:rsidRDefault="00A43CF1" w:rsidP="00724544">
      <w:pPr>
        <w:spacing w:after="0" w:line="240" w:lineRule="auto"/>
        <w:rPr>
          <w:rFonts w:ascii="Calibri" w:eastAsia="Calibri" w:hAnsi="Calibri" w:cs="Calibri"/>
          <w:color w:val="000000" w:themeColor="text1"/>
          <w:lang w:val="en-GB"/>
        </w:rPr>
      </w:pPr>
      <w:proofErr w:type="spellStart"/>
      <w:r w:rsidRPr="00A43CF1">
        <w:rPr>
          <w:rFonts w:ascii="Calibri" w:eastAsia="Calibri" w:hAnsi="Calibri" w:cs="Calibri"/>
          <w:color w:val="000000" w:themeColor="text1"/>
          <w:lang w:val="en-US"/>
        </w:rPr>
        <w:t>Oldrup</w:t>
      </w:r>
      <w:proofErr w:type="spellEnd"/>
      <w:r w:rsidRPr="00A43CF1">
        <w:rPr>
          <w:rFonts w:ascii="Calibri" w:eastAsia="Calibri" w:hAnsi="Calibri" w:cs="Calibri"/>
          <w:color w:val="000000" w:themeColor="text1"/>
          <w:lang w:val="en-US"/>
        </w:rPr>
        <w:t xml:space="preserve"> H. (2018). Falling out of time: The challenges of synchrony for children with incarcerated fathers. </w:t>
      </w:r>
      <w:r w:rsidRPr="00386462">
        <w:rPr>
          <w:rFonts w:ascii="Calibri" w:eastAsia="Calibri" w:hAnsi="Calibri" w:cs="Calibri"/>
          <w:i/>
          <w:iCs/>
          <w:color w:val="000000" w:themeColor="text1"/>
          <w:lang w:val="en-GB"/>
        </w:rPr>
        <w:t>Children &amp; Society</w:t>
      </w:r>
      <w:r w:rsidRPr="00386462">
        <w:rPr>
          <w:rFonts w:ascii="Calibri" w:eastAsia="Calibri" w:hAnsi="Calibri" w:cs="Calibri"/>
          <w:color w:val="000000" w:themeColor="text1"/>
          <w:lang w:val="en-GB"/>
        </w:rPr>
        <w:t>, 32(1), 27–37. </w:t>
      </w:r>
      <w:hyperlink r:id="rId35">
        <w:r w:rsidRPr="00386462">
          <w:rPr>
            <w:rStyle w:val="Hyperlink"/>
            <w:rFonts w:ascii="Calibri" w:eastAsia="Calibri" w:hAnsi="Calibri" w:cs="Calibri"/>
            <w:lang w:val="en-GB"/>
          </w:rPr>
          <w:t>https://doi.org/10.1111/chso.12222</w:t>
        </w:r>
      </w:hyperlink>
    </w:p>
    <w:p w14:paraId="398A47F9" w14:textId="77777777" w:rsidR="00373367" w:rsidRPr="00081848" w:rsidRDefault="00373367" w:rsidP="00724544">
      <w:pPr>
        <w:spacing w:after="0" w:line="240" w:lineRule="auto"/>
        <w:rPr>
          <w:rFonts w:ascii="Calibri" w:eastAsia="Calibri" w:hAnsi="Calibri" w:cs="Calibri"/>
          <w:color w:val="000000" w:themeColor="text1"/>
          <w:lang w:val="en-GB"/>
        </w:rPr>
      </w:pPr>
    </w:p>
    <w:p w14:paraId="79A8EBC8" w14:textId="263DE0B0" w:rsidR="00F17EE5" w:rsidRPr="00386462" w:rsidRDefault="069EA91C" w:rsidP="00724544">
      <w:pPr>
        <w:spacing w:after="0" w:line="240" w:lineRule="auto"/>
        <w:rPr>
          <w:rFonts w:ascii="Calibri" w:eastAsia="Calibri" w:hAnsi="Calibri" w:cs="Calibri"/>
          <w:color w:val="000000" w:themeColor="text1"/>
        </w:rPr>
      </w:pPr>
      <w:r w:rsidRPr="4922C200">
        <w:rPr>
          <w:rFonts w:ascii="Calibri" w:eastAsia="Calibri" w:hAnsi="Calibri" w:cs="Calibri"/>
          <w:color w:val="000000" w:themeColor="text1"/>
          <w:lang w:val="en-GB"/>
        </w:rPr>
        <w:t xml:space="preserve">Parc Prison Wales. (2013). Family Interventions Supporting Positive Family Engagement. </w:t>
      </w:r>
      <w:hyperlink r:id="rId36">
        <w:r w:rsidRPr="00386462">
          <w:rPr>
            <w:rStyle w:val="Hyperlink"/>
            <w:rFonts w:ascii="Calibri" w:eastAsia="Calibri" w:hAnsi="Calibri" w:cs="Calibri"/>
          </w:rPr>
          <w:t>https://hetccv.nl/fileadmin/Bestanden/Onderwerpen/Grote_steden/family-interventionspractice-wales.pdf</w:t>
        </w:r>
      </w:hyperlink>
      <w:r w:rsidRPr="00386462">
        <w:rPr>
          <w:rFonts w:ascii="Calibri" w:eastAsia="Calibri" w:hAnsi="Calibri" w:cs="Calibri"/>
          <w:color w:val="000000" w:themeColor="text1"/>
        </w:rPr>
        <w:t xml:space="preserve"> </w:t>
      </w:r>
    </w:p>
    <w:p w14:paraId="28B01722" w14:textId="77777777" w:rsidR="00373367" w:rsidRPr="00386462" w:rsidRDefault="00373367" w:rsidP="00724544">
      <w:pPr>
        <w:spacing w:after="0" w:line="240" w:lineRule="auto"/>
        <w:rPr>
          <w:rFonts w:ascii="Calibri" w:eastAsia="Calibri" w:hAnsi="Calibri" w:cs="Calibri"/>
          <w:color w:val="000000" w:themeColor="text1"/>
        </w:rPr>
      </w:pPr>
    </w:p>
    <w:p w14:paraId="1C040ABA" w14:textId="441C922D" w:rsidR="00F17EE5" w:rsidRDefault="069EA91C" w:rsidP="00724544">
      <w:pPr>
        <w:spacing w:after="0" w:line="240" w:lineRule="auto"/>
        <w:rPr>
          <w:rStyle w:val="Hyperlink"/>
          <w:rFonts w:ascii="Calibri" w:eastAsia="Calibri" w:hAnsi="Calibri" w:cs="Calibri"/>
          <w:lang w:val="en-GB"/>
        </w:rPr>
      </w:pPr>
      <w:proofErr w:type="spellStart"/>
      <w:r w:rsidRPr="4922C200">
        <w:rPr>
          <w:rFonts w:ascii="Calibri" w:eastAsia="Calibri" w:hAnsi="Calibri" w:cs="Calibri"/>
          <w:color w:val="000000" w:themeColor="text1"/>
          <w:lang w:val="en-US"/>
        </w:rPr>
        <w:lastRenderedPageBreak/>
        <w:t>Poehlmann</w:t>
      </w:r>
      <w:proofErr w:type="spellEnd"/>
      <w:r w:rsidRPr="4922C200">
        <w:rPr>
          <w:rFonts w:ascii="Calibri" w:eastAsia="Calibri" w:hAnsi="Calibri" w:cs="Calibri"/>
          <w:color w:val="000000" w:themeColor="text1"/>
          <w:lang w:val="en-US"/>
        </w:rPr>
        <w:t xml:space="preserve"> J., </w:t>
      </w:r>
      <w:proofErr w:type="spellStart"/>
      <w:r w:rsidRPr="4922C200">
        <w:rPr>
          <w:rFonts w:ascii="Calibri" w:eastAsia="Calibri" w:hAnsi="Calibri" w:cs="Calibri"/>
          <w:color w:val="000000" w:themeColor="text1"/>
          <w:lang w:val="en-US"/>
        </w:rPr>
        <w:t>Dallaire</w:t>
      </w:r>
      <w:proofErr w:type="spellEnd"/>
      <w:r w:rsidRPr="4922C200">
        <w:rPr>
          <w:rFonts w:ascii="Calibri" w:eastAsia="Calibri" w:hAnsi="Calibri" w:cs="Calibri"/>
          <w:color w:val="000000" w:themeColor="text1"/>
          <w:lang w:val="en-US"/>
        </w:rPr>
        <w:t xml:space="preserve"> D., </w:t>
      </w:r>
      <w:proofErr w:type="spellStart"/>
      <w:r w:rsidRPr="4922C200">
        <w:rPr>
          <w:rFonts w:ascii="Calibri" w:eastAsia="Calibri" w:hAnsi="Calibri" w:cs="Calibri"/>
          <w:color w:val="000000" w:themeColor="text1"/>
          <w:lang w:val="en-US"/>
        </w:rPr>
        <w:t>Loper</w:t>
      </w:r>
      <w:proofErr w:type="spellEnd"/>
      <w:r w:rsidRPr="4922C200">
        <w:rPr>
          <w:rFonts w:ascii="Calibri" w:eastAsia="Calibri" w:hAnsi="Calibri" w:cs="Calibri"/>
          <w:color w:val="000000" w:themeColor="text1"/>
          <w:lang w:val="en-US"/>
        </w:rPr>
        <w:t xml:space="preserve"> A. B., Shear L. D. (2010). Children’s contact with their incarcerated parents: Research findings and recommendations. </w:t>
      </w:r>
      <w:r w:rsidRPr="4922C200">
        <w:rPr>
          <w:rFonts w:ascii="Calibri" w:eastAsia="Calibri" w:hAnsi="Calibri" w:cs="Calibri"/>
          <w:i/>
          <w:iCs/>
          <w:color w:val="000000" w:themeColor="text1"/>
          <w:lang w:val="en-GB"/>
        </w:rPr>
        <w:t>American Psychologist</w:t>
      </w:r>
      <w:r w:rsidRPr="4922C200">
        <w:rPr>
          <w:rFonts w:ascii="Calibri" w:eastAsia="Calibri" w:hAnsi="Calibri" w:cs="Calibri"/>
          <w:color w:val="000000" w:themeColor="text1"/>
          <w:lang w:val="en-GB"/>
        </w:rPr>
        <w:t>, 65(6), 575–598. </w:t>
      </w:r>
      <w:hyperlink r:id="rId37">
        <w:r w:rsidRPr="4922C200">
          <w:rPr>
            <w:rStyle w:val="Hyperlink"/>
            <w:rFonts w:ascii="Calibri" w:eastAsia="Calibri" w:hAnsi="Calibri" w:cs="Calibri"/>
            <w:lang w:val="en-GB"/>
          </w:rPr>
          <w:t>https://doi.org/10.1037/a0020279</w:t>
        </w:r>
      </w:hyperlink>
    </w:p>
    <w:p w14:paraId="64973684" w14:textId="77777777" w:rsidR="006E43AE" w:rsidRDefault="006E43AE" w:rsidP="00724544">
      <w:pPr>
        <w:spacing w:after="0" w:line="240" w:lineRule="auto"/>
        <w:rPr>
          <w:rStyle w:val="Hyperlink"/>
          <w:rFonts w:ascii="Calibri" w:eastAsia="Calibri" w:hAnsi="Calibri" w:cs="Calibri"/>
          <w:lang w:val="en-GB"/>
        </w:rPr>
      </w:pPr>
    </w:p>
    <w:p w14:paraId="4BD11014" w14:textId="721B0285" w:rsidR="0A03F5AF" w:rsidRDefault="0A03F5AF" w:rsidP="00724544">
      <w:pPr>
        <w:spacing w:after="0" w:line="240" w:lineRule="auto"/>
        <w:rPr>
          <w:rStyle w:val="Hyperlink"/>
          <w:rFonts w:ascii="Calibri" w:eastAsia="Calibri" w:hAnsi="Calibri" w:cs="Calibri"/>
          <w:lang w:val="en-GB"/>
        </w:rPr>
      </w:pPr>
      <w:proofErr w:type="spellStart"/>
      <w:r w:rsidRPr="48CA060C">
        <w:rPr>
          <w:color w:val="000000" w:themeColor="text1"/>
          <w:sz w:val="21"/>
          <w:szCs w:val="21"/>
          <w:lang w:val="en-GB"/>
        </w:rPr>
        <w:t>Poehlmann</w:t>
      </w:r>
      <w:proofErr w:type="spellEnd"/>
      <w:r w:rsidRPr="48CA060C">
        <w:rPr>
          <w:color w:val="000000" w:themeColor="text1"/>
          <w:sz w:val="21"/>
          <w:szCs w:val="21"/>
          <w:lang w:val="en-GB"/>
        </w:rPr>
        <w:t xml:space="preserve">-Tynan J., </w:t>
      </w:r>
      <w:proofErr w:type="spellStart"/>
      <w:r w:rsidRPr="48CA060C">
        <w:rPr>
          <w:color w:val="000000" w:themeColor="text1"/>
          <w:sz w:val="21"/>
          <w:szCs w:val="21"/>
          <w:lang w:val="en-GB"/>
        </w:rPr>
        <w:t>Burnson</w:t>
      </w:r>
      <w:proofErr w:type="spellEnd"/>
      <w:r w:rsidRPr="48CA060C">
        <w:rPr>
          <w:color w:val="000000" w:themeColor="text1"/>
          <w:sz w:val="21"/>
          <w:szCs w:val="21"/>
          <w:lang w:val="en-GB"/>
        </w:rPr>
        <w:t xml:space="preserve"> C., </w:t>
      </w:r>
      <w:proofErr w:type="spellStart"/>
      <w:r w:rsidRPr="48CA060C">
        <w:rPr>
          <w:color w:val="000000" w:themeColor="text1"/>
          <w:sz w:val="21"/>
          <w:szCs w:val="21"/>
          <w:lang w:val="en-GB"/>
        </w:rPr>
        <w:t>Runion</w:t>
      </w:r>
      <w:proofErr w:type="spellEnd"/>
      <w:r w:rsidRPr="48CA060C">
        <w:rPr>
          <w:color w:val="000000" w:themeColor="text1"/>
          <w:sz w:val="21"/>
          <w:szCs w:val="21"/>
          <w:lang w:val="en-GB"/>
        </w:rPr>
        <w:t xml:space="preserve"> H., Weymouth L. A., </w:t>
      </w:r>
      <w:proofErr w:type="spellStart"/>
      <w:r w:rsidRPr="48CA060C">
        <w:rPr>
          <w:color w:val="000000" w:themeColor="text1"/>
          <w:sz w:val="21"/>
          <w:szCs w:val="21"/>
          <w:lang w:val="en-GB"/>
        </w:rPr>
        <w:t>Roisman</w:t>
      </w:r>
      <w:proofErr w:type="spellEnd"/>
      <w:r w:rsidRPr="48CA060C">
        <w:rPr>
          <w:color w:val="000000" w:themeColor="text1"/>
          <w:sz w:val="21"/>
          <w:szCs w:val="21"/>
          <w:lang w:val="en-GB"/>
        </w:rPr>
        <w:t xml:space="preserve"> G. I., Cicchetti D., </w:t>
      </w:r>
      <w:proofErr w:type="spellStart"/>
      <w:r w:rsidRPr="48CA060C">
        <w:rPr>
          <w:color w:val="000000" w:themeColor="text1"/>
          <w:sz w:val="21"/>
          <w:szCs w:val="21"/>
          <w:lang w:val="en-GB"/>
        </w:rPr>
        <w:t>Poehlmann</w:t>
      </w:r>
      <w:proofErr w:type="spellEnd"/>
      <w:r w:rsidRPr="48CA060C">
        <w:rPr>
          <w:color w:val="000000" w:themeColor="text1"/>
          <w:sz w:val="21"/>
          <w:szCs w:val="21"/>
          <w:lang w:val="en-GB"/>
        </w:rPr>
        <w:t xml:space="preserve">-Tynan J., </w:t>
      </w:r>
      <w:proofErr w:type="spellStart"/>
      <w:r w:rsidRPr="48CA060C">
        <w:rPr>
          <w:color w:val="000000" w:themeColor="text1"/>
          <w:sz w:val="21"/>
          <w:szCs w:val="21"/>
          <w:lang w:val="en-GB"/>
        </w:rPr>
        <w:t>Burnson</w:t>
      </w:r>
      <w:proofErr w:type="spellEnd"/>
      <w:r w:rsidRPr="48CA060C">
        <w:rPr>
          <w:color w:val="000000" w:themeColor="text1"/>
          <w:sz w:val="21"/>
          <w:szCs w:val="21"/>
          <w:lang w:val="en-GB"/>
        </w:rPr>
        <w:t xml:space="preserve"> C., </w:t>
      </w:r>
      <w:proofErr w:type="spellStart"/>
      <w:r w:rsidRPr="48CA060C">
        <w:rPr>
          <w:color w:val="000000" w:themeColor="text1"/>
          <w:sz w:val="21"/>
          <w:szCs w:val="21"/>
          <w:lang w:val="en-GB"/>
        </w:rPr>
        <w:t>Runion</w:t>
      </w:r>
      <w:proofErr w:type="spellEnd"/>
      <w:r w:rsidRPr="48CA060C">
        <w:rPr>
          <w:color w:val="000000" w:themeColor="text1"/>
          <w:sz w:val="21"/>
          <w:szCs w:val="21"/>
          <w:lang w:val="en-GB"/>
        </w:rPr>
        <w:t xml:space="preserve"> H., Weymouth L. A. (2017). </w:t>
      </w:r>
      <w:r w:rsidRPr="48CA060C">
        <w:rPr>
          <w:color w:val="000000" w:themeColor="text1"/>
          <w:sz w:val="21"/>
          <w:szCs w:val="21"/>
          <w:lang w:val="en-US"/>
        </w:rPr>
        <w:t>Attachment in young children with incarcerated fathers. </w:t>
      </w:r>
      <w:r w:rsidRPr="48CA060C">
        <w:rPr>
          <w:rStyle w:val="Nadruk"/>
          <w:color w:val="000000" w:themeColor="text1"/>
          <w:sz w:val="21"/>
          <w:szCs w:val="21"/>
          <w:lang w:val="en-US"/>
        </w:rPr>
        <w:t>Development and Psychopathology</w:t>
      </w:r>
      <w:r w:rsidRPr="48CA060C">
        <w:rPr>
          <w:color w:val="000000" w:themeColor="text1"/>
          <w:sz w:val="21"/>
          <w:szCs w:val="21"/>
          <w:lang w:val="en-US"/>
        </w:rPr>
        <w:t>, 29(2), 389–404. </w:t>
      </w:r>
      <w:hyperlink r:id="rId38">
        <w:r w:rsidRPr="48CA060C">
          <w:rPr>
            <w:rStyle w:val="Hyperlink"/>
            <w:color w:val="000000" w:themeColor="text1"/>
            <w:sz w:val="21"/>
            <w:szCs w:val="21"/>
            <w:lang w:val="en-GB"/>
          </w:rPr>
          <w:t>https://doi.org/10.1017/S0954579417000062</w:t>
        </w:r>
      </w:hyperlink>
    </w:p>
    <w:p w14:paraId="3294D295" w14:textId="1E6D9940" w:rsidR="00373367" w:rsidRPr="00081848" w:rsidRDefault="00373367" w:rsidP="00724544">
      <w:pPr>
        <w:spacing w:after="0" w:line="240" w:lineRule="auto"/>
        <w:rPr>
          <w:rFonts w:ascii="Calibri" w:eastAsia="Calibri" w:hAnsi="Calibri" w:cs="Calibri"/>
          <w:color w:val="000000" w:themeColor="text1"/>
          <w:lang w:val="en-US"/>
        </w:rPr>
      </w:pPr>
    </w:p>
    <w:p w14:paraId="20A0BD26" w14:textId="3C6DD796" w:rsidR="00D94180" w:rsidRDefault="00D94180" w:rsidP="00724544">
      <w:pPr>
        <w:spacing w:line="240" w:lineRule="auto"/>
        <w:rPr>
          <w:rStyle w:val="Hyperlink"/>
          <w:color w:val="000000"/>
          <w:sz w:val="21"/>
          <w:szCs w:val="21"/>
          <w:lang w:val="en-US"/>
        </w:rPr>
      </w:pPr>
      <w:r w:rsidRPr="00D25C6F">
        <w:rPr>
          <w:color w:val="000000"/>
          <w:sz w:val="21"/>
          <w:szCs w:val="21"/>
          <w:lang w:val="en-GB"/>
        </w:rPr>
        <w:t>Saunders V. (2017). Children of prisoners—Children’s decision making about contact. </w:t>
      </w:r>
      <w:r w:rsidRPr="00AE0C60">
        <w:rPr>
          <w:rStyle w:val="Nadruk"/>
          <w:color w:val="000000"/>
          <w:sz w:val="21"/>
          <w:szCs w:val="21"/>
          <w:lang w:val="en-US"/>
        </w:rPr>
        <w:t>Child &amp; Family Social Work</w:t>
      </w:r>
      <w:r w:rsidRPr="00AE0C60">
        <w:rPr>
          <w:color w:val="000000"/>
          <w:sz w:val="21"/>
          <w:szCs w:val="21"/>
          <w:lang w:val="en-US"/>
        </w:rPr>
        <w:t>, 22, 63–72. </w:t>
      </w:r>
      <w:hyperlink r:id="rId39" w:history="1">
        <w:r w:rsidRPr="00AE0C60">
          <w:rPr>
            <w:rStyle w:val="Hyperlink"/>
            <w:color w:val="000000"/>
            <w:sz w:val="21"/>
            <w:szCs w:val="21"/>
            <w:lang w:val="en-US"/>
          </w:rPr>
          <w:t>https://doi.org/10.1111/cfs.12281</w:t>
        </w:r>
      </w:hyperlink>
    </w:p>
    <w:p w14:paraId="2327675B" w14:textId="130D60FA" w:rsidR="00660FD2" w:rsidRDefault="00660FD2" w:rsidP="00724544">
      <w:pPr>
        <w:spacing w:after="0" w:line="240" w:lineRule="auto"/>
        <w:rPr>
          <w:rFonts w:ascii="Calibri" w:eastAsia="Calibri" w:hAnsi="Calibri" w:cs="Calibri"/>
          <w:color w:val="000000" w:themeColor="text1"/>
          <w:lang w:val="en-US"/>
        </w:rPr>
      </w:pPr>
      <w:proofErr w:type="spellStart"/>
      <w:r w:rsidRPr="00EC1B4F">
        <w:rPr>
          <w:rFonts w:ascii="Calibri" w:eastAsia="Calibri" w:hAnsi="Calibri" w:cs="Calibri"/>
          <w:color w:val="000000" w:themeColor="text1"/>
          <w:lang w:val="en-GB"/>
        </w:rPr>
        <w:t>Sharratt</w:t>
      </w:r>
      <w:proofErr w:type="spellEnd"/>
      <w:r w:rsidRPr="00EC1B4F">
        <w:rPr>
          <w:rFonts w:ascii="Calibri" w:eastAsia="Calibri" w:hAnsi="Calibri" w:cs="Calibri"/>
          <w:color w:val="000000" w:themeColor="text1"/>
          <w:lang w:val="en-GB"/>
        </w:rPr>
        <w:t xml:space="preserve"> K. (2014). Children’s experiences of contact with imprisoned parents: A comparison between four European countries. </w:t>
      </w:r>
      <w:r w:rsidRPr="00AE0C60">
        <w:rPr>
          <w:rFonts w:ascii="Calibri" w:eastAsia="Calibri" w:hAnsi="Calibri" w:cs="Calibri"/>
          <w:i/>
          <w:iCs/>
          <w:color w:val="000000" w:themeColor="text1"/>
          <w:lang w:val="en-US"/>
        </w:rPr>
        <w:t>European Journal of Criminology, 11</w:t>
      </w:r>
      <w:r w:rsidRPr="00AE0C60">
        <w:rPr>
          <w:rFonts w:ascii="Calibri" w:eastAsia="Calibri" w:hAnsi="Calibri" w:cs="Calibri"/>
          <w:color w:val="000000" w:themeColor="text1"/>
          <w:lang w:val="en-US"/>
        </w:rPr>
        <w:t xml:space="preserve">(6), 760–775. </w:t>
      </w:r>
      <w:hyperlink r:id="rId40" w:history="1">
        <w:r w:rsidRPr="003B6BEE">
          <w:rPr>
            <w:rStyle w:val="Hyperlink"/>
            <w:rFonts w:ascii="Calibri" w:eastAsia="Calibri" w:hAnsi="Calibri" w:cs="Calibri"/>
            <w:lang w:val="en-US"/>
          </w:rPr>
          <w:t>https://doi.org/10.1177/1477370814525936</w:t>
        </w:r>
      </w:hyperlink>
    </w:p>
    <w:p w14:paraId="51BA7777" w14:textId="77777777" w:rsidR="00660FD2" w:rsidRPr="00660FD2" w:rsidRDefault="00660FD2" w:rsidP="00724544">
      <w:pPr>
        <w:spacing w:after="0" w:line="240" w:lineRule="auto"/>
        <w:rPr>
          <w:rFonts w:ascii="Calibri" w:eastAsia="Calibri" w:hAnsi="Calibri" w:cs="Calibri"/>
          <w:color w:val="000000" w:themeColor="text1"/>
          <w:lang w:val="en-US"/>
        </w:rPr>
      </w:pPr>
    </w:p>
    <w:p w14:paraId="12B5478A" w14:textId="0CE01548" w:rsidR="00F17EE5" w:rsidRPr="00081848" w:rsidRDefault="069EA91C" w:rsidP="00724544">
      <w:pPr>
        <w:spacing w:after="0" w:line="240" w:lineRule="auto"/>
        <w:rPr>
          <w:rFonts w:ascii="Calibri" w:eastAsia="Calibri" w:hAnsi="Calibri" w:cs="Calibri"/>
          <w:color w:val="000000" w:themeColor="text1"/>
          <w:lang w:val="de-DE"/>
        </w:rPr>
      </w:pPr>
      <w:r w:rsidRPr="4922C200">
        <w:rPr>
          <w:rFonts w:ascii="Calibri" w:eastAsia="Calibri" w:hAnsi="Calibri" w:cs="Calibri"/>
          <w:color w:val="000000" w:themeColor="text1"/>
          <w:lang w:val="en-GB"/>
        </w:rPr>
        <w:t xml:space="preserve">Stewart, A. (2014). Qualitative methodology: A practical guide. </w:t>
      </w:r>
      <w:r w:rsidRPr="4922C200">
        <w:rPr>
          <w:rFonts w:ascii="Calibri" w:eastAsia="Calibri" w:hAnsi="Calibri" w:cs="Calibri"/>
          <w:color w:val="000000" w:themeColor="text1"/>
          <w:lang w:val="de-DE"/>
        </w:rPr>
        <w:t>Thousand Oaks, CA.</w:t>
      </w:r>
    </w:p>
    <w:p w14:paraId="61C598E5" w14:textId="0C110E6C" w:rsidR="00F17EE5" w:rsidRPr="00AE0C60" w:rsidRDefault="069EA91C" w:rsidP="00724544">
      <w:pPr>
        <w:spacing w:after="0" w:line="240" w:lineRule="auto"/>
        <w:rPr>
          <w:rFonts w:ascii="Calibri" w:eastAsia="Calibri" w:hAnsi="Calibri" w:cs="Calibri"/>
          <w:color w:val="000000" w:themeColor="text1"/>
          <w:lang w:val="en-US"/>
        </w:rPr>
      </w:pPr>
      <w:r w:rsidRPr="4922C200">
        <w:rPr>
          <w:rFonts w:ascii="Calibri" w:eastAsia="Calibri" w:hAnsi="Calibri" w:cs="Calibri"/>
          <w:color w:val="000000" w:themeColor="text1"/>
          <w:lang w:val="de-DE"/>
        </w:rPr>
        <w:t xml:space="preserve">Venema, S. D., Glasbergen P., &amp; Kassenberg A. (2020). </w:t>
      </w:r>
      <w:r w:rsidRPr="4922C200">
        <w:rPr>
          <w:rFonts w:ascii="Calibri" w:eastAsia="Calibri" w:hAnsi="Calibri" w:cs="Calibri"/>
          <w:color w:val="000000" w:themeColor="text1"/>
        </w:rPr>
        <w:t>De gezinsbenadering in penitentiaire inrichtingen: verbinding tussen gedetineerde vader en kind. In: E. Blaauw, &amp; M. van der Meer (</w:t>
      </w:r>
      <w:proofErr w:type="spellStart"/>
      <w:r w:rsidRPr="4922C200">
        <w:rPr>
          <w:rFonts w:ascii="Calibri" w:eastAsia="Calibri" w:hAnsi="Calibri" w:cs="Calibri"/>
          <w:color w:val="000000" w:themeColor="text1"/>
        </w:rPr>
        <w:t>Reds</w:t>
      </w:r>
      <w:proofErr w:type="spellEnd"/>
      <w:r w:rsidRPr="4922C200">
        <w:rPr>
          <w:rFonts w:ascii="Calibri" w:eastAsia="Calibri" w:hAnsi="Calibri" w:cs="Calibri"/>
          <w:color w:val="000000" w:themeColor="text1"/>
        </w:rPr>
        <w:t xml:space="preserve">.), </w:t>
      </w:r>
      <w:r w:rsidRPr="4922C200">
        <w:rPr>
          <w:rFonts w:ascii="Calibri" w:eastAsia="Calibri" w:hAnsi="Calibri" w:cs="Calibri"/>
          <w:i/>
          <w:iCs/>
          <w:color w:val="000000" w:themeColor="text1"/>
        </w:rPr>
        <w:t xml:space="preserve">Verslaving in context: de kracht van de </w:t>
      </w:r>
      <w:proofErr w:type="spellStart"/>
      <w:r w:rsidRPr="4922C200">
        <w:rPr>
          <w:rFonts w:ascii="Calibri" w:eastAsia="Calibri" w:hAnsi="Calibri" w:cs="Calibri"/>
          <w:i/>
          <w:iCs/>
          <w:color w:val="000000" w:themeColor="text1"/>
        </w:rPr>
        <w:t>omgevingondersteunende</w:t>
      </w:r>
      <w:proofErr w:type="spellEnd"/>
      <w:r w:rsidRPr="4922C200">
        <w:rPr>
          <w:rFonts w:ascii="Calibri" w:eastAsia="Calibri" w:hAnsi="Calibri" w:cs="Calibri"/>
          <w:i/>
          <w:iCs/>
          <w:color w:val="000000" w:themeColor="text1"/>
        </w:rPr>
        <w:t xml:space="preserve"> zorg (</w:t>
      </w:r>
      <w:r w:rsidRPr="4922C200">
        <w:rPr>
          <w:rFonts w:ascii="Calibri" w:eastAsia="Calibri" w:hAnsi="Calibri" w:cs="Calibri"/>
          <w:color w:val="000000" w:themeColor="text1"/>
        </w:rPr>
        <w:t xml:space="preserve">pp. 123-136). </w:t>
      </w:r>
      <w:proofErr w:type="spellStart"/>
      <w:r w:rsidRPr="00AE0C60">
        <w:rPr>
          <w:rFonts w:ascii="Calibri" w:eastAsia="Calibri" w:hAnsi="Calibri" w:cs="Calibri"/>
          <w:color w:val="000000" w:themeColor="text1"/>
          <w:lang w:val="en-US"/>
        </w:rPr>
        <w:t>Hanzehogeschool</w:t>
      </w:r>
      <w:proofErr w:type="spellEnd"/>
      <w:r w:rsidRPr="00AE0C60">
        <w:rPr>
          <w:rFonts w:ascii="Calibri" w:eastAsia="Calibri" w:hAnsi="Calibri" w:cs="Calibri"/>
          <w:color w:val="000000" w:themeColor="text1"/>
          <w:lang w:val="en-US"/>
        </w:rPr>
        <w:t xml:space="preserve"> Groningen. </w:t>
      </w:r>
    </w:p>
    <w:p w14:paraId="1E5F1464" w14:textId="77777777" w:rsidR="00EC1B4F" w:rsidRPr="00AE0C60" w:rsidRDefault="00EC1B4F" w:rsidP="00724544">
      <w:pPr>
        <w:spacing w:after="0" w:line="240" w:lineRule="auto"/>
        <w:rPr>
          <w:rFonts w:ascii="Calibri" w:eastAsia="Calibri" w:hAnsi="Calibri" w:cs="Calibri"/>
          <w:color w:val="000000" w:themeColor="text1"/>
          <w:lang w:val="en-US"/>
        </w:rPr>
      </w:pPr>
    </w:p>
    <w:p w14:paraId="5BBF2D5E" w14:textId="21BE44C3" w:rsidR="00714927" w:rsidRPr="00AE0C60" w:rsidRDefault="00714927" w:rsidP="00724544">
      <w:pPr>
        <w:spacing w:line="240" w:lineRule="auto"/>
        <w:rPr>
          <w:lang w:val="en-US"/>
        </w:rPr>
      </w:pPr>
      <w:proofErr w:type="spellStart"/>
      <w:r w:rsidRPr="00DA0F40">
        <w:rPr>
          <w:lang w:val="en-US"/>
        </w:rPr>
        <w:t>Shlafer</w:t>
      </w:r>
      <w:proofErr w:type="spellEnd"/>
      <w:r w:rsidRPr="00DA0F40">
        <w:rPr>
          <w:lang w:val="en-US"/>
        </w:rPr>
        <w:t xml:space="preserve"> R. J., </w:t>
      </w:r>
      <w:proofErr w:type="spellStart"/>
      <w:r w:rsidRPr="00DA0F40">
        <w:rPr>
          <w:lang w:val="en-US"/>
        </w:rPr>
        <w:t>Poehlmann</w:t>
      </w:r>
      <w:proofErr w:type="spellEnd"/>
      <w:r w:rsidRPr="00DA0F40">
        <w:rPr>
          <w:lang w:val="en-US"/>
        </w:rPr>
        <w:t xml:space="preserve"> J. (2010). </w:t>
      </w:r>
      <w:r w:rsidRPr="00D25C6F">
        <w:rPr>
          <w:lang w:val="en-GB"/>
        </w:rPr>
        <w:t>Attachment and caregiving relationships in families affected by parental incarceration. </w:t>
      </w:r>
      <w:r w:rsidRPr="00AE0C60">
        <w:rPr>
          <w:rStyle w:val="Nadruk"/>
          <w:color w:val="000000"/>
          <w:sz w:val="21"/>
          <w:szCs w:val="21"/>
          <w:lang w:val="en-US"/>
        </w:rPr>
        <w:t>Attachment &amp; Human Development</w:t>
      </w:r>
      <w:r w:rsidRPr="00AE0C60">
        <w:rPr>
          <w:lang w:val="en-US"/>
        </w:rPr>
        <w:t>, 12(4), 395–415. </w:t>
      </w:r>
      <w:hyperlink r:id="rId41" w:history="1">
        <w:r w:rsidRPr="00AE0C60">
          <w:rPr>
            <w:rStyle w:val="Hyperlink"/>
            <w:color w:val="000000"/>
            <w:sz w:val="21"/>
            <w:szCs w:val="21"/>
            <w:lang w:val="en-US"/>
          </w:rPr>
          <w:t>https://doi.org/10.1080/14616730903417052</w:t>
        </w:r>
      </w:hyperlink>
    </w:p>
    <w:p w14:paraId="378EB821" w14:textId="77777777" w:rsidR="00714927" w:rsidRPr="00AE0C60" w:rsidRDefault="00714927" w:rsidP="00724544">
      <w:pPr>
        <w:spacing w:after="0" w:line="240" w:lineRule="auto"/>
        <w:rPr>
          <w:rFonts w:ascii="Calibri" w:eastAsia="Calibri" w:hAnsi="Calibri" w:cs="Calibri"/>
          <w:color w:val="000000" w:themeColor="text1"/>
          <w:lang w:val="en-US"/>
        </w:rPr>
      </w:pPr>
    </w:p>
    <w:p w14:paraId="2477481E" w14:textId="78A3D93E" w:rsidR="002560C4" w:rsidRPr="00386462" w:rsidRDefault="002560C4" w:rsidP="00724544">
      <w:pPr>
        <w:spacing w:after="0" w:line="240" w:lineRule="auto"/>
        <w:rPr>
          <w:rStyle w:val="Hyperlink"/>
          <w:rFonts w:ascii="Calibri" w:eastAsia="Calibri" w:hAnsi="Calibri" w:cs="Calibri"/>
          <w:lang w:val="en-GB"/>
        </w:rPr>
      </w:pPr>
      <w:r w:rsidRPr="002560C4">
        <w:rPr>
          <w:rFonts w:ascii="Calibri" w:eastAsia="Calibri" w:hAnsi="Calibri" w:cs="Calibri"/>
          <w:color w:val="000000" w:themeColor="text1"/>
          <w:lang w:val="en-US"/>
        </w:rPr>
        <w:t>Smith C. J., Young D. S. (2017). A retrospective look at the experience of parental incarceration and family reentry during adolescence. </w:t>
      </w:r>
      <w:r w:rsidRPr="00386462">
        <w:rPr>
          <w:rFonts w:ascii="Calibri" w:eastAsia="Calibri" w:hAnsi="Calibri" w:cs="Calibri"/>
          <w:i/>
          <w:iCs/>
          <w:color w:val="000000" w:themeColor="text1"/>
          <w:lang w:val="en-GB"/>
        </w:rPr>
        <w:t>Social Work in Public Health</w:t>
      </w:r>
      <w:r w:rsidRPr="00386462">
        <w:rPr>
          <w:rFonts w:ascii="Calibri" w:eastAsia="Calibri" w:hAnsi="Calibri" w:cs="Calibri"/>
          <w:color w:val="000000" w:themeColor="text1"/>
          <w:lang w:val="en-GB"/>
        </w:rPr>
        <w:t>, 32(8), 475–488. </w:t>
      </w:r>
      <w:hyperlink r:id="rId42" w:history="1">
        <w:r w:rsidRPr="00386462">
          <w:rPr>
            <w:rStyle w:val="Hyperlink"/>
            <w:rFonts w:ascii="Calibri" w:eastAsia="Calibri" w:hAnsi="Calibri" w:cs="Calibri"/>
            <w:lang w:val="en-GB"/>
          </w:rPr>
          <w:t>https://doi.org/10.1080/19371918.2017.1360819</w:t>
        </w:r>
      </w:hyperlink>
    </w:p>
    <w:p w14:paraId="20337E33" w14:textId="77777777" w:rsidR="000A26DC" w:rsidRPr="00386462" w:rsidRDefault="000A26DC" w:rsidP="00724544">
      <w:pPr>
        <w:spacing w:after="0" w:line="240" w:lineRule="auto"/>
        <w:rPr>
          <w:rStyle w:val="Hyperlink"/>
          <w:rFonts w:ascii="Calibri" w:eastAsia="Calibri" w:hAnsi="Calibri" w:cs="Calibri"/>
          <w:lang w:val="en-GB"/>
        </w:rPr>
      </w:pPr>
    </w:p>
    <w:p w14:paraId="4841F803" w14:textId="1A49DFDF" w:rsidR="000A26DC" w:rsidRPr="00386462" w:rsidRDefault="000A26DC" w:rsidP="00724544">
      <w:pPr>
        <w:spacing w:after="0" w:line="240" w:lineRule="auto"/>
        <w:rPr>
          <w:rFonts w:ascii="Calibri" w:eastAsia="Calibri" w:hAnsi="Calibri" w:cs="Calibri"/>
          <w:color w:val="000000" w:themeColor="text1"/>
          <w:lang w:val="en-GB"/>
        </w:rPr>
      </w:pPr>
      <w:proofErr w:type="spellStart"/>
      <w:r w:rsidRPr="000A26DC">
        <w:rPr>
          <w:rFonts w:ascii="Calibri" w:eastAsia="Calibri" w:hAnsi="Calibri" w:cs="Calibri"/>
          <w:color w:val="000000" w:themeColor="text1"/>
          <w:lang w:val="en-US"/>
        </w:rPr>
        <w:t>Tasca</w:t>
      </w:r>
      <w:proofErr w:type="spellEnd"/>
      <w:r w:rsidRPr="000A26DC">
        <w:rPr>
          <w:rFonts w:ascii="Calibri" w:eastAsia="Calibri" w:hAnsi="Calibri" w:cs="Calibri"/>
          <w:color w:val="000000" w:themeColor="text1"/>
          <w:lang w:val="en-US"/>
        </w:rPr>
        <w:t xml:space="preserve"> M. (2018). The (dis)continuity of parenthood among incarcerated fathers: An analysis of caregivers’ accounts. </w:t>
      </w:r>
      <w:r w:rsidRPr="00386462">
        <w:rPr>
          <w:rFonts w:ascii="Calibri" w:eastAsia="Calibri" w:hAnsi="Calibri" w:cs="Calibri"/>
          <w:i/>
          <w:iCs/>
          <w:color w:val="000000" w:themeColor="text1"/>
          <w:lang w:val="en-GB"/>
        </w:rPr>
        <w:t>Child Care in Practice</w:t>
      </w:r>
      <w:r w:rsidRPr="00386462">
        <w:rPr>
          <w:rFonts w:ascii="Calibri" w:eastAsia="Calibri" w:hAnsi="Calibri" w:cs="Calibri"/>
          <w:color w:val="000000" w:themeColor="text1"/>
          <w:lang w:val="en-GB"/>
        </w:rPr>
        <w:t>, 24(2), 131–147. </w:t>
      </w:r>
      <w:hyperlink r:id="rId43" w:history="1">
        <w:r w:rsidRPr="00386462">
          <w:rPr>
            <w:rStyle w:val="Hyperlink"/>
            <w:rFonts w:ascii="Calibri" w:eastAsia="Calibri" w:hAnsi="Calibri" w:cs="Calibri"/>
            <w:lang w:val="en-GB"/>
          </w:rPr>
          <w:t>https://doi.org/10.1080/13575279.2017.1420040</w:t>
        </w:r>
      </w:hyperlink>
    </w:p>
    <w:p w14:paraId="2024E3E4" w14:textId="77777777" w:rsidR="002560C4" w:rsidRDefault="002560C4" w:rsidP="00724544">
      <w:pPr>
        <w:spacing w:after="0" w:line="240" w:lineRule="auto"/>
        <w:rPr>
          <w:rFonts w:ascii="Calibri" w:eastAsia="Calibri" w:hAnsi="Calibri" w:cs="Calibri"/>
          <w:color w:val="000000" w:themeColor="text1"/>
          <w:lang w:val="en-US"/>
        </w:rPr>
      </w:pPr>
    </w:p>
    <w:p w14:paraId="2C39C5E3" w14:textId="1851D281" w:rsidR="00F17EE5" w:rsidRPr="004B374C" w:rsidRDefault="069EA91C" w:rsidP="00724544">
      <w:pPr>
        <w:spacing w:after="0" w:line="240" w:lineRule="auto"/>
        <w:rPr>
          <w:rFonts w:ascii="Calibri" w:eastAsia="Calibri" w:hAnsi="Calibri" w:cs="Calibri"/>
          <w:color w:val="000000" w:themeColor="text1"/>
        </w:rPr>
      </w:pPr>
      <w:r w:rsidRPr="00386462">
        <w:rPr>
          <w:rFonts w:ascii="Calibri" w:eastAsia="Calibri" w:hAnsi="Calibri" w:cs="Calibri"/>
          <w:color w:val="000000" w:themeColor="text1"/>
          <w:lang w:val="en-GB"/>
        </w:rPr>
        <w:t xml:space="preserve">Venema, S. D., </w:t>
      </w:r>
      <w:proofErr w:type="spellStart"/>
      <w:r w:rsidRPr="00386462">
        <w:rPr>
          <w:rFonts w:ascii="Calibri" w:eastAsia="Calibri" w:hAnsi="Calibri" w:cs="Calibri"/>
          <w:color w:val="000000" w:themeColor="text1"/>
          <w:lang w:val="en-GB"/>
        </w:rPr>
        <w:t>Haan</w:t>
      </w:r>
      <w:proofErr w:type="spellEnd"/>
      <w:r w:rsidRPr="00386462">
        <w:rPr>
          <w:rFonts w:ascii="Calibri" w:eastAsia="Calibri" w:hAnsi="Calibri" w:cs="Calibri"/>
          <w:color w:val="000000" w:themeColor="text1"/>
          <w:lang w:val="en-GB"/>
        </w:rPr>
        <w:t xml:space="preserve">, M., </w:t>
      </w:r>
      <w:proofErr w:type="spellStart"/>
      <w:r w:rsidRPr="00386462">
        <w:rPr>
          <w:rFonts w:ascii="Calibri" w:eastAsia="Calibri" w:hAnsi="Calibri" w:cs="Calibri"/>
          <w:color w:val="000000" w:themeColor="text1"/>
          <w:lang w:val="en-GB"/>
        </w:rPr>
        <w:t>Blaauw</w:t>
      </w:r>
      <w:proofErr w:type="spellEnd"/>
      <w:r w:rsidRPr="00386462">
        <w:rPr>
          <w:rFonts w:ascii="Calibri" w:eastAsia="Calibri" w:hAnsi="Calibri" w:cs="Calibri"/>
          <w:color w:val="000000" w:themeColor="text1"/>
          <w:lang w:val="en-GB"/>
        </w:rPr>
        <w:t xml:space="preserve">, E. &amp; </w:t>
      </w:r>
      <w:proofErr w:type="spellStart"/>
      <w:r w:rsidRPr="00386462">
        <w:rPr>
          <w:rFonts w:ascii="Calibri" w:eastAsia="Calibri" w:hAnsi="Calibri" w:cs="Calibri"/>
          <w:color w:val="000000" w:themeColor="text1"/>
          <w:lang w:val="en-GB"/>
        </w:rPr>
        <w:t>Veenstra</w:t>
      </w:r>
      <w:proofErr w:type="spellEnd"/>
      <w:r w:rsidRPr="00386462">
        <w:rPr>
          <w:rFonts w:ascii="Calibri" w:eastAsia="Calibri" w:hAnsi="Calibri" w:cs="Calibri"/>
          <w:color w:val="000000" w:themeColor="text1"/>
          <w:lang w:val="en-GB"/>
        </w:rPr>
        <w:t xml:space="preserve">, R. (2021, 27 </w:t>
      </w:r>
      <w:proofErr w:type="spellStart"/>
      <w:r w:rsidRPr="00386462">
        <w:rPr>
          <w:rFonts w:ascii="Calibri" w:eastAsia="Calibri" w:hAnsi="Calibri" w:cs="Calibri"/>
          <w:color w:val="000000" w:themeColor="text1"/>
          <w:lang w:val="en-GB"/>
        </w:rPr>
        <w:t>juli</w:t>
      </w:r>
      <w:proofErr w:type="spellEnd"/>
      <w:r w:rsidRPr="00386462">
        <w:rPr>
          <w:rFonts w:ascii="Calibri" w:eastAsia="Calibri" w:hAnsi="Calibri" w:cs="Calibri"/>
          <w:color w:val="000000" w:themeColor="text1"/>
          <w:lang w:val="en-GB"/>
        </w:rPr>
        <w:t xml:space="preserve">). </w:t>
      </w:r>
      <w:r w:rsidRPr="4922C200">
        <w:rPr>
          <w:rFonts w:ascii="Calibri" w:eastAsia="Calibri" w:hAnsi="Calibri" w:cs="Calibri"/>
          <w:color w:val="000000" w:themeColor="text1"/>
          <w:lang w:val="en-US"/>
        </w:rPr>
        <w:t xml:space="preserve">Paternal Imprisonment and Father–Child Relationships: A Systematic Review. Criminal Justice and Behavior, 49(4), 492–512. </w:t>
      </w:r>
      <w:hyperlink r:id="rId44">
        <w:r w:rsidRPr="004B374C">
          <w:rPr>
            <w:rStyle w:val="Hyperlink"/>
            <w:rFonts w:ascii="Calibri" w:eastAsia="Calibri" w:hAnsi="Calibri" w:cs="Calibri"/>
          </w:rPr>
          <w:t>https://doi.org/10.1177/00938548211033636</w:t>
        </w:r>
      </w:hyperlink>
      <w:r w:rsidRPr="004B374C">
        <w:rPr>
          <w:rFonts w:ascii="Calibri" w:eastAsia="Calibri" w:hAnsi="Calibri" w:cs="Calibri"/>
          <w:color w:val="000000" w:themeColor="text1"/>
        </w:rPr>
        <w:t xml:space="preserve"> </w:t>
      </w:r>
    </w:p>
    <w:p w14:paraId="5E6487A4" w14:textId="77777777" w:rsidR="004574B3" w:rsidRPr="004B374C" w:rsidRDefault="004574B3" w:rsidP="00724544">
      <w:pPr>
        <w:spacing w:after="0" w:line="240" w:lineRule="auto"/>
        <w:rPr>
          <w:rFonts w:ascii="Calibri" w:eastAsia="Calibri" w:hAnsi="Calibri" w:cs="Calibri"/>
          <w:color w:val="000000" w:themeColor="text1"/>
        </w:rPr>
      </w:pPr>
    </w:p>
    <w:p w14:paraId="53B0A429" w14:textId="7F95C8DA" w:rsidR="001143AE" w:rsidRDefault="001143AE" w:rsidP="00724544">
      <w:pPr>
        <w:spacing w:after="0" w:line="240" w:lineRule="auto"/>
        <w:rPr>
          <w:rFonts w:ascii="Calibri" w:eastAsia="Calibri" w:hAnsi="Calibri" w:cs="Calibri"/>
          <w:color w:val="000000" w:themeColor="text1"/>
          <w:lang w:val="en-US"/>
        </w:rPr>
      </w:pPr>
      <w:r w:rsidRPr="008526D3">
        <w:rPr>
          <w:rFonts w:ascii="Calibri" w:eastAsia="Calibri" w:hAnsi="Calibri" w:cs="Calibri"/>
          <w:color w:val="000000" w:themeColor="text1"/>
        </w:rPr>
        <w:t>Verhoeven,</w:t>
      </w:r>
      <w:r w:rsidRPr="001143AE">
        <w:rPr>
          <w:rFonts w:ascii="Calibri" w:eastAsia="Calibri" w:hAnsi="Calibri" w:cs="Calibri"/>
          <w:color w:val="000000" w:themeColor="text1"/>
        </w:rPr>
        <w:t xml:space="preserve"> N. (202</w:t>
      </w:r>
      <w:r>
        <w:rPr>
          <w:rFonts w:ascii="Calibri" w:eastAsia="Calibri" w:hAnsi="Calibri" w:cs="Calibri"/>
          <w:color w:val="000000" w:themeColor="text1"/>
        </w:rPr>
        <w:t>2</w:t>
      </w:r>
      <w:r w:rsidRPr="001143AE">
        <w:rPr>
          <w:rFonts w:ascii="Calibri" w:eastAsia="Calibri" w:hAnsi="Calibri" w:cs="Calibri"/>
          <w:color w:val="000000" w:themeColor="text1"/>
        </w:rPr>
        <w:t xml:space="preserve">). Thematische analyse : patronen vinden bij kwalitatief onderzoek. </w:t>
      </w:r>
      <w:r w:rsidRPr="001143AE">
        <w:rPr>
          <w:rFonts w:ascii="Calibri" w:eastAsia="Calibri" w:hAnsi="Calibri" w:cs="Calibri"/>
          <w:color w:val="000000" w:themeColor="text1"/>
          <w:lang w:val="en-US"/>
        </w:rPr>
        <w:t>Boom.</w:t>
      </w:r>
      <w:r w:rsidR="00F06D48">
        <w:rPr>
          <w:rFonts w:ascii="Calibri" w:eastAsia="Calibri" w:hAnsi="Calibri" w:cs="Calibri"/>
          <w:color w:val="000000" w:themeColor="text1"/>
          <w:lang w:val="en-US"/>
        </w:rPr>
        <w:t xml:space="preserve"> </w:t>
      </w:r>
    </w:p>
    <w:p w14:paraId="3E3D1FD2" w14:textId="77777777" w:rsidR="001143AE" w:rsidRPr="00081848" w:rsidRDefault="001143AE" w:rsidP="00724544">
      <w:pPr>
        <w:spacing w:after="0" w:line="240" w:lineRule="auto"/>
        <w:rPr>
          <w:rFonts w:ascii="Calibri" w:eastAsia="Calibri" w:hAnsi="Calibri" w:cs="Calibri"/>
          <w:color w:val="000000" w:themeColor="text1"/>
          <w:lang w:val="en-US"/>
        </w:rPr>
      </w:pPr>
    </w:p>
    <w:p w14:paraId="17F3AF5F" w14:textId="77777777" w:rsidR="00C92255" w:rsidRPr="00AE0C60" w:rsidRDefault="069EA91C" w:rsidP="00724544">
      <w:pPr>
        <w:spacing w:after="0" w:line="240" w:lineRule="auto"/>
        <w:rPr>
          <w:rFonts w:ascii="Calibri" w:eastAsia="Calibri" w:hAnsi="Calibri" w:cs="Calibri"/>
          <w:color w:val="000000" w:themeColor="text1"/>
          <w:lang w:val="en-US"/>
        </w:rPr>
      </w:pPr>
      <w:proofErr w:type="spellStart"/>
      <w:r w:rsidRPr="4922C200">
        <w:rPr>
          <w:rFonts w:ascii="Calibri" w:eastAsia="Calibri" w:hAnsi="Calibri" w:cs="Calibri"/>
          <w:color w:val="000000" w:themeColor="text1"/>
          <w:lang w:val="en-GB"/>
        </w:rPr>
        <w:t>Videon</w:t>
      </w:r>
      <w:proofErr w:type="spellEnd"/>
      <w:r w:rsidRPr="4922C200">
        <w:rPr>
          <w:rFonts w:ascii="Calibri" w:eastAsia="Calibri" w:hAnsi="Calibri" w:cs="Calibri"/>
          <w:color w:val="000000" w:themeColor="text1"/>
          <w:lang w:val="en-GB"/>
        </w:rPr>
        <w:t xml:space="preserve">, T. M. (2005). Parent-Child Relations and Children’s Psychological Well-Being Do Dads Matter?. </w:t>
      </w:r>
      <w:r w:rsidRPr="00AE0C60">
        <w:rPr>
          <w:rFonts w:ascii="Calibri" w:eastAsia="Calibri" w:hAnsi="Calibri" w:cs="Calibri"/>
          <w:color w:val="000000" w:themeColor="text1"/>
          <w:lang w:val="en-US"/>
        </w:rPr>
        <w:t>Journal of family issues, 26(1), 55-78. doi:10.1177/0192513X0427026</w:t>
      </w:r>
      <w:r w:rsidR="004574B3" w:rsidRPr="00AE0C60">
        <w:rPr>
          <w:rFonts w:ascii="Calibri" w:eastAsia="Calibri" w:hAnsi="Calibri" w:cs="Calibri"/>
          <w:color w:val="000000" w:themeColor="text1"/>
          <w:lang w:val="en-US"/>
        </w:rPr>
        <w:t xml:space="preserve">2 </w:t>
      </w:r>
    </w:p>
    <w:p w14:paraId="3A0000F7" w14:textId="77777777" w:rsidR="00C92255" w:rsidRPr="00AE0C60" w:rsidRDefault="00C92255" w:rsidP="00724544">
      <w:pPr>
        <w:spacing w:after="0" w:line="240" w:lineRule="auto"/>
        <w:rPr>
          <w:rFonts w:ascii="Calibri" w:eastAsia="Calibri" w:hAnsi="Calibri" w:cs="Calibri"/>
          <w:color w:val="000000" w:themeColor="text1"/>
          <w:lang w:val="en-US"/>
        </w:rPr>
      </w:pPr>
    </w:p>
    <w:p w14:paraId="2D31C84B" w14:textId="0C110E6C" w:rsidR="00C92255" w:rsidRDefault="00C92255" w:rsidP="00724544">
      <w:pPr>
        <w:spacing w:line="240" w:lineRule="auto"/>
        <w:rPr>
          <w:rStyle w:val="Hyperlink"/>
          <w:color w:val="000000"/>
          <w:sz w:val="21"/>
          <w:szCs w:val="21"/>
          <w:lang w:val="en-GB"/>
        </w:rPr>
      </w:pPr>
      <w:r w:rsidRPr="03B6732C">
        <w:rPr>
          <w:color w:val="000000" w:themeColor="text1"/>
          <w:sz w:val="21"/>
          <w:szCs w:val="21"/>
          <w:lang w:val="en-GB"/>
        </w:rPr>
        <w:t>Walker L. (2010). “My son gave birth to me”: Offending fathers—generative, reflexive and risky? </w:t>
      </w:r>
      <w:r w:rsidRPr="03B6732C">
        <w:rPr>
          <w:rStyle w:val="Nadruk"/>
          <w:color w:val="000000" w:themeColor="text1"/>
          <w:sz w:val="21"/>
          <w:szCs w:val="21"/>
          <w:lang w:val="en-GB"/>
        </w:rPr>
        <w:t>The British Journal of Social Work</w:t>
      </w:r>
      <w:r w:rsidRPr="03B6732C">
        <w:rPr>
          <w:color w:val="000000" w:themeColor="text1"/>
          <w:sz w:val="21"/>
          <w:szCs w:val="21"/>
          <w:lang w:val="en-GB"/>
        </w:rPr>
        <w:t>, 40(5), 1402–1418. </w:t>
      </w:r>
      <w:hyperlink r:id="rId45">
        <w:r w:rsidRPr="03B6732C">
          <w:rPr>
            <w:rStyle w:val="Hyperlink"/>
            <w:color w:val="000000" w:themeColor="text1"/>
            <w:sz w:val="21"/>
            <w:szCs w:val="21"/>
            <w:lang w:val="en-GB"/>
          </w:rPr>
          <w:t>https://doi.org/10.1093/bjsw/bcp063</w:t>
        </w:r>
      </w:hyperlink>
    </w:p>
    <w:p w14:paraId="0CCFF764" w14:textId="0C110E6C" w:rsidR="003775A9" w:rsidRPr="00DA0F40" w:rsidRDefault="003775A9" w:rsidP="00724544">
      <w:pPr>
        <w:spacing w:line="240" w:lineRule="auto"/>
      </w:pPr>
      <w:r w:rsidRPr="003775A9">
        <w:rPr>
          <w:lang w:val="en-US"/>
        </w:rPr>
        <w:t>Yocum A., Nath S. (2011). Anticipating father reentry: A qualitative study of children’s and mothers’ experiences. </w:t>
      </w:r>
      <w:r w:rsidRPr="003775A9">
        <w:rPr>
          <w:i/>
          <w:iCs/>
        </w:rPr>
        <w:t xml:space="preserve">Journal of </w:t>
      </w:r>
      <w:proofErr w:type="spellStart"/>
      <w:r w:rsidRPr="003775A9">
        <w:rPr>
          <w:i/>
          <w:iCs/>
        </w:rPr>
        <w:t>Offender</w:t>
      </w:r>
      <w:proofErr w:type="spellEnd"/>
      <w:r w:rsidRPr="003775A9">
        <w:rPr>
          <w:i/>
          <w:iCs/>
        </w:rPr>
        <w:t xml:space="preserve"> </w:t>
      </w:r>
      <w:proofErr w:type="spellStart"/>
      <w:r w:rsidRPr="003775A9">
        <w:rPr>
          <w:i/>
          <w:iCs/>
        </w:rPr>
        <w:t>Rehabilitation</w:t>
      </w:r>
      <w:proofErr w:type="spellEnd"/>
      <w:r w:rsidRPr="003775A9">
        <w:t>, 50(5), 286–304. </w:t>
      </w:r>
      <w:hyperlink r:id="rId46">
        <w:r w:rsidRPr="03B6732C">
          <w:rPr>
            <w:rStyle w:val="Hyperlink"/>
          </w:rPr>
          <w:t>https://doi.org/10.1080/10509674.2011.582930</w:t>
        </w:r>
      </w:hyperlink>
    </w:p>
    <w:p w14:paraId="08080EF6" w14:textId="7A9B7C64" w:rsidR="00F17EE5" w:rsidRPr="00DA0F40" w:rsidRDefault="00F17EE5" w:rsidP="00724544">
      <w:pPr>
        <w:spacing w:after="0" w:line="240" w:lineRule="auto"/>
        <w:rPr>
          <w:rFonts w:ascii="Calibri" w:eastAsia="Calibri" w:hAnsi="Calibri" w:cs="Calibri"/>
          <w:color w:val="000000" w:themeColor="text1"/>
        </w:rPr>
      </w:pPr>
      <w:r w:rsidRPr="00DA0F40">
        <w:rPr>
          <w:rFonts w:ascii="Calibri" w:eastAsia="Calibri" w:hAnsi="Calibri" w:cs="Calibri"/>
          <w:color w:val="000000" w:themeColor="text1"/>
        </w:rPr>
        <w:br w:type="page"/>
      </w:r>
    </w:p>
    <w:p w14:paraId="5B243BBE" w14:textId="46C5E089" w:rsidR="00304665" w:rsidRPr="00267F90" w:rsidRDefault="069EA91C" w:rsidP="00724544">
      <w:pPr>
        <w:pStyle w:val="Kop1"/>
        <w:pBdr>
          <w:bottom w:val="single" w:sz="12" w:space="1" w:color="58B14F"/>
        </w:pBdr>
        <w:spacing w:before="0" w:line="240" w:lineRule="auto"/>
        <w:rPr>
          <w:rFonts w:eastAsia="Calibri Light"/>
        </w:rPr>
      </w:pPr>
      <w:bookmarkStart w:id="114" w:name="_Toc116904591"/>
      <w:bookmarkStart w:id="115" w:name="_Toc124110484"/>
      <w:bookmarkStart w:id="116" w:name="_Toc124110307"/>
      <w:r w:rsidRPr="4922C200">
        <w:rPr>
          <w:rFonts w:eastAsia="Calibri Light"/>
        </w:rPr>
        <w:lastRenderedPageBreak/>
        <w:t>Bijlagen</w:t>
      </w:r>
      <w:bookmarkEnd w:id="114"/>
      <w:bookmarkEnd w:id="115"/>
      <w:bookmarkEnd w:id="116"/>
    </w:p>
    <w:p w14:paraId="131EF890" w14:textId="4684522B" w:rsidR="004574B3" w:rsidRDefault="00FE1A39" w:rsidP="00724544">
      <w:pPr>
        <w:pStyle w:val="Kop4"/>
        <w:spacing w:line="240" w:lineRule="auto"/>
        <w:rPr>
          <w:color w:val="58B14F"/>
        </w:rPr>
      </w:pPr>
      <w:r w:rsidRPr="00E271D8">
        <w:rPr>
          <w:color w:val="58B14F"/>
        </w:rPr>
        <w:t>Bijlage 1: Piramide Gezinsbenadering</w:t>
      </w:r>
    </w:p>
    <w:p w14:paraId="1BD12E1C" w14:textId="77777777" w:rsidR="00267F90" w:rsidRPr="00267F90" w:rsidRDefault="00267F90" w:rsidP="00724544">
      <w:pPr>
        <w:spacing w:line="240" w:lineRule="auto"/>
      </w:pPr>
    </w:p>
    <w:p w14:paraId="6885FA7B" w14:textId="50EE7D52" w:rsidR="00F17EE5" w:rsidRDefault="069EA91C" w:rsidP="00724544">
      <w:pPr>
        <w:spacing w:after="0" w:line="240" w:lineRule="auto"/>
        <w:rPr>
          <w:rFonts w:ascii="Calibri Light" w:eastAsia="Calibri Light" w:hAnsi="Calibri Light" w:cs="Calibri Light"/>
          <w:color w:val="1F3763"/>
          <w:szCs w:val="24"/>
        </w:rPr>
      </w:pPr>
      <w:r>
        <w:rPr>
          <w:noProof/>
        </w:rPr>
        <w:drawing>
          <wp:inline distT="0" distB="0" distL="0" distR="0" wp14:anchorId="5AE36739" wp14:editId="2FD0C6F5">
            <wp:extent cx="5753098" cy="4381500"/>
            <wp:effectExtent l="0" t="0" r="0" b="0"/>
            <wp:docPr id="719671806" name="Afbeelding 71967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753098" cy="4381500"/>
                    </a:xfrm>
                    <a:prstGeom prst="rect">
                      <a:avLst/>
                    </a:prstGeom>
                  </pic:spPr>
                </pic:pic>
              </a:graphicData>
            </a:graphic>
          </wp:inline>
        </w:drawing>
      </w:r>
    </w:p>
    <w:p w14:paraId="11127541" w14:textId="02109C40" w:rsidR="00F17EE5" w:rsidRDefault="00F17EE5" w:rsidP="00724544">
      <w:pPr>
        <w:spacing w:after="0" w:line="240" w:lineRule="auto"/>
        <w:rPr>
          <w:rFonts w:ascii="Calibri Light" w:eastAsia="Calibri Light" w:hAnsi="Calibri Light" w:cs="Calibri Light"/>
          <w:color w:val="1F3763"/>
          <w:szCs w:val="24"/>
        </w:rPr>
      </w:pPr>
      <w:r>
        <w:br w:type="page"/>
      </w:r>
    </w:p>
    <w:p w14:paraId="27295EB5" w14:textId="61F358A7" w:rsidR="00644E91" w:rsidRDefault="00E271D8" w:rsidP="00724544">
      <w:pPr>
        <w:pStyle w:val="Kop4"/>
        <w:spacing w:line="240" w:lineRule="auto"/>
        <w:rPr>
          <w:color w:val="58B14F"/>
        </w:rPr>
      </w:pPr>
      <w:r w:rsidRPr="00E271D8">
        <w:rPr>
          <w:color w:val="58B14F"/>
        </w:rPr>
        <w:lastRenderedPageBreak/>
        <w:t xml:space="preserve">Bijlage </w:t>
      </w:r>
      <w:r>
        <w:rPr>
          <w:color w:val="58B14F"/>
        </w:rPr>
        <w:t>2</w:t>
      </w:r>
      <w:r w:rsidRPr="00E271D8">
        <w:rPr>
          <w:color w:val="58B14F"/>
        </w:rPr>
        <w:t xml:space="preserve">: </w:t>
      </w:r>
      <w:r w:rsidR="00644E91">
        <w:rPr>
          <w:color w:val="58B14F"/>
        </w:rPr>
        <w:t>Selectieprocedure vadervleugel</w:t>
      </w:r>
    </w:p>
    <w:p w14:paraId="4F94EF5B" w14:textId="77777777" w:rsidR="000831E7" w:rsidRDefault="000831E7" w:rsidP="00724544">
      <w:pPr>
        <w:spacing w:line="240" w:lineRule="auto"/>
      </w:pPr>
    </w:p>
    <w:p w14:paraId="27141423" w14:textId="77777777" w:rsidR="000831E7" w:rsidRPr="000831E7" w:rsidRDefault="000831E7" w:rsidP="00724544">
      <w:pPr>
        <w:spacing w:line="240" w:lineRule="auto"/>
      </w:pPr>
    </w:p>
    <w:p w14:paraId="159F20D3" w14:textId="4A618E5D" w:rsidR="00644E91" w:rsidRPr="00644E91" w:rsidRDefault="00C36B33" w:rsidP="00724544">
      <w:pPr>
        <w:spacing w:line="240" w:lineRule="auto"/>
      </w:pPr>
      <w:r w:rsidRPr="003C7B51">
        <w:rPr>
          <w:noProof/>
        </w:rPr>
        <w:drawing>
          <wp:inline distT="0" distB="0" distL="0" distR="0" wp14:anchorId="1B9F714F" wp14:editId="4ECAB046">
            <wp:extent cx="5731510" cy="3521710"/>
            <wp:effectExtent l="0" t="0" r="2540" b="2540"/>
            <wp:docPr id="9" name="Picture 4" descr="Table&#10;&#10;Description automatically generated">
              <a:extLst xmlns:a="http://schemas.openxmlformats.org/drawingml/2006/main">
                <a:ext uri="{FF2B5EF4-FFF2-40B4-BE49-F238E27FC236}">
                  <a16:creationId xmlns:a16="http://schemas.microsoft.com/office/drawing/2014/main" id="{2DFF1EED-7309-4F47-8DAB-AE2FACE76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able&#10;&#10;Description automatically generated">
                      <a:extLst>
                        <a:ext uri="{FF2B5EF4-FFF2-40B4-BE49-F238E27FC236}">
                          <a16:creationId xmlns:a16="http://schemas.microsoft.com/office/drawing/2014/main" id="{2DFF1EED-7309-4F47-8DAB-AE2FACE76AF5}"/>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731510" cy="3521710"/>
                    </a:xfrm>
                    <a:prstGeom prst="rect">
                      <a:avLst/>
                    </a:prstGeom>
                  </pic:spPr>
                </pic:pic>
              </a:graphicData>
            </a:graphic>
          </wp:inline>
        </w:drawing>
      </w:r>
    </w:p>
    <w:p w14:paraId="3AE96736" w14:textId="77777777" w:rsidR="00644E91" w:rsidRDefault="00644E91" w:rsidP="00724544">
      <w:pPr>
        <w:spacing w:line="240" w:lineRule="auto"/>
        <w:rPr>
          <w:rFonts w:asciiTheme="majorHAnsi" w:eastAsia="Calibri Light" w:hAnsiTheme="majorHAnsi" w:cstheme="majorBidi"/>
          <w:i/>
          <w:iCs/>
          <w:color w:val="58B14F"/>
        </w:rPr>
      </w:pPr>
      <w:r>
        <w:rPr>
          <w:rFonts w:eastAsia="Calibri Light"/>
          <w:color w:val="58B14F"/>
        </w:rPr>
        <w:br w:type="page"/>
      </w:r>
    </w:p>
    <w:p w14:paraId="5FD30178" w14:textId="0D763530" w:rsidR="00E271D8" w:rsidRPr="00E271D8" w:rsidRDefault="00E271D8" w:rsidP="00724544">
      <w:pPr>
        <w:pStyle w:val="Kop4"/>
        <w:spacing w:line="240" w:lineRule="auto"/>
        <w:rPr>
          <w:rFonts w:eastAsia="Calibri Light"/>
          <w:color w:val="58B14F"/>
        </w:rPr>
      </w:pPr>
      <w:r w:rsidRPr="00E271D8">
        <w:rPr>
          <w:rFonts w:eastAsia="Calibri Light"/>
          <w:color w:val="58B14F"/>
        </w:rPr>
        <w:lastRenderedPageBreak/>
        <w:t xml:space="preserve">Bijlage </w:t>
      </w:r>
      <w:r w:rsidR="003A2179">
        <w:rPr>
          <w:rFonts w:eastAsia="Calibri Light"/>
          <w:color w:val="58B14F"/>
        </w:rPr>
        <w:t>3</w:t>
      </w:r>
      <w:r w:rsidRPr="00E271D8">
        <w:rPr>
          <w:rFonts w:eastAsia="Calibri Light"/>
          <w:color w:val="58B14F"/>
        </w:rPr>
        <w:t>: Interviewschema Moeders met een partner in detentie</w:t>
      </w:r>
    </w:p>
    <w:p w14:paraId="0621D13E" w14:textId="77777777" w:rsidR="007D126C" w:rsidRDefault="007D126C" w:rsidP="00724544">
      <w:pPr>
        <w:pStyle w:val="paragraph"/>
        <w:spacing w:beforeAutospacing="0" w:after="0" w:afterAutospacing="0" w:line="240" w:lineRule="auto"/>
        <w:textAlignment w:val="baseline"/>
        <w:rPr>
          <w:rStyle w:val="eop"/>
          <w:rFonts w:asciiTheme="majorHAnsi" w:hAnsiTheme="majorHAnsi" w:cstheme="majorHAnsi"/>
          <w:color w:val="000000"/>
        </w:rPr>
      </w:pPr>
      <w:r w:rsidRPr="003D5C99">
        <w:rPr>
          <w:rStyle w:val="normaltextrun"/>
          <w:rFonts w:asciiTheme="majorHAnsi" w:hAnsiTheme="majorHAnsi" w:cstheme="majorHAnsi"/>
          <w:color w:val="000000"/>
        </w:rPr>
        <w:t>Beste,</w:t>
      </w:r>
      <w:r w:rsidRPr="003D5C99">
        <w:rPr>
          <w:rStyle w:val="eop"/>
          <w:rFonts w:asciiTheme="majorHAnsi" w:hAnsiTheme="majorHAnsi" w:cstheme="majorHAnsi"/>
          <w:color w:val="000000"/>
        </w:rPr>
        <w:t> </w:t>
      </w:r>
    </w:p>
    <w:p w14:paraId="5A64E754" w14:textId="77777777" w:rsidR="007D126C" w:rsidRDefault="007D126C" w:rsidP="00724544">
      <w:pPr>
        <w:pStyle w:val="paragraph"/>
        <w:spacing w:beforeAutospacing="0" w:after="0" w:afterAutospacing="0" w:line="240" w:lineRule="auto"/>
        <w:textAlignment w:val="baseline"/>
        <w:rPr>
          <w:rStyle w:val="eop"/>
          <w:rFonts w:asciiTheme="majorHAnsi" w:hAnsiTheme="majorHAnsi" w:cstheme="majorHAnsi"/>
          <w:color w:val="000000"/>
        </w:rPr>
      </w:pPr>
    </w:p>
    <w:p w14:paraId="6C0B5702" w14:textId="77777777" w:rsidR="007D126C" w:rsidRPr="003D5C99" w:rsidRDefault="007D126C" w:rsidP="00724544">
      <w:pPr>
        <w:pStyle w:val="paragraph"/>
        <w:spacing w:beforeAutospacing="0" w:after="0" w:afterAutospacing="0" w:line="240" w:lineRule="auto"/>
        <w:textAlignment w:val="baseline"/>
        <w:rPr>
          <w:rStyle w:val="normaltextrun"/>
          <w:rFonts w:asciiTheme="majorHAnsi" w:hAnsiTheme="majorHAnsi" w:cstheme="majorHAnsi"/>
          <w:color w:val="000000"/>
        </w:rPr>
      </w:pPr>
      <w:r w:rsidRPr="003D5C99">
        <w:rPr>
          <w:rStyle w:val="normaltextrun"/>
          <w:rFonts w:asciiTheme="majorHAnsi" w:hAnsiTheme="majorHAnsi" w:cstheme="majorHAnsi"/>
          <w:color w:val="000000"/>
        </w:rPr>
        <w:t>Wij zijn &lt;onderzoeker 1&gt; en &lt;onderzoeker 2&gt;. Wij doen onderzoek naar de ervaringen van moeders/verzorgers en kinderen waarvan de vader in detentie zit. We willen u vragen om mee te doen aan dit onderzoek.</w:t>
      </w:r>
    </w:p>
    <w:p w14:paraId="0A15CB3C" w14:textId="77777777" w:rsidR="007D126C" w:rsidRPr="003D5C99" w:rsidRDefault="007D126C" w:rsidP="00724544">
      <w:pPr>
        <w:spacing w:after="0" w:line="240" w:lineRule="auto"/>
        <w:rPr>
          <w:rFonts w:asciiTheme="majorHAnsi" w:hAnsiTheme="majorHAnsi" w:cstheme="majorHAnsi"/>
          <w:b/>
        </w:rPr>
      </w:pPr>
    </w:p>
    <w:p w14:paraId="012278AB" w14:textId="77777777" w:rsidR="007D126C" w:rsidRPr="003D5C99" w:rsidRDefault="007D126C" w:rsidP="00724544">
      <w:pPr>
        <w:spacing w:after="0" w:line="240" w:lineRule="auto"/>
        <w:rPr>
          <w:rFonts w:asciiTheme="majorHAnsi" w:hAnsiTheme="majorHAnsi" w:cstheme="majorHAnsi"/>
          <w:b/>
        </w:rPr>
      </w:pPr>
      <w:r w:rsidRPr="003D5C99">
        <w:rPr>
          <w:rFonts w:asciiTheme="majorHAnsi" w:hAnsiTheme="majorHAnsi" w:cstheme="majorHAnsi"/>
          <w:b/>
        </w:rPr>
        <w:t>Waarom?</w:t>
      </w:r>
    </w:p>
    <w:p w14:paraId="227BF09F" w14:textId="77777777" w:rsidR="007D126C" w:rsidRPr="003D5C99" w:rsidRDefault="007D126C" w:rsidP="00724544">
      <w:pPr>
        <w:pStyle w:val="paragraph"/>
        <w:spacing w:beforeAutospacing="0" w:after="0" w:afterAutospacing="0" w:line="240" w:lineRule="auto"/>
        <w:textAlignment w:val="baseline"/>
        <w:rPr>
          <w:rStyle w:val="eop"/>
          <w:rFonts w:asciiTheme="majorHAnsi" w:hAnsiTheme="majorHAnsi" w:cstheme="majorHAnsi"/>
          <w:bCs/>
          <w:color w:val="000000"/>
        </w:rPr>
      </w:pPr>
      <w:r w:rsidRPr="003D5C99">
        <w:rPr>
          <w:rFonts w:asciiTheme="majorHAnsi" w:hAnsiTheme="majorHAnsi" w:cstheme="majorHAnsi"/>
        </w:rPr>
        <w:t>Het doel van het onderzoek is om meer aandacht te krijgen voor vaders in de gevangenis en hun kinderen.</w:t>
      </w:r>
      <w:r w:rsidRPr="003D5C99">
        <w:rPr>
          <w:rStyle w:val="normaltextrun"/>
          <w:rFonts w:asciiTheme="majorHAnsi" w:hAnsiTheme="majorHAnsi" w:cstheme="majorHAnsi"/>
          <w:color w:val="000000"/>
        </w:rPr>
        <w:t xml:space="preserve"> Uw ervaringen zijn hiervoor erg belangrijk. </w:t>
      </w:r>
      <w:r w:rsidRPr="003D5C99">
        <w:rPr>
          <w:rStyle w:val="normaltextrun"/>
          <w:rFonts w:asciiTheme="majorHAnsi" w:hAnsiTheme="majorHAnsi" w:cstheme="majorHAnsi"/>
          <w:b/>
          <w:bCs/>
          <w:color w:val="000000"/>
        </w:rPr>
        <w:t>Dit onderzoek kan gevangenissen helpen om moeders/verzorgers en kinderen met een vader in detentie meer ondersteuning te bieden.</w:t>
      </w:r>
      <w:r w:rsidRPr="003D5C99">
        <w:rPr>
          <w:rStyle w:val="eop"/>
          <w:rFonts w:asciiTheme="majorHAnsi" w:hAnsiTheme="majorHAnsi" w:cstheme="majorHAnsi"/>
          <w:b/>
          <w:bCs/>
          <w:color w:val="000000"/>
        </w:rPr>
        <w:t> </w:t>
      </w:r>
      <w:r w:rsidRPr="003D5C99">
        <w:rPr>
          <w:rFonts w:asciiTheme="majorHAnsi" w:hAnsiTheme="majorHAnsi" w:cstheme="majorHAnsi"/>
        </w:rPr>
        <w:t>Het onderzoek wordt uitgevoerd door de Hanzehogeschool Groningen.</w:t>
      </w:r>
    </w:p>
    <w:p w14:paraId="07CAB598" w14:textId="77777777" w:rsidR="007D126C" w:rsidRPr="003D5C99" w:rsidRDefault="007D126C" w:rsidP="00724544">
      <w:pPr>
        <w:tabs>
          <w:tab w:val="left" w:pos="5970"/>
        </w:tabs>
        <w:spacing w:before="240" w:after="0" w:line="240" w:lineRule="auto"/>
        <w:rPr>
          <w:rFonts w:asciiTheme="majorHAnsi" w:hAnsiTheme="majorHAnsi" w:cstheme="majorHAnsi"/>
          <w:b/>
        </w:rPr>
      </w:pPr>
      <w:r w:rsidRPr="003D5C99">
        <w:rPr>
          <w:rFonts w:asciiTheme="majorHAnsi" w:hAnsiTheme="majorHAnsi" w:cstheme="majorHAnsi"/>
          <w:b/>
        </w:rPr>
        <w:t>Wat betekent meedoen aan het onderzoek?</w:t>
      </w:r>
      <w:r>
        <w:rPr>
          <w:rFonts w:asciiTheme="majorHAnsi" w:hAnsiTheme="majorHAnsi" w:cstheme="majorHAnsi"/>
          <w:b/>
        </w:rPr>
        <w:tab/>
      </w:r>
    </w:p>
    <w:p w14:paraId="06A53F2F" w14:textId="77777777" w:rsidR="007D126C" w:rsidRPr="003D5C99" w:rsidRDefault="007D126C" w:rsidP="00724544">
      <w:pPr>
        <w:pStyle w:val="paragraph"/>
        <w:spacing w:beforeAutospacing="0" w:after="0" w:afterAutospacing="0" w:line="240" w:lineRule="auto"/>
        <w:textAlignment w:val="baseline"/>
        <w:rPr>
          <w:rStyle w:val="eop"/>
          <w:rFonts w:asciiTheme="majorHAnsi" w:hAnsiTheme="majorHAnsi" w:cstheme="majorHAnsi"/>
          <w:color w:val="000000"/>
        </w:rPr>
      </w:pPr>
      <w:r w:rsidRPr="003D5C99">
        <w:rPr>
          <w:rStyle w:val="normaltextrun"/>
          <w:rFonts w:asciiTheme="majorHAnsi" w:hAnsiTheme="majorHAnsi" w:cstheme="majorHAnsi"/>
          <w:color w:val="000000"/>
        </w:rPr>
        <w:t xml:space="preserve">Tijdens dit interview stellen wij u vragen over </w:t>
      </w:r>
      <w:r w:rsidRPr="003D5C99">
        <w:rPr>
          <w:rStyle w:val="normaltextrun"/>
          <w:rFonts w:asciiTheme="majorHAnsi" w:hAnsiTheme="majorHAnsi" w:cstheme="majorHAnsi"/>
          <w:b/>
          <w:bCs/>
          <w:color w:val="000000"/>
        </w:rPr>
        <w:t>u en uw gezin voor de detentie, tijdens de detentie en uw verwachtingen na de detentie van de vader</w:t>
      </w:r>
      <w:r w:rsidRPr="003D5C99">
        <w:rPr>
          <w:rStyle w:val="normaltextrun"/>
          <w:rFonts w:asciiTheme="majorHAnsi" w:hAnsiTheme="majorHAnsi" w:cstheme="majorHAnsi"/>
          <w:color w:val="000000"/>
        </w:rPr>
        <w:t xml:space="preserve">. Het gesprek duurt </w:t>
      </w:r>
      <w:r w:rsidRPr="003D5C99">
        <w:rPr>
          <w:rStyle w:val="normaltextrun"/>
          <w:rFonts w:asciiTheme="majorHAnsi" w:hAnsiTheme="majorHAnsi" w:cstheme="majorHAnsi"/>
          <w:b/>
          <w:bCs/>
          <w:color w:val="000000"/>
        </w:rPr>
        <w:t>maximaal een uur</w:t>
      </w:r>
      <w:r w:rsidRPr="003D5C99">
        <w:rPr>
          <w:rStyle w:val="normaltextrun"/>
          <w:rFonts w:asciiTheme="majorHAnsi" w:hAnsiTheme="majorHAnsi" w:cstheme="majorHAnsi"/>
          <w:color w:val="000000"/>
        </w:rPr>
        <w:t>.</w:t>
      </w:r>
      <w:r w:rsidRPr="003D5C99">
        <w:rPr>
          <w:rFonts w:asciiTheme="majorHAnsi" w:hAnsiTheme="majorHAnsi" w:cstheme="majorHAnsi"/>
        </w:rPr>
        <w:t xml:space="preserve"> De vragen gaan over vaderschap in detentie, de relatie met uw kind(eren) en over uw toekomst.</w:t>
      </w:r>
    </w:p>
    <w:p w14:paraId="0C759753" w14:textId="77777777" w:rsidR="007D126C" w:rsidRPr="003D5C99" w:rsidRDefault="007D126C" w:rsidP="00724544">
      <w:pPr>
        <w:pStyle w:val="paragraph"/>
        <w:spacing w:beforeAutospacing="0" w:after="0" w:afterAutospacing="0" w:line="240" w:lineRule="auto"/>
        <w:textAlignment w:val="baseline"/>
        <w:rPr>
          <w:rFonts w:asciiTheme="majorHAnsi" w:hAnsiTheme="majorHAnsi" w:cstheme="majorHAnsi"/>
        </w:rPr>
      </w:pPr>
    </w:p>
    <w:p w14:paraId="163B118D" w14:textId="77777777" w:rsidR="007D126C" w:rsidRPr="003D5C99" w:rsidRDefault="007D126C" w:rsidP="00724544">
      <w:pPr>
        <w:spacing w:line="240" w:lineRule="auto"/>
        <w:rPr>
          <w:rFonts w:asciiTheme="majorHAnsi" w:hAnsiTheme="majorHAnsi" w:cstheme="majorHAnsi"/>
        </w:rPr>
      </w:pPr>
      <w:r w:rsidRPr="003D5C99">
        <w:rPr>
          <w:rFonts w:asciiTheme="majorHAnsi" w:hAnsiTheme="majorHAnsi" w:cstheme="majorHAnsi"/>
        </w:rPr>
        <w:t xml:space="preserve">Meedoen aan het onderzoek is geheel vrijwillig. Er zijn geen goede of foute antwoorden. </w:t>
      </w:r>
      <w:r w:rsidRPr="003D5C99">
        <w:rPr>
          <w:rStyle w:val="normaltextrun"/>
          <w:rFonts w:asciiTheme="majorHAnsi" w:hAnsiTheme="majorHAnsi" w:cstheme="majorHAnsi"/>
          <w:b/>
          <w:bCs/>
          <w:color w:val="000000"/>
        </w:rPr>
        <w:t>Als u het antwoord op een vraag niet weet, of als u liever niet wilt antwoorden, dan kunt u dit aangeven</w:t>
      </w:r>
      <w:r w:rsidRPr="003D5C99">
        <w:rPr>
          <w:rFonts w:asciiTheme="majorHAnsi" w:hAnsiTheme="majorHAnsi" w:cstheme="majorHAnsi"/>
        </w:rPr>
        <w:t xml:space="preserve">. Als u niet wilt deelnemen dan heeft dit geen gevolgen voor u. </w:t>
      </w:r>
      <w:r w:rsidRPr="003D5C99">
        <w:rPr>
          <w:rStyle w:val="None"/>
          <w:rFonts w:asciiTheme="majorHAnsi" w:eastAsia="Calibri" w:hAnsiTheme="majorHAnsi" w:cstheme="majorHAnsi"/>
        </w:rPr>
        <w:t xml:space="preserve">U kunt uw medewerking aan het onderzoek stoppen of deelname weigeren zonder reden. </w:t>
      </w:r>
      <w:r w:rsidRPr="003D5C99">
        <w:rPr>
          <w:rFonts w:asciiTheme="majorHAnsi" w:hAnsiTheme="majorHAnsi" w:cstheme="majorHAnsi"/>
        </w:rPr>
        <w:t xml:space="preserve">U hoeft geen antwoord te geven op vragen die u liever niet wilt beantwoorden. </w:t>
      </w:r>
      <w:r w:rsidRPr="003D5C99">
        <w:rPr>
          <w:rStyle w:val="None"/>
          <w:rFonts w:asciiTheme="majorHAnsi" w:eastAsia="Calibri" w:hAnsiTheme="majorHAnsi" w:cstheme="majorHAnsi"/>
        </w:rPr>
        <w:t xml:space="preserve">U kunt de tijd nemen om erover na te denken of u wilt meedoen of niet. </w:t>
      </w:r>
      <w:r w:rsidRPr="003D5C99">
        <w:rPr>
          <w:rStyle w:val="None"/>
          <w:rFonts w:asciiTheme="majorHAnsi" w:hAnsiTheme="majorHAnsi" w:cstheme="majorHAnsi"/>
        </w:rPr>
        <w:t>Er kan enig ongemak verbonden aan uw deelname aan deze studie, vanwege de mogelijk gevoelige aard van het onderwerp. Er zijn geen fysieke, juridische of economische risico's verbonden aan uw deelname aan het onderzoek.</w:t>
      </w:r>
    </w:p>
    <w:p w14:paraId="731D0781" w14:textId="77777777" w:rsidR="007D126C" w:rsidRPr="003D5C99" w:rsidRDefault="007D126C" w:rsidP="00724544">
      <w:pPr>
        <w:spacing w:after="0" w:line="240" w:lineRule="auto"/>
        <w:rPr>
          <w:rFonts w:asciiTheme="majorHAnsi" w:hAnsiTheme="majorHAnsi" w:cstheme="majorHAnsi"/>
          <w:b/>
        </w:rPr>
      </w:pPr>
      <w:r w:rsidRPr="003D5C99">
        <w:rPr>
          <w:rFonts w:asciiTheme="majorHAnsi" w:hAnsiTheme="majorHAnsi" w:cstheme="majorHAnsi"/>
          <w:b/>
        </w:rPr>
        <w:t>Wat gebeurt er met uw antwoorden?</w:t>
      </w:r>
      <w:r w:rsidRPr="003D5C99">
        <w:rPr>
          <w:rFonts w:asciiTheme="majorHAnsi" w:eastAsia="Times New Roman" w:hAnsiTheme="majorHAnsi" w:cstheme="majorHAnsi"/>
          <w:noProof/>
          <w:lang w:eastAsia="nl-NL"/>
        </w:rPr>
        <w:t xml:space="preserve"> </w:t>
      </w:r>
    </w:p>
    <w:p w14:paraId="3BB5C7AD" w14:textId="77777777" w:rsidR="007D126C" w:rsidRPr="003D5C99" w:rsidRDefault="007D126C" w:rsidP="00724544">
      <w:pPr>
        <w:pStyle w:val="Body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s>
        <w:spacing w:after="160"/>
        <w:rPr>
          <w:rStyle w:val="eop"/>
          <w:rFonts w:asciiTheme="majorHAnsi" w:hAnsiTheme="majorHAnsi" w:cstheme="majorHAnsi"/>
          <w:color w:val="auto"/>
          <w:sz w:val="22"/>
          <w:szCs w:val="22"/>
          <w:lang w:val="nl-NL"/>
        </w:rPr>
      </w:pPr>
      <w:r w:rsidRPr="003D5C99">
        <w:rPr>
          <w:rStyle w:val="None"/>
          <w:rFonts w:asciiTheme="majorHAnsi" w:eastAsia="Calibri" w:hAnsiTheme="majorHAnsi" w:cstheme="majorHAnsi"/>
          <w:color w:val="auto"/>
          <w:sz w:val="22"/>
          <w:szCs w:val="22"/>
          <w:lang w:val="nl-NL"/>
        </w:rPr>
        <w:t xml:space="preserve">Uw privacy wordt maximaal beschermd. Er wordt geen vertrouwelijke informatie of persoonsgegevens van of over u naar buiten gebracht. </w:t>
      </w:r>
      <w:r w:rsidRPr="003D5C99">
        <w:rPr>
          <w:rFonts w:asciiTheme="majorHAnsi" w:hAnsiTheme="majorHAnsi" w:cstheme="majorHAnsi"/>
          <w:color w:val="auto"/>
          <w:sz w:val="22"/>
          <w:szCs w:val="22"/>
          <w:lang w:val="nl-NL"/>
        </w:rPr>
        <w:t xml:space="preserve">Het onderzoek is </w:t>
      </w:r>
      <w:r w:rsidRPr="003D5C99">
        <w:rPr>
          <w:rFonts w:asciiTheme="majorHAnsi" w:hAnsiTheme="majorHAnsi" w:cstheme="majorHAnsi"/>
          <w:b/>
          <w:color w:val="auto"/>
          <w:sz w:val="22"/>
          <w:szCs w:val="22"/>
          <w:lang w:val="nl-NL"/>
        </w:rPr>
        <w:t>anoniem</w:t>
      </w:r>
      <w:r w:rsidRPr="003D5C99">
        <w:rPr>
          <w:rFonts w:asciiTheme="majorHAnsi" w:hAnsiTheme="majorHAnsi" w:cstheme="majorHAnsi"/>
          <w:color w:val="auto"/>
          <w:sz w:val="22"/>
          <w:szCs w:val="22"/>
          <w:lang w:val="nl-NL"/>
        </w:rPr>
        <w:t>. We noteren geen namen voor het onderzoek. De antwoorden die u geeft zijn niet terug te herleiden zijn naar u als persoon. Hierdoor is het niet mogelijk om op een later tijdstip uw gegevens in te zien of om toestemming voor deelname aan het onderzoek in te trekken. De gegevens worden alleen gebruikt voor onderzoek. Uw gegevens worden opgeslagen op een beveiligde digitale omgeving van de Hanzehogeschool Groningen. Uw gegevens worden niet gedeeld met andere organisaties. De enige uitzondering hierop is als blijkt dat u of andere personen een veiligheidsrisico lopen. Alleen de onderzoekers van ons onderzoeksteam hebben toegang tot uw antwoorden. De gegevens worden niet gedeeld met andere partijen. Na 10 jaar worden de gegevens verwijderd.</w:t>
      </w:r>
    </w:p>
    <w:p w14:paraId="47BA17FB" w14:textId="77777777" w:rsidR="007D126C" w:rsidRPr="003D5C99" w:rsidRDefault="007D126C" w:rsidP="00724544">
      <w:pPr>
        <w:pStyle w:val="Body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s>
        <w:spacing w:after="160"/>
        <w:rPr>
          <w:rFonts w:asciiTheme="majorHAnsi" w:hAnsiTheme="majorHAnsi" w:cstheme="majorHAnsi"/>
          <w:color w:val="auto"/>
          <w:sz w:val="22"/>
          <w:szCs w:val="22"/>
          <w:lang w:val="nl-NL"/>
        </w:rPr>
      </w:pPr>
      <w:r w:rsidRPr="003D5C99">
        <w:rPr>
          <w:rFonts w:asciiTheme="majorHAnsi" w:hAnsiTheme="majorHAnsi" w:cstheme="majorHAnsi"/>
          <w:color w:val="auto"/>
          <w:sz w:val="22"/>
          <w:szCs w:val="22"/>
          <w:lang w:val="nl-NL"/>
        </w:rPr>
        <w:t xml:space="preserve">Tijdens het interview worden </w:t>
      </w:r>
      <w:r w:rsidRPr="003D5C99">
        <w:rPr>
          <w:rFonts w:asciiTheme="majorHAnsi" w:hAnsiTheme="majorHAnsi" w:cstheme="majorHAnsi"/>
          <w:b/>
          <w:color w:val="auto"/>
          <w:sz w:val="22"/>
          <w:szCs w:val="22"/>
          <w:lang w:val="nl-NL"/>
        </w:rPr>
        <w:t>audio-opnames</w:t>
      </w:r>
      <w:r w:rsidRPr="003D5C99">
        <w:rPr>
          <w:rFonts w:asciiTheme="majorHAnsi" w:hAnsiTheme="majorHAnsi" w:cstheme="majorHAnsi"/>
          <w:color w:val="auto"/>
          <w:sz w:val="22"/>
          <w:szCs w:val="22"/>
          <w:lang w:val="nl-NL"/>
        </w:rPr>
        <w:t xml:space="preserve"> gemaakt. Dit doen we alleen als u hier toestemming voor geeft. Dit zullen we zo nog vragen. De audio-opnames gebruiken we alleen om het interview uit te werken. Nadat de opname is verwerkt wordt het gewist.</w:t>
      </w:r>
      <w:r w:rsidRPr="00587F7A">
        <w:rPr>
          <w:rStyle w:val="normaltextrun"/>
          <w:rFonts w:asciiTheme="majorHAnsi" w:hAnsiTheme="majorHAnsi" w:cstheme="majorHAnsi"/>
          <w:sz w:val="22"/>
          <w:szCs w:val="22"/>
          <w:lang w:val="nl-NL"/>
        </w:rPr>
        <w:t> </w:t>
      </w:r>
      <w:r w:rsidRPr="00587F7A">
        <w:rPr>
          <w:rStyle w:val="eop"/>
          <w:rFonts w:asciiTheme="majorHAnsi" w:hAnsiTheme="majorHAnsi" w:cstheme="majorHAnsi"/>
          <w:sz w:val="22"/>
          <w:szCs w:val="22"/>
          <w:lang w:val="nl-NL"/>
        </w:rPr>
        <w:t> </w:t>
      </w:r>
    </w:p>
    <w:p w14:paraId="4936D3BF" w14:textId="77777777" w:rsidR="007D126C" w:rsidRPr="003D5C99" w:rsidRDefault="007D126C" w:rsidP="00724544">
      <w:pPr>
        <w:pStyle w:val="paragraph"/>
        <w:spacing w:beforeAutospacing="0" w:after="0" w:afterAutospacing="0" w:line="240" w:lineRule="auto"/>
        <w:textAlignment w:val="baseline"/>
        <w:rPr>
          <w:rStyle w:val="eop"/>
          <w:rFonts w:asciiTheme="majorHAnsi" w:hAnsiTheme="majorHAnsi" w:cstheme="majorHAnsi"/>
          <w:color w:val="000000"/>
        </w:rPr>
      </w:pPr>
      <w:r w:rsidRPr="003D5C99">
        <w:rPr>
          <w:rStyle w:val="normaltextrun"/>
          <w:rFonts w:asciiTheme="majorHAnsi" w:hAnsiTheme="majorHAnsi" w:cstheme="majorHAnsi"/>
          <w:color w:val="000000"/>
        </w:rPr>
        <w:t>Wanneer u van gedachten veranderd en besluit om niet meer mee te willen doen aan het onderzoek, dan kunt u dit op elk moment aangeven. Ook wanneer het interview al afgelopen is kunt u alsnog besluiten om te stoppen met deelname aan het onderzoek. Dit kunt u doorgeven aan ons. De audio-opname wordt vervolgens verwijderd. Het stoppen met deelname aan het onderzoek heeft geen gevolgen voor u.</w:t>
      </w:r>
      <w:r w:rsidRPr="003D5C99">
        <w:rPr>
          <w:rStyle w:val="eop"/>
          <w:rFonts w:asciiTheme="majorHAnsi" w:hAnsiTheme="majorHAnsi" w:cstheme="majorHAnsi"/>
          <w:color w:val="000000"/>
        </w:rPr>
        <w:t> </w:t>
      </w:r>
    </w:p>
    <w:p w14:paraId="57661EE0" w14:textId="77777777" w:rsidR="007D126C" w:rsidRPr="003D5C99" w:rsidRDefault="007D126C" w:rsidP="00724544">
      <w:pPr>
        <w:pStyle w:val="paragraph"/>
        <w:spacing w:beforeAutospacing="0" w:after="0" w:afterAutospacing="0" w:line="240" w:lineRule="auto"/>
        <w:textAlignment w:val="baseline"/>
        <w:rPr>
          <w:rFonts w:asciiTheme="majorHAnsi" w:hAnsiTheme="majorHAnsi" w:cstheme="majorHAnsi"/>
        </w:rPr>
      </w:pPr>
    </w:p>
    <w:p w14:paraId="03BB6513" w14:textId="77777777" w:rsidR="007D126C" w:rsidRPr="003D5C99" w:rsidRDefault="007D126C" w:rsidP="00724544">
      <w:pPr>
        <w:pStyle w:val="paragraph"/>
        <w:spacing w:beforeAutospacing="0" w:after="0" w:afterAutospacing="0" w:line="240" w:lineRule="auto"/>
        <w:textAlignment w:val="baseline"/>
        <w:rPr>
          <w:rStyle w:val="eop"/>
          <w:rFonts w:asciiTheme="majorHAnsi" w:hAnsiTheme="majorHAnsi" w:cstheme="majorHAnsi"/>
          <w:color w:val="000000"/>
        </w:rPr>
      </w:pPr>
      <w:r w:rsidRPr="003D5C99">
        <w:rPr>
          <w:rStyle w:val="normaltextrun"/>
          <w:rFonts w:asciiTheme="majorHAnsi" w:hAnsiTheme="majorHAnsi" w:cstheme="majorHAnsi"/>
          <w:color w:val="000000"/>
        </w:rPr>
        <w:t xml:space="preserve">Het interview zal verwerkt worden in een onderzoeksverslag. </w:t>
      </w:r>
      <w:r w:rsidRPr="003D5C99">
        <w:rPr>
          <w:rStyle w:val="normaltextrun"/>
          <w:rFonts w:asciiTheme="majorHAnsi" w:hAnsiTheme="majorHAnsi" w:cstheme="majorHAnsi"/>
          <w:b/>
          <w:bCs/>
          <w:color w:val="000000"/>
        </w:rPr>
        <w:t>Wij zorgen ervoor dat u en uw gezinsleden niet terug te herleiden zijn</w:t>
      </w:r>
      <w:r w:rsidRPr="003D5C99">
        <w:rPr>
          <w:rStyle w:val="normaltextrun"/>
          <w:rFonts w:asciiTheme="majorHAnsi" w:hAnsiTheme="majorHAnsi" w:cstheme="majorHAnsi"/>
          <w:color w:val="000000"/>
        </w:rPr>
        <w:t xml:space="preserve">. Uw naam en andere persoonlijke gegevens zullen niet verwerkt worden in het onderzoeksverslag. </w:t>
      </w:r>
    </w:p>
    <w:p w14:paraId="47213A61" w14:textId="77777777" w:rsidR="007D126C" w:rsidRPr="003D5C99" w:rsidRDefault="007D126C" w:rsidP="00724544">
      <w:pPr>
        <w:pStyle w:val="paragraph"/>
        <w:spacing w:beforeAutospacing="0" w:after="0" w:afterAutospacing="0" w:line="240" w:lineRule="auto"/>
        <w:textAlignment w:val="baseline"/>
        <w:rPr>
          <w:rStyle w:val="eop"/>
          <w:rFonts w:asciiTheme="majorHAnsi" w:hAnsiTheme="majorHAnsi" w:cstheme="majorHAnsi"/>
          <w:color w:val="000000"/>
        </w:rPr>
      </w:pPr>
    </w:p>
    <w:p w14:paraId="60C98915" w14:textId="77777777" w:rsidR="007D126C" w:rsidRPr="003D5C99" w:rsidRDefault="007D126C" w:rsidP="00724544">
      <w:pPr>
        <w:spacing w:line="240" w:lineRule="auto"/>
        <w:rPr>
          <w:rStyle w:val="eop"/>
          <w:rFonts w:asciiTheme="majorHAnsi" w:hAnsiTheme="majorHAnsi" w:cstheme="majorHAnsi"/>
        </w:rPr>
      </w:pPr>
      <w:r w:rsidRPr="003D5C99">
        <w:rPr>
          <w:rFonts w:asciiTheme="majorHAnsi" w:hAnsiTheme="majorHAnsi" w:cstheme="majorHAnsi"/>
          <w:b/>
        </w:rPr>
        <w:lastRenderedPageBreak/>
        <w:t>Heeft u vragen over het onderzoek?</w:t>
      </w:r>
      <w:r w:rsidRPr="003D5C99">
        <w:rPr>
          <w:rFonts w:asciiTheme="majorHAnsi" w:hAnsiTheme="majorHAnsi" w:cstheme="majorHAnsi"/>
          <w:b/>
        </w:rPr>
        <w:br/>
      </w:r>
      <w:r w:rsidRPr="003D5C99">
        <w:rPr>
          <w:rFonts w:asciiTheme="majorHAnsi" w:hAnsiTheme="majorHAnsi" w:cstheme="majorHAnsi"/>
        </w:rPr>
        <w:t xml:space="preserve">Neem contact op met Hennie Duteweerd (gezinsfunctionaris PI Veenhuizen). Zij brengen u in contact met de onderzoekers van de Hanzehogeschool Groningen. </w:t>
      </w:r>
    </w:p>
    <w:p w14:paraId="2E9CCF69" w14:textId="77777777" w:rsidR="007D126C" w:rsidRDefault="007D126C" w:rsidP="00724544">
      <w:pPr>
        <w:spacing w:line="240" w:lineRule="auto"/>
        <w:rPr>
          <w:rFonts w:asciiTheme="majorHAnsi" w:hAnsiTheme="majorHAnsi" w:cstheme="majorHAnsi"/>
          <w:b/>
          <w:color w:val="808080" w:themeColor="background1" w:themeShade="80"/>
          <w:sz w:val="28"/>
          <w:szCs w:val="28"/>
        </w:rPr>
      </w:pPr>
      <w:r>
        <w:rPr>
          <w:rFonts w:asciiTheme="majorHAnsi" w:hAnsiTheme="majorHAnsi" w:cstheme="majorHAnsi"/>
          <w:b/>
          <w:color w:val="808080" w:themeColor="background1" w:themeShade="80"/>
          <w:sz w:val="28"/>
          <w:szCs w:val="28"/>
        </w:rPr>
        <w:br w:type="page"/>
      </w:r>
    </w:p>
    <w:p w14:paraId="50CDAE62" w14:textId="77777777" w:rsidR="007D126C" w:rsidRPr="007D30DD" w:rsidRDefault="007D126C" w:rsidP="00724544">
      <w:pPr>
        <w:spacing w:before="240" w:line="240" w:lineRule="auto"/>
        <w:jc w:val="center"/>
        <w:rPr>
          <w:rFonts w:asciiTheme="majorHAnsi" w:hAnsiTheme="majorHAnsi" w:cstheme="majorHAnsi"/>
          <w:b/>
          <w:sz w:val="36"/>
          <w:szCs w:val="36"/>
        </w:rPr>
      </w:pPr>
      <w:r w:rsidRPr="007D30DD">
        <w:rPr>
          <w:rFonts w:asciiTheme="majorHAnsi" w:hAnsiTheme="majorHAnsi" w:cstheme="majorHAnsi"/>
          <w:b/>
          <w:sz w:val="36"/>
          <w:szCs w:val="36"/>
        </w:rPr>
        <w:lastRenderedPageBreak/>
        <w:t>Toestemmingsformulier</w:t>
      </w:r>
    </w:p>
    <w:p w14:paraId="7DA7CB20" w14:textId="77777777" w:rsidR="007D126C" w:rsidRPr="007D30DD" w:rsidRDefault="007D126C" w:rsidP="00724544">
      <w:pPr>
        <w:spacing w:before="240" w:line="240" w:lineRule="auto"/>
        <w:rPr>
          <w:rFonts w:asciiTheme="majorHAnsi" w:hAnsiTheme="majorHAnsi" w:cstheme="majorHAnsi"/>
          <w:b/>
          <w:sz w:val="28"/>
          <w:szCs w:val="28"/>
        </w:rPr>
      </w:pPr>
      <w:r w:rsidRPr="007D30DD">
        <w:rPr>
          <w:rFonts w:asciiTheme="majorHAnsi" w:hAnsiTheme="majorHAnsi" w:cstheme="majorHAnsi"/>
          <w:b/>
          <w:sz w:val="28"/>
          <w:szCs w:val="28"/>
        </w:rPr>
        <w:br/>
        <w:t>Wilt u meedoen aan het onderzoek?</w:t>
      </w:r>
    </w:p>
    <w:tbl>
      <w:tblPr>
        <w:tblStyle w:val="Tabelraster"/>
        <w:tblW w:w="931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
        <w:gridCol w:w="8960"/>
      </w:tblGrid>
      <w:tr w:rsidR="00FC454A" w:rsidRPr="007D30DD" w14:paraId="70ADE02D" w14:textId="77777777" w:rsidTr="005C777B">
        <w:trPr>
          <w:trHeight w:val="193"/>
        </w:trPr>
        <w:tc>
          <w:tcPr>
            <w:tcW w:w="351" w:type="dxa"/>
            <w:tcBorders>
              <w:top w:val="single" w:sz="4" w:space="0" w:color="auto"/>
              <w:left w:val="single" w:sz="4" w:space="0" w:color="auto"/>
              <w:bottom w:val="single" w:sz="4" w:space="0" w:color="auto"/>
              <w:right w:val="single" w:sz="4" w:space="0" w:color="auto"/>
            </w:tcBorders>
            <w:shd w:val="clear" w:color="auto" w:fill="FFFFFF" w:themeFill="background1"/>
          </w:tcPr>
          <w:p w14:paraId="29288F8D" w14:textId="77777777" w:rsidR="007D126C" w:rsidRPr="007D30DD" w:rsidRDefault="007D126C" w:rsidP="00724544">
            <w:pPr>
              <w:rPr>
                <w:rFonts w:asciiTheme="majorHAnsi" w:hAnsiTheme="majorHAnsi" w:cstheme="majorHAnsi"/>
                <w:sz w:val="20"/>
                <w:szCs w:val="20"/>
              </w:rPr>
            </w:pPr>
          </w:p>
        </w:tc>
        <w:tc>
          <w:tcPr>
            <w:tcW w:w="8960" w:type="dxa"/>
            <w:tcBorders>
              <w:left w:val="single" w:sz="4" w:space="0" w:color="auto"/>
            </w:tcBorders>
            <w:vAlign w:val="center"/>
          </w:tcPr>
          <w:p w14:paraId="1417D0B1" w14:textId="77777777" w:rsidR="007D126C" w:rsidRPr="007D30DD" w:rsidRDefault="007D126C" w:rsidP="00724544">
            <w:pPr>
              <w:rPr>
                <w:rFonts w:asciiTheme="majorHAnsi" w:hAnsiTheme="majorHAnsi" w:cstheme="majorHAnsi"/>
                <w:sz w:val="24"/>
                <w:szCs w:val="24"/>
              </w:rPr>
            </w:pPr>
            <w:r w:rsidRPr="007D30DD">
              <w:rPr>
                <w:rFonts w:asciiTheme="majorHAnsi" w:hAnsiTheme="majorHAnsi" w:cstheme="majorHAnsi"/>
                <w:sz w:val="24"/>
                <w:szCs w:val="24"/>
              </w:rPr>
              <w:t xml:space="preserve">Ja, ik geef toestemming om mee te doen aan het onderzoek. </w:t>
            </w:r>
          </w:p>
        </w:tc>
      </w:tr>
      <w:tr w:rsidR="00D86C00" w:rsidRPr="007D30DD" w14:paraId="4C5F30FC" w14:textId="77777777" w:rsidTr="005C777B">
        <w:trPr>
          <w:trHeight w:val="86"/>
        </w:trPr>
        <w:tc>
          <w:tcPr>
            <w:tcW w:w="351" w:type="dxa"/>
            <w:tcBorders>
              <w:top w:val="single" w:sz="4" w:space="0" w:color="auto"/>
            </w:tcBorders>
            <w:shd w:val="clear" w:color="auto" w:fill="auto"/>
          </w:tcPr>
          <w:p w14:paraId="597E224C" w14:textId="77777777" w:rsidR="007D126C" w:rsidRPr="007D30DD" w:rsidRDefault="007D126C" w:rsidP="00724544">
            <w:pPr>
              <w:rPr>
                <w:rFonts w:asciiTheme="majorHAnsi" w:hAnsiTheme="majorHAnsi" w:cstheme="majorHAnsi"/>
                <w:sz w:val="24"/>
                <w:szCs w:val="24"/>
              </w:rPr>
            </w:pPr>
          </w:p>
        </w:tc>
        <w:tc>
          <w:tcPr>
            <w:tcW w:w="8960" w:type="dxa"/>
            <w:shd w:val="clear" w:color="auto" w:fill="auto"/>
            <w:vAlign w:val="center"/>
          </w:tcPr>
          <w:p w14:paraId="56F69281" w14:textId="77777777" w:rsidR="007D126C" w:rsidRPr="007D30DD" w:rsidRDefault="007D126C" w:rsidP="00724544">
            <w:pPr>
              <w:rPr>
                <w:rFonts w:asciiTheme="majorHAnsi" w:hAnsiTheme="majorHAnsi" w:cstheme="majorHAnsi"/>
                <w:sz w:val="24"/>
                <w:szCs w:val="24"/>
              </w:rPr>
            </w:pPr>
            <w:r w:rsidRPr="007D30DD">
              <w:rPr>
                <w:rFonts w:asciiTheme="majorHAnsi" w:hAnsiTheme="majorHAnsi" w:cstheme="majorHAnsi"/>
                <w:sz w:val="24"/>
                <w:szCs w:val="24"/>
              </w:rPr>
              <w:t>Ik ben voldoende geïnformeerd over het onderzoek en heb geen verdere vragen.</w:t>
            </w:r>
          </w:p>
        </w:tc>
      </w:tr>
      <w:tr w:rsidR="00D86C00" w:rsidRPr="007D30DD" w14:paraId="10FDB262" w14:textId="77777777" w:rsidTr="005C777B">
        <w:trPr>
          <w:trHeight w:val="86"/>
        </w:trPr>
        <w:tc>
          <w:tcPr>
            <w:tcW w:w="351" w:type="dxa"/>
            <w:tcBorders>
              <w:bottom w:val="single" w:sz="4" w:space="0" w:color="auto"/>
            </w:tcBorders>
            <w:shd w:val="clear" w:color="auto" w:fill="auto"/>
          </w:tcPr>
          <w:p w14:paraId="7AE71061" w14:textId="77777777" w:rsidR="007D126C" w:rsidRPr="007D30DD" w:rsidRDefault="007D126C" w:rsidP="00724544">
            <w:pPr>
              <w:rPr>
                <w:rFonts w:asciiTheme="majorHAnsi" w:hAnsiTheme="majorHAnsi" w:cstheme="majorHAnsi"/>
                <w:sz w:val="8"/>
                <w:szCs w:val="8"/>
              </w:rPr>
            </w:pPr>
          </w:p>
        </w:tc>
        <w:tc>
          <w:tcPr>
            <w:tcW w:w="8960" w:type="dxa"/>
            <w:shd w:val="clear" w:color="auto" w:fill="auto"/>
            <w:vAlign w:val="center"/>
          </w:tcPr>
          <w:p w14:paraId="0D6C5B78" w14:textId="77777777" w:rsidR="007D126C" w:rsidRPr="007D30DD" w:rsidRDefault="007D126C" w:rsidP="00724544">
            <w:pPr>
              <w:rPr>
                <w:rFonts w:asciiTheme="majorHAnsi" w:hAnsiTheme="majorHAnsi" w:cstheme="majorHAnsi"/>
                <w:sz w:val="8"/>
                <w:szCs w:val="8"/>
              </w:rPr>
            </w:pPr>
          </w:p>
        </w:tc>
      </w:tr>
      <w:tr w:rsidR="00FC454A" w:rsidRPr="007D30DD" w14:paraId="65F52265" w14:textId="77777777" w:rsidTr="005C777B">
        <w:trPr>
          <w:trHeight w:val="193"/>
        </w:trPr>
        <w:tc>
          <w:tcPr>
            <w:tcW w:w="351" w:type="dxa"/>
            <w:tcBorders>
              <w:top w:val="single" w:sz="4" w:space="0" w:color="auto"/>
              <w:left w:val="single" w:sz="4" w:space="0" w:color="auto"/>
              <w:bottom w:val="single" w:sz="4" w:space="0" w:color="auto"/>
              <w:right w:val="single" w:sz="4" w:space="0" w:color="auto"/>
            </w:tcBorders>
            <w:shd w:val="clear" w:color="auto" w:fill="FFFFFF" w:themeFill="background1"/>
          </w:tcPr>
          <w:p w14:paraId="6FB11E62" w14:textId="77777777" w:rsidR="007D126C" w:rsidRPr="007D30DD" w:rsidRDefault="007D126C" w:rsidP="00724544">
            <w:pPr>
              <w:rPr>
                <w:rFonts w:asciiTheme="majorHAnsi" w:hAnsiTheme="majorHAnsi" w:cstheme="majorHAnsi"/>
                <w:sz w:val="20"/>
                <w:szCs w:val="20"/>
              </w:rPr>
            </w:pPr>
          </w:p>
        </w:tc>
        <w:tc>
          <w:tcPr>
            <w:tcW w:w="8960" w:type="dxa"/>
            <w:tcBorders>
              <w:left w:val="single" w:sz="4" w:space="0" w:color="auto"/>
            </w:tcBorders>
            <w:vAlign w:val="center"/>
          </w:tcPr>
          <w:p w14:paraId="78E78C0F" w14:textId="77777777" w:rsidR="007D126C" w:rsidRPr="007D30DD" w:rsidRDefault="007D126C" w:rsidP="00724544">
            <w:pPr>
              <w:rPr>
                <w:rFonts w:asciiTheme="majorHAnsi" w:hAnsiTheme="majorHAnsi" w:cstheme="majorHAnsi"/>
                <w:sz w:val="24"/>
                <w:szCs w:val="24"/>
              </w:rPr>
            </w:pPr>
            <w:r w:rsidRPr="007D30DD">
              <w:rPr>
                <w:rFonts w:asciiTheme="majorHAnsi" w:hAnsiTheme="majorHAnsi" w:cstheme="majorHAnsi"/>
                <w:sz w:val="24"/>
                <w:szCs w:val="24"/>
              </w:rPr>
              <w:t>Nee, ik doe niet mee aan het onderzoek.</w:t>
            </w:r>
          </w:p>
        </w:tc>
      </w:tr>
    </w:tbl>
    <w:tbl>
      <w:tblPr>
        <w:tblStyle w:val="Tabelraster"/>
        <w:tblpPr w:leftFromText="141" w:rightFromText="141" w:vertAnchor="text" w:horzAnchor="margin" w:tblpXSpec="right" w:tblpY="325"/>
        <w:tblW w:w="8242" w:type="dxa"/>
        <w:tblLook w:val="04A0" w:firstRow="1" w:lastRow="0" w:firstColumn="1" w:lastColumn="0" w:noHBand="0" w:noVBand="1"/>
      </w:tblPr>
      <w:tblGrid>
        <w:gridCol w:w="8242"/>
      </w:tblGrid>
      <w:tr w:rsidR="007D126C" w:rsidRPr="007D30DD" w14:paraId="020EA808" w14:textId="77777777" w:rsidTr="005C777B">
        <w:trPr>
          <w:trHeight w:val="4597"/>
        </w:trPr>
        <w:tc>
          <w:tcPr>
            <w:tcW w:w="8242" w:type="dxa"/>
          </w:tcPr>
          <w:p w14:paraId="08355BC7" w14:textId="77777777" w:rsidR="007D126C" w:rsidRPr="007D30DD" w:rsidRDefault="007D126C" w:rsidP="00724544">
            <w:pPr>
              <w:rPr>
                <w:rFonts w:asciiTheme="majorHAnsi" w:hAnsiTheme="majorHAnsi" w:cstheme="majorHAnsi"/>
                <w:sz w:val="20"/>
                <w:szCs w:val="20"/>
              </w:rPr>
            </w:pPr>
            <w:r w:rsidRPr="007D30DD">
              <w:rPr>
                <w:rFonts w:asciiTheme="majorHAnsi" w:hAnsiTheme="majorHAnsi" w:cstheme="majorHAnsi"/>
                <w:b/>
                <w:sz w:val="20"/>
                <w:szCs w:val="20"/>
              </w:rPr>
              <w:t xml:space="preserve">Als u niet meedoet aan het onderzoek, zou u dan aan willen geven waarom u niet meedoet? </w:t>
            </w:r>
            <w:r w:rsidRPr="007D30DD">
              <w:rPr>
                <w:rFonts w:asciiTheme="majorHAnsi" w:hAnsiTheme="majorHAnsi" w:cstheme="majorHAnsi"/>
                <w:b/>
                <w:sz w:val="20"/>
                <w:szCs w:val="20"/>
              </w:rPr>
              <w:br/>
            </w:r>
            <w:r w:rsidRPr="007D30DD">
              <w:rPr>
                <w:rFonts w:asciiTheme="majorHAnsi" w:hAnsiTheme="majorHAnsi" w:cstheme="majorHAnsi"/>
                <w:sz w:val="20"/>
                <w:szCs w:val="20"/>
              </w:rPr>
              <w:t xml:space="preserve">Dit is niet verplicht, maar helpt ons wel om het onderzoek te verbeteren. </w:t>
            </w:r>
          </w:p>
        </w:tc>
      </w:tr>
    </w:tbl>
    <w:p w14:paraId="0750DA01" w14:textId="77777777" w:rsidR="007D126C" w:rsidRPr="007D30DD" w:rsidRDefault="007D126C" w:rsidP="00724544">
      <w:pPr>
        <w:spacing w:before="240" w:line="240" w:lineRule="auto"/>
        <w:rPr>
          <w:rFonts w:asciiTheme="majorHAnsi" w:hAnsiTheme="majorHAnsi" w:cstheme="majorHAnsi"/>
          <w:b/>
          <w:sz w:val="32"/>
          <w:szCs w:val="32"/>
        </w:rPr>
      </w:pPr>
      <w:r w:rsidRPr="007D30DD">
        <w:rPr>
          <w:rFonts w:asciiTheme="majorHAnsi" w:hAnsiTheme="majorHAnsi" w:cstheme="majorHAnsi"/>
          <w:b/>
          <w:noProof/>
          <w:sz w:val="32"/>
          <w:szCs w:val="32"/>
          <w:lang w:eastAsia="nl-NL"/>
        </w:rPr>
        <mc:AlternateContent>
          <mc:Choice Requires="wps">
            <w:drawing>
              <wp:anchor distT="0" distB="0" distL="114300" distR="114300" simplePos="0" relativeHeight="251658253" behindDoc="0" locked="0" layoutInCell="1" allowOverlap="1" wp14:anchorId="176114DD" wp14:editId="026A286C">
                <wp:simplePos x="0" y="0"/>
                <wp:positionH relativeFrom="column">
                  <wp:posOffset>111588</wp:posOffset>
                </wp:positionH>
                <wp:positionV relativeFrom="paragraph">
                  <wp:posOffset>55129</wp:posOffset>
                </wp:positionV>
                <wp:extent cx="359698" cy="771005"/>
                <wp:effectExtent l="0" t="0" r="78740" b="86360"/>
                <wp:wrapNone/>
                <wp:docPr id="3" name="Gebogen verbindingslijn 3"/>
                <wp:cNvGraphicFramePr/>
                <a:graphic xmlns:a="http://schemas.openxmlformats.org/drawingml/2006/main">
                  <a:graphicData uri="http://schemas.microsoft.com/office/word/2010/wordprocessingShape">
                    <wps:wsp>
                      <wps:cNvCnPr/>
                      <wps:spPr>
                        <a:xfrm>
                          <a:off x="0" y="0"/>
                          <a:ext cx="359698" cy="771005"/>
                        </a:xfrm>
                        <a:prstGeom prst="bentConnector3">
                          <a:avLst>
                            <a:gd name="adj1" fmla="val 115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7CE316"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3" o:spid="_x0000_s1026" type="#_x0000_t34" style="position:absolute;margin-left:8.8pt;margin-top:4.35pt;width:28.3pt;height:60.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" adj="249" strokecolor="black [3200]" strokeweight=".5pt">
                <v:stroke endarrow="block"/>
              </v:shape>
            </w:pict>
          </mc:Fallback>
        </mc:AlternateContent>
      </w:r>
    </w:p>
    <w:p w14:paraId="43C81A74" w14:textId="77777777" w:rsidR="007D126C" w:rsidRPr="007D30DD" w:rsidRDefault="007D126C" w:rsidP="00724544">
      <w:pPr>
        <w:spacing w:before="240" w:line="240" w:lineRule="auto"/>
        <w:rPr>
          <w:rFonts w:asciiTheme="majorHAnsi" w:hAnsiTheme="majorHAnsi" w:cstheme="majorHAnsi"/>
          <w:b/>
          <w:sz w:val="32"/>
          <w:szCs w:val="32"/>
        </w:rPr>
      </w:pPr>
    </w:p>
    <w:p w14:paraId="6EABA68D" w14:textId="77777777" w:rsidR="007D126C" w:rsidRPr="007D30DD" w:rsidRDefault="007D126C" w:rsidP="00724544">
      <w:pPr>
        <w:spacing w:line="240" w:lineRule="auto"/>
        <w:rPr>
          <w:rFonts w:asciiTheme="majorHAnsi" w:hAnsiTheme="majorHAnsi" w:cstheme="majorHAnsi"/>
          <w:b/>
          <w:sz w:val="24"/>
          <w:szCs w:val="24"/>
        </w:rPr>
      </w:pPr>
    </w:p>
    <w:p w14:paraId="4A2158A5" w14:textId="77777777" w:rsidR="007D126C" w:rsidRPr="007D30DD" w:rsidRDefault="007D126C" w:rsidP="00724544">
      <w:pPr>
        <w:spacing w:line="240" w:lineRule="auto"/>
        <w:rPr>
          <w:rFonts w:asciiTheme="majorHAnsi" w:hAnsiTheme="majorHAnsi" w:cstheme="majorHAnsi"/>
          <w:b/>
          <w:sz w:val="24"/>
          <w:szCs w:val="24"/>
        </w:rPr>
      </w:pPr>
    </w:p>
    <w:p w14:paraId="7C52A1A8" w14:textId="77777777" w:rsidR="007D126C" w:rsidRPr="007D30DD" w:rsidRDefault="007D126C" w:rsidP="00724544">
      <w:pPr>
        <w:spacing w:line="240" w:lineRule="auto"/>
        <w:rPr>
          <w:rFonts w:asciiTheme="majorHAnsi" w:hAnsiTheme="majorHAnsi" w:cstheme="majorHAnsi"/>
          <w:b/>
          <w:sz w:val="24"/>
          <w:szCs w:val="24"/>
        </w:rPr>
      </w:pPr>
    </w:p>
    <w:p w14:paraId="0910A392" w14:textId="77777777" w:rsidR="007D126C" w:rsidRPr="007D30DD" w:rsidRDefault="007D126C" w:rsidP="00724544">
      <w:pPr>
        <w:spacing w:line="240" w:lineRule="auto"/>
        <w:rPr>
          <w:rFonts w:asciiTheme="majorHAnsi" w:hAnsiTheme="majorHAnsi" w:cstheme="majorHAnsi"/>
          <w:b/>
          <w:sz w:val="24"/>
          <w:szCs w:val="24"/>
        </w:rPr>
      </w:pPr>
    </w:p>
    <w:p w14:paraId="5E5FBD21" w14:textId="77777777" w:rsidR="007D126C" w:rsidRPr="007D30DD" w:rsidRDefault="007D126C" w:rsidP="00724544">
      <w:pPr>
        <w:spacing w:line="240" w:lineRule="auto"/>
        <w:rPr>
          <w:rFonts w:asciiTheme="majorHAnsi" w:hAnsiTheme="majorHAnsi" w:cstheme="majorHAnsi"/>
          <w:b/>
          <w:sz w:val="24"/>
          <w:szCs w:val="24"/>
        </w:rPr>
      </w:pPr>
    </w:p>
    <w:p w14:paraId="19E77175" w14:textId="77777777" w:rsidR="007D126C" w:rsidRPr="007D30DD" w:rsidRDefault="007D126C" w:rsidP="00724544">
      <w:pPr>
        <w:spacing w:line="240" w:lineRule="auto"/>
        <w:rPr>
          <w:rFonts w:asciiTheme="majorHAnsi" w:hAnsiTheme="majorHAnsi" w:cstheme="majorHAnsi"/>
          <w:b/>
          <w:sz w:val="24"/>
          <w:szCs w:val="24"/>
        </w:rPr>
      </w:pPr>
    </w:p>
    <w:p w14:paraId="5EF86081" w14:textId="77777777" w:rsidR="007D126C" w:rsidRPr="007D30DD" w:rsidRDefault="007D126C" w:rsidP="00724544">
      <w:pPr>
        <w:spacing w:line="240" w:lineRule="auto"/>
        <w:rPr>
          <w:rFonts w:asciiTheme="majorHAnsi" w:hAnsiTheme="majorHAnsi" w:cstheme="majorHAnsi"/>
          <w:b/>
          <w:sz w:val="24"/>
          <w:szCs w:val="24"/>
        </w:rPr>
      </w:pPr>
    </w:p>
    <w:p w14:paraId="799B2E3E" w14:textId="77777777" w:rsidR="007D126C" w:rsidRPr="007D30DD" w:rsidRDefault="007D126C" w:rsidP="00724544">
      <w:pPr>
        <w:spacing w:line="240" w:lineRule="auto"/>
        <w:rPr>
          <w:rFonts w:asciiTheme="majorHAnsi" w:hAnsiTheme="majorHAnsi" w:cstheme="majorHAnsi"/>
          <w:b/>
          <w:sz w:val="24"/>
          <w:szCs w:val="24"/>
        </w:rPr>
      </w:pPr>
    </w:p>
    <w:p w14:paraId="514A0A9E" w14:textId="77777777" w:rsidR="007D126C" w:rsidRPr="00742FBD" w:rsidRDefault="007D126C" w:rsidP="00724544">
      <w:pPr>
        <w:pStyle w:val="Lijstalinea"/>
        <w:spacing w:before="240" w:line="240" w:lineRule="auto"/>
        <w:ind w:left="284"/>
        <w:rPr>
          <w:rFonts w:asciiTheme="majorHAnsi" w:hAnsiTheme="majorHAnsi" w:cstheme="majorHAnsi"/>
          <w:sz w:val="24"/>
          <w:szCs w:val="24"/>
        </w:rPr>
      </w:pPr>
      <w:r>
        <w:rPr>
          <w:rFonts w:asciiTheme="majorHAnsi" w:hAnsiTheme="majorHAnsi" w:cstheme="majorHAnsi"/>
          <w:b/>
          <w:sz w:val="24"/>
          <w:szCs w:val="24"/>
        </w:rPr>
        <w:t>Gaat u akkoord dat we audio-opnames</w:t>
      </w:r>
      <w:r w:rsidRPr="00742FBD">
        <w:rPr>
          <w:rFonts w:asciiTheme="majorHAnsi" w:hAnsiTheme="majorHAnsi" w:cstheme="majorHAnsi"/>
          <w:b/>
          <w:sz w:val="24"/>
          <w:szCs w:val="24"/>
        </w:rPr>
        <w:t xml:space="preserve"> maken tijdens het interview? </w:t>
      </w:r>
      <w:r w:rsidRPr="00742FBD">
        <w:rPr>
          <w:rFonts w:asciiTheme="majorHAnsi" w:hAnsiTheme="majorHAnsi" w:cstheme="majorHAnsi"/>
          <w:i/>
          <w:sz w:val="24"/>
          <w:szCs w:val="24"/>
        </w:rPr>
        <w:t>Deze opnamen worden alleen voor onderzoek gebruikt en worden nooit gedeeld met andere partijen.</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7D126C" w:rsidRPr="00742FBD" w14:paraId="62DF740C"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20862040"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548FEA5A"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 xml:space="preserve">Ja </w:t>
            </w:r>
          </w:p>
        </w:tc>
        <w:tc>
          <w:tcPr>
            <w:tcW w:w="222" w:type="dxa"/>
            <w:tcBorders>
              <w:left w:val="single" w:sz="4" w:space="0" w:color="auto"/>
            </w:tcBorders>
          </w:tcPr>
          <w:p w14:paraId="301E53E4"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6851976"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B2E9039"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45F91B5"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1658CA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FD253A4"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249FB170" w14:textId="77777777" w:rsidTr="005C777B">
        <w:trPr>
          <w:trHeight w:val="86"/>
        </w:trPr>
        <w:tc>
          <w:tcPr>
            <w:tcW w:w="236" w:type="dxa"/>
            <w:tcBorders>
              <w:top w:val="single" w:sz="4" w:space="0" w:color="auto"/>
              <w:bottom w:val="single" w:sz="4" w:space="0" w:color="auto"/>
            </w:tcBorders>
            <w:shd w:val="clear" w:color="auto" w:fill="auto"/>
          </w:tcPr>
          <w:p w14:paraId="3173D66A"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43F5631F"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7E86219"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690817A5"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7680087A"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8D233F9"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320907B"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3537AED"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2109B660"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1D66D946"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0DAA2621"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Nee</w:t>
            </w:r>
          </w:p>
        </w:tc>
        <w:tc>
          <w:tcPr>
            <w:tcW w:w="222" w:type="dxa"/>
            <w:tcBorders>
              <w:left w:val="single" w:sz="4" w:space="0" w:color="auto"/>
            </w:tcBorders>
          </w:tcPr>
          <w:p w14:paraId="53856F58"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10D5504"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7835052"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3AD39C6"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78E2E8E"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49CDE51" w14:textId="77777777" w:rsidR="007D126C" w:rsidRPr="00742FBD" w:rsidRDefault="007D126C" w:rsidP="00724544">
            <w:pPr>
              <w:rPr>
                <w:rFonts w:asciiTheme="majorHAnsi" w:hAnsiTheme="majorHAnsi" w:cstheme="majorHAnsi"/>
                <w:color w:val="3B3838" w:themeColor="background2" w:themeShade="40"/>
                <w:sz w:val="20"/>
                <w:szCs w:val="20"/>
              </w:rPr>
            </w:pPr>
          </w:p>
        </w:tc>
      </w:tr>
    </w:tbl>
    <w:p w14:paraId="0CA63866" w14:textId="77777777" w:rsidR="007D126C" w:rsidRDefault="007D126C" w:rsidP="00724544">
      <w:pPr>
        <w:spacing w:line="240" w:lineRule="auto"/>
        <w:rPr>
          <w:rFonts w:asciiTheme="majorHAnsi" w:hAnsiTheme="majorHAnsi" w:cstheme="majorHAnsi"/>
          <w:b/>
          <w:sz w:val="24"/>
          <w:szCs w:val="24"/>
        </w:rPr>
      </w:pPr>
    </w:p>
    <w:p w14:paraId="5FCE6B62" w14:textId="77777777" w:rsidR="007D126C" w:rsidRPr="007D30DD" w:rsidRDefault="007D126C" w:rsidP="00724544">
      <w:pPr>
        <w:spacing w:line="240" w:lineRule="auto"/>
        <w:rPr>
          <w:rFonts w:asciiTheme="majorHAnsi" w:hAnsiTheme="majorHAnsi" w:cstheme="majorHAnsi"/>
          <w:b/>
          <w:sz w:val="24"/>
          <w:szCs w:val="24"/>
        </w:rPr>
      </w:pPr>
    </w:p>
    <w:p w14:paraId="0CFA6FA3" w14:textId="77777777" w:rsidR="007D126C" w:rsidRPr="007D30DD" w:rsidRDefault="007D126C" w:rsidP="00724544">
      <w:pPr>
        <w:spacing w:line="240" w:lineRule="auto"/>
        <w:jc w:val="center"/>
        <w:rPr>
          <w:rFonts w:asciiTheme="majorHAnsi" w:hAnsiTheme="majorHAnsi" w:cstheme="majorHAnsi"/>
          <w:b/>
          <w:sz w:val="24"/>
          <w:szCs w:val="24"/>
        </w:rPr>
      </w:pPr>
      <w:r w:rsidRPr="007D30DD">
        <w:rPr>
          <w:rFonts w:asciiTheme="majorHAnsi" w:hAnsiTheme="majorHAnsi" w:cstheme="majorHAnsi"/>
          <w:b/>
          <w:sz w:val="24"/>
          <w:szCs w:val="24"/>
        </w:rPr>
        <w:t>De onderzoeker verklaart door het ondertekenen van dit formulier dat het toestemmingsformulier naar waarheid is ingevuld:</w:t>
      </w:r>
    </w:p>
    <w:p w14:paraId="7E997C4E" w14:textId="77777777" w:rsidR="007D126C" w:rsidRPr="007D30DD" w:rsidRDefault="007D126C" w:rsidP="00724544">
      <w:pPr>
        <w:spacing w:line="240" w:lineRule="auto"/>
        <w:rPr>
          <w:rFonts w:asciiTheme="majorHAnsi" w:hAnsiTheme="majorHAnsi" w:cstheme="majorHAnsi"/>
          <w:b/>
          <w:sz w:val="24"/>
          <w:szCs w:val="24"/>
        </w:rPr>
      </w:pPr>
    </w:p>
    <w:p w14:paraId="6142B019" w14:textId="77777777" w:rsidR="007D126C" w:rsidRPr="007D30DD" w:rsidRDefault="007D126C" w:rsidP="00724544">
      <w:pPr>
        <w:spacing w:line="240" w:lineRule="auto"/>
        <w:rPr>
          <w:rFonts w:asciiTheme="majorHAnsi" w:hAnsiTheme="majorHAnsi" w:cstheme="majorHAnsi"/>
          <w:b/>
          <w:sz w:val="24"/>
          <w:szCs w:val="24"/>
        </w:rPr>
      </w:pPr>
      <w:r w:rsidRPr="007D30DD">
        <w:rPr>
          <w:rFonts w:asciiTheme="majorHAnsi" w:hAnsiTheme="majorHAnsi" w:cstheme="majorHAnsi"/>
          <w:b/>
          <w:sz w:val="24"/>
          <w:szCs w:val="24"/>
        </w:rPr>
        <w:t xml:space="preserve">Naam onderzoeker: </w:t>
      </w:r>
      <w:r w:rsidRPr="007D30DD">
        <w:rPr>
          <w:rFonts w:asciiTheme="majorHAnsi" w:hAnsiTheme="majorHAnsi" w:cstheme="majorHAnsi"/>
          <w:b/>
          <w:sz w:val="24"/>
          <w:szCs w:val="24"/>
        </w:rPr>
        <w:tab/>
      </w:r>
      <w:r w:rsidRPr="007D30DD">
        <w:rPr>
          <w:rFonts w:asciiTheme="majorHAnsi" w:hAnsiTheme="majorHAnsi" w:cstheme="majorHAnsi"/>
          <w:b/>
          <w:sz w:val="24"/>
          <w:szCs w:val="24"/>
        </w:rPr>
        <w:tab/>
        <w:t>________________________________________________</w:t>
      </w:r>
    </w:p>
    <w:p w14:paraId="566AA159" w14:textId="77777777" w:rsidR="007D126C" w:rsidRPr="007D30DD" w:rsidRDefault="007D126C" w:rsidP="00724544">
      <w:pPr>
        <w:spacing w:line="240" w:lineRule="auto"/>
        <w:rPr>
          <w:rFonts w:asciiTheme="majorHAnsi" w:hAnsiTheme="majorHAnsi" w:cstheme="majorHAnsi"/>
          <w:b/>
          <w:sz w:val="24"/>
          <w:szCs w:val="24"/>
        </w:rPr>
      </w:pPr>
    </w:p>
    <w:p w14:paraId="53BCAD3F" w14:textId="77777777" w:rsidR="007D126C" w:rsidRPr="007D30DD" w:rsidRDefault="007D126C" w:rsidP="00724544">
      <w:pPr>
        <w:spacing w:line="240" w:lineRule="auto"/>
        <w:rPr>
          <w:rFonts w:asciiTheme="majorHAnsi" w:hAnsiTheme="majorHAnsi" w:cstheme="majorHAnsi"/>
          <w:b/>
          <w:sz w:val="24"/>
          <w:szCs w:val="24"/>
        </w:rPr>
      </w:pPr>
      <w:r w:rsidRPr="007D30DD">
        <w:rPr>
          <w:rFonts w:asciiTheme="majorHAnsi" w:hAnsiTheme="majorHAnsi" w:cstheme="majorHAnsi"/>
          <w:b/>
          <w:sz w:val="24"/>
          <w:szCs w:val="24"/>
        </w:rPr>
        <w:t xml:space="preserve">Datum: </w:t>
      </w:r>
      <w:r w:rsidRPr="007D30DD">
        <w:rPr>
          <w:rFonts w:asciiTheme="majorHAnsi" w:hAnsiTheme="majorHAnsi" w:cstheme="majorHAnsi"/>
          <w:b/>
          <w:sz w:val="24"/>
          <w:szCs w:val="24"/>
        </w:rPr>
        <w:tab/>
      </w:r>
      <w:r w:rsidRPr="007D30DD">
        <w:rPr>
          <w:rFonts w:asciiTheme="majorHAnsi" w:hAnsiTheme="majorHAnsi" w:cstheme="majorHAnsi"/>
          <w:b/>
          <w:sz w:val="24"/>
          <w:szCs w:val="24"/>
        </w:rPr>
        <w:tab/>
      </w:r>
      <w:r w:rsidRPr="007D30DD">
        <w:rPr>
          <w:rFonts w:asciiTheme="majorHAnsi" w:hAnsiTheme="majorHAnsi" w:cstheme="majorHAnsi"/>
          <w:b/>
          <w:sz w:val="24"/>
          <w:szCs w:val="24"/>
        </w:rPr>
        <w:tab/>
        <w:t>________________________________________________</w:t>
      </w:r>
    </w:p>
    <w:p w14:paraId="084F2288" w14:textId="77777777" w:rsidR="007D126C" w:rsidRPr="007D30DD" w:rsidRDefault="007D126C" w:rsidP="00724544">
      <w:pPr>
        <w:spacing w:line="240" w:lineRule="auto"/>
        <w:rPr>
          <w:rFonts w:asciiTheme="majorHAnsi" w:hAnsiTheme="majorHAnsi" w:cstheme="majorHAnsi"/>
          <w:b/>
          <w:sz w:val="24"/>
          <w:szCs w:val="24"/>
        </w:rPr>
      </w:pPr>
    </w:p>
    <w:p w14:paraId="5EEC6A4F" w14:textId="77777777" w:rsidR="007D126C" w:rsidRPr="006E35CF" w:rsidRDefault="007D126C" w:rsidP="00724544">
      <w:pPr>
        <w:spacing w:line="240" w:lineRule="auto"/>
        <w:rPr>
          <w:rFonts w:asciiTheme="majorHAnsi" w:hAnsiTheme="majorHAnsi" w:cstheme="majorHAnsi"/>
          <w:b/>
          <w:sz w:val="24"/>
          <w:szCs w:val="24"/>
        </w:rPr>
      </w:pPr>
      <w:r w:rsidRPr="007D30DD">
        <w:rPr>
          <w:rFonts w:asciiTheme="majorHAnsi" w:hAnsiTheme="majorHAnsi" w:cstheme="majorHAnsi"/>
          <w:b/>
          <w:sz w:val="24"/>
          <w:szCs w:val="24"/>
        </w:rPr>
        <w:t xml:space="preserve">Handtekening onderzoeker: </w:t>
      </w:r>
      <w:r w:rsidRPr="007D30DD">
        <w:rPr>
          <w:rFonts w:asciiTheme="majorHAnsi" w:hAnsiTheme="majorHAnsi" w:cstheme="majorHAnsi"/>
          <w:b/>
          <w:sz w:val="24"/>
          <w:szCs w:val="24"/>
        </w:rPr>
        <w:tab/>
        <w:t>________________________________________________</w:t>
      </w:r>
    </w:p>
    <w:p w14:paraId="2EB74DAA" w14:textId="77777777" w:rsidR="007D126C" w:rsidRPr="007E7A66" w:rsidRDefault="007D126C" w:rsidP="00724544">
      <w:pPr>
        <w:pStyle w:val="Lijstalinea"/>
        <w:spacing w:before="240" w:line="240" w:lineRule="auto"/>
        <w:ind w:left="284"/>
        <w:jc w:val="center"/>
        <w:rPr>
          <w:rFonts w:asciiTheme="majorHAnsi" w:hAnsiTheme="majorHAnsi" w:cstheme="majorHAnsi"/>
          <w:b/>
          <w:color w:val="808080" w:themeColor="background1" w:themeShade="80"/>
          <w:sz w:val="28"/>
          <w:szCs w:val="28"/>
        </w:rPr>
      </w:pPr>
      <w:r w:rsidRPr="007E7A66">
        <w:rPr>
          <w:rFonts w:asciiTheme="majorHAnsi" w:hAnsiTheme="majorHAnsi" w:cstheme="majorHAnsi"/>
          <w:b/>
          <w:color w:val="808080" w:themeColor="background1" w:themeShade="80"/>
          <w:sz w:val="28"/>
          <w:szCs w:val="28"/>
        </w:rPr>
        <w:t>In te vullen door interviewer</w:t>
      </w:r>
    </w:p>
    <w:p w14:paraId="492B3AFD" w14:textId="77777777" w:rsidR="007D126C" w:rsidRPr="00742FBD" w:rsidRDefault="007D126C" w:rsidP="00724544">
      <w:pPr>
        <w:spacing w:line="240" w:lineRule="auto"/>
        <w:rPr>
          <w:rFonts w:asciiTheme="majorHAnsi" w:hAnsiTheme="majorHAnsi" w:cstheme="majorHAnsi"/>
          <w:i/>
        </w:rPr>
      </w:pPr>
      <w:proofErr w:type="spellStart"/>
      <w:r w:rsidRPr="00742FBD">
        <w:rPr>
          <w:rFonts w:asciiTheme="majorHAnsi" w:hAnsiTheme="majorHAnsi" w:cstheme="majorHAnsi"/>
          <w:i/>
        </w:rPr>
        <w:lastRenderedPageBreak/>
        <w:t>n.b.</w:t>
      </w:r>
      <w:proofErr w:type="spellEnd"/>
      <w:r w:rsidRPr="00742FBD">
        <w:rPr>
          <w:rFonts w:asciiTheme="majorHAnsi" w:hAnsiTheme="majorHAnsi" w:cstheme="majorHAnsi"/>
          <w:i/>
        </w:rPr>
        <w:t xml:space="preserve">: we noteren geen namen van </w:t>
      </w:r>
      <w:r>
        <w:rPr>
          <w:rFonts w:asciiTheme="majorHAnsi" w:hAnsiTheme="majorHAnsi" w:cstheme="majorHAnsi"/>
          <w:i/>
        </w:rPr>
        <w:t>participanten</w:t>
      </w:r>
      <w:r w:rsidRPr="00742FBD">
        <w:rPr>
          <w:rFonts w:asciiTheme="majorHAnsi" w:hAnsiTheme="majorHAnsi" w:cstheme="majorHAnsi"/>
          <w:i/>
        </w:rPr>
        <w:t xml:space="preserve"> om de privacy te garanderen</w:t>
      </w:r>
    </w:p>
    <w:p w14:paraId="1A82D9A6" w14:textId="77777777" w:rsidR="007D126C" w:rsidRDefault="007D126C" w:rsidP="00724544">
      <w:pPr>
        <w:pStyle w:val="Lijstalinea"/>
        <w:spacing w:before="240" w:line="240" w:lineRule="auto"/>
        <w:ind w:left="284"/>
        <w:rPr>
          <w:rFonts w:asciiTheme="majorHAnsi" w:hAnsiTheme="majorHAnsi" w:cstheme="majorHAnsi"/>
          <w:color w:val="808080" w:themeColor="background1" w:themeShade="80"/>
          <w:sz w:val="24"/>
          <w:szCs w:val="24"/>
        </w:rPr>
      </w:pPr>
      <w:r>
        <w:rPr>
          <w:rFonts w:asciiTheme="majorHAnsi" w:hAnsiTheme="majorHAnsi" w:cstheme="majorHAnsi"/>
          <w:b/>
          <w:color w:val="808080" w:themeColor="background1" w:themeShade="80"/>
          <w:sz w:val="24"/>
          <w:szCs w:val="24"/>
        </w:rPr>
        <w:t>Interview</w:t>
      </w:r>
      <w:r w:rsidRPr="009B2921">
        <w:rPr>
          <w:rFonts w:asciiTheme="majorHAnsi" w:hAnsiTheme="majorHAnsi" w:cstheme="majorHAnsi"/>
          <w:b/>
          <w:color w:val="808080" w:themeColor="background1" w:themeShade="80"/>
          <w:sz w:val="24"/>
          <w:szCs w:val="24"/>
        </w:rPr>
        <w:t xml:space="preserve"> ID </w:t>
      </w:r>
      <w:r>
        <w:rPr>
          <w:rFonts w:asciiTheme="majorHAnsi" w:hAnsiTheme="majorHAnsi" w:cstheme="majorHAnsi"/>
          <w:b/>
          <w:color w:val="808080" w:themeColor="background1" w:themeShade="80"/>
          <w:sz w:val="24"/>
          <w:szCs w:val="24"/>
        </w:rPr>
        <w:t>(geef het interview een nummer)</w:t>
      </w:r>
    </w:p>
    <w:tbl>
      <w:tblPr>
        <w:tblStyle w:val="Tabelraster"/>
        <w:tblW w:w="1005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6"/>
        <w:gridCol w:w="1956"/>
      </w:tblGrid>
      <w:tr w:rsidR="007D126C" w:rsidRPr="009B2921" w14:paraId="6A79B2E4" w14:textId="77777777" w:rsidTr="005C777B">
        <w:trPr>
          <w:trHeight w:val="425"/>
        </w:trPr>
        <w:tc>
          <w:tcPr>
            <w:tcW w:w="8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471B3" w14:textId="77777777" w:rsidR="007D126C" w:rsidRPr="009B2921" w:rsidRDefault="007D126C" w:rsidP="00724544">
            <w:pPr>
              <w:rPr>
                <w:rFonts w:asciiTheme="majorHAnsi" w:hAnsiTheme="majorHAnsi" w:cstheme="majorHAnsi"/>
                <w:color w:val="808080" w:themeColor="background1" w:themeShade="80"/>
                <w:sz w:val="20"/>
                <w:szCs w:val="20"/>
              </w:rPr>
            </w:pPr>
          </w:p>
        </w:tc>
        <w:tc>
          <w:tcPr>
            <w:tcW w:w="1956" w:type="dxa"/>
            <w:tcBorders>
              <w:left w:val="single" w:sz="4" w:space="0" w:color="auto"/>
            </w:tcBorders>
            <w:vAlign w:val="center"/>
          </w:tcPr>
          <w:p w14:paraId="5EEAA2F0" w14:textId="77777777" w:rsidR="007D126C" w:rsidRPr="009B2921" w:rsidRDefault="007D126C" w:rsidP="00724544">
            <w:pPr>
              <w:rPr>
                <w:rFonts w:asciiTheme="majorHAnsi" w:hAnsiTheme="majorHAnsi" w:cstheme="majorHAnsi"/>
                <w:color w:val="808080" w:themeColor="background1" w:themeShade="80"/>
                <w:sz w:val="20"/>
                <w:szCs w:val="20"/>
              </w:rPr>
            </w:pPr>
          </w:p>
        </w:tc>
      </w:tr>
    </w:tbl>
    <w:p w14:paraId="59D0CFA2" w14:textId="77777777" w:rsidR="007D126C" w:rsidRPr="009B2921" w:rsidRDefault="007D126C" w:rsidP="00724544">
      <w:pPr>
        <w:pStyle w:val="Lijstalinea"/>
        <w:spacing w:before="240" w:line="240" w:lineRule="auto"/>
        <w:ind w:left="284"/>
        <w:rPr>
          <w:rFonts w:asciiTheme="majorHAnsi" w:hAnsiTheme="majorHAnsi" w:cstheme="majorHAnsi"/>
          <w:b/>
          <w:color w:val="808080" w:themeColor="background1" w:themeShade="80"/>
          <w:sz w:val="24"/>
          <w:szCs w:val="24"/>
        </w:rPr>
      </w:pPr>
      <w:r>
        <w:rPr>
          <w:rFonts w:asciiTheme="majorHAnsi" w:hAnsiTheme="majorHAnsi" w:cstheme="majorHAnsi"/>
          <w:b/>
          <w:color w:val="808080" w:themeColor="background1" w:themeShade="80"/>
          <w:sz w:val="24"/>
          <w:szCs w:val="24"/>
        </w:rPr>
        <w:t>Datum interview:</w:t>
      </w:r>
    </w:p>
    <w:tbl>
      <w:tblPr>
        <w:tblStyle w:val="Tabelraster"/>
        <w:tblW w:w="1005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6"/>
        <w:gridCol w:w="1956"/>
      </w:tblGrid>
      <w:tr w:rsidR="007D126C" w:rsidRPr="009B2921" w14:paraId="45D11628" w14:textId="77777777" w:rsidTr="005C777B">
        <w:trPr>
          <w:trHeight w:val="425"/>
        </w:trPr>
        <w:tc>
          <w:tcPr>
            <w:tcW w:w="8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A6EE4" w14:textId="77777777" w:rsidR="007D126C" w:rsidRPr="009B2921" w:rsidRDefault="007D126C" w:rsidP="00724544">
            <w:pPr>
              <w:rPr>
                <w:rFonts w:asciiTheme="majorHAnsi" w:hAnsiTheme="majorHAnsi" w:cstheme="majorHAnsi"/>
                <w:color w:val="808080" w:themeColor="background1" w:themeShade="80"/>
                <w:sz w:val="20"/>
                <w:szCs w:val="20"/>
              </w:rPr>
            </w:pPr>
          </w:p>
        </w:tc>
        <w:tc>
          <w:tcPr>
            <w:tcW w:w="1956" w:type="dxa"/>
            <w:tcBorders>
              <w:left w:val="single" w:sz="4" w:space="0" w:color="auto"/>
            </w:tcBorders>
            <w:vAlign w:val="center"/>
          </w:tcPr>
          <w:p w14:paraId="1D3CF008" w14:textId="77777777" w:rsidR="007D126C" w:rsidRPr="009B2921" w:rsidRDefault="007D126C" w:rsidP="00724544">
            <w:pPr>
              <w:rPr>
                <w:rFonts w:asciiTheme="majorHAnsi" w:hAnsiTheme="majorHAnsi" w:cstheme="majorHAnsi"/>
                <w:color w:val="808080" w:themeColor="background1" w:themeShade="80"/>
                <w:sz w:val="20"/>
                <w:szCs w:val="20"/>
              </w:rPr>
            </w:pPr>
          </w:p>
        </w:tc>
      </w:tr>
    </w:tbl>
    <w:p w14:paraId="014BDFAA" w14:textId="77777777" w:rsidR="007D126C" w:rsidRPr="009B2921" w:rsidRDefault="007D126C" w:rsidP="00724544">
      <w:pPr>
        <w:pStyle w:val="Lijstalinea"/>
        <w:spacing w:before="240" w:line="240" w:lineRule="auto"/>
        <w:ind w:left="284"/>
        <w:rPr>
          <w:rFonts w:asciiTheme="majorHAnsi" w:hAnsiTheme="majorHAnsi" w:cstheme="majorHAnsi"/>
          <w:b/>
          <w:color w:val="808080" w:themeColor="background1" w:themeShade="80"/>
          <w:sz w:val="24"/>
          <w:szCs w:val="24"/>
        </w:rPr>
      </w:pPr>
      <w:r>
        <w:rPr>
          <w:rFonts w:asciiTheme="majorHAnsi" w:hAnsiTheme="majorHAnsi" w:cstheme="majorHAnsi"/>
          <w:b/>
          <w:color w:val="808080" w:themeColor="background1" w:themeShade="80"/>
          <w:sz w:val="24"/>
          <w:szCs w:val="24"/>
        </w:rPr>
        <w:t>Tijdstip aanvang interview:</w:t>
      </w:r>
    </w:p>
    <w:tbl>
      <w:tblPr>
        <w:tblStyle w:val="Tabelraster"/>
        <w:tblW w:w="1005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6"/>
        <w:gridCol w:w="1956"/>
      </w:tblGrid>
      <w:tr w:rsidR="007D126C" w:rsidRPr="009B2921" w14:paraId="59668810" w14:textId="77777777" w:rsidTr="005C777B">
        <w:trPr>
          <w:trHeight w:val="425"/>
        </w:trPr>
        <w:tc>
          <w:tcPr>
            <w:tcW w:w="8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03C25" w14:textId="77777777" w:rsidR="007D126C" w:rsidRPr="009B2921" w:rsidRDefault="007D126C" w:rsidP="00724544">
            <w:pPr>
              <w:rPr>
                <w:rFonts w:asciiTheme="majorHAnsi" w:hAnsiTheme="majorHAnsi" w:cstheme="majorHAnsi"/>
                <w:color w:val="808080" w:themeColor="background1" w:themeShade="80"/>
                <w:sz w:val="20"/>
                <w:szCs w:val="20"/>
              </w:rPr>
            </w:pPr>
          </w:p>
        </w:tc>
        <w:tc>
          <w:tcPr>
            <w:tcW w:w="1956" w:type="dxa"/>
            <w:tcBorders>
              <w:left w:val="single" w:sz="4" w:space="0" w:color="auto"/>
            </w:tcBorders>
            <w:vAlign w:val="center"/>
          </w:tcPr>
          <w:p w14:paraId="0DA04AE9" w14:textId="77777777" w:rsidR="007D126C" w:rsidRPr="009B2921" w:rsidRDefault="007D126C" w:rsidP="00724544">
            <w:pPr>
              <w:rPr>
                <w:rFonts w:asciiTheme="majorHAnsi" w:hAnsiTheme="majorHAnsi" w:cstheme="majorHAnsi"/>
                <w:color w:val="808080" w:themeColor="background1" w:themeShade="80"/>
                <w:sz w:val="20"/>
                <w:szCs w:val="20"/>
              </w:rPr>
            </w:pPr>
          </w:p>
        </w:tc>
      </w:tr>
    </w:tbl>
    <w:p w14:paraId="4D7EA939" w14:textId="77777777" w:rsidR="007D126C" w:rsidRPr="009B2921" w:rsidRDefault="007D126C" w:rsidP="00724544">
      <w:pPr>
        <w:pStyle w:val="Lijstalinea"/>
        <w:spacing w:before="240" w:line="240" w:lineRule="auto"/>
        <w:ind w:left="284"/>
        <w:rPr>
          <w:rFonts w:asciiTheme="majorHAnsi" w:hAnsiTheme="majorHAnsi" w:cstheme="majorHAnsi"/>
          <w:b/>
          <w:color w:val="808080" w:themeColor="background1" w:themeShade="80"/>
          <w:sz w:val="24"/>
          <w:szCs w:val="24"/>
        </w:rPr>
      </w:pPr>
      <w:r>
        <w:rPr>
          <w:rFonts w:asciiTheme="majorHAnsi" w:hAnsiTheme="majorHAnsi" w:cstheme="majorHAnsi"/>
          <w:b/>
          <w:color w:val="808080" w:themeColor="background1" w:themeShade="80"/>
          <w:sz w:val="24"/>
          <w:szCs w:val="24"/>
        </w:rPr>
        <w:t>Recorder 1 of 2:</w:t>
      </w:r>
    </w:p>
    <w:tbl>
      <w:tblPr>
        <w:tblStyle w:val="Tabelraster"/>
        <w:tblW w:w="1005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6"/>
        <w:gridCol w:w="1956"/>
      </w:tblGrid>
      <w:tr w:rsidR="007D126C" w:rsidRPr="009B2921" w14:paraId="14888E1F" w14:textId="77777777" w:rsidTr="005C777B">
        <w:trPr>
          <w:trHeight w:val="425"/>
        </w:trPr>
        <w:tc>
          <w:tcPr>
            <w:tcW w:w="8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2EE0A1" w14:textId="77777777" w:rsidR="007D126C" w:rsidRPr="009B2921" w:rsidRDefault="007D126C" w:rsidP="00724544">
            <w:pPr>
              <w:rPr>
                <w:rFonts w:asciiTheme="majorHAnsi" w:hAnsiTheme="majorHAnsi" w:cstheme="majorHAnsi"/>
                <w:color w:val="808080" w:themeColor="background1" w:themeShade="80"/>
                <w:sz w:val="20"/>
                <w:szCs w:val="20"/>
              </w:rPr>
            </w:pPr>
          </w:p>
        </w:tc>
        <w:tc>
          <w:tcPr>
            <w:tcW w:w="1956" w:type="dxa"/>
            <w:tcBorders>
              <w:left w:val="single" w:sz="4" w:space="0" w:color="auto"/>
            </w:tcBorders>
            <w:vAlign w:val="center"/>
          </w:tcPr>
          <w:p w14:paraId="146C29B4" w14:textId="77777777" w:rsidR="007D126C" w:rsidRPr="009B2921" w:rsidRDefault="007D126C" w:rsidP="00724544">
            <w:pPr>
              <w:rPr>
                <w:rFonts w:asciiTheme="majorHAnsi" w:hAnsiTheme="majorHAnsi" w:cstheme="majorHAnsi"/>
                <w:color w:val="808080" w:themeColor="background1" w:themeShade="80"/>
                <w:sz w:val="20"/>
                <w:szCs w:val="20"/>
              </w:rPr>
            </w:pPr>
          </w:p>
        </w:tc>
      </w:tr>
    </w:tbl>
    <w:p w14:paraId="55C109C9" w14:textId="77777777" w:rsidR="007D126C" w:rsidRPr="00742FBD" w:rsidRDefault="007D126C" w:rsidP="00724544">
      <w:pPr>
        <w:spacing w:line="240" w:lineRule="auto"/>
        <w:rPr>
          <w:rFonts w:asciiTheme="majorHAnsi" w:hAnsiTheme="majorHAnsi" w:cstheme="majorHAnsi"/>
          <w:sz w:val="32"/>
          <w:szCs w:val="32"/>
        </w:rPr>
      </w:pPr>
    </w:p>
    <w:p w14:paraId="69A14BA5" w14:textId="77777777" w:rsidR="007D126C" w:rsidRPr="00C80755" w:rsidRDefault="007D126C" w:rsidP="00724544">
      <w:pPr>
        <w:spacing w:line="240" w:lineRule="auto"/>
        <w:jc w:val="center"/>
        <w:rPr>
          <w:rFonts w:asciiTheme="majorHAnsi" w:hAnsiTheme="majorHAnsi" w:cstheme="majorHAnsi"/>
          <w:b/>
          <w:sz w:val="32"/>
          <w:szCs w:val="32"/>
        </w:rPr>
      </w:pPr>
      <w:r w:rsidRPr="00C80755">
        <w:rPr>
          <w:rFonts w:asciiTheme="majorHAnsi" w:hAnsiTheme="majorHAnsi" w:cstheme="majorHAnsi"/>
          <w:b/>
          <w:sz w:val="32"/>
          <w:szCs w:val="32"/>
        </w:rPr>
        <w:t>Start de audio-opname. Controleer goed of deze aanstaat.</w:t>
      </w:r>
    </w:p>
    <w:p w14:paraId="6BDFDACC" w14:textId="77777777" w:rsidR="007D126C" w:rsidRPr="00C80755" w:rsidRDefault="007D126C" w:rsidP="00724544">
      <w:pPr>
        <w:spacing w:line="240" w:lineRule="auto"/>
        <w:jc w:val="center"/>
        <w:rPr>
          <w:rFonts w:asciiTheme="majorHAnsi" w:hAnsiTheme="majorHAnsi" w:cstheme="majorHAnsi"/>
          <w:b/>
          <w:sz w:val="32"/>
          <w:szCs w:val="32"/>
        </w:rPr>
      </w:pPr>
      <w:r w:rsidRPr="00C80755">
        <w:rPr>
          <w:rFonts w:asciiTheme="majorHAnsi" w:hAnsiTheme="majorHAnsi" w:cstheme="majorHAnsi"/>
          <w:b/>
          <w:sz w:val="32"/>
          <w:szCs w:val="32"/>
        </w:rPr>
        <w:t>Vermeld daarbij het Interview ID, datum en het tijdstip voordat het interview begint</w:t>
      </w:r>
      <w:r>
        <w:rPr>
          <w:rFonts w:asciiTheme="majorHAnsi" w:hAnsiTheme="majorHAnsi" w:cstheme="majorHAnsi"/>
          <w:b/>
          <w:sz w:val="32"/>
          <w:szCs w:val="32"/>
        </w:rPr>
        <w:t>.</w:t>
      </w:r>
    </w:p>
    <w:p w14:paraId="05D9A67E" w14:textId="77777777" w:rsidR="007D126C" w:rsidRDefault="007D126C" w:rsidP="00724544">
      <w:pPr>
        <w:spacing w:line="240" w:lineRule="auto"/>
        <w:rPr>
          <w:rFonts w:asciiTheme="majorHAnsi" w:hAnsiTheme="majorHAnsi" w:cstheme="majorHAnsi"/>
          <w:b/>
          <w:sz w:val="48"/>
          <w:szCs w:val="48"/>
        </w:rPr>
      </w:pPr>
      <w:r>
        <w:rPr>
          <w:rFonts w:asciiTheme="majorHAnsi" w:hAnsiTheme="majorHAnsi" w:cstheme="majorHAnsi"/>
          <w:b/>
          <w:sz w:val="48"/>
          <w:szCs w:val="48"/>
        </w:rPr>
        <w:br w:type="page"/>
      </w:r>
    </w:p>
    <w:p w14:paraId="09D4F649" w14:textId="77777777" w:rsidR="007D126C" w:rsidRPr="00742FBD" w:rsidRDefault="007D126C" w:rsidP="00724544">
      <w:pPr>
        <w:spacing w:before="240" w:line="240" w:lineRule="auto"/>
        <w:jc w:val="center"/>
        <w:rPr>
          <w:rFonts w:asciiTheme="majorHAnsi" w:hAnsiTheme="majorHAnsi" w:cstheme="majorHAnsi"/>
          <w:b/>
          <w:sz w:val="48"/>
          <w:szCs w:val="48"/>
        </w:rPr>
      </w:pPr>
      <w:r w:rsidRPr="00742FBD">
        <w:rPr>
          <w:rFonts w:asciiTheme="majorHAnsi" w:hAnsiTheme="majorHAnsi" w:cstheme="majorHAnsi"/>
          <w:b/>
          <w:sz w:val="48"/>
          <w:szCs w:val="48"/>
        </w:rPr>
        <w:lastRenderedPageBreak/>
        <w:t xml:space="preserve">Interviewschema </w:t>
      </w:r>
    </w:p>
    <w:p w14:paraId="49F8FF13" w14:textId="77777777" w:rsidR="007D126C" w:rsidRPr="00742FBD" w:rsidRDefault="007D126C" w:rsidP="00724544">
      <w:pPr>
        <w:spacing w:line="240" w:lineRule="auto"/>
        <w:jc w:val="center"/>
        <w:rPr>
          <w:rFonts w:asciiTheme="majorHAnsi" w:hAnsiTheme="majorHAnsi" w:cstheme="majorHAnsi"/>
          <w:sz w:val="24"/>
          <w:szCs w:val="24"/>
        </w:rPr>
      </w:pPr>
      <w:r w:rsidRPr="00742FBD">
        <w:rPr>
          <w:rFonts w:asciiTheme="majorHAnsi" w:hAnsiTheme="majorHAnsi" w:cstheme="majorHAnsi"/>
          <w:b/>
          <w:sz w:val="32"/>
          <w:szCs w:val="32"/>
          <w:u w:val="single"/>
        </w:rPr>
        <w:t>Voor detentie</w:t>
      </w:r>
      <w:r w:rsidRPr="00742FBD">
        <w:rPr>
          <w:rFonts w:asciiTheme="majorHAnsi" w:hAnsiTheme="majorHAnsi" w:cstheme="majorHAnsi"/>
          <w:b/>
          <w:sz w:val="32"/>
          <w:szCs w:val="32"/>
        </w:rPr>
        <w:t xml:space="preserve"> </w:t>
      </w:r>
      <w:r>
        <w:rPr>
          <w:rFonts w:asciiTheme="majorHAnsi" w:hAnsiTheme="majorHAnsi" w:cstheme="majorHAnsi"/>
          <w:b/>
          <w:sz w:val="32"/>
          <w:szCs w:val="32"/>
        </w:rPr>
        <w:br/>
      </w:r>
      <w:r w:rsidRPr="00742FBD">
        <w:rPr>
          <w:rFonts w:asciiTheme="majorHAnsi" w:hAnsiTheme="majorHAnsi" w:cstheme="majorHAnsi"/>
          <w:sz w:val="24"/>
          <w:szCs w:val="24"/>
        </w:rPr>
        <w:t>(10-20 minuten)</w:t>
      </w:r>
    </w:p>
    <w:p w14:paraId="705E4A5A" w14:textId="77777777" w:rsidR="007D126C" w:rsidRPr="00742FBD" w:rsidRDefault="007D126C" w:rsidP="00724544">
      <w:pPr>
        <w:spacing w:line="240" w:lineRule="auto"/>
        <w:rPr>
          <w:rFonts w:asciiTheme="majorHAnsi" w:hAnsiTheme="majorHAnsi" w:cstheme="majorHAnsi"/>
          <w:b/>
          <w:sz w:val="24"/>
          <w:szCs w:val="24"/>
        </w:rPr>
      </w:pPr>
      <w:r w:rsidRPr="00742FBD">
        <w:rPr>
          <w:rFonts w:asciiTheme="majorHAnsi" w:hAnsiTheme="majorHAnsi" w:cstheme="majorHAnsi"/>
          <w:b/>
          <w:sz w:val="24"/>
          <w:szCs w:val="24"/>
        </w:rPr>
        <w:t xml:space="preserve">Kun je iets vertellen over je gezinssituatie? Hoe ziet deze eruit? </w:t>
      </w:r>
    </w:p>
    <w:p w14:paraId="6C573F5A" w14:textId="77777777" w:rsidR="007D126C" w:rsidRPr="00742FBD" w:rsidRDefault="007D126C" w:rsidP="00724544">
      <w:pPr>
        <w:pStyle w:val="Lijstalinea"/>
        <w:numPr>
          <w:ilvl w:val="0"/>
          <w:numId w:val="35"/>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aantal kinderen </w:t>
      </w:r>
    </w:p>
    <w:p w14:paraId="6A2645D2" w14:textId="77777777" w:rsidR="007D126C" w:rsidRPr="00742FBD" w:rsidRDefault="007D126C" w:rsidP="00724544">
      <w:pPr>
        <w:pStyle w:val="Lijstalinea"/>
        <w:numPr>
          <w:ilvl w:val="0"/>
          <w:numId w:val="35"/>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leeftijd &amp; geslacht kinderen</w:t>
      </w:r>
    </w:p>
    <w:p w14:paraId="5951794E" w14:textId="77777777" w:rsidR="007D126C" w:rsidRPr="00742FBD" w:rsidRDefault="007D126C" w:rsidP="00724544">
      <w:pPr>
        <w:pStyle w:val="Lijstalinea"/>
        <w:numPr>
          <w:ilvl w:val="0"/>
          <w:numId w:val="35"/>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moeder/verzorger van de kinderen?</w:t>
      </w:r>
    </w:p>
    <w:p w14:paraId="25A79462" w14:textId="77777777" w:rsidR="007D126C" w:rsidRPr="00742FBD" w:rsidRDefault="007D126C" w:rsidP="00724544">
      <w:pPr>
        <w:spacing w:line="240" w:lineRule="auto"/>
        <w:rPr>
          <w:rFonts w:asciiTheme="majorHAnsi" w:hAnsiTheme="majorHAnsi" w:cstheme="majorHAnsi"/>
          <w:b/>
          <w:sz w:val="24"/>
          <w:szCs w:val="24"/>
        </w:rPr>
      </w:pPr>
      <w:r w:rsidRPr="00742FBD">
        <w:rPr>
          <w:rFonts w:asciiTheme="majorHAnsi" w:hAnsiTheme="majorHAnsi" w:cstheme="majorHAnsi"/>
          <w:b/>
          <w:sz w:val="24"/>
          <w:szCs w:val="24"/>
        </w:rPr>
        <w:t xml:space="preserve">Kun je iets vertellen over je gezin voordat </w:t>
      </w:r>
      <w:r>
        <w:rPr>
          <w:rFonts w:asciiTheme="majorHAnsi" w:hAnsiTheme="majorHAnsi" w:cstheme="majorHAnsi"/>
          <w:b/>
          <w:sz w:val="24"/>
          <w:szCs w:val="24"/>
        </w:rPr>
        <w:t>vader</w:t>
      </w:r>
      <w:r w:rsidRPr="00742FBD">
        <w:rPr>
          <w:rFonts w:asciiTheme="majorHAnsi" w:hAnsiTheme="majorHAnsi" w:cstheme="majorHAnsi"/>
          <w:b/>
          <w:sz w:val="24"/>
          <w:szCs w:val="24"/>
        </w:rPr>
        <w:t xml:space="preserve"> in detentie kwam? </w:t>
      </w:r>
    </w:p>
    <w:p w14:paraId="28F42E6C" w14:textId="77777777" w:rsidR="007D126C" w:rsidRPr="00742FBD" w:rsidRDefault="007D126C" w:rsidP="00724544">
      <w:pPr>
        <w:pStyle w:val="Lijstalinea"/>
        <w:numPr>
          <w:ilvl w:val="0"/>
          <w:numId w:val="31"/>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woonsituatie met kinderen</w:t>
      </w:r>
    </w:p>
    <w:p w14:paraId="3AA5AF44" w14:textId="77777777" w:rsidR="007D126C" w:rsidRPr="00742FBD" w:rsidRDefault="007D126C" w:rsidP="00724544">
      <w:pPr>
        <w:pStyle w:val="Lijstalinea"/>
        <w:numPr>
          <w:ilvl w:val="0"/>
          <w:numId w:val="31"/>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 xml:space="preserve">: </w:t>
      </w:r>
      <w:r w:rsidRPr="00742FBD">
        <w:rPr>
          <w:rFonts w:asciiTheme="majorHAnsi" w:hAnsiTheme="majorHAnsi" w:cstheme="majorHAnsi"/>
          <w:sz w:val="24"/>
          <w:szCs w:val="24"/>
        </w:rPr>
        <w:t>relatie met kind(eren) voor detentie</w:t>
      </w:r>
    </w:p>
    <w:p w14:paraId="014188DE" w14:textId="77777777" w:rsidR="007D126C" w:rsidRPr="008078B6" w:rsidRDefault="007D126C" w:rsidP="00724544">
      <w:pPr>
        <w:pStyle w:val="Lijstalinea"/>
        <w:numPr>
          <w:ilvl w:val="0"/>
          <w:numId w:val="31"/>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inhoud en frequentie van activiteiten met kinderen</w:t>
      </w:r>
    </w:p>
    <w:p w14:paraId="4A2C52DD" w14:textId="77777777" w:rsidR="007D126C" w:rsidRDefault="007D126C" w:rsidP="00724544">
      <w:pPr>
        <w:spacing w:line="240" w:lineRule="auto"/>
        <w:rPr>
          <w:rFonts w:asciiTheme="majorHAnsi" w:hAnsiTheme="majorHAnsi" w:cstheme="majorHAnsi"/>
          <w:b/>
          <w:sz w:val="24"/>
          <w:szCs w:val="24"/>
        </w:rPr>
      </w:pPr>
      <w:r>
        <w:rPr>
          <w:rFonts w:asciiTheme="majorHAnsi" w:hAnsiTheme="majorHAnsi" w:cstheme="majorHAnsi"/>
          <w:b/>
          <w:sz w:val="24"/>
          <w:szCs w:val="24"/>
        </w:rPr>
        <w:t>Hoe zag de rol van vader er in het gezin uit voor zijn detentie?</w:t>
      </w:r>
    </w:p>
    <w:p w14:paraId="2173B431" w14:textId="77777777" w:rsidR="007D126C" w:rsidRPr="00742FBD" w:rsidRDefault="007D126C" w:rsidP="00724544">
      <w:pPr>
        <w:spacing w:line="240" w:lineRule="auto"/>
        <w:rPr>
          <w:rFonts w:asciiTheme="majorHAnsi" w:hAnsiTheme="majorHAnsi" w:cstheme="majorHAnsi"/>
          <w:b/>
          <w:sz w:val="24"/>
          <w:szCs w:val="24"/>
        </w:rPr>
      </w:pPr>
      <w:r w:rsidRPr="00742FBD">
        <w:rPr>
          <w:rFonts w:asciiTheme="majorHAnsi" w:hAnsiTheme="majorHAnsi" w:cstheme="majorHAnsi"/>
          <w:b/>
          <w:sz w:val="24"/>
          <w:szCs w:val="24"/>
        </w:rPr>
        <w:t xml:space="preserve">Kun je iets vertellen over relatie tussen jou en </w:t>
      </w:r>
      <w:r>
        <w:rPr>
          <w:rFonts w:asciiTheme="majorHAnsi" w:hAnsiTheme="majorHAnsi" w:cstheme="majorHAnsi"/>
          <w:b/>
          <w:sz w:val="24"/>
          <w:szCs w:val="24"/>
        </w:rPr>
        <w:t xml:space="preserve">de vader </w:t>
      </w:r>
      <w:r w:rsidRPr="00742FBD">
        <w:rPr>
          <w:rFonts w:asciiTheme="majorHAnsi" w:hAnsiTheme="majorHAnsi" w:cstheme="majorHAnsi"/>
          <w:b/>
          <w:sz w:val="24"/>
          <w:szCs w:val="24"/>
        </w:rPr>
        <w:t>van je kinderen voor je detentie?</w:t>
      </w:r>
    </w:p>
    <w:p w14:paraId="6ED47AD0" w14:textId="77777777" w:rsidR="007D126C" w:rsidRPr="008A3DED" w:rsidRDefault="007D126C" w:rsidP="00724544">
      <w:pPr>
        <w:pStyle w:val="Lijstalinea"/>
        <w:numPr>
          <w:ilvl w:val="0"/>
          <w:numId w:val="29"/>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rolverdeling in de opvoeding van kinderen</w:t>
      </w:r>
    </w:p>
    <w:p w14:paraId="6878748C" w14:textId="77777777" w:rsidR="007D126C" w:rsidRPr="00742FBD" w:rsidRDefault="007D126C" w:rsidP="00724544">
      <w:pPr>
        <w:spacing w:line="240" w:lineRule="auto"/>
        <w:rPr>
          <w:rFonts w:asciiTheme="majorHAnsi" w:hAnsiTheme="majorHAnsi" w:cstheme="majorHAnsi"/>
          <w:b/>
          <w:sz w:val="24"/>
          <w:szCs w:val="24"/>
        </w:rPr>
      </w:pPr>
      <w:r w:rsidRPr="00742FBD">
        <w:rPr>
          <w:rFonts w:asciiTheme="majorHAnsi" w:hAnsiTheme="majorHAnsi" w:cstheme="majorHAnsi"/>
          <w:b/>
          <w:sz w:val="24"/>
          <w:szCs w:val="24"/>
        </w:rPr>
        <w:t>Hoe zag een doorsnee dag in jullie gezin er</w:t>
      </w:r>
      <w:r>
        <w:rPr>
          <w:rFonts w:asciiTheme="majorHAnsi" w:hAnsiTheme="majorHAnsi" w:cstheme="majorHAnsi"/>
          <w:b/>
          <w:sz w:val="24"/>
          <w:szCs w:val="24"/>
        </w:rPr>
        <w:t xml:space="preserve"> </w:t>
      </w:r>
      <w:r w:rsidRPr="00742FBD">
        <w:rPr>
          <w:rFonts w:asciiTheme="majorHAnsi" w:hAnsiTheme="majorHAnsi" w:cstheme="majorHAnsi"/>
          <w:b/>
          <w:sz w:val="24"/>
          <w:szCs w:val="24"/>
        </w:rPr>
        <w:t xml:space="preserve">uit voor </w:t>
      </w:r>
      <w:r>
        <w:rPr>
          <w:rFonts w:asciiTheme="majorHAnsi" w:hAnsiTheme="majorHAnsi" w:cstheme="majorHAnsi"/>
          <w:b/>
          <w:sz w:val="24"/>
          <w:szCs w:val="24"/>
        </w:rPr>
        <w:t>de</w:t>
      </w:r>
      <w:r w:rsidRPr="00742FBD">
        <w:rPr>
          <w:rFonts w:asciiTheme="majorHAnsi" w:hAnsiTheme="majorHAnsi" w:cstheme="majorHAnsi"/>
          <w:b/>
          <w:sz w:val="24"/>
          <w:szCs w:val="24"/>
        </w:rPr>
        <w:t xml:space="preserve"> detentie?</w:t>
      </w:r>
    </w:p>
    <w:p w14:paraId="701C09C8" w14:textId="77777777" w:rsidR="007D126C" w:rsidRPr="00742FBD" w:rsidRDefault="007D126C" w:rsidP="00724544">
      <w:pPr>
        <w:pStyle w:val="Lijstalinea"/>
        <w:numPr>
          <w:ilvl w:val="0"/>
          <w:numId w:val="30"/>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sfeer thuis (rustig of druk/chaotisch)</w:t>
      </w:r>
    </w:p>
    <w:p w14:paraId="7EB01F36" w14:textId="77777777" w:rsidR="007D126C" w:rsidRPr="00742FBD" w:rsidRDefault="007D126C" w:rsidP="00724544">
      <w:pPr>
        <w:pStyle w:val="Lijstalinea"/>
        <w:numPr>
          <w:ilvl w:val="0"/>
          <w:numId w:val="30"/>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samen eten, kinderen naar school brengen, meningsverschillen/botsingen/onenigheid</w:t>
      </w:r>
    </w:p>
    <w:p w14:paraId="45AA47A3" w14:textId="77777777" w:rsidR="007D126C" w:rsidRPr="00742FBD" w:rsidRDefault="007D126C" w:rsidP="00724544">
      <w:pPr>
        <w:spacing w:line="240" w:lineRule="auto"/>
        <w:rPr>
          <w:rFonts w:asciiTheme="majorHAnsi" w:hAnsiTheme="majorHAnsi" w:cstheme="majorHAnsi"/>
          <w:b/>
          <w:sz w:val="24"/>
          <w:szCs w:val="24"/>
        </w:rPr>
      </w:pPr>
      <w:r w:rsidRPr="00742FBD">
        <w:rPr>
          <w:rFonts w:asciiTheme="majorHAnsi" w:hAnsiTheme="majorHAnsi" w:cstheme="majorHAnsi"/>
          <w:b/>
          <w:sz w:val="24"/>
          <w:szCs w:val="24"/>
        </w:rPr>
        <w:t>Van veel gezinnen waarbij de vader in detentie zit horen we dat er hulpverlening betrokken was vo</w:t>
      </w:r>
      <w:r>
        <w:rPr>
          <w:rFonts w:asciiTheme="majorHAnsi" w:hAnsiTheme="majorHAnsi" w:cstheme="majorHAnsi"/>
          <w:b/>
          <w:sz w:val="24"/>
          <w:szCs w:val="24"/>
        </w:rPr>
        <w:t>or detentie. Hoe was dat bij jullie</w:t>
      </w:r>
      <w:r w:rsidRPr="00742FBD">
        <w:rPr>
          <w:rFonts w:asciiTheme="majorHAnsi" w:hAnsiTheme="majorHAnsi" w:cstheme="majorHAnsi"/>
          <w:b/>
          <w:sz w:val="24"/>
          <w:szCs w:val="24"/>
        </w:rPr>
        <w:t>?</w:t>
      </w:r>
    </w:p>
    <w:p w14:paraId="308B1D25" w14:textId="77777777" w:rsidR="007D126C" w:rsidRPr="00742FBD" w:rsidRDefault="007D126C" w:rsidP="00724544">
      <w:pPr>
        <w:pStyle w:val="Lijstalinea"/>
        <w:numPr>
          <w:ilvl w:val="0"/>
          <w:numId w:val="30"/>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ervaringen met hulpverlening</w:t>
      </w:r>
    </w:p>
    <w:p w14:paraId="63E9E19E" w14:textId="77777777" w:rsidR="007D126C" w:rsidRPr="00742FBD" w:rsidRDefault="007D126C" w:rsidP="00724544">
      <w:pPr>
        <w:pStyle w:val="Lijstalinea"/>
        <w:numPr>
          <w:ilvl w:val="0"/>
          <w:numId w:val="30"/>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kinderen en hulpverlening?</w:t>
      </w:r>
      <w:r w:rsidRPr="00742FBD">
        <w:rPr>
          <w:rFonts w:asciiTheme="majorHAnsi" w:hAnsiTheme="majorHAnsi" w:cstheme="majorHAnsi"/>
          <w:sz w:val="24"/>
          <w:szCs w:val="24"/>
        </w:rPr>
        <w:br/>
      </w:r>
    </w:p>
    <w:p w14:paraId="1E8147B0" w14:textId="77777777" w:rsidR="007D126C" w:rsidRPr="00742FBD" w:rsidRDefault="007D126C" w:rsidP="00724544">
      <w:pPr>
        <w:spacing w:line="240" w:lineRule="auto"/>
        <w:rPr>
          <w:rFonts w:asciiTheme="majorHAnsi" w:hAnsiTheme="majorHAnsi" w:cstheme="majorHAnsi"/>
          <w:b/>
          <w:sz w:val="32"/>
          <w:szCs w:val="32"/>
        </w:rPr>
      </w:pPr>
      <w:r w:rsidRPr="00742FBD">
        <w:rPr>
          <w:rFonts w:asciiTheme="majorHAnsi" w:hAnsiTheme="majorHAnsi" w:cstheme="majorHAnsi"/>
          <w:b/>
          <w:sz w:val="32"/>
          <w:szCs w:val="32"/>
        </w:rPr>
        <w:br w:type="page"/>
      </w:r>
    </w:p>
    <w:p w14:paraId="60A7E3E2" w14:textId="77777777" w:rsidR="007D126C" w:rsidRPr="00742FBD" w:rsidRDefault="007D126C" w:rsidP="00724544">
      <w:pPr>
        <w:spacing w:line="240" w:lineRule="auto"/>
        <w:jc w:val="center"/>
        <w:rPr>
          <w:rFonts w:asciiTheme="majorHAnsi" w:hAnsiTheme="majorHAnsi" w:cstheme="majorHAnsi"/>
          <w:b/>
          <w:sz w:val="32"/>
          <w:szCs w:val="32"/>
        </w:rPr>
      </w:pPr>
      <w:r w:rsidRPr="00742FBD">
        <w:rPr>
          <w:rFonts w:asciiTheme="majorHAnsi" w:hAnsiTheme="majorHAnsi" w:cstheme="majorHAnsi"/>
          <w:b/>
          <w:sz w:val="32"/>
          <w:szCs w:val="32"/>
          <w:u w:val="single"/>
        </w:rPr>
        <w:lastRenderedPageBreak/>
        <w:t>Tijdens detentie</w:t>
      </w:r>
      <w:r w:rsidRPr="00742FBD">
        <w:rPr>
          <w:rFonts w:asciiTheme="majorHAnsi" w:hAnsiTheme="majorHAnsi" w:cstheme="majorHAnsi"/>
          <w:b/>
          <w:sz w:val="32"/>
          <w:szCs w:val="32"/>
        </w:rPr>
        <w:t xml:space="preserve"> </w:t>
      </w:r>
      <w:r>
        <w:rPr>
          <w:rFonts w:asciiTheme="majorHAnsi" w:hAnsiTheme="majorHAnsi" w:cstheme="majorHAnsi"/>
          <w:b/>
          <w:sz w:val="32"/>
          <w:szCs w:val="32"/>
        </w:rPr>
        <w:br/>
      </w:r>
      <w:r w:rsidRPr="00742FBD">
        <w:rPr>
          <w:rFonts w:asciiTheme="majorHAnsi" w:hAnsiTheme="majorHAnsi" w:cstheme="majorHAnsi"/>
          <w:sz w:val="24"/>
          <w:szCs w:val="24"/>
        </w:rPr>
        <w:t>(</w:t>
      </w:r>
      <w:r>
        <w:rPr>
          <w:rFonts w:asciiTheme="majorHAnsi" w:hAnsiTheme="majorHAnsi" w:cstheme="majorHAnsi"/>
          <w:sz w:val="24"/>
          <w:szCs w:val="24"/>
        </w:rPr>
        <w:t>20</w:t>
      </w:r>
      <w:r w:rsidRPr="00742FBD">
        <w:rPr>
          <w:rFonts w:asciiTheme="majorHAnsi" w:hAnsiTheme="majorHAnsi" w:cstheme="majorHAnsi"/>
          <w:sz w:val="24"/>
          <w:szCs w:val="24"/>
        </w:rPr>
        <w:t>-</w:t>
      </w:r>
      <w:r>
        <w:rPr>
          <w:rFonts w:asciiTheme="majorHAnsi" w:hAnsiTheme="majorHAnsi" w:cstheme="majorHAnsi"/>
          <w:sz w:val="24"/>
          <w:szCs w:val="24"/>
        </w:rPr>
        <w:t>30</w:t>
      </w:r>
      <w:r w:rsidRPr="00742FBD">
        <w:rPr>
          <w:rFonts w:asciiTheme="majorHAnsi" w:hAnsiTheme="majorHAnsi" w:cstheme="majorHAnsi"/>
          <w:sz w:val="24"/>
          <w:szCs w:val="24"/>
        </w:rPr>
        <w:t xml:space="preserve"> minuten)</w:t>
      </w:r>
    </w:p>
    <w:p w14:paraId="23DE30BE" w14:textId="77777777" w:rsidR="007D126C" w:rsidRPr="00742FBD" w:rsidRDefault="007D126C" w:rsidP="00724544">
      <w:pPr>
        <w:spacing w:line="240" w:lineRule="auto"/>
        <w:rPr>
          <w:rFonts w:asciiTheme="majorHAnsi" w:hAnsiTheme="majorHAnsi" w:cstheme="majorHAnsi"/>
          <w:b/>
          <w:sz w:val="24"/>
          <w:szCs w:val="24"/>
        </w:rPr>
      </w:pPr>
      <w:r w:rsidRPr="00742FBD">
        <w:rPr>
          <w:rFonts w:asciiTheme="majorHAnsi" w:hAnsiTheme="majorHAnsi" w:cstheme="majorHAnsi"/>
          <w:b/>
          <w:sz w:val="24"/>
          <w:szCs w:val="24"/>
        </w:rPr>
        <w:t xml:space="preserve">Hoe is het voor je kind(eren) dat </w:t>
      </w:r>
      <w:r>
        <w:rPr>
          <w:rFonts w:asciiTheme="majorHAnsi" w:hAnsiTheme="majorHAnsi" w:cstheme="majorHAnsi"/>
          <w:b/>
          <w:sz w:val="24"/>
          <w:szCs w:val="24"/>
        </w:rPr>
        <w:t>hun vader</w:t>
      </w:r>
      <w:r w:rsidRPr="00742FBD">
        <w:rPr>
          <w:rFonts w:asciiTheme="majorHAnsi" w:hAnsiTheme="majorHAnsi" w:cstheme="majorHAnsi"/>
          <w:b/>
          <w:sz w:val="24"/>
          <w:szCs w:val="24"/>
        </w:rPr>
        <w:t xml:space="preserve"> </w:t>
      </w:r>
      <w:r>
        <w:rPr>
          <w:rFonts w:asciiTheme="majorHAnsi" w:hAnsiTheme="majorHAnsi" w:cstheme="majorHAnsi"/>
          <w:b/>
          <w:sz w:val="24"/>
          <w:szCs w:val="24"/>
        </w:rPr>
        <w:t xml:space="preserve">momenteel in </w:t>
      </w:r>
      <w:r w:rsidRPr="00742FBD">
        <w:rPr>
          <w:rFonts w:asciiTheme="majorHAnsi" w:hAnsiTheme="majorHAnsi" w:cstheme="majorHAnsi"/>
          <w:b/>
          <w:sz w:val="24"/>
          <w:szCs w:val="24"/>
        </w:rPr>
        <w:t xml:space="preserve">detentie </w:t>
      </w:r>
      <w:r>
        <w:rPr>
          <w:rFonts w:asciiTheme="majorHAnsi" w:hAnsiTheme="majorHAnsi" w:cstheme="majorHAnsi"/>
          <w:b/>
          <w:sz w:val="24"/>
          <w:szCs w:val="24"/>
        </w:rPr>
        <w:t>verblijft</w:t>
      </w:r>
      <w:r w:rsidRPr="00742FBD">
        <w:rPr>
          <w:rFonts w:asciiTheme="majorHAnsi" w:hAnsiTheme="majorHAnsi" w:cstheme="majorHAnsi"/>
          <w:b/>
          <w:sz w:val="24"/>
          <w:szCs w:val="24"/>
        </w:rPr>
        <w:t xml:space="preserve">? Hoe ervaren zij het? </w:t>
      </w:r>
    </w:p>
    <w:p w14:paraId="1E00A21F" w14:textId="77777777" w:rsidR="007D126C" w:rsidRPr="00742FBD" w:rsidRDefault="007D126C" w:rsidP="00724544">
      <w:pPr>
        <w:pStyle w:val="Lijstalinea"/>
        <w:numPr>
          <w:ilvl w:val="0"/>
          <w:numId w:val="32"/>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zijn</w:t>
      </w:r>
      <w:r>
        <w:rPr>
          <w:rFonts w:asciiTheme="majorHAnsi" w:hAnsiTheme="majorHAnsi" w:cstheme="majorHAnsi"/>
          <w:sz w:val="24"/>
          <w:szCs w:val="24"/>
        </w:rPr>
        <w:t xml:space="preserve"> de</w:t>
      </w:r>
      <w:r w:rsidRPr="00742FBD">
        <w:rPr>
          <w:rFonts w:asciiTheme="majorHAnsi" w:hAnsiTheme="majorHAnsi" w:cstheme="majorHAnsi"/>
          <w:sz w:val="24"/>
          <w:szCs w:val="24"/>
        </w:rPr>
        <w:t xml:space="preserve"> kinderen op de hoogte van detentie?</w:t>
      </w:r>
    </w:p>
    <w:p w14:paraId="1958427A" w14:textId="77777777" w:rsidR="007D126C" w:rsidRPr="002C4CE3" w:rsidRDefault="007D126C" w:rsidP="00724544">
      <w:pPr>
        <w:pStyle w:val="Lijstalinea"/>
        <w:numPr>
          <w:ilvl w:val="0"/>
          <w:numId w:val="32"/>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contact tijdens detentie, frequentie/manier</w:t>
      </w:r>
    </w:p>
    <w:p w14:paraId="69FAF32C" w14:textId="77777777" w:rsidR="007D126C" w:rsidRDefault="007D126C" w:rsidP="00724544">
      <w:pPr>
        <w:spacing w:line="240" w:lineRule="auto"/>
        <w:rPr>
          <w:rFonts w:asciiTheme="majorHAnsi" w:hAnsiTheme="majorHAnsi" w:cstheme="majorHAnsi"/>
          <w:b/>
          <w:sz w:val="24"/>
          <w:szCs w:val="24"/>
        </w:rPr>
      </w:pPr>
      <w:r w:rsidRPr="00742FBD">
        <w:rPr>
          <w:rFonts w:asciiTheme="majorHAnsi" w:hAnsiTheme="majorHAnsi" w:cstheme="majorHAnsi"/>
          <w:b/>
          <w:sz w:val="24"/>
          <w:szCs w:val="24"/>
        </w:rPr>
        <w:t xml:space="preserve">In hoeverre </w:t>
      </w:r>
      <w:r>
        <w:rPr>
          <w:rFonts w:asciiTheme="majorHAnsi" w:hAnsiTheme="majorHAnsi" w:cstheme="majorHAnsi"/>
          <w:b/>
          <w:sz w:val="24"/>
          <w:szCs w:val="24"/>
        </w:rPr>
        <w:t xml:space="preserve">merk je veranderingen bij </w:t>
      </w:r>
      <w:r w:rsidRPr="00742FBD">
        <w:rPr>
          <w:rFonts w:asciiTheme="majorHAnsi" w:hAnsiTheme="majorHAnsi" w:cstheme="majorHAnsi"/>
          <w:b/>
          <w:sz w:val="24"/>
          <w:szCs w:val="24"/>
        </w:rPr>
        <w:t>je kind(eren) door de detentie</w:t>
      </w:r>
      <w:r>
        <w:rPr>
          <w:rFonts w:asciiTheme="majorHAnsi" w:hAnsiTheme="majorHAnsi" w:cstheme="majorHAnsi"/>
          <w:b/>
          <w:sz w:val="24"/>
          <w:szCs w:val="24"/>
        </w:rPr>
        <w:t xml:space="preserve"> van vader</w:t>
      </w:r>
      <w:r w:rsidRPr="00742FBD">
        <w:rPr>
          <w:rFonts w:asciiTheme="majorHAnsi" w:hAnsiTheme="majorHAnsi" w:cstheme="majorHAnsi"/>
          <w:b/>
          <w:sz w:val="24"/>
          <w:szCs w:val="24"/>
        </w:rPr>
        <w:t>?</w:t>
      </w:r>
      <w:r>
        <w:rPr>
          <w:rFonts w:asciiTheme="majorHAnsi" w:hAnsiTheme="majorHAnsi" w:cstheme="majorHAnsi"/>
          <w:b/>
          <w:sz w:val="24"/>
          <w:szCs w:val="24"/>
        </w:rPr>
        <w:t xml:space="preserve"> Bijvoorbeeld in hun gedrag of emoties, of veranderingen op school?</w:t>
      </w:r>
    </w:p>
    <w:p w14:paraId="5B4FC94E" w14:textId="77777777" w:rsidR="007D126C" w:rsidRPr="00742FBD" w:rsidRDefault="007D126C" w:rsidP="00724544">
      <w:pPr>
        <w:pStyle w:val="Lijstalinea"/>
        <w:numPr>
          <w:ilvl w:val="0"/>
          <w:numId w:val="32"/>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w:t>
      </w:r>
      <w:r>
        <w:rPr>
          <w:rFonts w:asciiTheme="majorHAnsi" w:hAnsiTheme="majorHAnsi" w:cstheme="majorHAnsi"/>
          <w:sz w:val="24"/>
          <w:szCs w:val="24"/>
        </w:rPr>
        <w:t>veranderingen in emoties, en hoe zie je dit</w:t>
      </w:r>
    </w:p>
    <w:p w14:paraId="1EEAABE0" w14:textId="77777777" w:rsidR="007D126C" w:rsidRDefault="007D126C" w:rsidP="00724544">
      <w:pPr>
        <w:pStyle w:val="Lijstalinea"/>
        <w:numPr>
          <w:ilvl w:val="0"/>
          <w:numId w:val="32"/>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w:t>
      </w:r>
      <w:r>
        <w:rPr>
          <w:rFonts w:asciiTheme="majorHAnsi" w:hAnsiTheme="majorHAnsi" w:cstheme="majorHAnsi"/>
          <w:sz w:val="24"/>
          <w:szCs w:val="24"/>
        </w:rPr>
        <w:t>veranderingen op school, en waar merk je dit aan</w:t>
      </w:r>
    </w:p>
    <w:p w14:paraId="2BD0717D" w14:textId="77777777" w:rsidR="007D126C" w:rsidRPr="002C4CE3" w:rsidRDefault="007D126C" w:rsidP="00724544">
      <w:pPr>
        <w:pStyle w:val="Lijstalinea"/>
        <w:numPr>
          <w:ilvl w:val="0"/>
          <w:numId w:val="32"/>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w:t>
      </w:r>
      <w:r>
        <w:rPr>
          <w:rFonts w:asciiTheme="majorHAnsi" w:hAnsiTheme="majorHAnsi" w:cstheme="majorHAnsi"/>
          <w:sz w:val="24"/>
          <w:szCs w:val="24"/>
        </w:rPr>
        <w:t>veranderingen in sociale relaties, hoe ziet dat er uit?</w:t>
      </w:r>
    </w:p>
    <w:p w14:paraId="769E9C54" w14:textId="77777777" w:rsidR="007D126C" w:rsidRPr="00742FBD" w:rsidRDefault="007D126C" w:rsidP="00724544">
      <w:pPr>
        <w:spacing w:line="240" w:lineRule="auto"/>
        <w:rPr>
          <w:rFonts w:asciiTheme="majorHAnsi" w:hAnsiTheme="majorHAnsi" w:cstheme="majorHAnsi"/>
          <w:b/>
          <w:sz w:val="24"/>
          <w:szCs w:val="24"/>
        </w:rPr>
      </w:pPr>
      <w:r w:rsidRPr="00742FBD">
        <w:rPr>
          <w:rFonts w:asciiTheme="majorHAnsi" w:hAnsiTheme="majorHAnsi" w:cstheme="majorHAnsi"/>
          <w:b/>
          <w:sz w:val="24"/>
          <w:szCs w:val="24"/>
        </w:rPr>
        <w:t xml:space="preserve">In hoeverre is de band tussen </w:t>
      </w:r>
      <w:r>
        <w:rPr>
          <w:rFonts w:asciiTheme="majorHAnsi" w:hAnsiTheme="majorHAnsi" w:cstheme="majorHAnsi"/>
          <w:b/>
          <w:sz w:val="24"/>
          <w:szCs w:val="24"/>
        </w:rPr>
        <w:t xml:space="preserve">de </w:t>
      </w:r>
      <w:r w:rsidRPr="00742FBD">
        <w:rPr>
          <w:rFonts w:asciiTheme="majorHAnsi" w:hAnsiTheme="majorHAnsi" w:cstheme="majorHAnsi"/>
          <w:b/>
          <w:sz w:val="24"/>
          <w:szCs w:val="24"/>
        </w:rPr>
        <w:t xml:space="preserve">kind(eren) </w:t>
      </w:r>
      <w:r>
        <w:rPr>
          <w:rFonts w:asciiTheme="majorHAnsi" w:hAnsiTheme="majorHAnsi" w:cstheme="majorHAnsi"/>
          <w:b/>
          <w:sz w:val="24"/>
          <w:szCs w:val="24"/>
        </w:rPr>
        <w:t xml:space="preserve">en hun vader </w:t>
      </w:r>
      <w:r w:rsidRPr="00742FBD">
        <w:rPr>
          <w:rFonts w:asciiTheme="majorHAnsi" w:hAnsiTheme="majorHAnsi" w:cstheme="majorHAnsi"/>
          <w:b/>
          <w:sz w:val="24"/>
          <w:szCs w:val="24"/>
        </w:rPr>
        <w:t>veranderd door de detentie?</w:t>
      </w:r>
    </w:p>
    <w:p w14:paraId="3DE02D24" w14:textId="77777777" w:rsidR="007D126C" w:rsidRPr="00742FBD" w:rsidRDefault="007D126C" w:rsidP="00724544">
      <w:pPr>
        <w:pStyle w:val="Lijstalinea"/>
        <w:numPr>
          <w:ilvl w:val="0"/>
          <w:numId w:val="32"/>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slechter geworden, beter geworden, stabiel gebleven?</w:t>
      </w:r>
    </w:p>
    <w:p w14:paraId="5C3083D6" w14:textId="77777777" w:rsidR="007D126C" w:rsidRPr="00742FBD" w:rsidRDefault="007D126C" w:rsidP="00724544">
      <w:pPr>
        <w:pStyle w:val="Lijstalinea"/>
        <w:numPr>
          <w:ilvl w:val="0"/>
          <w:numId w:val="32"/>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waar merk je dat aan?</w:t>
      </w:r>
    </w:p>
    <w:p w14:paraId="4C3E86B4" w14:textId="77777777" w:rsidR="007D126C" w:rsidRPr="00742FBD" w:rsidRDefault="007D126C" w:rsidP="00724544">
      <w:pPr>
        <w:spacing w:line="240" w:lineRule="auto"/>
        <w:rPr>
          <w:rFonts w:asciiTheme="majorHAnsi" w:hAnsiTheme="majorHAnsi" w:cstheme="majorHAnsi"/>
          <w:b/>
          <w:sz w:val="24"/>
          <w:szCs w:val="24"/>
        </w:rPr>
      </w:pPr>
      <w:r w:rsidRPr="00742FBD">
        <w:rPr>
          <w:rFonts w:asciiTheme="majorHAnsi" w:hAnsiTheme="majorHAnsi" w:cstheme="majorHAnsi"/>
          <w:b/>
          <w:sz w:val="24"/>
          <w:szCs w:val="24"/>
        </w:rPr>
        <w:t xml:space="preserve">Kun je iets vertellen over de momenten dat </w:t>
      </w:r>
      <w:r>
        <w:rPr>
          <w:rFonts w:asciiTheme="majorHAnsi" w:hAnsiTheme="majorHAnsi" w:cstheme="majorHAnsi"/>
          <w:b/>
          <w:sz w:val="24"/>
          <w:szCs w:val="24"/>
        </w:rPr>
        <w:t>de</w:t>
      </w:r>
      <w:r w:rsidRPr="00742FBD">
        <w:rPr>
          <w:rFonts w:asciiTheme="majorHAnsi" w:hAnsiTheme="majorHAnsi" w:cstheme="majorHAnsi"/>
          <w:b/>
          <w:sz w:val="24"/>
          <w:szCs w:val="24"/>
        </w:rPr>
        <w:t xml:space="preserve"> kinderen </w:t>
      </w:r>
      <w:r>
        <w:rPr>
          <w:rFonts w:asciiTheme="majorHAnsi" w:hAnsiTheme="majorHAnsi" w:cstheme="majorHAnsi"/>
          <w:b/>
          <w:sz w:val="24"/>
          <w:szCs w:val="24"/>
        </w:rPr>
        <w:t>met vader spreken of als ze hem zien</w:t>
      </w:r>
      <w:r w:rsidRPr="00742FBD">
        <w:rPr>
          <w:rFonts w:asciiTheme="majorHAnsi" w:hAnsiTheme="majorHAnsi" w:cstheme="majorHAnsi"/>
          <w:b/>
          <w:sz w:val="24"/>
          <w:szCs w:val="24"/>
        </w:rPr>
        <w:t xml:space="preserve">? Bijvoorbeeld als ze </w:t>
      </w:r>
      <w:r>
        <w:rPr>
          <w:rFonts w:asciiTheme="majorHAnsi" w:hAnsiTheme="majorHAnsi" w:cstheme="majorHAnsi"/>
          <w:b/>
          <w:sz w:val="24"/>
          <w:szCs w:val="24"/>
        </w:rPr>
        <w:t xml:space="preserve">hem </w:t>
      </w:r>
      <w:r w:rsidRPr="00742FBD">
        <w:rPr>
          <w:rFonts w:asciiTheme="majorHAnsi" w:hAnsiTheme="majorHAnsi" w:cstheme="majorHAnsi"/>
          <w:b/>
          <w:sz w:val="24"/>
          <w:szCs w:val="24"/>
        </w:rPr>
        <w:t>bezoek</w:t>
      </w:r>
      <w:r>
        <w:rPr>
          <w:rFonts w:asciiTheme="majorHAnsi" w:hAnsiTheme="majorHAnsi" w:cstheme="majorHAnsi"/>
          <w:b/>
          <w:sz w:val="24"/>
          <w:szCs w:val="24"/>
        </w:rPr>
        <w:t>en</w:t>
      </w:r>
      <w:r w:rsidRPr="00742FBD">
        <w:rPr>
          <w:rFonts w:asciiTheme="majorHAnsi" w:hAnsiTheme="majorHAnsi" w:cstheme="majorHAnsi"/>
          <w:b/>
          <w:sz w:val="24"/>
          <w:szCs w:val="24"/>
        </w:rPr>
        <w:t xml:space="preserve">, of </w:t>
      </w:r>
      <w:r>
        <w:rPr>
          <w:rFonts w:asciiTheme="majorHAnsi" w:hAnsiTheme="majorHAnsi" w:cstheme="majorHAnsi"/>
          <w:b/>
          <w:sz w:val="24"/>
          <w:szCs w:val="24"/>
        </w:rPr>
        <w:t xml:space="preserve">met hem </w:t>
      </w:r>
      <w:r w:rsidRPr="00742FBD">
        <w:rPr>
          <w:rFonts w:asciiTheme="majorHAnsi" w:hAnsiTheme="majorHAnsi" w:cstheme="majorHAnsi"/>
          <w:b/>
          <w:sz w:val="24"/>
          <w:szCs w:val="24"/>
        </w:rPr>
        <w:t>bellen?</w:t>
      </w:r>
    </w:p>
    <w:p w14:paraId="15C278B1" w14:textId="77777777" w:rsidR="007D126C" w:rsidRPr="00742FBD"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onderwerpen van gesprek</w:t>
      </w:r>
    </w:p>
    <w:p w14:paraId="609CD4D9" w14:textId="77777777" w:rsidR="007D126C" w:rsidRPr="00742FBD"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duur van gesprekken</w:t>
      </w:r>
    </w:p>
    <w:p w14:paraId="7B9E6BA9" w14:textId="77777777" w:rsidR="007D126C" w:rsidRPr="00742FBD"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ervaring van meest recente contactmoment</w:t>
      </w:r>
    </w:p>
    <w:p w14:paraId="079522A4" w14:textId="77777777" w:rsidR="007D126C" w:rsidRPr="00742FBD"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ingewikkeldheden/moeilijkheden </w:t>
      </w:r>
    </w:p>
    <w:p w14:paraId="7F5EA4F2" w14:textId="77777777" w:rsidR="007D126C" w:rsidRPr="00742FBD" w:rsidRDefault="007D126C" w:rsidP="00724544">
      <w:pPr>
        <w:spacing w:line="240" w:lineRule="auto"/>
        <w:rPr>
          <w:rFonts w:asciiTheme="majorHAnsi" w:hAnsiTheme="majorHAnsi" w:cstheme="majorHAnsi"/>
          <w:b/>
          <w:sz w:val="24"/>
          <w:szCs w:val="24"/>
        </w:rPr>
      </w:pPr>
      <w:r w:rsidRPr="00742FBD">
        <w:rPr>
          <w:rFonts w:asciiTheme="majorHAnsi" w:hAnsiTheme="majorHAnsi" w:cstheme="majorHAnsi"/>
          <w:b/>
          <w:sz w:val="24"/>
          <w:szCs w:val="24"/>
        </w:rPr>
        <w:t>Hoe is het voor</w:t>
      </w:r>
      <w:r>
        <w:rPr>
          <w:rFonts w:asciiTheme="majorHAnsi" w:hAnsiTheme="majorHAnsi" w:cstheme="majorHAnsi"/>
          <w:b/>
          <w:sz w:val="24"/>
          <w:szCs w:val="24"/>
        </w:rPr>
        <w:t xml:space="preserve"> jou dat</w:t>
      </w:r>
      <w:r w:rsidRPr="00742FBD">
        <w:rPr>
          <w:rFonts w:asciiTheme="majorHAnsi" w:hAnsiTheme="majorHAnsi" w:cstheme="majorHAnsi"/>
          <w:b/>
          <w:sz w:val="24"/>
          <w:szCs w:val="24"/>
        </w:rPr>
        <w:t xml:space="preserve"> </w:t>
      </w:r>
      <w:r>
        <w:rPr>
          <w:rFonts w:asciiTheme="majorHAnsi" w:hAnsiTheme="majorHAnsi" w:cstheme="majorHAnsi"/>
          <w:b/>
          <w:sz w:val="24"/>
          <w:szCs w:val="24"/>
        </w:rPr>
        <w:t>vader</w:t>
      </w:r>
      <w:r w:rsidRPr="00742FBD">
        <w:rPr>
          <w:rFonts w:asciiTheme="majorHAnsi" w:hAnsiTheme="majorHAnsi" w:cstheme="majorHAnsi"/>
          <w:b/>
          <w:sz w:val="24"/>
          <w:szCs w:val="24"/>
        </w:rPr>
        <w:t xml:space="preserve"> </w:t>
      </w:r>
      <w:r>
        <w:rPr>
          <w:rFonts w:asciiTheme="majorHAnsi" w:hAnsiTheme="majorHAnsi" w:cstheme="majorHAnsi"/>
          <w:b/>
          <w:sz w:val="24"/>
          <w:szCs w:val="24"/>
        </w:rPr>
        <w:t xml:space="preserve">momenteel in </w:t>
      </w:r>
      <w:r w:rsidRPr="00742FBD">
        <w:rPr>
          <w:rFonts w:asciiTheme="majorHAnsi" w:hAnsiTheme="majorHAnsi" w:cstheme="majorHAnsi"/>
          <w:b/>
          <w:sz w:val="24"/>
          <w:szCs w:val="24"/>
        </w:rPr>
        <w:t xml:space="preserve">detentie </w:t>
      </w:r>
      <w:r>
        <w:rPr>
          <w:rFonts w:asciiTheme="majorHAnsi" w:hAnsiTheme="majorHAnsi" w:cstheme="majorHAnsi"/>
          <w:b/>
          <w:sz w:val="24"/>
          <w:szCs w:val="24"/>
        </w:rPr>
        <w:t xml:space="preserve">verblijft? Hoe ervaar jij </w:t>
      </w:r>
      <w:r w:rsidRPr="00742FBD">
        <w:rPr>
          <w:rFonts w:asciiTheme="majorHAnsi" w:hAnsiTheme="majorHAnsi" w:cstheme="majorHAnsi"/>
          <w:b/>
          <w:sz w:val="24"/>
          <w:szCs w:val="24"/>
        </w:rPr>
        <w:t xml:space="preserve">het? </w:t>
      </w:r>
    </w:p>
    <w:p w14:paraId="6CEAE108" w14:textId="77777777" w:rsidR="007D126C" w:rsidRDefault="007D126C" w:rsidP="00724544">
      <w:pPr>
        <w:pStyle w:val="Lijstalinea"/>
        <w:numPr>
          <w:ilvl w:val="0"/>
          <w:numId w:val="32"/>
        </w:numPr>
        <w:spacing w:line="240" w:lineRule="auto"/>
        <w:rPr>
          <w:rFonts w:asciiTheme="majorHAnsi" w:hAnsiTheme="majorHAnsi" w:cstheme="majorBidi"/>
          <w:sz w:val="24"/>
          <w:szCs w:val="24"/>
        </w:rPr>
      </w:pPr>
      <w:proofErr w:type="spellStart"/>
      <w:r w:rsidRPr="77EA11A1">
        <w:rPr>
          <w:rFonts w:asciiTheme="majorHAnsi" w:hAnsiTheme="majorHAnsi" w:cstheme="majorBidi"/>
          <w:sz w:val="24"/>
          <w:szCs w:val="24"/>
          <w:u w:val="single"/>
        </w:rPr>
        <w:t>Probe</w:t>
      </w:r>
      <w:proofErr w:type="spellEnd"/>
      <w:r w:rsidRPr="77EA11A1">
        <w:rPr>
          <w:rFonts w:asciiTheme="majorHAnsi" w:hAnsiTheme="majorHAnsi" w:cstheme="majorBidi"/>
          <w:sz w:val="24"/>
          <w:szCs w:val="24"/>
          <w:u w:val="single"/>
        </w:rPr>
        <w:t>:</w:t>
      </w:r>
      <w:r w:rsidRPr="77EA11A1">
        <w:rPr>
          <w:rFonts w:asciiTheme="majorHAnsi" w:hAnsiTheme="majorHAnsi" w:cstheme="majorBidi"/>
          <w:sz w:val="24"/>
          <w:szCs w:val="24"/>
        </w:rPr>
        <w:t xml:space="preserve"> veranderingen in welzijn</w:t>
      </w:r>
      <w:r>
        <w:rPr>
          <w:rFonts w:asciiTheme="majorHAnsi" w:hAnsiTheme="majorHAnsi" w:cstheme="majorBidi"/>
          <w:sz w:val="24"/>
          <w:szCs w:val="24"/>
        </w:rPr>
        <w:t xml:space="preserve"> </w:t>
      </w:r>
    </w:p>
    <w:p w14:paraId="09C7D956" w14:textId="77777777" w:rsidR="007D126C" w:rsidRPr="008078B6" w:rsidRDefault="007D126C" w:rsidP="00724544">
      <w:pPr>
        <w:pStyle w:val="Lijstalinea"/>
        <w:numPr>
          <w:ilvl w:val="0"/>
          <w:numId w:val="32"/>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w:t>
      </w:r>
      <w:r>
        <w:rPr>
          <w:rFonts w:asciiTheme="majorHAnsi" w:hAnsiTheme="majorHAnsi" w:cstheme="majorHAnsi"/>
          <w:sz w:val="24"/>
          <w:szCs w:val="24"/>
        </w:rPr>
        <w:t>veranderingen in opvoeding kinderen</w:t>
      </w:r>
    </w:p>
    <w:p w14:paraId="52E95B3C" w14:textId="77777777" w:rsidR="007D126C" w:rsidRPr="008078B6" w:rsidRDefault="007D126C" w:rsidP="00724544">
      <w:pPr>
        <w:pStyle w:val="Lijstalinea"/>
        <w:numPr>
          <w:ilvl w:val="0"/>
          <w:numId w:val="32"/>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w:t>
      </w:r>
      <w:r>
        <w:rPr>
          <w:rFonts w:asciiTheme="majorHAnsi" w:hAnsiTheme="majorHAnsi" w:cstheme="majorHAnsi"/>
          <w:sz w:val="24"/>
          <w:szCs w:val="24"/>
        </w:rPr>
        <w:t>veranderingen in sociale contacten</w:t>
      </w:r>
    </w:p>
    <w:p w14:paraId="5D5DDFF7" w14:textId="77777777" w:rsidR="007D126C" w:rsidRPr="00742FBD" w:rsidRDefault="007D126C" w:rsidP="00724544">
      <w:pPr>
        <w:spacing w:line="240" w:lineRule="auto"/>
        <w:rPr>
          <w:rFonts w:asciiTheme="majorHAnsi" w:hAnsiTheme="majorHAnsi" w:cstheme="majorHAnsi"/>
          <w:b/>
          <w:sz w:val="24"/>
          <w:szCs w:val="24"/>
        </w:rPr>
      </w:pPr>
      <w:r w:rsidRPr="00742FBD">
        <w:rPr>
          <w:rFonts w:asciiTheme="majorHAnsi" w:hAnsiTheme="majorHAnsi" w:cstheme="majorHAnsi"/>
          <w:b/>
          <w:sz w:val="24"/>
          <w:szCs w:val="24"/>
        </w:rPr>
        <w:t xml:space="preserve">Hoe is de band tussen jou en de </w:t>
      </w:r>
      <w:r>
        <w:rPr>
          <w:rFonts w:asciiTheme="majorHAnsi" w:hAnsiTheme="majorHAnsi" w:cstheme="majorHAnsi"/>
          <w:b/>
          <w:sz w:val="24"/>
          <w:szCs w:val="24"/>
        </w:rPr>
        <w:t xml:space="preserve">vader </w:t>
      </w:r>
      <w:r w:rsidRPr="00742FBD">
        <w:rPr>
          <w:rFonts w:asciiTheme="majorHAnsi" w:hAnsiTheme="majorHAnsi" w:cstheme="majorHAnsi"/>
          <w:b/>
          <w:sz w:val="24"/>
          <w:szCs w:val="24"/>
        </w:rPr>
        <w:t>van je kinderen op dit moment?</w:t>
      </w:r>
    </w:p>
    <w:p w14:paraId="7565F865" w14:textId="77777777" w:rsidR="007D126C" w:rsidRPr="00742FBD"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veranderingen door detentie</w:t>
      </w:r>
    </w:p>
    <w:p w14:paraId="63F72995" w14:textId="77777777" w:rsidR="007D126C" w:rsidRPr="00742FBD"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frequentie/manier van contact onderhouden</w:t>
      </w:r>
    </w:p>
    <w:p w14:paraId="1C0332BD" w14:textId="77777777" w:rsidR="007D126C"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ondersteuning van moeder in onderhouden vader-kind contact</w:t>
      </w:r>
    </w:p>
    <w:p w14:paraId="41BE4EEF" w14:textId="77777777" w:rsidR="007D126C" w:rsidRPr="00742FBD" w:rsidRDefault="007D126C" w:rsidP="00724544">
      <w:pPr>
        <w:spacing w:line="240" w:lineRule="auto"/>
        <w:rPr>
          <w:rFonts w:asciiTheme="majorHAnsi" w:hAnsiTheme="majorHAnsi" w:cstheme="majorHAnsi"/>
          <w:b/>
          <w:sz w:val="24"/>
          <w:szCs w:val="24"/>
        </w:rPr>
      </w:pPr>
      <w:r w:rsidRPr="00742FBD">
        <w:rPr>
          <w:rFonts w:asciiTheme="majorHAnsi" w:hAnsiTheme="majorHAnsi" w:cstheme="majorHAnsi"/>
          <w:b/>
          <w:sz w:val="24"/>
          <w:szCs w:val="24"/>
        </w:rPr>
        <w:t xml:space="preserve">Kun je iets vertellen over de momenten dat </w:t>
      </w:r>
      <w:r>
        <w:rPr>
          <w:rFonts w:asciiTheme="majorHAnsi" w:hAnsiTheme="majorHAnsi" w:cstheme="majorHAnsi"/>
          <w:b/>
          <w:sz w:val="24"/>
          <w:szCs w:val="24"/>
        </w:rPr>
        <w:t>jij</w:t>
      </w:r>
      <w:r w:rsidRPr="00742FBD">
        <w:rPr>
          <w:rFonts w:asciiTheme="majorHAnsi" w:hAnsiTheme="majorHAnsi" w:cstheme="majorHAnsi"/>
          <w:b/>
          <w:sz w:val="24"/>
          <w:szCs w:val="24"/>
        </w:rPr>
        <w:t xml:space="preserve"> </w:t>
      </w:r>
      <w:r>
        <w:rPr>
          <w:rFonts w:asciiTheme="majorHAnsi" w:hAnsiTheme="majorHAnsi" w:cstheme="majorHAnsi"/>
          <w:b/>
          <w:sz w:val="24"/>
          <w:szCs w:val="24"/>
        </w:rPr>
        <w:t>met vader spreekt of als je hem ziet</w:t>
      </w:r>
      <w:r w:rsidRPr="00742FBD">
        <w:rPr>
          <w:rFonts w:asciiTheme="majorHAnsi" w:hAnsiTheme="majorHAnsi" w:cstheme="majorHAnsi"/>
          <w:b/>
          <w:sz w:val="24"/>
          <w:szCs w:val="24"/>
        </w:rPr>
        <w:t xml:space="preserve">? Bijvoorbeeld als </w:t>
      </w:r>
      <w:r>
        <w:rPr>
          <w:rFonts w:asciiTheme="majorHAnsi" w:hAnsiTheme="majorHAnsi" w:cstheme="majorHAnsi"/>
          <w:b/>
          <w:sz w:val="24"/>
          <w:szCs w:val="24"/>
        </w:rPr>
        <w:t>je</w:t>
      </w:r>
      <w:r w:rsidRPr="00742FBD">
        <w:rPr>
          <w:rFonts w:asciiTheme="majorHAnsi" w:hAnsiTheme="majorHAnsi" w:cstheme="majorHAnsi"/>
          <w:b/>
          <w:sz w:val="24"/>
          <w:szCs w:val="24"/>
        </w:rPr>
        <w:t xml:space="preserve"> </w:t>
      </w:r>
      <w:r>
        <w:rPr>
          <w:rFonts w:asciiTheme="majorHAnsi" w:hAnsiTheme="majorHAnsi" w:cstheme="majorHAnsi"/>
          <w:b/>
          <w:sz w:val="24"/>
          <w:szCs w:val="24"/>
        </w:rPr>
        <w:t xml:space="preserve">hem </w:t>
      </w:r>
      <w:r w:rsidRPr="00742FBD">
        <w:rPr>
          <w:rFonts w:asciiTheme="majorHAnsi" w:hAnsiTheme="majorHAnsi" w:cstheme="majorHAnsi"/>
          <w:b/>
          <w:sz w:val="24"/>
          <w:szCs w:val="24"/>
        </w:rPr>
        <w:t>bezoek</w:t>
      </w:r>
      <w:r>
        <w:rPr>
          <w:rFonts w:asciiTheme="majorHAnsi" w:hAnsiTheme="majorHAnsi" w:cstheme="majorHAnsi"/>
          <w:b/>
          <w:sz w:val="24"/>
          <w:szCs w:val="24"/>
        </w:rPr>
        <w:t>t</w:t>
      </w:r>
      <w:r w:rsidRPr="00742FBD">
        <w:rPr>
          <w:rFonts w:asciiTheme="majorHAnsi" w:hAnsiTheme="majorHAnsi" w:cstheme="majorHAnsi"/>
          <w:b/>
          <w:sz w:val="24"/>
          <w:szCs w:val="24"/>
        </w:rPr>
        <w:t xml:space="preserve">, of </w:t>
      </w:r>
      <w:r>
        <w:rPr>
          <w:rFonts w:asciiTheme="majorHAnsi" w:hAnsiTheme="majorHAnsi" w:cstheme="majorHAnsi"/>
          <w:b/>
          <w:sz w:val="24"/>
          <w:szCs w:val="24"/>
        </w:rPr>
        <w:t xml:space="preserve">met hem </w:t>
      </w:r>
      <w:r w:rsidRPr="00742FBD">
        <w:rPr>
          <w:rFonts w:asciiTheme="majorHAnsi" w:hAnsiTheme="majorHAnsi" w:cstheme="majorHAnsi"/>
          <w:b/>
          <w:sz w:val="24"/>
          <w:szCs w:val="24"/>
        </w:rPr>
        <w:t>be</w:t>
      </w:r>
      <w:r>
        <w:rPr>
          <w:rFonts w:asciiTheme="majorHAnsi" w:hAnsiTheme="majorHAnsi" w:cstheme="majorHAnsi"/>
          <w:b/>
          <w:sz w:val="24"/>
          <w:szCs w:val="24"/>
        </w:rPr>
        <w:t>lt</w:t>
      </w:r>
      <w:r w:rsidRPr="00742FBD">
        <w:rPr>
          <w:rFonts w:asciiTheme="majorHAnsi" w:hAnsiTheme="majorHAnsi" w:cstheme="majorHAnsi"/>
          <w:b/>
          <w:sz w:val="24"/>
          <w:szCs w:val="24"/>
        </w:rPr>
        <w:t>?</w:t>
      </w:r>
    </w:p>
    <w:p w14:paraId="3CE6EB3C" w14:textId="77777777" w:rsidR="007D126C" w:rsidRPr="00742FBD"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onderwerpen van gesprek</w:t>
      </w:r>
    </w:p>
    <w:p w14:paraId="01DB306C" w14:textId="77777777" w:rsidR="007D126C" w:rsidRPr="00742FBD"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duur van gesprekken</w:t>
      </w:r>
    </w:p>
    <w:p w14:paraId="50DD479F" w14:textId="77777777" w:rsidR="007D126C" w:rsidRPr="00742FBD"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ervaring van meest recente contactmoment</w:t>
      </w:r>
    </w:p>
    <w:p w14:paraId="541174EE" w14:textId="77777777" w:rsidR="007D126C" w:rsidRPr="00742FBD"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ingewikkeldheden/moeilijkheden </w:t>
      </w:r>
    </w:p>
    <w:p w14:paraId="3CBFBAF5" w14:textId="77777777" w:rsidR="007D126C" w:rsidRPr="008D708A" w:rsidRDefault="007D126C" w:rsidP="00724544">
      <w:pPr>
        <w:spacing w:line="240" w:lineRule="auto"/>
        <w:rPr>
          <w:rFonts w:asciiTheme="majorHAnsi" w:hAnsiTheme="majorHAnsi" w:cstheme="majorHAnsi"/>
          <w:sz w:val="24"/>
          <w:szCs w:val="24"/>
        </w:rPr>
      </w:pPr>
    </w:p>
    <w:p w14:paraId="22742372" w14:textId="77777777" w:rsidR="007D126C" w:rsidRDefault="007D126C" w:rsidP="00724544">
      <w:pPr>
        <w:spacing w:line="240" w:lineRule="auto"/>
        <w:rPr>
          <w:rFonts w:asciiTheme="majorHAnsi" w:hAnsiTheme="majorHAnsi" w:cstheme="majorHAnsi"/>
          <w:b/>
          <w:sz w:val="24"/>
          <w:szCs w:val="24"/>
        </w:rPr>
      </w:pPr>
      <w:r>
        <w:rPr>
          <w:rFonts w:asciiTheme="majorHAnsi" w:hAnsiTheme="majorHAnsi" w:cstheme="majorHAnsi"/>
          <w:b/>
          <w:sz w:val="24"/>
          <w:szCs w:val="24"/>
        </w:rPr>
        <w:t>Hoe is het voor je kinderen dat vader meedoet aan het vadervleugelprogramma?</w:t>
      </w:r>
    </w:p>
    <w:p w14:paraId="5C80891B" w14:textId="77777777" w:rsidR="007D126C" w:rsidRPr="008078B6"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8078B6">
        <w:rPr>
          <w:rFonts w:asciiTheme="majorHAnsi" w:hAnsiTheme="majorHAnsi" w:cstheme="majorHAnsi"/>
          <w:sz w:val="24"/>
          <w:szCs w:val="24"/>
        </w:rPr>
        <w:t xml:space="preserve"> </w:t>
      </w:r>
      <w:r>
        <w:rPr>
          <w:rFonts w:asciiTheme="majorHAnsi" w:hAnsiTheme="majorHAnsi" w:cstheme="majorHAnsi"/>
          <w:sz w:val="24"/>
          <w:szCs w:val="24"/>
        </w:rPr>
        <w:t>wat is het grootste verschil ten aanzien van wanneer hij niet had meegedaan aan het vadervleugelprogramma?</w:t>
      </w:r>
    </w:p>
    <w:p w14:paraId="4A18AF98" w14:textId="77777777" w:rsidR="007D126C" w:rsidRPr="008078B6"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lastRenderedPageBreak/>
        <w:t>Probe</w:t>
      </w:r>
      <w:proofErr w:type="spellEnd"/>
      <w:r w:rsidRPr="00742FBD">
        <w:rPr>
          <w:rFonts w:asciiTheme="majorHAnsi" w:hAnsiTheme="majorHAnsi" w:cstheme="majorHAnsi"/>
          <w:sz w:val="24"/>
          <w:szCs w:val="24"/>
          <w:u w:val="single"/>
        </w:rPr>
        <w:t>:</w:t>
      </w:r>
      <w:r w:rsidRPr="008078B6">
        <w:rPr>
          <w:rFonts w:asciiTheme="majorHAnsi" w:hAnsiTheme="majorHAnsi" w:cstheme="majorHAnsi"/>
          <w:sz w:val="24"/>
          <w:szCs w:val="24"/>
        </w:rPr>
        <w:t xml:space="preserve"> veranderingen</w:t>
      </w:r>
      <w:r>
        <w:rPr>
          <w:rFonts w:asciiTheme="majorHAnsi" w:hAnsiTheme="majorHAnsi" w:cstheme="majorHAnsi"/>
          <w:sz w:val="24"/>
          <w:szCs w:val="24"/>
        </w:rPr>
        <w:t xml:space="preserve"> in hoeveelheid en kwaliteit van contact</w:t>
      </w:r>
    </w:p>
    <w:p w14:paraId="30152B71" w14:textId="77777777" w:rsidR="007D126C" w:rsidRPr="000F742C"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w:t>
      </w:r>
      <w:r>
        <w:rPr>
          <w:rFonts w:asciiTheme="majorHAnsi" w:hAnsiTheme="majorHAnsi" w:cstheme="majorHAnsi"/>
          <w:sz w:val="24"/>
          <w:szCs w:val="24"/>
        </w:rPr>
        <w:t xml:space="preserve">in hoeverre merk je veranderingen bij je kinderen door het vadervleugelprogramma? In </w:t>
      </w:r>
      <w:r w:rsidRPr="000F742C">
        <w:rPr>
          <w:rFonts w:asciiTheme="majorHAnsi" w:hAnsiTheme="majorHAnsi" w:cstheme="majorHAnsi"/>
          <w:sz w:val="24"/>
          <w:szCs w:val="24"/>
        </w:rPr>
        <w:t>termen van gedrag, emotie, schoolprestaties of sociale contacten?</w:t>
      </w:r>
    </w:p>
    <w:p w14:paraId="373063FF" w14:textId="77777777" w:rsidR="007D126C" w:rsidRPr="008A3DED"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w:t>
      </w:r>
      <w:r>
        <w:rPr>
          <w:rFonts w:asciiTheme="majorHAnsi" w:hAnsiTheme="majorHAnsi" w:cstheme="majorHAnsi"/>
          <w:sz w:val="24"/>
          <w:szCs w:val="24"/>
        </w:rPr>
        <w:t xml:space="preserve">in hoeverre merk je veranderingen bij vader door het vadervleugelprogramma? </w:t>
      </w:r>
    </w:p>
    <w:p w14:paraId="5678EE39" w14:textId="77777777" w:rsidR="007D126C" w:rsidRDefault="007D126C" w:rsidP="00724544">
      <w:pPr>
        <w:spacing w:line="240" w:lineRule="auto"/>
        <w:rPr>
          <w:rFonts w:asciiTheme="majorHAnsi" w:hAnsiTheme="majorHAnsi" w:cstheme="majorHAnsi"/>
          <w:b/>
          <w:sz w:val="24"/>
          <w:szCs w:val="24"/>
        </w:rPr>
      </w:pPr>
      <w:r>
        <w:rPr>
          <w:rFonts w:asciiTheme="majorHAnsi" w:hAnsiTheme="majorHAnsi" w:cstheme="majorHAnsi"/>
          <w:b/>
          <w:sz w:val="24"/>
          <w:szCs w:val="24"/>
        </w:rPr>
        <w:t xml:space="preserve">Hoe is het voor jou dat vader meedoet aan het vadervleugelprogramma? </w:t>
      </w:r>
    </w:p>
    <w:p w14:paraId="7857F092" w14:textId="77777777" w:rsidR="007D126C" w:rsidRPr="008078B6"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8078B6">
        <w:rPr>
          <w:rFonts w:asciiTheme="majorHAnsi" w:hAnsiTheme="majorHAnsi" w:cstheme="majorHAnsi"/>
          <w:sz w:val="24"/>
          <w:szCs w:val="24"/>
        </w:rPr>
        <w:t xml:space="preserve"> </w:t>
      </w:r>
      <w:r>
        <w:rPr>
          <w:rFonts w:asciiTheme="majorHAnsi" w:hAnsiTheme="majorHAnsi" w:cstheme="majorHAnsi"/>
          <w:sz w:val="24"/>
          <w:szCs w:val="24"/>
        </w:rPr>
        <w:t>wat is het grootste verschil ten aanzien van wanneer hij niet had meegedaan aan het vadervleugelprogramma?</w:t>
      </w:r>
    </w:p>
    <w:p w14:paraId="60B51882" w14:textId="77777777" w:rsidR="007D126C" w:rsidRPr="008078B6"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8078B6">
        <w:rPr>
          <w:rFonts w:asciiTheme="majorHAnsi" w:hAnsiTheme="majorHAnsi" w:cstheme="majorHAnsi"/>
          <w:sz w:val="24"/>
          <w:szCs w:val="24"/>
        </w:rPr>
        <w:t xml:space="preserve"> veranderingen</w:t>
      </w:r>
      <w:r>
        <w:rPr>
          <w:rFonts w:asciiTheme="majorHAnsi" w:hAnsiTheme="majorHAnsi" w:cstheme="majorHAnsi"/>
          <w:sz w:val="24"/>
          <w:szCs w:val="24"/>
        </w:rPr>
        <w:t xml:space="preserve"> in hoeveelheid en kwaliteit van contact</w:t>
      </w:r>
    </w:p>
    <w:p w14:paraId="1E7A1CA7" w14:textId="77777777" w:rsidR="007D126C" w:rsidRPr="008A3DED" w:rsidRDefault="007D126C" w:rsidP="00724544">
      <w:pPr>
        <w:pStyle w:val="Lijstalinea"/>
        <w:numPr>
          <w:ilvl w:val="0"/>
          <w:numId w:val="33"/>
        </w:numPr>
        <w:spacing w:line="240" w:lineRule="auto"/>
        <w:rPr>
          <w:rFonts w:asciiTheme="majorHAnsi" w:hAnsiTheme="majorHAnsi" w:cstheme="majorBidi"/>
          <w:sz w:val="24"/>
          <w:szCs w:val="24"/>
        </w:rPr>
      </w:pPr>
      <w:proofErr w:type="spellStart"/>
      <w:r w:rsidRPr="77EA11A1">
        <w:rPr>
          <w:rFonts w:asciiTheme="majorHAnsi" w:hAnsiTheme="majorHAnsi" w:cstheme="majorBidi"/>
          <w:sz w:val="24"/>
          <w:szCs w:val="24"/>
          <w:u w:val="single"/>
        </w:rPr>
        <w:t>Probe</w:t>
      </w:r>
      <w:proofErr w:type="spellEnd"/>
      <w:r w:rsidRPr="77EA11A1">
        <w:rPr>
          <w:rFonts w:asciiTheme="majorHAnsi" w:hAnsiTheme="majorHAnsi" w:cstheme="majorBidi"/>
          <w:sz w:val="24"/>
          <w:szCs w:val="24"/>
          <w:u w:val="single"/>
        </w:rPr>
        <w:t>:</w:t>
      </w:r>
      <w:r w:rsidRPr="77EA11A1">
        <w:rPr>
          <w:rFonts w:asciiTheme="majorHAnsi" w:hAnsiTheme="majorHAnsi" w:cstheme="majorBidi"/>
          <w:sz w:val="24"/>
          <w:szCs w:val="24"/>
        </w:rPr>
        <w:t xml:space="preserve"> veranderingen in betrokkenheid bij opvoeding</w:t>
      </w:r>
    </w:p>
    <w:p w14:paraId="4DA9FBF3" w14:textId="77777777" w:rsidR="007D126C" w:rsidRPr="00742FBD" w:rsidRDefault="007D126C" w:rsidP="00724544">
      <w:pPr>
        <w:spacing w:line="240" w:lineRule="auto"/>
        <w:rPr>
          <w:rFonts w:asciiTheme="majorHAnsi" w:hAnsiTheme="majorHAnsi" w:cstheme="majorHAnsi"/>
          <w:b/>
          <w:sz w:val="24"/>
          <w:szCs w:val="24"/>
        </w:rPr>
      </w:pPr>
      <w:r w:rsidRPr="00742FBD">
        <w:rPr>
          <w:rFonts w:asciiTheme="majorHAnsi" w:hAnsiTheme="majorHAnsi" w:cstheme="majorHAnsi"/>
          <w:b/>
          <w:sz w:val="24"/>
          <w:szCs w:val="24"/>
        </w:rPr>
        <w:t xml:space="preserve">Als je </w:t>
      </w:r>
      <w:r>
        <w:rPr>
          <w:rFonts w:asciiTheme="majorHAnsi" w:hAnsiTheme="majorHAnsi" w:cstheme="majorHAnsi"/>
          <w:b/>
          <w:sz w:val="24"/>
          <w:szCs w:val="24"/>
        </w:rPr>
        <w:t xml:space="preserve">de PI Veenhuizen </w:t>
      </w:r>
      <w:r w:rsidRPr="00742FBD">
        <w:rPr>
          <w:rFonts w:asciiTheme="majorHAnsi" w:hAnsiTheme="majorHAnsi" w:cstheme="majorHAnsi"/>
          <w:b/>
          <w:sz w:val="24"/>
          <w:szCs w:val="24"/>
        </w:rPr>
        <w:t xml:space="preserve">zou mogen beoordelen op </w:t>
      </w:r>
      <w:proofErr w:type="spellStart"/>
      <w:r w:rsidRPr="00742FBD">
        <w:rPr>
          <w:rFonts w:asciiTheme="majorHAnsi" w:hAnsiTheme="majorHAnsi" w:cstheme="majorHAnsi"/>
          <w:b/>
          <w:sz w:val="24"/>
          <w:szCs w:val="24"/>
        </w:rPr>
        <w:t>kindvriendelijkheid</w:t>
      </w:r>
      <w:proofErr w:type="spellEnd"/>
      <w:r w:rsidRPr="00742FBD">
        <w:rPr>
          <w:rFonts w:asciiTheme="majorHAnsi" w:hAnsiTheme="majorHAnsi" w:cstheme="majorHAnsi"/>
          <w:b/>
          <w:sz w:val="24"/>
          <w:szCs w:val="24"/>
        </w:rPr>
        <w:t xml:space="preserve"> met een cijfer van 1 tot 10, welk cijfer zou je dan geven?</w:t>
      </w:r>
    </w:p>
    <w:p w14:paraId="0D33657C" w14:textId="77777777" w:rsidR="007D126C" w:rsidRPr="00742FBD" w:rsidRDefault="007D126C" w:rsidP="00724544">
      <w:pPr>
        <w:pStyle w:val="Lijstalinea"/>
        <w:numPr>
          <w:ilvl w:val="0"/>
          <w:numId w:val="33"/>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wat zou er moeten gebeuren om hier een 10 van te maken?</w:t>
      </w:r>
    </w:p>
    <w:p w14:paraId="07C8EF1D" w14:textId="77777777" w:rsidR="007D126C" w:rsidRPr="00742FBD" w:rsidRDefault="007D126C" w:rsidP="00724544">
      <w:pPr>
        <w:spacing w:line="240" w:lineRule="auto"/>
        <w:rPr>
          <w:rFonts w:asciiTheme="majorHAnsi" w:hAnsiTheme="majorHAnsi" w:cstheme="majorHAnsi"/>
          <w:b/>
          <w:sz w:val="24"/>
          <w:szCs w:val="24"/>
        </w:rPr>
      </w:pPr>
      <w:r w:rsidRPr="00742FBD">
        <w:rPr>
          <w:rFonts w:asciiTheme="majorHAnsi" w:hAnsiTheme="majorHAnsi" w:cstheme="majorHAnsi"/>
          <w:b/>
          <w:sz w:val="24"/>
          <w:szCs w:val="24"/>
        </w:rPr>
        <w:t xml:space="preserve">Zijn er dingen waar </w:t>
      </w:r>
      <w:r>
        <w:rPr>
          <w:rFonts w:asciiTheme="majorHAnsi" w:hAnsiTheme="majorHAnsi" w:cstheme="majorHAnsi"/>
          <w:b/>
          <w:sz w:val="24"/>
          <w:szCs w:val="24"/>
        </w:rPr>
        <w:t>jullie als gezin</w:t>
      </w:r>
      <w:r w:rsidRPr="00742FBD">
        <w:rPr>
          <w:rFonts w:asciiTheme="majorHAnsi" w:hAnsiTheme="majorHAnsi" w:cstheme="majorHAnsi"/>
          <w:b/>
          <w:sz w:val="24"/>
          <w:szCs w:val="24"/>
        </w:rPr>
        <w:t xml:space="preserve"> tegenaan </w:t>
      </w:r>
      <w:r>
        <w:rPr>
          <w:rFonts w:asciiTheme="majorHAnsi" w:hAnsiTheme="majorHAnsi" w:cstheme="majorHAnsi"/>
          <w:b/>
          <w:sz w:val="24"/>
          <w:szCs w:val="24"/>
        </w:rPr>
        <w:t>lopen</w:t>
      </w:r>
      <w:r w:rsidRPr="00742FBD">
        <w:rPr>
          <w:rFonts w:asciiTheme="majorHAnsi" w:hAnsiTheme="majorHAnsi" w:cstheme="majorHAnsi"/>
          <w:b/>
          <w:sz w:val="24"/>
          <w:szCs w:val="24"/>
        </w:rPr>
        <w:t xml:space="preserve"> </w:t>
      </w:r>
      <w:r>
        <w:rPr>
          <w:rFonts w:asciiTheme="majorHAnsi" w:hAnsiTheme="majorHAnsi" w:cstheme="majorHAnsi"/>
          <w:b/>
          <w:sz w:val="24"/>
          <w:szCs w:val="24"/>
        </w:rPr>
        <w:t>op dit moment</w:t>
      </w:r>
      <w:r w:rsidRPr="00742FBD">
        <w:rPr>
          <w:rFonts w:asciiTheme="majorHAnsi" w:hAnsiTheme="majorHAnsi" w:cstheme="majorHAnsi"/>
          <w:b/>
          <w:sz w:val="24"/>
          <w:szCs w:val="24"/>
        </w:rPr>
        <w:t>? Kun je daar wat over vertellen?</w:t>
      </w:r>
    </w:p>
    <w:p w14:paraId="4289CD54" w14:textId="77777777" w:rsidR="007D126C" w:rsidRDefault="007D126C" w:rsidP="00724544">
      <w:pPr>
        <w:spacing w:line="240" w:lineRule="auto"/>
        <w:rPr>
          <w:rFonts w:asciiTheme="majorHAnsi" w:hAnsiTheme="majorHAnsi" w:cstheme="majorHAnsi"/>
          <w:b/>
          <w:sz w:val="24"/>
          <w:szCs w:val="24"/>
        </w:rPr>
      </w:pPr>
      <w:r>
        <w:rPr>
          <w:rFonts w:asciiTheme="majorHAnsi" w:hAnsiTheme="majorHAnsi" w:cstheme="majorHAnsi"/>
          <w:b/>
          <w:sz w:val="24"/>
          <w:szCs w:val="24"/>
        </w:rPr>
        <w:t>Wat zou de gevangenis (of een andere organisatie) kunnen doen om gezinnen waarbij de vader in detentie zit zo goed mogelijk te ondersteunen?</w:t>
      </w:r>
    </w:p>
    <w:p w14:paraId="3B96E648" w14:textId="77777777" w:rsidR="007D126C" w:rsidRPr="008A3DED" w:rsidRDefault="007D126C" w:rsidP="00724544">
      <w:pPr>
        <w:spacing w:line="240" w:lineRule="auto"/>
        <w:rPr>
          <w:rFonts w:asciiTheme="majorHAnsi" w:hAnsiTheme="majorHAnsi" w:cstheme="majorHAnsi"/>
          <w:sz w:val="24"/>
          <w:szCs w:val="24"/>
        </w:rPr>
      </w:pPr>
      <w:r>
        <w:rPr>
          <w:rFonts w:asciiTheme="majorHAnsi" w:hAnsiTheme="majorHAnsi" w:cstheme="majorHAnsi"/>
          <w:b/>
          <w:sz w:val="24"/>
          <w:szCs w:val="24"/>
        </w:rPr>
        <w:t xml:space="preserve">Heb je suggesties voor verbeteringen voor het vadervleugelprogramma? </w:t>
      </w:r>
    </w:p>
    <w:p w14:paraId="270D3F09" w14:textId="77777777" w:rsidR="007D126C" w:rsidRDefault="007D126C" w:rsidP="00724544">
      <w:pPr>
        <w:spacing w:line="240" w:lineRule="auto"/>
        <w:rPr>
          <w:rFonts w:asciiTheme="majorHAnsi" w:hAnsiTheme="majorHAnsi" w:cstheme="majorBidi"/>
          <w:b/>
          <w:bCs/>
          <w:sz w:val="24"/>
          <w:szCs w:val="24"/>
        </w:rPr>
      </w:pPr>
    </w:p>
    <w:p w14:paraId="4237FECE" w14:textId="77777777" w:rsidR="007D126C" w:rsidRDefault="007D126C" w:rsidP="00724544">
      <w:pPr>
        <w:spacing w:line="240" w:lineRule="auto"/>
        <w:rPr>
          <w:rFonts w:asciiTheme="majorHAnsi" w:hAnsiTheme="majorHAnsi" w:cstheme="majorHAnsi"/>
          <w:b/>
          <w:sz w:val="32"/>
          <w:szCs w:val="32"/>
          <w:u w:val="single"/>
        </w:rPr>
      </w:pPr>
    </w:p>
    <w:p w14:paraId="79370A10" w14:textId="77777777" w:rsidR="007D126C" w:rsidRDefault="007D126C" w:rsidP="00724544">
      <w:pPr>
        <w:spacing w:line="240" w:lineRule="auto"/>
        <w:rPr>
          <w:rFonts w:asciiTheme="majorHAnsi" w:hAnsiTheme="majorHAnsi" w:cstheme="majorBidi"/>
          <w:b/>
          <w:bCs/>
          <w:sz w:val="32"/>
          <w:szCs w:val="32"/>
          <w:u w:val="single"/>
        </w:rPr>
      </w:pPr>
      <w:r>
        <w:rPr>
          <w:rFonts w:asciiTheme="majorHAnsi" w:hAnsiTheme="majorHAnsi" w:cstheme="majorBidi"/>
          <w:b/>
          <w:bCs/>
          <w:sz w:val="32"/>
          <w:szCs w:val="32"/>
          <w:u w:val="single"/>
        </w:rPr>
        <w:br w:type="page"/>
      </w:r>
    </w:p>
    <w:p w14:paraId="4F89F0DD" w14:textId="77777777" w:rsidR="007D126C" w:rsidRPr="00742FBD" w:rsidRDefault="007D126C" w:rsidP="00724544">
      <w:pPr>
        <w:spacing w:line="240" w:lineRule="auto"/>
        <w:jc w:val="center"/>
        <w:rPr>
          <w:rFonts w:asciiTheme="majorHAnsi" w:hAnsiTheme="majorHAnsi" w:cstheme="majorBidi"/>
          <w:b/>
          <w:bCs/>
          <w:sz w:val="24"/>
          <w:szCs w:val="24"/>
        </w:rPr>
      </w:pPr>
      <w:r w:rsidRPr="77EA11A1">
        <w:rPr>
          <w:rFonts w:asciiTheme="majorHAnsi" w:hAnsiTheme="majorHAnsi" w:cstheme="majorBidi"/>
          <w:b/>
          <w:bCs/>
          <w:sz w:val="32"/>
          <w:szCs w:val="32"/>
          <w:u w:val="single"/>
        </w:rPr>
        <w:lastRenderedPageBreak/>
        <w:t>Na detentie</w:t>
      </w:r>
      <w:r w:rsidRPr="77EA11A1">
        <w:rPr>
          <w:rFonts w:asciiTheme="majorHAnsi" w:hAnsiTheme="majorHAnsi" w:cstheme="majorBidi"/>
          <w:b/>
          <w:bCs/>
          <w:sz w:val="32"/>
          <w:szCs w:val="32"/>
        </w:rPr>
        <w:t xml:space="preserve"> </w:t>
      </w:r>
      <w:r>
        <w:br/>
      </w:r>
      <w:r w:rsidRPr="77EA11A1">
        <w:rPr>
          <w:rFonts w:asciiTheme="majorHAnsi" w:hAnsiTheme="majorHAnsi" w:cstheme="majorBidi"/>
          <w:sz w:val="24"/>
          <w:szCs w:val="24"/>
        </w:rPr>
        <w:t>(</w:t>
      </w:r>
      <w:r>
        <w:rPr>
          <w:rFonts w:asciiTheme="majorHAnsi" w:hAnsiTheme="majorHAnsi" w:cstheme="majorBidi"/>
          <w:sz w:val="24"/>
          <w:szCs w:val="24"/>
        </w:rPr>
        <w:t>5-10</w:t>
      </w:r>
      <w:r w:rsidRPr="77EA11A1">
        <w:rPr>
          <w:rFonts w:asciiTheme="majorHAnsi" w:hAnsiTheme="majorHAnsi" w:cstheme="majorBidi"/>
          <w:sz w:val="24"/>
          <w:szCs w:val="24"/>
        </w:rPr>
        <w:t xml:space="preserve"> minuten)</w:t>
      </w:r>
    </w:p>
    <w:p w14:paraId="79EA1B3C" w14:textId="77777777" w:rsidR="007D126C" w:rsidRPr="00742FBD" w:rsidRDefault="007D126C" w:rsidP="00724544">
      <w:pPr>
        <w:spacing w:line="240" w:lineRule="auto"/>
        <w:rPr>
          <w:rFonts w:asciiTheme="majorHAnsi" w:hAnsiTheme="majorHAnsi" w:cstheme="majorHAnsi"/>
          <w:sz w:val="24"/>
          <w:szCs w:val="24"/>
        </w:rPr>
      </w:pPr>
      <w:r w:rsidRPr="00742FBD">
        <w:rPr>
          <w:rFonts w:asciiTheme="majorHAnsi" w:hAnsiTheme="majorHAnsi" w:cstheme="majorHAnsi"/>
          <w:b/>
          <w:sz w:val="24"/>
          <w:szCs w:val="24"/>
        </w:rPr>
        <w:t xml:space="preserve">Als </w:t>
      </w:r>
      <w:r>
        <w:rPr>
          <w:rFonts w:asciiTheme="majorHAnsi" w:hAnsiTheme="majorHAnsi" w:cstheme="majorHAnsi"/>
          <w:b/>
          <w:sz w:val="24"/>
          <w:szCs w:val="24"/>
        </w:rPr>
        <w:t>vader</w:t>
      </w:r>
      <w:r w:rsidRPr="00742FBD">
        <w:rPr>
          <w:rFonts w:asciiTheme="majorHAnsi" w:hAnsiTheme="majorHAnsi" w:cstheme="majorHAnsi"/>
          <w:b/>
          <w:sz w:val="24"/>
          <w:szCs w:val="24"/>
        </w:rPr>
        <w:t xml:space="preserve"> </w:t>
      </w:r>
      <w:r>
        <w:rPr>
          <w:rFonts w:asciiTheme="majorHAnsi" w:hAnsiTheme="majorHAnsi" w:cstheme="majorHAnsi"/>
          <w:b/>
          <w:sz w:val="24"/>
          <w:szCs w:val="24"/>
        </w:rPr>
        <w:t xml:space="preserve">zijn </w:t>
      </w:r>
      <w:r w:rsidRPr="00742FBD">
        <w:rPr>
          <w:rFonts w:asciiTheme="majorHAnsi" w:hAnsiTheme="majorHAnsi" w:cstheme="majorHAnsi"/>
          <w:b/>
          <w:sz w:val="24"/>
          <w:szCs w:val="24"/>
        </w:rPr>
        <w:t>detentieperiode</w:t>
      </w:r>
      <w:r>
        <w:rPr>
          <w:rFonts w:asciiTheme="majorHAnsi" w:hAnsiTheme="majorHAnsi" w:cstheme="majorHAnsi"/>
          <w:b/>
          <w:sz w:val="24"/>
          <w:szCs w:val="24"/>
        </w:rPr>
        <w:t xml:space="preserve"> eindigt</w:t>
      </w:r>
      <w:r w:rsidRPr="00742FBD">
        <w:rPr>
          <w:rFonts w:asciiTheme="majorHAnsi" w:hAnsiTheme="majorHAnsi" w:cstheme="majorHAnsi"/>
          <w:b/>
          <w:sz w:val="24"/>
          <w:szCs w:val="24"/>
        </w:rPr>
        <w:t xml:space="preserve">, hoe zit </w:t>
      </w:r>
      <w:r>
        <w:rPr>
          <w:rFonts w:asciiTheme="majorHAnsi" w:hAnsiTheme="majorHAnsi" w:cstheme="majorHAnsi"/>
          <w:b/>
          <w:sz w:val="24"/>
          <w:szCs w:val="24"/>
        </w:rPr>
        <w:t>jullie</w:t>
      </w:r>
      <w:r w:rsidRPr="00742FBD">
        <w:rPr>
          <w:rFonts w:asciiTheme="majorHAnsi" w:hAnsiTheme="majorHAnsi" w:cstheme="majorHAnsi"/>
          <w:b/>
          <w:sz w:val="24"/>
          <w:szCs w:val="24"/>
        </w:rPr>
        <w:t xml:space="preserve"> leven als </w:t>
      </w:r>
      <w:r>
        <w:rPr>
          <w:rFonts w:asciiTheme="majorHAnsi" w:hAnsiTheme="majorHAnsi" w:cstheme="majorHAnsi"/>
          <w:b/>
          <w:sz w:val="24"/>
          <w:szCs w:val="24"/>
        </w:rPr>
        <w:t xml:space="preserve">gezin </w:t>
      </w:r>
      <w:r w:rsidRPr="00742FBD">
        <w:rPr>
          <w:rFonts w:asciiTheme="majorHAnsi" w:hAnsiTheme="majorHAnsi" w:cstheme="majorHAnsi"/>
          <w:b/>
          <w:sz w:val="24"/>
          <w:szCs w:val="24"/>
        </w:rPr>
        <w:t>er (naar verwachting) dan uit?</w:t>
      </w:r>
      <w:r w:rsidRPr="00742FBD">
        <w:rPr>
          <w:rFonts w:asciiTheme="majorHAnsi" w:hAnsiTheme="majorHAnsi" w:cstheme="majorHAnsi"/>
          <w:sz w:val="24"/>
          <w:szCs w:val="24"/>
        </w:rPr>
        <w:t xml:space="preserve"> </w:t>
      </w:r>
    </w:p>
    <w:p w14:paraId="2523BB8B" w14:textId="77777777" w:rsidR="007D126C" w:rsidRPr="00742FBD" w:rsidRDefault="007D126C" w:rsidP="00724544">
      <w:pPr>
        <w:pStyle w:val="Lijstalinea"/>
        <w:numPr>
          <w:ilvl w:val="0"/>
          <w:numId w:val="34"/>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woonsituatie </w:t>
      </w:r>
    </w:p>
    <w:p w14:paraId="66DE88F4" w14:textId="77777777" w:rsidR="007D126C" w:rsidRPr="00742FBD" w:rsidRDefault="007D126C" w:rsidP="00724544">
      <w:pPr>
        <w:pStyle w:val="Lijstalinea"/>
        <w:numPr>
          <w:ilvl w:val="0"/>
          <w:numId w:val="34"/>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w:t>
      </w:r>
      <w:r>
        <w:rPr>
          <w:rFonts w:asciiTheme="majorHAnsi" w:hAnsiTheme="majorHAnsi" w:cstheme="majorHAnsi"/>
          <w:sz w:val="24"/>
          <w:szCs w:val="24"/>
        </w:rPr>
        <w:t>rol van vader in gezin</w:t>
      </w:r>
    </w:p>
    <w:p w14:paraId="0238E118" w14:textId="77777777" w:rsidR="007D126C" w:rsidRPr="00742FBD" w:rsidRDefault="007D126C" w:rsidP="00724544">
      <w:pPr>
        <w:pStyle w:val="Lijstalinea"/>
        <w:numPr>
          <w:ilvl w:val="0"/>
          <w:numId w:val="34"/>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relatie </w:t>
      </w:r>
      <w:r>
        <w:rPr>
          <w:rFonts w:asciiTheme="majorHAnsi" w:hAnsiTheme="majorHAnsi" w:cstheme="majorHAnsi"/>
          <w:sz w:val="24"/>
          <w:szCs w:val="24"/>
        </w:rPr>
        <w:t xml:space="preserve">van </w:t>
      </w:r>
      <w:r w:rsidRPr="00742FBD">
        <w:rPr>
          <w:rFonts w:asciiTheme="majorHAnsi" w:hAnsiTheme="majorHAnsi" w:cstheme="majorHAnsi"/>
          <w:sz w:val="24"/>
          <w:szCs w:val="24"/>
        </w:rPr>
        <w:t>moeder/verzorger</w:t>
      </w:r>
      <w:r>
        <w:rPr>
          <w:rFonts w:asciiTheme="majorHAnsi" w:hAnsiTheme="majorHAnsi" w:cstheme="majorHAnsi"/>
          <w:sz w:val="24"/>
          <w:szCs w:val="24"/>
        </w:rPr>
        <w:t xml:space="preserve"> met vader</w:t>
      </w:r>
    </w:p>
    <w:p w14:paraId="5B201123" w14:textId="77777777" w:rsidR="007D126C" w:rsidRPr="00742FBD" w:rsidRDefault="007D126C" w:rsidP="00724544">
      <w:pPr>
        <w:spacing w:line="240" w:lineRule="auto"/>
        <w:rPr>
          <w:rFonts w:asciiTheme="majorHAnsi" w:hAnsiTheme="majorHAnsi" w:cstheme="majorHAnsi"/>
          <w:b/>
          <w:sz w:val="24"/>
          <w:szCs w:val="24"/>
        </w:rPr>
      </w:pPr>
      <w:r>
        <w:rPr>
          <w:rFonts w:asciiTheme="majorHAnsi" w:hAnsiTheme="majorHAnsi" w:cstheme="majorHAnsi"/>
          <w:b/>
          <w:sz w:val="24"/>
          <w:szCs w:val="24"/>
        </w:rPr>
        <w:t>Wat is je grootste wens na de</w:t>
      </w:r>
      <w:r w:rsidRPr="00742FBD">
        <w:rPr>
          <w:rFonts w:asciiTheme="majorHAnsi" w:hAnsiTheme="majorHAnsi" w:cstheme="majorHAnsi"/>
          <w:b/>
          <w:sz w:val="24"/>
          <w:szCs w:val="24"/>
        </w:rPr>
        <w:t xml:space="preserve"> </w:t>
      </w:r>
      <w:r>
        <w:rPr>
          <w:rFonts w:asciiTheme="majorHAnsi" w:hAnsiTheme="majorHAnsi" w:cstheme="majorHAnsi"/>
          <w:b/>
          <w:sz w:val="24"/>
          <w:szCs w:val="24"/>
        </w:rPr>
        <w:t xml:space="preserve">beëindiging van de </w:t>
      </w:r>
      <w:r w:rsidRPr="00742FBD">
        <w:rPr>
          <w:rFonts w:asciiTheme="majorHAnsi" w:hAnsiTheme="majorHAnsi" w:cstheme="majorHAnsi"/>
          <w:b/>
          <w:sz w:val="24"/>
          <w:szCs w:val="24"/>
        </w:rPr>
        <w:t>detentie</w:t>
      </w:r>
      <w:r>
        <w:rPr>
          <w:rFonts w:asciiTheme="majorHAnsi" w:hAnsiTheme="majorHAnsi" w:cstheme="majorHAnsi"/>
          <w:b/>
          <w:sz w:val="24"/>
          <w:szCs w:val="24"/>
        </w:rPr>
        <w:t xml:space="preserve"> van vader</w:t>
      </w:r>
      <w:r w:rsidRPr="00742FBD">
        <w:rPr>
          <w:rFonts w:asciiTheme="majorHAnsi" w:hAnsiTheme="majorHAnsi" w:cstheme="majorHAnsi"/>
          <w:b/>
          <w:sz w:val="24"/>
          <w:szCs w:val="24"/>
        </w:rPr>
        <w:t xml:space="preserve">? </w:t>
      </w:r>
    </w:p>
    <w:p w14:paraId="783E4720" w14:textId="77777777" w:rsidR="007D126C" w:rsidRDefault="007D126C" w:rsidP="00724544">
      <w:pPr>
        <w:pStyle w:val="Lijstalinea"/>
        <w:numPr>
          <w:ilvl w:val="0"/>
          <w:numId w:val="34"/>
        </w:numPr>
        <w:spacing w:line="240" w:lineRule="auto"/>
        <w:rPr>
          <w:rFonts w:asciiTheme="majorHAnsi" w:hAnsiTheme="majorHAnsi" w:cstheme="majorHAnsi"/>
          <w:sz w:val="24"/>
          <w:szCs w:val="24"/>
        </w:rPr>
      </w:pPr>
      <w:proofErr w:type="spellStart"/>
      <w:r w:rsidRPr="00742FBD">
        <w:rPr>
          <w:rFonts w:asciiTheme="majorHAnsi" w:hAnsiTheme="majorHAnsi" w:cstheme="majorHAnsi"/>
          <w:sz w:val="24"/>
          <w:szCs w:val="24"/>
          <w:u w:val="single"/>
        </w:rPr>
        <w:t>Probe</w:t>
      </w:r>
      <w:proofErr w:type="spellEnd"/>
      <w:r w:rsidRPr="00742FBD">
        <w:rPr>
          <w:rFonts w:asciiTheme="majorHAnsi" w:hAnsiTheme="majorHAnsi" w:cstheme="majorHAnsi"/>
          <w:sz w:val="24"/>
          <w:szCs w:val="24"/>
          <w:u w:val="single"/>
        </w:rPr>
        <w:t>:</w:t>
      </w:r>
      <w:r w:rsidRPr="00742FBD">
        <w:rPr>
          <w:rFonts w:asciiTheme="majorHAnsi" w:hAnsiTheme="majorHAnsi" w:cstheme="majorHAnsi"/>
          <w:sz w:val="24"/>
          <w:szCs w:val="24"/>
        </w:rPr>
        <w:t xml:space="preserve"> met betrekking tot </w:t>
      </w:r>
      <w:r>
        <w:rPr>
          <w:rFonts w:asciiTheme="majorHAnsi" w:hAnsiTheme="majorHAnsi" w:cstheme="majorHAnsi"/>
          <w:sz w:val="24"/>
          <w:szCs w:val="24"/>
        </w:rPr>
        <w:t>gezin</w:t>
      </w:r>
    </w:p>
    <w:p w14:paraId="083B9E8C" w14:textId="77777777" w:rsidR="007D126C" w:rsidRDefault="007D126C" w:rsidP="00724544">
      <w:pPr>
        <w:spacing w:line="240" w:lineRule="auto"/>
        <w:rPr>
          <w:rFonts w:asciiTheme="majorHAnsi" w:hAnsiTheme="majorHAnsi" w:cstheme="majorHAnsi"/>
          <w:b/>
          <w:sz w:val="48"/>
          <w:szCs w:val="48"/>
        </w:rPr>
      </w:pPr>
      <w:r>
        <w:rPr>
          <w:rFonts w:asciiTheme="majorHAnsi" w:hAnsiTheme="majorHAnsi" w:cstheme="majorHAnsi"/>
          <w:b/>
          <w:sz w:val="48"/>
          <w:szCs w:val="48"/>
        </w:rPr>
        <w:br w:type="page"/>
      </w:r>
    </w:p>
    <w:p w14:paraId="723E2784" w14:textId="77777777" w:rsidR="007D126C" w:rsidRPr="00742FBD" w:rsidRDefault="007D126C" w:rsidP="00724544">
      <w:pPr>
        <w:spacing w:before="240" w:line="240" w:lineRule="auto"/>
        <w:jc w:val="center"/>
        <w:rPr>
          <w:rFonts w:asciiTheme="majorHAnsi" w:hAnsiTheme="majorHAnsi" w:cstheme="majorHAnsi"/>
          <w:b/>
          <w:sz w:val="48"/>
          <w:szCs w:val="48"/>
        </w:rPr>
      </w:pPr>
      <w:r w:rsidRPr="00742FBD">
        <w:rPr>
          <w:rFonts w:asciiTheme="majorHAnsi" w:hAnsiTheme="majorHAnsi" w:cstheme="majorHAnsi"/>
          <w:b/>
          <w:sz w:val="48"/>
          <w:szCs w:val="48"/>
        </w:rPr>
        <w:lastRenderedPageBreak/>
        <w:t>Vragenlijst</w:t>
      </w:r>
    </w:p>
    <w:p w14:paraId="557ED7CE" w14:textId="77777777" w:rsidR="007D126C" w:rsidRDefault="007D126C" w:rsidP="00724544">
      <w:pPr>
        <w:pStyle w:val="Lijstalinea"/>
        <w:spacing w:before="240" w:line="240" w:lineRule="auto"/>
        <w:ind w:left="284"/>
        <w:rPr>
          <w:rFonts w:asciiTheme="majorHAnsi" w:hAnsiTheme="majorHAnsi" w:cstheme="majorHAnsi"/>
          <w:color w:val="808080" w:themeColor="background1" w:themeShade="80"/>
          <w:sz w:val="24"/>
          <w:szCs w:val="24"/>
        </w:rPr>
      </w:pPr>
      <w:r>
        <w:rPr>
          <w:rFonts w:asciiTheme="majorHAnsi" w:hAnsiTheme="majorHAnsi" w:cstheme="majorHAnsi"/>
          <w:b/>
          <w:color w:val="808080" w:themeColor="background1" w:themeShade="80"/>
          <w:sz w:val="24"/>
          <w:szCs w:val="24"/>
        </w:rPr>
        <w:t>Interview</w:t>
      </w:r>
      <w:r w:rsidRPr="009B2921">
        <w:rPr>
          <w:rFonts w:asciiTheme="majorHAnsi" w:hAnsiTheme="majorHAnsi" w:cstheme="majorHAnsi"/>
          <w:b/>
          <w:color w:val="808080" w:themeColor="background1" w:themeShade="80"/>
          <w:sz w:val="24"/>
          <w:szCs w:val="24"/>
        </w:rPr>
        <w:t xml:space="preserve"> ID</w:t>
      </w:r>
      <w:r>
        <w:rPr>
          <w:rFonts w:asciiTheme="majorHAnsi" w:hAnsiTheme="majorHAnsi" w:cstheme="majorHAnsi"/>
          <w:b/>
          <w:color w:val="808080" w:themeColor="background1" w:themeShade="80"/>
          <w:sz w:val="24"/>
          <w:szCs w:val="24"/>
        </w:rPr>
        <w:t>:</w:t>
      </w:r>
    </w:p>
    <w:tbl>
      <w:tblPr>
        <w:tblStyle w:val="Tabelraster"/>
        <w:tblW w:w="9109"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6782"/>
      </w:tblGrid>
      <w:tr w:rsidR="007D126C" w:rsidRPr="009B2921" w14:paraId="2255B54E" w14:textId="77777777" w:rsidTr="005C777B">
        <w:trPr>
          <w:trHeight w:val="441"/>
        </w:trPr>
        <w:tc>
          <w:tcPr>
            <w:tcW w:w="23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9E68E" w14:textId="77777777" w:rsidR="007D126C" w:rsidRPr="009B2921" w:rsidRDefault="007D126C" w:rsidP="00724544">
            <w:pPr>
              <w:rPr>
                <w:rFonts w:asciiTheme="majorHAnsi" w:hAnsiTheme="majorHAnsi" w:cstheme="majorHAnsi"/>
                <w:color w:val="808080" w:themeColor="background1" w:themeShade="80"/>
                <w:sz w:val="20"/>
                <w:szCs w:val="20"/>
              </w:rPr>
            </w:pPr>
          </w:p>
        </w:tc>
        <w:tc>
          <w:tcPr>
            <w:tcW w:w="6782" w:type="dxa"/>
            <w:tcBorders>
              <w:left w:val="single" w:sz="4" w:space="0" w:color="auto"/>
            </w:tcBorders>
            <w:vAlign w:val="center"/>
          </w:tcPr>
          <w:p w14:paraId="287EC4EE" w14:textId="77777777" w:rsidR="007D126C" w:rsidRPr="009B2921" w:rsidRDefault="007D126C" w:rsidP="00724544">
            <w:pPr>
              <w:rPr>
                <w:rFonts w:asciiTheme="majorHAnsi" w:hAnsiTheme="majorHAnsi" w:cstheme="majorHAnsi"/>
                <w:color w:val="808080" w:themeColor="background1" w:themeShade="80"/>
                <w:sz w:val="20"/>
                <w:szCs w:val="20"/>
              </w:rPr>
            </w:pPr>
            <w:r>
              <w:rPr>
                <w:rFonts w:asciiTheme="majorHAnsi" w:hAnsiTheme="majorHAnsi" w:cstheme="majorHAnsi"/>
                <w:color w:val="808080" w:themeColor="background1" w:themeShade="80"/>
                <w:sz w:val="20"/>
                <w:szCs w:val="20"/>
              </w:rPr>
              <w:t xml:space="preserve"> (noteer het interview ID hier zodat we de vragenlijst kunnen linken aan het interview)</w:t>
            </w:r>
          </w:p>
        </w:tc>
      </w:tr>
    </w:tbl>
    <w:p w14:paraId="4D1938D1" w14:textId="77777777" w:rsidR="007D126C" w:rsidRDefault="007D126C" w:rsidP="00724544">
      <w:pPr>
        <w:spacing w:before="240" w:line="240" w:lineRule="auto"/>
        <w:rPr>
          <w:rFonts w:asciiTheme="majorHAnsi" w:hAnsiTheme="majorHAnsi" w:cstheme="majorHAnsi"/>
          <w:sz w:val="24"/>
          <w:szCs w:val="24"/>
        </w:rPr>
      </w:pPr>
      <w:r w:rsidRPr="00154F2D">
        <w:rPr>
          <w:rFonts w:asciiTheme="majorHAnsi" w:hAnsiTheme="majorHAnsi" w:cstheme="majorHAnsi"/>
          <w:sz w:val="24"/>
          <w:szCs w:val="24"/>
        </w:rPr>
        <w:t xml:space="preserve">Om </w:t>
      </w:r>
      <w:r>
        <w:rPr>
          <w:rFonts w:asciiTheme="majorHAnsi" w:hAnsiTheme="majorHAnsi" w:cstheme="majorHAnsi"/>
          <w:sz w:val="24"/>
          <w:szCs w:val="24"/>
        </w:rPr>
        <w:t>een goed beeld van je situatie te krijgen willen we je nog een klein aantal vragen stellen. Als je het antwoord op een vraag niet weet of deze liever niet beantwoordt, dan is dat geen probleem.</w:t>
      </w:r>
    </w:p>
    <w:p w14:paraId="5BA58EB4" w14:textId="77777777" w:rsidR="007D126C" w:rsidRDefault="007D126C" w:rsidP="00724544">
      <w:pPr>
        <w:pStyle w:val="Lijstalinea"/>
        <w:numPr>
          <w:ilvl w:val="0"/>
          <w:numId w:val="36"/>
        </w:numPr>
        <w:spacing w:before="240" w:line="240" w:lineRule="auto"/>
        <w:ind w:left="284"/>
        <w:rPr>
          <w:rFonts w:asciiTheme="majorHAnsi" w:hAnsiTheme="majorHAnsi" w:cstheme="majorHAnsi"/>
          <w:b/>
          <w:sz w:val="24"/>
          <w:szCs w:val="24"/>
        </w:rPr>
      </w:pPr>
      <w:r>
        <w:rPr>
          <w:rFonts w:asciiTheme="majorHAnsi" w:hAnsiTheme="majorHAnsi" w:cstheme="majorHAnsi"/>
          <w:color w:val="808080" w:themeColor="background1" w:themeShade="80"/>
          <w:sz w:val="20"/>
          <w:szCs w:val="20"/>
        </w:rPr>
        <w:t>(als het niet helemaal duidelijk is, expliciet uitvragen)</w:t>
      </w:r>
      <w:r>
        <w:rPr>
          <w:rFonts w:asciiTheme="majorHAnsi" w:hAnsiTheme="majorHAnsi" w:cstheme="majorHAnsi"/>
          <w:b/>
          <w:sz w:val="24"/>
          <w:szCs w:val="24"/>
        </w:rPr>
        <w:br/>
        <w:t>Hoe oud zijn je kinderen? Zijn het jongentjes of meisjes? Gaat het om een biologisch of niet-biologisch kind? Heeft het kind dit moment contact met zijn of haar vader?</w:t>
      </w:r>
    </w:p>
    <w:tbl>
      <w:tblPr>
        <w:tblStyle w:val="Tabelraster"/>
        <w:tblW w:w="11478" w:type="dxa"/>
        <w:jc w:val="center"/>
        <w:tblLook w:val="04A0" w:firstRow="1" w:lastRow="0" w:firstColumn="1" w:lastColumn="0" w:noHBand="0" w:noVBand="1"/>
      </w:tblPr>
      <w:tblGrid>
        <w:gridCol w:w="804"/>
        <w:gridCol w:w="1704"/>
        <w:gridCol w:w="1794"/>
        <w:gridCol w:w="1794"/>
        <w:gridCol w:w="1794"/>
        <w:gridCol w:w="1794"/>
        <w:gridCol w:w="1794"/>
      </w:tblGrid>
      <w:tr w:rsidR="007D126C" w14:paraId="70D55427" w14:textId="77777777" w:rsidTr="005C777B">
        <w:trPr>
          <w:trHeight w:val="217"/>
          <w:jc w:val="center"/>
        </w:trPr>
        <w:tc>
          <w:tcPr>
            <w:tcW w:w="804" w:type="dxa"/>
            <w:tcBorders>
              <w:top w:val="single" w:sz="4" w:space="0" w:color="auto"/>
              <w:left w:val="single" w:sz="4" w:space="0" w:color="auto"/>
              <w:bottom w:val="single" w:sz="4" w:space="0" w:color="auto"/>
              <w:right w:val="single" w:sz="4" w:space="0" w:color="auto"/>
            </w:tcBorders>
          </w:tcPr>
          <w:p w14:paraId="796074FD" w14:textId="77777777" w:rsidR="007D126C" w:rsidRPr="00ED086F" w:rsidRDefault="007D126C" w:rsidP="00724544">
            <w:pPr>
              <w:rPr>
                <w:rFonts w:asciiTheme="majorHAnsi" w:hAnsiTheme="majorHAnsi" w:cstheme="majorHAnsi"/>
                <w:b/>
                <w:sz w:val="16"/>
                <w:szCs w:val="16"/>
              </w:rPr>
            </w:pPr>
          </w:p>
        </w:tc>
        <w:tc>
          <w:tcPr>
            <w:tcW w:w="1704" w:type="dxa"/>
            <w:tcBorders>
              <w:top w:val="single" w:sz="4" w:space="0" w:color="auto"/>
              <w:left w:val="single" w:sz="4" w:space="0" w:color="auto"/>
              <w:bottom w:val="single" w:sz="4" w:space="0" w:color="auto"/>
              <w:right w:val="single" w:sz="4" w:space="0" w:color="auto"/>
            </w:tcBorders>
            <w:vAlign w:val="center"/>
            <w:hideMark/>
          </w:tcPr>
          <w:p w14:paraId="047519CE" w14:textId="77777777" w:rsidR="007D126C" w:rsidRPr="00ED086F" w:rsidRDefault="007D126C" w:rsidP="00724544">
            <w:pPr>
              <w:jc w:val="center"/>
              <w:rPr>
                <w:rFonts w:asciiTheme="majorHAnsi" w:hAnsiTheme="majorHAnsi" w:cstheme="majorHAnsi"/>
                <w:b/>
                <w:sz w:val="16"/>
                <w:szCs w:val="16"/>
              </w:rPr>
            </w:pPr>
            <w:r>
              <w:rPr>
                <w:rFonts w:asciiTheme="majorHAnsi" w:hAnsiTheme="majorHAnsi" w:cstheme="majorHAnsi"/>
                <w:b/>
                <w:sz w:val="16"/>
                <w:szCs w:val="16"/>
              </w:rPr>
              <w:t>Hoe oud is het kind?</w:t>
            </w:r>
          </w:p>
        </w:tc>
        <w:tc>
          <w:tcPr>
            <w:tcW w:w="1794" w:type="dxa"/>
            <w:tcBorders>
              <w:top w:val="single" w:sz="4" w:space="0" w:color="auto"/>
              <w:left w:val="single" w:sz="4" w:space="0" w:color="auto"/>
              <w:bottom w:val="single" w:sz="4" w:space="0" w:color="auto"/>
              <w:right w:val="single" w:sz="4" w:space="0" w:color="auto"/>
            </w:tcBorders>
            <w:vAlign w:val="center"/>
            <w:hideMark/>
          </w:tcPr>
          <w:p w14:paraId="1B6BAC1C" w14:textId="77777777" w:rsidR="007D126C" w:rsidRPr="00ED086F" w:rsidRDefault="007D126C" w:rsidP="00724544">
            <w:pPr>
              <w:jc w:val="center"/>
              <w:rPr>
                <w:rFonts w:asciiTheme="majorHAnsi" w:hAnsiTheme="majorHAnsi" w:cstheme="majorHAnsi"/>
                <w:b/>
                <w:sz w:val="16"/>
                <w:szCs w:val="16"/>
              </w:rPr>
            </w:pPr>
            <w:r>
              <w:rPr>
                <w:rFonts w:asciiTheme="majorHAnsi" w:hAnsiTheme="majorHAnsi" w:cstheme="majorHAnsi"/>
                <w:b/>
                <w:sz w:val="16"/>
                <w:szCs w:val="16"/>
              </w:rPr>
              <w:t>Is het kind een j</w:t>
            </w:r>
            <w:r w:rsidRPr="00ED086F">
              <w:rPr>
                <w:rFonts w:asciiTheme="majorHAnsi" w:hAnsiTheme="majorHAnsi" w:cstheme="majorHAnsi"/>
                <w:b/>
                <w:sz w:val="16"/>
                <w:szCs w:val="16"/>
              </w:rPr>
              <w:t>ongen of meisje?</w:t>
            </w:r>
          </w:p>
        </w:tc>
        <w:tc>
          <w:tcPr>
            <w:tcW w:w="1794" w:type="dxa"/>
            <w:tcBorders>
              <w:top w:val="single" w:sz="4" w:space="0" w:color="auto"/>
              <w:left w:val="single" w:sz="4" w:space="0" w:color="auto"/>
              <w:bottom w:val="single" w:sz="4" w:space="0" w:color="auto"/>
              <w:right w:val="single" w:sz="4" w:space="0" w:color="auto"/>
            </w:tcBorders>
            <w:vAlign w:val="center"/>
          </w:tcPr>
          <w:p w14:paraId="0CB67176" w14:textId="77777777" w:rsidR="007D126C" w:rsidRPr="00ED086F" w:rsidRDefault="007D126C" w:rsidP="00724544">
            <w:pPr>
              <w:jc w:val="center"/>
              <w:rPr>
                <w:rFonts w:asciiTheme="majorHAnsi" w:hAnsiTheme="majorHAnsi" w:cstheme="majorHAnsi"/>
                <w:b/>
                <w:sz w:val="16"/>
                <w:szCs w:val="16"/>
              </w:rPr>
            </w:pPr>
            <w:r>
              <w:rPr>
                <w:rFonts w:asciiTheme="majorHAnsi" w:hAnsiTheme="majorHAnsi" w:cstheme="majorHAnsi"/>
                <w:b/>
                <w:sz w:val="16"/>
                <w:szCs w:val="16"/>
              </w:rPr>
              <w:t>Ben je de biologische moeder van dit kind?</w:t>
            </w:r>
          </w:p>
        </w:tc>
        <w:tc>
          <w:tcPr>
            <w:tcW w:w="1794" w:type="dxa"/>
            <w:tcBorders>
              <w:top w:val="single" w:sz="4" w:space="0" w:color="auto"/>
              <w:left w:val="single" w:sz="4" w:space="0" w:color="auto"/>
              <w:bottom w:val="single" w:sz="4" w:space="0" w:color="auto"/>
              <w:right w:val="single" w:sz="4" w:space="0" w:color="auto"/>
            </w:tcBorders>
            <w:vAlign w:val="center"/>
            <w:hideMark/>
          </w:tcPr>
          <w:p w14:paraId="4E2B73B0" w14:textId="77777777" w:rsidR="007D126C" w:rsidRPr="00ED086F" w:rsidRDefault="007D126C" w:rsidP="00724544">
            <w:pPr>
              <w:jc w:val="center"/>
              <w:rPr>
                <w:rFonts w:asciiTheme="majorHAnsi" w:hAnsiTheme="majorHAnsi" w:cstheme="majorHAnsi"/>
                <w:b/>
                <w:sz w:val="16"/>
                <w:szCs w:val="16"/>
              </w:rPr>
            </w:pPr>
            <w:r>
              <w:rPr>
                <w:rFonts w:asciiTheme="majorHAnsi" w:hAnsiTheme="majorHAnsi" w:cstheme="majorHAnsi"/>
                <w:b/>
                <w:sz w:val="16"/>
                <w:szCs w:val="16"/>
              </w:rPr>
              <w:t>Is de vader de biologische vader van dit kind?</w:t>
            </w:r>
          </w:p>
        </w:tc>
        <w:tc>
          <w:tcPr>
            <w:tcW w:w="1794" w:type="dxa"/>
            <w:tcBorders>
              <w:top w:val="single" w:sz="4" w:space="0" w:color="auto"/>
              <w:left w:val="single" w:sz="4" w:space="0" w:color="auto"/>
              <w:bottom w:val="single" w:sz="4" w:space="0" w:color="auto"/>
              <w:right w:val="single" w:sz="4" w:space="0" w:color="auto"/>
            </w:tcBorders>
            <w:vAlign w:val="center"/>
          </w:tcPr>
          <w:p w14:paraId="74020D23" w14:textId="77777777" w:rsidR="007D126C" w:rsidRPr="00ED086F" w:rsidRDefault="007D126C" w:rsidP="00724544">
            <w:pPr>
              <w:jc w:val="center"/>
              <w:rPr>
                <w:rFonts w:asciiTheme="majorHAnsi" w:hAnsiTheme="majorHAnsi" w:cstheme="majorHAnsi"/>
                <w:b/>
                <w:sz w:val="16"/>
                <w:szCs w:val="16"/>
              </w:rPr>
            </w:pPr>
            <w:r w:rsidRPr="00ED086F">
              <w:rPr>
                <w:rFonts w:asciiTheme="majorHAnsi" w:hAnsiTheme="majorHAnsi" w:cstheme="majorHAnsi"/>
                <w:b/>
                <w:sz w:val="16"/>
                <w:szCs w:val="16"/>
              </w:rPr>
              <w:t>Heeft</w:t>
            </w:r>
            <w:r>
              <w:rPr>
                <w:rFonts w:asciiTheme="majorHAnsi" w:hAnsiTheme="majorHAnsi" w:cstheme="majorHAnsi"/>
                <w:b/>
                <w:sz w:val="16"/>
                <w:szCs w:val="16"/>
              </w:rPr>
              <w:t xml:space="preserve"> het</w:t>
            </w:r>
            <w:r w:rsidRPr="00ED086F">
              <w:rPr>
                <w:rFonts w:asciiTheme="majorHAnsi" w:hAnsiTheme="majorHAnsi" w:cstheme="majorHAnsi"/>
                <w:b/>
                <w:sz w:val="16"/>
                <w:szCs w:val="16"/>
              </w:rPr>
              <w:t xml:space="preserve"> kind contact met</w:t>
            </w:r>
            <w:r>
              <w:rPr>
                <w:rFonts w:asciiTheme="majorHAnsi" w:hAnsiTheme="majorHAnsi" w:cstheme="majorHAnsi"/>
                <w:b/>
                <w:sz w:val="16"/>
                <w:szCs w:val="16"/>
              </w:rPr>
              <w:t xml:space="preserve"> zijn of haar</w:t>
            </w:r>
            <w:r w:rsidRPr="00ED086F">
              <w:rPr>
                <w:rFonts w:asciiTheme="majorHAnsi" w:hAnsiTheme="majorHAnsi" w:cstheme="majorHAnsi"/>
                <w:b/>
                <w:sz w:val="16"/>
                <w:szCs w:val="16"/>
              </w:rPr>
              <w:t xml:space="preserve"> vader?</w:t>
            </w:r>
          </w:p>
        </w:tc>
        <w:tc>
          <w:tcPr>
            <w:tcW w:w="1794" w:type="dxa"/>
            <w:tcBorders>
              <w:top w:val="single" w:sz="4" w:space="0" w:color="auto"/>
              <w:left w:val="single" w:sz="4" w:space="0" w:color="auto"/>
              <w:bottom w:val="single" w:sz="4" w:space="0" w:color="auto"/>
              <w:right w:val="single" w:sz="4" w:space="0" w:color="auto"/>
            </w:tcBorders>
            <w:vAlign w:val="center"/>
            <w:hideMark/>
          </w:tcPr>
          <w:p w14:paraId="0DBEEEA1" w14:textId="77777777" w:rsidR="007D126C" w:rsidRPr="00ED086F" w:rsidRDefault="007D126C" w:rsidP="00724544">
            <w:pPr>
              <w:jc w:val="center"/>
              <w:rPr>
                <w:rFonts w:asciiTheme="majorHAnsi" w:hAnsiTheme="majorHAnsi" w:cstheme="majorHAnsi"/>
                <w:b/>
                <w:sz w:val="16"/>
                <w:szCs w:val="16"/>
              </w:rPr>
            </w:pPr>
            <w:r>
              <w:rPr>
                <w:rFonts w:asciiTheme="majorHAnsi" w:hAnsiTheme="majorHAnsi" w:cstheme="majorHAnsi"/>
                <w:b/>
                <w:sz w:val="16"/>
                <w:szCs w:val="16"/>
              </w:rPr>
              <w:t>Is dit kind geïnterviewd?</w:t>
            </w:r>
          </w:p>
        </w:tc>
      </w:tr>
      <w:tr w:rsidR="007D126C" w14:paraId="6B93846A" w14:textId="77777777" w:rsidTr="005C777B">
        <w:trPr>
          <w:trHeight w:val="703"/>
          <w:jc w:val="center"/>
        </w:trPr>
        <w:tc>
          <w:tcPr>
            <w:tcW w:w="804" w:type="dxa"/>
            <w:tcBorders>
              <w:top w:val="single" w:sz="4" w:space="0" w:color="auto"/>
              <w:left w:val="single" w:sz="4" w:space="0" w:color="auto"/>
              <w:bottom w:val="single" w:sz="4" w:space="0" w:color="auto"/>
              <w:right w:val="single" w:sz="4" w:space="0" w:color="auto"/>
            </w:tcBorders>
            <w:vAlign w:val="center"/>
            <w:hideMark/>
          </w:tcPr>
          <w:p w14:paraId="430A48D0" w14:textId="77777777" w:rsidR="007D126C" w:rsidRPr="00ED086F" w:rsidRDefault="007D126C" w:rsidP="00724544">
            <w:pPr>
              <w:rPr>
                <w:rFonts w:asciiTheme="majorHAnsi" w:hAnsiTheme="majorHAnsi" w:cstheme="majorHAnsi"/>
                <w:sz w:val="16"/>
                <w:szCs w:val="16"/>
              </w:rPr>
            </w:pPr>
            <w:r>
              <w:rPr>
                <w:rFonts w:asciiTheme="majorHAnsi" w:hAnsiTheme="majorHAnsi" w:cstheme="majorHAnsi"/>
                <w:sz w:val="16"/>
                <w:szCs w:val="16"/>
              </w:rPr>
              <w:t>Kind 1</w:t>
            </w:r>
          </w:p>
        </w:tc>
        <w:tc>
          <w:tcPr>
            <w:tcW w:w="1704" w:type="dxa"/>
            <w:tcBorders>
              <w:top w:val="single" w:sz="4" w:space="0" w:color="auto"/>
              <w:left w:val="single" w:sz="4" w:space="0" w:color="auto"/>
              <w:bottom w:val="single" w:sz="4" w:space="0" w:color="auto"/>
              <w:right w:val="single" w:sz="4" w:space="0" w:color="auto"/>
            </w:tcBorders>
            <w:vAlign w:val="center"/>
            <w:hideMark/>
          </w:tcPr>
          <w:p w14:paraId="7C983C16" w14:textId="77777777" w:rsidR="007D126C" w:rsidRPr="00ED086F" w:rsidRDefault="007D126C" w:rsidP="00724544">
            <w:pPr>
              <w:rPr>
                <w:rFonts w:asciiTheme="majorHAnsi" w:hAnsiTheme="majorHAnsi" w:cstheme="majorHAnsi"/>
                <w:sz w:val="16"/>
                <w:szCs w:val="16"/>
              </w:rPr>
            </w:pPr>
            <w:r w:rsidRPr="00ED086F">
              <w:rPr>
                <w:rFonts w:asciiTheme="majorHAnsi" w:hAnsiTheme="majorHAnsi" w:cstheme="majorHAnsi"/>
                <w:sz w:val="16"/>
                <w:szCs w:val="16"/>
              </w:rPr>
              <w:br/>
              <w:t xml:space="preserve">Leeftijd: ___________ </w:t>
            </w:r>
          </w:p>
          <w:p w14:paraId="774600BD" w14:textId="77777777" w:rsidR="007D126C" w:rsidRPr="00ED086F" w:rsidRDefault="007D126C" w:rsidP="00724544">
            <w:pPr>
              <w:rPr>
                <w:rFonts w:asciiTheme="majorHAnsi" w:hAnsiTheme="majorHAnsi" w:cstheme="majorHAnsi"/>
                <w:sz w:val="16"/>
                <w:szCs w:val="16"/>
              </w:rPr>
            </w:pPr>
          </w:p>
          <w:p w14:paraId="53975077" w14:textId="77777777" w:rsidR="007D126C" w:rsidRPr="00ED086F" w:rsidRDefault="007D126C" w:rsidP="00724544">
            <w:pPr>
              <w:rPr>
                <w:rFonts w:asciiTheme="majorHAnsi" w:hAnsiTheme="majorHAnsi" w:cstheme="majorHAnsi"/>
                <w:sz w:val="16"/>
                <w:szCs w:val="16"/>
              </w:rPr>
            </w:pPr>
          </w:p>
        </w:tc>
        <w:tc>
          <w:tcPr>
            <w:tcW w:w="1794" w:type="dxa"/>
            <w:tcBorders>
              <w:top w:val="single" w:sz="4" w:space="0" w:color="auto"/>
              <w:left w:val="single" w:sz="4" w:space="0" w:color="auto"/>
              <w:bottom w:val="single" w:sz="4" w:space="0" w:color="auto"/>
              <w:right w:val="single" w:sz="4" w:space="0" w:color="auto"/>
            </w:tcBorders>
            <w:hideMark/>
          </w:tcPr>
          <w:p w14:paraId="6EF6BE2B"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Jongen </w:t>
            </w:r>
          </w:p>
          <w:p w14:paraId="0AEA68C4"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Meisje </w:t>
            </w:r>
          </w:p>
        </w:tc>
        <w:tc>
          <w:tcPr>
            <w:tcW w:w="1794" w:type="dxa"/>
            <w:tcBorders>
              <w:top w:val="single" w:sz="4" w:space="0" w:color="auto"/>
              <w:left w:val="single" w:sz="4" w:space="0" w:color="auto"/>
              <w:bottom w:val="single" w:sz="4" w:space="0" w:color="auto"/>
              <w:right w:val="single" w:sz="4" w:space="0" w:color="auto"/>
            </w:tcBorders>
          </w:tcPr>
          <w:p w14:paraId="5DC1E578"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Biologische moeder</w:t>
            </w:r>
          </w:p>
          <w:p w14:paraId="728D0442" w14:textId="77777777" w:rsidR="007D126C"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Niet-biologische moeder</w:t>
            </w:r>
          </w:p>
          <w:p w14:paraId="26E945C0"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hideMark/>
          </w:tcPr>
          <w:p w14:paraId="5E258E45"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Biologische </w:t>
            </w:r>
            <w:r>
              <w:rPr>
                <w:rFonts w:asciiTheme="majorHAnsi" w:hAnsiTheme="majorHAnsi" w:cstheme="majorHAnsi"/>
                <w:sz w:val="16"/>
                <w:szCs w:val="16"/>
              </w:rPr>
              <w:t>vader</w:t>
            </w:r>
          </w:p>
          <w:p w14:paraId="61CFDDC2" w14:textId="77777777" w:rsidR="007D126C"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Niet-biologische </w:t>
            </w:r>
            <w:r>
              <w:rPr>
                <w:rFonts w:asciiTheme="majorHAnsi" w:hAnsiTheme="majorHAnsi" w:cstheme="majorHAnsi"/>
                <w:sz w:val="16"/>
                <w:szCs w:val="16"/>
              </w:rPr>
              <w:t>vader</w:t>
            </w:r>
          </w:p>
          <w:p w14:paraId="7E7B3C81"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tcPr>
          <w:p w14:paraId="58CD29AE"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Ja </w:t>
            </w:r>
          </w:p>
          <w:p w14:paraId="51C4EC20"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Nee </w:t>
            </w:r>
          </w:p>
        </w:tc>
        <w:tc>
          <w:tcPr>
            <w:tcW w:w="1794" w:type="dxa"/>
            <w:tcBorders>
              <w:top w:val="single" w:sz="4" w:space="0" w:color="auto"/>
              <w:left w:val="single" w:sz="4" w:space="0" w:color="auto"/>
              <w:bottom w:val="single" w:sz="4" w:space="0" w:color="auto"/>
              <w:right w:val="single" w:sz="4" w:space="0" w:color="auto"/>
            </w:tcBorders>
            <w:hideMark/>
          </w:tcPr>
          <w:p w14:paraId="0AA36165" w14:textId="77777777" w:rsidR="007D126C" w:rsidRPr="008A3DED" w:rsidRDefault="007D126C" w:rsidP="00724544">
            <w:pPr>
              <w:pStyle w:val="Lijstalinea"/>
              <w:numPr>
                <w:ilvl w:val="0"/>
                <w:numId w:val="38"/>
              </w:numPr>
              <w:ind w:left="268" w:hanging="268"/>
              <w:rPr>
                <w:rFonts w:asciiTheme="majorHAnsi" w:hAnsiTheme="majorHAnsi" w:cstheme="majorHAnsi"/>
                <w:sz w:val="16"/>
                <w:szCs w:val="16"/>
              </w:rPr>
            </w:pPr>
            <w:r>
              <w:rPr>
                <w:rFonts w:asciiTheme="majorHAnsi" w:hAnsiTheme="majorHAnsi" w:cstheme="majorHAnsi"/>
                <w:sz w:val="16"/>
                <w:szCs w:val="16"/>
              </w:rPr>
              <w:t>Ja, het i</w:t>
            </w:r>
            <w:r w:rsidRPr="008A3DED">
              <w:rPr>
                <w:rFonts w:asciiTheme="majorHAnsi" w:hAnsiTheme="majorHAnsi" w:cstheme="majorHAnsi"/>
                <w:sz w:val="16"/>
                <w:szCs w:val="16"/>
              </w:rPr>
              <w:t>nterview ID is:</w:t>
            </w:r>
            <w:r>
              <w:rPr>
                <w:rFonts w:asciiTheme="majorHAnsi" w:hAnsiTheme="majorHAnsi" w:cstheme="majorHAnsi"/>
                <w:sz w:val="16"/>
                <w:szCs w:val="16"/>
              </w:rPr>
              <w:t xml:space="preserve"> ______________</w:t>
            </w:r>
          </w:p>
          <w:p w14:paraId="38DC0408" w14:textId="77777777" w:rsidR="007D126C" w:rsidRPr="00ED086F" w:rsidRDefault="007D126C" w:rsidP="00724544">
            <w:pPr>
              <w:pStyle w:val="Lijstalinea"/>
              <w:numPr>
                <w:ilvl w:val="0"/>
                <w:numId w:val="38"/>
              </w:numPr>
              <w:ind w:left="268" w:hanging="268"/>
              <w:rPr>
                <w:rFonts w:asciiTheme="majorHAnsi" w:hAnsiTheme="majorHAnsi" w:cstheme="majorHAnsi"/>
                <w:sz w:val="16"/>
                <w:szCs w:val="16"/>
              </w:rPr>
            </w:pPr>
            <w:r w:rsidRPr="00ED086F">
              <w:rPr>
                <w:rFonts w:asciiTheme="majorHAnsi" w:hAnsiTheme="majorHAnsi" w:cstheme="majorHAnsi"/>
                <w:sz w:val="16"/>
                <w:szCs w:val="16"/>
              </w:rPr>
              <w:t xml:space="preserve">Nee </w:t>
            </w:r>
          </w:p>
        </w:tc>
      </w:tr>
      <w:tr w:rsidR="007D126C" w14:paraId="58F5F980" w14:textId="77777777" w:rsidTr="005C777B">
        <w:trPr>
          <w:trHeight w:val="703"/>
          <w:jc w:val="center"/>
        </w:trPr>
        <w:tc>
          <w:tcPr>
            <w:tcW w:w="804" w:type="dxa"/>
            <w:tcBorders>
              <w:top w:val="single" w:sz="4" w:space="0" w:color="auto"/>
              <w:left w:val="single" w:sz="4" w:space="0" w:color="auto"/>
              <w:bottom w:val="single" w:sz="4" w:space="0" w:color="auto"/>
              <w:right w:val="single" w:sz="4" w:space="0" w:color="auto"/>
            </w:tcBorders>
            <w:vAlign w:val="center"/>
            <w:hideMark/>
          </w:tcPr>
          <w:p w14:paraId="154BCAB9" w14:textId="77777777" w:rsidR="007D126C" w:rsidRPr="00ED086F" w:rsidRDefault="007D126C" w:rsidP="00724544">
            <w:pPr>
              <w:rPr>
                <w:rFonts w:asciiTheme="majorHAnsi" w:hAnsiTheme="majorHAnsi" w:cstheme="majorHAnsi"/>
                <w:sz w:val="16"/>
                <w:szCs w:val="16"/>
              </w:rPr>
            </w:pPr>
            <w:r>
              <w:rPr>
                <w:rFonts w:asciiTheme="majorHAnsi" w:hAnsiTheme="majorHAnsi" w:cstheme="majorHAnsi"/>
                <w:sz w:val="16"/>
                <w:szCs w:val="16"/>
              </w:rPr>
              <w:t>Kind 2</w:t>
            </w:r>
          </w:p>
        </w:tc>
        <w:tc>
          <w:tcPr>
            <w:tcW w:w="1704" w:type="dxa"/>
            <w:tcBorders>
              <w:top w:val="single" w:sz="4" w:space="0" w:color="auto"/>
              <w:left w:val="single" w:sz="4" w:space="0" w:color="auto"/>
              <w:bottom w:val="single" w:sz="4" w:space="0" w:color="auto"/>
              <w:right w:val="single" w:sz="4" w:space="0" w:color="auto"/>
            </w:tcBorders>
            <w:vAlign w:val="center"/>
            <w:hideMark/>
          </w:tcPr>
          <w:p w14:paraId="17ACEA8F" w14:textId="77777777" w:rsidR="007D126C" w:rsidRPr="00ED086F" w:rsidRDefault="007D126C" w:rsidP="00724544">
            <w:pPr>
              <w:rPr>
                <w:rFonts w:asciiTheme="majorHAnsi" w:hAnsiTheme="majorHAnsi" w:cstheme="majorHAnsi"/>
                <w:sz w:val="16"/>
                <w:szCs w:val="16"/>
              </w:rPr>
            </w:pPr>
            <w:r w:rsidRPr="00ED086F">
              <w:rPr>
                <w:rFonts w:asciiTheme="majorHAnsi" w:hAnsiTheme="majorHAnsi" w:cstheme="majorHAnsi"/>
                <w:sz w:val="16"/>
                <w:szCs w:val="16"/>
              </w:rPr>
              <w:br/>
              <w:t xml:space="preserve">Leeftijd: ___________ </w:t>
            </w:r>
          </w:p>
          <w:p w14:paraId="5FAF3123" w14:textId="77777777" w:rsidR="007D126C" w:rsidRPr="00ED086F" w:rsidRDefault="007D126C" w:rsidP="00724544">
            <w:pPr>
              <w:rPr>
                <w:rFonts w:asciiTheme="majorHAnsi" w:hAnsiTheme="majorHAnsi" w:cstheme="majorHAnsi"/>
                <w:sz w:val="16"/>
                <w:szCs w:val="16"/>
              </w:rPr>
            </w:pPr>
          </w:p>
          <w:p w14:paraId="5EFCE69A" w14:textId="77777777" w:rsidR="007D126C" w:rsidRPr="00ED086F" w:rsidRDefault="007D126C" w:rsidP="00724544">
            <w:pPr>
              <w:rPr>
                <w:rFonts w:asciiTheme="majorHAnsi" w:hAnsiTheme="majorHAnsi" w:cstheme="majorHAnsi"/>
                <w:sz w:val="16"/>
                <w:szCs w:val="16"/>
              </w:rPr>
            </w:pPr>
          </w:p>
        </w:tc>
        <w:tc>
          <w:tcPr>
            <w:tcW w:w="1794" w:type="dxa"/>
            <w:tcBorders>
              <w:top w:val="single" w:sz="4" w:space="0" w:color="auto"/>
              <w:left w:val="single" w:sz="4" w:space="0" w:color="auto"/>
              <w:bottom w:val="single" w:sz="4" w:space="0" w:color="auto"/>
              <w:right w:val="single" w:sz="4" w:space="0" w:color="auto"/>
            </w:tcBorders>
            <w:hideMark/>
          </w:tcPr>
          <w:p w14:paraId="27278873"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Jongen </w:t>
            </w:r>
          </w:p>
          <w:p w14:paraId="32AA69D6"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Meisje </w:t>
            </w:r>
          </w:p>
        </w:tc>
        <w:tc>
          <w:tcPr>
            <w:tcW w:w="1794" w:type="dxa"/>
            <w:tcBorders>
              <w:top w:val="single" w:sz="4" w:space="0" w:color="auto"/>
              <w:left w:val="single" w:sz="4" w:space="0" w:color="auto"/>
              <w:bottom w:val="single" w:sz="4" w:space="0" w:color="auto"/>
              <w:right w:val="single" w:sz="4" w:space="0" w:color="auto"/>
            </w:tcBorders>
          </w:tcPr>
          <w:p w14:paraId="4EAB0A36"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Biologische moeder</w:t>
            </w:r>
          </w:p>
          <w:p w14:paraId="12B3A0CC" w14:textId="77777777" w:rsidR="007D126C"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Niet-biologische moeder</w:t>
            </w:r>
          </w:p>
          <w:p w14:paraId="102C6A29"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hideMark/>
          </w:tcPr>
          <w:p w14:paraId="12F15547"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Biologische </w:t>
            </w:r>
            <w:r>
              <w:rPr>
                <w:rFonts w:asciiTheme="majorHAnsi" w:hAnsiTheme="majorHAnsi" w:cstheme="majorHAnsi"/>
                <w:sz w:val="16"/>
                <w:szCs w:val="16"/>
              </w:rPr>
              <w:t>vader</w:t>
            </w:r>
          </w:p>
          <w:p w14:paraId="4F6148FA" w14:textId="77777777" w:rsidR="007D126C"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Niet-biologische </w:t>
            </w:r>
            <w:r>
              <w:rPr>
                <w:rFonts w:asciiTheme="majorHAnsi" w:hAnsiTheme="majorHAnsi" w:cstheme="majorHAnsi"/>
                <w:sz w:val="16"/>
                <w:szCs w:val="16"/>
              </w:rPr>
              <w:t>vader</w:t>
            </w:r>
          </w:p>
          <w:p w14:paraId="623983E6"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tcPr>
          <w:p w14:paraId="5385E9AB"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Ja </w:t>
            </w:r>
          </w:p>
          <w:p w14:paraId="53621A2A"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Nee </w:t>
            </w:r>
          </w:p>
        </w:tc>
        <w:tc>
          <w:tcPr>
            <w:tcW w:w="1794" w:type="dxa"/>
            <w:tcBorders>
              <w:top w:val="single" w:sz="4" w:space="0" w:color="auto"/>
              <w:left w:val="single" w:sz="4" w:space="0" w:color="auto"/>
              <w:bottom w:val="single" w:sz="4" w:space="0" w:color="auto"/>
              <w:right w:val="single" w:sz="4" w:space="0" w:color="auto"/>
            </w:tcBorders>
            <w:hideMark/>
          </w:tcPr>
          <w:p w14:paraId="75929D50" w14:textId="77777777" w:rsidR="007D126C" w:rsidRPr="008A3DED" w:rsidRDefault="007D126C" w:rsidP="00724544">
            <w:pPr>
              <w:pStyle w:val="Lijstalinea"/>
              <w:numPr>
                <w:ilvl w:val="0"/>
                <w:numId w:val="38"/>
              </w:numPr>
              <w:ind w:left="268" w:hanging="268"/>
              <w:rPr>
                <w:rFonts w:asciiTheme="majorHAnsi" w:hAnsiTheme="majorHAnsi" w:cstheme="majorHAnsi"/>
                <w:sz w:val="16"/>
                <w:szCs w:val="16"/>
              </w:rPr>
            </w:pPr>
            <w:r>
              <w:rPr>
                <w:rFonts w:asciiTheme="majorHAnsi" w:hAnsiTheme="majorHAnsi" w:cstheme="majorHAnsi"/>
                <w:sz w:val="16"/>
                <w:szCs w:val="16"/>
              </w:rPr>
              <w:t>Ja, het i</w:t>
            </w:r>
            <w:r w:rsidRPr="008A3DED">
              <w:rPr>
                <w:rFonts w:asciiTheme="majorHAnsi" w:hAnsiTheme="majorHAnsi" w:cstheme="majorHAnsi"/>
                <w:sz w:val="16"/>
                <w:szCs w:val="16"/>
              </w:rPr>
              <w:t>nterview ID is:</w:t>
            </w:r>
            <w:r>
              <w:rPr>
                <w:rFonts w:asciiTheme="majorHAnsi" w:hAnsiTheme="majorHAnsi" w:cstheme="majorHAnsi"/>
                <w:sz w:val="16"/>
                <w:szCs w:val="16"/>
              </w:rPr>
              <w:t xml:space="preserve"> ______________</w:t>
            </w:r>
          </w:p>
          <w:p w14:paraId="14AA0106" w14:textId="77777777" w:rsidR="007D126C" w:rsidRPr="00ED086F" w:rsidRDefault="007D126C" w:rsidP="00724544">
            <w:pPr>
              <w:pStyle w:val="Lijstalinea"/>
              <w:numPr>
                <w:ilvl w:val="0"/>
                <w:numId w:val="38"/>
              </w:numPr>
              <w:ind w:left="268" w:hanging="268"/>
              <w:rPr>
                <w:rFonts w:asciiTheme="majorHAnsi" w:hAnsiTheme="majorHAnsi" w:cstheme="majorHAnsi"/>
                <w:sz w:val="16"/>
                <w:szCs w:val="16"/>
              </w:rPr>
            </w:pPr>
            <w:r w:rsidRPr="00ED086F">
              <w:rPr>
                <w:rFonts w:asciiTheme="majorHAnsi" w:hAnsiTheme="majorHAnsi" w:cstheme="majorHAnsi"/>
                <w:sz w:val="16"/>
                <w:szCs w:val="16"/>
              </w:rPr>
              <w:t>Nee</w:t>
            </w:r>
          </w:p>
        </w:tc>
      </w:tr>
      <w:tr w:rsidR="007D126C" w14:paraId="468D9BCA" w14:textId="77777777" w:rsidTr="005C777B">
        <w:trPr>
          <w:trHeight w:val="703"/>
          <w:jc w:val="center"/>
        </w:trPr>
        <w:tc>
          <w:tcPr>
            <w:tcW w:w="804" w:type="dxa"/>
            <w:tcBorders>
              <w:top w:val="single" w:sz="4" w:space="0" w:color="auto"/>
              <w:left w:val="single" w:sz="4" w:space="0" w:color="auto"/>
              <w:bottom w:val="single" w:sz="4" w:space="0" w:color="auto"/>
              <w:right w:val="single" w:sz="4" w:space="0" w:color="auto"/>
            </w:tcBorders>
            <w:vAlign w:val="center"/>
            <w:hideMark/>
          </w:tcPr>
          <w:p w14:paraId="6F7197C9" w14:textId="77777777" w:rsidR="007D126C" w:rsidRPr="00ED086F" w:rsidRDefault="007D126C" w:rsidP="00724544">
            <w:pPr>
              <w:rPr>
                <w:rFonts w:asciiTheme="majorHAnsi" w:hAnsiTheme="majorHAnsi" w:cstheme="majorHAnsi"/>
                <w:sz w:val="16"/>
                <w:szCs w:val="16"/>
              </w:rPr>
            </w:pPr>
            <w:r>
              <w:rPr>
                <w:rFonts w:asciiTheme="majorHAnsi" w:hAnsiTheme="majorHAnsi" w:cstheme="majorHAnsi"/>
                <w:sz w:val="16"/>
                <w:szCs w:val="16"/>
              </w:rPr>
              <w:t>Kind 3</w:t>
            </w:r>
          </w:p>
        </w:tc>
        <w:tc>
          <w:tcPr>
            <w:tcW w:w="1704" w:type="dxa"/>
            <w:tcBorders>
              <w:top w:val="single" w:sz="4" w:space="0" w:color="auto"/>
              <w:left w:val="single" w:sz="4" w:space="0" w:color="auto"/>
              <w:bottom w:val="single" w:sz="4" w:space="0" w:color="auto"/>
              <w:right w:val="single" w:sz="4" w:space="0" w:color="auto"/>
            </w:tcBorders>
            <w:vAlign w:val="center"/>
            <w:hideMark/>
          </w:tcPr>
          <w:p w14:paraId="73D8F69F" w14:textId="77777777" w:rsidR="007D126C" w:rsidRPr="00ED086F" w:rsidRDefault="007D126C" w:rsidP="00724544">
            <w:pPr>
              <w:rPr>
                <w:rFonts w:asciiTheme="majorHAnsi" w:hAnsiTheme="majorHAnsi" w:cstheme="majorHAnsi"/>
                <w:sz w:val="16"/>
                <w:szCs w:val="16"/>
              </w:rPr>
            </w:pPr>
            <w:r w:rsidRPr="00ED086F">
              <w:rPr>
                <w:rFonts w:asciiTheme="majorHAnsi" w:hAnsiTheme="majorHAnsi" w:cstheme="majorHAnsi"/>
                <w:sz w:val="16"/>
                <w:szCs w:val="16"/>
              </w:rPr>
              <w:br/>
              <w:t xml:space="preserve">Leeftijd: ___________ </w:t>
            </w:r>
          </w:p>
          <w:p w14:paraId="657A34A9" w14:textId="77777777" w:rsidR="007D126C" w:rsidRPr="00ED086F" w:rsidRDefault="007D126C" w:rsidP="00724544">
            <w:pPr>
              <w:rPr>
                <w:rFonts w:asciiTheme="majorHAnsi" w:hAnsiTheme="majorHAnsi" w:cstheme="majorHAnsi"/>
                <w:sz w:val="16"/>
                <w:szCs w:val="16"/>
              </w:rPr>
            </w:pPr>
          </w:p>
          <w:p w14:paraId="1C431DD3" w14:textId="77777777" w:rsidR="007D126C" w:rsidRPr="00ED086F" w:rsidRDefault="007D126C" w:rsidP="00724544">
            <w:pPr>
              <w:rPr>
                <w:rFonts w:asciiTheme="majorHAnsi" w:hAnsiTheme="majorHAnsi" w:cstheme="majorHAnsi"/>
                <w:sz w:val="16"/>
                <w:szCs w:val="16"/>
              </w:rPr>
            </w:pPr>
          </w:p>
        </w:tc>
        <w:tc>
          <w:tcPr>
            <w:tcW w:w="1794" w:type="dxa"/>
            <w:tcBorders>
              <w:top w:val="single" w:sz="4" w:space="0" w:color="auto"/>
              <w:left w:val="single" w:sz="4" w:space="0" w:color="auto"/>
              <w:bottom w:val="single" w:sz="4" w:space="0" w:color="auto"/>
              <w:right w:val="single" w:sz="4" w:space="0" w:color="auto"/>
            </w:tcBorders>
            <w:hideMark/>
          </w:tcPr>
          <w:p w14:paraId="55DBE6BE"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Jongen </w:t>
            </w:r>
          </w:p>
          <w:p w14:paraId="702FDE9D"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Meisje </w:t>
            </w:r>
          </w:p>
        </w:tc>
        <w:tc>
          <w:tcPr>
            <w:tcW w:w="1794" w:type="dxa"/>
            <w:tcBorders>
              <w:top w:val="single" w:sz="4" w:space="0" w:color="auto"/>
              <w:left w:val="single" w:sz="4" w:space="0" w:color="auto"/>
              <w:bottom w:val="single" w:sz="4" w:space="0" w:color="auto"/>
              <w:right w:val="single" w:sz="4" w:space="0" w:color="auto"/>
            </w:tcBorders>
          </w:tcPr>
          <w:p w14:paraId="777C13D5"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Biologische moeder</w:t>
            </w:r>
          </w:p>
          <w:p w14:paraId="6E11DAAC" w14:textId="77777777" w:rsidR="007D126C"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Niet-biologische moeder</w:t>
            </w:r>
          </w:p>
          <w:p w14:paraId="3DFEE1E9"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hideMark/>
          </w:tcPr>
          <w:p w14:paraId="762D70FF"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Biologische </w:t>
            </w:r>
            <w:r>
              <w:rPr>
                <w:rFonts w:asciiTheme="majorHAnsi" w:hAnsiTheme="majorHAnsi" w:cstheme="majorHAnsi"/>
                <w:sz w:val="16"/>
                <w:szCs w:val="16"/>
              </w:rPr>
              <w:t>vader</w:t>
            </w:r>
          </w:p>
          <w:p w14:paraId="4854E02C" w14:textId="77777777" w:rsidR="007D126C"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Niet-biologische </w:t>
            </w:r>
            <w:r>
              <w:rPr>
                <w:rFonts w:asciiTheme="majorHAnsi" w:hAnsiTheme="majorHAnsi" w:cstheme="majorHAnsi"/>
                <w:sz w:val="16"/>
                <w:szCs w:val="16"/>
              </w:rPr>
              <w:t>vader</w:t>
            </w:r>
          </w:p>
          <w:p w14:paraId="7B28C36F"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tcPr>
          <w:p w14:paraId="65DE7627"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Ja </w:t>
            </w:r>
          </w:p>
          <w:p w14:paraId="2267A7B0"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Nee </w:t>
            </w:r>
          </w:p>
        </w:tc>
        <w:tc>
          <w:tcPr>
            <w:tcW w:w="1794" w:type="dxa"/>
            <w:tcBorders>
              <w:top w:val="single" w:sz="4" w:space="0" w:color="auto"/>
              <w:left w:val="single" w:sz="4" w:space="0" w:color="auto"/>
              <w:bottom w:val="single" w:sz="4" w:space="0" w:color="auto"/>
              <w:right w:val="single" w:sz="4" w:space="0" w:color="auto"/>
            </w:tcBorders>
            <w:hideMark/>
          </w:tcPr>
          <w:p w14:paraId="7D98C587" w14:textId="77777777" w:rsidR="007D126C" w:rsidRPr="008A3DED" w:rsidRDefault="007D126C" w:rsidP="00724544">
            <w:pPr>
              <w:pStyle w:val="Lijstalinea"/>
              <w:numPr>
                <w:ilvl w:val="0"/>
                <w:numId w:val="38"/>
              </w:numPr>
              <w:ind w:left="268" w:hanging="268"/>
              <w:rPr>
                <w:rFonts w:asciiTheme="majorHAnsi" w:hAnsiTheme="majorHAnsi" w:cstheme="majorHAnsi"/>
                <w:sz w:val="16"/>
                <w:szCs w:val="16"/>
              </w:rPr>
            </w:pPr>
            <w:r>
              <w:rPr>
                <w:rFonts w:asciiTheme="majorHAnsi" w:hAnsiTheme="majorHAnsi" w:cstheme="majorHAnsi"/>
                <w:sz w:val="16"/>
                <w:szCs w:val="16"/>
              </w:rPr>
              <w:t>Ja, het i</w:t>
            </w:r>
            <w:r w:rsidRPr="008A3DED">
              <w:rPr>
                <w:rFonts w:asciiTheme="majorHAnsi" w:hAnsiTheme="majorHAnsi" w:cstheme="majorHAnsi"/>
                <w:sz w:val="16"/>
                <w:szCs w:val="16"/>
              </w:rPr>
              <w:t>nterview ID is:</w:t>
            </w:r>
            <w:r>
              <w:rPr>
                <w:rFonts w:asciiTheme="majorHAnsi" w:hAnsiTheme="majorHAnsi" w:cstheme="majorHAnsi"/>
                <w:sz w:val="16"/>
                <w:szCs w:val="16"/>
              </w:rPr>
              <w:t xml:space="preserve"> ______________</w:t>
            </w:r>
          </w:p>
          <w:p w14:paraId="68DECDE4" w14:textId="77777777" w:rsidR="007D126C" w:rsidRPr="00ED086F" w:rsidRDefault="007D126C" w:rsidP="00724544">
            <w:pPr>
              <w:pStyle w:val="Lijstalinea"/>
              <w:numPr>
                <w:ilvl w:val="0"/>
                <w:numId w:val="38"/>
              </w:numPr>
              <w:ind w:left="268" w:hanging="268"/>
              <w:rPr>
                <w:rFonts w:asciiTheme="majorHAnsi" w:hAnsiTheme="majorHAnsi" w:cstheme="majorHAnsi"/>
                <w:sz w:val="16"/>
                <w:szCs w:val="16"/>
              </w:rPr>
            </w:pPr>
            <w:r w:rsidRPr="00ED086F">
              <w:rPr>
                <w:rFonts w:asciiTheme="majorHAnsi" w:hAnsiTheme="majorHAnsi" w:cstheme="majorHAnsi"/>
                <w:sz w:val="16"/>
                <w:szCs w:val="16"/>
              </w:rPr>
              <w:t>Nee</w:t>
            </w:r>
          </w:p>
        </w:tc>
      </w:tr>
      <w:tr w:rsidR="007D126C" w14:paraId="5A80D3D5" w14:textId="77777777" w:rsidTr="005C777B">
        <w:trPr>
          <w:trHeight w:val="703"/>
          <w:jc w:val="center"/>
        </w:trPr>
        <w:tc>
          <w:tcPr>
            <w:tcW w:w="804" w:type="dxa"/>
            <w:tcBorders>
              <w:top w:val="single" w:sz="4" w:space="0" w:color="auto"/>
              <w:left w:val="single" w:sz="4" w:space="0" w:color="auto"/>
              <w:bottom w:val="single" w:sz="4" w:space="0" w:color="auto"/>
              <w:right w:val="single" w:sz="4" w:space="0" w:color="auto"/>
            </w:tcBorders>
            <w:vAlign w:val="center"/>
            <w:hideMark/>
          </w:tcPr>
          <w:p w14:paraId="419E66CE" w14:textId="77777777" w:rsidR="007D126C" w:rsidRPr="00ED086F" w:rsidRDefault="007D126C" w:rsidP="00724544">
            <w:pPr>
              <w:rPr>
                <w:rFonts w:asciiTheme="majorHAnsi" w:hAnsiTheme="majorHAnsi" w:cstheme="majorHAnsi"/>
                <w:sz w:val="16"/>
                <w:szCs w:val="16"/>
              </w:rPr>
            </w:pPr>
            <w:r>
              <w:rPr>
                <w:rFonts w:asciiTheme="majorHAnsi" w:hAnsiTheme="majorHAnsi" w:cstheme="majorHAnsi"/>
                <w:sz w:val="16"/>
                <w:szCs w:val="16"/>
              </w:rPr>
              <w:t>Kind 4</w:t>
            </w:r>
          </w:p>
        </w:tc>
        <w:tc>
          <w:tcPr>
            <w:tcW w:w="1704" w:type="dxa"/>
            <w:tcBorders>
              <w:top w:val="single" w:sz="4" w:space="0" w:color="auto"/>
              <w:left w:val="single" w:sz="4" w:space="0" w:color="auto"/>
              <w:bottom w:val="single" w:sz="4" w:space="0" w:color="auto"/>
              <w:right w:val="single" w:sz="4" w:space="0" w:color="auto"/>
            </w:tcBorders>
            <w:vAlign w:val="center"/>
            <w:hideMark/>
          </w:tcPr>
          <w:p w14:paraId="74DABF2E" w14:textId="77777777" w:rsidR="007D126C" w:rsidRPr="00ED086F" w:rsidRDefault="007D126C" w:rsidP="00724544">
            <w:pPr>
              <w:rPr>
                <w:rFonts w:asciiTheme="majorHAnsi" w:hAnsiTheme="majorHAnsi" w:cstheme="majorHAnsi"/>
                <w:sz w:val="16"/>
                <w:szCs w:val="16"/>
              </w:rPr>
            </w:pPr>
            <w:r w:rsidRPr="00ED086F">
              <w:rPr>
                <w:rFonts w:asciiTheme="majorHAnsi" w:hAnsiTheme="majorHAnsi" w:cstheme="majorHAnsi"/>
                <w:sz w:val="16"/>
                <w:szCs w:val="16"/>
              </w:rPr>
              <w:br/>
              <w:t xml:space="preserve">Leeftijd: ___________ </w:t>
            </w:r>
          </w:p>
          <w:p w14:paraId="06E53975" w14:textId="77777777" w:rsidR="007D126C" w:rsidRPr="00ED086F" w:rsidRDefault="007D126C" w:rsidP="00724544">
            <w:pPr>
              <w:rPr>
                <w:rFonts w:asciiTheme="majorHAnsi" w:hAnsiTheme="majorHAnsi" w:cstheme="majorHAnsi"/>
                <w:sz w:val="16"/>
                <w:szCs w:val="16"/>
              </w:rPr>
            </w:pPr>
          </w:p>
          <w:p w14:paraId="22D9E6CB" w14:textId="77777777" w:rsidR="007D126C" w:rsidRPr="00ED086F" w:rsidRDefault="007D126C" w:rsidP="00724544">
            <w:pPr>
              <w:rPr>
                <w:rFonts w:asciiTheme="majorHAnsi" w:hAnsiTheme="majorHAnsi" w:cstheme="majorHAnsi"/>
                <w:sz w:val="16"/>
                <w:szCs w:val="16"/>
              </w:rPr>
            </w:pPr>
          </w:p>
        </w:tc>
        <w:tc>
          <w:tcPr>
            <w:tcW w:w="1794" w:type="dxa"/>
            <w:tcBorders>
              <w:top w:val="single" w:sz="4" w:space="0" w:color="auto"/>
              <w:left w:val="single" w:sz="4" w:space="0" w:color="auto"/>
              <w:bottom w:val="single" w:sz="4" w:space="0" w:color="auto"/>
              <w:right w:val="single" w:sz="4" w:space="0" w:color="auto"/>
            </w:tcBorders>
            <w:hideMark/>
          </w:tcPr>
          <w:p w14:paraId="1C77B072"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Jongen </w:t>
            </w:r>
          </w:p>
          <w:p w14:paraId="36B8CFD2"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Meisje </w:t>
            </w:r>
          </w:p>
        </w:tc>
        <w:tc>
          <w:tcPr>
            <w:tcW w:w="1794" w:type="dxa"/>
            <w:tcBorders>
              <w:top w:val="single" w:sz="4" w:space="0" w:color="auto"/>
              <w:left w:val="single" w:sz="4" w:space="0" w:color="auto"/>
              <w:bottom w:val="single" w:sz="4" w:space="0" w:color="auto"/>
              <w:right w:val="single" w:sz="4" w:space="0" w:color="auto"/>
            </w:tcBorders>
          </w:tcPr>
          <w:p w14:paraId="6B096CED"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Biologische moeder</w:t>
            </w:r>
          </w:p>
          <w:p w14:paraId="63A49E6E" w14:textId="77777777" w:rsidR="007D126C"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Niet-biologische moeder</w:t>
            </w:r>
          </w:p>
          <w:p w14:paraId="3D5ED62D"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hideMark/>
          </w:tcPr>
          <w:p w14:paraId="7A4B4B9E"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Biologische </w:t>
            </w:r>
            <w:r>
              <w:rPr>
                <w:rFonts w:asciiTheme="majorHAnsi" w:hAnsiTheme="majorHAnsi" w:cstheme="majorHAnsi"/>
                <w:sz w:val="16"/>
                <w:szCs w:val="16"/>
              </w:rPr>
              <w:t>vader</w:t>
            </w:r>
          </w:p>
          <w:p w14:paraId="35A0F358" w14:textId="77777777" w:rsidR="007D126C"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Niet-biologische </w:t>
            </w:r>
            <w:r>
              <w:rPr>
                <w:rFonts w:asciiTheme="majorHAnsi" w:hAnsiTheme="majorHAnsi" w:cstheme="majorHAnsi"/>
                <w:sz w:val="16"/>
                <w:szCs w:val="16"/>
              </w:rPr>
              <w:t>vader</w:t>
            </w:r>
          </w:p>
          <w:p w14:paraId="7AA4560D"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tcPr>
          <w:p w14:paraId="0D861DD2"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Ja </w:t>
            </w:r>
          </w:p>
          <w:p w14:paraId="6D32C6BF"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Nee </w:t>
            </w:r>
          </w:p>
        </w:tc>
        <w:tc>
          <w:tcPr>
            <w:tcW w:w="1794" w:type="dxa"/>
            <w:tcBorders>
              <w:top w:val="single" w:sz="4" w:space="0" w:color="auto"/>
              <w:left w:val="single" w:sz="4" w:space="0" w:color="auto"/>
              <w:bottom w:val="single" w:sz="4" w:space="0" w:color="auto"/>
              <w:right w:val="single" w:sz="4" w:space="0" w:color="auto"/>
            </w:tcBorders>
            <w:hideMark/>
          </w:tcPr>
          <w:p w14:paraId="4FFF75D6" w14:textId="77777777" w:rsidR="007D126C" w:rsidRPr="008A3DED" w:rsidRDefault="007D126C" w:rsidP="00724544">
            <w:pPr>
              <w:pStyle w:val="Lijstalinea"/>
              <w:numPr>
                <w:ilvl w:val="0"/>
                <w:numId w:val="38"/>
              </w:numPr>
              <w:ind w:left="268" w:hanging="268"/>
              <w:rPr>
                <w:rFonts w:asciiTheme="majorHAnsi" w:hAnsiTheme="majorHAnsi" w:cstheme="majorHAnsi"/>
                <w:sz w:val="16"/>
                <w:szCs w:val="16"/>
              </w:rPr>
            </w:pPr>
            <w:r>
              <w:rPr>
                <w:rFonts w:asciiTheme="majorHAnsi" w:hAnsiTheme="majorHAnsi" w:cstheme="majorHAnsi"/>
                <w:sz w:val="16"/>
                <w:szCs w:val="16"/>
              </w:rPr>
              <w:t>Ja, het i</w:t>
            </w:r>
            <w:r w:rsidRPr="008A3DED">
              <w:rPr>
                <w:rFonts w:asciiTheme="majorHAnsi" w:hAnsiTheme="majorHAnsi" w:cstheme="majorHAnsi"/>
                <w:sz w:val="16"/>
                <w:szCs w:val="16"/>
              </w:rPr>
              <w:t>nterview ID is:</w:t>
            </w:r>
            <w:r>
              <w:rPr>
                <w:rFonts w:asciiTheme="majorHAnsi" w:hAnsiTheme="majorHAnsi" w:cstheme="majorHAnsi"/>
                <w:sz w:val="16"/>
                <w:szCs w:val="16"/>
              </w:rPr>
              <w:t xml:space="preserve"> ______________</w:t>
            </w:r>
          </w:p>
          <w:p w14:paraId="165874AD" w14:textId="77777777" w:rsidR="007D126C" w:rsidRPr="00ED086F" w:rsidRDefault="007D126C" w:rsidP="00724544">
            <w:pPr>
              <w:pStyle w:val="Lijstalinea"/>
              <w:numPr>
                <w:ilvl w:val="0"/>
                <w:numId w:val="38"/>
              </w:numPr>
              <w:ind w:left="268" w:hanging="268"/>
              <w:rPr>
                <w:rFonts w:asciiTheme="majorHAnsi" w:hAnsiTheme="majorHAnsi" w:cstheme="majorHAnsi"/>
                <w:sz w:val="16"/>
                <w:szCs w:val="16"/>
              </w:rPr>
            </w:pPr>
            <w:r w:rsidRPr="00ED086F">
              <w:rPr>
                <w:rFonts w:asciiTheme="majorHAnsi" w:hAnsiTheme="majorHAnsi" w:cstheme="majorHAnsi"/>
                <w:sz w:val="16"/>
                <w:szCs w:val="16"/>
              </w:rPr>
              <w:t>Nee</w:t>
            </w:r>
          </w:p>
        </w:tc>
      </w:tr>
      <w:tr w:rsidR="007D126C" w14:paraId="039E266A" w14:textId="77777777" w:rsidTr="005C777B">
        <w:trPr>
          <w:trHeight w:val="703"/>
          <w:jc w:val="center"/>
        </w:trPr>
        <w:tc>
          <w:tcPr>
            <w:tcW w:w="804" w:type="dxa"/>
            <w:tcBorders>
              <w:top w:val="single" w:sz="4" w:space="0" w:color="auto"/>
              <w:left w:val="single" w:sz="4" w:space="0" w:color="auto"/>
              <w:bottom w:val="single" w:sz="4" w:space="0" w:color="auto"/>
              <w:right w:val="single" w:sz="4" w:space="0" w:color="auto"/>
            </w:tcBorders>
            <w:vAlign w:val="center"/>
            <w:hideMark/>
          </w:tcPr>
          <w:p w14:paraId="1B4B7B0E" w14:textId="77777777" w:rsidR="007D126C" w:rsidRPr="00ED086F" w:rsidRDefault="007D126C" w:rsidP="00724544">
            <w:pPr>
              <w:rPr>
                <w:rFonts w:asciiTheme="majorHAnsi" w:hAnsiTheme="majorHAnsi" w:cstheme="majorHAnsi"/>
                <w:sz w:val="16"/>
                <w:szCs w:val="16"/>
              </w:rPr>
            </w:pPr>
            <w:r>
              <w:rPr>
                <w:rFonts w:asciiTheme="majorHAnsi" w:hAnsiTheme="majorHAnsi" w:cstheme="majorHAnsi"/>
                <w:sz w:val="16"/>
                <w:szCs w:val="16"/>
              </w:rPr>
              <w:t>Kind 5</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9BC9869" w14:textId="77777777" w:rsidR="007D126C" w:rsidRPr="00ED086F" w:rsidRDefault="007D126C" w:rsidP="00724544">
            <w:pPr>
              <w:rPr>
                <w:rFonts w:asciiTheme="majorHAnsi" w:hAnsiTheme="majorHAnsi" w:cstheme="majorHAnsi"/>
                <w:sz w:val="16"/>
                <w:szCs w:val="16"/>
              </w:rPr>
            </w:pPr>
            <w:r w:rsidRPr="00ED086F">
              <w:rPr>
                <w:rFonts w:asciiTheme="majorHAnsi" w:hAnsiTheme="majorHAnsi" w:cstheme="majorHAnsi"/>
                <w:sz w:val="16"/>
                <w:szCs w:val="16"/>
              </w:rPr>
              <w:br/>
              <w:t xml:space="preserve">Leeftijd: ___________ </w:t>
            </w:r>
          </w:p>
          <w:p w14:paraId="132FC332" w14:textId="77777777" w:rsidR="007D126C" w:rsidRPr="00ED086F" w:rsidRDefault="007D126C" w:rsidP="00724544">
            <w:pPr>
              <w:rPr>
                <w:rFonts w:asciiTheme="majorHAnsi" w:hAnsiTheme="majorHAnsi" w:cstheme="majorHAnsi"/>
                <w:sz w:val="16"/>
                <w:szCs w:val="16"/>
              </w:rPr>
            </w:pPr>
          </w:p>
          <w:p w14:paraId="2A6020D8" w14:textId="77777777" w:rsidR="007D126C" w:rsidRPr="00ED086F" w:rsidRDefault="007D126C" w:rsidP="00724544">
            <w:pPr>
              <w:rPr>
                <w:rFonts w:asciiTheme="majorHAnsi" w:hAnsiTheme="majorHAnsi" w:cstheme="majorHAnsi"/>
                <w:sz w:val="16"/>
                <w:szCs w:val="16"/>
              </w:rPr>
            </w:pPr>
          </w:p>
        </w:tc>
        <w:tc>
          <w:tcPr>
            <w:tcW w:w="1794" w:type="dxa"/>
            <w:tcBorders>
              <w:top w:val="single" w:sz="4" w:space="0" w:color="auto"/>
              <w:left w:val="single" w:sz="4" w:space="0" w:color="auto"/>
              <w:bottom w:val="single" w:sz="4" w:space="0" w:color="auto"/>
              <w:right w:val="single" w:sz="4" w:space="0" w:color="auto"/>
            </w:tcBorders>
            <w:hideMark/>
          </w:tcPr>
          <w:p w14:paraId="44D8C37A"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Jongen </w:t>
            </w:r>
          </w:p>
          <w:p w14:paraId="4AD00453"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Meisje </w:t>
            </w:r>
          </w:p>
        </w:tc>
        <w:tc>
          <w:tcPr>
            <w:tcW w:w="1794" w:type="dxa"/>
            <w:tcBorders>
              <w:top w:val="single" w:sz="4" w:space="0" w:color="auto"/>
              <w:left w:val="single" w:sz="4" w:space="0" w:color="auto"/>
              <w:bottom w:val="single" w:sz="4" w:space="0" w:color="auto"/>
              <w:right w:val="single" w:sz="4" w:space="0" w:color="auto"/>
            </w:tcBorders>
          </w:tcPr>
          <w:p w14:paraId="2942B84C"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Biologische moeder</w:t>
            </w:r>
          </w:p>
          <w:p w14:paraId="7FA514C5" w14:textId="77777777" w:rsidR="007D126C"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Niet-biologische moeder</w:t>
            </w:r>
          </w:p>
          <w:p w14:paraId="7B1ACF9C"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hideMark/>
          </w:tcPr>
          <w:p w14:paraId="4E9B923A"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Biologische </w:t>
            </w:r>
            <w:r>
              <w:rPr>
                <w:rFonts w:asciiTheme="majorHAnsi" w:hAnsiTheme="majorHAnsi" w:cstheme="majorHAnsi"/>
                <w:sz w:val="16"/>
                <w:szCs w:val="16"/>
              </w:rPr>
              <w:t>vader</w:t>
            </w:r>
          </w:p>
          <w:p w14:paraId="41458CF8" w14:textId="77777777" w:rsidR="007D126C"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Niet-biologische </w:t>
            </w:r>
            <w:r>
              <w:rPr>
                <w:rFonts w:asciiTheme="majorHAnsi" w:hAnsiTheme="majorHAnsi" w:cstheme="majorHAnsi"/>
                <w:sz w:val="16"/>
                <w:szCs w:val="16"/>
              </w:rPr>
              <w:t>vader</w:t>
            </w:r>
          </w:p>
          <w:p w14:paraId="243DCE07"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tcPr>
          <w:p w14:paraId="7215A467"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Ja </w:t>
            </w:r>
          </w:p>
          <w:p w14:paraId="4350F6A8"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Nee </w:t>
            </w:r>
          </w:p>
        </w:tc>
        <w:tc>
          <w:tcPr>
            <w:tcW w:w="1794" w:type="dxa"/>
            <w:tcBorders>
              <w:top w:val="single" w:sz="4" w:space="0" w:color="auto"/>
              <w:left w:val="single" w:sz="4" w:space="0" w:color="auto"/>
              <w:bottom w:val="single" w:sz="4" w:space="0" w:color="auto"/>
              <w:right w:val="single" w:sz="4" w:space="0" w:color="auto"/>
            </w:tcBorders>
            <w:hideMark/>
          </w:tcPr>
          <w:p w14:paraId="141372F6" w14:textId="77777777" w:rsidR="007D126C" w:rsidRPr="008A3DED" w:rsidRDefault="007D126C" w:rsidP="00724544">
            <w:pPr>
              <w:pStyle w:val="Lijstalinea"/>
              <w:numPr>
                <w:ilvl w:val="0"/>
                <w:numId w:val="38"/>
              </w:numPr>
              <w:ind w:left="268" w:hanging="268"/>
              <w:rPr>
                <w:rFonts w:asciiTheme="majorHAnsi" w:hAnsiTheme="majorHAnsi" w:cstheme="majorHAnsi"/>
                <w:sz w:val="16"/>
                <w:szCs w:val="16"/>
              </w:rPr>
            </w:pPr>
            <w:r>
              <w:rPr>
                <w:rFonts w:asciiTheme="majorHAnsi" w:hAnsiTheme="majorHAnsi" w:cstheme="majorHAnsi"/>
                <w:sz w:val="16"/>
                <w:szCs w:val="16"/>
              </w:rPr>
              <w:t>Ja, het i</w:t>
            </w:r>
            <w:r w:rsidRPr="008A3DED">
              <w:rPr>
                <w:rFonts w:asciiTheme="majorHAnsi" w:hAnsiTheme="majorHAnsi" w:cstheme="majorHAnsi"/>
                <w:sz w:val="16"/>
                <w:szCs w:val="16"/>
              </w:rPr>
              <w:t>nterview ID is:</w:t>
            </w:r>
            <w:r>
              <w:rPr>
                <w:rFonts w:asciiTheme="majorHAnsi" w:hAnsiTheme="majorHAnsi" w:cstheme="majorHAnsi"/>
                <w:sz w:val="16"/>
                <w:szCs w:val="16"/>
              </w:rPr>
              <w:t xml:space="preserve"> ______________</w:t>
            </w:r>
          </w:p>
          <w:p w14:paraId="492DF85F" w14:textId="77777777" w:rsidR="007D126C" w:rsidRPr="00ED086F" w:rsidRDefault="007D126C" w:rsidP="00724544">
            <w:pPr>
              <w:pStyle w:val="Lijstalinea"/>
              <w:numPr>
                <w:ilvl w:val="0"/>
                <w:numId w:val="38"/>
              </w:numPr>
              <w:ind w:left="268" w:hanging="268"/>
              <w:rPr>
                <w:rFonts w:asciiTheme="majorHAnsi" w:hAnsiTheme="majorHAnsi" w:cstheme="majorHAnsi"/>
                <w:sz w:val="16"/>
                <w:szCs w:val="16"/>
              </w:rPr>
            </w:pPr>
            <w:r w:rsidRPr="00ED086F">
              <w:rPr>
                <w:rFonts w:asciiTheme="majorHAnsi" w:hAnsiTheme="majorHAnsi" w:cstheme="majorHAnsi"/>
                <w:sz w:val="16"/>
                <w:szCs w:val="16"/>
              </w:rPr>
              <w:t>Nee</w:t>
            </w:r>
          </w:p>
        </w:tc>
      </w:tr>
      <w:tr w:rsidR="007D126C" w14:paraId="2DC8E1B1" w14:textId="77777777" w:rsidTr="005C777B">
        <w:trPr>
          <w:trHeight w:val="703"/>
          <w:jc w:val="center"/>
        </w:trPr>
        <w:tc>
          <w:tcPr>
            <w:tcW w:w="804" w:type="dxa"/>
            <w:tcBorders>
              <w:top w:val="single" w:sz="4" w:space="0" w:color="auto"/>
              <w:left w:val="single" w:sz="4" w:space="0" w:color="auto"/>
              <w:bottom w:val="single" w:sz="4" w:space="0" w:color="auto"/>
              <w:right w:val="single" w:sz="4" w:space="0" w:color="auto"/>
            </w:tcBorders>
            <w:vAlign w:val="center"/>
            <w:hideMark/>
          </w:tcPr>
          <w:p w14:paraId="65345213" w14:textId="77777777" w:rsidR="007D126C" w:rsidRPr="00ED086F" w:rsidRDefault="007D126C" w:rsidP="00724544">
            <w:pPr>
              <w:rPr>
                <w:rFonts w:asciiTheme="majorHAnsi" w:hAnsiTheme="majorHAnsi" w:cstheme="majorHAnsi"/>
                <w:sz w:val="16"/>
                <w:szCs w:val="16"/>
              </w:rPr>
            </w:pPr>
            <w:r>
              <w:rPr>
                <w:rFonts w:asciiTheme="majorHAnsi" w:hAnsiTheme="majorHAnsi" w:cstheme="majorHAnsi"/>
                <w:sz w:val="16"/>
                <w:szCs w:val="16"/>
              </w:rPr>
              <w:t>Kind 6</w:t>
            </w:r>
          </w:p>
        </w:tc>
        <w:tc>
          <w:tcPr>
            <w:tcW w:w="1704" w:type="dxa"/>
            <w:tcBorders>
              <w:top w:val="single" w:sz="4" w:space="0" w:color="auto"/>
              <w:left w:val="single" w:sz="4" w:space="0" w:color="auto"/>
              <w:bottom w:val="single" w:sz="4" w:space="0" w:color="auto"/>
              <w:right w:val="single" w:sz="4" w:space="0" w:color="auto"/>
            </w:tcBorders>
            <w:vAlign w:val="center"/>
            <w:hideMark/>
          </w:tcPr>
          <w:p w14:paraId="233D8B21" w14:textId="77777777" w:rsidR="007D126C" w:rsidRPr="00ED086F" w:rsidRDefault="007D126C" w:rsidP="00724544">
            <w:pPr>
              <w:rPr>
                <w:rFonts w:asciiTheme="majorHAnsi" w:hAnsiTheme="majorHAnsi" w:cstheme="majorHAnsi"/>
                <w:sz w:val="16"/>
                <w:szCs w:val="16"/>
              </w:rPr>
            </w:pPr>
            <w:r w:rsidRPr="00ED086F">
              <w:rPr>
                <w:rFonts w:asciiTheme="majorHAnsi" w:hAnsiTheme="majorHAnsi" w:cstheme="majorHAnsi"/>
                <w:sz w:val="16"/>
                <w:szCs w:val="16"/>
              </w:rPr>
              <w:br/>
              <w:t xml:space="preserve">Leeftijd: ___________ </w:t>
            </w:r>
          </w:p>
          <w:p w14:paraId="0B0F3DDE" w14:textId="77777777" w:rsidR="007D126C" w:rsidRPr="00ED086F" w:rsidRDefault="007D126C" w:rsidP="00724544">
            <w:pPr>
              <w:rPr>
                <w:rFonts w:asciiTheme="majorHAnsi" w:hAnsiTheme="majorHAnsi" w:cstheme="majorHAnsi"/>
                <w:sz w:val="16"/>
                <w:szCs w:val="16"/>
              </w:rPr>
            </w:pPr>
          </w:p>
          <w:p w14:paraId="62C52F0F" w14:textId="77777777" w:rsidR="007D126C" w:rsidRPr="00ED086F" w:rsidRDefault="007D126C" w:rsidP="00724544">
            <w:pPr>
              <w:rPr>
                <w:rFonts w:asciiTheme="majorHAnsi" w:hAnsiTheme="majorHAnsi" w:cstheme="majorHAnsi"/>
                <w:sz w:val="16"/>
                <w:szCs w:val="16"/>
              </w:rPr>
            </w:pPr>
          </w:p>
        </w:tc>
        <w:tc>
          <w:tcPr>
            <w:tcW w:w="1794" w:type="dxa"/>
            <w:tcBorders>
              <w:top w:val="single" w:sz="4" w:space="0" w:color="auto"/>
              <w:left w:val="single" w:sz="4" w:space="0" w:color="auto"/>
              <w:bottom w:val="single" w:sz="4" w:space="0" w:color="auto"/>
              <w:right w:val="single" w:sz="4" w:space="0" w:color="auto"/>
            </w:tcBorders>
            <w:hideMark/>
          </w:tcPr>
          <w:p w14:paraId="41AB423E"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Jongen </w:t>
            </w:r>
          </w:p>
          <w:p w14:paraId="62191EA9"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Meisje </w:t>
            </w:r>
          </w:p>
        </w:tc>
        <w:tc>
          <w:tcPr>
            <w:tcW w:w="1794" w:type="dxa"/>
            <w:tcBorders>
              <w:top w:val="single" w:sz="4" w:space="0" w:color="auto"/>
              <w:left w:val="single" w:sz="4" w:space="0" w:color="auto"/>
              <w:bottom w:val="single" w:sz="4" w:space="0" w:color="auto"/>
              <w:right w:val="single" w:sz="4" w:space="0" w:color="auto"/>
            </w:tcBorders>
          </w:tcPr>
          <w:p w14:paraId="78BA26F0"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Biologische moeder</w:t>
            </w:r>
          </w:p>
          <w:p w14:paraId="1874B475" w14:textId="77777777" w:rsidR="007D126C"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Niet-biologische moeder</w:t>
            </w:r>
          </w:p>
          <w:p w14:paraId="503BBC4D"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hideMark/>
          </w:tcPr>
          <w:p w14:paraId="1EB3C0F9"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Biologische </w:t>
            </w:r>
            <w:r>
              <w:rPr>
                <w:rFonts w:asciiTheme="majorHAnsi" w:hAnsiTheme="majorHAnsi" w:cstheme="majorHAnsi"/>
                <w:sz w:val="16"/>
                <w:szCs w:val="16"/>
              </w:rPr>
              <w:t>vader</w:t>
            </w:r>
          </w:p>
          <w:p w14:paraId="70FED29E" w14:textId="77777777" w:rsidR="007D126C"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Niet-biologische </w:t>
            </w:r>
            <w:r>
              <w:rPr>
                <w:rFonts w:asciiTheme="majorHAnsi" w:hAnsiTheme="majorHAnsi" w:cstheme="majorHAnsi"/>
                <w:sz w:val="16"/>
                <w:szCs w:val="16"/>
              </w:rPr>
              <w:t>vader</w:t>
            </w:r>
          </w:p>
          <w:p w14:paraId="7AE2E025"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tcPr>
          <w:p w14:paraId="6CBDE93E"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Ja </w:t>
            </w:r>
          </w:p>
          <w:p w14:paraId="4CA9EED3"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Nee </w:t>
            </w:r>
          </w:p>
        </w:tc>
        <w:tc>
          <w:tcPr>
            <w:tcW w:w="1794" w:type="dxa"/>
            <w:tcBorders>
              <w:top w:val="single" w:sz="4" w:space="0" w:color="auto"/>
              <w:left w:val="single" w:sz="4" w:space="0" w:color="auto"/>
              <w:bottom w:val="single" w:sz="4" w:space="0" w:color="auto"/>
              <w:right w:val="single" w:sz="4" w:space="0" w:color="auto"/>
            </w:tcBorders>
            <w:hideMark/>
          </w:tcPr>
          <w:p w14:paraId="2E3C05DF" w14:textId="77777777" w:rsidR="007D126C" w:rsidRPr="008A3DED" w:rsidRDefault="007D126C" w:rsidP="00724544">
            <w:pPr>
              <w:pStyle w:val="Lijstalinea"/>
              <w:numPr>
                <w:ilvl w:val="0"/>
                <w:numId w:val="38"/>
              </w:numPr>
              <w:ind w:left="268" w:hanging="268"/>
              <w:rPr>
                <w:rFonts w:asciiTheme="majorHAnsi" w:hAnsiTheme="majorHAnsi" w:cstheme="majorHAnsi"/>
                <w:sz w:val="16"/>
                <w:szCs w:val="16"/>
              </w:rPr>
            </w:pPr>
            <w:r>
              <w:rPr>
                <w:rFonts w:asciiTheme="majorHAnsi" w:hAnsiTheme="majorHAnsi" w:cstheme="majorHAnsi"/>
                <w:sz w:val="16"/>
                <w:szCs w:val="16"/>
              </w:rPr>
              <w:t>Ja, het i</w:t>
            </w:r>
            <w:r w:rsidRPr="008A3DED">
              <w:rPr>
                <w:rFonts w:asciiTheme="majorHAnsi" w:hAnsiTheme="majorHAnsi" w:cstheme="majorHAnsi"/>
                <w:sz w:val="16"/>
                <w:szCs w:val="16"/>
              </w:rPr>
              <w:t>nterview ID is:</w:t>
            </w:r>
            <w:r>
              <w:rPr>
                <w:rFonts w:asciiTheme="majorHAnsi" w:hAnsiTheme="majorHAnsi" w:cstheme="majorHAnsi"/>
                <w:sz w:val="16"/>
                <w:szCs w:val="16"/>
              </w:rPr>
              <w:t xml:space="preserve"> ______________</w:t>
            </w:r>
          </w:p>
          <w:p w14:paraId="4FBA0118" w14:textId="77777777" w:rsidR="007D126C" w:rsidRPr="00ED086F" w:rsidRDefault="007D126C" w:rsidP="00724544">
            <w:pPr>
              <w:pStyle w:val="Lijstalinea"/>
              <w:numPr>
                <w:ilvl w:val="0"/>
                <w:numId w:val="38"/>
              </w:numPr>
              <w:ind w:left="268" w:hanging="268"/>
              <w:rPr>
                <w:rFonts w:asciiTheme="majorHAnsi" w:hAnsiTheme="majorHAnsi" w:cstheme="majorHAnsi"/>
                <w:sz w:val="16"/>
                <w:szCs w:val="16"/>
              </w:rPr>
            </w:pPr>
            <w:r w:rsidRPr="00ED086F">
              <w:rPr>
                <w:rFonts w:asciiTheme="majorHAnsi" w:hAnsiTheme="majorHAnsi" w:cstheme="majorHAnsi"/>
                <w:sz w:val="16"/>
                <w:szCs w:val="16"/>
              </w:rPr>
              <w:t>Nee</w:t>
            </w:r>
          </w:p>
        </w:tc>
      </w:tr>
      <w:tr w:rsidR="007D126C" w14:paraId="0CF0DEC9" w14:textId="77777777" w:rsidTr="005C777B">
        <w:trPr>
          <w:trHeight w:val="703"/>
          <w:jc w:val="center"/>
        </w:trPr>
        <w:tc>
          <w:tcPr>
            <w:tcW w:w="804" w:type="dxa"/>
            <w:tcBorders>
              <w:top w:val="single" w:sz="4" w:space="0" w:color="auto"/>
              <w:left w:val="single" w:sz="4" w:space="0" w:color="auto"/>
              <w:bottom w:val="single" w:sz="4" w:space="0" w:color="auto"/>
              <w:right w:val="single" w:sz="4" w:space="0" w:color="auto"/>
            </w:tcBorders>
            <w:vAlign w:val="center"/>
            <w:hideMark/>
          </w:tcPr>
          <w:p w14:paraId="0E871354" w14:textId="77777777" w:rsidR="007D126C" w:rsidRPr="00ED086F" w:rsidRDefault="007D126C" w:rsidP="00724544">
            <w:pPr>
              <w:rPr>
                <w:rFonts w:asciiTheme="majorHAnsi" w:hAnsiTheme="majorHAnsi" w:cstheme="majorHAnsi"/>
                <w:sz w:val="16"/>
                <w:szCs w:val="16"/>
              </w:rPr>
            </w:pPr>
            <w:r>
              <w:rPr>
                <w:rFonts w:asciiTheme="majorHAnsi" w:hAnsiTheme="majorHAnsi" w:cstheme="majorHAnsi"/>
                <w:sz w:val="16"/>
                <w:szCs w:val="16"/>
              </w:rPr>
              <w:t>Kind 7</w:t>
            </w:r>
          </w:p>
        </w:tc>
        <w:tc>
          <w:tcPr>
            <w:tcW w:w="1704" w:type="dxa"/>
            <w:tcBorders>
              <w:top w:val="single" w:sz="4" w:space="0" w:color="auto"/>
              <w:left w:val="single" w:sz="4" w:space="0" w:color="auto"/>
              <w:bottom w:val="single" w:sz="4" w:space="0" w:color="auto"/>
              <w:right w:val="single" w:sz="4" w:space="0" w:color="auto"/>
            </w:tcBorders>
            <w:vAlign w:val="center"/>
            <w:hideMark/>
          </w:tcPr>
          <w:p w14:paraId="6EFD30B0" w14:textId="77777777" w:rsidR="007D126C" w:rsidRPr="00ED086F" w:rsidRDefault="007D126C" w:rsidP="00724544">
            <w:pPr>
              <w:rPr>
                <w:rFonts w:asciiTheme="majorHAnsi" w:hAnsiTheme="majorHAnsi" w:cstheme="majorHAnsi"/>
                <w:sz w:val="16"/>
                <w:szCs w:val="16"/>
              </w:rPr>
            </w:pPr>
            <w:r w:rsidRPr="00ED086F">
              <w:rPr>
                <w:rFonts w:asciiTheme="majorHAnsi" w:hAnsiTheme="majorHAnsi" w:cstheme="majorHAnsi"/>
                <w:sz w:val="16"/>
                <w:szCs w:val="16"/>
              </w:rPr>
              <w:br/>
              <w:t xml:space="preserve">Leeftijd: ___________ </w:t>
            </w:r>
          </w:p>
          <w:p w14:paraId="0241D277" w14:textId="77777777" w:rsidR="007D126C" w:rsidRPr="00ED086F" w:rsidRDefault="007D126C" w:rsidP="00724544">
            <w:pPr>
              <w:rPr>
                <w:rFonts w:asciiTheme="majorHAnsi" w:hAnsiTheme="majorHAnsi" w:cstheme="majorHAnsi"/>
                <w:sz w:val="16"/>
                <w:szCs w:val="16"/>
              </w:rPr>
            </w:pPr>
          </w:p>
          <w:p w14:paraId="3233E2E4" w14:textId="77777777" w:rsidR="007D126C" w:rsidRPr="00ED086F" w:rsidRDefault="007D126C" w:rsidP="00724544">
            <w:pPr>
              <w:rPr>
                <w:rFonts w:asciiTheme="majorHAnsi" w:hAnsiTheme="majorHAnsi" w:cstheme="majorHAnsi"/>
                <w:sz w:val="16"/>
                <w:szCs w:val="16"/>
              </w:rPr>
            </w:pPr>
          </w:p>
        </w:tc>
        <w:tc>
          <w:tcPr>
            <w:tcW w:w="1794" w:type="dxa"/>
            <w:tcBorders>
              <w:top w:val="single" w:sz="4" w:space="0" w:color="auto"/>
              <w:left w:val="single" w:sz="4" w:space="0" w:color="auto"/>
              <w:bottom w:val="single" w:sz="4" w:space="0" w:color="auto"/>
              <w:right w:val="single" w:sz="4" w:space="0" w:color="auto"/>
            </w:tcBorders>
            <w:hideMark/>
          </w:tcPr>
          <w:p w14:paraId="0B941F7F"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Jongen </w:t>
            </w:r>
          </w:p>
          <w:p w14:paraId="4C890D5F"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Meisje </w:t>
            </w:r>
          </w:p>
        </w:tc>
        <w:tc>
          <w:tcPr>
            <w:tcW w:w="1794" w:type="dxa"/>
            <w:tcBorders>
              <w:top w:val="single" w:sz="4" w:space="0" w:color="auto"/>
              <w:left w:val="single" w:sz="4" w:space="0" w:color="auto"/>
              <w:bottom w:val="single" w:sz="4" w:space="0" w:color="auto"/>
              <w:right w:val="single" w:sz="4" w:space="0" w:color="auto"/>
            </w:tcBorders>
          </w:tcPr>
          <w:p w14:paraId="40D2E53B"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Biologische moeder</w:t>
            </w:r>
          </w:p>
          <w:p w14:paraId="75B0DB9A" w14:textId="77777777" w:rsidR="007D126C"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Niet-biologische moeder</w:t>
            </w:r>
          </w:p>
          <w:p w14:paraId="1CE5949D"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hideMark/>
          </w:tcPr>
          <w:p w14:paraId="2E8313A4"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Biologische </w:t>
            </w:r>
            <w:r>
              <w:rPr>
                <w:rFonts w:asciiTheme="majorHAnsi" w:hAnsiTheme="majorHAnsi" w:cstheme="majorHAnsi"/>
                <w:sz w:val="16"/>
                <w:szCs w:val="16"/>
              </w:rPr>
              <w:t>vader</w:t>
            </w:r>
          </w:p>
          <w:p w14:paraId="759554CA" w14:textId="77777777" w:rsidR="007D126C"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Niet-biologische </w:t>
            </w:r>
            <w:r>
              <w:rPr>
                <w:rFonts w:asciiTheme="majorHAnsi" w:hAnsiTheme="majorHAnsi" w:cstheme="majorHAnsi"/>
                <w:sz w:val="16"/>
                <w:szCs w:val="16"/>
              </w:rPr>
              <w:t>vader</w:t>
            </w:r>
          </w:p>
          <w:p w14:paraId="7CE2BDE5"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tcPr>
          <w:p w14:paraId="219BE56A"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Ja </w:t>
            </w:r>
          </w:p>
          <w:p w14:paraId="74BCEAA6"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Nee </w:t>
            </w:r>
          </w:p>
        </w:tc>
        <w:tc>
          <w:tcPr>
            <w:tcW w:w="1794" w:type="dxa"/>
            <w:tcBorders>
              <w:top w:val="single" w:sz="4" w:space="0" w:color="auto"/>
              <w:left w:val="single" w:sz="4" w:space="0" w:color="auto"/>
              <w:bottom w:val="single" w:sz="4" w:space="0" w:color="auto"/>
              <w:right w:val="single" w:sz="4" w:space="0" w:color="auto"/>
            </w:tcBorders>
            <w:hideMark/>
          </w:tcPr>
          <w:p w14:paraId="0E82C5AA" w14:textId="77777777" w:rsidR="007D126C" w:rsidRPr="008A3DED" w:rsidRDefault="007D126C" w:rsidP="00724544">
            <w:pPr>
              <w:pStyle w:val="Lijstalinea"/>
              <w:numPr>
                <w:ilvl w:val="0"/>
                <w:numId w:val="38"/>
              </w:numPr>
              <w:ind w:left="268" w:hanging="268"/>
              <w:rPr>
                <w:rFonts w:asciiTheme="majorHAnsi" w:hAnsiTheme="majorHAnsi" w:cstheme="majorHAnsi"/>
                <w:sz w:val="16"/>
                <w:szCs w:val="16"/>
              </w:rPr>
            </w:pPr>
            <w:r>
              <w:rPr>
                <w:rFonts w:asciiTheme="majorHAnsi" w:hAnsiTheme="majorHAnsi" w:cstheme="majorHAnsi"/>
                <w:sz w:val="16"/>
                <w:szCs w:val="16"/>
              </w:rPr>
              <w:t>Ja, het i</w:t>
            </w:r>
            <w:r w:rsidRPr="008A3DED">
              <w:rPr>
                <w:rFonts w:asciiTheme="majorHAnsi" w:hAnsiTheme="majorHAnsi" w:cstheme="majorHAnsi"/>
                <w:sz w:val="16"/>
                <w:szCs w:val="16"/>
              </w:rPr>
              <w:t>nterview ID is:</w:t>
            </w:r>
            <w:r>
              <w:rPr>
                <w:rFonts w:asciiTheme="majorHAnsi" w:hAnsiTheme="majorHAnsi" w:cstheme="majorHAnsi"/>
                <w:sz w:val="16"/>
                <w:szCs w:val="16"/>
              </w:rPr>
              <w:t xml:space="preserve"> ______________</w:t>
            </w:r>
          </w:p>
          <w:p w14:paraId="49E5B8D7" w14:textId="77777777" w:rsidR="007D126C" w:rsidRPr="00ED086F" w:rsidRDefault="007D126C" w:rsidP="00724544">
            <w:pPr>
              <w:pStyle w:val="Lijstalinea"/>
              <w:numPr>
                <w:ilvl w:val="0"/>
                <w:numId w:val="38"/>
              </w:numPr>
              <w:ind w:left="268" w:hanging="268"/>
              <w:rPr>
                <w:rFonts w:asciiTheme="majorHAnsi" w:hAnsiTheme="majorHAnsi" w:cstheme="majorHAnsi"/>
                <w:sz w:val="16"/>
                <w:szCs w:val="16"/>
              </w:rPr>
            </w:pPr>
            <w:r w:rsidRPr="00ED086F">
              <w:rPr>
                <w:rFonts w:asciiTheme="majorHAnsi" w:hAnsiTheme="majorHAnsi" w:cstheme="majorHAnsi"/>
                <w:sz w:val="16"/>
                <w:szCs w:val="16"/>
              </w:rPr>
              <w:t>Nee</w:t>
            </w:r>
          </w:p>
        </w:tc>
      </w:tr>
      <w:tr w:rsidR="007D126C" w14:paraId="759C14BB" w14:textId="77777777" w:rsidTr="005C777B">
        <w:trPr>
          <w:trHeight w:val="703"/>
          <w:jc w:val="center"/>
        </w:trPr>
        <w:tc>
          <w:tcPr>
            <w:tcW w:w="804" w:type="dxa"/>
            <w:tcBorders>
              <w:top w:val="single" w:sz="4" w:space="0" w:color="auto"/>
              <w:left w:val="single" w:sz="4" w:space="0" w:color="auto"/>
              <w:bottom w:val="single" w:sz="4" w:space="0" w:color="auto"/>
              <w:right w:val="single" w:sz="4" w:space="0" w:color="auto"/>
            </w:tcBorders>
            <w:vAlign w:val="center"/>
            <w:hideMark/>
          </w:tcPr>
          <w:p w14:paraId="0F9F6DDC" w14:textId="77777777" w:rsidR="007D126C" w:rsidRPr="00ED086F" w:rsidRDefault="007D126C" w:rsidP="00724544">
            <w:pPr>
              <w:rPr>
                <w:rFonts w:asciiTheme="majorHAnsi" w:hAnsiTheme="majorHAnsi" w:cstheme="majorHAnsi"/>
                <w:sz w:val="16"/>
                <w:szCs w:val="16"/>
              </w:rPr>
            </w:pPr>
            <w:r>
              <w:rPr>
                <w:rFonts w:asciiTheme="majorHAnsi" w:hAnsiTheme="majorHAnsi" w:cstheme="majorHAnsi"/>
                <w:sz w:val="16"/>
                <w:szCs w:val="16"/>
              </w:rPr>
              <w:t>Kind 8</w:t>
            </w:r>
          </w:p>
        </w:tc>
        <w:tc>
          <w:tcPr>
            <w:tcW w:w="1704" w:type="dxa"/>
            <w:tcBorders>
              <w:top w:val="single" w:sz="4" w:space="0" w:color="auto"/>
              <w:left w:val="single" w:sz="4" w:space="0" w:color="auto"/>
              <w:bottom w:val="single" w:sz="4" w:space="0" w:color="auto"/>
              <w:right w:val="single" w:sz="4" w:space="0" w:color="auto"/>
            </w:tcBorders>
            <w:vAlign w:val="center"/>
            <w:hideMark/>
          </w:tcPr>
          <w:p w14:paraId="7246442C" w14:textId="77777777" w:rsidR="007D126C" w:rsidRPr="00ED086F" w:rsidRDefault="007D126C" w:rsidP="00724544">
            <w:pPr>
              <w:rPr>
                <w:rFonts w:asciiTheme="majorHAnsi" w:hAnsiTheme="majorHAnsi" w:cstheme="majorHAnsi"/>
                <w:sz w:val="16"/>
                <w:szCs w:val="16"/>
              </w:rPr>
            </w:pPr>
            <w:r w:rsidRPr="00ED086F">
              <w:rPr>
                <w:rFonts w:asciiTheme="majorHAnsi" w:hAnsiTheme="majorHAnsi" w:cstheme="majorHAnsi"/>
                <w:sz w:val="16"/>
                <w:szCs w:val="16"/>
              </w:rPr>
              <w:br/>
              <w:t xml:space="preserve">Leeftijd: ___________ </w:t>
            </w:r>
          </w:p>
          <w:p w14:paraId="0CB22F1E" w14:textId="77777777" w:rsidR="007D126C" w:rsidRPr="00ED086F" w:rsidRDefault="007D126C" w:rsidP="00724544">
            <w:pPr>
              <w:rPr>
                <w:rFonts w:asciiTheme="majorHAnsi" w:hAnsiTheme="majorHAnsi" w:cstheme="majorHAnsi"/>
                <w:sz w:val="16"/>
                <w:szCs w:val="16"/>
              </w:rPr>
            </w:pPr>
          </w:p>
          <w:p w14:paraId="2AC6515D" w14:textId="77777777" w:rsidR="007D126C" w:rsidRPr="00ED086F" w:rsidRDefault="007D126C" w:rsidP="00724544">
            <w:pPr>
              <w:rPr>
                <w:rFonts w:asciiTheme="majorHAnsi" w:hAnsiTheme="majorHAnsi" w:cstheme="majorHAnsi"/>
                <w:sz w:val="16"/>
                <w:szCs w:val="16"/>
              </w:rPr>
            </w:pPr>
          </w:p>
        </w:tc>
        <w:tc>
          <w:tcPr>
            <w:tcW w:w="1794" w:type="dxa"/>
            <w:tcBorders>
              <w:top w:val="single" w:sz="4" w:space="0" w:color="auto"/>
              <w:left w:val="single" w:sz="4" w:space="0" w:color="auto"/>
              <w:bottom w:val="single" w:sz="4" w:space="0" w:color="auto"/>
              <w:right w:val="single" w:sz="4" w:space="0" w:color="auto"/>
            </w:tcBorders>
            <w:hideMark/>
          </w:tcPr>
          <w:p w14:paraId="152C30DC"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Jongen </w:t>
            </w:r>
          </w:p>
          <w:p w14:paraId="5B5B13C1" w14:textId="77777777" w:rsidR="007D126C" w:rsidRPr="00ED086F" w:rsidRDefault="007D126C" w:rsidP="00724544">
            <w:pPr>
              <w:pStyle w:val="Lijstalinea"/>
              <w:numPr>
                <w:ilvl w:val="0"/>
                <w:numId w:val="37"/>
              </w:numPr>
              <w:ind w:left="214" w:hanging="214"/>
              <w:rPr>
                <w:rFonts w:asciiTheme="majorHAnsi" w:hAnsiTheme="majorHAnsi" w:cstheme="majorHAnsi"/>
                <w:sz w:val="16"/>
                <w:szCs w:val="16"/>
              </w:rPr>
            </w:pPr>
            <w:r w:rsidRPr="00ED086F">
              <w:rPr>
                <w:rFonts w:asciiTheme="majorHAnsi" w:hAnsiTheme="majorHAnsi" w:cstheme="majorHAnsi"/>
                <w:sz w:val="16"/>
                <w:szCs w:val="16"/>
              </w:rPr>
              <w:t xml:space="preserve">Meisje </w:t>
            </w:r>
          </w:p>
        </w:tc>
        <w:tc>
          <w:tcPr>
            <w:tcW w:w="1794" w:type="dxa"/>
            <w:tcBorders>
              <w:top w:val="single" w:sz="4" w:space="0" w:color="auto"/>
              <w:left w:val="single" w:sz="4" w:space="0" w:color="auto"/>
              <w:bottom w:val="single" w:sz="4" w:space="0" w:color="auto"/>
              <w:right w:val="single" w:sz="4" w:space="0" w:color="auto"/>
            </w:tcBorders>
          </w:tcPr>
          <w:p w14:paraId="5011B6EB"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Biologische moeder</w:t>
            </w:r>
          </w:p>
          <w:p w14:paraId="52A32D1C" w14:textId="77777777" w:rsidR="007D126C"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Niet-biologische moeder</w:t>
            </w:r>
          </w:p>
          <w:p w14:paraId="59067FE9" w14:textId="77777777" w:rsidR="007D126C" w:rsidRPr="00ED086F" w:rsidRDefault="007D126C" w:rsidP="00724544">
            <w:pPr>
              <w:pStyle w:val="Lijstalinea"/>
              <w:numPr>
                <w:ilvl w:val="0"/>
                <w:numId w:val="38"/>
              </w:numPr>
              <w:ind w:left="121" w:hanging="141"/>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hideMark/>
          </w:tcPr>
          <w:p w14:paraId="6965E755"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Biologische </w:t>
            </w:r>
            <w:r>
              <w:rPr>
                <w:rFonts w:asciiTheme="majorHAnsi" w:hAnsiTheme="majorHAnsi" w:cstheme="majorHAnsi"/>
                <w:sz w:val="16"/>
                <w:szCs w:val="16"/>
              </w:rPr>
              <w:t>vader</w:t>
            </w:r>
          </w:p>
          <w:p w14:paraId="056891FB" w14:textId="77777777" w:rsidR="007D126C"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 xml:space="preserve">Niet-biologische </w:t>
            </w:r>
            <w:r>
              <w:rPr>
                <w:rFonts w:asciiTheme="majorHAnsi" w:hAnsiTheme="majorHAnsi" w:cstheme="majorHAnsi"/>
                <w:sz w:val="16"/>
                <w:szCs w:val="16"/>
              </w:rPr>
              <w:t>vader</w:t>
            </w:r>
          </w:p>
          <w:p w14:paraId="17B50574" w14:textId="77777777" w:rsidR="007D126C" w:rsidRPr="00ED086F" w:rsidRDefault="007D126C" w:rsidP="00724544">
            <w:pPr>
              <w:pStyle w:val="Lijstalinea"/>
              <w:numPr>
                <w:ilvl w:val="0"/>
                <w:numId w:val="38"/>
              </w:numPr>
              <w:ind w:left="170" w:hanging="170"/>
              <w:rPr>
                <w:rFonts w:asciiTheme="majorHAnsi" w:hAnsiTheme="majorHAnsi" w:cstheme="majorHAnsi"/>
                <w:sz w:val="16"/>
                <w:szCs w:val="16"/>
              </w:rPr>
            </w:pPr>
            <w:r w:rsidRPr="00ED086F">
              <w:rPr>
                <w:rFonts w:asciiTheme="majorHAnsi" w:hAnsiTheme="majorHAnsi" w:cstheme="majorHAnsi"/>
                <w:sz w:val="16"/>
                <w:szCs w:val="16"/>
              </w:rPr>
              <w:t>Anders, namelijk…</w:t>
            </w:r>
          </w:p>
        </w:tc>
        <w:tc>
          <w:tcPr>
            <w:tcW w:w="1794" w:type="dxa"/>
            <w:tcBorders>
              <w:top w:val="single" w:sz="4" w:space="0" w:color="auto"/>
              <w:left w:val="single" w:sz="4" w:space="0" w:color="auto"/>
              <w:bottom w:val="single" w:sz="4" w:space="0" w:color="auto"/>
              <w:right w:val="single" w:sz="4" w:space="0" w:color="auto"/>
            </w:tcBorders>
          </w:tcPr>
          <w:p w14:paraId="169F009F"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Ja </w:t>
            </w:r>
          </w:p>
          <w:p w14:paraId="6CE78031" w14:textId="77777777" w:rsidR="007D126C" w:rsidRPr="00ED086F" w:rsidRDefault="007D126C" w:rsidP="00724544">
            <w:pPr>
              <w:pStyle w:val="Lijstalinea"/>
              <w:numPr>
                <w:ilvl w:val="0"/>
                <w:numId w:val="38"/>
              </w:numPr>
              <w:ind w:left="219" w:hanging="219"/>
              <w:rPr>
                <w:rFonts w:asciiTheme="majorHAnsi" w:hAnsiTheme="majorHAnsi" w:cstheme="majorHAnsi"/>
                <w:sz w:val="16"/>
                <w:szCs w:val="16"/>
              </w:rPr>
            </w:pPr>
            <w:r w:rsidRPr="00ED086F">
              <w:rPr>
                <w:rFonts w:asciiTheme="majorHAnsi" w:hAnsiTheme="majorHAnsi" w:cstheme="majorHAnsi"/>
                <w:sz w:val="16"/>
                <w:szCs w:val="16"/>
              </w:rPr>
              <w:t xml:space="preserve">Nee </w:t>
            </w:r>
          </w:p>
        </w:tc>
        <w:tc>
          <w:tcPr>
            <w:tcW w:w="1794" w:type="dxa"/>
            <w:tcBorders>
              <w:top w:val="single" w:sz="4" w:space="0" w:color="auto"/>
              <w:left w:val="single" w:sz="4" w:space="0" w:color="auto"/>
              <w:bottom w:val="single" w:sz="4" w:space="0" w:color="auto"/>
              <w:right w:val="single" w:sz="4" w:space="0" w:color="auto"/>
            </w:tcBorders>
            <w:hideMark/>
          </w:tcPr>
          <w:p w14:paraId="082DCCFE" w14:textId="77777777" w:rsidR="007D126C" w:rsidRPr="008A3DED" w:rsidRDefault="007D126C" w:rsidP="00724544">
            <w:pPr>
              <w:pStyle w:val="Lijstalinea"/>
              <w:numPr>
                <w:ilvl w:val="0"/>
                <w:numId w:val="38"/>
              </w:numPr>
              <w:ind w:left="268" w:hanging="268"/>
              <w:rPr>
                <w:rFonts w:asciiTheme="majorHAnsi" w:hAnsiTheme="majorHAnsi" w:cstheme="majorHAnsi"/>
                <w:sz w:val="16"/>
                <w:szCs w:val="16"/>
              </w:rPr>
            </w:pPr>
            <w:r>
              <w:rPr>
                <w:rFonts w:asciiTheme="majorHAnsi" w:hAnsiTheme="majorHAnsi" w:cstheme="majorHAnsi"/>
                <w:sz w:val="16"/>
                <w:szCs w:val="16"/>
              </w:rPr>
              <w:t>Ja, het i</w:t>
            </w:r>
            <w:r w:rsidRPr="008A3DED">
              <w:rPr>
                <w:rFonts w:asciiTheme="majorHAnsi" w:hAnsiTheme="majorHAnsi" w:cstheme="majorHAnsi"/>
                <w:sz w:val="16"/>
                <w:szCs w:val="16"/>
              </w:rPr>
              <w:t>nterview ID is:</w:t>
            </w:r>
            <w:r>
              <w:rPr>
                <w:rFonts w:asciiTheme="majorHAnsi" w:hAnsiTheme="majorHAnsi" w:cstheme="majorHAnsi"/>
                <w:sz w:val="16"/>
                <w:szCs w:val="16"/>
              </w:rPr>
              <w:t xml:space="preserve"> ______________</w:t>
            </w:r>
          </w:p>
          <w:p w14:paraId="601DE30B" w14:textId="77777777" w:rsidR="007D126C" w:rsidRPr="00ED086F" w:rsidRDefault="007D126C" w:rsidP="00724544">
            <w:pPr>
              <w:pStyle w:val="Lijstalinea"/>
              <w:numPr>
                <w:ilvl w:val="0"/>
                <w:numId w:val="38"/>
              </w:numPr>
              <w:ind w:left="268" w:hanging="268"/>
              <w:rPr>
                <w:rFonts w:asciiTheme="majorHAnsi" w:hAnsiTheme="majorHAnsi" w:cstheme="majorHAnsi"/>
                <w:sz w:val="16"/>
                <w:szCs w:val="16"/>
              </w:rPr>
            </w:pPr>
            <w:r w:rsidRPr="00ED086F">
              <w:rPr>
                <w:rFonts w:asciiTheme="majorHAnsi" w:hAnsiTheme="majorHAnsi" w:cstheme="majorHAnsi"/>
                <w:sz w:val="16"/>
                <w:szCs w:val="16"/>
              </w:rPr>
              <w:t>Nee</w:t>
            </w:r>
          </w:p>
        </w:tc>
      </w:tr>
    </w:tbl>
    <w:p w14:paraId="7FD42DCF" w14:textId="77777777" w:rsidR="007D126C" w:rsidRDefault="007D126C" w:rsidP="00724544">
      <w:pPr>
        <w:spacing w:line="240" w:lineRule="auto"/>
      </w:pPr>
      <w:r>
        <w:br w:type="page"/>
      </w:r>
    </w:p>
    <w:p w14:paraId="09EE635A" w14:textId="77777777" w:rsidR="007D126C" w:rsidRPr="00742FBD" w:rsidRDefault="007D126C" w:rsidP="00724544">
      <w:pPr>
        <w:pStyle w:val="Lijstalinea"/>
        <w:numPr>
          <w:ilvl w:val="0"/>
          <w:numId w:val="28"/>
        </w:numPr>
        <w:spacing w:before="240" w:line="240" w:lineRule="auto"/>
        <w:ind w:left="284"/>
        <w:rPr>
          <w:rFonts w:asciiTheme="majorHAnsi" w:hAnsiTheme="majorHAnsi" w:cstheme="majorHAnsi"/>
          <w:b/>
          <w:sz w:val="24"/>
          <w:szCs w:val="24"/>
        </w:rPr>
      </w:pPr>
      <w:r>
        <w:rPr>
          <w:rFonts w:asciiTheme="majorHAnsi" w:hAnsiTheme="majorHAnsi" w:cstheme="majorHAnsi"/>
          <w:b/>
          <w:sz w:val="24"/>
          <w:szCs w:val="24"/>
        </w:rPr>
        <w:lastRenderedPageBreak/>
        <w:t>Heeft u op dit moment een relatie met de vader?</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7D126C" w:rsidRPr="00742FBD" w14:paraId="79AA750C"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19661EA2"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7DB1E365" w14:textId="77777777" w:rsidR="007D126C" w:rsidRPr="00742FBD" w:rsidRDefault="007D126C" w:rsidP="00724544">
            <w:pPr>
              <w:rPr>
                <w:rFonts w:asciiTheme="majorHAnsi" w:hAnsiTheme="majorHAnsi" w:cstheme="majorHAnsi"/>
                <w:color w:val="3B3838" w:themeColor="background2" w:themeShade="40"/>
                <w:sz w:val="20"/>
                <w:szCs w:val="20"/>
              </w:rPr>
            </w:pPr>
            <w:r>
              <w:rPr>
                <w:rFonts w:asciiTheme="majorHAnsi" w:hAnsiTheme="majorHAnsi" w:cstheme="majorHAnsi"/>
                <w:color w:val="3B3838" w:themeColor="background2" w:themeShade="40"/>
                <w:sz w:val="20"/>
                <w:szCs w:val="20"/>
              </w:rPr>
              <w:t>Ja</w:t>
            </w:r>
          </w:p>
        </w:tc>
        <w:tc>
          <w:tcPr>
            <w:tcW w:w="222" w:type="dxa"/>
            <w:tcBorders>
              <w:left w:val="single" w:sz="4" w:space="0" w:color="auto"/>
            </w:tcBorders>
          </w:tcPr>
          <w:p w14:paraId="2C6DA2E3"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50EA86C"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E5FF56D"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257274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48B5A23"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10DCE27"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7D90864B" w14:textId="77777777" w:rsidTr="005C777B">
        <w:trPr>
          <w:trHeight w:val="86"/>
        </w:trPr>
        <w:tc>
          <w:tcPr>
            <w:tcW w:w="236" w:type="dxa"/>
            <w:tcBorders>
              <w:top w:val="single" w:sz="4" w:space="0" w:color="auto"/>
              <w:bottom w:val="single" w:sz="4" w:space="0" w:color="auto"/>
            </w:tcBorders>
            <w:shd w:val="clear" w:color="auto" w:fill="auto"/>
          </w:tcPr>
          <w:p w14:paraId="1B59471F"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4B0A2A2E"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60011035"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3D7B7DE"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5B587BB"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024E0BC"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61CE50EE"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303A2FC"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25F8078C"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2C7CE8E7"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4EFFB0EC" w14:textId="77777777" w:rsidR="007D126C" w:rsidRPr="00742FBD" w:rsidRDefault="007D126C" w:rsidP="00724544">
            <w:pPr>
              <w:rPr>
                <w:rFonts w:asciiTheme="majorHAnsi" w:hAnsiTheme="majorHAnsi" w:cstheme="majorHAnsi"/>
                <w:color w:val="3B3838" w:themeColor="background2" w:themeShade="40"/>
                <w:sz w:val="20"/>
                <w:szCs w:val="20"/>
              </w:rPr>
            </w:pPr>
            <w:r>
              <w:rPr>
                <w:rFonts w:asciiTheme="majorHAnsi" w:hAnsiTheme="majorHAnsi" w:cstheme="majorHAnsi"/>
                <w:color w:val="3B3838" w:themeColor="background2" w:themeShade="40"/>
                <w:sz w:val="20"/>
                <w:szCs w:val="20"/>
              </w:rPr>
              <w:t>Nee</w:t>
            </w:r>
          </w:p>
        </w:tc>
        <w:tc>
          <w:tcPr>
            <w:tcW w:w="222" w:type="dxa"/>
            <w:tcBorders>
              <w:left w:val="single" w:sz="4" w:space="0" w:color="auto"/>
            </w:tcBorders>
          </w:tcPr>
          <w:p w14:paraId="423320C1"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E7C6FD8"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6DB823E"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E205704"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9B73421"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457C39C"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6F574E47" w14:textId="77777777" w:rsidTr="005C777B">
        <w:trPr>
          <w:trHeight w:val="86"/>
        </w:trPr>
        <w:tc>
          <w:tcPr>
            <w:tcW w:w="236" w:type="dxa"/>
            <w:tcBorders>
              <w:top w:val="single" w:sz="4" w:space="0" w:color="auto"/>
              <w:bottom w:val="single" w:sz="4" w:space="0" w:color="auto"/>
            </w:tcBorders>
            <w:shd w:val="clear" w:color="auto" w:fill="auto"/>
          </w:tcPr>
          <w:p w14:paraId="37465176"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1FB00046"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E074031"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7366B92"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DC99CBA"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7A8E597E"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20C3361"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691BECC6"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034E847C" w14:textId="77777777" w:rsidTr="005C777B">
        <w:trPr>
          <w:trHeight w:val="77"/>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0362FEA5"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07CFB55E"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Anders, namelijk (vul in):</w:t>
            </w:r>
          </w:p>
        </w:tc>
        <w:tc>
          <w:tcPr>
            <w:tcW w:w="222" w:type="dxa"/>
            <w:tcBorders>
              <w:left w:val="single" w:sz="4" w:space="0" w:color="auto"/>
            </w:tcBorders>
          </w:tcPr>
          <w:p w14:paraId="466D9E2E"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65A2C0A"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C5879F5"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94BB5C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88A2E73"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824B55E"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1D2611A7" w14:textId="77777777" w:rsidTr="005C777B">
        <w:trPr>
          <w:trHeight w:val="86"/>
        </w:trPr>
        <w:tc>
          <w:tcPr>
            <w:tcW w:w="236" w:type="dxa"/>
            <w:tcBorders>
              <w:top w:val="single" w:sz="4" w:space="0" w:color="auto"/>
            </w:tcBorders>
            <w:shd w:val="clear" w:color="auto" w:fill="auto"/>
          </w:tcPr>
          <w:p w14:paraId="763D3866"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25A99978"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76715719"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7527575C"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14F593D"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C1F3387"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408AEFE"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C2E0942"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68A115B7" w14:textId="77777777" w:rsidTr="005C777B">
        <w:trPr>
          <w:trHeight w:val="193"/>
        </w:trPr>
        <w:tc>
          <w:tcPr>
            <w:tcW w:w="236" w:type="dxa"/>
            <w:shd w:val="clear" w:color="auto" w:fill="auto"/>
          </w:tcPr>
          <w:p w14:paraId="588003FD" w14:textId="77777777" w:rsidR="007D126C" w:rsidRPr="00742FBD" w:rsidRDefault="007D126C" w:rsidP="00724544">
            <w:pPr>
              <w:rPr>
                <w:rFonts w:asciiTheme="majorHAnsi" w:hAnsiTheme="majorHAnsi" w:cstheme="majorHAnsi"/>
                <w:sz w:val="20"/>
                <w:szCs w:val="20"/>
              </w:rPr>
            </w:pPr>
          </w:p>
        </w:tc>
        <w:tc>
          <w:tcPr>
            <w:tcW w:w="15354" w:type="dxa"/>
            <w:tcBorders>
              <w:left w:val="nil"/>
            </w:tcBorders>
            <w:vAlign w:val="center"/>
          </w:tcPr>
          <w:tbl>
            <w:tblPr>
              <w:tblStyle w:val="Tabelraster"/>
              <w:tblW w:w="14587"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8918"/>
            </w:tblGrid>
            <w:tr w:rsidR="007D126C" w:rsidRPr="00742FBD" w14:paraId="32854564" w14:textId="77777777" w:rsidTr="005C777B">
              <w:trPr>
                <w:trHeight w:val="425"/>
              </w:trPr>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25F653" w14:textId="77777777" w:rsidR="007D126C" w:rsidRPr="00742FBD" w:rsidRDefault="007D126C" w:rsidP="00724544">
                  <w:pPr>
                    <w:rPr>
                      <w:rFonts w:asciiTheme="majorHAnsi" w:hAnsiTheme="majorHAnsi" w:cstheme="majorHAnsi"/>
                      <w:sz w:val="20"/>
                      <w:szCs w:val="20"/>
                    </w:rPr>
                  </w:pPr>
                </w:p>
              </w:tc>
              <w:tc>
                <w:tcPr>
                  <w:tcW w:w="8918" w:type="dxa"/>
                  <w:tcBorders>
                    <w:left w:val="single" w:sz="4" w:space="0" w:color="auto"/>
                  </w:tcBorders>
                  <w:vAlign w:val="center"/>
                </w:tcPr>
                <w:p w14:paraId="456799D4" w14:textId="77777777" w:rsidR="007D126C" w:rsidRPr="00742FBD" w:rsidRDefault="007D126C" w:rsidP="00724544">
                  <w:pPr>
                    <w:rPr>
                      <w:rFonts w:asciiTheme="majorHAnsi" w:hAnsiTheme="majorHAnsi" w:cstheme="majorHAnsi"/>
                      <w:sz w:val="20"/>
                      <w:szCs w:val="20"/>
                    </w:rPr>
                  </w:pPr>
                </w:p>
              </w:tc>
            </w:tr>
          </w:tbl>
          <w:p w14:paraId="3DC3CBF8"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B74BD3E"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88CA653"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6D59DD5"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C14F2D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AB5ACC6"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6B21374" w14:textId="77777777" w:rsidR="007D126C" w:rsidRPr="00742FBD" w:rsidRDefault="007D126C" w:rsidP="00724544">
            <w:pPr>
              <w:rPr>
                <w:rFonts w:asciiTheme="majorHAnsi" w:hAnsiTheme="majorHAnsi" w:cstheme="majorHAnsi"/>
                <w:color w:val="3B3838" w:themeColor="background2" w:themeShade="40"/>
                <w:sz w:val="20"/>
                <w:szCs w:val="20"/>
              </w:rPr>
            </w:pPr>
          </w:p>
        </w:tc>
      </w:tr>
    </w:tbl>
    <w:p w14:paraId="06CAFFC0" w14:textId="77777777" w:rsidR="007D126C" w:rsidRPr="00742FBD" w:rsidRDefault="007D126C" w:rsidP="00724544">
      <w:pPr>
        <w:pStyle w:val="Lijstalinea"/>
        <w:numPr>
          <w:ilvl w:val="0"/>
          <w:numId w:val="28"/>
        </w:numPr>
        <w:spacing w:before="240" w:line="240" w:lineRule="auto"/>
        <w:ind w:left="284"/>
        <w:rPr>
          <w:rFonts w:asciiTheme="majorHAnsi" w:hAnsiTheme="majorHAnsi" w:cstheme="majorHAnsi"/>
          <w:b/>
          <w:sz w:val="24"/>
          <w:szCs w:val="24"/>
        </w:rPr>
      </w:pPr>
      <w:r>
        <w:rPr>
          <w:rFonts w:asciiTheme="majorHAnsi" w:hAnsiTheme="majorHAnsi" w:cstheme="majorHAnsi"/>
          <w:b/>
          <w:sz w:val="24"/>
          <w:szCs w:val="24"/>
        </w:rPr>
        <w:t>Zo ja, hoe lang bent u al bij elkaar?</w:t>
      </w:r>
    </w:p>
    <w:tbl>
      <w:tblPr>
        <w:tblStyle w:val="Tabelraster"/>
        <w:tblW w:w="1005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8760"/>
      </w:tblGrid>
      <w:tr w:rsidR="007D126C" w:rsidRPr="00742FBD" w14:paraId="309FF24E" w14:textId="77777777" w:rsidTr="005C777B">
        <w:trPr>
          <w:trHeight w:val="425"/>
        </w:trPr>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21C4D" w14:textId="77777777" w:rsidR="007D126C" w:rsidRPr="00742FBD" w:rsidRDefault="007D126C" w:rsidP="00724544">
            <w:pPr>
              <w:rPr>
                <w:rFonts w:asciiTheme="majorHAnsi" w:hAnsiTheme="majorHAnsi" w:cstheme="majorHAnsi"/>
                <w:sz w:val="20"/>
                <w:szCs w:val="20"/>
              </w:rPr>
            </w:pPr>
          </w:p>
        </w:tc>
        <w:tc>
          <w:tcPr>
            <w:tcW w:w="8760" w:type="dxa"/>
            <w:tcBorders>
              <w:left w:val="single" w:sz="4" w:space="0" w:color="auto"/>
            </w:tcBorders>
            <w:vAlign w:val="center"/>
          </w:tcPr>
          <w:p w14:paraId="15C48E9E" w14:textId="77777777" w:rsidR="007D126C" w:rsidRPr="00742FBD" w:rsidRDefault="007D126C" w:rsidP="00724544">
            <w:pPr>
              <w:rPr>
                <w:rFonts w:asciiTheme="majorHAnsi" w:hAnsiTheme="majorHAnsi" w:cstheme="majorHAnsi"/>
                <w:sz w:val="20"/>
                <w:szCs w:val="20"/>
              </w:rPr>
            </w:pPr>
            <w:r w:rsidRPr="00742FBD">
              <w:rPr>
                <w:rFonts w:asciiTheme="majorHAnsi" w:hAnsiTheme="majorHAnsi" w:cstheme="majorHAnsi"/>
                <w:color w:val="3B3838" w:themeColor="background2" w:themeShade="40"/>
                <w:sz w:val="20"/>
                <w:szCs w:val="20"/>
              </w:rPr>
              <w:t xml:space="preserve">(vul </w:t>
            </w:r>
            <w:r>
              <w:rPr>
                <w:rFonts w:asciiTheme="majorHAnsi" w:hAnsiTheme="majorHAnsi" w:cstheme="majorHAnsi"/>
                <w:color w:val="3B3838" w:themeColor="background2" w:themeShade="40"/>
                <w:sz w:val="20"/>
                <w:szCs w:val="20"/>
              </w:rPr>
              <w:t>duur van relatie in jaren</w:t>
            </w:r>
            <w:r w:rsidRPr="00742FBD">
              <w:rPr>
                <w:rFonts w:asciiTheme="majorHAnsi" w:hAnsiTheme="majorHAnsi" w:cstheme="majorHAnsi"/>
                <w:color w:val="3B3838" w:themeColor="background2" w:themeShade="40"/>
                <w:sz w:val="20"/>
                <w:szCs w:val="20"/>
              </w:rPr>
              <w:t xml:space="preserve"> in) </w:t>
            </w:r>
          </w:p>
        </w:tc>
      </w:tr>
    </w:tbl>
    <w:p w14:paraId="031F68F1" w14:textId="77777777" w:rsidR="007D126C" w:rsidRPr="00742FBD" w:rsidRDefault="007D126C" w:rsidP="00724544">
      <w:pPr>
        <w:pStyle w:val="Lijstalinea"/>
        <w:numPr>
          <w:ilvl w:val="0"/>
          <w:numId w:val="28"/>
        </w:numPr>
        <w:spacing w:before="240" w:line="240" w:lineRule="auto"/>
        <w:ind w:left="284"/>
        <w:rPr>
          <w:rFonts w:asciiTheme="majorHAnsi" w:hAnsiTheme="majorHAnsi" w:cstheme="majorHAnsi"/>
          <w:b/>
          <w:sz w:val="24"/>
          <w:szCs w:val="24"/>
        </w:rPr>
      </w:pPr>
      <w:r>
        <w:rPr>
          <w:rFonts w:asciiTheme="majorHAnsi" w:hAnsiTheme="majorHAnsi" w:cstheme="majorHAnsi"/>
          <w:b/>
          <w:sz w:val="24"/>
          <w:szCs w:val="24"/>
        </w:rPr>
        <w:t>Wat is je</w:t>
      </w:r>
      <w:r w:rsidRPr="00742FBD">
        <w:rPr>
          <w:rFonts w:asciiTheme="majorHAnsi" w:hAnsiTheme="majorHAnsi" w:cstheme="majorHAnsi"/>
          <w:b/>
          <w:sz w:val="24"/>
          <w:szCs w:val="24"/>
        </w:rPr>
        <w:t xml:space="preserve"> leeftijd? </w:t>
      </w:r>
    </w:p>
    <w:tbl>
      <w:tblPr>
        <w:tblStyle w:val="Tabelraster"/>
        <w:tblW w:w="1005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8760"/>
      </w:tblGrid>
      <w:tr w:rsidR="007D126C" w:rsidRPr="00742FBD" w14:paraId="66EDC111" w14:textId="77777777" w:rsidTr="005C777B">
        <w:trPr>
          <w:trHeight w:val="425"/>
        </w:trPr>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09876B" w14:textId="77777777" w:rsidR="007D126C" w:rsidRPr="00742FBD" w:rsidRDefault="007D126C" w:rsidP="00724544">
            <w:pPr>
              <w:rPr>
                <w:rFonts w:asciiTheme="majorHAnsi" w:hAnsiTheme="majorHAnsi" w:cstheme="majorHAnsi"/>
                <w:sz w:val="20"/>
                <w:szCs w:val="20"/>
              </w:rPr>
            </w:pPr>
          </w:p>
        </w:tc>
        <w:tc>
          <w:tcPr>
            <w:tcW w:w="8760" w:type="dxa"/>
            <w:tcBorders>
              <w:left w:val="single" w:sz="4" w:space="0" w:color="auto"/>
            </w:tcBorders>
            <w:vAlign w:val="center"/>
          </w:tcPr>
          <w:p w14:paraId="739CF19B" w14:textId="77777777" w:rsidR="007D126C" w:rsidRPr="00742FBD" w:rsidRDefault="007D126C" w:rsidP="00724544">
            <w:pPr>
              <w:rPr>
                <w:rFonts w:asciiTheme="majorHAnsi" w:hAnsiTheme="majorHAnsi" w:cstheme="majorHAnsi"/>
                <w:sz w:val="20"/>
                <w:szCs w:val="20"/>
              </w:rPr>
            </w:pPr>
            <w:r w:rsidRPr="00742FBD">
              <w:rPr>
                <w:rFonts w:asciiTheme="majorHAnsi" w:hAnsiTheme="majorHAnsi" w:cstheme="majorHAnsi"/>
                <w:color w:val="3B3838" w:themeColor="background2" w:themeShade="40"/>
                <w:sz w:val="20"/>
                <w:szCs w:val="20"/>
              </w:rPr>
              <w:t xml:space="preserve">(vul leeftijd in) </w:t>
            </w:r>
          </w:p>
        </w:tc>
      </w:tr>
    </w:tbl>
    <w:p w14:paraId="4A148975" w14:textId="77777777" w:rsidR="007D126C" w:rsidRPr="00742FBD" w:rsidRDefault="007D126C" w:rsidP="00724544">
      <w:pPr>
        <w:pStyle w:val="Lijstalinea"/>
        <w:numPr>
          <w:ilvl w:val="0"/>
          <w:numId w:val="28"/>
        </w:numPr>
        <w:spacing w:before="240" w:line="240" w:lineRule="auto"/>
        <w:ind w:left="284"/>
        <w:rPr>
          <w:rFonts w:asciiTheme="majorHAnsi" w:hAnsiTheme="majorHAnsi" w:cstheme="majorHAnsi"/>
          <w:b/>
          <w:sz w:val="24"/>
          <w:szCs w:val="24"/>
        </w:rPr>
      </w:pPr>
      <w:r>
        <w:rPr>
          <w:rFonts w:asciiTheme="majorHAnsi" w:hAnsiTheme="majorHAnsi" w:cstheme="majorHAnsi"/>
          <w:b/>
          <w:sz w:val="24"/>
          <w:szCs w:val="24"/>
        </w:rPr>
        <w:t>Wat is je</w:t>
      </w:r>
      <w:r w:rsidRPr="00742FBD">
        <w:rPr>
          <w:rFonts w:asciiTheme="majorHAnsi" w:hAnsiTheme="majorHAnsi" w:cstheme="majorHAnsi"/>
          <w:b/>
          <w:sz w:val="24"/>
          <w:szCs w:val="24"/>
        </w:rPr>
        <w:t xml:space="preserve"> hoogst behaalde opleidingsniveau?</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7D126C" w:rsidRPr="00742FBD" w14:paraId="5BEF5E83"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10EA3702"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044CF19E"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 xml:space="preserve">Basisonderwijs </w:t>
            </w:r>
          </w:p>
        </w:tc>
        <w:tc>
          <w:tcPr>
            <w:tcW w:w="222" w:type="dxa"/>
            <w:tcBorders>
              <w:left w:val="single" w:sz="4" w:space="0" w:color="auto"/>
            </w:tcBorders>
          </w:tcPr>
          <w:p w14:paraId="16DDDC1E"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8523AB2"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5A2A9A9"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C53A0EC"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F514020"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B15BC8F"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68DED87E" w14:textId="77777777" w:rsidTr="005C777B">
        <w:trPr>
          <w:trHeight w:val="86"/>
        </w:trPr>
        <w:tc>
          <w:tcPr>
            <w:tcW w:w="236" w:type="dxa"/>
            <w:tcBorders>
              <w:top w:val="single" w:sz="4" w:space="0" w:color="auto"/>
              <w:bottom w:val="single" w:sz="4" w:space="0" w:color="auto"/>
            </w:tcBorders>
            <w:shd w:val="clear" w:color="auto" w:fill="auto"/>
          </w:tcPr>
          <w:p w14:paraId="0909BA02"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5531A037"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6BDC2E60"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78EC1541"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13F84C89"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79CE93B"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19AC3E86"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7FE75618"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1CB52BE5"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48244AB1"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335237E0"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 xml:space="preserve">Middelbare school: vmbo </w:t>
            </w:r>
          </w:p>
        </w:tc>
        <w:tc>
          <w:tcPr>
            <w:tcW w:w="222" w:type="dxa"/>
            <w:tcBorders>
              <w:left w:val="single" w:sz="4" w:space="0" w:color="auto"/>
            </w:tcBorders>
          </w:tcPr>
          <w:p w14:paraId="74366277"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56C641E"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A49BA87"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9858889"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2D3D227"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331E89A"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2FAB4139" w14:textId="77777777" w:rsidTr="005C777B">
        <w:trPr>
          <w:trHeight w:val="86"/>
        </w:trPr>
        <w:tc>
          <w:tcPr>
            <w:tcW w:w="236" w:type="dxa"/>
            <w:tcBorders>
              <w:top w:val="single" w:sz="4" w:space="0" w:color="auto"/>
              <w:bottom w:val="single" w:sz="4" w:space="0" w:color="auto"/>
            </w:tcBorders>
            <w:shd w:val="clear" w:color="auto" w:fill="auto"/>
          </w:tcPr>
          <w:p w14:paraId="6D61C2C3"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5A79931F"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50DF5D7"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39CE9F6"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5C84654"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F3ED4B0"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8724B6B"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3C3F56E"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4779704D"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57F1ED64"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772CEC51"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 xml:space="preserve">Middelbare school: havo, vwo </w:t>
            </w:r>
          </w:p>
        </w:tc>
        <w:tc>
          <w:tcPr>
            <w:tcW w:w="222" w:type="dxa"/>
            <w:tcBorders>
              <w:left w:val="single" w:sz="4" w:space="0" w:color="auto"/>
            </w:tcBorders>
          </w:tcPr>
          <w:p w14:paraId="1172DB36"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E505CC9"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C0497BC"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73DE5EF"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CAAC52F"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E5B813A"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3961C47D" w14:textId="77777777" w:rsidTr="005C777B">
        <w:trPr>
          <w:trHeight w:val="86"/>
        </w:trPr>
        <w:tc>
          <w:tcPr>
            <w:tcW w:w="236" w:type="dxa"/>
            <w:tcBorders>
              <w:top w:val="single" w:sz="4" w:space="0" w:color="auto"/>
              <w:bottom w:val="single" w:sz="4" w:space="0" w:color="auto"/>
            </w:tcBorders>
            <w:shd w:val="clear" w:color="auto" w:fill="auto"/>
          </w:tcPr>
          <w:p w14:paraId="18D618E9"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68865B70"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56ECBC1"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68B6C74"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DCC609A"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14A2D235"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5670210"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1BC6EC3E"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4E8EB963"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BBD190"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1E637F92"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Middelbaar beroepsonderwijs (mbo)</w:t>
            </w:r>
          </w:p>
        </w:tc>
        <w:tc>
          <w:tcPr>
            <w:tcW w:w="222" w:type="dxa"/>
            <w:tcBorders>
              <w:left w:val="single" w:sz="4" w:space="0" w:color="auto"/>
            </w:tcBorders>
          </w:tcPr>
          <w:p w14:paraId="6A21BA0F"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AEBD03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3A027CC"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2239813"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A8DD802"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EA4AD07"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3212B1E7" w14:textId="77777777" w:rsidTr="005C777B">
        <w:trPr>
          <w:trHeight w:val="86"/>
        </w:trPr>
        <w:tc>
          <w:tcPr>
            <w:tcW w:w="236" w:type="dxa"/>
            <w:tcBorders>
              <w:top w:val="single" w:sz="4" w:space="0" w:color="auto"/>
              <w:bottom w:val="single" w:sz="4" w:space="0" w:color="auto"/>
            </w:tcBorders>
            <w:shd w:val="clear" w:color="auto" w:fill="auto"/>
          </w:tcPr>
          <w:p w14:paraId="546AEE9E"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25511391"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268784B"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6CDBAE2F"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2B63237"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62B14C9B"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6D4D456"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6DE2D502"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0EBDE716"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3FAE48"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300DBEF3"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Hoger onderwijs (hbo, wo)</w:t>
            </w:r>
          </w:p>
        </w:tc>
        <w:tc>
          <w:tcPr>
            <w:tcW w:w="222" w:type="dxa"/>
            <w:tcBorders>
              <w:left w:val="single" w:sz="4" w:space="0" w:color="auto"/>
            </w:tcBorders>
          </w:tcPr>
          <w:p w14:paraId="1A632BFF"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99BA68F"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3519C63"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CE92CAD"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863B0DA"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3848A65"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1990ED48" w14:textId="77777777" w:rsidTr="005C777B">
        <w:trPr>
          <w:trHeight w:val="86"/>
        </w:trPr>
        <w:tc>
          <w:tcPr>
            <w:tcW w:w="236" w:type="dxa"/>
            <w:tcBorders>
              <w:top w:val="single" w:sz="4" w:space="0" w:color="auto"/>
              <w:bottom w:val="single" w:sz="4" w:space="0" w:color="auto"/>
            </w:tcBorders>
            <w:shd w:val="clear" w:color="auto" w:fill="auto"/>
          </w:tcPr>
          <w:p w14:paraId="2656F8C8"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7192D690"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93E3E36"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3E566AC"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2A0B226"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9DF113B"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DA4CB77"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61E7590"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0A584AD6" w14:textId="77777777" w:rsidTr="005C777B">
        <w:trPr>
          <w:trHeight w:val="77"/>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67EBA012"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5568C63A"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Anders, namelijk (vul in):</w:t>
            </w:r>
          </w:p>
        </w:tc>
        <w:tc>
          <w:tcPr>
            <w:tcW w:w="222" w:type="dxa"/>
            <w:tcBorders>
              <w:left w:val="single" w:sz="4" w:space="0" w:color="auto"/>
            </w:tcBorders>
          </w:tcPr>
          <w:p w14:paraId="2F898A4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A8B3650"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9AF7773"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B864F31"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A98F187"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876A301"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243F0DA7" w14:textId="77777777" w:rsidTr="005C777B">
        <w:trPr>
          <w:trHeight w:val="86"/>
        </w:trPr>
        <w:tc>
          <w:tcPr>
            <w:tcW w:w="236" w:type="dxa"/>
            <w:tcBorders>
              <w:top w:val="single" w:sz="4" w:space="0" w:color="auto"/>
            </w:tcBorders>
            <w:shd w:val="clear" w:color="auto" w:fill="auto"/>
          </w:tcPr>
          <w:p w14:paraId="783BB5AD"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25B5A80F"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4FD04D1"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9AE96B3"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79D82385"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73D7A4FE"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2E191E5"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12A6CE25"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53884972" w14:textId="77777777" w:rsidTr="005C777B">
        <w:trPr>
          <w:trHeight w:val="193"/>
        </w:trPr>
        <w:tc>
          <w:tcPr>
            <w:tcW w:w="236" w:type="dxa"/>
            <w:shd w:val="clear" w:color="auto" w:fill="auto"/>
          </w:tcPr>
          <w:p w14:paraId="21FB7997" w14:textId="77777777" w:rsidR="007D126C" w:rsidRPr="00742FBD" w:rsidRDefault="007D126C" w:rsidP="00724544">
            <w:pPr>
              <w:rPr>
                <w:rFonts w:asciiTheme="majorHAnsi" w:hAnsiTheme="majorHAnsi" w:cstheme="majorHAnsi"/>
                <w:sz w:val="20"/>
                <w:szCs w:val="20"/>
              </w:rPr>
            </w:pPr>
          </w:p>
        </w:tc>
        <w:tc>
          <w:tcPr>
            <w:tcW w:w="15354" w:type="dxa"/>
            <w:tcBorders>
              <w:left w:val="nil"/>
            </w:tcBorders>
            <w:vAlign w:val="center"/>
          </w:tcPr>
          <w:tbl>
            <w:tblPr>
              <w:tblStyle w:val="Tabelraster"/>
              <w:tblW w:w="14587"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8918"/>
            </w:tblGrid>
            <w:tr w:rsidR="007D126C" w:rsidRPr="00742FBD" w14:paraId="312D54C3" w14:textId="77777777" w:rsidTr="005C777B">
              <w:trPr>
                <w:trHeight w:val="425"/>
              </w:trPr>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458FE" w14:textId="77777777" w:rsidR="007D126C" w:rsidRPr="00742FBD" w:rsidRDefault="007D126C" w:rsidP="00724544">
                  <w:pPr>
                    <w:rPr>
                      <w:rFonts w:asciiTheme="majorHAnsi" w:hAnsiTheme="majorHAnsi" w:cstheme="majorHAnsi"/>
                      <w:sz w:val="20"/>
                      <w:szCs w:val="20"/>
                    </w:rPr>
                  </w:pPr>
                </w:p>
              </w:tc>
              <w:tc>
                <w:tcPr>
                  <w:tcW w:w="8918" w:type="dxa"/>
                  <w:tcBorders>
                    <w:left w:val="single" w:sz="4" w:space="0" w:color="auto"/>
                  </w:tcBorders>
                  <w:vAlign w:val="center"/>
                </w:tcPr>
                <w:p w14:paraId="5586D885" w14:textId="77777777" w:rsidR="007D126C" w:rsidRPr="00742FBD" w:rsidRDefault="007D126C" w:rsidP="00724544">
                  <w:pPr>
                    <w:rPr>
                      <w:rFonts w:asciiTheme="majorHAnsi" w:hAnsiTheme="majorHAnsi" w:cstheme="majorHAnsi"/>
                      <w:sz w:val="20"/>
                      <w:szCs w:val="20"/>
                    </w:rPr>
                  </w:pPr>
                </w:p>
              </w:tc>
            </w:tr>
          </w:tbl>
          <w:p w14:paraId="33198CA4"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6353436"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220E424"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2DD21E6"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86A7941"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7BA8077"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8DF2481" w14:textId="77777777" w:rsidR="007D126C" w:rsidRPr="00742FBD" w:rsidRDefault="007D126C" w:rsidP="00724544">
            <w:pPr>
              <w:rPr>
                <w:rFonts w:asciiTheme="majorHAnsi" w:hAnsiTheme="majorHAnsi" w:cstheme="majorHAnsi"/>
                <w:color w:val="3B3838" w:themeColor="background2" w:themeShade="40"/>
                <w:sz w:val="20"/>
                <w:szCs w:val="20"/>
              </w:rPr>
            </w:pPr>
          </w:p>
        </w:tc>
      </w:tr>
    </w:tbl>
    <w:p w14:paraId="2E76796D" w14:textId="77777777" w:rsidR="007D126C" w:rsidRPr="00742FBD" w:rsidRDefault="007D126C" w:rsidP="00724544">
      <w:pPr>
        <w:pStyle w:val="Lijstalinea"/>
        <w:numPr>
          <w:ilvl w:val="0"/>
          <w:numId w:val="28"/>
        </w:numPr>
        <w:spacing w:before="240" w:line="240" w:lineRule="auto"/>
        <w:ind w:left="284"/>
        <w:rPr>
          <w:rFonts w:asciiTheme="majorHAnsi" w:hAnsiTheme="majorHAnsi" w:cstheme="majorHAnsi"/>
          <w:b/>
          <w:sz w:val="24"/>
          <w:szCs w:val="24"/>
        </w:rPr>
      </w:pPr>
      <w:r>
        <w:rPr>
          <w:rFonts w:asciiTheme="majorHAnsi" w:hAnsiTheme="majorHAnsi" w:cstheme="majorHAnsi"/>
          <w:b/>
          <w:sz w:val="24"/>
          <w:szCs w:val="24"/>
        </w:rPr>
        <w:t>Verblijft de vader</w:t>
      </w:r>
      <w:r w:rsidRPr="00742FBD">
        <w:rPr>
          <w:rFonts w:asciiTheme="majorHAnsi" w:hAnsiTheme="majorHAnsi" w:cstheme="majorHAnsi"/>
          <w:b/>
          <w:sz w:val="24"/>
          <w:szCs w:val="24"/>
        </w:rPr>
        <w:t xml:space="preserve"> momenteel in het Huis van Bewaring, gevangenis, </w:t>
      </w:r>
      <w:r>
        <w:rPr>
          <w:rFonts w:asciiTheme="majorHAnsi" w:hAnsiTheme="majorHAnsi" w:cstheme="majorHAnsi"/>
          <w:b/>
          <w:sz w:val="24"/>
          <w:szCs w:val="24"/>
        </w:rPr>
        <w:t>een beperkt beveiligde afdeling, of op een andere afdeling</w:t>
      </w:r>
      <w:r w:rsidRPr="00742FBD">
        <w:rPr>
          <w:rFonts w:asciiTheme="majorHAnsi" w:hAnsiTheme="majorHAnsi" w:cstheme="majorHAnsi"/>
          <w:b/>
          <w:sz w:val="24"/>
          <w:szCs w:val="24"/>
        </w:rPr>
        <w:t xml:space="preserve">? </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7D126C" w:rsidRPr="00742FBD" w14:paraId="4E2B1033"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1D0A5D"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7F235B5C"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Huis van Bewaring</w:t>
            </w:r>
            <w:r>
              <w:rPr>
                <w:rFonts w:asciiTheme="majorHAnsi" w:hAnsiTheme="majorHAnsi" w:cstheme="majorHAnsi"/>
                <w:color w:val="3B3838" w:themeColor="background2" w:themeShade="40"/>
                <w:sz w:val="20"/>
                <w:szCs w:val="20"/>
              </w:rPr>
              <w:t xml:space="preserve"> </w:t>
            </w:r>
          </w:p>
        </w:tc>
        <w:tc>
          <w:tcPr>
            <w:tcW w:w="222" w:type="dxa"/>
            <w:tcBorders>
              <w:left w:val="single" w:sz="4" w:space="0" w:color="auto"/>
            </w:tcBorders>
          </w:tcPr>
          <w:p w14:paraId="0A74E6DD"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1C96B4D"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7263998"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07C6724"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F8DB1A2"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9E480B8"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78B64D44" w14:textId="77777777" w:rsidTr="005C777B">
        <w:trPr>
          <w:trHeight w:val="86"/>
        </w:trPr>
        <w:tc>
          <w:tcPr>
            <w:tcW w:w="236" w:type="dxa"/>
            <w:tcBorders>
              <w:top w:val="single" w:sz="4" w:space="0" w:color="auto"/>
              <w:bottom w:val="single" w:sz="4" w:space="0" w:color="auto"/>
            </w:tcBorders>
            <w:shd w:val="clear" w:color="auto" w:fill="auto"/>
          </w:tcPr>
          <w:p w14:paraId="65194A05"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16398553"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7BC7D05"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51507AD"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2D4500A"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60F6174"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71A8677"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FA56F94"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52096DCF"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04BF1501"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31957F09"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Gevangenis</w:t>
            </w:r>
          </w:p>
        </w:tc>
        <w:tc>
          <w:tcPr>
            <w:tcW w:w="222" w:type="dxa"/>
            <w:tcBorders>
              <w:left w:val="single" w:sz="4" w:space="0" w:color="auto"/>
            </w:tcBorders>
          </w:tcPr>
          <w:p w14:paraId="4F375489"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8B2E490"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1F72528"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15935E4"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67534CE"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977BFE5"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1643FA29" w14:textId="77777777" w:rsidTr="005C777B">
        <w:trPr>
          <w:trHeight w:val="86"/>
        </w:trPr>
        <w:tc>
          <w:tcPr>
            <w:tcW w:w="236" w:type="dxa"/>
            <w:tcBorders>
              <w:top w:val="single" w:sz="4" w:space="0" w:color="auto"/>
              <w:bottom w:val="single" w:sz="4" w:space="0" w:color="auto"/>
            </w:tcBorders>
            <w:shd w:val="clear" w:color="auto" w:fill="auto"/>
          </w:tcPr>
          <w:p w14:paraId="4EC69230"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32E31C2C"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DBC8A91"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51CBA8F"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A2DF0A4"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F75A49C"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F38D721"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2A1DA65"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3FCD460E"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48E0A37B"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6CEC7315"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(Zeer) beperkt beveiligde afdeling</w:t>
            </w:r>
          </w:p>
        </w:tc>
        <w:tc>
          <w:tcPr>
            <w:tcW w:w="222" w:type="dxa"/>
            <w:tcBorders>
              <w:left w:val="single" w:sz="4" w:space="0" w:color="auto"/>
            </w:tcBorders>
          </w:tcPr>
          <w:p w14:paraId="4607DED2"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6FBF13C"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A62678E"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C2BADD8"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2B909A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FB4A290"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32145A69" w14:textId="77777777" w:rsidTr="005C777B">
        <w:trPr>
          <w:trHeight w:val="86"/>
        </w:trPr>
        <w:tc>
          <w:tcPr>
            <w:tcW w:w="236" w:type="dxa"/>
            <w:tcBorders>
              <w:top w:val="single" w:sz="4" w:space="0" w:color="auto"/>
              <w:bottom w:val="single" w:sz="4" w:space="0" w:color="auto"/>
            </w:tcBorders>
            <w:shd w:val="clear" w:color="auto" w:fill="auto"/>
          </w:tcPr>
          <w:p w14:paraId="41055576"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04AC698F"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655A56AF"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5BC5934"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5B713BB"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B7CBFBB"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BD437C3"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676BEA9C"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30625A7B"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51DD2BA9"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2CE0D11B"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Vadervleugel</w:t>
            </w:r>
          </w:p>
        </w:tc>
        <w:tc>
          <w:tcPr>
            <w:tcW w:w="222" w:type="dxa"/>
            <w:tcBorders>
              <w:left w:val="single" w:sz="4" w:space="0" w:color="auto"/>
            </w:tcBorders>
          </w:tcPr>
          <w:p w14:paraId="47C2C310"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5C216E1"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1F475F3"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A5DDEA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E341578"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F288425"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44FB7470" w14:textId="77777777" w:rsidTr="005C777B">
        <w:trPr>
          <w:trHeight w:val="86"/>
        </w:trPr>
        <w:tc>
          <w:tcPr>
            <w:tcW w:w="236" w:type="dxa"/>
            <w:tcBorders>
              <w:top w:val="single" w:sz="4" w:space="0" w:color="auto"/>
              <w:bottom w:val="single" w:sz="4" w:space="0" w:color="auto"/>
            </w:tcBorders>
            <w:shd w:val="clear" w:color="auto" w:fill="auto"/>
          </w:tcPr>
          <w:p w14:paraId="4835EEC2"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58156CA8"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8F63D40"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998A062"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F4DAB2A"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1AC42C0"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8898716"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1F100779"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336195D0"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7DAED176"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36A6A7D6" w14:textId="77777777" w:rsidR="007D126C" w:rsidRPr="00742FBD" w:rsidRDefault="007D126C" w:rsidP="00724544">
            <w:pPr>
              <w:rPr>
                <w:rFonts w:asciiTheme="majorHAnsi" w:hAnsiTheme="majorHAnsi" w:cstheme="majorHAnsi"/>
                <w:color w:val="3B3838" w:themeColor="background2" w:themeShade="40"/>
                <w:sz w:val="20"/>
                <w:szCs w:val="20"/>
              </w:rPr>
            </w:pPr>
            <w:r>
              <w:rPr>
                <w:rFonts w:asciiTheme="majorHAnsi" w:hAnsiTheme="majorHAnsi" w:cstheme="majorHAnsi"/>
                <w:color w:val="3B3838" w:themeColor="background2" w:themeShade="40"/>
                <w:sz w:val="20"/>
                <w:szCs w:val="20"/>
              </w:rPr>
              <w:t>Zit op een reguliere afdeling, maar doet wel mee aan de Gezinsbenadering</w:t>
            </w:r>
          </w:p>
        </w:tc>
        <w:tc>
          <w:tcPr>
            <w:tcW w:w="222" w:type="dxa"/>
            <w:tcBorders>
              <w:left w:val="single" w:sz="4" w:space="0" w:color="auto"/>
            </w:tcBorders>
          </w:tcPr>
          <w:p w14:paraId="32817BE8"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C7B51D8"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1FF87CA"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3090C54"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D2AB1FA"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9FABE41"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18E9C4C2" w14:textId="77777777" w:rsidTr="005C777B">
        <w:trPr>
          <w:trHeight w:val="86"/>
        </w:trPr>
        <w:tc>
          <w:tcPr>
            <w:tcW w:w="236" w:type="dxa"/>
            <w:tcBorders>
              <w:top w:val="single" w:sz="4" w:space="0" w:color="auto"/>
              <w:bottom w:val="single" w:sz="4" w:space="0" w:color="auto"/>
            </w:tcBorders>
            <w:shd w:val="clear" w:color="auto" w:fill="auto"/>
          </w:tcPr>
          <w:p w14:paraId="41BD0A01"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0C35A01C"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04BFA30"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7DC9B6C3"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E7540F1"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3492735"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1871E4F0"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64688601"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7852AF29"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5B2E0BA2"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108138CB" w14:textId="77777777" w:rsidR="007D126C" w:rsidRPr="00742FBD" w:rsidRDefault="007D126C" w:rsidP="00724544">
            <w:pPr>
              <w:rPr>
                <w:rFonts w:asciiTheme="majorHAnsi" w:hAnsiTheme="majorHAnsi" w:cstheme="majorHAnsi"/>
                <w:color w:val="3B3838" w:themeColor="background2" w:themeShade="40"/>
                <w:sz w:val="20"/>
                <w:szCs w:val="20"/>
              </w:rPr>
            </w:pPr>
            <w:r>
              <w:rPr>
                <w:rFonts w:asciiTheme="majorHAnsi" w:hAnsiTheme="majorHAnsi" w:cstheme="majorHAnsi"/>
                <w:color w:val="3B3838" w:themeColor="background2" w:themeShade="40"/>
                <w:sz w:val="20"/>
                <w:szCs w:val="20"/>
              </w:rPr>
              <w:t>Zit op een reguliere afdeling of in het Huis van Bewaring, maar heeft zich wel aangemeld voor de vadervleugel</w:t>
            </w:r>
          </w:p>
        </w:tc>
        <w:tc>
          <w:tcPr>
            <w:tcW w:w="222" w:type="dxa"/>
            <w:tcBorders>
              <w:left w:val="single" w:sz="4" w:space="0" w:color="auto"/>
            </w:tcBorders>
          </w:tcPr>
          <w:p w14:paraId="486C8FA6"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7CFAD39"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53515FC"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09939D1"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14BD587"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54B6446"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0FA8CFF0" w14:textId="77777777" w:rsidTr="005C777B">
        <w:trPr>
          <w:trHeight w:val="86"/>
        </w:trPr>
        <w:tc>
          <w:tcPr>
            <w:tcW w:w="236" w:type="dxa"/>
            <w:tcBorders>
              <w:top w:val="single" w:sz="4" w:space="0" w:color="auto"/>
              <w:bottom w:val="single" w:sz="4" w:space="0" w:color="auto"/>
            </w:tcBorders>
            <w:shd w:val="clear" w:color="auto" w:fill="auto"/>
          </w:tcPr>
          <w:p w14:paraId="1716C104"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5EF77983"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6FD863B"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71377FF"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0EF676D"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1B5F88C2"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B0E2AE2"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98FE09E"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7F3D0D9B" w14:textId="77777777" w:rsidTr="005C777B">
        <w:trPr>
          <w:trHeight w:val="77"/>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5A3DE90D"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142280C6"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Anders, namelijk (vul in):</w:t>
            </w:r>
          </w:p>
        </w:tc>
        <w:tc>
          <w:tcPr>
            <w:tcW w:w="222" w:type="dxa"/>
            <w:tcBorders>
              <w:left w:val="single" w:sz="4" w:space="0" w:color="auto"/>
            </w:tcBorders>
          </w:tcPr>
          <w:p w14:paraId="0AB2F8BC"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EFCFEBF"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AC58C94"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7AEBD2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59BE552"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8B97EA9"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6068B951" w14:textId="77777777" w:rsidTr="005C777B">
        <w:trPr>
          <w:trHeight w:val="86"/>
        </w:trPr>
        <w:tc>
          <w:tcPr>
            <w:tcW w:w="236" w:type="dxa"/>
            <w:tcBorders>
              <w:top w:val="single" w:sz="4" w:space="0" w:color="auto"/>
            </w:tcBorders>
            <w:shd w:val="clear" w:color="auto" w:fill="auto"/>
          </w:tcPr>
          <w:p w14:paraId="643FE905"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02DB4C72"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2106CE9"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B2EE2AA"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10BA7132"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B95520B"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A7969C2"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6EDAF152"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638966EE" w14:textId="77777777" w:rsidTr="005C777B">
        <w:trPr>
          <w:trHeight w:val="193"/>
        </w:trPr>
        <w:tc>
          <w:tcPr>
            <w:tcW w:w="236" w:type="dxa"/>
            <w:shd w:val="clear" w:color="auto" w:fill="auto"/>
          </w:tcPr>
          <w:p w14:paraId="2C9A533C" w14:textId="77777777" w:rsidR="007D126C" w:rsidRPr="00742FBD" w:rsidRDefault="007D126C" w:rsidP="00724544">
            <w:pPr>
              <w:rPr>
                <w:rFonts w:asciiTheme="majorHAnsi" w:hAnsiTheme="majorHAnsi" w:cstheme="majorHAnsi"/>
                <w:sz w:val="20"/>
                <w:szCs w:val="20"/>
              </w:rPr>
            </w:pPr>
          </w:p>
        </w:tc>
        <w:tc>
          <w:tcPr>
            <w:tcW w:w="15354" w:type="dxa"/>
            <w:tcBorders>
              <w:left w:val="nil"/>
            </w:tcBorders>
            <w:vAlign w:val="center"/>
          </w:tcPr>
          <w:tbl>
            <w:tblPr>
              <w:tblStyle w:val="Tabelraster"/>
              <w:tblW w:w="14587"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8918"/>
            </w:tblGrid>
            <w:tr w:rsidR="007D126C" w:rsidRPr="00742FBD" w14:paraId="75AB3024" w14:textId="77777777" w:rsidTr="005C777B">
              <w:trPr>
                <w:trHeight w:val="425"/>
              </w:trPr>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77F379" w14:textId="77777777" w:rsidR="007D126C" w:rsidRPr="00742FBD" w:rsidRDefault="007D126C" w:rsidP="00724544">
                  <w:pPr>
                    <w:rPr>
                      <w:rFonts w:asciiTheme="majorHAnsi" w:hAnsiTheme="majorHAnsi" w:cstheme="majorHAnsi"/>
                      <w:sz w:val="20"/>
                      <w:szCs w:val="20"/>
                    </w:rPr>
                  </w:pPr>
                </w:p>
              </w:tc>
              <w:tc>
                <w:tcPr>
                  <w:tcW w:w="8918" w:type="dxa"/>
                  <w:tcBorders>
                    <w:left w:val="single" w:sz="4" w:space="0" w:color="auto"/>
                  </w:tcBorders>
                  <w:vAlign w:val="center"/>
                </w:tcPr>
                <w:p w14:paraId="0FC43829" w14:textId="77777777" w:rsidR="007D126C" w:rsidRPr="00742FBD" w:rsidRDefault="007D126C" w:rsidP="00724544">
                  <w:pPr>
                    <w:rPr>
                      <w:rFonts w:asciiTheme="majorHAnsi" w:hAnsiTheme="majorHAnsi" w:cstheme="majorHAnsi"/>
                      <w:sz w:val="20"/>
                      <w:szCs w:val="20"/>
                    </w:rPr>
                  </w:pPr>
                </w:p>
              </w:tc>
            </w:tr>
          </w:tbl>
          <w:p w14:paraId="4362DE92"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3016CDE"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8BA54B8"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F50E90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E090870"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B95886E"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29FB257" w14:textId="77777777" w:rsidR="007D126C" w:rsidRPr="00742FBD" w:rsidRDefault="007D126C" w:rsidP="00724544">
            <w:pPr>
              <w:rPr>
                <w:rFonts w:asciiTheme="majorHAnsi" w:hAnsiTheme="majorHAnsi" w:cstheme="majorHAnsi"/>
                <w:color w:val="3B3838" w:themeColor="background2" w:themeShade="40"/>
                <w:sz w:val="20"/>
                <w:szCs w:val="20"/>
              </w:rPr>
            </w:pPr>
          </w:p>
        </w:tc>
      </w:tr>
    </w:tbl>
    <w:p w14:paraId="293EA290" w14:textId="77777777" w:rsidR="007D126C" w:rsidRPr="00742FBD" w:rsidRDefault="007D126C" w:rsidP="00724544">
      <w:pPr>
        <w:pStyle w:val="Lijstalinea"/>
        <w:numPr>
          <w:ilvl w:val="0"/>
          <w:numId w:val="28"/>
        </w:numPr>
        <w:spacing w:before="240" w:line="240" w:lineRule="auto"/>
        <w:ind w:left="284"/>
        <w:rPr>
          <w:rFonts w:asciiTheme="majorHAnsi" w:hAnsiTheme="majorHAnsi" w:cstheme="majorHAnsi"/>
          <w:b/>
          <w:sz w:val="24"/>
          <w:szCs w:val="24"/>
        </w:rPr>
      </w:pPr>
      <w:r>
        <w:rPr>
          <w:rFonts w:asciiTheme="majorHAnsi" w:hAnsiTheme="majorHAnsi" w:cstheme="majorHAnsi"/>
          <w:b/>
          <w:sz w:val="24"/>
          <w:szCs w:val="24"/>
        </w:rPr>
        <w:t>Wanneer is de</w:t>
      </w:r>
      <w:r w:rsidRPr="00742FBD">
        <w:rPr>
          <w:rFonts w:asciiTheme="majorHAnsi" w:hAnsiTheme="majorHAnsi" w:cstheme="majorHAnsi"/>
          <w:b/>
          <w:sz w:val="24"/>
          <w:szCs w:val="24"/>
        </w:rPr>
        <w:t xml:space="preserve"> huidige detentie begon</w:t>
      </w:r>
      <w:r>
        <w:rPr>
          <w:rFonts w:asciiTheme="majorHAnsi" w:hAnsiTheme="majorHAnsi" w:cstheme="majorHAnsi"/>
          <w:b/>
          <w:sz w:val="24"/>
          <w:szCs w:val="24"/>
        </w:rPr>
        <w:t>nen? Ga uit van het moment dat de vader</w:t>
      </w:r>
      <w:r w:rsidRPr="00742FBD">
        <w:rPr>
          <w:rFonts w:asciiTheme="majorHAnsi" w:hAnsiTheme="majorHAnsi" w:cstheme="majorHAnsi"/>
          <w:b/>
          <w:sz w:val="24"/>
          <w:szCs w:val="24"/>
        </w:rPr>
        <w:t xml:space="preserve"> in </w:t>
      </w:r>
      <w:r>
        <w:rPr>
          <w:rFonts w:asciiTheme="majorHAnsi" w:hAnsiTheme="majorHAnsi" w:cstheme="majorHAnsi"/>
          <w:b/>
          <w:sz w:val="24"/>
          <w:szCs w:val="24"/>
        </w:rPr>
        <w:t>het Huis van Bewaring zat. Als je</w:t>
      </w:r>
      <w:r w:rsidRPr="00742FBD">
        <w:rPr>
          <w:rFonts w:asciiTheme="majorHAnsi" w:hAnsiTheme="majorHAnsi" w:cstheme="majorHAnsi"/>
          <w:b/>
          <w:sz w:val="24"/>
          <w:szCs w:val="24"/>
        </w:rPr>
        <w:t xml:space="preserve"> het niet zeker weet, geef dan een schatting.</w:t>
      </w:r>
    </w:p>
    <w:tbl>
      <w:tblPr>
        <w:tblStyle w:val="Tabelraster"/>
        <w:tblW w:w="0" w:type="auto"/>
        <w:tblInd w:w="562" w:type="dxa"/>
        <w:tblLook w:val="04A0" w:firstRow="1" w:lastRow="0" w:firstColumn="1" w:lastColumn="0" w:noHBand="0" w:noVBand="1"/>
      </w:tblPr>
      <w:tblGrid>
        <w:gridCol w:w="2127"/>
        <w:gridCol w:w="1559"/>
        <w:gridCol w:w="2065"/>
        <w:gridCol w:w="970"/>
      </w:tblGrid>
      <w:tr w:rsidR="007D126C" w:rsidRPr="00742FBD" w14:paraId="5BBEA8FC" w14:textId="77777777" w:rsidTr="005C777B">
        <w:trPr>
          <w:trHeight w:val="463"/>
        </w:trPr>
        <w:tc>
          <w:tcPr>
            <w:tcW w:w="2127" w:type="dxa"/>
          </w:tcPr>
          <w:p w14:paraId="62EF2994" w14:textId="77777777" w:rsidR="007D126C" w:rsidRPr="00742FBD" w:rsidRDefault="007D126C" w:rsidP="00724544">
            <w:pPr>
              <w:rPr>
                <w:rFonts w:asciiTheme="majorHAnsi" w:hAnsiTheme="majorHAnsi" w:cstheme="majorHAnsi"/>
                <w:b/>
                <w:sz w:val="24"/>
                <w:szCs w:val="24"/>
              </w:rPr>
            </w:pPr>
          </w:p>
        </w:tc>
        <w:tc>
          <w:tcPr>
            <w:tcW w:w="1559" w:type="dxa"/>
            <w:tcBorders>
              <w:top w:val="nil"/>
              <w:bottom w:val="nil"/>
            </w:tcBorders>
            <w:vAlign w:val="center"/>
          </w:tcPr>
          <w:p w14:paraId="0C1B069C" w14:textId="77777777" w:rsidR="007D126C" w:rsidRPr="00742FBD" w:rsidRDefault="007D126C" w:rsidP="00724544">
            <w:pPr>
              <w:jc w:val="center"/>
              <w:rPr>
                <w:rFonts w:asciiTheme="majorHAnsi" w:hAnsiTheme="majorHAnsi" w:cstheme="majorHAnsi"/>
                <w:sz w:val="20"/>
                <w:szCs w:val="20"/>
              </w:rPr>
            </w:pPr>
            <w:r w:rsidRPr="00742FBD">
              <w:rPr>
                <w:rFonts w:asciiTheme="majorHAnsi" w:hAnsiTheme="majorHAnsi" w:cstheme="majorHAnsi"/>
                <w:sz w:val="20"/>
                <w:szCs w:val="20"/>
              </w:rPr>
              <w:t>(maand)</w:t>
            </w:r>
          </w:p>
        </w:tc>
        <w:tc>
          <w:tcPr>
            <w:tcW w:w="2065" w:type="dxa"/>
          </w:tcPr>
          <w:p w14:paraId="03D93B1C" w14:textId="77777777" w:rsidR="007D126C" w:rsidRPr="00742FBD" w:rsidRDefault="007D126C" w:rsidP="00724544">
            <w:pPr>
              <w:rPr>
                <w:rFonts w:asciiTheme="majorHAnsi" w:hAnsiTheme="majorHAnsi" w:cstheme="majorHAnsi"/>
                <w:b/>
                <w:sz w:val="24"/>
                <w:szCs w:val="24"/>
              </w:rPr>
            </w:pPr>
          </w:p>
        </w:tc>
        <w:tc>
          <w:tcPr>
            <w:tcW w:w="970" w:type="dxa"/>
            <w:tcBorders>
              <w:top w:val="nil"/>
              <w:bottom w:val="nil"/>
              <w:right w:val="nil"/>
            </w:tcBorders>
            <w:vAlign w:val="center"/>
          </w:tcPr>
          <w:p w14:paraId="3FBD49A2" w14:textId="77777777" w:rsidR="007D126C" w:rsidRPr="00742FBD" w:rsidRDefault="007D126C" w:rsidP="00724544">
            <w:pPr>
              <w:jc w:val="center"/>
              <w:rPr>
                <w:rFonts w:asciiTheme="majorHAnsi" w:hAnsiTheme="majorHAnsi" w:cstheme="majorHAnsi"/>
                <w:sz w:val="20"/>
                <w:szCs w:val="20"/>
              </w:rPr>
            </w:pPr>
            <w:r w:rsidRPr="00742FBD">
              <w:rPr>
                <w:rFonts w:asciiTheme="majorHAnsi" w:hAnsiTheme="majorHAnsi" w:cstheme="majorHAnsi"/>
                <w:sz w:val="20"/>
                <w:szCs w:val="20"/>
              </w:rPr>
              <w:t>(jaartal)</w:t>
            </w:r>
          </w:p>
        </w:tc>
      </w:tr>
    </w:tbl>
    <w:p w14:paraId="3C65C348" w14:textId="77777777" w:rsidR="007D126C" w:rsidRDefault="007D126C" w:rsidP="00724544">
      <w:pPr>
        <w:pStyle w:val="Lijstalinea"/>
        <w:spacing w:before="240" w:line="240" w:lineRule="auto"/>
        <w:ind w:left="284"/>
        <w:rPr>
          <w:rFonts w:asciiTheme="majorHAnsi" w:hAnsiTheme="majorHAnsi" w:cstheme="majorHAnsi"/>
          <w:b/>
          <w:sz w:val="24"/>
          <w:szCs w:val="24"/>
        </w:rPr>
      </w:pPr>
    </w:p>
    <w:p w14:paraId="2701850A" w14:textId="77777777" w:rsidR="007D126C" w:rsidRPr="00742FBD" w:rsidRDefault="007D126C" w:rsidP="00724544">
      <w:pPr>
        <w:pStyle w:val="Lijstalinea"/>
        <w:numPr>
          <w:ilvl w:val="0"/>
          <w:numId w:val="28"/>
        </w:numPr>
        <w:spacing w:before="240" w:line="240" w:lineRule="auto"/>
        <w:ind w:left="284"/>
        <w:rPr>
          <w:rFonts w:asciiTheme="majorHAnsi" w:hAnsiTheme="majorHAnsi" w:cstheme="majorHAnsi"/>
          <w:b/>
          <w:sz w:val="24"/>
          <w:szCs w:val="24"/>
        </w:rPr>
      </w:pPr>
      <w:r>
        <w:rPr>
          <w:rFonts w:asciiTheme="majorHAnsi" w:hAnsiTheme="majorHAnsi" w:cstheme="majorHAnsi"/>
          <w:b/>
          <w:sz w:val="24"/>
          <w:szCs w:val="24"/>
        </w:rPr>
        <w:lastRenderedPageBreak/>
        <w:t>Wanneer verwacht je dat vader</w:t>
      </w:r>
      <w:r w:rsidRPr="00742FBD">
        <w:rPr>
          <w:rFonts w:asciiTheme="majorHAnsi" w:hAnsiTheme="majorHAnsi" w:cstheme="majorHAnsi"/>
          <w:b/>
          <w:sz w:val="24"/>
          <w:szCs w:val="24"/>
        </w:rPr>
        <w:t xml:space="preserve"> vrij </w:t>
      </w:r>
      <w:r>
        <w:rPr>
          <w:rFonts w:asciiTheme="majorHAnsi" w:hAnsiTheme="majorHAnsi" w:cstheme="majorHAnsi"/>
          <w:b/>
          <w:sz w:val="24"/>
          <w:szCs w:val="24"/>
        </w:rPr>
        <w:t>komt</w:t>
      </w:r>
      <w:r w:rsidRPr="00742FBD">
        <w:rPr>
          <w:rFonts w:asciiTheme="majorHAnsi" w:hAnsiTheme="majorHAnsi" w:cstheme="majorHAnsi"/>
          <w:b/>
          <w:sz w:val="24"/>
          <w:szCs w:val="24"/>
        </w:rPr>
        <w:t xml:space="preserve">? </w:t>
      </w:r>
      <w:r w:rsidRPr="00742FBD">
        <w:rPr>
          <w:rFonts w:asciiTheme="majorHAnsi" w:hAnsiTheme="majorHAnsi" w:cstheme="majorHAnsi"/>
          <w:sz w:val="24"/>
          <w:szCs w:val="24"/>
        </w:rPr>
        <w:t xml:space="preserve">Als de </w:t>
      </w:r>
      <w:r>
        <w:rPr>
          <w:rFonts w:asciiTheme="majorHAnsi" w:hAnsiTheme="majorHAnsi" w:cstheme="majorHAnsi"/>
          <w:sz w:val="24"/>
          <w:szCs w:val="24"/>
        </w:rPr>
        <w:t>participant</w:t>
      </w:r>
      <w:r w:rsidRPr="00742FBD">
        <w:rPr>
          <w:rFonts w:asciiTheme="majorHAnsi" w:hAnsiTheme="majorHAnsi" w:cstheme="majorHAnsi"/>
          <w:sz w:val="24"/>
          <w:szCs w:val="24"/>
        </w:rPr>
        <w:t xml:space="preserve"> het antwoord niet weet, sla deze</w:t>
      </w:r>
      <w:r>
        <w:rPr>
          <w:rFonts w:asciiTheme="majorHAnsi" w:hAnsiTheme="majorHAnsi" w:cstheme="majorHAnsi"/>
          <w:sz w:val="24"/>
          <w:szCs w:val="24"/>
        </w:rPr>
        <w:t xml:space="preserve"> vraag</w:t>
      </w:r>
      <w:r w:rsidRPr="00742FBD">
        <w:rPr>
          <w:rFonts w:asciiTheme="majorHAnsi" w:hAnsiTheme="majorHAnsi" w:cstheme="majorHAnsi"/>
          <w:sz w:val="24"/>
          <w:szCs w:val="24"/>
        </w:rPr>
        <w:t xml:space="preserve"> dan over</w:t>
      </w:r>
    </w:p>
    <w:tbl>
      <w:tblPr>
        <w:tblStyle w:val="Tabelraster"/>
        <w:tblW w:w="0" w:type="auto"/>
        <w:tblInd w:w="562" w:type="dxa"/>
        <w:tblLook w:val="04A0" w:firstRow="1" w:lastRow="0" w:firstColumn="1" w:lastColumn="0" w:noHBand="0" w:noVBand="1"/>
      </w:tblPr>
      <w:tblGrid>
        <w:gridCol w:w="2127"/>
        <w:gridCol w:w="1559"/>
        <w:gridCol w:w="2065"/>
        <w:gridCol w:w="970"/>
      </w:tblGrid>
      <w:tr w:rsidR="007D126C" w:rsidRPr="00742FBD" w14:paraId="500E79C5" w14:textId="77777777" w:rsidTr="005C777B">
        <w:trPr>
          <w:trHeight w:val="463"/>
        </w:trPr>
        <w:tc>
          <w:tcPr>
            <w:tcW w:w="2127" w:type="dxa"/>
          </w:tcPr>
          <w:p w14:paraId="005988FC" w14:textId="77777777" w:rsidR="007D126C" w:rsidRPr="00742FBD" w:rsidRDefault="007D126C" w:rsidP="00724544">
            <w:pPr>
              <w:rPr>
                <w:rFonts w:asciiTheme="majorHAnsi" w:hAnsiTheme="majorHAnsi" w:cstheme="majorHAnsi"/>
                <w:b/>
                <w:sz w:val="24"/>
                <w:szCs w:val="24"/>
              </w:rPr>
            </w:pPr>
          </w:p>
        </w:tc>
        <w:tc>
          <w:tcPr>
            <w:tcW w:w="1559" w:type="dxa"/>
            <w:tcBorders>
              <w:top w:val="nil"/>
              <w:bottom w:val="nil"/>
            </w:tcBorders>
            <w:vAlign w:val="center"/>
          </w:tcPr>
          <w:p w14:paraId="05E8CF71" w14:textId="77777777" w:rsidR="007D126C" w:rsidRPr="00742FBD" w:rsidRDefault="007D126C" w:rsidP="00724544">
            <w:pPr>
              <w:jc w:val="center"/>
              <w:rPr>
                <w:rFonts w:asciiTheme="majorHAnsi" w:hAnsiTheme="majorHAnsi" w:cstheme="majorHAnsi"/>
                <w:sz w:val="20"/>
                <w:szCs w:val="20"/>
              </w:rPr>
            </w:pPr>
            <w:r w:rsidRPr="00742FBD">
              <w:rPr>
                <w:rFonts w:asciiTheme="majorHAnsi" w:hAnsiTheme="majorHAnsi" w:cstheme="majorHAnsi"/>
                <w:sz w:val="20"/>
                <w:szCs w:val="20"/>
              </w:rPr>
              <w:t>(maand)</w:t>
            </w:r>
          </w:p>
        </w:tc>
        <w:tc>
          <w:tcPr>
            <w:tcW w:w="2065" w:type="dxa"/>
          </w:tcPr>
          <w:p w14:paraId="4F6AD5C1" w14:textId="77777777" w:rsidR="007D126C" w:rsidRPr="00742FBD" w:rsidRDefault="007D126C" w:rsidP="00724544">
            <w:pPr>
              <w:rPr>
                <w:rFonts w:asciiTheme="majorHAnsi" w:hAnsiTheme="majorHAnsi" w:cstheme="majorHAnsi"/>
                <w:b/>
                <w:sz w:val="24"/>
                <w:szCs w:val="24"/>
              </w:rPr>
            </w:pPr>
          </w:p>
        </w:tc>
        <w:tc>
          <w:tcPr>
            <w:tcW w:w="970" w:type="dxa"/>
            <w:tcBorders>
              <w:top w:val="nil"/>
              <w:bottom w:val="nil"/>
              <w:right w:val="nil"/>
            </w:tcBorders>
            <w:vAlign w:val="center"/>
          </w:tcPr>
          <w:p w14:paraId="50971BB3" w14:textId="77777777" w:rsidR="007D126C" w:rsidRPr="00742FBD" w:rsidRDefault="007D126C" w:rsidP="00724544">
            <w:pPr>
              <w:jc w:val="center"/>
              <w:rPr>
                <w:rFonts w:asciiTheme="majorHAnsi" w:hAnsiTheme="majorHAnsi" w:cstheme="majorHAnsi"/>
                <w:sz w:val="20"/>
                <w:szCs w:val="20"/>
              </w:rPr>
            </w:pPr>
            <w:r w:rsidRPr="00742FBD">
              <w:rPr>
                <w:rFonts w:asciiTheme="majorHAnsi" w:hAnsiTheme="majorHAnsi" w:cstheme="majorHAnsi"/>
                <w:sz w:val="20"/>
                <w:szCs w:val="20"/>
              </w:rPr>
              <w:t>(jaartal)</w:t>
            </w:r>
          </w:p>
        </w:tc>
      </w:tr>
    </w:tbl>
    <w:p w14:paraId="566248F1" w14:textId="77777777" w:rsidR="007D126C" w:rsidRPr="00194414" w:rsidRDefault="007D126C" w:rsidP="00724544">
      <w:pPr>
        <w:pStyle w:val="Lijstalinea"/>
        <w:numPr>
          <w:ilvl w:val="0"/>
          <w:numId w:val="28"/>
        </w:numPr>
        <w:spacing w:before="240" w:line="240" w:lineRule="auto"/>
        <w:ind w:left="284"/>
        <w:rPr>
          <w:rFonts w:asciiTheme="majorHAnsi" w:hAnsiTheme="majorHAnsi" w:cstheme="majorHAnsi"/>
          <w:b/>
          <w:sz w:val="24"/>
          <w:szCs w:val="24"/>
        </w:rPr>
      </w:pPr>
      <w:r w:rsidRPr="00194414">
        <w:rPr>
          <w:rFonts w:asciiTheme="majorHAnsi" w:hAnsiTheme="majorHAnsi" w:cstheme="majorHAnsi"/>
          <w:b/>
          <w:sz w:val="24"/>
          <w:szCs w:val="24"/>
        </w:rPr>
        <w:t>Is de vader voor de huidige detentie ooit eerder gedetineerd geweest?</w:t>
      </w:r>
    </w:p>
    <w:tbl>
      <w:tblPr>
        <w:tblStyle w:val="Tabelraster"/>
        <w:tblW w:w="7954"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
        <w:gridCol w:w="7654"/>
      </w:tblGrid>
      <w:tr w:rsidR="007D126C" w:rsidRPr="00742FBD" w14:paraId="5126329B" w14:textId="77777777" w:rsidTr="005C777B">
        <w:trPr>
          <w:trHeight w:val="193"/>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tcPr>
          <w:p w14:paraId="13951F3E" w14:textId="77777777" w:rsidR="007D126C" w:rsidRPr="00742FBD" w:rsidRDefault="007D126C" w:rsidP="00724544">
            <w:pPr>
              <w:rPr>
                <w:rFonts w:asciiTheme="majorHAnsi" w:hAnsiTheme="majorHAnsi" w:cstheme="majorHAnsi"/>
                <w:sz w:val="20"/>
                <w:szCs w:val="20"/>
              </w:rPr>
            </w:pPr>
          </w:p>
        </w:tc>
        <w:tc>
          <w:tcPr>
            <w:tcW w:w="7654" w:type="dxa"/>
            <w:tcBorders>
              <w:left w:val="single" w:sz="4" w:space="0" w:color="auto"/>
            </w:tcBorders>
            <w:vAlign w:val="center"/>
          </w:tcPr>
          <w:p w14:paraId="5ADC5142"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 xml:space="preserve">Nee </w:t>
            </w:r>
          </w:p>
        </w:tc>
      </w:tr>
      <w:tr w:rsidR="007D126C" w:rsidRPr="00742FBD" w14:paraId="2AA2EEC6" w14:textId="77777777" w:rsidTr="005C777B">
        <w:trPr>
          <w:trHeight w:val="86"/>
        </w:trPr>
        <w:tc>
          <w:tcPr>
            <w:tcW w:w="300" w:type="dxa"/>
            <w:tcBorders>
              <w:top w:val="single" w:sz="4" w:space="0" w:color="auto"/>
              <w:bottom w:val="single" w:sz="4" w:space="0" w:color="auto"/>
            </w:tcBorders>
            <w:shd w:val="clear" w:color="auto" w:fill="auto"/>
          </w:tcPr>
          <w:p w14:paraId="41705826" w14:textId="77777777" w:rsidR="007D126C" w:rsidRPr="00742FBD" w:rsidRDefault="007D126C" w:rsidP="00724544">
            <w:pPr>
              <w:rPr>
                <w:rFonts w:asciiTheme="majorHAnsi" w:hAnsiTheme="majorHAnsi" w:cstheme="majorHAnsi"/>
                <w:sz w:val="8"/>
                <w:szCs w:val="8"/>
              </w:rPr>
            </w:pPr>
          </w:p>
        </w:tc>
        <w:tc>
          <w:tcPr>
            <w:tcW w:w="7654" w:type="dxa"/>
            <w:shd w:val="clear" w:color="auto" w:fill="auto"/>
            <w:vAlign w:val="center"/>
          </w:tcPr>
          <w:p w14:paraId="0DF27C9B"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665A16B8" w14:textId="77777777" w:rsidTr="005C777B">
        <w:trPr>
          <w:trHeight w:val="193"/>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tcPr>
          <w:p w14:paraId="47AED8B4" w14:textId="77777777" w:rsidR="007D126C" w:rsidRPr="00742FBD" w:rsidRDefault="007D126C" w:rsidP="00724544">
            <w:pPr>
              <w:rPr>
                <w:rFonts w:asciiTheme="majorHAnsi" w:hAnsiTheme="majorHAnsi" w:cstheme="majorHAnsi"/>
                <w:sz w:val="20"/>
                <w:szCs w:val="20"/>
              </w:rPr>
            </w:pPr>
          </w:p>
        </w:tc>
        <w:tc>
          <w:tcPr>
            <w:tcW w:w="7654" w:type="dxa"/>
            <w:tcBorders>
              <w:left w:val="single" w:sz="4" w:space="0" w:color="auto"/>
            </w:tcBorders>
            <w:vAlign w:val="center"/>
          </w:tcPr>
          <w:p w14:paraId="19BC42C4"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Ja, één keer</w:t>
            </w:r>
          </w:p>
        </w:tc>
      </w:tr>
      <w:tr w:rsidR="007D126C" w:rsidRPr="00742FBD" w14:paraId="0533662C" w14:textId="77777777" w:rsidTr="005C777B">
        <w:trPr>
          <w:trHeight w:val="86"/>
        </w:trPr>
        <w:tc>
          <w:tcPr>
            <w:tcW w:w="300" w:type="dxa"/>
            <w:tcBorders>
              <w:top w:val="single" w:sz="4" w:space="0" w:color="auto"/>
              <w:bottom w:val="single" w:sz="4" w:space="0" w:color="auto"/>
            </w:tcBorders>
            <w:shd w:val="clear" w:color="auto" w:fill="auto"/>
          </w:tcPr>
          <w:p w14:paraId="29266F8E" w14:textId="77777777" w:rsidR="007D126C" w:rsidRPr="00742FBD" w:rsidRDefault="007D126C" w:rsidP="00724544">
            <w:pPr>
              <w:rPr>
                <w:rFonts w:asciiTheme="majorHAnsi" w:hAnsiTheme="majorHAnsi" w:cstheme="majorHAnsi"/>
                <w:sz w:val="8"/>
                <w:szCs w:val="8"/>
              </w:rPr>
            </w:pPr>
          </w:p>
        </w:tc>
        <w:tc>
          <w:tcPr>
            <w:tcW w:w="7654" w:type="dxa"/>
            <w:shd w:val="clear" w:color="auto" w:fill="auto"/>
            <w:vAlign w:val="center"/>
          </w:tcPr>
          <w:p w14:paraId="429264D7"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002E39F0" w14:textId="77777777" w:rsidTr="005C777B">
        <w:trPr>
          <w:trHeight w:val="193"/>
        </w:trPr>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tcPr>
          <w:p w14:paraId="1FE36633" w14:textId="77777777" w:rsidR="007D126C" w:rsidRPr="00742FBD" w:rsidRDefault="007D126C" w:rsidP="00724544">
            <w:pPr>
              <w:rPr>
                <w:rFonts w:asciiTheme="majorHAnsi" w:hAnsiTheme="majorHAnsi" w:cstheme="majorHAnsi"/>
                <w:sz w:val="20"/>
                <w:szCs w:val="20"/>
              </w:rPr>
            </w:pPr>
          </w:p>
        </w:tc>
        <w:tc>
          <w:tcPr>
            <w:tcW w:w="7654" w:type="dxa"/>
            <w:tcBorders>
              <w:left w:val="single" w:sz="4" w:space="0" w:color="auto"/>
            </w:tcBorders>
            <w:vAlign w:val="center"/>
          </w:tcPr>
          <w:p w14:paraId="71D47F8D"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Ja, meerdere keren</w:t>
            </w:r>
          </w:p>
        </w:tc>
      </w:tr>
    </w:tbl>
    <w:p w14:paraId="08716D74" w14:textId="77777777" w:rsidR="007D126C" w:rsidRPr="00742FBD" w:rsidRDefault="007D126C" w:rsidP="00724544">
      <w:pPr>
        <w:pStyle w:val="Lijstalinea"/>
        <w:numPr>
          <w:ilvl w:val="0"/>
          <w:numId w:val="28"/>
        </w:numPr>
        <w:spacing w:before="240" w:line="240" w:lineRule="auto"/>
        <w:ind w:left="284"/>
        <w:rPr>
          <w:rFonts w:asciiTheme="majorHAnsi" w:hAnsiTheme="majorHAnsi" w:cstheme="majorHAnsi"/>
          <w:b/>
          <w:sz w:val="24"/>
          <w:szCs w:val="24"/>
        </w:rPr>
      </w:pPr>
      <w:r>
        <w:rPr>
          <w:rFonts w:asciiTheme="majorHAnsi" w:hAnsiTheme="majorHAnsi" w:cstheme="majorHAnsi"/>
          <w:b/>
          <w:sz w:val="24"/>
          <w:szCs w:val="24"/>
        </w:rPr>
        <w:t xml:space="preserve">Wordt de vader in het kader van zijn </w:t>
      </w:r>
      <w:r w:rsidRPr="00742FBD">
        <w:rPr>
          <w:rFonts w:asciiTheme="majorHAnsi" w:hAnsiTheme="majorHAnsi" w:cstheme="majorHAnsi"/>
          <w:b/>
          <w:sz w:val="24"/>
          <w:szCs w:val="24"/>
        </w:rPr>
        <w:t>huidige detent</w:t>
      </w:r>
      <w:r>
        <w:rPr>
          <w:rFonts w:asciiTheme="majorHAnsi" w:hAnsiTheme="majorHAnsi" w:cstheme="majorHAnsi"/>
          <w:b/>
          <w:sz w:val="24"/>
          <w:szCs w:val="24"/>
        </w:rPr>
        <w:t>ie verdacht van een gewelds</w:t>
      </w:r>
      <w:r w:rsidRPr="00742FBD">
        <w:rPr>
          <w:rFonts w:asciiTheme="majorHAnsi" w:hAnsiTheme="majorHAnsi" w:cstheme="majorHAnsi"/>
          <w:b/>
          <w:sz w:val="24"/>
          <w:szCs w:val="24"/>
        </w:rPr>
        <w:t>delict?</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7D126C" w:rsidRPr="00742FBD" w14:paraId="681EB27E"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0280B6A4"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1EEB559D"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Ja</w:t>
            </w:r>
          </w:p>
        </w:tc>
        <w:tc>
          <w:tcPr>
            <w:tcW w:w="222" w:type="dxa"/>
            <w:tcBorders>
              <w:left w:val="single" w:sz="4" w:space="0" w:color="auto"/>
            </w:tcBorders>
          </w:tcPr>
          <w:p w14:paraId="45401A6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7424F2A"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5E3E55C"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2E2D1DE"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299E426"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4D26FFB"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55587C7B" w14:textId="77777777" w:rsidTr="005C777B">
        <w:trPr>
          <w:trHeight w:val="86"/>
        </w:trPr>
        <w:tc>
          <w:tcPr>
            <w:tcW w:w="236" w:type="dxa"/>
            <w:tcBorders>
              <w:top w:val="single" w:sz="4" w:space="0" w:color="auto"/>
              <w:bottom w:val="single" w:sz="4" w:space="0" w:color="auto"/>
            </w:tcBorders>
            <w:shd w:val="clear" w:color="auto" w:fill="auto"/>
          </w:tcPr>
          <w:p w14:paraId="7CB28275"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6743B7EA"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BF37E20"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73A5D9A"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525BDD4"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3F04289"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3355769"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0674896"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4483193E"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3EAC5A4B"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7510C064"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Nee</w:t>
            </w:r>
          </w:p>
        </w:tc>
        <w:tc>
          <w:tcPr>
            <w:tcW w:w="222" w:type="dxa"/>
            <w:tcBorders>
              <w:left w:val="single" w:sz="4" w:space="0" w:color="auto"/>
            </w:tcBorders>
          </w:tcPr>
          <w:p w14:paraId="1EB1B1A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1F9B1F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32DC141"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D5B90A4"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CC895A3"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6213F39"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2F96C94B" w14:textId="77777777" w:rsidTr="005C777B">
        <w:trPr>
          <w:trHeight w:val="86"/>
        </w:trPr>
        <w:tc>
          <w:tcPr>
            <w:tcW w:w="236" w:type="dxa"/>
            <w:tcBorders>
              <w:top w:val="single" w:sz="4" w:space="0" w:color="auto"/>
              <w:bottom w:val="single" w:sz="4" w:space="0" w:color="auto"/>
            </w:tcBorders>
            <w:shd w:val="clear" w:color="auto" w:fill="auto"/>
          </w:tcPr>
          <w:p w14:paraId="746C2774"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7432755D"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ECD6419"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88601E7"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803C733"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13FD9F8F"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3DEF4FD"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1B693EB1"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0A024B51" w14:textId="77777777" w:rsidTr="005C777B">
        <w:trPr>
          <w:trHeight w:val="77"/>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46B5168A"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2C2E933C"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Anders, namelijk (vul in):</w:t>
            </w:r>
          </w:p>
        </w:tc>
        <w:tc>
          <w:tcPr>
            <w:tcW w:w="222" w:type="dxa"/>
            <w:tcBorders>
              <w:left w:val="single" w:sz="4" w:space="0" w:color="auto"/>
            </w:tcBorders>
          </w:tcPr>
          <w:p w14:paraId="11D33C3E"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FBAC906"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BBED55A"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30BC660"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5C5FAE9"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73792A9"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14ACFC63" w14:textId="77777777" w:rsidTr="005C777B">
        <w:trPr>
          <w:trHeight w:val="86"/>
        </w:trPr>
        <w:tc>
          <w:tcPr>
            <w:tcW w:w="236" w:type="dxa"/>
            <w:tcBorders>
              <w:top w:val="single" w:sz="4" w:space="0" w:color="auto"/>
            </w:tcBorders>
            <w:shd w:val="clear" w:color="auto" w:fill="auto"/>
          </w:tcPr>
          <w:p w14:paraId="151027D0"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27D411AF"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DB7261E"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63E0193"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3CF327A"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ED05680"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299340B9"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1126B2FB"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27A4B949" w14:textId="77777777" w:rsidTr="005C777B">
        <w:trPr>
          <w:trHeight w:val="193"/>
        </w:trPr>
        <w:tc>
          <w:tcPr>
            <w:tcW w:w="236" w:type="dxa"/>
            <w:shd w:val="clear" w:color="auto" w:fill="auto"/>
          </w:tcPr>
          <w:p w14:paraId="4B5B1417" w14:textId="77777777" w:rsidR="007D126C" w:rsidRPr="00742FBD" w:rsidRDefault="007D126C" w:rsidP="00724544">
            <w:pPr>
              <w:rPr>
                <w:rFonts w:asciiTheme="majorHAnsi" w:hAnsiTheme="majorHAnsi" w:cstheme="majorHAnsi"/>
                <w:sz w:val="20"/>
                <w:szCs w:val="20"/>
              </w:rPr>
            </w:pPr>
          </w:p>
        </w:tc>
        <w:tc>
          <w:tcPr>
            <w:tcW w:w="15354" w:type="dxa"/>
            <w:tcBorders>
              <w:left w:val="nil"/>
            </w:tcBorders>
            <w:vAlign w:val="center"/>
          </w:tcPr>
          <w:tbl>
            <w:tblPr>
              <w:tblStyle w:val="Tabelraster"/>
              <w:tblW w:w="14587"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8918"/>
            </w:tblGrid>
            <w:tr w:rsidR="007D126C" w:rsidRPr="00742FBD" w14:paraId="347A4B29" w14:textId="77777777" w:rsidTr="005C777B">
              <w:trPr>
                <w:trHeight w:val="425"/>
              </w:trPr>
              <w:tc>
                <w:tcPr>
                  <w:tcW w:w="56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EA40E" w14:textId="77777777" w:rsidR="007D126C" w:rsidRPr="00742FBD" w:rsidRDefault="007D126C" w:rsidP="00724544">
                  <w:pPr>
                    <w:rPr>
                      <w:rFonts w:asciiTheme="majorHAnsi" w:hAnsiTheme="majorHAnsi" w:cstheme="majorHAnsi"/>
                      <w:sz w:val="20"/>
                      <w:szCs w:val="20"/>
                    </w:rPr>
                  </w:pPr>
                </w:p>
              </w:tc>
              <w:tc>
                <w:tcPr>
                  <w:tcW w:w="8918" w:type="dxa"/>
                  <w:tcBorders>
                    <w:left w:val="single" w:sz="4" w:space="0" w:color="auto"/>
                  </w:tcBorders>
                  <w:vAlign w:val="center"/>
                </w:tcPr>
                <w:p w14:paraId="32885D91" w14:textId="77777777" w:rsidR="007D126C" w:rsidRPr="00742FBD" w:rsidRDefault="007D126C" w:rsidP="00724544">
                  <w:pPr>
                    <w:rPr>
                      <w:rFonts w:asciiTheme="majorHAnsi" w:hAnsiTheme="majorHAnsi" w:cstheme="majorHAnsi"/>
                      <w:sz w:val="20"/>
                      <w:szCs w:val="20"/>
                    </w:rPr>
                  </w:pPr>
                </w:p>
              </w:tc>
            </w:tr>
          </w:tbl>
          <w:p w14:paraId="52A230B2"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332FD79"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632D882"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7A8CCFE"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1CCF6F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F2BB254"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A6534BB" w14:textId="77777777" w:rsidR="007D126C" w:rsidRPr="00742FBD" w:rsidRDefault="007D126C" w:rsidP="00724544">
            <w:pPr>
              <w:rPr>
                <w:rFonts w:asciiTheme="majorHAnsi" w:hAnsiTheme="majorHAnsi" w:cstheme="majorHAnsi"/>
                <w:color w:val="3B3838" w:themeColor="background2" w:themeShade="40"/>
                <w:sz w:val="20"/>
                <w:szCs w:val="20"/>
              </w:rPr>
            </w:pPr>
          </w:p>
        </w:tc>
      </w:tr>
    </w:tbl>
    <w:p w14:paraId="7564E6B4" w14:textId="77777777" w:rsidR="007D126C" w:rsidRPr="00742FBD" w:rsidRDefault="007D126C" w:rsidP="00724544">
      <w:pPr>
        <w:pStyle w:val="Lijstalinea"/>
        <w:numPr>
          <w:ilvl w:val="0"/>
          <w:numId w:val="28"/>
        </w:numPr>
        <w:spacing w:before="240" w:line="240" w:lineRule="auto"/>
        <w:ind w:left="284"/>
        <w:rPr>
          <w:rFonts w:asciiTheme="majorHAnsi" w:hAnsiTheme="majorHAnsi" w:cstheme="majorHAnsi"/>
          <w:b/>
          <w:sz w:val="24"/>
          <w:szCs w:val="24"/>
        </w:rPr>
      </w:pPr>
      <w:r>
        <w:rPr>
          <w:rFonts w:asciiTheme="majorHAnsi" w:hAnsiTheme="majorHAnsi" w:cstheme="majorHAnsi"/>
          <w:b/>
          <w:sz w:val="24"/>
          <w:szCs w:val="24"/>
        </w:rPr>
        <w:t>Ben je</w:t>
      </w:r>
      <w:r w:rsidRPr="00742FBD">
        <w:rPr>
          <w:rFonts w:asciiTheme="majorHAnsi" w:hAnsiTheme="majorHAnsi" w:cstheme="majorHAnsi"/>
          <w:b/>
          <w:sz w:val="24"/>
          <w:szCs w:val="24"/>
        </w:rPr>
        <w:t xml:space="preserve"> in Nederland geboren?</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7D126C" w:rsidRPr="00742FBD" w14:paraId="2797891D"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3AF388A4"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2BCDE228"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Ja</w:t>
            </w:r>
          </w:p>
        </w:tc>
        <w:tc>
          <w:tcPr>
            <w:tcW w:w="222" w:type="dxa"/>
            <w:tcBorders>
              <w:left w:val="single" w:sz="4" w:space="0" w:color="auto"/>
            </w:tcBorders>
          </w:tcPr>
          <w:p w14:paraId="1469E58F"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D986E4C"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BCC412A"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5EC9CC9"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1478B28"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0B269F5"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526C8644" w14:textId="77777777" w:rsidTr="005C777B">
        <w:trPr>
          <w:trHeight w:val="86"/>
        </w:trPr>
        <w:tc>
          <w:tcPr>
            <w:tcW w:w="236" w:type="dxa"/>
            <w:tcBorders>
              <w:top w:val="single" w:sz="4" w:space="0" w:color="auto"/>
              <w:bottom w:val="single" w:sz="4" w:space="0" w:color="auto"/>
            </w:tcBorders>
            <w:shd w:val="clear" w:color="auto" w:fill="auto"/>
          </w:tcPr>
          <w:p w14:paraId="7B73DE58"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2725DABE"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72457FC4"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6F436CC0"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8AFE6FB"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F3CEDF1"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F8130AF"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A358642"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236FD97B"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2867B4F3"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2D958461"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Nee</w:t>
            </w:r>
          </w:p>
        </w:tc>
        <w:tc>
          <w:tcPr>
            <w:tcW w:w="222" w:type="dxa"/>
            <w:tcBorders>
              <w:left w:val="single" w:sz="4" w:space="0" w:color="auto"/>
            </w:tcBorders>
          </w:tcPr>
          <w:p w14:paraId="5C043642"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8A26495"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8F98377"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735562F"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437F68E"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1FA893E" w14:textId="77777777" w:rsidR="007D126C" w:rsidRPr="00742FBD" w:rsidRDefault="007D126C" w:rsidP="00724544">
            <w:pPr>
              <w:rPr>
                <w:rFonts w:asciiTheme="majorHAnsi" w:hAnsiTheme="majorHAnsi" w:cstheme="majorHAnsi"/>
                <w:color w:val="3B3838" w:themeColor="background2" w:themeShade="40"/>
                <w:sz w:val="20"/>
                <w:szCs w:val="20"/>
              </w:rPr>
            </w:pPr>
          </w:p>
        </w:tc>
      </w:tr>
    </w:tbl>
    <w:p w14:paraId="14F701E1" w14:textId="77777777" w:rsidR="007D126C" w:rsidRPr="00742FBD" w:rsidRDefault="007D126C" w:rsidP="00724544">
      <w:pPr>
        <w:pStyle w:val="Lijstalinea"/>
        <w:numPr>
          <w:ilvl w:val="0"/>
          <w:numId w:val="28"/>
        </w:numPr>
        <w:spacing w:before="240" w:line="240" w:lineRule="auto"/>
        <w:ind w:left="284"/>
        <w:rPr>
          <w:rFonts w:asciiTheme="majorHAnsi" w:hAnsiTheme="majorHAnsi" w:cstheme="majorHAnsi"/>
          <w:b/>
          <w:sz w:val="24"/>
          <w:szCs w:val="24"/>
        </w:rPr>
      </w:pPr>
      <w:r>
        <w:rPr>
          <w:rFonts w:asciiTheme="majorHAnsi" w:hAnsiTheme="majorHAnsi" w:cstheme="majorHAnsi"/>
          <w:b/>
          <w:sz w:val="24"/>
          <w:szCs w:val="24"/>
        </w:rPr>
        <w:t>Zijn je</w:t>
      </w:r>
      <w:r w:rsidRPr="00742FBD">
        <w:rPr>
          <w:rFonts w:asciiTheme="majorHAnsi" w:hAnsiTheme="majorHAnsi" w:cstheme="majorHAnsi"/>
          <w:b/>
          <w:sz w:val="24"/>
          <w:szCs w:val="24"/>
        </w:rPr>
        <w:t xml:space="preserve"> beide ouders in Nederland geboren?</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7D126C" w:rsidRPr="00742FBD" w14:paraId="6A6C4079"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630FBF12"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6E22076D"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Ja</w:t>
            </w:r>
          </w:p>
        </w:tc>
        <w:tc>
          <w:tcPr>
            <w:tcW w:w="222" w:type="dxa"/>
            <w:tcBorders>
              <w:left w:val="single" w:sz="4" w:space="0" w:color="auto"/>
            </w:tcBorders>
          </w:tcPr>
          <w:p w14:paraId="2A83E466"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0DDE404"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B812173"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3ED3B3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F06030D"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4AFE18B"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2F7D4DE2" w14:textId="77777777" w:rsidTr="005C777B">
        <w:trPr>
          <w:trHeight w:val="86"/>
        </w:trPr>
        <w:tc>
          <w:tcPr>
            <w:tcW w:w="236" w:type="dxa"/>
            <w:tcBorders>
              <w:top w:val="single" w:sz="4" w:space="0" w:color="auto"/>
              <w:bottom w:val="single" w:sz="4" w:space="0" w:color="auto"/>
            </w:tcBorders>
            <w:shd w:val="clear" w:color="auto" w:fill="auto"/>
          </w:tcPr>
          <w:p w14:paraId="55F25DE3"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4E08B7F0"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F85504C"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786652D7"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884FD24"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70F00B71"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43F3E530"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7EAC3514"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5095A47A"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75219643"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248E8D44"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Nee</w:t>
            </w:r>
          </w:p>
        </w:tc>
        <w:tc>
          <w:tcPr>
            <w:tcW w:w="222" w:type="dxa"/>
            <w:tcBorders>
              <w:left w:val="single" w:sz="4" w:space="0" w:color="auto"/>
            </w:tcBorders>
          </w:tcPr>
          <w:p w14:paraId="0BCE262C"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E9B2FDC"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22880EDF"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8AF55E7"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97F7767"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0A148742" w14:textId="77777777" w:rsidR="007D126C" w:rsidRPr="00742FBD" w:rsidRDefault="007D126C" w:rsidP="00724544">
            <w:pPr>
              <w:rPr>
                <w:rFonts w:asciiTheme="majorHAnsi" w:hAnsiTheme="majorHAnsi" w:cstheme="majorHAnsi"/>
                <w:color w:val="3B3838" w:themeColor="background2" w:themeShade="40"/>
                <w:sz w:val="20"/>
                <w:szCs w:val="20"/>
              </w:rPr>
            </w:pPr>
          </w:p>
        </w:tc>
      </w:tr>
    </w:tbl>
    <w:p w14:paraId="17D3AA53" w14:textId="77777777" w:rsidR="007D126C" w:rsidRDefault="007D126C" w:rsidP="00724544">
      <w:pPr>
        <w:spacing w:line="240" w:lineRule="auto"/>
        <w:rPr>
          <w:rFonts w:asciiTheme="majorHAnsi" w:hAnsiTheme="majorHAnsi" w:cstheme="majorHAnsi"/>
          <w:b/>
          <w:sz w:val="24"/>
          <w:szCs w:val="24"/>
        </w:rPr>
      </w:pPr>
    </w:p>
    <w:p w14:paraId="2E39E900" w14:textId="77777777" w:rsidR="007D126C" w:rsidRPr="00742FBD" w:rsidRDefault="007D126C" w:rsidP="00724544">
      <w:pPr>
        <w:pStyle w:val="Lijstalinea"/>
        <w:numPr>
          <w:ilvl w:val="0"/>
          <w:numId w:val="28"/>
        </w:numPr>
        <w:spacing w:before="240" w:line="240" w:lineRule="auto"/>
        <w:ind w:left="284"/>
        <w:rPr>
          <w:rFonts w:asciiTheme="majorHAnsi" w:hAnsiTheme="majorHAnsi" w:cstheme="majorHAnsi"/>
          <w:b/>
          <w:sz w:val="24"/>
          <w:szCs w:val="24"/>
        </w:rPr>
      </w:pPr>
      <w:r>
        <w:rPr>
          <w:rFonts w:asciiTheme="majorHAnsi" w:hAnsiTheme="majorHAnsi" w:cstheme="majorHAnsi"/>
          <w:b/>
          <w:sz w:val="24"/>
          <w:szCs w:val="24"/>
        </w:rPr>
        <w:t>Sta je</w:t>
      </w:r>
      <w:r w:rsidRPr="00742FBD">
        <w:rPr>
          <w:rFonts w:asciiTheme="majorHAnsi" w:hAnsiTheme="majorHAnsi" w:cstheme="majorHAnsi"/>
          <w:b/>
          <w:sz w:val="24"/>
          <w:szCs w:val="24"/>
        </w:rPr>
        <w:t xml:space="preserve"> er voor open om na </w:t>
      </w:r>
      <w:r>
        <w:rPr>
          <w:rFonts w:asciiTheme="majorHAnsi" w:hAnsiTheme="majorHAnsi" w:cstheme="majorHAnsi"/>
          <w:b/>
          <w:sz w:val="24"/>
          <w:szCs w:val="24"/>
        </w:rPr>
        <w:t>de beëindiging van je</w:t>
      </w:r>
      <w:r w:rsidRPr="00742FBD">
        <w:rPr>
          <w:rFonts w:asciiTheme="majorHAnsi" w:hAnsiTheme="majorHAnsi" w:cstheme="majorHAnsi"/>
          <w:b/>
          <w:sz w:val="24"/>
          <w:szCs w:val="24"/>
        </w:rPr>
        <w:t xml:space="preserve"> detentie nog eens geïnterviewd te worden? </w:t>
      </w:r>
      <w:r>
        <w:rPr>
          <w:rFonts w:asciiTheme="majorHAnsi" w:hAnsiTheme="majorHAnsi" w:cstheme="majorHAnsi"/>
          <w:sz w:val="24"/>
          <w:szCs w:val="24"/>
        </w:rPr>
        <w:t>Je</w:t>
      </w:r>
      <w:r w:rsidRPr="00742FBD">
        <w:rPr>
          <w:rFonts w:asciiTheme="majorHAnsi" w:hAnsiTheme="majorHAnsi" w:cstheme="majorHAnsi"/>
          <w:sz w:val="24"/>
          <w:szCs w:val="24"/>
        </w:rPr>
        <w:t xml:space="preserve"> bent uiteraard tot niets verplicht.</w:t>
      </w:r>
    </w:p>
    <w:tbl>
      <w:tblPr>
        <w:tblStyle w:val="Tabelraster"/>
        <w:tblW w:w="169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5354"/>
        <w:gridCol w:w="222"/>
        <w:gridCol w:w="222"/>
        <w:gridCol w:w="222"/>
        <w:gridCol w:w="222"/>
        <w:gridCol w:w="222"/>
        <w:gridCol w:w="222"/>
      </w:tblGrid>
      <w:tr w:rsidR="007D126C" w:rsidRPr="00742FBD" w14:paraId="577ECE31"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7EAC7D56"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3A51525D"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Ja</w:t>
            </w:r>
          </w:p>
        </w:tc>
        <w:tc>
          <w:tcPr>
            <w:tcW w:w="222" w:type="dxa"/>
            <w:tcBorders>
              <w:left w:val="single" w:sz="4" w:space="0" w:color="auto"/>
            </w:tcBorders>
          </w:tcPr>
          <w:p w14:paraId="5CD19905"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FE8297C"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88C5DA1"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BF0AC65"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5B12A6C3"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5945B48" w14:textId="77777777" w:rsidR="007D126C" w:rsidRPr="00742FBD" w:rsidRDefault="007D126C" w:rsidP="00724544">
            <w:pPr>
              <w:rPr>
                <w:rFonts w:asciiTheme="majorHAnsi" w:hAnsiTheme="majorHAnsi" w:cstheme="majorHAnsi"/>
                <w:color w:val="3B3838" w:themeColor="background2" w:themeShade="40"/>
                <w:sz w:val="20"/>
                <w:szCs w:val="20"/>
              </w:rPr>
            </w:pPr>
          </w:p>
        </w:tc>
      </w:tr>
      <w:tr w:rsidR="007D126C" w:rsidRPr="00742FBD" w14:paraId="2A432244" w14:textId="77777777" w:rsidTr="005C777B">
        <w:trPr>
          <w:trHeight w:val="86"/>
        </w:trPr>
        <w:tc>
          <w:tcPr>
            <w:tcW w:w="236" w:type="dxa"/>
            <w:tcBorders>
              <w:top w:val="single" w:sz="4" w:space="0" w:color="auto"/>
              <w:bottom w:val="single" w:sz="4" w:space="0" w:color="auto"/>
            </w:tcBorders>
            <w:shd w:val="clear" w:color="auto" w:fill="auto"/>
          </w:tcPr>
          <w:p w14:paraId="36B92384" w14:textId="77777777" w:rsidR="007D126C" w:rsidRPr="00742FBD" w:rsidRDefault="007D126C" w:rsidP="00724544">
            <w:pPr>
              <w:rPr>
                <w:rFonts w:asciiTheme="majorHAnsi" w:hAnsiTheme="majorHAnsi" w:cstheme="majorHAnsi"/>
                <w:sz w:val="8"/>
                <w:szCs w:val="8"/>
              </w:rPr>
            </w:pPr>
          </w:p>
        </w:tc>
        <w:tc>
          <w:tcPr>
            <w:tcW w:w="15354" w:type="dxa"/>
            <w:shd w:val="clear" w:color="auto" w:fill="auto"/>
            <w:vAlign w:val="center"/>
          </w:tcPr>
          <w:p w14:paraId="77944023"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D6D7FF8"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3CD30D4F"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07B25CBB"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609C1AEB"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5FC190EC" w14:textId="77777777" w:rsidR="007D126C" w:rsidRPr="00742FBD" w:rsidRDefault="007D126C" w:rsidP="00724544">
            <w:pPr>
              <w:rPr>
                <w:rFonts w:asciiTheme="majorHAnsi" w:hAnsiTheme="majorHAnsi" w:cstheme="majorHAnsi"/>
                <w:color w:val="3B3838" w:themeColor="background2" w:themeShade="40"/>
                <w:sz w:val="8"/>
                <w:szCs w:val="8"/>
              </w:rPr>
            </w:pPr>
          </w:p>
        </w:tc>
        <w:tc>
          <w:tcPr>
            <w:tcW w:w="222" w:type="dxa"/>
          </w:tcPr>
          <w:p w14:paraId="1FE188A0" w14:textId="77777777" w:rsidR="007D126C" w:rsidRPr="00742FBD" w:rsidRDefault="007D126C" w:rsidP="00724544">
            <w:pPr>
              <w:rPr>
                <w:rFonts w:asciiTheme="majorHAnsi" w:hAnsiTheme="majorHAnsi" w:cstheme="majorHAnsi"/>
                <w:color w:val="3B3838" w:themeColor="background2" w:themeShade="40"/>
                <w:sz w:val="8"/>
                <w:szCs w:val="8"/>
              </w:rPr>
            </w:pPr>
          </w:p>
        </w:tc>
      </w:tr>
      <w:tr w:rsidR="007D126C" w:rsidRPr="00742FBD" w14:paraId="02197095" w14:textId="77777777" w:rsidTr="005C777B">
        <w:trPr>
          <w:trHeight w:val="193"/>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Pr>
          <w:p w14:paraId="6C8650C2" w14:textId="77777777" w:rsidR="007D126C" w:rsidRPr="00742FBD" w:rsidRDefault="007D126C" w:rsidP="00724544">
            <w:pPr>
              <w:rPr>
                <w:rFonts w:asciiTheme="majorHAnsi" w:hAnsiTheme="majorHAnsi" w:cstheme="majorHAnsi"/>
                <w:sz w:val="20"/>
                <w:szCs w:val="20"/>
              </w:rPr>
            </w:pPr>
          </w:p>
        </w:tc>
        <w:tc>
          <w:tcPr>
            <w:tcW w:w="15354" w:type="dxa"/>
            <w:tcBorders>
              <w:left w:val="single" w:sz="4" w:space="0" w:color="auto"/>
            </w:tcBorders>
            <w:vAlign w:val="center"/>
          </w:tcPr>
          <w:p w14:paraId="77D51C4F" w14:textId="77777777" w:rsidR="007D126C" w:rsidRPr="00742FBD" w:rsidRDefault="007D126C" w:rsidP="00724544">
            <w:pPr>
              <w:rPr>
                <w:rFonts w:asciiTheme="majorHAnsi" w:hAnsiTheme="majorHAnsi" w:cstheme="majorHAnsi"/>
                <w:color w:val="3B3838" w:themeColor="background2" w:themeShade="40"/>
                <w:sz w:val="20"/>
                <w:szCs w:val="20"/>
              </w:rPr>
            </w:pPr>
            <w:r w:rsidRPr="00742FBD">
              <w:rPr>
                <w:rFonts w:asciiTheme="majorHAnsi" w:hAnsiTheme="majorHAnsi" w:cstheme="majorHAnsi"/>
                <w:color w:val="3B3838" w:themeColor="background2" w:themeShade="40"/>
                <w:sz w:val="20"/>
                <w:szCs w:val="20"/>
              </w:rPr>
              <w:t>Nee</w:t>
            </w:r>
          </w:p>
        </w:tc>
        <w:tc>
          <w:tcPr>
            <w:tcW w:w="222" w:type="dxa"/>
            <w:tcBorders>
              <w:left w:val="single" w:sz="4" w:space="0" w:color="auto"/>
            </w:tcBorders>
          </w:tcPr>
          <w:p w14:paraId="45ABEA06"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6F3DD499"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3211EB6B"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748128D5"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1A085FBA" w14:textId="77777777" w:rsidR="007D126C" w:rsidRPr="00742FBD" w:rsidRDefault="007D126C" w:rsidP="00724544">
            <w:pPr>
              <w:rPr>
                <w:rFonts w:asciiTheme="majorHAnsi" w:hAnsiTheme="majorHAnsi" w:cstheme="majorHAnsi"/>
                <w:color w:val="3B3838" w:themeColor="background2" w:themeShade="40"/>
                <w:sz w:val="20"/>
                <w:szCs w:val="20"/>
              </w:rPr>
            </w:pPr>
          </w:p>
        </w:tc>
        <w:tc>
          <w:tcPr>
            <w:tcW w:w="222" w:type="dxa"/>
            <w:tcBorders>
              <w:left w:val="single" w:sz="4" w:space="0" w:color="auto"/>
            </w:tcBorders>
          </w:tcPr>
          <w:p w14:paraId="4E4D2F39" w14:textId="77777777" w:rsidR="007D126C" w:rsidRPr="00742FBD" w:rsidRDefault="007D126C" w:rsidP="00724544">
            <w:pPr>
              <w:rPr>
                <w:rFonts w:asciiTheme="majorHAnsi" w:hAnsiTheme="majorHAnsi" w:cstheme="majorHAnsi"/>
                <w:color w:val="3B3838" w:themeColor="background2" w:themeShade="40"/>
                <w:sz w:val="20"/>
                <w:szCs w:val="20"/>
              </w:rPr>
            </w:pPr>
          </w:p>
        </w:tc>
      </w:tr>
    </w:tbl>
    <w:p w14:paraId="2500B38F" w14:textId="77777777" w:rsidR="007D126C" w:rsidRPr="00742FBD" w:rsidRDefault="007D126C" w:rsidP="00724544">
      <w:pPr>
        <w:pStyle w:val="Lijstalinea"/>
        <w:numPr>
          <w:ilvl w:val="0"/>
          <w:numId w:val="28"/>
        </w:numPr>
        <w:spacing w:before="240" w:line="240" w:lineRule="auto"/>
        <w:ind w:left="284"/>
        <w:rPr>
          <w:rFonts w:asciiTheme="majorHAnsi" w:hAnsiTheme="majorHAnsi" w:cstheme="majorHAnsi"/>
          <w:b/>
          <w:sz w:val="24"/>
          <w:szCs w:val="24"/>
        </w:rPr>
      </w:pPr>
      <w:r>
        <w:rPr>
          <w:rFonts w:asciiTheme="majorHAnsi" w:hAnsiTheme="majorHAnsi" w:cstheme="majorHAnsi"/>
          <w:b/>
          <w:sz w:val="24"/>
          <w:szCs w:val="24"/>
        </w:rPr>
        <w:t>Zo ja, hoe kunnen we je</w:t>
      </w:r>
      <w:r w:rsidRPr="00742FBD">
        <w:rPr>
          <w:rFonts w:asciiTheme="majorHAnsi" w:hAnsiTheme="majorHAnsi" w:cstheme="majorHAnsi"/>
          <w:b/>
          <w:sz w:val="24"/>
          <w:szCs w:val="24"/>
        </w:rPr>
        <w:t xml:space="preserve"> dan het beste bereiken? </w:t>
      </w:r>
    </w:p>
    <w:p w14:paraId="26F54DF8" w14:textId="77777777" w:rsidR="007D126C" w:rsidRPr="008A3DED" w:rsidRDefault="007D126C" w:rsidP="00724544">
      <w:pPr>
        <w:tabs>
          <w:tab w:val="left" w:pos="8109"/>
        </w:tabs>
        <w:spacing w:before="240" w:line="240" w:lineRule="auto"/>
        <w:rPr>
          <w:rFonts w:asciiTheme="majorHAnsi" w:hAnsiTheme="majorHAnsi" w:cstheme="majorHAnsi"/>
          <w:b/>
          <w:sz w:val="24"/>
          <w:szCs w:val="24"/>
        </w:rPr>
      </w:pPr>
      <w:r w:rsidRPr="00742FBD">
        <w:rPr>
          <w:rFonts w:asciiTheme="majorHAnsi" w:hAnsiTheme="majorHAnsi" w:cstheme="majorHAnsi"/>
          <w:b/>
          <w:sz w:val="24"/>
          <w:szCs w:val="24"/>
        </w:rPr>
        <w:t>_______________________________________________________________</w:t>
      </w:r>
      <w:r>
        <w:rPr>
          <w:rFonts w:asciiTheme="majorHAnsi" w:hAnsiTheme="majorHAnsi" w:cstheme="majorHAnsi"/>
          <w:b/>
          <w:sz w:val="24"/>
          <w:szCs w:val="24"/>
        </w:rPr>
        <w:t>____________</w:t>
      </w:r>
      <w:r w:rsidRPr="00742FBD">
        <w:rPr>
          <w:rFonts w:asciiTheme="majorHAnsi" w:hAnsiTheme="majorHAnsi" w:cstheme="majorHAnsi"/>
          <w:b/>
          <w:sz w:val="24"/>
          <w:szCs w:val="24"/>
        </w:rPr>
        <w:br/>
      </w:r>
      <w:r w:rsidRPr="00742FBD">
        <w:rPr>
          <w:rFonts w:asciiTheme="majorHAnsi" w:hAnsiTheme="majorHAnsi" w:cstheme="majorHAnsi"/>
          <w:b/>
          <w:sz w:val="24"/>
          <w:szCs w:val="24"/>
        </w:rPr>
        <w:br/>
        <w:t>_______________________________________________________________</w:t>
      </w:r>
      <w:r>
        <w:rPr>
          <w:rFonts w:asciiTheme="majorHAnsi" w:hAnsiTheme="majorHAnsi" w:cstheme="majorHAnsi"/>
          <w:b/>
          <w:sz w:val="24"/>
          <w:szCs w:val="24"/>
        </w:rPr>
        <w:t>____________</w:t>
      </w:r>
      <w:r w:rsidRPr="00742FBD">
        <w:rPr>
          <w:rFonts w:asciiTheme="majorHAnsi" w:hAnsiTheme="majorHAnsi" w:cstheme="majorHAnsi"/>
          <w:b/>
          <w:sz w:val="24"/>
          <w:szCs w:val="24"/>
        </w:rPr>
        <w:br/>
      </w:r>
      <w:r w:rsidRPr="00742FBD">
        <w:rPr>
          <w:rFonts w:asciiTheme="majorHAnsi" w:hAnsiTheme="majorHAnsi" w:cstheme="majorHAnsi"/>
          <w:b/>
          <w:sz w:val="24"/>
          <w:szCs w:val="24"/>
        </w:rPr>
        <w:br/>
        <w:t>_______________________________________________________________</w:t>
      </w:r>
      <w:r>
        <w:rPr>
          <w:rFonts w:asciiTheme="majorHAnsi" w:hAnsiTheme="majorHAnsi" w:cstheme="majorHAnsi"/>
          <w:b/>
          <w:sz w:val="24"/>
          <w:szCs w:val="24"/>
        </w:rPr>
        <w:t>____________</w:t>
      </w:r>
      <w:r w:rsidRPr="00742FBD">
        <w:rPr>
          <w:rFonts w:asciiTheme="majorHAnsi" w:hAnsiTheme="majorHAnsi" w:cstheme="majorHAnsi"/>
          <w:b/>
          <w:sz w:val="24"/>
          <w:szCs w:val="24"/>
        </w:rPr>
        <w:br/>
      </w:r>
      <w:r w:rsidRPr="00742FBD">
        <w:rPr>
          <w:rFonts w:asciiTheme="majorHAnsi" w:hAnsiTheme="majorHAnsi" w:cstheme="majorHAnsi"/>
          <w:b/>
          <w:sz w:val="24"/>
          <w:szCs w:val="24"/>
        </w:rPr>
        <w:br/>
        <w:t>_______________________________________________________________</w:t>
      </w:r>
      <w:r>
        <w:rPr>
          <w:rFonts w:asciiTheme="majorHAnsi" w:hAnsiTheme="majorHAnsi" w:cstheme="majorHAnsi"/>
          <w:b/>
          <w:sz w:val="24"/>
          <w:szCs w:val="24"/>
        </w:rPr>
        <w:t>____________</w:t>
      </w:r>
      <w:r w:rsidRPr="00742FBD">
        <w:rPr>
          <w:rFonts w:asciiTheme="majorHAnsi" w:hAnsiTheme="majorHAnsi" w:cstheme="majorHAnsi"/>
          <w:b/>
          <w:sz w:val="24"/>
          <w:szCs w:val="24"/>
        </w:rPr>
        <w:br/>
      </w:r>
      <w:r w:rsidRPr="00742FBD">
        <w:rPr>
          <w:rFonts w:asciiTheme="majorHAnsi" w:hAnsiTheme="majorHAnsi" w:cstheme="majorHAnsi"/>
          <w:b/>
          <w:sz w:val="24"/>
          <w:szCs w:val="24"/>
        </w:rPr>
        <w:br/>
        <w:t>_______________________________________________________________</w:t>
      </w:r>
      <w:r>
        <w:rPr>
          <w:rFonts w:asciiTheme="majorHAnsi" w:hAnsiTheme="majorHAnsi" w:cstheme="majorHAnsi"/>
          <w:b/>
          <w:sz w:val="24"/>
          <w:szCs w:val="24"/>
        </w:rPr>
        <w:t>____________</w:t>
      </w:r>
      <w:r w:rsidRPr="00742FBD">
        <w:rPr>
          <w:rFonts w:asciiTheme="majorHAnsi" w:hAnsiTheme="majorHAnsi" w:cstheme="majorHAnsi"/>
          <w:b/>
          <w:sz w:val="24"/>
          <w:szCs w:val="24"/>
        </w:rPr>
        <w:br/>
      </w:r>
      <w:r w:rsidRPr="00742FBD">
        <w:rPr>
          <w:rFonts w:asciiTheme="majorHAnsi" w:hAnsiTheme="majorHAnsi" w:cstheme="majorHAnsi"/>
          <w:b/>
          <w:sz w:val="24"/>
          <w:szCs w:val="24"/>
        </w:rPr>
        <w:br/>
        <w:t>_______________________________________________________________</w:t>
      </w:r>
      <w:r>
        <w:rPr>
          <w:rFonts w:asciiTheme="majorHAnsi" w:hAnsiTheme="majorHAnsi" w:cstheme="majorHAnsi"/>
          <w:b/>
          <w:sz w:val="24"/>
          <w:szCs w:val="24"/>
        </w:rPr>
        <w:t>____________</w:t>
      </w:r>
      <w:r w:rsidRPr="00742FBD">
        <w:rPr>
          <w:rFonts w:asciiTheme="majorHAnsi" w:hAnsiTheme="majorHAnsi" w:cstheme="majorHAnsi"/>
          <w:b/>
          <w:sz w:val="24"/>
          <w:szCs w:val="24"/>
        </w:rPr>
        <w:br/>
      </w:r>
      <w:r w:rsidRPr="00742FBD">
        <w:rPr>
          <w:rFonts w:asciiTheme="majorHAnsi" w:hAnsiTheme="majorHAnsi" w:cstheme="majorHAnsi"/>
          <w:b/>
          <w:sz w:val="24"/>
          <w:szCs w:val="24"/>
        </w:rPr>
        <w:br/>
      </w:r>
      <w:r w:rsidRPr="00742FBD">
        <w:rPr>
          <w:rFonts w:asciiTheme="majorHAnsi" w:hAnsiTheme="majorHAnsi" w:cstheme="majorHAnsi"/>
          <w:b/>
          <w:sz w:val="24"/>
          <w:szCs w:val="24"/>
        </w:rPr>
        <w:lastRenderedPageBreak/>
        <w:t>_______________________________________________________________</w:t>
      </w:r>
      <w:r>
        <w:rPr>
          <w:rFonts w:asciiTheme="majorHAnsi" w:hAnsiTheme="majorHAnsi" w:cstheme="majorHAnsi"/>
          <w:b/>
          <w:sz w:val="24"/>
          <w:szCs w:val="24"/>
        </w:rPr>
        <w:t>____________</w:t>
      </w:r>
      <w:r w:rsidRPr="00742FBD">
        <w:rPr>
          <w:rFonts w:asciiTheme="majorHAnsi" w:hAnsiTheme="majorHAnsi" w:cstheme="majorHAnsi"/>
          <w:b/>
          <w:sz w:val="24"/>
          <w:szCs w:val="24"/>
        </w:rPr>
        <w:br/>
      </w:r>
      <w:r w:rsidRPr="00742FBD">
        <w:rPr>
          <w:rFonts w:asciiTheme="majorHAnsi" w:hAnsiTheme="majorHAnsi" w:cstheme="majorHAnsi"/>
          <w:b/>
          <w:sz w:val="24"/>
          <w:szCs w:val="24"/>
        </w:rPr>
        <w:br/>
        <w:t>_______________________________________________________________</w:t>
      </w:r>
      <w:r>
        <w:rPr>
          <w:rFonts w:asciiTheme="majorHAnsi" w:hAnsiTheme="majorHAnsi" w:cstheme="majorHAnsi"/>
          <w:b/>
          <w:sz w:val="24"/>
          <w:szCs w:val="24"/>
        </w:rPr>
        <w:t>____________</w:t>
      </w:r>
      <w:r w:rsidRPr="00742FBD">
        <w:rPr>
          <w:rFonts w:asciiTheme="majorHAnsi" w:hAnsiTheme="majorHAnsi" w:cstheme="majorHAnsi"/>
          <w:b/>
          <w:sz w:val="24"/>
          <w:szCs w:val="24"/>
        </w:rPr>
        <w:br/>
      </w:r>
      <w:r w:rsidRPr="00742FBD">
        <w:rPr>
          <w:rFonts w:asciiTheme="majorHAnsi" w:hAnsiTheme="majorHAnsi" w:cstheme="majorHAnsi"/>
          <w:b/>
          <w:sz w:val="24"/>
          <w:szCs w:val="24"/>
        </w:rPr>
        <w:br/>
        <w:t>_______________________________________________________________</w:t>
      </w:r>
      <w:r>
        <w:rPr>
          <w:rFonts w:asciiTheme="majorHAnsi" w:hAnsiTheme="majorHAnsi" w:cstheme="majorHAnsi"/>
          <w:b/>
          <w:sz w:val="24"/>
          <w:szCs w:val="24"/>
        </w:rPr>
        <w:t>____________</w:t>
      </w:r>
      <w:r w:rsidRPr="00742FBD">
        <w:rPr>
          <w:rFonts w:asciiTheme="majorHAnsi" w:hAnsiTheme="majorHAnsi" w:cstheme="majorHAnsi"/>
          <w:b/>
          <w:sz w:val="24"/>
          <w:szCs w:val="24"/>
        </w:rPr>
        <w:br/>
      </w:r>
      <w:r w:rsidRPr="00742FBD">
        <w:rPr>
          <w:rFonts w:asciiTheme="majorHAnsi" w:hAnsiTheme="majorHAnsi" w:cstheme="majorHAnsi"/>
          <w:b/>
          <w:sz w:val="24"/>
          <w:szCs w:val="24"/>
        </w:rPr>
        <w:br/>
        <w:t>_______________________________________________________________</w:t>
      </w:r>
      <w:r>
        <w:rPr>
          <w:rFonts w:asciiTheme="majorHAnsi" w:hAnsiTheme="majorHAnsi" w:cstheme="majorHAnsi"/>
          <w:b/>
          <w:sz w:val="24"/>
          <w:szCs w:val="24"/>
        </w:rPr>
        <w:t>____________</w:t>
      </w:r>
      <w:r w:rsidRPr="00742FBD">
        <w:rPr>
          <w:rFonts w:asciiTheme="majorHAnsi" w:hAnsiTheme="majorHAnsi" w:cstheme="majorHAnsi"/>
          <w:b/>
          <w:sz w:val="24"/>
          <w:szCs w:val="24"/>
        </w:rPr>
        <w:br/>
      </w:r>
      <w:r w:rsidRPr="00742FBD">
        <w:rPr>
          <w:rFonts w:asciiTheme="majorHAnsi" w:hAnsiTheme="majorHAnsi" w:cstheme="majorHAnsi"/>
          <w:b/>
          <w:sz w:val="24"/>
          <w:szCs w:val="24"/>
        </w:rPr>
        <w:br/>
      </w:r>
    </w:p>
    <w:p w14:paraId="2BBCE57B" w14:textId="77777777" w:rsidR="007D126C" w:rsidRPr="00742FBD" w:rsidRDefault="007D126C" w:rsidP="00724544">
      <w:pPr>
        <w:spacing w:line="240" w:lineRule="auto"/>
        <w:jc w:val="center"/>
        <w:rPr>
          <w:rFonts w:asciiTheme="majorHAnsi" w:hAnsiTheme="majorHAnsi" w:cstheme="majorHAnsi"/>
          <w:sz w:val="32"/>
          <w:szCs w:val="32"/>
        </w:rPr>
      </w:pPr>
      <w:r w:rsidRPr="00742FBD">
        <w:rPr>
          <w:rFonts w:asciiTheme="majorHAnsi" w:hAnsiTheme="majorHAnsi" w:cstheme="majorHAnsi"/>
          <w:b/>
          <w:sz w:val="32"/>
          <w:szCs w:val="32"/>
        </w:rPr>
        <w:t>Afsluiten</w:t>
      </w:r>
    </w:p>
    <w:p w14:paraId="08BC76FB" w14:textId="77777777" w:rsidR="007D126C" w:rsidRPr="00742FBD" w:rsidRDefault="007D126C" w:rsidP="00724544">
      <w:pPr>
        <w:spacing w:line="240" w:lineRule="auto"/>
        <w:rPr>
          <w:rFonts w:asciiTheme="majorHAnsi" w:hAnsiTheme="majorHAnsi" w:cstheme="majorHAnsi"/>
          <w:sz w:val="24"/>
          <w:szCs w:val="24"/>
        </w:rPr>
      </w:pPr>
      <w:r w:rsidRPr="00742FBD">
        <w:rPr>
          <w:rFonts w:asciiTheme="majorHAnsi" w:hAnsiTheme="majorHAnsi" w:cstheme="majorHAnsi"/>
          <w:b/>
          <w:sz w:val="24"/>
          <w:szCs w:val="24"/>
        </w:rPr>
        <w:t>Dit waren alle vragen. Zijn er voor jou nog belangrijke onderwerpen niet besproken, of heb je misschien nog andere dingen die je graag zou willen vermelden?</w:t>
      </w:r>
    </w:p>
    <w:p w14:paraId="412D1FC0" w14:textId="77777777" w:rsidR="007D126C" w:rsidRDefault="007D126C" w:rsidP="00724544">
      <w:pPr>
        <w:spacing w:line="240" w:lineRule="auto"/>
        <w:rPr>
          <w:rFonts w:asciiTheme="majorHAnsi" w:hAnsiTheme="majorHAnsi" w:cstheme="majorHAnsi"/>
          <w:sz w:val="32"/>
          <w:szCs w:val="32"/>
        </w:rPr>
      </w:pPr>
    </w:p>
    <w:p w14:paraId="7B27D4CD" w14:textId="77777777" w:rsidR="007D126C" w:rsidRPr="00742FBD" w:rsidRDefault="007D126C" w:rsidP="00724544">
      <w:pPr>
        <w:spacing w:line="240" w:lineRule="auto"/>
        <w:jc w:val="center"/>
        <w:rPr>
          <w:rFonts w:asciiTheme="majorHAnsi" w:hAnsiTheme="majorHAnsi" w:cstheme="majorHAnsi"/>
          <w:sz w:val="32"/>
          <w:szCs w:val="32"/>
        </w:rPr>
      </w:pPr>
      <w:r>
        <w:rPr>
          <w:rFonts w:asciiTheme="majorHAnsi" w:hAnsiTheme="majorHAnsi" w:cstheme="majorHAnsi"/>
          <w:sz w:val="32"/>
          <w:szCs w:val="32"/>
        </w:rPr>
        <w:t>Stop de audio-opname.</w:t>
      </w:r>
    </w:p>
    <w:p w14:paraId="421BA453" w14:textId="77777777" w:rsidR="007D126C" w:rsidRDefault="007D126C" w:rsidP="00724544">
      <w:pPr>
        <w:tabs>
          <w:tab w:val="left" w:pos="8109"/>
        </w:tabs>
        <w:spacing w:before="240" w:line="240" w:lineRule="auto"/>
        <w:rPr>
          <w:rFonts w:asciiTheme="majorHAnsi" w:hAnsiTheme="majorHAnsi" w:cstheme="majorHAnsi"/>
          <w:b/>
          <w:sz w:val="24"/>
          <w:szCs w:val="24"/>
        </w:rPr>
      </w:pPr>
    </w:p>
    <w:p w14:paraId="397BD4B3" w14:textId="77777777" w:rsidR="007D126C" w:rsidRDefault="007D126C" w:rsidP="00724544">
      <w:pPr>
        <w:tabs>
          <w:tab w:val="left" w:pos="8109"/>
        </w:tabs>
        <w:spacing w:before="240" w:line="240" w:lineRule="auto"/>
        <w:rPr>
          <w:rFonts w:asciiTheme="majorHAnsi" w:hAnsiTheme="majorHAnsi" w:cstheme="majorHAnsi"/>
          <w:b/>
          <w:sz w:val="24"/>
          <w:szCs w:val="24"/>
        </w:rPr>
      </w:pPr>
    </w:p>
    <w:p w14:paraId="5E9BBAFB" w14:textId="77777777" w:rsidR="007D126C" w:rsidRDefault="007D126C" w:rsidP="00724544">
      <w:pPr>
        <w:spacing w:line="240" w:lineRule="auto"/>
        <w:rPr>
          <w:rFonts w:asciiTheme="majorHAnsi" w:hAnsiTheme="majorHAnsi" w:cstheme="majorBidi"/>
          <w:b/>
          <w:sz w:val="48"/>
          <w:szCs w:val="48"/>
        </w:rPr>
      </w:pPr>
    </w:p>
    <w:p w14:paraId="5325AD18" w14:textId="06A73A21" w:rsidR="00ED2FDB" w:rsidRPr="00765BEC" w:rsidRDefault="00ED2FDB" w:rsidP="00724544">
      <w:pPr>
        <w:spacing w:line="240" w:lineRule="auto"/>
      </w:pPr>
      <w:r>
        <w:rPr>
          <w:rFonts w:eastAsia="Calibri Light"/>
          <w:color w:val="58B14F"/>
        </w:rPr>
        <w:br w:type="page"/>
      </w:r>
    </w:p>
    <w:p w14:paraId="15DB7938" w14:textId="49295D0C" w:rsidR="00F17EE5" w:rsidRPr="00FD4452" w:rsidRDefault="069EA91C" w:rsidP="00724544">
      <w:pPr>
        <w:pStyle w:val="Kop4"/>
        <w:spacing w:line="240" w:lineRule="auto"/>
        <w:rPr>
          <w:rFonts w:eastAsia="Calibri Light"/>
          <w:color w:val="58B14F"/>
        </w:rPr>
      </w:pPr>
      <w:r w:rsidRPr="00FD4452">
        <w:rPr>
          <w:rFonts w:eastAsia="Calibri Light"/>
          <w:color w:val="58B14F"/>
        </w:rPr>
        <w:lastRenderedPageBreak/>
        <w:t xml:space="preserve">Bijlage </w:t>
      </w:r>
      <w:r w:rsidR="003A2179">
        <w:rPr>
          <w:rFonts w:eastAsia="Calibri Light"/>
          <w:color w:val="58B14F"/>
        </w:rPr>
        <w:t>4</w:t>
      </w:r>
      <w:r w:rsidRPr="00FD4452">
        <w:rPr>
          <w:rFonts w:eastAsia="Calibri Light"/>
          <w:color w:val="58B14F"/>
        </w:rPr>
        <w:t>: Informatieve flyer</w:t>
      </w:r>
      <w:r w:rsidR="00FD4452" w:rsidRPr="00FD4452">
        <w:rPr>
          <w:rFonts w:eastAsia="Calibri Light"/>
          <w:color w:val="58B14F"/>
        </w:rPr>
        <w:t>s</w:t>
      </w:r>
      <w:r w:rsidRPr="00FD4452">
        <w:rPr>
          <w:rFonts w:eastAsia="Calibri Light"/>
          <w:color w:val="58B14F"/>
        </w:rPr>
        <w:t xml:space="preserve"> </w:t>
      </w:r>
    </w:p>
    <w:p w14:paraId="14FC62F0" w14:textId="77777777" w:rsidR="006E7FAF" w:rsidRDefault="069EA91C" w:rsidP="00724544">
      <w:pPr>
        <w:spacing w:after="0" w:line="240" w:lineRule="auto"/>
      </w:pPr>
      <w:r>
        <w:rPr>
          <w:noProof/>
        </w:rPr>
        <w:drawing>
          <wp:inline distT="0" distB="0" distL="0" distR="0" wp14:anchorId="45F6E3E9" wp14:editId="1E6E7ED2">
            <wp:extent cx="5753098" cy="4076700"/>
            <wp:effectExtent l="0" t="0" r="0" b="0"/>
            <wp:docPr id="387873162" name="Afbeelding 38787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753098" cy="4076700"/>
                    </a:xfrm>
                    <a:prstGeom prst="rect">
                      <a:avLst/>
                    </a:prstGeom>
                  </pic:spPr>
                </pic:pic>
              </a:graphicData>
            </a:graphic>
          </wp:inline>
        </w:drawing>
      </w:r>
    </w:p>
    <w:p w14:paraId="2458FF7D" w14:textId="77777777" w:rsidR="006E7FAF" w:rsidRDefault="006E7FAF" w:rsidP="00724544">
      <w:pPr>
        <w:spacing w:after="0" w:line="240" w:lineRule="auto"/>
      </w:pPr>
    </w:p>
    <w:p w14:paraId="2FF19E21" w14:textId="77777777" w:rsidR="004E7983" w:rsidRDefault="004E7983" w:rsidP="00724544">
      <w:pPr>
        <w:spacing w:after="0" w:line="240" w:lineRule="auto"/>
      </w:pPr>
      <w:r>
        <w:rPr>
          <w:noProof/>
        </w:rPr>
        <w:drawing>
          <wp:inline distT="0" distB="0" distL="0" distR="0" wp14:anchorId="35F25F8B" wp14:editId="554D8728">
            <wp:extent cx="5758484" cy="4050606"/>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7471" t="29940" r="28896" b="15099"/>
                    <a:stretch/>
                  </pic:blipFill>
                  <pic:spPr bwMode="auto">
                    <a:xfrm>
                      <a:off x="0" y="0"/>
                      <a:ext cx="5778377" cy="4064599"/>
                    </a:xfrm>
                    <a:prstGeom prst="rect">
                      <a:avLst/>
                    </a:prstGeom>
                    <a:ln>
                      <a:noFill/>
                    </a:ln>
                    <a:extLst>
                      <a:ext uri="{53640926-AAD7-44D8-BBD7-CCE9431645EC}">
                        <a14:shadowObscured xmlns:a14="http://schemas.microsoft.com/office/drawing/2010/main"/>
                      </a:ext>
                    </a:extLst>
                  </pic:spPr>
                </pic:pic>
              </a:graphicData>
            </a:graphic>
          </wp:inline>
        </w:drawing>
      </w:r>
    </w:p>
    <w:p w14:paraId="7A8581B0" w14:textId="77777777" w:rsidR="004E7983" w:rsidRDefault="004E7983" w:rsidP="00724544">
      <w:pPr>
        <w:spacing w:after="0" w:line="240" w:lineRule="auto"/>
      </w:pPr>
    </w:p>
    <w:p w14:paraId="522B25C6" w14:textId="77777777" w:rsidR="004E7983" w:rsidRDefault="004E7983" w:rsidP="00724544">
      <w:pPr>
        <w:spacing w:after="0" w:line="240" w:lineRule="auto"/>
      </w:pPr>
    </w:p>
    <w:p w14:paraId="5064CB9C" w14:textId="4306B419" w:rsidR="00F17EE5" w:rsidRPr="00B716C5" w:rsidRDefault="007778F5" w:rsidP="00724544">
      <w:pPr>
        <w:spacing w:after="0" w:line="240" w:lineRule="auto"/>
        <w:rPr>
          <w:rFonts w:ascii="Calibri Light" w:eastAsia="Calibri Light" w:hAnsi="Calibri Light" w:cs="Calibri Light"/>
          <w:color w:val="1F3763"/>
          <w:szCs w:val="24"/>
        </w:rPr>
      </w:pPr>
      <w:r>
        <w:rPr>
          <w:noProof/>
        </w:rPr>
        <w:lastRenderedPageBreak/>
        <w:drawing>
          <wp:anchor distT="0" distB="0" distL="114300" distR="114300" simplePos="0" relativeHeight="251658254" behindDoc="0" locked="0" layoutInCell="1" allowOverlap="1" wp14:anchorId="7337FA4C" wp14:editId="317FED21">
            <wp:simplePos x="0" y="0"/>
            <wp:positionH relativeFrom="margin">
              <wp:align>center</wp:align>
            </wp:positionH>
            <wp:positionV relativeFrom="paragraph">
              <wp:posOffset>1429965</wp:posOffset>
            </wp:positionV>
            <wp:extent cx="4222868" cy="6011186"/>
            <wp:effectExtent l="0" t="0" r="6350" b="8890"/>
            <wp:wrapNone/>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rotWithShape="1">
                    <a:blip r:embed="rId51">
                      <a:extLst>
                        <a:ext uri="{28A0092B-C50C-407E-A947-70E740481C1C}">
                          <a14:useLocalDpi xmlns:a14="http://schemas.microsoft.com/office/drawing/2010/main" val="0"/>
                        </a:ext>
                      </a:extLst>
                    </a:blip>
                    <a:srcRect l="37136" t="26501" r="38716" b="12389"/>
                    <a:stretch/>
                  </pic:blipFill>
                  <pic:spPr bwMode="auto">
                    <a:xfrm>
                      <a:off x="0" y="0"/>
                      <a:ext cx="4222868" cy="6011186"/>
                    </a:xfrm>
                    <a:prstGeom prst="rect">
                      <a:avLst/>
                    </a:prstGeom>
                    <a:ln>
                      <a:noFill/>
                    </a:ln>
                    <a:extLst>
                      <a:ext uri="{53640926-AAD7-44D8-BBD7-CCE9431645EC}">
                        <a14:shadowObscured xmlns:a14="http://schemas.microsoft.com/office/drawing/2010/main"/>
                      </a:ext>
                    </a:extLst>
                  </pic:spPr>
                </pic:pic>
              </a:graphicData>
            </a:graphic>
          </wp:anchor>
        </w:drawing>
      </w:r>
      <w:r w:rsidR="00F17EE5">
        <w:br w:type="page"/>
      </w:r>
    </w:p>
    <w:p w14:paraId="6C575854" w14:textId="7B449CA7" w:rsidR="00ED2FDB" w:rsidRDefault="00ED2FDB" w:rsidP="00724544">
      <w:pPr>
        <w:pStyle w:val="Kop4"/>
        <w:spacing w:line="240" w:lineRule="auto"/>
        <w:rPr>
          <w:rFonts w:eastAsia="Calibri Light"/>
          <w:color w:val="58B14F"/>
        </w:rPr>
      </w:pPr>
      <w:r w:rsidRPr="00FD4452">
        <w:rPr>
          <w:rFonts w:eastAsia="Calibri Light"/>
          <w:color w:val="58B14F"/>
        </w:rPr>
        <w:lastRenderedPageBreak/>
        <w:t xml:space="preserve">Bijlage </w:t>
      </w:r>
      <w:r w:rsidR="003A2179">
        <w:rPr>
          <w:rFonts w:eastAsia="Calibri Light"/>
          <w:color w:val="58B14F"/>
        </w:rPr>
        <w:t>5</w:t>
      </w:r>
      <w:r w:rsidRPr="00FD4452">
        <w:rPr>
          <w:rFonts w:eastAsia="Calibri Light"/>
          <w:color w:val="58B14F"/>
        </w:rPr>
        <w:t xml:space="preserve">: </w:t>
      </w:r>
      <w:r>
        <w:rPr>
          <w:rFonts w:eastAsia="Calibri Light"/>
          <w:color w:val="58B14F"/>
        </w:rPr>
        <w:t>Tabellen deelvragen en interviewvragen</w:t>
      </w:r>
      <w:r w:rsidRPr="00FD4452">
        <w:rPr>
          <w:rFonts w:eastAsia="Calibri Light"/>
          <w:color w:val="58B14F"/>
        </w:rPr>
        <w:t xml:space="preserve"> </w:t>
      </w:r>
    </w:p>
    <w:p w14:paraId="0E383EB6" w14:textId="77777777" w:rsidR="00267F90" w:rsidRPr="00267F90" w:rsidRDefault="00267F90" w:rsidP="00724544">
      <w:pPr>
        <w:spacing w:line="240" w:lineRule="auto"/>
      </w:pPr>
    </w:p>
    <w:tbl>
      <w:tblPr>
        <w:tblStyle w:val="Gemiddeldearcering2-accent5"/>
        <w:tblW w:w="8931" w:type="dxa"/>
        <w:tblLayout w:type="fixed"/>
        <w:tblLook w:val="04A0" w:firstRow="1" w:lastRow="0" w:firstColumn="1" w:lastColumn="0" w:noHBand="0" w:noVBand="1"/>
      </w:tblPr>
      <w:tblGrid>
        <w:gridCol w:w="1418"/>
        <w:gridCol w:w="7513"/>
      </w:tblGrid>
      <w:tr w:rsidR="00267F90" w14:paraId="7A134837" w14:textId="77777777" w:rsidTr="005C77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Borders>
              <w:top w:val="single" w:sz="4" w:space="0" w:color="auto"/>
              <w:bottom w:val="single" w:sz="4" w:space="0" w:color="auto"/>
            </w:tcBorders>
            <w:shd w:val="clear" w:color="auto" w:fill="58B14F"/>
          </w:tcPr>
          <w:p w14:paraId="0F2F8555" w14:textId="77777777" w:rsidR="00267F90" w:rsidRDefault="00267F90" w:rsidP="00724544">
            <w:r>
              <w:t>Deelvragen</w:t>
            </w:r>
          </w:p>
        </w:tc>
        <w:tc>
          <w:tcPr>
            <w:tcW w:w="7513" w:type="dxa"/>
            <w:tcBorders>
              <w:top w:val="single" w:sz="4" w:space="0" w:color="auto"/>
              <w:bottom w:val="single" w:sz="4" w:space="0" w:color="auto"/>
            </w:tcBorders>
            <w:shd w:val="clear" w:color="auto" w:fill="58B14F"/>
          </w:tcPr>
          <w:p w14:paraId="2D1AD968" w14:textId="77777777" w:rsidR="00267F90" w:rsidRDefault="00267F90" w:rsidP="00724544">
            <w:pPr>
              <w:cnfStyle w:val="100000000000" w:firstRow="1" w:lastRow="0" w:firstColumn="0" w:lastColumn="0" w:oddVBand="0" w:evenVBand="0" w:oddHBand="0" w:evenHBand="0" w:firstRowFirstColumn="0" w:firstRowLastColumn="0" w:lastRowFirstColumn="0" w:lastRowLastColumn="0"/>
            </w:pPr>
            <w:r>
              <w:t>Interview vragen voor moeders</w:t>
            </w:r>
          </w:p>
        </w:tc>
      </w:tr>
      <w:tr w:rsidR="00267F90" w14:paraId="246E6C1F" w14:textId="77777777" w:rsidTr="005C7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shd w:val="clear" w:color="auto" w:fill="58B14F"/>
          </w:tcPr>
          <w:p w14:paraId="50C6533A" w14:textId="77777777" w:rsidR="00267F90" w:rsidRDefault="00267F90" w:rsidP="00724544">
            <w:r>
              <w:t>Deelvraag 1</w:t>
            </w:r>
          </w:p>
        </w:tc>
        <w:tc>
          <w:tcPr>
            <w:tcW w:w="7513" w:type="dxa"/>
            <w:tcBorders>
              <w:top w:val="single" w:sz="4" w:space="0" w:color="auto"/>
              <w:left w:val="single" w:sz="4" w:space="0" w:color="auto"/>
            </w:tcBorders>
          </w:tcPr>
          <w:p w14:paraId="6373AB9D" w14:textId="77777777" w:rsidR="00267F90" w:rsidRDefault="00267F90" w:rsidP="00724544">
            <w:pPr>
              <w:pStyle w:val="Lijstalinea"/>
              <w:numPr>
                <w:ilvl w:val="0"/>
                <w:numId w:val="20"/>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 xml:space="preserve">Hoe is het voor je kind(eren) dat hun vader momenteel in detentie verblijft? Hoe ervaren zij het? </w:t>
            </w:r>
          </w:p>
          <w:p w14:paraId="678B942D" w14:textId="77777777" w:rsidR="00267F90" w:rsidRDefault="00267F90" w:rsidP="00724544">
            <w:pPr>
              <w:pStyle w:val="Lijstalinea"/>
              <w:numPr>
                <w:ilvl w:val="0"/>
                <w:numId w:val="20"/>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Kun je iets vertellen over de momenten dat de kinderen met vader spreken of als ze hem zien? Bijvoorbeeld als ze hem bezoeken of met hem bellen?</w:t>
            </w:r>
          </w:p>
          <w:p w14:paraId="70C082FF" w14:textId="77777777" w:rsidR="00267F90" w:rsidRPr="00615A30" w:rsidRDefault="00267F90" w:rsidP="00724544">
            <w:pPr>
              <w:pStyle w:val="Lijstalinea"/>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p>
        </w:tc>
      </w:tr>
      <w:tr w:rsidR="00267F90" w14:paraId="53BAE470" w14:textId="77777777" w:rsidTr="005C777B">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shd w:val="clear" w:color="auto" w:fill="58B14F"/>
          </w:tcPr>
          <w:p w14:paraId="3B36A1ED" w14:textId="77777777" w:rsidR="00267F90" w:rsidRDefault="00267F90" w:rsidP="00724544">
            <w:pPr>
              <w:rPr>
                <w:b w:val="0"/>
                <w:bCs w:val="0"/>
              </w:rPr>
            </w:pPr>
            <w:r>
              <w:t>Deelvraag 2</w:t>
            </w:r>
          </w:p>
          <w:p w14:paraId="39EED192" w14:textId="77777777" w:rsidR="00267F90" w:rsidRDefault="00267F90" w:rsidP="00724544"/>
        </w:tc>
        <w:tc>
          <w:tcPr>
            <w:tcW w:w="7513" w:type="dxa"/>
            <w:tcBorders>
              <w:left w:val="single" w:sz="4" w:space="0" w:color="auto"/>
            </w:tcBorders>
          </w:tcPr>
          <w:p w14:paraId="19EAAB07" w14:textId="77777777" w:rsidR="00267F90" w:rsidRPr="00615A30" w:rsidRDefault="00267F90" w:rsidP="00724544">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Kun je iets vertellen over je gezin voordat vader in detentie kwam?</w:t>
            </w:r>
          </w:p>
          <w:p w14:paraId="5AAFEEFA" w14:textId="77777777" w:rsidR="00267F90" w:rsidRPr="00615A30" w:rsidRDefault="00267F90" w:rsidP="00724544">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Hoe zag de rol van vader er in het gezin uit voor zijn detentie?</w:t>
            </w:r>
          </w:p>
          <w:p w14:paraId="2A6FD8F2" w14:textId="77777777" w:rsidR="00267F90" w:rsidRPr="00615A30" w:rsidRDefault="00267F90" w:rsidP="00724544">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Hoe zag een doorsnee dag in jullie gezin eruit voor de detentie?</w:t>
            </w:r>
          </w:p>
          <w:p w14:paraId="1FE27383" w14:textId="77777777" w:rsidR="00267F90" w:rsidRPr="00615A30" w:rsidRDefault="00267F90" w:rsidP="00724544">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Hoe is het voor je kind(eren) dat hun vader momenteel in detentie verblijft? Hoe ervaren zij het?</w:t>
            </w:r>
          </w:p>
          <w:p w14:paraId="4D7639E3" w14:textId="77777777" w:rsidR="00267F90" w:rsidRPr="00615A30" w:rsidRDefault="00267F90" w:rsidP="00724544">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In hoeverre merk je veranderingen bij je kind(eren) door de detentie van vader? Bijvoorbeeld in hun gedrag of emoties, of veranderingen op school?</w:t>
            </w:r>
          </w:p>
          <w:p w14:paraId="4B979660" w14:textId="77777777" w:rsidR="00267F90" w:rsidRPr="00615A30" w:rsidRDefault="00267F90" w:rsidP="00724544">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In hoeverre is de band tussen de kind(eren) en hun vader veranderd door de detentie?</w:t>
            </w:r>
          </w:p>
          <w:p w14:paraId="1170C3B5" w14:textId="77777777" w:rsidR="00267F90" w:rsidRDefault="00267F90" w:rsidP="00724544">
            <w:pPr>
              <w:pStyle w:val="Lijstalinea"/>
              <w:numPr>
                <w:ilvl w:val="0"/>
                <w:numId w:val="20"/>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Hoe is het voor je kinderen dat vader meedoet aan het vadervleugelprogramma?</w:t>
            </w:r>
          </w:p>
          <w:p w14:paraId="2E10C0A2" w14:textId="77777777" w:rsidR="00267F90" w:rsidRPr="00615A30" w:rsidRDefault="00267F90" w:rsidP="00724544">
            <w:pPr>
              <w:pStyle w:val="Lijstalinea"/>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p>
        </w:tc>
      </w:tr>
      <w:tr w:rsidR="00267F90" w14:paraId="0454B38A" w14:textId="77777777" w:rsidTr="005C7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shd w:val="clear" w:color="auto" w:fill="58B14F"/>
          </w:tcPr>
          <w:p w14:paraId="43DA7182" w14:textId="77777777" w:rsidR="00267F90" w:rsidRDefault="00267F90" w:rsidP="00724544">
            <w:r>
              <w:t>Deelvraag 3</w:t>
            </w:r>
          </w:p>
        </w:tc>
        <w:tc>
          <w:tcPr>
            <w:tcW w:w="7513" w:type="dxa"/>
            <w:tcBorders>
              <w:left w:val="single" w:sz="4" w:space="0" w:color="auto"/>
            </w:tcBorders>
          </w:tcPr>
          <w:p w14:paraId="2E415362" w14:textId="77777777" w:rsidR="00267F90" w:rsidRPr="00615A30" w:rsidRDefault="00267F90" w:rsidP="00724544">
            <w:pPr>
              <w:pStyle w:val="Lijstalinea"/>
              <w:numPr>
                <w:ilvl w:val="0"/>
                <w:numId w:val="20"/>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 xml:space="preserve">Kun je iets vertellen over de relatie tussen jou en de vader van je kinderen voor </w:t>
            </w:r>
            <w:r>
              <w:rPr>
                <w:rFonts w:ascii="Calibri" w:eastAsia="Calibri" w:hAnsi="Calibri" w:cs="Calibri"/>
                <w:color w:val="000000" w:themeColor="text1"/>
              </w:rPr>
              <w:t>zijn</w:t>
            </w:r>
            <w:r w:rsidRPr="00615A30">
              <w:rPr>
                <w:rFonts w:ascii="Calibri" w:eastAsia="Calibri" w:hAnsi="Calibri" w:cs="Calibri"/>
                <w:color w:val="000000" w:themeColor="text1"/>
              </w:rPr>
              <w:t xml:space="preserve"> detentie?</w:t>
            </w:r>
          </w:p>
          <w:p w14:paraId="1B289133" w14:textId="77777777" w:rsidR="00267F90" w:rsidRPr="00615A30" w:rsidRDefault="00267F90" w:rsidP="00724544">
            <w:pPr>
              <w:pStyle w:val="Lijstalinea"/>
              <w:numPr>
                <w:ilvl w:val="0"/>
                <w:numId w:val="20"/>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Hoe zag een doorsnee dag in jullie gezin er uit voor de detentie?</w:t>
            </w:r>
          </w:p>
          <w:p w14:paraId="7E5706A6" w14:textId="77777777" w:rsidR="00267F90" w:rsidRPr="00615A30" w:rsidRDefault="00267F90" w:rsidP="00724544">
            <w:pPr>
              <w:pStyle w:val="Lijstalinea"/>
              <w:numPr>
                <w:ilvl w:val="0"/>
                <w:numId w:val="20"/>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Hoe is het voor jou dat de vader momenteel in detentie verblijft? Hoe ervaar jij het?</w:t>
            </w:r>
          </w:p>
          <w:p w14:paraId="6BA70630" w14:textId="77777777" w:rsidR="00267F90" w:rsidRPr="00615A30" w:rsidRDefault="00267F90" w:rsidP="00724544">
            <w:pPr>
              <w:pStyle w:val="Lijstalinea"/>
              <w:numPr>
                <w:ilvl w:val="0"/>
                <w:numId w:val="20"/>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Hoe is de band tussen jou en de vader van je kinderen op dit moment?</w:t>
            </w:r>
          </w:p>
          <w:p w14:paraId="01A55142" w14:textId="77777777" w:rsidR="00267F90" w:rsidRPr="00615A30" w:rsidRDefault="00267F90" w:rsidP="00724544">
            <w:pPr>
              <w:pStyle w:val="Lijstalinea"/>
              <w:numPr>
                <w:ilvl w:val="0"/>
                <w:numId w:val="20"/>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Kun je iets vertellen over de momenten dat jij met de vader spreekt of als je hem ziet? Bijvoorbeeld als je hem bezoekt, of met hem belt?</w:t>
            </w:r>
          </w:p>
          <w:p w14:paraId="3E2B0128" w14:textId="77777777" w:rsidR="00267F90" w:rsidRPr="00615A30" w:rsidRDefault="00267F90" w:rsidP="00724544">
            <w:pPr>
              <w:pStyle w:val="Lijstalinea"/>
              <w:numPr>
                <w:ilvl w:val="0"/>
                <w:numId w:val="20"/>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Hoe is het voor jou dat de vader meedoet aan het vadervleugelprogramma?</w:t>
            </w:r>
          </w:p>
          <w:p w14:paraId="12D82D82" w14:textId="77777777" w:rsidR="00267F90" w:rsidRPr="00615A30" w:rsidRDefault="00267F90" w:rsidP="00724544">
            <w:pPr>
              <w:pStyle w:val="Lijstalinea"/>
              <w:numPr>
                <w:ilvl w:val="0"/>
                <w:numId w:val="20"/>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Zijn er dingen waar jullie als gezin tegenaanlopen op dit moment? Kun je daar wat over vertellen?</w:t>
            </w:r>
          </w:p>
          <w:p w14:paraId="0A56883B" w14:textId="77777777" w:rsidR="00267F90" w:rsidRPr="00615A30" w:rsidRDefault="00267F90" w:rsidP="00724544">
            <w:pPr>
              <w:pStyle w:val="Lijstalinea"/>
              <w:numPr>
                <w:ilvl w:val="0"/>
                <w:numId w:val="20"/>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Als vader zijn detentieperiode eindigt, hoe ziet jullie leven als gezin er (naar verwachting) dan uit?</w:t>
            </w:r>
          </w:p>
          <w:p w14:paraId="34B4F528" w14:textId="77777777" w:rsidR="00267F90" w:rsidRDefault="00267F90" w:rsidP="00724544">
            <w:pPr>
              <w:pStyle w:val="Lijstalinea"/>
              <w:numPr>
                <w:ilvl w:val="0"/>
                <w:numId w:val="20"/>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Wat is je grootste wens na de beëindiging van de detentie van vader?</w:t>
            </w:r>
          </w:p>
          <w:p w14:paraId="1D2DE270" w14:textId="77777777" w:rsidR="00267F90" w:rsidRPr="00615A30" w:rsidRDefault="00267F90" w:rsidP="00724544">
            <w:pPr>
              <w:pStyle w:val="Lijstalinea"/>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p>
        </w:tc>
      </w:tr>
      <w:tr w:rsidR="00267F90" w14:paraId="15144537" w14:textId="77777777" w:rsidTr="005C777B">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right w:val="single" w:sz="4" w:space="0" w:color="auto"/>
            </w:tcBorders>
            <w:shd w:val="clear" w:color="auto" w:fill="58B14F"/>
          </w:tcPr>
          <w:p w14:paraId="4078683C" w14:textId="77777777" w:rsidR="00267F90" w:rsidRDefault="00267F90" w:rsidP="00724544">
            <w:r>
              <w:t>Deelvraag 4</w:t>
            </w:r>
          </w:p>
        </w:tc>
        <w:tc>
          <w:tcPr>
            <w:tcW w:w="7513" w:type="dxa"/>
            <w:tcBorders>
              <w:left w:val="single" w:sz="4" w:space="0" w:color="auto"/>
              <w:bottom w:val="single" w:sz="4" w:space="0" w:color="auto"/>
            </w:tcBorders>
          </w:tcPr>
          <w:p w14:paraId="66439AFD" w14:textId="77777777" w:rsidR="00267F90" w:rsidRPr="00615A30" w:rsidRDefault="00267F90" w:rsidP="00724544">
            <w:pPr>
              <w:pStyle w:val="Lijstalinea"/>
              <w:numPr>
                <w:ilvl w:val="0"/>
                <w:numId w:val="23"/>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Kun je iets vertellen over de momenten dat de kinderen met vader spreken of als ze hem zien? Bijvoorbeeld als ze hem bezoeken, of met hem bellen?</w:t>
            </w:r>
          </w:p>
          <w:p w14:paraId="4A9DC9E8" w14:textId="77777777" w:rsidR="00267F90" w:rsidRDefault="00267F90" w:rsidP="00724544">
            <w:pPr>
              <w:pStyle w:val="Lijstalinea"/>
              <w:numPr>
                <w:ilvl w:val="0"/>
                <w:numId w:val="23"/>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615A30">
              <w:rPr>
                <w:rFonts w:ascii="Calibri" w:eastAsia="Calibri" w:hAnsi="Calibri" w:cs="Calibri"/>
                <w:color w:val="000000" w:themeColor="text1"/>
              </w:rPr>
              <w:t>Zijn er dingen waar jullie als gezin tegenaan lopen op dit moment? Kun je daar wat over vertellen?</w:t>
            </w:r>
          </w:p>
          <w:p w14:paraId="225795A3" w14:textId="77777777" w:rsidR="00267F90" w:rsidRPr="00615A30" w:rsidRDefault="00267F90" w:rsidP="00724544">
            <w:pPr>
              <w:pStyle w:val="Lijstalinea"/>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p>
        </w:tc>
      </w:tr>
    </w:tbl>
    <w:p w14:paraId="15BBEA52" w14:textId="77777777" w:rsidR="00267F90" w:rsidRDefault="00267F90" w:rsidP="00724544">
      <w:pPr>
        <w:spacing w:after="0" w:line="240" w:lineRule="auto"/>
        <w:rPr>
          <w:rFonts w:ascii="Calibri" w:eastAsia="Calibri" w:hAnsi="Calibri" w:cs="Calibri"/>
          <w:i/>
          <w:iCs/>
          <w:color w:val="000000" w:themeColor="text1"/>
        </w:rPr>
      </w:pPr>
      <w:r>
        <w:rPr>
          <w:rFonts w:ascii="Calibri" w:eastAsia="Calibri" w:hAnsi="Calibri" w:cs="Calibri"/>
          <w:i/>
          <w:iCs/>
          <w:color w:val="000000" w:themeColor="text1"/>
        </w:rPr>
        <w:t>Tabel 1: Overzicht vragen interview moeders per deelvraag</w:t>
      </w:r>
    </w:p>
    <w:p w14:paraId="0FE20144" w14:textId="5E049310" w:rsidR="00ED2FDB" w:rsidRPr="0045415E" w:rsidRDefault="00ED2FDB" w:rsidP="00724544">
      <w:pPr>
        <w:spacing w:line="240" w:lineRule="auto"/>
        <w:rPr>
          <w:rFonts w:eastAsia="Calibri Light"/>
        </w:rPr>
      </w:pPr>
      <w:r>
        <w:rPr>
          <w:rFonts w:eastAsia="Calibri Light"/>
        </w:rPr>
        <w:br w:type="page"/>
      </w:r>
    </w:p>
    <w:p w14:paraId="6C996BF4" w14:textId="37E4E761" w:rsidR="00F17EE5" w:rsidRPr="00ED2FDB" w:rsidRDefault="069EA91C" w:rsidP="00724544">
      <w:pPr>
        <w:pStyle w:val="Kop4"/>
        <w:spacing w:line="240" w:lineRule="auto"/>
        <w:rPr>
          <w:rFonts w:eastAsia="Calibri Light"/>
          <w:color w:val="58B14F"/>
        </w:rPr>
      </w:pPr>
      <w:r w:rsidRPr="00ED2FDB">
        <w:rPr>
          <w:rFonts w:eastAsia="Calibri Light"/>
          <w:color w:val="58B14F"/>
        </w:rPr>
        <w:lastRenderedPageBreak/>
        <w:t xml:space="preserve">Bijlage </w:t>
      </w:r>
      <w:r w:rsidR="00945497">
        <w:rPr>
          <w:rFonts w:eastAsia="Calibri Light"/>
          <w:color w:val="58B14F"/>
        </w:rPr>
        <w:t>6</w:t>
      </w:r>
      <w:r w:rsidRPr="00ED2FDB">
        <w:rPr>
          <w:rFonts w:eastAsia="Calibri Light"/>
          <w:color w:val="58B14F"/>
        </w:rPr>
        <w:t>: Zorgvuldig omgaan met proefpersonen, respondenten en testkandidaten</w:t>
      </w:r>
    </w:p>
    <w:p w14:paraId="607ED965" w14:textId="3BD901DF" w:rsidR="00F17EE5" w:rsidRDefault="00F17EE5" w:rsidP="00724544">
      <w:pPr>
        <w:spacing w:after="0" w:line="240" w:lineRule="auto"/>
        <w:rPr>
          <w:rFonts w:ascii="Calibri Light" w:eastAsia="Calibri Light" w:hAnsi="Calibri Light" w:cs="Calibri Light"/>
          <w:color w:val="000000" w:themeColor="text1"/>
        </w:rPr>
      </w:pPr>
      <w:r>
        <w:br/>
      </w:r>
      <w:r w:rsidR="069EA91C" w:rsidRPr="4922C200">
        <w:rPr>
          <w:rFonts w:ascii="Calibri Light" w:eastAsia="Calibri Light" w:hAnsi="Calibri Light" w:cs="Calibri Light"/>
          <w:color w:val="000000" w:themeColor="text1"/>
        </w:rPr>
        <w:t xml:space="preserve">Als student Toegepaste Psychologie krijg je af en toe te maken met anderen waar je ‘iets mee wilt’. Denk aan de respondenten voor een enquête, mensen die je interviewt, proefpersonen bij een experiment, ‘proefkonijnen’ voor het leren afnemen van een test, mensen die je in een reële situatie voor een opdrachtgever test of </w:t>
      </w:r>
      <w:proofErr w:type="spellStart"/>
      <w:r w:rsidR="069EA91C" w:rsidRPr="4922C200">
        <w:rPr>
          <w:rFonts w:ascii="Calibri Light" w:eastAsia="Calibri Light" w:hAnsi="Calibri Light" w:cs="Calibri Light"/>
          <w:color w:val="000000" w:themeColor="text1"/>
        </w:rPr>
        <w:t>assesst</w:t>
      </w:r>
      <w:proofErr w:type="spellEnd"/>
      <w:r w:rsidR="069EA91C" w:rsidRPr="4922C200">
        <w:rPr>
          <w:rFonts w:ascii="Calibri Light" w:eastAsia="Calibri Light" w:hAnsi="Calibri Light" w:cs="Calibri Light"/>
          <w:color w:val="000000" w:themeColor="text1"/>
        </w:rPr>
        <w:t xml:space="preserve"> enzovoort. Ook al zijn dat heel verschillende mensen in veel verschillende rollen, hier geven we ze gezamenlijk aan met de term ‘proefpersonen’. En ook al gaat het om veel soorten studentenactiviteiten, hieronder wordt steeds van ‘onderzoek’ gesproken.</w:t>
      </w:r>
    </w:p>
    <w:p w14:paraId="57DDB96E" w14:textId="09408F62" w:rsidR="00F17EE5" w:rsidRDefault="069EA91C" w:rsidP="00724544">
      <w:pPr>
        <w:spacing w:after="0" w:line="240" w:lineRule="auto"/>
        <w:rPr>
          <w:rFonts w:ascii="Calibri Light" w:eastAsia="Calibri Light" w:hAnsi="Calibri Light" w:cs="Calibri Light"/>
          <w:color w:val="000000" w:themeColor="text1"/>
        </w:rPr>
      </w:pPr>
      <w:r w:rsidRPr="4922C200">
        <w:rPr>
          <w:rFonts w:ascii="Calibri Light" w:eastAsia="Calibri Light" w:hAnsi="Calibri Light" w:cs="Calibri Light"/>
          <w:color w:val="000000" w:themeColor="text1"/>
        </w:rPr>
        <w:t xml:space="preserve">Meedoen aan onderzoek heeft soms invloed op proefpersonen. Bovendien levert het informatie op die voor mensen – individueel of als groep – nadelige gevolgen </w:t>
      </w:r>
      <w:r w:rsidRPr="4922C200">
        <w:rPr>
          <w:rFonts w:ascii="Calibri Light" w:eastAsia="Calibri Light" w:hAnsi="Calibri Light" w:cs="Calibri Light"/>
          <w:i/>
          <w:iCs/>
          <w:color w:val="000000" w:themeColor="text1"/>
        </w:rPr>
        <w:t>kan</w:t>
      </w:r>
      <w:r w:rsidRPr="4922C200">
        <w:rPr>
          <w:rFonts w:ascii="Calibri Light" w:eastAsia="Calibri Light" w:hAnsi="Calibri Light" w:cs="Calibri Light"/>
          <w:color w:val="000000" w:themeColor="text1"/>
        </w:rPr>
        <w:t xml:space="preserve"> hebben. Informatie die soms een lang leven leidt, bijvoorbeeld in jouw portfolio, in een schriftelijk rapport, in een folder of op een website. Daarom moet je met zowel proefpersonen als informatie zorgvuldig mee omgaan. Om een zorgvuldige werkwijze te kunnen garanderen, moet dit formulier vooraf worden ingevuld. Daarnaast vormen de hier genoemde onderwerpen een leidraad bij de bespreking van de zorgvuldigheidsmaatregelen in het onderzoeksverslag.</w:t>
      </w:r>
    </w:p>
    <w:p w14:paraId="7557EB65" w14:textId="57C3E8CA" w:rsidR="00F17EE5" w:rsidRDefault="00F17EE5" w:rsidP="00724544">
      <w:pPr>
        <w:spacing w:after="0" w:line="240" w:lineRule="auto"/>
        <w:rPr>
          <w:rFonts w:ascii="Calibri Light" w:eastAsia="Calibri Light" w:hAnsi="Calibri Light" w:cs="Calibri Light"/>
          <w:color w:val="000000" w:themeColor="text1"/>
        </w:rPr>
      </w:pPr>
      <w:r>
        <w:br/>
      </w:r>
      <w:r w:rsidR="069EA91C" w:rsidRPr="4922C200">
        <w:rPr>
          <w:rFonts w:ascii="Calibri Light" w:eastAsia="Calibri Light" w:hAnsi="Calibri Light" w:cs="Calibri Light"/>
          <w:b/>
          <w:bCs/>
          <w:color w:val="000000" w:themeColor="text1"/>
        </w:rPr>
        <w:t>Procedure / instructie</w:t>
      </w:r>
    </w:p>
    <w:p w14:paraId="04DF4AC6" w14:textId="1218D05A" w:rsidR="00F17EE5" w:rsidRDefault="069EA91C" w:rsidP="00724544">
      <w:pPr>
        <w:spacing w:after="0" w:line="240" w:lineRule="auto"/>
        <w:rPr>
          <w:rFonts w:ascii="Calibri Light" w:eastAsia="Calibri Light" w:hAnsi="Calibri Light" w:cs="Calibri Light"/>
          <w:color w:val="000000" w:themeColor="text1"/>
        </w:rPr>
      </w:pPr>
      <w:r w:rsidRPr="4922C200">
        <w:rPr>
          <w:rFonts w:ascii="Calibri Light" w:eastAsia="Calibri Light" w:hAnsi="Calibri Light" w:cs="Calibri Light"/>
          <w:color w:val="000000" w:themeColor="text1"/>
        </w:rPr>
        <w:t>Via de studiehandleiding, Blackboard of bijvoorbeeld een mededeling van een docent wordt aangegeven of voor een studieonderdeel het formulier moet worden gebruikt en wanneer het dan moet worden ingeleverd.</w:t>
      </w:r>
    </w:p>
    <w:p w14:paraId="4FC67F95" w14:textId="5F73C70D" w:rsidR="00F17EE5" w:rsidRDefault="069EA91C" w:rsidP="00724544">
      <w:pPr>
        <w:spacing w:after="0" w:line="240" w:lineRule="auto"/>
        <w:rPr>
          <w:rFonts w:ascii="Calibri Light" w:eastAsia="Calibri Light" w:hAnsi="Calibri Light" w:cs="Calibri Light"/>
          <w:color w:val="000000" w:themeColor="text1"/>
        </w:rPr>
      </w:pPr>
      <w:r w:rsidRPr="4922C200">
        <w:rPr>
          <w:rFonts w:ascii="Calibri Light" w:eastAsia="Calibri Light" w:hAnsi="Calibri Light" w:cs="Calibri Light"/>
          <w:color w:val="000000" w:themeColor="text1"/>
        </w:rPr>
        <w:t>Vul (als dat van toepassing is met de groep) het formulier helemaal en naar waarheid in.</w:t>
      </w:r>
    </w:p>
    <w:p w14:paraId="644C79FB" w14:textId="6F472655" w:rsidR="00F17EE5" w:rsidRDefault="069EA91C" w:rsidP="00724544">
      <w:pPr>
        <w:spacing w:after="0" w:line="240" w:lineRule="auto"/>
        <w:rPr>
          <w:rFonts w:ascii="Calibri Light" w:eastAsia="Calibri Light" w:hAnsi="Calibri Light" w:cs="Calibri Light"/>
          <w:color w:val="000000" w:themeColor="text1"/>
        </w:rPr>
      </w:pPr>
      <w:r w:rsidRPr="4922C200">
        <w:rPr>
          <w:rFonts w:ascii="Calibri Light" w:eastAsia="Calibri Light" w:hAnsi="Calibri Light" w:cs="Calibri Light"/>
          <w:color w:val="000000" w:themeColor="text1"/>
        </w:rPr>
        <w:t>Doe dat digitaal.</w:t>
      </w:r>
    </w:p>
    <w:p w14:paraId="3E37F0DE" w14:textId="6D1E0299" w:rsidR="00F17EE5" w:rsidRDefault="069EA91C" w:rsidP="00724544">
      <w:pPr>
        <w:spacing w:after="0" w:line="240" w:lineRule="auto"/>
        <w:rPr>
          <w:rFonts w:ascii="Calibri Light" w:eastAsia="Calibri Light" w:hAnsi="Calibri Light" w:cs="Calibri Light"/>
          <w:color w:val="000000" w:themeColor="text1"/>
        </w:rPr>
      </w:pPr>
      <w:r w:rsidRPr="4922C200">
        <w:rPr>
          <w:rFonts w:ascii="Calibri Light" w:eastAsia="Calibri Light" w:hAnsi="Calibri Light" w:cs="Calibri Light"/>
          <w:color w:val="000000" w:themeColor="text1"/>
        </w:rPr>
        <w:t>Beantwoord de vragen door een kruis te zetten in kolom A. Als het kruis staat in het  groene gedeelte van kolom A dan kun je doorgaan naar de volgende vraag.</w:t>
      </w:r>
    </w:p>
    <w:p w14:paraId="60A260C3" w14:textId="3C539D41" w:rsidR="00F17EE5" w:rsidRDefault="069EA91C" w:rsidP="00724544">
      <w:pPr>
        <w:spacing w:after="0" w:line="240" w:lineRule="auto"/>
        <w:rPr>
          <w:rFonts w:ascii="Calibri Light" w:eastAsia="Calibri Light" w:hAnsi="Calibri Light" w:cs="Calibri Light"/>
          <w:color w:val="000000" w:themeColor="text1"/>
        </w:rPr>
      </w:pPr>
      <w:r w:rsidRPr="4922C200">
        <w:rPr>
          <w:rFonts w:ascii="Calibri Light" w:eastAsia="Calibri Light" w:hAnsi="Calibri Light" w:cs="Calibri Light"/>
          <w:color w:val="000000" w:themeColor="text1"/>
        </w:rPr>
        <w:t>Staat het kruis in het rode gedeelte van kolom A, beantwoord dan de vragen in het bijbehorende deel van kolom B. Tik het antwoord in het vakje bij die vragen. Zet vervolgens een kruis bij het meest passende antwoord in kolom C. Ga daarna pas door naar de volgende vraag in de eerste kolom van het formulier.</w:t>
      </w:r>
    </w:p>
    <w:p w14:paraId="4B5A75B7" w14:textId="670DDC8C" w:rsidR="00F17EE5" w:rsidRDefault="069EA91C" w:rsidP="00724544">
      <w:pPr>
        <w:spacing w:after="0" w:line="240" w:lineRule="auto"/>
        <w:rPr>
          <w:rFonts w:ascii="Calibri Light" w:eastAsia="Calibri Light" w:hAnsi="Calibri Light" w:cs="Calibri Light"/>
          <w:color w:val="000000" w:themeColor="text1"/>
        </w:rPr>
      </w:pPr>
      <w:r w:rsidRPr="4922C200">
        <w:rPr>
          <w:rFonts w:ascii="Calibri Light" w:eastAsia="Calibri Light" w:hAnsi="Calibri Light" w:cs="Calibri Light"/>
          <w:color w:val="000000" w:themeColor="text1"/>
        </w:rPr>
        <w:t>Draai het ingevulde formulier uit en onderteken het (allemaal). Lever dit getekende formulier in bij de betreffende docent/coach/begeleider.</w:t>
      </w:r>
    </w:p>
    <w:p w14:paraId="60C0A597" w14:textId="1ECAA57D" w:rsidR="00F17EE5" w:rsidRDefault="069EA91C" w:rsidP="00724544">
      <w:pPr>
        <w:spacing w:after="0" w:line="240" w:lineRule="auto"/>
        <w:rPr>
          <w:rFonts w:ascii="Calibri Light" w:eastAsia="Calibri Light" w:hAnsi="Calibri Light" w:cs="Calibri Light"/>
          <w:color w:val="000000" w:themeColor="text1"/>
        </w:rPr>
      </w:pPr>
      <w:r w:rsidRPr="4922C200">
        <w:rPr>
          <w:rFonts w:ascii="Calibri Light" w:eastAsia="Calibri Light" w:hAnsi="Calibri Light" w:cs="Calibri Light"/>
          <w:color w:val="000000" w:themeColor="text1"/>
        </w:rPr>
        <w:t>Zorg dat de docent/coach/begeleider tegelijkertijd het bestand ook per e-mail krijgt.</w:t>
      </w:r>
    </w:p>
    <w:p w14:paraId="77ECD440" w14:textId="7E9827D4" w:rsidR="00F17EE5" w:rsidRDefault="069EA91C" w:rsidP="00724544">
      <w:pPr>
        <w:spacing w:after="0" w:line="240" w:lineRule="auto"/>
        <w:rPr>
          <w:rFonts w:ascii="Calibri Light" w:eastAsia="Calibri Light" w:hAnsi="Calibri Light" w:cs="Calibri Light"/>
          <w:color w:val="000000" w:themeColor="text1"/>
        </w:rPr>
      </w:pPr>
      <w:r w:rsidRPr="4922C200">
        <w:rPr>
          <w:rFonts w:ascii="Calibri Light" w:eastAsia="Calibri Light" w:hAnsi="Calibri Light" w:cs="Calibri Light"/>
          <w:color w:val="000000" w:themeColor="text1"/>
        </w:rPr>
        <w:t xml:space="preserve">Het formulier maakt duidelijk welke punten in het onderzoek eventueel tot zorgvuldigheidsproblemen kunnen leiden. Vraag de docent/coach/begeleider zo nodig naar diens oordeel. </w:t>
      </w:r>
    </w:p>
    <w:p w14:paraId="7F3C9E12" w14:textId="77A49AE3" w:rsidR="00F17EE5" w:rsidRDefault="069EA91C" w:rsidP="00724544">
      <w:pPr>
        <w:spacing w:after="0" w:line="240" w:lineRule="auto"/>
        <w:rPr>
          <w:rFonts w:ascii="Calibri Light" w:eastAsia="Calibri Light" w:hAnsi="Calibri Light" w:cs="Calibri Light"/>
          <w:color w:val="000000" w:themeColor="text1"/>
        </w:rPr>
      </w:pPr>
      <w:r w:rsidRPr="4922C200">
        <w:rPr>
          <w:rFonts w:ascii="Calibri Light" w:eastAsia="Calibri Light" w:hAnsi="Calibri Light" w:cs="Calibri Light"/>
          <w:color w:val="000000" w:themeColor="text1"/>
        </w:rPr>
        <w:t>De verantwoordelijkheid voor het in acht nemen van alle formele en informele regels van zorgvuldigheid blijft bij de uitvoerende student(en) liggen.</w:t>
      </w:r>
    </w:p>
    <w:p w14:paraId="2C27B90D" w14:textId="0D3C22C6" w:rsidR="00F17EE5" w:rsidRDefault="069EA91C" w:rsidP="00724544">
      <w:pPr>
        <w:spacing w:after="0" w:line="240" w:lineRule="auto"/>
        <w:rPr>
          <w:rFonts w:ascii="Calibri Light" w:eastAsia="Calibri Light" w:hAnsi="Calibri Light" w:cs="Calibri Light"/>
          <w:color w:val="000000" w:themeColor="text1"/>
        </w:rPr>
      </w:pPr>
      <w:r w:rsidRPr="4922C200">
        <w:rPr>
          <w:rFonts w:ascii="Calibri Light" w:eastAsia="Calibri Light" w:hAnsi="Calibri Light" w:cs="Calibri Light"/>
          <w:color w:val="000000" w:themeColor="text1"/>
        </w:rPr>
        <w:t>In het onderzoeksrapport voor school dienen al de punten uit het formulier (eventueel kort) besproken te worden, ook als er geen problemen van worden verwacht. De meest passende plaats is in het algemeen een aparte paragraaf in het hoofdstuk waarin de onderzoeksopzet wordt besproken. Denk eraan eventuele protocollen als bijlage bij het verslag op te nemen. Dat is niet alleen uit zorgvuldigheidsoogpunt van belang: het komt ook de verantwoording van het onderzoek als zodanig ten goede.</w:t>
      </w:r>
    </w:p>
    <w:p w14:paraId="5DFFACB3" w14:textId="7B14C6B8" w:rsidR="00F17EE5" w:rsidRDefault="00F17EE5" w:rsidP="00724544">
      <w:pPr>
        <w:spacing w:after="0" w:line="240" w:lineRule="auto"/>
        <w:rPr>
          <w:rFonts w:ascii="Calibri Light" w:eastAsia="Calibri Light" w:hAnsi="Calibri Light" w:cs="Calibri Light"/>
          <w:color w:val="000000" w:themeColor="text1"/>
        </w:rPr>
      </w:pPr>
      <w:r>
        <w:br w:type="page"/>
      </w:r>
    </w:p>
    <w:p w14:paraId="373AC9F4" w14:textId="6EC9C399" w:rsidR="00F17EE5" w:rsidRDefault="069EA91C" w:rsidP="00724544">
      <w:pPr>
        <w:spacing w:after="0" w:line="240" w:lineRule="auto"/>
        <w:rPr>
          <w:rFonts w:ascii="Calibri Light" w:eastAsia="Calibri Light" w:hAnsi="Calibri Light" w:cs="Calibri Light"/>
          <w:color w:val="000000" w:themeColor="text1"/>
        </w:rPr>
      </w:pPr>
      <w:r w:rsidRPr="4922C200">
        <w:rPr>
          <w:rFonts w:ascii="Calibri Light" w:eastAsia="Calibri Light" w:hAnsi="Calibri Light" w:cs="Calibri Light"/>
          <w:i/>
          <w:iCs/>
          <w:color w:val="000000" w:themeColor="text1"/>
        </w:rPr>
        <w:lastRenderedPageBreak/>
        <w:t>formulier</w:t>
      </w:r>
      <w:r w:rsidRPr="4922C200">
        <w:rPr>
          <w:rFonts w:ascii="Calibri Light" w:eastAsia="Calibri Light" w:hAnsi="Calibri Light" w:cs="Calibri Light"/>
          <w:b/>
          <w:bCs/>
          <w:color w:val="000000" w:themeColor="text1"/>
        </w:rPr>
        <w:t xml:space="preserve"> </w:t>
      </w:r>
      <w:r w:rsidR="00F17EE5">
        <w:br/>
      </w:r>
      <w:r w:rsidRPr="4922C200">
        <w:rPr>
          <w:rFonts w:ascii="Calibri Light" w:eastAsia="Calibri Light" w:hAnsi="Calibri Light" w:cs="Calibri Light"/>
          <w:b/>
          <w:bCs/>
          <w:color w:val="000000" w:themeColor="text1"/>
        </w:rPr>
        <w:t>Zorgvuldigheidsmaatregelen onderzoek door studenten Toegepaste Psychologie</w:t>
      </w:r>
    </w:p>
    <w:p w14:paraId="4FE82121" w14:textId="29C4DCDE" w:rsidR="00F17EE5" w:rsidRDefault="00F17EE5" w:rsidP="00724544">
      <w:pPr>
        <w:spacing w:after="0" w:line="240" w:lineRule="auto"/>
        <w:rPr>
          <w:rFonts w:ascii="Calibri Light" w:eastAsia="Calibri Light" w:hAnsi="Calibri Light" w:cs="Calibri Light"/>
          <w:color w:val="000000" w:themeColor="text1"/>
        </w:rPr>
      </w:pPr>
    </w:p>
    <w:tbl>
      <w:tblPr>
        <w:tblStyle w:val="Tabelraster"/>
        <w:tblW w:w="0" w:type="auto"/>
        <w:tblLayout w:type="fixed"/>
        <w:tblLook w:val="04A0" w:firstRow="1" w:lastRow="0" w:firstColumn="1" w:lastColumn="0" w:noHBand="0" w:noVBand="1"/>
      </w:tblPr>
      <w:tblGrid>
        <w:gridCol w:w="3810"/>
        <w:gridCol w:w="5235"/>
      </w:tblGrid>
      <w:tr w:rsidR="4922C200" w14:paraId="011D3815" w14:textId="77777777" w:rsidTr="4922C200">
        <w:tc>
          <w:tcPr>
            <w:tcW w:w="3810" w:type="dxa"/>
            <w:tcBorders>
              <w:top w:val="single" w:sz="6" w:space="0" w:color="auto"/>
              <w:left w:val="single" w:sz="6" w:space="0" w:color="auto"/>
              <w:bottom w:val="single" w:sz="6" w:space="0" w:color="auto"/>
              <w:right w:val="single" w:sz="6" w:space="0" w:color="auto"/>
            </w:tcBorders>
            <w:vAlign w:val="center"/>
          </w:tcPr>
          <w:p w14:paraId="4517E82E" w14:textId="67956878"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Project / vak / studieonderdeel:</w:t>
            </w:r>
          </w:p>
          <w:p w14:paraId="72AA2A31" w14:textId="12106F4E" w:rsidR="4922C200" w:rsidRDefault="4922C200" w:rsidP="00724544">
            <w:pPr>
              <w:rPr>
                <w:rFonts w:ascii="Calibri Light" w:eastAsia="Calibri Light" w:hAnsi="Calibri Light" w:cs="Calibri Light"/>
              </w:rPr>
            </w:pPr>
          </w:p>
        </w:tc>
        <w:tc>
          <w:tcPr>
            <w:tcW w:w="5235" w:type="dxa"/>
            <w:tcBorders>
              <w:top w:val="single" w:sz="6" w:space="0" w:color="auto"/>
              <w:left w:val="single" w:sz="6" w:space="0" w:color="auto"/>
              <w:bottom w:val="single" w:sz="6" w:space="0" w:color="auto"/>
              <w:right w:val="single" w:sz="6" w:space="0" w:color="auto"/>
            </w:tcBorders>
          </w:tcPr>
          <w:p w14:paraId="5D105153" w14:textId="6F45E1D8"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Afstudeeropdracht</w:t>
            </w:r>
          </w:p>
        </w:tc>
      </w:tr>
      <w:tr w:rsidR="4922C200" w14:paraId="1507447C" w14:textId="77777777" w:rsidTr="4922C200">
        <w:tc>
          <w:tcPr>
            <w:tcW w:w="3810" w:type="dxa"/>
            <w:tcBorders>
              <w:top w:val="single" w:sz="6" w:space="0" w:color="auto"/>
              <w:left w:val="single" w:sz="6" w:space="0" w:color="auto"/>
              <w:bottom w:val="single" w:sz="6" w:space="0" w:color="auto"/>
              <w:right w:val="single" w:sz="6" w:space="0" w:color="auto"/>
            </w:tcBorders>
            <w:vAlign w:val="center"/>
          </w:tcPr>
          <w:p w14:paraId="24E60AB1" w14:textId="1E72C754"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Docent / coach:</w:t>
            </w:r>
          </w:p>
          <w:p w14:paraId="2D0E1A25" w14:textId="465CBCBE" w:rsidR="4922C200" w:rsidRDefault="4922C200" w:rsidP="00724544">
            <w:pPr>
              <w:rPr>
                <w:rFonts w:ascii="Calibri Light" w:eastAsia="Calibri Light" w:hAnsi="Calibri Light" w:cs="Calibri Light"/>
              </w:rPr>
            </w:pPr>
          </w:p>
        </w:tc>
        <w:tc>
          <w:tcPr>
            <w:tcW w:w="5235" w:type="dxa"/>
            <w:tcBorders>
              <w:top w:val="single" w:sz="6" w:space="0" w:color="auto"/>
              <w:left w:val="single" w:sz="6" w:space="0" w:color="auto"/>
              <w:bottom w:val="single" w:sz="6" w:space="0" w:color="auto"/>
              <w:right w:val="single" w:sz="6" w:space="0" w:color="auto"/>
            </w:tcBorders>
          </w:tcPr>
          <w:p w14:paraId="2521C9A2" w14:textId="6A9ABAD0"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Hilbrand Oldenhuis</w:t>
            </w:r>
          </w:p>
        </w:tc>
      </w:tr>
      <w:tr w:rsidR="4922C200" w14:paraId="58645199" w14:textId="77777777" w:rsidTr="4922C200">
        <w:tc>
          <w:tcPr>
            <w:tcW w:w="3810" w:type="dxa"/>
            <w:tcBorders>
              <w:top w:val="single" w:sz="6" w:space="0" w:color="auto"/>
              <w:left w:val="single" w:sz="6" w:space="0" w:color="auto"/>
              <w:bottom w:val="single" w:sz="6" w:space="0" w:color="auto"/>
              <w:right w:val="single" w:sz="6" w:space="0" w:color="auto"/>
            </w:tcBorders>
            <w:vAlign w:val="center"/>
          </w:tcPr>
          <w:p w14:paraId="0FA22DBE" w14:textId="3DB2369C"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Onderwerp:</w:t>
            </w:r>
          </w:p>
          <w:p w14:paraId="6E723997" w14:textId="0809B5C1" w:rsidR="4922C200" w:rsidRDefault="4922C200" w:rsidP="00724544">
            <w:pPr>
              <w:rPr>
                <w:rFonts w:ascii="Calibri Light" w:eastAsia="Calibri Light" w:hAnsi="Calibri Light" w:cs="Calibri Light"/>
              </w:rPr>
            </w:pPr>
          </w:p>
        </w:tc>
        <w:tc>
          <w:tcPr>
            <w:tcW w:w="5235" w:type="dxa"/>
            <w:tcBorders>
              <w:top w:val="single" w:sz="6" w:space="0" w:color="auto"/>
              <w:left w:val="single" w:sz="6" w:space="0" w:color="auto"/>
              <w:bottom w:val="single" w:sz="6" w:space="0" w:color="auto"/>
              <w:right w:val="single" w:sz="6" w:space="0" w:color="auto"/>
            </w:tcBorders>
          </w:tcPr>
          <w:p w14:paraId="78CA74FF" w14:textId="6EAA6B5C"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Gezinsbenadering/kindvriendelijke gevangenissen</w:t>
            </w:r>
          </w:p>
        </w:tc>
      </w:tr>
      <w:tr w:rsidR="4922C200" w14:paraId="7FAA3B65" w14:textId="77777777" w:rsidTr="4922C200">
        <w:tc>
          <w:tcPr>
            <w:tcW w:w="3810" w:type="dxa"/>
            <w:tcBorders>
              <w:top w:val="single" w:sz="6" w:space="0" w:color="auto"/>
              <w:left w:val="single" w:sz="6" w:space="0" w:color="auto"/>
              <w:bottom w:val="single" w:sz="6" w:space="0" w:color="auto"/>
              <w:right w:val="single" w:sz="6" w:space="0" w:color="auto"/>
            </w:tcBorders>
            <w:vAlign w:val="center"/>
          </w:tcPr>
          <w:p w14:paraId="455161FF" w14:textId="3F00787F"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Begin- en eindtijd van het onderzoek:</w:t>
            </w:r>
          </w:p>
          <w:p w14:paraId="7022823A" w14:textId="087397FD" w:rsidR="4922C200" w:rsidRDefault="4922C200" w:rsidP="00724544">
            <w:pPr>
              <w:rPr>
                <w:rFonts w:ascii="Calibri Light" w:eastAsia="Calibri Light" w:hAnsi="Calibri Light" w:cs="Calibri Light"/>
              </w:rPr>
            </w:pPr>
          </w:p>
        </w:tc>
        <w:tc>
          <w:tcPr>
            <w:tcW w:w="5235" w:type="dxa"/>
            <w:tcBorders>
              <w:top w:val="single" w:sz="6" w:space="0" w:color="auto"/>
              <w:left w:val="single" w:sz="6" w:space="0" w:color="auto"/>
              <w:bottom w:val="single" w:sz="6" w:space="0" w:color="auto"/>
              <w:right w:val="single" w:sz="6" w:space="0" w:color="auto"/>
            </w:tcBorders>
          </w:tcPr>
          <w:p w14:paraId="4753488D" w14:textId="1C5ECFAB"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 xml:space="preserve">12-09-22 tot 09-01-23 </w:t>
            </w:r>
          </w:p>
        </w:tc>
      </w:tr>
      <w:tr w:rsidR="4922C200" w14:paraId="4B71D0D9" w14:textId="77777777" w:rsidTr="4922C200">
        <w:tc>
          <w:tcPr>
            <w:tcW w:w="3810" w:type="dxa"/>
            <w:tcBorders>
              <w:top w:val="single" w:sz="6" w:space="0" w:color="auto"/>
              <w:left w:val="single" w:sz="6" w:space="0" w:color="auto"/>
              <w:bottom w:val="single" w:sz="6" w:space="0" w:color="auto"/>
              <w:right w:val="single" w:sz="6" w:space="0" w:color="auto"/>
            </w:tcBorders>
          </w:tcPr>
          <w:p w14:paraId="0C658153" w14:textId="7AFEDC5A"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Beschrijving van het onderzoek</w:t>
            </w:r>
          </w:p>
          <w:p w14:paraId="18121702" w14:textId="5688275F"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(kort maar volledig):</w:t>
            </w:r>
          </w:p>
          <w:p w14:paraId="2273A8EB" w14:textId="3515948E" w:rsidR="4922C200" w:rsidRDefault="4922C200" w:rsidP="00724544">
            <w:pPr>
              <w:rPr>
                <w:rFonts w:ascii="Calibri Light" w:eastAsia="Calibri Light" w:hAnsi="Calibri Light" w:cs="Calibri Light"/>
              </w:rPr>
            </w:pPr>
          </w:p>
          <w:p w14:paraId="65064843" w14:textId="732F9794" w:rsidR="4922C200" w:rsidRDefault="4922C200" w:rsidP="00724544">
            <w:pPr>
              <w:rPr>
                <w:rFonts w:ascii="Calibri Light" w:eastAsia="Calibri Light" w:hAnsi="Calibri Light" w:cs="Calibri Light"/>
              </w:rPr>
            </w:pPr>
          </w:p>
          <w:p w14:paraId="15FD0A57" w14:textId="7FAFA8FE" w:rsidR="4922C200" w:rsidRDefault="4922C200" w:rsidP="00724544">
            <w:pPr>
              <w:rPr>
                <w:rFonts w:ascii="Calibri Light" w:eastAsia="Calibri Light" w:hAnsi="Calibri Light" w:cs="Calibri Light"/>
              </w:rPr>
            </w:pPr>
          </w:p>
          <w:p w14:paraId="11AA3787" w14:textId="40FDB9CC" w:rsidR="4922C200" w:rsidRDefault="4922C200" w:rsidP="00724544">
            <w:pPr>
              <w:rPr>
                <w:rFonts w:ascii="Calibri Light" w:eastAsia="Calibri Light" w:hAnsi="Calibri Light" w:cs="Calibri Light"/>
              </w:rPr>
            </w:pPr>
          </w:p>
          <w:p w14:paraId="709347D0" w14:textId="12E48EED" w:rsidR="4922C200" w:rsidRDefault="4922C200" w:rsidP="00724544">
            <w:pPr>
              <w:rPr>
                <w:rFonts w:ascii="Calibri Light" w:eastAsia="Calibri Light" w:hAnsi="Calibri Light" w:cs="Calibri Light"/>
              </w:rPr>
            </w:pPr>
          </w:p>
          <w:p w14:paraId="5D2D69EE" w14:textId="13695B13" w:rsidR="4922C200" w:rsidRDefault="4922C200" w:rsidP="00724544">
            <w:pPr>
              <w:rPr>
                <w:rFonts w:ascii="Calibri Light" w:eastAsia="Calibri Light" w:hAnsi="Calibri Light" w:cs="Calibri Light"/>
              </w:rPr>
            </w:pPr>
          </w:p>
          <w:p w14:paraId="56FB56DF" w14:textId="7B37CE78" w:rsidR="4922C200" w:rsidRDefault="4922C200" w:rsidP="00724544">
            <w:pPr>
              <w:rPr>
                <w:rFonts w:ascii="Calibri Light" w:eastAsia="Calibri Light" w:hAnsi="Calibri Light" w:cs="Calibri Light"/>
              </w:rPr>
            </w:pPr>
          </w:p>
          <w:p w14:paraId="12DCB2D0" w14:textId="4017E05F" w:rsidR="4922C200" w:rsidRDefault="4922C200" w:rsidP="00724544">
            <w:pPr>
              <w:rPr>
                <w:rFonts w:ascii="Calibri Light" w:eastAsia="Calibri Light" w:hAnsi="Calibri Light" w:cs="Calibri Light"/>
              </w:rPr>
            </w:pPr>
          </w:p>
          <w:p w14:paraId="29443AA6" w14:textId="6316DEE4" w:rsidR="4922C200" w:rsidRDefault="4922C200" w:rsidP="00724544">
            <w:pPr>
              <w:rPr>
                <w:rFonts w:ascii="Calibri Light" w:eastAsia="Calibri Light" w:hAnsi="Calibri Light" w:cs="Calibri Light"/>
              </w:rPr>
            </w:pPr>
          </w:p>
        </w:tc>
        <w:tc>
          <w:tcPr>
            <w:tcW w:w="5235" w:type="dxa"/>
            <w:tcBorders>
              <w:top w:val="single" w:sz="6" w:space="0" w:color="auto"/>
              <w:left w:val="single" w:sz="6" w:space="0" w:color="auto"/>
              <w:bottom w:val="single" w:sz="6" w:space="0" w:color="auto"/>
              <w:right w:val="single" w:sz="6" w:space="0" w:color="auto"/>
            </w:tcBorders>
          </w:tcPr>
          <w:p w14:paraId="054F49B2" w14:textId="0094AC6D" w:rsidR="4922C200" w:rsidRDefault="00F60E1F" w:rsidP="00724544">
            <w:pPr>
              <w:rPr>
                <w:rFonts w:ascii="Calibri Light" w:eastAsia="Calibri Light" w:hAnsi="Calibri Light" w:cs="Calibri Light"/>
              </w:rPr>
            </w:pPr>
            <w:r>
              <w:rPr>
                <w:rFonts w:ascii="Calibri Light" w:eastAsia="Calibri Light" w:hAnsi="Calibri Light" w:cs="Calibri Light"/>
              </w:rPr>
              <w:t xml:space="preserve">Een beschrijvend onderzoek naar de </w:t>
            </w:r>
            <w:r w:rsidR="00956C58">
              <w:rPr>
                <w:rFonts w:ascii="Calibri Light" w:eastAsia="Calibri Light" w:hAnsi="Calibri Light" w:cs="Calibri Light"/>
              </w:rPr>
              <w:t xml:space="preserve">vader-kindrelatie bij gezinnen waarvan de vader in vadervleugel verblijft, op basis van de ervaringen van de moeders van de kinderen waarvan vader in de vadervleugel verblijft. </w:t>
            </w:r>
            <w:r w:rsidR="009C78DC">
              <w:rPr>
                <w:rFonts w:ascii="Calibri Light" w:eastAsia="Calibri Light" w:hAnsi="Calibri Light" w:cs="Calibri Light"/>
              </w:rPr>
              <w:t xml:space="preserve">Dit is gedaan door middel van semigestructureerde interviews die ontwikkeld zijn op basis van het Geïntegreerde Raamwerk van Vader-Kind Relaties en Ouderlijke Gevangenschap. </w:t>
            </w:r>
          </w:p>
        </w:tc>
      </w:tr>
    </w:tbl>
    <w:p w14:paraId="63E0A32C" w14:textId="3398EBB1" w:rsidR="00F17EE5" w:rsidRDefault="00F17EE5" w:rsidP="00724544">
      <w:pPr>
        <w:spacing w:after="0" w:line="240" w:lineRule="auto"/>
        <w:rPr>
          <w:rFonts w:ascii="Calibri Light" w:eastAsia="Calibri Light" w:hAnsi="Calibri Light" w:cs="Calibri Light"/>
          <w:color w:val="000000" w:themeColor="text1"/>
        </w:rPr>
      </w:pPr>
    </w:p>
    <w:p w14:paraId="53C5033A" w14:textId="34730636" w:rsidR="00F17EE5" w:rsidRDefault="069EA91C" w:rsidP="00724544">
      <w:pPr>
        <w:spacing w:after="0" w:line="240" w:lineRule="auto"/>
        <w:rPr>
          <w:rFonts w:ascii="Calibri Light" w:eastAsia="Calibri Light" w:hAnsi="Calibri Light" w:cs="Calibri Light"/>
          <w:color w:val="000000" w:themeColor="text1"/>
        </w:rPr>
      </w:pPr>
      <w:r w:rsidRPr="4922C200">
        <w:rPr>
          <w:rFonts w:ascii="Calibri Light" w:eastAsia="Calibri Light" w:hAnsi="Calibri Light" w:cs="Calibri Light"/>
          <w:color w:val="000000" w:themeColor="text1"/>
        </w:rPr>
        <w:t>Ondergetekende(n) verklaart (verklaren) zonder voorbehoud en naar waarheid bijgaand formulier te hebben ingevuld in verband met in het kader van de opleiding Toegepaste Psychologie uit te voeren onderzoek.</w:t>
      </w:r>
    </w:p>
    <w:tbl>
      <w:tblPr>
        <w:tblStyle w:val="Tabelraster"/>
        <w:tblW w:w="0" w:type="auto"/>
        <w:tblLayout w:type="fixed"/>
        <w:tblLook w:val="04A0" w:firstRow="1" w:lastRow="0" w:firstColumn="1" w:lastColumn="0" w:noHBand="0" w:noVBand="1"/>
      </w:tblPr>
      <w:tblGrid>
        <w:gridCol w:w="4515"/>
        <w:gridCol w:w="4530"/>
      </w:tblGrid>
      <w:tr w:rsidR="4922C200" w14:paraId="47017F09" w14:textId="77777777" w:rsidTr="4922C200">
        <w:tc>
          <w:tcPr>
            <w:tcW w:w="4515" w:type="dxa"/>
            <w:tcBorders>
              <w:top w:val="single" w:sz="6" w:space="0" w:color="auto"/>
              <w:left w:val="single" w:sz="6" w:space="0" w:color="auto"/>
              <w:bottom w:val="single" w:sz="6" w:space="0" w:color="auto"/>
              <w:right w:val="single" w:sz="6" w:space="0" w:color="auto"/>
            </w:tcBorders>
          </w:tcPr>
          <w:p w14:paraId="407D19E8" w14:textId="48371BC0"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Naam van de student(en):</w:t>
            </w:r>
          </w:p>
        </w:tc>
        <w:tc>
          <w:tcPr>
            <w:tcW w:w="4530" w:type="dxa"/>
            <w:tcBorders>
              <w:top w:val="single" w:sz="6" w:space="0" w:color="auto"/>
              <w:left w:val="single" w:sz="6" w:space="0" w:color="auto"/>
              <w:bottom w:val="single" w:sz="6" w:space="0" w:color="auto"/>
              <w:right w:val="single" w:sz="6" w:space="0" w:color="auto"/>
            </w:tcBorders>
          </w:tcPr>
          <w:p w14:paraId="435B0C25" w14:textId="5F9F2E4B"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Handtekening:</w:t>
            </w:r>
          </w:p>
        </w:tc>
      </w:tr>
      <w:tr w:rsidR="4922C200" w14:paraId="5280A444" w14:textId="77777777" w:rsidTr="4922C200">
        <w:tc>
          <w:tcPr>
            <w:tcW w:w="4515" w:type="dxa"/>
            <w:tcBorders>
              <w:top w:val="single" w:sz="6" w:space="0" w:color="auto"/>
              <w:left w:val="single" w:sz="6" w:space="0" w:color="auto"/>
              <w:bottom w:val="single" w:sz="6" w:space="0" w:color="auto"/>
              <w:right w:val="single" w:sz="6" w:space="0" w:color="auto"/>
            </w:tcBorders>
          </w:tcPr>
          <w:p w14:paraId="0CFA916E" w14:textId="430021B2" w:rsidR="4922C200" w:rsidRDefault="4922C200" w:rsidP="00724544">
            <w:pPr>
              <w:rPr>
                <w:rFonts w:ascii="Calibri Light" w:eastAsia="Calibri Light" w:hAnsi="Calibri Light" w:cs="Calibri Light"/>
              </w:rPr>
            </w:pPr>
          </w:p>
          <w:p w14:paraId="35EED943" w14:textId="4100A258"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Danie Mooij</w:t>
            </w:r>
          </w:p>
        </w:tc>
        <w:tc>
          <w:tcPr>
            <w:tcW w:w="4530" w:type="dxa"/>
            <w:tcBorders>
              <w:top w:val="single" w:sz="6" w:space="0" w:color="auto"/>
              <w:left w:val="single" w:sz="6" w:space="0" w:color="auto"/>
              <w:bottom w:val="single" w:sz="6" w:space="0" w:color="auto"/>
              <w:right w:val="single" w:sz="6" w:space="0" w:color="auto"/>
            </w:tcBorders>
          </w:tcPr>
          <w:p w14:paraId="34A74FD0" w14:textId="49111A51" w:rsidR="4922C200" w:rsidRDefault="0067523A" w:rsidP="00724544">
            <w:pPr>
              <w:rPr>
                <w:rFonts w:ascii="Calibri Light" w:eastAsia="Calibri Light" w:hAnsi="Calibri Light" w:cs="Calibri Light"/>
              </w:rPr>
            </w:pPr>
            <w:r>
              <w:rPr>
                <w:noProof/>
              </w:rPr>
              <w:drawing>
                <wp:anchor distT="0" distB="0" distL="114300" distR="114300" simplePos="0" relativeHeight="251658242" behindDoc="1" locked="0" layoutInCell="1" allowOverlap="1" wp14:anchorId="65E639F2" wp14:editId="65D1C2A9">
                  <wp:simplePos x="0" y="0"/>
                  <wp:positionH relativeFrom="column">
                    <wp:posOffset>17346</wp:posOffset>
                  </wp:positionH>
                  <wp:positionV relativeFrom="paragraph">
                    <wp:posOffset>90214</wp:posOffset>
                  </wp:positionV>
                  <wp:extent cx="1209675" cy="390525"/>
                  <wp:effectExtent l="0" t="0" r="9525" b="9525"/>
                  <wp:wrapTight wrapText="bothSides">
                    <wp:wrapPolygon edited="0">
                      <wp:start x="17008" y="0"/>
                      <wp:lineTo x="0" y="14751"/>
                      <wp:lineTo x="0" y="21073"/>
                      <wp:lineTo x="4422" y="21073"/>
                      <wp:lineTo x="19729" y="17912"/>
                      <wp:lineTo x="21430" y="14751"/>
                      <wp:lineTo x="20409" y="0"/>
                      <wp:lineTo x="17008" y="0"/>
                    </wp:wrapPolygon>
                  </wp:wrapTight>
                  <wp:docPr id="990691143" name="Afbeelding 99069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209675" cy="390525"/>
                          </a:xfrm>
                          <a:prstGeom prst="rect">
                            <a:avLst/>
                          </a:prstGeom>
                        </pic:spPr>
                      </pic:pic>
                    </a:graphicData>
                  </a:graphic>
                </wp:anchor>
              </w:drawing>
            </w:r>
            <w:r>
              <w:rPr>
                <w:noProof/>
              </w:rPr>
              <w:drawing>
                <wp:anchor distT="0" distB="0" distL="114300" distR="114300" simplePos="0" relativeHeight="251658243" behindDoc="1" locked="0" layoutInCell="1" allowOverlap="1" wp14:anchorId="5CF059C1" wp14:editId="39FC01BD">
                  <wp:simplePos x="0" y="0"/>
                  <wp:positionH relativeFrom="column">
                    <wp:posOffset>792643</wp:posOffset>
                  </wp:positionH>
                  <wp:positionV relativeFrom="paragraph">
                    <wp:posOffset>154940</wp:posOffset>
                  </wp:positionV>
                  <wp:extent cx="257175" cy="238125"/>
                  <wp:effectExtent l="0" t="0" r="9525" b="9525"/>
                  <wp:wrapTight wrapText="bothSides">
                    <wp:wrapPolygon edited="0">
                      <wp:start x="0" y="0"/>
                      <wp:lineTo x="0" y="20736"/>
                      <wp:lineTo x="12800" y="20736"/>
                      <wp:lineTo x="20800" y="3456"/>
                      <wp:lineTo x="20800" y="0"/>
                      <wp:lineTo x="0" y="0"/>
                    </wp:wrapPolygon>
                  </wp:wrapTight>
                  <wp:docPr id="379608986" name="Afbeelding 37960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57175" cy="238125"/>
                          </a:xfrm>
                          <a:prstGeom prst="rect">
                            <a:avLst/>
                          </a:prstGeom>
                        </pic:spPr>
                      </pic:pic>
                    </a:graphicData>
                  </a:graphic>
                </wp:anchor>
              </w:drawing>
            </w:r>
            <w:r>
              <w:rPr>
                <w:noProof/>
              </w:rPr>
              <w:drawing>
                <wp:anchor distT="0" distB="0" distL="114300" distR="114300" simplePos="0" relativeHeight="251658244" behindDoc="1" locked="0" layoutInCell="1" allowOverlap="1" wp14:anchorId="59EDFC5E" wp14:editId="110B4F38">
                  <wp:simplePos x="0" y="0"/>
                  <wp:positionH relativeFrom="column">
                    <wp:posOffset>582440</wp:posOffset>
                  </wp:positionH>
                  <wp:positionV relativeFrom="paragraph">
                    <wp:posOffset>154305</wp:posOffset>
                  </wp:positionV>
                  <wp:extent cx="238125" cy="238125"/>
                  <wp:effectExtent l="0" t="0" r="9525" b="9525"/>
                  <wp:wrapTight wrapText="bothSides">
                    <wp:wrapPolygon edited="0">
                      <wp:start x="6912" y="0"/>
                      <wp:lineTo x="1728" y="5184"/>
                      <wp:lineTo x="1728" y="12096"/>
                      <wp:lineTo x="3456" y="20736"/>
                      <wp:lineTo x="17280" y="20736"/>
                      <wp:lineTo x="20736" y="13824"/>
                      <wp:lineTo x="20736" y="1728"/>
                      <wp:lineTo x="13824" y="0"/>
                      <wp:lineTo x="6912" y="0"/>
                    </wp:wrapPolygon>
                  </wp:wrapTight>
                  <wp:docPr id="214748225" name="Afbeelding 21474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anchor>
              </w:drawing>
            </w:r>
            <w:r>
              <w:rPr>
                <w:noProof/>
              </w:rPr>
              <w:drawing>
                <wp:anchor distT="0" distB="0" distL="114300" distR="114300" simplePos="0" relativeHeight="251658245" behindDoc="1" locked="0" layoutInCell="1" allowOverlap="1" wp14:anchorId="1E2CE22F" wp14:editId="64AFC1ED">
                  <wp:simplePos x="0" y="0"/>
                  <wp:positionH relativeFrom="column">
                    <wp:posOffset>412436</wp:posOffset>
                  </wp:positionH>
                  <wp:positionV relativeFrom="paragraph">
                    <wp:posOffset>139386</wp:posOffset>
                  </wp:positionV>
                  <wp:extent cx="276225" cy="257175"/>
                  <wp:effectExtent l="0" t="0" r="9525" b="0"/>
                  <wp:wrapTight wrapText="bothSides">
                    <wp:wrapPolygon edited="0">
                      <wp:start x="2979" y="0"/>
                      <wp:lineTo x="0" y="14400"/>
                      <wp:lineTo x="0" y="19200"/>
                      <wp:lineTo x="20855" y="19200"/>
                      <wp:lineTo x="17876" y="0"/>
                      <wp:lineTo x="2979" y="0"/>
                    </wp:wrapPolygon>
                  </wp:wrapTight>
                  <wp:docPr id="1153438001" name="Afbeelding 115343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76225" cy="257175"/>
                          </a:xfrm>
                          <a:prstGeom prst="rect">
                            <a:avLst/>
                          </a:prstGeom>
                        </pic:spPr>
                      </pic:pic>
                    </a:graphicData>
                  </a:graphic>
                </wp:anchor>
              </w:drawing>
            </w:r>
            <w:r>
              <w:rPr>
                <w:noProof/>
              </w:rPr>
              <w:drawing>
                <wp:anchor distT="0" distB="0" distL="114300" distR="114300" simplePos="0" relativeHeight="251658246" behindDoc="1" locked="0" layoutInCell="1" allowOverlap="1" wp14:anchorId="08247CB3" wp14:editId="3C25C9EB">
                  <wp:simplePos x="0" y="0"/>
                  <wp:positionH relativeFrom="column">
                    <wp:posOffset>214178</wp:posOffset>
                  </wp:positionH>
                  <wp:positionV relativeFrom="paragraph">
                    <wp:posOffset>146043</wp:posOffset>
                  </wp:positionV>
                  <wp:extent cx="276225" cy="238125"/>
                  <wp:effectExtent l="0" t="0" r="9525" b="0"/>
                  <wp:wrapTight wrapText="bothSides">
                    <wp:wrapPolygon edited="0">
                      <wp:start x="7448" y="0"/>
                      <wp:lineTo x="0" y="8640"/>
                      <wp:lineTo x="0" y="19008"/>
                      <wp:lineTo x="20855" y="19008"/>
                      <wp:lineTo x="17876" y="0"/>
                      <wp:lineTo x="7448" y="0"/>
                    </wp:wrapPolygon>
                  </wp:wrapTight>
                  <wp:docPr id="1305150039" name="Afbeelding 130515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76225" cy="238125"/>
                          </a:xfrm>
                          <a:prstGeom prst="rect">
                            <a:avLst/>
                          </a:prstGeom>
                        </pic:spPr>
                      </pic:pic>
                    </a:graphicData>
                  </a:graphic>
                </wp:anchor>
              </w:drawing>
            </w:r>
            <w:r>
              <w:rPr>
                <w:noProof/>
              </w:rPr>
              <w:drawing>
                <wp:anchor distT="0" distB="0" distL="114300" distR="114300" simplePos="0" relativeHeight="251658248" behindDoc="1" locked="0" layoutInCell="1" allowOverlap="1" wp14:anchorId="3A7684E2" wp14:editId="7F0DB07B">
                  <wp:simplePos x="0" y="0"/>
                  <wp:positionH relativeFrom="column">
                    <wp:posOffset>14605</wp:posOffset>
                  </wp:positionH>
                  <wp:positionV relativeFrom="paragraph">
                    <wp:posOffset>118902</wp:posOffset>
                  </wp:positionV>
                  <wp:extent cx="104775" cy="238125"/>
                  <wp:effectExtent l="0" t="0" r="0" b="9525"/>
                  <wp:wrapTight wrapText="bothSides">
                    <wp:wrapPolygon edited="0">
                      <wp:start x="0" y="0"/>
                      <wp:lineTo x="0" y="20736"/>
                      <wp:lineTo x="15709" y="20736"/>
                      <wp:lineTo x="15709" y="0"/>
                      <wp:lineTo x="0" y="0"/>
                    </wp:wrapPolygon>
                  </wp:wrapTight>
                  <wp:docPr id="235423618" name="Afbeelding 23542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04775" cy="238125"/>
                          </a:xfrm>
                          <a:prstGeom prst="rect">
                            <a:avLst/>
                          </a:prstGeom>
                        </pic:spPr>
                      </pic:pic>
                    </a:graphicData>
                  </a:graphic>
                </wp:anchor>
              </w:drawing>
            </w:r>
            <w:r>
              <w:rPr>
                <w:noProof/>
              </w:rPr>
              <w:drawing>
                <wp:anchor distT="0" distB="0" distL="114300" distR="114300" simplePos="0" relativeHeight="251658247" behindDoc="1" locked="0" layoutInCell="1" allowOverlap="1" wp14:anchorId="76C80D33" wp14:editId="48C63213">
                  <wp:simplePos x="0" y="0"/>
                  <wp:positionH relativeFrom="column">
                    <wp:posOffset>14485</wp:posOffset>
                  </wp:positionH>
                  <wp:positionV relativeFrom="paragraph">
                    <wp:posOffset>118902</wp:posOffset>
                  </wp:positionV>
                  <wp:extent cx="276225" cy="276225"/>
                  <wp:effectExtent l="0" t="0" r="9525" b="9525"/>
                  <wp:wrapTight wrapText="bothSides">
                    <wp:wrapPolygon edited="0">
                      <wp:start x="1490" y="0"/>
                      <wp:lineTo x="1490" y="17876"/>
                      <wp:lineTo x="4469" y="20855"/>
                      <wp:lineTo x="19366" y="20855"/>
                      <wp:lineTo x="20855" y="11917"/>
                      <wp:lineTo x="17876" y="4469"/>
                      <wp:lineTo x="13407" y="0"/>
                      <wp:lineTo x="1490" y="0"/>
                    </wp:wrapPolygon>
                  </wp:wrapTight>
                  <wp:docPr id="1777232178" name="Afbeelding 177723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anchor>
              </w:drawing>
            </w:r>
          </w:p>
        </w:tc>
      </w:tr>
      <w:tr w:rsidR="4922C200" w14:paraId="2B3F4A7E" w14:textId="77777777" w:rsidTr="4922C200">
        <w:tc>
          <w:tcPr>
            <w:tcW w:w="4515" w:type="dxa"/>
            <w:tcBorders>
              <w:top w:val="single" w:sz="6" w:space="0" w:color="auto"/>
              <w:left w:val="single" w:sz="6" w:space="0" w:color="auto"/>
              <w:bottom w:val="single" w:sz="6" w:space="0" w:color="auto"/>
              <w:right w:val="single" w:sz="6" w:space="0" w:color="auto"/>
            </w:tcBorders>
          </w:tcPr>
          <w:p w14:paraId="178D1488" w14:textId="77777777" w:rsidR="00BD3D23" w:rsidRDefault="00BD3D23" w:rsidP="00724544">
            <w:pPr>
              <w:rPr>
                <w:noProof/>
              </w:rPr>
            </w:pPr>
          </w:p>
          <w:p w14:paraId="0E2EE28F" w14:textId="067A293F"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Nikki van Baarle</w:t>
            </w:r>
          </w:p>
        </w:tc>
        <w:tc>
          <w:tcPr>
            <w:tcW w:w="4530" w:type="dxa"/>
            <w:tcBorders>
              <w:top w:val="single" w:sz="6" w:space="0" w:color="auto"/>
              <w:left w:val="single" w:sz="6" w:space="0" w:color="auto"/>
              <w:bottom w:val="single" w:sz="6" w:space="0" w:color="auto"/>
              <w:right w:val="single" w:sz="6" w:space="0" w:color="auto"/>
            </w:tcBorders>
          </w:tcPr>
          <w:p w14:paraId="3E7A5F77" w14:textId="1DCB73D5" w:rsidR="4922C200" w:rsidRDefault="00BD3D23" w:rsidP="00724544">
            <w:pPr>
              <w:rPr>
                <w:rFonts w:ascii="Calibri Light" w:eastAsia="Calibri Light" w:hAnsi="Calibri Light" w:cs="Calibri Light"/>
              </w:rPr>
            </w:pPr>
            <w:r>
              <w:rPr>
                <w:noProof/>
              </w:rPr>
              <w:drawing>
                <wp:anchor distT="0" distB="0" distL="114300" distR="114300" simplePos="0" relativeHeight="251658249" behindDoc="1" locked="0" layoutInCell="1" allowOverlap="1" wp14:anchorId="36EAE59B" wp14:editId="14B19576">
                  <wp:simplePos x="0" y="0"/>
                  <wp:positionH relativeFrom="column">
                    <wp:posOffset>100965</wp:posOffset>
                  </wp:positionH>
                  <wp:positionV relativeFrom="paragraph">
                    <wp:posOffset>270981</wp:posOffset>
                  </wp:positionV>
                  <wp:extent cx="771525" cy="142875"/>
                  <wp:effectExtent l="0" t="0" r="9525" b="9525"/>
                  <wp:wrapTight wrapText="bothSides">
                    <wp:wrapPolygon edited="0">
                      <wp:start x="0" y="0"/>
                      <wp:lineTo x="0" y="11520"/>
                      <wp:lineTo x="14400" y="20160"/>
                      <wp:lineTo x="17067" y="20160"/>
                      <wp:lineTo x="21333" y="5760"/>
                      <wp:lineTo x="21333" y="0"/>
                      <wp:lineTo x="0" y="0"/>
                    </wp:wrapPolygon>
                  </wp:wrapTight>
                  <wp:docPr id="490116387" name="Afbeelding 4901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771525" cy="14287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mc:AlternateContent>
                <mc:Choice Requires="wpi">
                  <w:drawing>
                    <wp:anchor distT="0" distB="0" distL="114300" distR="114300" simplePos="0" relativeHeight="251658252" behindDoc="1" locked="0" layoutInCell="1" allowOverlap="1" wp14:anchorId="2A2963AC" wp14:editId="3D7B6CDD">
                      <wp:simplePos x="0" y="0"/>
                      <wp:positionH relativeFrom="column">
                        <wp:posOffset>96520</wp:posOffset>
                      </wp:positionH>
                      <wp:positionV relativeFrom="paragraph">
                        <wp:posOffset>115570</wp:posOffset>
                      </wp:positionV>
                      <wp:extent cx="163195" cy="184150"/>
                      <wp:effectExtent l="38100" t="38100" r="46355" b="44450"/>
                      <wp:wrapTight wrapText="bothSides">
                        <wp:wrapPolygon edited="0">
                          <wp:start x="0" y="-4469"/>
                          <wp:lineTo x="-5043" y="0"/>
                          <wp:lineTo x="-5043" y="24579"/>
                          <wp:lineTo x="25214" y="24579"/>
                          <wp:lineTo x="20171" y="-4469"/>
                          <wp:lineTo x="0" y="-4469"/>
                        </wp:wrapPolygon>
                      </wp:wrapTight>
                      <wp:docPr id="8" name="Inkt 8"/>
                      <wp:cNvGraphicFramePr/>
                      <a:graphic xmlns:a="http://schemas.openxmlformats.org/drawingml/2006/main">
                        <a:graphicData uri="http://schemas.microsoft.com/office/word/2010/wordprocessingInk">
                          <w14:contentPart bwMode="auto" r:id="rId60">
                            <w14:nvContentPartPr>
                              <w14:cNvContentPartPr/>
                            </w14:nvContentPartPr>
                            <w14:xfrm>
                              <a:off x="0" y="0"/>
                              <a:ext cx="163195" cy="184150"/>
                            </w14:xfrm>
                          </w14:contentPart>
                        </a:graphicData>
                      </a:graphic>
                    </wp:anchor>
                  </w:drawing>
                </mc:Choice>
                <mc:Fallback>
                  <w:pict>
                    <v:shapetype w14:anchorId="311F86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8" o:spid="_x0000_s1026" type="#_x0000_t75" style="position:absolute;margin-left:7.25pt;margin-top:8.75pt;width:13.5pt;height:15.2pt;z-index:-2516582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">
                      <v:imagedata r:id="rId61" o:title=""/>
                      <w10:wrap type="tight"/>
                    </v:shape>
                  </w:pict>
                </mc:Fallback>
              </mc:AlternateContent>
            </w:r>
            <w:r>
              <w:rPr>
                <w:noProof/>
              </w:rPr>
              <w:drawing>
                <wp:anchor distT="0" distB="0" distL="114300" distR="114300" simplePos="0" relativeHeight="251658251" behindDoc="1" locked="0" layoutInCell="1" allowOverlap="1" wp14:anchorId="49814B93" wp14:editId="12CC9814">
                  <wp:simplePos x="0" y="0"/>
                  <wp:positionH relativeFrom="column">
                    <wp:posOffset>274320</wp:posOffset>
                  </wp:positionH>
                  <wp:positionV relativeFrom="paragraph">
                    <wp:posOffset>81425</wp:posOffset>
                  </wp:positionV>
                  <wp:extent cx="276225" cy="257175"/>
                  <wp:effectExtent l="0" t="0" r="9525" b="9525"/>
                  <wp:wrapTight wrapText="bothSides">
                    <wp:wrapPolygon edited="0">
                      <wp:start x="0" y="0"/>
                      <wp:lineTo x="0" y="16000"/>
                      <wp:lineTo x="1490" y="19200"/>
                      <wp:lineTo x="10428" y="20800"/>
                      <wp:lineTo x="17876" y="20800"/>
                      <wp:lineTo x="20855" y="9600"/>
                      <wp:lineTo x="17876" y="1600"/>
                      <wp:lineTo x="5959" y="0"/>
                      <wp:lineTo x="0" y="0"/>
                    </wp:wrapPolygon>
                  </wp:wrapTight>
                  <wp:docPr id="50944546" name="Afbeelding 5094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76225" cy="257175"/>
                          </a:xfrm>
                          <a:prstGeom prst="rect">
                            <a:avLst/>
                          </a:prstGeom>
                        </pic:spPr>
                      </pic:pic>
                    </a:graphicData>
                  </a:graphic>
                </wp:anchor>
              </w:drawing>
            </w:r>
            <w:r>
              <w:rPr>
                <w:noProof/>
              </w:rPr>
              <w:drawing>
                <wp:anchor distT="0" distB="0" distL="114300" distR="114300" simplePos="0" relativeHeight="251658250" behindDoc="1" locked="0" layoutInCell="1" allowOverlap="1" wp14:anchorId="20829832" wp14:editId="26AFD716">
                  <wp:simplePos x="0" y="0"/>
                  <wp:positionH relativeFrom="column">
                    <wp:posOffset>551180</wp:posOffset>
                  </wp:positionH>
                  <wp:positionV relativeFrom="paragraph">
                    <wp:posOffset>71900</wp:posOffset>
                  </wp:positionV>
                  <wp:extent cx="257175" cy="371475"/>
                  <wp:effectExtent l="0" t="0" r="0" b="9525"/>
                  <wp:wrapTight wrapText="bothSides">
                    <wp:wrapPolygon edited="0">
                      <wp:start x="0" y="0"/>
                      <wp:lineTo x="0" y="3323"/>
                      <wp:lineTo x="1600" y="21046"/>
                      <wp:lineTo x="19200" y="21046"/>
                      <wp:lineTo x="19200" y="9969"/>
                      <wp:lineTo x="6400" y="0"/>
                      <wp:lineTo x="0" y="0"/>
                    </wp:wrapPolygon>
                  </wp:wrapTight>
                  <wp:docPr id="922109280" name="Afbeelding 92210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57175" cy="371475"/>
                          </a:xfrm>
                          <a:prstGeom prst="rect">
                            <a:avLst/>
                          </a:prstGeom>
                        </pic:spPr>
                      </pic:pic>
                    </a:graphicData>
                  </a:graphic>
                </wp:anchor>
              </w:drawing>
            </w:r>
          </w:p>
        </w:tc>
      </w:tr>
      <w:tr w:rsidR="4922C200" w14:paraId="467F7E7F" w14:textId="77777777" w:rsidTr="4922C200">
        <w:tc>
          <w:tcPr>
            <w:tcW w:w="4515" w:type="dxa"/>
            <w:tcBorders>
              <w:top w:val="single" w:sz="6" w:space="0" w:color="auto"/>
              <w:left w:val="single" w:sz="6" w:space="0" w:color="auto"/>
              <w:bottom w:val="single" w:sz="6" w:space="0" w:color="auto"/>
              <w:right w:val="single" w:sz="6" w:space="0" w:color="auto"/>
            </w:tcBorders>
          </w:tcPr>
          <w:p w14:paraId="7299B81C" w14:textId="05F26590" w:rsidR="4922C200" w:rsidRDefault="4922C200" w:rsidP="00724544">
            <w:pPr>
              <w:rPr>
                <w:rFonts w:ascii="Calibri Light" w:eastAsia="Calibri Light" w:hAnsi="Calibri Light" w:cs="Calibri Light"/>
              </w:rPr>
            </w:pPr>
          </w:p>
          <w:p w14:paraId="70F0DF0E" w14:textId="420DE382" w:rsidR="4922C200" w:rsidRDefault="4922C200" w:rsidP="00724544">
            <w:pPr>
              <w:rPr>
                <w:rFonts w:ascii="Calibri Light" w:eastAsia="Calibri Light" w:hAnsi="Calibri Light" w:cs="Calibri Light"/>
              </w:rPr>
            </w:pPr>
          </w:p>
        </w:tc>
        <w:tc>
          <w:tcPr>
            <w:tcW w:w="4530" w:type="dxa"/>
            <w:tcBorders>
              <w:top w:val="single" w:sz="6" w:space="0" w:color="auto"/>
              <w:left w:val="single" w:sz="6" w:space="0" w:color="auto"/>
              <w:bottom w:val="single" w:sz="6" w:space="0" w:color="auto"/>
              <w:right w:val="single" w:sz="6" w:space="0" w:color="auto"/>
            </w:tcBorders>
          </w:tcPr>
          <w:p w14:paraId="184E4630" w14:textId="20B73B1D" w:rsidR="4922C200" w:rsidRDefault="4922C200" w:rsidP="00724544">
            <w:pPr>
              <w:rPr>
                <w:rFonts w:ascii="Calibri Light" w:eastAsia="Calibri Light" w:hAnsi="Calibri Light" w:cs="Calibri Light"/>
              </w:rPr>
            </w:pPr>
          </w:p>
        </w:tc>
      </w:tr>
      <w:tr w:rsidR="4922C200" w14:paraId="044216D2" w14:textId="77777777" w:rsidTr="4922C200">
        <w:tc>
          <w:tcPr>
            <w:tcW w:w="4515" w:type="dxa"/>
            <w:tcBorders>
              <w:top w:val="single" w:sz="6" w:space="0" w:color="auto"/>
              <w:left w:val="single" w:sz="6" w:space="0" w:color="auto"/>
              <w:bottom w:val="single" w:sz="6" w:space="0" w:color="auto"/>
              <w:right w:val="single" w:sz="6" w:space="0" w:color="auto"/>
            </w:tcBorders>
          </w:tcPr>
          <w:p w14:paraId="7D0FC8A2" w14:textId="35C36338" w:rsidR="4922C200" w:rsidRDefault="4922C200" w:rsidP="00724544">
            <w:pPr>
              <w:rPr>
                <w:rFonts w:ascii="Calibri Light" w:eastAsia="Calibri Light" w:hAnsi="Calibri Light" w:cs="Calibri Light"/>
              </w:rPr>
            </w:pPr>
          </w:p>
          <w:p w14:paraId="723BD22F" w14:textId="6EA85E8C" w:rsidR="4922C200" w:rsidRDefault="4922C200" w:rsidP="00724544">
            <w:pPr>
              <w:rPr>
                <w:rFonts w:ascii="Calibri Light" w:eastAsia="Calibri Light" w:hAnsi="Calibri Light" w:cs="Calibri Light"/>
              </w:rPr>
            </w:pPr>
          </w:p>
        </w:tc>
        <w:tc>
          <w:tcPr>
            <w:tcW w:w="4530" w:type="dxa"/>
            <w:tcBorders>
              <w:top w:val="single" w:sz="6" w:space="0" w:color="auto"/>
              <w:left w:val="single" w:sz="6" w:space="0" w:color="auto"/>
              <w:bottom w:val="single" w:sz="6" w:space="0" w:color="auto"/>
              <w:right w:val="single" w:sz="6" w:space="0" w:color="auto"/>
            </w:tcBorders>
          </w:tcPr>
          <w:p w14:paraId="1D15D9F3" w14:textId="46060B32" w:rsidR="4922C200" w:rsidRDefault="4922C200" w:rsidP="00724544">
            <w:pPr>
              <w:rPr>
                <w:rFonts w:ascii="Calibri Light" w:eastAsia="Calibri Light" w:hAnsi="Calibri Light" w:cs="Calibri Light"/>
              </w:rPr>
            </w:pPr>
          </w:p>
        </w:tc>
      </w:tr>
      <w:tr w:rsidR="4922C200" w14:paraId="4A8CDF11" w14:textId="77777777" w:rsidTr="4922C200">
        <w:tc>
          <w:tcPr>
            <w:tcW w:w="4515" w:type="dxa"/>
            <w:tcBorders>
              <w:top w:val="single" w:sz="6" w:space="0" w:color="auto"/>
              <w:left w:val="single" w:sz="6" w:space="0" w:color="auto"/>
              <w:bottom w:val="single" w:sz="6" w:space="0" w:color="auto"/>
              <w:right w:val="single" w:sz="6" w:space="0" w:color="auto"/>
            </w:tcBorders>
          </w:tcPr>
          <w:p w14:paraId="69CAEF0E" w14:textId="2DCB12E2" w:rsidR="4922C200" w:rsidRDefault="4922C200" w:rsidP="00724544">
            <w:pPr>
              <w:rPr>
                <w:rFonts w:ascii="Calibri Light" w:eastAsia="Calibri Light" w:hAnsi="Calibri Light" w:cs="Calibri Light"/>
              </w:rPr>
            </w:pPr>
          </w:p>
          <w:p w14:paraId="1066F946" w14:textId="29260111" w:rsidR="4922C200" w:rsidRDefault="4922C200" w:rsidP="00724544">
            <w:pPr>
              <w:rPr>
                <w:rFonts w:ascii="Calibri Light" w:eastAsia="Calibri Light" w:hAnsi="Calibri Light" w:cs="Calibri Light"/>
              </w:rPr>
            </w:pPr>
          </w:p>
        </w:tc>
        <w:tc>
          <w:tcPr>
            <w:tcW w:w="4530" w:type="dxa"/>
            <w:tcBorders>
              <w:top w:val="single" w:sz="6" w:space="0" w:color="auto"/>
              <w:left w:val="single" w:sz="6" w:space="0" w:color="auto"/>
              <w:bottom w:val="single" w:sz="6" w:space="0" w:color="auto"/>
              <w:right w:val="single" w:sz="6" w:space="0" w:color="auto"/>
            </w:tcBorders>
          </w:tcPr>
          <w:p w14:paraId="26BE9484" w14:textId="32686D68" w:rsidR="4922C200" w:rsidRDefault="4922C200" w:rsidP="00724544">
            <w:pPr>
              <w:rPr>
                <w:rFonts w:ascii="Calibri Light" w:eastAsia="Calibri Light" w:hAnsi="Calibri Light" w:cs="Calibri Light"/>
              </w:rPr>
            </w:pPr>
          </w:p>
        </w:tc>
      </w:tr>
      <w:tr w:rsidR="4922C200" w14:paraId="53F63A3A" w14:textId="77777777" w:rsidTr="4922C200">
        <w:tc>
          <w:tcPr>
            <w:tcW w:w="4515" w:type="dxa"/>
            <w:tcBorders>
              <w:top w:val="single" w:sz="6" w:space="0" w:color="auto"/>
              <w:left w:val="single" w:sz="6" w:space="0" w:color="auto"/>
              <w:bottom w:val="single" w:sz="6" w:space="0" w:color="auto"/>
              <w:right w:val="single" w:sz="6" w:space="0" w:color="auto"/>
            </w:tcBorders>
          </w:tcPr>
          <w:p w14:paraId="39CD124F" w14:textId="1A334CCC" w:rsidR="4922C200" w:rsidRDefault="4922C200" w:rsidP="00724544">
            <w:pPr>
              <w:rPr>
                <w:rFonts w:ascii="Calibri Light" w:eastAsia="Calibri Light" w:hAnsi="Calibri Light" w:cs="Calibri Light"/>
              </w:rPr>
            </w:pPr>
          </w:p>
          <w:p w14:paraId="76FE5F62" w14:textId="3EB3867B" w:rsidR="4922C200" w:rsidRDefault="4922C200" w:rsidP="00724544">
            <w:pPr>
              <w:rPr>
                <w:rFonts w:ascii="Calibri Light" w:eastAsia="Calibri Light" w:hAnsi="Calibri Light" w:cs="Calibri Light"/>
              </w:rPr>
            </w:pPr>
          </w:p>
        </w:tc>
        <w:tc>
          <w:tcPr>
            <w:tcW w:w="4530" w:type="dxa"/>
            <w:tcBorders>
              <w:top w:val="single" w:sz="6" w:space="0" w:color="auto"/>
              <w:left w:val="single" w:sz="6" w:space="0" w:color="auto"/>
              <w:bottom w:val="single" w:sz="6" w:space="0" w:color="auto"/>
              <w:right w:val="single" w:sz="6" w:space="0" w:color="auto"/>
            </w:tcBorders>
          </w:tcPr>
          <w:p w14:paraId="0A718408" w14:textId="7A234BAB" w:rsidR="4922C200" w:rsidRDefault="4922C200" w:rsidP="00724544">
            <w:pPr>
              <w:rPr>
                <w:rFonts w:ascii="Calibri Light" w:eastAsia="Calibri Light" w:hAnsi="Calibri Light" w:cs="Calibri Light"/>
              </w:rPr>
            </w:pPr>
          </w:p>
        </w:tc>
      </w:tr>
      <w:tr w:rsidR="4922C200" w14:paraId="3F210C4D" w14:textId="77777777" w:rsidTr="4922C200">
        <w:tc>
          <w:tcPr>
            <w:tcW w:w="4515" w:type="dxa"/>
            <w:tcBorders>
              <w:top w:val="single" w:sz="6" w:space="0" w:color="auto"/>
              <w:left w:val="single" w:sz="6" w:space="0" w:color="auto"/>
              <w:bottom w:val="single" w:sz="6" w:space="0" w:color="auto"/>
              <w:right w:val="single" w:sz="6" w:space="0" w:color="auto"/>
            </w:tcBorders>
          </w:tcPr>
          <w:p w14:paraId="5EE5A0D2" w14:textId="361A433C" w:rsidR="4922C200" w:rsidRDefault="4922C200" w:rsidP="00724544">
            <w:pPr>
              <w:rPr>
                <w:rFonts w:ascii="Calibri Light" w:eastAsia="Calibri Light" w:hAnsi="Calibri Light" w:cs="Calibri Light"/>
              </w:rPr>
            </w:pPr>
          </w:p>
          <w:p w14:paraId="79B855B2" w14:textId="332175ED" w:rsidR="4922C200" w:rsidRDefault="4922C200" w:rsidP="00724544">
            <w:pPr>
              <w:rPr>
                <w:rFonts w:ascii="Calibri Light" w:eastAsia="Calibri Light" w:hAnsi="Calibri Light" w:cs="Calibri Light"/>
              </w:rPr>
            </w:pPr>
          </w:p>
        </w:tc>
        <w:tc>
          <w:tcPr>
            <w:tcW w:w="4530" w:type="dxa"/>
            <w:tcBorders>
              <w:top w:val="single" w:sz="6" w:space="0" w:color="auto"/>
              <w:left w:val="single" w:sz="6" w:space="0" w:color="auto"/>
              <w:bottom w:val="single" w:sz="6" w:space="0" w:color="auto"/>
              <w:right w:val="single" w:sz="6" w:space="0" w:color="auto"/>
            </w:tcBorders>
          </w:tcPr>
          <w:p w14:paraId="33F5FF61" w14:textId="0A725C4D" w:rsidR="4922C200" w:rsidRDefault="4922C200" w:rsidP="00724544">
            <w:pPr>
              <w:rPr>
                <w:rFonts w:ascii="Calibri Light" w:eastAsia="Calibri Light" w:hAnsi="Calibri Light" w:cs="Calibri Light"/>
              </w:rPr>
            </w:pPr>
          </w:p>
        </w:tc>
      </w:tr>
    </w:tbl>
    <w:p w14:paraId="52D44C3F" w14:textId="25BC8B5C" w:rsidR="00F17EE5" w:rsidRDefault="00F17EE5" w:rsidP="00724544">
      <w:pPr>
        <w:spacing w:after="0" w:line="240" w:lineRule="auto"/>
        <w:rPr>
          <w:rFonts w:ascii="Calibri Light" w:eastAsia="Calibri Light" w:hAnsi="Calibri Light" w:cs="Calibri Light"/>
          <w:color w:val="000000" w:themeColor="text1"/>
        </w:rPr>
      </w:pPr>
    </w:p>
    <w:p w14:paraId="70644FFA" w14:textId="79C16ACB" w:rsidR="00F17EE5" w:rsidRDefault="069EA91C" w:rsidP="00724544">
      <w:pPr>
        <w:spacing w:after="0" w:line="240" w:lineRule="auto"/>
        <w:rPr>
          <w:rFonts w:ascii="Calibri Light" w:eastAsia="Calibri Light" w:hAnsi="Calibri Light" w:cs="Calibri Light"/>
          <w:color w:val="000000" w:themeColor="text1"/>
        </w:rPr>
      </w:pPr>
      <w:r w:rsidRPr="4922C200">
        <w:rPr>
          <w:rFonts w:ascii="Calibri Light" w:eastAsia="Calibri Light" w:hAnsi="Calibri Light" w:cs="Calibri Light"/>
          <w:color w:val="000000" w:themeColor="text1"/>
        </w:rPr>
        <w:t>Datum: 22-09-2022</w:t>
      </w:r>
    </w:p>
    <w:p w14:paraId="400092A1" w14:textId="42891BF1" w:rsidR="00F17EE5" w:rsidRDefault="00F17EE5" w:rsidP="00724544">
      <w:pPr>
        <w:spacing w:after="0" w:line="240" w:lineRule="auto"/>
        <w:rPr>
          <w:rFonts w:ascii="Calibri Light" w:eastAsia="Calibri Light" w:hAnsi="Calibri Light" w:cs="Calibri Light"/>
          <w:color w:val="000000" w:themeColor="text1"/>
        </w:rPr>
      </w:pPr>
    </w:p>
    <w:p w14:paraId="1E14B493" w14:textId="20232EE0" w:rsidR="00F17EE5" w:rsidRDefault="00F17EE5" w:rsidP="00724544">
      <w:pPr>
        <w:spacing w:after="0" w:line="240" w:lineRule="auto"/>
        <w:rPr>
          <w:rFonts w:ascii="Calibri Light" w:eastAsia="Calibri Light" w:hAnsi="Calibri Light" w:cs="Calibri Light"/>
          <w:color w:val="000000" w:themeColor="text1"/>
        </w:rPr>
      </w:pPr>
      <w:r>
        <w:br w:type="page"/>
      </w:r>
    </w:p>
    <w:tbl>
      <w:tblPr>
        <w:tblStyle w:val="Tabelraster"/>
        <w:tblW w:w="0" w:type="auto"/>
        <w:tblLayout w:type="fixed"/>
        <w:tblLook w:val="04A0" w:firstRow="1" w:lastRow="0" w:firstColumn="1" w:lastColumn="0" w:noHBand="0" w:noVBand="1"/>
      </w:tblPr>
      <w:tblGrid>
        <w:gridCol w:w="2685"/>
        <w:gridCol w:w="630"/>
        <w:gridCol w:w="15"/>
        <w:gridCol w:w="645"/>
        <w:gridCol w:w="3240"/>
        <w:gridCol w:w="975"/>
        <w:gridCol w:w="810"/>
      </w:tblGrid>
      <w:tr w:rsidR="4922C200" w14:paraId="7100D85C" w14:textId="77777777" w:rsidTr="4922C200">
        <w:tc>
          <w:tcPr>
            <w:tcW w:w="2685" w:type="dxa"/>
            <w:tcBorders>
              <w:top w:val="single" w:sz="6" w:space="0" w:color="auto"/>
              <w:left w:val="single" w:sz="6" w:space="0" w:color="auto"/>
              <w:bottom w:val="single" w:sz="6" w:space="0" w:color="auto"/>
              <w:right w:val="single" w:sz="6" w:space="0" w:color="auto"/>
            </w:tcBorders>
          </w:tcPr>
          <w:p w14:paraId="4DDAA396" w14:textId="1CE25158" w:rsidR="4922C200" w:rsidRDefault="4922C200" w:rsidP="00724544">
            <w:pPr>
              <w:rPr>
                <w:rFonts w:ascii="Calibri Light" w:eastAsia="Calibri Light" w:hAnsi="Calibri Light" w:cs="Calibri Light"/>
              </w:rPr>
            </w:pPr>
          </w:p>
        </w:tc>
        <w:tc>
          <w:tcPr>
            <w:tcW w:w="1290"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18DF47DB" w14:textId="5712B6CC"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Aankruisen indien van toepassing</w:t>
            </w:r>
          </w:p>
          <w:p w14:paraId="0CC732DA" w14:textId="2CB96604" w:rsidR="4922C200" w:rsidRDefault="4922C200" w:rsidP="00724544">
            <w:pPr>
              <w:rPr>
                <w:rFonts w:ascii="Calibri Light" w:eastAsia="Calibri Light" w:hAnsi="Calibri Light" w:cs="Calibri Light"/>
              </w:rPr>
            </w:pPr>
          </w:p>
          <w:p w14:paraId="69A221D0" w14:textId="4E18D17F" w:rsidR="4922C200" w:rsidRDefault="4922C200" w:rsidP="00724544">
            <w:pPr>
              <w:rPr>
                <w:rFonts w:ascii="Calibri Light" w:eastAsia="Calibri Light" w:hAnsi="Calibri Light" w:cs="Calibri Light"/>
              </w:rPr>
            </w:pPr>
          </w:p>
          <w:p w14:paraId="718BEE75" w14:textId="3A50A258"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A</w:t>
            </w:r>
          </w:p>
        </w:tc>
        <w:tc>
          <w:tcPr>
            <w:tcW w:w="3240" w:type="dxa"/>
            <w:tcBorders>
              <w:top w:val="single" w:sz="6" w:space="0" w:color="auto"/>
              <w:left w:val="single" w:sz="6" w:space="0" w:color="auto"/>
              <w:bottom w:val="single" w:sz="6" w:space="0" w:color="auto"/>
              <w:right w:val="single" w:sz="6" w:space="0" w:color="auto"/>
            </w:tcBorders>
            <w:shd w:val="clear" w:color="auto" w:fill="FFFFFF" w:themeFill="background1"/>
          </w:tcPr>
          <w:p w14:paraId="05325BF2" w14:textId="5BA6F3B5"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 xml:space="preserve">Beantwoord onderstaande vragen als in de vorige kolom het vakje met </w:t>
            </w:r>
            <w:r w:rsidRPr="4922C200">
              <w:t>è</w:t>
            </w:r>
            <w:r w:rsidRPr="4922C200">
              <w:rPr>
                <w:rFonts w:ascii="Calibri Light" w:eastAsia="Calibri Light" w:hAnsi="Calibri Light" w:cs="Calibri Light"/>
              </w:rPr>
              <w:t xml:space="preserve"> is aangekruist.</w:t>
            </w:r>
          </w:p>
          <w:p w14:paraId="7DE71D8B" w14:textId="354845B6" w:rsidR="4922C200" w:rsidRDefault="4922C200" w:rsidP="00724544">
            <w:pPr>
              <w:rPr>
                <w:rFonts w:ascii="Calibri Light" w:eastAsia="Calibri Light" w:hAnsi="Calibri Light" w:cs="Calibri Light"/>
              </w:rPr>
            </w:pPr>
          </w:p>
          <w:p w14:paraId="459B34B0" w14:textId="50D3069F" w:rsidR="4922C200" w:rsidRDefault="4922C200" w:rsidP="00724544">
            <w:pPr>
              <w:rPr>
                <w:rFonts w:ascii="Calibri Light" w:eastAsia="Calibri Light" w:hAnsi="Calibri Light" w:cs="Calibri Light"/>
              </w:rPr>
            </w:pPr>
          </w:p>
          <w:p w14:paraId="00CEA7A7" w14:textId="17635F64"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B</w:t>
            </w:r>
          </w:p>
        </w:tc>
        <w:tc>
          <w:tcPr>
            <w:tcW w:w="1785" w:type="dxa"/>
            <w:gridSpan w:val="2"/>
            <w:tcBorders>
              <w:top w:val="single" w:sz="6" w:space="0" w:color="auto"/>
              <w:left w:val="single" w:sz="6" w:space="0" w:color="auto"/>
              <w:bottom w:val="single" w:sz="6" w:space="0" w:color="auto"/>
              <w:right w:val="single" w:sz="6" w:space="0" w:color="auto"/>
            </w:tcBorders>
          </w:tcPr>
          <w:p w14:paraId="0A7F82D4" w14:textId="7E6CB8A6"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Kan hier redelijkerwijs toch nog schade uit ontstaan? (kruis het juiste vakje aan)</w:t>
            </w:r>
          </w:p>
          <w:p w14:paraId="1D7DBCA9" w14:textId="68AF2F46"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C</w:t>
            </w:r>
          </w:p>
        </w:tc>
      </w:tr>
      <w:tr w:rsidR="4922C200" w14:paraId="7F722F5C" w14:textId="77777777" w:rsidTr="4922C200">
        <w:tc>
          <w:tcPr>
            <w:tcW w:w="2685" w:type="dxa"/>
            <w:tcBorders>
              <w:top w:val="single" w:sz="6" w:space="0" w:color="auto"/>
              <w:left w:val="single" w:sz="6" w:space="0" w:color="auto"/>
              <w:bottom w:val="single" w:sz="6" w:space="0" w:color="auto"/>
              <w:right w:val="single" w:sz="6" w:space="0" w:color="auto"/>
            </w:tcBorders>
          </w:tcPr>
          <w:p w14:paraId="21557568" w14:textId="13F546F1"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1</w:t>
            </w:r>
          </w:p>
          <w:p w14:paraId="2242F41E" w14:textId="07E8BAAB"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Privacy / anonimiteit</w:t>
            </w:r>
          </w:p>
        </w:tc>
        <w:tc>
          <w:tcPr>
            <w:tcW w:w="1290" w:type="dxa"/>
            <w:gridSpan w:val="3"/>
            <w:tcBorders>
              <w:top w:val="single" w:sz="6" w:space="0" w:color="auto"/>
              <w:left w:val="single" w:sz="6" w:space="0" w:color="auto"/>
              <w:bottom w:val="single" w:sz="6" w:space="0" w:color="auto"/>
              <w:right w:val="single" w:sz="6" w:space="0" w:color="auto"/>
            </w:tcBorders>
          </w:tcPr>
          <w:p w14:paraId="0CEAF2B8" w14:textId="7EFEEE07" w:rsidR="4922C200" w:rsidRDefault="4922C200" w:rsidP="00724544">
            <w:pPr>
              <w:rPr>
                <w:rFonts w:ascii="Calibri Light" w:eastAsia="Calibri Light" w:hAnsi="Calibri Light" w:cs="Calibri Light"/>
              </w:rPr>
            </w:pPr>
          </w:p>
        </w:tc>
        <w:tc>
          <w:tcPr>
            <w:tcW w:w="3240" w:type="dxa"/>
            <w:tcBorders>
              <w:top w:val="single" w:sz="6" w:space="0" w:color="auto"/>
              <w:left w:val="single" w:sz="6" w:space="0" w:color="auto"/>
              <w:bottom w:val="single" w:sz="6" w:space="0" w:color="auto"/>
              <w:right w:val="single" w:sz="6" w:space="0" w:color="auto"/>
            </w:tcBorders>
          </w:tcPr>
          <w:p w14:paraId="58F2EDDE" w14:textId="4F49AF2B"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2998BF8B" w14:textId="6259A40E"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Nee</w:t>
            </w: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CC99D53" w14:textId="4082F0D9"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Ja</w:t>
            </w:r>
          </w:p>
        </w:tc>
      </w:tr>
      <w:tr w:rsidR="4922C200" w14:paraId="11AC3340" w14:textId="77777777" w:rsidTr="4922C200">
        <w:tc>
          <w:tcPr>
            <w:tcW w:w="2685" w:type="dxa"/>
            <w:tcBorders>
              <w:top w:val="single" w:sz="6" w:space="0" w:color="auto"/>
              <w:left w:val="single" w:sz="6" w:space="0" w:color="auto"/>
              <w:bottom w:val="single" w:sz="6" w:space="0" w:color="auto"/>
              <w:right w:val="single" w:sz="6" w:space="0" w:color="auto"/>
            </w:tcBorders>
          </w:tcPr>
          <w:p w14:paraId="03659E88" w14:textId="086110A7"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1.1</w:t>
            </w:r>
          </w:p>
          <w:p w14:paraId="577509D8" w14:textId="52907162"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Ken je de naam van proefpersonen? Heb je adresgegevens?</w:t>
            </w:r>
          </w:p>
        </w:tc>
        <w:tc>
          <w:tcPr>
            <w:tcW w:w="630"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6147B1D8" w14:textId="4DF4DFC8" w:rsidR="4922C200" w:rsidRDefault="4922C200" w:rsidP="00724544">
            <w:pPr>
              <w:rPr>
                <w:rFonts w:ascii="Calibri Light" w:eastAsia="Calibri Light" w:hAnsi="Calibri Light" w:cs="Calibri Light"/>
              </w:rPr>
            </w:pPr>
          </w:p>
          <w:p w14:paraId="7A06A0C7" w14:textId="33F01F9E"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Nee</w:t>
            </w:r>
          </w:p>
          <w:p w14:paraId="40E51DB9" w14:textId="163D074D" w:rsidR="4922C200" w:rsidRDefault="4922C200" w:rsidP="00724544">
            <w:pPr>
              <w:rPr>
                <w:rFonts w:ascii="Calibri Light" w:eastAsia="Calibri Light" w:hAnsi="Calibri Light" w:cs="Calibri Light"/>
              </w:rPr>
            </w:pPr>
          </w:p>
          <w:p w14:paraId="68D8FD68" w14:textId="02714369" w:rsidR="4922C200" w:rsidRDefault="4922C200" w:rsidP="00724544">
            <w:pPr>
              <w:rPr>
                <w:rFonts w:ascii="Calibri Light" w:eastAsia="Calibri Light" w:hAnsi="Calibri Light" w:cs="Calibri Light"/>
              </w:rPr>
            </w:pPr>
          </w:p>
          <w:p w14:paraId="10339A80" w14:textId="0A579842" w:rsidR="4922C200" w:rsidRDefault="4922C200" w:rsidP="00724544">
            <w:pPr>
              <w:rPr>
                <w:rFonts w:ascii="Calibri Light" w:eastAsia="Calibri Light" w:hAnsi="Calibri Light" w:cs="Calibri Light"/>
              </w:rPr>
            </w:pPr>
          </w:p>
          <w:p w14:paraId="5E844F64" w14:textId="231D724C" w:rsidR="4922C200" w:rsidRDefault="4922C200" w:rsidP="00724544">
            <w:pPr>
              <w:rPr>
                <w:rFonts w:ascii="Calibri Light" w:eastAsia="Calibri Light" w:hAnsi="Calibri Light" w:cs="Calibri Light"/>
              </w:rPr>
            </w:pPr>
          </w:p>
          <w:p w14:paraId="13EE0949" w14:textId="36D003D7" w:rsidR="4922C200" w:rsidRDefault="4922C200" w:rsidP="00724544">
            <w:pPr>
              <w:rPr>
                <w:rFonts w:ascii="Calibri Light" w:eastAsia="Calibri Light" w:hAnsi="Calibri Light" w:cs="Calibri Light"/>
              </w:rPr>
            </w:pPr>
          </w:p>
          <w:p w14:paraId="06A9210F" w14:textId="004CBE21" w:rsidR="4922C200" w:rsidRDefault="4922C200" w:rsidP="00724544">
            <w:r w:rsidRPr="4922C200">
              <w:t>í</w:t>
            </w:r>
          </w:p>
        </w:tc>
        <w:tc>
          <w:tcPr>
            <w:tcW w:w="660" w:type="dxa"/>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EBEDAA8" w14:textId="614921BB" w:rsidR="4922C200" w:rsidRDefault="4922C200" w:rsidP="00724544">
            <w:pPr>
              <w:rPr>
                <w:rFonts w:ascii="Calibri Light" w:eastAsia="Calibri Light" w:hAnsi="Calibri Light" w:cs="Calibri Light"/>
              </w:rPr>
            </w:pPr>
          </w:p>
          <w:p w14:paraId="486E4A0C" w14:textId="719C9674"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Ja</w:t>
            </w:r>
          </w:p>
          <w:p w14:paraId="5691AC8A" w14:textId="01D2B99F"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59B28D7" w14:textId="02C89C68" w:rsidR="4922C200" w:rsidRDefault="4922C200" w:rsidP="00724544">
            <w:pPr>
              <w:rPr>
                <w:rFonts w:ascii="Calibri Light" w:eastAsia="Calibri Light" w:hAnsi="Calibri Light" w:cs="Calibri Light"/>
              </w:rPr>
            </w:pPr>
          </w:p>
          <w:p w14:paraId="0123649B" w14:textId="6B1C09FF"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 xml:space="preserve">Hoe is de anonimiteit gegarandeerd? </w:t>
            </w:r>
            <w:r w:rsidRPr="4922C200">
              <w:rPr>
                <w:rFonts w:ascii="Calibri Light" w:eastAsia="Calibri Light" w:hAnsi="Calibri Light" w:cs="Calibri Light"/>
                <w:i/>
                <w:iCs/>
              </w:rPr>
              <w:t>(Denk aan het niet opnemen van persoonlijke gegevens in een verslag, het veranderen van namen en gegevens enzovoort.)</w:t>
            </w:r>
          </w:p>
          <w:p w14:paraId="3F9C79F4" w14:textId="3736D61E"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 xml:space="preserve">Anonimiteit is gegarandeerd. Persoonlijke gegevens worden niet opgenomen in het verslag.  Namen worden aangeduid met bijvoorbeeld </w:t>
            </w:r>
            <w:r w:rsidR="009C78DC">
              <w:rPr>
                <w:rFonts w:ascii="Calibri Light" w:eastAsia="Calibri Light" w:hAnsi="Calibri Light" w:cs="Calibri Light"/>
                <w:b/>
                <w:bCs/>
              </w:rPr>
              <w:t>DN00</w:t>
            </w:r>
            <w:r w:rsidR="009D25AF">
              <w:rPr>
                <w:rFonts w:ascii="Calibri Light" w:eastAsia="Calibri Light" w:hAnsi="Calibri Light" w:cs="Calibri Light"/>
                <w:b/>
                <w:bCs/>
              </w:rPr>
              <w:t>1M</w:t>
            </w:r>
            <w:r w:rsidRPr="4922C200">
              <w:rPr>
                <w:rFonts w:ascii="Calibri Light" w:eastAsia="Calibri Light" w:hAnsi="Calibri Light" w:cs="Calibri Light"/>
                <w:b/>
                <w:bCs/>
              </w:rPr>
              <w:t>,</w:t>
            </w:r>
            <w:r w:rsidR="009C78DC">
              <w:rPr>
                <w:rFonts w:ascii="Calibri Light" w:eastAsia="Calibri Light" w:hAnsi="Calibri Light" w:cs="Calibri Light"/>
                <w:b/>
                <w:bCs/>
              </w:rPr>
              <w:t xml:space="preserve"> DN00</w:t>
            </w:r>
            <w:r w:rsidR="009D25AF">
              <w:rPr>
                <w:rFonts w:ascii="Calibri Light" w:eastAsia="Calibri Light" w:hAnsi="Calibri Light" w:cs="Calibri Light"/>
                <w:b/>
                <w:bCs/>
              </w:rPr>
              <w:t>2M</w:t>
            </w:r>
            <w:r w:rsidRPr="4922C200">
              <w:rPr>
                <w:rFonts w:ascii="Calibri Light" w:eastAsia="Calibri Light" w:hAnsi="Calibri Light" w:cs="Calibri Light"/>
                <w:b/>
                <w:bCs/>
              </w:rPr>
              <w:t xml:space="preserve"> etc. </w:t>
            </w:r>
            <w:r>
              <w:br/>
            </w:r>
            <w:r w:rsidRPr="4922C200">
              <w:rPr>
                <w:rFonts w:ascii="Calibri Light" w:eastAsia="Calibri Light" w:hAnsi="Calibri Light" w:cs="Calibri Light"/>
                <w:b/>
                <w:bCs/>
              </w:rPr>
              <w:t xml:space="preserve">Wanneer  worden de gegevens vernietigd en wie is daar verantwoordelijk voor? </w:t>
            </w:r>
          </w:p>
          <w:p w14:paraId="59FD1342" w14:textId="0732617F"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Als naam van proefpersoon of een bedrijf of dergelijke tóch wordt gepubliceerd, geven de betrokkenen daar dan expliciet toestemming voor?</w:t>
            </w:r>
          </w:p>
          <w:p w14:paraId="6F47A18C" w14:textId="4A3182FC"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 xml:space="preserve">De gegevens worden vernietigd aan het einde van het onderzoek in de aanwezigheid van twee onderzoekers ter bevestiging van vernietiging. De opdrachtgever is hier verantwoordelijk voor om te controleren of de gegevens daadwerkelijk vernietigd zijn.  </w:t>
            </w: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45C8C816" w14:textId="214AA3FE"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X</w:t>
            </w: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66FD857F" w14:textId="5A3A006B" w:rsidR="4922C200" w:rsidRDefault="4922C200" w:rsidP="00724544">
            <w:pPr>
              <w:rPr>
                <w:rFonts w:ascii="Calibri Light" w:eastAsia="Calibri Light" w:hAnsi="Calibri Light" w:cs="Calibri Light"/>
              </w:rPr>
            </w:pPr>
          </w:p>
        </w:tc>
      </w:tr>
      <w:tr w:rsidR="4922C200" w14:paraId="3EF927AB" w14:textId="77777777" w:rsidTr="4922C200">
        <w:tc>
          <w:tcPr>
            <w:tcW w:w="2685" w:type="dxa"/>
            <w:tcBorders>
              <w:top w:val="single" w:sz="6" w:space="0" w:color="auto"/>
              <w:left w:val="single" w:sz="6" w:space="0" w:color="auto"/>
              <w:bottom w:val="single" w:sz="6" w:space="0" w:color="auto"/>
              <w:right w:val="single" w:sz="6" w:space="0" w:color="auto"/>
            </w:tcBorders>
          </w:tcPr>
          <w:p w14:paraId="25E8F2D9" w14:textId="0CCA3F36"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1.2</w:t>
            </w:r>
          </w:p>
          <w:p w14:paraId="5B16CEF0" w14:textId="42622FC8"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Ken je het e-mailadres van de proefpersonen?</w:t>
            </w:r>
          </w:p>
        </w:tc>
        <w:tc>
          <w:tcPr>
            <w:tcW w:w="630"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123A5DE9" w14:textId="075B0B5F" w:rsidR="4922C200" w:rsidRDefault="4922C200" w:rsidP="00724544">
            <w:pPr>
              <w:rPr>
                <w:rFonts w:ascii="Calibri Light" w:eastAsia="Calibri Light" w:hAnsi="Calibri Light" w:cs="Calibri Light"/>
              </w:rPr>
            </w:pPr>
          </w:p>
          <w:p w14:paraId="7E14A097" w14:textId="6232847B"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Nee</w:t>
            </w:r>
          </w:p>
          <w:p w14:paraId="7F056D31" w14:textId="09BCBD2B" w:rsidR="4922C200" w:rsidRDefault="4922C200" w:rsidP="00724544">
            <w:pPr>
              <w:rPr>
                <w:rFonts w:ascii="Calibri Light" w:eastAsia="Calibri Light" w:hAnsi="Calibri Light" w:cs="Calibri Light"/>
              </w:rPr>
            </w:pPr>
          </w:p>
          <w:p w14:paraId="2D8541FF" w14:textId="2319727B" w:rsidR="4922C200" w:rsidRDefault="4922C200" w:rsidP="00724544">
            <w:pPr>
              <w:rPr>
                <w:rFonts w:ascii="Calibri Light" w:eastAsia="Calibri Light" w:hAnsi="Calibri Light" w:cs="Calibri Light"/>
              </w:rPr>
            </w:pPr>
          </w:p>
          <w:p w14:paraId="3B985A1F" w14:textId="78BCE34C" w:rsidR="4922C200" w:rsidRDefault="4922C200" w:rsidP="00724544">
            <w:r w:rsidRPr="4922C200">
              <w:t>í</w:t>
            </w:r>
          </w:p>
        </w:tc>
        <w:tc>
          <w:tcPr>
            <w:tcW w:w="660" w:type="dxa"/>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32AFCE86" w14:textId="58727D52" w:rsidR="4922C200" w:rsidRDefault="4922C200" w:rsidP="00724544">
            <w:pPr>
              <w:rPr>
                <w:rFonts w:ascii="Calibri Light" w:eastAsia="Calibri Light" w:hAnsi="Calibri Light" w:cs="Calibri Light"/>
              </w:rPr>
            </w:pPr>
          </w:p>
          <w:p w14:paraId="5A3142A2" w14:textId="0085CC92"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Ja</w:t>
            </w:r>
          </w:p>
          <w:p w14:paraId="19874E8A" w14:textId="6026CA34"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3AE657BF" w14:textId="614F8162" w:rsidR="4922C200" w:rsidRDefault="4922C200" w:rsidP="00724544">
            <w:pPr>
              <w:rPr>
                <w:rFonts w:ascii="Calibri Light" w:eastAsia="Calibri Light" w:hAnsi="Calibri Light" w:cs="Calibri Light"/>
              </w:rPr>
            </w:pPr>
          </w:p>
          <w:p w14:paraId="04562B69" w14:textId="777D0545"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 xml:space="preserve">Hoe zorg je ervoor dat het adres uit je adressenlijst verdwijnt (sent items, contactpersonen, </w:t>
            </w:r>
            <w:proofErr w:type="spellStart"/>
            <w:r w:rsidRPr="4922C200">
              <w:rPr>
                <w:rFonts w:ascii="Calibri Light" w:eastAsia="Calibri Light" w:hAnsi="Calibri Light" w:cs="Calibri Light"/>
              </w:rPr>
              <w:t>inbox</w:t>
            </w:r>
            <w:proofErr w:type="spellEnd"/>
            <w:r w:rsidRPr="4922C200">
              <w:rPr>
                <w:rFonts w:ascii="Calibri Light" w:eastAsia="Calibri Light" w:hAnsi="Calibri Light" w:cs="Calibri Light"/>
              </w:rPr>
              <w:t>, andere mappen enzovoort), o.a. met het oog op spam/ verspreiding van virussen?</w:t>
            </w:r>
          </w:p>
          <w:p w14:paraId="51E2BDF4" w14:textId="6946140E"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(Verder als bij 1.1)</w:t>
            </w:r>
          </w:p>
          <w:p w14:paraId="1AFDD9AC" w14:textId="58A648AE"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339A15B3" w14:textId="16E7D998"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343A9201" w14:textId="5BC64F7E" w:rsidR="4922C200" w:rsidRDefault="4922C200" w:rsidP="00724544">
            <w:pPr>
              <w:rPr>
                <w:rFonts w:ascii="Calibri Light" w:eastAsia="Calibri Light" w:hAnsi="Calibri Light" w:cs="Calibri Light"/>
              </w:rPr>
            </w:pPr>
          </w:p>
        </w:tc>
      </w:tr>
      <w:tr w:rsidR="4922C200" w14:paraId="395FBC3D" w14:textId="77777777" w:rsidTr="4922C200">
        <w:tc>
          <w:tcPr>
            <w:tcW w:w="2685" w:type="dxa"/>
            <w:tcBorders>
              <w:top w:val="single" w:sz="6" w:space="0" w:color="auto"/>
              <w:left w:val="single" w:sz="6" w:space="0" w:color="auto"/>
              <w:bottom w:val="single" w:sz="6" w:space="0" w:color="auto"/>
              <w:right w:val="single" w:sz="6" w:space="0" w:color="auto"/>
            </w:tcBorders>
          </w:tcPr>
          <w:p w14:paraId="11FBF63E" w14:textId="72B23A66"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1.3</w:t>
            </w:r>
          </w:p>
          <w:p w14:paraId="5AF0A521" w14:textId="3F6DC665"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Beschik je over (andere) persoonlijke gegevens?</w:t>
            </w:r>
          </w:p>
        </w:tc>
        <w:tc>
          <w:tcPr>
            <w:tcW w:w="630"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50868C18" w14:textId="173072EC" w:rsidR="4922C200" w:rsidRDefault="4922C200" w:rsidP="00724544">
            <w:pPr>
              <w:rPr>
                <w:rFonts w:ascii="Calibri Light" w:eastAsia="Calibri Light" w:hAnsi="Calibri Light" w:cs="Calibri Light"/>
              </w:rPr>
            </w:pPr>
          </w:p>
          <w:p w14:paraId="36639891" w14:textId="094F11FF"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Nee</w:t>
            </w:r>
          </w:p>
          <w:p w14:paraId="2DC5CCF9" w14:textId="09896DA5" w:rsidR="4922C200" w:rsidRDefault="4922C200" w:rsidP="00724544">
            <w:r w:rsidRPr="4922C200">
              <w:t>í</w:t>
            </w:r>
          </w:p>
        </w:tc>
        <w:tc>
          <w:tcPr>
            <w:tcW w:w="660" w:type="dxa"/>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151B5DD0" w14:textId="16374722" w:rsidR="4922C200" w:rsidRDefault="4922C200" w:rsidP="00724544">
            <w:pPr>
              <w:rPr>
                <w:rFonts w:ascii="Calibri Light" w:eastAsia="Calibri Light" w:hAnsi="Calibri Light" w:cs="Calibri Light"/>
              </w:rPr>
            </w:pPr>
          </w:p>
          <w:p w14:paraId="4FEC9C76" w14:textId="512AEC21"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Ja</w:t>
            </w:r>
          </w:p>
          <w:p w14:paraId="0C7F2489" w14:textId="49912CC8"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72F573D0" w14:textId="2576E901" w:rsidR="4922C200" w:rsidRDefault="4922C200" w:rsidP="00724544">
            <w:pPr>
              <w:rPr>
                <w:rFonts w:ascii="Calibri Light" w:eastAsia="Calibri Light" w:hAnsi="Calibri Light" w:cs="Calibri Light"/>
              </w:rPr>
            </w:pPr>
          </w:p>
          <w:p w14:paraId="7551F690" w14:textId="6158795D"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Zijn deze gegevens nodig? Waarom?</w:t>
            </w:r>
          </w:p>
          <w:p w14:paraId="4D2E3474" w14:textId="0E498344"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lastRenderedPageBreak/>
              <w:t xml:space="preserve">De telefoonnummers van de respondenten zijn nodig om contact met ze te krijgen en een afspraak te kunnen maken voor een interview. De telefoonnummers worden niet opgeslagen en worden na afloop van het onderzoek uit de belgeschiedenis van de telefoons verwijderd. Ook worden de mails verwijderd waarin de telefoonnummers aangeleverd zijn. </w:t>
            </w:r>
            <w:r w:rsidR="009D25AF">
              <w:rPr>
                <w:rFonts w:ascii="Calibri Light" w:eastAsia="Calibri Light" w:hAnsi="Calibri Light" w:cs="Calibri Light"/>
                <w:b/>
                <w:bCs/>
              </w:rPr>
              <w:t>Uitzondering</w:t>
            </w:r>
            <w:r w:rsidR="0051135A">
              <w:rPr>
                <w:rFonts w:ascii="Calibri Light" w:eastAsia="Calibri Light" w:hAnsi="Calibri Light" w:cs="Calibri Light"/>
                <w:b/>
                <w:bCs/>
              </w:rPr>
              <w:t>en hierbij zijn wanneer de moeder toestemming heeft gegeven om nog een keer benaderd te worden voor vervolgonderzoeken, waarna gevraagd is hoe de moeder benaderd mag worden. De persoonsgegevens zijn opgeslagen in een beveiligde omgeving en zijn doorgegeven aan PI Veenhuizen, zodat daar ger</w:t>
            </w:r>
            <w:r w:rsidR="005E7E5D">
              <w:rPr>
                <w:rFonts w:ascii="Calibri Light" w:eastAsia="Calibri Light" w:hAnsi="Calibri Light" w:cs="Calibri Light"/>
                <w:b/>
                <w:bCs/>
              </w:rPr>
              <w:t>egistreerd wordt welke moeders wel en niet benaderd mogen worden in het vervolg.</w:t>
            </w:r>
          </w:p>
          <w:p w14:paraId="337C29D0" w14:textId="0423A283"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(Verder als bij 1.1)</w:t>
            </w:r>
          </w:p>
          <w:p w14:paraId="0675C2D6" w14:textId="79320C68" w:rsidR="4922C200" w:rsidRDefault="4922C200" w:rsidP="00724544">
            <w:pPr>
              <w:rPr>
                <w:rFonts w:ascii="Calibri Light" w:eastAsia="Calibri Light" w:hAnsi="Calibri Light" w:cs="Calibri Light"/>
              </w:rPr>
            </w:pPr>
          </w:p>
          <w:p w14:paraId="33DCD8AE" w14:textId="79217613"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11B9D788" w14:textId="32A7B983"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lastRenderedPageBreak/>
              <w:t>X</w:t>
            </w: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FB177B4" w14:textId="6F11774F" w:rsidR="4922C200" w:rsidRDefault="4922C200" w:rsidP="00724544">
            <w:pPr>
              <w:rPr>
                <w:rFonts w:ascii="Calibri Light" w:eastAsia="Calibri Light" w:hAnsi="Calibri Light" w:cs="Calibri Light"/>
              </w:rPr>
            </w:pPr>
          </w:p>
        </w:tc>
      </w:tr>
      <w:tr w:rsidR="4922C200" w14:paraId="5EA8D1B2" w14:textId="77777777" w:rsidTr="4922C200">
        <w:tc>
          <w:tcPr>
            <w:tcW w:w="2685" w:type="dxa"/>
            <w:tcBorders>
              <w:top w:val="single" w:sz="6" w:space="0" w:color="auto"/>
              <w:left w:val="single" w:sz="6" w:space="0" w:color="auto"/>
              <w:bottom w:val="single" w:sz="6" w:space="0" w:color="auto"/>
              <w:right w:val="single" w:sz="6" w:space="0" w:color="auto"/>
            </w:tcBorders>
          </w:tcPr>
          <w:p w14:paraId="00938F7F" w14:textId="7DD6B558"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1.4</w:t>
            </w:r>
          </w:p>
          <w:p w14:paraId="37542628" w14:textId="66F85722"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Komen proefpersonen op foto of op beeld- of geluidband te staan?</w:t>
            </w:r>
          </w:p>
        </w:tc>
        <w:tc>
          <w:tcPr>
            <w:tcW w:w="630"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40F8E7F4" w14:textId="646BA775" w:rsidR="4922C200" w:rsidRDefault="4922C200" w:rsidP="00724544">
            <w:pPr>
              <w:rPr>
                <w:rFonts w:ascii="Calibri Light" w:eastAsia="Calibri Light" w:hAnsi="Calibri Light" w:cs="Calibri Light"/>
              </w:rPr>
            </w:pPr>
          </w:p>
          <w:p w14:paraId="7D8407D9" w14:textId="3AE19F4F"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Nee</w:t>
            </w:r>
          </w:p>
          <w:p w14:paraId="0F30A508" w14:textId="6CC4A901" w:rsidR="4922C200" w:rsidRDefault="4922C200" w:rsidP="00724544">
            <w:pPr>
              <w:rPr>
                <w:rFonts w:ascii="Calibri Light" w:eastAsia="Calibri Light" w:hAnsi="Calibri Light" w:cs="Calibri Light"/>
              </w:rPr>
            </w:pPr>
          </w:p>
          <w:p w14:paraId="615C7DAD" w14:textId="6CDABC79" w:rsidR="4922C200" w:rsidRDefault="4922C200" w:rsidP="00724544">
            <w:pPr>
              <w:rPr>
                <w:rFonts w:ascii="Calibri Light" w:eastAsia="Calibri Light" w:hAnsi="Calibri Light" w:cs="Calibri Light"/>
              </w:rPr>
            </w:pPr>
          </w:p>
          <w:p w14:paraId="01CFA7CC" w14:textId="01D0AC5A" w:rsidR="4922C200" w:rsidRDefault="4922C200" w:rsidP="00724544">
            <w:r w:rsidRPr="4922C200">
              <w:t>í</w:t>
            </w:r>
          </w:p>
        </w:tc>
        <w:tc>
          <w:tcPr>
            <w:tcW w:w="660" w:type="dxa"/>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053E580B" w14:textId="36CD1F7E" w:rsidR="4922C200" w:rsidRDefault="4922C200" w:rsidP="00724544">
            <w:pPr>
              <w:rPr>
                <w:rFonts w:ascii="Calibri Light" w:eastAsia="Calibri Light" w:hAnsi="Calibri Light" w:cs="Calibri Light"/>
              </w:rPr>
            </w:pPr>
          </w:p>
          <w:p w14:paraId="0F9542B6" w14:textId="5B4C124E"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Ja</w:t>
            </w:r>
          </w:p>
          <w:p w14:paraId="65C49178" w14:textId="23527438"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46C2C87D" w14:textId="4FD45F76" w:rsidR="4922C200" w:rsidRDefault="4922C200" w:rsidP="00724544">
            <w:pPr>
              <w:rPr>
                <w:rFonts w:ascii="Calibri Light" w:eastAsia="Calibri Light" w:hAnsi="Calibri Light" w:cs="Calibri Light"/>
              </w:rPr>
            </w:pPr>
          </w:p>
          <w:p w14:paraId="0B50F461" w14:textId="2869EF09"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Zijn proefpersonen hiervan vooraf op de hoogte?</w:t>
            </w:r>
          </w:p>
          <w:p w14:paraId="62E0571F" w14:textId="0AF3AA72"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 xml:space="preserve">Ja, hiervoor wordt vooraf aan het interview toestemming voor gevraagd. Hiervoor geven de respondenten schriftelijk toestemming. </w:t>
            </w:r>
          </w:p>
          <w:p w14:paraId="3B33B971" w14:textId="5EB4F553"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Wie krijgen dit materiaal te zien / horen?</w:t>
            </w:r>
          </w:p>
          <w:p w14:paraId="68289125" w14:textId="60AEA8E4"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Mensen binnen het IWP krijgen hier toegang voor. Hiervoor hebben alle projectleden een geheimhoudingsdocument ondertekent (zie bijlage</w:t>
            </w:r>
            <w:r w:rsidR="00F60E1F">
              <w:rPr>
                <w:rFonts w:ascii="Calibri Light" w:eastAsia="Calibri Light" w:hAnsi="Calibri Light" w:cs="Calibri Light"/>
                <w:b/>
                <w:bCs/>
              </w:rPr>
              <w:t xml:space="preserve"> 6</w:t>
            </w:r>
            <w:r w:rsidRPr="4922C200">
              <w:rPr>
                <w:rFonts w:ascii="Calibri Light" w:eastAsia="Calibri Light" w:hAnsi="Calibri Light" w:cs="Calibri Light"/>
                <w:b/>
                <w:bCs/>
              </w:rPr>
              <w:t xml:space="preserve">). De opnames worden opgeslagen in een beveiligde omgeving van de Hanzehogeschool, die gemaakt is door opdrachtgever Simon Venema. </w:t>
            </w:r>
          </w:p>
          <w:p w14:paraId="2383C590" w14:textId="5DE39E6C"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Geven proefpersonen hier nadrukkelijk toestemming voor?</w:t>
            </w:r>
          </w:p>
          <w:p w14:paraId="41DB3019" w14:textId="2FA85A56"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lastRenderedPageBreak/>
              <w:t xml:space="preserve"> (Verder als bij 1.1)</w:t>
            </w:r>
          </w:p>
          <w:p w14:paraId="7CD668ED" w14:textId="1B0BC229"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05D0C63B" w14:textId="5BAF1B5C"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lastRenderedPageBreak/>
              <w:t>X</w:t>
            </w: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5516D19" w14:textId="431A4DCF" w:rsidR="4922C200" w:rsidRDefault="4922C200" w:rsidP="00724544">
            <w:pPr>
              <w:rPr>
                <w:rFonts w:ascii="Calibri Light" w:eastAsia="Calibri Light" w:hAnsi="Calibri Light" w:cs="Calibri Light"/>
              </w:rPr>
            </w:pPr>
          </w:p>
        </w:tc>
      </w:tr>
      <w:tr w:rsidR="4922C200" w14:paraId="64C7E806" w14:textId="77777777" w:rsidTr="4922C200">
        <w:tc>
          <w:tcPr>
            <w:tcW w:w="2685" w:type="dxa"/>
            <w:tcBorders>
              <w:top w:val="single" w:sz="6" w:space="0" w:color="auto"/>
              <w:left w:val="single" w:sz="6" w:space="0" w:color="auto"/>
              <w:bottom w:val="single" w:sz="6" w:space="0" w:color="auto"/>
              <w:right w:val="single" w:sz="6" w:space="0" w:color="auto"/>
            </w:tcBorders>
          </w:tcPr>
          <w:p w14:paraId="57E659A9" w14:textId="71869822"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1.5</w:t>
            </w:r>
          </w:p>
          <w:p w14:paraId="4045B6FD" w14:textId="7E1E6DCD"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 xml:space="preserve">Wordt er gewerkt met bekenden van de onderzoekers? </w:t>
            </w:r>
          </w:p>
        </w:tc>
        <w:tc>
          <w:tcPr>
            <w:tcW w:w="630"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52E4E5AE" w14:textId="0F15989F" w:rsidR="4922C200" w:rsidRDefault="4922C200" w:rsidP="00724544">
            <w:pPr>
              <w:rPr>
                <w:rFonts w:ascii="Calibri Light" w:eastAsia="Calibri Light" w:hAnsi="Calibri Light" w:cs="Calibri Light"/>
              </w:rPr>
            </w:pPr>
          </w:p>
          <w:p w14:paraId="48D3CB0B" w14:textId="62F30AC9"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Nee</w:t>
            </w:r>
          </w:p>
          <w:p w14:paraId="0CF07594" w14:textId="38FA7AC4" w:rsidR="4922C200" w:rsidRDefault="4922C200" w:rsidP="00724544">
            <w:pPr>
              <w:rPr>
                <w:rFonts w:ascii="Calibri Light" w:eastAsia="Calibri Light" w:hAnsi="Calibri Light" w:cs="Calibri Light"/>
              </w:rPr>
            </w:pPr>
          </w:p>
          <w:p w14:paraId="0AF68980" w14:textId="36F69FBB" w:rsidR="4922C200" w:rsidRDefault="4922C200" w:rsidP="00724544">
            <w:pPr>
              <w:rPr>
                <w:rFonts w:ascii="Calibri Light" w:eastAsia="Calibri Light" w:hAnsi="Calibri Light" w:cs="Calibri Light"/>
              </w:rPr>
            </w:pPr>
          </w:p>
          <w:p w14:paraId="6A7BA7AF" w14:textId="480E4BA6" w:rsidR="4922C200" w:rsidRDefault="4922C200" w:rsidP="00724544">
            <w:pPr>
              <w:rPr>
                <w:rFonts w:ascii="Calibri Light" w:eastAsia="Calibri Light" w:hAnsi="Calibri Light" w:cs="Calibri Light"/>
              </w:rPr>
            </w:pPr>
          </w:p>
          <w:p w14:paraId="067304EA" w14:textId="2B5B2177" w:rsidR="4922C200" w:rsidRDefault="4922C200" w:rsidP="00724544">
            <w:pPr>
              <w:rPr>
                <w:rFonts w:ascii="Calibri Light" w:eastAsia="Calibri Light" w:hAnsi="Calibri Light" w:cs="Calibri Light"/>
              </w:rPr>
            </w:pPr>
          </w:p>
          <w:p w14:paraId="137AFFDC" w14:textId="63E00959" w:rsidR="4922C200" w:rsidRDefault="4922C200" w:rsidP="00724544">
            <w:r w:rsidRPr="4922C200">
              <w:t>í</w:t>
            </w:r>
          </w:p>
        </w:tc>
        <w:tc>
          <w:tcPr>
            <w:tcW w:w="660" w:type="dxa"/>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6530D983" w14:textId="149DF5E2" w:rsidR="4922C200" w:rsidRDefault="4922C200" w:rsidP="00724544">
            <w:pPr>
              <w:rPr>
                <w:rFonts w:ascii="Calibri Light" w:eastAsia="Calibri Light" w:hAnsi="Calibri Light" w:cs="Calibri Light"/>
              </w:rPr>
            </w:pPr>
          </w:p>
          <w:p w14:paraId="4E4AFD88" w14:textId="265BAE19"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Ja</w:t>
            </w:r>
          </w:p>
          <w:p w14:paraId="140440BC" w14:textId="407FDDD3"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B7BB264" w14:textId="45F42A82" w:rsidR="4922C200" w:rsidRDefault="4922C200" w:rsidP="00724544">
            <w:pPr>
              <w:rPr>
                <w:rFonts w:ascii="Calibri Light" w:eastAsia="Calibri Light" w:hAnsi="Calibri Light" w:cs="Calibri Light"/>
              </w:rPr>
            </w:pPr>
          </w:p>
          <w:p w14:paraId="480A3EEC" w14:textId="7EE5E19C"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Bestaat de mogelijkheid van rolverwarring?</w:t>
            </w:r>
          </w:p>
          <w:p w14:paraId="6E99ACA2" w14:textId="34EFD1C0"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Zijn er problemen denkbaar op het gebied van privacy of bijvoorbeeld strijdigheid van belangen en de verhouding die kan ontstaan door een lastige testuitslag?</w:t>
            </w:r>
          </w:p>
          <w:p w14:paraId="14F22646" w14:textId="1A122730"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Wat wordt er gedaan om deze problemen te voorkomen? Welke alternatieve oplossingen zijn overwogen en waarom zijn die niet toegepast?</w:t>
            </w:r>
          </w:p>
          <w:p w14:paraId="29224576" w14:textId="5351B3A0"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365A0E68" w14:textId="050128D9"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1D47219F" w14:textId="71F12AE6" w:rsidR="4922C200" w:rsidRDefault="4922C200" w:rsidP="00724544">
            <w:pPr>
              <w:rPr>
                <w:rFonts w:ascii="Calibri Light" w:eastAsia="Calibri Light" w:hAnsi="Calibri Light" w:cs="Calibri Light"/>
              </w:rPr>
            </w:pPr>
          </w:p>
        </w:tc>
      </w:tr>
      <w:tr w:rsidR="4922C200" w14:paraId="626220B0" w14:textId="77777777" w:rsidTr="4922C200">
        <w:tc>
          <w:tcPr>
            <w:tcW w:w="9000" w:type="dxa"/>
            <w:gridSpan w:val="7"/>
            <w:tcBorders>
              <w:top w:val="single" w:sz="6" w:space="0" w:color="auto"/>
              <w:left w:val="nil"/>
              <w:bottom w:val="single" w:sz="6" w:space="0" w:color="auto"/>
              <w:right w:val="nil"/>
            </w:tcBorders>
          </w:tcPr>
          <w:p w14:paraId="334C6FEB" w14:textId="04BAF480" w:rsidR="4922C200" w:rsidRDefault="4922C200" w:rsidP="00724544">
            <w:pPr>
              <w:rPr>
                <w:rFonts w:ascii="Calibri Light" w:eastAsia="Calibri Light" w:hAnsi="Calibri Light" w:cs="Calibri Light"/>
              </w:rPr>
            </w:pPr>
          </w:p>
        </w:tc>
      </w:tr>
      <w:tr w:rsidR="4922C200" w14:paraId="5406C2A5" w14:textId="77777777" w:rsidTr="4922C200">
        <w:tc>
          <w:tcPr>
            <w:tcW w:w="2685" w:type="dxa"/>
            <w:tcBorders>
              <w:top w:val="single" w:sz="6" w:space="0" w:color="auto"/>
              <w:left w:val="single" w:sz="6" w:space="0" w:color="auto"/>
              <w:bottom w:val="single" w:sz="6" w:space="0" w:color="auto"/>
              <w:right w:val="single" w:sz="6" w:space="0" w:color="auto"/>
            </w:tcBorders>
          </w:tcPr>
          <w:p w14:paraId="494526AD" w14:textId="3525EB31"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2</w:t>
            </w:r>
          </w:p>
          <w:p w14:paraId="7B13BDB6" w14:textId="41E59A4C"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Informatie en toestemming</w:t>
            </w:r>
          </w:p>
        </w:tc>
        <w:tc>
          <w:tcPr>
            <w:tcW w:w="1290" w:type="dxa"/>
            <w:gridSpan w:val="3"/>
            <w:tcBorders>
              <w:top w:val="single" w:sz="6" w:space="0" w:color="auto"/>
              <w:left w:val="single" w:sz="6" w:space="0" w:color="auto"/>
              <w:bottom w:val="single" w:sz="6" w:space="0" w:color="auto"/>
              <w:right w:val="single" w:sz="6" w:space="0" w:color="auto"/>
            </w:tcBorders>
          </w:tcPr>
          <w:p w14:paraId="16BF89A9" w14:textId="23DF36CE" w:rsidR="4922C200" w:rsidRDefault="4922C200" w:rsidP="00724544">
            <w:pPr>
              <w:rPr>
                <w:rFonts w:ascii="Calibri Light" w:eastAsia="Calibri Light" w:hAnsi="Calibri Light" w:cs="Calibri Light"/>
              </w:rPr>
            </w:pPr>
          </w:p>
        </w:tc>
        <w:tc>
          <w:tcPr>
            <w:tcW w:w="3240" w:type="dxa"/>
            <w:tcBorders>
              <w:top w:val="single" w:sz="6" w:space="0" w:color="auto"/>
              <w:left w:val="single" w:sz="6" w:space="0" w:color="auto"/>
              <w:bottom w:val="single" w:sz="6" w:space="0" w:color="auto"/>
              <w:right w:val="single" w:sz="6" w:space="0" w:color="auto"/>
            </w:tcBorders>
          </w:tcPr>
          <w:p w14:paraId="6902C5D6" w14:textId="32D4601A"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tcPr>
          <w:p w14:paraId="6FC6AE70" w14:textId="3A282EAF"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tcPr>
          <w:p w14:paraId="0703E541" w14:textId="3E93C3F9" w:rsidR="4922C200" w:rsidRDefault="4922C200" w:rsidP="00724544">
            <w:pPr>
              <w:rPr>
                <w:rFonts w:ascii="Calibri Light" w:eastAsia="Calibri Light" w:hAnsi="Calibri Light" w:cs="Calibri Light"/>
              </w:rPr>
            </w:pPr>
          </w:p>
        </w:tc>
      </w:tr>
      <w:tr w:rsidR="4922C200" w14:paraId="78C4409D" w14:textId="77777777" w:rsidTr="4922C200">
        <w:tc>
          <w:tcPr>
            <w:tcW w:w="2685" w:type="dxa"/>
            <w:tcBorders>
              <w:top w:val="single" w:sz="6" w:space="0" w:color="auto"/>
              <w:left w:val="single" w:sz="6" w:space="0" w:color="auto"/>
              <w:bottom w:val="single" w:sz="6" w:space="0" w:color="auto"/>
              <w:right w:val="single" w:sz="6" w:space="0" w:color="auto"/>
            </w:tcBorders>
          </w:tcPr>
          <w:p w14:paraId="4942064E" w14:textId="323BD30C"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2.1</w:t>
            </w:r>
          </w:p>
          <w:p w14:paraId="1B8EA2B8" w14:textId="1EE32926"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Worden proefpersonen expliciet om toestemming gevraagd?</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430CF39E" w14:textId="05F661BA" w:rsidR="4922C200" w:rsidRDefault="4922C200" w:rsidP="00724544">
            <w:pPr>
              <w:rPr>
                <w:rFonts w:ascii="Calibri Light" w:eastAsia="Calibri Light" w:hAnsi="Calibri Light" w:cs="Calibri Light"/>
              </w:rPr>
            </w:pPr>
          </w:p>
          <w:p w14:paraId="3F6C7781" w14:textId="46792CD3"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Ja</w:t>
            </w:r>
          </w:p>
          <w:p w14:paraId="48B0972A" w14:textId="2CF2498F" w:rsidR="4922C200" w:rsidRDefault="4922C200" w:rsidP="00724544">
            <w:pPr>
              <w:rPr>
                <w:rFonts w:ascii="Calibri Light" w:eastAsia="Calibri Light" w:hAnsi="Calibri Light" w:cs="Calibri Light"/>
              </w:rPr>
            </w:pPr>
          </w:p>
          <w:p w14:paraId="4007F593" w14:textId="2A3D5682" w:rsidR="4922C200" w:rsidRDefault="4922C200" w:rsidP="00724544">
            <w:r w:rsidRPr="4922C200">
              <w:t>í</w:t>
            </w: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ED2AC37" w14:textId="76E8F953" w:rsidR="4922C200" w:rsidRDefault="4922C200" w:rsidP="00724544">
            <w:pPr>
              <w:rPr>
                <w:rFonts w:ascii="Calibri Light" w:eastAsia="Calibri Light" w:hAnsi="Calibri Light" w:cs="Calibri Light"/>
              </w:rPr>
            </w:pPr>
          </w:p>
          <w:p w14:paraId="162021C9" w14:textId="760B78FD"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Nee</w:t>
            </w:r>
          </w:p>
          <w:p w14:paraId="10100316" w14:textId="523C8314"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4F4884BF" w14:textId="250AB526" w:rsidR="4922C200" w:rsidRDefault="4922C200" w:rsidP="00724544">
            <w:pPr>
              <w:rPr>
                <w:rFonts w:ascii="Calibri Light" w:eastAsia="Calibri Light" w:hAnsi="Calibri Light" w:cs="Calibri Light"/>
              </w:rPr>
            </w:pPr>
          </w:p>
          <w:p w14:paraId="07FECD8B" w14:textId="7D4EA778"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Waarom niet?</w:t>
            </w:r>
          </w:p>
          <w:p w14:paraId="34118F22" w14:textId="3B800418"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59B21A94" w14:textId="33562BE5"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690B9AD8" w14:textId="314AFE5C" w:rsidR="4922C200" w:rsidRDefault="4922C200" w:rsidP="00724544">
            <w:pPr>
              <w:rPr>
                <w:rFonts w:ascii="Calibri Light" w:eastAsia="Calibri Light" w:hAnsi="Calibri Light" w:cs="Calibri Light"/>
              </w:rPr>
            </w:pPr>
          </w:p>
        </w:tc>
      </w:tr>
      <w:tr w:rsidR="4922C200" w14:paraId="1232DD7E" w14:textId="77777777" w:rsidTr="4922C200">
        <w:tc>
          <w:tcPr>
            <w:tcW w:w="2685" w:type="dxa"/>
            <w:tcBorders>
              <w:top w:val="single" w:sz="6" w:space="0" w:color="auto"/>
              <w:left w:val="single" w:sz="6" w:space="0" w:color="auto"/>
              <w:bottom w:val="single" w:sz="6" w:space="0" w:color="auto"/>
              <w:right w:val="single" w:sz="6" w:space="0" w:color="auto"/>
            </w:tcBorders>
          </w:tcPr>
          <w:p w14:paraId="5BB25DF5" w14:textId="362C1319"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2.2</w:t>
            </w:r>
          </w:p>
          <w:p w14:paraId="4DADE6B6" w14:textId="1086F9B3"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Worden proefpersonen vooraf op de hoogte gebracht van het doel van het onderzoek / de interventie?</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5D2A2477" w14:textId="08ED3550" w:rsidR="4922C200" w:rsidRDefault="4922C200" w:rsidP="00724544">
            <w:pPr>
              <w:rPr>
                <w:rFonts w:ascii="Calibri Light" w:eastAsia="Calibri Light" w:hAnsi="Calibri Light" w:cs="Calibri Light"/>
              </w:rPr>
            </w:pPr>
          </w:p>
          <w:p w14:paraId="3CFF819B" w14:textId="55E3AA24"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Ja</w:t>
            </w:r>
          </w:p>
          <w:p w14:paraId="76CFDC08" w14:textId="3E9387BC" w:rsidR="4922C200" w:rsidRDefault="4922C200" w:rsidP="00724544">
            <w:pPr>
              <w:rPr>
                <w:rFonts w:ascii="Calibri Light" w:eastAsia="Calibri Light" w:hAnsi="Calibri Light" w:cs="Calibri Light"/>
              </w:rPr>
            </w:pPr>
          </w:p>
          <w:p w14:paraId="7E080F7D" w14:textId="53105E99" w:rsidR="4922C200" w:rsidRDefault="4922C200" w:rsidP="00724544">
            <w:pPr>
              <w:rPr>
                <w:rFonts w:ascii="Calibri Light" w:eastAsia="Calibri Light" w:hAnsi="Calibri Light" w:cs="Calibri Light"/>
              </w:rPr>
            </w:pPr>
          </w:p>
          <w:p w14:paraId="7913CD58" w14:textId="5065D70E" w:rsidR="4922C200" w:rsidRDefault="4922C200" w:rsidP="00724544">
            <w:pPr>
              <w:rPr>
                <w:rFonts w:ascii="Calibri Light" w:eastAsia="Calibri Light" w:hAnsi="Calibri Light" w:cs="Calibri Light"/>
              </w:rPr>
            </w:pPr>
          </w:p>
          <w:p w14:paraId="708F04D2" w14:textId="2EB594C6" w:rsidR="4922C200" w:rsidRDefault="4922C200" w:rsidP="00724544">
            <w:r w:rsidRPr="4922C200">
              <w:t>í</w:t>
            </w: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73533C3F" w14:textId="053F86B3" w:rsidR="4922C200" w:rsidRDefault="4922C200" w:rsidP="00724544">
            <w:pPr>
              <w:rPr>
                <w:rFonts w:ascii="Calibri Light" w:eastAsia="Calibri Light" w:hAnsi="Calibri Light" w:cs="Calibri Light"/>
              </w:rPr>
            </w:pPr>
          </w:p>
          <w:p w14:paraId="3B1236D4" w14:textId="6254A6C9"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Nee</w:t>
            </w:r>
          </w:p>
          <w:p w14:paraId="58C94B1F" w14:textId="780A2724"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A800184" w14:textId="3DFD1892" w:rsidR="4922C200" w:rsidRDefault="4922C200" w:rsidP="00724544">
            <w:pPr>
              <w:rPr>
                <w:rFonts w:ascii="Calibri Light" w:eastAsia="Calibri Light" w:hAnsi="Calibri Light" w:cs="Calibri Light"/>
              </w:rPr>
            </w:pPr>
          </w:p>
          <w:p w14:paraId="1C475AB3" w14:textId="67571ED5"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Waarom niet?</w:t>
            </w:r>
          </w:p>
          <w:p w14:paraId="02A8FEA8" w14:textId="03D4082C"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Worden proefpersonen achteraf op de hoogte gebracht?</w:t>
            </w:r>
          </w:p>
          <w:p w14:paraId="7AEC9BF1" w14:textId="0A8AE8B0" w:rsidR="4922C200" w:rsidRDefault="4922C200" w:rsidP="00724544">
            <w:pPr>
              <w:rPr>
                <w:rFonts w:ascii="Calibri Light" w:eastAsia="Calibri Light" w:hAnsi="Calibri Light" w:cs="Calibri Light"/>
              </w:rPr>
            </w:pPr>
          </w:p>
          <w:p w14:paraId="50B7BCC5" w14:textId="2CFA6665"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211FB721" w14:textId="320B82DB"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0E8AAC1" w14:textId="134AC83B" w:rsidR="4922C200" w:rsidRDefault="4922C200" w:rsidP="00724544">
            <w:pPr>
              <w:rPr>
                <w:rFonts w:ascii="Calibri Light" w:eastAsia="Calibri Light" w:hAnsi="Calibri Light" w:cs="Calibri Light"/>
              </w:rPr>
            </w:pPr>
          </w:p>
        </w:tc>
      </w:tr>
      <w:tr w:rsidR="4922C200" w14:paraId="5749447B" w14:textId="77777777" w:rsidTr="4922C200">
        <w:tc>
          <w:tcPr>
            <w:tcW w:w="2685" w:type="dxa"/>
            <w:tcBorders>
              <w:top w:val="single" w:sz="6" w:space="0" w:color="auto"/>
              <w:left w:val="single" w:sz="6" w:space="0" w:color="auto"/>
              <w:bottom w:val="single" w:sz="6" w:space="0" w:color="auto"/>
              <w:right w:val="single" w:sz="6" w:space="0" w:color="auto"/>
            </w:tcBorders>
          </w:tcPr>
          <w:p w14:paraId="42CC8CF9" w14:textId="3DB24E82" w:rsidR="4922C200" w:rsidRDefault="4922C200" w:rsidP="00724544">
            <w:pPr>
              <w:rPr>
                <w:rFonts w:ascii="Calibri Light" w:eastAsia="Calibri Light" w:hAnsi="Calibri Light" w:cs="Calibri Light"/>
              </w:rPr>
            </w:pPr>
          </w:p>
          <w:p w14:paraId="652175D3" w14:textId="33AC6E2A"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2.3</w:t>
            </w:r>
          </w:p>
          <w:p w14:paraId="05D84DDF" w14:textId="1F38D015"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Wordt proefpersonen naar waarheid duidelijk gemaakt wie de opdrachtgever is / welke belangen de opdrachtgever heeft?</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0A876FE2" w14:textId="59CB853B" w:rsidR="4922C200" w:rsidRDefault="4922C200" w:rsidP="00724544">
            <w:pPr>
              <w:rPr>
                <w:rFonts w:ascii="Calibri Light" w:eastAsia="Calibri Light" w:hAnsi="Calibri Light" w:cs="Calibri Light"/>
              </w:rPr>
            </w:pPr>
          </w:p>
          <w:p w14:paraId="33A53AA4" w14:textId="0FFA8267" w:rsidR="4922C200" w:rsidRDefault="4922C200" w:rsidP="00724544">
            <w:pPr>
              <w:rPr>
                <w:rFonts w:ascii="Calibri Light" w:eastAsia="Calibri Light" w:hAnsi="Calibri Light" w:cs="Calibri Light"/>
              </w:rPr>
            </w:pPr>
          </w:p>
          <w:p w14:paraId="780D0001" w14:textId="0C0465C7"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Ja</w:t>
            </w:r>
          </w:p>
          <w:p w14:paraId="54CFD5CF" w14:textId="228177A3" w:rsidR="4922C200" w:rsidRDefault="4922C200" w:rsidP="00724544">
            <w:pPr>
              <w:rPr>
                <w:rFonts w:ascii="Calibri Light" w:eastAsia="Calibri Light" w:hAnsi="Calibri Light" w:cs="Calibri Light"/>
              </w:rPr>
            </w:pPr>
          </w:p>
          <w:p w14:paraId="283926F8" w14:textId="5341D5F2" w:rsidR="4922C200" w:rsidRDefault="4922C200" w:rsidP="00724544">
            <w:pPr>
              <w:rPr>
                <w:rFonts w:ascii="Calibri Light" w:eastAsia="Calibri Light" w:hAnsi="Calibri Light" w:cs="Calibri Light"/>
              </w:rPr>
            </w:pPr>
          </w:p>
          <w:p w14:paraId="28C2DBEA" w14:textId="5F93822A" w:rsidR="4922C200" w:rsidRDefault="4922C200" w:rsidP="00724544">
            <w:pPr>
              <w:rPr>
                <w:rFonts w:ascii="Calibri Light" w:eastAsia="Calibri Light" w:hAnsi="Calibri Light" w:cs="Calibri Light"/>
              </w:rPr>
            </w:pPr>
          </w:p>
          <w:p w14:paraId="1F9A52C6" w14:textId="1E50341A" w:rsidR="4922C200" w:rsidRDefault="4922C200" w:rsidP="00724544">
            <w:pPr>
              <w:rPr>
                <w:rFonts w:ascii="Calibri Light" w:eastAsia="Calibri Light" w:hAnsi="Calibri Light" w:cs="Calibri Light"/>
              </w:rPr>
            </w:pPr>
          </w:p>
          <w:p w14:paraId="04F3561B" w14:textId="757705FF" w:rsidR="4922C200" w:rsidRDefault="4922C200" w:rsidP="00724544">
            <w:r w:rsidRPr="4922C200">
              <w:t>í</w:t>
            </w: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E88C80A" w14:textId="652BA787" w:rsidR="4922C200" w:rsidRDefault="4922C200" w:rsidP="00724544">
            <w:pPr>
              <w:rPr>
                <w:rFonts w:ascii="Calibri Light" w:eastAsia="Calibri Light" w:hAnsi="Calibri Light" w:cs="Calibri Light"/>
              </w:rPr>
            </w:pPr>
          </w:p>
          <w:p w14:paraId="74F970D4" w14:textId="6359690B" w:rsidR="4922C200" w:rsidRDefault="4922C200" w:rsidP="00724544">
            <w:pPr>
              <w:rPr>
                <w:rFonts w:ascii="Calibri Light" w:eastAsia="Calibri Light" w:hAnsi="Calibri Light" w:cs="Calibri Light"/>
              </w:rPr>
            </w:pPr>
          </w:p>
          <w:p w14:paraId="05ECB8BE" w14:textId="5FA36A0C"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Nee</w:t>
            </w:r>
          </w:p>
          <w:p w14:paraId="0D77AECB" w14:textId="4191C4FC"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49BD3C8" w14:textId="10D34C02" w:rsidR="4922C200" w:rsidRDefault="4922C200" w:rsidP="00724544">
            <w:pPr>
              <w:rPr>
                <w:rFonts w:ascii="Calibri Light" w:eastAsia="Calibri Light" w:hAnsi="Calibri Light" w:cs="Calibri Light"/>
              </w:rPr>
            </w:pPr>
          </w:p>
          <w:p w14:paraId="66727719" w14:textId="300ED543" w:rsidR="4922C200" w:rsidRDefault="4922C200" w:rsidP="00724544">
            <w:pPr>
              <w:rPr>
                <w:rFonts w:ascii="Calibri Light" w:eastAsia="Calibri Light" w:hAnsi="Calibri Light" w:cs="Calibri Light"/>
              </w:rPr>
            </w:pPr>
          </w:p>
          <w:p w14:paraId="007310F8" w14:textId="7D07D70E"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Waarom niet?</w:t>
            </w:r>
          </w:p>
          <w:p w14:paraId="23FBDF1C" w14:textId="37F7A499"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Worden proefpersonen achteraf op de hoogte gebracht?</w:t>
            </w:r>
          </w:p>
          <w:p w14:paraId="08B46C07" w14:textId="774A0159" w:rsidR="4922C200" w:rsidRDefault="4922C200" w:rsidP="00724544">
            <w:pPr>
              <w:rPr>
                <w:rFonts w:ascii="Calibri Light" w:eastAsia="Calibri Light" w:hAnsi="Calibri Light" w:cs="Calibri Light"/>
              </w:rPr>
            </w:pPr>
          </w:p>
          <w:p w14:paraId="44A1A1F4" w14:textId="047DA24E"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1911A702" w14:textId="5369FD9C"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1B519935" w14:textId="64491444" w:rsidR="4922C200" w:rsidRDefault="4922C200" w:rsidP="00724544">
            <w:pPr>
              <w:rPr>
                <w:rFonts w:ascii="Calibri Light" w:eastAsia="Calibri Light" w:hAnsi="Calibri Light" w:cs="Calibri Light"/>
              </w:rPr>
            </w:pPr>
          </w:p>
        </w:tc>
      </w:tr>
      <w:tr w:rsidR="4922C200" w14:paraId="68D09D5B" w14:textId="77777777" w:rsidTr="4922C200">
        <w:tc>
          <w:tcPr>
            <w:tcW w:w="2685" w:type="dxa"/>
            <w:tcBorders>
              <w:top w:val="single" w:sz="6" w:space="0" w:color="auto"/>
              <w:left w:val="single" w:sz="6" w:space="0" w:color="auto"/>
              <w:bottom w:val="single" w:sz="6" w:space="0" w:color="auto"/>
              <w:right w:val="single" w:sz="6" w:space="0" w:color="auto"/>
            </w:tcBorders>
          </w:tcPr>
          <w:p w14:paraId="364A8F1B" w14:textId="2A049481"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2.4</w:t>
            </w:r>
          </w:p>
          <w:p w14:paraId="2C3D2811" w14:textId="4B9002EA"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Kunnen proefpersonen deelname weigeren?</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3AA41DCA" w14:textId="619E588E" w:rsidR="4922C200" w:rsidRDefault="4922C200" w:rsidP="00724544">
            <w:pPr>
              <w:rPr>
                <w:rFonts w:ascii="Calibri Light" w:eastAsia="Calibri Light" w:hAnsi="Calibri Light" w:cs="Calibri Light"/>
              </w:rPr>
            </w:pPr>
          </w:p>
          <w:p w14:paraId="037BAB6E" w14:textId="6D2A27B1"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Ja</w:t>
            </w:r>
          </w:p>
          <w:p w14:paraId="090AB662" w14:textId="006A6B57" w:rsidR="4922C200" w:rsidRDefault="4922C200" w:rsidP="00724544">
            <w:r w:rsidRPr="4922C200">
              <w:t>í</w:t>
            </w: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03DF5EE5" w14:textId="2D2D9B1B" w:rsidR="4922C200" w:rsidRDefault="4922C200" w:rsidP="00724544">
            <w:pPr>
              <w:rPr>
                <w:rFonts w:ascii="Calibri Light" w:eastAsia="Calibri Light" w:hAnsi="Calibri Light" w:cs="Calibri Light"/>
              </w:rPr>
            </w:pPr>
          </w:p>
          <w:p w14:paraId="447FBAED" w14:textId="29A79E33"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Nee</w:t>
            </w:r>
          </w:p>
          <w:p w14:paraId="793E5577" w14:textId="7025F83E"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3FA4D422" w14:textId="1603410F" w:rsidR="4922C200" w:rsidRDefault="4922C200" w:rsidP="00724544">
            <w:pPr>
              <w:rPr>
                <w:rFonts w:ascii="Calibri Light" w:eastAsia="Calibri Light" w:hAnsi="Calibri Light" w:cs="Calibri Light"/>
              </w:rPr>
            </w:pPr>
          </w:p>
          <w:p w14:paraId="5BA5C73A" w14:textId="497C2B44"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Waarom niet?</w:t>
            </w:r>
          </w:p>
          <w:p w14:paraId="2F21710A" w14:textId="0E9C433B"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45EE17E7" w14:textId="1ABC25D2"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3E6D9A6A" w14:textId="5043735A" w:rsidR="4922C200" w:rsidRDefault="4922C200" w:rsidP="00724544">
            <w:pPr>
              <w:rPr>
                <w:rFonts w:ascii="Calibri Light" w:eastAsia="Calibri Light" w:hAnsi="Calibri Light" w:cs="Calibri Light"/>
              </w:rPr>
            </w:pPr>
          </w:p>
        </w:tc>
      </w:tr>
      <w:tr w:rsidR="4922C200" w14:paraId="466AE2F4" w14:textId="77777777" w:rsidTr="4922C200">
        <w:tc>
          <w:tcPr>
            <w:tcW w:w="2685" w:type="dxa"/>
            <w:tcBorders>
              <w:top w:val="single" w:sz="6" w:space="0" w:color="auto"/>
              <w:left w:val="single" w:sz="6" w:space="0" w:color="auto"/>
              <w:bottom w:val="single" w:sz="6" w:space="0" w:color="auto"/>
              <w:right w:val="single" w:sz="6" w:space="0" w:color="auto"/>
            </w:tcBorders>
          </w:tcPr>
          <w:p w14:paraId="10CFDD23" w14:textId="4A2948C8"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2.5</w:t>
            </w:r>
          </w:p>
          <w:p w14:paraId="1E776EA7" w14:textId="69F80220"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Kunnen proefpersonen op elk moment stoppen / van verdere medewerking afzien?</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7CED6F35" w14:textId="754845C9" w:rsidR="4922C200" w:rsidRDefault="4922C200" w:rsidP="00724544">
            <w:pPr>
              <w:rPr>
                <w:rFonts w:ascii="Calibri Light" w:eastAsia="Calibri Light" w:hAnsi="Calibri Light" w:cs="Calibri Light"/>
              </w:rPr>
            </w:pPr>
          </w:p>
          <w:p w14:paraId="59F49D21" w14:textId="5EEADADD"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Ja</w:t>
            </w:r>
          </w:p>
          <w:p w14:paraId="31C0A3B9" w14:textId="10154E17" w:rsidR="4922C200" w:rsidRDefault="4922C200" w:rsidP="00724544">
            <w:pPr>
              <w:rPr>
                <w:rFonts w:ascii="Calibri Light" w:eastAsia="Calibri Light" w:hAnsi="Calibri Light" w:cs="Calibri Light"/>
              </w:rPr>
            </w:pPr>
          </w:p>
          <w:p w14:paraId="44CAF55A" w14:textId="0E1A7398" w:rsidR="4922C200" w:rsidRDefault="4922C200" w:rsidP="00724544">
            <w:pPr>
              <w:rPr>
                <w:rFonts w:ascii="Calibri Light" w:eastAsia="Calibri Light" w:hAnsi="Calibri Light" w:cs="Calibri Light"/>
              </w:rPr>
            </w:pPr>
          </w:p>
          <w:p w14:paraId="4EADBC00" w14:textId="18A0883B" w:rsidR="4922C200" w:rsidRDefault="4922C200" w:rsidP="00724544">
            <w:r w:rsidRPr="4922C200">
              <w:t>í</w:t>
            </w: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09F38C13" w14:textId="089FE0A9" w:rsidR="4922C200" w:rsidRDefault="4922C200" w:rsidP="00724544">
            <w:pPr>
              <w:rPr>
                <w:rFonts w:ascii="Calibri Light" w:eastAsia="Calibri Light" w:hAnsi="Calibri Light" w:cs="Calibri Light"/>
              </w:rPr>
            </w:pPr>
          </w:p>
          <w:p w14:paraId="00332F75" w14:textId="1B581D01"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Nee</w:t>
            </w:r>
          </w:p>
          <w:p w14:paraId="13858829" w14:textId="4179E12D"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0F8EBC6B" w14:textId="3B18354B" w:rsidR="4922C200" w:rsidRDefault="4922C200" w:rsidP="00724544">
            <w:pPr>
              <w:rPr>
                <w:rFonts w:ascii="Calibri Light" w:eastAsia="Calibri Light" w:hAnsi="Calibri Light" w:cs="Calibri Light"/>
              </w:rPr>
            </w:pPr>
          </w:p>
          <w:p w14:paraId="111BF5AA" w14:textId="41EDFCA4"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Waarom niet?</w:t>
            </w:r>
          </w:p>
          <w:p w14:paraId="6D1EC7F8" w14:textId="06AE2C62" w:rsidR="4922C200" w:rsidRDefault="4922C200" w:rsidP="00724544">
            <w:pPr>
              <w:rPr>
                <w:rFonts w:ascii="Calibri Light" w:eastAsia="Calibri Light" w:hAnsi="Calibri Light" w:cs="Calibri Light"/>
              </w:rPr>
            </w:pPr>
          </w:p>
          <w:p w14:paraId="72BEE300" w14:textId="342AD1AF" w:rsidR="4922C200" w:rsidRDefault="4922C200" w:rsidP="00724544">
            <w:pPr>
              <w:rPr>
                <w:rFonts w:ascii="Calibri Light" w:eastAsia="Calibri Light" w:hAnsi="Calibri Light" w:cs="Calibri Light"/>
              </w:rPr>
            </w:pPr>
          </w:p>
          <w:p w14:paraId="054FF6A6" w14:textId="4B8D206F"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75FA5D92" w14:textId="4363BAA1"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1D0DF7EF" w14:textId="03FEA415" w:rsidR="4922C200" w:rsidRDefault="4922C200" w:rsidP="00724544">
            <w:pPr>
              <w:rPr>
                <w:rFonts w:ascii="Calibri Light" w:eastAsia="Calibri Light" w:hAnsi="Calibri Light" w:cs="Calibri Light"/>
              </w:rPr>
            </w:pPr>
          </w:p>
        </w:tc>
      </w:tr>
      <w:tr w:rsidR="4922C200" w14:paraId="083D8F4D" w14:textId="77777777" w:rsidTr="4922C200">
        <w:tc>
          <w:tcPr>
            <w:tcW w:w="2685" w:type="dxa"/>
            <w:tcBorders>
              <w:top w:val="single" w:sz="6" w:space="0" w:color="auto"/>
              <w:left w:val="single" w:sz="6" w:space="0" w:color="auto"/>
              <w:bottom w:val="single" w:sz="6" w:space="0" w:color="auto"/>
              <w:right w:val="single" w:sz="6" w:space="0" w:color="auto"/>
            </w:tcBorders>
          </w:tcPr>
          <w:p w14:paraId="4EDFFB61" w14:textId="63C5A550"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2.6</w:t>
            </w:r>
          </w:p>
          <w:p w14:paraId="0E79F702" w14:textId="2FC64C4B"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 xml:space="preserve">Wordt het proefpersonen duidelijk gemaakt in welke rol je met ze werkt? (Bijvoorbeeld om van te </w:t>
            </w:r>
            <w:r w:rsidRPr="4922C200">
              <w:rPr>
                <w:rFonts w:ascii="Calibri Light" w:eastAsia="Calibri Light" w:hAnsi="Calibri Light" w:cs="Calibri Light"/>
              </w:rPr>
              <w:lastRenderedPageBreak/>
              <w:t>leren, als medewerker voor een opdrachtgever)</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0B2A4A9E" w14:textId="5D9173BD" w:rsidR="4922C200" w:rsidRDefault="4922C200" w:rsidP="00724544">
            <w:pPr>
              <w:rPr>
                <w:rFonts w:ascii="Calibri Light" w:eastAsia="Calibri Light" w:hAnsi="Calibri Light" w:cs="Calibri Light"/>
              </w:rPr>
            </w:pPr>
          </w:p>
          <w:p w14:paraId="6CBC340B" w14:textId="6D842634"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Ja</w:t>
            </w:r>
          </w:p>
          <w:p w14:paraId="023DDCCD" w14:textId="2C2BCBFC" w:rsidR="4922C200" w:rsidRDefault="4922C200" w:rsidP="00724544">
            <w:pPr>
              <w:rPr>
                <w:rFonts w:ascii="Calibri Light" w:eastAsia="Calibri Light" w:hAnsi="Calibri Light" w:cs="Calibri Light"/>
              </w:rPr>
            </w:pPr>
          </w:p>
          <w:p w14:paraId="29F352F8" w14:textId="0B6E57BA" w:rsidR="4922C200" w:rsidRDefault="4922C200" w:rsidP="00724544">
            <w:pPr>
              <w:rPr>
                <w:rFonts w:ascii="Calibri Light" w:eastAsia="Calibri Light" w:hAnsi="Calibri Light" w:cs="Calibri Light"/>
              </w:rPr>
            </w:pPr>
          </w:p>
          <w:p w14:paraId="2E2BF25A" w14:textId="2823A6C1" w:rsidR="4922C200" w:rsidRDefault="4922C200" w:rsidP="00724544">
            <w:pPr>
              <w:rPr>
                <w:rFonts w:ascii="Calibri Light" w:eastAsia="Calibri Light" w:hAnsi="Calibri Light" w:cs="Calibri Light"/>
              </w:rPr>
            </w:pPr>
          </w:p>
          <w:p w14:paraId="0024BB91" w14:textId="1A4635FD" w:rsidR="4922C200" w:rsidRDefault="4922C200" w:rsidP="00724544">
            <w:pPr>
              <w:rPr>
                <w:rFonts w:ascii="Calibri Light" w:eastAsia="Calibri Light" w:hAnsi="Calibri Light" w:cs="Calibri Light"/>
              </w:rPr>
            </w:pPr>
          </w:p>
          <w:p w14:paraId="471BD07C" w14:textId="2E38845B" w:rsidR="4922C200" w:rsidRDefault="4922C200" w:rsidP="00724544">
            <w:r w:rsidRPr="4922C200">
              <w:t>í</w:t>
            </w: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942338C" w14:textId="6EB2F976" w:rsidR="4922C200" w:rsidRDefault="4922C200" w:rsidP="00724544">
            <w:pPr>
              <w:rPr>
                <w:rFonts w:ascii="Calibri Light" w:eastAsia="Calibri Light" w:hAnsi="Calibri Light" w:cs="Calibri Light"/>
              </w:rPr>
            </w:pPr>
          </w:p>
          <w:p w14:paraId="465221D7" w14:textId="06D1A1BE"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Nee</w:t>
            </w:r>
          </w:p>
          <w:p w14:paraId="2664A947" w14:textId="7887A71F"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419E16A" w14:textId="0505D7AD" w:rsidR="4922C200" w:rsidRDefault="4922C200" w:rsidP="00724544">
            <w:pPr>
              <w:rPr>
                <w:rFonts w:ascii="Calibri Light" w:eastAsia="Calibri Light" w:hAnsi="Calibri Light" w:cs="Calibri Light"/>
              </w:rPr>
            </w:pPr>
          </w:p>
          <w:p w14:paraId="13C7A410" w14:textId="047EAB7D"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Waarom niet?</w:t>
            </w:r>
          </w:p>
          <w:p w14:paraId="6CF9682B" w14:textId="63FBF371"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Worden proefpersonen achteraf op de hoogte gebracht?</w:t>
            </w:r>
          </w:p>
          <w:p w14:paraId="318F553B" w14:textId="3C1A7883" w:rsidR="4922C200" w:rsidRDefault="4922C200" w:rsidP="00724544">
            <w:pPr>
              <w:rPr>
                <w:rFonts w:ascii="Calibri Light" w:eastAsia="Calibri Light" w:hAnsi="Calibri Light" w:cs="Calibri Light"/>
              </w:rPr>
            </w:pPr>
          </w:p>
          <w:p w14:paraId="04FA38FD" w14:textId="46CB57D7"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1DA79B80" w14:textId="00D97F6E"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76ACFA9D" w14:textId="6E308A05" w:rsidR="4922C200" w:rsidRDefault="4922C200" w:rsidP="00724544">
            <w:pPr>
              <w:rPr>
                <w:rFonts w:ascii="Calibri Light" w:eastAsia="Calibri Light" w:hAnsi="Calibri Light" w:cs="Calibri Light"/>
              </w:rPr>
            </w:pPr>
          </w:p>
        </w:tc>
      </w:tr>
      <w:tr w:rsidR="4922C200" w14:paraId="4F575D02" w14:textId="77777777" w:rsidTr="4922C200">
        <w:tc>
          <w:tcPr>
            <w:tcW w:w="2685" w:type="dxa"/>
            <w:tcBorders>
              <w:top w:val="single" w:sz="6" w:space="0" w:color="auto"/>
              <w:left w:val="single" w:sz="6" w:space="0" w:color="auto"/>
              <w:bottom w:val="single" w:sz="6" w:space="0" w:color="auto"/>
              <w:right w:val="single" w:sz="6" w:space="0" w:color="auto"/>
            </w:tcBorders>
          </w:tcPr>
          <w:p w14:paraId="1AD8A788" w14:textId="3EBA01BA"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2.7</w:t>
            </w:r>
          </w:p>
          <w:p w14:paraId="2A748590" w14:textId="2426F2C2"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Wordt proefpersonen de mogelijkheid geboden op de hoogte te worden gebracht van uitkomsten / resultaten?</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0D62F76D" w14:textId="352482D9" w:rsidR="4922C200" w:rsidRDefault="4922C200" w:rsidP="00724544">
            <w:pPr>
              <w:rPr>
                <w:rFonts w:ascii="Calibri Light" w:eastAsia="Calibri Light" w:hAnsi="Calibri Light" w:cs="Calibri Light"/>
              </w:rPr>
            </w:pPr>
          </w:p>
          <w:p w14:paraId="4CB4DA6C" w14:textId="39510E81"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Ja</w:t>
            </w:r>
          </w:p>
          <w:p w14:paraId="32E5C13E" w14:textId="220D9872" w:rsidR="4922C200" w:rsidRDefault="4922C200" w:rsidP="00724544">
            <w:pPr>
              <w:rPr>
                <w:rFonts w:ascii="Calibri Light" w:eastAsia="Calibri Light" w:hAnsi="Calibri Light" w:cs="Calibri Light"/>
              </w:rPr>
            </w:pPr>
          </w:p>
          <w:p w14:paraId="2934CDB2" w14:textId="6AF26241" w:rsidR="4922C200" w:rsidRDefault="4922C200" w:rsidP="00724544">
            <w:pPr>
              <w:rPr>
                <w:rFonts w:ascii="Calibri Light" w:eastAsia="Calibri Light" w:hAnsi="Calibri Light" w:cs="Calibri Light"/>
              </w:rPr>
            </w:pPr>
          </w:p>
          <w:p w14:paraId="6080657A" w14:textId="3FA4579D" w:rsidR="4922C200" w:rsidRDefault="4922C200" w:rsidP="00724544">
            <w:r w:rsidRPr="4922C200">
              <w:t>í</w:t>
            </w: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1D02F05E" w14:textId="7E7DD49F" w:rsidR="4922C200" w:rsidRDefault="4922C200" w:rsidP="00724544">
            <w:pPr>
              <w:rPr>
                <w:rFonts w:ascii="Calibri Light" w:eastAsia="Calibri Light" w:hAnsi="Calibri Light" w:cs="Calibri Light"/>
              </w:rPr>
            </w:pPr>
          </w:p>
          <w:p w14:paraId="4AA24DBE" w14:textId="659CC6D4"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Nee</w:t>
            </w:r>
          </w:p>
          <w:p w14:paraId="252A23AB" w14:textId="2F8D662F"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5130356" w14:textId="548621DC" w:rsidR="4922C200" w:rsidRDefault="4922C200" w:rsidP="00724544">
            <w:pPr>
              <w:rPr>
                <w:rFonts w:ascii="Calibri Light" w:eastAsia="Calibri Light" w:hAnsi="Calibri Light" w:cs="Calibri Light"/>
              </w:rPr>
            </w:pPr>
          </w:p>
          <w:p w14:paraId="76D59C40" w14:textId="4B27FBC1"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Waarom niet?</w:t>
            </w:r>
          </w:p>
          <w:p w14:paraId="20183265" w14:textId="5C891833" w:rsidR="4922C200" w:rsidRDefault="4922C200" w:rsidP="00724544">
            <w:pPr>
              <w:rPr>
                <w:rFonts w:ascii="Calibri Light" w:eastAsia="Calibri Light" w:hAnsi="Calibri Light" w:cs="Calibri Light"/>
              </w:rPr>
            </w:pPr>
          </w:p>
          <w:p w14:paraId="2FB11BA4" w14:textId="714469F5" w:rsidR="4922C200" w:rsidRDefault="4922C200" w:rsidP="00724544">
            <w:pPr>
              <w:rPr>
                <w:rFonts w:ascii="Calibri Light" w:eastAsia="Calibri Light" w:hAnsi="Calibri Light" w:cs="Calibri Light"/>
              </w:rPr>
            </w:pPr>
          </w:p>
          <w:p w14:paraId="2F408AFB" w14:textId="195A713B"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62E7B22C" w14:textId="43B94460"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1C13E715" w14:textId="01561756" w:rsidR="4922C200" w:rsidRDefault="4922C200" w:rsidP="00724544">
            <w:pPr>
              <w:rPr>
                <w:rFonts w:ascii="Calibri Light" w:eastAsia="Calibri Light" w:hAnsi="Calibri Light" w:cs="Calibri Light"/>
              </w:rPr>
            </w:pPr>
          </w:p>
        </w:tc>
      </w:tr>
      <w:tr w:rsidR="4922C200" w14:paraId="49EAB01D" w14:textId="77777777" w:rsidTr="4922C200">
        <w:tc>
          <w:tcPr>
            <w:tcW w:w="2685" w:type="dxa"/>
            <w:tcBorders>
              <w:top w:val="single" w:sz="6" w:space="0" w:color="auto"/>
              <w:left w:val="single" w:sz="6" w:space="0" w:color="auto"/>
              <w:bottom w:val="single" w:sz="6" w:space="0" w:color="auto"/>
              <w:right w:val="single" w:sz="6" w:space="0" w:color="auto"/>
            </w:tcBorders>
          </w:tcPr>
          <w:p w14:paraId="274EBA10" w14:textId="627100E5"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2.8</w:t>
            </w:r>
          </w:p>
          <w:p w14:paraId="4C299483" w14:textId="53561A56"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Wordt aan proefpersonen onjuiste informatie verstrekt over de opdrachtgever, het   doel van het onderzoek of dergelijke.?</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2ED74165" w14:textId="0D148F7E" w:rsidR="4922C200" w:rsidRDefault="4922C200" w:rsidP="00724544">
            <w:pPr>
              <w:rPr>
                <w:rFonts w:ascii="Calibri Light" w:eastAsia="Calibri Light" w:hAnsi="Calibri Light" w:cs="Calibri Light"/>
              </w:rPr>
            </w:pPr>
          </w:p>
          <w:p w14:paraId="7152169F" w14:textId="7A910FDA"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Nee</w:t>
            </w:r>
          </w:p>
          <w:p w14:paraId="7D232C10" w14:textId="043BDE31" w:rsidR="4922C200" w:rsidRDefault="4922C200" w:rsidP="00724544">
            <w:pPr>
              <w:rPr>
                <w:rFonts w:ascii="Calibri Light" w:eastAsia="Calibri Light" w:hAnsi="Calibri Light" w:cs="Calibri Light"/>
              </w:rPr>
            </w:pPr>
          </w:p>
          <w:p w14:paraId="4C2CE5C6" w14:textId="75B4FB26" w:rsidR="4922C200" w:rsidRDefault="4922C200" w:rsidP="00724544">
            <w:pPr>
              <w:rPr>
                <w:rFonts w:ascii="Calibri Light" w:eastAsia="Calibri Light" w:hAnsi="Calibri Light" w:cs="Calibri Light"/>
              </w:rPr>
            </w:pPr>
          </w:p>
          <w:p w14:paraId="26C0FB28" w14:textId="6A1518E5" w:rsidR="4922C200" w:rsidRDefault="4922C200" w:rsidP="00724544">
            <w:pPr>
              <w:rPr>
                <w:rFonts w:ascii="Calibri Light" w:eastAsia="Calibri Light" w:hAnsi="Calibri Light" w:cs="Calibri Light"/>
              </w:rPr>
            </w:pPr>
          </w:p>
          <w:p w14:paraId="335F9B5A" w14:textId="78FFA6C7" w:rsidR="4922C200" w:rsidRDefault="4922C200" w:rsidP="00724544">
            <w:r w:rsidRPr="4922C200">
              <w:t>í</w:t>
            </w: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0A282C7C" w14:textId="22BFCEDA" w:rsidR="4922C200" w:rsidRDefault="4922C200" w:rsidP="00724544">
            <w:pPr>
              <w:rPr>
                <w:rFonts w:ascii="Calibri Light" w:eastAsia="Calibri Light" w:hAnsi="Calibri Light" w:cs="Calibri Light"/>
              </w:rPr>
            </w:pPr>
          </w:p>
          <w:p w14:paraId="49E2905A" w14:textId="52E5B9DA"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Ja</w:t>
            </w:r>
          </w:p>
          <w:p w14:paraId="7C8CD80D" w14:textId="2B5BD66D"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1C177795" w14:textId="21F8EB86" w:rsidR="4922C200" w:rsidRDefault="4922C200" w:rsidP="00724544">
            <w:pPr>
              <w:rPr>
                <w:rFonts w:ascii="Calibri Light" w:eastAsia="Calibri Light" w:hAnsi="Calibri Light" w:cs="Calibri Light"/>
              </w:rPr>
            </w:pPr>
          </w:p>
          <w:p w14:paraId="452FFA38" w14:textId="608F15D7"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Waarom?</w:t>
            </w:r>
          </w:p>
          <w:p w14:paraId="685D1E54" w14:textId="45B839DD"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Worden proefpersonen achteraf op de hoogte gebracht?</w:t>
            </w:r>
          </w:p>
          <w:p w14:paraId="1FF8C457" w14:textId="6735D149" w:rsidR="4922C200" w:rsidRDefault="4922C200" w:rsidP="00724544">
            <w:pPr>
              <w:rPr>
                <w:rFonts w:ascii="Calibri Light" w:eastAsia="Calibri Light" w:hAnsi="Calibri Light" w:cs="Calibri Light"/>
              </w:rPr>
            </w:pPr>
          </w:p>
          <w:p w14:paraId="571B1677" w14:textId="1D476CC0"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1D00DF9E" w14:textId="749F0445"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31E4AC27" w14:textId="17C1AD1D" w:rsidR="4922C200" w:rsidRDefault="4922C200" w:rsidP="00724544">
            <w:pPr>
              <w:rPr>
                <w:rFonts w:ascii="Calibri Light" w:eastAsia="Calibri Light" w:hAnsi="Calibri Light" w:cs="Calibri Light"/>
              </w:rPr>
            </w:pPr>
          </w:p>
        </w:tc>
      </w:tr>
      <w:tr w:rsidR="4922C200" w14:paraId="6FFEBAD2" w14:textId="77777777" w:rsidTr="4922C200">
        <w:tc>
          <w:tcPr>
            <w:tcW w:w="2685" w:type="dxa"/>
            <w:tcBorders>
              <w:top w:val="single" w:sz="6" w:space="0" w:color="auto"/>
              <w:left w:val="single" w:sz="6" w:space="0" w:color="auto"/>
              <w:bottom w:val="single" w:sz="6" w:space="0" w:color="auto"/>
              <w:right w:val="single" w:sz="6" w:space="0" w:color="auto"/>
            </w:tcBorders>
          </w:tcPr>
          <w:p w14:paraId="59D5BB8F" w14:textId="100405B4"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2.9</w:t>
            </w:r>
          </w:p>
          <w:p w14:paraId="304C113B" w14:textId="1127BCC3"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 xml:space="preserve">Zijn (sommige) proefpersonen minderjarig? </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65F012D4" w14:textId="3AA0536A" w:rsidR="4922C200" w:rsidRDefault="4922C200" w:rsidP="00724544">
            <w:pPr>
              <w:rPr>
                <w:rFonts w:ascii="Calibri Light" w:eastAsia="Calibri Light" w:hAnsi="Calibri Light" w:cs="Calibri Light"/>
              </w:rPr>
            </w:pPr>
          </w:p>
          <w:p w14:paraId="44253F46" w14:textId="686A5370" w:rsidR="4922C200" w:rsidRPr="005E7E5D" w:rsidRDefault="4922C200" w:rsidP="00724544">
            <w:pPr>
              <w:rPr>
                <w:rFonts w:ascii="Calibri Light" w:eastAsia="Calibri Light" w:hAnsi="Calibri Light" w:cs="Calibri Light"/>
                <w:b/>
              </w:rPr>
            </w:pPr>
            <w:r w:rsidRPr="005E7E5D">
              <w:rPr>
                <w:rFonts w:ascii="Calibri Light" w:eastAsia="Calibri Light" w:hAnsi="Calibri Light" w:cs="Calibri Light"/>
                <w:b/>
              </w:rPr>
              <w:t>Nee</w:t>
            </w:r>
          </w:p>
          <w:p w14:paraId="29BBE00A" w14:textId="7215E566" w:rsidR="4922C200" w:rsidRDefault="4922C200" w:rsidP="00724544">
            <w:r w:rsidRPr="4922C200">
              <w:t>í</w:t>
            </w: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951F6DE" w14:textId="5B326F23" w:rsidR="4922C200" w:rsidRDefault="4922C200" w:rsidP="00724544">
            <w:pPr>
              <w:rPr>
                <w:rFonts w:ascii="Calibri Light" w:eastAsia="Calibri Light" w:hAnsi="Calibri Light" w:cs="Calibri Light"/>
              </w:rPr>
            </w:pPr>
          </w:p>
          <w:p w14:paraId="0F4A71EE" w14:textId="08B05A2A" w:rsidR="4922C200" w:rsidRDefault="4922C200" w:rsidP="00724544">
            <w:pPr>
              <w:rPr>
                <w:rFonts w:ascii="Calibri Light" w:eastAsia="Calibri Light" w:hAnsi="Calibri Light" w:cs="Calibri Light"/>
              </w:rPr>
            </w:pPr>
            <w:r w:rsidRPr="005E7E5D">
              <w:rPr>
                <w:rFonts w:ascii="Calibri Light" w:eastAsia="Calibri Light" w:hAnsi="Calibri Light" w:cs="Calibri Light"/>
              </w:rPr>
              <w:t>Ja</w:t>
            </w:r>
          </w:p>
          <w:p w14:paraId="0FDD4A3A" w14:textId="55F1739F"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10EC01E6" w14:textId="37670E7C" w:rsidR="4922C200" w:rsidRDefault="4922C200" w:rsidP="00724544">
            <w:pPr>
              <w:rPr>
                <w:rFonts w:ascii="Calibri Light" w:eastAsia="Calibri Light" w:hAnsi="Calibri Light" w:cs="Calibri Light"/>
              </w:rPr>
            </w:pPr>
          </w:p>
          <w:p w14:paraId="0495780A" w14:textId="46199E13"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Is toestemming geregeld met ouders/verzorgers? Zo nee, waarom niet?</w:t>
            </w:r>
          </w:p>
          <w:p w14:paraId="299466E3" w14:textId="491977DA"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2E83D176" w14:textId="5A4A2732"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X</w:t>
            </w: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DF801CB" w14:textId="2B32FF69" w:rsidR="4922C200" w:rsidRDefault="4922C200" w:rsidP="00724544">
            <w:pPr>
              <w:rPr>
                <w:rFonts w:ascii="Calibri Light" w:eastAsia="Calibri Light" w:hAnsi="Calibri Light" w:cs="Calibri Light"/>
              </w:rPr>
            </w:pPr>
          </w:p>
        </w:tc>
      </w:tr>
      <w:tr w:rsidR="4922C200" w14:paraId="107F4C6D" w14:textId="77777777" w:rsidTr="4922C200">
        <w:tc>
          <w:tcPr>
            <w:tcW w:w="2685" w:type="dxa"/>
            <w:tcBorders>
              <w:top w:val="single" w:sz="6" w:space="0" w:color="auto"/>
              <w:left w:val="single" w:sz="6" w:space="0" w:color="auto"/>
              <w:bottom w:val="single" w:sz="6" w:space="0" w:color="auto"/>
              <w:right w:val="single" w:sz="6" w:space="0" w:color="auto"/>
            </w:tcBorders>
          </w:tcPr>
          <w:p w14:paraId="702F4539" w14:textId="04A146D7"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2.10</w:t>
            </w:r>
          </w:p>
          <w:p w14:paraId="210FC0A9" w14:textId="1A4817CB"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Zijn (sommige) proefpersonen wilsonbekwaam?</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31BA3583" w14:textId="222D5FA8" w:rsidR="4922C200" w:rsidRDefault="4922C200" w:rsidP="00724544">
            <w:pPr>
              <w:rPr>
                <w:rFonts w:ascii="Calibri Light" w:eastAsia="Calibri Light" w:hAnsi="Calibri Light" w:cs="Calibri Light"/>
              </w:rPr>
            </w:pPr>
          </w:p>
          <w:p w14:paraId="2E03380E" w14:textId="3383C2FA"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Nee</w:t>
            </w:r>
          </w:p>
          <w:p w14:paraId="577ADA24" w14:textId="1F9A6E84" w:rsidR="4922C200" w:rsidRDefault="4922C200" w:rsidP="00724544">
            <w:r w:rsidRPr="4922C200">
              <w:t>í</w:t>
            </w: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6AD2310C" w14:textId="401A17AA" w:rsidR="4922C200" w:rsidRDefault="4922C200" w:rsidP="00724544">
            <w:pPr>
              <w:rPr>
                <w:rFonts w:ascii="Calibri Light" w:eastAsia="Calibri Light" w:hAnsi="Calibri Light" w:cs="Calibri Light"/>
              </w:rPr>
            </w:pPr>
          </w:p>
          <w:p w14:paraId="6398132E" w14:textId="11C35D4F"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Ja</w:t>
            </w:r>
          </w:p>
          <w:p w14:paraId="7BC2219E" w14:textId="4E2E4043"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EEE4DB0" w14:textId="6444E1F8" w:rsidR="4922C200" w:rsidRDefault="4922C200" w:rsidP="00724544">
            <w:pPr>
              <w:rPr>
                <w:rFonts w:ascii="Calibri Light" w:eastAsia="Calibri Light" w:hAnsi="Calibri Light" w:cs="Calibri Light"/>
              </w:rPr>
            </w:pPr>
          </w:p>
          <w:p w14:paraId="13CFDEC5" w14:textId="2A9EB683"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Is toestemming geregeld met eventuele andere verantwoordelijken? Zo nee, waarom niet?</w:t>
            </w:r>
          </w:p>
          <w:p w14:paraId="40F76AAA" w14:textId="46EB98AC"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754F32BE" w14:textId="1476B028"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25FBA07" w14:textId="0756D89B" w:rsidR="4922C200" w:rsidRDefault="4922C200" w:rsidP="00724544">
            <w:pPr>
              <w:rPr>
                <w:rFonts w:ascii="Calibri Light" w:eastAsia="Calibri Light" w:hAnsi="Calibri Light" w:cs="Calibri Light"/>
              </w:rPr>
            </w:pPr>
          </w:p>
        </w:tc>
      </w:tr>
      <w:tr w:rsidR="4922C200" w14:paraId="48A0BF6E" w14:textId="77777777" w:rsidTr="4922C200">
        <w:trPr>
          <w:trHeight w:val="705"/>
        </w:trPr>
        <w:tc>
          <w:tcPr>
            <w:tcW w:w="2685" w:type="dxa"/>
            <w:vMerge w:val="restart"/>
            <w:tcBorders>
              <w:top w:val="single" w:sz="6" w:space="0" w:color="auto"/>
              <w:left w:val="single" w:sz="6" w:space="0" w:color="auto"/>
              <w:bottom w:val="single" w:sz="6" w:space="0" w:color="auto"/>
              <w:right w:val="single" w:sz="6" w:space="0" w:color="auto"/>
            </w:tcBorders>
          </w:tcPr>
          <w:p w14:paraId="79091266" w14:textId="5C340094"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2.11</w:t>
            </w:r>
          </w:p>
          <w:p w14:paraId="56C3EF8F" w14:textId="55790D1C"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Is er een protocol gemaakt waarin staat hoe en in welke bewoordingen proefpersonen over de punten 2.1 tot en met 2.8 op de hoogte worden gebracht?</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661A5181" w14:textId="402E803A" w:rsidR="4922C200" w:rsidRDefault="4922C200" w:rsidP="00724544">
            <w:pPr>
              <w:rPr>
                <w:rFonts w:ascii="Calibri Light" w:eastAsia="Calibri Light" w:hAnsi="Calibri Light" w:cs="Calibri Light"/>
              </w:rPr>
            </w:pPr>
          </w:p>
          <w:p w14:paraId="72DEC3EC" w14:textId="210FF081"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Ja</w:t>
            </w:r>
          </w:p>
          <w:p w14:paraId="2B72244C" w14:textId="66D02327" w:rsidR="4922C200" w:rsidRDefault="4922C200" w:rsidP="00724544">
            <w:r w:rsidRPr="4922C200">
              <w:t>è</w:t>
            </w:r>
          </w:p>
          <w:p w14:paraId="7DA74660" w14:textId="6EA20C84" w:rsidR="4922C200" w:rsidRDefault="4922C200" w:rsidP="00724544">
            <w:pPr>
              <w:rPr>
                <w:rFonts w:ascii="Calibri Light" w:eastAsia="Calibri Light" w:hAnsi="Calibri Light" w:cs="Calibri Light"/>
              </w:rPr>
            </w:pPr>
          </w:p>
          <w:p w14:paraId="0C6F42CB" w14:textId="513852F3" w:rsidR="4922C200" w:rsidRDefault="4922C200" w:rsidP="00724544">
            <w:pPr>
              <w:rPr>
                <w:rFonts w:ascii="Calibri Light" w:eastAsia="Calibri Light" w:hAnsi="Calibri Light" w:cs="Calibri Light"/>
              </w:rPr>
            </w:pPr>
          </w:p>
        </w:tc>
        <w:tc>
          <w:tcPr>
            <w:tcW w:w="645" w:type="dxa"/>
            <w:tcBorders>
              <w:top w:val="single" w:sz="6" w:space="0" w:color="auto"/>
              <w:left w:val="single" w:sz="6" w:space="0" w:color="auto"/>
              <w:bottom w:val="single" w:sz="6" w:space="0" w:color="auto"/>
              <w:right w:val="single" w:sz="6" w:space="0" w:color="auto"/>
            </w:tcBorders>
          </w:tcPr>
          <w:p w14:paraId="43D83D32" w14:textId="4ADBE31A" w:rsidR="4922C200" w:rsidRDefault="4922C200" w:rsidP="00724544">
            <w:pPr>
              <w:rPr>
                <w:rFonts w:ascii="Calibri Light" w:eastAsia="Calibri Light" w:hAnsi="Calibri Light" w:cs="Calibri Light"/>
              </w:rPr>
            </w:pPr>
          </w:p>
          <w:p w14:paraId="24D90695" w14:textId="05174A52"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 xml:space="preserve"> </w:t>
            </w:r>
          </w:p>
        </w:tc>
        <w:tc>
          <w:tcPr>
            <w:tcW w:w="3240" w:type="dxa"/>
            <w:tcBorders>
              <w:top w:val="single" w:sz="6" w:space="0" w:color="auto"/>
              <w:left w:val="single" w:sz="6" w:space="0" w:color="auto"/>
              <w:bottom w:val="single" w:sz="6" w:space="0" w:color="auto"/>
              <w:right w:val="single" w:sz="6" w:space="0" w:color="auto"/>
            </w:tcBorders>
          </w:tcPr>
          <w:p w14:paraId="185E937A" w14:textId="48D9423D"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Voeg het protocol bij.</w:t>
            </w:r>
          </w:p>
          <w:p w14:paraId="3345DD6C" w14:textId="6E6A5ADF"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In bijlage</w:t>
            </w:r>
            <w:r w:rsidR="00372BF7">
              <w:rPr>
                <w:rFonts w:ascii="Calibri Light" w:eastAsia="Calibri Light" w:hAnsi="Calibri Light" w:cs="Calibri Light"/>
                <w:b/>
                <w:bCs/>
              </w:rPr>
              <w:t xml:space="preserve"> 2</w:t>
            </w:r>
            <w:r w:rsidRPr="4922C200">
              <w:rPr>
                <w:rFonts w:ascii="Calibri Light" w:eastAsia="Calibri Light" w:hAnsi="Calibri Light" w:cs="Calibri Light"/>
                <w:b/>
                <w:bCs/>
              </w:rPr>
              <w:t xml:space="preserve"> staa</w:t>
            </w:r>
            <w:r w:rsidR="00372BF7">
              <w:rPr>
                <w:rFonts w:ascii="Calibri Light" w:eastAsia="Calibri Light" w:hAnsi="Calibri Light" w:cs="Calibri Light"/>
                <w:b/>
                <w:bCs/>
              </w:rPr>
              <w:t>t</w:t>
            </w:r>
            <w:r w:rsidRPr="4922C200">
              <w:rPr>
                <w:rFonts w:ascii="Calibri Light" w:eastAsia="Calibri Light" w:hAnsi="Calibri Light" w:cs="Calibri Light"/>
                <w:b/>
                <w:bCs/>
              </w:rPr>
              <w:t xml:space="preserve"> de interviewschema , waarbij ook de informatie staat die moeders vooraf krijgen. Hierin zijn al deze punten verwerkt.</w:t>
            </w:r>
          </w:p>
        </w:tc>
        <w:tc>
          <w:tcPr>
            <w:tcW w:w="1785" w:type="dxa"/>
            <w:gridSpan w:val="2"/>
            <w:vMerge w:val="restart"/>
            <w:tcBorders>
              <w:top w:val="single" w:sz="6" w:space="0" w:color="auto"/>
              <w:left w:val="single" w:sz="6" w:space="0" w:color="auto"/>
              <w:bottom w:val="single" w:sz="6" w:space="0" w:color="auto"/>
              <w:right w:val="single" w:sz="6" w:space="0" w:color="auto"/>
            </w:tcBorders>
            <w:shd w:val="clear" w:color="auto" w:fill="7F7F7F" w:themeFill="text1" w:themeFillTint="80"/>
          </w:tcPr>
          <w:p w14:paraId="51711039" w14:textId="2637CC35" w:rsidR="4922C200" w:rsidRDefault="4922C200" w:rsidP="00724544">
            <w:pPr>
              <w:rPr>
                <w:rFonts w:ascii="Calibri Light" w:eastAsia="Calibri Light" w:hAnsi="Calibri Light" w:cs="Calibri Light"/>
              </w:rPr>
            </w:pPr>
          </w:p>
        </w:tc>
      </w:tr>
      <w:tr w:rsidR="4922C200" w14:paraId="28CDD4E0" w14:textId="77777777" w:rsidTr="4922C200">
        <w:trPr>
          <w:trHeight w:val="660"/>
        </w:trPr>
        <w:tc>
          <w:tcPr>
            <w:tcW w:w="2685" w:type="dxa"/>
            <w:vMerge/>
            <w:tcBorders>
              <w:left w:val="single" w:sz="0" w:space="0" w:color="auto"/>
              <w:bottom w:val="single" w:sz="0" w:space="0" w:color="auto"/>
              <w:right w:val="single" w:sz="0" w:space="0" w:color="auto"/>
            </w:tcBorders>
            <w:vAlign w:val="center"/>
          </w:tcPr>
          <w:p w14:paraId="202CF47D" w14:textId="77777777" w:rsidR="0032538B" w:rsidRDefault="0032538B" w:rsidP="00724544"/>
        </w:tc>
        <w:tc>
          <w:tcPr>
            <w:tcW w:w="645" w:type="dxa"/>
            <w:gridSpan w:val="2"/>
            <w:tcBorders>
              <w:top w:val="single" w:sz="6" w:space="0" w:color="auto"/>
              <w:left w:val="single" w:sz="6" w:space="0" w:color="auto"/>
              <w:bottom w:val="single" w:sz="6" w:space="0" w:color="auto"/>
              <w:right w:val="single" w:sz="6" w:space="0" w:color="auto"/>
            </w:tcBorders>
          </w:tcPr>
          <w:p w14:paraId="6FEE8620" w14:textId="55011541" w:rsidR="4922C200" w:rsidRDefault="4922C200" w:rsidP="00724544">
            <w:pPr>
              <w:rPr>
                <w:rFonts w:ascii="Calibri Light" w:eastAsia="Calibri Light" w:hAnsi="Calibri Light" w:cs="Calibri Light"/>
              </w:rPr>
            </w:pP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75C52FD4" w14:textId="31C781D6"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Nee</w:t>
            </w:r>
          </w:p>
          <w:p w14:paraId="1551CC07" w14:textId="66925B07"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6821F4C" w14:textId="130C63EF"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Waarom niet?</w:t>
            </w:r>
          </w:p>
        </w:tc>
        <w:tc>
          <w:tcPr>
            <w:tcW w:w="1785" w:type="dxa"/>
            <w:gridSpan w:val="2"/>
            <w:vMerge/>
            <w:tcBorders>
              <w:left w:val="single" w:sz="0" w:space="0" w:color="auto"/>
              <w:bottom w:val="single" w:sz="0" w:space="0" w:color="auto"/>
              <w:right w:val="single" w:sz="0" w:space="0" w:color="auto"/>
            </w:tcBorders>
            <w:vAlign w:val="center"/>
          </w:tcPr>
          <w:p w14:paraId="3E1A4F24" w14:textId="77777777" w:rsidR="0032538B" w:rsidRDefault="0032538B" w:rsidP="00724544"/>
        </w:tc>
      </w:tr>
      <w:tr w:rsidR="4922C200" w14:paraId="6DD6F01B" w14:textId="77777777" w:rsidTr="4922C200">
        <w:tc>
          <w:tcPr>
            <w:tcW w:w="9000" w:type="dxa"/>
            <w:gridSpan w:val="7"/>
            <w:tcBorders>
              <w:top w:val="single" w:sz="6" w:space="0" w:color="auto"/>
              <w:left w:val="nil"/>
              <w:bottom w:val="single" w:sz="6" w:space="0" w:color="auto"/>
              <w:right w:val="nil"/>
            </w:tcBorders>
          </w:tcPr>
          <w:p w14:paraId="12088EC8" w14:textId="23D77050" w:rsidR="4922C200" w:rsidRDefault="4922C200" w:rsidP="00724544">
            <w:pPr>
              <w:rPr>
                <w:rFonts w:ascii="Calibri Light" w:eastAsia="Calibri Light" w:hAnsi="Calibri Light" w:cs="Calibri Light"/>
              </w:rPr>
            </w:pPr>
          </w:p>
          <w:p w14:paraId="049015BA" w14:textId="730C6047" w:rsidR="4922C200" w:rsidRDefault="4922C200" w:rsidP="00724544">
            <w:pPr>
              <w:rPr>
                <w:rFonts w:ascii="Calibri Light" w:eastAsia="Calibri Light" w:hAnsi="Calibri Light" w:cs="Calibri Light"/>
              </w:rPr>
            </w:pPr>
          </w:p>
          <w:p w14:paraId="21BE8C6F" w14:textId="1CD59310" w:rsidR="4922C200" w:rsidRDefault="4922C200" w:rsidP="00724544">
            <w:pPr>
              <w:rPr>
                <w:rFonts w:ascii="Calibri Light" w:eastAsia="Calibri Light" w:hAnsi="Calibri Light" w:cs="Calibri Light"/>
              </w:rPr>
            </w:pPr>
          </w:p>
          <w:p w14:paraId="744C518B" w14:textId="52F4FFCC" w:rsidR="4922C200" w:rsidRDefault="4922C200" w:rsidP="00724544">
            <w:pPr>
              <w:rPr>
                <w:rFonts w:ascii="Calibri Light" w:eastAsia="Calibri Light" w:hAnsi="Calibri Light" w:cs="Calibri Light"/>
              </w:rPr>
            </w:pPr>
          </w:p>
          <w:p w14:paraId="4C666E21" w14:textId="53B1AD85" w:rsidR="4922C200" w:rsidRDefault="4922C200" w:rsidP="00724544">
            <w:pPr>
              <w:rPr>
                <w:rFonts w:ascii="Calibri Light" w:eastAsia="Calibri Light" w:hAnsi="Calibri Light" w:cs="Calibri Light"/>
              </w:rPr>
            </w:pPr>
          </w:p>
          <w:p w14:paraId="00B10985" w14:textId="5BDD14AE" w:rsidR="4922C200" w:rsidRDefault="4922C200" w:rsidP="00724544">
            <w:pPr>
              <w:rPr>
                <w:rFonts w:ascii="Calibri Light" w:eastAsia="Calibri Light" w:hAnsi="Calibri Light" w:cs="Calibri Light"/>
              </w:rPr>
            </w:pPr>
          </w:p>
          <w:p w14:paraId="75C4D461" w14:textId="62DCD2A1" w:rsidR="4922C200" w:rsidRDefault="4922C200" w:rsidP="00724544">
            <w:pPr>
              <w:rPr>
                <w:rFonts w:ascii="Calibri Light" w:eastAsia="Calibri Light" w:hAnsi="Calibri Light" w:cs="Calibri Light"/>
              </w:rPr>
            </w:pPr>
          </w:p>
          <w:p w14:paraId="41E038B5" w14:textId="0C5296F7" w:rsidR="4922C200" w:rsidRDefault="4922C200" w:rsidP="00724544">
            <w:pPr>
              <w:rPr>
                <w:rFonts w:ascii="Calibri Light" w:eastAsia="Calibri Light" w:hAnsi="Calibri Light" w:cs="Calibri Light"/>
              </w:rPr>
            </w:pPr>
          </w:p>
          <w:p w14:paraId="345A9C33" w14:textId="76BA2086" w:rsidR="4922C200" w:rsidRDefault="4922C200" w:rsidP="00724544">
            <w:pPr>
              <w:rPr>
                <w:rFonts w:ascii="Calibri Light" w:eastAsia="Calibri Light" w:hAnsi="Calibri Light" w:cs="Calibri Light"/>
              </w:rPr>
            </w:pPr>
          </w:p>
        </w:tc>
      </w:tr>
      <w:tr w:rsidR="4922C200" w14:paraId="5DBBA331" w14:textId="77777777" w:rsidTr="4922C200">
        <w:tc>
          <w:tcPr>
            <w:tcW w:w="2685" w:type="dxa"/>
            <w:tcBorders>
              <w:top w:val="single" w:sz="6" w:space="0" w:color="auto"/>
              <w:left w:val="single" w:sz="6" w:space="0" w:color="auto"/>
              <w:bottom w:val="single" w:sz="6" w:space="0" w:color="auto"/>
              <w:right w:val="single" w:sz="6" w:space="0" w:color="auto"/>
            </w:tcBorders>
          </w:tcPr>
          <w:p w14:paraId="772D02C4" w14:textId="574680FF"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3</w:t>
            </w:r>
          </w:p>
          <w:p w14:paraId="4B0D8010" w14:textId="646C26D7"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Mogelijke schadelijke effecten</w:t>
            </w:r>
          </w:p>
        </w:tc>
        <w:tc>
          <w:tcPr>
            <w:tcW w:w="630" w:type="dxa"/>
            <w:tcBorders>
              <w:top w:val="single" w:sz="6" w:space="0" w:color="auto"/>
              <w:left w:val="single" w:sz="6" w:space="0" w:color="auto"/>
              <w:bottom w:val="single" w:sz="6" w:space="0" w:color="auto"/>
              <w:right w:val="single" w:sz="6" w:space="0" w:color="auto"/>
            </w:tcBorders>
          </w:tcPr>
          <w:p w14:paraId="61EA92D4" w14:textId="7B2B1DB5" w:rsidR="4922C200" w:rsidRDefault="4922C200" w:rsidP="00724544">
            <w:pPr>
              <w:rPr>
                <w:rFonts w:ascii="Calibri Light" w:eastAsia="Calibri Light" w:hAnsi="Calibri Light" w:cs="Calibri Light"/>
              </w:rPr>
            </w:pPr>
          </w:p>
        </w:tc>
        <w:tc>
          <w:tcPr>
            <w:tcW w:w="660" w:type="dxa"/>
            <w:gridSpan w:val="2"/>
            <w:tcBorders>
              <w:top w:val="single" w:sz="6" w:space="0" w:color="auto"/>
              <w:left w:val="single" w:sz="6" w:space="0" w:color="auto"/>
              <w:bottom w:val="single" w:sz="6" w:space="0" w:color="auto"/>
              <w:right w:val="single" w:sz="6" w:space="0" w:color="auto"/>
            </w:tcBorders>
          </w:tcPr>
          <w:p w14:paraId="68D7E96F" w14:textId="2F3E2C82" w:rsidR="4922C200" w:rsidRDefault="4922C200" w:rsidP="00724544">
            <w:pPr>
              <w:rPr>
                <w:rFonts w:ascii="Calibri Light" w:eastAsia="Calibri Light" w:hAnsi="Calibri Light" w:cs="Calibri Light"/>
              </w:rPr>
            </w:pPr>
          </w:p>
        </w:tc>
        <w:tc>
          <w:tcPr>
            <w:tcW w:w="3240" w:type="dxa"/>
            <w:tcBorders>
              <w:top w:val="single" w:sz="6" w:space="0" w:color="auto"/>
              <w:left w:val="single" w:sz="6" w:space="0" w:color="auto"/>
              <w:bottom w:val="single" w:sz="6" w:space="0" w:color="auto"/>
              <w:right w:val="single" w:sz="6" w:space="0" w:color="auto"/>
            </w:tcBorders>
          </w:tcPr>
          <w:p w14:paraId="40D604A0" w14:textId="6CCE4793"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tcPr>
          <w:p w14:paraId="40D1CD46" w14:textId="607AA223"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tcPr>
          <w:p w14:paraId="4C07D8A8" w14:textId="30675A91" w:rsidR="4922C200" w:rsidRDefault="4922C200" w:rsidP="00724544">
            <w:pPr>
              <w:rPr>
                <w:rFonts w:ascii="Calibri Light" w:eastAsia="Calibri Light" w:hAnsi="Calibri Light" w:cs="Calibri Light"/>
              </w:rPr>
            </w:pPr>
          </w:p>
        </w:tc>
      </w:tr>
      <w:tr w:rsidR="4922C200" w14:paraId="039C3368" w14:textId="77777777" w:rsidTr="4922C200">
        <w:tc>
          <w:tcPr>
            <w:tcW w:w="2685" w:type="dxa"/>
            <w:tcBorders>
              <w:top w:val="single" w:sz="6" w:space="0" w:color="auto"/>
              <w:left w:val="single" w:sz="6" w:space="0" w:color="auto"/>
              <w:bottom w:val="single" w:sz="6" w:space="0" w:color="auto"/>
              <w:right w:val="single" w:sz="6" w:space="0" w:color="auto"/>
            </w:tcBorders>
          </w:tcPr>
          <w:p w14:paraId="63D34104" w14:textId="2B2C592E"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3.1</w:t>
            </w:r>
          </w:p>
          <w:p w14:paraId="07AB095A" w14:textId="517EAE48"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Is er tijdens het onderzoek sprake van misleiding van proefpersonen?</w:t>
            </w:r>
          </w:p>
        </w:tc>
        <w:tc>
          <w:tcPr>
            <w:tcW w:w="630"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5CDD8678" w14:textId="0C49FD9E" w:rsidR="4922C200" w:rsidRDefault="4922C200" w:rsidP="00724544">
            <w:pPr>
              <w:rPr>
                <w:rFonts w:ascii="Calibri Light" w:eastAsia="Calibri Light" w:hAnsi="Calibri Light" w:cs="Calibri Light"/>
              </w:rPr>
            </w:pPr>
          </w:p>
          <w:p w14:paraId="7E6B19BC" w14:textId="7CD3EE36"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Nee</w:t>
            </w:r>
          </w:p>
          <w:p w14:paraId="7F99446F" w14:textId="6AE65CBB" w:rsidR="4922C200" w:rsidRDefault="4922C200" w:rsidP="00724544">
            <w:pPr>
              <w:rPr>
                <w:rFonts w:ascii="Calibri Light" w:eastAsia="Calibri Light" w:hAnsi="Calibri Light" w:cs="Calibri Light"/>
              </w:rPr>
            </w:pPr>
          </w:p>
          <w:p w14:paraId="31B87DBD" w14:textId="2423212E" w:rsidR="4922C200" w:rsidRDefault="4922C200" w:rsidP="00724544">
            <w:r w:rsidRPr="4922C200">
              <w:t>í</w:t>
            </w:r>
          </w:p>
        </w:tc>
        <w:tc>
          <w:tcPr>
            <w:tcW w:w="660" w:type="dxa"/>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FD0806C" w14:textId="7CAD47FF" w:rsidR="4922C200" w:rsidRDefault="4922C200" w:rsidP="00724544">
            <w:pPr>
              <w:rPr>
                <w:rFonts w:ascii="Calibri Light" w:eastAsia="Calibri Light" w:hAnsi="Calibri Light" w:cs="Calibri Light"/>
              </w:rPr>
            </w:pPr>
          </w:p>
          <w:p w14:paraId="7732A7CD" w14:textId="6D8C430D"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Ja</w:t>
            </w:r>
          </w:p>
          <w:p w14:paraId="522864DF" w14:textId="5462C02D"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3FFF9FDF" w14:textId="616CCC94" w:rsidR="4922C200" w:rsidRDefault="4922C200" w:rsidP="00724544">
            <w:pPr>
              <w:rPr>
                <w:rFonts w:ascii="Calibri Light" w:eastAsia="Calibri Light" w:hAnsi="Calibri Light" w:cs="Calibri Light"/>
              </w:rPr>
            </w:pPr>
          </w:p>
          <w:p w14:paraId="3A5CEE07" w14:textId="600BB8CC"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Waarom is dit nodig?</w:t>
            </w:r>
          </w:p>
          <w:p w14:paraId="004D8665" w14:textId="6F33D9E8"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Wat is de aard van de misleiding?</w:t>
            </w:r>
          </w:p>
          <w:p w14:paraId="33F37885" w14:textId="5E82F2C4"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lastRenderedPageBreak/>
              <w:t xml:space="preserve">Wanneer en hoe worden proefpersonen op de hoogte gebracht (debriefing)? </w:t>
            </w:r>
          </w:p>
          <w:p w14:paraId="5E55A77E" w14:textId="040DEC9E"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652AB9CA" w14:textId="6F0A7271"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6606EFCC" w14:textId="304EFA7F" w:rsidR="4922C200" w:rsidRDefault="4922C200" w:rsidP="00724544">
            <w:pPr>
              <w:rPr>
                <w:rFonts w:ascii="Calibri Light" w:eastAsia="Calibri Light" w:hAnsi="Calibri Light" w:cs="Calibri Light"/>
              </w:rPr>
            </w:pPr>
          </w:p>
        </w:tc>
      </w:tr>
      <w:tr w:rsidR="4922C200" w14:paraId="618B157F" w14:textId="77777777" w:rsidTr="4922C200">
        <w:tc>
          <w:tcPr>
            <w:tcW w:w="2685" w:type="dxa"/>
            <w:tcBorders>
              <w:top w:val="single" w:sz="6" w:space="0" w:color="auto"/>
              <w:left w:val="single" w:sz="6" w:space="0" w:color="auto"/>
              <w:bottom w:val="single" w:sz="6" w:space="0" w:color="auto"/>
              <w:right w:val="single" w:sz="6" w:space="0" w:color="auto"/>
            </w:tcBorders>
          </w:tcPr>
          <w:p w14:paraId="7556BE63" w14:textId="79B43DD0" w:rsidR="4922C200" w:rsidRDefault="4922C200" w:rsidP="00724544">
            <w:pPr>
              <w:rPr>
                <w:rFonts w:ascii="Calibri Light" w:eastAsia="Calibri Light" w:hAnsi="Calibri Light" w:cs="Calibri Light"/>
              </w:rPr>
            </w:pPr>
          </w:p>
          <w:p w14:paraId="6BDE7AD3" w14:textId="386D27CC" w:rsidR="4922C200" w:rsidRDefault="4922C200" w:rsidP="00724544">
            <w:pPr>
              <w:rPr>
                <w:rFonts w:ascii="Calibri Light" w:eastAsia="Calibri Light" w:hAnsi="Calibri Light" w:cs="Calibri Light"/>
              </w:rPr>
            </w:pPr>
          </w:p>
          <w:p w14:paraId="2705669C" w14:textId="2824E53A"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3.2</w:t>
            </w:r>
          </w:p>
          <w:p w14:paraId="5319272C" w14:textId="4A802A44"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 xml:space="preserve">Kan de proefpersoon door deelname geestelijk, sociaal, fysiek of andere nadeel ondervinden? Denk hierbij </w:t>
            </w:r>
            <w:r w:rsidRPr="4922C200">
              <w:rPr>
                <w:rFonts w:ascii="Calibri Light" w:eastAsia="Calibri Light" w:hAnsi="Calibri Light" w:cs="Calibri Light"/>
                <w:i/>
                <w:iCs/>
              </w:rPr>
              <w:t>onder andere</w:t>
            </w:r>
            <w:r w:rsidRPr="4922C200">
              <w:rPr>
                <w:rFonts w:ascii="Calibri Light" w:eastAsia="Calibri Light" w:hAnsi="Calibri Light" w:cs="Calibri Light"/>
              </w:rPr>
              <w:t xml:space="preserve"> aan  bewustwording van iets onaangenaams, in verlegenheid, frustratie of stress worden gebracht, het ongewenst bekend worden van uitkomsten enzovoort.</w:t>
            </w:r>
          </w:p>
        </w:tc>
        <w:tc>
          <w:tcPr>
            <w:tcW w:w="630"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53C55FF7" w14:textId="1FC6E129" w:rsidR="4922C200" w:rsidRDefault="4922C200" w:rsidP="00724544">
            <w:pPr>
              <w:rPr>
                <w:rFonts w:ascii="Calibri Light" w:eastAsia="Calibri Light" w:hAnsi="Calibri Light" w:cs="Calibri Light"/>
              </w:rPr>
            </w:pPr>
          </w:p>
          <w:p w14:paraId="5CAC1381" w14:textId="7BDD871B" w:rsidR="4922C200" w:rsidRDefault="4922C200" w:rsidP="00724544">
            <w:pPr>
              <w:rPr>
                <w:rFonts w:ascii="Calibri Light" w:eastAsia="Calibri Light" w:hAnsi="Calibri Light" w:cs="Calibri Light"/>
              </w:rPr>
            </w:pPr>
          </w:p>
          <w:p w14:paraId="09592B76" w14:textId="0B2C8F33" w:rsidR="4922C200" w:rsidRDefault="4922C200" w:rsidP="00724544">
            <w:pPr>
              <w:rPr>
                <w:rFonts w:ascii="Calibri Light" w:eastAsia="Calibri Light" w:hAnsi="Calibri Light" w:cs="Calibri Light"/>
              </w:rPr>
            </w:pPr>
          </w:p>
          <w:p w14:paraId="2543021C" w14:textId="5E072A0A"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Nee</w:t>
            </w:r>
          </w:p>
          <w:p w14:paraId="108D0001" w14:textId="096BCB39" w:rsidR="4922C200" w:rsidRDefault="4922C200" w:rsidP="00724544">
            <w:pPr>
              <w:rPr>
                <w:rFonts w:ascii="Calibri Light" w:eastAsia="Calibri Light" w:hAnsi="Calibri Light" w:cs="Calibri Light"/>
              </w:rPr>
            </w:pPr>
          </w:p>
          <w:p w14:paraId="0852A29A" w14:textId="240E9618" w:rsidR="4922C200" w:rsidRDefault="4922C200" w:rsidP="00724544">
            <w:pPr>
              <w:rPr>
                <w:rFonts w:ascii="Calibri Light" w:eastAsia="Calibri Light" w:hAnsi="Calibri Light" w:cs="Calibri Light"/>
              </w:rPr>
            </w:pPr>
          </w:p>
          <w:p w14:paraId="6A5ECC32" w14:textId="1900A691" w:rsidR="4922C200" w:rsidRDefault="4922C200" w:rsidP="00724544">
            <w:pPr>
              <w:rPr>
                <w:rFonts w:ascii="Calibri Light" w:eastAsia="Calibri Light" w:hAnsi="Calibri Light" w:cs="Calibri Light"/>
              </w:rPr>
            </w:pPr>
          </w:p>
          <w:p w14:paraId="739C3024" w14:textId="1C546A8B" w:rsidR="4922C200" w:rsidRDefault="4922C200" w:rsidP="00724544">
            <w:pPr>
              <w:rPr>
                <w:rFonts w:ascii="Calibri Light" w:eastAsia="Calibri Light" w:hAnsi="Calibri Light" w:cs="Calibri Light"/>
              </w:rPr>
            </w:pPr>
          </w:p>
          <w:p w14:paraId="5598F106" w14:textId="50C5AEF2" w:rsidR="4922C200" w:rsidRDefault="4922C200" w:rsidP="00724544">
            <w:pPr>
              <w:rPr>
                <w:rFonts w:ascii="Calibri Light" w:eastAsia="Calibri Light" w:hAnsi="Calibri Light" w:cs="Calibri Light"/>
              </w:rPr>
            </w:pPr>
          </w:p>
          <w:p w14:paraId="6A234923" w14:textId="2480726B" w:rsidR="4922C200" w:rsidRDefault="4922C200" w:rsidP="00724544">
            <w:pPr>
              <w:rPr>
                <w:rFonts w:ascii="Calibri Light" w:eastAsia="Calibri Light" w:hAnsi="Calibri Light" w:cs="Calibri Light"/>
              </w:rPr>
            </w:pPr>
          </w:p>
          <w:p w14:paraId="24D28D23" w14:textId="1788D072" w:rsidR="4922C200" w:rsidRDefault="4922C200" w:rsidP="00724544">
            <w:pPr>
              <w:rPr>
                <w:rFonts w:ascii="Calibri Light" w:eastAsia="Calibri Light" w:hAnsi="Calibri Light" w:cs="Calibri Light"/>
              </w:rPr>
            </w:pPr>
          </w:p>
          <w:p w14:paraId="5CD1D935" w14:textId="26BEBF5D" w:rsidR="4922C200" w:rsidRDefault="4922C200" w:rsidP="00724544">
            <w:pPr>
              <w:rPr>
                <w:rFonts w:ascii="Calibri Light" w:eastAsia="Calibri Light" w:hAnsi="Calibri Light" w:cs="Calibri Light"/>
              </w:rPr>
            </w:pPr>
          </w:p>
          <w:p w14:paraId="7F22F671" w14:textId="4F002460" w:rsidR="4922C200" w:rsidRDefault="4922C200" w:rsidP="00724544">
            <w:pPr>
              <w:rPr>
                <w:rFonts w:ascii="Calibri Light" w:eastAsia="Calibri Light" w:hAnsi="Calibri Light" w:cs="Calibri Light"/>
              </w:rPr>
            </w:pPr>
          </w:p>
          <w:p w14:paraId="2EB7AF2A" w14:textId="77789032" w:rsidR="4922C200" w:rsidRDefault="4922C200" w:rsidP="00724544">
            <w:r w:rsidRPr="4922C200">
              <w:t>í</w:t>
            </w:r>
          </w:p>
        </w:tc>
        <w:tc>
          <w:tcPr>
            <w:tcW w:w="660" w:type="dxa"/>
            <w:gridSpan w:val="2"/>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30E9EB83" w14:textId="63E47C1E" w:rsidR="4922C200" w:rsidRDefault="4922C200" w:rsidP="00724544">
            <w:pPr>
              <w:rPr>
                <w:rFonts w:ascii="Calibri Light" w:eastAsia="Calibri Light" w:hAnsi="Calibri Light" w:cs="Calibri Light"/>
              </w:rPr>
            </w:pPr>
          </w:p>
          <w:p w14:paraId="70DC1271" w14:textId="5F41486E" w:rsidR="4922C200" w:rsidRDefault="4922C200" w:rsidP="00724544">
            <w:pPr>
              <w:rPr>
                <w:rFonts w:ascii="Calibri Light" w:eastAsia="Calibri Light" w:hAnsi="Calibri Light" w:cs="Calibri Light"/>
              </w:rPr>
            </w:pPr>
          </w:p>
          <w:p w14:paraId="4D36828D" w14:textId="494A40A2" w:rsidR="4922C200" w:rsidRDefault="4922C200" w:rsidP="00724544">
            <w:pPr>
              <w:rPr>
                <w:rFonts w:ascii="Calibri Light" w:eastAsia="Calibri Light" w:hAnsi="Calibri Light" w:cs="Calibri Light"/>
              </w:rPr>
            </w:pPr>
          </w:p>
          <w:p w14:paraId="6BE03F0B" w14:textId="505953C5"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Ja</w:t>
            </w:r>
          </w:p>
          <w:p w14:paraId="40948AB9" w14:textId="7B2FD4A2"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4B79B8D5" w14:textId="1B69A2B3" w:rsidR="4922C200" w:rsidRDefault="4922C200" w:rsidP="00724544">
            <w:pPr>
              <w:rPr>
                <w:rFonts w:ascii="Calibri Light" w:eastAsia="Calibri Light" w:hAnsi="Calibri Light" w:cs="Calibri Light"/>
              </w:rPr>
            </w:pPr>
          </w:p>
          <w:p w14:paraId="20D76D53" w14:textId="50CA5589" w:rsidR="4922C200" w:rsidRDefault="4922C200" w:rsidP="00724544">
            <w:pPr>
              <w:rPr>
                <w:rFonts w:ascii="Calibri Light" w:eastAsia="Calibri Light" w:hAnsi="Calibri Light" w:cs="Calibri Light"/>
              </w:rPr>
            </w:pPr>
          </w:p>
          <w:p w14:paraId="4E362366" w14:textId="31985EAE" w:rsidR="4922C200" w:rsidRDefault="4922C200" w:rsidP="00724544">
            <w:pPr>
              <w:rPr>
                <w:rFonts w:ascii="Calibri Light" w:eastAsia="Calibri Light" w:hAnsi="Calibri Light" w:cs="Calibri Light"/>
              </w:rPr>
            </w:pPr>
          </w:p>
          <w:p w14:paraId="0C880909" w14:textId="079E4315" w:rsidR="4922C200" w:rsidRDefault="4922C200" w:rsidP="00724544">
            <w:pPr>
              <w:rPr>
                <w:rFonts w:ascii="Calibri Light" w:eastAsia="Calibri Light" w:hAnsi="Calibri Light" w:cs="Calibri Light"/>
              </w:rPr>
            </w:pPr>
          </w:p>
          <w:p w14:paraId="350066CA" w14:textId="412637F7"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Welke nadelen zijn denkbaar?</w:t>
            </w:r>
          </w:p>
          <w:p w14:paraId="4102BB2F" w14:textId="549CBB15"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 xml:space="preserve">Stress en verdriet. De interviews kunnen negatieve gevoelens bij de geïnterviewden oproepen. </w:t>
            </w:r>
          </w:p>
          <w:p w14:paraId="64C047E4" w14:textId="5A78D5A5"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Wat wordt er gedaan om deze nadelen te voorkomen? Wat om de schade te beperken?</w:t>
            </w:r>
          </w:p>
          <w:p w14:paraId="1EC33095" w14:textId="639C1D50"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 xml:space="preserve">Ze vooraf op de hoogte gesteld van het onderwerp van de interviews en dat dit voor sommige respondenten negatieve gevoelens kan oproepen. Ook wordt duidelijk gemaakt dat ze niet verplicht zijn antwoord te geven op vragen die de respondenten niet prettig vinden om te beantwoorden. </w:t>
            </w:r>
          </w:p>
          <w:p w14:paraId="1E599BFA" w14:textId="2DD32145"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Zijn proefpersonen hiervan vooraf op de hoogte?</w:t>
            </w:r>
          </w:p>
          <w:p w14:paraId="4960592E" w14:textId="1E70BF61"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Ja.</w:t>
            </w:r>
          </w:p>
          <w:p w14:paraId="3BD3F742" w14:textId="360E147B"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7EFADB31" w14:textId="2F83C23A"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X</w:t>
            </w: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216DA98D" w14:textId="1E1B3E7C" w:rsidR="4922C200" w:rsidRDefault="4922C200" w:rsidP="00724544">
            <w:pPr>
              <w:rPr>
                <w:rFonts w:ascii="Calibri Light" w:eastAsia="Calibri Light" w:hAnsi="Calibri Light" w:cs="Calibri Light"/>
              </w:rPr>
            </w:pPr>
          </w:p>
        </w:tc>
      </w:tr>
      <w:tr w:rsidR="4922C200" w14:paraId="71798526" w14:textId="77777777" w:rsidTr="4922C200">
        <w:tc>
          <w:tcPr>
            <w:tcW w:w="2685" w:type="dxa"/>
            <w:tcBorders>
              <w:top w:val="single" w:sz="6" w:space="0" w:color="auto"/>
              <w:left w:val="single" w:sz="6" w:space="0" w:color="auto"/>
              <w:bottom w:val="single" w:sz="6" w:space="0" w:color="auto"/>
              <w:right w:val="single" w:sz="6" w:space="0" w:color="auto"/>
            </w:tcBorders>
          </w:tcPr>
          <w:p w14:paraId="260483E7" w14:textId="56DB3259"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3.3</w:t>
            </w:r>
          </w:p>
          <w:p w14:paraId="474F98A5" w14:textId="527A8C2E"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Kunnen er groeperingen (denk ook aan kwetsbare groepen / minderheden)  door deelname aan of bijvoorbeeld uitkomsten van onderzoek of publiciteit erover ervan nadeel ondervinden?</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6F0A82D4" w14:textId="740763C8" w:rsidR="4922C200" w:rsidRDefault="4922C200" w:rsidP="00724544">
            <w:pPr>
              <w:rPr>
                <w:rFonts w:ascii="Calibri Light" w:eastAsia="Calibri Light" w:hAnsi="Calibri Light" w:cs="Calibri Light"/>
              </w:rPr>
            </w:pPr>
          </w:p>
          <w:p w14:paraId="38422D63" w14:textId="24F38E87"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Nee</w:t>
            </w:r>
          </w:p>
          <w:p w14:paraId="48F8A49B" w14:textId="00328F26" w:rsidR="4922C200" w:rsidRDefault="4922C200" w:rsidP="00724544">
            <w:pPr>
              <w:rPr>
                <w:rFonts w:ascii="Calibri Light" w:eastAsia="Calibri Light" w:hAnsi="Calibri Light" w:cs="Calibri Light"/>
              </w:rPr>
            </w:pPr>
          </w:p>
          <w:p w14:paraId="023137F5" w14:textId="45960C35" w:rsidR="4922C200" w:rsidRDefault="4922C200" w:rsidP="00724544">
            <w:pPr>
              <w:rPr>
                <w:rFonts w:ascii="Calibri Light" w:eastAsia="Calibri Light" w:hAnsi="Calibri Light" w:cs="Calibri Light"/>
              </w:rPr>
            </w:pPr>
          </w:p>
          <w:p w14:paraId="4E177FF4" w14:textId="6FF62751" w:rsidR="4922C200" w:rsidRDefault="4922C200" w:rsidP="00724544">
            <w:pPr>
              <w:rPr>
                <w:rFonts w:ascii="Calibri Light" w:eastAsia="Calibri Light" w:hAnsi="Calibri Light" w:cs="Calibri Light"/>
              </w:rPr>
            </w:pPr>
          </w:p>
          <w:p w14:paraId="2DBDD37D" w14:textId="525337A4" w:rsidR="4922C200" w:rsidRDefault="4922C200" w:rsidP="00724544">
            <w:pPr>
              <w:rPr>
                <w:rFonts w:ascii="Calibri Light" w:eastAsia="Calibri Light" w:hAnsi="Calibri Light" w:cs="Calibri Light"/>
              </w:rPr>
            </w:pPr>
          </w:p>
          <w:p w14:paraId="3F46B3AE" w14:textId="17EE3CAA" w:rsidR="4922C200" w:rsidRDefault="4922C200" w:rsidP="00724544">
            <w:pPr>
              <w:rPr>
                <w:rFonts w:ascii="Calibri Light" w:eastAsia="Calibri Light" w:hAnsi="Calibri Light" w:cs="Calibri Light"/>
              </w:rPr>
            </w:pPr>
          </w:p>
          <w:p w14:paraId="4FA12A9A" w14:textId="6516AA02" w:rsidR="4922C200" w:rsidRDefault="4922C200" w:rsidP="00724544">
            <w:pPr>
              <w:rPr>
                <w:rFonts w:ascii="Calibri Light" w:eastAsia="Calibri Light" w:hAnsi="Calibri Light" w:cs="Calibri Light"/>
              </w:rPr>
            </w:pPr>
          </w:p>
          <w:p w14:paraId="03CC6538" w14:textId="0EB26AAA" w:rsidR="4922C200" w:rsidRDefault="4922C200" w:rsidP="00724544">
            <w:r w:rsidRPr="4922C200">
              <w:t>í</w:t>
            </w: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1087BA81" w14:textId="4C23AA5C" w:rsidR="4922C200" w:rsidRDefault="4922C200" w:rsidP="00724544">
            <w:pPr>
              <w:rPr>
                <w:rFonts w:ascii="Calibri Light" w:eastAsia="Calibri Light" w:hAnsi="Calibri Light" w:cs="Calibri Light"/>
              </w:rPr>
            </w:pPr>
          </w:p>
          <w:p w14:paraId="3B3A39CA" w14:textId="6D378F73"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Ja</w:t>
            </w:r>
          </w:p>
          <w:p w14:paraId="10A3B448" w14:textId="28D879A0"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473C46B0" w14:textId="400947C1" w:rsidR="4922C200" w:rsidRDefault="4922C200" w:rsidP="00724544">
            <w:pPr>
              <w:rPr>
                <w:rFonts w:ascii="Calibri Light" w:eastAsia="Calibri Light" w:hAnsi="Calibri Light" w:cs="Calibri Light"/>
              </w:rPr>
            </w:pPr>
          </w:p>
          <w:p w14:paraId="1EC7994F" w14:textId="07875638"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Welke nadelen zijn denkbaar?</w:t>
            </w:r>
          </w:p>
          <w:p w14:paraId="177EFC82" w14:textId="2464E383"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Wat wordt er gedaan om deze nadelen te voorkomen? Wat om de schade te beperken?</w:t>
            </w:r>
          </w:p>
          <w:p w14:paraId="4D252E16" w14:textId="68CD4DE7"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Zijn proefpersonen hiervan vooraf op de hoogte?</w:t>
            </w:r>
          </w:p>
          <w:p w14:paraId="6E5B0306" w14:textId="1FA0E529" w:rsidR="4922C200" w:rsidRDefault="4922C200" w:rsidP="00724544">
            <w:pPr>
              <w:rPr>
                <w:rFonts w:ascii="Calibri Light" w:eastAsia="Calibri Light" w:hAnsi="Calibri Light" w:cs="Calibri Light"/>
              </w:rPr>
            </w:pPr>
          </w:p>
          <w:p w14:paraId="0683250A" w14:textId="63025CDB"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135773D1" w14:textId="127188E4"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18F96085" w14:textId="324D68E0" w:rsidR="4922C200" w:rsidRDefault="4922C200" w:rsidP="00724544">
            <w:pPr>
              <w:rPr>
                <w:rFonts w:ascii="Calibri Light" w:eastAsia="Calibri Light" w:hAnsi="Calibri Light" w:cs="Calibri Light"/>
              </w:rPr>
            </w:pPr>
          </w:p>
        </w:tc>
      </w:tr>
      <w:tr w:rsidR="4922C200" w14:paraId="45B37FAA" w14:textId="77777777" w:rsidTr="4922C200">
        <w:tc>
          <w:tcPr>
            <w:tcW w:w="2685" w:type="dxa"/>
            <w:tcBorders>
              <w:top w:val="single" w:sz="6" w:space="0" w:color="auto"/>
              <w:left w:val="single" w:sz="6" w:space="0" w:color="auto"/>
              <w:bottom w:val="single" w:sz="6" w:space="0" w:color="auto"/>
              <w:right w:val="single" w:sz="6" w:space="0" w:color="auto"/>
            </w:tcBorders>
          </w:tcPr>
          <w:p w14:paraId="2B6ECC64" w14:textId="5D1B3505"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3.4</w:t>
            </w:r>
          </w:p>
          <w:p w14:paraId="63620C52" w14:textId="66180E9B"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Kunnen organisaties en dergelijke (bijvoorbeeld school of woningbouwcorporatie die er ‘slecht’ van afkomt) nadelen ondervinden van de uitkomsten van of publiciteit rond het onderzoek?</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3BCA054D" w14:textId="6E0DC7A1" w:rsidR="4922C200" w:rsidRDefault="4922C200" w:rsidP="00724544">
            <w:pPr>
              <w:rPr>
                <w:rFonts w:ascii="Calibri Light" w:eastAsia="Calibri Light" w:hAnsi="Calibri Light" w:cs="Calibri Light"/>
              </w:rPr>
            </w:pPr>
          </w:p>
          <w:p w14:paraId="6C161C1F" w14:textId="0850B5A4"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Nee</w:t>
            </w:r>
          </w:p>
          <w:p w14:paraId="36AAC995" w14:textId="4BDC98D1" w:rsidR="4922C200" w:rsidRDefault="4922C200" w:rsidP="00724544">
            <w:pPr>
              <w:rPr>
                <w:rFonts w:ascii="Calibri Light" w:eastAsia="Calibri Light" w:hAnsi="Calibri Light" w:cs="Calibri Light"/>
              </w:rPr>
            </w:pPr>
          </w:p>
          <w:p w14:paraId="342ED8A1" w14:textId="1C5C03BA" w:rsidR="4922C200" w:rsidRDefault="4922C200" w:rsidP="00724544">
            <w:pPr>
              <w:rPr>
                <w:rFonts w:ascii="Calibri Light" w:eastAsia="Calibri Light" w:hAnsi="Calibri Light" w:cs="Calibri Light"/>
              </w:rPr>
            </w:pPr>
          </w:p>
          <w:p w14:paraId="68E1032E" w14:textId="03BE6E2F" w:rsidR="4922C200" w:rsidRDefault="4922C200" w:rsidP="00724544">
            <w:pPr>
              <w:rPr>
                <w:rFonts w:ascii="Calibri Light" w:eastAsia="Calibri Light" w:hAnsi="Calibri Light" w:cs="Calibri Light"/>
              </w:rPr>
            </w:pPr>
          </w:p>
          <w:p w14:paraId="63478248" w14:textId="4E96070D" w:rsidR="4922C200" w:rsidRDefault="4922C200" w:rsidP="00724544">
            <w:pPr>
              <w:rPr>
                <w:rFonts w:ascii="Calibri Light" w:eastAsia="Calibri Light" w:hAnsi="Calibri Light" w:cs="Calibri Light"/>
              </w:rPr>
            </w:pPr>
          </w:p>
          <w:p w14:paraId="44B86B6D" w14:textId="0B3FD2D2" w:rsidR="4922C200" w:rsidRDefault="4922C200" w:rsidP="00724544">
            <w:pPr>
              <w:rPr>
                <w:rFonts w:ascii="Calibri Light" w:eastAsia="Calibri Light" w:hAnsi="Calibri Light" w:cs="Calibri Light"/>
              </w:rPr>
            </w:pPr>
          </w:p>
          <w:p w14:paraId="08215D17" w14:textId="2C7B399D" w:rsidR="4922C200" w:rsidRDefault="4922C200" w:rsidP="00724544">
            <w:pPr>
              <w:rPr>
                <w:rFonts w:ascii="Calibri Light" w:eastAsia="Calibri Light" w:hAnsi="Calibri Light" w:cs="Calibri Light"/>
              </w:rPr>
            </w:pPr>
          </w:p>
          <w:p w14:paraId="4A02DDEF" w14:textId="1A05E555" w:rsidR="4922C200" w:rsidRDefault="4922C200" w:rsidP="00724544">
            <w:r w:rsidRPr="4922C200">
              <w:t>í</w:t>
            </w: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653399C3" w14:textId="69B23DD3" w:rsidR="4922C200" w:rsidRDefault="4922C200" w:rsidP="00724544">
            <w:pPr>
              <w:rPr>
                <w:rFonts w:ascii="Calibri Light" w:eastAsia="Calibri Light" w:hAnsi="Calibri Light" w:cs="Calibri Light"/>
              </w:rPr>
            </w:pPr>
          </w:p>
          <w:p w14:paraId="11CFB9A3" w14:textId="1135AB7F"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Ja</w:t>
            </w:r>
          </w:p>
          <w:p w14:paraId="073B8202" w14:textId="68B97CB8"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10B16B00" w14:textId="06F56929" w:rsidR="4922C200" w:rsidRDefault="4922C200" w:rsidP="00724544">
            <w:pPr>
              <w:rPr>
                <w:rFonts w:ascii="Calibri Light" w:eastAsia="Calibri Light" w:hAnsi="Calibri Light" w:cs="Calibri Light"/>
              </w:rPr>
            </w:pPr>
          </w:p>
          <w:p w14:paraId="2F94C9E5" w14:textId="6275FBD3"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Welke nadelen zijn denkbaar?</w:t>
            </w:r>
          </w:p>
          <w:p w14:paraId="51A20A3C" w14:textId="414BE477"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Wat wordt er gedaan om deze nadelen te voorkomen? Wat om de schade te beperken?</w:t>
            </w:r>
          </w:p>
          <w:p w14:paraId="316DF66E" w14:textId="602145DB"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Zijn proefpersonen hiervan vooraf op de hoogte?</w:t>
            </w:r>
          </w:p>
          <w:p w14:paraId="179F64B7" w14:textId="6FACB5B1"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Zijn betreffende organisaties hiervan op de hoogte?</w:t>
            </w:r>
          </w:p>
          <w:p w14:paraId="2F9CEBE7" w14:textId="5A75EEC5" w:rsidR="4922C200" w:rsidRDefault="4922C200" w:rsidP="00724544">
            <w:pPr>
              <w:rPr>
                <w:rFonts w:ascii="Calibri Light" w:eastAsia="Calibri Light" w:hAnsi="Calibri Light" w:cs="Calibri Light"/>
              </w:rPr>
            </w:pPr>
          </w:p>
          <w:p w14:paraId="0F33E6DB" w14:textId="420BE82B"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5F4CC98C" w14:textId="341E2697"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61A438C7" w14:textId="602F2326" w:rsidR="4922C200" w:rsidRDefault="4922C200" w:rsidP="00724544">
            <w:pPr>
              <w:rPr>
                <w:rFonts w:ascii="Calibri Light" w:eastAsia="Calibri Light" w:hAnsi="Calibri Light" w:cs="Calibri Light"/>
              </w:rPr>
            </w:pPr>
          </w:p>
        </w:tc>
      </w:tr>
      <w:tr w:rsidR="4922C200" w14:paraId="67C7E4A6" w14:textId="77777777" w:rsidTr="4922C200">
        <w:tc>
          <w:tcPr>
            <w:tcW w:w="2685" w:type="dxa"/>
            <w:tcBorders>
              <w:top w:val="single" w:sz="6" w:space="0" w:color="auto"/>
              <w:left w:val="single" w:sz="6" w:space="0" w:color="auto"/>
              <w:bottom w:val="single" w:sz="6" w:space="0" w:color="auto"/>
              <w:right w:val="single" w:sz="6" w:space="0" w:color="auto"/>
            </w:tcBorders>
          </w:tcPr>
          <w:p w14:paraId="5836DF5C" w14:textId="5A02B546"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3.5</w:t>
            </w:r>
          </w:p>
          <w:p w14:paraId="40A69765" w14:textId="117B4AAD"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lastRenderedPageBreak/>
              <w:t>Kunnen er op basis van het onderzoek beslissingen worden genomen (door bijvoorbeeld opdrachtgever) die nadelig kunnen zijn voor bepaalde (groepen) mensen?</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28EF7D73" w14:textId="1B903DAA" w:rsidR="4922C200" w:rsidRDefault="4922C200" w:rsidP="00724544">
            <w:pPr>
              <w:rPr>
                <w:rFonts w:ascii="Calibri Light" w:eastAsia="Calibri Light" w:hAnsi="Calibri Light" w:cs="Calibri Light"/>
              </w:rPr>
            </w:pPr>
          </w:p>
          <w:p w14:paraId="1498FCBA" w14:textId="54E531D9"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Nee</w:t>
            </w:r>
          </w:p>
          <w:p w14:paraId="01E8D287" w14:textId="071CD497" w:rsidR="4922C200" w:rsidRDefault="4922C200" w:rsidP="00724544">
            <w:pPr>
              <w:rPr>
                <w:rFonts w:ascii="Calibri Light" w:eastAsia="Calibri Light" w:hAnsi="Calibri Light" w:cs="Calibri Light"/>
              </w:rPr>
            </w:pPr>
          </w:p>
          <w:p w14:paraId="0938A303" w14:textId="2FD52013" w:rsidR="4922C200" w:rsidRDefault="4922C200" w:rsidP="00724544">
            <w:pPr>
              <w:rPr>
                <w:rFonts w:ascii="Calibri Light" w:eastAsia="Calibri Light" w:hAnsi="Calibri Light" w:cs="Calibri Light"/>
              </w:rPr>
            </w:pPr>
          </w:p>
          <w:p w14:paraId="1A17C7FE" w14:textId="71779067" w:rsidR="4922C200" w:rsidRDefault="4922C200" w:rsidP="00724544">
            <w:pPr>
              <w:rPr>
                <w:rFonts w:ascii="Calibri Light" w:eastAsia="Calibri Light" w:hAnsi="Calibri Light" w:cs="Calibri Light"/>
              </w:rPr>
            </w:pPr>
          </w:p>
          <w:p w14:paraId="3BD9D8B1" w14:textId="4F280EC8" w:rsidR="4922C200" w:rsidRDefault="4922C200" w:rsidP="00724544">
            <w:pPr>
              <w:rPr>
                <w:rFonts w:ascii="Calibri Light" w:eastAsia="Calibri Light" w:hAnsi="Calibri Light" w:cs="Calibri Light"/>
              </w:rPr>
            </w:pPr>
          </w:p>
          <w:p w14:paraId="0EEAD79D" w14:textId="5DF13F25" w:rsidR="4922C200" w:rsidRDefault="4922C200" w:rsidP="00724544">
            <w:pPr>
              <w:rPr>
                <w:rFonts w:ascii="Calibri Light" w:eastAsia="Calibri Light" w:hAnsi="Calibri Light" w:cs="Calibri Light"/>
              </w:rPr>
            </w:pPr>
          </w:p>
          <w:p w14:paraId="2FC9C6BD" w14:textId="10CE824B" w:rsidR="4922C200" w:rsidRDefault="4922C200" w:rsidP="00724544">
            <w:r w:rsidRPr="4922C200">
              <w:t>í</w:t>
            </w: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574358D3" w14:textId="355BE16C" w:rsidR="4922C200" w:rsidRDefault="4922C200" w:rsidP="00724544">
            <w:pPr>
              <w:rPr>
                <w:rFonts w:ascii="Calibri Light" w:eastAsia="Calibri Light" w:hAnsi="Calibri Light" w:cs="Calibri Light"/>
              </w:rPr>
            </w:pPr>
          </w:p>
          <w:p w14:paraId="4EB7E537" w14:textId="388AAAB2"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Ja</w:t>
            </w:r>
          </w:p>
          <w:p w14:paraId="475CA7BE" w14:textId="7C09E527" w:rsidR="4922C200" w:rsidRDefault="4922C200" w:rsidP="00724544">
            <w:r w:rsidRPr="4922C200">
              <w:rPr>
                <w:rFonts w:ascii="Calibri Light" w:eastAsia="Calibri Light" w:hAnsi="Calibri Light" w:cs="Calibri Light"/>
              </w:rPr>
              <w:lastRenderedPageBreak/>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0402DB6A" w14:textId="3E629AC8" w:rsidR="4922C200" w:rsidRDefault="4922C200" w:rsidP="00724544">
            <w:pPr>
              <w:rPr>
                <w:rFonts w:ascii="Calibri Light" w:eastAsia="Calibri Light" w:hAnsi="Calibri Light" w:cs="Calibri Light"/>
              </w:rPr>
            </w:pPr>
          </w:p>
          <w:p w14:paraId="23F7AB47" w14:textId="12C28784"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lastRenderedPageBreak/>
              <w:t>Welke beslissingen kunnen voor wie nadelig zijn?</w:t>
            </w:r>
          </w:p>
          <w:p w14:paraId="403291BF" w14:textId="25C7E090"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Wat wordt er gedaan om deze nadelen te voorkomen? Wat om de schade te beperken?</w:t>
            </w:r>
          </w:p>
          <w:p w14:paraId="6A9A46F4" w14:textId="47415963"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Zijn proefpersonen hiervan vooraf op de hoogte?</w:t>
            </w:r>
          </w:p>
          <w:p w14:paraId="35BDC24D" w14:textId="464C9826"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Zijn andere betrokkenen hiervan op de hoogte?</w:t>
            </w:r>
          </w:p>
          <w:p w14:paraId="509559DD" w14:textId="1FC0A25A"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7D7E2E23" w14:textId="7BD7B63B"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1A5487FE" w14:textId="26046A8F" w:rsidR="4922C200" w:rsidRDefault="4922C200" w:rsidP="00724544">
            <w:pPr>
              <w:rPr>
                <w:rFonts w:ascii="Calibri Light" w:eastAsia="Calibri Light" w:hAnsi="Calibri Light" w:cs="Calibri Light"/>
              </w:rPr>
            </w:pPr>
          </w:p>
        </w:tc>
      </w:tr>
      <w:tr w:rsidR="4922C200" w14:paraId="7E005EB8" w14:textId="77777777" w:rsidTr="4922C200">
        <w:tc>
          <w:tcPr>
            <w:tcW w:w="2685" w:type="dxa"/>
            <w:tcBorders>
              <w:top w:val="single" w:sz="6" w:space="0" w:color="auto"/>
              <w:left w:val="single" w:sz="6" w:space="0" w:color="auto"/>
              <w:bottom w:val="single" w:sz="6" w:space="0" w:color="auto"/>
              <w:right w:val="single" w:sz="6" w:space="0" w:color="auto"/>
            </w:tcBorders>
          </w:tcPr>
          <w:p w14:paraId="74F9C68F" w14:textId="3896FCAB"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3.6</w:t>
            </w:r>
          </w:p>
          <w:p w14:paraId="52607FDD" w14:textId="26339882"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Kunnen uitkomsten / testuitslagen schokkend / naar zijn voor de betrokkene?</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220BC6E5" w14:textId="68A02BA4" w:rsidR="4922C200" w:rsidRDefault="4922C200" w:rsidP="00724544">
            <w:pPr>
              <w:rPr>
                <w:rFonts w:ascii="Calibri Light" w:eastAsia="Calibri Light" w:hAnsi="Calibri Light" w:cs="Calibri Light"/>
              </w:rPr>
            </w:pPr>
          </w:p>
          <w:p w14:paraId="0A0343EA" w14:textId="121488C9"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Nee</w:t>
            </w:r>
          </w:p>
          <w:p w14:paraId="1FA56BE0" w14:textId="6204318D" w:rsidR="4922C200" w:rsidRDefault="4922C200" w:rsidP="00724544">
            <w:pPr>
              <w:rPr>
                <w:rFonts w:ascii="Calibri Light" w:eastAsia="Calibri Light" w:hAnsi="Calibri Light" w:cs="Calibri Light"/>
              </w:rPr>
            </w:pPr>
          </w:p>
          <w:p w14:paraId="705D4BBF" w14:textId="2F02CDE2" w:rsidR="4922C200" w:rsidRDefault="4922C200" w:rsidP="00724544">
            <w:pPr>
              <w:rPr>
                <w:rFonts w:ascii="Calibri Light" w:eastAsia="Calibri Light" w:hAnsi="Calibri Light" w:cs="Calibri Light"/>
              </w:rPr>
            </w:pPr>
          </w:p>
          <w:p w14:paraId="10BA31EB" w14:textId="1CD223AD" w:rsidR="4922C200" w:rsidRDefault="4922C200" w:rsidP="00724544">
            <w:r w:rsidRPr="4922C200">
              <w:t>í</w:t>
            </w:r>
          </w:p>
        </w:tc>
        <w:tc>
          <w:tcPr>
            <w:tcW w:w="645"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747A6DC4" w14:textId="100E4A05" w:rsidR="4922C200" w:rsidRDefault="4922C200" w:rsidP="00724544">
            <w:pPr>
              <w:rPr>
                <w:rFonts w:ascii="Calibri Light" w:eastAsia="Calibri Light" w:hAnsi="Calibri Light" w:cs="Calibri Light"/>
              </w:rPr>
            </w:pPr>
          </w:p>
          <w:p w14:paraId="449C7E20" w14:textId="11FCD3F0"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Ja</w:t>
            </w:r>
          </w:p>
          <w:p w14:paraId="528F79EF" w14:textId="4B32A881"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6001AF35" w14:textId="4AFD7F01" w:rsidR="4922C200" w:rsidRDefault="4922C200" w:rsidP="00724544">
            <w:pPr>
              <w:rPr>
                <w:rFonts w:ascii="Calibri Light" w:eastAsia="Calibri Light" w:hAnsi="Calibri Light" w:cs="Calibri Light"/>
              </w:rPr>
            </w:pPr>
          </w:p>
          <w:p w14:paraId="340FD4A9" w14:textId="2A2C844C"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Worden er vooraf afspraken gemaakt over de bespreking van de uitkomsten / uitslagen?</w:t>
            </w:r>
          </w:p>
          <w:p w14:paraId="2844C6A4" w14:textId="6FA22B54"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Is er de mogelijkheid van opvang, nazorg of doorverwijzing geregeld?</w:t>
            </w:r>
          </w:p>
          <w:p w14:paraId="40358814" w14:textId="341FE007"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0A2BF952" w14:textId="200FDFD3"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73BA2C51" w14:textId="208B97EF" w:rsidR="4922C200" w:rsidRDefault="4922C200" w:rsidP="00724544">
            <w:pPr>
              <w:rPr>
                <w:rFonts w:ascii="Calibri Light" w:eastAsia="Calibri Light" w:hAnsi="Calibri Light" w:cs="Calibri Light"/>
              </w:rPr>
            </w:pPr>
          </w:p>
        </w:tc>
      </w:tr>
      <w:tr w:rsidR="4922C200" w14:paraId="32CBD556" w14:textId="77777777" w:rsidTr="4922C200">
        <w:tc>
          <w:tcPr>
            <w:tcW w:w="9000" w:type="dxa"/>
            <w:gridSpan w:val="7"/>
            <w:tcBorders>
              <w:top w:val="single" w:sz="6" w:space="0" w:color="auto"/>
              <w:left w:val="nil"/>
              <w:bottom w:val="single" w:sz="6" w:space="0" w:color="auto"/>
              <w:right w:val="nil"/>
            </w:tcBorders>
          </w:tcPr>
          <w:p w14:paraId="5BA55B35" w14:textId="58B78047" w:rsidR="4922C200" w:rsidRDefault="4922C200" w:rsidP="00724544">
            <w:pPr>
              <w:rPr>
                <w:rFonts w:ascii="Calibri Light" w:eastAsia="Calibri Light" w:hAnsi="Calibri Light" w:cs="Calibri Light"/>
              </w:rPr>
            </w:pPr>
          </w:p>
          <w:p w14:paraId="586E2C21" w14:textId="056F6872" w:rsidR="4922C200" w:rsidRDefault="4922C200" w:rsidP="00724544">
            <w:pPr>
              <w:rPr>
                <w:rFonts w:ascii="Calibri Light" w:eastAsia="Calibri Light" w:hAnsi="Calibri Light" w:cs="Calibri Light"/>
              </w:rPr>
            </w:pPr>
          </w:p>
          <w:p w14:paraId="30DB2C46" w14:textId="01AD0955" w:rsidR="4922C200" w:rsidRDefault="4922C200" w:rsidP="00724544">
            <w:pPr>
              <w:rPr>
                <w:rFonts w:ascii="Calibri Light" w:eastAsia="Calibri Light" w:hAnsi="Calibri Light" w:cs="Calibri Light"/>
              </w:rPr>
            </w:pPr>
          </w:p>
        </w:tc>
      </w:tr>
      <w:tr w:rsidR="4922C200" w14:paraId="3971C1EC" w14:textId="77777777" w:rsidTr="4922C200">
        <w:tc>
          <w:tcPr>
            <w:tcW w:w="2685" w:type="dxa"/>
            <w:tcBorders>
              <w:top w:val="single" w:sz="6" w:space="0" w:color="auto"/>
              <w:left w:val="single" w:sz="6" w:space="0" w:color="auto"/>
              <w:bottom w:val="single" w:sz="6" w:space="0" w:color="auto"/>
              <w:right w:val="single" w:sz="6" w:space="0" w:color="auto"/>
            </w:tcBorders>
          </w:tcPr>
          <w:p w14:paraId="38FEE46E" w14:textId="1CFC1A0C"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4.</w:t>
            </w:r>
          </w:p>
          <w:p w14:paraId="06C51DA9" w14:textId="7AF8137E"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Afweging voor- en nadelen</w:t>
            </w:r>
          </w:p>
        </w:tc>
        <w:tc>
          <w:tcPr>
            <w:tcW w:w="1290" w:type="dxa"/>
            <w:gridSpan w:val="3"/>
            <w:tcBorders>
              <w:top w:val="single" w:sz="6" w:space="0" w:color="auto"/>
              <w:left w:val="single" w:sz="6" w:space="0" w:color="auto"/>
              <w:bottom w:val="single" w:sz="6" w:space="0" w:color="auto"/>
              <w:right w:val="single" w:sz="6" w:space="0" w:color="auto"/>
            </w:tcBorders>
          </w:tcPr>
          <w:p w14:paraId="3DBB72CB" w14:textId="50D8A69D" w:rsidR="4922C200" w:rsidRDefault="4922C200" w:rsidP="00724544">
            <w:pPr>
              <w:rPr>
                <w:rFonts w:ascii="Calibri Light" w:eastAsia="Calibri Light" w:hAnsi="Calibri Light" w:cs="Calibri Light"/>
              </w:rPr>
            </w:pPr>
          </w:p>
        </w:tc>
        <w:tc>
          <w:tcPr>
            <w:tcW w:w="3240" w:type="dxa"/>
            <w:tcBorders>
              <w:top w:val="single" w:sz="6" w:space="0" w:color="auto"/>
              <w:left w:val="single" w:sz="6" w:space="0" w:color="auto"/>
              <w:bottom w:val="single" w:sz="6" w:space="0" w:color="auto"/>
              <w:right w:val="single" w:sz="6" w:space="0" w:color="auto"/>
            </w:tcBorders>
          </w:tcPr>
          <w:p w14:paraId="4B6228B3" w14:textId="5D326286" w:rsidR="4922C200" w:rsidRDefault="4922C200" w:rsidP="00724544">
            <w:pPr>
              <w:rPr>
                <w:rFonts w:ascii="Calibri Light" w:eastAsia="Calibri Light" w:hAnsi="Calibri Light" w:cs="Calibri Light"/>
              </w:rPr>
            </w:pPr>
          </w:p>
        </w:tc>
        <w:tc>
          <w:tcPr>
            <w:tcW w:w="975" w:type="dxa"/>
            <w:tcBorders>
              <w:top w:val="single" w:sz="6" w:space="0" w:color="auto"/>
              <w:left w:val="single" w:sz="6" w:space="0" w:color="auto"/>
              <w:bottom w:val="single" w:sz="6" w:space="0" w:color="auto"/>
              <w:right w:val="single" w:sz="6" w:space="0" w:color="auto"/>
            </w:tcBorders>
          </w:tcPr>
          <w:p w14:paraId="3B19FE8A" w14:textId="037FF3FF"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tcPr>
          <w:p w14:paraId="6A2C8129" w14:textId="75991763" w:rsidR="4922C200" w:rsidRDefault="4922C200" w:rsidP="00724544">
            <w:pPr>
              <w:rPr>
                <w:rFonts w:ascii="Calibri Light" w:eastAsia="Calibri Light" w:hAnsi="Calibri Light" w:cs="Calibri Light"/>
              </w:rPr>
            </w:pPr>
          </w:p>
        </w:tc>
      </w:tr>
      <w:tr w:rsidR="4922C200" w14:paraId="0922FD06" w14:textId="77777777" w:rsidTr="4922C200">
        <w:tc>
          <w:tcPr>
            <w:tcW w:w="2685" w:type="dxa"/>
            <w:tcBorders>
              <w:top w:val="single" w:sz="6" w:space="0" w:color="auto"/>
              <w:left w:val="single" w:sz="6" w:space="0" w:color="auto"/>
              <w:bottom w:val="single" w:sz="6" w:space="0" w:color="auto"/>
              <w:right w:val="single" w:sz="6" w:space="0" w:color="auto"/>
            </w:tcBorders>
          </w:tcPr>
          <w:p w14:paraId="7088C4F6" w14:textId="363BA7A9"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Als er in het voorgaande zaken zijn waarmee proefpersonen of anderen te kort kan worden gedaan, staan daar wellicht voordelen van het onderzoek tegenover (verbetering van de situatie van mensen, onderwijs-/leerdoeleinden, verdiensten e.d.). Zijn er zulke voordelen?</w:t>
            </w:r>
          </w:p>
        </w:tc>
        <w:tc>
          <w:tcPr>
            <w:tcW w:w="645" w:type="dxa"/>
            <w:gridSpan w:val="2"/>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79B4EA39" w14:textId="58D8555A" w:rsidR="4922C200" w:rsidRDefault="4922C200" w:rsidP="00724544">
            <w:pPr>
              <w:rPr>
                <w:rFonts w:ascii="Calibri Light" w:eastAsia="Calibri Light" w:hAnsi="Calibri Light" w:cs="Calibri Light"/>
              </w:rPr>
            </w:pPr>
          </w:p>
          <w:p w14:paraId="77D146EC" w14:textId="0F7ABBDD"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Ja</w:t>
            </w:r>
          </w:p>
          <w:p w14:paraId="0CC3D000" w14:textId="06E1D613" w:rsidR="4922C200" w:rsidRDefault="4922C200" w:rsidP="00724544">
            <w:pPr>
              <w:rPr>
                <w:rFonts w:ascii="Calibri Light" w:eastAsia="Calibri Light" w:hAnsi="Calibri Light" w:cs="Calibri Light"/>
              </w:rPr>
            </w:pPr>
          </w:p>
          <w:p w14:paraId="5BF9A4F6" w14:textId="198F99ED" w:rsidR="4922C200" w:rsidRDefault="4922C200" w:rsidP="00724544">
            <w:pPr>
              <w:rPr>
                <w:rFonts w:ascii="Calibri Light" w:eastAsia="Calibri Light" w:hAnsi="Calibri Light" w:cs="Calibri Light"/>
              </w:rPr>
            </w:pPr>
          </w:p>
          <w:p w14:paraId="2549E56F" w14:textId="501897C0" w:rsidR="4922C200" w:rsidRDefault="4922C200" w:rsidP="00724544">
            <w:pPr>
              <w:rPr>
                <w:rFonts w:ascii="Calibri Light" w:eastAsia="Calibri Light" w:hAnsi="Calibri Light" w:cs="Calibri Light"/>
              </w:rPr>
            </w:pPr>
          </w:p>
          <w:p w14:paraId="4A67268B" w14:textId="4C68A561" w:rsidR="4922C200" w:rsidRDefault="4922C200" w:rsidP="00724544">
            <w:pPr>
              <w:rPr>
                <w:rFonts w:ascii="Calibri Light" w:eastAsia="Calibri Light" w:hAnsi="Calibri Light" w:cs="Calibri Light"/>
              </w:rPr>
            </w:pPr>
          </w:p>
          <w:p w14:paraId="45EE4429" w14:textId="758C228C" w:rsidR="4922C200" w:rsidRDefault="4922C200" w:rsidP="00724544">
            <w:pPr>
              <w:rPr>
                <w:rFonts w:ascii="Calibri Light" w:eastAsia="Calibri Light" w:hAnsi="Calibri Light" w:cs="Calibri Light"/>
              </w:rPr>
            </w:pPr>
          </w:p>
          <w:p w14:paraId="4903AC98" w14:textId="26E595BD" w:rsidR="4922C200" w:rsidRDefault="4922C200" w:rsidP="00724544">
            <w:pPr>
              <w:rPr>
                <w:rFonts w:ascii="Calibri Light" w:eastAsia="Calibri Light" w:hAnsi="Calibri Light" w:cs="Calibri Light"/>
              </w:rPr>
            </w:pPr>
          </w:p>
        </w:tc>
        <w:tc>
          <w:tcPr>
            <w:tcW w:w="645" w:type="dxa"/>
            <w:tcBorders>
              <w:top w:val="single" w:sz="6" w:space="0" w:color="auto"/>
              <w:left w:val="single" w:sz="6" w:space="0" w:color="auto"/>
              <w:bottom w:val="single" w:sz="6" w:space="0" w:color="auto"/>
              <w:right w:val="single" w:sz="6" w:space="0" w:color="auto"/>
            </w:tcBorders>
            <w:shd w:val="clear" w:color="auto" w:fill="C9C9C9" w:themeFill="accent3" w:themeFillTint="99"/>
          </w:tcPr>
          <w:p w14:paraId="590F958E" w14:textId="4D6EA8A2" w:rsidR="4922C200" w:rsidRDefault="4922C200" w:rsidP="00724544">
            <w:pPr>
              <w:rPr>
                <w:rFonts w:ascii="Calibri Light" w:eastAsia="Calibri Light" w:hAnsi="Calibri Light" w:cs="Calibri Light"/>
              </w:rPr>
            </w:pPr>
          </w:p>
          <w:p w14:paraId="2BF5063C" w14:textId="04D0F7E3"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Nee</w:t>
            </w:r>
          </w:p>
          <w:p w14:paraId="75A9F773" w14:textId="5D0528AF" w:rsidR="4922C200" w:rsidRDefault="4922C200" w:rsidP="00724544">
            <w:r w:rsidRPr="4922C200">
              <w:rPr>
                <w:rFonts w:ascii="Calibri Light" w:eastAsia="Calibri Light" w:hAnsi="Calibri Light" w:cs="Calibri Light"/>
              </w:rPr>
              <w:t xml:space="preserve"> </w:t>
            </w:r>
            <w:r w:rsidRPr="4922C200">
              <w:t>è</w:t>
            </w:r>
          </w:p>
        </w:tc>
        <w:tc>
          <w:tcPr>
            <w:tcW w:w="324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14:paraId="46873AE9" w14:textId="31D5D450" w:rsidR="4922C200" w:rsidRDefault="4922C200" w:rsidP="00724544">
            <w:pPr>
              <w:rPr>
                <w:rFonts w:ascii="Calibri Light" w:eastAsia="Calibri Light" w:hAnsi="Calibri Light" w:cs="Calibri Light"/>
              </w:rPr>
            </w:pPr>
          </w:p>
          <w:p w14:paraId="540DE2DD" w14:textId="3A372B95"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Welke voordelen zijn dat?</w:t>
            </w:r>
          </w:p>
          <w:p w14:paraId="31BF9C4E" w14:textId="054C77E5"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 xml:space="preserve">Verbetering van de Vadervleugel/gezinsbenadering en hierdoor verbetering van vader-kind relatie. Ook geven we de respondenten de mogelijkheid gehoord te worden en hun mening te delen over hun ervaringen en behoeften. </w:t>
            </w:r>
          </w:p>
          <w:p w14:paraId="0F8372C6" w14:textId="222AE2CC" w:rsidR="4922C200" w:rsidRDefault="4922C200" w:rsidP="00724544">
            <w:pPr>
              <w:rPr>
                <w:rFonts w:ascii="Calibri Light" w:eastAsia="Calibri Light" w:hAnsi="Calibri Light" w:cs="Calibri Light"/>
              </w:rPr>
            </w:pPr>
            <w:r w:rsidRPr="4922C200">
              <w:rPr>
                <w:rFonts w:ascii="Calibri Light" w:eastAsia="Calibri Light" w:hAnsi="Calibri Light" w:cs="Calibri Light"/>
              </w:rPr>
              <w:t>In hoeverre wegen de nadelen op tegen deze voordelen?</w:t>
            </w:r>
          </w:p>
          <w:p w14:paraId="6609A38A" w14:textId="5CF0EC52" w:rsidR="4922C200" w:rsidRDefault="4922C200" w:rsidP="00724544">
            <w:pPr>
              <w:rPr>
                <w:rFonts w:ascii="Calibri Light" w:eastAsia="Calibri Light" w:hAnsi="Calibri Light" w:cs="Calibri Light"/>
              </w:rPr>
            </w:pPr>
            <w:r w:rsidRPr="4922C200">
              <w:rPr>
                <w:rFonts w:ascii="Calibri Light" w:eastAsia="Calibri Light" w:hAnsi="Calibri Light" w:cs="Calibri Light"/>
                <w:b/>
                <w:bCs/>
              </w:rPr>
              <w:t xml:space="preserve">De interviews kunnen negatieve emoties en ervaringen oproepen bij de respondenten. De bovenstaande voordelen wordt de toekomstige vader-kind relatie echter zoveel mogelijk aangesterkt en hierdoor worden de toekomstige negatieve ervaringen zoveel mogelijk tegengegaan. </w:t>
            </w:r>
          </w:p>
        </w:tc>
        <w:tc>
          <w:tcPr>
            <w:tcW w:w="97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6337EB9" w14:textId="0AF2C6A2" w:rsidR="4922C200" w:rsidRDefault="4922C200" w:rsidP="00724544">
            <w:pPr>
              <w:rPr>
                <w:rFonts w:ascii="Calibri Light" w:eastAsia="Calibri Light" w:hAnsi="Calibri Light" w:cs="Calibri Light"/>
              </w:rPr>
            </w:pPr>
          </w:p>
        </w:tc>
        <w:tc>
          <w:tcPr>
            <w:tcW w:w="810"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324BBA09" w14:textId="5FCD0EA6" w:rsidR="4922C200" w:rsidRDefault="4922C200" w:rsidP="00724544">
            <w:pPr>
              <w:rPr>
                <w:rFonts w:ascii="Calibri Light" w:eastAsia="Calibri Light" w:hAnsi="Calibri Light" w:cs="Calibri Light"/>
              </w:rPr>
            </w:pPr>
          </w:p>
        </w:tc>
      </w:tr>
    </w:tbl>
    <w:p w14:paraId="4B10C2F2" w14:textId="4A6D9ED3" w:rsidR="00F17EE5" w:rsidRDefault="00F17EE5" w:rsidP="00724544">
      <w:pPr>
        <w:spacing w:after="0" w:line="240" w:lineRule="auto"/>
        <w:rPr>
          <w:rFonts w:ascii="Calibri Light" w:eastAsia="Calibri Light" w:hAnsi="Calibri Light" w:cs="Calibri Light"/>
          <w:color w:val="000000" w:themeColor="text1"/>
          <w:szCs w:val="24"/>
        </w:rPr>
      </w:pPr>
    </w:p>
    <w:p w14:paraId="40B01327" w14:textId="5E4F33EE" w:rsidR="00F17EE5" w:rsidRDefault="00F17EE5" w:rsidP="00724544">
      <w:pPr>
        <w:spacing w:after="0" w:line="240" w:lineRule="auto"/>
        <w:rPr>
          <w:rFonts w:ascii="Calibri Light" w:eastAsia="Calibri Light" w:hAnsi="Calibri Light" w:cs="Calibri Light"/>
          <w:color w:val="000000" w:themeColor="text1"/>
        </w:rPr>
      </w:pPr>
    </w:p>
    <w:p w14:paraId="7E80CF50" w14:textId="45A0E0C7" w:rsidR="00F17EE5" w:rsidRDefault="00F17EE5" w:rsidP="00724544">
      <w:pPr>
        <w:spacing w:after="0" w:line="240" w:lineRule="auto"/>
        <w:rPr>
          <w:rFonts w:ascii="Calibri Light" w:eastAsia="Calibri Light" w:hAnsi="Calibri Light" w:cs="Calibri Light"/>
          <w:color w:val="000000" w:themeColor="text1"/>
        </w:rPr>
      </w:pPr>
    </w:p>
    <w:p w14:paraId="363B8AA7" w14:textId="5D1926D4" w:rsidR="00F17EE5" w:rsidRDefault="00F17EE5" w:rsidP="00724544">
      <w:pPr>
        <w:spacing w:after="0" w:line="240" w:lineRule="auto"/>
        <w:rPr>
          <w:rFonts w:ascii="Calibri Light" w:eastAsia="Calibri Light" w:hAnsi="Calibri Light" w:cs="Calibri Light"/>
          <w:color w:val="000000" w:themeColor="text1"/>
        </w:rPr>
      </w:pPr>
    </w:p>
    <w:p w14:paraId="433AB077" w14:textId="3D9D411F" w:rsidR="00F17EE5" w:rsidRDefault="00F17EE5" w:rsidP="00724544">
      <w:pPr>
        <w:spacing w:after="0" w:line="240" w:lineRule="auto"/>
        <w:rPr>
          <w:rFonts w:ascii="Calibri Light" w:eastAsia="Calibri Light" w:hAnsi="Calibri Light" w:cs="Calibri Light"/>
          <w:color w:val="000000" w:themeColor="text1"/>
        </w:rPr>
      </w:pPr>
    </w:p>
    <w:p w14:paraId="256D8140" w14:textId="20272DB5" w:rsidR="00F17EE5" w:rsidRDefault="00F17EE5" w:rsidP="00724544">
      <w:pPr>
        <w:spacing w:after="0" w:line="240" w:lineRule="auto"/>
        <w:rPr>
          <w:rFonts w:ascii="Calibri" w:eastAsia="Calibri" w:hAnsi="Calibri" w:cs="Calibri"/>
          <w:color w:val="000000" w:themeColor="text1"/>
        </w:rPr>
      </w:pPr>
      <w:r>
        <w:br w:type="page"/>
      </w:r>
    </w:p>
    <w:p w14:paraId="5277C584" w14:textId="3F88E079" w:rsidR="00F17EE5" w:rsidRPr="00CA1802" w:rsidRDefault="069EA91C" w:rsidP="00724544">
      <w:pPr>
        <w:pStyle w:val="Kop4"/>
        <w:spacing w:line="240" w:lineRule="auto"/>
        <w:rPr>
          <w:rFonts w:eastAsia="Calibri Light"/>
          <w:color w:val="58B14F"/>
        </w:rPr>
      </w:pPr>
      <w:r w:rsidRPr="00CA1802">
        <w:rPr>
          <w:rFonts w:eastAsia="Calibri Light"/>
          <w:color w:val="58B14F"/>
        </w:rPr>
        <w:lastRenderedPageBreak/>
        <w:t xml:space="preserve">Bijlage </w:t>
      </w:r>
      <w:r w:rsidR="00945497">
        <w:rPr>
          <w:rFonts w:eastAsia="Calibri Light"/>
          <w:color w:val="58B14F"/>
        </w:rPr>
        <w:t>7</w:t>
      </w:r>
      <w:r w:rsidRPr="00CA1802">
        <w:rPr>
          <w:rFonts w:eastAsia="Calibri Light"/>
          <w:color w:val="58B14F"/>
        </w:rPr>
        <w:t>: Geheimhoudingsformulieren</w:t>
      </w:r>
    </w:p>
    <w:p w14:paraId="066A983A" w14:textId="7C86BBC4" w:rsidR="00F17EE5" w:rsidRDefault="005C182A" w:rsidP="00724544">
      <w:pPr>
        <w:spacing w:after="0" w:line="240" w:lineRule="auto"/>
        <w:rPr>
          <w:rFonts w:ascii="Calibri Light" w:eastAsia="Calibri Light" w:hAnsi="Calibri Light" w:cs="Calibri Light"/>
          <w:color w:val="1F3864" w:themeColor="accent1" w:themeShade="80"/>
          <w:szCs w:val="24"/>
        </w:rPr>
      </w:pPr>
      <w:r>
        <w:rPr>
          <w:noProof/>
        </w:rPr>
        <w:drawing>
          <wp:inline distT="0" distB="0" distL="0" distR="0" wp14:anchorId="67D0EC79" wp14:editId="341AA05C">
            <wp:extent cx="5067300" cy="7726680"/>
            <wp:effectExtent l="0" t="0" r="0" b="762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67300" cy="7726680"/>
                    </a:xfrm>
                    <a:prstGeom prst="rect">
                      <a:avLst/>
                    </a:prstGeom>
                    <a:noFill/>
                    <a:ln>
                      <a:noFill/>
                    </a:ln>
                  </pic:spPr>
                </pic:pic>
              </a:graphicData>
            </a:graphic>
          </wp:inline>
        </w:drawing>
      </w:r>
      <w:r w:rsidR="00F17EE5">
        <w:br w:type="page"/>
      </w:r>
    </w:p>
    <w:p w14:paraId="1498D0DB" w14:textId="36B136E8" w:rsidR="00F17EE5" w:rsidRDefault="069EA91C" w:rsidP="00724544">
      <w:pPr>
        <w:spacing w:after="0" w:line="240" w:lineRule="auto"/>
        <w:rPr>
          <w:rFonts w:ascii="Calibri" w:eastAsia="Calibri" w:hAnsi="Calibri" w:cs="Calibri"/>
          <w:color w:val="000000" w:themeColor="text1"/>
        </w:rPr>
      </w:pPr>
      <w:r>
        <w:rPr>
          <w:noProof/>
        </w:rPr>
        <w:lastRenderedPageBreak/>
        <w:drawing>
          <wp:inline distT="0" distB="0" distL="0" distR="0" wp14:anchorId="508E9735" wp14:editId="498BA9D3">
            <wp:extent cx="5400675" cy="8001000"/>
            <wp:effectExtent l="0" t="0" r="0" b="0"/>
            <wp:docPr id="358299218" name="Afbeelding 35829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400675" cy="8001000"/>
                    </a:xfrm>
                    <a:prstGeom prst="rect">
                      <a:avLst/>
                    </a:prstGeom>
                  </pic:spPr>
                </pic:pic>
              </a:graphicData>
            </a:graphic>
          </wp:inline>
        </w:drawing>
      </w:r>
    </w:p>
    <w:p w14:paraId="4A5EC5A0" w14:textId="2E89381A" w:rsidR="00F17EE5" w:rsidRPr="00234C3D" w:rsidRDefault="00F17EE5" w:rsidP="00724544">
      <w:pPr>
        <w:spacing w:after="0" w:line="240" w:lineRule="auto"/>
        <w:rPr>
          <w:rFonts w:ascii="Calibri Light" w:eastAsia="Calibri Light" w:hAnsi="Calibri Light" w:cs="Calibri Light"/>
          <w:color w:val="1F3763"/>
          <w:szCs w:val="24"/>
        </w:rPr>
      </w:pPr>
    </w:p>
    <w:p w14:paraId="1E515CA0" w14:textId="4561486D" w:rsidR="00F17EE5" w:rsidRDefault="00F17EE5" w:rsidP="00724544">
      <w:pPr>
        <w:spacing w:after="0" w:line="240" w:lineRule="auto"/>
        <w:rPr>
          <w:rFonts w:ascii="Calibri Light" w:eastAsia="Calibri Light" w:hAnsi="Calibri Light" w:cs="Calibri Light"/>
          <w:color w:val="1F3763"/>
          <w:szCs w:val="24"/>
        </w:rPr>
      </w:pPr>
    </w:p>
    <w:p w14:paraId="7C7020F1" w14:textId="287E9E2F" w:rsidR="00F17EE5" w:rsidRDefault="00F17EE5" w:rsidP="00724544">
      <w:pPr>
        <w:spacing w:after="0" w:line="240" w:lineRule="auto"/>
        <w:rPr>
          <w:rFonts w:ascii="Calibri" w:eastAsia="Calibri" w:hAnsi="Calibri" w:cs="Calibri"/>
          <w:color w:val="000000" w:themeColor="text1"/>
        </w:rPr>
      </w:pPr>
    </w:p>
    <w:p w14:paraId="414902B9" w14:textId="22F1778E" w:rsidR="00F17EE5" w:rsidRDefault="00F17EE5" w:rsidP="00724544">
      <w:pPr>
        <w:spacing w:after="0" w:line="240" w:lineRule="auto"/>
      </w:pPr>
    </w:p>
    <w:sectPr w:rsidR="00F17EE5" w:rsidSect="00A06F8D">
      <w:headerReference w:type="default" r:id="rId66"/>
      <w:footerReference w:type="default" r:id="rId6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81344" w14:textId="77777777" w:rsidR="00AD08C0" w:rsidRDefault="00AD08C0" w:rsidP="002E1A59">
      <w:pPr>
        <w:spacing w:after="0" w:line="240" w:lineRule="auto"/>
      </w:pPr>
      <w:r>
        <w:separator/>
      </w:r>
    </w:p>
  </w:endnote>
  <w:endnote w:type="continuationSeparator" w:id="0">
    <w:p w14:paraId="09A1008D" w14:textId="77777777" w:rsidR="00AD08C0" w:rsidRDefault="00AD08C0" w:rsidP="002E1A59">
      <w:pPr>
        <w:spacing w:after="0" w:line="240" w:lineRule="auto"/>
      </w:pPr>
      <w:r>
        <w:continuationSeparator/>
      </w:r>
    </w:p>
  </w:endnote>
  <w:endnote w:type="continuationNotice" w:id="1">
    <w:p w14:paraId="68ABC4B0" w14:textId="77777777" w:rsidR="00AD08C0" w:rsidRDefault="00AD08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286261"/>
      <w:docPartObj>
        <w:docPartGallery w:val="Page Numbers (Bottom of Page)"/>
        <w:docPartUnique/>
      </w:docPartObj>
    </w:sdtPr>
    <w:sdtEndPr/>
    <w:sdtContent>
      <w:p w14:paraId="0AFF1E99" w14:textId="08538140" w:rsidR="00A06F8D" w:rsidRDefault="00A06F8D">
        <w:pPr>
          <w:pStyle w:val="Voettekst"/>
          <w:jc w:val="right"/>
        </w:pPr>
        <w:r>
          <w:fldChar w:fldCharType="begin"/>
        </w:r>
        <w:r>
          <w:instrText>PAGE   \* MERGEFORMAT</w:instrText>
        </w:r>
        <w:r>
          <w:fldChar w:fldCharType="separate"/>
        </w:r>
        <w:r>
          <w:t>2</w:t>
        </w:r>
        <w:r>
          <w:fldChar w:fldCharType="end"/>
        </w:r>
      </w:p>
    </w:sdtContent>
  </w:sdt>
  <w:p w14:paraId="71D717B2" w14:textId="2491BEE4" w:rsidR="00A06F8D" w:rsidRPr="003E6A99" w:rsidRDefault="003E6A99">
    <w:pPr>
      <w:pStyle w:val="Voettekst"/>
    </w:pPr>
    <w:r>
      <w:t xml:space="preserve">Bachelor scriptie Nikki van Baarle en Danie Mooij, Toegepaste Psychologie, </w:t>
    </w:r>
    <w:r w:rsidR="00C04EA3">
      <w:t>9 januari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CEC8B" w14:textId="77777777" w:rsidR="00AD08C0" w:rsidRDefault="00AD08C0" w:rsidP="002E1A59">
      <w:pPr>
        <w:spacing w:after="0" w:line="240" w:lineRule="auto"/>
      </w:pPr>
      <w:r>
        <w:separator/>
      </w:r>
    </w:p>
  </w:footnote>
  <w:footnote w:type="continuationSeparator" w:id="0">
    <w:p w14:paraId="47D1BDC0" w14:textId="77777777" w:rsidR="00AD08C0" w:rsidRDefault="00AD08C0" w:rsidP="002E1A59">
      <w:pPr>
        <w:spacing w:after="0" w:line="240" w:lineRule="auto"/>
      </w:pPr>
      <w:r>
        <w:continuationSeparator/>
      </w:r>
    </w:p>
  </w:footnote>
  <w:footnote w:type="continuationNotice" w:id="1">
    <w:p w14:paraId="68FDF8E7" w14:textId="77777777" w:rsidR="00AD08C0" w:rsidRDefault="00AD08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4D1E" w14:textId="24051FE6" w:rsidR="00EA3537" w:rsidRDefault="00A42FCD">
    <w:pPr>
      <w:pStyle w:val="Koptekst"/>
    </w:pPr>
    <w:r>
      <w:rPr>
        <w:noProof/>
      </w:rPr>
      <w:drawing>
        <wp:anchor distT="0" distB="0" distL="114300" distR="114300" simplePos="0" relativeHeight="251658240" behindDoc="0" locked="0" layoutInCell="1" allowOverlap="1" wp14:anchorId="7E6C6139" wp14:editId="12276923">
          <wp:simplePos x="0" y="0"/>
          <wp:positionH relativeFrom="margin">
            <wp:align>right</wp:align>
          </wp:positionH>
          <wp:positionV relativeFrom="paragraph">
            <wp:posOffset>-209013</wp:posOffset>
          </wp:positionV>
          <wp:extent cx="1743527" cy="466497"/>
          <wp:effectExtent l="0" t="0" r="0" b="0"/>
          <wp:wrapNone/>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43527" cy="466497"/>
                  </a:xfrm>
                  <a:prstGeom prst="rect">
                    <a:avLst/>
                  </a:prstGeom>
                </pic:spPr>
              </pic:pic>
            </a:graphicData>
          </a:graphic>
          <wp14:sizeRelH relativeFrom="margin">
            <wp14:pctWidth>0</wp14:pctWidth>
          </wp14:sizeRelH>
          <wp14:sizeRelV relativeFrom="margin">
            <wp14:pctHeight>0</wp14:pctHeight>
          </wp14:sizeRelV>
        </wp:anchor>
      </w:drawing>
    </w:r>
    <w:r w:rsidR="0072078D">
      <w:rPr>
        <w:noProof/>
      </w:rPr>
      <w:drawing>
        <wp:anchor distT="0" distB="0" distL="114300" distR="114300" simplePos="0" relativeHeight="251658241" behindDoc="0" locked="0" layoutInCell="1" allowOverlap="1" wp14:anchorId="4BC34A34" wp14:editId="1FAC9693">
          <wp:simplePos x="0" y="0"/>
          <wp:positionH relativeFrom="margin">
            <wp:posOffset>-14068</wp:posOffset>
          </wp:positionH>
          <wp:positionV relativeFrom="paragraph">
            <wp:posOffset>-250581</wp:posOffset>
          </wp:positionV>
          <wp:extent cx="962025" cy="519430"/>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78D">
      <w:br/>
    </w:r>
  </w:p>
</w:hdr>
</file>

<file path=word/intelligence2.xml><?xml version="1.0" encoding="utf-8"?>
<int2:intelligence xmlns:int2="http://schemas.microsoft.com/office/intelligence/2020/intelligence" xmlns:oel="http://schemas.microsoft.com/office/2019/extlst">
  <int2:observations>
    <int2:textHash int2:hashCode="zaEmU74G1x74ON" int2:id="2kdKoOz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6E27"/>
    <w:multiLevelType w:val="multilevel"/>
    <w:tmpl w:val="3372E62E"/>
    <w:lvl w:ilvl="0">
      <w:start w:val="1"/>
      <w:numFmt w:val="decimal"/>
      <w:lvlText w:val="%1"/>
      <w:lvlJc w:val="left"/>
      <w:pPr>
        <w:ind w:left="550" w:hanging="550"/>
      </w:pPr>
      <w:rPr>
        <w:rFonts w:hint="default"/>
      </w:rPr>
    </w:lvl>
    <w:lvl w:ilvl="1">
      <w:start w:val="1"/>
      <w:numFmt w:val="decimal"/>
      <w:lvlText w:val="%1.%2"/>
      <w:lvlJc w:val="left"/>
      <w:pPr>
        <w:ind w:left="550" w:hanging="5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46BA6E5"/>
    <w:multiLevelType w:val="hybridMultilevel"/>
    <w:tmpl w:val="10D2909C"/>
    <w:lvl w:ilvl="0" w:tplc="3F724924">
      <w:start w:val="1"/>
      <w:numFmt w:val="bullet"/>
      <w:lvlText w:val="o"/>
      <w:lvlJc w:val="left"/>
      <w:pPr>
        <w:ind w:left="720" w:hanging="360"/>
      </w:pPr>
      <w:rPr>
        <w:rFonts w:ascii="Courier New" w:hAnsi="Courier New" w:hint="default"/>
      </w:rPr>
    </w:lvl>
    <w:lvl w:ilvl="1" w:tplc="3A6C90AE">
      <w:start w:val="1"/>
      <w:numFmt w:val="bullet"/>
      <w:lvlText w:val="o"/>
      <w:lvlJc w:val="left"/>
      <w:pPr>
        <w:ind w:left="1440" w:hanging="360"/>
      </w:pPr>
      <w:rPr>
        <w:rFonts w:ascii="Courier New" w:hAnsi="Courier New" w:hint="default"/>
      </w:rPr>
    </w:lvl>
    <w:lvl w:ilvl="2" w:tplc="102CEF6A">
      <w:start w:val="1"/>
      <w:numFmt w:val="bullet"/>
      <w:lvlText w:val=""/>
      <w:lvlJc w:val="left"/>
      <w:pPr>
        <w:ind w:left="2160" w:hanging="360"/>
      </w:pPr>
      <w:rPr>
        <w:rFonts w:ascii="Wingdings" w:hAnsi="Wingdings" w:hint="default"/>
      </w:rPr>
    </w:lvl>
    <w:lvl w:ilvl="3" w:tplc="545E01BC">
      <w:start w:val="1"/>
      <w:numFmt w:val="bullet"/>
      <w:lvlText w:val=""/>
      <w:lvlJc w:val="left"/>
      <w:pPr>
        <w:ind w:left="2880" w:hanging="360"/>
      </w:pPr>
      <w:rPr>
        <w:rFonts w:ascii="Symbol" w:hAnsi="Symbol" w:hint="default"/>
      </w:rPr>
    </w:lvl>
    <w:lvl w:ilvl="4" w:tplc="D2E2BBCE">
      <w:start w:val="1"/>
      <w:numFmt w:val="bullet"/>
      <w:lvlText w:val="o"/>
      <w:lvlJc w:val="left"/>
      <w:pPr>
        <w:ind w:left="3600" w:hanging="360"/>
      </w:pPr>
      <w:rPr>
        <w:rFonts w:ascii="Courier New" w:hAnsi="Courier New" w:hint="default"/>
      </w:rPr>
    </w:lvl>
    <w:lvl w:ilvl="5" w:tplc="50A428DE">
      <w:start w:val="1"/>
      <w:numFmt w:val="bullet"/>
      <w:lvlText w:val=""/>
      <w:lvlJc w:val="left"/>
      <w:pPr>
        <w:ind w:left="4320" w:hanging="360"/>
      </w:pPr>
      <w:rPr>
        <w:rFonts w:ascii="Wingdings" w:hAnsi="Wingdings" w:hint="default"/>
      </w:rPr>
    </w:lvl>
    <w:lvl w:ilvl="6" w:tplc="3D02F7AC">
      <w:start w:val="1"/>
      <w:numFmt w:val="bullet"/>
      <w:lvlText w:val=""/>
      <w:lvlJc w:val="left"/>
      <w:pPr>
        <w:ind w:left="5040" w:hanging="360"/>
      </w:pPr>
      <w:rPr>
        <w:rFonts w:ascii="Symbol" w:hAnsi="Symbol" w:hint="default"/>
      </w:rPr>
    </w:lvl>
    <w:lvl w:ilvl="7" w:tplc="36E69190">
      <w:start w:val="1"/>
      <w:numFmt w:val="bullet"/>
      <w:lvlText w:val="o"/>
      <w:lvlJc w:val="left"/>
      <w:pPr>
        <w:ind w:left="5760" w:hanging="360"/>
      </w:pPr>
      <w:rPr>
        <w:rFonts w:ascii="Courier New" w:hAnsi="Courier New" w:hint="default"/>
      </w:rPr>
    </w:lvl>
    <w:lvl w:ilvl="8" w:tplc="E83E44CC">
      <w:start w:val="1"/>
      <w:numFmt w:val="bullet"/>
      <w:lvlText w:val=""/>
      <w:lvlJc w:val="left"/>
      <w:pPr>
        <w:ind w:left="6480" w:hanging="360"/>
      </w:pPr>
      <w:rPr>
        <w:rFonts w:ascii="Wingdings" w:hAnsi="Wingdings" w:hint="default"/>
      </w:rPr>
    </w:lvl>
  </w:abstractNum>
  <w:abstractNum w:abstractNumId="2" w15:restartNumberingAfterBreak="0">
    <w:nsid w:val="04BB389C"/>
    <w:multiLevelType w:val="hybridMultilevel"/>
    <w:tmpl w:val="E0B068F2"/>
    <w:lvl w:ilvl="0" w:tplc="26329D60">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A7FB05"/>
    <w:multiLevelType w:val="hybridMultilevel"/>
    <w:tmpl w:val="7D1073C8"/>
    <w:lvl w:ilvl="0" w:tplc="36301DA0">
      <w:start w:val="1"/>
      <w:numFmt w:val="bullet"/>
      <w:lvlText w:val="-"/>
      <w:lvlJc w:val="left"/>
      <w:pPr>
        <w:ind w:left="720" w:hanging="360"/>
      </w:pPr>
      <w:rPr>
        <w:rFonts w:ascii="Calibri" w:hAnsi="Calibri" w:hint="default"/>
      </w:rPr>
    </w:lvl>
    <w:lvl w:ilvl="1" w:tplc="C5B2EDA4">
      <w:start w:val="1"/>
      <w:numFmt w:val="bullet"/>
      <w:lvlText w:val="o"/>
      <w:lvlJc w:val="left"/>
      <w:pPr>
        <w:ind w:left="1440" w:hanging="360"/>
      </w:pPr>
      <w:rPr>
        <w:rFonts w:ascii="Courier New" w:hAnsi="Courier New" w:hint="default"/>
      </w:rPr>
    </w:lvl>
    <w:lvl w:ilvl="2" w:tplc="46FE072C">
      <w:start w:val="1"/>
      <w:numFmt w:val="bullet"/>
      <w:lvlText w:val=""/>
      <w:lvlJc w:val="left"/>
      <w:pPr>
        <w:ind w:left="2160" w:hanging="360"/>
      </w:pPr>
      <w:rPr>
        <w:rFonts w:ascii="Wingdings" w:hAnsi="Wingdings" w:hint="default"/>
      </w:rPr>
    </w:lvl>
    <w:lvl w:ilvl="3" w:tplc="99F01344">
      <w:start w:val="1"/>
      <w:numFmt w:val="bullet"/>
      <w:lvlText w:val=""/>
      <w:lvlJc w:val="left"/>
      <w:pPr>
        <w:ind w:left="2880" w:hanging="360"/>
      </w:pPr>
      <w:rPr>
        <w:rFonts w:ascii="Symbol" w:hAnsi="Symbol" w:hint="default"/>
      </w:rPr>
    </w:lvl>
    <w:lvl w:ilvl="4" w:tplc="9514951E">
      <w:start w:val="1"/>
      <w:numFmt w:val="bullet"/>
      <w:lvlText w:val="o"/>
      <w:lvlJc w:val="left"/>
      <w:pPr>
        <w:ind w:left="3600" w:hanging="360"/>
      </w:pPr>
      <w:rPr>
        <w:rFonts w:ascii="Courier New" w:hAnsi="Courier New" w:hint="default"/>
      </w:rPr>
    </w:lvl>
    <w:lvl w:ilvl="5" w:tplc="3B56B95A">
      <w:start w:val="1"/>
      <w:numFmt w:val="bullet"/>
      <w:lvlText w:val=""/>
      <w:lvlJc w:val="left"/>
      <w:pPr>
        <w:ind w:left="4320" w:hanging="360"/>
      </w:pPr>
      <w:rPr>
        <w:rFonts w:ascii="Wingdings" w:hAnsi="Wingdings" w:hint="default"/>
      </w:rPr>
    </w:lvl>
    <w:lvl w:ilvl="6" w:tplc="215881BA">
      <w:start w:val="1"/>
      <w:numFmt w:val="bullet"/>
      <w:lvlText w:val=""/>
      <w:lvlJc w:val="left"/>
      <w:pPr>
        <w:ind w:left="5040" w:hanging="360"/>
      </w:pPr>
      <w:rPr>
        <w:rFonts w:ascii="Symbol" w:hAnsi="Symbol" w:hint="default"/>
      </w:rPr>
    </w:lvl>
    <w:lvl w:ilvl="7" w:tplc="485684DC">
      <w:start w:val="1"/>
      <w:numFmt w:val="bullet"/>
      <w:lvlText w:val="o"/>
      <w:lvlJc w:val="left"/>
      <w:pPr>
        <w:ind w:left="5760" w:hanging="360"/>
      </w:pPr>
      <w:rPr>
        <w:rFonts w:ascii="Courier New" w:hAnsi="Courier New" w:hint="default"/>
      </w:rPr>
    </w:lvl>
    <w:lvl w:ilvl="8" w:tplc="7C9284E6">
      <w:start w:val="1"/>
      <w:numFmt w:val="bullet"/>
      <w:lvlText w:val=""/>
      <w:lvlJc w:val="left"/>
      <w:pPr>
        <w:ind w:left="6480" w:hanging="360"/>
      </w:pPr>
      <w:rPr>
        <w:rFonts w:ascii="Wingdings" w:hAnsi="Wingdings" w:hint="default"/>
      </w:rPr>
    </w:lvl>
  </w:abstractNum>
  <w:abstractNum w:abstractNumId="4" w15:restartNumberingAfterBreak="0">
    <w:nsid w:val="0D731DF9"/>
    <w:multiLevelType w:val="hybridMultilevel"/>
    <w:tmpl w:val="1E0279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FC03CE"/>
    <w:multiLevelType w:val="hybridMultilevel"/>
    <w:tmpl w:val="5082222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0AB3C6"/>
    <w:multiLevelType w:val="multilevel"/>
    <w:tmpl w:val="DD9EA7A6"/>
    <w:lvl w:ilvl="0">
      <w:start w:val="1"/>
      <w:numFmt w:val="decimal"/>
      <w:lvlText w:val="%1."/>
      <w:lvlJc w:val="left"/>
      <w:pPr>
        <w:ind w:left="720" w:hanging="360"/>
      </w:pPr>
    </w:lvl>
    <w:lvl w:ilvl="1">
      <w:start w:val="1"/>
      <w:numFmt w:val="decimal"/>
      <w:lvlText w:val="%1.%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29783A"/>
    <w:multiLevelType w:val="hybridMultilevel"/>
    <w:tmpl w:val="331C0C90"/>
    <w:lvl w:ilvl="0" w:tplc="32E000E8">
      <w:start w:val="1"/>
      <w:numFmt w:val="bullet"/>
      <w:lvlText w:val="o"/>
      <w:lvlJc w:val="left"/>
      <w:pPr>
        <w:ind w:left="720" w:hanging="360"/>
      </w:pPr>
      <w:rPr>
        <w:rFonts w:ascii="Courier New" w:hAnsi="Courier New" w:hint="default"/>
      </w:rPr>
    </w:lvl>
    <w:lvl w:ilvl="1" w:tplc="FE767BEC">
      <w:start w:val="1"/>
      <w:numFmt w:val="bullet"/>
      <w:lvlText w:val="o"/>
      <w:lvlJc w:val="left"/>
      <w:pPr>
        <w:ind w:left="1440" w:hanging="360"/>
      </w:pPr>
      <w:rPr>
        <w:rFonts w:ascii="Courier New" w:hAnsi="Courier New" w:hint="default"/>
      </w:rPr>
    </w:lvl>
    <w:lvl w:ilvl="2" w:tplc="A844A766">
      <w:start w:val="1"/>
      <w:numFmt w:val="bullet"/>
      <w:lvlText w:val=""/>
      <w:lvlJc w:val="left"/>
      <w:pPr>
        <w:ind w:left="2160" w:hanging="360"/>
      </w:pPr>
      <w:rPr>
        <w:rFonts w:ascii="Wingdings" w:hAnsi="Wingdings" w:hint="default"/>
      </w:rPr>
    </w:lvl>
    <w:lvl w:ilvl="3" w:tplc="631EECEC">
      <w:start w:val="1"/>
      <w:numFmt w:val="bullet"/>
      <w:lvlText w:val=""/>
      <w:lvlJc w:val="left"/>
      <w:pPr>
        <w:ind w:left="2880" w:hanging="360"/>
      </w:pPr>
      <w:rPr>
        <w:rFonts w:ascii="Symbol" w:hAnsi="Symbol" w:hint="default"/>
      </w:rPr>
    </w:lvl>
    <w:lvl w:ilvl="4" w:tplc="CFFC7FCE">
      <w:start w:val="1"/>
      <w:numFmt w:val="bullet"/>
      <w:lvlText w:val="o"/>
      <w:lvlJc w:val="left"/>
      <w:pPr>
        <w:ind w:left="3600" w:hanging="360"/>
      </w:pPr>
      <w:rPr>
        <w:rFonts w:ascii="Courier New" w:hAnsi="Courier New" w:hint="default"/>
      </w:rPr>
    </w:lvl>
    <w:lvl w:ilvl="5" w:tplc="70CE0556">
      <w:start w:val="1"/>
      <w:numFmt w:val="bullet"/>
      <w:lvlText w:val=""/>
      <w:lvlJc w:val="left"/>
      <w:pPr>
        <w:ind w:left="4320" w:hanging="360"/>
      </w:pPr>
      <w:rPr>
        <w:rFonts w:ascii="Wingdings" w:hAnsi="Wingdings" w:hint="default"/>
      </w:rPr>
    </w:lvl>
    <w:lvl w:ilvl="6" w:tplc="FEFE00E6">
      <w:start w:val="1"/>
      <w:numFmt w:val="bullet"/>
      <w:lvlText w:val=""/>
      <w:lvlJc w:val="left"/>
      <w:pPr>
        <w:ind w:left="5040" w:hanging="360"/>
      </w:pPr>
      <w:rPr>
        <w:rFonts w:ascii="Symbol" w:hAnsi="Symbol" w:hint="default"/>
      </w:rPr>
    </w:lvl>
    <w:lvl w:ilvl="7" w:tplc="D8B05BDE">
      <w:start w:val="1"/>
      <w:numFmt w:val="bullet"/>
      <w:lvlText w:val="o"/>
      <w:lvlJc w:val="left"/>
      <w:pPr>
        <w:ind w:left="5760" w:hanging="360"/>
      </w:pPr>
      <w:rPr>
        <w:rFonts w:ascii="Courier New" w:hAnsi="Courier New" w:hint="default"/>
      </w:rPr>
    </w:lvl>
    <w:lvl w:ilvl="8" w:tplc="C9682FAC">
      <w:start w:val="1"/>
      <w:numFmt w:val="bullet"/>
      <w:lvlText w:val=""/>
      <w:lvlJc w:val="left"/>
      <w:pPr>
        <w:ind w:left="6480" w:hanging="360"/>
      </w:pPr>
      <w:rPr>
        <w:rFonts w:ascii="Wingdings" w:hAnsi="Wingdings" w:hint="default"/>
      </w:rPr>
    </w:lvl>
  </w:abstractNum>
  <w:abstractNum w:abstractNumId="8" w15:restartNumberingAfterBreak="0">
    <w:nsid w:val="1329401D"/>
    <w:multiLevelType w:val="hybridMultilevel"/>
    <w:tmpl w:val="E24E793C"/>
    <w:lvl w:ilvl="0" w:tplc="2AE04B7A">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9" w15:restartNumberingAfterBreak="0">
    <w:nsid w:val="1529DC89"/>
    <w:multiLevelType w:val="hybridMultilevel"/>
    <w:tmpl w:val="5120B298"/>
    <w:lvl w:ilvl="0" w:tplc="DFB0F8D0">
      <w:start w:val="1"/>
      <w:numFmt w:val="bullet"/>
      <w:lvlText w:val="o"/>
      <w:lvlJc w:val="left"/>
      <w:pPr>
        <w:ind w:left="720" w:hanging="360"/>
      </w:pPr>
      <w:rPr>
        <w:rFonts w:ascii="Courier New" w:hAnsi="Courier New" w:hint="default"/>
      </w:rPr>
    </w:lvl>
    <w:lvl w:ilvl="1" w:tplc="D20C9AF0">
      <w:start w:val="1"/>
      <w:numFmt w:val="bullet"/>
      <w:lvlText w:val="o"/>
      <w:lvlJc w:val="left"/>
      <w:pPr>
        <w:ind w:left="1440" w:hanging="360"/>
      </w:pPr>
      <w:rPr>
        <w:rFonts w:ascii="Courier New" w:hAnsi="Courier New" w:hint="default"/>
      </w:rPr>
    </w:lvl>
    <w:lvl w:ilvl="2" w:tplc="787CAE96">
      <w:start w:val="1"/>
      <w:numFmt w:val="bullet"/>
      <w:lvlText w:val=""/>
      <w:lvlJc w:val="left"/>
      <w:pPr>
        <w:ind w:left="2160" w:hanging="360"/>
      </w:pPr>
      <w:rPr>
        <w:rFonts w:ascii="Wingdings" w:hAnsi="Wingdings" w:hint="default"/>
      </w:rPr>
    </w:lvl>
    <w:lvl w:ilvl="3" w:tplc="27FA0C2E">
      <w:start w:val="1"/>
      <w:numFmt w:val="bullet"/>
      <w:lvlText w:val=""/>
      <w:lvlJc w:val="left"/>
      <w:pPr>
        <w:ind w:left="2880" w:hanging="360"/>
      </w:pPr>
      <w:rPr>
        <w:rFonts w:ascii="Symbol" w:hAnsi="Symbol" w:hint="default"/>
      </w:rPr>
    </w:lvl>
    <w:lvl w:ilvl="4" w:tplc="C0423C1E">
      <w:start w:val="1"/>
      <w:numFmt w:val="bullet"/>
      <w:lvlText w:val="o"/>
      <w:lvlJc w:val="left"/>
      <w:pPr>
        <w:ind w:left="3600" w:hanging="360"/>
      </w:pPr>
      <w:rPr>
        <w:rFonts w:ascii="Courier New" w:hAnsi="Courier New" w:hint="default"/>
      </w:rPr>
    </w:lvl>
    <w:lvl w:ilvl="5" w:tplc="A38CE06E">
      <w:start w:val="1"/>
      <w:numFmt w:val="bullet"/>
      <w:lvlText w:val=""/>
      <w:lvlJc w:val="left"/>
      <w:pPr>
        <w:ind w:left="4320" w:hanging="360"/>
      </w:pPr>
      <w:rPr>
        <w:rFonts w:ascii="Wingdings" w:hAnsi="Wingdings" w:hint="default"/>
      </w:rPr>
    </w:lvl>
    <w:lvl w:ilvl="6" w:tplc="7F7E9EDC">
      <w:start w:val="1"/>
      <w:numFmt w:val="bullet"/>
      <w:lvlText w:val=""/>
      <w:lvlJc w:val="left"/>
      <w:pPr>
        <w:ind w:left="5040" w:hanging="360"/>
      </w:pPr>
      <w:rPr>
        <w:rFonts w:ascii="Symbol" w:hAnsi="Symbol" w:hint="default"/>
      </w:rPr>
    </w:lvl>
    <w:lvl w:ilvl="7" w:tplc="DEA61452">
      <w:start w:val="1"/>
      <w:numFmt w:val="bullet"/>
      <w:lvlText w:val="o"/>
      <w:lvlJc w:val="left"/>
      <w:pPr>
        <w:ind w:left="5760" w:hanging="360"/>
      </w:pPr>
      <w:rPr>
        <w:rFonts w:ascii="Courier New" w:hAnsi="Courier New" w:hint="default"/>
      </w:rPr>
    </w:lvl>
    <w:lvl w:ilvl="8" w:tplc="14AA1424">
      <w:start w:val="1"/>
      <w:numFmt w:val="bullet"/>
      <w:lvlText w:val=""/>
      <w:lvlJc w:val="left"/>
      <w:pPr>
        <w:ind w:left="6480" w:hanging="360"/>
      </w:pPr>
      <w:rPr>
        <w:rFonts w:ascii="Wingdings" w:hAnsi="Wingdings" w:hint="default"/>
      </w:rPr>
    </w:lvl>
  </w:abstractNum>
  <w:abstractNum w:abstractNumId="10" w15:restartNumberingAfterBreak="0">
    <w:nsid w:val="17723ACC"/>
    <w:multiLevelType w:val="hybridMultilevel"/>
    <w:tmpl w:val="A882F7F6"/>
    <w:lvl w:ilvl="0" w:tplc="2F90FA1E">
      <w:start w:val="1"/>
      <w:numFmt w:val="bullet"/>
      <w:lvlText w:val="o"/>
      <w:lvlJc w:val="left"/>
      <w:pPr>
        <w:ind w:left="720" w:hanging="360"/>
      </w:pPr>
      <w:rPr>
        <w:rFonts w:ascii="Courier New" w:hAnsi="Courier New" w:hint="default"/>
      </w:rPr>
    </w:lvl>
    <w:lvl w:ilvl="1" w:tplc="E0EEA2FC">
      <w:start w:val="1"/>
      <w:numFmt w:val="bullet"/>
      <w:lvlText w:val="o"/>
      <w:lvlJc w:val="left"/>
      <w:pPr>
        <w:ind w:left="1440" w:hanging="360"/>
      </w:pPr>
      <w:rPr>
        <w:rFonts w:ascii="Courier New" w:hAnsi="Courier New" w:hint="default"/>
      </w:rPr>
    </w:lvl>
    <w:lvl w:ilvl="2" w:tplc="2770812E">
      <w:start w:val="1"/>
      <w:numFmt w:val="bullet"/>
      <w:lvlText w:val=""/>
      <w:lvlJc w:val="left"/>
      <w:pPr>
        <w:ind w:left="2160" w:hanging="360"/>
      </w:pPr>
      <w:rPr>
        <w:rFonts w:ascii="Wingdings" w:hAnsi="Wingdings" w:hint="default"/>
      </w:rPr>
    </w:lvl>
    <w:lvl w:ilvl="3" w:tplc="5F28FEEE">
      <w:start w:val="1"/>
      <w:numFmt w:val="bullet"/>
      <w:lvlText w:val=""/>
      <w:lvlJc w:val="left"/>
      <w:pPr>
        <w:ind w:left="2880" w:hanging="360"/>
      </w:pPr>
      <w:rPr>
        <w:rFonts w:ascii="Symbol" w:hAnsi="Symbol" w:hint="default"/>
      </w:rPr>
    </w:lvl>
    <w:lvl w:ilvl="4" w:tplc="89BED9A6">
      <w:start w:val="1"/>
      <w:numFmt w:val="bullet"/>
      <w:lvlText w:val="o"/>
      <w:lvlJc w:val="left"/>
      <w:pPr>
        <w:ind w:left="3600" w:hanging="360"/>
      </w:pPr>
      <w:rPr>
        <w:rFonts w:ascii="Courier New" w:hAnsi="Courier New" w:hint="default"/>
      </w:rPr>
    </w:lvl>
    <w:lvl w:ilvl="5" w:tplc="50927600">
      <w:start w:val="1"/>
      <w:numFmt w:val="bullet"/>
      <w:lvlText w:val=""/>
      <w:lvlJc w:val="left"/>
      <w:pPr>
        <w:ind w:left="4320" w:hanging="360"/>
      </w:pPr>
      <w:rPr>
        <w:rFonts w:ascii="Wingdings" w:hAnsi="Wingdings" w:hint="default"/>
      </w:rPr>
    </w:lvl>
    <w:lvl w:ilvl="6" w:tplc="3E606904">
      <w:start w:val="1"/>
      <w:numFmt w:val="bullet"/>
      <w:lvlText w:val=""/>
      <w:lvlJc w:val="left"/>
      <w:pPr>
        <w:ind w:left="5040" w:hanging="360"/>
      </w:pPr>
      <w:rPr>
        <w:rFonts w:ascii="Symbol" w:hAnsi="Symbol" w:hint="default"/>
      </w:rPr>
    </w:lvl>
    <w:lvl w:ilvl="7" w:tplc="2B26A3D4">
      <w:start w:val="1"/>
      <w:numFmt w:val="bullet"/>
      <w:lvlText w:val="o"/>
      <w:lvlJc w:val="left"/>
      <w:pPr>
        <w:ind w:left="5760" w:hanging="360"/>
      </w:pPr>
      <w:rPr>
        <w:rFonts w:ascii="Courier New" w:hAnsi="Courier New" w:hint="default"/>
      </w:rPr>
    </w:lvl>
    <w:lvl w:ilvl="8" w:tplc="AB78B074">
      <w:start w:val="1"/>
      <w:numFmt w:val="bullet"/>
      <w:lvlText w:val=""/>
      <w:lvlJc w:val="left"/>
      <w:pPr>
        <w:ind w:left="6480" w:hanging="360"/>
      </w:pPr>
      <w:rPr>
        <w:rFonts w:ascii="Wingdings" w:hAnsi="Wingdings" w:hint="default"/>
      </w:rPr>
    </w:lvl>
  </w:abstractNum>
  <w:abstractNum w:abstractNumId="11" w15:restartNumberingAfterBreak="0">
    <w:nsid w:val="197495D9"/>
    <w:multiLevelType w:val="hybridMultilevel"/>
    <w:tmpl w:val="3C4A7598"/>
    <w:lvl w:ilvl="0" w:tplc="EB5EF4FC">
      <w:start w:val="1"/>
      <w:numFmt w:val="bullet"/>
      <w:lvlText w:val="-"/>
      <w:lvlJc w:val="left"/>
      <w:pPr>
        <w:ind w:left="720" w:hanging="360"/>
      </w:pPr>
      <w:rPr>
        <w:rFonts w:ascii="Calibri" w:hAnsi="Calibri" w:hint="default"/>
      </w:rPr>
    </w:lvl>
    <w:lvl w:ilvl="1" w:tplc="2E5E485A">
      <w:start w:val="1"/>
      <w:numFmt w:val="bullet"/>
      <w:lvlText w:val="o"/>
      <w:lvlJc w:val="left"/>
      <w:pPr>
        <w:ind w:left="1440" w:hanging="360"/>
      </w:pPr>
      <w:rPr>
        <w:rFonts w:ascii="Courier New" w:hAnsi="Courier New" w:hint="default"/>
      </w:rPr>
    </w:lvl>
    <w:lvl w:ilvl="2" w:tplc="106A12DC">
      <w:start w:val="1"/>
      <w:numFmt w:val="bullet"/>
      <w:lvlText w:val=""/>
      <w:lvlJc w:val="left"/>
      <w:pPr>
        <w:ind w:left="2160" w:hanging="360"/>
      </w:pPr>
      <w:rPr>
        <w:rFonts w:ascii="Wingdings" w:hAnsi="Wingdings" w:hint="default"/>
      </w:rPr>
    </w:lvl>
    <w:lvl w:ilvl="3" w:tplc="CD9EB820">
      <w:start w:val="1"/>
      <w:numFmt w:val="bullet"/>
      <w:lvlText w:val=""/>
      <w:lvlJc w:val="left"/>
      <w:pPr>
        <w:ind w:left="2880" w:hanging="360"/>
      </w:pPr>
      <w:rPr>
        <w:rFonts w:ascii="Symbol" w:hAnsi="Symbol" w:hint="default"/>
      </w:rPr>
    </w:lvl>
    <w:lvl w:ilvl="4" w:tplc="153AC5A2">
      <w:start w:val="1"/>
      <w:numFmt w:val="bullet"/>
      <w:lvlText w:val="o"/>
      <w:lvlJc w:val="left"/>
      <w:pPr>
        <w:ind w:left="3600" w:hanging="360"/>
      </w:pPr>
      <w:rPr>
        <w:rFonts w:ascii="Courier New" w:hAnsi="Courier New" w:hint="default"/>
      </w:rPr>
    </w:lvl>
    <w:lvl w:ilvl="5" w:tplc="8E70E6AA">
      <w:start w:val="1"/>
      <w:numFmt w:val="bullet"/>
      <w:lvlText w:val=""/>
      <w:lvlJc w:val="left"/>
      <w:pPr>
        <w:ind w:left="4320" w:hanging="360"/>
      </w:pPr>
      <w:rPr>
        <w:rFonts w:ascii="Wingdings" w:hAnsi="Wingdings" w:hint="default"/>
      </w:rPr>
    </w:lvl>
    <w:lvl w:ilvl="6" w:tplc="AB544928">
      <w:start w:val="1"/>
      <w:numFmt w:val="bullet"/>
      <w:lvlText w:val=""/>
      <w:lvlJc w:val="left"/>
      <w:pPr>
        <w:ind w:left="5040" w:hanging="360"/>
      </w:pPr>
      <w:rPr>
        <w:rFonts w:ascii="Symbol" w:hAnsi="Symbol" w:hint="default"/>
      </w:rPr>
    </w:lvl>
    <w:lvl w:ilvl="7" w:tplc="056A150C">
      <w:start w:val="1"/>
      <w:numFmt w:val="bullet"/>
      <w:lvlText w:val="o"/>
      <w:lvlJc w:val="left"/>
      <w:pPr>
        <w:ind w:left="5760" w:hanging="360"/>
      </w:pPr>
      <w:rPr>
        <w:rFonts w:ascii="Courier New" w:hAnsi="Courier New" w:hint="default"/>
      </w:rPr>
    </w:lvl>
    <w:lvl w:ilvl="8" w:tplc="AB989A94">
      <w:start w:val="1"/>
      <w:numFmt w:val="bullet"/>
      <w:lvlText w:val=""/>
      <w:lvlJc w:val="left"/>
      <w:pPr>
        <w:ind w:left="6480" w:hanging="360"/>
      </w:pPr>
      <w:rPr>
        <w:rFonts w:ascii="Wingdings" w:hAnsi="Wingdings" w:hint="default"/>
      </w:rPr>
    </w:lvl>
  </w:abstractNum>
  <w:abstractNum w:abstractNumId="12" w15:restartNumberingAfterBreak="0">
    <w:nsid w:val="1E360CE8"/>
    <w:multiLevelType w:val="hybridMultilevel"/>
    <w:tmpl w:val="63DC4656"/>
    <w:lvl w:ilvl="0" w:tplc="E4AE9986">
      <w:start w:val="1"/>
      <w:numFmt w:val="decimal"/>
      <w:lvlText w:val="%1."/>
      <w:lvlJc w:val="left"/>
      <w:pPr>
        <w:ind w:left="720" w:hanging="360"/>
      </w:pPr>
      <w:rPr>
        <w:rFonts w:ascii="Calibri Light" w:hAnsi="Calibri Light" w:hint="default"/>
      </w:rPr>
    </w:lvl>
    <w:lvl w:ilvl="1" w:tplc="179AB8D4">
      <w:start w:val="1"/>
      <w:numFmt w:val="lowerLetter"/>
      <w:lvlText w:val="%2."/>
      <w:lvlJc w:val="left"/>
      <w:pPr>
        <w:ind w:left="1440" w:hanging="360"/>
      </w:pPr>
    </w:lvl>
    <w:lvl w:ilvl="2" w:tplc="1A905BE8">
      <w:start w:val="1"/>
      <w:numFmt w:val="lowerRoman"/>
      <w:lvlText w:val="%3."/>
      <w:lvlJc w:val="right"/>
      <w:pPr>
        <w:ind w:left="2160" w:hanging="180"/>
      </w:pPr>
    </w:lvl>
    <w:lvl w:ilvl="3" w:tplc="2A28B132">
      <w:start w:val="1"/>
      <w:numFmt w:val="decimal"/>
      <w:lvlText w:val="%4."/>
      <w:lvlJc w:val="left"/>
      <w:pPr>
        <w:ind w:left="2880" w:hanging="360"/>
      </w:pPr>
    </w:lvl>
    <w:lvl w:ilvl="4" w:tplc="60C83748">
      <w:start w:val="1"/>
      <w:numFmt w:val="lowerLetter"/>
      <w:lvlText w:val="%5."/>
      <w:lvlJc w:val="left"/>
      <w:pPr>
        <w:ind w:left="3600" w:hanging="360"/>
      </w:pPr>
    </w:lvl>
    <w:lvl w:ilvl="5" w:tplc="42CACD02">
      <w:start w:val="1"/>
      <w:numFmt w:val="lowerRoman"/>
      <w:lvlText w:val="%6."/>
      <w:lvlJc w:val="right"/>
      <w:pPr>
        <w:ind w:left="4320" w:hanging="180"/>
      </w:pPr>
    </w:lvl>
    <w:lvl w:ilvl="6" w:tplc="69984450">
      <w:start w:val="1"/>
      <w:numFmt w:val="decimal"/>
      <w:lvlText w:val="%7."/>
      <w:lvlJc w:val="left"/>
      <w:pPr>
        <w:ind w:left="5040" w:hanging="360"/>
      </w:pPr>
    </w:lvl>
    <w:lvl w:ilvl="7" w:tplc="0316C398">
      <w:start w:val="1"/>
      <w:numFmt w:val="lowerLetter"/>
      <w:lvlText w:val="%8."/>
      <w:lvlJc w:val="left"/>
      <w:pPr>
        <w:ind w:left="5760" w:hanging="360"/>
      </w:pPr>
    </w:lvl>
    <w:lvl w:ilvl="8" w:tplc="4384941A">
      <w:start w:val="1"/>
      <w:numFmt w:val="lowerRoman"/>
      <w:lvlText w:val="%9."/>
      <w:lvlJc w:val="right"/>
      <w:pPr>
        <w:ind w:left="6480" w:hanging="180"/>
      </w:pPr>
    </w:lvl>
  </w:abstractNum>
  <w:abstractNum w:abstractNumId="13" w15:restartNumberingAfterBreak="0">
    <w:nsid w:val="22B542AA"/>
    <w:multiLevelType w:val="multilevel"/>
    <w:tmpl w:val="6CDA61FC"/>
    <w:lvl w:ilvl="0">
      <w:start w:val="3"/>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CF1FCC"/>
    <w:multiLevelType w:val="hybridMultilevel"/>
    <w:tmpl w:val="1E643AEA"/>
    <w:lvl w:ilvl="0" w:tplc="9816276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3077F1D"/>
    <w:multiLevelType w:val="hybridMultilevel"/>
    <w:tmpl w:val="C35AD28E"/>
    <w:lvl w:ilvl="0" w:tplc="9816276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54B6F3B"/>
    <w:multiLevelType w:val="hybridMultilevel"/>
    <w:tmpl w:val="C9600946"/>
    <w:lvl w:ilvl="0" w:tplc="26329D60">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918487B"/>
    <w:multiLevelType w:val="multilevel"/>
    <w:tmpl w:val="9E7A42AC"/>
    <w:lvl w:ilvl="0">
      <w:start w:val="3"/>
      <w:numFmt w:val="decimal"/>
      <w:lvlText w:val="%1"/>
      <w:lvlJc w:val="left"/>
      <w:pPr>
        <w:ind w:left="430" w:hanging="430"/>
      </w:pPr>
      <w:rPr>
        <w:rFonts w:hint="default"/>
      </w:rPr>
    </w:lvl>
    <w:lvl w:ilvl="1">
      <w:start w:val="2"/>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9CCEBC3"/>
    <w:multiLevelType w:val="hybridMultilevel"/>
    <w:tmpl w:val="CB923716"/>
    <w:lvl w:ilvl="0" w:tplc="C6845C14">
      <w:start w:val="1"/>
      <w:numFmt w:val="bullet"/>
      <w:lvlText w:val=""/>
      <w:lvlJc w:val="left"/>
      <w:pPr>
        <w:ind w:left="360" w:hanging="360"/>
      </w:pPr>
      <w:rPr>
        <w:rFonts w:ascii="Symbol" w:hAnsi="Symbol" w:hint="default"/>
      </w:rPr>
    </w:lvl>
    <w:lvl w:ilvl="1" w:tplc="D6343240">
      <w:start w:val="1"/>
      <w:numFmt w:val="bullet"/>
      <w:lvlText w:val="o"/>
      <w:lvlJc w:val="left"/>
      <w:pPr>
        <w:ind w:left="1080" w:hanging="360"/>
      </w:pPr>
      <w:rPr>
        <w:rFonts w:ascii="Courier New" w:hAnsi="Courier New" w:hint="default"/>
      </w:rPr>
    </w:lvl>
    <w:lvl w:ilvl="2" w:tplc="13421458">
      <w:start w:val="1"/>
      <w:numFmt w:val="bullet"/>
      <w:lvlText w:val=""/>
      <w:lvlJc w:val="left"/>
      <w:pPr>
        <w:ind w:left="2160" w:hanging="360"/>
      </w:pPr>
      <w:rPr>
        <w:rFonts w:ascii="Wingdings" w:hAnsi="Wingdings" w:hint="default"/>
      </w:rPr>
    </w:lvl>
    <w:lvl w:ilvl="3" w:tplc="F0F6AA28">
      <w:start w:val="1"/>
      <w:numFmt w:val="bullet"/>
      <w:lvlText w:val=""/>
      <w:lvlJc w:val="left"/>
      <w:pPr>
        <w:ind w:left="2880" w:hanging="360"/>
      </w:pPr>
      <w:rPr>
        <w:rFonts w:ascii="Symbol" w:hAnsi="Symbol" w:hint="default"/>
      </w:rPr>
    </w:lvl>
    <w:lvl w:ilvl="4" w:tplc="5FD4D57C">
      <w:start w:val="1"/>
      <w:numFmt w:val="bullet"/>
      <w:lvlText w:val="o"/>
      <w:lvlJc w:val="left"/>
      <w:pPr>
        <w:ind w:left="3600" w:hanging="360"/>
      </w:pPr>
      <w:rPr>
        <w:rFonts w:ascii="Courier New" w:hAnsi="Courier New" w:hint="default"/>
      </w:rPr>
    </w:lvl>
    <w:lvl w:ilvl="5" w:tplc="A8764418">
      <w:start w:val="1"/>
      <w:numFmt w:val="bullet"/>
      <w:lvlText w:val=""/>
      <w:lvlJc w:val="left"/>
      <w:pPr>
        <w:ind w:left="4320" w:hanging="360"/>
      </w:pPr>
      <w:rPr>
        <w:rFonts w:ascii="Wingdings" w:hAnsi="Wingdings" w:hint="default"/>
      </w:rPr>
    </w:lvl>
    <w:lvl w:ilvl="6" w:tplc="C5341400">
      <w:start w:val="1"/>
      <w:numFmt w:val="bullet"/>
      <w:lvlText w:val=""/>
      <w:lvlJc w:val="left"/>
      <w:pPr>
        <w:ind w:left="5040" w:hanging="360"/>
      </w:pPr>
      <w:rPr>
        <w:rFonts w:ascii="Symbol" w:hAnsi="Symbol" w:hint="default"/>
      </w:rPr>
    </w:lvl>
    <w:lvl w:ilvl="7" w:tplc="BF9A1766">
      <w:start w:val="1"/>
      <w:numFmt w:val="bullet"/>
      <w:lvlText w:val="o"/>
      <w:lvlJc w:val="left"/>
      <w:pPr>
        <w:ind w:left="5760" w:hanging="360"/>
      </w:pPr>
      <w:rPr>
        <w:rFonts w:ascii="Courier New" w:hAnsi="Courier New" w:hint="default"/>
      </w:rPr>
    </w:lvl>
    <w:lvl w:ilvl="8" w:tplc="01C06248">
      <w:start w:val="1"/>
      <w:numFmt w:val="bullet"/>
      <w:lvlText w:val=""/>
      <w:lvlJc w:val="left"/>
      <w:pPr>
        <w:ind w:left="6480" w:hanging="360"/>
      </w:pPr>
      <w:rPr>
        <w:rFonts w:ascii="Wingdings" w:hAnsi="Wingdings" w:hint="default"/>
      </w:rPr>
    </w:lvl>
  </w:abstractNum>
  <w:abstractNum w:abstractNumId="19" w15:restartNumberingAfterBreak="0">
    <w:nsid w:val="2B94152E"/>
    <w:multiLevelType w:val="hybridMultilevel"/>
    <w:tmpl w:val="7A42D3DC"/>
    <w:lvl w:ilvl="0" w:tplc="21F4DD5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E2C792B"/>
    <w:multiLevelType w:val="hybridMultilevel"/>
    <w:tmpl w:val="EA428B60"/>
    <w:lvl w:ilvl="0" w:tplc="BC1624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0CE1075"/>
    <w:multiLevelType w:val="hybridMultilevel"/>
    <w:tmpl w:val="FC50518A"/>
    <w:lvl w:ilvl="0" w:tplc="26329D60">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440AF49"/>
    <w:multiLevelType w:val="hybridMultilevel"/>
    <w:tmpl w:val="1118273A"/>
    <w:lvl w:ilvl="0" w:tplc="5CC09688">
      <w:start w:val="1"/>
      <w:numFmt w:val="bullet"/>
      <w:lvlText w:val=""/>
      <w:lvlJc w:val="left"/>
      <w:pPr>
        <w:ind w:left="720" w:hanging="360"/>
      </w:pPr>
      <w:rPr>
        <w:rFonts w:ascii="Symbol" w:hAnsi="Symbol" w:hint="default"/>
      </w:rPr>
    </w:lvl>
    <w:lvl w:ilvl="1" w:tplc="6674F7D4">
      <w:start w:val="1"/>
      <w:numFmt w:val="bullet"/>
      <w:lvlText w:val="o"/>
      <w:lvlJc w:val="left"/>
      <w:pPr>
        <w:ind w:left="1440" w:hanging="360"/>
      </w:pPr>
      <w:rPr>
        <w:rFonts w:ascii="Courier New" w:hAnsi="Courier New" w:hint="default"/>
      </w:rPr>
    </w:lvl>
    <w:lvl w:ilvl="2" w:tplc="1ED64F72">
      <w:start w:val="1"/>
      <w:numFmt w:val="bullet"/>
      <w:lvlText w:val=""/>
      <w:lvlJc w:val="left"/>
      <w:pPr>
        <w:ind w:left="2160" w:hanging="360"/>
      </w:pPr>
      <w:rPr>
        <w:rFonts w:ascii="Wingdings" w:hAnsi="Wingdings" w:hint="default"/>
      </w:rPr>
    </w:lvl>
    <w:lvl w:ilvl="3" w:tplc="4A8424E4">
      <w:start w:val="1"/>
      <w:numFmt w:val="bullet"/>
      <w:lvlText w:val=""/>
      <w:lvlJc w:val="left"/>
      <w:pPr>
        <w:ind w:left="2880" w:hanging="360"/>
      </w:pPr>
      <w:rPr>
        <w:rFonts w:ascii="Symbol" w:hAnsi="Symbol" w:hint="default"/>
      </w:rPr>
    </w:lvl>
    <w:lvl w:ilvl="4" w:tplc="AB28988A">
      <w:start w:val="1"/>
      <w:numFmt w:val="bullet"/>
      <w:lvlText w:val="o"/>
      <w:lvlJc w:val="left"/>
      <w:pPr>
        <w:ind w:left="3600" w:hanging="360"/>
      </w:pPr>
      <w:rPr>
        <w:rFonts w:ascii="Courier New" w:hAnsi="Courier New" w:hint="default"/>
      </w:rPr>
    </w:lvl>
    <w:lvl w:ilvl="5" w:tplc="59EE7E26">
      <w:start w:val="1"/>
      <w:numFmt w:val="bullet"/>
      <w:lvlText w:val=""/>
      <w:lvlJc w:val="left"/>
      <w:pPr>
        <w:ind w:left="4320" w:hanging="360"/>
      </w:pPr>
      <w:rPr>
        <w:rFonts w:ascii="Wingdings" w:hAnsi="Wingdings" w:hint="default"/>
      </w:rPr>
    </w:lvl>
    <w:lvl w:ilvl="6" w:tplc="1AD6EEC4">
      <w:start w:val="1"/>
      <w:numFmt w:val="bullet"/>
      <w:lvlText w:val=""/>
      <w:lvlJc w:val="left"/>
      <w:pPr>
        <w:ind w:left="5040" w:hanging="360"/>
      </w:pPr>
      <w:rPr>
        <w:rFonts w:ascii="Symbol" w:hAnsi="Symbol" w:hint="default"/>
      </w:rPr>
    </w:lvl>
    <w:lvl w:ilvl="7" w:tplc="6AC8030E">
      <w:start w:val="1"/>
      <w:numFmt w:val="bullet"/>
      <w:lvlText w:val="o"/>
      <w:lvlJc w:val="left"/>
      <w:pPr>
        <w:ind w:left="5760" w:hanging="360"/>
      </w:pPr>
      <w:rPr>
        <w:rFonts w:ascii="Courier New" w:hAnsi="Courier New" w:hint="default"/>
      </w:rPr>
    </w:lvl>
    <w:lvl w:ilvl="8" w:tplc="8C6A4A64">
      <w:start w:val="1"/>
      <w:numFmt w:val="bullet"/>
      <w:lvlText w:val=""/>
      <w:lvlJc w:val="left"/>
      <w:pPr>
        <w:ind w:left="6480" w:hanging="360"/>
      </w:pPr>
      <w:rPr>
        <w:rFonts w:ascii="Wingdings" w:hAnsi="Wingdings" w:hint="default"/>
      </w:rPr>
    </w:lvl>
  </w:abstractNum>
  <w:abstractNum w:abstractNumId="23" w15:restartNumberingAfterBreak="0">
    <w:nsid w:val="35966F20"/>
    <w:multiLevelType w:val="hybridMultilevel"/>
    <w:tmpl w:val="E3D86CE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B864DCA"/>
    <w:multiLevelType w:val="hybridMultilevel"/>
    <w:tmpl w:val="E82EE048"/>
    <w:lvl w:ilvl="0" w:tplc="E01E91CC">
      <w:start w:val="1"/>
      <w:numFmt w:val="bullet"/>
      <w:lvlText w:val="-"/>
      <w:lvlJc w:val="left"/>
      <w:pPr>
        <w:ind w:left="720" w:hanging="360"/>
      </w:pPr>
      <w:rPr>
        <w:rFonts w:ascii="Calibri" w:hAnsi="Calibri" w:hint="default"/>
      </w:rPr>
    </w:lvl>
    <w:lvl w:ilvl="1" w:tplc="A8544118">
      <w:start w:val="1"/>
      <w:numFmt w:val="bullet"/>
      <w:lvlText w:val="o"/>
      <w:lvlJc w:val="left"/>
      <w:pPr>
        <w:ind w:left="1440" w:hanging="360"/>
      </w:pPr>
      <w:rPr>
        <w:rFonts w:ascii="Courier New" w:hAnsi="Courier New" w:hint="default"/>
      </w:rPr>
    </w:lvl>
    <w:lvl w:ilvl="2" w:tplc="910AD264">
      <w:start w:val="1"/>
      <w:numFmt w:val="bullet"/>
      <w:lvlText w:val=""/>
      <w:lvlJc w:val="left"/>
      <w:pPr>
        <w:ind w:left="2160" w:hanging="360"/>
      </w:pPr>
      <w:rPr>
        <w:rFonts w:ascii="Wingdings" w:hAnsi="Wingdings" w:hint="default"/>
      </w:rPr>
    </w:lvl>
    <w:lvl w:ilvl="3" w:tplc="FF8E9C6E">
      <w:start w:val="1"/>
      <w:numFmt w:val="bullet"/>
      <w:lvlText w:val=""/>
      <w:lvlJc w:val="left"/>
      <w:pPr>
        <w:ind w:left="2880" w:hanging="360"/>
      </w:pPr>
      <w:rPr>
        <w:rFonts w:ascii="Symbol" w:hAnsi="Symbol" w:hint="default"/>
      </w:rPr>
    </w:lvl>
    <w:lvl w:ilvl="4" w:tplc="95961A70">
      <w:start w:val="1"/>
      <w:numFmt w:val="bullet"/>
      <w:lvlText w:val="o"/>
      <w:lvlJc w:val="left"/>
      <w:pPr>
        <w:ind w:left="3600" w:hanging="360"/>
      </w:pPr>
      <w:rPr>
        <w:rFonts w:ascii="Courier New" w:hAnsi="Courier New" w:hint="default"/>
      </w:rPr>
    </w:lvl>
    <w:lvl w:ilvl="5" w:tplc="B01CAF32">
      <w:start w:val="1"/>
      <w:numFmt w:val="bullet"/>
      <w:lvlText w:val=""/>
      <w:lvlJc w:val="left"/>
      <w:pPr>
        <w:ind w:left="4320" w:hanging="360"/>
      </w:pPr>
      <w:rPr>
        <w:rFonts w:ascii="Wingdings" w:hAnsi="Wingdings" w:hint="default"/>
      </w:rPr>
    </w:lvl>
    <w:lvl w:ilvl="6" w:tplc="7E26ED86">
      <w:start w:val="1"/>
      <w:numFmt w:val="bullet"/>
      <w:lvlText w:val=""/>
      <w:lvlJc w:val="left"/>
      <w:pPr>
        <w:ind w:left="5040" w:hanging="360"/>
      </w:pPr>
      <w:rPr>
        <w:rFonts w:ascii="Symbol" w:hAnsi="Symbol" w:hint="default"/>
      </w:rPr>
    </w:lvl>
    <w:lvl w:ilvl="7" w:tplc="B57288DC">
      <w:start w:val="1"/>
      <w:numFmt w:val="bullet"/>
      <w:lvlText w:val="o"/>
      <w:lvlJc w:val="left"/>
      <w:pPr>
        <w:ind w:left="5760" w:hanging="360"/>
      </w:pPr>
      <w:rPr>
        <w:rFonts w:ascii="Courier New" w:hAnsi="Courier New" w:hint="default"/>
      </w:rPr>
    </w:lvl>
    <w:lvl w:ilvl="8" w:tplc="CE8C8586">
      <w:start w:val="1"/>
      <w:numFmt w:val="bullet"/>
      <w:lvlText w:val=""/>
      <w:lvlJc w:val="left"/>
      <w:pPr>
        <w:ind w:left="6480" w:hanging="360"/>
      </w:pPr>
      <w:rPr>
        <w:rFonts w:ascii="Wingdings" w:hAnsi="Wingdings" w:hint="default"/>
      </w:rPr>
    </w:lvl>
  </w:abstractNum>
  <w:abstractNum w:abstractNumId="25" w15:restartNumberingAfterBreak="0">
    <w:nsid w:val="3E1729B9"/>
    <w:multiLevelType w:val="hybridMultilevel"/>
    <w:tmpl w:val="96FA68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2822AA3"/>
    <w:multiLevelType w:val="hybridMultilevel"/>
    <w:tmpl w:val="4B4E3E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3DA8729"/>
    <w:multiLevelType w:val="hybridMultilevel"/>
    <w:tmpl w:val="455EB188"/>
    <w:lvl w:ilvl="0" w:tplc="30DCCCA4">
      <w:start w:val="1"/>
      <w:numFmt w:val="bullet"/>
      <w:lvlText w:val="-"/>
      <w:lvlJc w:val="left"/>
      <w:pPr>
        <w:ind w:left="720" w:hanging="360"/>
      </w:pPr>
      <w:rPr>
        <w:rFonts w:ascii="Calibri" w:hAnsi="Calibri" w:hint="default"/>
      </w:rPr>
    </w:lvl>
    <w:lvl w:ilvl="1" w:tplc="6EC28C74">
      <w:start w:val="1"/>
      <w:numFmt w:val="bullet"/>
      <w:lvlText w:val="o"/>
      <w:lvlJc w:val="left"/>
      <w:pPr>
        <w:ind w:left="1440" w:hanging="360"/>
      </w:pPr>
      <w:rPr>
        <w:rFonts w:ascii="Courier New" w:hAnsi="Courier New" w:hint="default"/>
      </w:rPr>
    </w:lvl>
    <w:lvl w:ilvl="2" w:tplc="A7CE0B3E">
      <w:start w:val="1"/>
      <w:numFmt w:val="bullet"/>
      <w:lvlText w:val=""/>
      <w:lvlJc w:val="left"/>
      <w:pPr>
        <w:ind w:left="2160" w:hanging="360"/>
      </w:pPr>
      <w:rPr>
        <w:rFonts w:ascii="Wingdings" w:hAnsi="Wingdings" w:hint="default"/>
      </w:rPr>
    </w:lvl>
    <w:lvl w:ilvl="3" w:tplc="90DCE610">
      <w:start w:val="1"/>
      <w:numFmt w:val="bullet"/>
      <w:lvlText w:val=""/>
      <w:lvlJc w:val="left"/>
      <w:pPr>
        <w:ind w:left="2880" w:hanging="360"/>
      </w:pPr>
      <w:rPr>
        <w:rFonts w:ascii="Symbol" w:hAnsi="Symbol" w:hint="default"/>
      </w:rPr>
    </w:lvl>
    <w:lvl w:ilvl="4" w:tplc="919C8CB0">
      <w:start w:val="1"/>
      <w:numFmt w:val="bullet"/>
      <w:lvlText w:val="o"/>
      <w:lvlJc w:val="left"/>
      <w:pPr>
        <w:ind w:left="3600" w:hanging="360"/>
      </w:pPr>
      <w:rPr>
        <w:rFonts w:ascii="Courier New" w:hAnsi="Courier New" w:hint="default"/>
      </w:rPr>
    </w:lvl>
    <w:lvl w:ilvl="5" w:tplc="CEFE80AE">
      <w:start w:val="1"/>
      <w:numFmt w:val="bullet"/>
      <w:lvlText w:val=""/>
      <w:lvlJc w:val="left"/>
      <w:pPr>
        <w:ind w:left="4320" w:hanging="360"/>
      </w:pPr>
      <w:rPr>
        <w:rFonts w:ascii="Wingdings" w:hAnsi="Wingdings" w:hint="default"/>
      </w:rPr>
    </w:lvl>
    <w:lvl w:ilvl="6" w:tplc="F6804C1A">
      <w:start w:val="1"/>
      <w:numFmt w:val="bullet"/>
      <w:lvlText w:val=""/>
      <w:lvlJc w:val="left"/>
      <w:pPr>
        <w:ind w:left="5040" w:hanging="360"/>
      </w:pPr>
      <w:rPr>
        <w:rFonts w:ascii="Symbol" w:hAnsi="Symbol" w:hint="default"/>
      </w:rPr>
    </w:lvl>
    <w:lvl w:ilvl="7" w:tplc="1680AC36">
      <w:start w:val="1"/>
      <w:numFmt w:val="bullet"/>
      <w:lvlText w:val="o"/>
      <w:lvlJc w:val="left"/>
      <w:pPr>
        <w:ind w:left="5760" w:hanging="360"/>
      </w:pPr>
      <w:rPr>
        <w:rFonts w:ascii="Courier New" w:hAnsi="Courier New" w:hint="default"/>
      </w:rPr>
    </w:lvl>
    <w:lvl w:ilvl="8" w:tplc="002E28FE">
      <w:start w:val="1"/>
      <w:numFmt w:val="bullet"/>
      <w:lvlText w:val=""/>
      <w:lvlJc w:val="left"/>
      <w:pPr>
        <w:ind w:left="6480" w:hanging="360"/>
      </w:pPr>
      <w:rPr>
        <w:rFonts w:ascii="Wingdings" w:hAnsi="Wingdings" w:hint="default"/>
      </w:rPr>
    </w:lvl>
  </w:abstractNum>
  <w:abstractNum w:abstractNumId="28" w15:restartNumberingAfterBreak="0">
    <w:nsid w:val="47F812C4"/>
    <w:multiLevelType w:val="hybridMultilevel"/>
    <w:tmpl w:val="52528FE8"/>
    <w:lvl w:ilvl="0" w:tplc="63DEB138">
      <w:start w:val="1"/>
      <w:numFmt w:val="bullet"/>
      <w:lvlText w:val="o"/>
      <w:lvlJc w:val="left"/>
      <w:pPr>
        <w:ind w:left="720" w:hanging="360"/>
      </w:pPr>
      <w:rPr>
        <w:rFonts w:ascii="Courier New" w:hAnsi="Courier New" w:hint="default"/>
      </w:rPr>
    </w:lvl>
    <w:lvl w:ilvl="1" w:tplc="63589D7C">
      <w:start w:val="1"/>
      <w:numFmt w:val="bullet"/>
      <w:lvlText w:val="o"/>
      <w:lvlJc w:val="left"/>
      <w:pPr>
        <w:ind w:left="1440" w:hanging="360"/>
      </w:pPr>
      <w:rPr>
        <w:rFonts w:ascii="Courier New" w:hAnsi="Courier New" w:hint="default"/>
      </w:rPr>
    </w:lvl>
    <w:lvl w:ilvl="2" w:tplc="32704844">
      <w:start w:val="1"/>
      <w:numFmt w:val="bullet"/>
      <w:lvlText w:val=""/>
      <w:lvlJc w:val="left"/>
      <w:pPr>
        <w:ind w:left="2160" w:hanging="360"/>
      </w:pPr>
      <w:rPr>
        <w:rFonts w:ascii="Wingdings" w:hAnsi="Wingdings" w:hint="default"/>
      </w:rPr>
    </w:lvl>
    <w:lvl w:ilvl="3" w:tplc="EE1AD930">
      <w:start w:val="1"/>
      <w:numFmt w:val="bullet"/>
      <w:lvlText w:val=""/>
      <w:lvlJc w:val="left"/>
      <w:pPr>
        <w:ind w:left="2880" w:hanging="360"/>
      </w:pPr>
      <w:rPr>
        <w:rFonts w:ascii="Symbol" w:hAnsi="Symbol" w:hint="default"/>
      </w:rPr>
    </w:lvl>
    <w:lvl w:ilvl="4" w:tplc="AAA625D2">
      <w:start w:val="1"/>
      <w:numFmt w:val="bullet"/>
      <w:lvlText w:val="o"/>
      <w:lvlJc w:val="left"/>
      <w:pPr>
        <w:ind w:left="3600" w:hanging="360"/>
      </w:pPr>
      <w:rPr>
        <w:rFonts w:ascii="Courier New" w:hAnsi="Courier New" w:hint="default"/>
      </w:rPr>
    </w:lvl>
    <w:lvl w:ilvl="5" w:tplc="416C5F22">
      <w:start w:val="1"/>
      <w:numFmt w:val="bullet"/>
      <w:lvlText w:val=""/>
      <w:lvlJc w:val="left"/>
      <w:pPr>
        <w:ind w:left="4320" w:hanging="360"/>
      </w:pPr>
      <w:rPr>
        <w:rFonts w:ascii="Wingdings" w:hAnsi="Wingdings" w:hint="default"/>
      </w:rPr>
    </w:lvl>
    <w:lvl w:ilvl="6" w:tplc="1B76E020">
      <w:start w:val="1"/>
      <w:numFmt w:val="bullet"/>
      <w:lvlText w:val=""/>
      <w:lvlJc w:val="left"/>
      <w:pPr>
        <w:ind w:left="5040" w:hanging="360"/>
      </w:pPr>
      <w:rPr>
        <w:rFonts w:ascii="Symbol" w:hAnsi="Symbol" w:hint="default"/>
      </w:rPr>
    </w:lvl>
    <w:lvl w:ilvl="7" w:tplc="A6105CFC">
      <w:start w:val="1"/>
      <w:numFmt w:val="bullet"/>
      <w:lvlText w:val="o"/>
      <w:lvlJc w:val="left"/>
      <w:pPr>
        <w:ind w:left="5760" w:hanging="360"/>
      </w:pPr>
      <w:rPr>
        <w:rFonts w:ascii="Courier New" w:hAnsi="Courier New" w:hint="default"/>
      </w:rPr>
    </w:lvl>
    <w:lvl w:ilvl="8" w:tplc="BB6EEDA0">
      <w:start w:val="1"/>
      <w:numFmt w:val="bullet"/>
      <w:lvlText w:val=""/>
      <w:lvlJc w:val="left"/>
      <w:pPr>
        <w:ind w:left="6480" w:hanging="360"/>
      </w:pPr>
      <w:rPr>
        <w:rFonts w:ascii="Wingdings" w:hAnsi="Wingdings" w:hint="default"/>
      </w:rPr>
    </w:lvl>
  </w:abstractNum>
  <w:abstractNum w:abstractNumId="29" w15:restartNumberingAfterBreak="0">
    <w:nsid w:val="4C1CB327"/>
    <w:multiLevelType w:val="hybridMultilevel"/>
    <w:tmpl w:val="418ADD46"/>
    <w:lvl w:ilvl="0" w:tplc="459A82CE">
      <w:start w:val="1"/>
      <w:numFmt w:val="bullet"/>
      <w:lvlText w:val="o"/>
      <w:lvlJc w:val="left"/>
      <w:pPr>
        <w:ind w:left="720" w:hanging="360"/>
      </w:pPr>
      <w:rPr>
        <w:rFonts w:ascii="Courier New" w:hAnsi="Courier New" w:hint="default"/>
      </w:rPr>
    </w:lvl>
    <w:lvl w:ilvl="1" w:tplc="7DB87C60">
      <w:start w:val="1"/>
      <w:numFmt w:val="bullet"/>
      <w:lvlText w:val="o"/>
      <w:lvlJc w:val="left"/>
      <w:pPr>
        <w:ind w:left="1440" w:hanging="360"/>
      </w:pPr>
      <w:rPr>
        <w:rFonts w:ascii="Courier New" w:hAnsi="Courier New" w:hint="default"/>
      </w:rPr>
    </w:lvl>
    <w:lvl w:ilvl="2" w:tplc="08FABF90">
      <w:start w:val="1"/>
      <w:numFmt w:val="bullet"/>
      <w:lvlText w:val=""/>
      <w:lvlJc w:val="left"/>
      <w:pPr>
        <w:ind w:left="2160" w:hanging="360"/>
      </w:pPr>
      <w:rPr>
        <w:rFonts w:ascii="Wingdings" w:hAnsi="Wingdings" w:hint="default"/>
      </w:rPr>
    </w:lvl>
    <w:lvl w:ilvl="3" w:tplc="9042D600">
      <w:start w:val="1"/>
      <w:numFmt w:val="bullet"/>
      <w:lvlText w:val=""/>
      <w:lvlJc w:val="left"/>
      <w:pPr>
        <w:ind w:left="2880" w:hanging="360"/>
      </w:pPr>
      <w:rPr>
        <w:rFonts w:ascii="Symbol" w:hAnsi="Symbol" w:hint="default"/>
      </w:rPr>
    </w:lvl>
    <w:lvl w:ilvl="4" w:tplc="4224F1D8">
      <w:start w:val="1"/>
      <w:numFmt w:val="bullet"/>
      <w:lvlText w:val="o"/>
      <w:lvlJc w:val="left"/>
      <w:pPr>
        <w:ind w:left="3600" w:hanging="360"/>
      </w:pPr>
      <w:rPr>
        <w:rFonts w:ascii="Courier New" w:hAnsi="Courier New" w:hint="default"/>
      </w:rPr>
    </w:lvl>
    <w:lvl w:ilvl="5" w:tplc="8FBCAA1A">
      <w:start w:val="1"/>
      <w:numFmt w:val="bullet"/>
      <w:lvlText w:val=""/>
      <w:lvlJc w:val="left"/>
      <w:pPr>
        <w:ind w:left="4320" w:hanging="360"/>
      </w:pPr>
      <w:rPr>
        <w:rFonts w:ascii="Wingdings" w:hAnsi="Wingdings" w:hint="default"/>
      </w:rPr>
    </w:lvl>
    <w:lvl w:ilvl="6" w:tplc="2FDC8F44">
      <w:start w:val="1"/>
      <w:numFmt w:val="bullet"/>
      <w:lvlText w:val=""/>
      <w:lvlJc w:val="left"/>
      <w:pPr>
        <w:ind w:left="5040" w:hanging="360"/>
      </w:pPr>
      <w:rPr>
        <w:rFonts w:ascii="Symbol" w:hAnsi="Symbol" w:hint="default"/>
      </w:rPr>
    </w:lvl>
    <w:lvl w:ilvl="7" w:tplc="9E280C56">
      <w:start w:val="1"/>
      <w:numFmt w:val="bullet"/>
      <w:lvlText w:val="o"/>
      <w:lvlJc w:val="left"/>
      <w:pPr>
        <w:ind w:left="5760" w:hanging="360"/>
      </w:pPr>
      <w:rPr>
        <w:rFonts w:ascii="Courier New" w:hAnsi="Courier New" w:hint="default"/>
      </w:rPr>
    </w:lvl>
    <w:lvl w:ilvl="8" w:tplc="8474E378">
      <w:start w:val="1"/>
      <w:numFmt w:val="bullet"/>
      <w:lvlText w:val=""/>
      <w:lvlJc w:val="left"/>
      <w:pPr>
        <w:ind w:left="6480" w:hanging="360"/>
      </w:pPr>
      <w:rPr>
        <w:rFonts w:ascii="Wingdings" w:hAnsi="Wingdings" w:hint="default"/>
      </w:rPr>
    </w:lvl>
  </w:abstractNum>
  <w:abstractNum w:abstractNumId="30" w15:restartNumberingAfterBreak="0">
    <w:nsid w:val="50CD1361"/>
    <w:multiLevelType w:val="hybridMultilevel"/>
    <w:tmpl w:val="642EA466"/>
    <w:lvl w:ilvl="0" w:tplc="DE9A3A32">
      <w:start w:val="4"/>
      <w:numFmt w:val="bullet"/>
      <w:lvlText w:val="-"/>
      <w:lvlJc w:val="left"/>
      <w:pPr>
        <w:ind w:left="720" w:hanging="360"/>
      </w:pPr>
      <w:rPr>
        <w:rFonts w:ascii="Calibri" w:eastAsiaTheme="minorHAns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5437745"/>
    <w:multiLevelType w:val="hybridMultilevel"/>
    <w:tmpl w:val="1FC05D78"/>
    <w:lvl w:ilvl="0" w:tplc="25605E84">
      <w:start w:val="1"/>
      <w:numFmt w:val="bullet"/>
      <w:lvlText w:val="-"/>
      <w:lvlJc w:val="left"/>
      <w:pPr>
        <w:ind w:left="720" w:hanging="360"/>
      </w:pPr>
      <w:rPr>
        <w:rFonts w:ascii="Calibri" w:hAnsi="Calibri" w:hint="default"/>
      </w:rPr>
    </w:lvl>
    <w:lvl w:ilvl="1" w:tplc="8B84B012">
      <w:start w:val="1"/>
      <w:numFmt w:val="bullet"/>
      <w:lvlText w:val="o"/>
      <w:lvlJc w:val="left"/>
      <w:pPr>
        <w:ind w:left="1440" w:hanging="360"/>
      </w:pPr>
      <w:rPr>
        <w:rFonts w:ascii="Courier New" w:hAnsi="Courier New" w:hint="default"/>
      </w:rPr>
    </w:lvl>
    <w:lvl w:ilvl="2" w:tplc="54166306">
      <w:start w:val="1"/>
      <w:numFmt w:val="bullet"/>
      <w:lvlText w:val=""/>
      <w:lvlJc w:val="left"/>
      <w:pPr>
        <w:ind w:left="2160" w:hanging="360"/>
      </w:pPr>
      <w:rPr>
        <w:rFonts w:ascii="Wingdings" w:hAnsi="Wingdings" w:hint="default"/>
      </w:rPr>
    </w:lvl>
    <w:lvl w:ilvl="3" w:tplc="7892D51C">
      <w:start w:val="1"/>
      <w:numFmt w:val="bullet"/>
      <w:lvlText w:val=""/>
      <w:lvlJc w:val="left"/>
      <w:pPr>
        <w:ind w:left="2880" w:hanging="360"/>
      </w:pPr>
      <w:rPr>
        <w:rFonts w:ascii="Symbol" w:hAnsi="Symbol" w:hint="default"/>
      </w:rPr>
    </w:lvl>
    <w:lvl w:ilvl="4" w:tplc="2796175A">
      <w:start w:val="1"/>
      <w:numFmt w:val="bullet"/>
      <w:lvlText w:val="o"/>
      <w:lvlJc w:val="left"/>
      <w:pPr>
        <w:ind w:left="3600" w:hanging="360"/>
      </w:pPr>
      <w:rPr>
        <w:rFonts w:ascii="Courier New" w:hAnsi="Courier New" w:hint="default"/>
      </w:rPr>
    </w:lvl>
    <w:lvl w:ilvl="5" w:tplc="4B682E74">
      <w:start w:val="1"/>
      <w:numFmt w:val="bullet"/>
      <w:lvlText w:val=""/>
      <w:lvlJc w:val="left"/>
      <w:pPr>
        <w:ind w:left="4320" w:hanging="360"/>
      </w:pPr>
      <w:rPr>
        <w:rFonts w:ascii="Wingdings" w:hAnsi="Wingdings" w:hint="default"/>
      </w:rPr>
    </w:lvl>
    <w:lvl w:ilvl="6" w:tplc="A3AA4F28">
      <w:start w:val="1"/>
      <w:numFmt w:val="bullet"/>
      <w:lvlText w:val=""/>
      <w:lvlJc w:val="left"/>
      <w:pPr>
        <w:ind w:left="5040" w:hanging="360"/>
      </w:pPr>
      <w:rPr>
        <w:rFonts w:ascii="Symbol" w:hAnsi="Symbol" w:hint="default"/>
      </w:rPr>
    </w:lvl>
    <w:lvl w:ilvl="7" w:tplc="0CC0870E">
      <w:start w:val="1"/>
      <w:numFmt w:val="bullet"/>
      <w:lvlText w:val="o"/>
      <w:lvlJc w:val="left"/>
      <w:pPr>
        <w:ind w:left="5760" w:hanging="360"/>
      </w:pPr>
      <w:rPr>
        <w:rFonts w:ascii="Courier New" w:hAnsi="Courier New" w:hint="default"/>
      </w:rPr>
    </w:lvl>
    <w:lvl w:ilvl="8" w:tplc="C18823B2">
      <w:start w:val="1"/>
      <w:numFmt w:val="bullet"/>
      <w:lvlText w:val=""/>
      <w:lvlJc w:val="left"/>
      <w:pPr>
        <w:ind w:left="6480" w:hanging="360"/>
      </w:pPr>
      <w:rPr>
        <w:rFonts w:ascii="Wingdings" w:hAnsi="Wingdings" w:hint="default"/>
      </w:rPr>
    </w:lvl>
  </w:abstractNum>
  <w:abstractNum w:abstractNumId="32" w15:restartNumberingAfterBreak="0">
    <w:nsid w:val="55C39194"/>
    <w:multiLevelType w:val="hybridMultilevel"/>
    <w:tmpl w:val="7D54983E"/>
    <w:lvl w:ilvl="0" w:tplc="23E46D14">
      <w:start w:val="1"/>
      <w:numFmt w:val="bullet"/>
      <w:lvlText w:val="o"/>
      <w:lvlJc w:val="left"/>
      <w:pPr>
        <w:ind w:left="720" w:hanging="360"/>
      </w:pPr>
      <w:rPr>
        <w:rFonts w:ascii="Courier New" w:hAnsi="Courier New" w:hint="default"/>
      </w:rPr>
    </w:lvl>
    <w:lvl w:ilvl="1" w:tplc="0A56CFBC">
      <w:start w:val="1"/>
      <w:numFmt w:val="bullet"/>
      <w:lvlText w:val="o"/>
      <w:lvlJc w:val="left"/>
      <w:pPr>
        <w:ind w:left="1440" w:hanging="360"/>
      </w:pPr>
      <w:rPr>
        <w:rFonts w:ascii="Courier New" w:hAnsi="Courier New" w:hint="default"/>
      </w:rPr>
    </w:lvl>
    <w:lvl w:ilvl="2" w:tplc="EEB2AF8C">
      <w:start w:val="1"/>
      <w:numFmt w:val="bullet"/>
      <w:lvlText w:val=""/>
      <w:lvlJc w:val="left"/>
      <w:pPr>
        <w:ind w:left="2160" w:hanging="360"/>
      </w:pPr>
      <w:rPr>
        <w:rFonts w:ascii="Wingdings" w:hAnsi="Wingdings" w:hint="default"/>
      </w:rPr>
    </w:lvl>
    <w:lvl w:ilvl="3" w:tplc="134CAE90">
      <w:start w:val="1"/>
      <w:numFmt w:val="bullet"/>
      <w:lvlText w:val=""/>
      <w:lvlJc w:val="left"/>
      <w:pPr>
        <w:ind w:left="2880" w:hanging="360"/>
      </w:pPr>
      <w:rPr>
        <w:rFonts w:ascii="Symbol" w:hAnsi="Symbol" w:hint="default"/>
      </w:rPr>
    </w:lvl>
    <w:lvl w:ilvl="4" w:tplc="54B8715E">
      <w:start w:val="1"/>
      <w:numFmt w:val="bullet"/>
      <w:lvlText w:val="o"/>
      <w:lvlJc w:val="left"/>
      <w:pPr>
        <w:ind w:left="3600" w:hanging="360"/>
      </w:pPr>
      <w:rPr>
        <w:rFonts w:ascii="Courier New" w:hAnsi="Courier New" w:hint="default"/>
      </w:rPr>
    </w:lvl>
    <w:lvl w:ilvl="5" w:tplc="BF20B990">
      <w:start w:val="1"/>
      <w:numFmt w:val="bullet"/>
      <w:lvlText w:val=""/>
      <w:lvlJc w:val="left"/>
      <w:pPr>
        <w:ind w:left="4320" w:hanging="360"/>
      </w:pPr>
      <w:rPr>
        <w:rFonts w:ascii="Wingdings" w:hAnsi="Wingdings" w:hint="default"/>
      </w:rPr>
    </w:lvl>
    <w:lvl w:ilvl="6" w:tplc="5D6C7E1C">
      <w:start w:val="1"/>
      <w:numFmt w:val="bullet"/>
      <w:lvlText w:val=""/>
      <w:lvlJc w:val="left"/>
      <w:pPr>
        <w:ind w:left="5040" w:hanging="360"/>
      </w:pPr>
      <w:rPr>
        <w:rFonts w:ascii="Symbol" w:hAnsi="Symbol" w:hint="default"/>
      </w:rPr>
    </w:lvl>
    <w:lvl w:ilvl="7" w:tplc="87C406D6">
      <w:start w:val="1"/>
      <w:numFmt w:val="bullet"/>
      <w:lvlText w:val="o"/>
      <w:lvlJc w:val="left"/>
      <w:pPr>
        <w:ind w:left="5760" w:hanging="360"/>
      </w:pPr>
      <w:rPr>
        <w:rFonts w:ascii="Courier New" w:hAnsi="Courier New" w:hint="default"/>
      </w:rPr>
    </w:lvl>
    <w:lvl w:ilvl="8" w:tplc="7824910C">
      <w:start w:val="1"/>
      <w:numFmt w:val="bullet"/>
      <w:lvlText w:val=""/>
      <w:lvlJc w:val="left"/>
      <w:pPr>
        <w:ind w:left="6480" w:hanging="360"/>
      </w:pPr>
      <w:rPr>
        <w:rFonts w:ascii="Wingdings" w:hAnsi="Wingdings" w:hint="default"/>
      </w:rPr>
    </w:lvl>
  </w:abstractNum>
  <w:abstractNum w:abstractNumId="33" w15:restartNumberingAfterBreak="0">
    <w:nsid w:val="56A3A785"/>
    <w:multiLevelType w:val="hybridMultilevel"/>
    <w:tmpl w:val="11F687AE"/>
    <w:lvl w:ilvl="0" w:tplc="A404B014">
      <w:start w:val="1"/>
      <w:numFmt w:val="bullet"/>
      <w:lvlText w:val=""/>
      <w:lvlJc w:val="left"/>
      <w:pPr>
        <w:ind w:left="720" w:hanging="360"/>
      </w:pPr>
      <w:rPr>
        <w:rFonts w:ascii="Symbol" w:hAnsi="Symbol" w:hint="default"/>
      </w:rPr>
    </w:lvl>
    <w:lvl w:ilvl="1" w:tplc="74EE56F2">
      <w:start w:val="1"/>
      <w:numFmt w:val="bullet"/>
      <w:lvlText w:val="o"/>
      <w:lvlJc w:val="left"/>
      <w:pPr>
        <w:ind w:left="1440" w:hanging="360"/>
      </w:pPr>
      <w:rPr>
        <w:rFonts w:ascii="Courier New" w:hAnsi="Courier New" w:hint="default"/>
      </w:rPr>
    </w:lvl>
    <w:lvl w:ilvl="2" w:tplc="EF7E7A44">
      <w:start w:val="1"/>
      <w:numFmt w:val="bullet"/>
      <w:lvlText w:val=""/>
      <w:lvlJc w:val="left"/>
      <w:pPr>
        <w:ind w:left="2160" w:hanging="360"/>
      </w:pPr>
      <w:rPr>
        <w:rFonts w:ascii="Wingdings" w:hAnsi="Wingdings" w:hint="default"/>
      </w:rPr>
    </w:lvl>
    <w:lvl w:ilvl="3" w:tplc="1FF2D028">
      <w:start w:val="1"/>
      <w:numFmt w:val="bullet"/>
      <w:lvlText w:val=""/>
      <w:lvlJc w:val="left"/>
      <w:pPr>
        <w:ind w:left="2880" w:hanging="360"/>
      </w:pPr>
      <w:rPr>
        <w:rFonts w:ascii="Symbol" w:hAnsi="Symbol" w:hint="default"/>
      </w:rPr>
    </w:lvl>
    <w:lvl w:ilvl="4" w:tplc="3EC458D2">
      <w:start w:val="1"/>
      <w:numFmt w:val="bullet"/>
      <w:lvlText w:val="o"/>
      <w:lvlJc w:val="left"/>
      <w:pPr>
        <w:ind w:left="3600" w:hanging="360"/>
      </w:pPr>
      <w:rPr>
        <w:rFonts w:ascii="Courier New" w:hAnsi="Courier New" w:hint="default"/>
      </w:rPr>
    </w:lvl>
    <w:lvl w:ilvl="5" w:tplc="CC4C3422">
      <w:start w:val="1"/>
      <w:numFmt w:val="bullet"/>
      <w:lvlText w:val=""/>
      <w:lvlJc w:val="left"/>
      <w:pPr>
        <w:ind w:left="4320" w:hanging="360"/>
      </w:pPr>
      <w:rPr>
        <w:rFonts w:ascii="Wingdings" w:hAnsi="Wingdings" w:hint="default"/>
      </w:rPr>
    </w:lvl>
    <w:lvl w:ilvl="6" w:tplc="6B30B258">
      <w:start w:val="1"/>
      <w:numFmt w:val="bullet"/>
      <w:lvlText w:val=""/>
      <w:lvlJc w:val="left"/>
      <w:pPr>
        <w:ind w:left="5040" w:hanging="360"/>
      </w:pPr>
      <w:rPr>
        <w:rFonts w:ascii="Symbol" w:hAnsi="Symbol" w:hint="default"/>
      </w:rPr>
    </w:lvl>
    <w:lvl w:ilvl="7" w:tplc="70B44394">
      <w:start w:val="1"/>
      <w:numFmt w:val="bullet"/>
      <w:lvlText w:val="o"/>
      <w:lvlJc w:val="left"/>
      <w:pPr>
        <w:ind w:left="5760" w:hanging="360"/>
      </w:pPr>
      <w:rPr>
        <w:rFonts w:ascii="Courier New" w:hAnsi="Courier New" w:hint="default"/>
      </w:rPr>
    </w:lvl>
    <w:lvl w:ilvl="8" w:tplc="E32826CC">
      <w:start w:val="1"/>
      <w:numFmt w:val="bullet"/>
      <w:lvlText w:val=""/>
      <w:lvlJc w:val="left"/>
      <w:pPr>
        <w:ind w:left="6480" w:hanging="360"/>
      </w:pPr>
      <w:rPr>
        <w:rFonts w:ascii="Wingdings" w:hAnsi="Wingdings" w:hint="default"/>
      </w:rPr>
    </w:lvl>
  </w:abstractNum>
  <w:abstractNum w:abstractNumId="34" w15:restartNumberingAfterBreak="0">
    <w:nsid w:val="69535ECB"/>
    <w:multiLevelType w:val="hybridMultilevel"/>
    <w:tmpl w:val="BAB07A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37DCF56"/>
    <w:multiLevelType w:val="hybridMultilevel"/>
    <w:tmpl w:val="389AB732"/>
    <w:lvl w:ilvl="0" w:tplc="9306CE06">
      <w:start w:val="1"/>
      <w:numFmt w:val="decimal"/>
      <w:lvlText w:val="%1."/>
      <w:lvlJc w:val="left"/>
      <w:pPr>
        <w:ind w:left="720" w:hanging="360"/>
      </w:pPr>
    </w:lvl>
    <w:lvl w:ilvl="1" w:tplc="747C25BE">
      <w:start w:val="1"/>
      <w:numFmt w:val="lowerLetter"/>
      <w:lvlText w:val="%2."/>
      <w:lvlJc w:val="left"/>
      <w:pPr>
        <w:ind w:left="1440" w:hanging="360"/>
      </w:pPr>
    </w:lvl>
    <w:lvl w:ilvl="2" w:tplc="55946D88">
      <w:start w:val="1"/>
      <w:numFmt w:val="lowerRoman"/>
      <w:lvlText w:val="%3."/>
      <w:lvlJc w:val="right"/>
      <w:pPr>
        <w:ind w:left="2160" w:hanging="180"/>
      </w:pPr>
    </w:lvl>
    <w:lvl w:ilvl="3" w:tplc="78782E74">
      <w:start w:val="1"/>
      <w:numFmt w:val="decimal"/>
      <w:lvlText w:val="%4."/>
      <w:lvlJc w:val="left"/>
      <w:pPr>
        <w:ind w:left="2880" w:hanging="360"/>
      </w:pPr>
    </w:lvl>
    <w:lvl w:ilvl="4" w:tplc="71065300">
      <w:start w:val="1"/>
      <w:numFmt w:val="lowerLetter"/>
      <w:lvlText w:val="%5."/>
      <w:lvlJc w:val="left"/>
      <w:pPr>
        <w:ind w:left="3600" w:hanging="360"/>
      </w:pPr>
    </w:lvl>
    <w:lvl w:ilvl="5" w:tplc="86C4B544">
      <w:start w:val="1"/>
      <w:numFmt w:val="lowerRoman"/>
      <w:lvlText w:val="%6."/>
      <w:lvlJc w:val="right"/>
      <w:pPr>
        <w:ind w:left="4320" w:hanging="180"/>
      </w:pPr>
    </w:lvl>
    <w:lvl w:ilvl="6" w:tplc="79984332">
      <w:start w:val="1"/>
      <w:numFmt w:val="decimal"/>
      <w:lvlText w:val="%7."/>
      <w:lvlJc w:val="left"/>
      <w:pPr>
        <w:ind w:left="5040" w:hanging="360"/>
      </w:pPr>
    </w:lvl>
    <w:lvl w:ilvl="7" w:tplc="4C5CD696">
      <w:start w:val="1"/>
      <w:numFmt w:val="lowerLetter"/>
      <w:lvlText w:val="%8."/>
      <w:lvlJc w:val="left"/>
      <w:pPr>
        <w:ind w:left="5760" w:hanging="360"/>
      </w:pPr>
    </w:lvl>
    <w:lvl w:ilvl="8" w:tplc="E4D2E664">
      <w:start w:val="1"/>
      <w:numFmt w:val="lowerRoman"/>
      <w:lvlText w:val="%9."/>
      <w:lvlJc w:val="right"/>
      <w:pPr>
        <w:ind w:left="6480" w:hanging="180"/>
      </w:pPr>
    </w:lvl>
  </w:abstractNum>
  <w:abstractNum w:abstractNumId="36" w15:restartNumberingAfterBreak="0">
    <w:nsid w:val="746F08FA"/>
    <w:multiLevelType w:val="hybridMultilevel"/>
    <w:tmpl w:val="9C2A976E"/>
    <w:lvl w:ilvl="0" w:tplc="F282FAA0">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5BC08C3"/>
    <w:multiLevelType w:val="hybridMultilevel"/>
    <w:tmpl w:val="88FA49C4"/>
    <w:lvl w:ilvl="0" w:tplc="26329D60">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B176120"/>
    <w:multiLevelType w:val="hybridMultilevel"/>
    <w:tmpl w:val="824615C6"/>
    <w:lvl w:ilvl="0" w:tplc="CBE6DF7A">
      <w:start w:val="1"/>
      <w:numFmt w:val="bullet"/>
      <w:lvlText w:val="-"/>
      <w:lvlJc w:val="left"/>
      <w:pPr>
        <w:ind w:left="720" w:hanging="360"/>
      </w:pPr>
      <w:rPr>
        <w:rFonts w:ascii="Calibri" w:hAnsi="Calibri" w:hint="default"/>
      </w:rPr>
    </w:lvl>
    <w:lvl w:ilvl="1" w:tplc="C81EA570">
      <w:start w:val="1"/>
      <w:numFmt w:val="bullet"/>
      <w:lvlText w:val="o"/>
      <w:lvlJc w:val="left"/>
      <w:pPr>
        <w:ind w:left="1440" w:hanging="360"/>
      </w:pPr>
      <w:rPr>
        <w:rFonts w:ascii="Courier New" w:hAnsi="Courier New" w:hint="default"/>
      </w:rPr>
    </w:lvl>
    <w:lvl w:ilvl="2" w:tplc="5F2CAB80">
      <w:start w:val="1"/>
      <w:numFmt w:val="bullet"/>
      <w:lvlText w:val=""/>
      <w:lvlJc w:val="left"/>
      <w:pPr>
        <w:ind w:left="2160" w:hanging="360"/>
      </w:pPr>
      <w:rPr>
        <w:rFonts w:ascii="Wingdings" w:hAnsi="Wingdings" w:hint="default"/>
      </w:rPr>
    </w:lvl>
    <w:lvl w:ilvl="3" w:tplc="DEC8640C">
      <w:start w:val="1"/>
      <w:numFmt w:val="bullet"/>
      <w:lvlText w:val=""/>
      <w:lvlJc w:val="left"/>
      <w:pPr>
        <w:ind w:left="2880" w:hanging="360"/>
      </w:pPr>
      <w:rPr>
        <w:rFonts w:ascii="Symbol" w:hAnsi="Symbol" w:hint="default"/>
      </w:rPr>
    </w:lvl>
    <w:lvl w:ilvl="4" w:tplc="B074DD48">
      <w:start w:val="1"/>
      <w:numFmt w:val="bullet"/>
      <w:lvlText w:val="o"/>
      <w:lvlJc w:val="left"/>
      <w:pPr>
        <w:ind w:left="3600" w:hanging="360"/>
      </w:pPr>
      <w:rPr>
        <w:rFonts w:ascii="Courier New" w:hAnsi="Courier New" w:hint="default"/>
      </w:rPr>
    </w:lvl>
    <w:lvl w:ilvl="5" w:tplc="B93EEFE6">
      <w:start w:val="1"/>
      <w:numFmt w:val="bullet"/>
      <w:lvlText w:val=""/>
      <w:lvlJc w:val="left"/>
      <w:pPr>
        <w:ind w:left="4320" w:hanging="360"/>
      </w:pPr>
      <w:rPr>
        <w:rFonts w:ascii="Wingdings" w:hAnsi="Wingdings" w:hint="default"/>
      </w:rPr>
    </w:lvl>
    <w:lvl w:ilvl="6" w:tplc="D7C07342">
      <w:start w:val="1"/>
      <w:numFmt w:val="bullet"/>
      <w:lvlText w:val=""/>
      <w:lvlJc w:val="left"/>
      <w:pPr>
        <w:ind w:left="5040" w:hanging="360"/>
      </w:pPr>
      <w:rPr>
        <w:rFonts w:ascii="Symbol" w:hAnsi="Symbol" w:hint="default"/>
      </w:rPr>
    </w:lvl>
    <w:lvl w:ilvl="7" w:tplc="0876D8D2">
      <w:start w:val="1"/>
      <w:numFmt w:val="bullet"/>
      <w:lvlText w:val="o"/>
      <w:lvlJc w:val="left"/>
      <w:pPr>
        <w:ind w:left="5760" w:hanging="360"/>
      </w:pPr>
      <w:rPr>
        <w:rFonts w:ascii="Courier New" w:hAnsi="Courier New" w:hint="default"/>
      </w:rPr>
    </w:lvl>
    <w:lvl w:ilvl="8" w:tplc="A16C396E">
      <w:start w:val="1"/>
      <w:numFmt w:val="bullet"/>
      <w:lvlText w:val=""/>
      <w:lvlJc w:val="left"/>
      <w:pPr>
        <w:ind w:left="6480" w:hanging="360"/>
      </w:pPr>
      <w:rPr>
        <w:rFonts w:ascii="Wingdings" w:hAnsi="Wingdings" w:hint="default"/>
      </w:rPr>
    </w:lvl>
  </w:abstractNum>
  <w:abstractNum w:abstractNumId="39" w15:restartNumberingAfterBreak="0">
    <w:nsid w:val="7DD228AD"/>
    <w:multiLevelType w:val="hybridMultilevel"/>
    <w:tmpl w:val="7CD8FBB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2580493">
    <w:abstractNumId w:val="18"/>
  </w:num>
  <w:num w:numId="2" w16cid:durableId="310602021">
    <w:abstractNumId w:val="27"/>
  </w:num>
  <w:num w:numId="3" w16cid:durableId="135031997">
    <w:abstractNumId w:val="31"/>
  </w:num>
  <w:num w:numId="4" w16cid:durableId="240456815">
    <w:abstractNumId w:val="35"/>
  </w:num>
  <w:num w:numId="5" w16cid:durableId="1687826318">
    <w:abstractNumId w:val="22"/>
  </w:num>
  <w:num w:numId="6" w16cid:durableId="1825317170">
    <w:abstractNumId w:val="33"/>
  </w:num>
  <w:num w:numId="7" w16cid:durableId="1783693362">
    <w:abstractNumId w:val="12"/>
  </w:num>
  <w:num w:numId="8" w16cid:durableId="1038893848">
    <w:abstractNumId w:val="10"/>
  </w:num>
  <w:num w:numId="9" w16cid:durableId="1310868409">
    <w:abstractNumId w:val="9"/>
  </w:num>
  <w:num w:numId="10" w16cid:durableId="1919516143">
    <w:abstractNumId w:val="1"/>
  </w:num>
  <w:num w:numId="11" w16cid:durableId="175771037">
    <w:abstractNumId w:val="28"/>
  </w:num>
  <w:num w:numId="12" w16cid:durableId="1770152669">
    <w:abstractNumId w:val="29"/>
  </w:num>
  <w:num w:numId="13" w16cid:durableId="659042944">
    <w:abstractNumId w:val="32"/>
  </w:num>
  <w:num w:numId="14" w16cid:durableId="1613628280">
    <w:abstractNumId w:val="7"/>
  </w:num>
  <w:num w:numId="15" w16cid:durableId="295990850">
    <w:abstractNumId w:val="24"/>
  </w:num>
  <w:num w:numId="16" w16cid:durableId="573049463">
    <w:abstractNumId w:val="11"/>
  </w:num>
  <w:num w:numId="17" w16cid:durableId="1342514236">
    <w:abstractNumId w:val="38"/>
  </w:num>
  <w:num w:numId="18" w16cid:durableId="1712880726">
    <w:abstractNumId w:val="3"/>
  </w:num>
  <w:num w:numId="19" w16cid:durableId="586620078">
    <w:abstractNumId w:val="6"/>
  </w:num>
  <w:num w:numId="20" w16cid:durableId="18893975">
    <w:abstractNumId w:val="16"/>
  </w:num>
  <w:num w:numId="21" w16cid:durableId="1696734329">
    <w:abstractNumId w:val="2"/>
  </w:num>
  <w:num w:numId="22" w16cid:durableId="257711784">
    <w:abstractNumId w:val="21"/>
  </w:num>
  <w:num w:numId="23" w16cid:durableId="1561792418">
    <w:abstractNumId w:val="37"/>
  </w:num>
  <w:num w:numId="24" w16cid:durableId="1539078837">
    <w:abstractNumId w:val="19"/>
  </w:num>
  <w:num w:numId="25" w16cid:durableId="516310103">
    <w:abstractNumId w:val="17"/>
  </w:num>
  <w:num w:numId="26" w16cid:durableId="1036393123">
    <w:abstractNumId w:val="13"/>
  </w:num>
  <w:num w:numId="27" w16cid:durableId="283122579">
    <w:abstractNumId w:val="0"/>
  </w:num>
  <w:num w:numId="28" w16cid:durableId="542251233">
    <w:abstractNumId w:val="36"/>
  </w:num>
  <w:num w:numId="29" w16cid:durableId="625895932">
    <w:abstractNumId w:val="39"/>
  </w:num>
  <w:num w:numId="30" w16cid:durableId="1189831563">
    <w:abstractNumId w:val="26"/>
  </w:num>
  <w:num w:numId="31" w16cid:durableId="364138495">
    <w:abstractNumId w:val="4"/>
  </w:num>
  <w:num w:numId="32" w16cid:durableId="691689610">
    <w:abstractNumId w:val="5"/>
  </w:num>
  <w:num w:numId="33" w16cid:durableId="1981108747">
    <w:abstractNumId w:val="34"/>
  </w:num>
  <w:num w:numId="34" w16cid:durableId="908265605">
    <w:abstractNumId w:val="25"/>
  </w:num>
  <w:num w:numId="35" w16cid:durableId="14967417">
    <w:abstractNumId w:val="23"/>
  </w:num>
  <w:num w:numId="36" w16cid:durableId="66093590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35130811">
    <w:abstractNumId w:val="15"/>
  </w:num>
  <w:num w:numId="38" w16cid:durableId="1375226979">
    <w:abstractNumId w:val="14"/>
  </w:num>
  <w:num w:numId="39" w16cid:durableId="1526990097">
    <w:abstractNumId w:val="20"/>
  </w:num>
  <w:num w:numId="40" w16cid:durableId="454371870">
    <w:abstractNumId w:val="30"/>
  </w:num>
  <w:num w:numId="41" w16cid:durableId="8038880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710"/>
    <w:rsid w:val="000003D9"/>
    <w:rsid w:val="00001D1F"/>
    <w:rsid w:val="00001D6D"/>
    <w:rsid w:val="00002A2E"/>
    <w:rsid w:val="00002D4A"/>
    <w:rsid w:val="00003EA1"/>
    <w:rsid w:val="00003F09"/>
    <w:rsid w:val="000045A7"/>
    <w:rsid w:val="00004E48"/>
    <w:rsid w:val="0000600B"/>
    <w:rsid w:val="000075B8"/>
    <w:rsid w:val="00007A2A"/>
    <w:rsid w:val="00007C64"/>
    <w:rsid w:val="00007D64"/>
    <w:rsid w:val="00007F7B"/>
    <w:rsid w:val="000102EC"/>
    <w:rsid w:val="00010501"/>
    <w:rsid w:val="00010FF3"/>
    <w:rsid w:val="000111BC"/>
    <w:rsid w:val="000113E2"/>
    <w:rsid w:val="0001151B"/>
    <w:rsid w:val="000133D0"/>
    <w:rsid w:val="0001526B"/>
    <w:rsid w:val="000157B9"/>
    <w:rsid w:val="00016A34"/>
    <w:rsid w:val="00016B61"/>
    <w:rsid w:val="00016FE9"/>
    <w:rsid w:val="000204C5"/>
    <w:rsid w:val="0002086D"/>
    <w:rsid w:val="000215AC"/>
    <w:rsid w:val="000217FB"/>
    <w:rsid w:val="00021D0E"/>
    <w:rsid w:val="00021DA5"/>
    <w:rsid w:val="000224AC"/>
    <w:rsid w:val="00022FEF"/>
    <w:rsid w:val="00023EA8"/>
    <w:rsid w:val="00023F9E"/>
    <w:rsid w:val="000249EA"/>
    <w:rsid w:val="00024F21"/>
    <w:rsid w:val="000251F1"/>
    <w:rsid w:val="00025289"/>
    <w:rsid w:val="0002611F"/>
    <w:rsid w:val="0002619F"/>
    <w:rsid w:val="00026817"/>
    <w:rsid w:val="0002735C"/>
    <w:rsid w:val="00027532"/>
    <w:rsid w:val="00031750"/>
    <w:rsid w:val="00031874"/>
    <w:rsid w:val="00031B20"/>
    <w:rsid w:val="00032380"/>
    <w:rsid w:val="00032789"/>
    <w:rsid w:val="00032C3D"/>
    <w:rsid w:val="00032FC5"/>
    <w:rsid w:val="00033CAE"/>
    <w:rsid w:val="00034807"/>
    <w:rsid w:val="000350A4"/>
    <w:rsid w:val="00035C9A"/>
    <w:rsid w:val="00036557"/>
    <w:rsid w:val="0003784B"/>
    <w:rsid w:val="0003789B"/>
    <w:rsid w:val="0004019F"/>
    <w:rsid w:val="00040272"/>
    <w:rsid w:val="0004129A"/>
    <w:rsid w:val="00041852"/>
    <w:rsid w:val="00041EBB"/>
    <w:rsid w:val="00044418"/>
    <w:rsid w:val="00045F25"/>
    <w:rsid w:val="00046DB0"/>
    <w:rsid w:val="00047552"/>
    <w:rsid w:val="00047D4D"/>
    <w:rsid w:val="00047F3A"/>
    <w:rsid w:val="00051355"/>
    <w:rsid w:val="00051AD3"/>
    <w:rsid w:val="00052323"/>
    <w:rsid w:val="00052CF9"/>
    <w:rsid w:val="000534EF"/>
    <w:rsid w:val="0005387C"/>
    <w:rsid w:val="00053F19"/>
    <w:rsid w:val="00054BA3"/>
    <w:rsid w:val="00054BFB"/>
    <w:rsid w:val="00054F35"/>
    <w:rsid w:val="00055434"/>
    <w:rsid w:val="0005582E"/>
    <w:rsid w:val="00056201"/>
    <w:rsid w:val="000566ED"/>
    <w:rsid w:val="00056DD0"/>
    <w:rsid w:val="0005776B"/>
    <w:rsid w:val="00057F3C"/>
    <w:rsid w:val="000611E9"/>
    <w:rsid w:val="00061DD4"/>
    <w:rsid w:val="00061DFF"/>
    <w:rsid w:val="000629B1"/>
    <w:rsid w:val="000631F8"/>
    <w:rsid w:val="0006384F"/>
    <w:rsid w:val="00063997"/>
    <w:rsid w:val="000639D1"/>
    <w:rsid w:val="00063DB4"/>
    <w:rsid w:val="00064319"/>
    <w:rsid w:val="00064B78"/>
    <w:rsid w:val="00066404"/>
    <w:rsid w:val="00067701"/>
    <w:rsid w:val="00067702"/>
    <w:rsid w:val="00067E2A"/>
    <w:rsid w:val="00070305"/>
    <w:rsid w:val="00070842"/>
    <w:rsid w:val="00071130"/>
    <w:rsid w:val="00072473"/>
    <w:rsid w:val="000730BA"/>
    <w:rsid w:val="000732A4"/>
    <w:rsid w:val="00073364"/>
    <w:rsid w:val="000738E7"/>
    <w:rsid w:val="00074122"/>
    <w:rsid w:val="000741FC"/>
    <w:rsid w:val="000742CD"/>
    <w:rsid w:val="000743F6"/>
    <w:rsid w:val="00074866"/>
    <w:rsid w:val="000774D6"/>
    <w:rsid w:val="000777BE"/>
    <w:rsid w:val="000804C6"/>
    <w:rsid w:val="00080E7B"/>
    <w:rsid w:val="00081848"/>
    <w:rsid w:val="000818D4"/>
    <w:rsid w:val="000820D9"/>
    <w:rsid w:val="00082AEB"/>
    <w:rsid w:val="000831E7"/>
    <w:rsid w:val="000846CF"/>
    <w:rsid w:val="00084B7C"/>
    <w:rsid w:val="00084BC9"/>
    <w:rsid w:val="00084FE3"/>
    <w:rsid w:val="00085205"/>
    <w:rsid w:val="0008527E"/>
    <w:rsid w:val="000858B3"/>
    <w:rsid w:val="00085B08"/>
    <w:rsid w:val="00085FDF"/>
    <w:rsid w:val="00086FD6"/>
    <w:rsid w:val="0008712E"/>
    <w:rsid w:val="000872C3"/>
    <w:rsid w:val="00087309"/>
    <w:rsid w:val="000878F5"/>
    <w:rsid w:val="00090E15"/>
    <w:rsid w:val="000925EA"/>
    <w:rsid w:val="00092A9B"/>
    <w:rsid w:val="00093A7A"/>
    <w:rsid w:val="00093ED3"/>
    <w:rsid w:val="000947FF"/>
    <w:rsid w:val="00094A83"/>
    <w:rsid w:val="00095D52"/>
    <w:rsid w:val="00096229"/>
    <w:rsid w:val="00096526"/>
    <w:rsid w:val="000966FD"/>
    <w:rsid w:val="000969B8"/>
    <w:rsid w:val="00096F27"/>
    <w:rsid w:val="00097327"/>
    <w:rsid w:val="0009C580"/>
    <w:rsid w:val="000A00F6"/>
    <w:rsid w:val="000A0838"/>
    <w:rsid w:val="000A0973"/>
    <w:rsid w:val="000A0A0D"/>
    <w:rsid w:val="000A1486"/>
    <w:rsid w:val="000A149D"/>
    <w:rsid w:val="000A14C5"/>
    <w:rsid w:val="000A26DC"/>
    <w:rsid w:val="000A2A16"/>
    <w:rsid w:val="000A3301"/>
    <w:rsid w:val="000A34BB"/>
    <w:rsid w:val="000A34D1"/>
    <w:rsid w:val="000A35B7"/>
    <w:rsid w:val="000A409F"/>
    <w:rsid w:val="000A42B8"/>
    <w:rsid w:val="000A4441"/>
    <w:rsid w:val="000A61F9"/>
    <w:rsid w:val="000A6904"/>
    <w:rsid w:val="000B06D0"/>
    <w:rsid w:val="000B0A7F"/>
    <w:rsid w:val="000B0BB1"/>
    <w:rsid w:val="000B1A5E"/>
    <w:rsid w:val="000B295D"/>
    <w:rsid w:val="000B2D80"/>
    <w:rsid w:val="000B2DF4"/>
    <w:rsid w:val="000B2E21"/>
    <w:rsid w:val="000B3D2A"/>
    <w:rsid w:val="000B3F72"/>
    <w:rsid w:val="000B43CC"/>
    <w:rsid w:val="000B4A47"/>
    <w:rsid w:val="000B4EDC"/>
    <w:rsid w:val="000B5386"/>
    <w:rsid w:val="000B5B37"/>
    <w:rsid w:val="000B605B"/>
    <w:rsid w:val="000B6598"/>
    <w:rsid w:val="000B686D"/>
    <w:rsid w:val="000B763C"/>
    <w:rsid w:val="000B783E"/>
    <w:rsid w:val="000B7F3D"/>
    <w:rsid w:val="000C02B6"/>
    <w:rsid w:val="000C092E"/>
    <w:rsid w:val="000C0C42"/>
    <w:rsid w:val="000C268E"/>
    <w:rsid w:val="000C39C7"/>
    <w:rsid w:val="000C3C00"/>
    <w:rsid w:val="000C3FCF"/>
    <w:rsid w:val="000C49B1"/>
    <w:rsid w:val="000C4B0C"/>
    <w:rsid w:val="000C5498"/>
    <w:rsid w:val="000C6988"/>
    <w:rsid w:val="000C6F30"/>
    <w:rsid w:val="000D00CF"/>
    <w:rsid w:val="000D2D92"/>
    <w:rsid w:val="000D48FE"/>
    <w:rsid w:val="000D4A1A"/>
    <w:rsid w:val="000D6968"/>
    <w:rsid w:val="000D69D8"/>
    <w:rsid w:val="000D6D80"/>
    <w:rsid w:val="000D7297"/>
    <w:rsid w:val="000D72E2"/>
    <w:rsid w:val="000D7383"/>
    <w:rsid w:val="000DE618"/>
    <w:rsid w:val="000E0763"/>
    <w:rsid w:val="000E11AC"/>
    <w:rsid w:val="000E11B2"/>
    <w:rsid w:val="000E13BA"/>
    <w:rsid w:val="000E15A4"/>
    <w:rsid w:val="000E1660"/>
    <w:rsid w:val="000E21F2"/>
    <w:rsid w:val="000E26EB"/>
    <w:rsid w:val="000E2BDD"/>
    <w:rsid w:val="000E496D"/>
    <w:rsid w:val="000E4E8D"/>
    <w:rsid w:val="000E5F2A"/>
    <w:rsid w:val="000E77B3"/>
    <w:rsid w:val="000F032A"/>
    <w:rsid w:val="000F0467"/>
    <w:rsid w:val="000F24C8"/>
    <w:rsid w:val="000F2A31"/>
    <w:rsid w:val="000F360F"/>
    <w:rsid w:val="000F39E1"/>
    <w:rsid w:val="000F5017"/>
    <w:rsid w:val="000F6D33"/>
    <w:rsid w:val="000F7895"/>
    <w:rsid w:val="000F7D90"/>
    <w:rsid w:val="001006C0"/>
    <w:rsid w:val="00100710"/>
    <w:rsid w:val="00100E16"/>
    <w:rsid w:val="00100F4E"/>
    <w:rsid w:val="00102751"/>
    <w:rsid w:val="001037F4"/>
    <w:rsid w:val="0010551A"/>
    <w:rsid w:val="00105D65"/>
    <w:rsid w:val="0010635C"/>
    <w:rsid w:val="00106501"/>
    <w:rsid w:val="001068C8"/>
    <w:rsid w:val="001070F3"/>
    <w:rsid w:val="0010715E"/>
    <w:rsid w:val="00107DE6"/>
    <w:rsid w:val="001105B5"/>
    <w:rsid w:val="00110B08"/>
    <w:rsid w:val="00110F62"/>
    <w:rsid w:val="00111123"/>
    <w:rsid w:val="0011262D"/>
    <w:rsid w:val="00112945"/>
    <w:rsid w:val="00113E69"/>
    <w:rsid w:val="0011424A"/>
    <w:rsid w:val="001143AE"/>
    <w:rsid w:val="0011467A"/>
    <w:rsid w:val="00114DC6"/>
    <w:rsid w:val="001156FD"/>
    <w:rsid w:val="00115B1F"/>
    <w:rsid w:val="00116398"/>
    <w:rsid w:val="00116C30"/>
    <w:rsid w:val="00121866"/>
    <w:rsid w:val="0012250C"/>
    <w:rsid w:val="00122829"/>
    <w:rsid w:val="00123BFF"/>
    <w:rsid w:val="00124267"/>
    <w:rsid w:val="001246D7"/>
    <w:rsid w:val="001248F6"/>
    <w:rsid w:val="00124F48"/>
    <w:rsid w:val="001252DC"/>
    <w:rsid w:val="00125A24"/>
    <w:rsid w:val="00127C38"/>
    <w:rsid w:val="001309AF"/>
    <w:rsid w:val="00133B3B"/>
    <w:rsid w:val="00134874"/>
    <w:rsid w:val="00134A47"/>
    <w:rsid w:val="001351ED"/>
    <w:rsid w:val="001351F7"/>
    <w:rsid w:val="00135233"/>
    <w:rsid w:val="001362B9"/>
    <w:rsid w:val="001364A2"/>
    <w:rsid w:val="001365DF"/>
    <w:rsid w:val="001374EC"/>
    <w:rsid w:val="001406C5"/>
    <w:rsid w:val="00140ADF"/>
    <w:rsid w:val="00141061"/>
    <w:rsid w:val="00141B84"/>
    <w:rsid w:val="00143442"/>
    <w:rsid w:val="001438FC"/>
    <w:rsid w:val="001439B9"/>
    <w:rsid w:val="00144C07"/>
    <w:rsid w:val="001456D0"/>
    <w:rsid w:val="0014584B"/>
    <w:rsid w:val="0015108E"/>
    <w:rsid w:val="00153378"/>
    <w:rsid w:val="00153428"/>
    <w:rsid w:val="00153B2F"/>
    <w:rsid w:val="001544A7"/>
    <w:rsid w:val="00154662"/>
    <w:rsid w:val="00154DCA"/>
    <w:rsid w:val="00157C74"/>
    <w:rsid w:val="00157D49"/>
    <w:rsid w:val="0016104B"/>
    <w:rsid w:val="00161B9A"/>
    <w:rsid w:val="00162147"/>
    <w:rsid w:val="00162AF7"/>
    <w:rsid w:val="00163345"/>
    <w:rsid w:val="00163F1C"/>
    <w:rsid w:val="00164985"/>
    <w:rsid w:val="00164A6E"/>
    <w:rsid w:val="00164DC0"/>
    <w:rsid w:val="0016591E"/>
    <w:rsid w:val="00165B84"/>
    <w:rsid w:val="00165EC0"/>
    <w:rsid w:val="001664C9"/>
    <w:rsid w:val="00167247"/>
    <w:rsid w:val="0017059C"/>
    <w:rsid w:val="00170910"/>
    <w:rsid w:val="001709F1"/>
    <w:rsid w:val="00170DA3"/>
    <w:rsid w:val="0017110C"/>
    <w:rsid w:val="00172507"/>
    <w:rsid w:val="001732A9"/>
    <w:rsid w:val="00173953"/>
    <w:rsid w:val="00173999"/>
    <w:rsid w:val="00173C45"/>
    <w:rsid w:val="00173D69"/>
    <w:rsid w:val="00174E42"/>
    <w:rsid w:val="00176BEA"/>
    <w:rsid w:val="00176D27"/>
    <w:rsid w:val="0017723C"/>
    <w:rsid w:val="00177859"/>
    <w:rsid w:val="00180219"/>
    <w:rsid w:val="0018025D"/>
    <w:rsid w:val="001803E3"/>
    <w:rsid w:val="0018043A"/>
    <w:rsid w:val="001804D5"/>
    <w:rsid w:val="0018108D"/>
    <w:rsid w:val="00181284"/>
    <w:rsid w:val="00181565"/>
    <w:rsid w:val="00181DC1"/>
    <w:rsid w:val="001829D5"/>
    <w:rsid w:val="0018351F"/>
    <w:rsid w:val="00184BF0"/>
    <w:rsid w:val="001852E5"/>
    <w:rsid w:val="001857F9"/>
    <w:rsid w:val="00186359"/>
    <w:rsid w:val="00187D07"/>
    <w:rsid w:val="00187DA5"/>
    <w:rsid w:val="00187E18"/>
    <w:rsid w:val="00190DF9"/>
    <w:rsid w:val="00191063"/>
    <w:rsid w:val="001920BA"/>
    <w:rsid w:val="00192480"/>
    <w:rsid w:val="001924DF"/>
    <w:rsid w:val="001931EE"/>
    <w:rsid w:val="0019443A"/>
    <w:rsid w:val="001953C5"/>
    <w:rsid w:val="00195FAB"/>
    <w:rsid w:val="0019627E"/>
    <w:rsid w:val="001962E0"/>
    <w:rsid w:val="0019641A"/>
    <w:rsid w:val="00196A78"/>
    <w:rsid w:val="001978A7"/>
    <w:rsid w:val="001A05CE"/>
    <w:rsid w:val="001A0618"/>
    <w:rsid w:val="001A10A2"/>
    <w:rsid w:val="001A1AB8"/>
    <w:rsid w:val="001A1AF6"/>
    <w:rsid w:val="001A256E"/>
    <w:rsid w:val="001A2B78"/>
    <w:rsid w:val="001A3267"/>
    <w:rsid w:val="001A5335"/>
    <w:rsid w:val="001A5931"/>
    <w:rsid w:val="001A5ADE"/>
    <w:rsid w:val="001A5B8F"/>
    <w:rsid w:val="001A6C49"/>
    <w:rsid w:val="001A7861"/>
    <w:rsid w:val="001A7AB8"/>
    <w:rsid w:val="001B15A2"/>
    <w:rsid w:val="001B1BE9"/>
    <w:rsid w:val="001B28CD"/>
    <w:rsid w:val="001B2952"/>
    <w:rsid w:val="001B307E"/>
    <w:rsid w:val="001B3113"/>
    <w:rsid w:val="001B3DC1"/>
    <w:rsid w:val="001B4012"/>
    <w:rsid w:val="001B54A5"/>
    <w:rsid w:val="001B5631"/>
    <w:rsid w:val="001B5F07"/>
    <w:rsid w:val="001B7108"/>
    <w:rsid w:val="001C0389"/>
    <w:rsid w:val="001C0748"/>
    <w:rsid w:val="001C0AE8"/>
    <w:rsid w:val="001C0DC2"/>
    <w:rsid w:val="001C145B"/>
    <w:rsid w:val="001C2885"/>
    <w:rsid w:val="001C3173"/>
    <w:rsid w:val="001C335E"/>
    <w:rsid w:val="001C3A01"/>
    <w:rsid w:val="001C3B53"/>
    <w:rsid w:val="001C4532"/>
    <w:rsid w:val="001C4FFC"/>
    <w:rsid w:val="001C5824"/>
    <w:rsid w:val="001C6C43"/>
    <w:rsid w:val="001C757D"/>
    <w:rsid w:val="001C7C95"/>
    <w:rsid w:val="001D0429"/>
    <w:rsid w:val="001D0DD4"/>
    <w:rsid w:val="001D1DEA"/>
    <w:rsid w:val="001D22E7"/>
    <w:rsid w:val="001D3B63"/>
    <w:rsid w:val="001D4378"/>
    <w:rsid w:val="001D4FF0"/>
    <w:rsid w:val="001D5328"/>
    <w:rsid w:val="001D55FF"/>
    <w:rsid w:val="001D5768"/>
    <w:rsid w:val="001D5EFF"/>
    <w:rsid w:val="001D76ED"/>
    <w:rsid w:val="001D7E22"/>
    <w:rsid w:val="001E02CC"/>
    <w:rsid w:val="001E1325"/>
    <w:rsid w:val="001E13B3"/>
    <w:rsid w:val="001E2792"/>
    <w:rsid w:val="001E2E2E"/>
    <w:rsid w:val="001E30F2"/>
    <w:rsid w:val="001E3573"/>
    <w:rsid w:val="001E37F0"/>
    <w:rsid w:val="001E4B9E"/>
    <w:rsid w:val="001E6EDD"/>
    <w:rsid w:val="001F0847"/>
    <w:rsid w:val="001F0DF7"/>
    <w:rsid w:val="001F1323"/>
    <w:rsid w:val="001F318A"/>
    <w:rsid w:val="001F3A2F"/>
    <w:rsid w:val="001F3E04"/>
    <w:rsid w:val="001F4807"/>
    <w:rsid w:val="001F4CD3"/>
    <w:rsid w:val="001F54A2"/>
    <w:rsid w:val="001F5B20"/>
    <w:rsid w:val="00201290"/>
    <w:rsid w:val="00201685"/>
    <w:rsid w:val="00201C73"/>
    <w:rsid w:val="002028A4"/>
    <w:rsid w:val="00202A6E"/>
    <w:rsid w:val="00202EF4"/>
    <w:rsid w:val="00203565"/>
    <w:rsid w:val="00203738"/>
    <w:rsid w:val="002037D0"/>
    <w:rsid w:val="002039C5"/>
    <w:rsid w:val="00203B88"/>
    <w:rsid w:val="002047F9"/>
    <w:rsid w:val="00204D57"/>
    <w:rsid w:val="00205237"/>
    <w:rsid w:val="00205530"/>
    <w:rsid w:val="002063B0"/>
    <w:rsid w:val="00206682"/>
    <w:rsid w:val="00206C97"/>
    <w:rsid w:val="0021084C"/>
    <w:rsid w:val="00210BB8"/>
    <w:rsid w:val="0021101E"/>
    <w:rsid w:val="002126AF"/>
    <w:rsid w:val="0021281C"/>
    <w:rsid w:val="0021286E"/>
    <w:rsid w:val="00212FD2"/>
    <w:rsid w:val="00213886"/>
    <w:rsid w:val="00213BA2"/>
    <w:rsid w:val="00213BA8"/>
    <w:rsid w:val="0021533A"/>
    <w:rsid w:val="0021617D"/>
    <w:rsid w:val="00217914"/>
    <w:rsid w:val="00217ACD"/>
    <w:rsid w:val="002200FE"/>
    <w:rsid w:val="00222737"/>
    <w:rsid w:val="002231D9"/>
    <w:rsid w:val="00224805"/>
    <w:rsid w:val="00224D04"/>
    <w:rsid w:val="00224D13"/>
    <w:rsid w:val="0022566A"/>
    <w:rsid w:val="00225CDB"/>
    <w:rsid w:val="00225E6F"/>
    <w:rsid w:val="00225F60"/>
    <w:rsid w:val="0022708C"/>
    <w:rsid w:val="002301F9"/>
    <w:rsid w:val="0023038D"/>
    <w:rsid w:val="0023074A"/>
    <w:rsid w:val="002307C5"/>
    <w:rsid w:val="00231843"/>
    <w:rsid w:val="002326BA"/>
    <w:rsid w:val="00233092"/>
    <w:rsid w:val="00234C3D"/>
    <w:rsid w:val="00234C92"/>
    <w:rsid w:val="002356CB"/>
    <w:rsid w:val="002356D8"/>
    <w:rsid w:val="002363CB"/>
    <w:rsid w:val="002369A4"/>
    <w:rsid w:val="002372D6"/>
    <w:rsid w:val="002374F3"/>
    <w:rsid w:val="002404E2"/>
    <w:rsid w:val="002405F0"/>
    <w:rsid w:val="00241FE6"/>
    <w:rsid w:val="0024280A"/>
    <w:rsid w:val="00243C58"/>
    <w:rsid w:val="00243EAB"/>
    <w:rsid w:val="00244692"/>
    <w:rsid w:val="002448BB"/>
    <w:rsid w:val="00244AC3"/>
    <w:rsid w:val="0024556F"/>
    <w:rsid w:val="00245D93"/>
    <w:rsid w:val="0024736A"/>
    <w:rsid w:val="00247431"/>
    <w:rsid w:val="002477F0"/>
    <w:rsid w:val="00247C82"/>
    <w:rsid w:val="002503F9"/>
    <w:rsid w:val="00250E09"/>
    <w:rsid w:val="00250EE9"/>
    <w:rsid w:val="0025159C"/>
    <w:rsid w:val="00252012"/>
    <w:rsid w:val="00252344"/>
    <w:rsid w:val="002525F1"/>
    <w:rsid w:val="00253C02"/>
    <w:rsid w:val="00254ED1"/>
    <w:rsid w:val="002560C4"/>
    <w:rsid w:val="002602F8"/>
    <w:rsid w:val="00260B58"/>
    <w:rsid w:val="00260D67"/>
    <w:rsid w:val="0026147E"/>
    <w:rsid w:val="00262250"/>
    <w:rsid w:val="00262610"/>
    <w:rsid w:val="00263AD2"/>
    <w:rsid w:val="002646B7"/>
    <w:rsid w:val="00264F94"/>
    <w:rsid w:val="002675C7"/>
    <w:rsid w:val="00267C92"/>
    <w:rsid w:val="00267F90"/>
    <w:rsid w:val="002705B2"/>
    <w:rsid w:val="00270AF2"/>
    <w:rsid w:val="002711CE"/>
    <w:rsid w:val="002716CF"/>
    <w:rsid w:val="00271B04"/>
    <w:rsid w:val="00271DAD"/>
    <w:rsid w:val="00272064"/>
    <w:rsid w:val="0027243F"/>
    <w:rsid w:val="002732BD"/>
    <w:rsid w:val="002732E1"/>
    <w:rsid w:val="0027379E"/>
    <w:rsid w:val="00273B02"/>
    <w:rsid w:val="00273EDC"/>
    <w:rsid w:val="00274726"/>
    <w:rsid w:val="00274897"/>
    <w:rsid w:val="00274B66"/>
    <w:rsid w:val="00275171"/>
    <w:rsid w:val="002758CD"/>
    <w:rsid w:val="00275B2C"/>
    <w:rsid w:val="00275C3F"/>
    <w:rsid w:val="002760F8"/>
    <w:rsid w:val="002761EF"/>
    <w:rsid w:val="002810DF"/>
    <w:rsid w:val="00281895"/>
    <w:rsid w:val="00281F33"/>
    <w:rsid w:val="002820C2"/>
    <w:rsid w:val="00282247"/>
    <w:rsid w:val="00282AF7"/>
    <w:rsid w:val="00282FFB"/>
    <w:rsid w:val="002838B1"/>
    <w:rsid w:val="0028502A"/>
    <w:rsid w:val="002850B5"/>
    <w:rsid w:val="002850F5"/>
    <w:rsid w:val="002853CE"/>
    <w:rsid w:val="002858DF"/>
    <w:rsid w:val="00286880"/>
    <w:rsid w:val="00287227"/>
    <w:rsid w:val="0028779C"/>
    <w:rsid w:val="00290653"/>
    <w:rsid w:val="00290CC5"/>
    <w:rsid w:val="00290EA7"/>
    <w:rsid w:val="00291F86"/>
    <w:rsid w:val="00292963"/>
    <w:rsid w:val="00293E86"/>
    <w:rsid w:val="00294718"/>
    <w:rsid w:val="00294A79"/>
    <w:rsid w:val="00294B13"/>
    <w:rsid w:val="0029502A"/>
    <w:rsid w:val="0029517C"/>
    <w:rsid w:val="00297BFB"/>
    <w:rsid w:val="00297CD9"/>
    <w:rsid w:val="002A1163"/>
    <w:rsid w:val="002A185C"/>
    <w:rsid w:val="002A1984"/>
    <w:rsid w:val="002A1B42"/>
    <w:rsid w:val="002A1BD5"/>
    <w:rsid w:val="002A2836"/>
    <w:rsid w:val="002A2A17"/>
    <w:rsid w:val="002A2B69"/>
    <w:rsid w:val="002A371A"/>
    <w:rsid w:val="002A411C"/>
    <w:rsid w:val="002A41C7"/>
    <w:rsid w:val="002A4445"/>
    <w:rsid w:val="002A4712"/>
    <w:rsid w:val="002A5461"/>
    <w:rsid w:val="002A7824"/>
    <w:rsid w:val="002B0200"/>
    <w:rsid w:val="002B166C"/>
    <w:rsid w:val="002B18F2"/>
    <w:rsid w:val="002B1FE5"/>
    <w:rsid w:val="002B2218"/>
    <w:rsid w:val="002B2674"/>
    <w:rsid w:val="002B2B6F"/>
    <w:rsid w:val="002B2F39"/>
    <w:rsid w:val="002B3278"/>
    <w:rsid w:val="002B421F"/>
    <w:rsid w:val="002B4A01"/>
    <w:rsid w:val="002B5EEE"/>
    <w:rsid w:val="002B7563"/>
    <w:rsid w:val="002B773C"/>
    <w:rsid w:val="002B788E"/>
    <w:rsid w:val="002B7964"/>
    <w:rsid w:val="002C0DE3"/>
    <w:rsid w:val="002C0EC5"/>
    <w:rsid w:val="002C1D27"/>
    <w:rsid w:val="002C2808"/>
    <w:rsid w:val="002C395B"/>
    <w:rsid w:val="002C3DCA"/>
    <w:rsid w:val="002C4D3C"/>
    <w:rsid w:val="002C505D"/>
    <w:rsid w:val="002C528F"/>
    <w:rsid w:val="002C54DB"/>
    <w:rsid w:val="002C6438"/>
    <w:rsid w:val="002C6508"/>
    <w:rsid w:val="002C766F"/>
    <w:rsid w:val="002CE915"/>
    <w:rsid w:val="002D04BA"/>
    <w:rsid w:val="002D176C"/>
    <w:rsid w:val="002D1CCB"/>
    <w:rsid w:val="002D1E6E"/>
    <w:rsid w:val="002D1EAC"/>
    <w:rsid w:val="002D231C"/>
    <w:rsid w:val="002D423A"/>
    <w:rsid w:val="002D50DD"/>
    <w:rsid w:val="002D587E"/>
    <w:rsid w:val="002D61CD"/>
    <w:rsid w:val="002D6A03"/>
    <w:rsid w:val="002D7043"/>
    <w:rsid w:val="002D759C"/>
    <w:rsid w:val="002D7788"/>
    <w:rsid w:val="002E07B5"/>
    <w:rsid w:val="002E15C2"/>
    <w:rsid w:val="002E1A59"/>
    <w:rsid w:val="002E1AFF"/>
    <w:rsid w:val="002E2743"/>
    <w:rsid w:val="002E2EBC"/>
    <w:rsid w:val="002E34D5"/>
    <w:rsid w:val="002E3B51"/>
    <w:rsid w:val="002E3EB6"/>
    <w:rsid w:val="002E41AB"/>
    <w:rsid w:val="002E4995"/>
    <w:rsid w:val="002E62B9"/>
    <w:rsid w:val="002E67D9"/>
    <w:rsid w:val="002E7844"/>
    <w:rsid w:val="002E7C90"/>
    <w:rsid w:val="002F1D98"/>
    <w:rsid w:val="002F1FC8"/>
    <w:rsid w:val="002F2864"/>
    <w:rsid w:val="002F28E0"/>
    <w:rsid w:val="002F2CE9"/>
    <w:rsid w:val="002F3884"/>
    <w:rsid w:val="002F3C98"/>
    <w:rsid w:val="002F42A4"/>
    <w:rsid w:val="002F462F"/>
    <w:rsid w:val="002F4894"/>
    <w:rsid w:val="002F55D4"/>
    <w:rsid w:val="002F593B"/>
    <w:rsid w:val="002F5983"/>
    <w:rsid w:val="002F59C5"/>
    <w:rsid w:val="002F7087"/>
    <w:rsid w:val="002F7554"/>
    <w:rsid w:val="0030087F"/>
    <w:rsid w:val="00302001"/>
    <w:rsid w:val="003037E9"/>
    <w:rsid w:val="00303CFD"/>
    <w:rsid w:val="00303DD2"/>
    <w:rsid w:val="00303DFC"/>
    <w:rsid w:val="00304665"/>
    <w:rsid w:val="003060C4"/>
    <w:rsid w:val="00307A28"/>
    <w:rsid w:val="00310252"/>
    <w:rsid w:val="00311284"/>
    <w:rsid w:val="00312393"/>
    <w:rsid w:val="00312FDB"/>
    <w:rsid w:val="00313171"/>
    <w:rsid w:val="0031339A"/>
    <w:rsid w:val="00313921"/>
    <w:rsid w:val="00313EC9"/>
    <w:rsid w:val="00314BE8"/>
    <w:rsid w:val="00314C37"/>
    <w:rsid w:val="00314E65"/>
    <w:rsid w:val="0031591F"/>
    <w:rsid w:val="003166DA"/>
    <w:rsid w:val="00316877"/>
    <w:rsid w:val="00317432"/>
    <w:rsid w:val="00320789"/>
    <w:rsid w:val="00320A48"/>
    <w:rsid w:val="0032169D"/>
    <w:rsid w:val="00321A08"/>
    <w:rsid w:val="00321DA4"/>
    <w:rsid w:val="00321F10"/>
    <w:rsid w:val="00323028"/>
    <w:rsid w:val="00324313"/>
    <w:rsid w:val="00325224"/>
    <w:rsid w:val="0032538B"/>
    <w:rsid w:val="003256CF"/>
    <w:rsid w:val="003263CE"/>
    <w:rsid w:val="003274F4"/>
    <w:rsid w:val="00327B96"/>
    <w:rsid w:val="00327D60"/>
    <w:rsid w:val="003310A8"/>
    <w:rsid w:val="00331C22"/>
    <w:rsid w:val="00331FAC"/>
    <w:rsid w:val="00332B19"/>
    <w:rsid w:val="00332F84"/>
    <w:rsid w:val="0033378F"/>
    <w:rsid w:val="00333D3E"/>
    <w:rsid w:val="00334633"/>
    <w:rsid w:val="00334BF7"/>
    <w:rsid w:val="0033548E"/>
    <w:rsid w:val="00336786"/>
    <w:rsid w:val="0033708F"/>
    <w:rsid w:val="00337665"/>
    <w:rsid w:val="0033790F"/>
    <w:rsid w:val="00337A24"/>
    <w:rsid w:val="00340C4F"/>
    <w:rsid w:val="00341C27"/>
    <w:rsid w:val="00341D48"/>
    <w:rsid w:val="003429C8"/>
    <w:rsid w:val="00342CE8"/>
    <w:rsid w:val="0034524E"/>
    <w:rsid w:val="00345B6A"/>
    <w:rsid w:val="00345FE3"/>
    <w:rsid w:val="00346888"/>
    <w:rsid w:val="00346B8F"/>
    <w:rsid w:val="00347369"/>
    <w:rsid w:val="00347DC4"/>
    <w:rsid w:val="00347F16"/>
    <w:rsid w:val="00351938"/>
    <w:rsid w:val="00351DDE"/>
    <w:rsid w:val="00351E60"/>
    <w:rsid w:val="00352745"/>
    <w:rsid w:val="00353554"/>
    <w:rsid w:val="00353E38"/>
    <w:rsid w:val="00354518"/>
    <w:rsid w:val="00355147"/>
    <w:rsid w:val="0035553E"/>
    <w:rsid w:val="00355E52"/>
    <w:rsid w:val="003563AE"/>
    <w:rsid w:val="00356DAE"/>
    <w:rsid w:val="00356E49"/>
    <w:rsid w:val="00357315"/>
    <w:rsid w:val="00357581"/>
    <w:rsid w:val="00357D27"/>
    <w:rsid w:val="00360ACE"/>
    <w:rsid w:val="00361FC6"/>
    <w:rsid w:val="00362DD1"/>
    <w:rsid w:val="003630F4"/>
    <w:rsid w:val="003634A2"/>
    <w:rsid w:val="00363597"/>
    <w:rsid w:val="00363671"/>
    <w:rsid w:val="003646B6"/>
    <w:rsid w:val="00364E8C"/>
    <w:rsid w:val="0036560D"/>
    <w:rsid w:val="0036572A"/>
    <w:rsid w:val="003658A6"/>
    <w:rsid w:val="00365AB7"/>
    <w:rsid w:val="00366BF6"/>
    <w:rsid w:val="0036752A"/>
    <w:rsid w:val="00367D15"/>
    <w:rsid w:val="00372BF7"/>
    <w:rsid w:val="00373367"/>
    <w:rsid w:val="00374353"/>
    <w:rsid w:val="00375D84"/>
    <w:rsid w:val="00375EEF"/>
    <w:rsid w:val="003770AE"/>
    <w:rsid w:val="00377219"/>
    <w:rsid w:val="003775A9"/>
    <w:rsid w:val="00377687"/>
    <w:rsid w:val="00377C54"/>
    <w:rsid w:val="00380DAF"/>
    <w:rsid w:val="00380DBA"/>
    <w:rsid w:val="00381915"/>
    <w:rsid w:val="00381F58"/>
    <w:rsid w:val="003821C1"/>
    <w:rsid w:val="0038284B"/>
    <w:rsid w:val="003834E0"/>
    <w:rsid w:val="0038397D"/>
    <w:rsid w:val="00383C17"/>
    <w:rsid w:val="0038490D"/>
    <w:rsid w:val="00384ECB"/>
    <w:rsid w:val="003857E2"/>
    <w:rsid w:val="00385804"/>
    <w:rsid w:val="00385DA9"/>
    <w:rsid w:val="00386462"/>
    <w:rsid w:val="0038659A"/>
    <w:rsid w:val="003866A5"/>
    <w:rsid w:val="00386716"/>
    <w:rsid w:val="00387ACF"/>
    <w:rsid w:val="003902C7"/>
    <w:rsid w:val="003914F0"/>
    <w:rsid w:val="0039219B"/>
    <w:rsid w:val="003928FD"/>
    <w:rsid w:val="00392A75"/>
    <w:rsid w:val="00392FB0"/>
    <w:rsid w:val="003937AF"/>
    <w:rsid w:val="00394F63"/>
    <w:rsid w:val="0039620C"/>
    <w:rsid w:val="00396B21"/>
    <w:rsid w:val="00396FB6"/>
    <w:rsid w:val="00397DC6"/>
    <w:rsid w:val="00397F9C"/>
    <w:rsid w:val="003A10A3"/>
    <w:rsid w:val="003A1F64"/>
    <w:rsid w:val="003A2179"/>
    <w:rsid w:val="003A23B1"/>
    <w:rsid w:val="003A354C"/>
    <w:rsid w:val="003A4C45"/>
    <w:rsid w:val="003A5060"/>
    <w:rsid w:val="003A52B6"/>
    <w:rsid w:val="003A5A5E"/>
    <w:rsid w:val="003A5DD8"/>
    <w:rsid w:val="003A6583"/>
    <w:rsid w:val="003A697C"/>
    <w:rsid w:val="003A6CC5"/>
    <w:rsid w:val="003A725F"/>
    <w:rsid w:val="003A753E"/>
    <w:rsid w:val="003A7B55"/>
    <w:rsid w:val="003B0212"/>
    <w:rsid w:val="003B0535"/>
    <w:rsid w:val="003B07E5"/>
    <w:rsid w:val="003B0E8C"/>
    <w:rsid w:val="003B1409"/>
    <w:rsid w:val="003B166D"/>
    <w:rsid w:val="003B1AAF"/>
    <w:rsid w:val="003B2A21"/>
    <w:rsid w:val="003B39AD"/>
    <w:rsid w:val="003B3C4D"/>
    <w:rsid w:val="003B42A6"/>
    <w:rsid w:val="003B42B0"/>
    <w:rsid w:val="003B43D1"/>
    <w:rsid w:val="003B47C1"/>
    <w:rsid w:val="003B6463"/>
    <w:rsid w:val="003B6EFD"/>
    <w:rsid w:val="003B769F"/>
    <w:rsid w:val="003B7AEF"/>
    <w:rsid w:val="003C006A"/>
    <w:rsid w:val="003C06BC"/>
    <w:rsid w:val="003C1496"/>
    <w:rsid w:val="003C1AC0"/>
    <w:rsid w:val="003C1F36"/>
    <w:rsid w:val="003C2D38"/>
    <w:rsid w:val="003C3005"/>
    <w:rsid w:val="003C3551"/>
    <w:rsid w:val="003C3CE1"/>
    <w:rsid w:val="003C3D61"/>
    <w:rsid w:val="003C502F"/>
    <w:rsid w:val="003C5E8D"/>
    <w:rsid w:val="003C6250"/>
    <w:rsid w:val="003C6DC8"/>
    <w:rsid w:val="003C7F4C"/>
    <w:rsid w:val="003C7FF0"/>
    <w:rsid w:val="003D025C"/>
    <w:rsid w:val="003D1DF9"/>
    <w:rsid w:val="003D258C"/>
    <w:rsid w:val="003D28F4"/>
    <w:rsid w:val="003D2D66"/>
    <w:rsid w:val="003D2DE5"/>
    <w:rsid w:val="003D37CC"/>
    <w:rsid w:val="003D3DA0"/>
    <w:rsid w:val="003D40ED"/>
    <w:rsid w:val="003D48DC"/>
    <w:rsid w:val="003D50DB"/>
    <w:rsid w:val="003D50F5"/>
    <w:rsid w:val="003D6214"/>
    <w:rsid w:val="003D6DAA"/>
    <w:rsid w:val="003D730C"/>
    <w:rsid w:val="003D77A9"/>
    <w:rsid w:val="003E0DB7"/>
    <w:rsid w:val="003E17DC"/>
    <w:rsid w:val="003E1C05"/>
    <w:rsid w:val="003E25D8"/>
    <w:rsid w:val="003E31EA"/>
    <w:rsid w:val="003E3646"/>
    <w:rsid w:val="003E370A"/>
    <w:rsid w:val="003E3FB7"/>
    <w:rsid w:val="003E3FDE"/>
    <w:rsid w:val="003E425C"/>
    <w:rsid w:val="003E4306"/>
    <w:rsid w:val="003E49BA"/>
    <w:rsid w:val="003E6A99"/>
    <w:rsid w:val="003E756F"/>
    <w:rsid w:val="003E7909"/>
    <w:rsid w:val="003E7964"/>
    <w:rsid w:val="003E7B39"/>
    <w:rsid w:val="003F0269"/>
    <w:rsid w:val="003F071C"/>
    <w:rsid w:val="003F1089"/>
    <w:rsid w:val="003F1283"/>
    <w:rsid w:val="003F1CE7"/>
    <w:rsid w:val="003F4416"/>
    <w:rsid w:val="003F49AD"/>
    <w:rsid w:val="003F49E0"/>
    <w:rsid w:val="003F7AA9"/>
    <w:rsid w:val="00400413"/>
    <w:rsid w:val="004006CA"/>
    <w:rsid w:val="00400EE4"/>
    <w:rsid w:val="00401852"/>
    <w:rsid w:val="00401EEB"/>
    <w:rsid w:val="00402014"/>
    <w:rsid w:val="00402873"/>
    <w:rsid w:val="00403C18"/>
    <w:rsid w:val="00404689"/>
    <w:rsid w:val="00404F2E"/>
    <w:rsid w:val="004062D3"/>
    <w:rsid w:val="00406EC8"/>
    <w:rsid w:val="0040707B"/>
    <w:rsid w:val="00407E57"/>
    <w:rsid w:val="00407E64"/>
    <w:rsid w:val="004100F9"/>
    <w:rsid w:val="004113A7"/>
    <w:rsid w:val="0041182B"/>
    <w:rsid w:val="0041348C"/>
    <w:rsid w:val="00414F2F"/>
    <w:rsid w:val="0041555D"/>
    <w:rsid w:val="00416B31"/>
    <w:rsid w:val="00416DAC"/>
    <w:rsid w:val="00420514"/>
    <w:rsid w:val="00420B5C"/>
    <w:rsid w:val="00420E2A"/>
    <w:rsid w:val="00421B8F"/>
    <w:rsid w:val="00421E98"/>
    <w:rsid w:val="00422026"/>
    <w:rsid w:val="004236E6"/>
    <w:rsid w:val="004249E1"/>
    <w:rsid w:val="00424CE5"/>
    <w:rsid w:val="00424D25"/>
    <w:rsid w:val="00424EA4"/>
    <w:rsid w:val="00426A88"/>
    <w:rsid w:val="00426AA1"/>
    <w:rsid w:val="00426CC1"/>
    <w:rsid w:val="004279D1"/>
    <w:rsid w:val="00427A8C"/>
    <w:rsid w:val="00427B83"/>
    <w:rsid w:val="0042F075"/>
    <w:rsid w:val="00430201"/>
    <w:rsid w:val="00430AAD"/>
    <w:rsid w:val="00431F6A"/>
    <w:rsid w:val="00431FBB"/>
    <w:rsid w:val="004322A8"/>
    <w:rsid w:val="00433BD0"/>
    <w:rsid w:val="00433EA6"/>
    <w:rsid w:val="00434EA3"/>
    <w:rsid w:val="00435059"/>
    <w:rsid w:val="0043591D"/>
    <w:rsid w:val="00435BEC"/>
    <w:rsid w:val="00435FC8"/>
    <w:rsid w:val="004364D0"/>
    <w:rsid w:val="004371DD"/>
    <w:rsid w:val="00440889"/>
    <w:rsid w:val="00440D05"/>
    <w:rsid w:val="00441064"/>
    <w:rsid w:val="00441EBD"/>
    <w:rsid w:val="00444129"/>
    <w:rsid w:val="0044453F"/>
    <w:rsid w:val="00444A67"/>
    <w:rsid w:val="00444E99"/>
    <w:rsid w:val="00445921"/>
    <w:rsid w:val="004461D5"/>
    <w:rsid w:val="0044647A"/>
    <w:rsid w:val="004466FD"/>
    <w:rsid w:val="0044678D"/>
    <w:rsid w:val="00446880"/>
    <w:rsid w:val="00447FC1"/>
    <w:rsid w:val="00450576"/>
    <w:rsid w:val="004508DB"/>
    <w:rsid w:val="00451503"/>
    <w:rsid w:val="00452350"/>
    <w:rsid w:val="00452CBE"/>
    <w:rsid w:val="00453163"/>
    <w:rsid w:val="004531B5"/>
    <w:rsid w:val="004533FF"/>
    <w:rsid w:val="00453ACF"/>
    <w:rsid w:val="0045415E"/>
    <w:rsid w:val="00454459"/>
    <w:rsid w:val="00454626"/>
    <w:rsid w:val="00454E3B"/>
    <w:rsid w:val="00454EF5"/>
    <w:rsid w:val="00455705"/>
    <w:rsid w:val="00455974"/>
    <w:rsid w:val="004560B1"/>
    <w:rsid w:val="004566BF"/>
    <w:rsid w:val="00456ACA"/>
    <w:rsid w:val="00457249"/>
    <w:rsid w:val="004574B3"/>
    <w:rsid w:val="00457A1B"/>
    <w:rsid w:val="00460B3E"/>
    <w:rsid w:val="0046137C"/>
    <w:rsid w:val="004619B3"/>
    <w:rsid w:val="00461EF3"/>
    <w:rsid w:val="004622EC"/>
    <w:rsid w:val="0046272B"/>
    <w:rsid w:val="004649E3"/>
    <w:rsid w:val="00465908"/>
    <w:rsid w:val="00465A9C"/>
    <w:rsid w:val="00466B5D"/>
    <w:rsid w:val="0046741F"/>
    <w:rsid w:val="0046779F"/>
    <w:rsid w:val="00467B96"/>
    <w:rsid w:val="00471003"/>
    <w:rsid w:val="0047148F"/>
    <w:rsid w:val="0047189C"/>
    <w:rsid w:val="00472A22"/>
    <w:rsid w:val="00472F10"/>
    <w:rsid w:val="0047328A"/>
    <w:rsid w:val="004738C2"/>
    <w:rsid w:val="00473C46"/>
    <w:rsid w:val="00473E70"/>
    <w:rsid w:val="00474847"/>
    <w:rsid w:val="00474BFE"/>
    <w:rsid w:val="00474CE8"/>
    <w:rsid w:val="0047511D"/>
    <w:rsid w:val="00475EDA"/>
    <w:rsid w:val="004761C8"/>
    <w:rsid w:val="0047621E"/>
    <w:rsid w:val="0047649D"/>
    <w:rsid w:val="00476AE0"/>
    <w:rsid w:val="00476B48"/>
    <w:rsid w:val="0047716C"/>
    <w:rsid w:val="00477C0F"/>
    <w:rsid w:val="00477F43"/>
    <w:rsid w:val="00480A4A"/>
    <w:rsid w:val="00481D44"/>
    <w:rsid w:val="00482117"/>
    <w:rsid w:val="0048251B"/>
    <w:rsid w:val="00484351"/>
    <w:rsid w:val="0048501E"/>
    <w:rsid w:val="0048504C"/>
    <w:rsid w:val="004865D4"/>
    <w:rsid w:val="00486C7C"/>
    <w:rsid w:val="0048783B"/>
    <w:rsid w:val="004918AE"/>
    <w:rsid w:val="00492154"/>
    <w:rsid w:val="004922ED"/>
    <w:rsid w:val="00492A2F"/>
    <w:rsid w:val="00493632"/>
    <w:rsid w:val="00493A18"/>
    <w:rsid w:val="00493C9E"/>
    <w:rsid w:val="0049455A"/>
    <w:rsid w:val="00494F41"/>
    <w:rsid w:val="00495813"/>
    <w:rsid w:val="00496795"/>
    <w:rsid w:val="004970BE"/>
    <w:rsid w:val="004971F4"/>
    <w:rsid w:val="00497EC1"/>
    <w:rsid w:val="004A168D"/>
    <w:rsid w:val="004A172F"/>
    <w:rsid w:val="004A2621"/>
    <w:rsid w:val="004A2EA3"/>
    <w:rsid w:val="004A2F56"/>
    <w:rsid w:val="004A3498"/>
    <w:rsid w:val="004A415C"/>
    <w:rsid w:val="004A42D5"/>
    <w:rsid w:val="004A4AA2"/>
    <w:rsid w:val="004A57FE"/>
    <w:rsid w:val="004A734A"/>
    <w:rsid w:val="004B374C"/>
    <w:rsid w:val="004B5549"/>
    <w:rsid w:val="004B6077"/>
    <w:rsid w:val="004B61F6"/>
    <w:rsid w:val="004B6ACE"/>
    <w:rsid w:val="004B71AD"/>
    <w:rsid w:val="004B7757"/>
    <w:rsid w:val="004B788F"/>
    <w:rsid w:val="004B7A17"/>
    <w:rsid w:val="004B7A6A"/>
    <w:rsid w:val="004B7F94"/>
    <w:rsid w:val="004C0ED3"/>
    <w:rsid w:val="004C0FF9"/>
    <w:rsid w:val="004C15CF"/>
    <w:rsid w:val="004C1C27"/>
    <w:rsid w:val="004C1CEC"/>
    <w:rsid w:val="004C23F0"/>
    <w:rsid w:val="004C2503"/>
    <w:rsid w:val="004C2F16"/>
    <w:rsid w:val="004C353D"/>
    <w:rsid w:val="004C3B01"/>
    <w:rsid w:val="004C4B39"/>
    <w:rsid w:val="004C55E9"/>
    <w:rsid w:val="004C58BA"/>
    <w:rsid w:val="004C6087"/>
    <w:rsid w:val="004C64BE"/>
    <w:rsid w:val="004C653B"/>
    <w:rsid w:val="004C738B"/>
    <w:rsid w:val="004D0181"/>
    <w:rsid w:val="004D0A06"/>
    <w:rsid w:val="004D14B2"/>
    <w:rsid w:val="004D2E9A"/>
    <w:rsid w:val="004D34A3"/>
    <w:rsid w:val="004D4B7D"/>
    <w:rsid w:val="004D4BEF"/>
    <w:rsid w:val="004D5212"/>
    <w:rsid w:val="004D7DDC"/>
    <w:rsid w:val="004E0636"/>
    <w:rsid w:val="004E06BC"/>
    <w:rsid w:val="004E06C1"/>
    <w:rsid w:val="004E0941"/>
    <w:rsid w:val="004E0A0E"/>
    <w:rsid w:val="004E0AB4"/>
    <w:rsid w:val="004E0B77"/>
    <w:rsid w:val="004E0E72"/>
    <w:rsid w:val="004E10D7"/>
    <w:rsid w:val="004E1210"/>
    <w:rsid w:val="004E217A"/>
    <w:rsid w:val="004E4692"/>
    <w:rsid w:val="004E476E"/>
    <w:rsid w:val="004E4986"/>
    <w:rsid w:val="004E4E3D"/>
    <w:rsid w:val="004E50BB"/>
    <w:rsid w:val="004E50CF"/>
    <w:rsid w:val="004E5B05"/>
    <w:rsid w:val="004E6B31"/>
    <w:rsid w:val="004E6D30"/>
    <w:rsid w:val="004E7133"/>
    <w:rsid w:val="004E751A"/>
    <w:rsid w:val="004E7983"/>
    <w:rsid w:val="004F0043"/>
    <w:rsid w:val="004F0085"/>
    <w:rsid w:val="004F0BC4"/>
    <w:rsid w:val="004F0CFF"/>
    <w:rsid w:val="004F1178"/>
    <w:rsid w:val="004F1538"/>
    <w:rsid w:val="004F3D21"/>
    <w:rsid w:val="004F4285"/>
    <w:rsid w:val="004F4C74"/>
    <w:rsid w:val="004F4EF2"/>
    <w:rsid w:val="004F6134"/>
    <w:rsid w:val="004F616B"/>
    <w:rsid w:val="004F62BE"/>
    <w:rsid w:val="004F64AF"/>
    <w:rsid w:val="004F6FBE"/>
    <w:rsid w:val="00500484"/>
    <w:rsid w:val="005009D2"/>
    <w:rsid w:val="00500CDE"/>
    <w:rsid w:val="0050163B"/>
    <w:rsid w:val="00502B38"/>
    <w:rsid w:val="00503B38"/>
    <w:rsid w:val="00504A72"/>
    <w:rsid w:val="0050546E"/>
    <w:rsid w:val="0050589B"/>
    <w:rsid w:val="0050590D"/>
    <w:rsid w:val="00506462"/>
    <w:rsid w:val="005069F4"/>
    <w:rsid w:val="00507AD7"/>
    <w:rsid w:val="00507F79"/>
    <w:rsid w:val="00510AE8"/>
    <w:rsid w:val="00510BD3"/>
    <w:rsid w:val="0051135A"/>
    <w:rsid w:val="0051168D"/>
    <w:rsid w:val="005116B5"/>
    <w:rsid w:val="005117C9"/>
    <w:rsid w:val="00512218"/>
    <w:rsid w:val="005130E2"/>
    <w:rsid w:val="005133C0"/>
    <w:rsid w:val="00513541"/>
    <w:rsid w:val="00513A1C"/>
    <w:rsid w:val="00513A74"/>
    <w:rsid w:val="0051410B"/>
    <w:rsid w:val="00514CE0"/>
    <w:rsid w:val="00516492"/>
    <w:rsid w:val="00517075"/>
    <w:rsid w:val="005175F7"/>
    <w:rsid w:val="00517DAD"/>
    <w:rsid w:val="00520CC7"/>
    <w:rsid w:val="00520F03"/>
    <w:rsid w:val="00520FD6"/>
    <w:rsid w:val="005220A9"/>
    <w:rsid w:val="0052359E"/>
    <w:rsid w:val="00523801"/>
    <w:rsid w:val="00525574"/>
    <w:rsid w:val="005255B1"/>
    <w:rsid w:val="005275BD"/>
    <w:rsid w:val="00527BED"/>
    <w:rsid w:val="0053056F"/>
    <w:rsid w:val="00531010"/>
    <w:rsid w:val="00531515"/>
    <w:rsid w:val="00531B0C"/>
    <w:rsid w:val="00531BCB"/>
    <w:rsid w:val="00531E51"/>
    <w:rsid w:val="005324BD"/>
    <w:rsid w:val="005326C9"/>
    <w:rsid w:val="00532C7C"/>
    <w:rsid w:val="00533352"/>
    <w:rsid w:val="0053346C"/>
    <w:rsid w:val="00533B04"/>
    <w:rsid w:val="00534CAD"/>
    <w:rsid w:val="00536349"/>
    <w:rsid w:val="005379F9"/>
    <w:rsid w:val="0054038C"/>
    <w:rsid w:val="0054092F"/>
    <w:rsid w:val="00540B3D"/>
    <w:rsid w:val="00541EB7"/>
    <w:rsid w:val="00541EE1"/>
    <w:rsid w:val="005421FF"/>
    <w:rsid w:val="00544695"/>
    <w:rsid w:val="0054495F"/>
    <w:rsid w:val="00544C7D"/>
    <w:rsid w:val="005462EF"/>
    <w:rsid w:val="00546A15"/>
    <w:rsid w:val="00547988"/>
    <w:rsid w:val="00547CE1"/>
    <w:rsid w:val="00547D8F"/>
    <w:rsid w:val="005508F7"/>
    <w:rsid w:val="00550B9F"/>
    <w:rsid w:val="00552084"/>
    <w:rsid w:val="0055224E"/>
    <w:rsid w:val="00552F6F"/>
    <w:rsid w:val="00553436"/>
    <w:rsid w:val="0055438D"/>
    <w:rsid w:val="00554D70"/>
    <w:rsid w:val="00555EF7"/>
    <w:rsid w:val="00555F54"/>
    <w:rsid w:val="00555F9F"/>
    <w:rsid w:val="00556344"/>
    <w:rsid w:val="0055773D"/>
    <w:rsid w:val="00560B43"/>
    <w:rsid w:val="00561255"/>
    <w:rsid w:val="00561B2F"/>
    <w:rsid w:val="00562B87"/>
    <w:rsid w:val="005642AE"/>
    <w:rsid w:val="005644CD"/>
    <w:rsid w:val="00564B53"/>
    <w:rsid w:val="00564BCB"/>
    <w:rsid w:val="005650AE"/>
    <w:rsid w:val="005667A5"/>
    <w:rsid w:val="00566A49"/>
    <w:rsid w:val="0056767A"/>
    <w:rsid w:val="00567761"/>
    <w:rsid w:val="005677D8"/>
    <w:rsid w:val="00567949"/>
    <w:rsid w:val="00570076"/>
    <w:rsid w:val="0057061E"/>
    <w:rsid w:val="005708B4"/>
    <w:rsid w:val="00570B5F"/>
    <w:rsid w:val="00571012"/>
    <w:rsid w:val="0057173E"/>
    <w:rsid w:val="00571A68"/>
    <w:rsid w:val="00572DBE"/>
    <w:rsid w:val="00574DFD"/>
    <w:rsid w:val="00575E10"/>
    <w:rsid w:val="005768BD"/>
    <w:rsid w:val="00576F78"/>
    <w:rsid w:val="00576FBF"/>
    <w:rsid w:val="00577364"/>
    <w:rsid w:val="00577D34"/>
    <w:rsid w:val="00580088"/>
    <w:rsid w:val="005809C4"/>
    <w:rsid w:val="0058169E"/>
    <w:rsid w:val="00581F67"/>
    <w:rsid w:val="00582566"/>
    <w:rsid w:val="0058295D"/>
    <w:rsid w:val="00582D4B"/>
    <w:rsid w:val="00584143"/>
    <w:rsid w:val="00585F30"/>
    <w:rsid w:val="00585F47"/>
    <w:rsid w:val="00587F06"/>
    <w:rsid w:val="00587F7A"/>
    <w:rsid w:val="0059037B"/>
    <w:rsid w:val="00590EF6"/>
    <w:rsid w:val="00591E1F"/>
    <w:rsid w:val="005923C3"/>
    <w:rsid w:val="00592570"/>
    <w:rsid w:val="0059274E"/>
    <w:rsid w:val="00592CA8"/>
    <w:rsid w:val="00592ECF"/>
    <w:rsid w:val="00593515"/>
    <w:rsid w:val="005939D5"/>
    <w:rsid w:val="005940DB"/>
    <w:rsid w:val="00594D67"/>
    <w:rsid w:val="005950FF"/>
    <w:rsid w:val="005956A1"/>
    <w:rsid w:val="00596243"/>
    <w:rsid w:val="005965C1"/>
    <w:rsid w:val="005A2248"/>
    <w:rsid w:val="005A246B"/>
    <w:rsid w:val="005A2598"/>
    <w:rsid w:val="005A2BEC"/>
    <w:rsid w:val="005A40A9"/>
    <w:rsid w:val="005A495F"/>
    <w:rsid w:val="005A4DF9"/>
    <w:rsid w:val="005A6C51"/>
    <w:rsid w:val="005A7145"/>
    <w:rsid w:val="005A74DF"/>
    <w:rsid w:val="005B019C"/>
    <w:rsid w:val="005B0EC3"/>
    <w:rsid w:val="005B0EE4"/>
    <w:rsid w:val="005B1C62"/>
    <w:rsid w:val="005B26B9"/>
    <w:rsid w:val="005B31D7"/>
    <w:rsid w:val="005B3F5A"/>
    <w:rsid w:val="005B41F7"/>
    <w:rsid w:val="005B45E5"/>
    <w:rsid w:val="005B4A79"/>
    <w:rsid w:val="005B575F"/>
    <w:rsid w:val="005B63FA"/>
    <w:rsid w:val="005B690E"/>
    <w:rsid w:val="005B695E"/>
    <w:rsid w:val="005B7237"/>
    <w:rsid w:val="005B7738"/>
    <w:rsid w:val="005B7CB5"/>
    <w:rsid w:val="005B7FF7"/>
    <w:rsid w:val="005C0EDB"/>
    <w:rsid w:val="005C1024"/>
    <w:rsid w:val="005C182A"/>
    <w:rsid w:val="005C1C2B"/>
    <w:rsid w:val="005C27AC"/>
    <w:rsid w:val="005C2A8D"/>
    <w:rsid w:val="005C31D2"/>
    <w:rsid w:val="005C34E8"/>
    <w:rsid w:val="005C54C7"/>
    <w:rsid w:val="005C5687"/>
    <w:rsid w:val="005C62A8"/>
    <w:rsid w:val="005C777B"/>
    <w:rsid w:val="005D0DE3"/>
    <w:rsid w:val="005D1912"/>
    <w:rsid w:val="005D215C"/>
    <w:rsid w:val="005D29FC"/>
    <w:rsid w:val="005D346D"/>
    <w:rsid w:val="005D43B0"/>
    <w:rsid w:val="005D4985"/>
    <w:rsid w:val="005D553A"/>
    <w:rsid w:val="005D5626"/>
    <w:rsid w:val="005D6286"/>
    <w:rsid w:val="005D6369"/>
    <w:rsid w:val="005D7002"/>
    <w:rsid w:val="005D743A"/>
    <w:rsid w:val="005D7C31"/>
    <w:rsid w:val="005D7ED7"/>
    <w:rsid w:val="005D7FDC"/>
    <w:rsid w:val="005E0899"/>
    <w:rsid w:val="005E1122"/>
    <w:rsid w:val="005E19BC"/>
    <w:rsid w:val="005E25AC"/>
    <w:rsid w:val="005E26B4"/>
    <w:rsid w:val="005E2FE6"/>
    <w:rsid w:val="005E301A"/>
    <w:rsid w:val="005E344D"/>
    <w:rsid w:val="005E40A1"/>
    <w:rsid w:val="005E47D7"/>
    <w:rsid w:val="005E4BA9"/>
    <w:rsid w:val="005E4C15"/>
    <w:rsid w:val="005E6398"/>
    <w:rsid w:val="005E640E"/>
    <w:rsid w:val="005E73CC"/>
    <w:rsid w:val="005E7A31"/>
    <w:rsid w:val="005E7E5D"/>
    <w:rsid w:val="005F0D70"/>
    <w:rsid w:val="005F11E4"/>
    <w:rsid w:val="005F1519"/>
    <w:rsid w:val="005F1DDD"/>
    <w:rsid w:val="005F203E"/>
    <w:rsid w:val="005F2FDF"/>
    <w:rsid w:val="005F3816"/>
    <w:rsid w:val="005F4355"/>
    <w:rsid w:val="005F4C57"/>
    <w:rsid w:val="005F5071"/>
    <w:rsid w:val="005F524F"/>
    <w:rsid w:val="005F5AE4"/>
    <w:rsid w:val="005F5C4D"/>
    <w:rsid w:val="005F6219"/>
    <w:rsid w:val="005F6C1E"/>
    <w:rsid w:val="005F6CF6"/>
    <w:rsid w:val="005F6F85"/>
    <w:rsid w:val="005F72E7"/>
    <w:rsid w:val="005F76EA"/>
    <w:rsid w:val="005F79FA"/>
    <w:rsid w:val="005F7D30"/>
    <w:rsid w:val="00602B30"/>
    <w:rsid w:val="006031D1"/>
    <w:rsid w:val="00603725"/>
    <w:rsid w:val="00603D9D"/>
    <w:rsid w:val="00604659"/>
    <w:rsid w:val="00605C3F"/>
    <w:rsid w:val="00606279"/>
    <w:rsid w:val="00606424"/>
    <w:rsid w:val="006067D5"/>
    <w:rsid w:val="006067E7"/>
    <w:rsid w:val="00607065"/>
    <w:rsid w:val="00607738"/>
    <w:rsid w:val="00607EAD"/>
    <w:rsid w:val="00610EA4"/>
    <w:rsid w:val="00611708"/>
    <w:rsid w:val="00611CC2"/>
    <w:rsid w:val="006121F0"/>
    <w:rsid w:val="00612679"/>
    <w:rsid w:val="00612729"/>
    <w:rsid w:val="00612954"/>
    <w:rsid w:val="006129AB"/>
    <w:rsid w:val="00613260"/>
    <w:rsid w:val="0061354E"/>
    <w:rsid w:val="00613CB6"/>
    <w:rsid w:val="00615363"/>
    <w:rsid w:val="00615A30"/>
    <w:rsid w:val="00615ED7"/>
    <w:rsid w:val="006168D6"/>
    <w:rsid w:val="0061769B"/>
    <w:rsid w:val="0061786B"/>
    <w:rsid w:val="00620041"/>
    <w:rsid w:val="00620D71"/>
    <w:rsid w:val="00621A61"/>
    <w:rsid w:val="00621D7C"/>
    <w:rsid w:val="00621FCF"/>
    <w:rsid w:val="00622705"/>
    <w:rsid w:val="006229D6"/>
    <w:rsid w:val="00623717"/>
    <w:rsid w:val="00624D8A"/>
    <w:rsid w:val="00624E52"/>
    <w:rsid w:val="006255C1"/>
    <w:rsid w:val="00625A14"/>
    <w:rsid w:val="00625D37"/>
    <w:rsid w:val="006261C3"/>
    <w:rsid w:val="00626294"/>
    <w:rsid w:val="00626A6E"/>
    <w:rsid w:val="00627A86"/>
    <w:rsid w:val="00627C36"/>
    <w:rsid w:val="006304E2"/>
    <w:rsid w:val="00631216"/>
    <w:rsid w:val="00631F8D"/>
    <w:rsid w:val="00632CBF"/>
    <w:rsid w:val="00633650"/>
    <w:rsid w:val="0063382E"/>
    <w:rsid w:val="00633B0F"/>
    <w:rsid w:val="00634C4C"/>
    <w:rsid w:val="00634D6D"/>
    <w:rsid w:val="00635BAC"/>
    <w:rsid w:val="00636746"/>
    <w:rsid w:val="0063739A"/>
    <w:rsid w:val="00640108"/>
    <w:rsid w:val="00640196"/>
    <w:rsid w:val="00640313"/>
    <w:rsid w:val="00640743"/>
    <w:rsid w:val="00640ABC"/>
    <w:rsid w:val="00641363"/>
    <w:rsid w:val="006425A5"/>
    <w:rsid w:val="006426EA"/>
    <w:rsid w:val="00642BA4"/>
    <w:rsid w:val="00643338"/>
    <w:rsid w:val="00643BE9"/>
    <w:rsid w:val="0064435C"/>
    <w:rsid w:val="00644E91"/>
    <w:rsid w:val="006454CC"/>
    <w:rsid w:val="00645940"/>
    <w:rsid w:val="00645AD0"/>
    <w:rsid w:val="006460E5"/>
    <w:rsid w:val="006461C4"/>
    <w:rsid w:val="00646CC4"/>
    <w:rsid w:val="006474D4"/>
    <w:rsid w:val="00647BDB"/>
    <w:rsid w:val="0065001A"/>
    <w:rsid w:val="0065150F"/>
    <w:rsid w:val="0065170C"/>
    <w:rsid w:val="00652776"/>
    <w:rsid w:val="0065286D"/>
    <w:rsid w:val="00652F05"/>
    <w:rsid w:val="00652FEB"/>
    <w:rsid w:val="0065329B"/>
    <w:rsid w:val="006533D0"/>
    <w:rsid w:val="006544D6"/>
    <w:rsid w:val="00654DD4"/>
    <w:rsid w:val="00655C15"/>
    <w:rsid w:val="00655C54"/>
    <w:rsid w:val="00655DE0"/>
    <w:rsid w:val="00655E19"/>
    <w:rsid w:val="00656256"/>
    <w:rsid w:val="006562C2"/>
    <w:rsid w:val="00657152"/>
    <w:rsid w:val="00657995"/>
    <w:rsid w:val="00660272"/>
    <w:rsid w:val="00660704"/>
    <w:rsid w:val="00660FD2"/>
    <w:rsid w:val="00661526"/>
    <w:rsid w:val="006617F9"/>
    <w:rsid w:val="00662415"/>
    <w:rsid w:val="006624FD"/>
    <w:rsid w:val="00663625"/>
    <w:rsid w:val="0066456D"/>
    <w:rsid w:val="00664709"/>
    <w:rsid w:val="00664E45"/>
    <w:rsid w:val="006679C2"/>
    <w:rsid w:val="00667B78"/>
    <w:rsid w:val="0067079A"/>
    <w:rsid w:val="006709E3"/>
    <w:rsid w:val="00670A20"/>
    <w:rsid w:val="00670C9F"/>
    <w:rsid w:val="0067275F"/>
    <w:rsid w:val="00674D24"/>
    <w:rsid w:val="00674E3D"/>
    <w:rsid w:val="00674FE9"/>
    <w:rsid w:val="0067523A"/>
    <w:rsid w:val="006754F9"/>
    <w:rsid w:val="0067664F"/>
    <w:rsid w:val="00677AD5"/>
    <w:rsid w:val="00677F45"/>
    <w:rsid w:val="0068096C"/>
    <w:rsid w:val="00681B04"/>
    <w:rsid w:val="00681FD9"/>
    <w:rsid w:val="00682390"/>
    <w:rsid w:val="00682C66"/>
    <w:rsid w:val="00683103"/>
    <w:rsid w:val="006835CA"/>
    <w:rsid w:val="00683679"/>
    <w:rsid w:val="0068419E"/>
    <w:rsid w:val="006842FF"/>
    <w:rsid w:val="0068513C"/>
    <w:rsid w:val="00685FF5"/>
    <w:rsid w:val="006866B9"/>
    <w:rsid w:val="0068719B"/>
    <w:rsid w:val="00687870"/>
    <w:rsid w:val="00691E20"/>
    <w:rsid w:val="00694237"/>
    <w:rsid w:val="00695A4C"/>
    <w:rsid w:val="00695BD5"/>
    <w:rsid w:val="00696311"/>
    <w:rsid w:val="00696BFA"/>
    <w:rsid w:val="00696C11"/>
    <w:rsid w:val="00697430"/>
    <w:rsid w:val="006A0167"/>
    <w:rsid w:val="006A18E9"/>
    <w:rsid w:val="006A2FD1"/>
    <w:rsid w:val="006A380A"/>
    <w:rsid w:val="006A5491"/>
    <w:rsid w:val="006A5844"/>
    <w:rsid w:val="006A586D"/>
    <w:rsid w:val="006A615B"/>
    <w:rsid w:val="006A73B3"/>
    <w:rsid w:val="006A75AA"/>
    <w:rsid w:val="006A7FDA"/>
    <w:rsid w:val="006B089D"/>
    <w:rsid w:val="006B098B"/>
    <w:rsid w:val="006B1DA3"/>
    <w:rsid w:val="006B1E2D"/>
    <w:rsid w:val="006B1F21"/>
    <w:rsid w:val="006B2013"/>
    <w:rsid w:val="006B2399"/>
    <w:rsid w:val="006B2539"/>
    <w:rsid w:val="006B2840"/>
    <w:rsid w:val="006B2DA9"/>
    <w:rsid w:val="006B37E6"/>
    <w:rsid w:val="006B43D8"/>
    <w:rsid w:val="006B4ED2"/>
    <w:rsid w:val="006B5B61"/>
    <w:rsid w:val="006B5CAD"/>
    <w:rsid w:val="006B5DC8"/>
    <w:rsid w:val="006B679D"/>
    <w:rsid w:val="006B67CD"/>
    <w:rsid w:val="006C0630"/>
    <w:rsid w:val="006C065E"/>
    <w:rsid w:val="006C0B07"/>
    <w:rsid w:val="006C0DC8"/>
    <w:rsid w:val="006C0FC5"/>
    <w:rsid w:val="006C100A"/>
    <w:rsid w:val="006C154B"/>
    <w:rsid w:val="006C3C68"/>
    <w:rsid w:val="006C41D2"/>
    <w:rsid w:val="006C53CE"/>
    <w:rsid w:val="006C56EE"/>
    <w:rsid w:val="006C60DF"/>
    <w:rsid w:val="006C64CA"/>
    <w:rsid w:val="006C6A70"/>
    <w:rsid w:val="006C6D93"/>
    <w:rsid w:val="006C7355"/>
    <w:rsid w:val="006C7DA7"/>
    <w:rsid w:val="006D092A"/>
    <w:rsid w:val="006D0C97"/>
    <w:rsid w:val="006D11E5"/>
    <w:rsid w:val="006D145A"/>
    <w:rsid w:val="006D1698"/>
    <w:rsid w:val="006D16E0"/>
    <w:rsid w:val="006D1BEF"/>
    <w:rsid w:val="006D296E"/>
    <w:rsid w:val="006D3153"/>
    <w:rsid w:val="006D36EC"/>
    <w:rsid w:val="006D444B"/>
    <w:rsid w:val="006D4491"/>
    <w:rsid w:val="006D50FA"/>
    <w:rsid w:val="006D5998"/>
    <w:rsid w:val="006D6BDC"/>
    <w:rsid w:val="006D6ED5"/>
    <w:rsid w:val="006D7B83"/>
    <w:rsid w:val="006E0206"/>
    <w:rsid w:val="006E09B3"/>
    <w:rsid w:val="006E0AE8"/>
    <w:rsid w:val="006E1CE4"/>
    <w:rsid w:val="006E1EDF"/>
    <w:rsid w:val="006E26FB"/>
    <w:rsid w:val="006E29D2"/>
    <w:rsid w:val="006E3D5F"/>
    <w:rsid w:val="006E400D"/>
    <w:rsid w:val="006E43AE"/>
    <w:rsid w:val="006E4C63"/>
    <w:rsid w:val="006E5B8E"/>
    <w:rsid w:val="006E607C"/>
    <w:rsid w:val="006E6379"/>
    <w:rsid w:val="006E66D2"/>
    <w:rsid w:val="006E6DC2"/>
    <w:rsid w:val="006E6DF4"/>
    <w:rsid w:val="006E70D6"/>
    <w:rsid w:val="006E7ABE"/>
    <w:rsid w:val="006E7FAF"/>
    <w:rsid w:val="006F010F"/>
    <w:rsid w:val="006F0DBF"/>
    <w:rsid w:val="006F10CB"/>
    <w:rsid w:val="006F20FB"/>
    <w:rsid w:val="006F282F"/>
    <w:rsid w:val="006F45D8"/>
    <w:rsid w:val="006F463D"/>
    <w:rsid w:val="006F4AA4"/>
    <w:rsid w:val="006F6DCA"/>
    <w:rsid w:val="00700051"/>
    <w:rsid w:val="007000FA"/>
    <w:rsid w:val="00700359"/>
    <w:rsid w:val="007006B8"/>
    <w:rsid w:val="007009B2"/>
    <w:rsid w:val="007010C1"/>
    <w:rsid w:val="007013B4"/>
    <w:rsid w:val="00701AB0"/>
    <w:rsid w:val="00702116"/>
    <w:rsid w:val="0070223B"/>
    <w:rsid w:val="00702361"/>
    <w:rsid w:val="007023F4"/>
    <w:rsid w:val="0070272F"/>
    <w:rsid w:val="00703429"/>
    <w:rsid w:val="00703E24"/>
    <w:rsid w:val="00704CAD"/>
    <w:rsid w:val="0070507C"/>
    <w:rsid w:val="007064E1"/>
    <w:rsid w:val="007067EF"/>
    <w:rsid w:val="00706BAF"/>
    <w:rsid w:val="00706C43"/>
    <w:rsid w:val="00707475"/>
    <w:rsid w:val="007076CB"/>
    <w:rsid w:val="00707CD8"/>
    <w:rsid w:val="00712A00"/>
    <w:rsid w:val="00714486"/>
    <w:rsid w:val="007146CA"/>
    <w:rsid w:val="00714927"/>
    <w:rsid w:val="00715B71"/>
    <w:rsid w:val="00715B9A"/>
    <w:rsid w:val="00717144"/>
    <w:rsid w:val="007206C6"/>
    <w:rsid w:val="0072078D"/>
    <w:rsid w:val="00721365"/>
    <w:rsid w:val="00721AC6"/>
    <w:rsid w:val="0072246E"/>
    <w:rsid w:val="00722738"/>
    <w:rsid w:val="007229B4"/>
    <w:rsid w:val="0072438A"/>
    <w:rsid w:val="007243D3"/>
    <w:rsid w:val="00724544"/>
    <w:rsid w:val="00725942"/>
    <w:rsid w:val="007265CF"/>
    <w:rsid w:val="00726BAC"/>
    <w:rsid w:val="00730D5A"/>
    <w:rsid w:val="0073172A"/>
    <w:rsid w:val="007320A0"/>
    <w:rsid w:val="00732C6D"/>
    <w:rsid w:val="007338F3"/>
    <w:rsid w:val="00733ED4"/>
    <w:rsid w:val="00734504"/>
    <w:rsid w:val="00735358"/>
    <w:rsid w:val="00735A54"/>
    <w:rsid w:val="00735AA9"/>
    <w:rsid w:val="00736257"/>
    <w:rsid w:val="007371AA"/>
    <w:rsid w:val="007376E1"/>
    <w:rsid w:val="00737FF6"/>
    <w:rsid w:val="0074078A"/>
    <w:rsid w:val="00740C1F"/>
    <w:rsid w:val="0074113C"/>
    <w:rsid w:val="007421F5"/>
    <w:rsid w:val="007429F3"/>
    <w:rsid w:val="00742E16"/>
    <w:rsid w:val="0074308D"/>
    <w:rsid w:val="007447CE"/>
    <w:rsid w:val="007458EC"/>
    <w:rsid w:val="007466B5"/>
    <w:rsid w:val="0074681A"/>
    <w:rsid w:val="00747282"/>
    <w:rsid w:val="00747368"/>
    <w:rsid w:val="0074744E"/>
    <w:rsid w:val="0075025E"/>
    <w:rsid w:val="007502ED"/>
    <w:rsid w:val="0075047E"/>
    <w:rsid w:val="00750572"/>
    <w:rsid w:val="0075079A"/>
    <w:rsid w:val="0075176A"/>
    <w:rsid w:val="00751939"/>
    <w:rsid w:val="00751E5C"/>
    <w:rsid w:val="00752ABA"/>
    <w:rsid w:val="00752CD7"/>
    <w:rsid w:val="00753004"/>
    <w:rsid w:val="0075448B"/>
    <w:rsid w:val="00754662"/>
    <w:rsid w:val="007549EA"/>
    <w:rsid w:val="00755A8B"/>
    <w:rsid w:val="007567A7"/>
    <w:rsid w:val="007568A7"/>
    <w:rsid w:val="00756994"/>
    <w:rsid w:val="00757046"/>
    <w:rsid w:val="007570D3"/>
    <w:rsid w:val="00757486"/>
    <w:rsid w:val="007577EF"/>
    <w:rsid w:val="00757AF9"/>
    <w:rsid w:val="00757C1B"/>
    <w:rsid w:val="00757DE9"/>
    <w:rsid w:val="0075A678"/>
    <w:rsid w:val="0076015E"/>
    <w:rsid w:val="00760616"/>
    <w:rsid w:val="00760850"/>
    <w:rsid w:val="00761426"/>
    <w:rsid w:val="0076241C"/>
    <w:rsid w:val="00763982"/>
    <w:rsid w:val="0076434B"/>
    <w:rsid w:val="00765421"/>
    <w:rsid w:val="00765BEC"/>
    <w:rsid w:val="00766CFE"/>
    <w:rsid w:val="00767797"/>
    <w:rsid w:val="00770A2C"/>
    <w:rsid w:val="00772B2E"/>
    <w:rsid w:val="007738E8"/>
    <w:rsid w:val="00773C41"/>
    <w:rsid w:val="007747B2"/>
    <w:rsid w:val="00774BB7"/>
    <w:rsid w:val="007751EA"/>
    <w:rsid w:val="00775440"/>
    <w:rsid w:val="00775539"/>
    <w:rsid w:val="00775E8F"/>
    <w:rsid w:val="00775EED"/>
    <w:rsid w:val="00776AEE"/>
    <w:rsid w:val="007778F5"/>
    <w:rsid w:val="00777EA1"/>
    <w:rsid w:val="007803E2"/>
    <w:rsid w:val="00780C4C"/>
    <w:rsid w:val="007814AC"/>
    <w:rsid w:val="0078258D"/>
    <w:rsid w:val="00785742"/>
    <w:rsid w:val="00785AEA"/>
    <w:rsid w:val="00785F5D"/>
    <w:rsid w:val="00786D47"/>
    <w:rsid w:val="0078798D"/>
    <w:rsid w:val="007916E6"/>
    <w:rsid w:val="007919B6"/>
    <w:rsid w:val="00791C11"/>
    <w:rsid w:val="007927E7"/>
    <w:rsid w:val="00792DF7"/>
    <w:rsid w:val="00792E2A"/>
    <w:rsid w:val="00793F9D"/>
    <w:rsid w:val="0079431E"/>
    <w:rsid w:val="00796899"/>
    <w:rsid w:val="00796924"/>
    <w:rsid w:val="00796D70"/>
    <w:rsid w:val="00796E06"/>
    <w:rsid w:val="00796F32"/>
    <w:rsid w:val="007972D5"/>
    <w:rsid w:val="00797BDE"/>
    <w:rsid w:val="00797CEC"/>
    <w:rsid w:val="007A0397"/>
    <w:rsid w:val="007A0DC2"/>
    <w:rsid w:val="007A113B"/>
    <w:rsid w:val="007A176C"/>
    <w:rsid w:val="007A18C7"/>
    <w:rsid w:val="007A19A9"/>
    <w:rsid w:val="007A1DF4"/>
    <w:rsid w:val="007A25A7"/>
    <w:rsid w:val="007A334B"/>
    <w:rsid w:val="007A3795"/>
    <w:rsid w:val="007A383E"/>
    <w:rsid w:val="007A3E2D"/>
    <w:rsid w:val="007A46D9"/>
    <w:rsid w:val="007A6623"/>
    <w:rsid w:val="007A696E"/>
    <w:rsid w:val="007A6AEE"/>
    <w:rsid w:val="007A70B4"/>
    <w:rsid w:val="007A715B"/>
    <w:rsid w:val="007A778D"/>
    <w:rsid w:val="007A7D86"/>
    <w:rsid w:val="007A7F3E"/>
    <w:rsid w:val="007B10D4"/>
    <w:rsid w:val="007B1DD1"/>
    <w:rsid w:val="007B2342"/>
    <w:rsid w:val="007B26C4"/>
    <w:rsid w:val="007B299A"/>
    <w:rsid w:val="007B2E1F"/>
    <w:rsid w:val="007B2E76"/>
    <w:rsid w:val="007B340D"/>
    <w:rsid w:val="007B4B1E"/>
    <w:rsid w:val="007B4E66"/>
    <w:rsid w:val="007B55D1"/>
    <w:rsid w:val="007B57AE"/>
    <w:rsid w:val="007B57C5"/>
    <w:rsid w:val="007B6CAB"/>
    <w:rsid w:val="007B6E7F"/>
    <w:rsid w:val="007B797A"/>
    <w:rsid w:val="007C0659"/>
    <w:rsid w:val="007C10E7"/>
    <w:rsid w:val="007C1320"/>
    <w:rsid w:val="007C17C2"/>
    <w:rsid w:val="007C2088"/>
    <w:rsid w:val="007C276C"/>
    <w:rsid w:val="007C2A8A"/>
    <w:rsid w:val="007C2FDE"/>
    <w:rsid w:val="007C3160"/>
    <w:rsid w:val="007C40ED"/>
    <w:rsid w:val="007C45A1"/>
    <w:rsid w:val="007C4998"/>
    <w:rsid w:val="007C5445"/>
    <w:rsid w:val="007C5B4D"/>
    <w:rsid w:val="007C69EA"/>
    <w:rsid w:val="007C7454"/>
    <w:rsid w:val="007D0EE7"/>
    <w:rsid w:val="007D126C"/>
    <w:rsid w:val="007D297C"/>
    <w:rsid w:val="007D302C"/>
    <w:rsid w:val="007D4FE7"/>
    <w:rsid w:val="007D551B"/>
    <w:rsid w:val="007D5A41"/>
    <w:rsid w:val="007D5D52"/>
    <w:rsid w:val="007D5F2F"/>
    <w:rsid w:val="007D6BD7"/>
    <w:rsid w:val="007D733A"/>
    <w:rsid w:val="007D758D"/>
    <w:rsid w:val="007D75ED"/>
    <w:rsid w:val="007D7EBD"/>
    <w:rsid w:val="007E00E4"/>
    <w:rsid w:val="007E122E"/>
    <w:rsid w:val="007E1548"/>
    <w:rsid w:val="007E2D32"/>
    <w:rsid w:val="007E3074"/>
    <w:rsid w:val="007E31BD"/>
    <w:rsid w:val="007E34FE"/>
    <w:rsid w:val="007E3778"/>
    <w:rsid w:val="007E4510"/>
    <w:rsid w:val="007E4753"/>
    <w:rsid w:val="007E4994"/>
    <w:rsid w:val="007E4CB0"/>
    <w:rsid w:val="007E53D1"/>
    <w:rsid w:val="007E5E62"/>
    <w:rsid w:val="007E6A39"/>
    <w:rsid w:val="007E6AC2"/>
    <w:rsid w:val="007E7437"/>
    <w:rsid w:val="007F1FE3"/>
    <w:rsid w:val="007F2779"/>
    <w:rsid w:val="007F363B"/>
    <w:rsid w:val="007F4662"/>
    <w:rsid w:val="007F52C9"/>
    <w:rsid w:val="007F5619"/>
    <w:rsid w:val="007F609B"/>
    <w:rsid w:val="007F69D4"/>
    <w:rsid w:val="007F7811"/>
    <w:rsid w:val="007F797B"/>
    <w:rsid w:val="007F7B56"/>
    <w:rsid w:val="00802D8F"/>
    <w:rsid w:val="00803978"/>
    <w:rsid w:val="008039E9"/>
    <w:rsid w:val="00803BF8"/>
    <w:rsid w:val="00803D24"/>
    <w:rsid w:val="00805B01"/>
    <w:rsid w:val="008060F4"/>
    <w:rsid w:val="00806DCD"/>
    <w:rsid w:val="00810102"/>
    <w:rsid w:val="008114F3"/>
    <w:rsid w:val="008115EC"/>
    <w:rsid w:val="00812285"/>
    <w:rsid w:val="0081287E"/>
    <w:rsid w:val="008143BF"/>
    <w:rsid w:val="00814AFF"/>
    <w:rsid w:val="00816CA0"/>
    <w:rsid w:val="0081722B"/>
    <w:rsid w:val="00817A58"/>
    <w:rsid w:val="00817CB6"/>
    <w:rsid w:val="00817CBE"/>
    <w:rsid w:val="0082005E"/>
    <w:rsid w:val="008200D1"/>
    <w:rsid w:val="00820FC1"/>
    <w:rsid w:val="0082104B"/>
    <w:rsid w:val="00821437"/>
    <w:rsid w:val="00821714"/>
    <w:rsid w:val="00822552"/>
    <w:rsid w:val="008231E8"/>
    <w:rsid w:val="0082437A"/>
    <w:rsid w:val="00824A76"/>
    <w:rsid w:val="00825592"/>
    <w:rsid w:val="00825816"/>
    <w:rsid w:val="00830043"/>
    <w:rsid w:val="00831388"/>
    <w:rsid w:val="00831936"/>
    <w:rsid w:val="00831CB3"/>
    <w:rsid w:val="008326C2"/>
    <w:rsid w:val="00833B4C"/>
    <w:rsid w:val="00833D2F"/>
    <w:rsid w:val="00833FC8"/>
    <w:rsid w:val="00834704"/>
    <w:rsid w:val="008349A9"/>
    <w:rsid w:val="00834C77"/>
    <w:rsid w:val="00835156"/>
    <w:rsid w:val="00837902"/>
    <w:rsid w:val="0084111B"/>
    <w:rsid w:val="00843872"/>
    <w:rsid w:val="00843CA0"/>
    <w:rsid w:val="00843CD1"/>
    <w:rsid w:val="0084438E"/>
    <w:rsid w:val="00844B73"/>
    <w:rsid w:val="00845589"/>
    <w:rsid w:val="00846972"/>
    <w:rsid w:val="00846A7C"/>
    <w:rsid w:val="008470C2"/>
    <w:rsid w:val="00847753"/>
    <w:rsid w:val="0085125E"/>
    <w:rsid w:val="008526D3"/>
    <w:rsid w:val="00853CDC"/>
    <w:rsid w:val="00854204"/>
    <w:rsid w:val="008551D4"/>
    <w:rsid w:val="008568B4"/>
    <w:rsid w:val="00856A24"/>
    <w:rsid w:val="00856ED5"/>
    <w:rsid w:val="00857179"/>
    <w:rsid w:val="0086148B"/>
    <w:rsid w:val="00861EC2"/>
    <w:rsid w:val="008627D3"/>
    <w:rsid w:val="00862AA6"/>
    <w:rsid w:val="00862FD9"/>
    <w:rsid w:val="008630DF"/>
    <w:rsid w:val="008637E7"/>
    <w:rsid w:val="00863802"/>
    <w:rsid w:val="0086444A"/>
    <w:rsid w:val="00864552"/>
    <w:rsid w:val="0086465C"/>
    <w:rsid w:val="008647F4"/>
    <w:rsid w:val="0086593C"/>
    <w:rsid w:val="00865CF1"/>
    <w:rsid w:val="00866018"/>
    <w:rsid w:val="00866D52"/>
    <w:rsid w:val="00867217"/>
    <w:rsid w:val="00867BA6"/>
    <w:rsid w:val="00867EB0"/>
    <w:rsid w:val="00867FD9"/>
    <w:rsid w:val="0087110C"/>
    <w:rsid w:val="00871A1B"/>
    <w:rsid w:val="00872758"/>
    <w:rsid w:val="008733DA"/>
    <w:rsid w:val="00873617"/>
    <w:rsid w:val="00873639"/>
    <w:rsid w:val="0087431B"/>
    <w:rsid w:val="00874379"/>
    <w:rsid w:val="008744F3"/>
    <w:rsid w:val="00874595"/>
    <w:rsid w:val="00874885"/>
    <w:rsid w:val="00874AF9"/>
    <w:rsid w:val="00875B47"/>
    <w:rsid w:val="00875CA6"/>
    <w:rsid w:val="0087651F"/>
    <w:rsid w:val="008765C8"/>
    <w:rsid w:val="00877295"/>
    <w:rsid w:val="008774CF"/>
    <w:rsid w:val="00880328"/>
    <w:rsid w:val="0088034D"/>
    <w:rsid w:val="008803F6"/>
    <w:rsid w:val="008809A4"/>
    <w:rsid w:val="00880E05"/>
    <w:rsid w:val="0088116F"/>
    <w:rsid w:val="00881B8F"/>
    <w:rsid w:val="00881DB5"/>
    <w:rsid w:val="0088213C"/>
    <w:rsid w:val="008822BD"/>
    <w:rsid w:val="00882E05"/>
    <w:rsid w:val="00883C3F"/>
    <w:rsid w:val="0088476C"/>
    <w:rsid w:val="00884F6F"/>
    <w:rsid w:val="00885031"/>
    <w:rsid w:val="00885681"/>
    <w:rsid w:val="00885941"/>
    <w:rsid w:val="00885EB1"/>
    <w:rsid w:val="00886215"/>
    <w:rsid w:val="0088789F"/>
    <w:rsid w:val="00887E5F"/>
    <w:rsid w:val="0089065B"/>
    <w:rsid w:val="008907B3"/>
    <w:rsid w:val="0089099B"/>
    <w:rsid w:val="008913A5"/>
    <w:rsid w:val="008915FC"/>
    <w:rsid w:val="008925E1"/>
    <w:rsid w:val="00892AB2"/>
    <w:rsid w:val="00892AB8"/>
    <w:rsid w:val="008931B3"/>
    <w:rsid w:val="00893691"/>
    <w:rsid w:val="008939FA"/>
    <w:rsid w:val="00894152"/>
    <w:rsid w:val="008978CD"/>
    <w:rsid w:val="008A00B5"/>
    <w:rsid w:val="008A0367"/>
    <w:rsid w:val="008A0559"/>
    <w:rsid w:val="008A0C37"/>
    <w:rsid w:val="008A2CBD"/>
    <w:rsid w:val="008A39F8"/>
    <w:rsid w:val="008A3C59"/>
    <w:rsid w:val="008A45F5"/>
    <w:rsid w:val="008A4838"/>
    <w:rsid w:val="008A4E62"/>
    <w:rsid w:val="008A5981"/>
    <w:rsid w:val="008A5F44"/>
    <w:rsid w:val="008A6DD4"/>
    <w:rsid w:val="008A7393"/>
    <w:rsid w:val="008A7840"/>
    <w:rsid w:val="008A7F22"/>
    <w:rsid w:val="008B06B5"/>
    <w:rsid w:val="008B087A"/>
    <w:rsid w:val="008B094F"/>
    <w:rsid w:val="008B13A1"/>
    <w:rsid w:val="008B14C0"/>
    <w:rsid w:val="008B1A1C"/>
    <w:rsid w:val="008B1B3C"/>
    <w:rsid w:val="008B2029"/>
    <w:rsid w:val="008B2B5E"/>
    <w:rsid w:val="008B3127"/>
    <w:rsid w:val="008B33AA"/>
    <w:rsid w:val="008B340E"/>
    <w:rsid w:val="008B3BBB"/>
    <w:rsid w:val="008B4E5F"/>
    <w:rsid w:val="008B4EAA"/>
    <w:rsid w:val="008B4FAF"/>
    <w:rsid w:val="008B5359"/>
    <w:rsid w:val="008B58E9"/>
    <w:rsid w:val="008B5CB3"/>
    <w:rsid w:val="008B6DDA"/>
    <w:rsid w:val="008B73D4"/>
    <w:rsid w:val="008B7F31"/>
    <w:rsid w:val="008C035B"/>
    <w:rsid w:val="008C0A64"/>
    <w:rsid w:val="008C1F78"/>
    <w:rsid w:val="008C3889"/>
    <w:rsid w:val="008C3A93"/>
    <w:rsid w:val="008C44B4"/>
    <w:rsid w:val="008C4A5A"/>
    <w:rsid w:val="008C6607"/>
    <w:rsid w:val="008C667A"/>
    <w:rsid w:val="008C6C13"/>
    <w:rsid w:val="008C6D1A"/>
    <w:rsid w:val="008C7633"/>
    <w:rsid w:val="008C7910"/>
    <w:rsid w:val="008C7F33"/>
    <w:rsid w:val="008D062B"/>
    <w:rsid w:val="008D06F7"/>
    <w:rsid w:val="008D0800"/>
    <w:rsid w:val="008D1886"/>
    <w:rsid w:val="008D24E5"/>
    <w:rsid w:val="008D3315"/>
    <w:rsid w:val="008D4139"/>
    <w:rsid w:val="008D4B24"/>
    <w:rsid w:val="008D4FEB"/>
    <w:rsid w:val="008D65CD"/>
    <w:rsid w:val="008D6933"/>
    <w:rsid w:val="008D71AE"/>
    <w:rsid w:val="008D7236"/>
    <w:rsid w:val="008D78BC"/>
    <w:rsid w:val="008D7AFC"/>
    <w:rsid w:val="008D7D32"/>
    <w:rsid w:val="008E09F7"/>
    <w:rsid w:val="008E0E15"/>
    <w:rsid w:val="008E1F93"/>
    <w:rsid w:val="008E32C1"/>
    <w:rsid w:val="008E36F9"/>
    <w:rsid w:val="008E3A27"/>
    <w:rsid w:val="008E5374"/>
    <w:rsid w:val="008E542C"/>
    <w:rsid w:val="008E7B57"/>
    <w:rsid w:val="008E7D5C"/>
    <w:rsid w:val="008E7EE3"/>
    <w:rsid w:val="008E7F0D"/>
    <w:rsid w:val="008F0B4D"/>
    <w:rsid w:val="008F0CA9"/>
    <w:rsid w:val="008F19F2"/>
    <w:rsid w:val="008F1B75"/>
    <w:rsid w:val="008F21FC"/>
    <w:rsid w:val="008F247C"/>
    <w:rsid w:val="008F267C"/>
    <w:rsid w:val="008F3033"/>
    <w:rsid w:val="008F4101"/>
    <w:rsid w:val="008F4B24"/>
    <w:rsid w:val="008F4C48"/>
    <w:rsid w:val="008F4FC9"/>
    <w:rsid w:val="008F5687"/>
    <w:rsid w:val="008F5F43"/>
    <w:rsid w:val="008F6D5D"/>
    <w:rsid w:val="008F7B02"/>
    <w:rsid w:val="00900070"/>
    <w:rsid w:val="00900BA3"/>
    <w:rsid w:val="00900D70"/>
    <w:rsid w:val="00901C61"/>
    <w:rsid w:val="00901D23"/>
    <w:rsid w:val="009031EA"/>
    <w:rsid w:val="0090331E"/>
    <w:rsid w:val="00904174"/>
    <w:rsid w:val="00905214"/>
    <w:rsid w:val="0090675E"/>
    <w:rsid w:val="00906DAC"/>
    <w:rsid w:val="00907DCB"/>
    <w:rsid w:val="009105EE"/>
    <w:rsid w:val="009107F8"/>
    <w:rsid w:val="009108F5"/>
    <w:rsid w:val="0091193F"/>
    <w:rsid w:val="00911C4C"/>
    <w:rsid w:val="00911E52"/>
    <w:rsid w:val="009129E7"/>
    <w:rsid w:val="00912CCF"/>
    <w:rsid w:val="00913676"/>
    <w:rsid w:val="00915508"/>
    <w:rsid w:val="009163A2"/>
    <w:rsid w:val="00916E88"/>
    <w:rsid w:val="009170A0"/>
    <w:rsid w:val="00917239"/>
    <w:rsid w:val="00920DF0"/>
    <w:rsid w:val="00921116"/>
    <w:rsid w:val="009213B8"/>
    <w:rsid w:val="00921627"/>
    <w:rsid w:val="0092179E"/>
    <w:rsid w:val="009224DF"/>
    <w:rsid w:val="00922E6C"/>
    <w:rsid w:val="00922FE4"/>
    <w:rsid w:val="009234CD"/>
    <w:rsid w:val="00924662"/>
    <w:rsid w:val="00924BFC"/>
    <w:rsid w:val="00924EB7"/>
    <w:rsid w:val="00925821"/>
    <w:rsid w:val="00925D10"/>
    <w:rsid w:val="00925FF1"/>
    <w:rsid w:val="00926171"/>
    <w:rsid w:val="009261EB"/>
    <w:rsid w:val="009264A2"/>
    <w:rsid w:val="0092739B"/>
    <w:rsid w:val="00927DB7"/>
    <w:rsid w:val="0092C5F8"/>
    <w:rsid w:val="009308D8"/>
    <w:rsid w:val="00931989"/>
    <w:rsid w:val="009320C1"/>
    <w:rsid w:val="0093245B"/>
    <w:rsid w:val="00934A3E"/>
    <w:rsid w:val="00935F1B"/>
    <w:rsid w:val="00936332"/>
    <w:rsid w:val="00936984"/>
    <w:rsid w:val="00936ADE"/>
    <w:rsid w:val="00936F4B"/>
    <w:rsid w:val="009378D7"/>
    <w:rsid w:val="009425B1"/>
    <w:rsid w:val="009425D6"/>
    <w:rsid w:val="009427AA"/>
    <w:rsid w:val="00943476"/>
    <w:rsid w:val="009436DA"/>
    <w:rsid w:val="00943C87"/>
    <w:rsid w:val="00944644"/>
    <w:rsid w:val="00945497"/>
    <w:rsid w:val="00945602"/>
    <w:rsid w:val="00946FDC"/>
    <w:rsid w:val="0094732E"/>
    <w:rsid w:val="00947869"/>
    <w:rsid w:val="00950766"/>
    <w:rsid w:val="00950775"/>
    <w:rsid w:val="00951506"/>
    <w:rsid w:val="0095295E"/>
    <w:rsid w:val="00952B60"/>
    <w:rsid w:val="009530CF"/>
    <w:rsid w:val="00953556"/>
    <w:rsid w:val="00953FE0"/>
    <w:rsid w:val="0095658E"/>
    <w:rsid w:val="00956C58"/>
    <w:rsid w:val="00956DB8"/>
    <w:rsid w:val="00957381"/>
    <w:rsid w:val="009577A4"/>
    <w:rsid w:val="0096023A"/>
    <w:rsid w:val="00960981"/>
    <w:rsid w:val="00960998"/>
    <w:rsid w:val="009609AC"/>
    <w:rsid w:val="00960CA2"/>
    <w:rsid w:val="009610B7"/>
    <w:rsid w:val="0096122F"/>
    <w:rsid w:val="00961A48"/>
    <w:rsid w:val="009628FB"/>
    <w:rsid w:val="009630E0"/>
    <w:rsid w:val="0096339C"/>
    <w:rsid w:val="00964856"/>
    <w:rsid w:val="00964F62"/>
    <w:rsid w:val="00965094"/>
    <w:rsid w:val="009658ED"/>
    <w:rsid w:val="00965CE1"/>
    <w:rsid w:val="009671EF"/>
    <w:rsid w:val="0096766D"/>
    <w:rsid w:val="0097011F"/>
    <w:rsid w:val="009708EE"/>
    <w:rsid w:val="00970EBF"/>
    <w:rsid w:val="00970FAF"/>
    <w:rsid w:val="009710F6"/>
    <w:rsid w:val="00972A79"/>
    <w:rsid w:val="00972E30"/>
    <w:rsid w:val="00973A94"/>
    <w:rsid w:val="00973E8E"/>
    <w:rsid w:val="00973F92"/>
    <w:rsid w:val="0097504D"/>
    <w:rsid w:val="009753E8"/>
    <w:rsid w:val="00976166"/>
    <w:rsid w:val="009767DB"/>
    <w:rsid w:val="00977366"/>
    <w:rsid w:val="00977B54"/>
    <w:rsid w:val="0097A648"/>
    <w:rsid w:val="009801F9"/>
    <w:rsid w:val="00980965"/>
    <w:rsid w:val="009819F2"/>
    <w:rsid w:val="0098263D"/>
    <w:rsid w:val="00983CC1"/>
    <w:rsid w:val="00984BBA"/>
    <w:rsid w:val="00984C44"/>
    <w:rsid w:val="00984E61"/>
    <w:rsid w:val="00984F64"/>
    <w:rsid w:val="00986322"/>
    <w:rsid w:val="00986F90"/>
    <w:rsid w:val="0098786C"/>
    <w:rsid w:val="00987F2B"/>
    <w:rsid w:val="00987F3E"/>
    <w:rsid w:val="0099077C"/>
    <w:rsid w:val="00990BF6"/>
    <w:rsid w:val="009910C4"/>
    <w:rsid w:val="009911A2"/>
    <w:rsid w:val="009912E2"/>
    <w:rsid w:val="009915FA"/>
    <w:rsid w:val="009916C1"/>
    <w:rsid w:val="009916FA"/>
    <w:rsid w:val="00991BE3"/>
    <w:rsid w:val="00992357"/>
    <w:rsid w:val="009927C8"/>
    <w:rsid w:val="00993822"/>
    <w:rsid w:val="00993DB0"/>
    <w:rsid w:val="0099419F"/>
    <w:rsid w:val="00994335"/>
    <w:rsid w:val="00994915"/>
    <w:rsid w:val="0099504E"/>
    <w:rsid w:val="00996199"/>
    <w:rsid w:val="00996BB1"/>
    <w:rsid w:val="009972C8"/>
    <w:rsid w:val="009975B4"/>
    <w:rsid w:val="009A01EF"/>
    <w:rsid w:val="009A13A8"/>
    <w:rsid w:val="009A2677"/>
    <w:rsid w:val="009A3437"/>
    <w:rsid w:val="009A37F4"/>
    <w:rsid w:val="009A3B2B"/>
    <w:rsid w:val="009A4933"/>
    <w:rsid w:val="009A4F1C"/>
    <w:rsid w:val="009A51D8"/>
    <w:rsid w:val="009A574B"/>
    <w:rsid w:val="009A5A92"/>
    <w:rsid w:val="009A61FE"/>
    <w:rsid w:val="009A6DE9"/>
    <w:rsid w:val="009A713C"/>
    <w:rsid w:val="009A74CB"/>
    <w:rsid w:val="009A7CCA"/>
    <w:rsid w:val="009A7E20"/>
    <w:rsid w:val="009B00DE"/>
    <w:rsid w:val="009B0315"/>
    <w:rsid w:val="009B1683"/>
    <w:rsid w:val="009B20E8"/>
    <w:rsid w:val="009B2C13"/>
    <w:rsid w:val="009B3A29"/>
    <w:rsid w:val="009B5DD7"/>
    <w:rsid w:val="009B63DE"/>
    <w:rsid w:val="009B641B"/>
    <w:rsid w:val="009B74B7"/>
    <w:rsid w:val="009B7AEE"/>
    <w:rsid w:val="009C0847"/>
    <w:rsid w:val="009C0B4F"/>
    <w:rsid w:val="009C107C"/>
    <w:rsid w:val="009C16B3"/>
    <w:rsid w:val="009C1704"/>
    <w:rsid w:val="009C2C9B"/>
    <w:rsid w:val="009C3414"/>
    <w:rsid w:val="009C3442"/>
    <w:rsid w:val="009C3B13"/>
    <w:rsid w:val="009C3CC5"/>
    <w:rsid w:val="009C3CDC"/>
    <w:rsid w:val="009C4B9F"/>
    <w:rsid w:val="009C5149"/>
    <w:rsid w:val="009C69AF"/>
    <w:rsid w:val="009C6D00"/>
    <w:rsid w:val="009C78DC"/>
    <w:rsid w:val="009C7D10"/>
    <w:rsid w:val="009D17DD"/>
    <w:rsid w:val="009D1A03"/>
    <w:rsid w:val="009D1BAA"/>
    <w:rsid w:val="009D25AF"/>
    <w:rsid w:val="009D37C7"/>
    <w:rsid w:val="009D37FC"/>
    <w:rsid w:val="009D4244"/>
    <w:rsid w:val="009D4990"/>
    <w:rsid w:val="009D5891"/>
    <w:rsid w:val="009D6203"/>
    <w:rsid w:val="009D7296"/>
    <w:rsid w:val="009E0082"/>
    <w:rsid w:val="009E0AE5"/>
    <w:rsid w:val="009E164C"/>
    <w:rsid w:val="009E170B"/>
    <w:rsid w:val="009E193C"/>
    <w:rsid w:val="009E19CF"/>
    <w:rsid w:val="009E1B22"/>
    <w:rsid w:val="009E2284"/>
    <w:rsid w:val="009E2F7E"/>
    <w:rsid w:val="009E3075"/>
    <w:rsid w:val="009E3A67"/>
    <w:rsid w:val="009E3E73"/>
    <w:rsid w:val="009E43ED"/>
    <w:rsid w:val="009E4494"/>
    <w:rsid w:val="009E47BD"/>
    <w:rsid w:val="009E4E7F"/>
    <w:rsid w:val="009E4EC1"/>
    <w:rsid w:val="009E4FF9"/>
    <w:rsid w:val="009E52AB"/>
    <w:rsid w:val="009E538E"/>
    <w:rsid w:val="009F0EE6"/>
    <w:rsid w:val="009F1435"/>
    <w:rsid w:val="009F17A1"/>
    <w:rsid w:val="009F24F7"/>
    <w:rsid w:val="009F2BEE"/>
    <w:rsid w:val="009F3383"/>
    <w:rsid w:val="009F37B7"/>
    <w:rsid w:val="009F5345"/>
    <w:rsid w:val="009F5D25"/>
    <w:rsid w:val="009F6014"/>
    <w:rsid w:val="009F6F50"/>
    <w:rsid w:val="009F6FC2"/>
    <w:rsid w:val="009F7D27"/>
    <w:rsid w:val="00A00D0F"/>
    <w:rsid w:val="00A01625"/>
    <w:rsid w:val="00A016F4"/>
    <w:rsid w:val="00A01DB4"/>
    <w:rsid w:val="00A01F74"/>
    <w:rsid w:val="00A02032"/>
    <w:rsid w:val="00A024DD"/>
    <w:rsid w:val="00A029BD"/>
    <w:rsid w:val="00A02E3A"/>
    <w:rsid w:val="00A02F03"/>
    <w:rsid w:val="00A03129"/>
    <w:rsid w:val="00A03598"/>
    <w:rsid w:val="00A03AB9"/>
    <w:rsid w:val="00A050BE"/>
    <w:rsid w:val="00A05F72"/>
    <w:rsid w:val="00A067AB"/>
    <w:rsid w:val="00A06F8D"/>
    <w:rsid w:val="00A0768B"/>
    <w:rsid w:val="00A0779F"/>
    <w:rsid w:val="00A07867"/>
    <w:rsid w:val="00A07938"/>
    <w:rsid w:val="00A10D6A"/>
    <w:rsid w:val="00A115EB"/>
    <w:rsid w:val="00A116E8"/>
    <w:rsid w:val="00A12186"/>
    <w:rsid w:val="00A12314"/>
    <w:rsid w:val="00A12837"/>
    <w:rsid w:val="00A12921"/>
    <w:rsid w:val="00A1316C"/>
    <w:rsid w:val="00A13263"/>
    <w:rsid w:val="00A13E7E"/>
    <w:rsid w:val="00A14721"/>
    <w:rsid w:val="00A14832"/>
    <w:rsid w:val="00A17A13"/>
    <w:rsid w:val="00A17F99"/>
    <w:rsid w:val="00A2043C"/>
    <w:rsid w:val="00A2112D"/>
    <w:rsid w:val="00A212E7"/>
    <w:rsid w:val="00A21920"/>
    <w:rsid w:val="00A22793"/>
    <w:rsid w:val="00A23B20"/>
    <w:rsid w:val="00A23B2D"/>
    <w:rsid w:val="00A23BDF"/>
    <w:rsid w:val="00A23CB4"/>
    <w:rsid w:val="00A23D61"/>
    <w:rsid w:val="00A240C8"/>
    <w:rsid w:val="00A24297"/>
    <w:rsid w:val="00A24539"/>
    <w:rsid w:val="00A24804"/>
    <w:rsid w:val="00A249F7"/>
    <w:rsid w:val="00A24FE4"/>
    <w:rsid w:val="00A2646A"/>
    <w:rsid w:val="00A269D9"/>
    <w:rsid w:val="00A27335"/>
    <w:rsid w:val="00A27D10"/>
    <w:rsid w:val="00A27F6E"/>
    <w:rsid w:val="00A3035C"/>
    <w:rsid w:val="00A311BB"/>
    <w:rsid w:val="00A31248"/>
    <w:rsid w:val="00A31DBC"/>
    <w:rsid w:val="00A32740"/>
    <w:rsid w:val="00A336EE"/>
    <w:rsid w:val="00A33AB2"/>
    <w:rsid w:val="00A342CF"/>
    <w:rsid w:val="00A34470"/>
    <w:rsid w:val="00A34B25"/>
    <w:rsid w:val="00A36089"/>
    <w:rsid w:val="00A369AB"/>
    <w:rsid w:val="00A402B8"/>
    <w:rsid w:val="00A41559"/>
    <w:rsid w:val="00A41AE5"/>
    <w:rsid w:val="00A42192"/>
    <w:rsid w:val="00A42925"/>
    <w:rsid w:val="00A42BA5"/>
    <w:rsid w:val="00A42FCD"/>
    <w:rsid w:val="00A43220"/>
    <w:rsid w:val="00A438D8"/>
    <w:rsid w:val="00A43CF1"/>
    <w:rsid w:val="00A456F1"/>
    <w:rsid w:val="00A46139"/>
    <w:rsid w:val="00A4653F"/>
    <w:rsid w:val="00A5015F"/>
    <w:rsid w:val="00A50319"/>
    <w:rsid w:val="00A50B79"/>
    <w:rsid w:val="00A51F46"/>
    <w:rsid w:val="00A5209A"/>
    <w:rsid w:val="00A52281"/>
    <w:rsid w:val="00A527D6"/>
    <w:rsid w:val="00A53698"/>
    <w:rsid w:val="00A536C9"/>
    <w:rsid w:val="00A53990"/>
    <w:rsid w:val="00A53B2E"/>
    <w:rsid w:val="00A5451B"/>
    <w:rsid w:val="00A551F8"/>
    <w:rsid w:val="00A56B74"/>
    <w:rsid w:val="00A56F7D"/>
    <w:rsid w:val="00A570E4"/>
    <w:rsid w:val="00A6070F"/>
    <w:rsid w:val="00A608A8"/>
    <w:rsid w:val="00A60E81"/>
    <w:rsid w:val="00A613FD"/>
    <w:rsid w:val="00A617B5"/>
    <w:rsid w:val="00A642E5"/>
    <w:rsid w:val="00A64374"/>
    <w:rsid w:val="00A646FB"/>
    <w:rsid w:val="00A65988"/>
    <w:rsid w:val="00A66465"/>
    <w:rsid w:val="00A66CCA"/>
    <w:rsid w:val="00A6D1B0"/>
    <w:rsid w:val="00A71203"/>
    <w:rsid w:val="00A719F5"/>
    <w:rsid w:val="00A72288"/>
    <w:rsid w:val="00A722B0"/>
    <w:rsid w:val="00A7259F"/>
    <w:rsid w:val="00A730E1"/>
    <w:rsid w:val="00A73BA9"/>
    <w:rsid w:val="00A73FEB"/>
    <w:rsid w:val="00A741EA"/>
    <w:rsid w:val="00A75944"/>
    <w:rsid w:val="00A75AAF"/>
    <w:rsid w:val="00A75DDE"/>
    <w:rsid w:val="00A7686E"/>
    <w:rsid w:val="00A77570"/>
    <w:rsid w:val="00A806B2"/>
    <w:rsid w:val="00A81C04"/>
    <w:rsid w:val="00A829A5"/>
    <w:rsid w:val="00A82E81"/>
    <w:rsid w:val="00A83129"/>
    <w:rsid w:val="00A83132"/>
    <w:rsid w:val="00A834F9"/>
    <w:rsid w:val="00A83F6B"/>
    <w:rsid w:val="00A8446E"/>
    <w:rsid w:val="00A856DA"/>
    <w:rsid w:val="00A858E2"/>
    <w:rsid w:val="00A85988"/>
    <w:rsid w:val="00A859A1"/>
    <w:rsid w:val="00A85F60"/>
    <w:rsid w:val="00A865C6"/>
    <w:rsid w:val="00A86F39"/>
    <w:rsid w:val="00A91626"/>
    <w:rsid w:val="00A9282F"/>
    <w:rsid w:val="00A92B48"/>
    <w:rsid w:val="00A92BE3"/>
    <w:rsid w:val="00A9307B"/>
    <w:rsid w:val="00A930F5"/>
    <w:rsid w:val="00A93CCB"/>
    <w:rsid w:val="00A94191"/>
    <w:rsid w:val="00A94C21"/>
    <w:rsid w:val="00A95CD2"/>
    <w:rsid w:val="00A96024"/>
    <w:rsid w:val="00A97FE1"/>
    <w:rsid w:val="00AA114E"/>
    <w:rsid w:val="00AA1664"/>
    <w:rsid w:val="00AA1836"/>
    <w:rsid w:val="00AA1CE2"/>
    <w:rsid w:val="00AA1DCA"/>
    <w:rsid w:val="00AA2074"/>
    <w:rsid w:val="00AA4EF0"/>
    <w:rsid w:val="00AA678A"/>
    <w:rsid w:val="00AA794A"/>
    <w:rsid w:val="00AB0C49"/>
    <w:rsid w:val="00AB0D3A"/>
    <w:rsid w:val="00AB3009"/>
    <w:rsid w:val="00AB3647"/>
    <w:rsid w:val="00AB3918"/>
    <w:rsid w:val="00AB4E0E"/>
    <w:rsid w:val="00AB5204"/>
    <w:rsid w:val="00AB5647"/>
    <w:rsid w:val="00AB5D95"/>
    <w:rsid w:val="00AB5ED2"/>
    <w:rsid w:val="00AB7CCE"/>
    <w:rsid w:val="00AC0296"/>
    <w:rsid w:val="00AC0B06"/>
    <w:rsid w:val="00AC13F8"/>
    <w:rsid w:val="00AC16C6"/>
    <w:rsid w:val="00AC1C69"/>
    <w:rsid w:val="00AC382A"/>
    <w:rsid w:val="00AC3B4F"/>
    <w:rsid w:val="00AC3E10"/>
    <w:rsid w:val="00AC4578"/>
    <w:rsid w:val="00AC4C26"/>
    <w:rsid w:val="00AC55BC"/>
    <w:rsid w:val="00AC632E"/>
    <w:rsid w:val="00AC64F2"/>
    <w:rsid w:val="00AD0128"/>
    <w:rsid w:val="00AD06A1"/>
    <w:rsid w:val="00AD08C0"/>
    <w:rsid w:val="00AD0E7A"/>
    <w:rsid w:val="00AD0FCE"/>
    <w:rsid w:val="00AD1523"/>
    <w:rsid w:val="00AD1CBE"/>
    <w:rsid w:val="00AD1D43"/>
    <w:rsid w:val="00AD2034"/>
    <w:rsid w:val="00AD230F"/>
    <w:rsid w:val="00AD3393"/>
    <w:rsid w:val="00AD675D"/>
    <w:rsid w:val="00AD6BC3"/>
    <w:rsid w:val="00AD707F"/>
    <w:rsid w:val="00AD712E"/>
    <w:rsid w:val="00AD7B6D"/>
    <w:rsid w:val="00AD7D97"/>
    <w:rsid w:val="00AE0C60"/>
    <w:rsid w:val="00AE228F"/>
    <w:rsid w:val="00AE333F"/>
    <w:rsid w:val="00AE3357"/>
    <w:rsid w:val="00AE376D"/>
    <w:rsid w:val="00AE3C46"/>
    <w:rsid w:val="00AE40CC"/>
    <w:rsid w:val="00AE4691"/>
    <w:rsid w:val="00AE51DB"/>
    <w:rsid w:val="00AE5384"/>
    <w:rsid w:val="00AE554D"/>
    <w:rsid w:val="00AE603E"/>
    <w:rsid w:val="00AE6227"/>
    <w:rsid w:val="00AE67BA"/>
    <w:rsid w:val="00AF068F"/>
    <w:rsid w:val="00AF29DC"/>
    <w:rsid w:val="00AF3132"/>
    <w:rsid w:val="00AF32B7"/>
    <w:rsid w:val="00AF47B1"/>
    <w:rsid w:val="00AF48A1"/>
    <w:rsid w:val="00AF5010"/>
    <w:rsid w:val="00AF5F3E"/>
    <w:rsid w:val="00AF6450"/>
    <w:rsid w:val="00AF6592"/>
    <w:rsid w:val="00AF7AFF"/>
    <w:rsid w:val="00AF7B7C"/>
    <w:rsid w:val="00B00C70"/>
    <w:rsid w:val="00B0107E"/>
    <w:rsid w:val="00B01BA4"/>
    <w:rsid w:val="00B023B0"/>
    <w:rsid w:val="00B031D0"/>
    <w:rsid w:val="00B03628"/>
    <w:rsid w:val="00B04230"/>
    <w:rsid w:val="00B042C8"/>
    <w:rsid w:val="00B054F6"/>
    <w:rsid w:val="00B06414"/>
    <w:rsid w:val="00B0661C"/>
    <w:rsid w:val="00B06678"/>
    <w:rsid w:val="00B068C5"/>
    <w:rsid w:val="00B10046"/>
    <w:rsid w:val="00B101A2"/>
    <w:rsid w:val="00B1036D"/>
    <w:rsid w:val="00B105EF"/>
    <w:rsid w:val="00B1066E"/>
    <w:rsid w:val="00B1083E"/>
    <w:rsid w:val="00B11930"/>
    <w:rsid w:val="00B11BB5"/>
    <w:rsid w:val="00B11C1D"/>
    <w:rsid w:val="00B11F1E"/>
    <w:rsid w:val="00B12323"/>
    <w:rsid w:val="00B1292B"/>
    <w:rsid w:val="00B1315C"/>
    <w:rsid w:val="00B131A1"/>
    <w:rsid w:val="00B13443"/>
    <w:rsid w:val="00B1395A"/>
    <w:rsid w:val="00B149D9"/>
    <w:rsid w:val="00B14A60"/>
    <w:rsid w:val="00B15230"/>
    <w:rsid w:val="00B152E7"/>
    <w:rsid w:val="00B1611A"/>
    <w:rsid w:val="00B17BF5"/>
    <w:rsid w:val="00B2109D"/>
    <w:rsid w:val="00B21C0D"/>
    <w:rsid w:val="00B220E0"/>
    <w:rsid w:val="00B22E64"/>
    <w:rsid w:val="00B2368F"/>
    <w:rsid w:val="00B23D28"/>
    <w:rsid w:val="00B23D79"/>
    <w:rsid w:val="00B244B7"/>
    <w:rsid w:val="00B245D0"/>
    <w:rsid w:val="00B25593"/>
    <w:rsid w:val="00B259B2"/>
    <w:rsid w:val="00B26F8D"/>
    <w:rsid w:val="00B27D71"/>
    <w:rsid w:val="00B31D48"/>
    <w:rsid w:val="00B32304"/>
    <w:rsid w:val="00B33754"/>
    <w:rsid w:val="00B34504"/>
    <w:rsid w:val="00B3453F"/>
    <w:rsid w:val="00B34D77"/>
    <w:rsid w:val="00B34F08"/>
    <w:rsid w:val="00B35477"/>
    <w:rsid w:val="00B35BFE"/>
    <w:rsid w:val="00B35DC1"/>
    <w:rsid w:val="00B35ECD"/>
    <w:rsid w:val="00B36020"/>
    <w:rsid w:val="00B36837"/>
    <w:rsid w:val="00B36D19"/>
    <w:rsid w:val="00B372BC"/>
    <w:rsid w:val="00B372FF"/>
    <w:rsid w:val="00B37758"/>
    <w:rsid w:val="00B37874"/>
    <w:rsid w:val="00B40E0E"/>
    <w:rsid w:val="00B40EA2"/>
    <w:rsid w:val="00B42878"/>
    <w:rsid w:val="00B42D71"/>
    <w:rsid w:val="00B435A2"/>
    <w:rsid w:val="00B438CB"/>
    <w:rsid w:val="00B43D05"/>
    <w:rsid w:val="00B448A5"/>
    <w:rsid w:val="00B467BE"/>
    <w:rsid w:val="00B46A3D"/>
    <w:rsid w:val="00B473EA"/>
    <w:rsid w:val="00B47A4E"/>
    <w:rsid w:val="00B480B2"/>
    <w:rsid w:val="00B50849"/>
    <w:rsid w:val="00B50EC1"/>
    <w:rsid w:val="00B511FF"/>
    <w:rsid w:val="00B51D6B"/>
    <w:rsid w:val="00B529FF"/>
    <w:rsid w:val="00B535FB"/>
    <w:rsid w:val="00B53728"/>
    <w:rsid w:val="00B5396C"/>
    <w:rsid w:val="00B53FAF"/>
    <w:rsid w:val="00B552C5"/>
    <w:rsid w:val="00B55705"/>
    <w:rsid w:val="00B56422"/>
    <w:rsid w:val="00B60068"/>
    <w:rsid w:val="00B622BC"/>
    <w:rsid w:val="00B622DB"/>
    <w:rsid w:val="00B63800"/>
    <w:rsid w:val="00B64D36"/>
    <w:rsid w:val="00B64D86"/>
    <w:rsid w:val="00B64F50"/>
    <w:rsid w:val="00B65144"/>
    <w:rsid w:val="00B65386"/>
    <w:rsid w:val="00B65B4D"/>
    <w:rsid w:val="00B65EB1"/>
    <w:rsid w:val="00B6700C"/>
    <w:rsid w:val="00B67810"/>
    <w:rsid w:val="00B67CF5"/>
    <w:rsid w:val="00B67DB1"/>
    <w:rsid w:val="00B70847"/>
    <w:rsid w:val="00B70DA8"/>
    <w:rsid w:val="00B716C5"/>
    <w:rsid w:val="00B7191A"/>
    <w:rsid w:val="00B719F8"/>
    <w:rsid w:val="00B75130"/>
    <w:rsid w:val="00B75B57"/>
    <w:rsid w:val="00B769B7"/>
    <w:rsid w:val="00B76BB8"/>
    <w:rsid w:val="00B770B5"/>
    <w:rsid w:val="00B775B3"/>
    <w:rsid w:val="00B803C4"/>
    <w:rsid w:val="00B80A61"/>
    <w:rsid w:val="00B8111C"/>
    <w:rsid w:val="00B81886"/>
    <w:rsid w:val="00B81AB4"/>
    <w:rsid w:val="00B824AA"/>
    <w:rsid w:val="00B837E6"/>
    <w:rsid w:val="00B837F9"/>
    <w:rsid w:val="00B83C46"/>
    <w:rsid w:val="00B84233"/>
    <w:rsid w:val="00B84982"/>
    <w:rsid w:val="00B85E57"/>
    <w:rsid w:val="00B85F7C"/>
    <w:rsid w:val="00B86873"/>
    <w:rsid w:val="00B86919"/>
    <w:rsid w:val="00B871E1"/>
    <w:rsid w:val="00B873B8"/>
    <w:rsid w:val="00B873BE"/>
    <w:rsid w:val="00B87C71"/>
    <w:rsid w:val="00B87CAB"/>
    <w:rsid w:val="00B90028"/>
    <w:rsid w:val="00B905FB"/>
    <w:rsid w:val="00B9215E"/>
    <w:rsid w:val="00B9230B"/>
    <w:rsid w:val="00B944C3"/>
    <w:rsid w:val="00B945AA"/>
    <w:rsid w:val="00B95794"/>
    <w:rsid w:val="00B95804"/>
    <w:rsid w:val="00B95A71"/>
    <w:rsid w:val="00B97521"/>
    <w:rsid w:val="00B97598"/>
    <w:rsid w:val="00B976EE"/>
    <w:rsid w:val="00BA1317"/>
    <w:rsid w:val="00BA1442"/>
    <w:rsid w:val="00BA16FF"/>
    <w:rsid w:val="00BA1BAE"/>
    <w:rsid w:val="00BA25FF"/>
    <w:rsid w:val="00BA2BAC"/>
    <w:rsid w:val="00BA2FEF"/>
    <w:rsid w:val="00BA37E0"/>
    <w:rsid w:val="00BA3EBF"/>
    <w:rsid w:val="00BA454F"/>
    <w:rsid w:val="00BA49D9"/>
    <w:rsid w:val="00BA60F7"/>
    <w:rsid w:val="00BA6D58"/>
    <w:rsid w:val="00BB0865"/>
    <w:rsid w:val="00BB0A17"/>
    <w:rsid w:val="00BB0DC5"/>
    <w:rsid w:val="00BB1A2E"/>
    <w:rsid w:val="00BB1BA2"/>
    <w:rsid w:val="00BB206D"/>
    <w:rsid w:val="00BB2302"/>
    <w:rsid w:val="00BB3890"/>
    <w:rsid w:val="00BB3C12"/>
    <w:rsid w:val="00BB439D"/>
    <w:rsid w:val="00BB4D2B"/>
    <w:rsid w:val="00BB4FC6"/>
    <w:rsid w:val="00BB5675"/>
    <w:rsid w:val="00BB5811"/>
    <w:rsid w:val="00BB6725"/>
    <w:rsid w:val="00BB6CD4"/>
    <w:rsid w:val="00BC02E4"/>
    <w:rsid w:val="00BC0403"/>
    <w:rsid w:val="00BC0A6D"/>
    <w:rsid w:val="00BC183A"/>
    <w:rsid w:val="00BC1969"/>
    <w:rsid w:val="00BC2C42"/>
    <w:rsid w:val="00BC3AE8"/>
    <w:rsid w:val="00BC514B"/>
    <w:rsid w:val="00BC5AE5"/>
    <w:rsid w:val="00BC5D29"/>
    <w:rsid w:val="00BC5F72"/>
    <w:rsid w:val="00BC6129"/>
    <w:rsid w:val="00BC7FE8"/>
    <w:rsid w:val="00BD0156"/>
    <w:rsid w:val="00BD0811"/>
    <w:rsid w:val="00BD0E93"/>
    <w:rsid w:val="00BD0FDA"/>
    <w:rsid w:val="00BD1218"/>
    <w:rsid w:val="00BD1544"/>
    <w:rsid w:val="00BD2571"/>
    <w:rsid w:val="00BD3731"/>
    <w:rsid w:val="00BD3D23"/>
    <w:rsid w:val="00BD42BC"/>
    <w:rsid w:val="00BD4408"/>
    <w:rsid w:val="00BD46F2"/>
    <w:rsid w:val="00BD4A1E"/>
    <w:rsid w:val="00BD57CE"/>
    <w:rsid w:val="00BD5C42"/>
    <w:rsid w:val="00BD60B5"/>
    <w:rsid w:val="00BD6551"/>
    <w:rsid w:val="00BD6D03"/>
    <w:rsid w:val="00BD756E"/>
    <w:rsid w:val="00BE1134"/>
    <w:rsid w:val="00BE20DF"/>
    <w:rsid w:val="00BE2E04"/>
    <w:rsid w:val="00BE2EDA"/>
    <w:rsid w:val="00BE2FC2"/>
    <w:rsid w:val="00BE487A"/>
    <w:rsid w:val="00BE5184"/>
    <w:rsid w:val="00BE51DB"/>
    <w:rsid w:val="00BE6AC4"/>
    <w:rsid w:val="00BE7048"/>
    <w:rsid w:val="00BE7645"/>
    <w:rsid w:val="00BE7AB5"/>
    <w:rsid w:val="00BF02E9"/>
    <w:rsid w:val="00BF0426"/>
    <w:rsid w:val="00BF0DBE"/>
    <w:rsid w:val="00BF1463"/>
    <w:rsid w:val="00BF15A8"/>
    <w:rsid w:val="00BF17E1"/>
    <w:rsid w:val="00BF1902"/>
    <w:rsid w:val="00BF1936"/>
    <w:rsid w:val="00BF1DEE"/>
    <w:rsid w:val="00BF2100"/>
    <w:rsid w:val="00BF236D"/>
    <w:rsid w:val="00BF24CC"/>
    <w:rsid w:val="00BF26F1"/>
    <w:rsid w:val="00BF2F74"/>
    <w:rsid w:val="00BF2FEE"/>
    <w:rsid w:val="00BF36A4"/>
    <w:rsid w:val="00BF380B"/>
    <w:rsid w:val="00BF4979"/>
    <w:rsid w:val="00BF4A1E"/>
    <w:rsid w:val="00BF4B48"/>
    <w:rsid w:val="00BF552E"/>
    <w:rsid w:val="00BF6B79"/>
    <w:rsid w:val="00C01249"/>
    <w:rsid w:val="00C03531"/>
    <w:rsid w:val="00C0394B"/>
    <w:rsid w:val="00C03B18"/>
    <w:rsid w:val="00C046E0"/>
    <w:rsid w:val="00C04B8F"/>
    <w:rsid w:val="00C04EA3"/>
    <w:rsid w:val="00C055A5"/>
    <w:rsid w:val="00C066F8"/>
    <w:rsid w:val="00C06C4A"/>
    <w:rsid w:val="00C06EB7"/>
    <w:rsid w:val="00C071B6"/>
    <w:rsid w:val="00C0768C"/>
    <w:rsid w:val="00C106CE"/>
    <w:rsid w:val="00C114C0"/>
    <w:rsid w:val="00C114CB"/>
    <w:rsid w:val="00C11772"/>
    <w:rsid w:val="00C11836"/>
    <w:rsid w:val="00C12467"/>
    <w:rsid w:val="00C12716"/>
    <w:rsid w:val="00C12FA5"/>
    <w:rsid w:val="00C1374B"/>
    <w:rsid w:val="00C149E3"/>
    <w:rsid w:val="00C15913"/>
    <w:rsid w:val="00C16B01"/>
    <w:rsid w:val="00C16E29"/>
    <w:rsid w:val="00C1711D"/>
    <w:rsid w:val="00C1765C"/>
    <w:rsid w:val="00C204D4"/>
    <w:rsid w:val="00C20877"/>
    <w:rsid w:val="00C2142B"/>
    <w:rsid w:val="00C216E9"/>
    <w:rsid w:val="00C23B6A"/>
    <w:rsid w:val="00C244B9"/>
    <w:rsid w:val="00C25059"/>
    <w:rsid w:val="00C25257"/>
    <w:rsid w:val="00C2563A"/>
    <w:rsid w:val="00C25ACC"/>
    <w:rsid w:val="00C264E8"/>
    <w:rsid w:val="00C26A4C"/>
    <w:rsid w:val="00C26AA4"/>
    <w:rsid w:val="00C27481"/>
    <w:rsid w:val="00C304EB"/>
    <w:rsid w:val="00C3055C"/>
    <w:rsid w:val="00C30B75"/>
    <w:rsid w:val="00C30E41"/>
    <w:rsid w:val="00C3142A"/>
    <w:rsid w:val="00C321A4"/>
    <w:rsid w:val="00C3232C"/>
    <w:rsid w:val="00C32935"/>
    <w:rsid w:val="00C32D02"/>
    <w:rsid w:val="00C33D0C"/>
    <w:rsid w:val="00C33FD6"/>
    <w:rsid w:val="00C35337"/>
    <w:rsid w:val="00C353A7"/>
    <w:rsid w:val="00C35D13"/>
    <w:rsid w:val="00C36481"/>
    <w:rsid w:val="00C36B33"/>
    <w:rsid w:val="00C37AE7"/>
    <w:rsid w:val="00C37C9B"/>
    <w:rsid w:val="00C4008E"/>
    <w:rsid w:val="00C400D6"/>
    <w:rsid w:val="00C40FEB"/>
    <w:rsid w:val="00C41491"/>
    <w:rsid w:val="00C41FA6"/>
    <w:rsid w:val="00C42090"/>
    <w:rsid w:val="00C423E0"/>
    <w:rsid w:val="00C429F2"/>
    <w:rsid w:val="00C432C4"/>
    <w:rsid w:val="00C4377B"/>
    <w:rsid w:val="00C43DA9"/>
    <w:rsid w:val="00C44847"/>
    <w:rsid w:val="00C48ACC"/>
    <w:rsid w:val="00C50808"/>
    <w:rsid w:val="00C51218"/>
    <w:rsid w:val="00C51318"/>
    <w:rsid w:val="00C519EC"/>
    <w:rsid w:val="00C52B54"/>
    <w:rsid w:val="00C53792"/>
    <w:rsid w:val="00C53BA0"/>
    <w:rsid w:val="00C53C20"/>
    <w:rsid w:val="00C53FC0"/>
    <w:rsid w:val="00C54231"/>
    <w:rsid w:val="00C548F0"/>
    <w:rsid w:val="00C55124"/>
    <w:rsid w:val="00C552CE"/>
    <w:rsid w:val="00C5538B"/>
    <w:rsid w:val="00C5551C"/>
    <w:rsid w:val="00C55BF5"/>
    <w:rsid w:val="00C5607E"/>
    <w:rsid w:val="00C56080"/>
    <w:rsid w:val="00C56570"/>
    <w:rsid w:val="00C56755"/>
    <w:rsid w:val="00C567C1"/>
    <w:rsid w:val="00C574C3"/>
    <w:rsid w:val="00C57975"/>
    <w:rsid w:val="00C60980"/>
    <w:rsid w:val="00C60E72"/>
    <w:rsid w:val="00C61DE2"/>
    <w:rsid w:val="00C61F33"/>
    <w:rsid w:val="00C623CC"/>
    <w:rsid w:val="00C6261F"/>
    <w:rsid w:val="00C63FE2"/>
    <w:rsid w:val="00C64D54"/>
    <w:rsid w:val="00C65480"/>
    <w:rsid w:val="00C6578D"/>
    <w:rsid w:val="00C659F4"/>
    <w:rsid w:val="00C65BCB"/>
    <w:rsid w:val="00C66F76"/>
    <w:rsid w:val="00C67349"/>
    <w:rsid w:val="00C676E5"/>
    <w:rsid w:val="00C7023B"/>
    <w:rsid w:val="00C70BCA"/>
    <w:rsid w:val="00C70D52"/>
    <w:rsid w:val="00C70D98"/>
    <w:rsid w:val="00C70FAD"/>
    <w:rsid w:val="00C7108E"/>
    <w:rsid w:val="00C716BE"/>
    <w:rsid w:val="00C7205A"/>
    <w:rsid w:val="00C723D7"/>
    <w:rsid w:val="00C724A2"/>
    <w:rsid w:val="00C725AB"/>
    <w:rsid w:val="00C72AC6"/>
    <w:rsid w:val="00C735B0"/>
    <w:rsid w:val="00C740B5"/>
    <w:rsid w:val="00C75394"/>
    <w:rsid w:val="00C75560"/>
    <w:rsid w:val="00C75A13"/>
    <w:rsid w:val="00C75BDB"/>
    <w:rsid w:val="00C76064"/>
    <w:rsid w:val="00C766D1"/>
    <w:rsid w:val="00C76919"/>
    <w:rsid w:val="00C76F8C"/>
    <w:rsid w:val="00C77D64"/>
    <w:rsid w:val="00C8040C"/>
    <w:rsid w:val="00C8052A"/>
    <w:rsid w:val="00C806B2"/>
    <w:rsid w:val="00C81097"/>
    <w:rsid w:val="00C8141E"/>
    <w:rsid w:val="00C82E4D"/>
    <w:rsid w:val="00C83863"/>
    <w:rsid w:val="00C83C44"/>
    <w:rsid w:val="00C84103"/>
    <w:rsid w:val="00C8465D"/>
    <w:rsid w:val="00C84CE3"/>
    <w:rsid w:val="00C854B5"/>
    <w:rsid w:val="00C85780"/>
    <w:rsid w:val="00C86B54"/>
    <w:rsid w:val="00C86E22"/>
    <w:rsid w:val="00C9000B"/>
    <w:rsid w:val="00C909DC"/>
    <w:rsid w:val="00C909FB"/>
    <w:rsid w:val="00C90E38"/>
    <w:rsid w:val="00C91A18"/>
    <w:rsid w:val="00C92255"/>
    <w:rsid w:val="00C93B8B"/>
    <w:rsid w:val="00C943EA"/>
    <w:rsid w:val="00C94EC9"/>
    <w:rsid w:val="00C95563"/>
    <w:rsid w:val="00C95D02"/>
    <w:rsid w:val="00C973DC"/>
    <w:rsid w:val="00C97865"/>
    <w:rsid w:val="00CA0BFB"/>
    <w:rsid w:val="00CA0C62"/>
    <w:rsid w:val="00CA0F77"/>
    <w:rsid w:val="00CA1802"/>
    <w:rsid w:val="00CA25F4"/>
    <w:rsid w:val="00CA29A2"/>
    <w:rsid w:val="00CA2E09"/>
    <w:rsid w:val="00CA4138"/>
    <w:rsid w:val="00CA4C7F"/>
    <w:rsid w:val="00CA4CCE"/>
    <w:rsid w:val="00CA5270"/>
    <w:rsid w:val="00CA575F"/>
    <w:rsid w:val="00CA6403"/>
    <w:rsid w:val="00CA6676"/>
    <w:rsid w:val="00CA68C1"/>
    <w:rsid w:val="00CA78DF"/>
    <w:rsid w:val="00CB093B"/>
    <w:rsid w:val="00CB0DEA"/>
    <w:rsid w:val="00CB17E3"/>
    <w:rsid w:val="00CB233D"/>
    <w:rsid w:val="00CB336B"/>
    <w:rsid w:val="00CB44BB"/>
    <w:rsid w:val="00CB516C"/>
    <w:rsid w:val="00CB5965"/>
    <w:rsid w:val="00CB5E80"/>
    <w:rsid w:val="00CB665A"/>
    <w:rsid w:val="00CB7D70"/>
    <w:rsid w:val="00CC11F0"/>
    <w:rsid w:val="00CC2B4A"/>
    <w:rsid w:val="00CC2F20"/>
    <w:rsid w:val="00CC3992"/>
    <w:rsid w:val="00CC3B65"/>
    <w:rsid w:val="00CC44E0"/>
    <w:rsid w:val="00CC4590"/>
    <w:rsid w:val="00CC4A54"/>
    <w:rsid w:val="00CC4D63"/>
    <w:rsid w:val="00CC58D8"/>
    <w:rsid w:val="00CC5E53"/>
    <w:rsid w:val="00CC6585"/>
    <w:rsid w:val="00CC6B80"/>
    <w:rsid w:val="00CD0596"/>
    <w:rsid w:val="00CD064C"/>
    <w:rsid w:val="00CD0DB7"/>
    <w:rsid w:val="00CD1A39"/>
    <w:rsid w:val="00CD1E1B"/>
    <w:rsid w:val="00CD2D5C"/>
    <w:rsid w:val="00CD3BE2"/>
    <w:rsid w:val="00CD4C5D"/>
    <w:rsid w:val="00CD4F23"/>
    <w:rsid w:val="00CD51E9"/>
    <w:rsid w:val="00CD5547"/>
    <w:rsid w:val="00CD56B4"/>
    <w:rsid w:val="00CD5B39"/>
    <w:rsid w:val="00CD6A48"/>
    <w:rsid w:val="00CD6E25"/>
    <w:rsid w:val="00CD76B4"/>
    <w:rsid w:val="00CD7D44"/>
    <w:rsid w:val="00CE07CF"/>
    <w:rsid w:val="00CE0A42"/>
    <w:rsid w:val="00CE0F96"/>
    <w:rsid w:val="00CE1473"/>
    <w:rsid w:val="00CE15A6"/>
    <w:rsid w:val="00CE2591"/>
    <w:rsid w:val="00CE28EF"/>
    <w:rsid w:val="00CE3280"/>
    <w:rsid w:val="00CE44B3"/>
    <w:rsid w:val="00CE4949"/>
    <w:rsid w:val="00CE551B"/>
    <w:rsid w:val="00CE5A4C"/>
    <w:rsid w:val="00CE693B"/>
    <w:rsid w:val="00CF0403"/>
    <w:rsid w:val="00CF0616"/>
    <w:rsid w:val="00CF0B0A"/>
    <w:rsid w:val="00CF10FA"/>
    <w:rsid w:val="00CF193B"/>
    <w:rsid w:val="00CF21EB"/>
    <w:rsid w:val="00CF2E5C"/>
    <w:rsid w:val="00CF5834"/>
    <w:rsid w:val="00CF6BFE"/>
    <w:rsid w:val="00CF6DD1"/>
    <w:rsid w:val="00CF72AB"/>
    <w:rsid w:val="00D01201"/>
    <w:rsid w:val="00D017F0"/>
    <w:rsid w:val="00D03C21"/>
    <w:rsid w:val="00D03E4C"/>
    <w:rsid w:val="00D044B3"/>
    <w:rsid w:val="00D0493C"/>
    <w:rsid w:val="00D04EE4"/>
    <w:rsid w:val="00D050D5"/>
    <w:rsid w:val="00D052C0"/>
    <w:rsid w:val="00D05B28"/>
    <w:rsid w:val="00D05D3C"/>
    <w:rsid w:val="00D073CB"/>
    <w:rsid w:val="00D078E3"/>
    <w:rsid w:val="00D07BF0"/>
    <w:rsid w:val="00D07F80"/>
    <w:rsid w:val="00D10469"/>
    <w:rsid w:val="00D10CCB"/>
    <w:rsid w:val="00D11036"/>
    <w:rsid w:val="00D11489"/>
    <w:rsid w:val="00D11C34"/>
    <w:rsid w:val="00D11F95"/>
    <w:rsid w:val="00D1223A"/>
    <w:rsid w:val="00D122B1"/>
    <w:rsid w:val="00D1234A"/>
    <w:rsid w:val="00D14BDD"/>
    <w:rsid w:val="00D1517C"/>
    <w:rsid w:val="00D151A8"/>
    <w:rsid w:val="00D152B4"/>
    <w:rsid w:val="00D154BE"/>
    <w:rsid w:val="00D15AB8"/>
    <w:rsid w:val="00D15F5F"/>
    <w:rsid w:val="00D16C6C"/>
    <w:rsid w:val="00D17642"/>
    <w:rsid w:val="00D17F40"/>
    <w:rsid w:val="00D209DB"/>
    <w:rsid w:val="00D21407"/>
    <w:rsid w:val="00D21419"/>
    <w:rsid w:val="00D217B0"/>
    <w:rsid w:val="00D219C3"/>
    <w:rsid w:val="00D21E7A"/>
    <w:rsid w:val="00D21E86"/>
    <w:rsid w:val="00D24FCA"/>
    <w:rsid w:val="00D2561B"/>
    <w:rsid w:val="00D25D70"/>
    <w:rsid w:val="00D2643D"/>
    <w:rsid w:val="00D27E27"/>
    <w:rsid w:val="00D307AA"/>
    <w:rsid w:val="00D316B3"/>
    <w:rsid w:val="00D31F02"/>
    <w:rsid w:val="00D32740"/>
    <w:rsid w:val="00D341BB"/>
    <w:rsid w:val="00D34AC5"/>
    <w:rsid w:val="00D3513E"/>
    <w:rsid w:val="00D356CB"/>
    <w:rsid w:val="00D35B62"/>
    <w:rsid w:val="00D3764B"/>
    <w:rsid w:val="00D40184"/>
    <w:rsid w:val="00D4028F"/>
    <w:rsid w:val="00D408D7"/>
    <w:rsid w:val="00D421E4"/>
    <w:rsid w:val="00D42797"/>
    <w:rsid w:val="00D43789"/>
    <w:rsid w:val="00D43C43"/>
    <w:rsid w:val="00D43C86"/>
    <w:rsid w:val="00D43CA9"/>
    <w:rsid w:val="00D44037"/>
    <w:rsid w:val="00D44261"/>
    <w:rsid w:val="00D442FD"/>
    <w:rsid w:val="00D445C1"/>
    <w:rsid w:val="00D445C2"/>
    <w:rsid w:val="00D45960"/>
    <w:rsid w:val="00D46361"/>
    <w:rsid w:val="00D46856"/>
    <w:rsid w:val="00D47F1B"/>
    <w:rsid w:val="00D504B1"/>
    <w:rsid w:val="00D513FF"/>
    <w:rsid w:val="00D519D8"/>
    <w:rsid w:val="00D525E8"/>
    <w:rsid w:val="00D52940"/>
    <w:rsid w:val="00D52A57"/>
    <w:rsid w:val="00D54E14"/>
    <w:rsid w:val="00D55451"/>
    <w:rsid w:val="00D554E7"/>
    <w:rsid w:val="00D57A45"/>
    <w:rsid w:val="00D601D6"/>
    <w:rsid w:val="00D60503"/>
    <w:rsid w:val="00D60FB9"/>
    <w:rsid w:val="00D61BFA"/>
    <w:rsid w:val="00D6228D"/>
    <w:rsid w:val="00D62325"/>
    <w:rsid w:val="00D62937"/>
    <w:rsid w:val="00D62DF6"/>
    <w:rsid w:val="00D63445"/>
    <w:rsid w:val="00D64194"/>
    <w:rsid w:val="00D64830"/>
    <w:rsid w:val="00D653ED"/>
    <w:rsid w:val="00D666AB"/>
    <w:rsid w:val="00D6681B"/>
    <w:rsid w:val="00D66C0C"/>
    <w:rsid w:val="00D671EC"/>
    <w:rsid w:val="00D677B5"/>
    <w:rsid w:val="00D67BA2"/>
    <w:rsid w:val="00D70A9D"/>
    <w:rsid w:val="00D711BC"/>
    <w:rsid w:val="00D7120F"/>
    <w:rsid w:val="00D7218D"/>
    <w:rsid w:val="00D734A3"/>
    <w:rsid w:val="00D735F9"/>
    <w:rsid w:val="00D739F3"/>
    <w:rsid w:val="00D73B63"/>
    <w:rsid w:val="00D73E5F"/>
    <w:rsid w:val="00D73F53"/>
    <w:rsid w:val="00D7452E"/>
    <w:rsid w:val="00D74AA4"/>
    <w:rsid w:val="00D75363"/>
    <w:rsid w:val="00D7617C"/>
    <w:rsid w:val="00D769AB"/>
    <w:rsid w:val="00D769E9"/>
    <w:rsid w:val="00D7776D"/>
    <w:rsid w:val="00D778EA"/>
    <w:rsid w:val="00D77D17"/>
    <w:rsid w:val="00D77F12"/>
    <w:rsid w:val="00D80D31"/>
    <w:rsid w:val="00D80F97"/>
    <w:rsid w:val="00D811F0"/>
    <w:rsid w:val="00D811FD"/>
    <w:rsid w:val="00D81616"/>
    <w:rsid w:val="00D81B84"/>
    <w:rsid w:val="00D81D84"/>
    <w:rsid w:val="00D82141"/>
    <w:rsid w:val="00D8308F"/>
    <w:rsid w:val="00D830B2"/>
    <w:rsid w:val="00D836CC"/>
    <w:rsid w:val="00D8376C"/>
    <w:rsid w:val="00D83D3C"/>
    <w:rsid w:val="00D840C8"/>
    <w:rsid w:val="00D849DB"/>
    <w:rsid w:val="00D85181"/>
    <w:rsid w:val="00D868ED"/>
    <w:rsid w:val="00D86C00"/>
    <w:rsid w:val="00D86F3D"/>
    <w:rsid w:val="00D876D8"/>
    <w:rsid w:val="00D87D40"/>
    <w:rsid w:val="00D90402"/>
    <w:rsid w:val="00D9155D"/>
    <w:rsid w:val="00D918AB"/>
    <w:rsid w:val="00D9201F"/>
    <w:rsid w:val="00D92202"/>
    <w:rsid w:val="00D93729"/>
    <w:rsid w:val="00D93B85"/>
    <w:rsid w:val="00D94180"/>
    <w:rsid w:val="00D941D6"/>
    <w:rsid w:val="00D94691"/>
    <w:rsid w:val="00D94805"/>
    <w:rsid w:val="00D94EF5"/>
    <w:rsid w:val="00D965F4"/>
    <w:rsid w:val="00D9672F"/>
    <w:rsid w:val="00D97899"/>
    <w:rsid w:val="00D97AF3"/>
    <w:rsid w:val="00DA0F40"/>
    <w:rsid w:val="00DA10FE"/>
    <w:rsid w:val="00DA1617"/>
    <w:rsid w:val="00DA18DD"/>
    <w:rsid w:val="00DA335E"/>
    <w:rsid w:val="00DA4ED7"/>
    <w:rsid w:val="00DA738D"/>
    <w:rsid w:val="00DA74B1"/>
    <w:rsid w:val="00DA75AA"/>
    <w:rsid w:val="00DA7EF9"/>
    <w:rsid w:val="00DB0CA3"/>
    <w:rsid w:val="00DB1FA9"/>
    <w:rsid w:val="00DB288E"/>
    <w:rsid w:val="00DB2F6C"/>
    <w:rsid w:val="00DB42BC"/>
    <w:rsid w:val="00DB4433"/>
    <w:rsid w:val="00DB484D"/>
    <w:rsid w:val="00DB4A8E"/>
    <w:rsid w:val="00DB4D89"/>
    <w:rsid w:val="00DB529E"/>
    <w:rsid w:val="00DB57F1"/>
    <w:rsid w:val="00DB5CE3"/>
    <w:rsid w:val="00DB6615"/>
    <w:rsid w:val="00DB676C"/>
    <w:rsid w:val="00DB6FB8"/>
    <w:rsid w:val="00DB707C"/>
    <w:rsid w:val="00DB7D0B"/>
    <w:rsid w:val="00DC03D8"/>
    <w:rsid w:val="00DC0A88"/>
    <w:rsid w:val="00DC0E53"/>
    <w:rsid w:val="00DC0ED2"/>
    <w:rsid w:val="00DC1477"/>
    <w:rsid w:val="00DC20AA"/>
    <w:rsid w:val="00DC23D1"/>
    <w:rsid w:val="00DC2A24"/>
    <w:rsid w:val="00DC2EB4"/>
    <w:rsid w:val="00DC3126"/>
    <w:rsid w:val="00DC3153"/>
    <w:rsid w:val="00DC32A6"/>
    <w:rsid w:val="00DC38CC"/>
    <w:rsid w:val="00DC50CA"/>
    <w:rsid w:val="00DC55FC"/>
    <w:rsid w:val="00DC5A10"/>
    <w:rsid w:val="00DC64B4"/>
    <w:rsid w:val="00DC675C"/>
    <w:rsid w:val="00DC68C7"/>
    <w:rsid w:val="00DC68F6"/>
    <w:rsid w:val="00DC6A68"/>
    <w:rsid w:val="00DC6C17"/>
    <w:rsid w:val="00DC6D70"/>
    <w:rsid w:val="00DC6F01"/>
    <w:rsid w:val="00DC7DBB"/>
    <w:rsid w:val="00DD0785"/>
    <w:rsid w:val="00DD0D20"/>
    <w:rsid w:val="00DD10CE"/>
    <w:rsid w:val="00DD1340"/>
    <w:rsid w:val="00DD251F"/>
    <w:rsid w:val="00DD3558"/>
    <w:rsid w:val="00DD3625"/>
    <w:rsid w:val="00DD3B47"/>
    <w:rsid w:val="00DD3D71"/>
    <w:rsid w:val="00DD4234"/>
    <w:rsid w:val="00DD4D21"/>
    <w:rsid w:val="00DD6F33"/>
    <w:rsid w:val="00DD7BF0"/>
    <w:rsid w:val="00DD7F94"/>
    <w:rsid w:val="00DE15BD"/>
    <w:rsid w:val="00DE16F9"/>
    <w:rsid w:val="00DE18AE"/>
    <w:rsid w:val="00DE2334"/>
    <w:rsid w:val="00DE359B"/>
    <w:rsid w:val="00DE4660"/>
    <w:rsid w:val="00DE4C95"/>
    <w:rsid w:val="00DE50B4"/>
    <w:rsid w:val="00DE549C"/>
    <w:rsid w:val="00DE7149"/>
    <w:rsid w:val="00DE7185"/>
    <w:rsid w:val="00DE74DB"/>
    <w:rsid w:val="00DE787E"/>
    <w:rsid w:val="00DE7B15"/>
    <w:rsid w:val="00DF0073"/>
    <w:rsid w:val="00DF087F"/>
    <w:rsid w:val="00DF0D84"/>
    <w:rsid w:val="00DF0E3E"/>
    <w:rsid w:val="00DF0FDA"/>
    <w:rsid w:val="00DF1623"/>
    <w:rsid w:val="00DF20E4"/>
    <w:rsid w:val="00DF2112"/>
    <w:rsid w:val="00DF21C0"/>
    <w:rsid w:val="00DF38F6"/>
    <w:rsid w:val="00DF3E34"/>
    <w:rsid w:val="00DF5015"/>
    <w:rsid w:val="00DF5229"/>
    <w:rsid w:val="00DF55D1"/>
    <w:rsid w:val="00DF5690"/>
    <w:rsid w:val="00DF6D1B"/>
    <w:rsid w:val="00E00A21"/>
    <w:rsid w:val="00E011AF"/>
    <w:rsid w:val="00E01617"/>
    <w:rsid w:val="00E018AE"/>
    <w:rsid w:val="00E025ED"/>
    <w:rsid w:val="00E02A5D"/>
    <w:rsid w:val="00E03587"/>
    <w:rsid w:val="00E03594"/>
    <w:rsid w:val="00E03DF6"/>
    <w:rsid w:val="00E04380"/>
    <w:rsid w:val="00E0553C"/>
    <w:rsid w:val="00E0586E"/>
    <w:rsid w:val="00E0600A"/>
    <w:rsid w:val="00E0630C"/>
    <w:rsid w:val="00E10C3B"/>
    <w:rsid w:val="00E1102C"/>
    <w:rsid w:val="00E11150"/>
    <w:rsid w:val="00E12837"/>
    <w:rsid w:val="00E128FE"/>
    <w:rsid w:val="00E12E5F"/>
    <w:rsid w:val="00E1396D"/>
    <w:rsid w:val="00E13E32"/>
    <w:rsid w:val="00E13F49"/>
    <w:rsid w:val="00E14191"/>
    <w:rsid w:val="00E143F0"/>
    <w:rsid w:val="00E14E91"/>
    <w:rsid w:val="00E15440"/>
    <w:rsid w:val="00E160AE"/>
    <w:rsid w:val="00E164F8"/>
    <w:rsid w:val="00E16994"/>
    <w:rsid w:val="00E173F6"/>
    <w:rsid w:val="00E17E48"/>
    <w:rsid w:val="00E2088A"/>
    <w:rsid w:val="00E2105F"/>
    <w:rsid w:val="00E2183F"/>
    <w:rsid w:val="00E2258D"/>
    <w:rsid w:val="00E22B04"/>
    <w:rsid w:val="00E23122"/>
    <w:rsid w:val="00E2451B"/>
    <w:rsid w:val="00E24CCE"/>
    <w:rsid w:val="00E25D09"/>
    <w:rsid w:val="00E25FEE"/>
    <w:rsid w:val="00E26508"/>
    <w:rsid w:val="00E271D8"/>
    <w:rsid w:val="00E27A1C"/>
    <w:rsid w:val="00E27A68"/>
    <w:rsid w:val="00E30C1D"/>
    <w:rsid w:val="00E3177A"/>
    <w:rsid w:val="00E31F54"/>
    <w:rsid w:val="00E32161"/>
    <w:rsid w:val="00E328A6"/>
    <w:rsid w:val="00E32D8F"/>
    <w:rsid w:val="00E33895"/>
    <w:rsid w:val="00E3522A"/>
    <w:rsid w:val="00E356B5"/>
    <w:rsid w:val="00E35F26"/>
    <w:rsid w:val="00E35F5B"/>
    <w:rsid w:val="00E40D62"/>
    <w:rsid w:val="00E41A1E"/>
    <w:rsid w:val="00E41E82"/>
    <w:rsid w:val="00E41EF7"/>
    <w:rsid w:val="00E4204B"/>
    <w:rsid w:val="00E43CE9"/>
    <w:rsid w:val="00E4474A"/>
    <w:rsid w:val="00E44F8F"/>
    <w:rsid w:val="00E454A6"/>
    <w:rsid w:val="00E45BC1"/>
    <w:rsid w:val="00E45BCE"/>
    <w:rsid w:val="00E46E33"/>
    <w:rsid w:val="00E4711C"/>
    <w:rsid w:val="00E50709"/>
    <w:rsid w:val="00E50DE8"/>
    <w:rsid w:val="00E50EDB"/>
    <w:rsid w:val="00E50FFC"/>
    <w:rsid w:val="00E52AEB"/>
    <w:rsid w:val="00E52EFA"/>
    <w:rsid w:val="00E531EE"/>
    <w:rsid w:val="00E538C1"/>
    <w:rsid w:val="00E54907"/>
    <w:rsid w:val="00E5573A"/>
    <w:rsid w:val="00E56153"/>
    <w:rsid w:val="00E5630D"/>
    <w:rsid w:val="00E565E3"/>
    <w:rsid w:val="00E579CA"/>
    <w:rsid w:val="00E57B47"/>
    <w:rsid w:val="00E60033"/>
    <w:rsid w:val="00E6034E"/>
    <w:rsid w:val="00E61AB5"/>
    <w:rsid w:val="00E630B3"/>
    <w:rsid w:val="00E63809"/>
    <w:rsid w:val="00E642B6"/>
    <w:rsid w:val="00E64A1E"/>
    <w:rsid w:val="00E65074"/>
    <w:rsid w:val="00E6559B"/>
    <w:rsid w:val="00E66568"/>
    <w:rsid w:val="00E667BE"/>
    <w:rsid w:val="00E66C73"/>
    <w:rsid w:val="00E66E5B"/>
    <w:rsid w:val="00E66F90"/>
    <w:rsid w:val="00E670BF"/>
    <w:rsid w:val="00E6732A"/>
    <w:rsid w:val="00E6732C"/>
    <w:rsid w:val="00E6773D"/>
    <w:rsid w:val="00E701C4"/>
    <w:rsid w:val="00E704F0"/>
    <w:rsid w:val="00E7075C"/>
    <w:rsid w:val="00E71362"/>
    <w:rsid w:val="00E713C2"/>
    <w:rsid w:val="00E713D1"/>
    <w:rsid w:val="00E71ED8"/>
    <w:rsid w:val="00E71FAC"/>
    <w:rsid w:val="00E73C80"/>
    <w:rsid w:val="00E73E28"/>
    <w:rsid w:val="00E74827"/>
    <w:rsid w:val="00E748BD"/>
    <w:rsid w:val="00E75F03"/>
    <w:rsid w:val="00E7673C"/>
    <w:rsid w:val="00E76CC6"/>
    <w:rsid w:val="00E7AD46"/>
    <w:rsid w:val="00E8011C"/>
    <w:rsid w:val="00E80459"/>
    <w:rsid w:val="00E80AF4"/>
    <w:rsid w:val="00E81AF9"/>
    <w:rsid w:val="00E82424"/>
    <w:rsid w:val="00E8382B"/>
    <w:rsid w:val="00E83E4F"/>
    <w:rsid w:val="00E84437"/>
    <w:rsid w:val="00E851EE"/>
    <w:rsid w:val="00E86D68"/>
    <w:rsid w:val="00E87178"/>
    <w:rsid w:val="00E908A5"/>
    <w:rsid w:val="00E90B1F"/>
    <w:rsid w:val="00E917B9"/>
    <w:rsid w:val="00E923F1"/>
    <w:rsid w:val="00E935F9"/>
    <w:rsid w:val="00E93BCB"/>
    <w:rsid w:val="00E93DE9"/>
    <w:rsid w:val="00E9587F"/>
    <w:rsid w:val="00E958A2"/>
    <w:rsid w:val="00E95E6C"/>
    <w:rsid w:val="00E96006"/>
    <w:rsid w:val="00E968C4"/>
    <w:rsid w:val="00E97CD3"/>
    <w:rsid w:val="00EA0560"/>
    <w:rsid w:val="00EA0C78"/>
    <w:rsid w:val="00EA23F4"/>
    <w:rsid w:val="00EA290E"/>
    <w:rsid w:val="00EA33B1"/>
    <w:rsid w:val="00EA3537"/>
    <w:rsid w:val="00EA3864"/>
    <w:rsid w:val="00EA4963"/>
    <w:rsid w:val="00EA4E15"/>
    <w:rsid w:val="00EA4F9D"/>
    <w:rsid w:val="00EA5931"/>
    <w:rsid w:val="00EA75FC"/>
    <w:rsid w:val="00EA776A"/>
    <w:rsid w:val="00EA7A54"/>
    <w:rsid w:val="00EB1B29"/>
    <w:rsid w:val="00EB2955"/>
    <w:rsid w:val="00EB2E03"/>
    <w:rsid w:val="00EB30B6"/>
    <w:rsid w:val="00EB30DC"/>
    <w:rsid w:val="00EB3C82"/>
    <w:rsid w:val="00EB408F"/>
    <w:rsid w:val="00EB4BB7"/>
    <w:rsid w:val="00EB4C45"/>
    <w:rsid w:val="00EB4C99"/>
    <w:rsid w:val="00EB521F"/>
    <w:rsid w:val="00EB593D"/>
    <w:rsid w:val="00EB675D"/>
    <w:rsid w:val="00EB6A93"/>
    <w:rsid w:val="00EB6BAB"/>
    <w:rsid w:val="00EB7303"/>
    <w:rsid w:val="00EB7526"/>
    <w:rsid w:val="00EB7A4F"/>
    <w:rsid w:val="00EB7D8D"/>
    <w:rsid w:val="00EC08E0"/>
    <w:rsid w:val="00EC08EB"/>
    <w:rsid w:val="00EC1B4F"/>
    <w:rsid w:val="00EC211B"/>
    <w:rsid w:val="00EC2318"/>
    <w:rsid w:val="00EC2333"/>
    <w:rsid w:val="00EC235A"/>
    <w:rsid w:val="00EC23A3"/>
    <w:rsid w:val="00EC2CD2"/>
    <w:rsid w:val="00EC2D15"/>
    <w:rsid w:val="00EC30CD"/>
    <w:rsid w:val="00EC389C"/>
    <w:rsid w:val="00EC5749"/>
    <w:rsid w:val="00EC57C6"/>
    <w:rsid w:val="00EC5ECD"/>
    <w:rsid w:val="00EC65CE"/>
    <w:rsid w:val="00EC67A1"/>
    <w:rsid w:val="00EC67F8"/>
    <w:rsid w:val="00ED0405"/>
    <w:rsid w:val="00ED1CF0"/>
    <w:rsid w:val="00ED1D32"/>
    <w:rsid w:val="00ED2716"/>
    <w:rsid w:val="00ED2FDB"/>
    <w:rsid w:val="00ED3476"/>
    <w:rsid w:val="00ED3901"/>
    <w:rsid w:val="00ED3AE4"/>
    <w:rsid w:val="00ED3D5C"/>
    <w:rsid w:val="00ED4447"/>
    <w:rsid w:val="00ED5676"/>
    <w:rsid w:val="00ED5D02"/>
    <w:rsid w:val="00ED5D63"/>
    <w:rsid w:val="00ED64DE"/>
    <w:rsid w:val="00ED6AA9"/>
    <w:rsid w:val="00ED6FB8"/>
    <w:rsid w:val="00ED7D07"/>
    <w:rsid w:val="00ED7DF0"/>
    <w:rsid w:val="00EE01C8"/>
    <w:rsid w:val="00EE11A5"/>
    <w:rsid w:val="00EE28DF"/>
    <w:rsid w:val="00EE2BD9"/>
    <w:rsid w:val="00EE31E8"/>
    <w:rsid w:val="00EE34DC"/>
    <w:rsid w:val="00EE351E"/>
    <w:rsid w:val="00EE3EC2"/>
    <w:rsid w:val="00EE4621"/>
    <w:rsid w:val="00EE5C6A"/>
    <w:rsid w:val="00EE6AF5"/>
    <w:rsid w:val="00EF033D"/>
    <w:rsid w:val="00EF12FE"/>
    <w:rsid w:val="00EF15F2"/>
    <w:rsid w:val="00EF27AD"/>
    <w:rsid w:val="00EF27ED"/>
    <w:rsid w:val="00EF2D05"/>
    <w:rsid w:val="00EF39FA"/>
    <w:rsid w:val="00EF3A56"/>
    <w:rsid w:val="00EF3ED1"/>
    <w:rsid w:val="00EF438B"/>
    <w:rsid w:val="00EF4F9A"/>
    <w:rsid w:val="00EF55CE"/>
    <w:rsid w:val="00EF5F9C"/>
    <w:rsid w:val="00EF6090"/>
    <w:rsid w:val="00EF6450"/>
    <w:rsid w:val="00EF6498"/>
    <w:rsid w:val="00EF69BE"/>
    <w:rsid w:val="00EF6E71"/>
    <w:rsid w:val="00EF79FE"/>
    <w:rsid w:val="00F0061E"/>
    <w:rsid w:val="00F0107E"/>
    <w:rsid w:val="00F01BA8"/>
    <w:rsid w:val="00F0263E"/>
    <w:rsid w:val="00F0354A"/>
    <w:rsid w:val="00F036E4"/>
    <w:rsid w:val="00F04CA1"/>
    <w:rsid w:val="00F05207"/>
    <w:rsid w:val="00F05447"/>
    <w:rsid w:val="00F06981"/>
    <w:rsid w:val="00F06A22"/>
    <w:rsid w:val="00F06C17"/>
    <w:rsid w:val="00F06C25"/>
    <w:rsid w:val="00F06D48"/>
    <w:rsid w:val="00F10792"/>
    <w:rsid w:val="00F11928"/>
    <w:rsid w:val="00F11B33"/>
    <w:rsid w:val="00F11E97"/>
    <w:rsid w:val="00F12562"/>
    <w:rsid w:val="00F12575"/>
    <w:rsid w:val="00F1305E"/>
    <w:rsid w:val="00F13459"/>
    <w:rsid w:val="00F13E83"/>
    <w:rsid w:val="00F1407A"/>
    <w:rsid w:val="00F14484"/>
    <w:rsid w:val="00F16635"/>
    <w:rsid w:val="00F1688E"/>
    <w:rsid w:val="00F16966"/>
    <w:rsid w:val="00F174E4"/>
    <w:rsid w:val="00F17637"/>
    <w:rsid w:val="00F17BDB"/>
    <w:rsid w:val="00F17EE5"/>
    <w:rsid w:val="00F225EC"/>
    <w:rsid w:val="00F23BF0"/>
    <w:rsid w:val="00F24983"/>
    <w:rsid w:val="00F2581C"/>
    <w:rsid w:val="00F25E0A"/>
    <w:rsid w:val="00F26FEE"/>
    <w:rsid w:val="00F271E6"/>
    <w:rsid w:val="00F27283"/>
    <w:rsid w:val="00F2745E"/>
    <w:rsid w:val="00F2771A"/>
    <w:rsid w:val="00F278A9"/>
    <w:rsid w:val="00F27A54"/>
    <w:rsid w:val="00F27D3A"/>
    <w:rsid w:val="00F27E08"/>
    <w:rsid w:val="00F32FBD"/>
    <w:rsid w:val="00F3342D"/>
    <w:rsid w:val="00F33C3E"/>
    <w:rsid w:val="00F34150"/>
    <w:rsid w:val="00F35E3D"/>
    <w:rsid w:val="00F361CB"/>
    <w:rsid w:val="00F368F2"/>
    <w:rsid w:val="00F377D1"/>
    <w:rsid w:val="00F37F25"/>
    <w:rsid w:val="00F410FB"/>
    <w:rsid w:val="00F41C0A"/>
    <w:rsid w:val="00F41D16"/>
    <w:rsid w:val="00F41F51"/>
    <w:rsid w:val="00F427CA"/>
    <w:rsid w:val="00F42926"/>
    <w:rsid w:val="00F43716"/>
    <w:rsid w:val="00F4415B"/>
    <w:rsid w:val="00F44B84"/>
    <w:rsid w:val="00F4540A"/>
    <w:rsid w:val="00F45994"/>
    <w:rsid w:val="00F459ED"/>
    <w:rsid w:val="00F4624C"/>
    <w:rsid w:val="00F4643C"/>
    <w:rsid w:val="00F474EA"/>
    <w:rsid w:val="00F51016"/>
    <w:rsid w:val="00F519E0"/>
    <w:rsid w:val="00F5263F"/>
    <w:rsid w:val="00F5332F"/>
    <w:rsid w:val="00F53B00"/>
    <w:rsid w:val="00F54382"/>
    <w:rsid w:val="00F55393"/>
    <w:rsid w:val="00F554F1"/>
    <w:rsid w:val="00F5593F"/>
    <w:rsid w:val="00F55A27"/>
    <w:rsid w:val="00F55CCD"/>
    <w:rsid w:val="00F57CD3"/>
    <w:rsid w:val="00F60916"/>
    <w:rsid w:val="00F60C82"/>
    <w:rsid w:val="00F60DE5"/>
    <w:rsid w:val="00F60E1F"/>
    <w:rsid w:val="00F6106F"/>
    <w:rsid w:val="00F6142B"/>
    <w:rsid w:val="00F61F62"/>
    <w:rsid w:val="00F6213F"/>
    <w:rsid w:val="00F62B71"/>
    <w:rsid w:val="00F63180"/>
    <w:rsid w:val="00F63712"/>
    <w:rsid w:val="00F63858"/>
    <w:rsid w:val="00F639BB"/>
    <w:rsid w:val="00F64657"/>
    <w:rsid w:val="00F65256"/>
    <w:rsid w:val="00F65326"/>
    <w:rsid w:val="00F659FD"/>
    <w:rsid w:val="00F65FA7"/>
    <w:rsid w:val="00F67B4B"/>
    <w:rsid w:val="00F6E801"/>
    <w:rsid w:val="00F71CD4"/>
    <w:rsid w:val="00F71F0C"/>
    <w:rsid w:val="00F7266E"/>
    <w:rsid w:val="00F727B0"/>
    <w:rsid w:val="00F72BA9"/>
    <w:rsid w:val="00F732E3"/>
    <w:rsid w:val="00F7356E"/>
    <w:rsid w:val="00F74377"/>
    <w:rsid w:val="00F7446A"/>
    <w:rsid w:val="00F74DE3"/>
    <w:rsid w:val="00F75BB9"/>
    <w:rsid w:val="00F76450"/>
    <w:rsid w:val="00F80353"/>
    <w:rsid w:val="00F8055A"/>
    <w:rsid w:val="00F8057E"/>
    <w:rsid w:val="00F80AAE"/>
    <w:rsid w:val="00F82BAF"/>
    <w:rsid w:val="00F831BA"/>
    <w:rsid w:val="00F84CB1"/>
    <w:rsid w:val="00F84DF0"/>
    <w:rsid w:val="00F84F06"/>
    <w:rsid w:val="00F853F1"/>
    <w:rsid w:val="00F85FB9"/>
    <w:rsid w:val="00F86DED"/>
    <w:rsid w:val="00F87388"/>
    <w:rsid w:val="00F874A1"/>
    <w:rsid w:val="00F907B0"/>
    <w:rsid w:val="00F909CB"/>
    <w:rsid w:val="00F90B31"/>
    <w:rsid w:val="00F922B6"/>
    <w:rsid w:val="00F9272F"/>
    <w:rsid w:val="00F9306A"/>
    <w:rsid w:val="00F94445"/>
    <w:rsid w:val="00F944FF"/>
    <w:rsid w:val="00F95841"/>
    <w:rsid w:val="00F95846"/>
    <w:rsid w:val="00F95D68"/>
    <w:rsid w:val="00F95F65"/>
    <w:rsid w:val="00F96275"/>
    <w:rsid w:val="00F96EDE"/>
    <w:rsid w:val="00FA0037"/>
    <w:rsid w:val="00FA017A"/>
    <w:rsid w:val="00FA0BFD"/>
    <w:rsid w:val="00FA1159"/>
    <w:rsid w:val="00FA1841"/>
    <w:rsid w:val="00FA1A3E"/>
    <w:rsid w:val="00FA1AAA"/>
    <w:rsid w:val="00FA2657"/>
    <w:rsid w:val="00FA26DE"/>
    <w:rsid w:val="00FA2710"/>
    <w:rsid w:val="00FA2FE5"/>
    <w:rsid w:val="00FA35A5"/>
    <w:rsid w:val="00FA3ED8"/>
    <w:rsid w:val="00FA5CA7"/>
    <w:rsid w:val="00FA5EDB"/>
    <w:rsid w:val="00FA667F"/>
    <w:rsid w:val="00FB05BB"/>
    <w:rsid w:val="00FB0D81"/>
    <w:rsid w:val="00FB172C"/>
    <w:rsid w:val="00FB19E6"/>
    <w:rsid w:val="00FB2B7A"/>
    <w:rsid w:val="00FB2D18"/>
    <w:rsid w:val="00FB37C0"/>
    <w:rsid w:val="00FB43CE"/>
    <w:rsid w:val="00FB4CA7"/>
    <w:rsid w:val="00FB585B"/>
    <w:rsid w:val="00FB598A"/>
    <w:rsid w:val="00FB5D06"/>
    <w:rsid w:val="00FB60F1"/>
    <w:rsid w:val="00FB7099"/>
    <w:rsid w:val="00FB78F3"/>
    <w:rsid w:val="00FC0243"/>
    <w:rsid w:val="00FC042C"/>
    <w:rsid w:val="00FC0AA6"/>
    <w:rsid w:val="00FC0C25"/>
    <w:rsid w:val="00FC10B4"/>
    <w:rsid w:val="00FC10DB"/>
    <w:rsid w:val="00FC212D"/>
    <w:rsid w:val="00FC2285"/>
    <w:rsid w:val="00FC2FBA"/>
    <w:rsid w:val="00FC4123"/>
    <w:rsid w:val="00FC454A"/>
    <w:rsid w:val="00FC488E"/>
    <w:rsid w:val="00FC49A5"/>
    <w:rsid w:val="00FC510D"/>
    <w:rsid w:val="00FC54B2"/>
    <w:rsid w:val="00FC5574"/>
    <w:rsid w:val="00FC5832"/>
    <w:rsid w:val="00FC5B79"/>
    <w:rsid w:val="00FC5D52"/>
    <w:rsid w:val="00FC75BE"/>
    <w:rsid w:val="00FD29A8"/>
    <w:rsid w:val="00FD2A74"/>
    <w:rsid w:val="00FD2F9A"/>
    <w:rsid w:val="00FD3C27"/>
    <w:rsid w:val="00FD4452"/>
    <w:rsid w:val="00FD5AC6"/>
    <w:rsid w:val="00FD6AEC"/>
    <w:rsid w:val="00FD7C27"/>
    <w:rsid w:val="00FD7E5F"/>
    <w:rsid w:val="00FE12BA"/>
    <w:rsid w:val="00FE1A39"/>
    <w:rsid w:val="00FE1E07"/>
    <w:rsid w:val="00FE2816"/>
    <w:rsid w:val="00FE2940"/>
    <w:rsid w:val="00FE2C35"/>
    <w:rsid w:val="00FE3B1F"/>
    <w:rsid w:val="00FE47FE"/>
    <w:rsid w:val="00FE5850"/>
    <w:rsid w:val="00FE6248"/>
    <w:rsid w:val="00FE65B9"/>
    <w:rsid w:val="00FE6E19"/>
    <w:rsid w:val="00FF0772"/>
    <w:rsid w:val="00FF247E"/>
    <w:rsid w:val="00FF2C85"/>
    <w:rsid w:val="00FF2D75"/>
    <w:rsid w:val="00FF3924"/>
    <w:rsid w:val="00FF3BBA"/>
    <w:rsid w:val="00FF4855"/>
    <w:rsid w:val="00FF4ACE"/>
    <w:rsid w:val="00FF4F29"/>
    <w:rsid w:val="00FF5C3A"/>
    <w:rsid w:val="00FF5DBF"/>
    <w:rsid w:val="00FF5FEC"/>
    <w:rsid w:val="00FF671D"/>
    <w:rsid w:val="01041636"/>
    <w:rsid w:val="0114965B"/>
    <w:rsid w:val="012C94E9"/>
    <w:rsid w:val="0131276C"/>
    <w:rsid w:val="0142AED7"/>
    <w:rsid w:val="014D83C8"/>
    <w:rsid w:val="0156AE3C"/>
    <w:rsid w:val="015751CF"/>
    <w:rsid w:val="016716D9"/>
    <w:rsid w:val="01718189"/>
    <w:rsid w:val="017B02B5"/>
    <w:rsid w:val="0192216D"/>
    <w:rsid w:val="0196F899"/>
    <w:rsid w:val="019CFF38"/>
    <w:rsid w:val="01D2E13E"/>
    <w:rsid w:val="01D2E630"/>
    <w:rsid w:val="01E291B7"/>
    <w:rsid w:val="01E368D5"/>
    <w:rsid w:val="01E7250C"/>
    <w:rsid w:val="01FA676D"/>
    <w:rsid w:val="020138E8"/>
    <w:rsid w:val="0219617E"/>
    <w:rsid w:val="0231E962"/>
    <w:rsid w:val="02455E51"/>
    <w:rsid w:val="0253B9F9"/>
    <w:rsid w:val="02558122"/>
    <w:rsid w:val="02603388"/>
    <w:rsid w:val="0277278D"/>
    <w:rsid w:val="027DC5CC"/>
    <w:rsid w:val="028F76D6"/>
    <w:rsid w:val="02996B65"/>
    <w:rsid w:val="02AEB69E"/>
    <w:rsid w:val="02B63A06"/>
    <w:rsid w:val="02C12D02"/>
    <w:rsid w:val="02C17164"/>
    <w:rsid w:val="02D8E82D"/>
    <w:rsid w:val="02DAC92A"/>
    <w:rsid w:val="02E5BA62"/>
    <w:rsid w:val="02FF133C"/>
    <w:rsid w:val="030602C1"/>
    <w:rsid w:val="031357E4"/>
    <w:rsid w:val="03158ACC"/>
    <w:rsid w:val="0324CB11"/>
    <w:rsid w:val="032905F3"/>
    <w:rsid w:val="033831D2"/>
    <w:rsid w:val="033B5DD1"/>
    <w:rsid w:val="034850F8"/>
    <w:rsid w:val="0352DD41"/>
    <w:rsid w:val="03644100"/>
    <w:rsid w:val="0374AF6B"/>
    <w:rsid w:val="03787F65"/>
    <w:rsid w:val="0399AE54"/>
    <w:rsid w:val="039A46E3"/>
    <w:rsid w:val="03A4216B"/>
    <w:rsid w:val="03A8BF2B"/>
    <w:rsid w:val="03B6732C"/>
    <w:rsid w:val="03B7E0F6"/>
    <w:rsid w:val="03BA32E0"/>
    <w:rsid w:val="03C09DDE"/>
    <w:rsid w:val="03C0E02C"/>
    <w:rsid w:val="03C29F81"/>
    <w:rsid w:val="03C7E779"/>
    <w:rsid w:val="03CC6B0E"/>
    <w:rsid w:val="03E3226A"/>
    <w:rsid w:val="03E5C880"/>
    <w:rsid w:val="03E5E305"/>
    <w:rsid w:val="03E7B94B"/>
    <w:rsid w:val="03F3E55E"/>
    <w:rsid w:val="0402BE10"/>
    <w:rsid w:val="0403EC0D"/>
    <w:rsid w:val="040BE687"/>
    <w:rsid w:val="04258817"/>
    <w:rsid w:val="042B86E2"/>
    <w:rsid w:val="043EB7B5"/>
    <w:rsid w:val="0443EFC8"/>
    <w:rsid w:val="04469DC2"/>
    <w:rsid w:val="0453F8C6"/>
    <w:rsid w:val="04678752"/>
    <w:rsid w:val="046B844C"/>
    <w:rsid w:val="0474B426"/>
    <w:rsid w:val="0477A7DE"/>
    <w:rsid w:val="047D0BFB"/>
    <w:rsid w:val="04963D61"/>
    <w:rsid w:val="049AC5F4"/>
    <w:rsid w:val="04A7315A"/>
    <w:rsid w:val="04BF65F9"/>
    <w:rsid w:val="04C8DB13"/>
    <w:rsid w:val="04C98B08"/>
    <w:rsid w:val="04E5D3E2"/>
    <w:rsid w:val="04ECB7ED"/>
    <w:rsid w:val="04F576A0"/>
    <w:rsid w:val="050CD727"/>
    <w:rsid w:val="0523A344"/>
    <w:rsid w:val="053D0699"/>
    <w:rsid w:val="05402B31"/>
    <w:rsid w:val="0545EEAD"/>
    <w:rsid w:val="05592DEB"/>
    <w:rsid w:val="0579D043"/>
    <w:rsid w:val="05886CB4"/>
    <w:rsid w:val="059307D8"/>
    <w:rsid w:val="059BF140"/>
    <w:rsid w:val="05AEC84F"/>
    <w:rsid w:val="05B1CD7E"/>
    <w:rsid w:val="05C6150A"/>
    <w:rsid w:val="05CA2E99"/>
    <w:rsid w:val="05D0D572"/>
    <w:rsid w:val="05E08AB0"/>
    <w:rsid w:val="05E1DE08"/>
    <w:rsid w:val="05E265CA"/>
    <w:rsid w:val="05E3E466"/>
    <w:rsid w:val="05EA9641"/>
    <w:rsid w:val="05FD83E3"/>
    <w:rsid w:val="061B92A6"/>
    <w:rsid w:val="061E1D76"/>
    <w:rsid w:val="06327B42"/>
    <w:rsid w:val="063C271F"/>
    <w:rsid w:val="0642C37F"/>
    <w:rsid w:val="06667C07"/>
    <w:rsid w:val="066794CC"/>
    <w:rsid w:val="0670D7B5"/>
    <w:rsid w:val="0678E898"/>
    <w:rsid w:val="068958DD"/>
    <w:rsid w:val="068A2131"/>
    <w:rsid w:val="068A9FB6"/>
    <w:rsid w:val="06978BC4"/>
    <w:rsid w:val="069EA91C"/>
    <w:rsid w:val="06A1EC59"/>
    <w:rsid w:val="06A2BDFD"/>
    <w:rsid w:val="06BB0695"/>
    <w:rsid w:val="06BF7C3E"/>
    <w:rsid w:val="06C82F27"/>
    <w:rsid w:val="06D43699"/>
    <w:rsid w:val="06DFC349"/>
    <w:rsid w:val="06F8DA95"/>
    <w:rsid w:val="06FD7DB5"/>
    <w:rsid w:val="07150CE7"/>
    <w:rsid w:val="071980F0"/>
    <w:rsid w:val="072A62BE"/>
    <w:rsid w:val="0750F3D8"/>
    <w:rsid w:val="07537A89"/>
    <w:rsid w:val="075A4F8F"/>
    <w:rsid w:val="07BF1BE1"/>
    <w:rsid w:val="07C4078D"/>
    <w:rsid w:val="07E22E75"/>
    <w:rsid w:val="07E8F8D4"/>
    <w:rsid w:val="07F347F5"/>
    <w:rsid w:val="07F5FAEC"/>
    <w:rsid w:val="07FA4E82"/>
    <w:rsid w:val="07FA8F71"/>
    <w:rsid w:val="07FB1339"/>
    <w:rsid w:val="08006D62"/>
    <w:rsid w:val="081955FF"/>
    <w:rsid w:val="081BA459"/>
    <w:rsid w:val="081F9ADD"/>
    <w:rsid w:val="0825D784"/>
    <w:rsid w:val="082E9581"/>
    <w:rsid w:val="08458565"/>
    <w:rsid w:val="08524ABE"/>
    <w:rsid w:val="08612F58"/>
    <w:rsid w:val="0874E33E"/>
    <w:rsid w:val="0874F9F6"/>
    <w:rsid w:val="0884C900"/>
    <w:rsid w:val="088728BA"/>
    <w:rsid w:val="089B3B17"/>
    <w:rsid w:val="08CDED4E"/>
    <w:rsid w:val="08CF07DF"/>
    <w:rsid w:val="08E3B957"/>
    <w:rsid w:val="08F1E8DF"/>
    <w:rsid w:val="08FA0B18"/>
    <w:rsid w:val="090B1E80"/>
    <w:rsid w:val="092A2CDD"/>
    <w:rsid w:val="092F1314"/>
    <w:rsid w:val="0932016D"/>
    <w:rsid w:val="094121E5"/>
    <w:rsid w:val="09552364"/>
    <w:rsid w:val="09561560"/>
    <w:rsid w:val="095CEFD8"/>
    <w:rsid w:val="097646CE"/>
    <w:rsid w:val="097C8707"/>
    <w:rsid w:val="097F9B1D"/>
    <w:rsid w:val="0983BB53"/>
    <w:rsid w:val="09ABF409"/>
    <w:rsid w:val="09B4DEF3"/>
    <w:rsid w:val="09B6CA54"/>
    <w:rsid w:val="09B8B98D"/>
    <w:rsid w:val="09C15498"/>
    <w:rsid w:val="09C200C2"/>
    <w:rsid w:val="09E4241E"/>
    <w:rsid w:val="09E9FD95"/>
    <w:rsid w:val="09F81888"/>
    <w:rsid w:val="09FD205D"/>
    <w:rsid w:val="0A03532B"/>
    <w:rsid w:val="0A03F5AF"/>
    <w:rsid w:val="0A121FBC"/>
    <w:rsid w:val="0A1805A5"/>
    <w:rsid w:val="0A3E0899"/>
    <w:rsid w:val="0A4890C4"/>
    <w:rsid w:val="0A4F2198"/>
    <w:rsid w:val="0A6004B9"/>
    <w:rsid w:val="0A652154"/>
    <w:rsid w:val="0A67F362"/>
    <w:rsid w:val="0A699009"/>
    <w:rsid w:val="0A7944C7"/>
    <w:rsid w:val="0A7DCD9C"/>
    <w:rsid w:val="0A8DA5E4"/>
    <w:rsid w:val="0AAAD91F"/>
    <w:rsid w:val="0AAEF9C4"/>
    <w:rsid w:val="0AC777DF"/>
    <w:rsid w:val="0AD987B4"/>
    <w:rsid w:val="0AE6DC8F"/>
    <w:rsid w:val="0AF3CE9E"/>
    <w:rsid w:val="0AF6823D"/>
    <w:rsid w:val="0AF8123D"/>
    <w:rsid w:val="0AFEBBAF"/>
    <w:rsid w:val="0B02AF81"/>
    <w:rsid w:val="0B19F08F"/>
    <w:rsid w:val="0B1C7A0B"/>
    <w:rsid w:val="0B23EDD6"/>
    <w:rsid w:val="0B3323D6"/>
    <w:rsid w:val="0B64FD2A"/>
    <w:rsid w:val="0B8051C6"/>
    <w:rsid w:val="0B820A96"/>
    <w:rsid w:val="0B82E756"/>
    <w:rsid w:val="0B8882BC"/>
    <w:rsid w:val="0B8973FD"/>
    <w:rsid w:val="0B8E2FA6"/>
    <w:rsid w:val="0B993435"/>
    <w:rsid w:val="0BD17DAE"/>
    <w:rsid w:val="0BED28CC"/>
    <w:rsid w:val="0C0D13BD"/>
    <w:rsid w:val="0C1C02CA"/>
    <w:rsid w:val="0C498525"/>
    <w:rsid w:val="0C500672"/>
    <w:rsid w:val="0C503879"/>
    <w:rsid w:val="0C73EC9A"/>
    <w:rsid w:val="0C79605A"/>
    <w:rsid w:val="0C85632E"/>
    <w:rsid w:val="0C8B06FB"/>
    <w:rsid w:val="0C9484AE"/>
    <w:rsid w:val="0CA840DC"/>
    <w:rsid w:val="0CAD2FBE"/>
    <w:rsid w:val="0CBBA104"/>
    <w:rsid w:val="0CD940E3"/>
    <w:rsid w:val="0CDDF575"/>
    <w:rsid w:val="0CF66A8F"/>
    <w:rsid w:val="0D037468"/>
    <w:rsid w:val="0D051F4D"/>
    <w:rsid w:val="0D301016"/>
    <w:rsid w:val="0D30FE1D"/>
    <w:rsid w:val="0D392479"/>
    <w:rsid w:val="0D404B68"/>
    <w:rsid w:val="0D46877E"/>
    <w:rsid w:val="0D4E7DED"/>
    <w:rsid w:val="0D4E8A41"/>
    <w:rsid w:val="0D683AFF"/>
    <w:rsid w:val="0D6BE3B4"/>
    <w:rsid w:val="0D8FF090"/>
    <w:rsid w:val="0DAA3684"/>
    <w:rsid w:val="0DC0699F"/>
    <w:rsid w:val="0DCF36FD"/>
    <w:rsid w:val="0DE5E84E"/>
    <w:rsid w:val="0DE83018"/>
    <w:rsid w:val="0E090F53"/>
    <w:rsid w:val="0E131581"/>
    <w:rsid w:val="0E1DB0B6"/>
    <w:rsid w:val="0E409401"/>
    <w:rsid w:val="0E43AEFB"/>
    <w:rsid w:val="0E44DFF3"/>
    <w:rsid w:val="0E5042DE"/>
    <w:rsid w:val="0E5D32D5"/>
    <w:rsid w:val="0E6DC722"/>
    <w:rsid w:val="0E9086F0"/>
    <w:rsid w:val="0E9AF514"/>
    <w:rsid w:val="0ED2B7C0"/>
    <w:rsid w:val="0F0A5D3A"/>
    <w:rsid w:val="0F1CF734"/>
    <w:rsid w:val="0F341EA7"/>
    <w:rsid w:val="0F3B20F4"/>
    <w:rsid w:val="0F3C1850"/>
    <w:rsid w:val="0F44F320"/>
    <w:rsid w:val="0F55F81B"/>
    <w:rsid w:val="0F6550DF"/>
    <w:rsid w:val="0F710FB3"/>
    <w:rsid w:val="0F72549E"/>
    <w:rsid w:val="0F850253"/>
    <w:rsid w:val="0FA5960E"/>
    <w:rsid w:val="0FB0D2D2"/>
    <w:rsid w:val="0FC67FA1"/>
    <w:rsid w:val="0FCC0103"/>
    <w:rsid w:val="0FF3AF65"/>
    <w:rsid w:val="1006848A"/>
    <w:rsid w:val="1025AF0C"/>
    <w:rsid w:val="10287C34"/>
    <w:rsid w:val="1035984D"/>
    <w:rsid w:val="10382106"/>
    <w:rsid w:val="103A2AAE"/>
    <w:rsid w:val="103B7316"/>
    <w:rsid w:val="1040FE32"/>
    <w:rsid w:val="1043BCC3"/>
    <w:rsid w:val="106838E3"/>
    <w:rsid w:val="107B695D"/>
    <w:rsid w:val="1082D339"/>
    <w:rsid w:val="108969BF"/>
    <w:rsid w:val="108CF75F"/>
    <w:rsid w:val="10919FF8"/>
    <w:rsid w:val="109BE12A"/>
    <w:rsid w:val="109E76DB"/>
    <w:rsid w:val="10A6BFB2"/>
    <w:rsid w:val="10A79570"/>
    <w:rsid w:val="10BDBE99"/>
    <w:rsid w:val="10C50B13"/>
    <w:rsid w:val="10CC66C7"/>
    <w:rsid w:val="10E98DCF"/>
    <w:rsid w:val="10FC6C6E"/>
    <w:rsid w:val="1105F065"/>
    <w:rsid w:val="1109B053"/>
    <w:rsid w:val="111A04AA"/>
    <w:rsid w:val="112872EE"/>
    <w:rsid w:val="112F044D"/>
    <w:rsid w:val="114026EB"/>
    <w:rsid w:val="1153A9A9"/>
    <w:rsid w:val="11682B11"/>
    <w:rsid w:val="116B5B6A"/>
    <w:rsid w:val="116C746E"/>
    <w:rsid w:val="116F4A3B"/>
    <w:rsid w:val="1180A839"/>
    <w:rsid w:val="118BA9AF"/>
    <w:rsid w:val="118BB04A"/>
    <w:rsid w:val="118E1ABD"/>
    <w:rsid w:val="11B89A36"/>
    <w:rsid w:val="11C6109F"/>
    <w:rsid w:val="11CF9B66"/>
    <w:rsid w:val="11D02DD3"/>
    <w:rsid w:val="11F1EFA7"/>
    <w:rsid w:val="12040944"/>
    <w:rsid w:val="123603F3"/>
    <w:rsid w:val="123641D0"/>
    <w:rsid w:val="1237FAB2"/>
    <w:rsid w:val="125A091A"/>
    <w:rsid w:val="1267DF5B"/>
    <w:rsid w:val="1271B74A"/>
    <w:rsid w:val="127EF368"/>
    <w:rsid w:val="1284267D"/>
    <w:rsid w:val="12ABECA3"/>
    <w:rsid w:val="12B15615"/>
    <w:rsid w:val="12CE4204"/>
    <w:rsid w:val="12EA013D"/>
    <w:rsid w:val="12EA1AD5"/>
    <w:rsid w:val="12EE078B"/>
    <w:rsid w:val="1312799A"/>
    <w:rsid w:val="132C8C52"/>
    <w:rsid w:val="134C031E"/>
    <w:rsid w:val="134E8122"/>
    <w:rsid w:val="134E9E0D"/>
    <w:rsid w:val="138AB91E"/>
    <w:rsid w:val="1392ED0F"/>
    <w:rsid w:val="139A5C41"/>
    <w:rsid w:val="13B35483"/>
    <w:rsid w:val="13BAB970"/>
    <w:rsid w:val="13C7B810"/>
    <w:rsid w:val="13E32ADE"/>
    <w:rsid w:val="13E77A95"/>
    <w:rsid w:val="13EFCFCD"/>
    <w:rsid w:val="13F302A5"/>
    <w:rsid w:val="13F5FC71"/>
    <w:rsid w:val="1401A0B5"/>
    <w:rsid w:val="141AFE47"/>
    <w:rsid w:val="14203539"/>
    <w:rsid w:val="14270935"/>
    <w:rsid w:val="145BCF1B"/>
    <w:rsid w:val="145E4B26"/>
    <w:rsid w:val="1469E3C7"/>
    <w:rsid w:val="1470C275"/>
    <w:rsid w:val="1474DD8D"/>
    <w:rsid w:val="149DF864"/>
    <w:rsid w:val="14A1395F"/>
    <w:rsid w:val="14C164BD"/>
    <w:rsid w:val="14C49FE2"/>
    <w:rsid w:val="14CE17A0"/>
    <w:rsid w:val="14D1C150"/>
    <w:rsid w:val="14D4C29E"/>
    <w:rsid w:val="14D6876A"/>
    <w:rsid w:val="14F0E50E"/>
    <w:rsid w:val="150FDB23"/>
    <w:rsid w:val="15169B32"/>
    <w:rsid w:val="151A5897"/>
    <w:rsid w:val="152D42BA"/>
    <w:rsid w:val="15416913"/>
    <w:rsid w:val="1545669D"/>
    <w:rsid w:val="15456E96"/>
    <w:rsid w:val="154F5D45"/>
    <w:rsid w:val="1553E36E"/>
    <w:rsid w:val="155A2487"/>
    <w:rsid w:val="155C46D0"/>
    <w:rsid w:val="155CBC8A"/>
    <w:rsid w:val="156BC49D"/>
    <w:rsid w:val="1572B8FE"/>
    <w:rsid w:val="1576D947"/>
    <w:rsid w:val="15857668"/>
    <w:rsid w:val="158D3092"/>
    <w:rsid w:val="15C230BD"/>
    <w:rsid w:val="15C90896"/>
    <w:rsid w:val="15D3A414"/>
    <w:rsid w:val="1625C4EB"/>
    <w:rsid w:val="162ACF8D"/>
    <w:rsid w:val="166E731C"/>
    <w:rsid w:val="169A4E3E"/>
    <w:rsid w:val="169C1B93"/>
    <w:rsid w:val="16A99B29"/>
    <w:rsid w:val="16BE8718"/>
    <w:rsid w:val="16E1C6BB"/>
    <w:rsid w:val="16F353BE"/>
    <w:rsid w:val="16F99848"/>
    <w:rsid w:val="170887C8"/>
    <w:rsid w:val="1718F0F9"/>
    <w:rsid w:val="171B60CE"/>
    <w:rsid w:val="172E8009"/>
    <w:rsid w:val="176F8BB9"/>
    <w:rsid w:val="1781FB84"/>
    <w:rsid w:val="17933AD7"/>
    <w:rsid w:val="17AC3EDA"/>
    <w:rsid w:val="17CA1062"/>
    <w:rsid w:val="17CFFD50"/>
    <w:rsid w:val="17D22A4F"/>
    <w:rsid w:val="17D44A16"/>
    <w:rsid w:val="17DC64C3"/>
    <w:rsid w:val="17FBE2BF"/>
    <w:rsid w:val="18088BDF"/>
    <w:rsid w:val="180C5607"/>
    <w:rsid w:val="181AD676"/>
    <w:rsid w:val="18208A27"/>
    <w:rsid w:val="1821F245"/>
    <w:rsid w:val="182AA9BC"/>
    <w:rsid w:val="182E097D"/>
    <w:rsid w:val="182E49A0"/>
    <w:rsid w:val="18366950"/>
    <w:rsid w:val="1837CB40"/>
    <w:rsid w:val="183FDC65"/>
    <w:rsid w:val="1859A0BC"/>
    <w:rsid w:val="1860B0ED"/>
    <w:rsid w:val="1875299C"/>
    <w:rsid w:val="1890FDAC"/>
    <w:rsid w:val="1894DEA2"/>
    <w:rsid w:val="189691DF"/>
    <w:rsid w:val="1899A917"/>
    <w:rsid w:val="18C16493"/>
    <w:rsid w:val="18CDF149"/>
    <w:rsid w:val="18CF5D6D"/>
    <w:rsid w:val="18DD3F94"/>
    <w:rsid w:val="18EC0DA7"/>
    <w:rsid w:val="19047A61"/>
    <w:rsid w:val="1909A36F"/>
    <w:rsid w:val="190CC9BB"/>
    <w:rsid w:val="19267723"/>
    <w:rsid w:val="1954A7DE"/>
    <w:rsid w:val="1965B38D"/>
    <w:rsid w:val="198802A4"/>
    <w:rsid w:val="198E05C7"/>
    <w:rsid w:val="198FC8EF"/>
    <w:rsid w:val="19A02AC8"/>
    <w:rsid w:val="19A21FF7"/>
    <w:rsid w:val="19A5783E"/>
    <w:rsid w:val="19B05C2A"/>
    <w:rsid w:val="19CB35A2"/>
    <w:rsid w:val="19E5A35C"/>
    <w:rsid w:val="19EBD971"/>
    <w:rsid w:val="19FD77E6"/>
    <w:rsid w:val="1A009DCD"/>
    <w:rsid w:val="1A037EB0"/>
    <w:rsid w:val="1A10ADE5"/>
    <w:rsid w:val="1A192632"/>
    <w:rsid w:val="1A30B632"/>
    <w:rsid w:val="1A44F4B4"/>
    <w:rsid w:val="1A49A1B7"/>
    <w:rsid w:val="1A540E66"/>
    <w:rsid w:val="1A60EA5B"/>
    <w:rsid w:val="1A62E559"/>
    <w:rsid w:val="1A716FCE"/>
    <w:rsid w:val="1A738B3E"/>
    <w:rsid w:val="1A79623A"/>
    <w:rsid w:val="1A8D07E7"/>
    <w:rsid w:val="1A9404E3"/>
    <w:rsid w:val="1AA00926"/>
    <w:rsid w:val="1AB1A12C"/>
    <w:rsid w:val="1ABA830C"/>
    <w:rsid w:val="1ABD1E39"/>
    <w:rsid w:val="1AC657C2"/>
    <w:rsid w:val="1B3CCD91"/>
    <w:rsid w:val="1B3F6F79"/>
    <w:rsid w:val="1B48A280"/>
    <w:rsid w:val="1B572ADE"/>
    <w:rsid w:val="1B60F234"/>
    <w:rsid w:val="1B688288"/>
    <w:rsid w:val="1B7D7935"/>
    <w:rsid w:val="1B810358"/>
    <w:rsid w:val="1B8E88A7"/>
    <w:rsid w:val="1B9BC679"/>
    <w:rsid w:val="1BA9BDEF"/>
    <w:rsid w:val="1BB458B3"/>
    <w:rsid w:val="1BC21579"/>
    <w:rsid w:val="1BE0B28D"/>
    <w:rsid w:val="1BF6F14D"/>
    <w:rsid w:val="1C070434"/>
    <w:rsid w:val="1C1253DE"/>
    <w:rsid w:val="1C191ECF"/>
    <w:rsid w:val="1C192FF5"/>
    <w:rsid w:val="1C676BAE"/>
    <w:rsid w:val="1C880E6E"/>
    <w:rsid w:val="1CAF3FBD"/>
    <w:rsid w:val="1CB81EF4"/>
    <w:rsid w:val="1CC02E73"/>
    <w:rsid w:val="1CCDE5B9"/>
    <w:rsid w:val="1CD599B7"/>
    <w:rsid w:val="1CDAD1CB"/>
    <w:rsid w:val="1CDAFA54"/>
    <w:rsid w:val="1CE50C35"/>
    <w:rsid w:val="1CE6528D"/>
    <w:rsid w:val="1CEF4C8E"/>
    <w:rsid w:val="1CF20998"/>
    <w:rsid w:val="1CF52425"/>
    <w:rsid w:val="1CFDA619"/>
    <w:rsid w:val="1CFF425E"/>
    <w:rsid w:val="1D0399D1"/>
    <w:rsid w:val="1D1A89AF"/>
    <w:rsid w:val="1D1C48DD"/>
    <w:rsid w:val="1D2B08F3"/>
    <w:rsid w:val="1D7225E9"/>
    <w:rsid w:val="1D7D8AC8"/>
    <w:rsid w:val="1D84BB6A"/>
    <w:rsid w:val="1D89C638"/>
    <w:rsid w:val="1D8F98F5"/>
    <w:rsid w:val="1D8FE4F1"/>
    <w:rsid w:val="1D909711"/>
    <w:rsid w:val="1D9DE29D"/>
    <w:rsid w:val="1DC51423"/>
    <w:rsid w:val="1DCE4D3E"/>
    <w:rsid w:val="1DD23DF0"/>
    <w:rsid w:val="1DD867A8"/>
    <w:rsid w:val="1DDC0779"/>
    <w:rsid w:val="1DE518DD"/>
    <w:rsid w:val="1DF6580B"/>
    <w:rsid w:val="1DF7CAAA"/>
    <w:rsid w:val="1E08C95A"/>
    <w:rsid w:val="1E1539B6"/>
    <w:rsid w:val="1E16CA5F"/>
    <w:rsid w:val="1E1A5C6A"/>
    <w:rsid w:val="1E3A05CE"/>
    <w:rsid w:val="1E4179D1"/>
    <w:rsid w:val="1E482B85"/>
    <w:rsid w:val="1E5F9CEA"/>
    <w:rsid w:val="1E79BB3B"/>
    <w:rsid w:val="1EA12529"/>
    <w:rsid w:val="1EAA43F3"/>
    <w:rsid w:val="1EAE3716"/>
    <w:rsid w:val="1EAE4AE3"/>
    <w:rsid w:val="1EB4F8A7"/>
    <w:rsid w:val="1EC388C3"/>
    <w:rsid w:val="1ECD0F27"/>
    <w:rsid w:val="1ED3673B"/>
    <w:rsid w:val="1ED375AC"/>
    <w:rsid w:val="1EF4E993"/>
    <w:rsid w:val="1F058359"/>
    <w:rsid w:val="1F0BD436"/>
    <w:rsid w:val="1F358CAB"/>
    <w:rsid w:val="1F3CF937"/>
    <w:rsid w:val="1F4178BF"/>
    <w:rsid w:val="1F66390D"/>
    <w:rsid w:val="1F6647C6"/>
    <w:rsid w:val="1F677E21"/>
    <w:rsid w:val="1F87538B"/>
    <w:rsid w:val="1F8FAEB8"/>
    <w:rsid w:val="1F913CB2"/>
    <w:rsid w:val="1F942353"/>
    <w:rsid w:val="1FC9A082"/>
    <w:rsid w:val="1FD75928"/>
    <w:rsid w:val="1FE60632"/>
    <w:rsid w:val="1FEBE01A"/>
    <w:rsid w:val="20002EA1"/>
    <w:rsid w:val="20014912"/>
    <w:rsid w:val="2008A73B"/>
    <w:rsid w:val="200B3B42"/>
    <w:rsid w:val="200F18AF"/>
    <w:rsid w:val="2013DBCD"/>
    <w:rsid w:val="2015D0D3"/>
    <w:rsid w:val="2045D262"/>
    <w:rsid w:val="20594DC9"/>
    <w:rsid w:val="2078D958"/>
    <w:rsid w:val="208B100C"/>
    <w:rsid w:val="209B2EA0"/>
    <w:rsid w:val="209BA5A8"/>
    <w:rsid w:val="20AED91F"/>
    <w:rsid w:val="20B55E5B"/>
    <w:rsid w:val="20BCD734"/>
    <w:rsid w:val="20C837D3"/>
    <w:rsid w:val="20D6D6BF"/>
    <w:rsid w:val="20D9BED6"/>
    <w:rsid w:val="20FFA8FC"/>
    <w:rsid w:val="210F8C46"/>
    <w:rsid w:val="212286B0"/>
    <w:rsid w:val="2132E580"/>
    <w:rsid w:val="213BAD0D"/>
    <w:rsid w:val="21428836"/>
    <w:rsid w:val="21638AC1"/>
    <w:rsid w:val="216A9911"/>
    <w:rsid w:val="21869158"/>
    <w:rsid w:val="218FDB7D"/>
    <w:rsid w:val="219BE177"/>
    <w:rsid w:val="21AB7A16"/>
    <w:rsid w:val="21B89EE3"/>
    <w:rsid w:val="21C33C5F"/>
    <w:rsid w:val="21C4E2B4"/>
    <w:rsid w:val="21EC25EF"/>
    <w:rsid w:val="221204F2"/>
    <w:rsid w:val="2214C9C4"/>
    <w:rsid w:val="225A5275"/>
    <w:rsid w:val="22632E5B"/>
    <w:rsid w:val="229CAD1B"/>
    <w:rsid w:val="22A7E6D9"/>
    <w:rsid w:val="22B3BAB8"/>
    <w:rsid w:val="22B8F506"/>
    <w:rsid w:val="22CC884A"/>
    <w:rsid w:val="22D01022"/>
    <w:rsid w:val="22D1B13B"/>
    <w:rsid w:val="22DD57EF"/>
    <w:rsid w:val="22E34CBF"/>
    <w:rsid w:val="22EF2490"/>
    <w:rsid w:val="22FA9884"/>
    <w:rsid w:val="2303D060"/>
    <w:rsid w:val="2306FBD2"/>
    <w:rsid w:val="23159D53"/>
    <w:rsid w:val="232834FC"/>
    <w:rsid w:val="234290D4"/>
    <w:rsid w:val="23483B40"/>
    <w:rsid w:val="2353CEA6"/>
    <w:rsid w:val="235ABAC1"/>
    <w:rsid w:val="235BDB87"/>
    <w:rsid w:val="2377D269"/>
    <w:rsid w:val="239234E4"/>
    <w:rsid w:val="23A26093"/>
    <w:rsid w:val="23A5745B"/>
    <w:rsid w:val="23A84D72"/>
    <w:rsid w:val="23B16450"/>
    <w:rsid w:val="23BCCB0D"/>
    <w:rsid w:val="23C4126D"/>
    <w:rsid w:val="23DD5686"/>
    <w:rsid w:val="23E07894"/>
    <w:rsid w:val="23EFC9A8"/>
    <w:rsid w:val="23FA0984"/>
    <w:rsid w:val="240A3FB9"/>
    <w:rsid w:val="241F0990"/>
    <w:rsid w:val="2429AD97"/>
    <w:rsid w:val="244D96EB"/>
    <w:rsid w:val="244EFB05"/>
    <w:rsid w:val="2475957A"/>
    <w:rsid w:val="247DE41B"/>
    <w:rsid w:val="24857039"/>
    <w:rsid w:val="24893ED8"/>
    <w:rsid w:val="24939C15"/>
    <w:rsid w:val="24A1CB4F"/>
    <w:rsid w:val="24AD36F5"/>
    <w:rsid w:val="24BD18EB"/>
    <w:rsid w:val="24C5FB1F"/>
    <w:rsid w:val="24CD84CA"/>
    <w:rsid w:val="24D33446"/>
    <w:rsid w:val="24E8D0AD"/>
    <w:rsid w:val="24EAC73E"/>
    <w:rsid w:val="24EB6382"/>
    <w:rsid w:val="24FEE35E"/>
    <w:rsid w:val="251363FB"/>
    <w:rsid w:val="251A1BC7"/>
    <w:rsid w:val="252981D5"/>
    <w:rsid w:val="25377076"/>
    <w:rsid w:val="253A5685"/>
    <w:rsid w:val="254FA020"/>
    <w:rsid w:val="2551999F"/>
    <w:rsid w:val="2552E2B8"/>
    <w:rsid w:val="2554BEC1"/>
    <w:rsid w:val="25565857"/>
    <w:rsid w:val="257A4CC5"/>
    <w:rsid w:val="257B78B0"/>
    <w:rsid w:val="25951E6A"/>
    <w:rsid w:val="259871A9"/>
    <w:rsid w:val="259A2025"/>
    <w:rsid w:val="25B4E8E7"/>
    <w:rsid w:val="25B9D08E"/>
    <w:rsid w:val="25E1B053"/>
    <w:rsid w:val="25F8F2A7"/>
    <w:rsid w:val="25FB95E7"/>
    <w:rsid w:val="260C8217"/>
    <w:rsid w:val="2612F558"/>
    <w:rsid w:val="261B5803"/>
    <w:rsid w:val="261E9A18"/>
    <w:rsid w:val="2622F7F7"/>
    <w:rsid w:val="26352F79"/>
    <w:rsid w:val="266785F7"/>
    <w:rsid w:val="267FBE3B"/>
    <w:rsid w:val="26889BCE"/>
    <w:rsid w:val="269B20D8"/>
    <w:rsid w:val="26A0D307"/>
    <w:rsid w:val="26A893D4"/>
    <w:rsid w:val="26C68864"/>
    <w:rsid w:val="26D10F97"/>
    <w:rsid w:val="26D1D1B0"/>
    <w:rsid w:val="26E0B135"/>
    <w:rsid w:val="26E1A1A6"/>
    <w:rsid w:val="26F228B8"/>
    <w:rsid w:val="26FA123E"/>
    <w:rsid w:val="26FBDA72"/>
    <w:rsid w:val="2724EE5F"/>
    <w:rsid w:val="2733D1CB"/>
    <w:rsid w:val="273630ED"/>
    <w:rsid w:val="273742F2"/>
    <w:rsid w:val="273F5675"/>
    <w:rsid w:val="274D9371"/>
    <w:rsid w:val="275AB1F8"/>
    <w:rsid w:val="27807445"/>
    <w:rsid w:val="27828348"/>
    <w:rsid w:val="27940B44"/>
    <w:rsid w:val="279767CE"/>
    <w:rsid w:val="27A444A1"/>
    <w:rsid w:val="27AD3E67"/>
    <w:rsid w:val="27B89444"/>
    <w:rsid w:val="27BCECF7"/>
    <w:rsid w:val="27C0B0A7"/>
    <w:rsid w:val="27C1DD78"/>
    <w:rsid w:val="27C9E2C2"/>
    <w:rsid w:val="27EB202B"/>
    <w:rsid w:val="27FF31BE"/>
    <w:rsid w:val="2814DE78"/>
    <w:rsid w:val="2836E151"/>
    <w:rsid w:val="283DA3DD"/>
    <w:rsid w:val="284280F2"/>
    <w:rsid w:val="284E54B5"/>
    <w:rsid w:val="28828F87"/>
    <w:rsid w:val="288E5C0C"/>
    <w:rsid w:val="28987693"/>
    <w:rsid w:val="28B43CA0"/>
    <w:rsid w:val="28CB835B"/>
    <w:rsid w:val="28DB72D2"/>
    <w:rsid w:val="28E0DFE5"/>
    <w:rsid w:val="28E9FD83"/>
    <w:rsid w:val="292354E9"/>
    <w:rsid w:val="293E6339"/>
    <w:rsid w:val="293FB000"/>
    <w:rsid w:val="298D8F9B"/>
    <w:rsid w:val="2996AE2B"/>
    <w:rsid w:val="299A74A9"/>
    <w:rsid w:val="29DA56F8"/>
    <w:rsid w:val="29E3057F"/>
    <w:rsid w:val="29E5EEBF"/>
    <w:rsid w:val="29E77F11"/>
    <w:rsid w:val="29EB5A5D"/>
    <w:rsid w:val="29F264C9"/>
    <w:rsid w:val="29FF1F71"/>
    <w:rsid w:val="2A0CE234"/>
    <w:rsid w:val="2A147C93"/>
    <w:rsid w:val="2A209D2D"/>
    <w:rsid w:val="2A29C97A"/>
    <w:rsid w:val="2A2B42F3"/>
    <w:rsid w:val="2A36C8BF"/>
    <w:rsid w:val="2A5EDC01"/>
    <w:rsid w:val="2A6128A5"/>
    <w:rsid w:val="2A6A7BD4"/>
    <w:rsid w:val="2A765BA2"/>
    <w:rsid w:val="2A7C4CB2"/>
    <w:rsid w:val="2A872B0D"/>
    <w:rsid w:val="2ABD7DFB"/>
    <w:rsid w:val="2ACE795B"/>
    <w:rsid w:val="2AD62B55"/>
    <w:rsid w:val="2ADC7FC2"/>
    <w:rsid w:val="2AE11F4F"/>
    <w:rsid w:val="2B0DA6F3"/>
    <w:rsid w:val="2B294C63"/>
    <w:rsid w:val="2B3656F1"/>
    <w:rsid w:val="2B3BC4B0"/>
    <w:rsid w:val="2B4DC71B"/>
    <w:rsid w:val="2B56FFA0"/>
    <w:rsid w:val="2B61CA49"/>
    <w:rsid w:val="2B6490A2"/>
    <w:rsid w:val="2B6B11C3"/>
    <w:rsid w:val="2B6B8F51"/>
    <w:rsid w:val="2B82D8D4"/>
    <w:rsid w:val="2B8C70B5"/>
    <w:rsid w:val="2B92FF1A"/>
    <w:rsid w:val="2B9CE49F"/>
    <w:rsid w:val="2BAE3EAE"/>
    <w:rsid w:val="2BAEE635"/>
    <w:rsid w:val="2BB16850"/>
    <w:rsid w:val="2BB50B56"/>
    <w:rsid w:val="2BBF3EAB"/>
    <w:rsid w:val="2BC6B945"/>
    <w:rsid w:val="2BC7B22D"/>
    <w:rsid w:val="2BCDA0B5"/>
    <w:rsid w:val="2BCEFA42"/>
    <w:rsid w:val="2BD888CB"/>
    <w:rsid w:val="2BDFE0A7"/>
    <w:rsid w:val="2BE15CDE"/>
    <w:rsid w:val="2BE23B7A"/>
    <w:rsid w:val="2BE2C424"/>
    <w:rsid w:val="2BE6DCC3"/>
    <w:rsid w:val="2C0B1891"/>
    <w:rsid w:val="2C11E2A9"/>
    <w:rsid w:val="2C228A37"/>
    <w:rsid w:val="2C26FF8A"/>
    <w:rsid w:val="2C2BAAF5"/>
    <w:rsid w:val="2C3CDAC4"/>
    <w:rsid w:val="2C44CD54"/>
    <w:rsid w:val="2C47B868"/>
    <w:rsid w:val="2C57288B"/>
    <w:rsid w:val="2C6AF76D"/>
    <w:rsid w:val="2C76DCB6"/>
    <w:rsid w:val="2C9AAAC6"/>
    <w:rsid w:val="2CACC6BB"/>
    <w:rsid w:val="2CC4AD48"/>
    <w:rsid w:val="2CC5894C"/>
    <w:rsid w:val="2CD7E7AA"/>
    <w:rsid w:val="2CE1EA6F"/>
    <w:rsid w:val="2CE8FB1F"/>
    <w:rsid w:val="2D00D6AB"/>
    <w:rsid w:val="2D19CB45"/>
    <w:rsid w:val="2D1B9333"/>
    <w:rsid w:val="2D6673D4"/>
    <w:rsid w:val="2D690868"/>
    <w:rsid w:val="2D6AFDD2"/>
    <w:rsid w:val="2D7B3D16"/>
    <w:rsid w:val="2D870742"/>
    <w:rsid w:val="2D8FEABF"/>
    <w:rsid w:val="2DBFCF42"/>
    <w:rsid w:val="2DC1E73E"/>
    <w:rsid w:val="2DC8FA3E"/>
    <w:rsid w:val="2DD309B6"/>
    <w:rsid w:val="2DDBE491"/>
    <w:rsid w:val="2DDFDF52"/>
    <w:rsid w:val="2DE992BD"/>
    <w:rsid w:val="2DEC4266"/>
    <w:rsid w:val="2DF9923B"/>
    <w:rsid w:val="2E0E52E2"/>
    <w:rsid w:val="2E34D521"/>
    <w:rsid w:val="2E35870C"/>
    <w:rsid w:val="2E4852BE"/>
    <w:rsid w:val="2E4C7100"/>
    <w:rsid w:val="2E564DAF"/>
    <w:rsid w:val="2E7E2FC1"/>
    <w:rsid w:val="2E8EEFAD"/>
    <w:rsid w:val="2E904BAE"/>
    <w:rsid w:val="2E97EC97"/>
    <w:rsid w:val="2EAA691C"/>
    <w:rsid w:val="2EC4321A"/>
    <w:rsid w:val="2ECB6502"/>
    <w:rsid w:val="2ED25397"/>
    <w:rsid w:val="2EDE6336"/>
    <w:rsid w:val="2EDF34E5"/>
    <w:rsid w:val="2EE29858"/>
    <w:rsid w:val="2EE5A954"/>
    <w:rsid w:val="2EEEC8AC"/>
    <w:rsid w:val="2F08CADD"/>
    <w:rsid w:val="2F0B4CD6"/>
    <w:rsid w:val="2F133179"/>
    <w:rsid w:val="2F164DE4"/>
    <w:rsid w:val="2F56A87E"/>
    <w:rsid w:val="2F61E37A"/>
    <w:rsid w:val="2F8D7D39"/>
    <w:rsid w:val="2FA0BCE4"/>
    <w:rsid w:val="2FC4F3C4"/>
    <w:rsid w:val="2FD2DF44"/>
    <w:rsid w:val="2FD4FDA6"/>
    <w:rsid w:val="2FD5E7A5"/>
    <w:rsid w:val="2FD96719"/>
    <w:rsid w:val="2FDF599B"/>
    <w:rsid w:val="2FE3D84A"/>
    <w:rsid w:val="2FF1C52D"/>
    <w:rsid w:val="301E8758"/>
    <w:rsid w:val="3020ACAB"/>
    <w:rsid w:val="30247446"/>
    <w:rsid w:val="30384B53"/>
    <w:rsid w:val="303C9BE8"/>
    <w:rsid w:val="304C6517"/>
    <w:rsid w:val="306697DF"/>
    <w:rsid w:val="308B5217"/>
    <w:rsid w:val="30C8075E"/>
    <w:rsid w:val="30D209DB"/>
    <w:rsid w:val="30DD30C4"/>
    <w:rsid w:val="30E2D13C"/>
    <w:rsid w:val="30EBFEAA"/>
    <w:rsid w:val="30FDB3DB"/>
    <w:rsid w:val="30FF64AF"/>
    <w:rsid w:val="310A930E"/>
    <w:rsid w:val="311B4486"/>
    <w:rsid w:val="31236B6D"/>
    <w:rsid w:val="31309C75"/>
    <w:rsid w:val="31696A72"/>
    <w:rsid w:val="316ACD92"/>
    <w:rsid w:val="3179F33C"/>
    <w:rsid w:val="3181CB90"/>
    <w:rsid w:val="318BD814"/>
    <w:rsid w:val="31916AD2"/>
    <w:rsid w:val="3198FA6F"/>
    <w:rsid w:val="31ADA736"/>
    <w:rsid w:val="31D1A4E0"/>
    <w:rsid w:val="31DB2F43"/>
    <w:rsid w:val="31DBA38D"/>
    <w:rsid w:val="31E783DF"/>
    <w:rsid w:val="31F19F6F"/>
    <w:rsid w:val="3203D78C"/>
    <w:rsid w:val="320B42B3"/>
    <w:rsid w:val="3211E6EA"/>
    <w:rsid w:val="321826EA"/>
    <w:rsid w:val="321ED226"/>
    <w:rsid w:val="32305384"/>
    <w:rsid w:val="3234DB5F"/>
    <w:rsid w:val="3235E1D3"/>
    <w:rsid w:val="32475F90"/>
    <w:rsid w:val="3249E002"/>
    <w:rsid w:val="32603930"/>
    <w:rsid w:val="32645ADA"/>
    <w:rsid w:val="32694E61"/>
    <w:rsid w:val="327EE74C"/>
    <w:rsid w:val="3283AC95"/>
    <w:rsid w:val="32874ADA"/>
    <w:rsid w:val="328EE48C"/>
    <w:rsid w:val="3299843C"/>
    <w:rsid w:val="329DB27B"/>
    <w:rsid w:val="32B1D925"/>
    <w:rsid w:val="32CF1D07"/>
    <w:rsid w:val="32D3CFA9"/>
    <w:rsid w:val="32DA4544"/>
    <w:rsid w:val="32E4D314"/>
    <w:rsid w:val="32EDD832"/>
    <w:rsid w:val="32FBE31C"/>
    <w:rsid w:val="33099A5B"/>
    <w:rsid w:val="330A554B"/>
    <w:rsid w:val="3323A284"/>
    <w:rsid w:val="33353635"/>
    <w:rsid w:val="333A87B1"/>
    <w:rsid w:val="3355A7A5"/>
    <w:rsid w:val="3360FA16"/>
    <w:rsid w:val="336F7754"/>
    <w:rsid w:val="337DCCFD"/>
    <w:rsid w:val="3380340A"/>
    <w:rsid w:val="3386E3D5"/>
    <w:rsid w:val="33950C2B"/>
    <w:rsid w:val="3399D6BC"/>
    <w:rsid w:val="33A123E0"/>
    <w:rsid w:val="33BF5905"/>
    <w:rsid w:val="33C14546"/>
    <w:rsid w:val="33F5D097"/>
    <w:rsid w:val="341164AB"/>
    <w:rsid w:val="3419439C"/>
    <w:rsid w:val="342B7276"/>
    <w:rsid w:val="343F6684"/>
    <w:rsid w:val="345BAD2F"/>
    <w:rsid w:val="346980EA"/>
    <w:rsid w:val="3484BBD6"/>
    <w:rsid w:val="34A00F1E"/>
    <w:rsid w:val="34A80E49"/>
    <w:rsid w:val="34B0F558"/>
    <w:rsid w:val="34B9F518"/>
    <w:rsid w:val="34C1FCC3"/>
    <w:rsid w:val="34C9DC54"/>
    <w:rsid w:val="34CAAD43"/>
    <w:rsid w:val="34DAB769"/>
    <w:rsid w:val="34FFF57E"/>
    <w:rsid w:val="3515B3E8"/>
    <w:rsid w:val="35169E1F"/>
    <w:rsid w:val="352719B1"/>
    <w:rsid w:val="35309536"/>
    <w:rsid w:val="3547C6AE"/>
    <w:rsid w:val="3559E9F3"/>
    <w:rsid w:val="356F7224"/>
    <w:rsid w:val="356F9D04"/>
    <w:rsid w:val="3572347E"/>
    <w:rsid w:val="35772BAF"/>
    <w:rsid w:val="35901ABF"/>
    <w:rsid w:val="35BE0A84"/>
    <w:rsid w:val="35BFAE21"/>
    <w:rsid w:val="35C68235"/>
    <w:rsid w:val="35DE2621"/>
    <w:rsid w:val="35E0F5DA"/>
    <w:rsid w:val="35E15736"/>
    <w:rsid w:val="35ED9E36"/>
    <w:rsid w:val="35F627CB"/>
    <w:rsid w:val="3608577E"/>
    <w:rsid w:val="360A5172"/>
    <w:rsid w:val="3611E790"/>
    <w:rsid w:val="36209002"/>
    <w:rsid w:val="36337C2D"/>
    <w:rsid w:val="363E750D"/>
    <w:rsid w:val="3645F5C6"/>
    <w:rsid w:val="3657BE3C"/>
    <w:rsid w:val="3659EB66"/>
    <w:rsid w:val="365EC281"/>
    <w:rsid w:val="3661352A"/>
    <w:rsid w:val="3670459B"/>
    <w:rsid w:val="367661F3"/>
    <w:rsid w:val="36795BE8"/>
    <w:rsid w:val="3687C7F2"/>
    <w:rsid w:val="369E6C04"/>
    <w:rsid w:val="36A4BADC"/>
    <w:rsid w:val="36C596D3"/>
    <w:rsid w:val="36CA6146"/>
    <w:rsid w:val="36CC4220"/>
    <w:rsid w:val="36D365D0"/>
    <w:rsid w:val="36D3BBC9"/>
    <w:rsid w:val="36E8E101"/>
    <w:rsid w:val="3702AD60"/>
    <w:rsid w:val="37040463"/>
    <w:rsid w:val="370A149A"/>
    <w:rsid w:val="37169FC8"/>
    <w:rsid w:val="37190431"/>
    <w:rsid w:val="372D3D20"/>
    <w:rsid w:val="373583DB"/>
    <w:rsid w:val="373D688B"/>
    <w:rsid w:val="3742FA1D"/>
    <w:rsid w:val="3747E4E4"/>
    <w:rsid w:val="37602E85"/>
    <w:rsid w:val="3764897D"/>
    <w:rsid w:val="3794E0BF"/>
    <w:rsid w:val="37A38BFC"/>
    <w:rsid w:val="37AABFDC"/>
    <w:rsid w:val="37CF8AFC"/>
    <w:rsid w:val="37CFD940"/>
    <w:rsid w:val="37D35A39"/>
    <w:rsid w:val="37D7E7D3"/>
    <w:rsid w:val="37DDB5E2"/>
    <w:rsid w:val="37FA3CAC"/>
    <w:rsid w:val="380B5173"/>
    <w:rsid w:val="381C8B7F"/>
    <w:rsid w:val="382837B7"/>
    <w:rsid w:val="385B3898"/>
    <w:rsid w:val="387422C0"/>
    <w:rsid w:val="38957867"/>
    <w:rsid w:val="38B0EF79"/>
    <w:rsid w:val="38B1A520"/>
    <w:rsid w:val="38B23731"/>
    <w:rsid w:val="38CEC6DA"/>
    <w:rsid w:val="38D2F016"/>
    <w:rsid w:val="38D77474"/>
    <w:rsid w:val="38D7B07F"/>
    <w:rsid w:val="38DDE6ED"/>
    <w:rsid w:val="38E160DF"/>
    <w:rsid w:val="38F25767"/>
    <w:rsid w:val="38FAB986"/>
    <w:rsid w:val="39023741"/>
    <w:rsid w:val="39125F78"/>
    <w:rsid w:val="392BABBC"/>
    <w:rsid w:val="393AEC78"/>
    <w:rsid w:val="393DE916"/>
    <w:rsid w:val="394DF201"/>
    <w:rsid w:val="395D825B"/>
    <w:rsid w:val="396A0905"/>
    <w:rsid w:val="398708E7"/>
    <w:rsid w:val="3987E154"/>
    <w:rsid w:val="398FF369"/>
    <w:rsid w:val="39913BEE"/>
    <w:rsid w:val="399225FB"/>
    <w:rsid w:val="39BA4472"/>
    <w:rsid w:val="39BAEE9D"/>
    <w:rsid w:val="39C2D3FA"/>
    <w:rsid w:val="39CAD1AA"/>
    <w:rsid w:val="39D7B246"/>
    <w:rsid w:val="39DC6F72"/>
    <w:rsid w:val="39E9AA5F"/>
    <w:rsid w:val="3A12D5A4"/>
    <w:rsid w:val="3A13D92B"/>
    <w:rsid w:val="3A13DAB9"/>
    <w:rsid w:val="3A43C5D1"/>
    <w:rsid w:val="3A47206A"/>
    <w:rsid w:val="3A506BD3"/>
    <w:rsid w:val="3A5CC593"/>
    <w:rsid w:val="3A603E75"/>
    <w:rsid w:val="3A7B03C8"/>
    <w:rsid w:val="3A8C51F9"/>
    <w:rsid w:val="3A91BAAD"/>
    <w:rsid w:val="3A98C3AD"/>
    <w:rsid w:val="3A98E73D"/>
    <w:rsid w:val="3A9B50AE"/>
    <w:rsid w:val="3AADAA7D"/>
    <w:rsid w:val="3ABD917C"/>
    <w:rsid w:val="3AC2482D"/>
    <w:rsid w:val="3AC48BD1"/>
    <w:rsid w:val="3AEE61DD"/>
    <w:rsid w:val="3AEFB8BE"/>
    <w:rsid w:val="3B0D0F9F"/>
    <w:rsid w:val="3B167D40"/>
    <w:rsid w:val="3B1A87DA"/>
    <w:rsid w:val="3B252517"/>
    <w:rsid w:val="3B4AD881"/>
    <w:rsid w:val="3B51A52D"/>
    <w:rsid w:val="3B636B52"/>
    <w:rsid w:val="3B6BF008"/>
    <w:rsid w:val="3B6EB678"/>
    <w:rsid w:val="3B8CEB1C"/>
    <w:rsid w:val="3BA17485"/>
    <w:rsid w:val="3BADB996"/>
    <w:rsid w:val="3BADE9C2"/>
    <w:rsid w:val="3BBDDC21"/>
    <w:rsid w:val="3BBF2294"/>
    <w:rsid w:val="3BED0309"/>
    <w:rsid w:val="3BFADE90"/>
    <w:rsid w:val="3C07C384"/>
    <w:rsid w:val="3C0FD36D"/>
    <w:rsid w:val="3C15E93D"/>
    <w:rsid w:val="3C27F250"/>
    <w:rsid w:val="3C4997D8"/>
    <w:rsid w:val="3C4E2C62"/>
    <w:rsid w:val="3C7DFB33"/>
    <w:rsid w:val="3C8BF54B"/>
    <w:rsid w:val="3CA1AE5F"/>
    <w:rsid w:val="3CB3E64B"/>
    <w:rsid w:val="3CB429F9"/>
    <w:rsid w:val="3CBBDE9A"/>
    <w:rsid w:val="3CC009F5"/>
    <w:rsid w:val="3CF5BA95"/>
    <w:rsid w:val="3D10276D"/>
    <w:rsid w:val="3D185055"/>
    <w:rsid w:val="3D19BB55"/>
    <w:rsid w:val="3D2A98E1"/>
    <w:rsid w:val="3D33C40E"/>
    <w:rsid w:val="3D3737BE"/>
    <w:rsid w:val="3D5CC247"/>
    <w:rsid w:val="3D5D4F6C"/>
    <w:rsid w:val="3D5E5893"/>
    <w:rsid w:val="3D6BCFED"/>
    <w:rsid w:val="3D731DCA"/>
    <w:rsid w:val="3D7390D5"/>
    <w:rsid w:val="3D8D14EB"/>
    <w:rsid w:val="3DA14C92"/>
    <w:rsid w:val="3DA52C00"/>
    <w:rsid w:val="3DBBBB6C"/>
    <w:rsid w:val="3DBC00F5"/>
    <w:rsid w:val="3DC1A5C4"/>
    <w:rsid w:val="3DC4AEA6"/>
    <w:rsid w:val="3DDA317A"/>
    <w:rsid w:val="3E0324EC"/>
    <w:rsid w:val="3E1F036E"/>
    <w:rsid w:val="3E505DE6"/>
    <w:rsid w:val="3E7AD837"/>
    <w:rsid w:val="3E809F8E"/>
    <w:rsid w:val="3E86D556"/>
    <w:rsid w:val="3E937344"/>
    <w:rsid w:val="3E974AF9"/>
    <w:rsid w:val="3E9C9A7F"/>
    <w:rsid w:val="3EDA6AFA"/>
    <w:rsid w:val="3EE218C6"/>
    <w:rsid w:val="3EF51BC8"/>
    <w:rsid w:val="3EFE8A77"/>
    <w:rsid w:val="3F005F9B"/>
    <w:rsid w:val="3F02B2AA"/>
    <w:rsid w:val="3F1373C8"/>
    <w:rsid w:val="3F2FE523"/>
    <w:rsid w:val="3F34FFFD"/>
    <w:rsid w:val="3F3B432B"/>
    <w:rsid w:val="3F42914D"/>
    <w:rsid w:val="3F6B5A95"/>
    <w:rsid w:val="3F7963C5"/>
    <w:rsid w:val="3F7F3219"/>
    <w:rsid w:val="3FA00379"/>
    <w:rsid w:val="3FB2F9A3"/>
    <w:rsid w:val="3FC53C36"/>
    <w:rsid w:val="4004BEBC"/>
    <w:rsid w:val="40072AB4"/>
    <w:rsid w:val="40096D8D"/>
    <w:rsid w:val="402092A0"/>
    <w:rsid w:val="402616D8"/>
    <w:rsid w:val="402FEF17"/>
    <w:rsid w:val="4034C60B"/>
    <w:rsid w:val="4038239A"/>
    <w:rsid w:val="403E7246"/>
    <w:rsid w:val="404C3E78"/>
    <w:rsid w:val="405E50B8"/>
    <w:rsid w:val="407CFD51"/>
    <w:rsid w:val="409B50C9"/>
    <w:rsid w:val="409E0ACB"/>
    <w:rsid w:val="40AE269A"/>
    <w:rsid w:val="40B457BC"/>
    <w:rsid w:val="40B7247A"/>
    <w:rsid w:val="40DCCCC2"/>
    <w:rsid w:val="40DF64C2"/>
    <w:rsid w:val="40FDEC0E"/>
    <w:rsid w:val="41408A6C"/>
    <w:rsid w:val="414E8712"/>
    <w:rsid w:val="415785F6"/>
    <w:rsid w:val="415AB980"/>
    <w:rsid w:val="415E4AE7"/>
    <w:rsid w:val="417D33CA"/>
    <w:rsid w:val="418AAB19"/>
    <w:rsid w:val="4192796A"/>
    <w:rsid w:val="41981133"/>
    <w:rsid w:val="41ABA6DE"/>
    <w:rsid w:val="41D5A7CC"/>
    <w:rsid w:val="41EE50B4"/>
    <w:rsid w:val="4205F63B"/>
    <w:rsid w:val="42327806"/>
    <w:rsid w:val="4237A6E5"/>
    <w:rsid w:val="423C932C"/>
    <w:rsid w:val="424CFB9C"/>
    <w:rsid w:val="42951E17"/>
    <w:rsid w:val="42B97B93"/>
    <w:rsid w:val="42C2BF6B"/>
    <w:rsid w:val="42CF2AD1"/>
    <w:rsid w:val="42D1F676"/>
    <w:rsid w:val="432F10C2"/>
    <w:rsid w:val="43566CB1"/>
    <w:rsid w:val="435EF3EC"/>
    <w:rsid w:val="4366FDDA"/>
    <w:rsid w:val="43991674"/>
    <w:rsid w:val="439ACBB3"/>
    <w:rsid w:val="43AE5C5C"/>
    <w:rsid w:val="43C4BD4A"/>
    <w:rsid w:val="4412B5C8"/>
    <w:rsid w:val="4429E1C1"/>
    <w:rsid w:val="442D17B9"/>
    <w:rsid w:val="442FEF97"/>
    <w:rsid w:val="443C0227"/>
    <w:rsid w:val="444679AB"/>
    <w:rsid w:val="4446A050"/>
    <w:rsid w:val="44638A4C"/>
    <w:rsid w:val="4478C216"/>
    <w:rsid w:val="449F9C40"/>
    <w:rsid w:val="44ADD126"/>
    <w:rsid w:val="44CCAF71"/>
    <w:rsid w:val="44D44A55"/>
    <w:rsid w:val="44DDAFD9"/>
    <w:rsid w:val="450620E1"/>
    <w:rsid w:val="450F1AA0"/>
    <w:rsid w:val="4512C5F3"/>
    <w:rsid w:val="4513AA80"/>
    <w:rsid w:val="4517CEB7"/>
    <w:rsid w:val="4527930D"/>
    <w:rsid w:val="452AA6FB"/>
    <w:rsid w:val="455C2754"/>
    <w:rsid w:val="4569198C"/>
    <w:rsid w:val="458A55B2"/>
    <w:rsid w:val="4592893B"/>
    <w:rsid w:val="459A7D5E"/>
    <w:rsid w:val="45AF92FF"/>
    <w:rsid w:val="45E9EAA7"/>
    <w:rsid w:val="46024C28"/>
    <w:rsid w:val="460B1E81"/>
    <w:rsid w:val="461D121E"/>
    <w:rsid w:val="462DA98F"/>
    <w:rsid w:val="46361B61"/>
    <w:rsid w:val="463C2160"/>
    <w:rsid w:val="4657CCE6"/>
    <w:rsid w:val="466D5F6F"/>
    <w:rsid w:val="4690B459"/>
    <w:rsid w:val="46D5C50C"/>
    <w:rsid w:val="46E035CE"/>
    <w:rsid w:val="46E1361D"/>
    <w:rsid w:val="46E9F61D"/>
    <w:rsid w:val="46FDF15C"/>
    <w:rsid w:val="470108ED"/>
    <w:rsid w:val="470D9118"/>
    <w:rsid w:val="4760F1AD"/>
    <w:rsid w:val="476FB7A7"/>
    <w:rsid w:val="47839636"/>
    <w:rsid w:val="478596AD"/>
    <w:rsid w:val="4792B56C"/>
    <w:rsid w:val="4794AED1"/>
    <w:rsid w:val="4795CF08"/>
    <w:rsid w:val="47AC5768"/>
    <w:rsid w:val="47D0C27C"/>
    <w:rsid w:val="47D43585"/>
    <w:rsid w:val="47D8F5E8"/>
    <w:rsid w:val="47DA8F07"/>
    <w:rsid w:val="47DB1B15"/>
    <w:rsid w:val="481958DD"/>
    <w:rsid w:val="4844607C"/>
    <w:rsid w:val="484B8297"/>
    <w:rsid w:val="484D606E"/>
    <w:rsid w:val="485F3EA9"/>
    <w:rsid w:val="4861AD2D"/>
    <w:rsid w:val="4881FD89"/>
    <w:rsid w:val="48845433"/>
    <w:rsid w:val="4891251C"/>
    <w:rsid w:val="4891A152"/>
    <w:rsid w:val="4896458D"/>
    <w:rsid w:val="48A80804"/>
    <w:rsid w:val="48A8B8A1"/>
    <w:rsid w:val="48BDE047"/>
    <w:rsid w:val="48C22E33"/>
    <w:rsid w:val="48C65747"/>
    <w:rsid w:val="48CA060C"/>
    <w:rsid w:val="48D2AA61"/>
    <w:rsid w:val="48EFDA08"/>
    <w:rsid w:val="48FEDD71"/>
    <w:rsid w:val="49004C28"/>
    <w:rsid w:val="4920EB94"/>
    <w:rsid w:val="4922C200"/>
    <w:rsid w:val="4988F287"/>
    <w:rsid w:val="498C7A8B"/>
    <w:rsid w:val="49BEA5E1"/>
    <w:rsid w:val="49D0B07B"/>
    <w:rsid w:val="49D2071E"/>
    <w:rsid w:val="49D605AC"/>
    <w:rsid w:val="49D9C2AC"/>
    <w:rsid w:val="49E955B4"/>
    <w:rsid w:val="49EBAC32"/>
    <w:rsid w:val="49FC0934"/>
    <w:rsid w:val="4A025BA1"/>
    <w:rsid w:val="4A24F895"/>
    <w:rsid w:val="4A2A14AE"/>
    <w:rsid w:val="4A2F07EB"/>
    <w:rsid w:val="4A453DAF"/>
    <w:rsid w:val="4A54DCE8"/>
    <w:rsid w:val="4A5DB794"/>
    <w:rsid w:val="4A6CBE3D"/>
    <w:rsid w:val="4A6FF333"/>
    <w:rsid w:val="4A725113"/>
    <w:rsid w:val="4A72B316"/>
    <w:rsid w:val="4A8BF347"/>
    <w:rsid w:val="4A8FE3A6"/>
    <w:rsid w:val="4A95DB9E"/>
    <w:rsid w:val="4A96A6B3"/>
    <w:rsid w:val="4AAA80C1"/>
    <w:rsid w:val="4AB23C7B"/>
    <w:rsid w:val="4AB55996"/>
    <w:rsid w:val="4AB66920"/>
    <w:rsid w:val="4AC973F7"/>
    <w:rsid w:val="4AE90003"/>
    <w:rsid w:val="4B042630"/>
    <w:rsid w:val="4B0979F4"/>
    <w:rsid w:val="4B0B5695"/>
    <w:rsid w:val="4B138357"/>
    <w:rsid w:val="4B61CC1E"/>
    <w:rsid w:val="4B905336"/>
    <w:rsid w:val="4B93B7B5"/>
    <w:rsid w:val="4B9B4039"/>
    <w:rsid w:val="4B9B4BC2"/>
    <w:rsid w:val="4B9D8EE7"/>
    <w:rsid w:val="4B9E91A9"/>
    <w:rsid w:val="4BA6A60D"/>
    <w:rsid w:val="4BBACB98"/>
    <w:rsid w:val="4BC8B780"/>
    <w:rsid w:val="4BDBA82D"/>
    <w:rsid w:val="4BEA4E03"/>
    <w:rsid w:val="4BFEDE3A"/>
    <w:rsid w:val="4C05E2D8"/>
    <w:rsid w:val="4C14AB48"/>
    <w:rsid w:val="4C1FF552"/>
    <w:rsid w:val="4C2D9C01"/>
    <w:rsid w:val="4C38F29A"/>
    <w:rsid w:val="4C4F52D7"/>
    <w:rsid w:val="4C550A9E"/>
    <w:rsid w:val="4C565653"/>
    <w:rsid w:val="4C577CA4"/>
    <w:rsid w:val="4C588E85"/>
    <w:rsid w:val="4C5B6C67"/>
    <w:rsid w:val="4C677D15"/>
    <w:rsid w:val="4C71D91C"/>
    <w:rsid w:val="4C8E215F"/>
    <w:rsid w:val="4CB050C0"/>
    <w:rsid w:val="4CBEBE9F"/>
    <w:rsid w:val="4D2CE211"/>
    <w:rsid w:val="4D406BAF"/>
    <w:rsid w:val="4D4ED5F8"/>
    <w:rsid w:val="4D4EE380"/>
    <w:rsid w:val="4D826753"/>
    <w:rsid w:val="4D8B83B3"/>
    <w:rsid w:val="4D8BFB93"/>
    <w:rsid w:val="4D8D9336"/>
    <w:rsid w:val="4DAC9452"/>
    <w:rsid w:val="4DCD72EF"/>
    <w:rsid w:val="4DDDCD68"/>
    <w:rsid w:val="4DDF60AA"/>
    <w:rsid w:val="4DEF3911"/>
    <w:rsid w:val="4DF91656"/>
    <w:rsid w:val="4E149FE8"/>
    <w:rsid w:val="4E162712"/>
    <w:rsid w:val="4E18D736"/>
    <w:rsid w:val="4E2D2078"/>
    <w:rsid w:val="4E44887D"/>
    <w:rsid w:val="4E48DC39"/>
    <w:rsid w:val="4E4E52A3"/>
    <w:rsid w:val="4E58B590"/>
    <w:rsid w:val="4E5A5869"/>
    <w:rsid w:val="4E6B693A"/>
    <w:rsid w:val="4E771140"/>
    <w:rsid w:val="4E841BA8"/>
    <w:rsid w:val="4E88BA49"/>
    <w:rsid w:val="4EA669F1"/>
    <w:rsid w:val="4EC96BAB"/>
    <w:rsid w:val="4ECDFBF9"/>
    <w:rsid w:val="4EFAEA1C"/>
    <w:rsid w:val="4F28AD7A"/>
    <w:rsid w:val="4F3549DB"/>
    <w:rsid w:val="4F418857"/>
    <w:rsid w:val="4F452611"/>
    <w:rsid w:val="4F494FAB"/>
    <w:rsid w:val="4F51EC62"/>
    <w:rsid w:val="4F807D6F"/>
    <w:rsid w:val="4F880993"/>
    <w:rsid w:val="4F9CFD0E"/>
    <w:rsid w:val="4FA03168"/>
    <w:rsid w:val="4FAD63DC"/>
    <w:rsid w:val="4FB0E9B3"/>
    <w:rsid w:val="4FBE0503"/>
    <w:rsid w:val="4FC3B0FA"/>
    <w:rsid w:val="4FCFBC94"/>
    <w:rsid w:val="4FD569EC"/>
    <w:rsid w:val="4FE033A7"/>
    <w:rsid w:val="500FCDDB"/>
    <w:rsid w:val="503A15FB"/>
    <w:rsid w:val="50453A3F"/>
    <w:rsid w:val="50686BAF"/>
    <w:rsid w:val="506EDF90"/>
    <w:rsid w:val="507323B9"/>
    <w:rsid w:val="5079DA72"/>
    <w:rsid w:val="508E3611"/>
    <w:rsid w:val="5099CE84"/>
    <w:rsid w:val="50A5441E"/>
    <w:rsid w:val="50AC1BAA"/>
    <w:rsid w:val="50ACE42F"/>
    <w:rsid w:val="50B03419"/>
    <w:rsid w:val="50C3CB6A"/>
    <w:rsid w:val="50D7EB5E"/>
    <w:rsid w:val="50F0061D"/>
    <w:rsid w:val="50FB55D1"/>
    <w:rsid w:val="51092F33"/>
    <w:rsid w:val="510CC7DD"/>
    <w:rsid w:val="510DCD34"/>
    <w:rsid w:val="510E6030"/>
    <w:rsid w:val="5118F2D8"/>
    <w:rsid w:val="512E5CA8"/>
    <w:rsid w:val="5144BBAC"/>
    <w:rsid w:val="514C57C3"/>
    <w:rsid w:val="514D58EC"/>
    <w:rsid w:val="51572384"/>
    <w:rsid w:val="516C5858"/>
    <w:rsid w:val="51792A3D"/>
    <w:rsid w:val="5181C054"/>
    <w:rsid w:val="51879D13"/>
    <w:rsid w:val="51898831"/>
    <w:rsid w:val="5189EAED"/>
    <w:rsid w:val="518A74CB"/>
    <w:rsid w:val="519AB96C"/>
    <w:rsid w:val="51A12277"/>
    <w:rsid w:val="51ABC0BD"/>
    <w:rsid w:val="51ACC598"/>
    <w:rsid w:val="51AE116B"/>
    <w:rsid w:val="51BE7121"/>
    <w:rsid w:val="51C75F58"/>
    <w:rsid w:val="51EA688A"/>
    <w:rsid w:val="5208BC39"/>
    <w:rsid w:val="52406A70"/>
    <w:rsid w:val="52454006"/>
    <w:rsid w:val="5265A6A3"/>
    <w:rsid w:val="52809091"/>
    <w:rsid w:val="52824898"/>
    <w:rsid w:val="528807B5"/>
    <w:rsid w:val="528ED007"/>
    <w:rsid w:val="52920C71"/>
    <w:rsid w:val="52B05567"/>
    <w:rsid w:val="52BAB9FA"/>
    <w:rsid w:val="52D532ED"/>
    <w:rsid w:val="52D95451"/>
    <w:rsid w:val="52E49004"/>
    <w:rsid w:val="52E4F49B"/>
    <w:rsid w:val="53100356"/>
    <w:rsid w:val="531DC508"/>
    <w:rsid w:val="53320A15"/>
    <w:rsid w:val="53413C79"/>
    <w:rsid w:val="5349F01A"/>
    <w:rsid w:val="53538E7A"/>
    <w:rsid w:val="5366EFEE"/>
    <w:rsid w:val="536EEA8A"/>
    <w:rsid w:val="537E713B"/>
    <w:rsid w:val="537FFDFC"/>
    <w:rsid w:val="5386742E"/>
    <w:rsid w:val="53895455"/>
    <w:rsid w:val="53D5362B"/>
    <w:rsid w:val="53D9DFCC"/>
    <w:rsid w:val="53DC6A7B"/>
    <w:rsid w:val="53E0BC1F"/>
    <w:rsid w:val="53F56261"/>
    <w:rsid w:val="5404ACB8"/>
    <w:rsid w:val="54102A86"/>
    <w:rsid w:val="5417675C"/>
    <w:rsid w:val="5425E15F"/>
    <w:rsid w:val="542883F1"/>
    <w:rsid w:val="54353FC1"/>
    <w:rsid w:val="543F0248"/>
    <w:rsid w:val="54463061"/>
    <w:rsid w:val="545AAE65"/>
    <w:rsid w:val="548426D3"/>
    <w:rsid w:val="5485E513"/>
    <w:rsid w:val="5486BFDC"/>
    <w:rsid w:val="54966E52"/>
    <w:rsid w:val="54AB0B64"/>
    <w:rsid w:val="54B2F0E0"/>
    <w:rsid w:val="54C99915"/>
    <w:rsid w:val="55184EAE"/>
    <w:rsid w:val="551B37D9"/>
    <w:rsid w:val="55251AF5"/>
    <w:rsid w:val="5536067A"/>
    <w:rsid w:val="5543F783"/>
    <w:rsid w:val="55459275"/>
    <w:rsid w:val="555A62E0"/>
    <w:rsid w:val="5579F194"/>
    <w:rsid w:val="558D3C24"/>
    <w:rsid w:val="5598D932"/>
    <w:rsid w:val="55A3AABF"/>
    <w:rsid w:val="55B02236"/>
    <w:rsid w:val="55BBE314"/>
    <w:rsid w:val="55C306FF"/>
    <w:rsid w:val="55C8E6E0"/>
    <w:rsid w:val="55D9F166"/>
    <w:rsid w:val="55F779D1"/>
    <w:rsid w:val="56091A75"/>
    <w:rsid w:val="560A0184"/>
    <w:rsid w:val="56146454"/>
    <w:rsid w:val="562085C9"/>
    <w:rsid w:val="56576796"/>
    <w:rsid w:val="5659523C"/>
    <w:rsid w:val="566F47F5"/>
    <w:rsid w:val="5677800A"/>
    <w:rsid w:val="567B4BD1"/>
    <w:rsid w:val="567BD92F"/>
    <w:rsid w:val="568D5849"/>
    <w:rsid w:val="56A89D63"/>
    <w:rsid w:val="56AD6338"/>
    <w:rsid w:val="56DE88D5"/>
    <w:rsid w:val="56E17088"/>
    <w:rsid w:val="56E1D700"/>
    <w:rsid w:val="56E90E90"/>
    <w:rsid w:val="56F6451F"/>
    <w:rsid w:val="570B0F38"/>
    <w:rsid w:val="57162823"/>
    <w:rsid w:val="572A0C6C"/>
    <w:rsid w:val="576CD5BB"/>
    <w:rsid w:val="5772F3F0"/>
    <w:rsid w:val="57753399"/>
    <w:rsid w:val="577DB9CB"/>
    <w:rsid w:val="57834F26"/>
    <w:rsid w:val="578B1B36"/>
    <w:rsid w:val="578EE82B"/>
    <w:rsid w:val="579F5157"/>
    <w:rsid w:val="57A0B1A0"/>
    <w:rsid w:val="57AAD25F"/>
    <w:rsid w:val="57E56544"/>
    <w:rsid w:val="57EF1AA2"/>
    <w:rsid w:val="57F03EF8"/>
    <w:rsid w:val="5802B988"/>
    <w:rsid w:val="58071127"/>
    <w:rsid w:val="580F5A16"/>
    <w:rsid w:val="5810E308"/>
    <w:rsid w:val="58303576"/>
    <w:rsid w:val="583D0228"/>
    <w:rsid w:val="58451720"/>
    <w:rsid w:val="584EE07E"/>
    <w:rsid w:val="5851499A"/>
    <w:rsid w:val="58525DFA"/>
    <w:rsid w:val="585B0F2D"/>
    <w:rsid w:val="585EDDCF"/>
    <w:rsid w:val="585F98EF"/>
    <w:rsid w:val="5867E19D"/>
    <w:rsid w:val="589ABA76"/>
    <w:rsid w:val="58A9B1C0"/>
    <w:rsid w:val="58BE26A7"/>
    <w:rsid w:val="58C71342"/>
    <w:rsid w:val="58C8E09D"/>
    <w:rsid w:val="58E00017"/>
    <w:rsid w:val="58F44115"/>
    <w:rsid w:val="5904414A"/>
    <w:rsid w:val="59183358"/>
    <w:rsid w:val="59223302"/>
    <w:rsid w:val="593B58F2"/>
    <w:rsid w:val="594B8A57"/>
    <w:rsid w:val="5967047F"/>
    <w:rsid w:val="59679A1D"/>
    <w:rsid w:val="5969A886"/>
    <w:rsid w:val="59B1BA9F"/>
    <w:rsid w:val="59C2BEE0"/>
    <w:rsid w:val="59CD80B1"/>
    <w:rsid w:val="59E118BB"/>
    <w:rsid w:val="59EAADAD"/>
    <w:rsid w:val="59EB29C0"/>
    <w:rsid w:val="59FF05C1"/>
    <w:rsid w:val="5A1C1EC7"/>
    <w:rsid w:val="5A247384"/>
    <w:rsid w:val="5A356EBB"/>
    <w:rsid w:val="5A3B0DD3"/>
    <w:rsid w:val="5A585A0C"/>
    <w:rsid w:val="5A6CCFE6"/>
    <w:rsid w:val="5A72B38C"/>
    <w:rsid w:val="5A7AB280"/>
    <w:rsid w:val="5AB8E117"/>
    <w:rsid w:val="5ABC2523"/>
    <w:rsid w:val="5ABC3FEA"/>
    <w:rsid w:val="5ADAFBE8"/>
    <w:rsid w:val="5AFB2FA2"/>
    <w:rsid w:val="5B08A3FA"/>
    <w:rsid w:val="5B1758C4"/>
    <w:rsid w:val="5B265BC5"/>
    <w:rsid w:val="5B2E9F3D"/>
    <w:rsid w:val="5B3E5969"/>
    <w:rsid w:val="5B400A8D"/>
    <w:rsid w:val="5B4093A7"/>
    <w:rsid w:val="5B4CF008"/>
    <w:rsid w:val="5B53B006"/>
    <w:rsid w:val="5B73F458"/>
    <w:rsid w:val="5B7A5B09"/>
    <w:rsid w:val="5B8B0669"/>
    <w:rsid w:val="5B8F29BB"/>
    <w:rsid w:val="5B974B54"/>
    <w:rsid w:val="5BA70167"/>
    <w:rsid w:val="5BBE2147"/>
    <w:rsid w:val="5BC2B65D"/>
    <w:rsid w:val="5BD3D358"/>
    <w:rsid w:val="5BE1F672"/>
    <w:rsid w:val="5BE92716"/>
    <w:rsid w:val="5C0050E3"/>
    <w:rsid w:val="5C0601A8"/>
    <w:rsid w:val="5C0B9287"/>
    <w:rsid w:val="5C1BF9AA"/>
    <w:rsid w:val="5C33EC7E"/>
    <w:rsid w:val="5C65D3D0"/>
    <w:rsid w:val="5CA01AF6"/>
    <w:rsid w:val="5CA90801"/>
    <w:rsid w:val="5CAB5E35"/>
    <w:rsid w:val="5CB5B43B"/>
    <w:rsid w:val="5CE2ECF4"/>
    <w:rsid w:val="5CEA8D55"/>
    <w:rsid w:val="5D0D9487"/>
    <w:rsid w:val="5D136E2F"/>
    <w:rsid w:val="5D15D53E"/>
    <w:rsid w:val="5D348223"/>
    <w:rsid w:val="5D6572F2"/>
    <w:rsid w:val="5D758EC4"/>
    <w:rsid w:val="5D8ABD19"/>
    <w:rsid w:val="5DBF87B8"/>
    <w:rsid w:val="5DC00B03"/>
    <w:rsid w:val="5DC0F1AB"/>
    <w:rsid w:val="5DDEFB8D"/>
    <w:rsid w:val="5DE0F6B8"/>
    <w:rsid w:val="5DE98B69"/>
    <w:rsid w:val="5DEA7CC6"/>
    <w:rsid w:val="5DEF6266"/>
    <w:rsid w:val="5DFB7D98"/>
    <w:rsid w:val="5E088FD0"/>
    <w:rsid w:val="5E2ED843"/>
    <w:rsid w:val="5E3C3A92"/>
    <w:rsid w:val="5E54954C"/>
    <w:rsid w:val="5E5B5020"/>
    <w:rsid w:val="5E654566"/>
    <w:rsid w:val="5E6B18E3"/>
    <w:rsid w:val="5E77A72C"/>
    <w:rsid w:val="5EA510E4"/>
    <w:rsid w:val="5EB1F8BA"/>
    <w:rsid w:val="5ECB0E55"/>
    <w:rsid w:val="5ED13ED8"/>
    <w:rsid w:val="5EDC5AFA"/>
    <w:rsid w:val="5EECD6B7"/>
    <w:rsid w:val="5EF0FEC4"/>
    <w:rsid w:val="5F060B03"/>
    <w:rsid w:val="5F0CFC57"/>
    <w:rsid w:val="5F115F25"/>
    <w:rsid w:val="5F14F6D3"/>
    <w:rsid w:val="5F188438"/>
    <w:rsid w:val="5F223DC1"/>
    <w:rsid w:val="5F234204"/>
    <w:rsid w:val="5F3A90B1"/>
    <w:rsid w:val="5F46967B"/>
    <w:rsid w:val="5F66D4DC"/>
    <w:rsid w:val="5F81BEFA"/>
    <w:rsid w:val="5F8341F8"/>
    <w:rsid w:val="5F948A93"/>
    <w:rsid w:val="5FADD4B3"/>
    <w:rsid w:val="5FBE393D"/>
    <w:rsid w:val="5FDB267A"/>
    <w:rsid w:val="5FDB656D"/>
    <w:rsid w:val="5FE1C2DA"/>
    <w:rsid w:val="5FF9A14E"/>
    <w:rsid w:val="6009999B"/>
    <w:rsid w:val="60145B88"/>
    <w:rsid w:val="6025C840"/>
    <w:rsid w:val="6049BD07"/>
    <w:rsid w:val="604D773F"/>
    <w:rsid w:val="6050CEFF"/>
    <w:rsid w:val="607B0480"/>
    <w:rsid w:val="60864473"/>
    <w:rsid w:val="608BECBF"/>
    <w:rsid w:val="609236D0"/>
    <w:rsid w:val="60A137DE"/>
    <w:rsid w:val="60A2B764"/>
    <w:rsid w:val="60A32892"/>
    <w:rsid w:val="60AA7CF5"/>
    <w:rsid w:val="60AF8F02"/>
    <w:rsid w:val="60B68130"/>
    <w:rsid w:val="60D47915"/>
    <w:rsid w:val="60E86614"/>
    <w:rsid w:val="6105A1E7"/>
    <w:rsid w:val="617401C4"/>
    <w:rsid w:val="61794986"/>
    <w:rsid w:val="61876020"/>
    <w:rsid w:val="618C5975"/>
    <w:rsid w:val="618CE010"/>
    <w:rsid w:val="618E7C02"/>
    <w:rsid w:val="6198BFEC"/>
    <w:rsid w:val="61BE1A83"/>
    <w:rsid w:val="61C14DE1"/>
    <w:rsid w:val="61DBB707"/>
    <w:rsid w:val="61DFB318"/>
    <w:rsid w:val="61E21519"/>
    <w:rsid w:val="61FB4D84"/>
    <w:rsid w:val="621553C5"/>
    <w:rsid w:val="6240A09D"/>
    <w:rsid w:val="6248B2E3"/>
    <w:rsid w:val="624E4C99"/>
    <w:rsid w:val="625EACB9"/>
    <w:rsid w:val="6269B5C6"/>
    <w:rsid w:val="626E1110"/>
    <w:rsid w:val="62823997"/>
    <w:rsid w:val="628B784A"/>
    <w:rsid w:val="6295D9A9"/>
    <w:rsid w:val="62983F9E"/>
    <w:rsid w:val="62EF5A76"/>
    <w:rsid w:val="6339FCBB"/>
    <w:rsid w:val="633A9990"/>
    <w:rsid w:val="63412CE7"/>
    <w:rsid w:val="6350C9F4"/>
    <w:rsid w:val="635833A0"/>
    <w:rsid w:val="635E97D3"/>
    <w:rsid w:val="637D7ADF"/>
    <w:rsid w:val="6382F5C6"/>
    <w:rsid w:val="6384BFA8"/>
    <w:rsid w:val="638D7663"/>
    <w:rsid w:val="63924774"/>
    <w:rsid w:val="63A4EEDA"/>
    <w:rsid w:val="63A987F3"/>
    <w:rsid w:val="63C27CC0"/>
    <w:rsid w:val="63C7F213"/>
    <w:rsid w:val="63CC0258"/>
    <w:rsid w:val="63E14323"/>
    <w:rsid w:val="63F6107A"/>
    <w:rsid w:val="63F9D2B6"/>
    <w:rsid w:val="641651E4"/>
    <w:rsid w:val="641775DB"/>
    <w:rsid w:val="642ADF4E"/>
    <w:rsid w:val="64366F86"/>
    <w:rsid w:val="644D0A12"/>
    <w:rsid w:val="645CA4CC"/>
    <w:rsid w:val="645E8046"/>
    <w:rsid w:val="6467780E"/>
    <w:rsid w:val="649193C2"/>
    <w:rsid w:val="64BAB460"/>
    <w:rsid w:val="64BF0E59"/>
    <w:rsid w:val="64D37203"/>
    <w:rsid w:val="64D54F22"/>
    <w:rsid w:val="64DAFBF9"/>
    <w:rsid w:val="64E37594"/>
    <w:rsid w:val="65035BA9"/>
    <w:rsid w:val="651AA4C8"/>
    <w:rsid w:val="652C9FCB"/>
    <w:rsid w:val="6531929B"/>
    <w:rsid w:val="6535AA05"/>
    <w:rsid w:val="65482489"/>
    <w:rsid w:val="655FF7D8"/>
    <w:rsid w:val="656B9CDA"/>
    <w:rsid w:val="6583AF12"/>
    <w:rsid w:val="658AABAF"/>
    <w:rsid w:val="65B15840"/>
    <w:rsid w:val="65DE9252"/>
    <w:rsid w:val="65F05261"/>
    <w:rsid w:val="65F7CF14"/>
    <w:rsid w:val="65F7E9B8"/>
    <w:rsid w:val="660D4E1B"/>
    <w:rsid w:val="66173AA6"/>
    <w:rsid w:val="663803BE"/>
    <w:rsid w:val="663B653D"/>
    <w:rsid w:val="663D5BC6"/>
    <w:rsid w:val="6641B1BE"/>
    <w:rsid w:val="6677E347"/>
    <w:rsid w:val="6678473E"/>
    <w:rsid w:val="667C053B"/>
    <w:rsid w:val="667D859B"/>
    <w:rsid w:val="66842E9F"/>
    <w:rsid w:val="668E3755"/>
    <w:rsid w:val="66B79F01"/>
    <w:rsid w:val="66D4EDFE"/>
    <w:rsid w:val="66DCF01B"/>
    <w:rsid w:val="66EEA73A"/>
    <w:rsid w:val="66FA295C"/>
    <w:rsid w:val="670CA84B"/>
    <w:rsid w:val="67204322"/>
    <w:rsid w:val="67205993"/>
    <w:rsid w:val="672E80E7"/>
    <w:rsid w:val="6749B29A"/>
    <w:rsid w:val="6750DD77"/>
    <w:rsid w:val="675751FD"/>
    <w:rsid w:val="67657702"/>
    <w:rsid w:val="676AA2DE"/>
    <w:rsid w:val="679BF8A0"/>
    <w:rsid w:val="67AF155D"/>
    <w:rsid w:val="67BE0D8B"/>
    <w:rsid w:val="67CCE963"/>
    <w:rsid w:val="67CE19BF"/>
    <w:rsid w:val="67D27976"/>
    <w:rsid w:val="67D565ED"/>
    <w:rsid w:val="67DA1F6A"/>
    <w:rsid w:val="67E1E842"/>
    <w:rsid w:val="67E6E0C9"/>
    <w:rsid w:val="67FA11E4"/>
    <w:rsid w:val="67FFE72D"/>
    <w:rsid w:val="680BB6E7"/>
    <w:rsid w:val="6813297F"/>
    <w:rsid w:val="683028B8"/>
    <w:rsid w:val="683E23DE"/>
    <w:rsid w:val="68403FE1"/>
    <w:rsid w:val="686348D7"/>
    <w:rsid w:val="688FE370"/>
    <w:rsid w:val="68968A66"/>
    <w:rsid w:val="6898CF2B"/>
    <w:rsid w:val="68A85EFB"/>
    <w:rsid w:val="68BAC90C"/>
    <w:rsid w:val="68BEB2DC"/>
    <w:rsid w:val="68C392D3"/>
    <w:rsid w:val="68CDB697"/>
    <w:rsid w:val="68E1111D"/>
    <w:rsid w:val="68E4F9BE"/>
    <w:rsid w:val="68EF1CD4"/>
    <w:rsid w:val="69196927"/>
    <w:rsid w:val="69300A73"/>
    <w:rsid w:val="6968533D"/>
    <w:rsid w:val="697087AC"/>
    <w:rsid w:val="698A66E0"/>
    <w:rsid w:val="6997E316"/>
    <w:rsid w:val="69AA2B45"/>
    <w:rsid w:val="69D88F21"/>
    <w:rsid w:val="69E1E9C1"/>
    <w:rsid w:val="69F27618"/>
    <w:rsid w:val="69F5F9E6"/>
    <w:rsid w:val="69F6AE57"/>
    <w:rsid w:val="6A0262D0"/>
    <w:rsid w:val="6A20F260"/>
    <w:rsid w:val="6A30D1A6"/>
    <w:rsid w:val="6A3634DF"/>
    <w:rsid w:val="6A3CE930"/>
    <w:rsid w:val="6A50C2F7"/>
    <w:rsid w:val="6A5831BA"/>
    <w:rsid w:val="6A621A6C"/>
    <w:rsid w:val="6A787D33"/>
    <w:rsid w:val="6A7998AF"/>
    <w:rsid w:val="6A7A8E67"/>
    <w:rsid w:val="6A8A2926"/>
    <w:rsid w:val="6A97D9B6"/>
    <w:rsid w:val="6A9A9FEF"/>
    <w:rsid w:val="6A9C6FDC"/>
    <w:rsid w:val="6A9DD3E0"/>
    <w:rsid w:val="6AA0B29C"/>
    <w:rsid w:val="6AAB3BD7"/>
    <w:rsid w:val="6AB0B98E"/>
    <w:rsid w:val="6AB7F001"/>
    <w:rsid w:val="6AC29ADE"/>
    <w:rsid w:val="6AC4A3D7"/>
    <w:rsid w:val="6AC68F67"/>
    <w:rsid w:val="6AF4AEF2"/>
    <w:rsid w:val="6AF5E090"/>
    <w:rsid w:val="6B073420"/>
    <w:rsid w:val="6B16D7AE"/>
    <w:rsid w:val="6B1CD35A"/>
    <w:rsid w:val="6B2536A7"/>
    <w:rsid w:val="6B2FB1F2"/>
    <w:rsid w:val="6B3C8B13"/>
    <w:rsid w:val="6B3F89CF"/>
    <w:rsid w:val="6B48C763"/>
    <w:rsid w:val="6B4C23AD"/>
    <w:rsid w:val="6B5545AA"/>
    <w:rsid w:val="6B56978B"/>
    <w:rsid w:val="6B70344F"/>
    <w:rsid w:val="6B73F72B"/>
    <w:rsid w:val="6B8A0538"/>
    <w:rsid w:val="6B9EB55A"/>
    <w:rsid w:val="6BABE068"/>
    <w:rsid w:val="6BB04490"/>
    <w:rsid w:val="6BC71FAF"/>
    <w:rsid w:val="6BD5E01D"/>
    <w:rsid w:val="6BDBDA8A"/>
    <w:rsid w:val="6BDF73A7"/>
    <w:rsid w:val="6BF31A83"/>
    <w:rsid w:val="6BFD0EB7"/>
    <w:rsid w:val="6C0E25CF"/>
    <w:rsid w:val="6C16F30D"/>
    <w:rsid w:val="6C1AD70E"/>
    <w:rsid w:val="6C231AF1"/>
    <w:rsid w:val="6C2BC000"/>
    <w:rsid w:val="6C2E4182"/>
    <w:rsid w:val="6C428D78"/>
    <w:rsid w:val="6C57DA6B"/>
    <w:rsid w:val="6C5F8EDF"/>
    <w:rsid w:val="6C70628E"/>
    <w:rsid w:val="6C72D446"/>
    <w:rsid w:val="6C7B66EA"/>
    <w:rsid w:val="6C814208"/>
    <w:rsid w:val="6C94A086"/>
    <w:rsid w:val="6C97F147"/>
    <w:rsid w:val="6CA905E7"/>
    <w:rsid w:val="6CBF5A31"/>
    <w:rsid w:val="6CBFCA1D"/>
    <w:rsid w:val="6CD5701A"/>
    <w:rsid w:val="6CDE7800"/>
    <w:rsid w:val="6CE98461"/>
    <w:rsid w:val="6CF77A8B"/>
    <w:rsid w:val="6D080497"/>
    <w:rsid w:val="6D1D6480"/>
    <w:rsid w:val="6D1DEEBC"/>
    <w:rsid w:val="6D279018"/>
    <w:rsid w:val="6D73B3BB"/>
    <w:rsid w:val="6D7738C8"/>
    <w:rsid w:val="6D9D32E1"/>
    <w:rsid w:val="6DAB3612"/>
    <w:rsid w:val="6DB92C75"/>
    <w:rsid w:val="6DDC2D70"/>
    <w:rsid w:val="6DE3A73C"/>
    <w:rsid w:val="6DE5BED7"/>
    <w:rsid w:val="6DF52917"/>
    <w:rsid w:val="6E14488F"/>
    <w:rsid w:val="6E1DDE55"/>
    <w:rsid w:val="6E20B213"/>
    <w:rsid w:val="6E219A4B"/>
    <w:rsid w:val="6E28A8EF"/>
    <w:rsid w:val="6E2D6CFC"/>
    <w:rsid w:val="6E325F11"/>
    <w:rsid w:val="6E5EA19A"/>
    <w:rsid w:val="6E62D036"/>
    <w:rsid w:val="6E64FB59"/>
    <w:rsid w:val="6E7EEB1D"/>
    <w:rsid w:val="6E814E26"/>
    <w:rsid w:val="6E998157"/>
    <w:rsid w:val="6EAD0EC8"/>
    <w:rsid w:val="6EEA22F5"/>
    <w:rsid w:val="6EEDB0FE"/>
    <w:rsid w:val="6F0819F5"/>
    <w:rsid w:val="6F085532"/>
    <w:rsid w:val="6F2513FC"/>
    <w:rsid w:val="6F263C9A"/>
    <w:rsid w:val="6F26DBA8"/>
    <w:rsid w:val="6F3004DA"/>
    <w:rsid w:val="6F35BBE6"/>
    <w:rsid w:val="6F46FEA3"/>
    <w:rsid w:val="6F4F5AA6"/>
    <w:rsid w:val="6F6C3A33"/>
    <w:rsid w:val="6F6F731C"/>
    <w:rsid w:val="6F7622DC"/>
    <w:rsid w:val="6F771CC3"/>
    <w:rsid w:val="6F7D1828"/>
    <w:rsid w:val="6F94CF35"/>
    <w:rsid w:val="6FAA0688"/>
    <w:rsid w:val="6FAC0DBB"/>
    <w:rsid w:val="6FDC2065"/>
    <w:rsid w:val="6FEF5B00"/>
    <w:rsid w:val="6FF3B45C"/>
    <w:rsid w:val="6FF4C80E"/>
    <w:rsid w:val="700564F5"/>
    <w:rsid w:val="701F205D"/>
    <w:rsid w:val="70200B85"/>
    <w:rsid w:val="70237DF1"/>
    <w:rsid w:val="70240763"/>
    <w:rsid w:val="7032BFB2"/>
    <w:rsid w:val="704DF98C"/>
    <w:rsid w:val="70558F7E"/>
    <w:rsid w:val="705A4F59"/>
    <w:rsid w:val="7073C541"/>
    <w:rsid w:val="70958871"/>
    <w:rsid w:val="709805F6"/>
    <w:rsid w:val="70B06F3E"/>
    <w:rsid w:val="70B6197C"/>
    <w:rsid w:val="70B8C5EE"/>
    <w:rsid w:val="70CFEAA1"/>
    <w:rsid w:val="70E2D178"/>
    <w:rsid w:val="70F11E26"/>
    <w:rsid w:val="70F65664"/>
    <w:rsid w:val="70FCD419"/>
    <w:rsid w:val="71253DD3"/>
    <w:rsid w:val="71329DAC"/>
    <w:rsid w:val="7181707B"/>
    <w:rsid w:val="7196BD8C"/>
    <w:rsid w:val="71DA81B9"/>
    <w:rsid w:val="71E075F4"/>
    <w:rsid w:val="71E56E9A"/>
    <w:rsid w:val="71EDDF84"/>
    <w:rsid w:val="71FD169F"/>
    <w:rsid w:val="721282F9"/>
    <w:rsid w:val="7213F09D"/>
    <w:rsid w:val="72283063"/>
    <w:rsid w:val="722D1ECC"/>
    <w:rsid w:val="723C9CAD"/>
    <w:rsid w:val="7242480B"/>
    <w:rsid w:val="724F3FC8"/>
    <w:rsid w:val="7256B67C"/>
    <w:rsid w:val="725A6AAB"/>
    <w:rsid w:val="727BAB02"/>
    <w:rsid w:val="727C6BE3"/>
    <w:rsid w:val="727EA10D"/>
    <w:rsid w:val="7281E4E3"/>
    <w:rsid w:val="728499D5"/>
    <w:rsid w:val="72AEBCD8"/>
    <w:rsid w:val="72BA71D5"/>
    <w:rsid w:val="72E7A97B"/>
    <w:rsid w:val="72FC188A"/>
    <w:rsid w:val="7305C16F"/>
    <w:rsid w:val="730A8736"/>
    <w:rsid w:val="731943C0"/>
    <w:rsid w:val="733216F0"/>
    <w:rsid w:val="7341F656"/>
    <w:rsid w:val="735957CF"/>
    <w:rsid w:val="7359BC71"/>
    <w:rsid w:val="7374E739"/>
    <w:rsid w:val="7384CCE7"/>
    <w:rsid w:val="7387C1D9"/>
    <w:rsid w:val="7391EE9F"/>
    <w:rsid w:val="73C071E2"/>
    <w:rsid w:val="73E12720"/>
    <w:rsid w:val="73EB82DF"/>
    <w:rsid w:val="73F9C568"/>
    <w:rsid w:val="73FEAE19"/>
    <w:rsid w:val="743CAC9D"/>
    <w:rsid w:val="743D1FB6"/>
    <w:rsid w:val="7442B495"/>
    <w:rsid w:val="744F6CF4"/>
    <w:rsid w:val="74713B21"/>
    <w:rsid w:val="749673D9"/>
    <w:rsid w:val="74A08A7D"/>
    <w:rsid w:val="74A788C1"/>
    <w:rsid w:val="74AFC459"/>
    <w:rsid w:val="74BAD2BF"/>
    <w:rsid w:val="74E6C96C"/>
    <w:rsid w:val="74F12886"/>
    <w:rsid w:val="74F1FA10"/>
    <w:rsid w:val="74F448B5"/>
    <w:rsid w:val="750D6D7B"/>
    <w:rsid w:val="75171FB8"/>
    <w:rsid w:val="751F5557"/>
    <w:rsid w:val="75247EC1"/>
    <w:rsid w:val="754E763A"/>
    <w:rsid w:val="759DF9F1"/>
    <w:rsid w:val="759ED728"/>
    <w:rsid w:val="75AC0B4F"/>
    <w:rsid w:val="75AC1C1C"/>
    <w:rsid w:val="75CEA058"/>
    <w:rsid w:val="75D93290"/>
    <w:rsid w:val="75E9571C"/>
    <w:rsid w:val="760FD76F"/>
    <w:rsid w:val="76113DDF"/>
    <w:rsid w:val="7614D3D2"/>
    <w:rsid w:val="76218F12"/>
    <w:rsid w:val="76237F35"/>
    <w:rsid w:val="7623A6AB"/>
    <w:rsid w:val="7623C877"/>
    <w:rsid w:val="7659DEC8"/>
    <w:rsid w:val="76668070"/>
    <w:rsid w:val="7667B06F"/>
    <w:rsid w:val="766D9226"/>
    <w:rsid w:val="76799718"/>
    <w:rsid w:val="7679AEF1"/>
    <w:rsid w:val="767CBD24"/>
    <w:rsid w:val="7683EF66"/>
    <w:rsid w:val="76B6D59A"/>
    <w:rsid w:val="76BB2AAE"/>
    <w:rsid w:val="76D703C3"/>
    <w:rsid w:val="76D9FD9F"/>
    <w:rsid w:val="76F5E4A6"/>
    <w:rsid w:val="770E80A7"/>
    <w:rsid w:val="770F234D"/>
    <w:rsid w:val="7714817D"/>
    <w:rsid w:val="771F1A6D"/>
    <w:rsid w:val="7720F1DD"/>
    <w:rsid w:val="7725BE1A"/>
    <w:rsid w:val="77550020"/>
    <w:rsid w:val="7761383A"/>
    <w:rsid w:val="7772B758"/>
    <w:rsid w:val="777D1C54"/>
    <w:rsid w:val="77911861"/>
    <w:rsid w:val="77997432"/>
    <w:rsid w:val="77A2C6BF"/>
    <w:rsid w:val="77BC535B"/>
    <w:rsid w:val="7806E08B"/>
    <w:rsid w:val="78081ADC"/>
    <w:rsid w:val="780AF38E"/>
    <w:rsid w:val="78126F74"/>
    <w:rsid w:val="7817F748"/>
    <w:rsid w:val="78224D5C"/>
    <w:rsid w:val="782D34F1"/>
    <w:rsid w:val="7834ABE1"/>
    <w:rsid w:val="7834E0CE"/>
    <w:rsid w:val="783D6D99"/>
    <w:rsid w:val="78482F82"/>
    <w:rsid w:val="7848672B"/>
    <w:rsid w:val="788688E4"/>
    <w:rsid w:val="78876B99"/>
    <w:rsid w:val="78A6F179"/>
    <w:rsid w:val="78AB6B67"/>
    <w:rsid w:val="78B40153"/>
    <w:rsid w:val="78C9FDCE"/>
    <w:rsid w:val="78E11EC8"/>
    <w:rsid w:val="78E18E15"/>
    <w:rsid w:val="79009C15"/>
    <w:rsid w:val="791059AF"/>
    <w:rsid w:val="7917E100"/>
    <w:rsid w:val="793F74D2"/>
    <w:rsid w:val="7940722F"/>
    <w:rsid w:val="7958817B"/>
    <w:rsid w:val="795B121A"/>
    <w:rsid w:val="79609ED5"/>
    <w:rsid w:val="79689211"/>
    <w:rsid w:val="797A0E6E"/>
    <w:rsid w:val="798A73B5"/>
    <w:rsid w:val="798A7672"/>
    <w:rsid w:val="798A87DA"/>
    <w:rsid w:val="798CCD88"/>
    <w:rsid w:val="79B137DA"/>
    <w:rsid w:val="79B2F6B9"/>
    <w:rsid w:val="79BD869F"/>
    <w:rsid w:val="79BD8E6C"/>
    <w:rsid w:val="79C7DF65"/>
    <w:rsid w:val="79C99F78"/>
    <w:rsid w:val="79CAD192"/>
    <w:rsid w:val="79E1D808"/>
    <w:rsid w:val="79F72ED4"/>
    <w:rsid w:val="7A0F4F5F"/>
    <w:rsid w:val="7A17FFDF"/>
    <w:rsid w:val="7A1CC84E"/>
    <w:rsid w:val="7A1F8069"/>
    <w:rsid w:val="7A23B68C"/>
    <w:rsid w:val="7A2ADF92"/>
    <w:rsid w:val="7A35AF67"/>
    <w:rsid w:val="7A421216"/>
    <w:rsid w:val="7A443457"/>
    <w:rsid w:val="7A4E20C1"/>
    <w:rsid w:val="7A5172DB"/>
    <w:rsid w:val="7A54075A"/>
    <w:rsid w:val="7A738428"/>
    <w:rsid w:val="7A7A65C3"/>
    <w:rsid w:val="7A7B1FE3"/>
    <w:rsid w:val="7A8B7D4D"/>
    <w:rsid w:val="7A940572"/>
    <w:rsid w:val="7A9F5026"/>
    <w:rsid w:val="7AA2215F"/>
    <w:rsid w:val="7AB23753"/>
    <w:rsid w:val="7ABB5AEE"/>
    <w:rsid w:val="7ABBBC8D"/>
    <w:rsid w:val="7AC6057A"/>
    <w:rsid w:val="7AD0012B"/>
    <w:rsid w:val="7B05045A"/>
    <w:rsid w:val="7B1AD2E0"/>
    <w:rsid w:val="7B1F2F9D"/>
    <w:rsid w:val="7B22DFE8"/>
    <w:rsid w:val="7B26E7D0"/>
    <w:rsid w:val="7B35FB98"/>
    <w:rsid w:val="7B45DA7F"/>
    <w:rsid w:val="7B7817E9"/>
    <w:rsid w:val="7B801232"/>
    <w:rsid w:val="7B94217C"/>
    <w:rsid w:val="7B9B0310"/>
    <w:rsid w:val="7BAB1877"/>
    <w:rsid w:val="7BB21236"/>
    <w:rsid w:val="7BB50C9E"/>
    <w:rsid w:val="7BB9865B"/>
    <w:rsid w:val="7BD1873E"/>
    <w:rsid w:val="7BEB1873"/>
    <w:rsid w:val="7BEBBD24"/>
    <w:rsid w:val="7BEC0339"/>
    <w:rsid w:val="7BFDC059"/>
    <w:rsid w:val="7C0117B6"/>
    <w:rsid w:val="7C1C0861"/>
    <w:rsid w:val="7C21588A"/>
    <w:rsid w:val="7C2B3BEA"/>
    <w:rsid w:val="7C2C88A0"/>
    <w:rsid w:val="7C39DB8E"/>
    <w:rsid w:val="7C46D371"/>
    <w:rsid w:val="7C5737B3"/>
    <w:rsid w:val="7C697176"/>
    <w:rsid w:val="7C6E9BD8"/>
    <w:rsid w:val="7C828E5E"/>
    <w:rsid w:val="7C9D0D56"/>
    <w:rsid w:val="7CA21415"/>
    <w:rsid w:val="7CA416F1"/>
    <w:rsid w:val="7CA52C5C"/>
    <w:rsid w:val="7CAA692B"/>
    <w:rsid w:val="7CAFD4AA"/>
    <w:rsid w:val="7CBD9C14"/>
    <w:rsid w:val="7CEFB691"/>
    <w:rsid w:val="7CF1DC0C"/>
    <w:rsid w:val="7CF28A6B"/>
    <w:rsid w:val="7D01E454"/>
    <w:rsid w:val="7D0ACB1C"/>
    <w:rsid w:val="7D118173"/>
    <w:rsid w:val="7D213F78"/>
    <w:rsid w:val="7D227C03"/>
    <w:rsid w:val="7D2790DF"/>
    <w:rsid w:val="7D3EC2C9"/>
    <w:rsid w:val="7D428AA8"/>
    <w:rsid w:val="7D4BB96E"/>
    <w:rsid w:val="7D745A2A"/>
    <w:rsid w:val="7DB3D7F8"/>
    <w:rsid w:val="7DBBF5CC"/>
    <w:rsid w:val="7DEA155C"/>
    <w:rsid w:val="7DFD2F9D"/>
    <w:rsid w:val="7E053E04"/>
    <w:rsid w:val="7E08C1C8"/>
    <w:rsid w:val="7E0FCD2A"/>
    <w:rsid w:val="7E737771"/>
    <w:rsid w:val="7E7E12A0"/>
    <w:rsid w:val="7E86B66B"/>
    <w:rsid w:val="7E989BA6"/>
    <w:rsid w:val="7E9F40D6"/>
    <w:rsid w:val="7EA5C3AF"/>
    <w:rsid w:val="7EA8DDC5"/>
    <w:rsid w:val="7EB2975B"/>
    <w:rsid w:val="7EBD61D1"/>
    <w:rsid w:val="7F0325D6"/>
    <w:rsid w:val="7F183198"/>
    <w:rsid w:val="7F3AC8BF"/>
    <w:rsid w:val="7F3F1358"/>
    <w:rsid w:val="7F585975"/>
    <w:rsid w:val="7F602455"/>
    <w:rsid w:val="7F6457A7"/>
    <w:rsid w:val="7F692618"/>
    <w:rsid w:val="7F84F2B0"/>
    <w:rsid w:val="7FE503FE"/>
    <w:rsid w:val="7FE8BB87"/>
    <w:rsid w:val="7FEAA635"/>
    <w:rsid w:val="7FF9A3C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8B4BC"/>
  <w15:chartTrackingRefBased/>
  <w15:docId w15:val="{CB97ECA0-1921-4FBE-BC0F-40A7F0B38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5547"/>
  </w:style>
  <w:style w:type="paragraph" w:styleId="Kop1">
    <w:name w:val="heading 1"/>
    <w:basedOn w:val="Standaard"/>
    <w:next w:val="Standaard"/>
    <w:link w:val="Kop1Char"/>
    <w:autoRedefine/>
    <w:uiPriority w:val="9"/>
    <w:qFormat/>
    <w:rsid w:val="002A1984"/>
    <w:pPr>
      <w:keepNext/>
      <w:keepLines/>
      <w:spacing w:before="240" w:after="0"/>
      <w:outlineLvl w:val="0"/>
    </w:pPr>
    <w:rPr>
      <w:rFonts w:asciiTheme="majorHAnsi" w:eastAsiaTheme="majorEastAsia" w:hAnsiTheme="majorHAnsi" w:cstheme="majorBidi"/>
      <w:b/>
      <w:sz w:val="40"/>
      <w:szCs w:val="32"/>
    </w:rPr>
  </w:style>
  <w:style w:type="paragraph" w:styleId="Kop2">
    <w:name w:val="heading 2"/>
    <w:basedOn w:val="Standaard"/>
    <w:next w:val="Standaard"/>
    <w:link w:val="Kop2Char"/>
    <w:autoRedefine/>
    <w:uiPriority w:val="9"/>
    <w:unhideWhenUsed/>
    <w:qFormat/>
    <w:rsid w:val="0025159C"/>
    <w:pPr>
      <w:keepNext/>
      <w:keepLines/>
      <w:spacing w:before="40" w:after="0"/>
      <w:outlineLvl w:val="1"/>
    </w:pPr>
    <w:rPr>
      <w:rFonts w:asciiTheme="majorHAnsi" w:eastAsia="Calibri" w:hAnsiTheme="majorHAnsi" w:cstheme="majorBidi"/>
      <w:b/>
      <w:color w:val="58B14F"/>
      <w:sz w:val="32"/>
      <w:szCs w:val="26"/>
    </w:rPr>
  </w:style>
  <w:style w:type="paragraph" w:styleId="Kop3">
    <w:name w:val="heading 3"/>
    <w:basedOn w:val="Standaard"/>
    <w:next w:val="Standaard"/>
    <w:link w:val="Kop3Char"/>
    <w:uiPriority w:val="9"/>
    <w:unhideWhenUsed/>
    <w:qFormat/>
    <w:rsid w:val="001365DF"/>
    <w:pPr>
      <w:keepNext/>
      <w:keepLines/>
      <w:spacing w:before="40" w:after="0"/>
      <w:outlineLvl w:val="2"/>
    </w:pPr>
    <w:rPr>
      <w:rFonts w:asciiTheme="majorHAnsi" w:eastAsiaTheme="majorEastAsia" w:hAnsiTheme="majorHAnsi" w:cstheme="majorBidi"/>
      <w:b/>
      <w:color w:val="58B14F"/>
      <w:sz w:val="24"/>
      <w:szCs w:val="24"/>
    </w:rPr>
  </w:style>
  <w:style w:type="paragraph" w:styleId="Kop4">
    <w:name w:val="heading 4"/>
    <w:basedOn w:val="Standaard"/>
    <w:next w:val="Standaard"/>
    <w:link w:val="Kop4Char"/>
    <w:uiPriority w:val="9"/>
    <w:unhideWhenUsed/>
    <w:qFormat/>
    <w:rsid w:val="009E16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1984"/>
    <w:rPr>
      <w:rFonts w:asciiTheme="majorHAnsi" w:eastAsiaTheme="majorEastAsia" w:hAnsiTheme="majorHAnsi" w:cstheme="majorBidi"/>
      <w:b/>
      <w:sz w:val="40"/>
      <w:szCs w:val="32"/>
    </w:rPr>
  </w:style>
  <w:style w:type="character" w:customStyle="1" w:styleId="Kop2Char">
    <w:name w:val="Kop 2 Char"/>
    <w:basedOn w:val="Standaardalinea-lettertype"/>
    <w:link w:val="Kop2"/>
    <w:uiPriority w:val="9"/>
    <w:rsid w:val="0025159C"/>
    <w:rPr>
      <w:rFonts w:asciiTheme="majorHAnsi" w:eastAsia="Calibri" w:hAnsiTheme="majorHAnsi" w:cstheme="majorBidi"/>
      <w:b/>
      <w:color w:val="58B14F"/>
      <w:sz w:val="32"/>
      <w:szCs w:val="26"/>
    </w:rPr>
  </w:style>
  <w:style w:type="character" w:customStyle="1" w:styleId="normaltextrun">
    <w:name w:val="normaltextrun"/>
    <w:basedOn w:val="Standaardalinea-lettertype"/>
    <w:rsid w:val="4922C200"/>
  </w:style>
  <w:style w:type="character" w:customStyle="1" w:styleId="eop">
    <w:name w:val="eop"/>
    <w:basedOn w:val="Standaardalinea-lettertype"/>
    <w:rsid w:val="4922C200"/>
  </w:style>
  <w:style w:type="paragraph" w:customStyle="1" w:styleId="paragraph">
    <w:name w:val="paragraph"/>
    <w:basedOn w:val="Standaard"/>
    <w:rsid w:val="4922C200"/>
    <w:pPr>
      <w:spacing w:beforeAutospacing="1" w:afterAutospacing="1"/>
    </w:pPr>
    <w:rPr>
      <w:rFonts w:ascii="Times New Roman" w:eastAsia="Times New Roman" w:hAnsi="Times New Roman" w:cs="Times New Roman"/>
      <w:lang w:eastAsia="nl-NL"/>
    </w:r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link w:val="Ondertitel"/>
    <w:uiPriority w:val="11"/>
    <w:rPr>
      <w:rFonts w:eastAsiaTheme="minorEastAsia"/>
      <w:color w:val="5A5A5A" w:themeColor="text1" w:themeTint="A5"/>
      <w:spacing w:val="15"/>
    </w:rPr>
  </w:style>
  <w:style w:type="paragraph" w:styleId="Ondertitel">
    <w:name w:val="Subtitle"/>
    <w:basedOn w:val="Standaard"/>
    <w:next w:val="Standaard"/>
    <w:link w:val="OndertitelChar"/>
    <w:uiPriority w:val="11"/>
    <w:qFormat/>
    <w:pPr>
      <w:numPr>
        <w:ilvl w:val="1"/>
      </w:numPr>
    </w:pPr>
    <w:rPr>
      <w:rFonts w:eastAsiaTheme="minorEastAsia"/>
      <w:color w:val="5A5A5A" w:themeColor="text1" w:themeTint="A5"/>
      <w:spacing w:val="15"/>
    </w:rPr>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Rastertabel2-Accent5">
    <w:name w:val="Grid Table 2 Accent 5"/>
    <w:basedOn w:val="Standaardtabel"/>
    <w:uiPriority w:val="4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Standaardalinea-lettertype"/>
    <w:uiPriority w:val="99"/>
    <w:unhideWhenUsed/>
    <w:rPr>
      <w:color w:val="0563C1" w:themeColor="hyperlink"/>
      <w:u w:val="single"/>
    </w:rPr>
  </w:style>
  <w:style w:type="character" w:styleId="Nadruk">
    <w:name w:val="Emphasis"/>
    <w:basedOn w:val="Standaardalinea-lettertype"/>
    <w:uiPriority w:val="20"/>
    <w:qFormat/>
    <w:rPr>
      <w:i/>
      <w:iCs/>
    </w:rPr>
  </w:style>
  <w:style w:type="character" w:customStyle="1" w:styleId="Kop3Char">
    <w:name w:val="Kop 3 Char"/>
    <w:basedOn w:val="Standaardalinea-lettertype"/>
    <w:link w:val="Kop3"/>
    <w:uiPriority w:val="9"/>
    <w:rsid w:val="001365DF"/>
    <w:rPr>
      <w:rFonts w:asciiTheme="majorHAnsi" w:eastAsiaTheme="majorEastAsia" w:hAnsiTheme="majorHAnsi" w:cstheme="majorBidi"/>
      <w:b/>
      <w:color w:val="58B14F"/>
      <w:sz w:val="24"/>
      <w:szCs w:val="24"/>
    </w:rPr>
  </w:style>
  <w:style w:type="paragraph" w:styleId="Kopvaninhoudsopgave">
    <w:name w:val="TOC Heading"/>
    <w:basedOn w:val="Kop1"/>
    <w:next w:val="Standaard"/>
    <w:uiPriority w:val="39"/>
    <w:unhideWhenUsed/>
    <w:qFormat/>
    <w:rsid w:val="00FE1E07"/>
    <w:pPr>
      <w:outlineLvl w:val="9"/>
    </w:pPr>
    <w:rPr>
      <w:lang w:eastAsia="nl-NL"/>
    </w:rPr>
  </w:style>
  <w:style w:type="paragraph" w:styleId="Inhopg1">
    <w:name w:val="toc 1"/>
    <w:basedOn w:val="Standaard"/>
    <w:next w:val="Standaard"/>
    <w:autoRedefine/>
    <w:uiPriority w:val="39"/>
    <w:unhideWhenUsed/>
    <w:rsid w:val="00FE1E07"/>
    <w:pPr>
      <w:spacing w:after="100"/>
    </w:pPr>
  </w:style>
  <w:style w:type="paragraph" w:styleId="Inhopg3">
    <w:name w:val="toc 3"/>
    <w:basedOn w:val="Standaard"/>
    <w:next w:val="Standaard"/>
    <w:autoRedefine/>
    <w:uiPriority w:val="39"/>
    <w:unhideWhenUsed/>
    <w:rsid w:val="00FE1E07"/>
    <w:pPr>
      <w:spacing w:after="100"/>
      <w:ind w:left="480"/>
    </w:pPr>
  </w:style>
  <w:style w:type="character" w:customStyle="1" w:styleId="Kop4Char">
    <w:name w:val="Kop 4 Char"/>
    <w:basedOn w:val="Standaardalinea-lettertype"/>
    <w:link w:val="Kop4"/>
    <w:uiPriority w:val="9"/>
    <w:rsid w:val="009E164C"/>
    <w:rPr>
      <w:rFonts w:asciiTheme="majorHAnsi" w:eastAsiaTheme="majorEastAsia" w:hAnsiTheme="majorHAnsi" w:cstheme="majorBidi"/>
      <w:i/>
      <w:iCs/>
      <w:color w:val="2F5496" w:themeColor="accent1" w:themeShade="BF"/>
      <w:sz w:val="24"/>
    </w:rPr>
  </w:style>
  <w:style w:type="character" w:styleId="Verwijzingopmerking">
    <w:name w:val="annotation reference"/>
    <w:basedOn w:val="Standaardalinea-lettertype"/>
    <w:uiPriority w:val="99"/>
    <w:semiHidden/>
    <w:unhideWhenUsed/>
    <w:rsid w:val="00D1234A"/>
    <w:rPr>
      <w:sz w:val="16"/>
      <w:szCs w:val="16"/>
    </w:rPr>
  </w:style>
  <w:style w:type="paragraph" w:styleId="Tekstopmerking">
    <w:name w:val="annotation text"/>
    <w:basedOn w:val="Standaard"/>
    <w:link w:val="TekstopmerkingChar"/>
    <w:uiPriority w:val="99"/>
    <w:unhideWhenUsed/>
    <w:rsid w:val="00D1234A"/>
    <w:pPr>
      <w:spacing w:line="240" w:lineRule="auto"/>
    </w:pPr>
    <w:rPr>
      <w:sz w:val="20"/>
      <w:szCs w:val="20"/>
    </w:rPr>
  </w:style>
  <w:style w:type="character" w:customStyle="1" w:styleId="TekstopmerkingChar">
    <w:name w:val="Tekst opmerking Char"/>
    <w:basedOn w:val="Standaardalinea-lettertype"/>
    <w:link w:val="Tekstopmerking"/>
    <w:uiPriority w:val="99"/>
    <w:rsid w:val="00D1234A"/>
    <w:rPr>
      <w:sz w:val="20"/>
      <w:szCs w:val="20"/>
    </w:rPr>
  </w:style>
  <w:style w:type="paragraph" w:styleId="Onderwerpvanopmerking">
    <w:name w:val="annotation subject"/>
    <w:basedOn w:val="Tekstopmerking"/>
    <w:next w:val="Tekstopmerking"/>
    <w:link w:val="OnderwerpvanopmerkingChar"/>
    <w:uiPriority w:val="99"/>
    <w:semiHidden/>
    <w:unhideWhenUsed/>
    <w:rsid w:val="00D1234A"/>
    <w:rPr>
      <w:b/>
      <w:bCs/>
    </w:rPr>
  </w:style>
  <w:style w:type="character" w:customStyle="1" w:styleId="OnderwerpvanopmerkingChar">
    <w:name w:val="Onderwerp van opmerking Char"/>
    <w:basedOn w:val="TekstopmerkingChar"/>
    <w:link w:val="Onderwerpvanopmerking"/>
    <w:uiPriority w:val="99"/>
    <w:semiHidden/>
    <w:rsid w:val="00D1234A"/>
    <w:rPr>
      <w:b/>
      <w:bCs/>
      <w:sz w:val="20"/>
      <w:szCs w:val="20"/>
    </w:rPr>
  </w:style>
  <w:style w:type="paragraph" w:styleId="Inhopg2">
    <w:name w:val="toc 2"/>
    <w:basedOn w:val="Standaard"/>
    <w:next w:val="Standaard"/>
    <w:autoRedefine/>
    <w:uiPriority w:val="39"/>
    <w:unhideWhenUsed/>
    <w:rsid w:val="00BD6D03"/>
    <w:pPr>
      <w:spacing w:after="100"/>
      <w:ind w:left="220"/>
    </w:pPr>
    <w:rPr>
      <w:rFonts w:eastAsiaTheme="minorEastAsia" w:cs="Times New Roman"/>
      <w:lang w:eastAsia="nl-NL"/>
    </w:rPr>
  </w:style>
  <w:style w:type="paragraph" w:styleId="Koptekst">
    <w:name w:val="header"/>
    <w:basedOn w:val="Standaard"/>
    <w:link w:val="KoptekstChar"/>
    <w:uiPriority w:val="99"/>
    <w:unhideWhenUsed/>
    <w:rsid w:val="002E1A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1A59"/>
  </w:style>
  <w:style w:type="paragraph" w:styleId="Voettekst">
    <w:name w:val="footer"/>
    <w:basedOn w:val="Standaard"/>
    <w:link w:val="VoettekstChar"/>
    <w:uiPriority w:val="99"/>
    <w:unhideWhenUsed/>
    <w:rsid w:val="002E1A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1A59"/>
  </w:style>
  <w:style w:type="paragraph" w:styleId="Geenafstand">
    <w:name w:val="No Spacing"/>
    <w:uiPriority w:val="1"/>
    <w:qFormat/>
    <w:rsid w:val="00E50FFC"/>
    <w:pPr>
      <w:spacing w:after="0" w:line="240" w:lineRule="auto"/>
    </w:pPr>
  </w:style>
  <w:style w:type="paragraph" w:customStyle="1" w:styleId="DecimalAligned">
    <w:name w:val="Decimal Aligned"/>
    <w:basedOn w:val="Standaard"/>
    <w:uiPriority w:val="40"/>
    <w:qFormat/>
    <w:rsid w:val="00715B71"/>
    <w:pPr>
      <w:tabs>
        <w:tab w:val="decimal" w:pos="360"/>
      </w:tabs>
      <w:spacing w:after="200" w:line="276" w:lineRule="auto"/>
    </w:pPr>
    <w:rPr>
      <w:rFonts w:eastAsiaTheme="minorEastAsia" w:cs="Times New Roman"/>
      <w:lang w:eastAsia="nl-NL"/>
    </w:rPr>
  </w:style>
  <w:style w:type="paragraph" w:styleId="Voetnoottekst">
    <w:name w:val="footnote text"/>
    <w:basedOn w:val="Standaard"/>
    <w:link w:val="VoetnoottekstChar"/>
    <w:uiPriority w:val="99"/>
    <w:unhideWhenUsed/>
    <w:rsid w:val="00715B71"/>
    <w:pPr>
      <w:spacing w:after="0" w:line="240" w:lineRule="auto"/>
    </w:pPr>
    <w:rPr>
      <w:rFonts w:eastAsiaTheme="minorEastAsia" w:cs="Times New Roman"/>
      <w:sz w:val="20"/>
      <w:szCs w:val="20"/>
      <w:lang w:eastAsia="nl-NL"/>
    </w:rPr>
  </w:style>
  <w:style w:type="character" w:customStyle="1" w:styleId="VoetnoottekstChar">
    <w:name w:val="Voetnoottekst Char"/>
    <w:basedOn w:val="Standaardalinea-lettertype"/>
    <w:link w:val="Voetnoottekst"/>
    <w:uiPriority w:val="99"/>
    <w:rsid w:val="00715B71"/>
    <w:rPr>
      <w:rFonts w:eastAsiaTheme="minorEastAsia" w:cs="Times New Roman"/>
      <w:sz w:val="20"/>
      <w:szCs w:val="20"/>
      <w:lang w:eastAsia="nl-NL"/>
    </w:rPr>
  </w:style>
  <w:style w:type="character" w:styleId="Subtielebenadrukking">
    <w:name w:val="Subtle Emphasis"/>
    <w:basedOn w:val="Standaardalinea-lettertype"/>
    <w:uiPriority w:val="19"/>
    <w:qFormat/>
    <w:rsid w:val="00715B71"/>
    <w:rPr>
      <w:i/>
      <w:iCs/>
    </w:rPr>
  </w:style>
  <w:style w:type="table" w:styleId="Gemiddeldearcering2-accent5">
    <w:name w:val="Medium Shading 2 Accent 5"/>
    <w:basedOn w:val="Standaardtabel"/>
    <w:uiPriority w:val="64"/>
    <w:rsid w:val="00715B71"/>
    <w:pPr>
      <w:spacing w:after="0" w:line="240" w:lineRule="auto"/>
    </w:pPr>
    <w:rPr>
      <w:rFonts w:eastAsiaTheme="minorEastAsia"/>
      <w:lang w:eastAsia="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ne">
    <w:name w:val="None"/>
    <w:rsid w:val="007D126C"/>
  </w:style>
  <w:style w:type="paragraph" w:customStyle="1" w:styleId="BodyB">
    <w:name w:val="Body B"/>
    <w:rsid w:val="007D126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eastAsia="en-GB"/>
    </w:rPr>
  </w:style>
  <w:style w:type="character" w:styleId="GevolgdeHyperlink">
    <w:name w:val="FollowedHyperlink"/>
    <w:basedOn w:val="Standaardalinea-lettertype"/>
    <w:uiPriority w:val="99"/>
    <w:semiHidden/>
    <w:unhideWhenUsed/>
    <w:rsid w:val="003263CE"/>
    <w:rPr>
      <w:color w:val="954F72" w:themeColor="followedHyperlink"/>
      <w:u w:val="single"/>
    </w:rPr>
  </w:style>
  <w:style w:type="character" w:styleId="Onopgelostemelding">
    <w:name w:val="Unresolved Mention"/>
    <w:basedOn w:val="Standaardalinea-lettertype"/>
    <w:uiPriority w:val="99"/>
    <w:semiHidden/>
    <w:unhideWhenUsed/>
    <w:rsid w:val="00FE12BA"/>
    <w:rPr>
      <w:color w:val="605E5C"/>
      <w:shd w:val="clear" w:color="auto" w:fill="E1DFDD"/>
    </w:rPr>
  </w:style>
  <w:style w:type="paragraph" w:styleId="Revisie">
    <w:name w:val="Revision"/>
    <w:hidden/>
    <w:uiPriority w:val="99"/>
    <w:semiHidden/>
    <w:rsid w:val="008862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69348">
      <w:bodyDiv w:val="1"/>
      <w:marLeft w:val="0"/>
      <w:marRight w:val="0"/>
      <w:marTop w:val="0"/>
      <w:marBottom w:val="0"/>
      <w:divBdr>
        <w:top w:val="none" w:sz="0" w:space="0" w:color="auto"/>
        <w:left w:val="none" w:sz="0" w:space="0" w:color="auto"/>
        <w:bottom w:val="none" w:sz="0" w:space="0" w:color="auto"/>
        <w:right w:val="none" w:sz="0" w:space="0" w:color="auto"/>
      </w:divBdr>
      <w:divsChild>
        <w:div w:id="393816502">
          <w:marLeft w:val="0"/>
          <w:marRight w:val="0"/>
          <w:marTop w:val="0"/>
          <w:marBottom w:val="0"/>
          <w:divBdr>
            <w:top w:val="none" w:sz="0" w:space="0" w:color="auto"/>
            <w:left w:val="none" w:sz="0" w:space="0" w:color="auto"/>
            <w:bottom w:val="none" w:sz="0" w:space="0" w:color="auto"/>
            <w:right w:val="none" w:sz="0" w:space="0" w:color="auto"/>
          </w:divBdr>
          <w:divsChild>
            <w:div w:id="1028917743">
              <w:marLeft w:val="0"/>
              <w:marRight w:val="0"/>
              <w:marTop w:val="0"/>
              <w:marBottom w:val="0"/>
              <w:divBdr>
                <w:top w:val="none" w:sz="0" w:space="0" w:color="auto"/>
                <w:left w:val="none" w:sz="0" w:space="0" w:color="auto"/>
                <w:bottom w:val="none" w:sz="0" w:space="0" w:color="auto"/>
                <w:right w:val="none" w:sz="0" w:space="0" w:color="auto"/>
              </w:divBdr>
              <w:divsChild>
                <w:div w:id="1976257713">
                  <w:marLeft w:val="0"/>
                  <w:marRight w:val="0"/>
                  <w:marTop w:val="0"/>
                  <w:marBottom w:val="0"/>
                  <w:divBdr>
                    <w:top w:val="none" w:sz="0" w:space="0" w:color="auto"/>
                    <w:left w:val="none" w:sz="0" w:space="0" w:color="auto"/>
                    <w:bottom w:val="none" w:sz="0" w:space="0" w:color="auto"/>
                    <w:right w:val="none" w:sz="0" w:space="0" w:color="auto"/>
                  </w:divBdr>
                  <w:divsChild>
                    <w:div w:id="1930456301">
                      <w:marLeft w:val="0"/>
                      <w:marRight w:val="0"/>
                      <w:marTop w:val="0"/>
                      <w:marBottom w:val="0"/>
                      <w:divBdr>
                        <w:top w:val="none" w:sz="0" w:space="0" w:color="auto"/>
                        <w:left w:val="none" w:sz="0" w:space="0" w:color="auto"/>
                        <w:bottom w:val="none" w:sz="0" w:space="0" w:color="auto"/>
                        <w:right w:val="none" w:sz="0" w:space="0" w:color="auto"/>
                      </w:divBdr>
                      <w:divsChild>
                        <w:div w:id="250894512">
                          <w:marLeft w:val="0"/>
                          <w:marRight w:val="0"/>
                          <w:marTop w:val="0"/>
                          <w:marBottom w:val="0"/>
                          <w:divBdr>
                            <w:top w:val="none" w:sz="0" w:space="0" w:color="auto"/>
                            <w:left w:val="none" w:sz="0" w:space="0" w:color="auto"/>
                            <w:bottom w:val="none" w:sz="0" w:space="0" w:color="auto"/>
                            <w:right w:val="none" w:sz="0" w:space="0" w:color="auto"/>
                          </w:divBdr>
                        </w:div>
                        <w:div w:id="2138260274">
                          <w:marLeft w:val="0"/>
                          <w:marRight w:val="3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21305292">
          <w:marLeft w:val="0"/>
          <w:marRight w:val="0"/>
          <w:marTop w:val="0"/>
          <w:marBottom w:val="0"/>
          <w:divBdr>
            <w:top w:val="none" w:sz="0" w:space="0" w:color="auto"/>
            <w:left w:val="none" w:sz="0" w:space="0" w:color="auto"/>
            <w:bottom w:val="none" w:sz="0" w:space="0" w:color="auto"/>
            <w:right w:val="none" w:sz="0" w:space="0" w:color="auto"/>
          </w:divBdr>
          <w:divsChild>
            <w:div w:id="249967975">
              <w:marLeft w:val="0"/>
              <w:marRight w:val="0"/>
              <w:marTop w:val="0"/>
              <w:marBottom w:val="0"/>
              <w:divBdr>
                <w:top w:val="none" w:sz="0" w:space="0" w:color="auto"/>
                <w:left w:val="none" w:sz="0" w:space="0" w:color="auto"/>
                <w:bottom w:val="none" w:sz="0" w:space="0" w:color="auto"/>
                <w:right w:val="none" w:sz="0" w:space="0" w:color="auto"/>
              </w:divBdr>
              <w:divsChild>
                <w:div w:id="881290420">
                  <w:marLeft w:val="0"/>
                  <w:marRight w:val="0"/>
                  <w:marTop w:val="0"/>
                  <w:marBottom w:val="0"/>
                  <w:divBdr>
                    <w:top w:val="none" w:sz="0" w:space="0" w:color="auto"/>
                    <w:left w:val="none" w:sz="0" w:space="0" w:color="auto"/>
                    <w:bottom w:val="none" w:sz="0" w:space="0" w:color="auto"/>
                    <w:right w:val="none" w:sz="0" w:space="0" w:color="auto"/>
                  </w:divBdr>
                  <w:divsChild>
                    <w:div w:id="1289244669">
                      <w:marLeft w:val="0"/>
                      <w:marRight w:val="0"/>
                      <w:marTop w:val="0"/>
                      <w:marBottom w:val="0"/>
                      <w:divBdr>
                        <w:top w:val="none" w:sz="0" w:space="0" w:color="auto"/>
                        <w:left w:val="none" w:sz="0" w:space="0" w:color="auto"/>
                        <w:bottom w:val="none" w:sz="0" w:space="0" w:color="auto"/>
                        <w:right w:val="none" w:sz="0" w:space="0" w:color="auto"/>
                      </w:divBdr>
                      <w:divsChild>
                        <w:div w:id="1558474612">
                          <w:marLeft w:val="0"/>
                          <w:marRight w:val="0"/>
                          <w:marTop w:val="0"/>
                          <w:marBottom w:val="0"/>
                          <w:divBdr>
                            <w:top w:val="none" w:sz="0" w:space="0" w:color="auto"/>
                            <w:left w:val="none" w:sz="0" w:space="0" w:color="auto"/>
                            <w:bottom w:val="none" w:sz="0" w:space="0" w:color="auto"/>
                            <w:right w:val="none" w:sz="0" w:space="0" w:color="auto"/>
                          </w:divBdr>
                          <w:divsChild>
                            <w:div w:id="1633827850">
                              <w:marLeft w:val="0"/>
                              <w:marRight w:val="0"/>
                              <w:marTop w:val="0"/>
                              <w:marBottom w:val="120"/>
                              <w:divBdr>
                                <w:top w:val="none" w:sz="0" w:space="0" w:color="auto"/>
                                <w:left w:val="none" w:sz="0" w:space="0" w:color="auto"/>
                                <w:bottom w:val="none" w:sz="0" w:space="0" w:color="auto"/>
                                <w:right w:val="none" w:sz="0" w:space="0" w:color="auto"/>
                              </w:divBdr>
                              <w:divsChild>
                                <w:div w:id="1015231831">
                                  <w:marLeft w:val="0"/>
                                  <w:marRight w:val="0"/>
                                  <w:marTop w:val="0"/>
                                  <w:marBottom w:val="0"/>
                                  <w:divBdr>
                                    <w:top w:val="none" w:sz="0" w:space="0" w:color="auto"/>
                                    <w:left w:val="none" w:sz="0" w:space="0" w:color="auto"/>
                                    <w:bottom w:val="none" w:sz="0" w:space="0" w:color="auto"/>
                                    <w:right w:val="none" w:sz="0" w:space="0" w:color="auto"/>
                                  </w:divBdr>
                                </w:div>
                              </w:divsChild>
                            </w:div>
                            <w:div w:id="1646087782">
                              <w:marLeft w:val="0"/>
                              <w:marRight w:val="0"/>
                              <w:marTop w:val="0"/>
                              <w:marBottom w:val="120"/>
                              <w:divBdr>
                                <w:top w:val="none" w:sz="0" w:space="0" w:color="auto"/>
                                <w:left w:val="none" w:sz="0" w:space="0" w:color="auto"/>
                                <w:bottom w:val="none" w:sz="0" w:space="0" w:color="auto"/>
                                <w:right w:val="none" w:sz="0" w:space="0" w:color="auto"/>
                              </w:divBdr>
                              <w:divsChild>
                                <w:div w:id="205549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07774">
      <w:bodyDiv w:val="1"/>
      <w:marLeft w:val="0"/>
      <w:marRight w:val="0"/>
      <w:marTop w:val="0"/>
      <w:marBottom w:val="0"/>
      <w:divBdr>
        <w:top w:val="none" w:sz="0" w:space="0" w:color="auto"/>
        <w:left w:val="none" w:sz="0" w:space="0" w:color="auto"/>
        <w:bottom w:val="none" w:sz="0" w:space="0" w:color="auto"/>
        <w:right w:val="none" w:sz="0" w:space="0" w:color="auto"/>
      </w:divBdr>
      <w:divsChild>
        <w:div w:id="766080606">
          <w:marLeft w:val="0"/>
          <w:marRight w:val="0"/>
          <w:marTop w:val="0"/>
          <w:marBottom w:val="0"/>
          <w:divBdr>
            <w:top w:val="none" w:sz="0" w:space="0" w:color="auto"/>
            <w:left w:val="none" w:sz="0" w:space="0" w:color="auto"/>
            <w:bottom w:val="none" w:sz="0" w:space="0" w:color="auto"/>
            <w:right w:val="none" w:sz="0" w:space="0" w:color="auto"/>
          </w:divBdr>
          <w:divsChild>
            <w:div w:id="659192785">
              <w:marLeft w:val="0"/>
              <w:marRight w:val="0"/>
              <w:marTop w:val="0"/>
              <w:marBottom w:val="0"/>
              <w:divBdr>
                <w:top w:val="none" w:sz="0" w:space="0" w:color="auto"/>
                <w:left w:val="none" w:sz="0" w:space="0" w:color="auto"/>
                <w:bottom w:val="none" w:sz="0" w:space="0" w:color="auto"/>
                <w:right w:val="none" w:sz="0" w:space="0" w:color="auto"/>
              </w:divBdr>
              <w:divsChild>
                <w:div w:id="1158040726">
                  <w:marLeft w:val="0"/>
                  <w:marRight w:val="0"/>
                  <w:marTop w:val="0"/>
                  <w:marBottom w:val="0"/>
                  <w:divBdr>
                    <w:top w:val="none" w:sz="0" w:space="0" w:color="auto"/>
                    <w:left w:val="none" w:sz="0" w:space="0" w:color="auto"/>
                    <w:bottom w:val="none" w:sz="0" w:space="0" w:color="auto"/>
                    <w:right w:val="none" w:sz="0" w:space="0" w:color="auto"/>
                  </w:divBdr>
                </w:div>
                <w:div w:id="1681663317">
                  <w:marLeft w:val="0"/>
                  <w:marRight w:val="0"/>
                  <w:marTop w:val="0"/>
                  <w:marBottom w:val="0"/>
                  <w:divBdr>
                    <w:top w:val="none" w:sz="0" w:space="0" w:color="auto"/>
                    <w:left w:val="none" w:sz="0" w:space="0" w:color="auto"/>
                    <w:bottom w:val="none" w:sz="0" w:space="0" w:color="auto"/>
                    <w:right w:val="none" w:sz="0" w:space="0" w:color="auto"/>
                  </w:divBdr>
                  <w:divsChild>
                    <w:div w:id="385298474">
                      <w:marLeft w:val="0"/>
                      <w:marRight w:val="0"/>
                      <w:marTop w:val="0"/>
                      <w:marBottom w:val="0"/>
                      <w:divBdr>
                        <w:top w:val="none" w:sz="0" w:space="0" w:color="auto"/>
                        <w:left w:val="none" w:sz="0" w:space="0" w:color="auto"/>
                        <w:bottom w:val="none" w:sz="0" w:space="0" w:color="auto"/>
                        <w:right w:val="none" w:sz="0" w:space="0" w:color="auto"/>
                      </w:divBdr>
                      <w:divsChild>
                        <w:div w:id="2104642502">
                          <w:marLeft w:val="0"/>
                          <w:marRight w:val="0"/>
                          <w:marTop w:val="0"/>
                          <w:marBottom w:val="0"/>
                          <w:divBdr>
                            <w:top w:val="none" w:sz="0" w:space="0" w:color="auto"/>
                            <w:left w:val="none" w:sz="0" w:space="0" w:color="auto"/>
                            <w:bottom w:val="none" w:sz="0" w:space="0" w:color="auto"/>
                            <w:right w:val="none" w:sz="0" w:space="0" w:color="auto"/>
                          </w:divBdr>
                          <w:divsChild>
                            <w:div w:id="230118818">
                              <w:marLeft w:val="0"/>
                              <w:marRight w:val="0"/>
                              <w:marTop w:val="0"/>
                              <w:marBottom w:val="120"/>
                              <w:divBdr>
                                <w:top w:val="none" w:sz="0" w:space="0" w:color="auto"/>
                                <w:left w:val="none" w:sz="0" w:space="0" w:color="auto"/>
                                <w:bottom w:val="none" w:sz="0" w:space="0" w:color="auto"/>
                                <w:right w:val="none" w:sz="0" w:space="0" w:color="auto"/>
                              </w:divBdr>
                              <w:divsChild>
                                <w:div w:id="2029598981">
                                  <w:marLeft w:val="0"/>
                                  <w:marRight w:val="0"/>
                                  <w:marTop w:val="0"/>
                                  <w:marBottom w:val="0"/>
                                  <w:divBdr>
                                    <w:top w:val="none" w:sz="0" w:space="0" w:color="auto"/>
                                    <w:left w:val="none" w:sz="0" w:space="0" w:color="auto"/>
                                    <w:bottom w:val="none" w:sz="0" w:space="0" w:color="auto"/>
                                    <w:right w:val="none" w:sz="0" w:space="0" w:color="auto"/>
                                  </w:divBdr>
                                </w:div>
                              </w:divsChild>
                            </w:div>
                            <w:div w:id="335768557">
                              <w:marLeft w:val="0"/>
                              <w:marRight w:val="0"/>
                              <w:marTop w:val="0"/>
                              <w:marBottom w:val="120"/>
                              <w:divBdr>
                                <w:top w:val="none" w:sz="0" w:space="0" w:color="auto"/>
                                <w:left w:val="none" w:sz="0" w:space="0" w:color="auto"/>
                                <w:bottom w:val="none" w:sz="0" w:space="0" w:color="auto"/>
                                <w:right w:val="none" w:sz="0" w:space="0" w:color="auto"/>
                              </w:divBdr>
                              <w:divsChild>
                                <w:div w:id="1403528465">
                                  <w:marLeft w:val="0"/>
                                  <w:marRight w:val="0"/>
                                  <w:marTop w:val="0"/>
                                  <w:marBottom w:val="0"/>
                                  <w:divBdr>
                                    <w:top w:val="none" w:sz="0" w:space="0" w:color="auto"/>
                                    <w:left w:val="none" w:sz="0" w:space="0" w:color="auto"/>
                                    <w:bottom w:val="none" w:sz="0" w:space="0" w:color="auto"/>
                                    <w:right w:val="none" w:sz="0" w:space="0" w:color="auto"/>
                                  </w:divBdr>
                                </w:div>
                              </w:divsChild>
                            </w:div>
                            <w:div w:id="960114749">
                              <w:marLeft w:val="0"/>
                              <w:marRight w:val="0"/>
                              <w:marTop w:val="0"/>
                              <w:marBottom w:val="120"/>
                              <w:divBdr>
                                <w:top w:val="none" w:sz="0" w:space="0" w:color="auto"/>
                                <w:left w:val="none" w:sz="0" w:space="0" w:color="auto"/>
                                <w:bottom w:val="none" w:sz="0" w:space="0" w:color="auto"/>
                                <w:right w:val="none" w:sz="0" w:space="0" w:color="auto"/>
                              </w:divBdr>
                              <w:divsChild>
                                <w:div w:id="967660231">
                                  <w:marLeft w:val="0"/>
                                  <w:marRight w:val="0"/>
                                  <w:marTop w:val="0"/>
                                  <w:marBottom w:val="0"/>
                                  <w:divBdr>
                                    <w:top w:val="none" w:sz="0" w:space="0" w:color="auto"/>
                                    <w:left w:val="none" w:sz="0" w:space="0" w:color="auto"/>
                                    <w:bottom w:val="none" w:sz="0" w:space="0" w:color="auto"/>
                                    <w:right w:val="none" w:sz="0" w:space="0" w:color="auto"/>
                                  </w:divBdr>
                                </w:div>
                              </w:divsChild>
                            </w:div>
                            <w:div w:id="1063217104">
                              <w:marLeft w:val="0"/>
                              <w:marRight w:val="0"/>
                              <w:marTop w:val="0"/>
                              <w:marBottom w:val="120"/>
                              <w:divBdr>
                                <w:top w:val="none" w:sz="0" w:space="0" w:color="auto"/>
                                <w:left w:val="none" w:sz="0" w:space="0" w:color="auto"/>
                                <w:bottom w:val="none" w:sz="0" w:space="0" w:color="auto"/>
                                <w:right w:val="none" w:sz="0" w:space="0" w:color="auto"/>
                              </w:divBdr>
                              <w:divsChild>
                                <w:div w:id="282425741">
                                  <w:marLeft w:val="0"/>
                                  <w:marRight w:val="0"/>
                                  <w:marTop w:val="0"/>
                                  <w:marBottom w:val="0"/>
                                  <w:divBdr>
                                    <w:top w:val="none" w:sz="0" w:space="0" w:color="auto"/>
                                    <w:left w:val="none" w:sz="0" w:space="0" w:color="auto"/>
                                    <w:bottom w:val="none" w:sz="0" w:space="0" w:color="auto"/>
                                    <w:right w:val="none" w:sz="0" w:space="0" w:color="auto"/>
                                  </w:divBdr>
                                </w:div>
                              </w:divsChild>
                            </w:div>
                            <w:div w:id="1328441965">
                              <w:marLeft w:val="0"/>
                              <w:marRight w:val="0"/>
                              <w:marTop w:val="0"/>
                              <w:marBottom w:val="120"/>
                              <w:divBdr>
                                <w:top w:val="none" w:sz="0" w:space="0" w:color="auto"/>
                                <w:left w:val="none" w:sz="0" w:space="0" w:color="auto"/>
                                <w:bottom w:val="none" w:sz="0" w:space="0" w:color="auto"/>
                                <w:right w:val="none" w:sz="0" w:space="0" w:color="auto"/>
                              </w:divBdr>
                              <w:divsChild>
                                <w:div w:id="926383425">
                                  <w:marLeft w:val="0"/>
                                  <w:marRight w:val="0"/>
                                  <w:marTop w:val="0"/>
                                  <w:marBottom w:val="0"/>
                                  <w:divBdr>
                                    <w:top w:val="none" w:sz="0" w:space="0" w:color="auto"/>
                                    <w:left w:val="none" w:sz="0" w:space="0" w:color="auto"/>
                                    <w:bottom w:val="none" w:sz="0" w:space="0" w:color="auto"/>
                                    <w:right w:val="none" w:sz="0" w:space="0" w:color="auto"/>
                                  </w:divBdr>
                                </w:div>
                              </w:divsChild>
                            </w:div>
                            <w:div w:id="1530796330">
                              <w:marLeft w:val="0"/>
                              <w:marRight w:val="0"/>
                              <w:marTop w:val="0"/>
                              <w:marBottom w:val="120"/>
                              <w:divBdr>
                                <w:top w:val="none" w:sz="0" w:space="0" w:color="auto"/>
                                <w:left w:val="none" w:sz="0" w:space="0" w:color="auto"/>
                                <w:bottom w:val="none" w:sz="0" w:space="0" w:color="auto"/>
                                <w:right w:val="none" w:sz="0" w:space="0" w:color="auto"/>
                              </w:divBdr>
                              <w:divsChild>
                                <w:div w:id="913202825">
                                  <w:marLeft w:val="0"/>
                                  <w:marRight w:val="0"/>
                                  <w:marTop w:val="0"/>
                                  <w:marBottom w:val="0"/>
                                  <w:divBdr>
                                    <w:top w:val="none" w:sz="0" w:space="0" w:color="auto"/>
                                    <w:left w:val="none" w:sz="0" w:space="0" w:color="auto"/>
                                    <w:bottom w:val="none" w:sz="0" w:space="0" w:color="auto"/>
                                    <w:right w:val="none" w:sz="0" w:space="0" w:color="auto"/>
                                  </w:divBdr>
                                </w:div>
                              </w:divsChild>
                            </w:div>
                            <w:div w:id="1673486082">
                              <w:marLeft w:val="0"/>
                              <w:marRight w:val="0"/>
                              <w:marTop w:val="0"/>
                              <w:marBottom w:val="120"/>
                              <w:divBdr>
                                <w:top w:val="none" w:sz="0" w:space="0" w:color="auto"/>
                                <w:left w:val="none" w:sz="0" w:space="0" w:color="auto"/>
                                <w:bottom w:val="none" w:sz="0" w:space="0" w:color="auto"/>
                                <w:right w:val="none" w:sz="0" w:space="0" w:color="auto"/>
                              </w:divBdr>
                              <w:divsChild>
                                <w:div w:id="240527595">
                                  <w:marLeft w:val="0"/>
                                  <w:marRight w:val="0"/>
                                  <w:marTop w:val="0"/>
                                  <w:marBottom w:val="0"/>
                                  <w:divBdr>
                                    <w:top w:val="none" w:sz="0" w:space="0" w:color="auto"/>
                                    <w:left w:val="none" w:sz="0" w:space="0" w:color="auto"/>
                                    <w:bottom w:val="none" w:sz="0" w:space="0" w:color="auto"/>
                                    <w:right w:val="none" w:sz="0" w:space="0" w:color="auto"/>
                                  </w:divBdr>
                                </w:div>
                              </w:divsChild>
                            </w:div>
                            <w:div w:id="1679038773">
                              <w:marLeft w:val="0"/>
                              <w:marRight w:val="0"/>
                              <w:marTop w:val="0"/>
                              <w:marBottom w:val="120"/>
                              <w:divBdr>
                                <w:top w:val="none" w:sz="0" w:space="0" w:color="auto"/>
                                <w:left w:val="none" w:sz="0" w:space="0" w:color="auto"/>
                                <w:bottom w:val="none" w:sz="0" w:space="0" w:color="auto"/>
                                <w:right w:val="none" w:sz="0" w:space="0" w:color="auto"/>
                              </w:divBdr>
                              <w:divsChild>
                                <w:div w:id="340553441">
                                  <w:marLeft w:val="0"/>
                                  <w:marRight w:val="0"/>
                                  <w:marTop w:val="0"/>
                                  <w:marBottom w:val="0"/>
                                  <w:divBdr>
                                    <w:top w:val="none" w:sz="0" w:space="0" w:color="auto"/>
                                    <w:left w:val="none" w:sz="0" w:space="0" w:color="auto"/>
                                    <w:bottom w:val="none" w:sz="0" w:space="0" w:color="auto"/>
                                    <w:right w:val="none" w:sz="0" w:space="0" w:color="auto"/>
                                  </w:divBdr>
                                </w:div>
                              </w:divsChild>
                            </w:div>
                            <w:div w:id="1789857013">
                              <w:marLeft w:val="0"/>
                              <w:marRight w:val="0"/>
                              <w:marTop w:val="0"/>
                              <w:marBottom w:val="120"/>
                              <w:divBdr>
                                <w:top w:val="none" w:sz="0" w:space="0" w:color="auto"/>
                                <w:left w:val="none" w:sz="0" w:space="0" w:color="auto"/>
                                <w:bottom w:val="none" w:sz="0" w:space="0" w:color="auto"/>
                                <w:right w:val="none" w:sz="0" w:space="0" w:color="auto"/>
                              </w:divBdr>
                              <w:divsChild>
                                <w:div w:id="2242400">
                                  <w:marLeft w:val="0"/>
                                  <w:marRight w:val="0"/>
                                  <w:marTop w:val="0"/>
                                  <w:marBottom w:val="0"/>
                                  <w:divBdr>
                                    <w:top w:val="none" w:sz="0" w:space="0" w:color="auto"/>
                                    <w:left w:val="none" w:sz="0" w:space="0" w:color="auto"/>
                                    <w:bottom w:val="none" w:sz="0" w:space="0" w:color="auto"/>
                                    <w:right w:val="none" w:sz="0" w:space="0" w:color="auto"/>
                                  </w:divBdr>
                                </w:div>
                              </w:divsChild>
                            </w:div>
                            <w:div w:id="1846632513">
                              <w:marLeft w:val="0"/>
                              <w:marRight w:val="0"/>
                              <w:marTop w:val="0"/>
                              <w:marBottom w:val="120"/>
                              <w:divBdr>
                                <w:top w:val="none" w:sz="0" w:space="0" w:color="auto"/>
                                <w:left w:val="none" w:sz="0" w:space="0" w:color="auto"/>
                                <w:bottom w:val="none" w:sz="0" w:space="0" w:color="auto"/>
                                <w:right w:val="none" w:sz="0" w:space="0" w:color="auto"/>
                              </w:divBdr>
                              <w:divsChild>
                                <w:div w:id="16167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874317">
          <w:marLeft w:val="0"/>
          <w:marRight w:val="0"/>
          <w:marTop w:val="0"/>
          <w:marBottom w:val="0"/>
          <w:divBdr>
            <w:top w:val="none" w:sz="0" w:space="0" w:color="auto"/>
            <w:left w:val="none" w:sz="0" w:space="0" w:color="auto"/>
            <w:bottom w:val="none" w:sz="0" w:space="0" w:color="auto"/>
            <w:right w:val="none" w:sz="0" w:space="0" w:color="auto"/>
          </w:divBdr>
          <w:divsChild>
            <w:div w:id="567888513">
              <w:marLeft w:val="0"/>
              <w:marRight w:val="0"/>
              <w:marTop w:val="0"/>
              <w:marBottom w:val="0"/>
              <w:divBdr>
                <w:top w:val="none" w:sz="0" w:space="0" w:color="auto"/>
                <w:left w:val="none" w:sz="0" w:space="0" w:color="auto"/>
                <w:bottom w:val="none" w:sz="0" w:space="0" w:color="auto"/>
                <w:right w:val="none" w:sz="0" w:space="0" w:color="auto"/>
              </w:divBdr>
              <w:divsChild>
                <w:div w:id="105392555">
                  <w:marLeft w:val="0"/>
                  <w:marRight w:val="0"/>
                  <w:marTop w:val="0"/>
                  <w:marBottom w:val="0"/>
                  <w:divBdr>
                    <w:top w:val="none" w:sz="0" w:space="0" w:color="auto"/>
                    <w:left w:val="none" w:sz="0" w:space="0" w:color="auto"/>
                    <w:bottom w:val="none" w:sz="0" w:space="0" w:color="auto"/>
                    <w:right w:val="none" w:sz="0" w:space="0" w:color="auto"/>
                  </w:divBdr>
                  <w:divsChild>
                    <w:div w:id="143666166">
                      <w:marLeft w:val="0"/>
                      <w:marRight w:val="0"/>
                      <w:marTop w:val="0"/>
                      <w:marBottom w:val="0"/>
                      <w:divBdr>
                        <w:top w:val="none" w:sz="0" w:space="0" w:color="auto"/>
                        <w:left w:val="none" w:sz="0" w:space="0" w:color="auto"/>
                        <w:bottom w:val="none" w:sz="0" w:space="0" w:color="auto"/>
                        <w:right w:val="none" w:sz="0" w:space="0" w:color="auto"/>
                      </w:divBdr>
                      <w:divsChild>
                        <w:div w:id="365252967">
                          <w:marLeft w:val="0"/>
                          <w:marRight w:val="0"/>
                          <w:marTop w:val="0"/>
                          <w:marBottom w:val="0"/>
                          <w:divBdr>
                            <w:top w:val="none" w:sz="0" w:space="0" w:color="auto"/>
                            <w:left w:val="none" w:sz="0" w:space="0" w:color="auto"/>
                            <w:bottom w:val="none" w:sz="0" w:space="0" w:color="auto"/>
                            <w:right w:val="none" w:sz="0" w:space="0" w:color="auto"/>
                          </w:divBdr>
                        </w:div>
                        <w:div w:id="2103136599">
                          <w:marLeft w:val="0"/>
                          <w:marRight w:val="3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296281">
      <w:bodyDiv w:val="1"/>
      <w:marLeft w:val="0"/>
      <w:marRight w:val="0"/>
      <w:marTop w:val="0"/>
      <w:marBottom w:val="0"/>
      <w:divBdr>
        <w:top w:val="none" w:sz="0" w:space="0" w:color="auto"/>
        <w:left w:val="none" w:sz="0" w:space="0" w:color="auto"/>
        <w:bottom w:val="none" w:sz="0" w:space="0" w:color="auto"/>
        <w:right w:val="none" w:sz="0" w:space="0" w:color="auto"/>
      </w:divBdr>
      <w:divsChild>
        <w:div w:id="191500438">
          <w:marLeft w:val="0"/>
          <w:marRight w:val="0"/>
          <w:marTop w:val="0"/>
          <w:marBottom w:val="120"/>
          <w:divBdr>
            <w:top w:val="none" w:sz="0" w:space="0" w:color="auto"/>
            <w:left w:val="none" w:sz="0" w:space="0" w:color="auto"/>
            <w:bottom w:val="none" w:sz="0" w:space="0" w:color="auto"/>
            <w:right w:val="none" w:sz="0" w:space="0" w:color="auto"/>
          </w:divBdr>
        </w:div>
        <w:div w:id="1762288206">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js.gov/content/pub/pdf/pptmc.pdf" TargetMode="External"/><Relationship Id="rId21" Type="http://schemas.openxmlformats.org/officeDocument/2006/relationships/hyperlink" Target="https://www.dji.nl/justitiabelen/onderwerpen/project-gezinsbenadering" TargetMode="External"/><Relationship Id="rId42" Type="http://schemas.openxmlformats.org/officeDocument/2006/relationships/hyperlink" Target="https://doi.org/10.1080/19371918.2017.1360819" TargetMode="External"/><Relationship Id="rId47" Type="http://schemas.openxmlformats.org/officeDocument/2006/relationships/image" Target="media/image4.png"/><Relationship Id="rId63" Type="http://schemas.openxmlformats.org/officeDocument/2006/relationships/image" Target="media/image1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7/S1816383117000704" TargetMode="External"/><Relationship Id="rId29" Type="http://schemas.openxmlformats.org/officeDocument/2006/relationships/hyperlink" Target="https://doi.org/10.4324/9780203101414.ch7" TargetMode="External"/><Relationship Id="rId11" Type="http://schemas.openxmlformats.org/officeDocument/2006/relationships/hyperlink" Target="https://doi.org/10.1606/1044-3894.2460" TargetMode="External"/><Relationship Id="rId24" Type="http://schemas.openxmlformats.org/officeDocument/2006/relationships/hyperlink" Target="https://doi.org/10.1037/0012-1649.21.6.1016" TargetMode="External"/><Relationship Id="rId32" Type="http://schemas.openxmlformats.org/officeDocument/2006/relationships/hyperlink" Target="https://doi.org/10.1080/10509674.2018.1441206" TargetMode="External"/><Relationship Id="rId37" Type="http://schemas.openxmlformats.org/officeDocument/2006/relationships/hyperlink" Target="https://doi.org/10.1037/a0020279" TargetMode="External"/><Relationship Id="rId40" Type="http://schemas.openxmlformats.org/officeDocument/2006/relationships/hyperlink" Target="https://doi.org/10.1177/1477370814525936" TargetMode="External"/><Relationship Id="rId45" Type="http://schemas.openxmlformats.org/officeDocument/2006/relationships/hyperlink" Target="https://doi.org/10.1093/bjsw/bcp063"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yperlink" Target="https://doi.org/10.26826/law-in-context.v32i0.73" TargetMode="External"/><Relationship Id="rId14" Type="http://schemas.openxmlformats.org/officeDocument/2006/relationships/hyperlink" Target="https://doi.org/10.1086/703446" TargetMode="External"/><Relationship Id="rId22" Type="http://schemas.openxmlformats.org/officeDocument/2006/relationships/hyperlink" Target="https://doi.org/10.1111/j.1756-2589.2011.00111.x" TargetMode="External"/><Relationship Id="rId27" Type="http://schemas.openxmlformats.org/officeDocument/2006/relationships/hyperlink" Target="https://www.hanze.nl/nld/onderzoek/kenniscentra/hanzehogeschool-centre-of-expertise-healthy-ageing/lectoraten/lectoraten/verslavingskunde" TargetMode="External"/><Relationship Id="rId30" Type="http://schemas.openxmlformats.org/officeDocument/2006/relationships/hyperlink" Target="https://doi.org/10.1332/204674314X14037881746154" TargetMode="External"/><Relationship Id="rId35" Type="http://schemas.openxmlformats.org/officeDocument/2006/relationships/hyperlink" Target="https://doi.org/10.1111/chso.12222" TargetMode="External"/><Relationship Id="rId43" Type="http://schemas.openxmlformats.org/officeDocument/2006/relationships/hyperlink" Target="https://doi.org/10.1080/13575279.2017.1420040"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image" Target="media/image20.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www.kinderombudsman.nl/publicaties/rapport-zie-je-mij-wel" TargetMode="External"/><Relationship Id="rId17" Type="http://schemas.openxmlformats.org/officeDocument/2006/relationships/hyperlink" Target="https://www.kinderombudsman.nl/publicaties/rapport-zie-je-mij-wel" TargetMode="External"/><Relationship Id="rId25" Type="http://schemas.openxmlformats.org/officeDocument/2006/relationships/hyperlink" Target="https://opendata.cbs.nl/statline/" TargetMode="External"/><Relationship Id="rId33" Type="http://schemas.openxmlformats.org/officeDocument/2006/relationships/hyperlink" Target="https://doi.org/10.1080/14733285.2016.1193592" TargetMode="External"/><Relationship Id="rId38" Type="http://schemas.openxmlformats.org/officeDocument/2006/relationships/hyperlink" Target="https://doi.org/10.1017/S0954579417000062" TargetMode="External"/><Relationship Id="rId46" Type="http://schemas.openxmlformats.org/officeDocument/2006/relationships/hyperlink" Target="https://doi.org/10.1080/10509674.2011.582930" TargetMode="External"/><Relationship Id="rId59" Type="http://schemas.openxmlformats.org/officeDocument/2006/relationships/image" Target="media/image16.png"/><Relationship Id="rId67" Type="http://schemas.openxmlformats.org/officeDocument/2006/relationships/footer" Target="footer1.xml"/><Relationship Id="rId20" Type="http://schemas.openxmlformats.org/officeDocument/2006/relationships/hyperlink" Target="https://doi.org/10.1007/s40865-017-0054-9" TargetMode="External"/><Relationship Id="rId41" Type="http://schemas.openxmlformats.org/officeDocument/2006/relationships/hyperlink" Target="https://doi.org/10.1080/14616730903417052" TargetMode="External"/><Relationship Id="rId54" Type="http://schemas.openxmlformats.org/officeDocument/2006/relationships/image" Target="media/image11.png"/><Relationship Id="rId62" Type="http://schemas.openxmlformats.org/officeDocument/2006/relationships/image" Target="media/image18.png"/><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11/j.1365-2206.2009.00659.x" TargetMode="External"/><Relationship Id="rId23" Type="http://schemas.openxmlformats.org/officeDocument/2006/relationships/hyperlink" Target="https://doi.org/10.1177/0032885517734495" TargetMode="External"/><Relationship Id="rId28" Type="http://schemas.openxmlformats.org/officeDocument/2006/relationships/hyperlink" Target="https://doi.org/10.1016/0273-2297(87)90002-5" TargetMode="External"/><Relationship Id="rId36" Type="http://schemas.openxmlformats.org/officeDocument/2006/relationships/hyperlink" Target="https://hetccv.nl/fileadmin/Bestanden/Onderwerpen/Grote_steden/family-interventionspractice-wales.pdf" TargetMode="External"/><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image" Target="media/image3.png"/><Relationship Id="rId31" Type="http://schemas.openxmlformats.org/officeDocument/2006/relationships/hyperlink" Target="https://doi.org/10.4135/9781452229645.n4" TargetMode="External"/><Relationship Id="rId44" Type="http://schemas.openxmlformats.org/officeDocument/2006/relationships/hyperlink" Target="https://doi.org/10.1177/00938548211033636" TargetMode="External"/><Relationship Id="rId52" Type="http://schemas.openxmlformats.org/officeDocument/2006/relationships/image" Target="media/image9.png"/><Relationship Id="rId60" Type="http://schemas.openxmlformats.org/officeDocument/2006/relationships/customXml" Target="ink/ink1.xml"/><Relationship Id="rId65"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hanze.nl/nld/onderzoek/kenniscentra/hanzehogeschool-centre-of-expertise-healthy-ageing/lectoraten/lectoraten/verslavingskunde/gezinsbenadering-noordelijke-penitentiaire-inrichtingen" TargetMode="External"/><Relationship Id="rId18" Type="http://schemas.openxmlformats.org/officeDocument/2006/relationships/hyperlink" Target="https://doi.org/10.1007/s40865-017-0054-9" TargetMode="External"/><Relationship Id="rId39" Type="http://schemas.openxmlformats.org/officeDocument/2006/relationships/hyperlink" Target="https://doi.org/10.1111/cfs.12281" TargetMode="External"/><Relationship Id="rId34" Type="http://schemas.openxmlformats.org/officeDocument/2006/relationships/hyperlink" Target="https://doi.org/10.1086/520070" TargetMode="External"/><Relationship Id="rId50" Type="http://schemas.openxmlformats.org/officeDocument/2006/relationships/image" Target="media/image7.png"/><Relationship Id="rId55"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5T22:57:02.536"/>
    </inkml:context>
    <inkml:brush xml:id="br0">
      <inkml:brushProperty name="width" value="0.025" units="cm"/>
      <inkml:brushProperty name="height" value="0.025" units="cm"/>
    </inkml:brush>
  </inkml:definitions>
  <inkml:trace contextRef="#ctx0" brushRef="#br0">3 512 24575,'-2'-113'0,"4"-120"0,-1 228 0,0 0 0,1 1 0,-1-1 0,1 1 0,0-1 0,0 1 0,1 0 0,-1 0 0,1 0 0,0 0 0,0 0 0,0 0 0,0 1 0,1 0 0,0 0 0,-1 0 0,1 0 0,7-4 0,23-21 0,-29 24 0,0-1 0,1 1 0,-1 0 0,1 1 0,0-1 0,-1 1 0,3 0 0,8-3 0,55-11 0,-49 12 0,-19 5 0,0-1 0,0 1 0,-1 0 0,1 0 0,0 0 0,0 0 0,0 1 0,-1-1 0,1 1 0,0-1 0,-1 1 0,1 0 0,0 0 0,-1 0 0,5 3 0,-1 0 0,-1 0 0,0 0 0,0 1 0,0 0 0,-1-1 0,6 9 0,2 4 0,-1 1 0,-1 0 0,11 25 0,-11-16 0,-1 0 0,-1 0 0,-2 0 0,-1 1 0,3 53 0,1-22 334,1 10-2033,-9-51-5127</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91B40-5EE5-4FF5-982D-EFBC986E7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20745</Words>
  <Characters>114098</Characters>
  <Application>Microsoft Office Word</Application>
  <DocSecurity>0</DocSecurity>
  <Lines>950</Lines>
  <Paragraphs>269</Paragraphs>
  <ScaleCrop>false</ScaleCrop>
  <Company/>
  <LinksUpToDate>false</LinksUpToDate>
  <CharactersWithSpaces>134574</CharactersWithSpaces>
  <SharedDoc>false</SharedDoc>
  <HLinks>
    <vt:vector size="552" baseType="variant">
      <vt:variant>
        <vt:i4>327755</vt:i4>
      </vt:variant>
      <vt:variant>
        <vt:i4>444</vt:i4>
      </vt:variant>
      <vt:variant>
        <vt:i4>0</vt:i4>
      </vt:variant>
      <vt:variant>
        <vt:i4>5</vt:i4>
      </vt:variant>
      <vt:variant>
        <vt:lpwstr>https://doi.org/10.1080/10509674.2011.582930</vt:lpwstr>
      </vt:variant>
      <vt:variant>
        <vt:lpwstr/>
      </vt:variant>
      <vt:variant>
        <vt:i4>2293812</vt:i4>
      </vt:variant>
      <vt:variant>
        <vt:i4>441</vt:i4>
      </vt:variant>
      <vt:variant>
        <vt:i4>0</vt:i4>
      </vt:variant>
      <vt:variant>
        <vt:i4>5</vt:i4>
      </vt:variant>
      <vt:variant>
        <vt:lpwstr>https://doi.org/10.1093/bjsw/bcp063</vt:lpwstr>
      </vt:variant>
      <vt:variant>
        <vt:lpwstr/>
      </vt:variant>
      <vt:variant>
        <vt:i4>1769567</vt:i4>
      </vt:variant>
      <vt:variant>
        <vt:i4>438</vt:i4>
      </vt:variant>
      <vt:variant>
        <vt:i4>0</vt:i4>
      </vt:variant>
      <vt:variant>
        <vt:i4>5</vt:i4>
      </vt:variant>
      <vt:variant>
        <vt:lpwstr>https://doi.org/10.1177/00938548211033636</vt:lpwstr>
      </vt:variant>
      <vt:variant>
        <vt:lpwstr/>
      </vt:variant>
      <vt:variant>
        <vt:i4>589894</vt:i4>
      </vt:variant>
      <vt:variant>
        <vt:i4>435</vt:i4>
      </vt:variant>
      <vt:variant>
        <vt:i4>0</vt:i4>
      </vt:variant>
      <vt:variant>
        <vt:i4>5</vt:i4>
      </vt:variant>
      <vt:variant>
        <vt:lpwstr>https://doi.org/10.1080/13575279.2017.1420040</vt:lpwstr>
      </vt:variant>
      <vt:variant>
        <vt:lpwstr/>
      </vt:variant>
      <vt:variant>
        <vt:i4>720974</vt:i4>
      </vt:variant>
      <vt:variant>
        <vt:i4>432</vt:i4>
      </vt:variant>
      <vt:variant>
        <vt:i4>0</vt:i4>
      </vt:variant>
      <vt:variant>
        <vt:i4>5</vt:i4>
      </vt:variant>
      <vt:variant>
        <vt:lpwstr>https://doi.org/10.1080/19371918.2017.1360819</vt:lpwstr>
      </vt:variant>
      <vt:variant>
        <vt:lpwstr/>
      </vt:variant>
      <vt:variant>
        <vt:i4>2031699</vt:i4>
      </vt:variant>
      <vt:variant>
        <vt:i4>429</vt:i4>
      </vt:variant>
      <vt:variant>
        <vt:i4>0</vt:i4>
      </vt:variant>
      <vt:variant>
        <vt:i4>5</vt:i4>
      </vt:variant>
      <vt:variant>
        <vt:lpwstr>https://doi.org/10.1080/14616730903417052</vt:lpwstr>
      </vt:variant>
      <vt:variant>
        <vt:lpwstr/>
      </vt:variant>
      <vt:variant>
        <vt:i4>1114203</vt:i4>
      </vt:variant>
      <vt:variant>
        <vt:i4>426</vt:i4>
      </vt:variant>
      <vt:variant>
        <vt:i4>0</vt:i4>
      </vt:variant>
      <vt:variant>
        <vt:i4>5</vt:i4>
      </vt:variant>
      <vt:variant>
        <vt:lpwstr>https://doi.org/10.1177/1477370814525936</vt:lpwstr>
      </vt:variant>
      <vt:variant>
        <vt:lpwstr/>
      </vt:variant>
      <vt:variant>
        <vt:i4>5242953</vt:i4>
      </vt:variant>
      <vt:variant>
        <vt:i4>423</vt:i4>
      </vt:variant>
      <vt:variant>
        <vt:i4>0</vt:i4>
      </vt:variant>
      <vt:variant>
        <vt:i4>5</vt:i4>
      </vt:variant>
      <vt:variant>
        <vt:lpwstr>https://doi.org/10.1111/cfs.12281</vt:lpwstr>
      </vt:variant>
      <vt:variant>
        <vt:lpwstr/>
      </vt:variant>
      <vt:variant>
        <vt:i4>1835031</vt:i4>
      </vt:variant>
      <vt:variant>
        <vt:i4>420</vt:i4>
      </vt:variant>
      <vt:variant>
        <vt:i4>0</vt:i4>
      </vt:variant>
      <vt:variant>
        <vt:i4>5</vt:i4>
      </vt:variant>
      <vt:variant>
        <vt:lpwstr>https://doi.org/10.1017/S0954579417000062</vt:lpwstr>
      </vt:variant>
      <vt:variant>
        <vt:lpwstr/>
      </vt:variant>
      <vt:variant>
        <vt:i4>1638411</vt:i4>
      </vt:variant>
      <vt:variant>
        <vt:i4>417</vt:i4>
      </vt:variant>
      <vt:variant>
        <vt:i4>0</vt:i4>
      </vt:variant>
      <vt:variant>
        <vt:i4>5</vt:i4>
      </vt:variant>
      <vt:variant>
        <vt:lpwstr>https://doi.org/10.1037/a0020279</vt:lpwstr>
      </vt:variant>
      <vt:variant>
        <vt:lpwstr/>
      </vt:variant>
      <vt:variant>
        <vt:i4>6488138</vt:i4>
      </vt:variant>
      <vt:variant>
        <vt:i4>414</vt:i4>
      </vt:variant>
      <vt:variant>
        <vt:i4>0</vt:i4>
      </vt:variant>
      <vt:variant>
        <vt:i4>5</vt:i4>
      </vt:variant>
      <vt:variant>
        <vt:lpwstr>https://hetccv.nl/fileadmin/Bestanden/Onderwerpen/Grote_steden/family-interventionspractice-wales.pdf</vt:lpwstr>
      </vt:variant>
      <vt:variant>
        <vt:lpwstr/>
      </vt:variant>
      <vt:variant>
        <vt:i4>2359396</vt:i4>
      </vt:variant>
      <vt:variant>
        <vt:i4>411</vt:i4>
      </vt:variant>
      <vt:variant>
        <vt:i4>0</vt:i4>
      </vt:variant>
      <vt:variant>
        <vt:i4>5</vt:i4>
      </vt:variant>
      <vt:variant>
        <vt:lpwstr>https://doi.org/10.1111/chso.12222</vt:lpwstr>
      </vt:variant>
      <vt:variant>
        <vt:lpwstr/>
      </vt:variant>
      <vt:variant>
        <vt:i4>2687086</vt:i4>
      </vt:variant>
      <vt:variant>
        <vt:i4>408</vt:i4>
      </vt:variant>
      <vt:variant>
        <vt:i4>0</vt:i4>
      </vt:variant>
      <vt:variant>
        <vt:i4>5</vt:i4>
      </vt:variant>
      <vt:variant>
        <vt:lpwstr>https://doi.org/10.1086/520070</vt:lpwstr>
      </vt:variant>
      <vt:variant>
        <vt:lpwstr/>
      </vt:variant>
      <vt:variant>
        <vt:i4>852034</vt:i4>
      </vt:variant>
      <vt:variant>
        <vt:i4>405</vt:i4>
      </vt:variant>
      <vt:variant>
        <vt:i4>0</vt:i4>
      </vt:variant>
      <vt:variant>
        <vt:i4>5</vt:i4>
      </vt:variant>
      <vt:variant>
        <vt:lpwstr>https://doi.org/10.1080/14733285.2016.1193592</vt:lpwstr>
      </vt:variant>
      <vt:variant>
        <vt:lpwstr/>
      </vt:variant>
      <vt:variant>
        <vt:i4>65601</vt:i4>
      </vt:variant>
      <vt:variant>
        <vt:i4>402</vt:i4>
      </vt:variant>
      <vt:variant>
        <vt:i4>0</vt:i4>
      </vt:variant>
      <vt:variant>
        <vt:i4>5</vt:i4>
      </vt:variant>
      <vt:variant>
        <vt:lpwstr>https://doi.org/10.1080/10509674.2018.1441206</vt:lpwstr>
      </vt:variant>
      <vt:variant>
        <vt:lpwstr/>
      </vt:variant>
      <vt:variant>
        <vt:i4>196614</vt:i4>
      </vt:variant>
      <vt:variant>
        <vt:i4>399</vt:i4>
      </vt:variant>
      <vt:variant>
        <vt:i4>0</vt:i4>
      </vt:variant>
      <vt:variant>
        <vt:i4>5</vt:i4>
      </vt:variant>
      <vt:variant>
        <vt:lpwstr>https://doi.org/10.4135/9781452229645.n4</vt:lpwstr>
      </vt:variant>
      <vt:variant>
        <vt:lpwstr/>
      </vt:variant>
      <vt:variant>
        <vt:i4>5505111</vt:i4>
      </vt:variant>
      <vt:variant>
        <vt:i4>396</vt:i4>
      </vt:variant>
      <vt:variant>
        <vt:i4>0</vt:i4>
      </vt:variant>
      <vt:variant>
        <vt:i4>5</vt:i4>
      </vt:variant>
      <vt:variant>
        <vt:lpwstr>https://doi.org/10.1332/204674314X14037881746154</vt:lpwstr>
      </vt:variant>
      <vt:variant>
        <vt:lpwstr/>
      </vt:variant>
      <vt:variant>
        <vt:i4>5505038</vt:i4>
      </vt:variant>
      <vt:variant>
        <vt:i4>393</vt:i4>
      </vt:variant>
      <vt:variant>
        <vt:i4>0</vt:i4>
      </vt:variant>
      <vt:variant>
        <vt:i4>5</vt:i4>
      </vt:variant>
      <vt:variant>
        <vt:lpwstr>https://doi.org/10.4324/9780203101414.ch7</vt:lpwstr>
      </vt:variant>
      <vt:variant>
        <vt:lpwstr/>
      </vt:variant>
      <vt:variant>
        <vt:i4>589903</vt:i4>
      </vt:variant>
      <vt:variant>
        <vt:i4>390</vt:i4>
      </vt:variant>
      <vt:variant>
        <vt:i4>0</vt:i4>
      </vt:variant>
      <vt:variant>
        <vt:i4>5</vt:i4>
      </vt:variant>
      <vt:variant>
        <vt:lpwstr>https://doi.org/10.1016/0273-2297(87)90002-5</vt:lpwstr>
      </vt:variant>
      <vt:variant>
        <vt:lpwstr/>
      </vt:variant>
      <vt:variant>
        <vt:i4>1245259</vt:i4>
      </vt:variant>
      <vt:variant>
        <vt:i4>387</vt:i4>
      </vt:variant>
      <vt:variant>
        <vt:i4>0</vt:i4>
      </vt:variant>
      <vt:variant>
        <vt:i4>5</vt:i4>
      </vt:variant>
      <vt:variant>
        <vt:lpwstr>https://www.hanze.nl/nld/onderzoek/kenniscentra/hanzehogeschool-centre-of-expertise-healthy-ageing/lectoraten/lectoraten/verslavingskunde</vt:lpwstr>
      </vt:variant>
      <vt:variant>
        <vt:lpwstr/>
      </vt:variant>
      <vt:variant>
        <vt:i4>5242959</vt:i4>
      </vt:variant>
      <vt:variant>
        <vt:i4>384</vt:i4>
      </vt:variant>
      <vt:variant>
        <vt:i4>0</vt:i4>
      </vt:variant>
      <vt:variant>
        <vt:i4>5</vt:i4>
      </vt:variant>
      <vt:variant>
        <vt:lpwstr>https://www.bjs.gov/content/pub/pdf/pptmc.pdf</vt:lpwstr>
      </vt:variant>
      <vt:variant>
        <vt:lpwstr/>
      </vt:variant>
      <vt:variant>
        <vt:i4>4063333</vt:i4>
      </vt:variant>
      <vt:variant>
        <vt:i4>381</vt:i4>
      </vt:variant>
      <vt:variant>
        <vt:i4>0</vt:i4>
      </vt:variant>
      <vt:variant>
        <vt:i4>5</vt:i4>
      </vt:variant>
      <vt:variant>
        <vt:lpwstr>https://opendata.cbs.nl/statline/</vt:lpwstr>
      </vt:variant>
      <vt:variant>
        <vt:lpwstr>/CBS/nl/dataset/82321NED/table?fromstatweb</vt:lpwstr>
      </vt:variant>
      <vt:variant>
        <vt:i4>4063356</vt:i4>
      </vt:variant>
      <vt:variant>
        <vt:i4>378</vt:i4>
      </vt:variant>
      <vt:variant>
        <vt:i4>0</vt:i4>
      </vt:variant>
      <vt:variant>
        <vt:i4>5</vt:i4>
      </vt:variant>
      <vt:variant>
        <vt:lpwstr>https://doi.org/10.1037/0012-1649.21.6.1016</vt:lpwstr>
      </vt:variant>
      <vt:variant>
        <vt:lpwstr/>
      </vt:variant>
      <vt:variant>
        <vt:i4>1966169</vt:i4>
      </vt:variant>
      <vt:variant>
        <vt:i4>375</vt:i4>
      </vt:variant>
      <vt:variant>
        <vt:i4>0</vt:i4>
      </vt:variant>
      <vt:variant>
        <vt:i4>5</vt:i4>
      </vt:variant>
      <vt:variant>
        <vt:lpwstr>https://doi.org/10.1177/0032885517734495</vt:lpwstr>
      </vt:variant>
      <vt:variant>
        <vt:lpwstr/>
      </vt:variant>
      <vt:variant>
        <vt:i4>5242903</vt:i4>
      </vt:variant>
      <vt:variant>
        <vt:i4>372</vt:i4>
      </vt:variant>
      <vt:variant>
        <vt:i4>0</vt:i4>
      </vt:variant>
      <vt:variant>
        <vt:i4>5</vt:i4>
      </vt:variant>
      <vt:variant>
        <vt:lpwstr>https://doi.org/10.1111/j.1756-2589.2011.00111.x</vt:lpwstr>
      </vt:variant>
      <vt:variant>
        <vt:lpwstr/>
      </vt:variant>
      <vt:variant>
        <vt:i4>1179730</vt:i4>
      </vt:variant>
      <vt:variant>
        <vt:i4>369</vt:i4>
      </vt:variant>
      <vt:variant>
        <vt:i4>0</vt:i4>
      </vt:variant>
      <vt:variant>
        <vt:i4>5</vt:i4>
      </vt:variant>
      <vt:variant>
        <vt:lpwstr>https://www.dji.nl/justitiabelen/onderwerpen/project-gezinsbenadering</vt:lpwstr>
      </vt:variant>
      <vt:variant>
        <vt:lpwstr/>
      </vt:variant>
      <vt:variant>
        <vt:i4>327709</vt:i4>
      </vt:variant>
      <vt:variant>
        <vt:i4>366</vt:i4>
      </vt:variant>
      <vt:variant>
        <vt:i4>0</vt:i4>
      </vt:variant>
      <vt:variant>
        <vt:i4>5</vt:i4>
      </vt:variant>
      <vt:variant>
        <vt:lpwstr>https://doi.org/10.1007/s40865-017-0054-9</vt:lpwstr>
      </vt:variant>
      <vt:variant>
        <vt:lpwstr/>
      </vt:variant>
      <vt:variant>
        <vt:i4>5505036</vt:i4>
      </vt:variant>
      <vt:variant>
        <vt:i4>363</vt:i4>
      </vt:variant>
      <vt:variant>
        <vt:i4>0</vt:i4>
      </vt:variant>
      <vt:variant>
        <vt:i4>5</vt:i4>
      </vt:variant>
      <vt:variant>
        <vt:lpwstr>https://doi.org/10.26826/law-in-context.v32i0.73</vt:lpwstr>
      </vt:variant>
      <vt:variant>
        <vt:lpwstr/>
      </vt:variant>
      <vt:variant>
        <vt:i4>327709</vt:i4>
      </vt:variant>
      <vt:variant>
        <vt:i4>360</vt:i4>
      </vt:variant>
      <vt:variant>
        <vt:i4>0</vt:i4>
      </vt:variant>
      <vt:variant>
        <vt:i4>5</vt:i4>
      </vt:variant>
      <vt:variant>
        <vt:lpwstr>https://doi.org/10.1007/s40865-017-0054-9</vt:lpwstr>
      </vt:variant>
      <vt:variant>
        <vt:lpwstr/>
      </vt:variant>
      <vt:variant>
        <vt:i4>2031696</vt:i4>
      </vt:variant>
      <vt:variant>
        <vt:i4>357</vt:i4>
      </vt:variant>
      <vt:variant>
        <vt:i4>0</vt:i4>
      </vt:variant>
      <vt:variant>
        <vt:i4>5</vt:i4>
      </vt:variant>
      <vt:variant>
        <vt:lpwstr>https://www.kinderombudsman.nl/publicaties/rapport-zie-je-mij-wel</vt:lpwstr>
      </vt:variant>
      <vt:variant>
        <vt:lpwstr/>
      </vt:variant>
      <vt:variant>
        <vt:i4>1245209</vt:i4>
      </vt:variant>
      <vt:variant>
        <vt:i4>354</vt:i4>
      </vt:variant>
      <vt:variant>
        <vt:i4>0</vt:i4>
      </vt:variant>
      <vt:variant>
        <vt:i4>5</vt:i4>
      </vt:variant>
      <vt:variant>
        <vt:lpwstr>https://doi.org/10.1017/S1816383117000704</vt:lpwstr>
      </vt:variant>
      <vt:variant>
        <vt:lpwstr/>
      </vt:variant>
      <vt:variant>
        <vt:i4>5767193</vt:i4>
      </vt:variant>
      <vt:variant>
        <vt:i4>351</vt:i4>
      </vt:variant>
      <vt:variant>
        <vt:i4>0</vt:i4>
      </vt:variant>
      <vt:variant>
        <vt:i4>5</vt:i4>
      </vt:variant>
      <vt:variant>
        <vt:lpwstr>https://doi.org/10.1111/j.1365-2206.2009.00659.x</vt:lpwstr>
      </vt:variant>
      <vt:variant>
        <vt:lpwstr/>
      </vt:variant>
      <vt:variant>
        <vt:i4>2687084</vt:i4>
      </vt:variant>
      <vt:variant>
        <vt:i4>348</vt:i4>
      </vt:variant>
      <vt:variant>
        <vt:i4>0</vt:i4>
      </vt:variant>
      <vt:variant>
        <vt:i4>5</vt:i4>
      </vt:variant>
      <vt:variant>
        <vt:lpwstr>https://doi.org/10.1086/703446</vt:lpwstr>
      </vt:variant>
      <vt:variant>
        <vt:lpwstr/>
      </vt:variant>
      <vt:variant>
        <vt:i4>4980753</vt:i4>
      </vt:variant>
      <vt:variant>
        <vt:i4>345</vt:i4>
      </vt:variant>
      <vt:variant>
        <vt:i4>0</vt:i4>
      </vt:variant>
      <vt:variant>
        <vt:i4>5</vt:i4>
      </vt:variant>
      <vt:variant>
        <vt:lpwstr>https://www.hanze.nl/nld/onderzoek/kenniscentra/hanzehogeschool-centre-of-expertise-healthy-ageing/lectoraten/lectoraten/verslavingskunde/gezinsbenadering-noordelijke-penitentiaire-inrichtingen</vt:lpwstr>
      </vt:variant>
      <vt:variant>
        <vt:lpwstr/>
      </vt:variant>
      <vt:variant>
        <vt:i4>2031696</vt:i4>
      </vt:variant>
      <vt:variant>
        <vt:i4>342</vt:i4>
      </vt:variant>
      <vt:variant>
        <vt:i4>0</vt:i4>
      </vt:variant>
      <vt:variant>
        <vt:i4>5</vt:i4>
      </vt:variant>
      <vt:variant>
        <vt:lpwstr>https://www.kinderombudsman.nl/publicaties/rapport-zie-je-mij-wel</vt:lpwstr>
      </vt:variant>
      <vt:variant>
        <vt:lpwstr/>
      </vt:variant>
      <vt:variant>
        <vt:i4>3604602</vt:i4>
      </vt:variant>
      <vt:variant>
        <vt:i4>339</vt:i4>
      </vt:variant>
      <vt:variant>
        <vt:i4>0</vt:i4>
      </vt:variant>
      <vt:variant>
        <vt:i4>5</vt:i4>
      </vt:variant>
      <vt:variant>
        <vt:lpwstr>https://doi.org/10.1606/1044-3894.2460</vt:lpwstr>
      </vt:variant>
      <vt:variant>
        <vt:lpwstr/>
      </vt:variant>
      <vt:variant>
        <vt:i4>1835056</vt:i4>
      </vt:variant>
      <vt:variant>
        <vt:i4>332</vt:i4>
      </vt:variant>
      <vt:variant>
        <vt:i4>0</vt:i4>
      </vt:variant>
      <vt:variant>
        <vt:i4>5</vt:i4>
      </vt:variant>
      <vt:variant>
        <vt:lpwstr/>
      </vt:variant>
      <vt:variant>
        <vt:lpwstr>_Toc124110484</vt:lpwstr>
      </vt:variant>
      <vt:variant>
        <vt:i4>1835056</vt:i4>
      </vt:variant>
      <vt:variant>
        <vt:i4>326</vt:i4>
      </vt:variant>
      <vt:variant>
        <vt:i4>0</vt:i4>
      </vt:variant>
      <vt:variant>
        <vt:i4>5</vt:i4>
      </vt:variant>
      <vt:variant>
        <vt:lpwstr/>
      </vt:variant>
      <vt:variant>
        <vt:lpwstr>_Toc124110483</vt:lpwstr>
      </vt:variant>
      <vt:variant>
        <vt:i4>1835056</vt:i4>
      </vt:variant>
      <vt:variant>
        <vt:i4>320</vt:i4>
      </vt:variant>
      <vt:variant>
        <vt:i4>0</vt:i4>
      </vt:variant>
      <vt:variant>
        <vt:i4>5</vt:i4>
      </vt:variant>
      <vt:variant>
        <vt:lpwstr/>
      </vt:variant>
      <vt:variant>
        <vt:lpwstr>_Toc124110482</vt:lpwstr>
      </vt:variant>
      <vt:variant>
        <vt:i4>1835056</vt:i4>
      </vt:variant>
      <vt:variant>
        <vt:i4>314</vt:i4>
      </vt:variant>
      <vt:variant>
        <vt:i4>0</vt:i4>
      </vt:variant>
      <vt:variant>
        <vt:i4>5</vt:i4>
      </vt:variant>
      <vt:variant>
        <vt:lpwstr/>
      </vt:variant>
      <vt:variant>
        <vt:lpwstr>_Toc124110481</vt:lpwstr>
      </vt:variant>
      <vt:variant>
        <vt:i4>1835056</vt:i4>
      </vt:variant>
      <vt:variant>
        <vt:i4>308</vt:i4>
      </vt:variant>
      <vt:variant>
        <vt:i4>0</vt:i4>
      </vt:variant>
      <vt:variant>
        <vt:i4>5</vt:i4>
      </vt:variant>
      <vt:variant>
        <vt:lpwstr/>
      </vt:variant>
      <vt:variant>
        <vt:lpwstr>_Toc124110480</vt:lpwstr>
      </vt:variant>
      <vt:variant>
        <vt:i4>1245232</vt:i4>
      </vt:variant>
      <vt:variant>
        <vt:i4>302</vt:i4>
      </vt:variant>
      <vt:variant>
        <vt:i4>0</vt:i4>
      </vt:variant>
      <vt:variant>
        <vt:i4>5</vt:i4>
      </vt:variant>
      <vt:variant>
        <vt:lpwstr/>
      </vt:variant>
      <vt:variant>
        <vt:lpwstr>_Toc124110479</vt:lpwstr>
      </vt:variant>
      <vt:variant>
        <vt:i4>1245232</vt:i4>
      </vt:variant>
      <vt:variant>
        <vt:i4>296</vt:i4>
      </vt:variant>
      <vt:variant>
        <vt:i4>0</vt:i4>
      </vt:variant>
      <vt:variant>
        <vt:i4>5</vt:i4>
      </vt:variant>
      <vt:variant>
        <vt:lpwstr/>
      </vt:variant>
      <vt:variant>
        <vt:lpwstr>_Toc124110478</vt:lpwstr>
      </vt:variant>
      <vt:variant>
        <vt:i4>1245232</vt:i4>
      </vt:variant>
      <vt:variant>
        <vt:i4>290</vt:i4>
      </vt:variant>
      <vt:variant>
        <vt:i4>0</vt:i4>
      </vt:variant>
      <vt:variant>
        <vt:i4>5</vt:i4>
      </vt:variant>
      <vt:variant>
        <vt:lpwstr/>
      </vt:variant>
      <vt:variant>
        <vt:lpwstr>_Toc124110477</vt:lpwstr>
      </vt:variant>
      <vt:variant>
        <vt:i4>1245232</vt:i4>
      </vt:variant>
      <vt:variant>
        <vt:i4>284</vt:i4>
      </vt:variant>
      <vt:variant>
        <vt:i4>0</vt:i4>
      </vt:variant>
      <vt:variant>
        <vt:i4>5</vt:i4>
      </vt:variant>
      <vt:variant>
        <vt:lpwstr/>
      </vt:variant>
      <vt:variant>
        <vt:lpwstr>_Toc124110476</vt:lpwstr>
      </vt:variant>
      <vt:variant>
        <vt:i4>1245232</vt:i4>
      </vt:variant>
      <vt:variant>
        <vt:i4>278</vt:i4>
      </vt:variant>
      <vt:variant>
        <vt:i4>0</vt:i4>
      </vt:variant>
      <vt:variant>
        <vt:i4>5</vt:i4>
      </vt:variant>
      <vt:variant>
        <vt:lpwstr/>
      </vt:variant>
      <vt:variant>
        <vt:lpwstr>_Toc124110475</vt:lpwstr>
      </vt:variant>
      <vt:variant>
        <vt:i4>1245232</vt:i4>
      </vt:variant>
      <vt:variant>
        <vt:i4>272</vt:i4>
      </vt:variant>
      <vt:variant>
        <vt:i4>0</vt:i4>
      </vt:variant>
      <vt:variant>
        <vt:i4>5</vt:i4>
      </vt:variant>
      <vt:variant>
        <vt:lpwstr/>
      </vt:variant>
      <vt:variant>
        <vt:lpwstr>_Toc124110474</vt:lpwstr>
      </vt:variant>
      <vt:variant>
        <vt:i4>1245232</vt:i4>
      </vt:variant>
      <vt:variant>
        <vt:i4>266</vt:i4>
      </vt:variant>
      <vt:variant>
        <vt:i4>0</vt:i4>
      </vt:variant>
      <vt:variant>
        <vt:i4>5</vt:i4>
      </vt:variant>
      <vt:variant>
        <vt:lpwstr/>
      </vt:variant>
      <vt:variant>
        <vt:lpwstr>_Toc124110473</vt:lpwstr>
      </vt:variant>
      <vt:variant>
        <vt:i4>1245232</vt:i4>
      </vt:variant>
      <vt:variant>
        <vt:i4>260</vt:i4>
      </vt:variant>
      <vt:variant>
        <vt:i4>0</vt:i4>
      </vt:variant>
      <vt:variant>
        <vt:i4>5</vt:i4>
      </vt:variant>
      <vt:variant>
        <vt:lpwstr/>
      </vt:variant>
      <vt:variant>
        <vt:lpwstr>_Toc124110472</vt:lpwstr>
      </vt:variant>
      <vt:variant>
        <vt:i4>1245232</vt:i4>
      </vt:variant>
      <vt:variant>
        <vt:i4>254</vt:i4>
      </vt:variant>
      <vt:variant>
        <vt:i4>0</vt:i4>
      </vt:variant>
      <vt:variant>
        <vt:i4>5</vt:i4>
      </vt:variant>
      <vt:variant>
        <vt:lpwstr/>
      </vt:variant>
      <vt:variant>
        <vt:lpwstr>_Toc124110471</vt:lpwstr>
      </vt:variant>
      <vt:variant>
        <vt:i4>1245232</vt:i4>
      </vt:variant>
      <vt:variant>
        <vt:i4>248</vt:i4>
      </vt:variant>
      <vt:variant>
        <vt:i4>0</vt:i4>
      </vt:variant>
      <vt:variant>
        <vt:i4>5</vt:i4>
      </vt:variant>
      <vt:variant>
        <vt:lpwstr/>
      </vt:variant>
      <vt:variant>
        <vt:lpwstr>_Toc124110470</vt:lpwstr>
      </vt:variant>
      <vt:variant>
        <vt:i4>1179696</vt:i4>
      </vt:variant>
      <vt:variant>
        <vt:i4>242</vt:i4>
      </vt:variant>
      <vt:variant>
        <vt:i4>0</vt:i4>
      </vt:variant>
      <vt:variant>
        <vt:i4>5</vt:i4>
      </vt:variant>
      <vt:variant>
        <vt:lpwstr/>
      </vt:variant>
      <vt:variant>
        <vt:lpwstr>_Toc124110469</vt:lpwstr>
      </vt:variant>
      <vt:variant>
        <vt:i4>1179696</vt:i4>
      </vt:variant>
      <vt:variant>
        <vt:i4>236</vt:i4>
      </vt:variant>
      <vt:variant>
        <vt:i4>0</vt:i4>
      </vt:variant>
      <vt:variant>
        <vt:i4>5</vt:i4>
      </vt:variant>
      <vt:variant>
        <vt:lpwstr/>
      </vt:variant>
      <vt:variant>
        <vt:lpwstr>_Toc124110468</vt:lpwstr>
      </vt:variant>
      <vt:variant>
        <vt:i4>1179696</vt:i4>
      </vt:variant>
      <vt:variant>
        <vt:i4>230</vt:i4>
      </vt:variant>
      <vt:variant>
        <vt:i4>0</vt:i4>
      </vt:variant>
      <vt:variant>
        <vt:i4>5</vt:i4>
      </vt:variant>
      <vt:variant>
        <vt:lpwstr/>
      </vt:variant>
      <vt:variant>
        <vt:lpwstr>_Toc124110467</vt:lpwstr>
      </vt:variant>
      <vt:variant>
        <vt:i4>1179696</vt:i4>
      </vt:variant>
      <vt:variant>
        <vt:i4>224</vt:i4>
      </vt:variant>
      <vt:variant>
        <vt:i4>0</vt:i4>
      </vt:variant>
      <vt:variant>
        <vt:i4>5</vt:i4>
      </vt:variant>
      <vt:variant>
        <vt:lpwstr/>
      </vt:variant>
      <vt:variant>
        <vt:lpwstr>_Toc124110466</vt:lpwstr>
      </vt:variant>
      <vt:variant>
        <vt:i4>1179696</vt:i4>
      </vt:variant>
      <vt:variant>
        <vt:i4>218</vt:i4>
      </vt:variant>
      <vt:variant>
        <vt:i4>0</vt:i4>
      </vt:variant>
      <vt:variant>
        <vt:i4>5</vt:i4>
      </vt:variant>
      <vt:variant>
        <vt:lpwstr/>
      </vt:variant>
      <vt:variant>
        <vt:lpwstr>_Toc124110465</vt:lpwstr>
      </vt:variant>
      <vt:variant>
        <vt:i4>1179696</vt:i4>
      </vt:variant>
      <vt:variant>
        <vt:i4>212</vt:i4>
      </vt:variant>
      <vt:variant>
        <vt:i4>0</vt:i4>
      </vt:variant>
      <vt:variant>
        <vt:i4>5</vt:i4>
      </vt:variant>
      <vt:variant>
        <vt:lpwstr/>
      </vt:variant>
      <vt:variant>
        <vt:lpwstr>_Toc124110464</vt:lpwstr>
      </vt:variant>
      <vt:variant>
        <vt:i4>1179696</vt:i4>
      </vt:variant>
      <vt:variant>
        <vt:i4>206</vt:i4>
      </vt:variant>
      <vt:variant>
        <vt:i4>0</vt:i4>
      </vt:variant>
      <vt:variant>
        <vt:i4>5</vt:i4>
      </vt:variant>
      <vt:variant>
        <vt:lpwstr/>
      </vt:variant>
      <vt:variant>
        <vt:lpwstr>_Toc124110463</vt:lpwstr>
      </vt:variant>
      <vt:variant>
        <vt:i4>1179696</vt:i4>
      </vt:variant>
      <vt:variant>
        <vt:i4>200</vt:i4>
      </vt:variant>
      <vt:variant>
        <vt:i4>0</vt:i4>
      </vt:variant>
      <vt:variant>
        <vt:i4>5</vt:i4>
      </vt:variant>
      <vt:variant>
        <vt:lpwstr/>
      </vt:variant>
      <vt:variant>
        <vt:lpwstr>_Toc124110462</vt:lpwstr>
      </vt:variant>
      <vt:variant>
        <vt:i4>1179696</vt:i4>
      </vt:variant>
      <vt:variant>
        <vt:i4>194</vt:i4>
      </vt:variant>
      <vt:variant>
        <vt:i4>0</vt:i4>
      </vt:variant>
      <vt:variant>
        <vt:i4>5</vt:i4>
      </vt:variant>
      <vt:variant>
        <vt:lpwstr/>
      </vt:variant>
      <vt:variant>
        <vt:lpwstr>_Toc124110461</vt:lpwstr>
      </vt:variant>
      <vt:variant>
        <vt:i4>1179696</vt:i4>
      </vt:variant>
      <vt:variant>
        <vt:i4>188</vt:i4>
      </vt:variant>
      <vt:variant>
        <vt:i4>0</vt:i4>
      </vt:variant>
      <vt:variant>
        <vt:i4>5</vt:i4>
      </vt:variant>
      <vt:variant>
        <vt:lpwstr/>
      </vt:variant>
      <vt:variant>
        <vt:lpwstr>_Toc124110460</vt:lpwstr>
      </vt:variant>
      <vt:variant>
        <vt:i4>1114160</vt:i4>
      </vt:variant>
      <vt:variant>
        <vt:i4>182</vt:i4>
      </vt:variant>
      <vt:variant>
        <vt:i4>0</vt:i4>
      </vt:variant>
      <vt:variant>
        <vt:i4>5</vt:i4>
      </vt:variant>
      <vt:variant>
        <vt:lpwstr/>
      </vt:variant>
      <vt:variant>
        <vt:lpwstr>_Toc124110459</vt:lpwstr>
      </vt:variant>
      <vt:variant>
        <vt:i4>1114160</vt:i4>
      </vt:variant>
      <vt:variant>
        <vt:i4>176</vt:i4>
      </vt:variant>
      <vt:variant>
        <vt:i4>0</vt:i4>
      </vt:variant>
      <vt:variant>
        <vt:i4>5</vt:i4>
      </vt:variant>
      <vt:variant>
        <vt:lpwstr/>
      </vt:variant>
      <vt:variant>
        <vt:lpwstr>_Toc124110458</vt:lpwstr>
      </vt:variant>
      <vt:variant>
        <vt:i4>1114160</vt:i4>
      </vt:variant>
      <vt:variant>
        <vt:i4>170</vt:i4>
      </vt:variant>
      <vt:variant>
        <vt:i4>0</vt:i4>
      </vt:variant>
      <vt:variant>
        <vt:i4>5</vt:i4>
      </vt:variant>
      <vt:variant>
        <vt:lpwstr/>
      </vt:variant>
      <vt:variant>
        <vt:lpwstr>_Toc124110457</vt:lpwstr>
      </vt:variant>
      <vt:variant>
        <vt:i4>1114160</vt:i4>
      </vt:variant>
      <vt:variant>
        <vt:i4>164</vt:i4>
      </vt:variant>
      <vt:variant>
        <vt:i4>0</vt:i4>
      </vt:variant>
      <vt:variant>
        <vt:i4>5</vt:i4>
      </vt:variant>
      <vt:variant>
        <vt:lpwstr/>
      </vt:variant>
      <vt:variant>
        <vt:lpwstr>_Toc124110456</vt:lpwstr>
      </vt:variant>
      <vt:variant>
        <vt:i4>1114160</vt:i4>
      </vt:variant>
      <vt:variant>
        <vt:i4>158</vt:i4>
      </vt:variant>
      <vt:variant>
        <vt:i4>0</vt:i4>
      </vt:variant>
      <vt:variant>
        <vt:i4>5</vt:i4>
      </vt:variant>
      <vt:variant>
        <vt:lpwstr/>
      </vt:variant>
      <vt:variant>
        <vt:lpwstr>_Toc124110455</vt:lpwstr>
      </vt:variant>
      <vt:variant>
        <vt:i4>1114160</vt:i4>
      </vt:variant>
      <vt:variant>
        <vt:i4>152</vt:i4>
      </vt:variant>
      <vt:variant>
        <vt:i4>0</vt:i4>
      </vt:variant>
      <vt:variant>
        <vt:i4>5</vt:i4>
      </vt:variant>
      <vt:variant>
        <vt:lpwstr/>
      </vt:variant>
      <vt:variant>
        <vt:lpwstr>_Toc124110454</vt:lpwstr>
      </vt:variant>
      <vt:variant>
        <vt:i4>1114160</vt:i4>
      </vt:variant>
      <vt:variant>
        <vt:i4>146</vt:i4>
      </vt:variant>
      <vt:variant>
        <vt:i4>0</vt:i4>
      </vt:variant>
      <vt:variant>
        <vt:i4>5</vt:i4>
      </vt:variant>
      <vt:variant>
        <vt:lpwstr/>
      </vt:variant>
      <vt:variant>
        <vt:lpwstr>_Toc124110453</vt:lpwstr>
      </vt:variant>
      <vt:variant>
        <vt:i4>1114160</vt:i4>
      </vt:variant>
      <vt:variant>
        <vt:i4>140</vt:i4>
      </vt:variant>
      <vt:variant>
        <vt:i4>0</vt:i4>
      </vt:variant>
      <vt:variant>
        <vt:i4>5</vt:i4>
      </vt:variant>
      <vt:variant>
        <vt:lpwstr/>
      </vt:variant>
      <vt:variant>
        <vt:lpwstr>_Toc124110452</vt:lpwstr>
      </vt:variant>
      <vt:variant>
        <vt:i4>1114160</vt:i4>
      </vt:variant>
      <vt:variant>
        <vt:i4>134</vt:i4>
      </vt:variant>
      <vt:variant>
        <vt:i4>0</vt:i4>
      </vt:variant>
      <vt:variant>
        <vt:i4>5</vt:i4>
      </vt:variant>
      <vt:variant>
        <vt:lpwstr/>
      </vt:variant>
      <vt:variant>
        <vt:lpwstr>_Toc124110451</vt:lpwstr>
      </vt:variant>
      <vt:variant>
        <vt:i4>1114160</vt:i4>
      </vt:variant>
      <vt:variant>
        <vt:i4>128</vt:i4>
      </vt:variant>
      <vt:variant>
        <vt:i4>0</vt:i4>
      </vt:variant>
      <vt:variant>
        <vt:i4>5</vt:i4>
      </vt:variant>
      <vt:variant>
        <vt:lpwstr/>
      </vt:variant>
      <vt:variant>
        <vt:lpwstr>_Toc124110450</vt:lpwstr>
      </vt:variant>
      <vt:variant>
        <vt:i4>1048624</vt:i4>
      </vt:variant>
      <vt:variant>
        <vt:i4>122</vt:i4>
      </vt:variant>
      <vt:variant>
        <vt:i4>0</vt:i4>
      </vt:variant>
      <vt:variant>
        <vt:i4>5</vt:i4>
      </vt:variant>
      <vt:variant>
        <vt:lpwstr/>
      </vt:variant>
      <vt:variant>
        <vt:lpwstr>_Toc124110449</vt:lpwstr>
      </vt:variant>
      <vt:variant>
        <vt:i4>1048624</vt:i4>
      </vt:variant>
      <vt:variant>
        <vt:i4>116</vt:i4>
      </vt:variant>
      <vt:variant>
        <vt:i4>0</vt:i4>
      </vt:variant>
      <vt:variant>
        <vt:i4>5</vt:i4>
      </vt:variant>
      <vt:variant>
        <vt:lpwstr/>
      </vt:variant>
      <vt:variant>
        <vt:lpwstr>_Toc124110448</vt:lpwstr>
      </vt:variant>
      <vt:variant>
        <vt:i4>1048624</vt:i4>
      </vt:variant>
      <vt:variant>
        <vt:i4>110</vt:i4>
      </vt:variant>
      <vt:variant>
        <vt:i4>0</vt:i4>
      </vt:variant>
      <vt:variant>
        <vt:i4>5</vt:i4>
      </vt:variant>
      <vt:variant>
        <vt:lpwstr/>
      </vt:variant>
      <vt:variant>
        <vt:lpwstr>_Toc124110447</vt:lpwstr>
      </vt:variant>
      <vt:variant>
        <vt:i4>1048624</vt:i4>
      </vt:variant>
      <vt:variant>
        <vt:i4>104</vt:i4>
      </vt:variant>
      <vt:variant>
        <vt:i4>0</vt:i4>
      </vt:variant>
      <vt:variant>
        <vt:i4>5</vt:i4>
      </vt:variant>
      <vt:variant>
        <vt:lpwstr/>
      </vt:variant>
      <vt:variant>
        <vt:lpwstr>_Toc124110446</vt:lpwstr>
      </vt:variant>
      <vt:variant>
        <vt:i4>1048624</vt:i4>
      </vt:variant>
      <vt:variant>
        <vt:i4>98</vt:i4>
      </vt:variant>
      <vt:variant>
        <vt:i4>0</vt:i4>
      </vt:variant>
      <vt:variant>
        <vt:i4>5</vt:i4>
      </vt:variant>
      <vt:variant>
        <vt:lpwstr/>
      </vt:variant>
      <vt:variant>
        <vt:lpwstr>_Toc124110445</vt:lpwstr>
      </vt:variant>
      <vt:variant>
        <vt:i4>1048624</vt:i4>
      </vt:variant>
      <vt:variant>
        <vt:i4>92</vt:i4>
      </vt:variant>
      <vt:variant>
        <vt:i4>0</vt:i4>
      </vt:variant>
      <vt:variant>
        <vt:i4>5</vt:i4>
      </vt:variant>
      <vt:variant>
        <vt:lpwstr/>
      </vt:variant>
      <vt:variant>
        <vt:lpwstr>_Toc124110444</vt:lpwstr>
      </vt:variant>
      <vt:variant>
        <vt:i4>1048624</vt:i4>
      </vt:variant>
      <vt:variant>
        <vt:i4>86</vt:i4>
      </vt:variant>
      <vt:variant>
        <vt:i4>0</vt:i4>
      </vt:variant>
      <vt:variant>
        <vt:i4>5</vt:i4>
      </vt:variant>
      <vt:variant>
        <vt:lpwstr/>
      </vt:variant>
      <vt:variant>
        <vt:lpwstr>_Toc124110443</vt:lpwstr>
      </vt:variant>
      <vt:variant>
        <vt:i4>1048624</vt:i4>
      </vt:variant>
      <vt:variant>
        <vt:i4>80</vt:i4>
      </vt:variant>
      <vt:variant>
        <vt:i4>0</vt:i4>
      </vt:variant>
      <vt:variant>
        <vt:i4>5</vt:i4>
      </vt:variant>
      <vt:variant>
        <vt:lpwstr/>
      </vt:variant>
      <vt:variant>
        <vt:lpwstr>_Toc124110442</vt:lpwstr>
      </vt:variant>
      <vt:variant>
        <vt:i4>1048624</vt:i4>
      </vt:variant>
      <vt:variant>
        <vt:i4>74</vt:i4>
      </vt:variant>
      <vt:variant>
        <vt:i4>0</vt:i4>
      </vt:variant>
      <vt:variant>
        <vt:i4>5</vt:i4>
      </vt:variant>
      <vt:variant>
        <vt:lpwstr/>
      </vt:variant>
      <vt:variant>
        <vt:lpwstr>_Toc124110441</vt:lpwstr>
      </vt:variant>
      <vt:variant>
        <vt:i4>1048624</vt:i4>
      </vt:variant>
      <vt:variant>
        <vt:i4>68</vt:i4>
      </vt:variant>
      <vt:variant>
        <vt:i4>0</vt:i4>
      </vt:variant>
      <vt:variant>
        <vt:i4>5</vt:i4>
      </vt:variant>
      <vt:variant>
        <vt:lpwstr/>
      </vt:variant>
      <vt:variant>
        <vt:lpwstr>_Toc124110440</vt:lpwstr>
      </vt:variant>
      <vt:variant>
        <vt:i4>1507376</vt:i4>
      </vt:variant>
      <vt:variant>
        <vt:i4>62</vt:i4>
      </vt:variant>
      <vt:variant>
        <vt:i4>0</vt:i4>
      </vt:variant>
      <vt:variant>
        <vt:i4>5</vt:i4>
      </vt:variant>
      <vt:variant>
        <vt:lpwstr/>
      </vt:variant>
      <vt:variant>
        <vt:lpwstr>_Toc124110439</vt:lpwstr>
      </vt:variant>
      <vt:variant>
        <vt:i4>1507376</vt:i4>
      </vt:variant>
      <vt:variant>
        <vt:i4>56</vt:i4>
      </vt:variant>
      <vt:variant>
        <vt:i4>0</vt:i4>
      </vt:variant>
      <vt:variant>
        <vt:i4>5</vt:i4>
      </vt:variant>
      <vt:variant>
        <vt:lpwstr/>
      </vt:variant>
      <vt:variant>
        <vt:lpwstr>_Toc124110438</vt:lpwstr>
      </vt:variant>
      <vt:variant>
        <vt:i4>1507376</vt:i4>
      </vt:variant>
      <vt:variant>
        <vt:i4>50</vt:i4>
      </vt:variant>
      <vt:variant>
        <vt:i4>0</vt:i4>
      </vt:variant>
      <vt:variant>
        <vt:i4>5</vt:i4>
      </vt:variant>
      <vt:variant>
        <vt:lpwstr/>
      </vt:variant>
      <vt:variant>
        <vt:lpwstr>_Toc124110437</vt:lpwstr>
      </vt:variant>
      <vt:variant>
        <vt:i4>1507376</vt:i4>
      </vt:variant>
      <vt:variant>
        <vt:i4>44</vt:i4>
      </vt:variant>
      <vt:variant>
        <vt:i4>0</vt:i4>
      </vt:variant>
      <vt:variant>
        <vt:i4>5</vt:i4>
      </vt:variant>
      <vt:variant>
        <vt:lpwstr/>
      </vt:variant>
      <vt:variant>
        <vt:lpwstr>_Toc124110436</vt:lpwstr>
      </vt:variant>
      <vt:variant>
        <vt:i4>1507376</vt:i4>
      </vt:variant>
      <vt:variant>
        <vt:i4>38</vt:i4>
      </vt:variant>
      <vt:variant>
        <vt:i4>0</vt:i4>
      </vt:variant>
      <vt:variant>
        <vt:i4>5</vt:i4>
      </vt:variant>
      <vt:variant>
        <vt:lpwstr/>
      </vt:variant>
      <vt:variant>
        <vt:lpwstr>_Toc124110435</vt:lpwstr>
      </vt:variant>
      <vt:variant>
        <vt:i4>1507376</vt:i4>
      </vt:variant>
      <vt:variant>
        <vt:i4>32</vt:i4>
      </vt:variant>
      <vt:variant>
        <vt:i4>0</vt:i4>
      </vt:variant>
      <vt:variant>
        <vt:i4>5</vt:i4>
      </vt:variant>
      <vt:variant>
        <vt:lpwstr/>
      </vt:variant>
      <vt:variant>
        <vt:lpwstr>_Toc124110434</vt:lpwstr>
      </vt:variant>
      <vt:variant>
        <vt:i4>1507376</vt:i4>
      </vt:variant>
      <vt:variant>
        <vt:i4>26</vt:i4>
      </vt:variant>
      <vt:variant>
        <vt:i4>0</vt:i4>
      </vt:variant>
      <vt:variant>
        <vt:i4>5</vt:i4>
      </vt:variant>
      <vt:variant>
        <vt:lpwstr/>
      </vt:variant>
      <vt:variant>
        <vt:lpwstr>_Toc124110433</vt:lpwstr>
      </vt:variant>
      <vt:variant>
        <vt:i4>1507376</vt:i4>
      </vt:variant>
      <vt:variant>
        <vt:i4>20</vt:i4>
      </vt:variant>
      <vt:variant>
        <vt:i4>0</vt:i4>
      </vt:variant>
      <vt:variant>
        <vt:i4>5</vt:i4>
      </vt:variant>
      <vt:variant>
        <vt:lpwstr/>
      </vt:variant>
      <vt:variant>
        <vt:lpwstr>_Toc124110432</vt:lpwstr>
      </vt:variant>
      <vt:variant>
        <vt:i4>1507376</vt:i4>
      </vt:variant>
      <vt:variant>
        <vt:i4>14</vt:i4>
      </vt:variant>
      <vt:variant>
        <vt:i4>0</vt:i4>
      </vt:variant>
      <vt:variant>
        <vt:i4>5</vt:i4>
      </vt:variant>
      <vt:variant>
        <vt:lpwstr/>
      </vt:variant>
      <vt:variant>
        <vt:lpwstr>_Toc124110431</vt:lpwstr>
      </vt:variant>
      <vt:variant>
        <vt:i4>1507376</vt:i4>
      </vt:variant>
      <vt:variant>
        <vt:i4>8</vt:i4>
      </vt:variant>
      <vt:variant>
        <vt:i4>0</vt:i4>
      </vt:variant>
      <vt:variant>
        <vt:i4>5</vt:i4>
      </vt:variant>
      <vt:variant>
        <vt:lpwstr/>
      </vt:variant>
      <vt:variant>
        <vt:lpwstr>_Toc124110430</vt:lpwstr>
      </vt:variant>
      <vt:variant>
        <vt:i4>1441840</vt:i4>
      </vt:variant>
      <vt:variant>
        <vt:i4>2</vt:i4>
      </vt:variant>
      <vt:variant>
        <vt:i4>0</vt:i4>
      </vt:variant>
      <vt:variant>
        <vt:i4>5</vt:i4>
      </vt:variant>
      <vt:variant>
        <vt:lpwstr/>
      </vt:variant>
      <vt:variant>
        <vt:lpwstr>_Toc124110429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 Mooij</dc:creator>
  <cp:keywords/>
  <dc:description/>
  <cp:lastModifiedBy>Nikki van Baarle</cp:lastModifiedBy>
  <cp:revision>2</cp:revision>
  <dcterms:created xsi:type="dcterms:W3CDTF">2023-01-08T21:53:00Z</dcterms:created>
  <dcterms:modified xsi:type="dcterms:W3CDTF">2023-01-08T21:53:00Z</dcterms:modified>
</cp:coreProperties>
</file>