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9022B" w14:textId="30149661" w:rsidR="004F0792" w:rsidRPr="004A1FA6" w:rsidRDefault="35DEC519" w:rsidP="59E590C3">
      <w:pPr>
        <w:pStyle w:val="Titel"/>
        <w:jc w:val="center"/>
        <w:rPr>
          <w:rFonts w:ascii="Arial" w:hAnsi="Arial" w:cs="Arial"/>
          <w:sz w:val="22"/>
          <w:szCs w:val="22"/>
        </w:rPr>
      </w:pPr>
      <w:r w:rsidRPr="39C80563">
        <w:rPr>
          <w:rFonts w:ascii="Arial" w:hAnsi="Arial" w:cs="Arial"/>
          <w:sz w:val="22"/>
          <w:szCs w:val="22"/>
        </w:rPr>
        <w:t xml:space="preserve"> </w:t>
      </w:r>
      <w:r w:rsidR="315EF50B" w:rsidRPr="39C80563">
        <w:rPr>
          <w:rFonts w:ascii="Arial" w:hAnsi="Arial" w:cs="Arial"/>
          <w:sz w:val="22"/>
          <w:szCs w:val="22"/>
        </w:rPr>
        <w:t xml:space="preserve"> </w:t>
      </w:r>
    </w:p>
    <w:p w14:paraId="291A9DFD" w14:textId="1D64EFF5" w:rsidR="004F0792" w:rsidRPr="004A1FA6" w:rsidRDefault="004F0792" w:rsidP="59E590C3">
      <w:pPr>
        <w:pStyle w:val="Titel"/>
        <w:jc w:val="center"/>
        <w:rPr>
          <w:rFonts w:ascii="Arial" w:hAnsi="Arial" w:cs="Arial"/>
        </w:rPr>
      </w:pPr>
      <w:bookmarkStart w:id="0" w:name="_Hlk134812696"/>
      <w:r w:rsidRPr="59E590C3">
        <w:rPr>
          <w:rFonts w:ascii="Arial" w:hAnsi="Arial" w:cs="Arial"/>
        </w:rPr>
        <w:t>Eindopdracht</w:t>
      </w:r>
    </w:p>
    <w:p w14:paraId="0E1365A0" w14:textId="13F5A37C" w:rsidR="004F0792" w:rsidRPr="004A1FA6" w:rsidRDefault="004F0792" w:rsidP="59E590C3">
      <w:pPr>
        <w:pStyle w:val="Ondertitel"/>
        <w:jc w:val="center"/>
        <w:rPr>
          <w:rFonts w:ascii="Arial" w:hAnsi="Arial" w:cs="Arial"/>
        </w:rPr>
      </w:pPr>
      <w:r w:rsidRPr="59E590C3">
        <w:rPr>
          <w:rFonts w:ascii="Arial" w:hAnsi="Arial" w:cs="Arial"/>
        </w:rPr>
        <w:t>Middelengebruik Factor 5</w:t>
      </w:r>
    </w:p>
    <w:p w14:paraId="5D774AA7" w14:textId="4477C1E8" w:rsidR="004F0792" w:rsidRPr="00DD239C" w:rsidRDefault="004F0792" w:rsidP="59E590C3">
      <w:pPr>
        <w:rPr>
          <w:rFonts w:ascii="Arial" w:hAnsi="Arial" w:cs="Arial"/>
        </w:rPr>
      </w:pPr>
    </w:p>
    <w:p w14:paraId="4156C7EF" w14:textId="3940EFD2" w:rsidR="004F0792" w:rsidRPr="00DD239C" w:rsidRDefault="004F0792" w:rsidP="59E590C3">
      <w:pPr>
        <w:rPr>
          <w:rFonts w:ascii="Arial" w:hAnsi="Arial" w:cs="Arial"/>
        </w:rPr>
      </w:pPr>
    </w:p>
    <w:p w14:paraId="0B3D1685" w14:textId="4195ADE1" w:rsidR="004F0792" w:rsidRPr="00DD239C" w:rsidRDefault="004F0792" w:rsidP="59E590C3">
      <w:pPr>
        <w:rPr>
          <w:rFonts w:ascii="Arial" w:hAnsi="Arial" w:cs="Arial"/>
        </w:rPr>
      </w:pPr>
    </w:p>
    <w:p w14:paraId="263C681B" w14:textId="7672A5B4" w:rsidR="004F0792" w:rsidRPr="00DD239C" w:rsidRDefault="004F0792" w:rsidP="59E590C3">
      <w:pPr>
        <w:rPr>
          <w:rFonts w:ascii="Arial" w:hAnsi="Arial" w:cs="Arial"/>
        </w:rPr>
      </w:pPr>
    </w:p>
    <w:p w14:paraId="274BD8B0" w14:textId="1BFAE8DD" w:rsidR="004F0792" w:rsidRPr="00DD239C" w:rsidRDefault="004F0792" w:rsidP="59E590C3">
      <w:pPr>
        <w:rPr>
          <w:rFonts w:ascii="Arial" w:hAnsi="Arial" w:cs="Arial"/>
        </w:rPr>
      </w:pPr>
    </w:p>
    <w:p w14:paraId="03C43377" w14:textId="18F71328" w:rsidR="004F0792" w:rsidRPr="00DD239C" w:rsidRDefault="004F0792" w:rsidP="59E590C3">
      <w:pPr>
        <w:rPr>
          <w:rFonts w:ascii="Arial" w:hAnsi="Arial" w:cs="Arial"/>
        </w:rPr>
      </w:pPr>
    </w:p>
    <w:p w14:paraId="59A69E7A" w14:textId="681A89F5" w:rsidR="004F0792" w:rsidRPr="00DD239C" w:rsidRDefault="004F0792" w:rsidP="59E590C3">
      <w:pPr>
        <w:rPr>
          <w:rFonts w:ascii="Arial" w:hAnsi="Arial" w:cs="Arial"/>
        </w:rPr>
      </w:pPr>
    </w:p>
    <w:p w14:paraId="5D2B5B76" w14:textId="6360A770" w:rsidR="004F0792" w:rsidRPr="00DD239C" w:rsidRDefault="004F0792" w:rsidP="59E590C3">
      <w:pPr>
        <w:rPr>
          <w:rFonts w:ascii="Arial" w:hAnsi="Arial" w:cs="Arial"/>
        </w:rPr>
      </w:pPr>
    </w:p>
    <w:p w14:paraId="0E047145" w14:textId="6E3DB37B" w:rsidR="004F0792" w:rsidRPr="00DD239C" w:rsidRDefault="004F0792" w:rsidP="59E590C3">
      <w:pPr>
        <w:rPr>
          <w:rFonts w:ascii="Arial" w:hAnsi="Arial" w:cs="Arial"/>
        </w:rPr>
      </w:pPr>
    </w:p>
    <w:p w14:paraId="785E64B7" w14:textId="6F098E04" w:rsidR="004F0792" w:rsidRPr="00DD239C" w:rsidRDefault="00404B9F" w:rsidP="59E590C3">
      <w:pPr>
        <w:rPr>
          <w:rFonts w:ascii="Arial" w:hAnsi="Arial" w:cs="Arial"/>
        </w:rPr>
      </w:pPr>
      <w:r>
        <w:rPr>
          <w:noProof/>
        </w:rPr>
        <w:drawing>
          <wp:anchor distT="0" distB="0" distL="114300" distR="114300" simplePos="0" relativeHeight="251655168" behindDoc="0" locked="0" layoutInCell="1" allowOverlap="1" wp14:anchorId="2F2E34A0" wp14:editId="4AC86028">
            <wp:simplePos x="0" y="0"/>
            <wp:positionH relativeFrom="margin">
              <wp:align>center</wp:align>
            </wp:positionH>
            <wp:positionV relativeFrom="paragraph">
              <wp:posOffset>12700</wp:posOffset>
            </wp:positionV>
            <wp:extent cx="1972945" cy="1972945"/>
            <wp:effectExtent l="0" t="0" r="8255" b="8255"/>
            <wp:wrapThrough wrapText="bothSides">
              <wp:wrapPolygon edited="0">
                <wp:start x="0" y="0"/>
                <wp:lineTo x="0" y="21482"/>
                <wp:lineTo x="21482" y="21482"/>
                <wp:lineTo x="21482"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1972945" cy="1972945"/>
                    </a:xfrm>
                    <a:prstGeom prst="rect">
                      <a:avLst/>
                    </a:prstGeom>
                  </pic:spPr>
                </pic:pic>
              </a:graphicData>
            </a:graphic>
            <wp14:sizeRelH relativeFrom="page">
              <wp14:pctWidth>0</wp14:pctWidth>
            </wp14:sizeRelH>
            <wp14:sizeRelV relativeFrom="page">
              <wp14:pctHeight>0</wp14:pctHeight>
            </wp14:sizeRelV>
          </wp:anchor>
        </w:drawing>
      </w:r>
    </w:p>
    <w:p w14:paraId="431A3600" w14:textId="39809F78" w:rsidR="004F0792" w:rsidRPr="00DD239C" w:rsidRDefault="004F0792" w:rsidP="59E590C3">
      <w:pPr>
        <w:rPr>
          <w:rFonts w:ascii="Arial" w:hAnsi="Arial" w:cs="Arial"/>
        </w:rPr>
      </w:pPr>
    </w:p>
    <w:p w14:paraId="284FBDFF" w14:textId="0290484D" w:rsidR="004F0792" w:rsidRPr="00DD239C" w:rsidRDefault="004F0792" w:rsidP="59E590C3">
      <w:pPr>
        <w:rPr>
          <w:rFonts w:ascii="Arial" w:hAnsi="Arial" w:cs="Arial"/>
        </w:rPr>
      </w:pPr>
    </w:p>
    <w:p w14:paraId="18D17343" w14:textId="3A6A1889" w:rsidR="004F0792" w:rsidRPr="00DD239C" w:rsidRDefault="004F0792" w:rsidP="59E590C3">
      <w:pPr>
        <w:rPr>
          <w:rFonts w:ascii="Arial" w:hAnsi="Arial" w:cs="Arial"/>
        </w:rPr>
      </w:pPr>
    </w:p>
    <w:p w14:paraId="40E7D44B" w14:textId="7D1E3A94" w:rsidR="004F0792" w:rsidRPr="00DD239C" w:rsidRDefault="004F0792" w:rsidP="59E590C3">
      <w:pPr>
        <w:rPr>
          <w:rFonts w:ascii="Arial" w:hAnsi="Arial" w:cs="Arial"/>
        </w:rPr>
      </w:pPr>
    </w:p>
    <w:p w14:paraId="4DD2A309" w14:textId="40D77F6D" w:rsidR="004F0792" w:rsidRPr="00DD239C" w:rsidRDefault="004F0792" w:rsidP="59E590C3">
      <w:pPr>
        <w:rPr>
          <w:rFonts w:ascii="Arial" w:hAnsi="Arial" w:cs="Arial"/>
        </w:rPr>
      </w:pPr>
    </w:p>
    <w:p w14:paraId="47CEBFF3" w14:textId="5DFDA3DF" w:rsidR="004F0792" w:rsidRPr="00DD239C" w:rsidRDefault="004F0792" w:rsidP="59E590C3">
      <w:pPr>
        <w:rPr>
          <w:rFonts w:ascii="Arial" w:hAnsi="Arial" w:cs="Arial"/>
        </w:rPr>
      </w:pPr>
    </w:p>
    <w:p w14:paraId="5412540B" w14:textId="09EFC78E" w:rsidR="00DD239C" w:rsidRPr="00DD239C" w:rsidRDefault="00DD239C" w:rsidP="59E590C3">
      <w:pPr>
        <w:rPr>
          <w:rFonts w:ascii="Arial" w:hAnsi="Arial" w:cs="Arial"/>
        </w:rPr>
      </w:pPr>
    </w:p>
    <w:p w14:paraId="50986D8A" w14:textId="6430C0C0" w:rsidR="00DD239C" w:rsidRPr="00DD239C" w:rsidRDefault="00DD239C" w:rsidP="59E590C3">
      <w:pPr>
        <w:rPr>
          <w:rFonts w:ascii="Arial" w:hAnsi="Arial" w:cs="Arial"/>
        </w:rPr>
      </w:pPr>
    </w:p>
    <w:p w14:paraId="11EA3525" w14:textId="42B06944" w:rsidR="00DD239C" w:rsidRPr="00DD239C" w:rsidRDefault="00DD239C" w:rsidP="59E590C3">
      <w:pPr>
        <w:rPr>
          <w:rFonts w:ascii="Arial" w:hAnsi="Arial" w:cs="Arial"/>
        </w:rPr>
      </w:pPr>
    </w:p>
    <w:p w14:paraId="2B427F09" w14:textId="2872FDAC" w:rsidR="00DD239C" w:rsidRDefault="00DD239C" w:rsidP="59E590C3">
      <w:pPr>
        <w:rPr>
          <w:rFonts w:ascii="Arial" w:hAnsi="Arial" w:cs="Arial"/>
        </w:rPr>
      </w:pPr>
    </w:p>
    <w:p w14:paraId="5E7A6774" w14:textId="34E921A3" w:rsidR="00DD239C" w:rsidRDefault="00DD239C" w:rsidP="59E590C3">
      <w:pPr>
        <w:rPr>
          <w:rFonts w:ascii="Arial" w:hAnsi="Arial" w:cs="Arial"/>
        </w:rPr>
      </w:pPr>
    </w:p>
    <w:p w14:paraId="6EBC34FE" w14:textId="260263C4" w:rsidR="00404B9F" w:rsidRDefault="00404B9F" w:rsidP="59E590C3">
      <w:pPr>
        <w:rPr>
          <w:rFonts w:ascii="Arial" w:hAnsi="Arial" w:cs="Arial"/>
        </w:rPr>
      </w:pPr>
    </w:p>
    <w:p w14:paraId="3D0D2DEB" w14:textId="77777777" w:rsidR="00404B9F" w:rsidRDefault="00404B9F" w:rsidP="59E590C3">
      <w:pPr>
        <w:rPr>
          <w:rFonts w:ascii="Arial" w:hAnsi="Arial" w:cs="Arial"/>
        </w:rPr>
      </w:pPr>
    </w:p>
    <w:p w14:paraId="5B06AF76" w14:textId="38DA5DCF" w:rsidR="00DD239C" w:rsidRDefault="00DD239C" w:rsidP="59E590C3">
      <w:pPr>
        <w:rPr>
          <w:rFonts w:ascii="Arial" w:hAnsi="Arial" w:cs="Arial"/>
        </w:rPr>
      </w:pPr>
    </w:p>
    <w:p w14:paraId="5F682962" w14:textId="3433BB90" w:rsidR="00404B9F" w:rsidRDefault="00404B9F" w:rsidP="59E590C3">
      <w:pPr>
        <w:rPr>
          <w:rFonts w:ascii="Arial" w:hAnsi="Arial" w:cs="Arial"/>
        </w:rPr>
      </w:pPr>
    </w:p>
    <w:p w14:paraId="77828DAC" w14:textId="41F154EB" w:rsidR="00DD239C" w:rsidRPr="00DD239C" w:rsidRDefault="00DD239C" w:rsidP="59E590C3">
      <w:pPr>
        <w:rPr>
          <w:rFonts w:ascii="Arial" w:hAnsi="Arial" w:cs="Arial"/>
        </w:rPr>
      </w:pPr>
    </w:p>
    <w:p w14:paraId="10E0C6D5" w14:textId="20E09E4D" w:rsidR="00DD239C" w:rsidRPr="00404B9F" w:rsidRDefault="00DD239C" w:rsidP="59E590C3">
      <w:pPr>
        <w:jc w:val="center"/>
        <w:rPr>
          <w:rFonts w:ascii="Arial" w:hAnsi="Arial" w:cs="Arial"/>
          <w:i/>
          <w:iCs/>
        </w:rPr>
      </w:pPr>
      <w:r w:rsidRPr="59E590C3">
        <w:rPr>
          <w:rFonts w:ascii="Arial" w:hAnsi="Arial" w:cs="Arial"/>
          <w:i/>
          <w:iCs/>
        </w:rPr>
        <w:t>Frits Nijhuis, Joppe Nobel</w:t>
      </w:r>
    </w:p>
    <w:p w14:paraId="20D99BB0" w14:textId="2C25F3A2" w:rsidR="00DD239C" w:rsidRPr="00404B9F" w:rsidRDefault="00DD239C" w:rsidP="59E590C3">
      <w:pPr>
        <w:jc w:val="center"/>
        <w:rPr>
          <w:rFonts w:ascii="Arial" w:hAnsi="Arial" w:cs="Arial"/>
          <w:i/>
          <w:iCs/>
        </w:rPr>
      </w:pPr>
      <w:r w:rsidRPr="59E590C3">
        <w:rPr>
          <w:rFonts w:ascii="Arial" w:hAnsi="Arial" w:cs="Arial"/>
          <w:i/>
          <w:iCs/>
        </w:rPr>
        <w:t>Eindopdracht Bachelor Social Work</w:t>
      </w:r>
    </w:p>
    <w:p w14:paraId="2648A5E2" w14:textId="1F79233B" w:rsidR="00DD239C" w:rsidRPr="00404B9F" w:rsidRDefault="00404B9F" w:rsidP="59E590C3">
      <w:pPr>
        <w:jc w:val="center"/>
        <w:rPr>
          <w:rFonts w:ascii="Arial" w:hAnsi="Arial" w:cs="Arial"/>
          <w:i/>
          <w:iCs/>
        </w:rPr>
      </w:pPr>
      <w:r w:rsidRPr="59E590C3">
        <w:rPr>
          <w:rFonts w:ascii="Arial" w:hAnsi="Arial" w:cs="Arial"/>
          <w:i/>
          <w:iCs/>
        </w:rPr>
        <w:t>Academie voor Sociale Studies, Hanzehogeschool Groningen</w:t>
      </w:r>
    </w:p>
    <w:bookmarkEnd w:id="0"/>
    <w:p w14:paraId="6FB25BA7" w14:textId="6622215B" w:rsidR="00DD239C" w:rsidRPr="004A1FA6" w:rsidRDefault="007942B0" w:rsidP="59E590C3">
      <w:pPr>
        <w:pStyle w:val="Titel"/>
        <w:jc w:val="center"/>
        <w:rPr>
          <w:rFonts w:ascii="Arial" w:hAnsi="Arial" w:cs="Arial"/>
        </w:rPr>
      </w:pPr>
      <w:r w:rsidRPr="59E590C3">
        <w:rPr>
          <w:rFonts w:ascii="Arial" w:hAnsi="Arial" w:cs="Arial"/>
        </w:rPr>
        <w:lastRenderedPageBreak/>
        <w:t xml:space="preserve">Onderzoek naar middelengebruik </w:t>
      </w:r>
      <w:r w:rsidR="00F213F7">
        <w:rPr>
          <w:rFonts w:ascii="Arial" w:hAnsi="Arial" w:cs="Arial"/>
        </w:rPr>
        <w:t>binnen Factor 5, locatie Ten Boer</w:t>
      </w:r>
    </w:p>
    <w:p w14:paraId="69E66FA1" w14:textId="3666DA3B" w:rsidR="007942B0" w:rsidRPr="004A1FA6" w:rsidRDefault="007942B0" w:rsidP="59E590C3">
      <w:pPr>
        <w:pStyle w:val="Ondertitel"/>
        <w:jc w:val="center"/>
        <w:rPr>
          <w:rFonts w:ascii="Arial" w:hAnsi="Arial" w:cs="Arial"/>
        </w:rPr>
      </w:pPr>
      <w:r w:rsidRPr="59E590C3">
        <w:rPr>
          <w:rFonts w:ascii="Arial" w:hAnsi="Arial" w:cs="Arial"/>
        </w:rPr>
        <w:t>Locatie Ten Boer</w:t>
      </w:r>
    </w:p>
    <w:p w14:paraId="50F3D8D9" w14:textId="366FCD61" w:rsidR="00404B9F" w:rsidRDefault="00404B9F" w:rsidP="59E590C3">
      <w:pPr>
        <w:rPr>
          <w:rFonts w:ascii="Arial" w:hAnsi="Arial" w:cs="Arial"/>
        </w:rPr>
      </w:pPr>
    </w:p>
    <w:p w14:paraId="302444E4" w14:textId="60F0CD34" w:rsidR="007942B0" w:rsidRDefault="007942B0" w:rsidP="59E590C3">
      <w:pPr>
        <w:rPr>
          <w:rFonts w:ascii="Arial" w:hAnsi="Arial" w:cs="Arial"/>
        </w:rPr>
      </w:pPr>
    </w:p>
    <w:p w14:paraId="417B0C95" w14:textId="695BACF6" w:rsidR="007942B0" w:rsidRDefault="007942B0" w:rsidP="59E590C3">
      <w:pPr>
        <w:rPr>
          <w:rFonts w:ascii="Arial" w:hAnsi="Arial" w:cs="Arial"/>
        </w:rPr>
      </w:pPr>
    </w:p>
    <w:p w14:paraId="64790844" w14:textId="0B0CF9C1" w:rsidR="007942B0" w:rsidRDefault="007942B0" w:rsidP="59E590C3">
      <w:pPr>
        <w:rPr>
          <w:rFonts w:ascii="Arial" w:hAnsi="Arial" w:cs="Arial"/>
        </w:rPr>
      </w:pPr>
    </w:p>
    <w:p w14:paraId="152D81B0" w14:textId="2D1CFDF1" w:rsidR="007942B0" w:rsidRDefault="007942B0" w:rsidP="59E590C3">
      <w:pPr>
        <w:rPr>
          <w:rFonts w:ascii="Arial" w:hAnsi="Arial" w:cs="Arial"/>
        </w:rPr>
      </w:pPr>
    </w:p>
    <w:p w14:paraId="3CD8A706" w14:textId="4C46E2B6" w:rsidR="007942B0" w:rsidRDefault="005921C1" w:rsidP="59E590C3">
      <w:pPr>
        <w:rPr>
          <w:rFonts w:ascii="Arial" w:hAnsi="Arial" w:cs="Arial"/>
        </w:rPr>
      </w:pPr>
      <w:r>
        <w:rPr>
          <w:noProof/>
        </w:rPr>
        <w:drawing>
          <wp:anchor distT="0" distB="0" distL="114300" distR="114300" simplePos="0" relativeHeight="251660288" behindDoc="0" locked="0" layoutInCell="1" allowOverlap="1" wp14:anchorId="2D96D0C3" wp14:editId="567449FD">
            <wp:simplePos x="0" y="0"/>
            <wp:positionH relativeFrom="margin">
              <wp:align>center</wp:align>
            </wp:positionH>
            <wp:positionV relativeFrom="paragraph">
              <wp:posOffset>10160</wp:posOffset>
            </wp:positionV>
            <wp:extent cx="1495425" cy="1495425"/>
            <wp:effectExtent l="0" t="0" r="9525" b="9525"/>
            <wp:wrapThrough wrapText="bothSides">
              <wp:wrapPolygon edited="0">
                <wp:start x="0" y="0"/>
                <wp:lineTo x="0" y="21462"/>
                <wp:lineTo x="21462" y="21462"/>
                <wp:lineTo x="2146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14:sizeRelH relativeFrom="page">
              <wp14:pctWidth>0</wp14:pctWidth>
            </wp14:sizeRelH>
            <wp14:sizeRelV relativeFrom="page">
              <wp14:pctHeight>0</wp14:pctHeight>
            </wp14:sizeRelV>
          </wp:anchor>
        </w:drawing>
      </w:r>
    </w:p>
    <w:p w14:paraId="4DF7D936" w14:textId="3854B91F" w:rsidR="007942B0" w:rsidRDefault="007942B0" w:rsidP="59E590C3">
      <w:pPr>
        <w:rPr>
          <w:rFonts w:ascii="Arial" w:hAnsi="Arial" w:cs="Arial"/>
        </w:rPr>
      </w:pPr>
    </w:p>
    <w:p w14:paraId="254E9F33" w14:textId="543E1F33" w:rsidR="007942B0" w:rsidRDefault="007942B0" w:rsidP="59E590C3">
      <w:pPr>
        <w:rPr>
          <w:rFonts w:ascii="Arial" w:hAnsi="Arial" w:cs="Arial"/>
        </w:rPr>
      </w:pPr>
    </w:p>
    <w:p w14:paraId="6E3FBFCA" w14:textId="1EADA78A" w:rsidR="007942B0" w:rsidRDefault="007942B0" w:rsidP="59E590C3">
      <w:pPr>
        <w:rPr>
          <w:rFonts w:ascii="Arial" w:hAnsi="Arial" w:cs="Arial"/>
        </w:rPr>
      </w:pPr>
    </w:p>
    <w:p w14:paraId="0701160E" w14:textId="4FB7BE0C" w:rsidR="007942B0" w:rsidRDefault="007942B0" w:rsidP="59E590C3">
      <w:pPr>
        <w:rPr>
          <w:rFonts w:ascii="Arial" w:hAnsi="Arial" w:cs="Arial"/>
        </w:rPr>
      </w:pPr>
    </w:p>
    <w:p w14:paraId="5702BD95" w14:textId="1F2FD433" w:rsidR="007942B0" w:rsidRDefault="007942B0" w:rsidP="59E590C3">
      <w:pPr>
        <w:rPr>
          <w:rFonts w:ascii="Arial" w:hAnsi="Arial" w:cs="Arial"/>
        </w:rPr>
      </w:pPr>
    </w:p>
    <w:p w14:paraId="08EC5E8E" w14:textId="6EF41FA3" w:rsidR="007942B0" w:rsidRDefault="007942B0" w:rsidP="59E590C3">
      <w:pPr>
        <w:rPr>
          <w:rFonts w:ascii="Arial" w:hAnsi="Arial" w:cs="Arial"/>
        </w:rPr>
      </w:pPr>
    </w:p>
    <w:p w14:paraId="1F84450D" w14:textId="5C204ECF" w:rsidR="007942B0" w:rsidRDefault="007942B0" w:rsidP="59E590C3">
      <w:pPr>
        <w:rPr>
          <w:rFonts w:ascii="Arial" w:hAnsi="Arial" w:cs="Arial"/>
        </w:rPr>
      </w:pPr>
    </w:p>
    <w:p w14:paraId="5E7C30EA" w14:textId="5D6D796B" w:rsidR="005921C1" w:rsidRDefault="005921C1" w:rsidP="59E590C3">
      <w:pPr>
        <w:rPr>
          <w:rFonts w:ascii="Arial" w:hAnsi="Arial" w:cs="Arial"/>
        </w:rPr>
      </w:pPr>
    </w:p>
    <w:p w14:paraId="4BD7D3BD" w14:textId="31E2D9A5" w:rsidR="005921C1" w:rsidRDefault="005921C1" w:rsidP="59E590C3">
      <w:pPr>
        <w:rPr>
          <w:rFonts w:ascii="Arial" w:hAnsi="Arial" w:cs="Arial"/>
        </w:rPr>
      </w:pPr>
    </w:p>
    <w:p w14:paraId="66C45C91" w14:textId="29B6C06B" w:rsidR="005921C1" w:rsidRDefault="005921C1" w:rsidP="59E590C3">
      <w:pPr>
        <w:rPr>
          <w:rFonts w:ascii="Arial" w:hAnsi="Arial" w:cs="Arial"/>
        </w:rPr>
      </w:pPr>
    </w:p>
    <w:p w14:paraId="63009838" w14:textId="28DC83E5" w:rsidR="005921C1" w:rsidRDefault="005921C1" w:rsidP="59E590C3">
      <w:pPr>
        <w:rPr>
          <w:rFonts w:ascii="Arial" w:hAnsi="Arial" w:cs="Arial"/>
        </w:rPr>
      </w:pPr>
    </w:p>
    <w:p w14:paraId="2EBCC315" w14:textId="77777777" w:rsidR="005921C1" w:rsidRDefault="005921C1" w:rsidP="59E590C3">
      <w:pPr>
        <w:rPr>
          <w:rFonts w:ascii="Arial" w:hAnsi="Arial" w:cs="Arial"/>
        </w:rPr>
      </w:pPr>
      <w:bookmarkStart w:id="1" w:name="_Hlk134812661"/>
    </w:p>
    <w:p w14:paraId="7CF86FA5" w14:textId="18961311" w:rsidR="007942B0" w:rsidRDefault="007942B0" w:rsidP="59E590C3">
      <w:pPr>
        <w:jc w:val="center"/>
        <w:rPr>
          <w:rFonts w:ascii="Arial" w:hAnsi="Arial" w:cs="Arial"/>
          <w:i/>
          <w:iCs/>
        </w:rPr>
      </w:pPr>
      <w:r w:rsidRPr="59E590C3">
        <w:rPr>
          <w:rFonts w:ascii="Arial" w:hAnsi="Arial" w:cs="Arial"/>
          <w:i/>
          <w:iCs/>
        </w:rPr>
        <w:t>Frits Nijhuis -</w:t>
      </w:r>
      <w:r w:rsidR="00DC17AD" w:rsidRPr="59E590C3">
        <w:rPr>
          <w:rFonts w:ascii="Arial" w:hAnsi="Arial" w:cs="Arial"/>
          <w:i/>
          <w:iCs/>
        </w:rPr>
        <w:t xml:space="preserve"> </w:t>
      </w:r>
      <w:r w:rsidR="00C67F34" w:rsidRPr="59E590C3">
        <w:rPr>
          <w:rFonts w:ascii="Arial" w:hAnsi="Arial" w:cs="Arial"/>
          <w:i/>
          <w:iCs/>
        </w:rPr>
        <w:t>347393</w:t>
      </w:r>
    </w:p>
    <w:p w14:paraId="05F07FBC" w14:textId="26E0F350" w:rsidR="007942B0" w:rsidRDefault="007942B0" w:rsidP="59E590C3">
      <w:pPr>
        <w:jc w:val="center"/>
        <w:rPr>
          <w:rFonts w:ascii="Arial" w:hAnsi="Arial" w:cs="Arial"/>
          <w:i/>
          <w:iCs/>
        </w:rPr>
      </w:pPr>
      <w:r w:rsidRPr="59E590C3">
        <w:rPr>
          <w:rFonts w:ascii="Arial" w:hAnsi="Arial" w:cs="Arial"/>
          <w:i/>
          <w:iCs/>
        </w:rPr>
        <w:t>Joppe Nobel – 386388</w:t>
      </w:r>
    </w:p>
    <w:p w14:paraId="54724AAE" w14:textId="15C63EDC" w:rsidR="007942B0" w:rsidRDefault="00FA75AD" w:rsidP="59E590C3">
      <w:pPr>
        <w:jc w:val="center"/>
        <w:rPr>
          <w:rFonts w:ascii="Arial" w:hAnsi="Arial" w:cs="Arial"/>
          <w:i/>
          <w:iCs/>
        </w:rPr>
      </w:pPr>
      <w:r>
        <w:rPr>
          <w:rFonts w:ascii="Arial" w:hAnsi="Arial" w:cs="Arial"/>
          <w:i/>
          <w:iCs/>
        </w:rPr>
        <w:t>23-05-2023</w:t>
      </w:r>
    </w:p>
    <w:p w14:paraId="3F9BB674" w14:textId="04810921" w:rsidR="007942B0" w:rsidRDefault="007942B0" w:rsidP="59E590C3">
      <w:pPr>
        <w:jc w:val="center"/>
        <w:rPr>
          <w:rFonts w:ascii="Arial" w:hAnsi="Arial" w:cs="Arial"/>
          <w:i/>
          <w:iCs/>
        </w:rPr>
      </w:pPr>
      <w:r w:rsidRPr="59E590C3">
        <w:rPr>
          <w:rFonts w:ascii="Arial" w:hAnsi="Arial" w:cs="Arial"/>
          <w:i/>
          <w:iCs/>
        </w:rPr>
        <w:t>Bachelor Social Work – Voltijd</w:t>
      </w:r>
    </w:p>
    <w:p w14:paraId="02BC7053" w14:textId="72D0BB54" w:rsidR="007942B0" w:rsidRDefault="00DC17AD" w:rsidP="59E590C3">
      <w:pPr>
        <w:jc w:val="center"/>
        <w:rPr>
          <w:rFonts w:ascii="Arial" w:hAnsi="Arial" w:cs="Arial"/>
          <w:i/>
          <w:iCs/>
        </w:rPr>
      </w:pPr>
      <w:r w:rsidRPr="59E590C3">
        <w:rPr>
          <w:rFonts w:ascii="Arial" w:hAnsi="Arial" w:cs="Arial"/>
          <w:i/>
          <w:iCs/>
        </w:rPr>
        <w:t>Academie voor Sociale Studies, Hanzehogeschool Groningen</w:t>
      </w:r>
    </w:p>
    <w:p w14:paraId="4CAF8618" w14:textId="262A89A3" w:rsidR="00DC17AD" w:rsidRDefault="00DC17AD" w:rsidP="59E590C3">
      <w:pPr>
        <w:jc w:val="center"/>
        <w:rPr>
          <w:rFonts w:ascii="Arial" w:hAnsi="Arial" w:cs="Arial"/>
          <w:i/>
          <w:iCs/>
        </w:rPr>
      </w:pPr>
      <w:r w:rsidRPr="59E590C3">
        <w:rPr>
          <w:rFonts w:ascii="Arial" w:hAnsi="Arial" w:cs="Arial"/>
          <w:i/>
          <w:iCs/>
        </w:rPr>
        <w:t>Eindopdracht – SSVB22EO</w:t>
      </w:r>
    </w:p>
    <w:p w14:paraId="48EEF400" w14:textId="38EA9C25" w:rsidR="00DC17AD" w:rsidRDefault="00DC17AD" w:rsidP="59E590C3">
      <w:pPr>
        <w:jc w:val="center"/>
        <w:rPr>
          <w:rFonts w:ascii="Arial" w:hAnsi="Arial" w:cs="Arial"/>
          <w:i/>
          <w:iCs/>
        </w:rPr>
      </w:pPr>
      <w:r w:rsidRPr="59E590C3">
        <w:rPr>
          <w:rFonts w:ascii="Arial" w:hAnsi="Arial" w:cs="Arial"/>
          <w:i/>
          <w:iCs/>
        </w:rPr>
        <w:t>Factor 5</w:t>
      </w:r>
    </w:p>
    <w:p w14:paraId="1B75096A" w14:textId="098A18A6" w:rsidR="002373F2" w:rsidRDefault="002373F2" w:rsidP="59E590C3">
      <w:pPr>
        <w:jc w:val="center"/>
        <w:rPr>
          <w:rFonts w:ascii="Arial" w:hAnsi="Arial" w:cs="Arial"/>
          <w:i/>
          <w:iCs/>
        </w:rPr>
      </w:pPr>
      <w:r w:rsidRPr="59E590C3">
        <w:rPr>
          <w:rFonts w:ascii="Arial" w:hAnsi="Arial" w:cs="Arial"/>
          <w:i/>
          <w:iCs/>
        </w:rPr>
        <w:t>Jo</w:t>
      </w:r>
      <w:r w:rsidR="5844DA50" w:rsidRPr="59E590C3">
        <w:rPr>
          <w:rFonts w:ascii="Arial" w:hAnsi="Arial" w:cs="Arial"/>
          <w:i/>
          <w:iCs/>
        </w:rPr>
        <w:t>h</w:t>
      </w:r>
      <w:r w:rsidRPr="59E590C3">
        <w:rPr>
          <w:rFonts w:ascii="Arial" w:hAnsi="Arial" w:cs="Arial"/>
          <w:i/>
          <w:iCs/>
        </w:rPr>
        <w:t xml:space="preserve">an van Thuijl </w:t>
      </w:r>
    </w:p>
    <w:p w14:paraId="5067EB83" w14:textId="16200769" w:rsidR="002373F2" w:rsidRDefault="002373F2" w:rsidP="59E590C3">
      <w:pPr>
        <w:jc w:val="center"/>
        <w:rPr>
          <w:rFonts w:ascii="Arial" w:hAnsi="Arial" w:cs="Arial"/>
          <w:i/>
          <w:iCs/>
        </w:rPr>
      </w:pPr>
      <w:r w:rsidRPr="59E590C3">
        <w:rPr>
          <w:rFonts w:ascii="Arial" w:hAnsi="Arial" w:cs="Arial"/>
          <w:i/>
          <w:iCs/>
        </w:rPr>
        <w:t>Wim Nieuwenhuijsen – Leonard Hordijk</w:t>
      </w:r>
      <w:r w:rsidR="005921C1" w:rsidRPr="59E590C3">
        <w:rPr>
          <w:rFonts w:ascii="Arial" w:hAnsi="Arial" w:cs="Arial"/>
          <w:i/>
          <w:iCs/>
        </w:rPr>
        <w:t xml:space="preserve"> – Marieke Jooste-Heinkens</w:t>
      </w:r>
    </w:p>
    <w:bookmarkEnd w:id="1"/>
    <w:p w14:paraId="65C90DBA" w14:textId="2C979BA8" w:rsidR="005921C1" w:rsidRDefault="00CE15DC" w:rsidP="59E590C3">
      <w:pPr>
        <w:jc w:val="center"/>
        <w:rPr>
          <w:rFonts w:ascii="Arial" w:hAnsi="Arial" w:cs="Arial"/>
          <w:i/>
          <w:iCs/>
        </w:rPr>
      </w:pPr>
      <w:r>
        <w:rPr>
          <w:rFonts w:ascii="Arial" w:hAnsi="Arial" w:cs="Arial"/>
          <w:i/>
          <w:iCs/>
        </w:rPr>
        <w:t>Inhoudelijk aantal woorden: 6985</w:t>
      </w:r>
    </w:p>
    <w:p w14:paraId="04266D1B" w14:textId="77777777" w:rsidR="005921C1" w:rsidRPr="004A1FA6" w:rsidRDefault="005921C1" w:rsidP="59E590C3">
      <w:pPr>
        <w:pStyle w:val="Titel"/>
        <w:jc w:val="center"/>
        <w:rPr>
          <w:rFonts w:ascii="Arial" w:hAnsi="Arial" w:cs="Arial"/>
        </w:rPr>
      </w:pPr>
      <w:r w:rsidRPr="59E590C3">
        <w:rPr>
          <w:rFonts w:ascii="Arial" w:hAnsi="Arial" w:cs="Arial"/>
        </w:rPr>
        <w:lastRenderedPageBreak/>
        <w:t>Voorwoord</w:t>
      </w:r>
    </w:p>
    <w:p w14:paraId="198E3494" w14:textId="77777777" w:rsidR="00FA75AD" w:rsidRPr="00D01820" w:rsidRDefault="00FA75AD" w:rsidP="59E590C3">
      <w:pPr>
        <w:rPr>
          <w:rFonts w:ascii="Arial" w:hAnsi="Arial" w:cs="Arial"/>
        </w:rPr>
      </w:pPr>
    </w:p>
    <w:p w14:paraId="3E4CE43D" w14:textId="04339DB4" w:rsidR="00FA75AD" w:rsidRPr="00D01820" w:rsidRDefault="00FA75AD" w:rsidP="00080AC8">
      <w:pPr>
        <w:rPr>
          <w:rFonts w:ascii="Arial" w:hAnsi="Arial" w:cs="Arial"/>
        </w:rPr>
      </w:pPr>
      <w:r w:rsidRPr="00D01820">
        <w:rPr>
          <w:rFonts w:ascii="Arial" w:hAnsi="Arial" w:cs="Arial"/>
        </w:rPr>
        <w:t xml:space="preserve">Voor u ligt de afstudeeropdracht van Frits Nijhuis &amp; Joppe Nobel. Het betreft een ontwerpgericht onderzoek over het middelengebruik </w:t>
      </w:r>
      <w:r w:rsidR="005B032C">
        <w:rPr>
          <w:rFonts w:ascii="Arial" w:hAnsi="Arial" w:cs="Arial"/>
        </w:rPr>
        <w:t>binnen</w:t>
      </w:r>
      <w:r w:rsidRPr="00D01820">
        <w:rPr>
          <w:rFonts w:ascii="Arial" w:hAnsi="Arial" w:cs="Arial"/>
        </w:rPr>
        <w:t xml:space="preserve"> Factor 5</w:t>
      </w:r>
      <w:r w:rsidR="005B032C">
        <w:rPr>
          <w:rFonts w:ascii="Arial" w:hAnsi="Arial" w:cs="Arial"/>
        </w:rPr>
        <w:t xml:space="preserve"> op locatie Ten Boer</w:t>
      </w:r>
      <w:r w:rsidRPr="00D01820">
        <w:rPr>
          <w:rFonts w:ascii="Arial" w:hAnsi="Arial" w:cs="Arial"/>
        </w:rPr>
        <w:t xml:space="preserve">. Het onderzoek is geschreven in opdracht van Factor 5 met begeleiding vanuit de opleiding Social Work – Hanze Hogeschool Groningen. </w:t>
      </w:r>
    </w:p>
    <w:p w14:paraId="29B07A5F" w14:textId="77777777" w:rsidR="00FA75AD" w:rsidRPr="00D01820" w:rsidRDefault="00FA75AD" w:rsidP="00080AC8">
      <w:pPr>
        <w:rPr>
          <w:rFonts w:ascii="Arial" w:hAnsi="Arial" w:cs="Arial"/>
        </w:rPr>
      </w:pPr>
      <w:r w:rsidRPr="00D01820">
        <w:rPr>
          <w:rFonts w:ascii="Arial" w:hAnsi="Arial" w:cs="Arial"/>
        </w:rPr>
        <w:t xml:space="preserve">Wij willen onze opdrachtgever &amp; contactpersoon Joan van Thuijl bedanken voor het aanbieden van deze kans voor ons. Tijdens de eindopdracht hebben wij veel gehad aan de sturing &amp; feedback. Verder willen wij het team van Ten Boer bedanken voor de fijne samenwerking binnen het onderzoek. Ook de bewoners van locatie Ten Boer hebben een grote rol gespeelt binnen ons onderzoek, zonder de hulp van de bewoners was dit onderzoek niet van de grond gekomen. </w:t>
      </w:r>
    </w:p>
    <w:p w14:paraId="657031D7" w14:textId="59BBED83" w:rsidR="00D01820" w:rsidRDefault="00BD021D" w:rsidP="00080AC8">
      <w:pPr>
        <w:rPr>
          <w:rFonts w:ascii="Arial" w:hAnsi="Arial" w:cs="Arial"/>
        </w:rPr>
      </w:pPr>
      <w:r w:rsidRPr="00D01820">
        <w:rPr>
          <w:rFonts w:ascii="Arial" w:hAnsi="Arial" w:cs="Arial"/>
        </w:rPr>
        <w:t>Ook willen we onze docenten Wim Nieuwenhui</w:t>
      </w:r>
      <w:r w:rsidR="00D81C51">
        <w:rPr>
          <w:rFonts w:ascii="Arial" w:hAnsi="Arial" w:cs="Arial"/>
        </w:rPr>
        <w:t>js</w:t>
      </w:r>
      <w:r w:rsidRPr="00D01820">
        <w:rPr>
          <w:rFonts w:ascii="Arial" w:hAnsi="Arial" w:cs="Arial"/>
        </w:rPr>
        <w:t xml:space="preserve">en, Leonard Hordijk &amp; Marieke Jooste-Heinkens bedanken voor de ondersteuning. De lessen en feedback hebben veel invloed gehad op ons onderzoek. </w:t>
      </w:r>
    </w:p>
    <w:p w14:paraId="2A5551C7" w14:textId="77777777" w:rsidR="00D01820" w:rsidRDefault="00D01820" w:rsidP="00080AC8">
      <w:pPr>
        <w:rPr>
          <w:rFonts w:ascii="Arial" w:hAnsi="Arial" w:cs="Arial"/>
        </w:rPr>
      </w:pPr>
      <w:r>
        <w:rPr>
          <w:rFonts w:ascii="Arial" w:hAnsi="Arial" w:cs="Arial"/>
        </w:rPr>
        <w:t>Als laatst willen we de personen bedanken die op de achtergrond hebben meegeholpen aan ons onderzoek. Denk hierbij aan onze klasgenoten en andere betrokkenen voor het geven van feedback.</w:t>
      </w:r>
    </w:p>
    <w:p w14:paraId="752F3E30" w14:textId="77777777" w:rsidR="00D01820" w:rsidRDefault="00D01820" w:rsidP="00D01820">
      <w:pPr>
        <w:jc w:val="center"/>
        <w:rPr>
          <w:rFonts w:ascii="Arial" w:hAnsi="Arial" w:cs="Arial"/>
        </w:rPr>
      </w:pPr>
    </w:p>
    <w:p w14:paraId="538E31DC" w14:textId="262F0714" w:rsidR="005921C1" w:rsidRPr="00D01820" w:rsidRDefault="005921C1" w:rsidP="00D01820">
      <w:pPr>
        <w:jc w:val="center"/>
        <w:rPr>
          <w:rFonts w:ascii="Arial" w:hAnsi="Arial" w:cs="Arial"/>
        </w:rPr>
      </w:pPr>
      <w:r w:rsidRPr="00D01820">
        <w:rPr>
          <w:rFonts w:ascii="Arial" w:hAnsi="Arial" w:cs="Arial"/>
        </w:rPr>
        <w:br w:type="page"/>
      </w:r>
    </w:p>
    <w:p w14:paraId="588A60A4" w14:textId="7601F7DF" w:rsidR="005921C1" w:rsidRPr="004A1FA6" w:rsidRDefault="00080AC8" w:rsidP="00080AC8">
      <w:pPr>
        <w:pStyle w:val="Titel"/>
        <w:tabs>
          <w:tab w:val="center" w:pos="4536"/>
          <w:tab w:val="right" w:pos="9072"/>
        </w:tabs>
        <w:rPr>
          <w:rFonts w:ascii="Arial" w:hAnsi="Arial" w:cs="Arial"/>
        </w:rPr>
      </w:pPr>
      <w:r>
        <w:rPr>
          <w:rFonts w:ascii="Arial" w:hAnsi="Arial" w:cs="Arial"/>
        </w:rPr>
        <w:lastRenderedPageBreak/>
        <w:tab/>
      </w:r>
      <w:r w:rsidR="005921C1" w:rsidRPr="59E590C3">
        <w:rPr>
          <w:rFonts w:ascii="Arial" w:hAnsi="Arial" w:cs="Arial"/>
        </w:rPr>
        <w:t>Managementsamenvatting</w:t>
      </w:r>
      <w:r>
        <w:rPr>
          <w:rFonts w:ascii="Arial" w:hAnsi="Arial" w:cs="Arial"/>
        </w:rPr>
        <w:tab/>
      </w:r>
    </w:p>
    <w:p w14:paraId="6AFCA3FA" w14:textId="792BA4BA" w:rsidR="005921C1" w:rsidRDefault="005921C1" w:rsidP="59E590C3"/>
    <w:p w14:paraId="1F9F98D1" w14:textId="388589D9" w:rsidR="00080AC8" w:rsidRDefault="00080AC8" w:rsidP="00080AC8">
      <w:pPr>
        <w:rPr>
          <w:rFonts w:ascii="Arial" w:hAnsi="Arial" w:cs="Arial"/>
        </w:rPr>
      </w:pPr>
      <w:r w:rsidRPr="00080AC8">
        <w:rPr>
          <w:rFonts w:ascii="Arial" w:hAnsi="Arial" w:cs="Arial"/>
        </w:rPr>
        <w:t>Voordat u begint met lezen wil ik vragen om terug te gaan naar de leeftijd waar het ontdekken van de wereld centraal stond. Een joint? Wat is dat, wat doet het met me? Op ontdekking met vrienden, dingen die niet mogen juist willen opzoeken voor de spanning die hierbij kwam kijken. Op deze manier leren we onze eigen grenzen kennen en creëren we onze eigen normen en waarden. Wat vind ik belangrijk? Deze ontdekkingsfase is waar we worden gevormd tot de personen die wij zijn. Kaders zijn hierin belangrijk, maar wellicht is het nog belangrijker om te kijken hoe we deze kaders overbrengen naar de jeugdige</w:t>
      </w:r>
      <w:r w:rsidR="005B032C">
        <w:rPr>
          <w:rFonts w:ascii="Arial" w:hAnsi="Arial" w:cs="Arial"/>
        </w:rPr>
        <w:t>n</w:t>
      </w:r>
      <w:r w:rsidRPr="00080AC8">
        <w:rPr>
          <w:rFonts w:ascii="Arial" w:hAnsi="Arial" w:cs="Arial"/>
        </w:rPr>
        <w:t xml:space="preserve">. We kunnen namelijk niet altijd verwachten dat iemand zich direct volwassen zal profileren wanneer hij 18+ is. </w:t>
      </w:r>
    </w:p>
    <w:p w14:paraId="48B65AC6" w14:textId="7EC56E06" w:rsidR="00080AC8" w:rsidRPr="00DC6DC8" w:rsidRDefault="00080AC8" w:rsidP="00080AC8">
      <w:pPr>
        <w:rPr>
          <w:rFonts w:ascii="Arial" w:hAnsi="Arial" w:cs="Arial"/>
        </w:rPr>
      </w:pPr>
      <w:r w:rsidRPr="00DC6DC8">
        <w:rPr>
          <w:rFonts w:ascii="Arial" w:hAnsi="Arial" w:cs="Arial"/>
        </w:rPr>
        <w:t xml:space="preserve">Middelengebruik onder jongeren neemt de afgelopen jaren flink toe. Zo publiceerde </w:t>
      </w:r>
      <w:r w:rsidR="005B032C">
        <w:rPr>
          <w:rFonts w:ascii="Arial" w:hAnsi="Arial" w:cs="Arial"/>
        </w:rPr>
        <w:t xml:space="preserve">de nieuwswebsite </w:t>
      </w:r>
      <w:r w:rsidRPr="00DC6DC8">
        <w:rPr>
          <w:rFonts w:ascii="Arial" w:hAnsi="Arial" w:cs="Arial"/>
        </w:rPr>
        <w:t xml:space="preserve">SIKKOM in september vorig jaar een artikel waarin werd vermeld dat het rioolwater in Groningen vol zit met restanten van middelen als cocaïne en THC (werkzame stof in cannabis). Deze toename is landelijk bekend, maar is ook te zien binnen Factor 5. Factor 5 is een zorginstelling in Groningen en omstreken. Onderstaand onderzoek is gedaan bij een van de woonlocaties van Factor 5, locatie Ten Boer. </w:t>
      </w:r>
    </w:p>
    <w:p w14:paraId="16C53766" w14:textId="7846F34C" w:rsidR="00080AC8" w:rsidRPr="00DC6DC8" w:rsidRDefault="00080AC8" w:rsidP="00080AC8">
      <w:pPr>
        <w:rPr>
          <w:rFonts w:ascii="Arial" w:hAnsi="Arial" w:cs="Arial"/>
        </w:rPr>
      </w:pPr>
      <w:r w:rsidRPr="00DC6DC8">
        <w:rPr>
          <w:rFonts w:ascii="Arial" w:hAnsi="Arial" w:cs="Arial"/>
        </w:rPr>
        <w:t>Jeugdigen met verschillende soort</w:t>
      </w:r>
      <w:r w:rsidR="005B032C">
        <w:rPr>
          <w:rFonts w:ascii="Arial" w:hAnsi="Arial" w:cs="Arial"/>
        </w:rPr>
        <w:t>en</w:t>
      </w:r>
      <w:r w:rsidRPr="00DC6DC8">
        <w:rPr>
          <w:rFonts w:ascii="Arial" w:hAnsi="Arial" w:cs="Arial"/>
        </w:rPr>
        <w:t xml:space="preserve"> problematiek wonen op locatie Ten Boer. Ook het middelengebruik komt hier</w:t>
      </w:r>
      <w:r w:rsidR="005B032C">
        <w:rPr>
          <w:rFonts w:ascii="Arial" w:hAnsi="Arial" w:cs="Arial"/>
        </w:rPr>
        <w:t xml:space="preserve"> </w:t>
      </w:r>
      <w:r w:rsidRPr="00DC6DC8">
        <w:rPr>
          <w:rFonts w:ascii="Arial" w:hAnsi="Arial" w:cs="Arial"/>
        </w:rPr>
        <w:t xml:space="preserve">naar voren. Dit </w:t>
      </w:r>
      <w:r w:rsidR="005B032C">
        <w:rPr>
          <w:rFonts w:ascii="Arial" w:hAnsi="Arial" w:cs="Arial"/>
        </w:rPr>
        <w:t xml:space="preserve">is </w:t>
      </w:r>
      <w:r w:rsidRPr="00DC6DC8">
        <w:rPr>
          <w:rFonts w:ascii="Arial" w:hAnsi="Arial" w:cs="Arial"/>
        </w:rPr>
        <w:t>echter tegen de regelgeving van Factor 5 in. Binnen dit ontwerpgericht onderzoek aan de hand van het Double Diamond Model kijken wij naar de oorzaken &amp; gevolgen van dit middelengebruik en reiken wij een ondersteun</w:t>
      </w:r>
      <w:r w:rsidR="005B032C">
        <w:rPr>
          <w:rFonts w:ascii="Arial" w:hAnsi="Arial" w:cs="Arial"/>
        </w:rPr>
        <w:t>end product uit aan</w:t>
      </w:r>
      <w:r w:rsidRPr="00DC6DC8">
        <w:rPr>
          <w:rFonts w:ascii="Arial" w:hAnsi="Arial" w:cs="Arial"/>
        </w:rPr>
        <w:t xml:space="preserve"> Factor 5. </w:t>
      </w:r>
    </w:p>
    <w:p w14:paraId="26EAF2E3" w14:textId="1C914928" w:rsidR="00080AC8" w:rsidRPr="00DC6DC8" w:rsidRDefault="00080AC8" w:rsidP="00080AC8">
      <w:pPr>
        <w:rPr>
          <w:rFonts w:ascii="Arial" w:hAnsi="Arial" w:cs="Arial"/>
        </w:rPr>
      </w:pPr>
      <w:r w:rsidRPr="00DC6DC8">
        <w:rPr>
          <w:rFonts w:ascii="Arial" w:hAnsi="Arial" w:cs="Arial"/>
        </w:rPr>
        <w:t>Binnen dit onderzoek hebben wij verschillende betrokkenen gesproken over de huidige situatie op locatie Ten Boer. Wat zijn de ervaringen van betrokkenen en wat zijn de wensen. Aan de hand van een uitgebreid literatuuronderzoek en verschillende gesprekken met betrokkenen intern &amp; extern van Factor 5 zijn we tot een product gekomen wat handvat</w:t>
      </w:r>
      <w:r w:rsidR="005B032C">
        <w:rPr>
          <w:rFonts w:ascii="Arial" w:hAnsi="Arial" w:cs="Arial"/>
        </w:rPr>
        <w:t>t</w:t>
      </w:r>
      <w:r w:rsidRPr="00DC6DC8">
        <w:rPr>
          <w:rFonts w:ascii="Arial" w:hAnsi="Arial" w:cs="Arial"/>
        </w:rPr>
        <w:t xml:space="preserve">en moet bieden aan begeleiding. Meer over dit product kunt u vinden in hoofdstuk </w:t>
      </w:r>
      <w:r w:rsidR="005B032C">
        <w:rPr>
          <w:rFonts w:ascii="Arial" w:hAnsi="Arial" w:cs="Arial"/>
        </w:rPr>
        <w:t>een</w:t>
      </w:r>
      <w:r w:rsidRPr="00DC6DC8">
        <w:rPr>
          <w:rFonts w:ascii="Arial" w:hAnsi="Arial" w:cs="Arial"/>
        </w:rPr>
        <w:t xml:space="preserve"> en de bijlage. </w:t>
      </w:r>
    </w:p>
    <w:p w14:paraId="1E74B619" w14:textId="72B1D3ED" w:rsidR="00080AC8" w:rsidRPr="00DC6DC8" w:rsidRDefault="2C30777F" w:rsidP="00080AC8">
      <w:pPr>
        <w:rPr>
          <w:rFonts w:ascii="Arial" w:hAnsi="Arial" w:cs="Arial"/>
        </w:rPr>
      </w:pPr>
      <w:r w:rsidRPr="2D83D62F">
        <w:rPr>
          <w:rFonts w:ascii="Arial" w:hAnsi="Arial" w:cs="Arial"/>
        </w:rPr>
        <w:t>Om daadwerkelijk tot een product te komen, was het van belang dat we de huidige situatie goed in kaart kregen</w:t>
      </w:r>
      <w:r w:rsidR="00080AC8" w:rsidRPr="2D83D62F">
        <w:rPr>
          <w:rFonts w:ascii="Arial" w:hAnsi="Arial" w:cs="Arial"/>
        </w:rPr>
        <w:t>.</w:t>
      </w:r>
      <w:r w:rsidR="2B8FBF24" w:rsidRPr="2D83D62F">
        <w:rPr>
          <w:rFonts w:ascii="Arial" w:hAnsi="Arial" w:cs="Arial"/>
        </w:rPr>
        <w:t xml:space="preserve"> </w:t>
      </w:r>
      <w:r w:rsidR="00080AC8" w:rsidRPr="2D83D62F">
        <w:rPr>
          <w:rFonts w:ascii="Arial" w:hAnsi="Arial" w:cs="Arial"/>
        </w:rPr>
        <w:t xml:space="preserve">Wat gebeurt er nou eigenlijk op de locatie als het gaat om middelengebruik? Waarom is beleid geschreven zoals het is en past dit wel bij de doelgroep? Hierop op volgend was het zaak om te kijken wat de behoeften van de stakeholders </w:t>
      </w:r>
      <w:r w:rsidR="005B032C" w:rsidRPr="2D83D62F">
        <w:rPr>
          <w:rFonts w:ascii="Arial" w:hAnsi="Arial" w:cs="Arial"/>
        </w:rPr>
        <w:t xml:space="preserve">zijn </w:t>
      </w:r>
      <w:r w:rsidR="00080AC8" w:rsidRPr="2D83D62F">
        <w:rPr>
          <w:rFonts w:ascii="Arial" w:hAnsi="Arial" w:cs="Arial"/>
        </w:rPr>
        <w:t xml:space="preserve">en wat wij hier vervolgens in kunnen betekenen. Meer over de huidige situatie en de probleemanalyse kunt u terugvinden in het tweede hoofdstuk. </w:t>
      </w:r>
    </w:p>
    <w:p w14:paraId="39B29CB6" w14:textId="25C3BBC0" w:rsidR="00080AC8" w:rsidRPr="00DC6DC8" w:rsidRDefault="00080AC8" w:rsidP="2D83D62F">
      <w:pPr>
        <w:rPr>
          <w:rFonts w:ascii="Arial" w:hAnsi="Arial" w:cs="Arial"/>
        </w:rPr>
      </w:pPr>
      <w:r w:rsidRPr="2D83D62F">
        <w:rPr>
          <w:rFonts w:ascii="Arial" w:hAnsi="Arial" w:cs="Arial"/>
        </w:rPr>
        <w:t xml:space="preserve">Het ontwikkelen van een passend product binnen de zorg is niet altijd even gemakkelijk. We werken met mensen en ieder zal zijn eigen manier hebben om een boodschap over te brengen. Sommige hulpverleners zijn erg concreet en direct, regels zijn regels. Waar een ander zich wat meer zal focussen op de relatie met de client en sneller een uitzondering zal maken. Niks hierin is fout, echter zien we wel terug dat het product moet bijdragen aan het consequent handelen van het team om onduidelijkheden voor de client te voorkomen. Dit is een van de ontwerpeisen die we in samenspraak met onze opdrachtgever hebben opgesteld. </w:t>
      </w:r>
    </w:p>
    <w:p w14:paraId="7E7AA96E" w14:textId="7C6E2F9A" w:rsidR="00080AC8" w:rsidRPr="00DC6DC8" w:rsidRDefault="00080AC8" w:rsidP="00080AC8">
      <w:pPr>
        <w:rPr>
          <w:rFonts w:ascii="Arial" w:hAnsi="Arial" w:cs="Arial"/>
        </w:rPr>
      </w:pPr>
      <w:r w:rsidRPr="2D83D62F">
        <w:rPr>
          <w:rFonts w:ascii="Arial" w:hAnsi="Arial" w:cs="Arial"/>
        </w:rPr>
        <w:t xml:space="preserve">Meer over </w:t>
      </w:r>
      <w:r w:rsidR="005B032C" w:rsidRPr="2D83D62F">
        <w:rPr>
          <w:rFonts w:ascii="Arial" w:hAnsi="Arial" w:cs="Arial"/>
        </w:rPr>
        <w:t xml:space="preserve">de </w:t>
      </w:r>
      <w:r w:rsidRPr="2D83D62F">
        <w:rPr>
          <w:rFonts w:ascii="Arial" w:hAnsi="Arial" w:cs="Arial"/>
        </w:rPr>
        <w:t xml:space="preserve">ontwerpeisen en het tot stand komen van ons product is te vinden in het derde hoofdstuk van het onderzoek. Daarnaast zullen we in dit hoofdstuk ook een verder toelichting </w:t>
      </w:r>
      <w:r w:rsidRPr="2D83D62F">
        <w:rPr>
          <w:rFonts w:ascii="Arial" w:hAnsi="Arial" w:cs="Arial"/>
        </w:rPr>
        <w:lastRenderedPageBreak/>
        <w:t>geven over de werkwijze van ons onderzoek. Eerder benoemde</w:t>
      </w:r>
      <w:r w:rsidR="005B032C" w:rsidRPr="2D83D62F">
        <w:rPr>
          <w:rFonts w:ascii="Arial" w:hAnsi="Arial" w:cs="Arial"/>
        </w:rPr>
        <w:t>n</w:t>
      </w:r>
      <w:r w:rsidRPr="2D83D62F">
        <w:rPr>
          <w:rFonts w:ascii="Arial" w:hAnsi="Arial" w:cs="Arial"/>
        </w:rPr>
        <w:t xml:space="preserve"> we al dat dit een ontwerpgericht onderzoek betreft. Hier zal meer uitleg over volgen in hoofdstuk drie. </w:t>
      </w:r>
    </w:p>
    <w:p w14:paraId="42C2E4AF" w14:textId="290A8BB0" w:rsidR="00080AC8" w:rsidRPr="00DC6DC8" w:rsidRDefault="00080AC8" w:rsidP="00080AC8">
      <w:pPr>
        <w:rPr>
          <w:rFonts w:ascii="Arial" w:hAnsi="Arial" w:cs="Arial"/>
        </w:rPr>
      </w:pPr>
      <w:r w:rsidRPr="00DC6DC8">
        <w:rPr>
          <w:rFonts w:ascii="Arial" w:hAnsi="Arial" w:cs="Arial"/>
        </w:rPr>
        <w:t xml:space="preserve">In het vierde hoofdstuk zullen verdere aanbevelingen naar voren komen vanuit ons onderzoek. Er kan vanuit Factor 5 verder worden gekeken om het product verder te optimaliseren en extra handvatten te bieden aan begeleiders binnen Factor 5. Ook komen we hier terug op de start van ons onderzoek, hebben wij kunnen voldoen aan de doelstellingen die wij hebben opgesteld? Dit leest u in het laatste hoofdstuk van dit onderzoek. </w:t>
      </w:r>
    </w:p>
    <w:p w14:paraId="49CBF400" w14:textId="30816A38" w:rsidR="00080AC8" w:rsidRPr="00DC6DC8" w:rsidRDefault="00080AC8" w:rsidP="00080AC8">
      <w:pPr>
        <w:rPr>
          <w:rFonts w:ascii="Arial" w:hAnsi="Arial" w:cs="Arial"/>
        </w:rPr>
      </w:pPr>
      <w:r w:rsidRPr="00DC6DC8">
        <w:rPr>
          <w:rFonts w:ascii="Arial" w:hAnsi="Arial" w:cs="Arial"/>
        </w:rPr>
        <w:t>Bijlagen zullen ter ondersteuning zijn van het verslag, hier zullen wij binnen de tekst naar verwijzen mocht u meer willen weten over de onderbouwing van de keuzes die zijn gemaakt. Ook z</w:t>
      </w:r>
      <w:r w:rsidR="00C659D9">
        <w:rPr>
          <w:rFonts w:ascii="Arial" w:hAnsi="Arial" w:cs="Arial"/>
        </w:rPr>
        <w:t xml:space="preserve">ult </w:t>
      </w:r>
      <w:r w:rsidRPr="00DC6DC8">
        <w:rPr>
          <w:rFonts w:ascii="Arial" w:hAnsi="Arial" w:cs="Arial"/>
        </w:rPr>
        <w:t xml:space="preserve">u hier het uitgewerkte product kunnen vinden naast de interviews die zijn gehouden met betrokkenen. </w:t>
      </w:r>
    </w:p>
    <w:p w14:paraId="0205557B" w14:textId="77777777" w:rsidR="004B7AA2" w:rsidRDefault="004B7AA2">
      <w:r>
        <w:br w:type="page"/>
      </w:r>
    </w:p>
    <w:p w14:paraId="70AFB96E" w14:textId="5524DB7E" w:rsidR="00793450" w:rsidRPr="000E132C" w:rsidRDefault="00793450" w:rsidP="000E132C">
      <w:pPr>
        <w:rPr>
          <w:rFonts w:ascii="Arial" w:hAnsi="Arial" w:cs="Arial"/>
          <w:sz w:val="32"/>
          <w:szCs w:val="32"/>
        </w:rPr>
      </w:pPr>
      <w:r w:rsidRPr="000E132C">
        <w:rPr>
          <w:rFonts w:ascii="Arial" w:hAnsi="Arial" w:cs="Arial"/>
          <w:color w:val="ED7D31" w:themeColor="accent2"/>
          <w:sz w:val="32"/>
          <w:szCs w:val="32"/>
        </w:rPr>
        <w:lastRenderedPageBreak/>
        <w:t>Begrippenlijst</w:t>
      </w:r>
    </w:p>
    <w:p w14:paraId="4B9E91AC" w14:textId="3EDD4077" w:rsidR="003B5DFF" w:rsidRDefault="00540B3E" w:rsidP="59E590C3">
      <w:pPr>
        <w:rPr>
          <w:rFonts w:ascii="Arial" w:hAnsi="Arial" w:cs="Arial"/>
          <w:bCs/>
        </w:rPr>
      </w:pPr>
      <w:r w:rsidRPr="005B032C">
        <w:rPr>
          <w:rFonts w:ascii="Arial" w:hAnsi="Arial" w:cs="Arial"/>
          <w:b/>
        </w:rPr>
        <w:t xml:space="preserve">Ambivalent: </w:t>
      </w:r>
      <w:r w:rsidRPr="005B032C">
        <w:rPr>
          <w:rFonts w:ascii="Arial" w:hAnsi="Arial" w:cs="Arial"/>
          <w:bCs/>
        </w:rPr>
        <w:t xml:space="preserve">Een gespleten gevoel, aan de ene kant wil je iets. Tegelijkertijd wil je ook iets anders. </w:t>
      </w:r>
    </w:p>
    <w:p w14:paraId="68EA2634" w14:textId="79C87D37" w:rsidR="00540B3E" w:rsidRDefault="00540B3E" w:rsidP="00540B3E">
      <w:pPr>
        <w:rPr>
          <w:rFonts w:ascii="Arial" w:hAnsi="Arial" w:cs="Arial"/>
          <w:b/>
        </w:rPr>
      </w:pPr>
      <w:r w:rsidRPr="00C9091D">
        <w:rPr>
          <w:rFonts w:ascii="Arial" w:hAnsi="Arial" w:cs="Arial"/>
          <w:b/>
          <w:bCs/>
        </w:rPr>
        <w:t>Clustermanager:</w:t>
      </w:r>
      <w:r>
        <w:rPr>
          <w:rFonts w:ascii="Arial" w:hAnsi="Arial" w:cs="Arial"/>
          <w:b/>
          <w:bCs/>
        </w:rPr>
        <w:t xml:space="preserve"> </w:t>
      </w:r>
      <w:r>
        <w:rPr>
          <w:rFonts w:ascii="Arial" w:hAnsi="Arial" w:cs="Arial"/>
        </w:rPr>
        <w:t>Leidinggevende op meerdere locaties</w:t>
      </w:r>
    </w:p>
    <w:p w14:paraId="75A248AB" w14:textId="083EB674" w:rsidR="00540B3E" w:rsidRPr="005B032C" w:rsidRDefault="00540B3E" w:rsidP="00540B3E">
      <w:pPr>
        <w:rPr>
          <w:rFonts w:ascii="Arial" w:hAnsi="Arial" w:cs="Arial"/>
          <w:bCs/>
        </w:rPr>
      </w:pPr>
      <w:r w:rsidRPr="005B032C">
        <w:rPr>
          <w:rFonts w:ascii="Arial" w:hAnsi="Arial" w:cs="Arial"/>
          <w:b/>
        </w:rPr>
        <w:t>Contextual interview:</w:t>
      </w:r>
      <w:r w:rsidRPr="005B032C">
        <w:rPr>
          <w:rFonts w:ascii="Arial" w:hAnsi="Arial" w:cs="Arial"/>
          <w:bCs/>
        </w:rPr>
        <w:t xml:space="preserve"> Een interview binnen de context </w:t>
      </w:r>
      <w:r>
        <w:rPr>
          <w:rFonts w:ascii="Arial" w:hAnsi="Arial" w:cs="Arial"/>
          <w:bCs/>
        </w:rPr>
        <w:t>en omgeving van de ondervraagde.</w:t>
      </w:r>
    </w:p>
    <w:p w14:paraId="1485ABBB" w14:textId="77777777" w:rsidR="00540B3E" w:rsidRPr="005B032C" w:rsidRDefault="00540B3E" w:rsidP="00540B3E">
      <w:pPr>
        <w:rPr>
          <w:rFonts w:ascii="Arial" w:hAnsi="Arial" w:cs="Arial"/>
          <w:bCs/>
        </w:rPr>
      </w:pPr>
      <w:r w:rsidRPr="005B032C">
        <w:rPr>
          <w:rFonts w:ascii="Arial" w:hAnsi="Arial" w:cs="Arial"/>
          <w:b/>
        </w:rPr>
        <w:t xml:space="preserve">Coping: </w:t>
      </w:r>
      <w:r w:rsidRPr="005B032C">
        <w:rPr>
          <w:rFonts w:ascii="Arial" w:hAnsi="Arial" w:cs="Arial"/>
          <w:bCs/>
        </w:rPr>
        <w:t>Manier van omgaan met stressvolle situaties en of tegenslagen</w:t>
      </w:r>
      <w:r>
        <w:rPr>
          <w:rFonts w:ascii="Arial" w:hAnsi="Arial" w:cs="Arial"/>
          <w:bCs/>
        </w:rPr>
        <w:t>.</w:t>
      </w:r>
      <w:r w:rsidRPr="005B032C">
        <w:rPr>
          <w:rFonts w:ascii="Arial" w:hAnsi="Arial" w:cs="Arial"/>
          <w:bCs/>
        </w:rPr>
        <w:t xml:space="preserve"> </w:t>
      </w:r>
    </w:p>
    <w:p w14:paraId="729C2D61" w14:textId="77777777" w:rsidR="00540B3E" w:rsidRPr="00C9091D" w:rsidRDefault="00540B3E" w:rsidP="00540B3E">
      <w:pPr>
        <w:rPr>
          <w:rFonts w:ascii="Arial" w:eastAsia="Arial" w:hAnsi="Arial" w:cs="Arial"/>
          <w:color w:val="202124"/>
        </w:rPr>
      </w:pPr>
      <w:r w:rsidRPr="00C9091D">
        <w:rPr>
          <w:rFonts w:ascii="Arial" w:hAnsi="Arial" w:cs="Arial"/>
          <w:b/>
          <w:bCs/>
        </w:rPr>
        <w:t xml:space="preserve">Crisis: </w:t>
      </w:r>
      <w:r w:rsidRPr="00C9091D">
        <w:rPr>
          <w:rFonts w:ascii="Arial" w:eastAsia="Arial" w:hAnsi="Arial" w:cs="Arial"/>
          <w:color w:val="202124"/>
        </w:rPr>
        <w:t xml:space="preserve">Crisis is een </w:t>
      </w:r>
      <w:r w:rsidRPr="00C9091D">
        <w:rPr>
          <w:rFonts w:ascii="Arial" w:eastAsia="Arial" w:hAnsi="Arial" w:cs="Arial"/>
          <w:color w:val="040C28"/>
        </w:rPr>
        <w:t xml:space="preserve">acute hulpvraag om zorg of ondersteuning </w:t>
      </w:r>
      <w:r w:rsidRPr="00C9091D">
        <w:rPr>
          <w:rFonts w:ascii="Arial" w:eastAsia="Arial" w:hAnsi="Arial" w:cs="Arial"/>
        </w:rPr>
        <w:t>(</w:t>
      </w:r>
      <w:r w:rsidRPr="00C9091D">
        <w:rPr>
          <w:rFonts w:ascii="Arial" w:eastAsia="Arial" w:hAnsi="Arial" w:cs="Arial"/>
          <w:i/>
          <w:iCs/>
        </w:rPr>
        <w:t>Crisiszorg</w:t>
      </w:r>
      <w:r w:rsidRPr="00C9091D">
        <w:rPr>
          <w:rFonts w:ascii="Arial" w:eastAsia="Arial" w:hAnsi="Arial" w:cs="Arial"/>
        </w:rPr>
        <w:t>, z.d.).</w:t>
      </w:r>
    </w:p>
    <w:p w14:paraId="64D4773F" w14:textId="77777777" w:rsidR="00540B3E" w:rsidRPr="005B032C" w:rsidRDefault="00540B3E" w:rsidP="00540B3E">
      <w:pPr>
        <w:rPr>
          <w:rFonts w:ascii="Arial" w:hAnsi="Arial" w:cs="Arial"/>
          <w:bCs/>
        </w:rPr>
      </w:pPr>
      <w:r w:rsidRPr="00C9091D">
        <w:rPr>
          <w:rFonts w:ascii="Arial" w:hAnsi="Arial" w:cs="Arial"/>
          <w:b/>
        </w:rPr>
        <w:t>Democratische validiteit</w:t>
      </w:r>
      <w:r>
        <w:rPr>
          <w:rFonts w:ascii="Arial" w:hAnsi="Arial" w:cs="Arial"/>
          <w:b/>
        </w:rPr>
        <w:t xml:space="preserve">: </w:t>
      </w:r>
      <w:r>
        <w:rPr>
          <w:rFonts w:ascii="Arial" w:hAnsi="Arial" w:cs="Arial"/>
          <w:bCs/>
        </w:rPr>
        <w:t xml:space="preserve">De mate van betrokkenheid van de stakeholders. </w:t>
      </w:r>
    </w:p>
    <w:p w14:paraId="48FEE4F4" w14:textId="75B748DD" w:rsidR="00540B3E" w:rsidRPr="00540B3E" w:rsidRDefault="00540B3E" w:rsidP="59E590C3">
      <w:pPr>
        <w:rPr>
          <w:rFonts w:ascii="Arial" w:hAnsi="Arial" w:cs="Arial"/>
        </w:rPr>
      </w:pPr>
      <w:r w:rsidRPr="005B032C">
        <w:rPr>
          <w:rFonts w:ascii="Arial" w:hAnsi="Arial" w:cs="Arial"/>
          <w:b/>
          <w:bCs/>
        </w:rPr>
        <w:t xml:space="preserve">Double Diamond Model: </w:t>
      </w:r>
      <w:r w:rsidRPr="005B032C">
        <w:rPr>
          <w:rFonts w:ascii="Arial" w:hAnsi="Arial" w:cs="Arial"/>
        </w:rPr>
        <w:t>Methodiek voor ontwerpgericht</w:t>
      </w:r>
      <w:r>
        <w:rPr>
          <w:rFonts w:ascii="Arial" w:hAnsi="Arial" w:cs="Arial"/>
        </w:rPr>
        <w:t xml:space="preserve"> </w:t>
      </w:r>
      <w:r w:rsidRPr="005B032C">
        <w:rPr>
          <w:rFonts w:ascii="Arial" w:hAnsi="Arial" w:cs="Arial"/>
        </w:rPr>
        <w:t xml:space="preserve">onderzoek </w:t>
      </w:r>
      <w:r>
        <w:rPr>
          <w:rFonts w:ascii="Arial" w:hAnsi="Arial" w:cs="Arial"/>
        </w:rPr>
        <w:t xml:space="preserve">waar gebruik van is gemaakt binnen dit onderzoek. </w:t>
      </w:r>
    </w:p>
    <w:p w14:paraId="254F07A8" w14:textId="15CBF232" w:rsidR="00540B3E" w:rsidRPr="00540B3E" w:rsidRDefault="00793450" w:rsidP="59E590C3">
      <w:pPr>
        <w:rPr>
          <w:rFonts w:ascii="Arial" w:hAnsi="Arial" w:cs="Arial"/>
        </w:rPr>
      </w:pPr>
      <w:r w:rsidRPr="59E590C3">
        <w:rPr>
          <w:rFonts w:ascii="Arial" w:hAnsi="Arial" w:cs="Arial"/>
          <w:b/>
          <w:bCs/>
        </w:rPr>
        <w:t>Indicatie</w:t>
      </w:r>
      <w:r w:rsidR="242A2B05" w:rsidRPr="59E590C3">
        <w:rPr>
          <w:rFonts w:ascii="Arial" w:hAnsi="Arial" w:cs="Arial"/>
          <w:b/>
          <w:bCs/>
        </w:rPr>
        <w:t xml:space="preserve">: </w:t>
      </w:r>
      <w:r w:rsidR="242A2B05" w:rsidRPr="59E590C3">
        <w:rPr>
          <w:rFonts w:ascii="Arial" w:hAnsi="Arial" w:cs="Arial"/>
        </w:rPr>
        <w:t>Reden en financiering van zorg, bepaalt door het CIZ</w:t>
      </w:r>
      <w:r w:rsidR="005B032C">
        <w:rPr>
          <w:rFonts w:ascii="Arial" w:hAnsi="Arial" w:cs="Arial"/>
        </w:rPr>
        <w:t xml:space="preserve"> (Centrum Indicatiestelling Zorg).</w:t>
      </w:r>
    </w:p>
    <w:p w14:paraId="2843B9BE" w14:textId="45FF649C" w:rsidR="00793450" w:rsidRPr="003B5DFF" w:rsidRDefault="00793450" w:rsidP="001C3536">
      <w:pPr>
        <w:ind w:left="700"/>
        <w:rPr>
          <w:rFonts w:ascii="Arial" w:eastAsia="Arial" w:hAnsi="Arial" w:cs="Arial"/>
          <w:color w:val="000000" w:themeColor="text1"/>
        </w:rPr>
      </w:pPr>
      <w:r w:rsidRPr="59E590C3">
        <w:rPr>
          <w:rFonts w:ascii="Arial" w:hAnsi="Arial" w:cs="Arial"/>
          <w:b/>
          <w:bCs/>
        </w:rPr>
        <w:t>Jeugdwet indicatie</w:t>
      </w:r>
      <w:r w:rsidR="2CACC302" w:rsidRPr="59E590C3">
        <w:rPr>
          <w:rFonts w:ascii="Arial" w:hAnsi="Arial" w:cs="Arial"/>
          <w:b/>
          <w:bCs/>
        </w:rPr>
        <w:t>:</w:t>
      </w:r>
      <w:r w:rsidR="1F7C7DF5" w:rsidRPr="59E590C3">
        <w:rPr>
          <w:rFonts w:ascii="Arial" w:hAnsi="Arial" w:cs="Arial"/>
          <w:b/>
          <w:bCs/>
        </w:rPr>
        <w:t xml:space="preserve"> </w:t>
      </w:r>
      <w:r w:rsidR="1F7C7DF5" w:rsidRPr="59E590C3">
        <w:rPr>
          <w:rFonts w:ascii="Arial" w:eastAsia="Arial" w:hAnsi="Arial" w:cs="Arial"/>
          <w:color w:val="000000" w:themeColor="text1"/>
        </w:rPr>
        <w:t xml:space="preserve">De Jeugdwet is voor kinderen en jongeren die hulp en </w:t>
      </w:r>
      <w:r>
        <w:tab/>
      </w:r>
      <w:r w:rsidR="1F7C7DF5" w:rsidRPr="59E590C3">
        <w:rPr>
          <w:rFonts w:ascii="Arial" w:eastAsia="Arial" w:hAnsi="Arial" w:cs="Arial"/>
          <w:color w:val="000000" w:themeColor="text1"/>
        </w:rPr>
        <w:t xml:space="preserve">     ondersteuning bij zelfredzaamheid nodig hebben</w:t>
      </w:r>
      <w:r w:rsidR="78D722D3" w:rsidRPr="59E590C3">
        <w:rPr>
          <w:rFonts w:ascii="Arial" w:eastAsia="Arial" w:hAnsi="Arial" w:cs="Arial"/>
          <w:color w:val="000000" w:themeColor="text1"/>
        </w:rPr>
        <w:t xml:space="preserve"> </w:t>
      </w:r>
      <w:r w:rsidR="78D722D3" w:rsidRPr="59E590C3">
        <w:rPr>
          <w:rFonts w:ascii="Arial" w:eastAsia="Arial" w:hAnsi="Arial" w:cs="Arial"/>
        </w:rPr>
        <w:t>(</w:t>
      </w:r>
      <w:r w:rsidR="78D722D3" w:rsidRPr="00D45C8C">
        <w:rPr>
          <w:rFonts w:ascii="Arial" w:eastAsia="Arial" w:hAnsi="Arial" w:cs="Arial"/>
        </w:rPr>
        <w:t>Per Saldo</w:t>
      </w:r>
      <w:r w:rsidR="78D722D3" w:rsidRPr="59E590C3">
        <w:rPr>
          <w:rFonts w:ascii="Arial" w:eastAsia="Arial" w:hAnsi="Arial" w:cs="Arial"/>
        </w:rPr>
        <w:t>, 2021).</w:t>
      </w:r>
    </w:p>
    <w:p w14:paraId="2B3D6E2B" w14:textId="561C7391" w:rsidR="00793450" w:rsidRPr="003B5DFF" w:rsidRDefault="00793450" w:rsidP="001C3536">
      <w:pPr>
        <w:ind w:left="700"/>
        <w:rPr>
          <w:rFonts w:ascii="Arial" w:eastAsia="Arial" w:hAnsi="Arial" w:cs="Arial"/>
        </w:rPr>
      </w:pPr>
      <w:r w:rsidRPr="59E590C3">
        <w:rPr>
          <w:rFonts w:ascii="Arial" w:hAnsi="Arial" w:cs="Arial"/>
          <w:b/>
          <w:bCs/>
        </w:rPr>
        <w:t>WMO-indicatie</w:t>
      </w:r>
      <w:r w:rsidR="081B13E8" w:rsidRPr="59E590C3">
        <w:rPr>
          <w:rFonts w:ascii="Arial" w:hAnsi="Arial" w:cs="Arial"/>
          <w:b/>
          <w:bCs/>
        </w:rPr>
        <w:t>: “</w:t>
      </w:r>
      <w:r w:rsidR="081B13E8" w:rsidRPr="59E590C3">
        <w:rPr>
          <w:rFonts w:ascii="Arial" w:eastAsia="Arial" w:hAnsi="Arial" w:cs="Arial"/>
        </w:rPr>
        <w:t>U komt in aanmerking voor een W</w:t>
      </w:r>
      <w:r w:rsidR="00C9091D">
        <w:rPr>
          <w:rFonts w:ascii="Arial" w:eastAsia="Arial" w:hAnsi="Arial" w:cs="Arial"/>
        </w:rPr>
        <w:t>MO</w:t>
      </w:r>
      <w:r w:rsidR="081B13E8" w:rsidRPr="59E590C3">
        <w:rPr>
          <w:rFonts w:ascii="Arial" w:eastAsia="Arial" w:hAnsi="Arial" w:cs="Arial"/>
        </w:rPr>
        <w:t>-voorziening als u voldoet aan de volgende voorwaarden: U bent niet meer zelfredzaam en u kunt niet meer meedoen in de samenleving omdat u een aandoening of een beperking hebt. Of omdat u langdurige zorg nodig hebt. U hebt geen of onvoldoende mogelijkheden het zelf op te lossen” (</w:t>
      </w:r>
      <w:r w:rsidR="005B032C" w:rsidRPr="005B032C">
        <w:rPr>
          <w:rFonts w:ascii="Arial" w:eastAsia="Arial" w:hAnsi="Arial" w:cs="Arial"/>
        </w:rPr>
        <w:t>Rechtwijzer</w:t>
      </w:r>
      <w:r w:rsidR="005B032C">
        <w:rPr>
          <w:rFonts w:ascii="Arial" w:eastAsia="Arial" w:hAnsi="Arial" w:cs="Arial"/>
          <w:i/>
          <w:iCs/>
        </w:rPr>
        <w:t xml:space="preserve">, </w:t>
      </w:r>
      <w:r w:rsidR="081B13E8" w:rsidRPr="59E590C3">
        <w:rPr>
          <w:rFonts w:ascii="Arial" w:eastAsia="Arial" w:hAnsi="Arial" w:cs="Arial"/>
        </w:rPr>
        <w:t>z.d.)</w:t>
      </w:r>
      <w:r w:rsidR="005B032C">
        <w:rPr>
          <w:rFonts w:ascii="Arial" w:eastAsia="Arial" w:hAnsi="Arial" w:cs="Arial"/>
        </w:rPr>
        <w:t>.</w:t>
      </w:r>
    </w:p>
    <w:p w14:paraId="6551F418" w14:textId="4C171CD7" w:rsidR="00793450" w:rsidRDefault="00793450" w:rsidP="001C3536">
      <w:pPr>
        <w:ind w:left="700"/>
        <w:rPr>
          <w:rFonts w:ascii="Arial" w:eastAsia="Arial" w:hAnsi="Arial" w:cs="Arial"/>
        </w:rPr>
      </w:pPr>
      <w:r w:rsidRPr="59E590C3">
        <w:rPr>
          <w:rFonts w:ascii="Arial" w:hAnsi="Arial" w:cs="Arial"/>
          <w:b/>
          <w:bCs/>
        </w:rPr>
        <w:t>Forensische indicatie</w:t>
      </w:r>
      <w:r w:rsidR="7EFE47E6" w:rsidRPr="59E590C3">
        <w:rPr>
          <w:rFonts w:ascii="Arial" w:hAnsi="Arial" w:cs="Arial"/>
          <w:b/>
          <w:bCs/>
        </w:rPr>
        <w:t>: “</w:t>
      </w:r>
      <w:r w:rsidR="7EFE47E6" w:rsidRPr="59E590C3">
        <w:rPr>
          <w:rFonts w:ascii="Arial" w:eastAsia="Arial" w:hAnsi="Arial" w:cs="Arial"/>
          <w:color w:val="040C28"/>
        </w:rPr>
        <w:t>Een rechter kan aangeven dat een justitiabele een behandeling nodig heeft</w:t>
      </w:r>
      <w:r w:rsidR="7EFE47E6" w:rsidRPr="59E590C3">
        <w:rPr>
          <w:rFonts w:ascii="Arial" w:eastAsia="Arial" w:hAnsi="Arial" w:cs="Arial"/>
          <w:color w:val="202124"/>
        </w:rPr>
        <w:t xml:space="preserve">. De behandeling is bedoeld om de kans te verkleinen dat iemand opnieuw de fout in gaat. Als het nodig is dat de justitiabele behandeld wordt in </w:t>
      </w:r>
      <w:r w:rsidR="7EFE47E6" w:rsidRPr="00C9091D">
        <w:rPr>
          <w:rFonts w:ascii="Arial" w:eastAsia="Arial" w:hAnsi="Arial" w:cs="Arial"/>
          <w:color w:val="202124"/>
        </w:rPr>
        <w:t xml:space="preserve">een instelling, is een verwijzing nodig. Dit noemen we een indicatiestelling voor forensische zorg” </w:t>
      </w:r>
      <w:r w:rsidR="7EFE47E6" w:rsidRPr="00C9091D">
        <w:rPr>
          <w:rFonts w:ascii="Arial" w:eastAsia="Arial" w:hAnsi="Arial" w:cs="Arial"/>
        </w:rPr>
        <w:t>(Ministerie van Justitie en Veiligheid, 2020).</w:t>
      </w:r>
    </w:p>
    <w:p w14:paraId="2DBA322F" w14:textId="74B3CADB" w:rsidR="00540B3E" w:rsidRDefault="00540B3E" w:rsidP="00540B3E">
      <w:pPr>
        <w:rPr>
          <w:rFonts w:ascii="Arial" w:hAnsi="Arial" w:cs="Arial"/>
          <w:bCs/>
        </w:rPr>
      </w:pPr>
      <w:r w:rsidRPr="00C9091D">
        <w:rPr>
          <w:rFonts w:ascii="Arial" w:hAnsi="Arial" w:cs="Arial"/>
          <w:b/>
        </w:rPr>
        <w:t>Interdisciplinaire samenwerking</w:t>
      </w:r>
      <w:r>
        <w:rPr>
          <w:rFonts w:ascii="Arial" w:hAnsi="Arial" w:cs="Arial"/>
          <w:b/>
        </w:rPr>
        <w:t xml:space="preserve">: </w:t>
      </w:r>
      <w:r>
        <w:rPr>
          <w:rFonts w:ascii="Arial" w:hAnsi="Arial" w:cs="Arial"/>
          <w:bCs/>
        </w:rPr>
        <w:t xml:space="preserve">Samenwerking tussen verschillen functiegroepen. </w:t>
      </w:r>
    </w:p>
    <w:p w14:paraId="597A0485" w14:textId="77777777" w:rsidR="00540B3E" w:rsidRPr="005B032C" w:rsidRDefault="00540B3E" w:rsidP="00540B3E">
      <w:pPr>
        <w:rPr>
          <w:rFonts w:ascii="Arial" w:hAnsi="Arial" w:cs="Arial"/>
          <w:bCs/>
        </w:rPr>
      </w:pPr>
      <w:r w:rsidRPr="005B032C">
        <w:rPr>
          <w:rFonts w:ascii="Arial" w:hAnsi="Arial" w:cs="Arial"/>
          <w:b/>
        </w:rPr>
        <w:t xml:space="preserve">Ketenpartners: </w:t>
      </w:r>
      <w:r w:rsidRPr="005B032C">
        <w:rPr>
          <w:rFonts w:ascii="Arial" w:hAnsi="Arial" w:cs="Arial"/>
          <w:bCs/>
        </w:rPr>
        <w:t>Zorginstanties in samenwerking</w:t>
      </w:r>
      <w:r>
        <w:rPr>
          <w:rFonts w:ascii="Arial" w:hAnsi="Arial" w:cs="Arial"/>
          <w:bCs/>
        </w:rPr>
        <w:t xml:space="preserve"> met Factor 5.</w:t>
      </w:r>
    </w:p>
    <w:p w14:paraId="29E7889B" w14:textId="77777777" w:rsidR="00540B3E" w:rsidRPr="005B032C" w:rsidRDefault="00540B3E" w:rsidP="00540B3E">
      <w:pPr>
        <w:rPr>
          <w:rFonts w:ascii="Arial" w:hAnsi="Arial" w:cs="Arial"/>
          <w:bCs/>
        </w:rPr>
      </w:pPr>
      <w:r w:rsidRPr="00C9091D">
        <w:rPr>
          <w:rFonts w:ascii="Arial" w:hAnsi="Arial" w:cs="Arial"/>
          <w:b/>
        </w:rPr>
        <w:t>Methodisch kader</w:t>
      </w:r>
      <w:r>
        <w:rPr>
          <w:rFonts w:ascii="Arial" w:hAnsi="Arial" w:cs="Arial"/>
          <w:b/>
        </w:rPr>
        <w:t xml:space="preserve">: </w:t>
      </w:r>
      <w:r>
        <w:rPr>
          <w:rFonts w:ascii="Arial" w:hAnsi="Arial" w:cs="Arial"/>
          <w:bCs/>
        </w:rPr>
        <w:t xml:space="preserve">Binnen de werkwijze van de methodiek die wordt gehanteerd. </w:t>
      </w:r>
    </w:p>
    <w:p w14:paraId="307A28BF" w14:textId="3D96216B" w:rsidR="00540B3E" w:rsidRPr="00540B3E" w:rsidRDefault="00540B3E" w:rsidP="2D83D62F">
      <w:pPr>
        <w:rPr>
          <w:rFonts w:ascii="Arial" w:hAnsi="Arial" w:cs="Arial"/>
        </w:rPr>
      </w:pPr>
      <w:r w:rsidRPr="2D83D62F">
        <w:rPr>
          <w:rFonts w:ascii="Arial" w:hAnsi="Arial" w:cs="Arial"/>
          <w:b/>
          <w:bCs/>
        </w:rPr>
        <w:t>Photo El</w:t>
      </w:r>
      <w:r w:rsidR="2E2A7EF1" w:rsidRPr="2D83D62F">
        <w:rPr>
          <w:rFonts w:ascii="Arial" w:hAnsi="Arial" w:cs="Arial"/>
          <w:b/>
          <w:bCs/>
        </w:rPr>
        <w:t>i</w:t>
      </w:r>
      <w:r w:rsidRPr="2D83D62F">
        <w:rPr>
          <w:rFonts w:ascii="Arial" w:hAnsi="Arial" w:cs="Arial"/>
          <w:b/>
          <w:bCs/>
        </w:rPr>
        <w:t>c</w:t>
      </w:r>
      <w:r w:rsidR="428F11B2" w:rsidRPr="2D83D62F">
        <w:rPr>
          <w:rFonts w:ascii="Arial" w:hAnsi="Arial" w:cs="Arial"/>
          <w:b/>
          <w:bCs/>
        </w:rPr>
        <w:t>i</w:t>
      </w:r>
      <w:r w:rsidRPr="2D83D62F">
        <w:rPr>
          <w:rFonts w:ascii="Arial" w:hAnsi="Arial" w:cs="Arial"/>
          <w:b/>
          <w:bCs/>
        </w:rPr>
        <w:t>t</w:t>
      </w:r>
      <w:r w:rsidR="59B08504" w:rsidRPr="2D83D62F">
        <w:rPr>
          <w:rFonts w:ascii="Arial" w:hAnsi="Arial" w:cs="Arial"/>
          <w:b/>
          <w:bCs/>
        </w:rPr>
        <w:t>at</w:t>
      </w:r>
      <w:r w:rsidRPr="2D83D62F">
        <w:rPr>
          <w:rFonts w:ascii="Arial" w:hAnsi="Arial" w:cs="Arial"/>
          <w:b/>
          <w:bCs/>
        </w:rPr>
        <w:t xml:space="preserve">ion: </w:t>
      </w:r>
      <w:r w:rsidRPr="2D83D62F">
        <w:rPr>
          <w:rFonts w:ascii="Arial" w:hAnsi="Arial" w:cs="Arial"/>
        </w:rPr>
        <w:t xml:space="preserve">Een gesprek aan de hand van foto’s zodat mensen een diepere individuele betekenis vinden dan wel ontlokken (Van ‘t </w:t>
      </w:r>
      <w:r w:rsidRPr="2D83D62F">
        <w:rPr>
          <w:rFonts w:ascii="Arial" w:eastAsia="Calibri" w:hAnsi="Arial" w:cs="Arial"/>
          <w:color w:val="000000" w:themeColor="text1"/>
        </w:rPr>
        <w:t>Veer, Wouters, Veeger &amp; Van der Lugt, 2020).</w:t>
      </w:r>
    </w:p>
    <w:p w14:paraId="24BD4FC5" w14:textId="0C6F4DB6" w:rsidR="00540B3E" w:rsidRDefault="00A0758F" w:rsidP="59E590C3">
      <w:pPr>
        <w:rPr>
          <w:rFonts w:ascii="Arial" w:hAnsi="Arial" w:cs="Arial"/>
        </w:rPr>
      </w:pPr>
      <w:r w:rsidRPr="00C9091D">
        <w:rPr>
          <w:rFonts w:ascii="Arial" w:hAnsi="Arial" w:cs="Arial"/>
          <w:b/>
          <w:bCs/>
        </w:rPr>
        <w:t>SCM-methodiek</w:t>
      </w:r>
      <w:r w:rsidR="3480F97C" w:rsidRPr="00C9091D">
        <w:rPr>
          <w:rFonts w:ascii="Arial" w:hAnsi="Arial" w:cs="Arial"/>
          <w:b/>
          <w:bCs/>
        </w:rPr>
        <w:t xml:space="preserve">: </w:t>
      </w:r>
      <w:r w:rsidR="3480F97C" w:rsidRPr="00C9091D">
        <w:rPr>
          <w:rFonts w:ascii="Arial" w:hAnsi="Arial" w:cs="Arial"/>
        </w:rPr>
        <w:t>Sociaal competentiemodel methodiek (bijlage 1)</w:t>
      </w:r>
      <w:r w:rsidR="005B032C">
        <w:rPr>
          <w:rFonts w:ascii="Arial" w:hAnsi="Arial" w:cs="Arial"/>
        </w:rPr>
        <w:t>.</w:t>
      </w:r>
    </w:p>
    <w:p w14:paraId="2504E5C8" w14:textId="5C3082EA" w:rsidR="00540B3E" w:rsidRPr="00540B3E" w:rsidRDefault="00540B3E" w:rsidP="59E590C3">
      <w:pPr>
        <w:rPr>
          <w:rFonts w:ascii="Arial" w:hAnsi="Arial" w:cs="Arial"/>
        </w:rPr>
      </w:pPr>
      <w:r w:rsidRPr="005B032C">
        <w:rPr>
          <w:rFonts w:ascii="Arial" w:hAnsi="Arial" w:cs="Arial"/>
          <w:b/>
          <w:bCs/>
        </w:rPr>
        <w:t>Stakeholders:</w:t>
      </w:r>
      <w:r>
        <w:rPr>
          <w:rFonts w:ascii="Arial" w:hAnsi="Arial" w:cs="Arial"/>
          <w:b/>
          <w:bCs/>
        </w:rPr>
        <w:t xml:space="preserve"> </w:t>
      </w:r>
      <w:r>
        <w:rPr>
          <w:rFonts w:ascii="Arial" w:hAnsi="Arial" w:cs="Arial"/>
        </w:rPr>
        <w:t xml:space="preserve">Alle betrokken partijen bij het onderzoek. </w:t>
      </w:r>
    </w:p>
    <w:p w14:paraId="0B4ED827" w14:textId="497BA5A8" w:rsidR="005921C1" w:rsidRPr="005B032C" w:rsidRDefault="00FA75AD" w:rsidP="59E590C3">
      <w:pPr>
        <w:rPr>
          <w:rFonts w:ascii="Arial" w:hAnsi="Arial" w:cs="Arial"/>
        </w:rPr>
      </w:pPr>
      <w:r w:rsidRPr="00C9091D">
        <w:rPr>
          <w:rFonts w:ascii="Arial" w:hAnsi="Arial" w:cs="Arial"/>
          <w:b/>
          <w:bCs/>
        </w:rPr>
        <w:t>S</w:t>
      </w:r>
      <w:r w:rsidR="005B032C">
        <w:rPr>
          <w:rFonts w:ascii="Arial" w:hAnsi="Arial" w:cs="Arial"/>
          <w:b/>
          <w:bCs/>
        </w:rPr>
        <w:t>way</w:t>
      </w:r>
      <w:r w:rsidR="00BD021D" w:rsidRPr="00C9091D">
        <w:rPr>
          <w:rFonts w:ascii="Arial" w:hAnsi="Arial" w:cs="Arial"/>
          <w:b/>
          <w:bCs/>
        </w:rPr>
        <w:t xml:space="preserve">: </w:t>
      </w:r>
      <w:r w:rsidR="005B032C">
        <w:rPr>
          <w:rFonts w:ascii="Arial" w:hAnsi="Arial" w:cs="Arial"/>
        </w:rPr>
        <w:t xml:space="preserve">Microsoft Sway is een programma waarmee interactieve presentaties gemaakt kunnen worden. In dit verslag wordt Microsoft Sway gebruikt voor het bewerkstelligen. </w:t>
      </w:r>
    </w:p>
    <w:p w14:paraId="60CC8141" w14:textId="77777777" w:rsidR="00C9091D" w:rsidRPr="005B032C" w:rsidRDefault="00C9091D" w:rsidP="59E590C3">
      <w:pPr>
        <w:rPr>
          <w:rFonts w:ascii="Arial" w:hAnsi="Arial" w:cs="Arial"/>
          <w:b/>
        </w:rPr>
      </w:pPr>
    </w:p>
    <w:p w14:paraId="764ABCE8" w14:textId="6CDC9758" w:rsidR="00C659D9" w:rsidRPr="005B032C" w:rsidRDefault="005921C1" w:rsidP="59E590C3">
      <w:pPr>
        <w:rPr>
          <w:rFonts w:ascii="Arial" w:hAnsi="Arial" w:cs="Arial"/>
        </w:rPr>
      </w:pPr>
      <w:r w:rsidRPr="005B032C">
        <w:rPr>
          <w:rFonts w:ascii="Arial" w:hAnsi="Arial" w:cs="Arial"/>
        </w:rPr>
        <w:br w:type="page"/>
      </w:r>
    </w:p>
    <w:sdt>
      <w:sdtPr>
        <w:rPr>
          <w:rFonts w:asciiTheme="minorHAnsi" w:eastAsiaTheme="minorHAnsi" w:hAnsiTheme="minorHAnsi" w:cstheme="minorBidi"/>
          <w:color w:val="auto"/>
          <w:kern w:val="2"/>
          <w:sz w:val="22"/>
          <w:szCs w:val="22"/>
          <w:lang w:eastAsia="en-US"/>
          <w14:ligatures w14:val="standardContextual"/>
        </w:rPr>
        <w:id w:val="1036126538"/>
        <w:docPartObj>
          <w:docPartGallery w:val="Table of Contents"/>
          <w:docPartUnique/>
        </w:docPartObj>
      </w:sdtPr>
      <w:sdtContent>
        <w:p w14:paraId="0353C348" w14:textId="6C37478D" w:rsidR="005921C1" w:rsidRPr="00FA75AD" w:rsidRDefault="005921C1">
          <w:pPr>
            <w:pStyle w:val="Kopvaninhoudsopgave"/>
            <w:rPr>
              <w:rFonts w:ascii="Arial" w:hAnsi="Arial" w:cs="Arial"/>
              <w:color w:val="ED7D31" w:themeColor="accent2"/>
            </w:rPr>
          </w:pPr>
          <w:r w:rsidRPr="14006D56">
            <w:rPr>
              <w:rFonts w:ascii="Arial" w:hAnsi="Arial" w:cs="Arial"/>
              <w:color w:val="ED7D31" w:themeColor="accent2"/>
            </w:rPr>
            <w:t>Inhoud</w:t>
          </w:r>
        </w:p>
        <w:p w14:paraId="437B4AB5" w14:textId="4ACA1C71" w:rsidR="008C5A3D" w:rsidRDefault="14006D56">
          <w:pPr>
            <w:pStyle w:val="Inhopg1"/>
            <w:tabs>
              <w:tab w:val="right" w:leader="dot" w:pos="9062"/>
            </w:tabs>
            <w:rPr>
              <w:rFonts w:eastAsiaTheme="minorEastAsia"/>
              <w:noProof/>
              <w:kern w:val="0"/>
              <w:sz w:val="24"/>
              <w:szCs w:val="24"/>
              <w:lang w:eastAsia="nl-NL"/>
              <w14:ligatures w14:val="none"/>
            </w:rPr>
          </w:pPr>
          <w:r>
            <w:fldChar w:fldCharType="begin"/>
          </w:r>
          <w:r w:rsidR="005921C1">
            <w:instrText>TOC \o "1-3" \h \z \u</w:instrText>
          </w:r>
          <w:r>
            <w:fldChar w:fldCharType="separate"/>
          </w:r>
          <w:hyperlink w:anchor="_Toc135732913" w:history="1">
            <w:r w:rsidR="008C5A3D" w:rsidRPr="00DF5333">
              <w:rPr>
                <w:rStyle w:val="Hyperlink"/>
                <w:rFonts w:ascii="Arial" w:hAnsi="Arial" w:cs="Arial"/>
                <w:noProof/>
              </w:rPr>
              <w:t>Hoofdstuk 1. Beschrijving van product</w:t>
            </w:r>
            <w:r w:rsidR="008C5A3D">
              <w:rPr>
                <w:noProof/>
                <w:webHidden/>
              </w:rPr>
              <w:tab/>
            </w:r>
            <w:r w:rsidR="008C5A3D">
              <w:rPr>
                <w:noProof/>
                <w:webHidden/>
              </w:rPr>
              <w:fldChar w:fldCharType="begin"/>
            </w:r>
            <w:r w:rsidR="008C5A3D">
              <w:rPr>
                <w:noProof/>
                <w:webHidden/>
              </w:rPr>
              <w:instrText xml:space="preserve"> PAGEREF _Toc135732913 \h </w:instrText>
            </w:r>
            <w:r w:rsidR="008C5A3D">
              <w:rPr>
                <w:noProof/>
                <w:webHidden/>
              </w:rPr>
            </w:r>
            <w:r w:rsidR="008C5A3D">
              <w:rPr>
                <w:noProof/>
                <w:webHidden/>
              </w:rPr>
              <w:fldChar w:fldCharType="separate"/>
            </w:r>
            <w:r w:rsidR="008C5A3D">
              <w:rPr>
                <w:noProof/>
                <w:webHidden/>
              </w:rPr>
              <w:t>8</w:t>
            </w:r>
            <w:r w:rsidR="008C5A3D">
              <w:rPr>
                <w:noProof/>
                <w:webHidden/>
              </w:rPr>
              <w:fldChar w:fldCharType="end"/>
            </w:r>
          </w:hyperlink>
        </w:p>
        <w:p w14:paraId="6BEDCFD4" w14:textId="6CD97F19" w:rsidR="008C5A3D" w:rsidRDefault="008C5A3D">
          <w:pPr>
            <w:pStyle w:val="Inhopg1"/>
            <w:tabs>
              <w:tab w:val="right" w:leader="dot" w:pos="9062"/>
            </w:tabs>
            <w:rPr>
              <w:rFonts w:eastAsiaTheme="minorEastAsia"/>
              <w:noProof/>
              <w:kern w:val="0"/>
              <w:sz w:val="24"/>
              <w:szCs w:val="24"/>
              <w:lang w:eastAsia="nl-NL"/>
              <w14:ligatures w14:val="none"/>
            </w:rPr>
          </w:pPr>
          <w:hyperlink w:anchor="_Toc135732914" w:history="1">
            <w:r w:rsidRPr="00DF5333">
              <w:rPr>
                <w:rStyle w:val="Hyperlink"/>
                <w:rFonts w:ascii="Arial" w:hAnsi="Arial" w:cs="Arial"/>
                <w:noProof/>
              </w:rPr>
              <w:t>Hoofdstuk 2. Context en aanleiding</w:t>
            </w:r>
            <w:r>
              <w:rPr>
                <w:noProof/>
                <w:webHidden/>
              </w:rPr>
              <w:tab/>
            </w:r>
            <w:r>
              <w:rPr>
                <w:noProof/>
                <w:webHidden/>
              </w:rPr>
              <w:fldChar w:fldCharType="begin"/>
            </w:r>
            <w:r>
              <w:rPr>
                <w:noProof/>
                <w:webHidden/>
              </w:rPr>
              <w:instrText xml:space="preserve"> PAGEREF _Toc135732914 \h </w:instrText>
            </w:r>
            <w:r>
              <w:rPr>
                <w:noProof/>
                <w:webHidden/>
              </w:rPr>
            </w:r>
            <w:r>
              <w:rPr>
                <w:noProof/>
                <w:webHidden/>
              </w:rPr>
              <w:fldChar w:fldCharType="separate"/>
            </w:r>
            <w:r>
              <w:rPr>
                <w:noProof/>
                <w:webHidden/>
              </w:rPr>
              <w:t>11</w:t>
            </w:r>
            <w:r>
              <w:rPr>
                <w:noProof/>
                <w:webHidden/>
              </w:rPr>
              <w:fldChar w:fldCharType="end"/>
            </w:r>
          </w:hyperlink>
        </w:p>
        <w:p w14:paraId="1D4ADC32" w14:textId="20CC041C" w:rsidR="008C5A3D" w:rsidRDefault="008C5A3D">
          <w:pPr>
            <w:pStyle w:val="Inhopg2"/>
            <w:tabs>
              <w:tab w:val="right" w:leader="dot" w:pos="9062"/>
            </w:tabs>
            <w:rPr>
              <w:rFonts w:eastAsiaTheme="minorEastAsia"/>
              <w:noProof/>
              <w:kern w:val="0"/>
              <w:sz w:val="24"/>
              <w:szCs w:val="24"/>
              <w:lang w:eastAsia="nl-NL"/>
              <w14:ligatures w14:val="none"/>
            </w:rPr>
          </w:pPr>
          <w:hyperlink w:anchor="_Toc135732915" w:history="1">
            <w:r w:rsidRPr="00DF5333">
              <w:rPr>
                <w:rStyle w:val="Hyperlink"/>
                <w:rFonts w:ascii="Arial" w:hAnsi="Arial" w:cs="Arial"/>
                <w:noProof/>
              </w:rPr>
              <w:t>2.1 Context</w:t>
            </w:r>
            <w:r>
              <w:rPr>
                <w:noProof/>
                <w:webHidden/>
              </w:rPr>
              <w:tab/>
            </w:r>
            <w:r>
              <w:rPr>
                <w:noProof/>
                <w:webHidden/>
              </w:rPr>
              <w:fldChar w:fldCharType="begin"/>
            </w:r>
            <w:r>
              <w:rPr>
                <w:noProof/>
                <w:webHidden/>
              </w:rPr>
              <w:instrText xml:space="preserve"> PAGEREF _Toc135732915 \h </w:instrText>
            </w:r>
            <w:r>
              <w:rPr>
                <w:noProof/>
                <w:webHidden/>
              </w:rPr>
            </w:r>
            <w:r>
              <w:rPr>
                <w:noProof/>
                <w:webHidden/>
              </w:rPr>
              <w:fldChar w:fldCharType="separate"/>
            </w:r>
            <w:r>
              <w:rPr>
                <w:noProof/>
                <w:webHidden/>
              </w:rPr>
              <w:t>11</w:t>
            </w:r>
            <w:r>
              <w:rPr>
                <w:noProof/>
                <w:webHidden/>
              </w:rPr>
              <w:fldChar w:fldCharType="end"/>
            </w:r>
          </w:hyperlink>
        </w:p>
        <w:p w14:paraId="5BEE3E75" w14:textId="24AF3BDB" w:rsidR="008C5A3D" w:rsidRDefault="008C5A3D">
          <w:pPr>
            <w:pStyle w:val="Inhopg3"/>
            <w:tabs>
              <w:tab w:val="right" w:leader="dot" w:pos="9062"/>
            </w:tabs>
            <w:rPr>
              <w:rFonts w:eastAsiaTheme="minorEastAsia"/>
              <w:noProof/>
              <w:kern w:val="0"/>
              <w:sz w:val="24"/>
              <w:szCs w:val="24"/>
              <w:lang w:eastAsia="nl-NL"/>
              <w14:ligatures w14:val="none"/>
            </w:rPr>
          </w:pPr>
          <w:hyperlink w:anchor="_Toc135732916" w:history="1">
            <w:r w:rsidRPr="00DF5333">
              <w:rPr>
                <w:rStyle w:val="Hyperlink"/>
                <w:rFonts w:ascii="Arial" w:hAnsi="Arial" w:cs="Arial"/>
                <w:noProof/>
              </w:rPr>
              <w:t>2.1.1 Organisatie</w:t>
            </w:r>
            <w:r>
              <w:rPr>
                <w:noProof/>
                <w:webHidden/>
              </w:rPr>
              <w:tab/>
            </w:r>
            <w:r>
              <w:rPr>
                <w:noProof/>
                <w:webHidden/>
              </w:rPr>
              <w:fldChar w:fldCharType="begin"/>
            </w:r>
            <w:r>
              <w:rPr>
                <w:noProof/>
                <w:webHidden/>
              </w:rPr>
              <w:instrText xml:space="preserve"> PAGEREF _Toc135732916 \h </w:instrText>
            </w:r>
            <w:r>
              <w:rPr>
                <w:noProof/>
                <w:webHidden/>
              </w:rPr>
            </w:r>
            <w:r>
              <w:rPr>
                <w:noProof/>
                <w:webHidden/>
              </w:rPr>
              <w:fldChar w:fldCharType="separate"/>
            </w:r>
            <w:r>
              <w:rPr>
                <w:noProof/>
                <w:webHidden/>
              </w:rPr>
              <w:t>11</w:t>
            </w:r>
            <w:r>
              <w:rPr>
                <w:noProof/>
                <w:webHidden/>
              </w:rPr>
              <w:fldChar w:fldCharType="end"/>
            </w:r>
          </w:hyperlink>
        </w:p>
        <w:p w14:paraId="5DDEF59B" w14:textId="11CA641E" w:rsidR="008C5A3D" w:rsidRDefault="008C5A3D">
          <w:pPr>
            <w:pStyle w:val="Inhopg3"/>
            <w:tabs>
              <w:tab w:val="right" w:leader="dot" w:pos="9062"/>
            </w:tabs>
            <w:rPr>
              <w:rFonts w:eastAsiaTheme="minorEastAsia"/>
              <w:noProof/>
              <w:kern w:val="0"/>
              <w:sz w:val="24"/>
              <w:szCs w:val="24"/>
              <w:lang w:eastAsia="nl-NL"/>
              <w14:ligatures w14:val="none"/>
            </w:rPr>
          </w:pPr>
          <w:hyperlink w:anchor="_Toc135732917" w:history="1">
            <w:r w:rsidRPr="00DF5333">
              <w:rPr>
                <w:rStyle w:val="Hyperlink"/>
                <w:rFonts w:ascii="Arial" w:hAnsi="Arial" w:cs="Arial"/>
                <w:noProof/>
              </w:rPr>
              <w:t>2.1.2 Missie &amp; visie Factor 5</w:t>
            </w:r>
            <w:r>
              <w:rPr>
                <w:noProof/>
                <w:webHidden/>
              </w:rPr>
              <w:tab/>
            </w:r>
            <w:r>
              <w:rPr>
                <w:noProof/>
                <w:webHidden/>
              </w:rPr>
              <w:fldChar w:fldCharType="begin"/>
            </w:r>
            <w:r>
              <w:rPr>
                <w:noProof/>
                <w:webHidden/>
              </w:rPr>
              <w:instrText xml:space="preserve"> PAGEREF _Toc135732917 \h </w:instrText>
            </w:r>
            <w:r>
              <w:rPr>
                <w:noProof/>
                <w:webHidden/>
              </w:rPr>
            </w:r>
            <w:r>
              <w:rPr>
                <w:noProof/>
                <w:webHidden/>
              </w:rPr>
              <w:fldChar w:fldCharType="separate"/>
            </w:r>
            <w:r>
              <w:rPr>
                <w:noProof/>
                <w:webHidden/>
              </w:rPr>
              <w:t>11</w:t>
            </w:r>
            <w:r>
              <w:rPr>
                <w:noProof/>
                <w:webHidden/>
              </w:rPr>
              <w:fldChar w:fldCharType="end"/>
            </w:r>
          </w:hyperlink>
        </w:p>
        <w:p w14:paraId="4D8112C0" w14:textId="276B0EDF" w:rsidR="008C5A3D" w:rsidRDefault="008C5A3D">
          <w:pPr>
            <w:pStyle w:val="Inhopg3"/>
            <w:tabs>
              <w:tab w:val="right" w:leader="dot" w:pos="9062"/>
            </w:tabs>
            <w:rPr>
              <w:rFonts w:eastAsiaTheme="minorEastAsia"/>
              <w:noProof/>
              <w:kern w:val="0"/>
              <w:sz w:val="24"/>
              <w:szCs w:val="24"/>
              <w:lang w:eastAsia="nl-NL"/>
              <w14:ligatures w14:val="none"/>
            </w:rPr>
          </w:pPr>
          <w:hyperlink w:anchor="_Toc135732918" w:history="1">
            <w:r w:rsidRPr="00DF5333">
              <w:rPr>
                <w:rStyle w:val="Hyperlink"/>
                <w:rFonts w:ascii="Arial" w:hAnsi="Arial" w:cs="Arial"/>
                <w:noProof/>
              </w:rPr>
              <w:t>2.1.3 Global Definition of Social Work</w:t>
            </w:r>
            <w:r>
              <w:rPr>
                <w:noProof/>
                <w:webHidden/>
              </w:rPr>
              <w:tab/>
            </w:r>
            <w:r>
              <w:rPr>
                <w:noProof/>
                <w:webHidden/>
              </w:rPr>
              <w:fldChar w:fldCharType="begin"/>
            </w:r>
            <w:r>
              <w:rPr>
                <w:noProof/>
                <w:webHidden/>
              </w:rPr>
              <w:instrText xml:space="preserve"> PAGEREF _Toc135732918 \h </w:instrText>
            </w:r>
            <w:r>
              <w:rPr>
                <w:noProof/>
                <w:webHidden/>
              </w:rPr>
            </w:r>
            <w:r>
              <w:rPr>
                <w:noProof/>
                <w:webHidden/>
              </w:rPr>
              <w:fldChar w:fldCharType="separate"/>
            </w:r>
            <w:r>
              <w:rPr>
                <w:noProof/>
                <w:webHidden/>
              </w:rPr>
              <w:t>11</w:t>
            </w:r>
            <w:r>
              <w:rPr>
                <w:noProof/>
                <w:webHidden/>
              </w:rPr>
              <w:fldChar w:fldCharType="end"/>
            </w:r>
          </w:hyperlink>
        </w:p>
        <w:p w14:paraId="6BB9289D" w14:textId="3E188BFE" w:rsidR="008C5A3D" w:rsidRDefault="008C5A3D">
          <w:pPr>
            <w:pStyle w:val="Inhopg2"/>
            <w:tabs>
              <w:tab w:val="right" w:leader="dot" w:pos="9062"/>
            </w:tabs>
            <w:rPr>
              <w:rFonts w:eastAsiaTheme="minorEastAsia"/>
              <w:noProof/>
              <w:kern w:val="0"/>
              <w:sz w:val="24"/>
              <w:szCs w:val="24"/>
              <w:lang w:eastAsia="nl-NL"/>
              <w14:ligatures w14:val="none"/>
            </w:rPr>
          </w:pPr>
          <w:hyperlink w:anchor="_Toc135732919" w:history="1">
            <w:r w:rsidRPr="00DF5333">
              <w:rPr>
                <w:rStyle w:val="Hyperlink"/>
                <w:rFonts w:ascii="Arial" w:hAnsi="Arial" w:cs="Arial"/>
                <w:noProof/>
              </w:rPr>
              <w:t>2.2 Aanleiding</w:t>
            </w:r>
            <w:r>
              <w:rPr>
                <w:noProof/>
                <w:webHidden/>
              </w:rPr>
              <w:tab/>
            </w:r>
            <w:r>
              <w:rPr>
                <w:noProof/>
                <w:webHidden/>
              </w:rPr>
              <w:fldChar w:fldCharType="begin"/>
            </w:r>
            <w:r>
              <w:rPr>
                <w:noProof/>
                <w:webHidden/>
              </w:rPr>
              <w:instrText xml:space="preserve"> PAGEREF _Toc135732919 \h </w:instrText>
            </w:r>
            <w:r>
              <w:rPr>
                <w:noProof/>
                <w:webHidden/>
              </w:rPr>
            </w:r>
            <w:r>
              <w:rPr>
                <w:noProof/>
                <w:webHidden/>
              </w:rPr>
              <w:fldChar w:fldCharType="separate"/>
            </w:r>
            <w:r>
              <w:rPr>
                <w:noProof/>
                <w:webHidden/>
              </w:rPr>
              <w:t>12</w:t>
            </w:r>
            <w:r>
              <w:rPr>
                <w:noProof/>
                <w:webHidden/>
              </w:rPr>
              <w:fldChar w:fldCharType="end"/>
            </w:r>
          </w:hyperlink>
        </w:p>
        <w:p w14:paraId="3957F936" w14:textId="122D1870" w:rsidR="008C5A3D" w:rsidRDefault="008C5A3D">
          <w:pPr>
            <w:pStyle w:val="Inhopg2"/>
            <w:tabs>
              <w:tab w:val="right" w:leader="dot" w:pos="9062"/>
            </w:tabs>
            <w:rPr>
              <w:rFonts w:eastAsiaTheme="minorEastAsia"/>
              <w:noProof/>
              <w:kern w:val="0"/>
              <w:sz w:val="24"/>
              <w:szCs w:val="24"/>
              <w:lang w:eastAsia="nl-NL"/>
              <w14:ligatures w14:val="none"/>
            </w:rPr>
          </w:pPr>
          <w:hyperlink w:anchor="_Toc135732920" w:history="1">
            <w:r w:rsidRPr="00DF5333">
              <w:rPr>
                <w:rStyle w:val="Hyperlink"/>
                <w:rFonts w:ascii="Arial" w:hAnsi="Arial" w:cs="Arial"/>
                <w:noProof/>
              </w:rPr>
              <w:t>2.3 Probleemanalyse</w:t>
            </w:r>
            <w:r>
              <w:rPr>
                <w:noProof/>
                <w:webHidden/>
              </w:rPr>
              <w:tab/>
            </w:r>
            <w:r>
              <w:rPr>
                <w:noProof/>
                <w:webHidden/>
              </w:rPr>
              <w:fldChar w:fldCharType="begin"/>
            </w:r>
            <w:r>
              <w:rPr>
                <w:noProof/>
                <w:webHidden/>
              </w:rPr>
              <w:instrText xml:space="preserve"> PAGEREF _Toc135732920 \h </w:instrText>
            </w:r>
            <w:r>
              <w:rPr>
                <w:noProof/>
                <w:webHidden/>
              </w:rPr>
            </w:r>
            <w:r>
              <w:rPr>
                <w:noProof/>
                <w:webHidden/>
              </w:rPr>
              <w:fldChar w:fldCharType="separate"/>
            </w:r>
            <w:r>
              <w:rPr>
                <w:noProof/>
                <w:webHidden/>
              </w:rPr>
              <w:t>13</w:t>
            </w:r>
            <w:r>
              <w:rPr>
                <w:noProof/>
                <w:webHidden/>
              </w:rPr>
              <w:fldChar w:fldCharType="end"/>
            </w:r>
          </w:hyperlink>
        </w:p>
        <w:p w14:paraId="7F004EED" w14:textId="0DBAFCCD" w:rsidR="008C5A3D" w:rsidRDefault="008C5A3D">
          <w:pPr>
            <w:pStyle w:val="Inhopg3"/>
            <w:tabs>
              <w:tab w:val="right" w:leader="dot" w:pos="9062"/>
            </w:tabs>
            <w:rPr>
              <w:rFonts w:eastAsiaTheme="minorEastAsia"/>
              <w:noProof/>
              <w:kern w:val="0"/>
              <w:sz w:val="24"/>
              <w:szCs w:val="24"/>
              <w:lang w:eastAsia="nl-NL"/>
              <w14:ligatures w14:val="none"/>
            </w:rPr>
          </w:pPr>
          <w:hyperlink w:anchor="_Toc135732921" w:history="1">
            <w:r w:rsidRPr="00DF5333">
              <w:rPr>
                <w:rStyle w:val="Hyperlink"/>
                <w:rFonts w:ascii="Arial" w:hAnsi="Arial" w:cs="Arial"/>
                <w:noProof/>
              </w:rPr>
              <w:t>2.3.1 Micro</w:t>
            </w:r>
            <w:r>
              <w:rPr>
                <w:noProof/>
                <w:webHidden/>
              </w:rPr>
              <w:tab/>
            </w:r>
            <w:r>
              <w:rPr>
                <w:noProof/>
                <w:webHidden/>
              </w:rPr>
              <w:fldChar w:fldCharType="begin"/>
            </w:r>
            <w:r>
              <w:rPr>
                <w:noProof/>
                <w:webHidden/>
              </w:rPr>
              <w:instrText xml:space="preserve"> PAGEREF _Toc135732921 \h </w:instrText>
            </w:r>
            <w:r>
              <w:rPr>
                <w:noProof/>
                <w:webHidden/>
              </w:rPr>
            </w:r>
            <w:r>
              <w:rPr>
                <w:noProof/>
                <w:webHidden/>
              </w:rPr>
              <w:fldChar w:fldCharType="separate"/>
            </w:r>
            <w:r>
              <w:rPr>
                <w:noProof/>
                <w:webHidden/>
              </w:rPr>
              <w:t>13</w:t>
            </w:r>
            <w:r>
              <w:rPr>
                <w:noProof/>
                <w:webHidden/>
              </w:rPr>
              <w:fldChar w:fldCharType="end"/>
            </w:r>
          </w:hyperlink>
        </w:p>
        <w:p w14:paraId="49E0D0C9" w14:textId="60BC5151" w:rsidR="008C5A3D" w:rsidRDefault="008C5A3D">
          <w:pPr>
            <w:pStyle w:val="Inhopg3"/>
            <w:tabs>
              <w:tab w:val="right" w:leader="dot" w:pos="9062"/>
            </w:tabs>
            <w:rPr>
              <w:rFonts w:eastAsiaTheme="minorEastAsia"/>
              <w:noProof/>
              <w:kern w:val="0"/>
              <w:sz w:val="24"/>
              <w:szCs w:val="24"/>
              <w:lang w:eastAsia="nl-NL"/>
              <w14:ligatures w14:val="none"/>
            </w:rPr>
          </w:pPr>
          <w:hyperlink w:anchor="_Toc135732922" w:history="1">
            <w:r w:rsidRPr="00DF5333">
              <w:rPr>
                <w:rStyle w:val="Hyperlink"/>
                <w:rFonts w:ascii="Arial" w:hAnsi="Arial" w:cs="Arial"/>
                <w:noProof/>
              </w:rPr>
              <w:t>2.3.2 Meso</w:t>
            </w:r>
            <w:r>
              <w:rPr>
                <w:noProof/>
                <w:webHidden/>
              </w:rPr>
              <w:tab/>
            </w:r>
            <w:r>
              <w:rPr>
                <w:noProof/>
                <w:webHidden/>
              </w:rPr>
              <w:fldChar w:fldCharType="begin"/>
            </w:r>
            <w:r>
              <w:rPr>
                <w:noProof/>
                <w:webHidden/>
              </w:rPr>
              <w:instrText xml:space="preserve"> PAGEREF _Toc135732922 \h </w:instrText>
            </w:r>
            <w:r>
              <w:rPr>
                <w:noProof/>
                <w:webHidden/>
              </w:rPr>
            </w:r>
            <w:r>
              <w:rPr>
                <w:noProof/>
                <w:webHidden/>
              </w:rPr>
              <w:fldChar w:fldCharType="separate"/>
            </w:r>
            <w:r>
              <w:rPr>
                <w:noProof/>
                <w:webHidden/>
              </w:rPr>
              <w:t>14</w:t>
            </w:r>
            <w:r>
              <w:rPr>
                <w:noProof/>
                <w:webHidden/>
              </w:rPr>
              <w:fldChar w:fldCharType="end"/>
            </w:r>
          </w:hyperlink>
        </w:p>
        <w:p w14:paraId="50B67E11" w14:textId="5246F16C" w:rsidR="008C5A3D" w:rsidRDefault="008C5A3D">
          <w:pPr>
            <w:pStyle w:val="Inhopg3"/>
            <w:tabs>
              <w:tab w:val="right" w:leader="dot" w:pos="9062"/>
            </w:tabs>
            <w:rPr>
              <w:rFonts w:eastAsiaTheme="minorEastAsia"/>
              <w:noProof/>
              <w:kern w:val="0"/>
              <w:sz w:val="24"/>
              <w:szCs w:val="24"/>
              <w:lang w:eastAsia="nl-NL"/>
              <w14:ligatures w14:val="none"/>
            </w:rPr>
          </w:pPr>
          <w:hyperlink w:anchor="_Toc135732923" w:history="1">
            <w:r w:rsidRPr="00DF5333">
              <w:rPr>
                <w:rStyle w:val="Hyperlink"/>
                <w:rFonts w:ascii="Arial" w:hAnsi="Arial" w:cs="Arial"/>
                <w:noProof/>
              </w:rPr>
              <w:t>2.3.3 Macro</w:t>
            </w:r>
            <w:r>
              <w:rPr>
                <w:noProof/>
                <w:webHidden/>
              </w:rPr>
              <w:tab/>
            </w:r>
            <w:r>
              <w:rPr>
                <w:noProof/>
                <w:webHidden/>
              </w:rPr>
              <w:fldChar w:fldCharType="begin"/>
            </w:r>
            <w:r>
              <w:rPr>
                <w:noProof/>
                <w:webHidden/>
              </w:rPr>
              <w:instrText xml:space="preserve"> PAGEREF _Toc135732923 \h </w:instrText>
            </w:r>
            <w:r>
              <w:rPr>
                <w:noProof/>
                <w:webHidden/>
              </w:rPr>
            </w:r>
            <w:r>
              <w:rPr>
                <w:noProof/>
                <w:webHidden/>
              </w:rPr>
              <w:fldChar w:fldCharType="separate"/>
            </w:r>
            <w:r>
              <w:rPr>
                <w:noProof/>
                <w:webHidden/>
              </w:rPr>
              <w:t>14</w:t>
            </w:r>
            <w:r>
              <w:rPr>
                <w:noProof/>
                <w:webHidden/>
              </w:rPr>
              <w:fldChar w:fldCharType="end"/>
            </w:r>
          </w:hyperlink>
        </w:p>
        <w:p w14:paraId="040F4438" w14:textId="194B1187" w:rsidR="008C5A3D" w:rsidRDefault="008C5A3D">
          <w:pPr>
            <w:pStyle w:val="Inhopg2"/>
            <w:tabs>
              <w:tab w:val="right" w:leader="dot" w:pos="9062"/>
            </w:tabs>
            <w:rPr>
              <w:rFonts w:eastAsiaTheme="minorEastAsia"/>
              <w:noProof/>
              <w:kern w:val="0"/>
              <w:sz w:val="24"/>
              <w:szCs w:val="24"/>
              <w:lang w:eastAsia="nl-NL"/>
              <w14:ligatures w14:val="none"/>
            </w:rPr>
          </w:pPr>
          <w:hyperlink w:anchor="_Toc135732924" w:history="1">
            <w:r w:rsidRPr="00DF5333">
              <w:rPr>
                <w:rStyle w:val="Hyperlink"/>
                <w:rFonts w:ascii="Arial" w:hAnsi="Arial" w:cs="Arial"/>
                <w:noProof/>
              </w:rPr>
              <w:t>2.4 Doelstelling</w:t>
            </w:r>
            <w:r>
              <w:rPr>
                <w:noProof/>
                <w:webHidden/>
              </w:rPr>
              <w:tab/>
            </w:r>
            <w:r>
              <w:rPr>
                <w:noProof/>
                <w:webHidden/>
              </w:rPr>
              <w:fldChar w:fldCharType="begin"/>
            </w:r>
            <w:r>
              <w:rPr>
                <w:noProof/>
                <w:webHidden/>
              </w:rPr>
              <w:instrText xml:space="preserve"> PAGEREF _Toc135732924 \h </w:instrText>
            </w:r>
            <w:r>
              <w:rPr>
                <w:noProof/>
                <w:webHidden/>
              </w:rPr>
            </w:r>
            <w:r>
              <w:rPr>
                <w:noProof/>
                <w:webHidden/>
              </w:rPr>
              <w:fldChar w:fldCharType="separate"/>
            </w:r>
            <w:r>
              <w:rPr>
                <w:noProof/>
                <w:webHidden/>
              </w:rPr>
              <w:t>15</w:t>
            </w:r>
            <w:r>
              <w:rPr>
                <w:noProof/>
                <w:webHidden/>
              </w:rPr>
              <w:fldChar w:fldCharType="end"/>
            </w:r>
          </w:hyperlink>
        </w:p>
        <w:p w14:paraId="58B8DD5A" w14:textId="17925016" w:rsidR="008C5A3D" w:rsidRDefault="008C5A3D">
          <w:pPr>
            <w:pStyle w:val="Inhopg2"/>
            <w:tabs>
              <w:tab w:val="right" w:leader="dot" w:pos="9062"/>
            </w:tabs>
            <w:rPr>
              <w:rFonts w:eastAsiaTheme="minorEastAsia"/>
              <w:noProof/>
              <w:kern w:val="0"/>
              <w:sz w:val="24"/>
              <w:szCs w:val="24"/>
              <w:lang w:eastAsia="nl-NL"/>
              <w14:ligatures w14:val="none"/>
            </w:rPr>
          </w:pPr>
          <w:hyperlink w:anchor="_Toc135732925" w:history="1">
            <w:r w:rsidRPr="00DF5333">
              <w:rPr>
                <w:rStyle w:val="Hyperlink"/>
                <w:rFonts w:ascii="Arial" w:hAnsi="Arial" w:cs="Arial"/>
                <w:noProof/>
              </w:rPr>
              <w:t>2.5 Vraagstelling</w:t>
            </w:r>
            <w:r>
              <w:rPr>
                <w:noProof/>
                <w:webHidden/>
              </w:rPr>
              <w:tab/>
            </w:r>
            <w:r>
              <w:rPr>
                <w:noProof/>
                <w:webHidden/>
              </w:rPr>
              <w:fldChar w:fldCharType="begin"/>
            </w:r>
            <w:r>
              <w:rPr>
                <w:noProof/>
                <w:webHidden/>
              </w:rPr>
              <w:instrText xml:space="preserve"> PAGEREF _Toc135732925 \h </w:instrText>
            </w:r>
            <w:r>
              <w:rPr>
                <w:noProof/>
                <w:webHidden/>
              </w:rPr>
            </w:r>
            <w:r>
              <w:rPr>
                <w:noProof/>
                <w:webHidden/>
              </w:rPr>
              <w:fldChar w:fldCharType="separate"/>
            </w:r>
            <w:r>
              <w:rPr>
                <w:noProof/>
                <w:webHidden/>
              </w:rPr>
              <w:t>15</w:t>
            </w:r>
            <w:r>
              <w:rPr>
                <w:noProof/>
                <w:webHidden/>
              </w:rPr>
              <w:fldChar w:fldCharType="end"/>
            </w:r>
          </w:hyperlink>
        </w:p>
        <w:p w14:paraId="4710AAB3" w14:textId="7BD25DD4" w:rsidR="008C5A3D" w:rsidRDefault="008C5A3D">
          <w:pPr>
            <w:pStyle w:val="Inhopg1"/>
            <w:tabs>
              <w:tab w:val="right" w:leader="dot" w:pos="9062"/>
            </w:tabs>
            <w:rPr>
              <w:rFonts w:eastAsiaTheme="minorEastAsia"/>
              <w:noProof/>
              <w:kern w:val="0"/>
              <w:sz w:val="24"/>
              <w:szCs w:val="24"/>
              <w:lang w:eastAsia="nl-NL"/>
              <w14:ligatures w14:val="none"/>
            </w:rPr>
          </w:pPr>
          <w:hyperlink w:anchor="_Toc135732926" w:history="1">
            <w:r w:rsidRPr="00DF5333">
              <w:rPr>
                <w:rStyle w:val="Hyperlink"/>
                <w:rFonts w:ascii="Arial" w:hAnsi="Arial" w:cs="Arial"/>
                <w:noProof/>
              </w:rPr>
              <w:t>Hoofdstuk 3. Aanpak en inhoud</w:t>
            </w:r>
            <w:r>
              <w:rPr>
                <w:noProof/>
                <w:webHidden/>
              </w:rPr>
              <w:tab/>
            </w:r>
            <w:r>
              <w:rPr>
                <w:noProof/>
                <w:webHidden/>
              </w:rPr>
              <w:fldChar w:fldCharType="begin"/>
            </w:r>
            <w:r>
              <w:rPr>
                <w:noProof/>
                <w:webHidden/>
              </w:rPr>
              <w:instrText xml:space="preserve"> PAGEREF _Toc135732926 \h </w:instrText>
            </w:r>
            <w:r>
              <w:rPr>
                <w:noProof/>
                <w:webHidden/>
              </w:rPr>
            </w:r>
            <w:r>
              <w:rPr>
                <w:noProof/>
                <w:webHidden/>
              </w:rPr>
              <w:fldChar w:fldCharType="separate"/>
            </w:r>
            <w:r>
              <w:rPr>
                <w:noProof/>
                <w:webHidden/>
              </w:rPr>
              <w:t>16</w:t>
            </w:r>
            <w:r>
              <w:rPr>
                <w:noProof/>
                <w:webHidden/>
              </w:rPr>
              <w:fldChar w:fldCharType="end"/>
            </w:r>
          </w:hyperlink>
        </w:p>
        <w:p w14:paraId="6571692B" w14:textId="3F59EC58" w:rsidR="008C5A3D" w:rsidRDefault="008C5A3D">
          <w:pPr>
            <w:pStyle w:val="Inhopg2"/>
            <w:tabs>
              <w:tab w:val="right" w:leader="dot" w:pos="9062"/>
            </w:tabs>
            <w:rPr>
              <w:rFonts w:eastAsiaTheme="minorEastAsia"/>
              <w:noProof/>
              <w:kern w:val="0"/>
              <w:sz w:val="24"/>
              <w:szCs w:val="24"/>
              <w:lang w:eastAsia="nl-NL"/>
              <w14:ligatures w14:val="none"/>
            </w:rPr>
          </w:pPr>
          <w:hyperlink w:anchor="_Toc135732927" w:history="1">
            <w:r w:rsidRPr="00DF5333">
              <w:rPr>
                <w:rStyle w:val="Hyperlink"/>
                <w:rFonts w:ascii="Arial" w:hAnsi="Arial" w:cs="Arial"/>
                <w:noProof/>
              </w:rPr>
              <w:t>3.1 Onderzoek aanpak</w:t>
            </w:r>
            <w:r>
              <w:rPr>
                <w:noProof/>
                <w:webHidden/>
              </w:rPr>
              <w:tab/>
            </w:r>
            <w:r>
              <w:rPr>
                <w:noProof/>
                <w:webHidden/>
              </w:rPr>
              <w:fldChar w:fldCharType="begin"/>
            </w:r>
            <w:r>
              <w:rPr>
                <w:noProof/>
                <w:webHidden/>
              </w:rPr>
              <w:instrText xml:space="preserve"> PAGEREF _Toc135732927 \h </w:instrText>
            </w:r>
            <w:r>
              <w:rPr>
                <w:noProof/>
                <w:webHidden/>
              </w:rPr>
            </w:r>
            <w:r>
              <w:rPr>
                <w:noProof/>
                <w:webHidden/>
              </w:rPr>
              <w:fldChar w:fldCharType="separate"/>
            </w:r>
            <w:r>
              <w:rPr>
                <w:noProof/>
                <w:webHidden/>
              </w:rPr>
              <w:t>16</w:t>
            </w:r>
            <w:r>
              <w:rPr>
                <w:noProof/>
                <w:webHidden/>
              </w:rPr>
              <w:fldChar w:fldCharType="end"/>
            </w:r>
          </w:hyperlink>
        </w:p>
        <w:p w14:paraId="4ADC9626" w14:textId="088B7E81" w:rsidR="008C5A3D" w:rsidRDefault="008C5A3D">
          <w:pPr>
            <w:pStyle w:val="Inhopg2"/>
            <w:tabs>
              <w:tab w:val="right" w:leader="dot" w:pos="9062"/>
            </w:tabs>
            <w:rPr>
              <w:rFonts w:eastAsiaTheme="minorEastAsia"/>
              <w:noProof/>
              <w:kern w:val="0"/>
              <w:sz w:val="24"/>
              <w:szCs w:val="24"/>
              <w:lang w:eastAsia="nl-NL"/>
              <w14:ligatures w14:val="none"/>
            </w:rPr>
          </w:pPr>
          <w:hyperlink w:anchor="_Toc135732928" w:history="1">
            <w:r w:rsidRPr="00DF5333">
              <w:rPr>
                <w:rStyle w:val="Hyperlink"/>
                <w:rFonts w:ascii="Arial" w:hAnsi="Arial" w:cs="Arial"/>
                <w:noProof/>
              </w:rPr>
              <w:t>3.2 Discoverfase</w:t>
            </w:r>
            <w:r>
              <w:rPr>
                <w:noProof/>
                <w:webHidden/>
              </w:rPr>
              <w:tab/>
            </w:r>
            <w:r>
              <w:rPr>
                <w:noProof/>
                <w:webHidden/>
              </w:rPr>
              <w:fldChar w:fldCharType="begin"/>
            </w:r>
            <w:r>
              <w:rPr>
                <w:noProof/>
                <w:webHidden/>
              </w:rPr>
              <w:instrText xml:space="preserve"> PAGEREF _Toc135732928 \h </w:instrText>
            </w:r>
            <w:r>
              <w:rPr>
                <w:noProof/>
                <w:webHidden/>
              </w:rPr>
            </w:r>
            <w:r>
              <w:rPr>
                <w:noProof/>
                <w:webHidden/>
              </w:rPr>
              <w:fldChar w:fldCharType="separate"/>
            </w:r>
            <w:r>
              <w:rPr>
                <w:noProof/>
                <w:webHidden/>
              </w:rPr>
              <w:t>16</w:t>
            </w:r>
            <w:r>
              <w:rPr>
                <w:noProof/>
                <w:webHidden/>
              </w:rPr>
              <w:fldChar w:fldCharType="end"/>
            </w:r>
          </w:hyperlink>
        </w:p>
        <w:p w14:paraId="0B790F7E" w14:textId="0807F09B" w:rsidR="008C5A3D" w:rsidRDefault="008C5A3D">
          <w:pPr>
            <w:pStyle w:val="Inhopg3"/>
            <w:tabs>
              <w:tab w:val="right" w:leader="dot" w:pos="9062"/>
            </w:tabs>
            <w:rPr>
              <w:rFonts w:eastAsiaTheme="minorEastAsia"/>
              <w:noProof/>
              <w:kern w:val="0"/>
              <w:sz w:val="24"/>
              <w:szCs w:val="24"/>
              <w:lang w:eastAsia="nl-NL"/>
              <w14:ligatures w14:val="none"/>
            </w:rPr>
          </w:pPr>
          <w:hyperlink w:anchor="_Toc135732929" w:history="1">
            <w:r w:rsidRPr="00DF5333">
              <w:rPr>
                <w:rStyle w:val="Hyperlink"/>
                <w:rFonts w:ascii="Arial" w:hAnsi="Arial" w:cs="Arial"/>
                <w:noProof/>
              </w:rPr>
              <w:t>3.2.1 Vooronderzoek</w:t>
            </w:r>
            <w:r>
              <w:rPr>
                <w:noProof/>
                <w:webHidden/>
              </w:rPr>
              <w:tab/>
            </w:r>
            <w:r>
              <w:rPr>
                <w:noProof/>
                <w:webHidden/>
              </w:rPr>
              <w:fldChar w:fldCharType="begin"/>
            </w:r>
            <w:r>
              <w:rPr>
                <w:noProof/>
                <w:webHidden/>
              </w:rPr>
              <w:instrText xml:space="preserve"> PAGEREF _Toc135732929 \h </w:instrText>
            </w:r>
            <w:r>
              <w:rPr>
                <w:noProof/>
                <w:webHidden/>
              </w:rPr>
            </w:r>
            <w:r>
              <w:rPr>
                <w:noProof/>
                <w:webHidden/>
              </w:rPr>
              <w:fldChar w:fldCharType="separate"/>
            </w:r>
            <w:r>
              <w:rPr>
                <w:noProof/>
                <w:webHidden/>
              </w:rPr>
              <w:t>16</w:t>
            </w:r>
            <w:r>
              <w:rPr>
                <w:noProof/>
                <w:webHidden/>
              </w:rPr>
              <w:fldChar w:fldCharType="end"/>
            </w:r>
          </w:hyperlink>
        </w:p>
        <w:p w14:paraId="3E540687" w14:textId="1D82BFC1" w:rsidR="008C5A3D" w:rsidRDefault="008C5A3D">
          <w:pPr>
            <w:pStyle w:val="Inhopg3"/>
            <w:tabs>
              <w:tab w:val="right" w:leader="dot" w:pos="9062"/>
            </w:tabs>
            <w:rPr>
              <w:rFonts w:eastAsiaTheme="minorEastAsia"/>
              <w:noProof/>
              <w:kern w:val="0"/>
              <w:sz w:val="24"/>
              <w:szCs w:val="24"/>
              <w:lang w:eastAsia="nl-NL"/>
              <w14:ligatures w14:val="none"/>
            </w:rPr>
          </w:pPr>
          <w:hyperlink w:anchor="_Toc135732930" w:history="1">
            <w:r w:rsidRPr="00DF5333">
              <w:rPr>
                <w:rStyle w:val="Hyperlink"/>
                <w:rFonts w:ascii="Arial" w:eastAsia="Calibri" w:hAnsi="Arial" w:cs="Arial"/>
                <w:noProof/>
              </w:rPr>
              <w:t>3.3.1 Interviews cliënten</w:t>
            </w:r>
            <w:r>
              <w:rPr>
                <w:noProof/>
                <w:webHidden/>
              </w:rPr>
              <w:tab/>
            </w:r>
            <w:r>
              <w:rPr>
                <w:noProof/>
                <w:webHidden/>
              </w:rPr>
              <w:fldChar w:fldCharType="begin"/>
            </w:r>
            <w:r>
              <w:rPr>
                <w:noProof/>
                <w:webHidden/>
              </w:rPr>
              <w:instrText xml:space="preserve"> PAGEREF _Toc135732930 \h </w:instrText>
            </w:r>
            <w:r>
              <w:rPr>
                <w:noProof/>
                <w:webHidden/>
              </w:rPr>
            </w:r>
            <w:r>
              <w:rPr>
                <w:noProof/>
                <w:webHidden/>
              </w:rPr>
              <w:fldChar w:fldCharType="separate"/>
            </w:r>
            <w:r>
              <w:rPr>
                <w:noProof/>
                <w:webHidden/>
              </w:rPr>
              <w:t>17</w:t>
            </w:r>
            <w:r>
              <w:rPr>
                <w:noProof/>
                <w:webHidden/>
              </w:rPr>
              <w:fldChar w:fldCharType="end"/>
            </w:r>
          </w:hyperlink>
        </w:p>
        <w:p w14:paraId="388B33E6" w14:textId="0873D2B6" w:rsidR="008C5A3D" w:rsidRDefault="008C5A3D">
          <w:pPr>
            <w:pStyle w:val="Inhopg3"/>
            <w:tabs>
              <w:tab w:val="right" w:leader="dot" w:pos="9062"/>
            </w:tabs>
            <w:rPr>
              <w:rFonts w:eastAsiaTheme="minorEastAsia"/>
              <w:noProof/>
              <w:kern w:val="0"/>
              <w:sz w:val="24"/>
              <w:szCs w:val="24"/>
              <w:lang w:eastAsia="nl-NL"/>
              <w14:ligatures w14:val="none"/>
            </w:rPr>
          </w:pPr>
          <w:hyperlink w:anchor="_Toc135732931" w:history="1">
            <w:r w:rsidRPr="00DF5333">
              <w:rPr>
                <w:rStyle w:val="Hyperlink"/>
                <w:rFonts w:ascii="Arial" w:eastAsia="Arial" w:hAnsi="Arial" w:cs="Arial"/>
                <w:noProof/>
              </w:rPr>
              <w:t>3.3.3 Resultaten interviews</w:t>
            </w:r>
            <w:r>
              <w:rPr>
                <w:noProof/>
                <w:webHidden/>
              </w:rPr>
              <w:tab/>
            </w:r>
            <w:r>
              <w:rPr>
                <w:noProof/>
                <w:webHidden/>
              </w:rPr>
              <w:fldChar w:fldCharType="begin"/>
            </w:r>
            <w:r>
              <w:rPr>
                <w:noProof/>
                <w:webHidden/>
              </w:rPr>
              <w:instrText xml:space="preserve"> PAGEREF _Toc135732931 \h </w:instrText>
            </w:r>
            <w:r>
              <w:rPr>
                <w:noProof/>
                <w:webHidden/>
              </w:rPr>
            </w:r>
            <w:r>
              <w:rPr>
                <w:noProof/>
                <w:webHidden/>
              </w:rPr>
              <w:fldChar w:fldCharType="separate"/>
            </w:r>
            <w:r>
              <w:rPr>
                <w:noProof/>
                <w:webHidden/>
              </w:rPr>
              <w:t>18</w:t>
            </w:r>
            <w:r>
              <w:rPr>
                <w:noProof/>
                <w:webHidden/>
              </w:rPr>
              <w:fldChar w:fldCharType="end"/>
            </w:r>
          </w:hyperlink>
        </w:p>
        <w:p w14:paraId="4F52C3A3" w14:textId="1A5CF57F" w:rsidR="008C5A3D" w:rsidRDefault="008C5A3D">
          <w:pPr>
            <w:pStyle w:val="Inhopg2"/>
            <w:tabs>
              <w:tab w:val="right" w:leader="dot" w:pos="9062"/>
            </w:tabs>
            <w:rPr>
              <w:rFonts w:eastAsiaTheme="minorEastAsia"/>
              <w:noProof/>
              <w:kern w:val="0"/>
              <w:sz w:val="24"/>
              <w:szCs w:val="24"/>
              <w:lang w:eastAsia="nl-NL"/>
              <w14:ligatures w14:val="none"/>
            </w:rPr>
          </w:pPr>
          <w:hyperlink w:anchor="_Toc135732932" w:history="1">
            <w:r w:rsidRPr="00DF5333">
              <w:rPr>
                <w:rStyle w:val="Hyperlink"/>
                <w:rFonts w:ascii="Arial" w:hAnsi="Arial" w:cs="Arial"/>
                <w:noProof/>
              </w:rPr>
              <w:t>3.4 Developfase</w:t>
            </w:r>
            <w:r>
              <w:rPr>
                <w:noProof/>
                <w:webHidden/>
              </w:rPr>
              <w:tab/>
            </w:r>
            <w:r>
              <w:rPr>
                <w:noProof/>
                <w:webHidden/>
              </w:rPr>
              <w:fldChar w:fldCharType="begin"/>
            </w:r>
            <w:r>
              <w:rPr>
                <w:noProof/>
                <w:webHidden/>
              </w:rPr>
              <w:instrText xml:space="preserve"> PAGEREF _Toc135732932 \h </w:instrText>
            </w:r>
            <w:r>
              <w:rPr>
                <w:noProof/>
                <w:webHidden/>
              </w:rPr>
            </w:r>
            <w:r>
              <w:rPr>
                <w:noProof/>
                <w:webHidden/>
              </w:rPr>
              <w:fldChar w:fldCharType="separate"/>
            </w:r>
            <w:r>
              <w:rPr>
                <w:noProof/>
                <w:webHidden/>
              </w:rPr>
              <w:t>18</w:t>
            </w:r>
            <w:r>
              <w:rPr>
                <w:noProof/>
                <w:webHidden/>
              </w:rPr>
              <w:fldChar w:fldCharType="end"/>
            </w:r>
          </w:hyperlink>
        </w:p>
        <w:p w14:paraId="35283030" w14:textId="0C5C9799" w:rsidR="008C5A3D" w:rsidRDefault="008C5A3D">
          <w:pPr>
            <w:pStyle w:val="Inhopg3"/>
            <w:tabs>
              <w:tab w:val="right" w:leader="dot" w:pos="9062"/>
            </w:tabs>
            <w:rPr>
              <w:rFonts w:eastAsiaTheme="minorEastAsia"/>
              <w:noProof/>
              <w:kern w:val="0"/>
              <w:sz w:val="24"/>
              <w:szCs w:val="24"/>
              <w:lang w:eastAsia="nl-NL"/>
              <w14:ligatures w14:val="none"/>
            </w:rPr>
          </w:pPr>
          <w:hyperlink w:anchor="_Toc135732933" w:history="1">
            <w:r w:rsidRPr="00DF5333">
              <w:rPr>
                <w:rStyle w:val="Hyperlink"/>
                <w:rFonts w:ascii="Arial" w:hAnsi="Arial" w:cs="Arial"/>
                <w:noProof/>
              </w:rPr>
              <w:t>3.4.1 Contextual interviews</w:t>
            </w:r>
            <w:r>
              <w:rPr>
                <w:noProof/>
                <w:webHidden/>
              </w:rPr>
              <w:tab/>
            </w:r>
            <w:r>
              <w:rPr>
                <w:noProof/>
                <w:webHidden/>
              </w:rPr>
              <w:fldChar w:fldCharType="begin"/>
            </w:r>
            <w:r>
              <w:rPr>
                <w:noProof/>
                <w:webHidden/>
              </w:rPr>
              <w:instrText xml:space="preserve"> PAGEREF _Toc135732933 \h </w:instrText>
            </w:r>
            <w:r>
              <w:rPr>
                <w:noProof/>
                <w:webHidden/>
              </w:rPr>
            </w:r>
            <w:r>
              <w:rPr>
                <w:noProof/>
                <w:webHidden/>
              </w:rPr>
              <w:fldChar w:fldCharType="separate"/>
            </w:r>
            <w:r>
              <w:rPr>
                <w:noProof/>
                <w:webHidden/>
              </w:rPr>
              <w:t>18</w:t>
            </w:r>
            <w:r>
              <w:rPr>
                <w:noProof/>
                <w:webHidden/>
              </w:rPr>
              <w:fldChar w:fldCharType="end"/>
            </w:r>
          </w:hyperlink>
        </w:p>
        <w:p w14:paraId="61CD7176" w14:textId="670C7639" w:rsidR="008C5A3D" w:rsidRDefault="008C5A3D">
          <w:pPr>
            <w:pStyle w:val="Inhopg3"/>
            <w:tabs>
              <w:tab w:val="right" w:leader="dot" w:pos="9062"/>
            </w:tabs>
            <w:rPr>
              <w:rFonts w:eastAsiaTheme="minorEastAsia"/>
              <w:noProof/>
              <w:kern w:val="0"/>
              <w:sz w:val="24"/>
              <w:szCs w:val="24"/>
              <w:lang w:eastAsia="nl-NL"/>
              <w14:ligatures w14:val="none"/>
            </w:rPr>
          </w:pPr>
          <w:hyperlink w:anchor="_Toc135732934" w:history="1">
            <w:r w:rsidRPr="00DF5333">
              <w:rPr>
                <w:rStyle w:val="Hyperlink"/>
                <w:rFonts w:ascii="Arial" w:hAnsi="Arial" w:cs="Arial"/>
                <w:noProof/>
              </w:rPr>
              <w:t>3.4.2 Waarderend onderzoek</w:t>
            </w:r>
            <w:r>
              <w:rPr>
                <w:noProof/>
                <w:webHidden/>
              </w:rPr>
              <w:tab/>
            </w:r>
            <w:r>
              <w:rPr>
                <w:noProof/>
                <w:webHidden/>
              </w:rPr>
              <w:fldChar w:fldCharType="begin"/>
            </w:r>
            <w:r>
              <w:rPr>
                <w:noProof/>
                <w:webHidden/>
              </w:rPr>
              <w:instrText xml:space="preserve"> PAGEREF _Toc135732934 \h </w:instrText>
            </w:r>
            <w:r>
              <w:rPr>
                <w:noProof/>
                <w:webHidden/>
              </w:rPr>
            </w:r>
            <w:r>
              <w:rPr>
                <w:noProof/>
                <w:webHidden/>
              </w:rPr>
              <w:fldChar w:fldCharType="separate"/>
            </w:r>
            <w:r>
              <w:rPr>
                <w:noProof/>
                <w:webHidden/>
              </w:rPr>
              <w:t>19</w:t>
            </w:r>
            <w:r>
              <w:rPr>
                <w:noProof/>
                <w:webHidden/>
              </w:rPr>
              <w:fldChar w:fldCharType="end"/>
            </w:r>
          </w:hyperlink>
        </w:p>
        <w:p w14:paraId="21869569" w14:textId="2828986F" w:rsidR="008C5A3D" w:rsidRDefault="008C5A3D">
          <w:pPr>
            <w:pStyle w:val="Inhopg3"/>
            <w:tabs>
              <w:tab w:val="right" w:leader="dot" w:pos="9062"/>
            </w:tabs>
            <w:rPr>
              <w:rFonts w:eastAsiaTheme="minorEastAsia"/>
              <w:noProof/>
              <w:kern w:val="0"/>
              <w:sz w:val="24"/>
              <w:szCs w:val="24"/>
              <w:lang w:eastAsia="nl-NL"/>
              <w14:ligatures w14:val="none"/>
            </w:rPr>
          </w:pPr>
          <w:hyperlink w:anchor="_Toc135732935" w:history="1">
            <w:r w:rsidRPr="00DF5333">
              <w:rPr>
                <w:rStyle w:val="Hyperlink"/>
                <w:rFonts w:ascii="Arial" w:hAnsi="Arial" w:cs="Arial"/>
                <w:noProof/>
              </w:rPr>
              <w:t>3.4.3 Ontwerpeisen</w:t>
            </w:r>
            <w:r>
              <w:rPr>
                <w:noProof/>
                <w:webHidden/>
              </w:rPr>
              <w:tab/>
            </w:r>
            <w:r>
              <w:rPr>
                <w:noProof/>
                <w:webHidden/>
              </w:rPr>
              <w:fldChar w:fldCharType="begin"/>
            </w:r>
            <w:r>
              <w:rPr>
                <w:noProof/>
                <w:webHidden/>
              </w:rPr>
              <w:instrText xml:space="preserve"> PAGEREF _Toc135732935 \h </w:instrText>
            </w:r>
            <w:r>
              <w:rPr>
                <w:noProof/>
                <w:webHidden/>
              </w:rPr>
            </w:r>
            <w:r>
              <w:rPr>
                <w:noProof/>
                <w:webHidden/>
              </w:rPr>
              <w:fldChar w:fldCharType="separate"/>
            </w:r>
            <w:r>
              <w:rPr>
                <w:noProof/>
                <w:webHidden/>
              </w:rPr>
              <w:t>19</w:t>
            </w:r>
            <w:r>
              <w:rPr>
                <w:noProof/>
                <w:webHidden/>
              </w:rPr>
              <w:fldChar w:fldCharType="end"/>
            </w:r>
          </w:hyperlink>
        </w:p>
        <w:p w14:paraId="431E92F1" w14:textId="3D7DBCEC" w:rsidR="008C5A3D" w:rsidRDefault="008C5A3D">
          <w:pPr>
            <w:pStyle w:val="Inhopg3"/>
            <w:tabs>
              <w:tab w:val="right" w:leader="dot" w:pos="9062"/>
            </w:tabs>
            <w:rPr>
              <w:rFonts w:eastAsiaTheme="minorEastAsia"/>
              <w:noProof/>
              <w:kern w:val="0"/>
              <w:sz w:val="24"/>
              <w:szCs w:val="24"/>
              <w:lang w:eastAsia="nl-NL"/>
              <w14:ligatures w14:val="none"/>
            </w:rPr>
          </w:pPr>
          <w:hyperlink w:anchor="_Toc135732936" w:history="1">
            <w:r w:rsidRPr="00DF5333">
              <w:rPr>
                <w:rStyle w:val="Hyperlink"/>
                <w:rFonts w:ascii="Arial" w:hAnsi="Arial" w:cs="Arial"/>
                <w:noProof/>
              </w:rPr>
              <w:t>3.4.4 Best Practises</w:t>
            </w:r>
            <w:r>
              <w:rPr>
                <w:noProof/>
                <w:webHidden/>
              </w:rPr>
              <w:tab/>
            </w:r>
            <w:r>
              <w:rPr>
                <w:noProof/>
                <w:webHidden/>
              </w:rPr>
              <w:fldChar w:fldCharType="begin"/>
            </w:r>
            <w:r>
              <w:rPr>
                <w:noProof/>
                <w:webHidden/>
              </w:rPr>
              <w:instrText xml:space="preserve"> PAGEREF _Toc135732936 \h </w:instrText>
            </w:r>
            <w:r>
              <w:rPr>
                <w:noProof/>
                <w:webHidden/>
              </w:rPr>
            </w:r>
            <w:r>
              <w:rPr>
                <w:noProof/>
                <w:webHidden/>
              </w:rPr>
              <w:fldChar w:fldCharType="separate"/>
            </w:r>
            <w:r>
              <w:rPr>
                <w:noProof/>
                <w:webHidden/>
              </w:rPr>
              <w:t>20</w:t>
            </w:r>
            <w:r>
              <w:rPr>
                <w:noProof/>
                <w:webHidden/>
              </w:rPr>
              <w:fldChar w:fldCharType="end"/>
            </w:r>
          </w:hyperlink>
        </w:p>
        <w:p w14:paraId="06F8116E" w14:textId="609072A0" w:rsidR="008C5A3D" w:rsidRDefault="008C5A3D">
          <w:pPr>
            <w:pStyle w:val="Inhopg3"/>
            <w:tabs>
              <w:tab w:val="right" w:leader="dot" w:pos="9062"/>
            </w:tabs>
            <w:rPr>
              <w:rFonts w:eastAsiaTheme="minorEastAsia"/>
              <w:noProof/>
              <w:kern w:val="0"/>
              <w:sz w:val="24"/>
              <w:szCs w:val="24"/>
              <w:lang w:eastAsia="nl-NL"/>
              <w14:ligatures w14:val="none"/>
            </w:rPr>
          </w:pPr>
          <w:hyperlink w:anchor="_Toc135732937" w:history="1">
            <w:r w:rsidRPr="00DF5333">
              <w:rPr>
                <w:rStyle w:val="Hyperlink"/>
                <w:rFonts w:ascii="Arial" w:hAnsi="Arial" w:cs="Arial"/>
                <w:noProof/>
              </w:rPr>
              <w:t>3.4.5 Prototyping</w:t>
            </w:r>
            <w:r>
              <w:rPr>
                <w:noProof/>
                <w:webHidden/>
              </w:rPr>
              <w:tab/>
            </w:r>
            <w:r>
              <w:rPr>
                <w:noProof/>
                <w:webHidden/>
              </w:rPr>
              <w:fldChar w:fldCharType="begin"/>
            </w:r>
            <w:r>
              <w:rPr>
                <w:noProof/>
                <w:webHidden/>
              </w:rPr>
              <w:instrText xml:space="preserve"> PAGEREF _Toc135732937 \h </w:instrText>
            </w:r>
            <w:r>
              <w:rPr>
                <w:noProof/>
                <w:webHidden/>
              </w:rPr>
            </w:r>
            <w:r>
              <w:rPr>
                <w:noProof/>
                <w:webHidden/>
              </w:rPr>
              <w:fldChar w:fldCharType="separate"/>
            </w:r>
            <w:r>
              <w:rPr>
                <w:noProof/>
                <w:webHidden/>
              </w:rPr>
              <w:t>20</w:t>
            </w:r>
            <w:r>
              <w:rPr>
                <w:noProof/>
                <w:webHidden/>
              </w:rPr>
              <w:fldChar w:fldCharType="end"/>
            </w:r>
          </w:hyperlink>
        </w:p>
        <w:p w14:paraId="75C14F52" w14:textId="482BE7B6" w:rsidR="008C5A3D" w:rsidRDefault="008C5A3D">
          <w:pPr>
            <w:pStyle w:val="Inhopg3"/>
            <w:tabs>
              <w:tab w:val="right" w:leader="dot" w:pos="9062"/>
            </w:tabs>
            <w:rPr>
              <w:rFonts w:eastAsiaTheme="minorEastAsia"/>
              <w:noProof/>
              <w:kern w:val="0"/>
              <w:sz w:val="24"/>
              <w:szCs w:val="24"/>
              <w:lang w:eastAsia="nl-NL"/>
              <w14:ligatures w14:val="none"/>
            </w:rPr>
          </w:pPr>
          <w:hyperlink w:anchor="_Toc135732938" w:history="1">
            <w:r w:rsidRPr="00DF5333">
              <w:rPr>
                <w:rStyle w:val="Hyperlink"/>
                <w:rFonts w:ascii="Arial" w:hAnsi="Arial" w:cs="Arial"/>
                <w:noProof/>
              </w:rPr>
              <w:t>3.4.6 Interview gedragswetenschapper</w:t>
            </w:r>
            <w:r>
              <w:rPr>
                <w:noProof/>
                <w:webHidden/>
              </w:rPr>
              <w:tab/>
            </w:r>
            <w:r>
              <w:rPr>
                <w:noProof/>
                <w:webHidden/>
              </w:rPr>
              <w:fldChar w:fldCharType="begin"/>
            </w:r>
            <w:r>
              <w:rPr>
                <w:noProof/>
                <w:webHidden/>
              </w:rPr>
              <w:instrText xml:space="preserve"> PAGEREF _Toc135732938 \h </w:instrText>
            </w:r>
            <w:r>
              <w:rPr>
                <w:noProof/>
                <w:webHidden/>
              </w:rPr>
            </w:r>
            <w:r>
              <w:rPr>
                <w:noProof/>
                <w:webHidden/>
              </w:rPr>
              <w:fldChar w:fldCharType="separate"/>
            </w:r>
            <w:r>
              <w:rPr>
                <w:noProof/>
                <w:webHidden/>
              </w:rPr>
              <w:t>20</w:t>
            </w:r>
            <w:r>
              <w:rPr>
                <w:noProof/>
                <w:webHidden/>
              </w:rPr>
              <w:fldChar w:fldCharType="end"/>
            </w:r>
          </w:hyperlink>
        </w:p>
        <w:p w14:paraId="140CFCFF" w14:textId="4849B6D3" w:rsidR="008C5A3D" w:rsidRDefault="008C5A3D">
          <w:pPr>
            <w:pStyle w:val="Inhopg2"/>
            <w:tabs>
              <w:tab w:val="right" w:leader="dot" w:pos="9062"/>
            </w:tabs>
            <w:rPr>
              <w:rFonts w:eastAsiaTheme="minorEastAsia"/>
              <w:noProof/>
              <w:kern w:val="0"/>
              <w:sz w:val="24"/>
              <w:szCs w:val="24"/>
              <w:lang w:eastAsia="nl-NL"/>
              <w14:ligatures w14:val="none"/>
            </w:rPr>
          </w:pPr>
          <w:hyperlink w:anchor="_Toc135732939" w:history="1">
            <w:r w:rsidRPr="00DF5333">
              <w:rPr>
                <w:rStyle w:val="Hyperlink"/>
                <w:rFonts w:ascii="Arial" w:eastAsia="Arial" w:hAnsi="Arial" w:cs="Arial"/>
                <w:noProof/>
              </w:rPr>
              <w:t>3.5 Deliverfase</w:t>
            </w:r>
            <w:r>
              <w:rPr>
                <w:noProof/>
                <w:webHidden/>
              </w:rPr>
              <w:tab/>
            </w:r>
            <w:r>
              <w:rPr>
                <w:noProof/>
                <w:webHidden/>
              </w:rPr>
              <w:fldChar w:fldCharType="begin"/>
            </w:r>
            <w:r>
              <w:rPr>
                <w:noProof/>
                <w:webHidden/>
              </w:rPr>
              <w:instrText xml:space="preserve"> PAGEREF _Toc135732939 \h </w:instrText>
            </w:r>
            <w:r>
              <w:rPr>
                <w:noProof/>
                <w:webHidden/>
              </w:rPr>
            </w:r>
            <w:r>
              <w:rPr>
                <w:noProof/>
                <w:webHidden/>
              </w:rPr>
              <w:fldChar w:fldCharType="separate"/>
            </w:r>
            <w:r>
              <w:rPr>
                <w:noProof/>
                <w:webHidden/>
              </w:rPr>
              <w:t>21</w:t>
            </w:r>
            <w:r>
              <w:rPr>
                <w:noProof/>
                <w:webHidden/>
              </w:rPr>
              <w:fldChar w:fldCharType="end"/>
            </w:r>
          </w:hyperlink>
        </w:p>
        <w:p w14:paraId="51526E05" w14:textId="0D9097BB" w:rsidR="008C5A3D" w:rsidRDefault="008C5A3D">
          <w:pPr>
            <w:pStyle w:val="Inhopg3"/>
            <w:tabs>
              <w:tab w:val="right" w:leader="dot" w:pos="9062"/>
            </w:tabs>
            <w:rPr>
              <w:rFonts w:eastAsiaTheme="minorEastAsia"/>
              <w:noProof/>
              <w:kern w:val="0"/>
              <w:sz w:val="24"/>
              <w:szCs w:val="24"/>
              <w:lang w:eastAsia="nl-NL"/>
              <w14:ligatures w14:val="none"/>
            </w:rPr>
          </w:pPr>
          <w:hyperlink w:anchor="_Toc135732940" w:history="1">
            <w:r w:rsidRPr="00DF5333">
              <w:rPr>
                <w:rStyle w:val="Hyperlink"/>
                <w:rFonts w:ascii="Arial" w:eastAsia="Arial" w:hAnsi="Arial" w:cs="Arial"/>
                <w:noProof/>
              </w:rPr>
              <w:t>3.5.1 Implementatie</w:t>
            </w:r>
            <w:r>
              <w:rPr>
                <w:noProof/>
                <w:webHidden/>
              </w:rPr>
              <w:tab/>
            </w:r>
            <w:r>
              <w:rPr>
                <w:noProof/>
                <w:webHidden/>
              </w:rPr>
              <w:fldChar w:fldCharType="begin"/>
            </w:r>
            <w:r>
              <w:rPr>
                <w:noProof/>
                <w:webHidden/>
              </w:rPr>
              <w:instrText xml:space="preserve"> PAGEREF _Toc135732940 \h </w:instrText>
            </w:r>
            <w:r>
              <w:rPr>
                <w:noProof/>
                <w:webHidden/>
              </w:rPr>
            </w:r>
            <w:r>
              <w:rPr>
                <w:noProof/>
                <w:webHidden/>
              </w:rPr>
              <w:fldChar w:fldCharType="separate"/>
            </w:r>
            <w:r>
              <w:rPr>
                <w:noProof/>
                <w:webHidden/>
              </w:rPr>
              <w:t>21</w:t>
            </w:r>
            <w:r>
              <w:rPr>
                <w:noProof/>
                <w:webHidden/>
              </w:rPr>
              <w:fldChar w:fldCharType="end"/>
            </w:r>
          </w:hyperlink>
        </w:p>
        <w:p w14:paraId="6253962C" w14:textId="7251C706" w:rsidR="008C5A3D" w:rsidRDefault="008C5A3D">
          <w:pPr>
            <w:pStyle w:val="Inhopg3"/>
            <w:tabs>
              <w:tab w:val="right" w:leader="dot" w:pos="9062"/>
            </w:tabs>
            <w:rPr>
              <w:rFonts w:eastAsiaTheme="minorEastAsia"/>
              <w:noProof/>
              <w:kern w:val="0"/>
              <w:sz w:val="24"/>
              <w:szCs w:val="24"/>
              <w:lang w:eastAsia="nl-NL"/>
              <w14:ligatures w14:val="none"/>
            </w:rPr>
          </w:pPr>
          <w:hyperlink w:anchor="_Toc135732941" w:history="1">
            <w:r w:rsidRPr="00DF5333">
              <w:rPr>
                <w:rStyle w:val="Hyperlink"/>
                <w:rFonts w:ascii="Arial" w:eastAsia="Arial" w:hAnsi="Arial" w:cs="Arial"/>
                <w:noProof/>
              </w:rPr>
              <w:t>3.5.2 Toepassing</w:t>
            </w:r>
            <w:r>
              <w:rPr>
                <w:noProof/>
                <w:webHidden/>
              </w:rPr>
              <w:tab/>
            </w:r>
            <w:r>
              <w:rPr>
                <w:noProof/>
                <w:webHidden/>
              </w:rPr>
              <w:fldChar w:fldCharType="begin"/>
            </w:r>
            <w:r>
              <w:rPr>
                <w:noProof/>
                <w:webHidden/>
              </w:rPr>
              <w:instrText xml:space="preserve"> PAGEREF _Toc135732941 \h </w:instrText>
            </w:r>
            <w:r>
              <w:rPr>
                <w:noProof/>
                <w:webHidden/>
              </w:rPr>
            </w:r>
            <w:r>
              <w:rPr>
                <w:noProof/>
                <w:webHidden/>
              </w:rPr>
              <w:fldChar w:fldCharType="separate"/>
            </w:r>
            <w:r>
              <w:rPr>
                <w:noProof/>
                <w:webHidden/>
              </w:rPr>
              <w:t>21</w:t>
            </w:r>
            <w:r>
              <w:rPr>
                <w:noProof/>
                <w:webHidden/>
              </w:rPr>
              <w:fldChar w:fldCharType="end"/>
            </w:r>
          </w:hyperlink>
        </w:p>
        <w:p w14:paraId="3BB50674" w14:textId="680C27F8" w:rsidR="008C5A3D" w:rsidRDefault="008C5A3D">
          <w:pPr>
            <w:pStyle w:val="Inhopg3"/>
            <w:tabs>
              <w:tab w:val="right" w:leader="dot" w:pos="9062"/>
            </w:tabs>
            <w:rPr>
              <w:rFonts w:eastAsiaTheme="minorEastAsia"/>
              <w:noProof/>
              <w:kern w:val="0"/>
              <w:sz w:val="24"/>
              <w:szCs w:val="24"/>
              <w:lang w:eastAsia="nl-NL"/>
              <w14:ligatures w14:val="none"/>
            </w:rPr>
          </w:pPr>
          <w:hyperlink w:anchor="_Toc135732942" w:history="1">
            <w:r w:rsidRPr="00DF5333">
              <w:rPr>
                <w:rStyle w:val="Hyperlink"/>
                <w:rFonts w:ascii="Arial" w:eastAsia="Arial" w:hAnsi="Arial" w:cs="Arial"/>
                <w:noProof/>
              </w:rPr>
              <w:t>3.5.3 Evaluatie training</w:t>
            </w:r>
            <w:r>
              <w:rPr>
                <w:noProof/>
                <w:webHidden/>
              </w:rPr>
              <w:tab/>
            </w:r>
            <w:r>
              <w:rPr>
                <w:noProof/>
                <w:webHidden/>
              </w:rPr>
              <w:fldChar w:fldCharType="begin"/>
            </w:r>
            <w:r>
              <w:rPr>
                <w:noProof/>
                <w:webHidden/>
              </w:rPr>
              <w:instrText xml:space="preserve"> PAGEREF _Toc135732942 \h </w:instrText>
            </w:r>
            <w:r>
              <w:rPr>
                <w:noProof/>
                <w:webHidden/>
              </w:rPr>
            </w:r>
            <w:r>
              <w:rPr>
                <w:noProof/>
                <w:webHidden/>
              </w:rPr>
              <w:fldChar w:fldCharType="separate"/>
            </w:r>
            <w:r>
              <w:rPr>
                <w:noProof/>
                <w:webHidden/>
              </w:rPr>
              <w:t>21</w:t>
            </w:r>
            <w:r>
              <w:rPr>
                <w:noProof/>
                <w:webHidden/>
              </w:rPr>
              <w:fldChar w:fldCharType="end"/>
            </w:r>
          </w:hyperlink>
        </w:p>
        <w:p w14:paraId="2AC55C45" w14:textId="0F8005A4" w:rsidR="008C5A3D" w:rsidRDefault="008C5A3D">
          <w:pPr>
            <w:pStyle w:val="Inhopg3"/>
            <w:tabs>
              <w:tab w:val="right" w:leader="dot" w:pos="9062"/>
            </w:tabs>
            <w:rPr>
              <w:rFonts w:eastAsiaTheme="minorEastAsia"/>
              <w:noProof/>
              <w:kern w:val="0"/>
              <w:sz w:val="24"/>
              <w:szCs w:val="24"/>
              <w:lang w:eastAsia="nl-NL"/>
              <w14:ligatures w14:val="none"/>
            </w:rPr>
          </w:pPr>
          <w:hyperlink w:anchor="_Toc135732943" w:history="1">
            <w:r w:rsidRPr="00DF5333">
              <w:rPr>
                <w:rStyle w:val="Hyperlink"/>
                <w:rFonts w:ascii="Arial" w:eastAsia="Arial" w:hAnsi="Arial" w:cs="Arial"/>
                <w:noProof/>
              </w:rPr>
              <w:t>3.5.4 Evaluatie Sway</w:t>
            </w:r>
            <w:r>
              <w:rPr>
                <w:noProof/>
                <w:webHidden/>
              </w:rPr>
              <w:tab/>
            </w:r>
            <w:r>
              <w:rPr>
                <w:noProof/>
                <w:webHidden/>
              </w:rPr>
              <w:fldChar w:fldCharType="begin"/>
            </w:r>
            <w:r>
              <w:rPr>
                <w:noProof/>
                <w:webHidden/>
              </w:rPr>
              <w:instrText xml:space="preserve"> PAGEREF _Toc135732943 \h </w:instrText>
            </w:r>
            <w:r>
              <w:rPr>
                <w:noProof/>
                <w:webHidden/>
              </w:rPr>
            </w:r>
            <w:r>
              <w:rPr>
                <w:noProof/>
                <w:webHidden/>
              </w:rPr>
              <w:fldChar w:fldCharType="separate"/>
            </w:r>
            <w:r>
              <w:rPr>
                <w:noProof/>
                <w:webHidden/>
              </w:rPr>
              <w:t>21</w:t>
            </w:r>
            <w:r>
              <w:rPr>
                <w:noProof/>
                <w:webHidden/>
              </w:rPr>
              <w:fldChar w:fldCharType="end"/>
            </w:r>
          </w:hyperlink>
        </w:p>
        <w:p w14:paraId="70718B85" w14:textId="4BD56549" w:rsidR="008C5A3D" w:rsidRDefault="008C5A3D">
          <w:pPr>
            <w:pStyle w:val="Inhopg1"/>
            <w:tabs>
              <w:tab w:val="right" w:leader="dot" w:pos="9062"/>
            </w:tabs>
            <w:rPr>
              <w:rFonts w:eastAsiaTheme="minorEastAsia"/>
              <w:noProof/>
              <w:kern w:val="0"/>
              <w:sz w:val="24"/>
              <w:szCs w:val="24"/>
              <w:lang w:eastAsia="nl-NL"/>
              <w14:ligatures w14:val="none"/>
            </w:rPr>
          </w:pPr>
          <w:hyperlink w:anchor="_Toc135732944" w:history="1">
            <w:r w:rsidRPr="00DF5333">
              <w:rPr>
                <w:rStyle w:val="Hyperlink"/>
                <w:rFonts w:ascii="Arial" w:hAnsi="Arial" w:cs="Arial"/>
                <w:noProof/>
              </w:rPr>
              <w:t>Hoofdstuk 4. Conclusie en aanbevelingen</w:t>
            </w:r>
            <w:r>
              <w:rPr>
                <w:noProof/>
                <w:webHidden/>
              </w:rPr>
              <w:tab/>
            </w:r>
            <w:r>
              <w:rPr>
                <w:noProof/>
                <w:webHidden/>
              </w:rPr>
              <w:fldChar w:fldCharType="begin"/>
            </w:r>
            <w:r>
              <w:rPr>
                <w:noProof/>
                <w:webHidden/>
              </w:rPr>
              <w:instrText xml:space="preserve"> PAGEREF _Toc135732944 \h </w:instrText>
            </w:r>
            <w:r>
              <w:rPr>
                <w:noProof/>
                <w:webHidden/>
              </w:rPr>
            </w:r>
            <w:r>
              <w:rPr>
                <w:noProof/>
                <w:webHidden/>
              </w:rPr>
              <w:fldChar w:fldCharType="separate"/>
            </w:r>
            <w:r>
              <w:rPr>
                <w:noProof/>
                <w:webHidden/>
              </w:rPr>
              <w:t>22</w:t>
            </w:r>
            <w:r>
              <w:rPr>
                <w:noProof/>
                <w:webHidden/>
              </w:rPr>
              <w:fldChar w:fldCharType="end"/>
            </w:r>
          </w:hyperlink>
        </w:p>
        <w:p w14:paraId="4F025FF5" w14:textId="2BF01C2F" w:rsidR="008C5A3D" w:rsidRDefault="008C5A3D">
          <w:pPr>
            <w:pStyle w:val="Inhopg2"/>
            <w:tabs>
              <w:tab w:val="right" w:leader="dot" w:pos="9062"/>
            </w:tabs>
            <w:rPr>
              <w:rFonts w:eastAsiaTheme="minorEastAsia"/>
              <w:noProof/>
              <w:kern w:val="0"/>
              <w:sz w:val="24"/>
              <w:szCs w:val="24"/>
              <w:lang w:eastAsia="nl-NL"/>
              <w14:ligatures w14:val="none"/>
            </w:rPr>
          </w:pPr>
          <w:hyperlink w:anchor="_Toc135732945" w:history="1">
            <w:r w:rsidRPr="00DF5333">
              <w:rPr>
                <w:rStyle w:val="Hyperlink"/>
                <w:rFonts w:ascii="Arial" w:hAnsi="Arial" w:cs="Arial"/>
                <w:noProof/>
              </w:rPr>
              <w:t>4.1 Conclusie</w:t>
            </w:r>
            <w:r>
              <w:rPr>
                <w:noProof/>
                <w:webHidden/>
              </w:rPr>
              <w:tab/>
            </w:r>
            <w:r>
              <w:rPr>
                <w:noProof/>
                <w:webHidden/>
              </w:rPr>
              <w:fldChar w:fldCharType="begin"/>
            </w:r>
            <w:r>
              <w:rPr>
                <w:noProof/>
                <w:webHidden/>
              </w:rPr>
              <w:instrText xml:space="preserve"> PAGEREF _Toc135732945 \h </w:instrText>
            </w:r>
            <w:r>
              <w:rPr>
                <w:noProof/>
                <w:webHidden/>
              </w:rPr>
            </w:r>
            <w:r>
              <w:rPr>
                <w:noProof/>
                <w:webHidden/>
              </w:rPr>
              <w:fldChar w:fldCharType="separate"/>
            </w:r>
            <w:r>
              <w:rPr>
                <w:noProof/>
                <w:webHidden/>
              </w:rPr>
              <w:t>22</w:t>
            </w:r>
            <w:r>
              <w:rPr>
                <w:noProof/>
                <w:webHidden/>
              </w:rPr>
              <w:fldChar w:fldCharType="end"/>
            </w:r>
          </w:hyperlink>
        </w:p>
        <w:p w14:paraId="2928108C" w14:textId="175773C0" w:rsidR="008C5A3D" w:rsidRDefault="008C5A3D">
          <w:pPr>
            <w:pStyle w:val="Inhopg3"/>
            <w:tabs>
              <w:tab w:val="right" w:leader="dot" w:pos="9062"/>
            </w:tabs>
            <w:rPr>
              <w:rFonts w:eastAsiaTheme="minorEastAsia"/>
              <w:noProof/>
              <w:kern w:val="0"/>
              <w:sz w:val="24"/>
              <w:szCs w:val="24"/>
              <w:lang w:eastAsia="nl-NL"/>
              <w14:ligatures w14:val="none"/>
            </w:rPr>
          </w:pPr>
          <w:hyperlink w:anchor="_Toc135732946" w:history="1">
            <w:r w:rsidRPr="00DF5333">
              <w:rPr>
                <w:rStyle w:val="Hyperlink"/>
                <w:rFonts w:ascii="Arial" w:hAnsi="Arial" w:cs="Arial"/>
                <w:noProof/>
              </w:rPr>
              <w:t>4.1.1 Doel &amp; vraagstelling</w:t>
            </w:r>
            <w:r>
              <w:rPr>
                <w:noProof/>
                <w:webHidden/>
              </w:rPr>
              <w:tab/>
            </w:r>
            <w:r>
              <w:rPr>
                <w:noProof/>
                <w:webHidden/>
              </w:rPr>
              <w:fldChar w:fldCharType="begin"/>
            </w:r>
            <w:r>
              <w:rPr>
                <w:noProof/>
                <w:webHidden/>
              </w:rPr>
              <w:instrText xml:space="preserve"> PAGEREF _Toc135732946 \h </w:instrText>
            </w:r>
            <w:r>
              <w:rPr>
                <w:noProof/>
                <w:webHidden/>
              </w:rPr>
            </w:r>
            <w:r>
              <w:rPr>
                <w:noProof/>
                <w:webHidden/>
              </w:rPr>
              <w:fldChar w:fldCharType="separate"/>
            </w:r>
            <w:r>
              <w:rPr>
                <w:noProof/>
                <w:webHidden/>
              </w:rPr>
              <w:t>22</w:t>
            </w:r>
            <w:r>
              <w:rPr>
                <w:noProof/>
                <w:webHidden/>
              </w:rPr>
              <w:fldChar w:fldCharType="end"/>
            </w:r>
          </w:hyperlink>
        </w:p>
        <w:p w14:paraId="010F9CD6" w14:textId="6D415927" w:rsidR="008C5A3D" w:rsidRDefault="008C5A3D">
          <w:pPr>
            <w:pStyle w:val="Inhopg2"/>
            <w:tabs>
              <w:tab w:val="right" w:leader="dot" w:pos="9062"/>
            </w:tabs>
            <w:rPr>
              <w:rFonts w:eastAsiaTheme="minorEastAsia"/>
              <w:noProof/>
              <w:kern w:val="0"/>
              <w:sz w:val="24"/>
              <w:szCs w:val="24"/>
              <w:lang w:eastAsia="nl-NL"/>
              <w14:ligatures w14:val="none"/>
            </w:rPr>
          </w:pPr>
          <w:hyperlink w:anchor="_Toc135732947" w:history="1">
            <w:r w:rsidRPr="00DF5333">
              <w:rPr>
                <w:rStyle w:val="Hyperlink"/>
                <w:rFonts w:ascii="Arial" w:hAnsi="Arial" w:cs="Arial"/>
                <w:noProof/>
              </w:rPr>
              <w:t>4.2 Aanbevelingen</w:t>
            </w:r>
            <w:r>
              <w:rPr>
                <w:noProof/>
                <w:webHidden/>
              </w:rPr>
              <w:tab/>
            </w:r>
            <w:r>
              <w:rPr>
                <w:noProof/>
                <w:webHidden/>
              </w:rPr>
              <w:fldChar w:fldCharType="begin"/>
            </w:r>
            <w:r>
              <w:rPr>
                <w:noProof/>
                <w:webHidden/>
              </w:rPr>
              <w:instrText xml:space="preserve"> PAGEREF _Toc135732947 \h </w:instrText>
            </w:r>
            <w:r>
              <w:rPr>
                <w:noProof/>
                <w:webHidden/>
              </w:rPr>
            </w:r>
            <w:r>
              <w:rPr>
                <w:noProof/>
                <w:webHidden/>
              </w:rPr>
              <w:fldChar w:fldCharType="separate"/>
            </w:r>
            <w:r>
              <w:rPr>
                <w:noProof/>
                <w:webHidden/>
              </w:rPr>
              <w:t>22</w:t>
            </w:r>
            <w:r>
              <w:rPr>
                <w:noProof/>
                <w:webHidden/>
              </w:rPr>
              <w:fldChar w:fldCharType="end"/>
            </w:r>
          </w:hyperlink>
        </w:p>
        <w:p w14:paraId="4F006647" w14:textId="7F774208" w:rsidR="008C5A3D" w:rsidRDefault="008C5A3D">
          <w:pPr>
            <w:pStyle w:val="Inhopg3"/>
            <w:tabs>
              <w:tab w:val="right" w:leader="dot" w:pos="9062"/>
            </w:tabs>
            <w:rPr>
              <w:rFonts w:eastAsiaTheme="minorEastAsia"/>
              <w:noProof/>
              <w:kern w:val="0"/>
              <w:sz w:val="24"/>
              <w:szCs w:val="24"/>
              <w:lang w:eastAsia="nl-NL"/>
              <w14:ligatures w14:val="none"/>
            </w:rPr>
          </w:pPr>
          <w:hyperlink w:anchor="_Toc135732948" w:history="1">
            <w:r w:rsidRPr="00DF5333">
              <w:rPr>
                <w:rStyle w:val="Hyperlink"/>
                <w:rFonts w:ascii="Arial" w:hAnsi="Arial" w:cs="Arial"/>
                <w:noProof/>
              </w:rPr>
              <w:t>4.2.1 Implementatie</w:t>
            </w:r>
            <w:r>
              <w:rPr>
                <w:noProof/>
                <w:webHidden/>
              </w:rPr>
              <w:tab/>
            </w:r>
            <w:r>
              <w:rPr>
                <w:noProof/>
                <w:webHidden/>
              </w:rPr>
              <w:fldChar w:fldCharType="begin"/>
            </w:r>
            <w:r>
              <w:rPr>
                <w:noProof/>
                <w:webHidden/>
              </w:rPr>
              <w:instrText xml:space="preserve"> PAGEREF _Toc135732948 \h </w:instrText>
            </w:r>
            <w:r>
              <w:rPr>
                <w:noProof/>
                <w:webHidden/>
              </w:rPr>
            </w:r>
            <w:r>
              <w:rPr>
                <w:noProof/>
                <w:webHidden/>
              </w:rPr>
              <w:fldChar w:fldCharType="separate"/>
            </w:r>
            <w:r>
              <w:rPr>
                <w:noProof/>
                <w:webHidden/>
              </w:rPr>
              <w:t>23</w:t>
            </w:r>
            <w:r>
              <w:rPr>
                <w:noProof/>
                <w:webHidden/>
              </w:rPr>
              <w:fldChar w:fldCharType="end"/>
            </w:r>
          </w:hyperlink>
        </w:p>
        <w:p w14:paraId="5D6095E6" w14:textId="35545B83" w:rsidR="008C5A3D" w:rsidRDefault="008C5A3D">
          <w:pPr>
            <w:pStyle w:val="Inhopg1"/>
            <w:tabs>
              <w:tab w:val="right" w:leader="dot" w:pos="9062"/>
            </w:tabs>
            <w:rPr>
              <w:rFonts w:eastAsiaTheme="minorEastAsia"/>
              <w:noProof/>
              <w:kern w:val="0"/>
              <w:sz w:val="24"/>
              <w:szCs w:val="24"/>
              <w:lang w:eastAsia="nl-NL"/>
              <w14:ligatures w14:val="none"/>
            </w:rPr>
          </w:pPr>
          <w:hyperlink w:anchor="_Toc135732949" w:history="1">
            <w:r w:rsidRPr="00DF5333">
              <w:rPr>
                <w:rStyle w:val="Hyperlink"/>
                <w:rFonts w:ascii="Arial" w:hAnsi="Arial" w:cs="Arial"/>
                <w:noProof/>
              </w:rPr>
              <w:t>Bronnenlijst</w:t>
            </w:r>
            <w:r>
              <w:rPr>
                <w:noProof/>
                <w:webHidden/>
              </w:rPr>
              <w:tab/>
            </w:r>
            <w:r>
              <w:rPr>
                <w:noProof/>
                <w:webHidden/>
              </w:rPr>
              <w:fldChar w:fldCharType="begin"/>
            </w:r>
            <w:r>
              <w:rPr>
                <w:noProof/>
                <w:webHidden/>
              </w:rPr>
              <w:instrText xml:space="preserve"> PAGEREF _Toc135732949 \h </w:instrText>
            </w:r>
            <w:r>
              <w:rPr>
                <w:noProof/>
                <w:webHidden/>
              </w:rPr>
            </w:r>
            <w:r>
              <w:rPr>
                <w:noProof/>
                <w:webHidden/>
              </w:rPr>
              <w:fldChar w:fldCharType="separate"/>
            </w:r>
            <w:r>
              <w:rPr>
                <w:noProof/>
                <w:webHidden/>
              </w:rPr>
              <w:t>24</w:t>
            </w:r>
            <w:r>
              <w:rPr>
                <w:noProof/>
                <w:webHidden/>
              </w:rPr>
              <w:fldChar w:fldCharType="end"/>
            </w:r>
          </w:hyperlink>
        </w:p>
        <w:p w14:paraId="5D637145" w14:textId="58ED05D7" w:rsidR="008C5A3D" w:rsidRDefault="008C5A3D">
          <w:pPr>
            <w:pStyle w:val="Inhopg1"/>
            <w:tabs>
              <w:tab w:val="right" w:leader="dot" w:pos="9062"/>
            </w:tabs>
            <w:rPr>
              <w:rFonts w:eastAsiaTheme="minorEastAsia"/>
              <w:noProof/>
              <w:kern w:val="0"/>
              <w:sz w:val="24"/>
              <w:szCs w:val="24"/>
              <w:lang w:eastAsia="nl-NL"/>
              <w14:ligatures w14:val="none"/>
            </w:rPr>
          </w:pPr>
          <w:hyperlink w:anchor="_Toc135732950" w:history="1">
            <w:r w:rsidRPr="00DF5333">
              <w:rPr>
                <w:rStyle w:val="Hyperlink"/>
                <w:rFonts w:ascii="Arial" w:hAnsi="Arial" w:cs="Arial"/>
                <w:noProof/>
              </w:rPr>
              <w:t>Bijlage 1. Methodiek Factor 5</w:t>
            </w:r>
            <w:r>
              <w:rPr>
                <w:noProof/>
                <w:webHidden/>
              </w:rPr>
              <w:tab/>
            </w:r>
            <w:r>
              <w:rPr>
                <w:noProof/>
                <w:webHidden/>
              </w:rPr>
              <w:fldChar w:fldCharType="begin"/>
            </w:r>
            <w:r>
              <w:rPr>
                <w:noProof/>
                <w:webHidden/>
              </w:rPr>
              <w:instrText xml:space="preserve"> PAGEREF _Toc135732950 \h </w:instrText>
            </w:r>
            <w:r>
              <w:rPr>
                <w:noProof/>
                <w:webHidden/>
              </w:rPr>
            </w:r>
            <w:r>
              <w:rPr>
                <w:noProof/>
                <w:webHidden/>
              </w:rPr>
              <w:fldChar w:fldCharType="separate"/>
            </w:r>
            <w:r>
              <w:rPr>
                <w:noProof/>
                <w:webHidden/>
              </w:rPr>
              <w:t>27</w:t>
            </w:r>
            <w:r>
              <w:rPr>
                <w:noProof/>
                <w:webHidden/>
              </w:rPr>
              <w:fldChar w:fldCharType="end"/>
            </w:r>
          </w:hyperlink>
        </w:p>
        <w:p w14:paraId="4AFD404E" w14:textId="352DC9CE" w:rsidR="008C5A3D" w:rsidRDefault="008C5A3D">
          <w:pPr>
            <w:pStyle w:val="Inhopg1"/>
            <w:tabs>
              <w:tab w:val="right" w:leader="dot" w:pos="9062"/>
            </w:tabs>
            <w:rPr>
              <w:rFonts w:eastAsiaTheme="minorEastAsia"/>
              <w:noProof/>
              <w:kern w:val="0"/>
              <w:sz w:val="24"/>
              <w:szCs w:val="24"/>
              <w:lang w:eastAsia="nl-NL"/>
              <w14:ligatures w14:val="none"/>
            </w:rPr>
          </w:pPr>
          <w:hyperlink w:anchor="_Toc135732951" w:history="1">
            <w:r w:rsidRPr="00DF5333">
              <w:rPr>
                <w:rStyle w:val="Hyperlink"/>
                <w:rFonts w:ascii="Arial" w:hAnsi="Arial" w:cs="Arial"/>
                <w:noProof/>
              </w:rPr>
              <w:t>Bijlage 2. Interviews</w:t>
            </w:r>
            <w:r>
              <w:rPr>
                <w:noProof/>
                <w:webHidden/>
              </w:rPr>
              <w:tab/>
            </w:r>
            <w:r>
              <w:rPr>
                <w:noProof/>
                <w:webHidden/>
              </w:rPr>
              <w:fldChar w:fldCharType="begin"/>
            </w:r>
            <w:r>
              <w:rPr>
                <w:noProof/>
                <w:webHidden/>
              </w:rPr>
              <w:instrText xml:space="preserve"> PAGEREF _Toc135732951 \h </w:instrText>
            </w:r>
            <w:r>
              <w:rPr>
                <w:noProof/>
                <w:webHidden/>
              </w:rPr>
            </w:r>
            <w:r>
              <w:rPr>
                <w:noProof/>
                <w:webHidden/>
              </w:rPr>
              <w:fldChar w:fldCharType="separate"/>
            </w:r>
            <w:r>
              <w:rPr>
                <w:noProof/>
                <w:webHidden/>
              </w:rPr>
              <w:t>29</w:t>
            </w:r>
            <w:r>
              <w:rPr>
                <w:noProof/>
                <w:webHidden/>
              </w:rPr>
              <w:fldChar w:fldCharType="end"/>
            </w:r>
          </w:hyperlink>
        </w:p>
        <w:p w14:paraId="7098BAD0" w14:textId="65FB0440" w:rsidR="008C5A3D" w:rsidRDefault="008C5A3D">
          <w:pPr>
            <w:pStyle w:val="Inhopg1"/>
            <w:tabs>
              <w:tab w:val="right" w:leader="dot" w:pos="9062"/>
            </w:tabs>
            <w:rPr>
              <w:rFonts w:eastAsiaTheme="minorEastAsia"/>
              <w:noProof/>
              <w:kern w:val="0"/>
              <w:sz w:val="24"/>
              <w:szCs w:val="24"/>
              <w:lang w:eastAsia="nl-NL"/>
              <w14:ligatures w14:val="none"/>
            </w:rPr>
          </w:pPr>
          <w:hyperlink w:anchor="_Toc135732952" w:history="1">
            <w:r w:rsidRPr="00DF5333">
              <w:rPr>
                <w:rStyle w:val="Hyperlink"/>
                <w:rFonts w:ascii="Arial" w:hAnsi="Arial" w:cs="Arial"/>
                <w:noProof/>
              </w:rPr>
              <w:t>Bijlage 3. Middelengebruik beleid Factor 5</w:t>
            </w:r>
            <w:r>
              <w:rPr>
                <w:noProof/>
                <w:webHidden/>
              </w:rPr>
              <w:tab/>
            </w:r>
            <w:r>
              <w:rPr>
                <w:noProof/>
                <w:webHidden/>
              </w:rPr>
              <w:fldChar w:fldCharType="begin"/>
            </w:r>
            <w:r>
              <w:rPr>
                <w:noProof/>
                <w:webHidden/>
              </w:rPr>
              <w:instrText xml:space="preserve"> PAGEREF _Toc135732952 \h </w:instrText>
            </w:r>
            <w:r>
              <w:rPr>
                <w:noProof/>
                <w:webHidden/>
              </w:rPr>
            </w:r>
            <w:r>
              <w:rPr>
                <w:noProof/>
                <w:webHidden/>
              </w:rPr>
              <w:fldChar w:fldCharType="separate"/>
            </w:r>
            <w:r>
              <w:rPr>
                <w:noProof/>
                <w:webHidden/>
              </w:rPr>
              <w:t>32</w:t>
            </w:r>
            <w:r>
              <w:rPr>
                <w:noProof/>
                <w:webHidden/>
              </w:rPr>
              <w:fldChar w:fldCharType="end"/>
            </w:r>
          </w:hyperlink>
        </w:p>
        <w:p w14:paraId="2E43AC88" w14:textId="5B4EB39B" w:rsidR="008C5A3D" w:rsidRDefault="008C5A3D">
          <w:pPr>
            <w:pStyle w:val="Inhopg1"/>
            <w:tabs>
              <w:tab w:val="right" w:leader="dot" w:pos="9062"/>
            </w:tabs>
            <w:rPr>
              <w:rFonts w:eastAsiaTheme="minorEastAsia"/>
              <w:noProof/>
              <w:kern w:val="0"/>
              <w:sz w:val="24"/>
              <w:szCs w:val="24"/>
              <w:lang w:eastAsia="nl-NL"/>
              <w14:ligatures w14:val="none"/>
            </w:rPr>
          </w:pPr>
          <w:hyperlink w:anchor="_Toc135732953" w:history="1">
            <w:r w:rsidRPr="00DF5333">
              <w:rPr>
                <w:rStyle w:val="Hyperlink"/>
                <w:rFonts w:ascii="Arial" w:hAnsi="Arial" w:cs="Arial"/>
                <w:noProof/>
              </w:rPr>
              <w:t>Bijlage 4. Probleemboom</w:t>
            </w:r>
            <w:r>
              <w:rPr>
                <w:noProof/>
                <w:webHidden/>
              </w:rPr>
              <w:tab/>
            </w:r>
            <w:r>
              <w:rPr>
                <w:noProof/>
                <w:webHidden/>
              </w:rPr>
              <w:fldChar w:fldCharType="begin"/>
            </w:r>
            <w:r>
              <w:rPr>
                <w:noProof/>
                <w:webHidden/>
              </w:rPr>
              <w:instrText xml:space="preserve"> PAGEREF _Toc135732953 \h </w:instrText>
            </w:r>
            <w:r>
              <w:rPr>
                <w:noProof/>
                <w:webHidden/>
              </w:rPr>
            </w:r>
            <w:r>
              <w:rPr>
                <w:noProof/>
                <w:webHidden/>
              </w:rPr>
              <w:fldChar w:fldCharType="separate"/>
            </w:r>
            <w:r>
              <w:rPr>
                <w:noProof/>
                <w:webHidden/>
              </w:rPr>
              <w:t>34</w:t>
            </w:r>
            <w:r>
              <w:rPr>
                <w:noProof/>
                <w:webHidden/>
              </w:rPr>
              <w:fldChar w:fldCharType="end"/>
            </w:r>
          </w:hyperlink>
        </w:p>
        <w:p w14:paraId="753EB7B1" w14:textId="37B52E08" w:rsidR="008C5A3D" w:rsidRDefault="008C5A3D">
          <w:pPr>
            <w:pStyle w:val="Inhopg1"/>
            <w:tabs>
              <w:tab w:val="right" w:leader="dot" w:pos="9062"/>
            </w:tabs>
            <w:rPr>
              <w:rFonts w:eastAsiaTheme="minorEastAsia"/>
              <w:noProof/>
              <w:kern w:val="0"/>
              <w:sz w:val="24"/>
              <w:szCs w:val="24"/>
              <w:lang w:eastAsia="nl-NL"/>
              <w14:ligatures w14:val="none"/>
            </w:rPr>
          </w:pPr>
          <w:hyperlink w:anchor="_Toc135732954" w:history="1">
            <w:r w:rsidRPr="00DF5333">
              <w:rPr>
                <w:rStyle w:val="Hyperlink"/>
                <w:rFonts w:ascii="Arial" w:hAnsi="Arial" w:cs="Arial"/>
                <w:noProof/>
              </w:rPr>
              <w:t>Bijlage 5. Doelenboom</w:t>
            </w:r>
            <w:r>
              <w:rPr>
                <w:noProof/>
                <w:webHidden/>
              </w:rPr>
              <w:tab/>
            </w:r>
            <w:r>
              <w:rPr>
                <w:noProof/>
                <w:webHidden/>
              </w:rPr>
              <w:fldChar w:fldCharType="begin"/>
            </w:r>
            <w:r>
              <w:rPr>
                <w:noProof/>
                <w:webHidden/>
              </w:rPr>
              <w:instrText xml:space="preserve"> PAGEREF _Toc135732954 \h </w:instrText>
            </w:r>
            <w:r>
              <w:rPr>
                <w:noProof/>
                <w:webHidden/>
              </w:rPr>
            </w:r>
            <w:r>
              <w:rPr>
                <w:noProof/>
                <w:webHidden/>
              </w:rPr>
              <w:fldChar w:fldCharType="separate"/>
            </w:r>
            <w:r>
              <w:rPr>
                <w:noProof/>
                <w:webHidden/>
              </w:rPr>
              <w:t>36</w:t>
            </w:r>
            <w:r>
              <w:rPr>
                <w:noProof/>
                <w:webHidden/>
              </w:rPr>
              <w:fldChar w:fldCharType="end"/>
            </w:r>
          </w:hyperlink>
        </w:p>
        <w:p w14:paraId="0219FCC9" w14:textId="2D6DC5CB" w:rsidR="008C5A3D" w:rsidRDefault="008C5A3D">
          <w:pPr>
            <w:pStyle w:val="Inhopg1"/>
            <w:tabs>
              <w:tab w:val="right" w:leader="dot" w:pos="9062"/>
            </w:tabs>
            <w:rPr>
              <w:rFonts w:eastAsiaTheme="minorEastAsia"/>
              <w:noProof/>
              <w:kern w:val="0"/>
              <w:sz w:val="24"/>
              <w:szCs w:val="24"/>
              <w:lang w:eastAsia="nl-NL"/>
              <w14:ligatures w14:val="none"/>
            </w:rPr>
          </w:pPr>
          <w:hyperlink w:anchor="_Toc135732955" w:history="1">
            <w:r w:rsidRPr="00DF5333">
              <w:rPr>
                <w:rStyle w:val="Hyperlink"/>
                <w:rFonts w:ascii="Arial" w:hAnsi="Arial" w:cs="Arial"/>
                <w:noProof/>
                <w:shd w:val="clear" w:color="auto" w:fill="FFFFFF"/>
              </w:rPr>
              <w:t>Bijlage 6. Prototyping</w:t>
            </w:r>
            <w:r>
              <w:rPr>
                <w:noProof/>
                <w:webHidden/>
              </w:rPr>
              <w:tab/>
            </w:r>
            <w:r>
              <w:rPr>
                <w:noProof/>
                <w:webHidden/>
              </w:rPr>
              <w:fldChar w:fldCharType="begin"/>
            </w:r>
            <w:r>
              <w:rPr>
                <w:noProof/>
                <w:webHidden/>
              </w:rPr>
              <w:instrText xml:space="preserve"> PAGEREF _Toc135732955 \h </w:instrText>
            </w:r>
            <w:r>
              <w:rPr>
                <w:noProof/>
                <w:webHidden/>
              </w:rPr>
            </w:r>
            <w:r>
              <w:rPr>
                <w:noProof/>
                <w:webHidden/>
              </w:rPr>
              <w:fldChar w:fldCharType="separate"/>
            </w:r>
            <w:r>
              <w:rPr>
                <w:noProof/>
                <w:webHidden/>
              </w:rPr>
              <w:t>37</w:t>
            </w:r>
            <w:r>
              <w:rPr>
                <w:noProof/>
                <w:webHidden/>
              </w:rPr>
              <w:fldChar w:fldCharType="end"/>
            </w:r>
          </w:hyperlink>
        </w:p>
        <w:p w14:paraId="3A036BAF" w14:textId="66652F5D" w:rsidR="008C5A3D" w:rsidRDefault="008C5A3D">
          <w:pPr>
            <w:pStyle w:val="Inhopg1"/>
            <w:tabs>
              <w:tab w:val="right" w:leader="dot" w:pos="9062"/>
            </w:tabs>
            <w:rPr>
              <w:rFonts w:eastAsiaTheme="minorEastAsia"/>
              <w:noProof/>
              <w:kern w:val="0"/>
              <w:sz w:val="24"/>
              <w:szCs w:val="24"/>
              <w:lang w:eastAsia="nl-NL"/>
              <w14:ligatures w14:val="none"/>
            </w:rPr>
          </w:pPr>
          <w:hyperlink w:anchor="_Toc135732956" w:history="1">
            <w:r w:rsidRPr="00DF5333">
              <w:rPr>
                <w:rStyle w:val="Hyperlink"/>
                <w:rFonts w:ascii="Arial" w:hAnsi="Arial" w:cs="Arial"/>
                <w:noProof/>
              </w:rPr>
              <w:t>Bijlage 7. Factuur Open &amp; Alert</w:t>
            </w:r>
            <w:r>
              <w:rPr>
                <w:noProof/>
                <w:webHidden/>
              </w:rPr>
              <w:tab/>
            </w:r>
            <w:r>
              <w:rPr>
                <w:noProof/>
                <w:webHidden/>
              </w:rPr>
              <w:fldChar w:fldCharType="begin"/>
            </w:r>
            <w:r>
              <w:rPr>
                <w:noProof/>
                <w:webHidden/>
              </w:rPr>
              <w:instrText xml:space="preserve"> PAGEREF _Toc135732956 \h </w:instrText>
            </w:r>
            <w:r>
              <w:rPr>
                <w:noProof/>
                <w:webHidden/>
              </w:rPr>
            </w:r>
            <w:r>
              <w:rPr>
                <w:noProof/>
                <w:webHidden/>
              </w:rPr>
              <w:fldChar w:fldCharType="separate"/>
            </w:r>
            <w:r>
              <w:rPr>
                <w:noProof/>
                <w:webHidden/>
              </w:rPr>
              <w:t>40</w:t>
            </w:r>
            <w:r>
              <w:rPr>
                <w:noProof/>
                <w:webHidden/>
              </w:rPr>
              <w:fldChar w:fldCharType="end"/>
            </w:r>
          </w:hyperlink>
        </w:p>
        <w:p w14:paraId="3046E90D" w14:textId="223D9D11" w:rsidR="008C5A3D" w:rsidRDefault="008C5A3D">
          <w:pPr>
            <w:pStyle w:val="Inhopg1"/>
            <w:tabs>
              <w:tab w:val="right" w:leader="dot" w:pos="9062"/>
            </w:tabs>
            <w:rPr>
              <w:rFonts w:eastAsiaTheme="minorEastAsia"/>
              <w:noProof/>
              <w:kern w:val="0"/>
              <w:sz w:val="24"/>
              <w:szCs w:val="24"/>
              <w:lang w:eastAsia="nl-NL"/>
              <w14:ligatures w14:val="none"/>
            </w:rPr>
          </w:pPr>
          <w:hyperlink w:anchor="_Toc135732957" w:history="1">
            <w:r w:rsidRPr="00DF5333">
              <w:rPr>
                <w:rStyle w:val="Hyperlink"/>
                <w:rFonts w:ascii="Arial" w:hAnsi="Arial" w:cs="Arial"/>
                <w:noProof/>
              </w:rPr>
              <w:t>Bijlage 8. Evaluatieformulier training</w:t>
            </w:r>
            <w:r>
              <w:rPr>
                <w:noProof/>
                <w:webHidden/>
              </w:rPr>
              <w:tab/>
            </w:r>
            <w:r>
              <w:rPr>
                <w:noProof/>
                <w:webHidden/>
              </w:rPr>
              <w:fldChar w:fldCharType="begin"/>
            </w:r>
            <w:r>
              <w:rPr>
                <w:noProof/>
                <w:webHidden/>
              </w:rPr>
              <w:instrText xml:space="preserve"> PAGEREF _Toc135732957 \h </w:instrText>
            </w:r>
            <w:r>
              <w:rPr>
                <w:noProof/>
                <w:webHidden/>
              </w:rPr>
            </w:r>
            <w:r>
              <w:rPr>
                <w:noProof/>
                <w:webHidden/>
              </w:rPr>
              <w:fldChar w:fldCharType="separate"/>
            </w:r>
            <w:r>
              <w:rPr>
                <w:noProof/>
                <w:webHidden/>
              </w:rPr>
              <w:t>41</w:t>
            </w:r>
            <w:r>
              <w:rPr>
                <w:noProof/>
                <w:webHidden/>
              </w:rPr>
              <w:fldChar w:fldCharType="end"/>
            </w:r>
          </w:hyperlink>
        </w:p>
        <w:p w14:paraId="2B67655A" w14:textId="4F9236B2" w:rsidR="008C5A3D" w:rsidRDefault="008C5A3D">
          <w:pPr>
            <w:pStyle w:val="Inhopg1"/>
            <w:tabs>
              <w:tab w:val="right" w:leader="dot" w:pos="9062"/>
            </w:tabs>
            <w:rPr>
              <w:rFonts w:eastAsiaTheme="minorEastAsia"/>
              <w:noProof/>
              <w:kern w:val="0"/>
              <w:sz w:val="24"/>
              <w:szCs w:val="24"/>
              <w:lang w:eastAsia="nl-NL"/>
              <w14:ligatures w14:val="none"/>
            </w:rPr>
          </w:pPr>
          <w:hyperlink w:anchor="_Toc135732958" w:history="1">
            <w:r w:rsidRPr="00DF5333">
              <w:rPr>
                <w:rStyle w:val="Hyperlink"/>
                <w:rFonts w:ascii="Arial" w:hAnsi="Arial" w:cs="Arial"/>
                <w:noProof/>
              </w:rPr>
              <w:t>Bijlage 9A. Product, training</w:t>
            </w:r>
            <w:r>
              <w:rPr>
                <w:noProof/>
                <w:webHidden/>
              </w:rPr>
              <w:tab/>
            </w:r>
            <w:r>
              <w:rPr>
                <w:noProof/>
                <w:webHidden/>
              </w:rPr>
              <w:fldChar w:fldCharType="begin"/>
            </w:r>
            <w:r>
              <w:rPr>
                <w:noProof/>
                <w:webHidden/>
              </w:rPr>
              <w:instrText xml:space="preserve"> PAGEREF _Toc135732958 \h </w:instrText>
            </w:r>
            <w:r>
              <w:rPr>
                <w:noProof/>
                <w:webHidden/>
              </w:rPr>
            </w:r>
            <w:r>
              <w:rPr>
                <w:noProof/>
                <w:webHidden/>
              </w:rPr>
              <w:fldChar w:fldCharType="separate"/>
            </w:r>
            <w:r>
              <w:rPr>
                <w:noProof/>
                <w:webHidden/>
              </w:rPr>
              <w:t>42</w:t>
            </w:r>
            <w:r>
              <w:rPr>
                <w:noProof/>
                <w:webHidden/>
              </w:rPr>
              <w:fldChar w:fldCharType="end"/>
            </w:r>
          </w:hyperlink>
        </w:p>
        <w:p w14:paraId="38A7E811" w14:textId="24EDA08D" w:rsidR="008C5A3D" w:rsidRDefault="008C5A3D">
          <w:pPr>
            <w:pStyle w:val="Inhopg2"/>
            <w:tabs>
              <w:tab w:val="right" w:leader="dot" w:pos="9062"/>
            </w:tabs>
            <w:rPr>
              <w:rFonts w:eastAsiaTheme="minorEastAsia"/>
              <w:noProof/>
              <w:kern w:val="0"/>
              <w:sz w:val="24"/>
              <w:szCs w:val="24"/>
              <w:lang w:eastAsia="nl-NL"/>
              <w14:ligatures w14:val="none"/>
            </w:rPr>
          </w:pPr>
          <w:hyperlink w:anchor="_Toc135732959" w:history="1">
            <w:r w:rsidRPr="00DF5333">
              <w:rPr>
                <w:rStyle w:val="Hyperlink"/>
                <w:rFonts w:ascii="Arial" w:hAnsi="Arial" w:cs="Arial"/>
                <w:noProof/>
              </w:rPr>
              <w:t>Training begeleiding</w:t>
            </w:r>
            <w:r>
              <w:rPr>
                <w:noProof/>
                <w:webHidden/>
              </w:rPr>
              <w:tab/>
            </w:r>
            <w:r>
              <w:rPr>
                <w:noProof/>
                <w:webHidden/>
              </w:rPr>
              <w:fldChar w:fldCharType="begin"/>
            </w:r>
            <w:r>
              <w:rPr>
                <w:noProof/>
                <w:webHidden/>
              </w:rPr>
              <w:instrText xml:space="preserve"> PAGEREF _Toc135732959 \h </w:instrText>
            </w:r>
            <w:r>
              <w:rPr>
                <w:noProof/>
                <w:webHidden/>
              </w:rPr>
            </w:r>
            <w:r>
              <w:rPr>
                <w:noProof/>
                <w:webHidden/>
              </w:rPr>
              <w:fldChar w:fldCharType="separate"/>
            </w:r>
            <w:r>
              <w:rPr>
                <w:noProof/>
                <w:webHidden/>
              </w:rPr>
              <w:t>42</w:t>
            </w:r>
            <w:r>
              <w:rPr>
                <w:noProof/>
                <w:webHidden/>
              </w:rPr>
              <w:fldChar w:fldCharType="end"/>
            </w:r>
          </w:hyperlink>
        </w:p>
        <w:p w14:paraId="1C7E9AC3" w14:textId="0F2D6256" w:rsidR="008C5A3D" w:rsidRDefault="008C5A3D">
          <w:pPr>
            <w:pStyle w:val="Inhopg2"/>
            <w:tabs>
              <w:tab w:val="right" w:leader="dot" w:pos="9062"/>
            </w:tabs>
            <w:rPr>
              <w:rFonts w:eastAsiaTheme="minorEastAsia"/>
              <w:noProof/>
              <w:kern w:val="0"/>
              <w:sz w:val="24"/>
              <w:szCs w:val="24"/>
              <w:lang w:eastAsia="nl-NL"/>
              <w14:ligatures w14:val="none"/>
            </w:rPr>
          </w:pPr>
          <w:hyperlink w:anchor="_Toc135732960" w:history="1">
            <w:r w:rsidRPr="00DF5333">
              <w:rPr>
                <w:rStyle w:val="Hyperlink"/>
                <w:rFonts w:ascii="Arial" w:hAnsi="Arial" w:cs="Arial"/>
                <w:noProof/>
              </w:rPr>
              <w:t>Sway cliënten</w:t>
            </w:r>
            <w:r>
              <w:rPr>
                <w:noProof/>
                <w:webHidden/>
              </w:rPr>
              <w:tab/>
            </w:r>
            <w:r>
              <w:rPr>
                <w:noProof/>
                <w:webHidden/>
              </w:rPr>
              <w:fldChar w:fldCharType="begin"/>
            </w:r>
            <w:r>
              <w:rPr>
                <w:noProof/>
                <w:webHidden/>
              </w:rPr>
              <w:instrText xml:space="preserve"> PAGEREF _Toc135732960 \h </w:instrText>
            </w:r>
            <w:r>
              <w:rPr>
                <w:noProof/>
                <w:webHidden/>
              </w:rPr>
            </w:r>
            <w:r>
              <w:rPr>
                <w:noProof/>
                <w:webHidden/>
              </w:rPr>
              <w:fldChar w:fldCharType="separate"/>
            </w:r>
            <w:r>
              <w:rPr>
                <w:noProof/>
                <w:webHidden/>
              </w:rPr>
              <w:t>43</w:t>
            </w:r>
            <w:r>
              <w:rPr>
                <w:noProof/>
                <w:webHidden/>
              </w:rPr>
              <w:fldChar w:fldCharType="end"/>
            </w:r>
          </w:hyperlink>
        </w:p>
        <w:p w14:paraId="4003E25D" w14:textId="4670BDD2" w:rsidR="008C5A3D" w:rsidRDefault="008C5A3D">
          <w:pPr>
            <w:pStyle w:val="Inhopg1"/>
            <w:tabs>
              <w:tab w:val="right" w:leader="dot" w:pos="9062"/>
            </w:tabs>
            <w:rPr>
              <w:rFonts w:eastAsiaTheme="minorEastAsia"/>
              <w:noProof/>
              <w:kern w:val="0"/>
              <w:sz w:val="24"/>
              <w:szCs w:val="24"/>
              <w:lang w:eastAsia="nl-NL"/>
              <w14:ligatures w14:val="none"/>
            </w:rPr>
          </w:pPr>
          <w:hyperlink w:anchor="_Toc135732961" w:history="1">
            <w:r w:rsidRPr="00DF5333">
              <w:rPr>
                <w:rStyle w:val="Hyperlink"/>
                <w:rFonts w:ascii="Arial" w:hAnsi="Arial" w:cs="Arial"/>
                <w:noProof/>
              </w:rPr>
              <w:t>Bijlage 9B. Product, SWAY</w:t>
            </w:r>
            <w:r>
              <w:rPr>
                <w:noProof/>
                <w:webHidden/>
              </w:rPr>
              <w:tab/>
            </w:r>
            <w:r>
              <w:rPr>
                <w:noProof/>
                <w:webHidden/>
              </w:rPr>
              <w:fldChar w:fldCharType="begin"/>
            </w:r>
            <w:r>
              <w:rPr>
                <w:noProof/>
                <w:webHidden/>
              </w:rPr>
              <w:instrText xml:space="preserve"> PAGEREF _Toc135732961 \h </w:instrText>
            </w:r>
            <w:r>
              <w:rPr>
                <w:noProof/>
                <w:webHidden/>
              </w:rPr>
            </w:r>
            <w:r>
              <w:rPr>
                <w:noProof/>
                <w:webHidden/>
              </w:rPr>
              <w:fldChar w:fldCharType="separate"/>
            </w:r>
            <w:r>
              <w:rPr>
                <w:noProof/>
                <w:webHidden/>
              </w:rPr>
              <w:t>49</w:t>
            </w:r>
            <w:r>
              <w:rPr>
                <w:noProof/>
                <w:webHidden/>
              </w:rPr>
              <w:fldChar w:fldCharType="end"/>
            </w:r>
          </w:hyperlink>
        </w:p>
        <w:p w14:paraId="700FD41D" w14:textId="6158044F" w:rsidR="008C5A3D" w:rsidRDefault="008C5A3D">
          <w:pPr>
            <w:pStyle w:val="Inhopg1"/>
            <w:tabs>
              <w:tab w:val="right" w:leader="dot" w:pos="9062"/>
            </w:tabs>
            <w:rPr>
              <w:rFonts w:eastAsiaTheme="minorEastAsia"/>
              <w:noProof/>
              <w:kern w:val="0"/>
              <w:sz w:val="24"/>
              <w:szCs w:val="24"/>
              <w:lang w:eastAsia="nl-NL"/>
              <w14:ligatures w14:val="none"/>
            </w:rPr>
          </w:pPr>
          <w:hyperlink w:anchor="_Toc135732962" w:history="1">
            <w:r w:rsidRPr="00DF5333">
              <w:rPr>
                <w:rStyle w:val="Hyperlink"/>
                <w:rFonts w:ascii="Arial" w:hAnsi="Arial" w:cs="Arial"/>
                <w:noProof/>
              </w:rPr>
              <w:t>Bijlage 10A. Onderzoeksloop advies</w:t>
            </w:r>
            <w:r>
              <w:rPr>
                <w:noProof/>
                <w:webHidden/>
              </w:rPr>
              <w:tab/>
            </w:r>
            <w:r>
              <w:rPr>
                <w:noProof/>
                <w:webHidden/>
              </w:rPr>
              <w:fldChar w:fldCharType="begin"/>
            </w:r>
            <w:r>
              <w:rPr>
                <w:noProof/>
                <w:webHidden/>
              </w:rPr>
              <w:instrText xml:space="preserve"> PAGEREF _Toc135732962 \h </w:instrText>
            </w:r>
            <w:r>
              <w:rPr>
                <w:noProof/>
                <w:webHidden/>
              </w:rPr>
            </w:r>
            <w:r>
              <w:rPr>
                <w:noProof/>
                <w:webHidden/>
              </w:rPr>
              <w:fldChar w:fldCharType="separate"/>
            </w:r>
            <w:r>
              <w:rPr>
                <w:noProof/>
                <w:webHidden/>
              </w:rPr>
              <w:t>53</w:t>
            </w:r>
            <w:r>
              <w:rPr>
                <w:noProof/>
                <w:webHidden/>
              </w:rPr>
              <w:fldChar w:fldCharType="end"/>
            </w:r>
          </w:hyperlink>
        </w:p>
        <w:p w14:paraId="2A493D92" w14:textId="40E394B7" w:rsidR="008C5A3D" w:rsidRDefault="008C5A3D">
          <w:pPr>
            <w:pStyle w:val="Inhopg1"/>
            <w:tabs>
              <w:tab w:val="right" w:leader="dot" w:pos="9062"/>
            </w:tabs>
            <w:rPr>
              <w:rFonts w:eastAsiaTheme="minorEastAsia"/>
              <w:noProof/>
              <w:kern w:val="0"/>
              <w:sz w:val="24"/>
              <w:szCs w:val="24"/>
              <w:lang w:eastAsia="nl-NL"/>
              <w14:ligatures w14:val="none"/>
            </w:rPr>
          </w:pPr>
          <w:hyperlink w:anchor="_Toc135732963" w:history="1">
            <w:r w:rsidRPr="00DF5333">
              <w:rPr>
                <w:rStyle w:val="Hyperlink"/>
                <w:rFonts w:ascii="Arial" w:hAnsi="Arial" w:cs="Arial"/>
                <w:noProof/>
              </w:rPr>
              <w:t>Bijlage 10B. Onderzoeksloop advies</w:t>
            </w:r>
            <w:r>
              <w:rPr>
                <w:noProof/>
                <w:webHidden/>
              </w:rPr>
              <w:tab/>
            </w:r>
            <w:r>
              <w:rPr>
                <w:noProof/>
                <w:webHidden/>
              </w:rPr>
              <w:fldChar w:fldCharType="begin"/>
            </w:r>
            <w:r>
              <w:rPr>
                <w:noProof/>
                <w:webHidden/>
              </w:rPr>
              <w:instrText xml:space="preserve"> PAGEREF _Toc135732963 \h </w:instrText>
            </w:r>
            <w:r>
              <w:rPr>
                <w:noProof/>
                <w:webHidden/>
              </w:rPr>
            </w:r>
            <w:r>
              <w:rPr>
                <w:noProof/>
                <w:webHidden/>
              </w:rPr>
              <w:fldChar w:fldCharType="separate"/>
            </w:r>
            <w:r>
              <w:rPr>
                <w:noProof/>
                <w:webHidden/>
              </w:rPr>
              <w:t>54</w:t>
            </w:r>
            <w:r>
              <w:rPr>
                <w:noProof/>
                <w:webHidden/>
              </w:rPr>
              <w:fldChar w:fldCharType="end"/>
            </w:r>
          </w:hyperlink>
        </w:p>
        <w:p w14:paraId="56CBC635" w14:textId="69D297C8" w:rsidR="008C5A3D" w:rsidRDefault="008C5A3D">
          <w:pPr>
            <w:pStyle w:val="Inhopg1"/>
            <w:tabs>
              <w:tab w:val="right" w:leader="dot" w:pos="9062"/>
            </w:tabs>
            <w:rPr>
              <w:rFonts w:eastAsiaTheme="minorEastAsia"/>
              <w:noProof/>
              <w:kern w:val="0"/>
              <w:sz w:val="24"/>
              <w:szCs w:val="24"/>
              <w:lang w:eastAsia="nl-NL"/>
              <w14:ligatures w14:val="none"/>
            </w:rPr>
          </w:pPr>
          <w:hyperlink w:anchor="_Toc135732964" w:history="1">
            <w:r w:rsidRPr="00DF5333">
              <w:rPr>
                <w:rStyle w:val="Hyperlink"/>
                <w:rFonts w:ascii="Arial" w:hAnsi="Arial" w:cs="Arial"/>
                <w:noProof/>
              </w:rPr>
              <w:t>Bijlage 11. Photo Elicitation</w:t>
            </w:r>
            <w:r>
              <w:rPr>
                <w:noProof/>
                <w:webHidden/>
              </w:rPr>
              <w:tab/>
            </w:r>
            <w:r>
              <w:rPr>
                <w:noProof/>
                <w:webHidden/>
              </w:rPr>
              <w:fldChar w:fldCharType="begin"/>
            </w:r>
            <w:r>
              <w:rPr>
                <w:noProof/>
                <w:webHidden/>
              </w:rPr>
              <w:instrText xml:space="preserve"> PAGEREF _Toc135732964 \h </w:instrText>
            </w:r>
            <w:r>
              <w:rPr>
                <w:noProof/>
                <w:webHidden/>
              </w:rPr>
            </w:r>
            <w:r>
              <w:rPr>
                <w:noProof/>
                <w:webHidden/>
              </w:rPr>
              <w:fldChar w:fldCharType="separate"/>
            </w:r>
            <w:r>
              <w:rPr>
                <w:noProof/>
                <w:webHidden/>
              </w:rPr>
              <w:t>55</w:t>
            </w:r>
            <w:r>
              <w:rPr>
                <w:noProof/>
                <w:webHidden/>
              </w:rPr>
              <w:fldChar w:fldCharType="end"/>
            </w:r>
          </w:hyperlink>
        </w:p>
        <w:p w14:paraId="7052C90B" w14:textId="627FB39F" w:rsidR="14006D56" w:rsidRDefault="14006D56" w:rsidP="14006D56">
          <w:pPr>
            <w:pStyle w:val="Inhopg1"/>
            <w:tabs>
              <w:tab w:val="right" w:leader="dot" w:pos="9060"/>
            </w:tabs>
            <w:rPr>
              <w:rStyle w:val="Hyperlink"/>
            </w:rPr>
          </w:pPr>
          <w:r>
            <w:fldChar w:fldCharType="end"/>
          </w:r>
        </w:p>
      </w:sdtContent>
    </w:sdt>
    <w:p w14:paraId="25A65081" w14:textId="2434299D" w:rsidR="004A1FA6" w:rsidRPr="004A1FA6" w:rsidRDefault="004A1FA6" w:rsidP="59E590C3">
      <w:pPr>
        <w:rPr>
          <w:rFonts w:ascii="Arial" w:hAnsi="Arial" w:cs="Arial"/>
        </w:rPr>
      </w:pPr>
    </w:p>
    <w:p w14:paraId="6E24A406" w14:textId="77777777" w:rsidR="00FA75AD" w:rsidRDefault="00FA75AD" w:rsidP="59E590C3">
      <w:pPr>
        <w:pStyle w:val="Kop1"/>
        <w:rPr>
          <w:rFonts w:ascii="Arial" w:hAnsi="Arial" w:cs="Arial"/>
          <w:color w:val="ED7D31" w:themeColor="accent2"/>
        </w:rPr>
      </w:pPr>
    </w:p>
    <w:p w14:paraId="6156083E" w14:textId="77777777" w:rsidR="00FA75AD" w:rsidRDefault="00FA75AD" w:rsidP="59E590C3">
      <w:pPr>
        <w:pStyle w:val="Kop1"/>
        <w:rPr>
          <w:rFonts w:ascii="Arial" w:hAnsi="Arial" w:cs="Arial"/>
          <w:color w:val="ED7D31" w:themeColor="accent2"/>
        </w:rPr>
      </w:pPr>
    </w:p>
    <w:p w14:paraId="27A992A7" w14:textId="77777777" w:rsidR="00FA75AD" w:rsidRDefault="00FA75AD" w:rsidP="59E590C3">
      <w:pPr>
        <w:pStyle w:val="Kop1"/>
        <w:rPr>
          <w:rFonts w:ascii="Arial" w:hAnsi="Arial" w:cs="Arial"/>
          <w:color w:val="ED7D31" w:themeColor="accent2"/>
        </w:rPr>
      </w:pPr>
    </w:p>
    <w:p w14:paraId="56CBD488" w14:textId="77777777" w:rsidR="00FA75AD" w:rsidRDefault="00FA75AD" w:rsidP="59E590C3">
      <w:pPr>
        <w:pStyle w:val="Kop1"/>
        <w:rPr>
          <w:rFonts w:ascii="Arial" w:hAnsi="Arial" w:cs="Arial"/>
          <w:color w:val="ED7D31" w:themeColor="accent2"/>
        </w:rPr>
      </w:pPr>
    </w:p>
    <w:p w14:paraId="33E53523" w14:textId="77777777" w:rsidR="00FA75AD" w:rsidRDefault="00FA75AD" w:rsidP="59E590C3">
      <w:pPr>
        <w:pStyle w:val="Kop1"/>
        <w:rPr>
          <w:rFonts w:ascii="Arial" w:hAnsi="Arial" w:cs="Arial"/>
          <w:color w:val="ED7D31" w:themeColor="accent2"/>
        </w:rPr>
      </w:pPr>
    </w:p>
    <w:p w14:paraId="6F640F4C" w14:textId="62163E33" w:rsidR="00770B26" w:rsidRDefault="00770B26" w:rsidP="59E590C3">
      <w:pPr>
        <w:pStyle w:val="Kop1"/>
        <w:rPr>
          <w:rFonts w:ascii="Arial" w:hAnsi="Arial" w:cs="Arial"/>
          <w:color w:val="ED7D31" w:themeColor="accent2"/>
        </w:rPr>
      </w:pPr>
    </w:p>
    <w:p w14:paraId="0A5D172D" w14:textId="304EDB5C" w:rsidR="00770B26" w:rsidRDefault="00770B26" w:rsidP="00770B26"/>
    <w:p w14:paraId="5C42333C" w14:textId="4EF104DA" w:rsidR="00770B26" w:rsidRDefault="00770B26" w:rsidP="00770B26"/>
    <w:p w14:paraId="0F54033A" w14:textId="250C8E5B" w:rsidR="009020D2" w:rsidRDefault="009020D2" w:rsidP="00770B26"/>
    <w:p w14:paraId="6DBDFB11" w14:textId="5610BF48" w:rsidR="009020D2" w:rsidRDefault="009020D2" w:rsidP="00770B26"/>
    <w:p w14:paraId="5B86FF6D" w14:textId="77777777" w:rsidR="009020D2" w:rsidRPr="00770B26" w:rsidRDefault="009020D2" w:rsidP="00770B26"/>
    <w:p w14:paraId="6DC8001E" w14:textId="6CABBCCF" w:rsidR="005921C1" w:rsidRPr="004A1FA6" w:rsidRDefault="004A1FA6" w:rsidP="59E590C3">
      <w:pPr>
        <w:pStyle w:val="Kop1"/>
        <w:rPr>
          <w:rFonts w:ascii="Arial" w:hAnsi="Arial" w:cs="Arial"/>
          <w:color w:val="ED7D31" w:themeColor="accent2"/>
        </w:rPr>
      </w:pPr>
      <w:bookmarkStart w:id="2" w:name="_Toc135732913"/>
      <w:r w:rsidRPr="14006D56">
        <w:rPr>
          <w:rFonts w:ascii="Arial" w:hAnsi="Arial" w:cs="Arial"/>
          <w:color w:val="ED7D31" w:themeColor="accent2"/>
        </w:rPr>
        <w:lastRenderedPageBreak/>
        <w:t>Hoofdstuk 1</w:t>
      </w:r>
      <w:r w:rsidR="008908D8" w:rsidRPr="14006D56">
        <w:rPr>
          <w:rFonts w:ascii="Arial" w:hAnsi="Arial" w:cs="Arial"/>
          <w:color w:val="ED7D31" w:themeColor="accent2"/>
        </w:rPr>
        <w:t>. Beschrijving van product</w:t>
      </w:r>
      <w:bookmarkEnd w:id="2"/>
    </w:p>
    <w:p w14:paraId="155B4541" w14:textId="2353F411" w:rsidR="005B032C" w:rsidRDefault="41E6C770" w:rsidP="005B032C">
      <w:pPr>
        <w:pStyle w:val="Geenafstand"/>
        <w:rPr>
          <w:rFonts w:ascii="Arial" w:hAnsi="Arial" w:cs="Arial"/>
          <w:color w:val="000000" w:themeColor="text1"/>
        </w:rPr>
      </w:pPr>
      <w:r w:rsidRPr="2D83D62F">
        <w:rPr>
          <w:rFonts w:ascii="Arial" w:hAnsi="Arial" w:cs="Arial"/>
          <w:color w:val="000000" w:themeColor="text1"/>
        </w:rPr>
        <w:t>Aan de hand van de uitkomsten van het veld-en-literatuuronderzoek is er besloten om een training te ontwikkelen voor het personeel en een</w:t>
      </w:r>
      <w:r w:rsidR="44438EDD" w:rsidRPr="2D83D62F">
        <w:rPr>
          <w:rFonts w:ascii="Arial" w:hAnsi="Arial" w:cs="Arial"/>
          <w:color w:val="000000" w:themeColor="text1"/>
        </w:rPr>
        <w:t xml:space="preserve"> </w:t>
      </w:r>
      <w:r w:rsidR="1BF98734" w:rsidRPr="2D83D62F">
        <w:rPr>
          <w:rFonts w:ascii="Arial" w:hAnsi="Arial" w:cs="Arial"/>
          <w:color w:val="000000" w:themeColor="text1"/>
        </w:rPr>
        <w:t>Mi</w:t>
      </w:r>
      <w:r w:rsidRPr="2D83D62F">
        <w:rPr>
          <w:rFonts w:ascii="Arial" w:hAnsi="Arial" w:cs="Arial"/>
          <w:color w:val="000000" w:themeColor="text1"/>
        </w:rPr>
        <w:t xml:space="preserve">crosoft </w:t>
      </w:r>
      <w:r w:rsidR="7F6CCB31" w:rsidRPr="2D83D62F">
        <w:rPr>
          <w:rFonts w:ascii="Arial" w:hAnsi="Arial" w:cs="Arial"/>
          <w:color w:val="000000" w:themeColor="text1"/>
        </w:rPr>
        <w:t>S</w:t>
      </w:r>
      <w:r w:rsidRPr="2D83D62F">
        <w:rPr>
          <w:rFonts w:ascii="Arial" w:hAnsi="Arial" w:cs="Arial"/>
          <w:color w:val="000000" w:themeColor="text1"/>
        </w:rPr>
        <w:t xml:space="preserve">way voor de bewoners. Dit hoofdstuk beschrijft de totstandkoming, de omschrijving, de doelstelling en de inzetbaarheid van </w:t>
      </w:r>
      <w:r w:rsidR="1C2A9357" w:rsidRPr="2D83D62F">
        <w:rPr>
          <w:rFonts w:ascii="Arial" w:hAnsi="Arial" w:cs="Arial"/>
          <w:color w:val="000000" w:themeColor="text1"/>
        </w:rPr>
        <w:t xml:space="preserve">het </w:t>
      </w:r>
      <w:r w:rsidRPr="2D83D62F">
        <w:rPr>
          <w:rFonts w:ascii="Arial" w:hAnsi="Arial" w:cs="Arial"/>
          <w:color w:val="000000" w:themeColor="text1"/>
        </w:rPr>
        <w:t>product.</w:t>
      </w:r>
      <w:r w:rsidR="005B032C" w:rsidRPr="2D83D62F">
        <w:rPr>
          <w:rFonts w:ascii="Arial" w:hAnsi="Arial" w:cs="Arial"/>
        </w:rPr>
        <w:t xml:space="preserve"> </w:t>
      </w:r>
      <w:r w:rsidRPr="2D83D62F">
        <w:rPr>
          <w:rFonts w:ascii="Arial" w:hAnsi="Arial" w:cs="Arial"/>
          <w:color w:val="000000" w:themeColor="text1"/>
        </w:rPr>
        <w:t>De training</w:t>
      </w:r>
      <w:r w:rsidR="00322DAC" w:rsidRPr="2D83D62F">
        <w:rPr>
          <w:rFonts w:ascii="Arial" w:hAnsi="Arial" w:cs="Arial"/>
          <w:color w:val="000000" w:themeColor="text1"/>
        </w:rPr>
        <w:t xml:space="preserve"> </w:t>
      </w:r>
      <w:r w:rsidRPr="2D83D62F">
        <w:rPr>
          <w:rFonts w:ascii="Arial" w:hAnsi="Arial" w:cs="Arial"/>
          <w:color w:val="000000" w:themeColor="text1"/>
        </w:rPr>
        <w:t xml:space="preserve">inclusief handleiding en de </w:t>
      </w:r>
      <w:r w:rsidR="26F084A4" w:rsidRPr="2D83D62F">
        <w:rPr>
          <w:rFonts w:ascii="Arial" w:hAnsi="Arial" w:cs="Arial"/>
          <w:color w:val="000000" w:themeColor="text1"/>
        </w:rPr>
        <w:t>S</w:t>
      </w:r>
      <w:r w:rsidRPr="2D83D62F">
        <w:rPr>
          <w:rFonts w:ascii="Arial" w:hAnsi="Arial" w:cs="Arial"/>
          <w:color w:val="000000" w:themeColor="text1"/>
        </w:rPr>
        <w:t>way zijn opgenomen in de bi</w:t>
      </w:r>
      <w:r w:rsidR="05D7E751" w:rsidRPr="2D83D62F">
        <w:rPr>
          <w:rFonts w:ascii="Arial" w:hAnsi="Arial" w:cs="Arial"/>
          <w:color w:val="000000" w:themeColor="text1"/>
        </w:rPr>
        <w:t>jlage</w:t>
      </w:r>
      <w:r w:rsidR="005B032C" w:rsidRPr="2D83D62F">
        <w:rPr>
          <w:rFonts w:ascii="Arial" w:hAnsi="Arial" w:cs="Arial"/>
          <w:color w:val="000000" w:themeColor="text1"/>
        </w:rPr>
        <w:t>.</w:t>
      </w:r>
    </w:p>
    <w:p w14:paraId="284607D4" w14:textId="77777777" w:rsidR="005B032C" w:rsidRPr="005B032C" w:rsidRDefault="005B032C" w:rsidP="005B032C">
      <w:pPr>
        <w:pStyle w:val="Geenafstand"/>
        <w:rPr>
          <w:rFonts w:ascii="Arial" w:hAnsi="Arial" w:cs="Arial"/>
          <w:color w:val="000000" w:themeColor="text1"/>
        </w:rPr>
      </w:pPr>
    </w:p>
    <w:p w14:paraId="4EE2B725" w14:textId="6A06767D" w:rsidR="41E6C770" w:rsidRDefault="41E6C770" w:rsidP="1C656913">
      <w:pPr>
        <w:rPr>
          <w:rFonts w:ascii="Arial" w:eastAsia="Arial" w:hAnsi="Arial" w:cs="Arial"/>
        </w:rPr>
      </w:pPr>
      <w:r w:rsidRPr="2D83D62F">
        <w:rPr>
          <w:rFonts w:ascii="Arial" w:eastAsia="Arial" w:hAnsi="Arial" w:cs="Arial"/>
          <w:color w:val="ED7D31" w:themeColor="accent2"/>
          <w:sz w:val="26"/>
          <w:szCs w:val="26"/>
        </w:rPr>
        <w:t>1.1 Totstandkoming product</w:t>
      </w:r>
      <w:r>
        <w:br/>
      </w:r>
      <w:r w:rsidR="63CCB632" w:rsidRPr="2D83D62F">
        <w:rPr>
          <w:rFonts w:ascii="Arial" w:eastAsia="Arial" w:hAnsi="Arial" w:cs="Arial"/>
          <w:color w:val="000000" w:themeColor="text1"/>
        </w:rPr>
        <w:t xml:space="preserve">Het </w:t>
      </w:r>
      <w:r w:rsidR="63CCB632" w:rsidRPr="2D83D62F">
        <w:rPr>
          <w:rFonts w:ascii="Arial" w:eastAsia="Arial" w:hAnsi="Arial" w:cs="Arial"/>
        </w:rPr>
        <w:t xml:space="preserve">ontwikkelde product </w:t>
      </w:r>
      <w:r w:rsidR="009020D2" w:rsidRPr="2D83D62F">
        <w:rPr>
          <w:rFonts w:ascii="Arial" w:eastAsia="Arial" w:hAnsi="Arial" w:cs="Arial"/>
        </w:rPr>
        <w:t>(</w:t>
      </w:r>
      <w:r w:rsidR="005B032C" w:rsidRPr="2D83D62F">
        <w:rPr>
          <w:rFonts w:ascii="Arial" w:eastAsia="Arial" w:hAnsi="Arial" w:cs="Arial"/>
        </w:rPr>
        <w:t xml:space="preserve">Van </w:t>
      </w:r>
      <w:r w:rsidR="00CE15DC">
        <w:rPr>
          <w:rFonts w:ascii="Arial" w:eastAsia="Arial" w:hAnsi="Arial" w:cs="Arial"/>
        </w:rPr>
        <w:t>P</w:t>
      </w:r>
      <w:r w:rsidR="005B032C" w:rsidRPr="2D83D62F">
        <w:rPr>
          <w:rFonts w:ascii="Arial" w:eastAsia="Arial" w:hAnsi="Arial" w:cs="Arial"/>
        </w:rPr>
        <w:t xml:space="preserve">olitieagent </w:t>
      </w:r>
      <w:r w:rsidR="00CE15DC">
        <w:rPr>
          <w:rFonts w:ascii="Arial" w:eastAsia="Arial" w:hAnsi="Arial" w:cs="Arial"/>
        </w:rPr>
        <w:t>N</w:t>
      </w:r>
      <w:r w:rsidR="005B032C" w:rsidRPr="2D83D62F">
        <w:rPr>
          <w:rFonts w:ascii="Arial" w:eastAsia="Arial" w:hAnsi="Arial" w:cs="Arial"/>
        </w:rPr>
        <w:t xml:space="preserve">aar </w:t>
      </w:r>
      <w:r w:rsidR="00CE15DC">
        <w:rPr>
          <w:rFonts w:ascii="Arial" w:eastAsia="Arial" w:hAnsi="Arial" w:cs="Arial"/>
        </w:rPr>
        <w:t>C</w:t>
      </w:r>
      <w:r w:rsidR="005B032C" w:rsidRPr="2D83D62F">
        <w:rPr>
          <w:rFonts w:ascii="Arial" w:eastAsia="Arial" w:hAnsi="Arial" w:cs="Arial"/>
        </w:rPr>
        <w:t>onsequent</w:t>
      </w:r>
      <w:r w:rsidR="009020D2" w:rsidRPr="2D83D62F">
        <w:rPr>
          <w:rFonts w:ascii="Arial" w:eastAsia="Arial" w:hAnsi="Arial" w:cs="Arial"/>
        </w:rPr>
        <w:t xml:space="preserve">) </w:t>
      </w:r>
      <w:r w:rsidR="63CCB632" w:rsidRPr="2D83D62F">
        <w:rPr>
          <w:rFonts w:ascii="Arial" w:eastAsia="Arial" w:hAnsi="Arial" w:cs="Arial"/>
        </w:rPr>
        <w:t xml:space="preserve">is tot stand gekomen door ontwerpgericht onderzoek. </w:t>
      </w:r>
      <w:r w:rsidR="63CCB632" w:rsidRPr="2D83D62F">
        <w:rPr>
          <w:rFonts w:ascii="Arial" w:eastAsia="Arial" w:hAnsi="Arial" w:cs="Arial"/>
          <w:color w:val="000000" w:themeColor="text1"/>
        </w:rPr>
        <w:t>Het product biedt een oplossing voor de hoofdvraag ”</w:t>
      </w:r>
      <w:r w:rsidR="63CCB632" w:rsidRPr="2D83D62F">
        <w:rPr>
          <w:rFonts w:ascii="Arial" w:eastAsia="Arial" w:hAnsi="Arial" w:cs="Arial"/>
        </w:rPr>
        <w:t>Hoe kunnen we de medewerkers handvatten bieden om het contact tussen cliënt en begeleiding – bij sprake van middelengebruik – te bevorderen? Met als overkoepelend doel, het vergroten van het sociaal functioneren van de cli</w:t>
      </w:r>
      <w:r w:rsidR="005B032C" w:rsidRPr="2D83D62F">
        <w:rPr>
          <w:rFonts w:ascii="Arial" w:eastAsia="Arial" w:hAnsi="Arial" w:cs="Arial"/>
        </w:rPr>
        <w:t>ë</w:t>
      </w:r>
      <w:r w:rsidR="63CCB632" w:rsidRPr="2D83D62F">
        <w:rPr>
          <w:rFonts w:ascii="Arial" w:eastAsia="Arial" w:hAnsi="Arial" w:cs="Arial"/>
        </w:rPr>
        <w:t xml:space="preserve">nt.” Met de training en de </w:t>
      </w:r>
      <w:r w:rsidR="009020D2" w:rsidRPr="2D83D62F">
        <w:rPr>
          <w:rFonts w:ascii="Arial" w:eastAsia="Arial" w:hAnsi="Arial" w:cs="Arial"/>
        </w:rPr>
        <w:t>Sway</w:t>
      </w:r>
      <w:r w:rsidR="63CCB632" w:rsidRPr="2D83D62F">
        <w:rPr>
          <w:rFonts w:ascii="Arial" w:eastAsia="Arial" w:hAnsi="Arial" w:cs="Arial"/>
        </w:rPr>
        <w:t xml:space="preserve"> worden zowel de medewerkers als de cliënten geholpen op het gebied van middelengebruik.  </w:t>
      </w:r>
    </w:p>
    <w:p w14:paraId="5FDF7778" w14:textId="6BBDDFB3" w:rsidR="41E6C770" w:rsidRDefault="63CCB632" w:rsidP="1C656913">
      <w:pPr>
        <w:rPr>
          <w:rFonts w:ascii="Arial" w:eastAsia="Arial" w:hAnsi="Arial" w:cs="Arial"/>
        </w:rPr>
      </w:pPr>
      <w:r w:rsidRPr="2D83D62F">
        <w:rPr>
          <w:rFonts w:ascii="Arial" w:eastAsia="Arial" w:hAnsi="Arial" w:cs="Arial"/>
          <w:color w:val="ED7C31"/>
          <w:sz w:val="26"/>
          <w:szCs w:val="26"/>
        </w:rPr>
        <w:t xml:space="preserve">1.2 Productomschrijving </w:t>
      </w:r>
      <w:r>
        <w:br/>
      </w:r>
      <w:r w:rsidRPr="2D83D62F">
        <w:rPr>
          <w:rFonts w:ascii="Arial" w:eastAsia="Arial" w:hAnsi="Arial" w:cs="Arial"/>
          <w:color w:val="000000" w:themeColor="text1"/>
        </w:rPr>
        <w:t>Het product heeft de volgende naam gekregen: ’</w:t>
      </w:r>
      <w:r w:rsidR="2FDF80A8" w:rsidRPr="2D83D62F">
        <w:rPr>
          <w:rFonts w:ascii="Arial" w:eastAsia="Arial" w:hAnsi="Arial" w:cs="Arial"/>
          <w:color w:val="000000" w:themeColor="text1"/>
        </w:rPr>
        <w:t>V</w:t>
      </w:r>
      <w:r w:rsidR="005B032C" w:rsidRPr="2D83D62F">
        <w:rPr>
          <w:rFonts w:ascii="Arial" w:eastAsia="Arial" w:hAnsi="Arial" w:cs="Arial"/>
          <w:color w:val="000000" w:themeColor="text1"/>
        </w:rPr>
        <w:t xml:space="preserve">an </w:t>
      </w:r>
      <w:r w:rsidR="410697A3" w:rsidRPr="2D83D62F">
        <w:rPr>
          <w:rFonts w:ascii="Arial" w:eastAsia="Arial" w:hAnsi="Arial" w:cs="Arial"/>
          <w:color w:val="000000" w:themeColor="text1"/>
        </w:rPr>
        <w:t>P</w:t>
      </w:r>
      <w:r w:rsidR="005B032C" w:rsidRPr="2D83D62F">
        <w:rPr>
          <w:rFonts w:ascii="Arial" w:eastAsia="Arial" w:hAnsi="Arial" w:cs="Arial"/>
          <w:color w:val="000000" w:themeColor="text1"/>
        </w:rPr>
        <w:t xml:space="preserve">olitieagent </w:t>
      </w:r>
      <w:r w:rsidR="7B383877" w:rsidRPr="2D83D62F">
        <w:rPr>
          <w:rFonts w:ascii="Arial" w:eastAsia="Arial" w:hAnsi="Arial" w:cs="Arial"/>
          <w:color w:val="000000" w:themeColor="text1"/>
        </w:rPr>
        <w:t>N</w:t>
      </w:r>
      <w:r w:rsidR="005B032C" w:rsidRPr="2D83D62F">
        <w:rPr>
          <w:rFonts w:ascii="Arial" w:eastAsia="Arial" w:hAnsi="Arial" w:cs="Arial"/>
          <w:color w:val="000000" w:themeColor="text1"/>
        </w:rPr>
        <w:t xml:space="preserve">aar </w:t>
      </w:r>
      <w:r w:rsidR="093B4F60" w:rsidRPr="2D83D62F">
        <w:rPr>
          <w:rFonts w:ascii="Arial" w:eastAsia="Arial" w:hAnsi="Arial" w:cs="Arial"/>
          <w:color w:val="000000" w:themeColor="text1"/>
        </w:rPr>
        <w:t>C</w:t>
      </w:r>
      <w:r w:rsidR="005B032C" w:rsidRPr="2D83D62F">
        <w:rPr>
          <w:rFonts w:ascii="Arial" w:eastAsia="Arial" w:hAnsi="Arial" w:cs="Arial"/>
          <w:color w:val="000000" w:themeColor="text1"/>
        </w:rPr>
        <w:t>onsequent</w:t>
      </w:r>
      <w:r w:rsidR="009020D2" w:rsidRPr="2D83D62F">
        <w:rPr>
          <w:rFonts w:ascii="Arial" w:eastAsia="Arial" w:hAnsi="Arial" w:cs="Arial"/>
          <w:color w:val="000000" w:themeColor="text1"/>
        </w:rPr>
        <w:t xml:space="preserve">’ </w:t>
      </w:r>
      <w:r>
        <w:br/>
      </w:r>
      <w:r w:rsidRPr="2D83D62F">
        <w:rPr>
          <w:rFonts w:ascii="Arial" w:eastAsia="Arial" w:hAnsi="Arial" w:cs="Arial"/>
          <w:color w:val="000000" w:themeColor="text1"/>
        </w:rPr>
        <w:t>Het product bestaat uit een handboek voor een interactieve training voor de medewerkers van Factor 5 locatie Ten Boer</w:t>
      </w:r>
      <w:r w:rsidR="005B032C" w:rsidRPr="2D83D62F">
        <w:rPr>
          <w:rFonts w:ascii="Arial" w:eastAsia="Arial" w:hAnsi="Arial" w:cs="Arial"/>
          <w:color w:val="000000" w:themeColor="text1"/>
        </w:rPr>
        <w:t>,</w:t>
      </w:r>
      <w:r w:rsidRPr="2D83D62F">
        <w:rPr>
          <w:rFonts w:ascii="Arial" w:eastAsia="Arial" w:hAnsi="Arial" w:cs="Arial"/>
          <w:color w:val="000000" w:themeColor="text1"/>
        </w:rPr>
        <w:t xml:space="preserve"> gericht op het signaleren en bespreekbaar maken van middelengebruik. Het handboek bevat een eigen ontwikkelde methodiek die de medewerker handvat</w:t>
      </w:r>
      <w:r w:rsidR="005B032C" w:rsidRPr="2D83D62F">
        <w:rPr>
          <w:rFonts w:ascii="Arial" w:eastAsia="Arial" w:hAnsi="Arial" w:cs="Arial"/>
          <w:color w:val="000000" w:themeColor="text1"/>
        </w:rPr>
        <w:t>t</w:t>
      </w:r>
      <w:r w:rsidRPr="2D83D62F">
        <w:rPr>
          <w:rFonts w:ascii="Arial" w:eastAsia="Arial" w:hAnsi="Arial" w:cs="Arial"/>
          <w:color w:val="000000" w:themeColor="text1"/>
        </w:rPr>
        <w:t xml:space="preserve">en biedt om een passende interventie te </w:t>
      </w:r>
      <w:r w:rsidR="005B032C" w:rsidRPr="2D83D62F">
        <w:rPr>
          <w:rFonts w:ascii="Arial" w:eastAsia="Arial" w:hAnsi="Arial" w:cs="Arial"/>
          <w:color w:val="000000" w:themeColor="text1"/>
        </w:rPr>
        <w:t>plegen</w:t>
      </w:r>
      <w:r w:rsidRPr="2D83D62F">
        <w:rPr>
          <w:rFonts w:ascii="Arial" w:eastAsia="Arial" w:hAnsi="Arial" w:cs="Arial"/>
          <w:color w:val="000000" w:themeColor="text1"/>
        </w:rPr>
        <w:t xml:space="preserve"> voor cliënten waarbij vermoedens van gebruik zijn</w:t>
      </w:r>
      <w:r w:rsidR="005B032C" w:rsidRPr="2D83D62F">
        <w:rPr>
          <w:rFonts w:ascii="Arial" w:eastAsia="Arial" w:hAnsi="Arial" w:cs="Arial"/>
          <w:color w:val="000000" w:themeColor="text1"/>
        </w:rPr>
        <w:t xml:space="preserve">. Dit sluit aan bij het huidige beleid </w:t>
      </w:r>
      <w:proofErr w:type="gramStart"/>
      <w:r w:rsidR="005B032C" w:rsidRPr="2D83D62F">
        <w:rPr>
          <w:rFonts w:ascii="Arial" w:eastAsia="Arial" w:hAnsi="Arial" w:cs="Arial"/>
          <w:color w:val="000000" w:themeColor="text1"/>
        </w:rPr>
        <w:t>omtrent</w:t>
      </w:r>
      <w:proofErr w:type="gramEnd"/>
      <w:r w:rsidR="005B032C" w:rsidRPr="2D83D62F">
        <w:rPr>
          <w:rFonts w:ascii="Arial" w:eastAsia="Arial" w:hAnsi="Arial" w:cs="Arial"/>
          <w:color w:val="000000" w:themeColor="text1"/>
        </w:rPr>
        <w:t xml:space="preserve"> middelengebruik van Factor 5 (bijlage 3). </w:t>
      </w:r>
      <w:r w:rsidRPr="2D83D62F">
        <w:rPr>
          <w:rFonts w:ascii="Arial" w:eastAsia="Arial" w:hAnsi="Arial" w:cs="Arial"/>
        </w:rPr>
        <w:t xml:space="preserve">Er is voor een PowerPoint gekozen als presentatiemiddel, in deze PowerPoint zijn de onderwerpen overzichtelijk verdeeld. Tijdens de training zal er doormiddel van dialoog en casuïstiek bespreking geoefend worden met het bespreekbaar maken van middelengebruik. In het handboek is een evaluatieformulier bijgevoegd, dit om de toepasbaarheid van het product te evalueren na de training. </w:t>
      </w:r>
      <w:r w:rsidR="4D41D6F8" w:rsidRPr="2D83D62F">
        <w:rPr>
          <w:rFonts w:ascii="Arial" w:eastAsia="Arial" w:hAnsi="Arial" w:cs="Arial"/>
        </w:rPr>
        <w:t xml:space="preserve">Het handboek bevat richtlijnen hoe de training </w:t>
      </w:r>
      <w:r w:rsidR="14711CEF" w:rsidRPr="2D83D62F">
        <w:rPr>
          <w:rFonts w:ascii="Arial" w:eastAsia="Arial" w:hAnsi="Arial" w:cs="Arial"/>
        </w:rPr>
        <w:t>in de praktijk uitvoerbaar is voor de trainers.</w:t>
      </w:r>
      <w:r>
        <w:br/>
      </w:r>
      <w:r w:rsidRPr="2D83D62F">
        <w:rPr>
          <w:rFonts w:ascii="Arial" w:eastAsia="Arial" w:hAnsi="Arial" w:cs="Arial"/>
        </w:rPr>
        <w:t xml:space="preserve">Voor de cliënten is er een </w:t>
      </w:r>
      <w:r w:rsidR="67DECF18" w:rsidRPr="2D83D62F">
        <w:rPr>
          <w:rFonts w:ascii="Arial" w:eastAsia="Arial" w:hAnsi="Arial" w:cs="Arial"/>
        </w:rPr>
        <w:t>S</w:t>
      </w:r>
      <w:r w:rsidR="009020D2" w:rsidRPr="2D83D62F">
        <w:rPr>
          <w:rFonts w:ascii="Arial" w:eastAsia="Arial" w:hAnsi="Arial" w:cs="Arial"/>
        </w:rPr>
        <w:t>wa</w:t>
      </w:r>
      <w:r w:rsidR="3F08A0FE" w:rsidRPr="2D83D62F">
        <w:rPr>
          <w:rFonts w:ascii="Arial" w:eastAsia="Arial" w:hAnsi="Arial" w:cs="Arial"/>
        </w:rPr>
        <w:t>y</w:t>
      </w:r>
      <w:r w:rsidRPr="2D83D62F">
        <w:rPr>
          <w:rFonts w:ascii="Arial" w:eastAsia="Arial" w:hAnsi="Arial" w:cs="Arial"/>
        </w:rPr>
        <w:t xml:space="preserve"> gemaakt, die via </w:t>
      </w:r>
      <w:r w:rsidR="005B032C" w:rsidRPr="2D83D62F">
        <w:rPr>
          <w:rFonts w:ascii="Arial" w:eastAsia="Arial" w:hAnsi="Arial" w:cs="Arial"/>
        </w:rPr>
        <w:t>het</w:t>
      </w:r>
      <w:r w:rsidRPr="2D83D62F">
        <w:rPr>
          <w:rFonts w:ascii="Arial" w:eastAsia="Arial" w:hAnsi="Arial" w:cs="Arial"/>
        </w:rPr>
        <w:t xml:space="preserve"> cli</w:t>
      </w:r>
      <w:r w:rsidR="005B032C" w:rsidRPr="2D83D62F">
        <w:rPr>
          <w:rFonts w:ascii="Arial" w:eastAsia="Arial" w:hAnsi="Arial" w:cs="Arial"/>
        </w:rPr>
        <w:t>ë</w:t>
      </w:r>
      <w:r w:rsidRPr="2D83D62F">
        <w:rPr>
          <w:rFonts w:ascii="Arial" w:eastAsia="Arial" w:hAnsi="Arial" w:cs="Arial"/>
        </w:rPr>
        <w:t>ntportaal inzichtelijk is. Hierin staat informatie over middelengebruik, de werkwijze van verslavingszorg en een</w:t>
      </w:r>
      <w:r w:rsidR="005B032C" w:rsidRPr="2D83D62F">
        <w:rPr>
          <w:rFonts w:ascii="Arial" w:eastAsia="Arial" w:hAnsi="Arial" w:cs="Arial"/>
        </w:rPr>
        <w:t xml:space="preserve"> </w:t>
      </w:r>
      <w:r w:rsidRPr="2D83D62F">
        <w:rPr>
          <w:rFonts w:ascii="Arial" w:eastAsia="Arial" w:hAnsi="Arial" w:cs="Arial"/>
        </w:rPr>
        <w:t xml:space="preserve">persoonlijke ervaring van </w:t>
      </w:r>
      <w:r w:rsidR="005B032C" w:rsidRPr="2D83D62F">
        <w:rPr>
          <w:rFonts w:ascii="Arial" w:eastAsia="Arial" w:hAnsi="Arial" w:cs="Arial"/>
        </w:rPr>
        <w:t xml:space="preserve">een </w:t>
      </w:r>
      <w:r w:rsidRPr="2D83D62F">
        <w:rPr>
          <w:rFonts w:ascii="Arial" w:eastAsia="Arial" w:hAnsi="Arial" w:cs="Arial"/>
        </w:rPr>
        <w:t>cliën</w:t>
      </w:r>
      <w:r w:rsidR="005B032C" w:rsidRPr="2D83D62F">
        <w:rPr>
          <w:rFonts w:ascii="Arial" w:eastAsia="Arial" w:hAnsi="Arial" w:cs="Arial"/>
        </w:rPr>
        <w:t>t</w:t>
      </w:r>
      <w:r w:rsidRPr="2D83D62F">
        <w:rPr>
          <w:rFonts w:ascii="Arial" w:eastAsia="Arial" w:hAnsi="Arial" w:cs="Arial"/>
        </w:rPr>
        <w:t xml:space="preserve">. Het taalgebruik is aangepast naar de gebruiker. </w:t>
      </w:r>
    </w:p>
    <w:p w14:paraId="06B3108C" w14:textId="7013BFC3" w:rsidR="005B032C" w:rsidRDefault="63CCB632" w:rsidP="2D83D62F">
      <w:pPr>
        <w:rPr>
          <w:rFonts w:ascii="Arial" w:eastAsia="Arial" w:hAnsi="Arial" w:cs="Arial"/>
        </w:rPr>
      </w:pPr>
      <w:r w:rsidRPr="2D83D62F">
        <w:rPr>
          <w:rFonts w:ascii="Arial" w:eastAsia="Arial" w:hAnsi="Arial" w:cs="Arial"/>
          <w:color w:val="ED7C31"/>
          <w:sz w:val="26"/>
          <w:szCs w:val="26"/>
        </w:rPr>
        <w:t xml:space="preserve">1.3 </w:t>
      </w:r>
      <w:r w:rsidR="25068292" w:rsidRPr="2D83D62F">
        <w:rPr>
          <w:rFonts w:ascii="Arial" w:eastAsia="Arial" w:hAnsi="Arial" w:cs="Arial"/>
          <w:color w:val="ED7C31"/>
          <w:sz w:val="26"/>
          <w:szCs w:val="26"/>
        </w:rPr>
        <w:t xml:space="preserve">Opbrengst </w:t>
      </w:r>
      <w:r w:rsidR="6740F777" w:rsidRPr="2D83D62F">
        <w:rPr>
          <w:rFonts w:ascii="Arial" w:eastAsia="Arial" w:hAnsi="Arial" w:cs="Arial"/>
          <w:color w:val="ED7C31"/>
          <w:sz w:val="26"/>
          <w:szCs w:val="26"/>
        </w:rPr>
        <w:t>product</w:t>
      </w:r>
      <w:r w:rsidR="005B032C">
        <w:br/>
      </w:r>
      <w:r w:rsidRPr="2D83D62F">
        <w:rPr>
          <w:rFonts w:ascii="Arial" w:eastAsia="Arial" w:hAnsi="Arial" w:cs="Arial"/>
          <w:color w:val="000000" w:themeColor="text1"/>
        </w:rPr>
        <w:t>Het product poogt de handelingsverlegenheid van de medewerkers te verminderen en hun kennis uit te breiden. Dit zal leiden tot een betere samenwerking tussen de medewerkers</w:t>
      </w:r>
      <w:r w:rsidR="005B032C" w:rsidRPr="2D83D62F">
        <w:rPr>
          <w:rFonts w:ascii="Arial" w:eastAsia="Arial" w:hAnsi="Arial" w:cs="Arial"/>
          <w:color w:val="000000" w:themeColor="text1"/>
        </w:rPr>
        <w:t>.</w:t>
      </w:r>
      <w:r w:rsidR="005B032C">
        <w:br/>
      </w:r>
      <w:r w:rsidRPr="2D83D62F">
        <w:rPr>
          <w:rFonts w:ascii="Arial" w:eastAsia="Arial" w:hAnsi="Arial" w:cs="Arial"/>
          <w:color w:val="000000" w:themeColor="text1"/>
        </w:rPr>
        <w:t>Door de kennis uit te breiden wordt de sociaal werker meer bewust van de eigen verantwoordelijkheid en wordt de sociaal werker in staat gesteld om binnen de handelingsruimte die hij heeft, zelfstandig, onafhankelijk en professioneel verantwoord te handelen (Steenmeijer, 2021). Het doel van de training is om de medewerkers van Factor 5 gezamenlijk te trainen op het gebied van het bespreekbaar maken van middelengebruik.</w:t>
      </w:r>
      <w:r w:rsidR="124A8131" w:rsidRPr="2D83D62F">
        <w:rPr>
          <w:rFonts w:ascii="Arial" w:eastAsia="Arial" w:hAnsi="Arial" w:cs="Arial"/>
          <w:color w:val="000000" w:themeColor="text1"/>
        </w:rPr>
        <w:t xml:space="preserve"> Hiermee bereiken we een kennisvergroting van het team en dit levert een bijdrage aan het consequent handelen van het team. Op deze manier draagt het product bij</w:t>
      </w:r>
      <w:r w:rsidR="2431AEC2" w:rsidRPr="2D83D62F">
        <w:rPr>
          <w:rFonts w:ascii="Arial" w:eastAsia="Arial" w:hAnsi="Arial" w:cs="Arial"/>
          <w:color w:val="000000" w:themeColor="text1"/>
        </w:rPr>
        <w:t xml:space="preserve"> aan</w:t>
      </w:r>
      <w:r w:rsidRPr="2D83D62F">
        <w:rPr>
          <w:rFonts w:ascii="Arial" w:eastAsia="Arial" w:hAnsi="Arial" w:cs="Arial"/>
          <w:color w:val="000000" w:themeColor="text1"/>
        </w:rPr>
        <w:t xml:space="preserve"> </w:t>
      </w:r>
      <w:r w:rsidR="1008DF18" w:rsidRPr="2D83D62F">
        <w:rPr>
          <w:rFonts w:ascii="Arial" w:eastAsia="Arial" w:hAnsi="Arial" w:cs="Arial"/>
          <w:color w:val="000000" w:themeColor="text1"/>
        </w:rPr>
        <w:t xml:space="preserve">de </w:t>
      </w:r>
      <w:r w:rsidR="246D71D9" w:rsidRPr="2D83D62F">
        <w:rPr>
          <w:rFonts w:ascii="Arial" w:eastAsia="Arial" w:hAnsi="Arial" w:cs="Arial"/>
          <w:color w:val="000000" w:themeColor="text1"/>
        </w:rPr>
        <w:t>zelfredzaamheid en eigen krach</w:t>
      </w:r>
      <w:r w:rsidR="10BA6C72" w:rsidRPr="2D83D62F">
        <w:rPr>
          <w:rFonts w:ascii="Arial" w:eastAsia="Arial" w:hAnsi="Arial" w:cs="Arial"/>
          <w:color w:val="000000" w:themeColor="text1"/>
        </w:rPr>
        <w:t>t</w:t>
      </w:r>
      <w:r w:rsidR="246D71D9" w:rsidRPr="2D83D62F">
        <w:rPr>
          <w:rFonts w:ascii="Arial" w:eastAsia="Arial" w:hAnsi="Arial" w:cs="Arial"/>
          <w:color w:val="000000" w:themeColor="text1"/>
        </w:rPr>
        <w:t xml:space="preserve"> </w:t>
      </w:r>
      <w:r w:rsidR="0A2EE916" w:rsidRPr="2D83D62F">
        <w:rPr>
          <w:rFonts w:ascii="Arial" w:eastAsia="Arial" w:hAnsi="Arial" w:cs="Arial"/>
          <w:color w:val="000000" w:themeColor="text1"/>
        </w:rPr>
        <w:t>van de cliënt</w:t>
      </w:r>
      <w:r w:rsidR="2F264DCB" w:rsidRPr="2D83D62F">
        <w:rPr>
          <w:rFonts w:ascii="Arial" w:eastAsia="Arial" w:hAnsi="Arial" w:cs="Arial"/>
          <w:color w:val="000000" w:themeColor="text1"/>
        </w:rPr>
        <w:t>,</w:t>
      </w:r>
      <w:r w:rsidR="313A9EA1" w:rsidRPr="2D83D62F">
        <w:rPr>
          <w:rFonts w:ascii="Arial" w:eastAsia="Arial" w:hAnsi="Arial" w:cs="Arial"/>
          <w:color w:val="000000" w:themeColor="text1"/>
        </w:rPr>
        <w:t xml:space="preserve"> </w:t>
      </w:r>
      <w:r w:rsidR="67C5FD69" w:rsidRPr="2D83D62F">
        <w:rPr>
          <w:rFonts w:ascii="Arial" w:eastAsia="Arial" w:hAnsi="Arial" w:cs="Arial"/>
          <w:color w:val="000000" w:themeColor="text1"/>
        </w:rPr>
        <w:t>omdat cliënten met problematiek op het gebied van middelengebruik</w:t>
      </w:r>
      <w:r w:rsidR="0A2EE916" w:rsidRPr="2D83D62F">
        <w:rPr>
          <w:rFonts w:ascii="Arial" w:eastAsia="Arial" w:hAnsi="Arial" w:cs="Arial"/>
          <w:color w:val="000000" w:themeColor="text1"/>
        </w:rPr>
        <w:t xml:space="preserve"> </w:t>
      </w:r>
      <w:r w:rsidR="3E8E0F3D" w:rsidRPr="2D83D62F">
        <w:rPr>
          <w:rFonts w:ascii="Arial" w:eastAsia="Arial" w:hAnsi="Arial" w:cs="Arial"/>
          <w:color w:val="000000" w:themeColor="text1"/>
        </w:rPr>
        <w:t>zo gerichter geholpen kunnen worden. Vo</w:t>
      </w:r>
      <w:r w:rsidR="773B26B4" w:rsidRPr="2D83D62F">
        <w:rPr>
          <w:rFonts w:ascii="Arial" w:eastAsia="Arial" w:hAnsi="Arial" w:cs="Arial"/>
          <w:color w:val="000000" w:themeColor="text1"/>
        </w:rPr>
        <w:t>or cliënten met het autismespectrumstoornis zal het consequent</w:t>
      </w:r>
      <w:r w:rsidR="2D55AB21" w:rsidRPr="2D83D62F">
        <w:rPr>
          <w:rFonts w:ascii="Arial" w:eastAsia="Arial" w:hAnsi="Arial" w:cs="Arial"/>
          <w:color w:val="000000" w:themeColor="text1"/>
        </w:rPr>
        <w:t xml:space="preserve"> en duidelijk</w:t>
      </w:r>
      <w:r w:rsidR="773B26B4" w:rsidRPr="2D83D62F">
        <w:rPr>
          <w:rFonts w:ascii="Arial" w:eastAsia="Arial" w:hAnsi="Arial" w:cs="Arial"/>
          <w:color w:val="000000" w:themeColor="text1"/>
        </w:rPr>
        <w:t xml:space="preserve"> handelen door het team bijdragen aan </w:t>
      </w:r>
      <w:r w:rsidR="503C6C61" w:rsidRPr="2D83D62F">
        <w:rPr>
          <w:rFonts w:ascii="Arial" w:eastAsia="Arial" w:hAnsi="Arial" w:cs="Arial"/>
          <w:color w:val="000000" w:themeColor="text1"/>
        </w:rPr>
        <w:t>hun sociaal functioneren.</w:t>
      </w:r>
      <w:r w:rsidR="005B032C">
        <w:br/>
      </w:r>
      <w:r w:rsidRPr="2D83D62F">
        <w:rPr>
          <w:rFonts w:ascii="Arial" w:eastAsia="Arial" w:hAnsi="Arial" w:cs="Arial"/>
        </w:rPr>
        <w:t xml:space="preserve">De training </w:t>
      </w:r>
      <w:r w:rsidR="005B032C" w:rsidRPr="2D83D62F">
        <w:rPr>
          <w:rFonts w:ascii="Arial" w:eastAsia="Arial" w:hAnsi="Arial" w:cs="Arial"/>
        </w:rPr>
        <w:t>bestaat uit</w:t>
      </w:r>
      <w:r w:rsidRPr="2D83D62F">
        <w:rPr>
          <w:rFonts w:ascii="Arial" w:eastAsia="Arial" w:hAnsi="Arial" w:cs="Arial"/>
        </w:rPr>
        <w:t xml:space="preserve"> </w:t>
      </w:r>
      <w:r w:rsidR="005B032C" w:rsidRPr="2D83D62F">
        <w:rPr>
          <w:rFonts w:ascii="Arial" w:eastAsia="Arial" w:hAnsi="Arial" w:cs="Arial"/>
        </w:rPr>
        <w:t xml:space="preserve">verschillende modules </w:t>
      </w:r>
      <w:r w:rsidRPr="2D83D62F">
        <w:rPr>
          <w:rFonts w:ascii="Arial" w:eastAsia="Arial" w:hAnsi="Arial" w:cs="Arial"/>
        </w:rPr>
        <w:t xml:space="preserve">die bijdragen aan het bespreekbaar maken van middelengebruik. Op deze manier heeft Factor 5 een getraind team op het gebied van het bespreekbaar maken van middelengebruik, dit sluit aan bij de in de missie &amp; visie genoemde uitnodigende hulpverleningsstijl (zie hoofdstuk 2.1.2).  </w:t>
      </w:r>
      <w:r w:rsidR="005B032C">
        <w:br/>
      </w:r>
      <w:r w:rsidRPr="2D83D62F">
        <w:rPr>
          <w:rFonts w:ascii="Arial" w:eastAsia="Arial" w:hAnsi="Arial" w:cs="Arial"/>
        </w:rPr>
        <w:t xml:space="preserve">Dit zal </w:t>
      </w:r>
      <w:r w:rsidR="005B032C" w:rsidRPr="2D83D62F">
        <w:rPr>
          <w:rFonts w:ascii="Arial" w:eastAsia="Arial" w:hAnsi="Arial" w:cs="Arial"/>
        </w:rPr>
        <w:t xml:space="preserve">bijdragen </w:t>
      </w:r>
      <w:r w:rsidRPr="2D83D62F">
        <w:rPr>
          <w:rFonts w:ascii="Arial" w:eastAsia="Arial" w:hAnsi="Arial" w:cs="Arial"/>
        </w:rPr>
        <w:t xml:space="preserve">aan de innovatieve manier van werken door Factor 5. </w:t>
      </w:r>
      <w:r w:rsidR="005B032C" w:rsidRPr="2D83D62F">
        <w:rPr>
          <w:rFonts w:ascii="Arial" w:eastAsia="Arial" w:hAnsi="Arial" w:cs="Arial"/>
        </w:rPr>
        <w:t xml:space="preserve">Verder zal de training bijdragen aan het verbreden van kennis voor het team, hierdoor zullen medewerkers van </w:t>
      </w:r>
      <w:r w:rsidR="005B032C" w:rsidRPr="2D83D62F">
        <w:rPr>
          <w:rFonts w:ascii="Arial" w:eastAsia="Arial" w:hAnsi="Arial" w:cs="Arial"/>
        </w:rPr>
        <w:lastRenderedPageBreak/>
        <w:t xml:space="preserve">Factor 5 meer kennis bezitten dan collega’s van andere instanties. </w:t>
      </w:r>
      <w:r w:rsidRPr="2D83D62F">
        <w:rPr>
          <w:rFonts w:ascii="Arial" w:eastAsia="Arial" w:hAnsi="Arial" w:cs="Arial"/>
        </w:rPr>
        <w:t>Het product zal bijdragen aan de beroepscompetenties, professionele houding en beroepskennis zoals beschreven staat in Artikel 3 van de beroepscode</w:t>
      </w:r>
      <w:r w:rsidR="005B032C" w:rsidRPr="2D83D62F">
        <w:rPr>
          <w:rFonts w:ascii="Arial" w:eastAsia="Arial" w:hAnsi="Arial" w:cs="Arial"/>
        </w:rPr>
        <w:t xml:space="preserve"> (</w:t>
      </w:r>
      <w:r w:rsidR="005B032C" w:rsidRPr="2D83D62F">
        <w:rPr>
          <w:rFonts w:ascii="Arial" w:eastAsia="Arial" w:hAnsi="Arial" w:cs="Arial"/>
          <w:color w:val="000000" w:themeColor="text1"/>
        </w:rPr>
        <w:t>Steenmeijer, 2021)</w:t>
      </w:r>
      <w:r w:rsidRPr="2D83D62F">
        <w:rPr>
          <w:rFonts w:ascii="Arial" w:eastAsia="Arial" w:hAnsi="Arial" w:cs="Arial"/>
        </w:rPr>
        <w:t xml:space="preserve">. Voor de cliënten zal de informatie in de Sway leiden tot kennisvermeerdering </w:t>
      </w:r>
    </w:p>
    <w:p w14:paraId="73A39532" w14:textId="00BC977A" w:rsidR="41E6C770" w:rsidRDefault="63CCB632" w:rsidP="2D83D62F">
      <w:pPr>
        <w:rPr>
          <w:rFonts w:ascii="Arial" w:eastAsia="Arial" w:hAnsi="Arial" w:cs="Arial"/>
          <w:color w:val="000000" w:themeColor="text1"/>
        </w:rPr>
      </w:pPr>
      <w:r w:rsidRPr="2D83D62F">
        <w:rPr>
          <w:rFonts w:ascii="Arial" w:eastAsia="Arial" w:hAnsi="Arial" w:cs="Arial"/>
          <w:color w:val="ED7D31" w:themeColor="accent2"/>
          <w:sz w:val="26"/>
          <w:szCs w:val="26"/>
        </w:rPr>
        <w:t>1.4 Inzetbaarheid</w:t>
      </w:r>
      <w:r w:rsidRPr="2D83D62F">
        <w:rPr>
          <w:rFonts w:ascii="Arial" w:eastAsia="Arial" w:hAnsi="Arial" w:cs="Arial"/>
          <w:color w:val="ED7D31" w:themeColor="accent2"/>
        </w:rPr>
        <w:t xml:space="preserve"> </w:t>
      </w:r>
      <w:r>
        <w:br/>
      </w:r>
      <w:r w:rsidR="005B032C" w:rsidRPr="2D83D62F">
        <w:rPr>
          <w:rFonts w:ascii="Arial" w:eastAsia="Arial" w:hAnsi="Arial" w:cs="Arial"/>
          <w:color w:val="000000" w:themeColor="text1"/>
        </w:rPr>
        <w:t>De training</w:t>
      </w:r>
      <w:r w:rsidRPr="2D83D62F">
        <w:rPr>
          <w:rFonts w:ascii="Arial" w:eastAsia="Arial" w:hAnsi="Arial" w:cs="Arial"/>
          <w:color w:val="000000" w:themeColor="text1"/>
        </w:rPr>
        <w:t xml:space="preserve"> is specifiek ontwikkeld voor Factor 5 locatie Ten Boer. Mochten de andere van locaties van Factor 5 het product bruikbaar achten, kunnen zij hier al dan niet in aangepaste vorm gebruik van maken. </w:t>
      </w:r>
      <w:r w:rsidR="005B032C" w:rsidRPr="2D83D62F">
        <w:rPr>
          <w:rFonts w:ascii="Arial" w:eastAsia="Arial" w:hAnsi="Arial" w:cs="Arial"/>
          <w:color w:val="000000" w:themeColor="text1"/>
        </w:rPr>
        <w:t xml:space="preserve">De Sway is echter ontworpen voor Factor 5 breed. </w:t>
      </w:r>
      <w:r w:rsidRPr="2D83D62F">
        <w:rPr>
          <w:rFonts w:ascii="Arial" w:eastAsia="Arial" w:hAnsi="Arial" w:cs="Arial"/>
          <w:color w:val="000000" w:themeColor="text1"/>
        </w:rPr>
        <w:t xml:space="preserve">De eerste training zal door de schrijvers van dit ontwerponderzoek worden gegeven, hierna zal de training geëvalueerd worden. In het vervolg zal de training gegeven kunnen worden door bijvoorbeeld een </w:t>
      </w:r>
      <w:r w:rsidR="005B032C" w:rsidRPr="2D83D62F">
        <w:rPr>
          <w:rFonts w:ascii="Arial" w:eastAsia="Arial" w:hAnsi="Arial" w:cs="Arial"/>
          <w:color w:val="000000" w:themeColor="text1"/>
        </w:rPr>
        <w:t>aandachtfunctionaris</w:t>
      </w:r>
      <w:r w:rsidRPr="2D83D62F">
        <w:rPr>
          <w:rFonts w:ascii="Arial" w:eastAsia="Arial" w:hAnsi="Arial" w:cs="Arial"/>
          <w:color w:val="000000" w:themeColor="text1"/>
        </w:rPr>
        <w:t xml:space="preserve"> middelengebruik. Na elke training zal een evaluatie over de bruikbaarheid</w:t>
      </w:r>
      <w:r w:rsidR="4751B12C" w:rsidRPr="2D83D62F">
        <w:rPr>
          <w:rFonts w:ascii="Arial" w:eastAsia="Arial" w:hAnsi="Arial" w:cs="Arial"/>
          <w:color w:val="000000" w:themeColor="text1"/>
        </w:rPr>
        <w:t xml:space="preserve"> en toepasbaarheid in de praktijk</w:t>
      </w:r>
      <w:r w:rsidRPr="2D83D62F">
        <w:rPr>
          <w:rFonts w:ascii="Arial" w:eastAsia="Arial" w:hAnsi="Arial" w:cs="Arial"/>
          <w:color w:val="000000" w:themeColor="text1"/>
        </w:rPr>
        <w:t xml:space="preserve"> noodzakelijk zijn</w:t>
      </w:r>
      <w:r w:rsidR="6F415AC2" w:rsidRPr="2D83D62F">
        <w:rPr>
          <w:rFonts w:ascii="Arial" w:eastAsia="Arial" w:hAnsi="Arial" w:cs="Arial"/>
          <w:color w:val="000000" w:themeColor="text1"/>
        </w:rPr>
        <w:t xml:space="preserve"> (bijlage 8)</w:t>
      </w:r>
      <w:r w:rsidRPr="2D83D62F">
        <w:rPr>
          <w:rFonts w:ascii="Arial" w:eastAsia="Arial" w:hAnsi="Arial" w:cs="Arial"/>
          <w:color w:val="000000" w:themeColor="text1"/>
        </w:rPr>
        <w:t>. Zo kan er na elke training iets worden toegevoegd of worden verwijderd, dit komt de toepasbaarheid ten goede en zal de continuïteit van het product waarborgen.</w:t>
      </w:r>
    </w:p>
    <w:p w14:paraId="73071F04" w14:textId="5987CD0F" w:rsidR="41E6C770" w:rsidRDefault="41E6C770" w:rsidP="1C656913"/>
    <w:p w14:paraId="083D4065" w14:textId="2EE62912" w:rsidR="41E6C770" w:rsidRDefault="41E6C770" w:rsidP="14006D56">
      <w:pPr>
        <w:rPr>
          <w:rFonts w:ascii="Calibri" w:eastAsia="Calibri" w:hAnsi="Calibri" w:cs="Calibri"/>
          <w:color w:val="000000" w:themeColor="text1"/>
        </w:rPr>
      </w:pPr>
      <w:r>
        <w:br/>
      </w:r>
    </w:p>
    <w:p w14:paraId="29CFFE71" w14:textId="77777777" w:rsidR="004A1FA6" w:rsidRPr="004A1FA6" w:rsidRDefault="004A1FA6" w:rsidP="59E590C3">
      <w:pPr>
        <w:rPr>
          <w:rFonts w:ascii="Arial" w:hAnsi="Arial" w:cs="Arial"/>
        </w:rPr>
      </w:pPr>
      <w:r w:rsidRPr="59E590C3">
        <w:rPr>
          <w:rFonts w:ascii="Arial" w:hAnsi="Arial" w:cs="Arial"/>
        </w:rPr>
        <w:br w:type="page"/>
      </w:r>
    </w:p>
    <w:p w14:paraId="2D43DE5B" w14:textId="320ED1DD" w:rsidR="004A1FA6" w:rsidRPr="004A1FA6" w:rsidRDefault="004A1FA6" w:rsidP="59E590C3">
      <w:pPr>
        <w:pStyle w:val="Kop1"/>
        <w:rPr>
          <w:rFonts w:ascii="Arial" w:hAnsi="Arial" w:cs="Arial"/>
          <w:color w:val="ED7D31" w:themeColor="accent2"/>
        </w:rPr>
      </w:pPr>
      <w:bookmarkStart w:id="3" w:name="_Toc135732914"/>
      <w:r w:rsidRPr="14006D56">
        <w:rPr>
          <w:rFonts w:ascii="Arial" w:hAnsi="Arial" w:cs="Arial"/>
          <w:color w:val="ED7D31" w:themeColor="accent2"/>
        </w:rPr>
        <w:lastRenderedPageBreak/>
        <w:t>Hoofdstuk 2</w:t>
      </w:r>
      <w:r w:rsidR="008908D8" w:rsidRPr="14006D56">
        <w:rPr>
          <w:rFonts w:ascii="Arial" w:hAnsi="Arial" w:cs="Arial"/>
          <w:color w:val="ED7D31" w:themeColor="accent2"/>
        </w:rPr>
        <w:t>. Context en aanleiding</w:t>
      </w:r>
      <w:bookmarkEnd w:id="3"/>
    </w:p>
    <w:p w14:paraId="0457950F" w14:textId="7BED91C0" w:rsidR="00CF1C2D" w:rsidRPr="000F1035" w:rsidRDefault="000F1035" w:rsidP="59E590C3">
      <w:pPr>
        <w:rPr>
          <w:rFonts w:ascii="Arial" w:hAnsi="Arial" w:cs="Arial"/>
        </w:rPr>
      </w:pPr>
      <w:r w:rsidRPr="2D83D62F">
        <w:rPr>
          <w:rFonts w:ascii="Arial" w:hAnsi="Arial" w:cs="Arial"/>
        </w:rPr>
        <w:t xml:space="preserve">In dit hoofdstuk wordt de aanleiding van het onderzoek omschreven. Hierin staan de </w:t>
      </w:r>
      <w:r w:rsidR="00C25C01" w:rsidRPr="2D83D62F">
        <w:rPr>
          <w:rFonts w:ascii="Arial" w:hAnsi="Arial" w:cs="Arial"/>
          <w:i/>
          <w:iCs/>
        </w:rPr>
        <w:t>D</w:t>
      </w:r>
      <w:r w:rsidRPr="2D83D62F">
        <w:rPr>
          <w:rFonts w:ascii="Arial" w:hAnsi="Arial" w:cs="Arial"/>
          <w:i/>
          <w:iCs/>
        </w:rPr>
        <w:t>iscoverfase</w:t>
      </w:r>
      <w:r w:rsidRPr="2D83D62F">
        <w:rPr>
          <w:rFonts w:ascii="Arial" w:hAnsi="Arial" w:cs="Arial"/>
        </w:rPr>
        <w:t xml:space="preserve"> en </w:t>
      </w:r>
      <w:r w:rsidR="00C25C01" w:rsidRPr="2D83D62F">
        <w:rPr>
          <w:rFonts w:ascii="Arial" w:hAnsi="Arial" w:cs="Arial"/>
          <w:i/>
          <w:iCs/>
        </w:rPr>
        <w:t>D</w:t>
      </w:r>
      <w:r w:rsidRPr="2D83D62F">
        <w:rPr>
          <w:rFonts w:ascii="Arial" w:hAnsi="Arial" w:cs="Arial"/>
          <w:i/>
          <w:iCs/>
        </w:rPr>
        <w:t>efinefase</w:t>
      </w:r>
      <w:r w:rsidRPr="2D83D62F">
        <w:rPr>
          <w:rFonts w:ascii="Arial" w:hAnsi="Arial" w:cs="Arial"/>
        </w:rPr>
        <w:t xml:space="preserve"> </w:t>
      </w:r>
      <w:r w:rsidR="005B032C" w:rsidRPr="2D83D62F">
        <w:rPr>
          <w:rFonts w:ascii="Arial" w:hAnsi="Arial" w:cs="Arial"/>
        </w:rPr>
        <w:t>(</w:t>
      </w:r>
      <w:r w:rsidRPr="2D83D62F">
        <w:rPr>
          <w:rFonts w:ascii="Arial" w:hAnsi="Arial" w:cs="Arial"/>
        </w:rPr>
        <w:t>Veer et al. 2020) uit het Double Diamond-model centraal</w:t>
      </w:r>
      <w:r w:rsidR="00C25C01" w:rsidRPr="2D83D62F">
        <w:rPr>
          <w:rFonts w:ascii="Arial" w:hAnsi="Arial" w:cs="Arial"/>
        </w:rPr>
        <w:t xml:space="preserve"> (zie hoofdstuk 3</w:t>
      </w:r>
      <w:r w:rsidR="005B032C" w:rsidRPr="2D83D62F">
        <w:rPr>
          <w:rFonts w:ascii="Arial" w:hAnsi="Arial" w:cs="Arial"/>
        </w:rPr>
        <w:t>.1</w:t>
      </w:r>
      <w:r w:rsidR="00C25C01" w:rsidRPr="2D83D62F">
        <w:rPr>
          <w:rFonts w:ascii="Arial" w:hAnsi="Arial" w:cs="Arial"/>
        </w:rPr>
        <w:t>)</w:t>
      </w:r>
      <w:r w:rsidRPr="2D83D62F">
        <w:rPr>
          <w:rFonts w:ascii="Arial" w:hAnsi="Arial" w:cs="Arial"/>
        </w:rPr>
        <w:t xml:space="preserve">. Als eerst wordt er een contextomschrijving gegeven om vervolgens de aanleiding van het onderzoek inzichtelijk te maken. Hieruit volgt een probleemanalyse op verschillende niveaus. Aan het </w:t>
      </w:r>
      <w:r w:rsidR="77762A6A" w:rsidRPr="2D83D62F">
        <w:rPr>
          <w:rFonts w:ascii="Arial" w:hAnsi="Arial" w:cs="Arial"/>
        </w:rPr>
        <w:t>eind van het hoofdstuk wordt de doel- en vraagstelling, als resultaat van de probleemanalyse, omschreven</w:t>
      </w:r>
      <w:r w:rsidRPr="2D83D62F">
        <w:rPr>
          <w:rFonts w:ascii="Arial" w:hAnsi="Arial" w:cs="Arial"/>
        </w:rPr>
        <w:t xml:space="preserve">. </w:t>
      </w:r>
    </w:p>
    <w:p w14:paraId="06790F78" w14:textId="570FAF2C" w:rsidR="003B3532" w:rsidRPr="003B5DFF" w:rsidRDefault="00CF1C2D" w:rsidP="59E590C3">
      <w:pPr>
        <w:pStyle w:val="Kop2"/>
        <w:rPr>
          <w:rFonts w:ascii="Arial" w:hAnsi="Arial" w:cs="Arial"/>
          <w:color w:val="ED7D31" w:themeColor="accent2"/>
        </w:rPr>
      </w:pPr>
      <w:bookmarkStart w:id="4" w:name="_Toc135732915"/>
      <w:r w:rsidRPr="2D83D62F">
        <w:rPr>
          <w:rFonts w:ascii="Arial" w:hAnsi="Arial" w:cs="Arial"/>
          <w:color w:val="ED7D31" w:themeColor="accent2"/>
        </w:rPr>
        <w:t>2.1 Context</w:t>
      </w:r>
      <w:bookmarkEnd w:id="4"/>
      <w:r w:rsidRPr="2D83D62F">
        <w:rPr>
          <w:rFonts w:ascii="Arial" w:hAnsi="Arial" w:cs="Arial"/>
          <w:color w:val="ED7D31" w:themeColor="accent2"/>
        </w:rPr>
        <w:t xml:space="preserve"> </w:t>
      </w:r>
    </w:p>
    <w:p w14:paraId="2998586E" w14:textId="2134462A" w:rsidR="00CF1C2D" w:rsidRPr="003B5DFF" w:rsidRDefault="003E0D42" w:rsidP="59E590C3">
      <w:pPr>
        <w:pStyle w:val="Kop3"/>
        <w:rPr>
          <w:rFonts w:ascii="Arial" w:hAnsi="Arial" w:cs="Arial"/>
          <w:color w:val="ED7D31" w:themeColor="accent2"/>
        </w:rPr>
      </w:pPr>
      <w:bookmarkStart w:id="5" w:name="_Toc135732916"/>
      <w:r w:rsidRPr="14006D56">
        <w:rPr>
          <w:rFonts w:ascii="Arial" w:hAnsi="Arial" w:cs="Arial"/>
          <w:color w:val="ED7D31" w:themeColor="accent2"/>
        </w:rPr>
        <w:t xml:space="preserve">2.1.1 </w:t>
      </w:r>
      <w:r w:rsidR="001F6E57" w:rsidRPr="14006D56">
        <w:rPr>
          <w:rFonts w:ascii="Arial" w:hAnsi="Arial" w:cs="Arial"/>
          <w:color w:val="ED7D31" w:themeColor="accent2"/>
        </w:rPr>
        <w:t>O</w:t>
      </w:r>
      <w:r w:rsidRPr="14006D56">
        <w:rPr>
          <w:rFonts w:ascii="Arial" w:hAnsi="Arial" w:cs="Arial"/>
          <w:color w:val="ED7D31" w:themeColor="accent2"/>
        </w:rPr>
        <w:t>rganisatie</w:t>
      </w:r>
      <w:bookmarkEnd w:id="5"/>
      <w:r w:rsidRPr="14006D56">
        <w:rPr>
          <w:rFonts w:ascii="Arial" w:hAnsi="Arial" w:cs="Arial"/>
          <w:color w:val="ED7D31" w:themeColor="accent2"/>
        </w:rPr>
        <w:t xml:space="preserve"> </w:t>
      </w:r>
    </w:p>
    <w:p w14:paraId="321DBC48" w14:textId="1447CC98" w:rsidR="003E0D42" w:rsidRPr="00793450" w:rsidRDefault="00793450" w:rsidP="59E590C3">
      <w:pPr>
        <w:rPr>
          <w:rFonts w:ascii="Arial" w:hAnsi="Arial" w:cs="Arial"/>
        </w:rPr>
      </w:pPr>
      <w:r w:rsidRPr="59E590C3">
        <w:rPr>
          <w:rFonts w:ascii="Arial" w:hAnsi="Arial" w:cs="Arial"/>
        </w:rPr>
        <w:t>Factor 5 biedt hulp aan jeugdige</w:t>
      </w:r>
      <w:r w:rsidR="005B032C">
        <w:rPr>
          <w:rFonts w:ascii="Arial" w:hAnsi="Arial" w:cs="Arial"/>
        </w:rPr>
        <w:t>n</w:t>
      </w:r>
      <w:r w:rsidRPr="59E590C3">
        <w:rPr>
          <w:rFonts w:ascii="Arial" w:hAnsi="Arial" w:cs="Arial"/>
        </w:rPr>
        <w:t xml:space="preserve"> die moeite hebben met zelfstandig wonen. Deze hulp wordt geboden op verschillende woon</w:t>
      </w:r>
      <w:r w:rsidR="00DE781E" w:rsidRPr="59E590C3">
        <w:rPr>
          <w:rFonts w:ascii="Arial" w:hAnsi="Arial" w:cs="Arial"/>
        </w:rPr>
        <w:t>locaties</w:t>
      </w:r>
      <w:r w:rsidRPr="59E590C3">
        <w:rPr>
          <w:rFonts w:ascii="Arial" w:hAnsi="Arial" w:cs="Arial"/>
        </w:rPr>
        <w:t xml:space="preserve"> in de provincie Groningen. Binnen dit onderzoek focussen wij ons op de locatie in Ten Boer. De doelgroep in Ten Boer bestaat uit</w:t>
      </w:r>
      <w:r w:rsidR="00742E54" w:rsidRPr="59E590C3">
        <w:rPr>
          <w:rFonts w:ascii="Arial" w:hAnsi="Arial" w:cs="Arial"/>
        </w:rPr>
        <w:t xml:space="preserve"> 16</w:t>
      </w:r>
      <w:r w:rsidRPr="59E590C3">
        <w:rPr>
          <w:rFonts w:ascii="Arial" w:hAnsi="Arial" w:cs="Arial"/>
        </w:rPr>
        <w:t xml:space="preserve"> jongeren tussen de 16 en </w:t>
      </w:r>
      <w:r w:rsidR="00AF64E5" w:rsidRPr="59E590C3">
        <w:rPr>
          <w:rFonts w:ascii="Arial" w:hAnsi="Arial" w:cs="Arial"/>
        </w:rPr>
        <w:t>25</w:t>
      </w:r>
      <w:r w:rsidRPr="59E590C3">
        <w:rPr>
          <w:rFonts w:ascii="Arial" w:hAnsi="Arial" w:cs="Arial"/>
        </w:rPr>
        <w:t xml:space="preserve"> jaar met verschillende soorten indicaties (Jeugdwet, WMO &amp; Forensisch). Op andere locaties zien we dezelfde soorten indicaties terugkomen, echter is de doelgroep op andere locaties jonger dan op locatie Ten Boer. Factor 5 </w:t>
      </w:r>
      <w:r w:rsidR="00DE781E" w:rsidRPr="59E590C3">
        <w:rPr>
          <w:rFonts w:ascii="Arial" w:hAnsi="Arial" w:cs="Arial"/>
        </w:rPr>
        <w:t xml:space="preserve">beschikt naast de woonlocaties ook over een dagbesteding en biedt ambulante hulpverlening aan. Het hoofdkantoor is gevestigd in Groningen. Het team van Factor 5 bestaat uit 130 medewerkers die hulp bieden aan jongeren met meervoudige problematiek. </w:t>
      </w:r>
      <w:r w:rsidR="00742E54" w:rsidRPr="59E590C3">
        <w:rPr>
          <w:rFonts w:ascii="Arial" w:hAnsi="Arial" w:cs="Arial"/>
        </w:rPr>
        <w:t xml:space="preserve">Elke woonlocatie heeft een vast team van begeleiders, zorgcoördinator, gedragswetenschapper en een cluster-manager. </w:t>
      </w:r>
    </w:p>
    <w:p w14:paraId="3DB885FC" w14:textId="47E0E50C" w:rsidR="0069424D" w:rsidRPr="0069424D" w:rsidRDefault="003E0D42" w:rsidP="59E590C3">
      <w:pPr>
        <w:pStyle w:val="Kop3"/>
        <w:rPr>
          <w:rFonts w:ascii="Arial" w:hAnsi="Arial" w:cs="Arial"/>
          <w:color w:val="ED7D31" w:themeColor="accent2"/>
        </w:rPr>
      </w:pPr>
      <w:bookmarkStart w:id="6" w:name="_Toc135732917"/>
      <w:r w:rsidRPr="14006D56">
        <w:rPr>
          <w:rFonts w:ascii="Arial" w:hAnsi="Arial" w:cs="Arial"/>
          <w:color w:val="ED7D31" w:themeColor="accent2"/>
        </w:rPr>
        <w:t xml:space="preserve">2.1.2 </w:t>
      </w:r>
      <w:r w:rsidR="0069424D" w:rsidRPr="14006D56">
        <w:rPr>
          <w:rFonts w:ascii="Arial" w:hAnsi="Arial" w:cs="Arial"/>
          <w:color w:val="ED7D31" w:themeColor="accent2"/>
        </w:rPr>
        <w:t>Missie &amp; visie Factor 5</w:t>
      </w:r>
      <w:bookmarkEnd w:id="6"/>
    </w:p>
    <w:p w14:paraId="433714F4" w14:textId="78CCC0B2" w:rsidR="003E0D42" w:rsidRPr="00416143" w:rsidRDefault="00A0758F" w:rsidP="00416143">
      <w:pPr>
        <w:pStyle w:val="Geenafstand"/>
        <w:rPr>
          <w:rFonts w:ascii="Arial" w:hAnsi="Arial" w:cs="Arial"/>
        </w:rPr>
      </w:pPr>
      <w:r w:rsidRPr="2D83D62F">
        <w:rPr>
          <w:rFonts w:ascii="Arial" w:hAnsi="Arial" w:cs="Arial"/>
        </w:rPr>
        <w:t xml:space="preserve">“Factor 5 heeft als missie om mensen met een complexe problematiek te ondersteunen in het versterken van regie over eigen leven” (Factor 5, </w:t>
      </w:r>
      <w:proofErr w:type="gramStart"/>
      <w:r w:rsidRPr="2D83D62F">
        <w:rPr>
          <w:rFonts w:ascii="Arial" w:hAnsi="Arial" w:cs="Arial"/>
        </w:rPr>
        <w:t>z.d</w:t>
      </w:r>
      <w:r w:rsidR="007239D3">
        <w:rPr>
          <w:rFonts w:ascii="Arial" w:hAnsi="Arial" w:cs="Arial"/>
          <w:vertAlign w:val="superscript"/>
        </w:rPr>
        <w:t>B</w:t>
      </w:r>
      <w:proofErr w:type="gramEnd"/>
      <w:r w:rsidRPr="2D83D62F">
        <w:rPr>
          <w:rFonts w:ascii="Arial" w:hAnsi="Arial" w:cs="Arial"/>
        </w:rPr>
        <w:t xml:space="preserve">). Binnen de organisatie wordt er gewerkt aan de hand van een aangepaste methodiek herleidbaar uit het </w:t>
      </w:r>
      <w:r w:rsidR="52714371" w:rsidRPr="2D83D62F">
        <w:rPr>
          <w:rFonts w:ascii="Arial" w:hAnsi="Arial" w:cs="Arial"/>
        </w:rPr>
        <w:t>Sociaal competentie model (SCM)</w:t>
      </w:r>
      <w:r w:rsidRPr="2D83D62F">
        <w:rPr>
          <w:rFonts w:ascii="Arial" w:hAnsi="Arial" w:cs="Arial"/>
        </w:rPr>
        <w:t xml:space="preserve"> (bijlage 1). Factor 5 onderscheid zich van andere zorginstanties door de methodiek en door te gaan waar andere instanties stoppen. Het zien van kansen staat centraal binnen Factor 5, ook tijdens een crisis. Door aan te sluiten bij het ontwikkelingsniveau en laagdrempelige zorg te bieden stelt Factor 5 de mens boven de kaders en protocollen. </w:t>
      </w:r>
      <w:r w:rsidR="00790B43" w:rsidRPr="2D83D62F">
        <w:rPr>
          <w:rFonts w:ascii="Arial" w:hAnsi="Arial" w:cs="Arial"/>
        </w:rPr>
        <w:t xml:space="preserve">Om de juiste zorg te verlenen hanteert Factor 5 de volgende </w:t>
      </w:r>
      <w:r w:rsidR="005B032C" w:rsidRPr="2D83D62F">
        <w:rPr>
          <w:rFonts w:ascii="Arial" w:hAnsi="Arial" w:cs="Arial"/>
        </w:rPr>
        <w:t xml:space="preserve">vijf </w:t>
      </w:r>
      <w:r w:rsidR="00790B43" w:rsidRPr="2D83D62F">
        <w:rPr>
          <w:rFonts w:ascii="Arial" w:hAnsi="Arial" w:cs="Arial"/>
        </w:rPr>
        <w:t>leefdomeinen</w:t>
      </w:r>
      <w:r w:rsidR="005B032C" w:rsidRPr="2D83D62F">
        <w:rPr>
          <w:rFonts w:ascii="Arial" w:hAnsi="Arial" w:cs="Arial"/>
        </w:rPr>
        <w:t xml:space="preserve"> (Factor 5, </w:t>
      </w:r>
      <w:proofErr w:type="gramStart"/>
      <w:r w:rsidR="005B032C" w:rsidRPr="2D83D62F">
        <w:rPr>
          <w:rFonts w:ascii="Arial" w:hAnsi="Arial" w:cs="Arial"/>
        </w:rPr>
        <w:t>z.d</w:t>
      </w:r>
      <w:r w:rsidR="007239D3">
        <w:rPr>
          <w:rFonts w:ascii="Arial" w:hAnsi="Arial" w:cs="Arial"/>
          <w:vertAlign w:val="superscript"/>
        </w:rPr>
        <w:t>B</w:t>
      </w:r>
      <w:proofErr w:type="gramEnd"/>
      <w:r w:rsidR="005B032C" w:rsidRPr="2D83D62F">
        <w:rPr>
          <w:rFonts w:ascii="Arial" w:hAnsi="Arial" w:cs="Arial"/>
        </w:rPr>
        <w:t>):</w:t>
      </w:r>
    </w:p>
    <w:p w14:paraId="4B57EA6E" w14:textId="24D73EEA" w:rsidR="00790B43" w:rsidRPr="00416143" w:rsidRDefault="00790B43" w:rsidP="00416143">
      <w:pPr>
        <w:pStyle w:val="Geenafstand"/>
        <w:numPr>
          <w:ilvl w:val="0"/>
          <w:numId w:val="22"/>
        </w:numPr>
        <w:rPr>
          <w:rFonts w:ascii="Arial" w:hAnsi="Arial" w:cs="Arial"/>
        </w:rPr>
      </w:pPr>
      <w:r w:rsidRPr="00416143">
        <w:rPr>
          <w:rFonts w:ascii="Arial" w:hAnsi="Arial" w:cs="Arial"/>
        </w:rPr>
        <w:t>Persoonlijk functioneren</w:t>
      </w:r>
      <w:r w:rsidR="005B032C" w:rsidRPr="00416143">
        <w:rPr>
          <w:rFonts w:ascii="Arial" w:hAnsi="Arial" w:cs="Arial"/>
        </w:rPr>
        <w:t>;</w:t>
      </w:r>
      <w:r w:rsidRPr="00416143">
        <w:rPr>
          <w:rFonts w:ascii="Arial" w:hAnsi="Arial" w:cs="Arial"/>
        </w:rPr>
        <w:t xml:space="preserve"> </w:t>
      </w:r>
    </w:p>
    <w:p w14:paraId="45CE76E8" w14:textId="70955AAA" w:rsidR="00790B43" w:rsidRDefault="00790B43">
      <w:pPr>
        <w:pStyle w:val="Lijstalinea"/>
        <w:numPr>
          <w:ilvl w:val="0"/>
          <w:numId w:val="7"/>
        </w:numPr>
        <w:rPr>
          <w:rFonts w:ascii="Arial" w:hAnsi="Arial" w:cs="Arial"/>
        </w:rPr>
      </w:pPr>
      <w:r w:rsidRPr="59E590C3">
        <w:rPr>
          <w:rFonts w:ascii="Arial" w:hAnsi="Arial" w:cs="Arial"/>
        </w:rPr>
        <w:t>Sociaal functioneren</w:t>
      </w:r>
      <w:r w:rsidR="005B032C">
        <w:rPr>
          <w:rFonts w:ascii="Arial" w:hAnsi="Arial" w:cs="Arial"/>
        </w:rPr>
        <w:t>;</w:t>
      </w:r>
    </w:p>
    <w:p w14:paraId="744D6A0C" w14:textId="2CC42CC9" w:rsidR="00790B43" w:rsidRDefault="00790B43">
      <w:pPr>
        <w:pStyle w:val="Lijstalinea"/>
        <w:numPr>
          <w:ilvl w:val="0"/>
          <w:numId w:val="7"/>
        </w:numPr>
        <w:rPr>
          <w:rFonts w:ascii="Arial" w:hAnsi="Arial" w:cs="Arial"/>
        </w:rPr>
      </w:pPr>
      <w:r w:rsidRPr="59E590C3">
        <w:rPr>
          <w:rFonts w:ascii="Arial" w:hAnsi="Arial" w:cs="Arial"/>
        </w:rPr>
        <w:t>Wonen en leefomgeving</w:t>
      </w:r>
      <w:r w:rsidR="005B032C">
        <w:rPr>
          <w:rFonts w:ascii="Arial" w:hAnsi="Arial" w:cs="Arial"/>
        </w:rPr>
        <w:t>;</w:t>
      </w:r>
    </w:p>
    <w:p w14:paraId="00816286" w14:textId="7CF6ECC3" w:rsidR="00790B43" w:rsidRDefault="00790B43">
      <w:pPr>
        <w:pStyle w:val="Lijstalinea"/>
        <w:numPr>
          <w:ilvl w:val="0"/>
          <w:numId w:val="7"/>
        </w:numPr>
        <w:rPr>
          <w:rFonts w:ascii="Arial" w:hAnsi="Arial" w:cs="Arial"/>
        </w:rPr>
      </w:pPr>
      <w:r w:rsidRPr="59E590C3">
        <w:rPr>
          <w:rFonts w:ascii="Arial" w:hAnsi="Arial" w:cs="Arial"/>
        </w:rPr>
        <w:t>Financiën en administratie</w:t>
      </w:r>
      <w:r w:rsidR="005B032C">
        <w:rPr>
          <w:rFonts w:ascii="Arial" w:hAnsi="Arial" w:cs="Arial"/>
        </w:rPr>
        <w:t>;</w:t>
      </w:r>
    </w:p>
    <w:p w14:paraId="3A3079BC" w14:textId="27E5FB90" w:rsidR="00790B43" w:rsidRDefault="00790B43">
      <w:pPr>
        <w:pStyle w:val="Lijstalinea"/>
        <w:numPr>
          <w:ilvl w:val="0"/>
          <w:numId w:val="7"/>
        </w:numPr>
        <w:rPr>
          <w:rFonts w:ascii="Arial" w:hAnsi="Arial" w:cs="Arial"/>
        </w:rPr>
      </w:pPr>
      <w:r w:rsidRPr="59E590C3">
        <w:rPr>
          <w:rFonts w:ascii="Arial" w:hAnsi="Arial" w:cs="Arial"/>
        </w:rPr>
        <w:t>Maatschappelijke participatie</w:t>
      </w:r>
      <w:r w:rsidR="005B032C">
        <w:rPr>
          <w:rFonts w:ascii="Arial" w:hAnsi="Arial" w:cs="Arial"/>
        </w:rPr>
        <w:t>.</w:t>
      </w:r>
    </w:p>
    <w:p w14:paraId="5A8A214F" w14:textId="4E333BD2" w:rsidR="00790B43" w:rsidRPr="00F862D4" w:rsidRDefault="00F862D4" w:rsidP="59E590C3">
      <w:pPr>
        <w:rPr>
          <w:rFonts w:ascii="Arial" w:hAnsi="Arial" w:cs="Arial"/>
        </w:rPr>
      </w:pPr>
      <w:r w:rsidRPr="59E590C3">
        <w:rPr>
          <w:rFonts w:ascii="Arial" w:hAnsi="Arial" w:cs="Arial"/>
        </w:rPr>
        <w:t>Er wordt gewerkt vanuit de vertrouwensrelatie, om te werken aan de gezamenlijk opgestelde doelen. Bij iedere crisis ziet Factor 5 een kans op herstel, hierbij i</w:t>
      </w:r>
      <w:r w:rsidR="009503CF" w:rsidRPr="59E590C3">
        <w:rPr>
          <w:rFonts w:ascii="Arial" w:hAnsi="Arial" w:cs="Arial"/>
        </w:rPr>
        <w:t xml:space="preserve">s </w:t>
      </w:r>
      <w:r w:rsidRPr="59E590C3">
        <w:rPr>
          <w:rFonts w:ascii="Arial" w:hAnsi="Arial" w:cs="Arial"/>
        </w:rPr>
        <w:t xml:space="preserve">een uitnodigende hulpverlening stijl van toepassing. </w:t>
      </w:r>
    </w:p>
    <w:p w14:paraId="2C507505" w14:textId="4C875C01" w:rsidR="0069424D" w:rsidRPr="0069424D" w:rsidRDefault="0069424D" w:rsidP="59E590C3">
      <w:pPr>
        <w:pStyle w:val="Kop3"/>
        <w:rPr>
          <w:rFonts w:ascii="Arial" w:hAnsi="Arial" w:cs="Arial"/>
          <w:color w:val="ED7D31" w:themeColor="accent2"/>
        </w:rPr>
      </w:pPr>
      <w:bookmarkStart w:id="7" w:name="_Toc135732918"/>
      <w:r w:rsidRPr="14006D56">
        <w:rPr>
          <w:rFonts w:ascii="Arial" w:hAnsi="Arial" w:cs="Arial"/>
          <w:color w:val="ED7D31" w:themeColor="accent2"/>
        </w:rPr>
        <w:t xml:space="preserve">2.1.3 Global </w:t>
      </w:r>
      <w:r w:rsidR="005B032C">
        <w:rPr>
          <w:rFonts w:ascii="Arial" w:hAnsi="Arial" w:cs="Arial"/>
          <w:color w:val="ED7D31" w:themeColor="accent2"/>
        </w:rPr>
        <w:t>D</w:t>
      </w:r>
      <w:r w:rsidRPr="14006D56">
        <w:rPr>
          <w:rFonts w:ascii="Arial" w:hAnsi="Arial" w:cs="Arial"/>
          <w:color w:val="ED7D31" w:themeColor="accent2"/>
        </w:rPr>
        <w:t>efinition of Social Work</w:t>
      </w:r>
      <w:bookmarkEnd w:id="7"/>
    </w:p>
    <w:p w14:paraId="455B7117" w14:textId="04EC27BD" w:rsidR="0069424D" w:rsidRPr="0069424D" w:rsidRDefault="0069424D" w:rsidP="59E590C3">
      <w:pPr>
        <w:rPr>
          <w:rFonts w:ascii="Arial" w:hAnsi="Arial" w:cs="Arial"/>
          <w:color w:val="ED7D31" w:themeColor="accent2"/>
        </w:rPr>
      </w:pPr>
      <w:r w:rsidRPr="59E590C3">
        <w:rPr>
          <w:rFonts w:ascii="Arial" w:hAnsi="Arial" w:cs="Arial"/>
        </w:rPr>
        <w:t xml:space="preserve">De zorg die wordt verleend door Factor 5 sluit aan bij de Global </w:t>
      </w:r>
      <w:r w:rsidR="16554E42" w:rsidRPr="59E590C3">
        <w:rPr>
          <w:rFonts w:ascii="Arial" w:hAnsi="Arial" w:cs="Arial"/>
        </w:rPr>
        <w:t>D</w:t>
      </w:r>
      <w:r w:rsidRPr="59E590C3">
        <w:rPr>
          <w:rFonts w:ascii="Arial" w:hAnsi="Arial" w:cs="Arial"/>
        </w:rPr>
        <w:t>efinition of Social</w:t>
      </w:r>
      <w:r w:rsidR="005B032C">
        <w:rPr>
          <w:rFonts w:ascii="Arial" w:hAnsi="Arial" w:cs="Arial"/>
        </w:rPr>
        <w:t xml:space="preserve"> W</w:t>
      </w:r>
      <w:r w:rsidRPr="59E590C3">
        <w:rPr>
          <w:rFonts w:ascii="Arial" w:hAnsi="Arial" w:cs="Arial"/>
        </w:rPr>
        <w:t>ork. “Sociaal werk is een praktijkgericht beroep en een academische discipline die sociale verandering en ontwikkeling, sociale cohesie en empowerment en bevrijding van mensen bevordert” (</w:t>
      </w:r>
      <w:r w:rsidR="005B032C" w:rsidRPr="00416143">
        <w:rPr>
          <w:rFonts w:ascii="Arial" w:hAnsi="Arial" w:cs="Arial"/>
        </w:rPr>
        <w:t>IFSW</w:t>
      </w:r>
      <w:r w:rsidRPr="00416143">
        <w:rPr>
          <w:rFonts w:ascii="Arial" w:hAnsi="Arial" w:cs="Arial"/>
        </w:rPr>
        <w:t>,</w:t>
      </w:r>
      <w:r w:rsidRPr="59E590C3">
        <w:rPr>
          <w:rFonts w:ascii="Arial" w:hAnsi="Arial" w:cs="Arial"/>
        </w:rPr>
        <w:t xml:space="preserve"> 2014)</w:t>
      </w:r>
      <w:r w:rsidR="00252E99" w:rsidRPr="59E590C3">
        <w:rPr>
          <w:rFonts w:ascii="Arial" w:hAnsi="Arial" w:cs="Arial"/>
        </w:rPr>
        <w:t xml:space="preserve">. Door gezamenlijk te werken binnen de eerder benoemde leefdomeinen </w:t>
      </w:r>
      <w:r w:rsidR="005B032C">
        <w:rPr>
          <w:rFonts w:ascii="Arial" w:hAnsi="Arial" w:cs="Arial"/>
        </w:rPr>
        <w:t>werkt Factor 5 aan</w:t>
      </w:r>
      <w:r w:rsidR="00252E99" w:rsidRPr="59E590C3">
        <w:rPr>
          <w:rFonts w:ascii="Arial" w:hAnsi="Arial" w:cs="Arial"/>
        </w:rPr>
        <w:t xml:space="preserve"> het sociaal functioneren van de client. Daarnaast stelt Factor 5 respect en vertrouwen centraal binnen de werkwijze</w:t>
      </w:r>
      <w:r w:rsidR="005E4C07" w:rsidRPr="59E590C3">
        <w:rPr>
          <w:rFonts w:ascii="Arial" w:hAnsi="Arial" w:cs="Arial"/>
        </w:rPr>
        <w:t xml:space="preserve">, ook hierin komt opnieuw de centrale definitie van het sociaalwerk naar voren. Binnen de organisatie worden werknemers bijgeschoold om de kwaliteit van begeleiding te kunnen waarborgen. Hierin komt ook artikel 1 van de </w:t>
      </w:r>
      <w:r w:rsidR="005B032C">
        <w:rPr>
          <w:rFonts w:ascii="Arial" w:hAnsi="Arial" w:cs="Arial"/>
        </w:rPr>
        <w:t>B</w:t>
      </w:r>
      <w:r w:rsidR="005E4C07" w:rsidRPr="59E590C3">
        <w:rPr>
          <w:rFonts w:ascii="Arial" w:hAnsi="Arial" w:cs="Arial"/>
        </w:rPr>
        <w:t xml:space="preserve">eroepscode naar voren. “De sociaal werker respecteert, erkent en bevordert de menselijke waardigheid van de unieke persoon. Het beroepsmatig handelen van de sociaal </w:t>
      </w:r>
      <w:r w:rsidR="005E4C07" w:rsidRPr="59E590C3">
        <w:rPr>
          <w:rFonts w:ascii="Arial" w:hAnsi="Arial" w:cs="Arial"/>
        </w:rPr>
        <w:lastRenderedPageBreak/>
        <w:t xml:space="preserve">werker is erop gericht de burger/cliënt binnen zijn </w:t>
      </w:r>
      <w:r w:rsidR="4DB7D000" w:rsidRPr="59E590C3">
        <w:rPr>
          <w:rFonts w:ascii="Arial" w:hAnsi="Arial" w:cs="Arial"/>
        </w:rPr>
        <w:t>sociaal-culturele</w:t>
      </w:r>
      <w:r w:rsidR="005E4C07" w:rsidRPr="59E590C3">
        <w:rPr>
          <w:rFonts w:ascii="Arial" w:hAnsi="Arial" w:cs="Arial"/>
        </w:rPr>
        <w:t xml:space="preserve"> context, en in wisselwerking met zijn omgeving tot zijn recht te laten komen” (</w:t>
      </w:r>
      <w:r w:rsidR="5B13BC27" w:rsidRPr="59E590C3">
        <w:rPr>
          <w:rFonts w:ascii="Arial" w:hAnsi="Arial" w:cs="Arial"/>
        </w:rPr>
        <w:t>Steenmeijer, 2021</w:t>
      </w:r>
      <w:r w:rsidR="053CFD09" w:rsidRPr="59E590C3">
        <w:rPr>
          <w:rFonts w:ascii="Arial" w:hAnsi="Arial" w:cs="Arial"/>
        </w:rPr>
        <w:t>). “</w:t>
      </w:r>
      <w:r w:rsidR="00463EEE" w:rsidRPr="59E590C3">
        <w:rPr>
          <w:rFonts w:ascii="Arial" w:hAnsi="Arial" w:cs="Arial"/>
          <w:shd w:val="clear" w:color="auto" w:fill="FFFFFF"/>
        </w:rPr>
        <w:t xml:space="preserve">Dit doen we altijd op basis van respect en vertrouwen. Door middel van een brede en integrale aanpak ondersteunen we cliënten in het versterken van de regie over hun leven. Hierbij leggen we de nadruk op het ombuigen van belemmerende gedachten en gedragingen naar kansen, succes en toekomstperspectief” </w:t>
      </w:r>
      <w:r w:rsidR="005B032C">
        <w:rPr>
          <w:rFonts w:ascii="Arial" w:hAnsi="Arial" w:cs="Arial"/>
        </w:rPr>
        <w:t>(</w:t>
      </w:r>
      <w:r w:rsidR="00463EEE" w:rsidRPr="005B032C">
        <w:rPr>
          <w:rFonts w:ascii="Arial" w:hAnsi="Arial" w:cs="Arial"/>
        </w:rPr>
        <w:t>Factor z.d</w:t>
      </w:r>
      <w:r w:rsidR="007239D3">
        <w:rPr>
          <w:rFonts w:ascii="Arial" w:hAnsi="Arial" w:cs="Arial"/>
          <w:vertAlign w:val="superscript"/>
        </w:rPr>
        <w:t>C</w:t>
      </w:r>
      <w:r w:rsidR="00463EEE" w:rsidRPr="005B032C">
        <w:rPr>
          <w:rFonts w:ascii="Arial" w:hAnsi="Arial" w:cs="Arial"/>
        </w:rPr>
        <w:t xml:space="preserve">). </w:t>
      </w:r>
      <w:r w:rsidR="00463EEE" w:rsidRPr="59E590C3">
        <w:rPr>
          <w:rFonts w:ascii="Arial" w:hAnsi="Arial" w:cs="Arial"/>
        </w:rPr>
        <w:t xml:space="preserve">In de bovenstaande citaten blijkt </w:t>
      </w:r>
      <w:r w:rsidR="00C25C01">
        <w:rPr>
          <w:rFonts w:ascii="Arial" w:hAnsi="Arial" w:cs="Arial"/>
        </w:rPr>
        <w:t xml:space="preserve">dat de werkwijze van Factor 5 overeenkomt met artikel 1 van de </w:t>
      </w:r>
      <w:r w:rsidR="005B032C">
        <w:rPr>
          <w:rFonts w:ascii="Arial" w:hAnsi="Arial" w:cs="Arial"/>
        </w:rPr>
        <w:t>B</w:t>
      </w:r>
      <w:r w:rsidR="00C25C01">
        <w:rPr>
          <w:rFonts w:ascii="Arial" w:hAnsi="Arial" w:cs="Arial"/>
        </w:rPr>
        <w:t>eroepscode.</w:t>
      </w:r>
    </w:p>
    <w:p w14:paraId="1AB4971D" w14:textId="550558F1" w:rsidR="003E0D42" w:rsidRPr="0069424D" w:rsidRDefault="001F6E57" w:rsidP="59E590C3">
      <w:pPr>
        <w:pStyle w:val="Kop2"/>
        <w:rPr>
          <w:rFonts w:ascii="Arial" w:hAnsi="Arial" w:cs="Arial"/>
          <w:color w:val="ED7D31" w:themeColor="accent2"/>
        </w:rPr>
      </w:pPr>
      <w:bookmarkStart w:id="8" w:name="_Toc135732919"/>
      <w:r w:rsidRPr="14006D56">
        <w:rPr>
          <w:rFonts w:ascii="Arial" w:hAnsi="Arial" w:cs="Arial"/>
          <w:color w:val="ED7D31" w:themeColor="accent2"/>
        </w:rPr>
        <w:t>2.2 Aanleiding</w:t>
      </w:r>
      <w:bookmarkEnd w:id="8"/>
    </w:p>
    <w:p w14:paraId="0848EEE3" w14:textId="7DA26811" w:rsidR="00FB2878" w:rsidRPr="001A2086" w:rsidRDefault="001A2086" w:rsidP="2D83D62F">
      <w:pPr>
        <w:rPr>
          <w:rFonts w:ascii="Arial" w:hAnsi="Arial" w:cs="Arial"/>
          <w:i/>
          <w:iCs/>
        </w:rPr>
      </w:pPr>
      <w:r>
        <w:rPr>
          <w:rFonts w:ascii="Arial" w:hAnsi="Arial" w:cs="Arial"/>
          <w:noProof/>
          <w:color w:val="ED7D31" w:themeColor="accent2"/>
        </w:rPr>
        <mc:AlternateContent>
          <mc:Choice Requires="wps">
            <w:drawing>
              <wp:anchor distT="0" distB="0" distL="114300" distR="114300" simplePos="0" relativeHeight="251662336" behindDoc="0" locked="0" layoutInCell="1" allowOverlap="1" wp14:anchorId="65A6657F" wp14:editId="7D03600D">
                <wp:simplePos x="0" y="0"/>
                <wp:positionH relativeFrom="column">
                  <wp:posOffset>3532505</wp:posOffset>
                </wp:positionH>
                <wp:positionV relativeFrom="paragraph">
                  <wp:posOffset>3108960</wp:posOffset>
                </wp:positionV>
                <wp:extent cx="3035300" cy="419100"/>
                <wp:effectExtent l="0" t="0" r="12700" b="19050"/>
                <wp:wrapThrough wrapText="bothSides">
                  <wp:wrapPolygon edited="0">
                    <wp:start x="0" y="0"/>
                    <wp:lineTo x="0" y="21600"/>
                    <wp:lineTo x="21600" y="21600"/>
                    <wp:lineTo x="21600" y="0"/>
                    <wp:lineTo x="0" y="0"/>
                  </wp:wrapPolygon>
                </wp:wrapThrough>
                <wp:docPr id="6" name="Tekstvak 6"/>
                <wp:cNvGraphicFramePr/>
                <a:graphic xmlns:a="http://schemas.openxmlformats.org/drawingml/2006/main">
                  <a:graphicData uri="http://schemas.microsoft.com/office/word/2010/wordprocessingShape">
                    <wps:wsp>
                      <wps:cNvSpPr/>
                      <wps:spPr>
                        <a:xfrm>
                          <a:off x="0" y="0"/>
                          <a:ext cx="3035300" cy="419100"/>
                        </a:xfrm>
                        <a:prstGeom prst="rect">
                          <a:avLst/>
                        </a:prstGeom>
                        <a:solidFill>
                          <a:schemeClr val="lt1"/>
                        </a:solidFill>
                        <a:ln w="6350">
                          <a:solidFill>
                            <a:srgbClr val="000000"/>
                          </a:solidFill>
                        </a:ln>
                      </wps:spPr>
                      <wps:txbx>
                        <w:txbxContent>
                          <w:p w14:paraId="50F95AC2" w14:textId="5AB53D2F" w:rsidR="00CD18E5" w:rsidRPr="007239D3" w:rsidRDefault="00CE15DC" w:rsidP="00CD18E5">
                            <w:pPr>
                              <w:spacing w:line="256" w:lineRule="auto"/>
                              <w:rPr>
                                <w:rFonts w:ascii="Arial" w:hAnsi="Arial" w:cs="Arial"/>
                                <w:i/>
                                <w:iCs/>
                                <w:color w:val="000000"/>
                                <w:sz w:val="20"/>
                                <w:szCs w:val="20"/>
                              </w:rPr>
                            </w:pPr>
                            <w:r>
                              <w:rPr>
                                <w:rFonts w:ascii="Arial" w:hAnsi="Arial" w:cs="Arial"/>
                                <w:i/>
                                <w:iCs/>
                                <w:color w:val="000000"/>
                                <w:sz w:val="20"/>
                                <w:szCs w:val="20"/>
                              </w:rPr>
                              <w:t>Figuur</w:t>
                            </w:r>
                            <w:r w:rsidR="00000000" w:rsidRPr="007239D3">
                              <w:rPr>
                                <w:rFonts w:ascii="Arial" w:hAnsi="Arial" w:cs="Arial"/>
                                <w:i/>
                                <w:iCs/>
                                <w:color w:val="000000"/>
                                <w:sz w:val="20"/>
                                <w:szCs w:val="20"/>
                              </w:rPr>
                              <w:t xml:space="preserve"> 1. Cannabisgebruik onder </w:t>
                            </w:r>
                            <w:r w:rsidR="00000000" w:rsidRPr="007239D3">
                              <w:rPr>
                                <w:rFonts w:ascii="Arial" w:hAnsi="Arial" w:cs="Arial"/>
                                <w:i/>
                                <w:iCs/>
                                <w:color w:val="000000"/>
                                <w:sz w:val="20"/>
                                <w:szCs w:val="20"/>
                              </w:rPr>
                              <w:t>volwassenen (Castagna, 2023).</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5A6657F" id="Tekstvak 6" o:spid="_x0000_s1026" style="position:absolute;margin-left:278.15pt;margin-top:244.8pt;width:239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" fillcolor="white [3201]" strokeweight=".5pt">
                <v:textbox>
                  <w:txbxContent>
                    <w:p w14:paraId="50F95AC2" w14:textId="5AB53D2F" w:rsidR="00CD18E5" w:rsidRPr="007239D3" w:rsidRDefault="00CE15DC" w:rsidP="00CD18E5">
                      <w:pPr>
                        <w:spacing w:line="256" w:lineRule="auto"/>
                        <w:rPr>
                          <w:rFonts w:ascii="Arial" w:hAnsi="Arial" w:cs="Arial"/>
                          <w:i/>
                          <w:iCs/>
                          <w:color w:val="000000"/>
                          <w:sz w:val="20"/>
                          <w:szCs w:val="20"/>
                        </w:rPr>
                      </w:pPr>
                      <w:r>
                        <w:rPr>
                          <w:rFonts w:ascii="Arial" w:hAnsi="Arial" w:cs="Arial"/>
                          <w:i/>
                          <w:iCs/>
                          <w:color w:val="000000"/>
                          <w:sz w:val="20"/>
                          <w:szCs w:val="20"/>
                        </w:rPr>
                        <w:t>Figuur</w:t>
                      </w:r>
                      <w:r w:rsidR="00000000" w:rsidRPr="007239D3">
                        <w:rPr>
                          <w:rFonts w:ascii="Arial" w:hAnsi="Arial" w:cs="Arial"/>
                          <w:i/>
                          <w:iCs/>
                          <w:color w:val="000000"/>
                          <w:sz w:val="20"/>
                          <w:szCs w:val="20"/>
                        </w:rPr>
                        <w:t xml:space="preserve"> 1. Cannabisgebruik onder </w:t>
                      </w:r>
                      <w:r w:rsidR="00000000" w:rsidRPr="007239D3">
                        <w:rPr>
                          <w:rFonts w:ascii="Arial" w:hAnsi="Arial" w:cs="Arial"/>
                          <w:i/>
                          <w:iCs/>
                          <w:color w:val="000000"/>
                          <w:sz w:val="20"/>
                          <w:szCs w:val="20"/>
                        </w:rPr>
                        <w:t>volwassenen (Castagna, 2023).</w:t>
                      </w:r>
                    </w:p>
                  </w:txbxContent>
                </v:textbox>
                <w10:wrap type="through"/>
              </v:rect>
            </w:pict>
          </mc:Fallback>
        </mc:AlternateContent>
      </w:r>
      <w:r w:rsidR="00AF64E5">
        <w:rPr>
          <w:rFonts w:ascii="Arial" w:hAnsi="Arial" w:cs="Arial"/>
          <w:noProof/>
          <w:color w:val="ED7D31" w:themeColor="accent2"/>
        </w:rPr>
        <w:drawing>
          <wp:anchor distT="0" distB="0" distL="114300" distR="114300" simplePos="0" relativeHeight="251661312" behindDoc="0" locked="0" layoutInCell="1" allowOverlap="1" wp14:anchorId="023352AB" wp14:editId="6ED4439B">
            <wp:simplePos x="0" y="0"/>
            <wp:positionH relativeFrom="column">
              <wp:posOffset>3532505</wp:posOffset>
            </wp:positionH>
            <wp:positionV relativeFrom="paragraph">
              <wp:posOffset>776605</wp:posOffset>
            </wp:positionV>
            <wp:extent cx="3035300" cy="2506980"/>
            <wp:effectExtent l="0" t="0" r="0" b="0"/>
            <wp:wrapThrough wrapText="bothSides">
              <wp:wrapPolygon edited="0">
                <wp:start x="0" y="0"/>
                <wp:lineTo x="0" y="21447"/>
                <wp:lineTo x="21510" y="21447"/>
                <wp:lineTo x="21510" y="0"/>
                <wp:lineTo x="0" y="0"/>
              </wp:wrapPolygon>
            </wp:wrapThrough>
            <wp:docPr id="2" name="Afbeelding 2"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fiek&#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5300" cy="2506980"/>
                    </a:xfrm>
                    <a:prstGeom prst="rect">
                      <a:avLst/>
                    </a:prstGeom>
                  </pic:spPr>
                </pic:pic>
              </a:graphicData>
            </a:graphic>
            <wp14:sizeRelH relativeFrom="page">
              <wp14:pctWidth>0</wp14:pctWidth>
            </wp14:sizeRelH>
            <wp14:sizeRelV relativeFrom="page">
              <wp14:pctHeight>0</wp14:pctHeight>
            </wp14:sizeRelV>
          </wp:anchor>
        </w:drawing>
      </w:r>
      <w:r w:rsidR="00507D18" w:rsidRPr="59E590C3">
        <w:rPr>
          <w:rFonts w:ascii="Arial" w:hAnsi="Arial" w:cs="Arial"/>
        </w:rPr>
        <w:t xml:space="preserve">Uit de Global </w:t>
      </w:r>
      <w:r w:rsidR="005B032C">
        <w:rPr>
          <w:rFonts w:ascii="Arial" w:hAnsi="Arial" w:cs="Arial"/>
        </w:rPr>
        <w:t>D</w:t>
      </w:r>
      <w:r w:rsidR="00507D18" w:rsidRPr="59E590C3">
        <w:rPr>
          <w:rFonts w:ascii="Arial" w:hAnsi="Arial" w:cs="Arial"/>
        </w:rPr>
        <w:t xml:space="preserve">efinition of Social Work en de </w:t>
      </w:r>
      <w:r w:rsidR="005B032C">
        <w:rPr>
          <w:rFonts w:ascii="Arial" w:hAnsi="Arial" w:cs="Arial"/>
        </w:rPr>
        <w:t>B</w:t>
      </w:r>
      <w:r w:rsidR="00507D18" w:rsidRPr="59E590C3">
        <w:rPr>
          <w:rFonts w:ascii="Arial" w:hAnsi="Arial" w:cs="Arial"/>
        </w:rPr>
        <w:t>eroepscode kan worden geconcludeerd dat Factor 5 werkt binnen de richtlijnen van het beroep. In de praktijk zijn er echter nog verbeterpunten te vinden voor Factor 5. Joppe heeft in de periode van 01-02-2022 tot 01-02-2023 stagegelopen binnen Factor 5 en heeft hierbij een signalerende functie gehad m</w:t>
      </w:r>
      <w:r w:rsidR="4820CFAB" w:rsidRPr="59E590C3">
        <w:rPr>
          <w:rFonts w:ascii="Arial" w:hAnsi="Arial" w:cs="Arial"/>
        </w:rPr>
        <w:t xml:space="preserve">et betrekking tot </w:t>
      </w:r>
      <w:r w:rsidR="00507D18" w:rsidRPr="59E590C3">
        <w:rPr>
          <w:rFonts w:ascii="Arial" w:hAnsi="Arial" w:cs="Arial"/>
        </w:rPr>
        <w:t xml:space="preserve">dit onderzoek. </w:t>
      </w:r>
      <w:r w:rsidR="00080AC8">
        <w:rPr>
          <w:rFonts w:ascii="Arial" w:hAnsi="Arial" w:cs="Arial"/>
        </w:rPr>
        <w:t xml:space="preserve">Zoals eerder benoemd zal dit onderzoek zich enkel focussen op locatie Ten Boer, hier meer uitleg over in bijlage 10A. </w:t>
      </w:r>
      <w:r w:rsidR="00507D18" w:rsidRPr="59E590C3">
        <w:rPr>
          <w:rFonts w:ascii="Arial" w:hAnsi="Arial" w:cs="Arial"/>
        </w:rPr>
        <w:t>In de eerste fase (</w:t>
      </w:r>
      <w:r w:rsidR="005B032C">
        <w:rPr>
          <w:rFonts w:ascii="Arial" w:hAnsi="Arial" w:cs="Arial"/>
        </w:rPr>
        <w:t>D</w:t>
      </w:r>
      <w:r w:rsidR="00507D18" w:rsidRPr="59E590C3">
        <w:rPr>
          <w:rFonts w:ascii="Arial" w:hAnsi="Arial" w:cs="Arial"/>
        </w:rPr>
        <w:t>iscoverfase) van ons onderzoek komt naar voren dat er</w:t>
      </w:r>
      <w:r w:rsidR="005B032C">
        <w:rPr>
          <w:rFonts w:ascii="Arial" w:hAnsi="Arial" w:cs="Arial"/>
        </w:rPr>
        <w:t xml:space="preserve"> </w:t>
      </w:r>
      <w:r w:rsidR="00507D18" w:rsidRPr="59E590C3">
        <w:rPr>
          <w:rFonts w:ascii="Arial" w:hAnsi="Arial" w:cs="Arial"/>
        </w:rPr>
        <w:t xml:space="preserve">wrijving bestaat tussen begeleiding en de cliënt als we praten over middelengebruik. Dit is niet toegestaan op locatie en is meegenomen in de gedragsregels van locatie Ten Boer. </w:t>
      </w:r>
      <w:r w:rsidR="00AF64E5" w:rsidRPr="59E590C3">
        <w:rPr>
          <w:rFonts w:ascii="Arial" w:hAnsi="Arial" w:cs="Arial"/>
        </w:rPr>
        <w:t>In het figuur hiernaast zien we dat het cannabisgebruik onder jongvolwassen het hoogst is. 25,55% procent van de jongeren tussen de 18 en 24 heeft het afgelopen jaar cannabis gebruikt. Als we kijken binnen de jeugdzorg zien we dat deze cijfers hoger liggen dan het landelijk gemiddelde. “</w:t>
      </w:r>
      <w:r w:rsidR="00FB2878" w:rsidRPr="59E590C3">
        <w:rPr>
          <w:rFonts w:ascii="Arial" w:hAnsi="Arial" w:cs="Arial"/>
          <w:spacing w:val="-1"/>
        </w:rPr>
        <w:t xml:space="preserve">Een grote groep jongeren zegt weleens op het terrein van de instelling te roken of cannabis te gebruiken (81% van de rokers en 47% van de cannabisgebruikers)” </w:t>
      </w:r>
      <w:r w:rsidR="00FB2878" w:rsidRPr="59E590C3">
        <w:rPr>
          <w:rFonts w:ascii="Arial" w:hAnsi="Arial" w:cs="Arial"/>
        </w:rPr>
        <w:t xml:space="preserve">(Van </w:t>
      </w:r>
      <w:r w:rsidR="005B032C">
        <w:rPr>
          <w:rFonts w:ascii="Arial" w:hAnsi="Arial" w:cs="Arial"/>
        </w:rPr>
        <w:t>d</w:t>
      </w:r>
      <w:r w:rsidR="00FB2878" w:rsidRPr="59E590C3">
        <w:rPr>
          <w:rFonts w:ascii="Arial" w:hAnsi="Arial" w:cs="Arial"/>
        </w:rPr>
        <w:t xml:space="preserve">er Meijs, 2023). </w:t>
      </w:r>
      <w:r w:rsidR="005B032C">
        <w:rPr>
          <w:rFonts w:ascii="Arial" w:hAnsi="Arial" w:cs="Arial"/>
        </w:rPr>
        <w:t xml:space="preserve">Locatie </w:t>
      </w:r>
      <w:r w:rsidR="00FB2878" w:rsidRPr="59E590C3">
        <w:rPr>
          <w:rFonts w:ascii="Arial" w:hAnsi="Arial" w:cs="Arial"/>
        </w:rPr>
        <w:t>Ten Boer</w:t>
      </w:r>
      <w:r w:rsidR="005B032C">
        <w:rPr>
          <w:rFonts w:ascii="Arial" w:hAnsi="Arial" w:cs="Arial"/>
        </w:rPr>
        <w:t xml:space="preserve"> heeft</w:t>
      </w:r>
      <w:r w:rsidR="00FB2878" w:rsidRPr="59E590C3">
        <w:rPr>
          <w:rFonts w:ascii="Arial" w:hAnsi="Arial" w:cs="Arial"/>
        </w:rPr>
        <w:t xml:space="preserve"> te maken met een doelgroep </w:t>
      </w:r>
      <w:r w:rsidR="00C659D9">
        <w:rPr>
          <w:rFonts w:ascii="Arial" w:hAnsi="Arial" w:cs="Arial"/>
        </w:rPr>
        <w:t xml:space="preserve">die </w:t>
      </w:r>
      <w:r w:rsidR="00FB2878" w:rsidRPr="59E590C3">
        <w:rPr>
          <w:rFonts w:ascii="Arial" w:hAnsi="Arial" w:cs="Arial"/>
        </w:rPr>
        <w:t>over het algemeen boven gemiddeld middelen gebruik</w:t>
      </w:r>
      <w:r w:rsidR="005B032C">
        <w:rPr>
          <w:rFonts w:ascii="Arial" w:hAnsi="Arial" w:cs="Arial"/>
        </w:rPr>
        <w:t>t (bijlage 2)</w:t>
      </w:r>
      <w:r w:rsidR="00FB2878" w:rsidRPr="59E590C3">
        <w:rPr>
          <w:rFonts w:ascii="Arial" w:hAnsi="Arial" w:cs="Arial"/>
        </w:rPr>
        <w:t xml:space="preserve">. Wanneer cliënten tegen de huidige regelgeving </w:t>
      </w:r>
      <w:r w:rsidR="7C81697C" w:rsidRPr="59E590C3">
        <w:rPr>
          <w:rFonts w:ascii="Arial" w:hAnsi="Arial" w:cs="Arial"/>
        </w:rPr>
        <w:t xml:space="preserve">- zero tolerance beleid - </w:t>
      </w:r>
      <w:r w:rsidR="00FB2878" w:rsidRPr="59E590C3">
        <w:rPr>
          <w:rFonts w:ascii="Arial" w:hAnsi="Arial" w:cs="Arial"/>
        </w:rPr>
        <w:t>toch middelen</w:t>
      </w:r>
      <w:r w:rsidR="00C659D9">
        <w:rPr>
          <w:rFonts w:ascii="Arial" w:hAnsi="Arial" w:cs="Arial"/>
        </w:rPr>
        <w:t xml:space="preserve"> </w:t>
      </w:r>
      <w:r w:rsidR="00FB2878" w:rsidRPr="59E590C3">
        <w:rPr>
          <w:rFonts w:ascii="Arial" w:hAnsi="Arial" w:cs="Arial"/>
        </w:rPr>
        <w:t xml:space="preserve">gebruiken op locatie, volgen er consequenties voor de desbetreffende bewoner. Hier meer over later in dit hoofdstuk. </w:t>
      </w:r>
    </w:p>
    <w:p w14:paraId="779FDE74" w14:textId="074559E9" w:rsidR="00FB2878" w:rsidRDefault="00C45E5F" w:rsidP="59E590C3">
      <w:pPr>
        <w:rPr>
          <w:rFonts w:ascii="Arial" w:hAnsi="Arial" w:cs="Arial"/>
        </w:rPr>
      </w:pPr>
      <w:r w:rsidRPr="59E590C3">
        <w:rPr>
          <w:rFonts w:ascii="Arial" w:hAnsi="Arial" w:cs="Arial"/>
        </w:rPr>
        <w:t xml:space="preserve">Om de huidige situatie duidelijk te krijgen zijn er verschillende gesprekken gevoerd op locatie Ten Boer (bijlage 2). Hierin kwam naar voren dat cliënt en begeleiding vaker tegenover elkaar staan in plaats van naast elkaar binnen de samenwerking </w:t>
      </w:r>
      <w:proofErr w:type="gramStart"/>
      <w:r w:rsidRPr="59E590C3">
        <w:rPr>
          <w:rFonts w:ascii="Arial" w:hAnsi="Arial" w:cs="Arial"/>
        </w:rPr>
        <w:t>omtrent</w:t>
      </w:r>
      <w:proofErr w:type="gramEnd"/>
      <w:r w:rsidRPr="59E590C3">
        <w:rPr>
          <w:rFonts w:ascii="Arial" w:hAnsi="Arial" w:cs="Arial"/>
        </w:rPr>
        <w:t xml:space="preserve"> middelengebruik. Hierin spelen de consequenties voor het middelengebruik een grote rol. Om de werkwijze van Factor 5 te begrijpen was het belangrijk om de methodiek te bestuderen. “Bij het uiten van probleemgedrag volgden in het verleden echter sancties en afwijzing door de ander. Doordat de cliënt niet in staat is om zelfstandig het eigen gedrag om te buigen, leidde dit dan uiteindelijk tot volledig contactbreuk” </w:t>
      </w:r>
      <w:r w:rsidR="00897ACE" w:rsidRPr="59E590C3">
        <w:rPr>
          <w:rFonts w:ascii="Arial" w:hAnsi="Arial" w:cs="Arial"/>
        </w:rPr>
        <w:t>(Factor 5, 2022</w:t>
      </w:r>
      <w:r w:rsidR="007239D3">
        <w:rPr>
          <w:rFonts w:ascii="Arial" w:hAnsi="Arial" w:cs="Arial"/>
          <w:vertAlign w:val="superscript"/>
        </w:rPr>
        <w:t>A</w:t>
      </w:r>
      <w:r w:rsidR="00897ACE" w:rsidRPr="59E590C3">
        <w:rPr>
          <w:rFonts w:ascii="Arial" w:hAnsi="Arial" w:cs="Arial"/>
        </w:rPr>
        <w:t xml:space="preserve">). Hierin staat de theorie van Factor 5 haaks op de werkwijze in de praktijk. </w:t>
      </w:r>
    </w:p>
    <w:p w14:paraId="7C543F4F" w14:textId="132CA59E" w:rsidR="00FB2878" w:rsidRPr="00FB2878" w:rsidRDefault="00897ACE" w:rsidP="59E590C3">
      <w:pPr>
        <w:rPr>
          <w:rFonts w:ascii="Arial" w:hAnsi="Arial" w:cs="Arial"/>
        </w:rPr>
      </w:pPr>
      <w:r w:rsidRPr="59E590C3">
        <w:rPr>
          <w:rFonts w:ascii="Arial" w:hAnsi="Arial" w:cs="Arial"/>
        </w:rPr>
        <w:t xml:space="preserve">Aan de hand van de signaleringen, gesprekken en bevindingen vanuit de literatuur volgde een gesprek met Factor 5. Hierin werd duidelijk dat er behoefte is aan een verandering binnen deze werkwijze en volgde dit onderzoek naar het middelengebruik op locatie Ten Boer. </w:t>
      </w:r>
      <w:r w:rsidR="00407EA0" w:rsidRPr="59E590C3">
        <w:rPr>
          <w:rFonts w:ascii="Arial" w:hAnsi="Arial" w:cs="Arial"/>
        </w:rPr>
        <w:t xml:space="preserve">Hierin werd </w:t>
      </w:r>
      <w:proofErr w:type="gramStart"/>
      <w:r w:rsidR="00407EA0" w:rsidRPr="59E590C3">
        <w:rPr>
          <w:rFonts w:ascii="Arial" w:hAnsi="Arial" w:cs="Arial"/>
        </w:rPr>
        <w:t>tevens</w:t>
      </w:r>
      <w:proofErr w:type="gramEnd"/>
      <w:r w:rsidR="00407EA0" w:rsidRPr="59E590C3">
        <w:rPr>
          <w:rFonts w:ascii="Arial" w:hAnsi="Arial" w:cs="Arial"/>
        </w:rPr>
        <w:t xml:space="preserve"> vermeld dat er naast een samenwerking tussen Factor 5, VNN en Ter</w:t>
      </w:r>
      <w:r w:rsidR="0F574C71" w:rsidRPr="59E590C3">
        <w:rPr>
          <w:rFonts w:ascii="Arial" w:hAnsi="Arial" w:cs="Arial"/>
        </w:rPr>
        <w:t>w</w:t>
      </w:r>
      <w:r w:rsidR="00407EA0" w:rsidRPr="59E590C3">
        <w:rPr>
          <w:rFonts w:ascii="Arial" w:hAnsi="Arial" w:cs="Arial"/>
        </w:rPr>
        <w:t>ille er geen andere acties zijn ondernomen door de opdrachtgever in richting van dit vraagstuk.</w:t>
      </w:r>
    </w:p>
    <w:p w14:paraId="01444D4F" w14:textId="711349D9" w:rsidR="003B3532" w:rsidRPr="003B5DFF" w:rsidRDefault="001F6E57" w:rsidP="59E590C3">
      <w:pPr>
        <w:pStyle w:val="Kop2"/>
        <w:rPr>
          <w:rFonts w:ascii="Arial" w:hAnsi="Arial" w:cs="Arial"/>
          <w:color w:val="ED7D31" w:themeColor="accent2"/>
        </w:rPr>
      </w:pPr>
      <w:bookmarkStart w:id="9" w:name="_Toc135732920"/>
      <w:r w:rsidRPr="14006D56">
        <w:rPr>
          <w:rFonts w:ascii="Arial" w:hAnsi="Arial" w:cs="Arial"/>
          <w:color w:val="ED7C31"/>
        </w:rPr>
        <w:lastRenderedPageBreak/>
        <w:t>2.3 Probleemanalyse</w:t>
      </w:r>
      <w:bookmarkEnd w:id="9"/>
      <w:r w:rsidRPr="14006D56">
        <w:rPr>
          <w:rFonts w:ascii="Arial" w:hAnsi="Arial" w:cs="Arial"/>
          <w:color w:val="ED7C31"/>
        </w:rPr>
        <w:t xml:space="preserve"> </w:t>
      </w:r>
    </w:p>
    <w:p w14:paraId="0DA85297" w14:textId="35BCF861" w:rsidR="00082D8A" w:rsidRPr="00322DAC" w:rsidRDefault="00082D8A" w:rsidP="59E590C3">
      <w:pPr>
        <w:rPr>
          <w:rFonts w:ascii="Arial" w:hAnsi="Arial" w:cs="Arial"/>
        </w:rPr>
      </w:pPr>
      <w:r w:rsidRPr="2D83D62F">
        <w:rPr>
          <w:rFonts w:ascii="Arial" w:hAnsi="Arial" w:cs="Arial"/>
        </w:rPr>
        <w:t xml:space="preserve">Uit het veldonderzoek is gebleken dat er in de huidige situatie problemen worden ervaren </w:t>
      </w:r>
      <w:r w:rsidR="00972D0E" w:rsidRPr="2D83D62F">
        <w:rPr>
          <w:rFonts w:ascii="Arial" w:hAnsi="Arial" w:cs="Arial"/>
        </w:rPr>
        <w:t xml:space="preserve">ten aanzien van middelengebruik </w:t>
      </w:r>
      <w:r w:rsidRPr="2D83D62F">
        <w:rPr>
          <w:rFonts w:ascii="Arial" w:hAnsi="Arial" w:cs="Arial"/>
        </w:rPr>
        <w:t xml:space="preserve">door zowel medewerkers als bewoners van Factor 5 locatie Ten Boer. </w:t>
      </w:r>
      <w:r w:rsidR="0EF6AD64" w:rsidRPr="2D83D62F">
        <w:rPr>
          <w:rFonts w:ascii="Arial" w:hAnsi="Arial" w:cs="Arial"/>
        </w:rPr>
        <w:t>De problemen spelen op het gebied van samenwerking tussen cliënt en medewerkers ten aanzien</w:t>
      </w:r>
      <w:r w:rsidR="2A309F33" w:rsidRPr="2D83D62F">
        <w:rPr>
          <w:rFonts w:ascii="Arial" w:hAnsi="Arial" w:cs="Arial"/>
        </w:rPr>
        <w:t xml:space="preserve"> van middelengebruik. </w:t>
      </w:r>
      <w:r w:rsidR="0CCB7DDC" w:rsidRPr="2D83D62F">
        <w:rPr>
          <w:rFonts w:ascii="Arial" w:hAnsi="Arial" w:cs="Arial"/>
        </w:rPr>
        <w:t xml:space="preserve">Middelengebruik wordt in het onderzoek als breed begrip gebruikt. Op locatie Ten Boer blijkt dat buiten cannabis </w:t>
      </w:r>
      <w:r w:rsidR="2AC2D5A6" w:rsidRPr="2D83D62F">
        <w:rPr>
          <w:rFonts w:ascii="Arial" w:hAnsi="Arial" w:cs="Arial"/>
        </w:rPr>
        <w:t>zelden tot geen andere middelen worden gebruikt (bijlage 2).</w:t>
      </w:r>
      <w:r w:rsidR="075F12A2" w:rsidRPr="2D83D62F">
        <w:rPr>
          <w:rFonts w:ascii="Arial" w:hAnsi="Arial" w:cs="Arial"/>
        </w:rPr>
        <w:t xml:space="preserve"> Redenen voo</w:t>
      </w:r>
      <w:r w:rsidR="0D48A742" w:rsidRPr="2D83D62F">
        <w:rPr>
          <w:rFonts w:ascii="Arial" w:hAnsi="Arial" w:cs="Arial"/>
        </w:rPr>
        <w:t>r middelengebruik</w:t>
      </w:r>
      <w:r w:rsidR="075F12A2" w:rsidRPr="2D83D62F">
        <w:rPr>
          <w:rFonts w:ascii="Arial" w:hAnsi="Arial" w:cs="Arial"/>
        </w:rPr>
        <w:t xml:space="preserve"> die worden genoemd</w:t>
      </w:r>
      <w:r w:rsidR="5E18EB5B" w:rsidRPr="2D83D62F">
        <w:rPr>
          <w:rFonts w:ascii="Arial" w:hAnsi="Arial" w:cs="Arial"/>
        </w:rPr>
        <w:t xml:space="preserve"> door de cliënten</w:t>
      </w:r>
      <w:r w:rsidR="075F12A2" w:rsidRPr="2D83D62F">
        <w:rPr>
          <w:rFonts w:ascii="Arial" w:hAnsi="Arial" w:cs="Arial"/>
        </w:rPr>
        <w:t xml:space="preserve"> zijn: beloning, </w:t>
      </w:r>
      <w:r w:rsidR="190D6FC6" w:rsidRPr="2D83D62F">
        <w:rPr>
          <w:rFonts w:ascii="Arial" w:hAnsi="Arial" w:cs="Arial"/>
        </w:rPr>
        <w:t>zelfmedicatie, stress onderdrukken en zucht (bijlage 2).</w:t>
      </w:r>
      <w:r w:rsidR="075F12A2" w:rsidRPr="2D83D62F">
        <w:rPr>
          <w:rFonts w:ascii="Arial" w:hAnsi="Arial" w:cs="Arial"/>
        </w:rPr>
        <w:t xml:space="preserve"> </w:t>
      </w:r>
      <w:r>
        <w:br/>
      </w:r>
      <w:r w:rsidR="03F65457" w:rsidRPr="2D83D62F">
        <w:rPr>
          <w:rFonts w:ascii="Arial" w:hAnsi="Arial" w:cs="Arial"/>
        </w:rPr>
        <w:t>D</w:t>
      </w:r>
      <w:r w:rsidRPr="2D83D62F">
        <w:rPr>
          <w:rFonts w:ascii="Arial" w:hAnsi="Arial" w:cs="Arial"/>
        </w:rPr>
        <w:t xml:space="preserve">e problemen zijn </w:t>
      </w:r>
      <w:r w:rsidR="00812B3B" w:rsidRPr="2D83D62F">
        <w:rPr>
          <w:rFonts w:ascii="Arial" w:hAnsi="Arial" w:cs="Arial"/>
        </w:rPr>
        <w:t>te onderscheiden op drie niveaus, te weten: micro-, meso- en macroniveau.</w:t>
      </w:r>
      <w:r w:rsidR="00322DAC" w:rsidRPr="2D83D62F">
        <w:rPr>
          <w:rFonts w:ascii="Arial" w:hAnsi="Arial" w:cs="Arial"/>
        </w:rPr>
        <w:t xml:space="preserve"> </w:t>
      </w:r>
      <w:r w:rsidRPr="2D83D62F">
        <w:rPr>
          <w:rFonts w:ascii="Arial" w:hAnsi="Arial" w:cs="Arial"/>
        </w:rPr>
        <w:t>Onder microniveau worden de bewoners van Factor 5 verstaan. Op mesoniveau wordt er gesproken over zorginstellingen, in dit geval Factor 5 en verslavingszorginstellingen. Macroniveau gaat over alle jongeren binnen Nederland.</w:t>
      </w:r>
      <w:r w:rsidR="00972D0E" w:rsidRPr="2D83D62F">
        <w:rPr>
          <w:rFonts w:ascii="Arial" w:hAnsi="Arial" w:cs="Arial"/>
        </w:rPr>
        <w:t xml:space="preserve"> Door een analyse te maken van de drie niveaus aan de hand van de probleemboom </w:t>
      </w:r>
      <w:r w:rsidR="005B032C" w:rsidRPr="2D83D62F">
        <w:rPr>
          <w:rFonts w:ascii="Arial" w:hAnsi="Arial" w:cs="Arial"/>
        </w:rPr>
        <w:t xml:space="preserve">(bijlage 4) </w:t>
      </w:r>
      <w:r w:rsidR="00972D0E" w:rsidRPr="2D83D62F">
        <w:rPr>
          <w:rFonts w:ascii="Arial" w:hAnsi="Arial" w:cs="Arial"/>
        </w:rPr>
        <w:t>komen verschillende oorzaken en gevolgen van middelengebruik naar voren.</w:t>
      </w:r>
    </w:p>
    <w:p w14:paraId="632AB755" w14:textId="4E5B9393" w:rsidR="001F6E57" w:rsidRPr="003B5DFF" w:rsidRDefault="003B3532" w:rsidP="59E590C3">
      <w:pPr>
        <w:pStyle w:val="Kop3"/>
        <w:rPr>
          <w:rFonts w:ascii="Arial" w:hAnsi="Arial" w:cs="Arial"/>
          <w:color w:val="ED7D31" w:themeColor="accent2"/>
        </w:rPr>
      </w:pPr>
      <w:bookmarkStart w:id="10" w:name="_Toc135732921"/>
      <w:r w:rsidRPr="14006D56">
        <w:rPr>
          <w:rFonts w:ascii="Arial" w:hAnsi="Arial" w:cs="Arial"/>
          <w:color w:val="ED7D31" w:themeColor="accent2"/>
        </w:rPr>
        <w:t xml:space="preserve">2.3.1 </w:t>
      </w:r>
      <w:r w:rsidR="006D29EC" w:rsidRPr="14006D56">
        <w:rPr>
          <w:rFonts w:ascii="Arial" w:hAnsi="Arial" w:cs="Arial"/>
          <w:color w:val="ED7D31" w:themeColor="accent2"/>
        </w:rPr>
        <w:t>Micro</w:t>
      </w:r>
      <w:bookmarkEnd w:id="10"/>
    </w:p>
    <w:p w14:paraId="0A0B9A89" w14:textId="771D159E" w:rsidR="51C9E1F9" w:rsidRDefault="001A2086" w:rsidP="625D61EF">
      <w:pPr>
        <w:rPr>
          <w:rFonts w:ascii="Arial" w:eastAsia="Arial" w:hAnsi="Arial" w:cs="Arial"/>
        </w:rPr>
      </w:pPr>
      <w:r>
        <w:rPr>
          <w:rFonts w:ascii="Arial" w:eastAsia="Arial" w:hAnsi="Arial" w:cs="Arial"/>
          <w:noProof/>
        </w:rPr>
        <mc:AlternateContent>
          <mc:Choice Requires="wps">
            <w:drawing>
              <wp:anchor distT="0" distB="0" distL="114300" distR="114300" simplePos="0" relativeHeight="251663360" behindDoc="0" locked="0" layoutInCell="1" allowOverlap="1" wp14:anchorId="6E8F754C" wp14:editId="697EF69F">
                <wp:simplePos x="0" y="0"/>
                <wp:positionH relativeFrom="column">
                  <wp:posOffset>40005</wp:posOffset>
                </wp:positionH>
                <wp:positionV relativeFrom="paragraph">
                  <wp:posOffset>3423920</wp:posOffset>
                </wp:positionV>
                <wp:extent cx="4343400" cy="279400"/>
                <wp:effectExtent l="0" t="0" r="19050" b="25400"/>
                <wp:wrapNone/>
                <wp:docPr id="7" name="Tekstvak 7"/>
                <wp:cNvGraphicFramePr/>
                <a:graphic xmlns:a="http://schemas.openxmlformats.org/drawingml/2006/main">
                  <a:graphicData uri="http://schemas.microsoft.com/office/word/2010/wordprocessingShape">
                    <wps:wsp>
                      <wps:cNvSpPr/>
                      <wps:spPr>
                        <a:xfrm>
                          <a:off x="0" y="0"/>
                          <a:ext cx="4343400" cy="279400"/>
                        </a:xfrm>
                        <a:prstGeom prst="rect">
                          <a:avLst/>
                        </a:prstGeom>
                        <a:solidFill>
                          <a:schemeClr val="lt1"/>
                        </a:solidFill>
                        <a:ln w="6350">
                          <a:solidFill>
                            <a:srgbClr val="000000"/>
                          </a:solidFill>
                        </a:ln>
                      </wps:spPr>
                      <wps:txbx>
                        <w:txbxContent>
                          <w:p w14:paraId="6F7868F4" w14:textId="74590111" w:rsidR="008500E9" w:rsidRPr="007239D3" w:rsidRDefault="00CE15DC" w:rsidP="008500E9">
                            <w:pPr>
                              <w:spacing w:line="256" w:lineRule="auto"/>
                              <w:rPr>
                                <w:rFonts w:ascii="Arial" w:hAnsi="Arial" w:cs="Arial"/>
                                <w:i/>
                                <w:iCs/>
                                <w:color w:val="000000"/>
                                <w:sz w:val="20"/>
                                <w:szCs w:val="20"/>
                              </w:rPr>
                            </w:pPr>
                            <w:r>
                              <w:rPr>
                                <w:rFonts w:ascii="Arial" w:hAnsi="Arial" w:cs="Arial"/>
                                <w:i/>
                                <w:iCs/>
                                <w:color w:val="000000"/>
                                <w:sz w:val="20"/>
                                <w:szCs w:val="20"/>
                              </w:rPr>
                              <w:t xml:space="preserve">Figuur </w:t>
                            </w:r>
                            <w:r w:rsidR="00000000" w:rsidRPr="007239D3">
                              <w:rPr>
                                <w:rFonts w:ascii="Arial" w:hAnsi="Arial" w:cs="Arial"/>
                                <w:i/>
                                <w:iCs/>
                                <w:color w:val="000000"/>
                                <w:sz w:val="20"/>
                                <w:szCs w:val="20"/>
                              </w:rPr>
                              <w:t>2. Verslavingszorg jongeren. Nederlands jeugdinstituut (z.d.).</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E8F754C" id="Tekstvak 7" o:spid="_x0000_s1027" style="position:absolute;margin-left:3.15pt;margin-top:269.6pt;width:342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" fillcolor="white [3201]" strokeweight=".5pt">
                <v:textbox>
                  <w:txbxContent>
                    <w:p w14:paraId="6F7868F4" w14:textId="74590111" w:rsidR="008500E9" w:rsidRPr="007239D3" w:rsidRDefault="00CE15DC" w:rsidP="008500E9">
                      <w:pPr>
                        <w:spacing w:line="256" w:lineRule="auto"/>
                        <w:rPr>
                          <w:rFonts w:ascii="Arial" w:hAnsi="Arial" w:cs="Arial"/>
                          <w:i/>
                          <w:iCs/>
                          <w:color w:val="000000"/>
                          <w:sz w:val="20"/>
                          <w:szCs w:val="20"/>
                        </w:rPr>
                      </w:pPr>
                      <w:r>
                        <w:rPr>
                          <w:rFonts w:ascii="Arial" w:hAnsi="Arial" w:cs="Arial"/>
                          <w:i/>
                          <w:iCs/>
                          <w:color w:val="000000"/>
                          <w:sz w:val="20"/>
                          <w:szCs w:val="20"/>
                        </w:rPr>
                        <w:t xml:space="preserve">Figuur </w:t>
                      </w:r>
                      <w:r w:rsidR="00000000" w:rsidRPr="007239D3">
                        <w:rPr>
                          <w:rFonts w:ascii="Arial" w:hAnsi="Arial" w:cs="Arial"/>
                          <w:i/>
                          <w:iCs/>
                          <w:color w:val="000000"/>
                          <w:sz w:val="20"/>
                          <w:szCs w:val="20"/>
                        </w:rPr>
                        <w:t>2. Verslavingszorg jongeren. Nederlands jeugdinstituut (z.d.).</w:t>
                      </w:r>
                    </w:p>
                  </w:txbxContent>
                </v:textbox>
              </v:rect>
            </w:pict>
          </mc:Fallback>
        </mc:AlternateContent>
      </w:r>
      <w:r w:rsidR="51C9E1F9" w:rsidRPr="59E590C3">
        <w:rPr>
          <w:rFonts w:ascii="Arial" w:eastAsia="Arial" w:hAnsi="Arial" w:cs="Arial"/>
        </w:rPr>
        <w:t xml:space="preserve">Om de </w:t>
      </w:r>
      <w:r w:rsidR="00972D0E">
        <w:rPr>
          <w:rFonts w:ascii="Arial" w:eastAsia="Arial" w:hAnsi="Arial" w:cs="Arial"/>
        </w:rPr>
        <w:t xml:space="preserve">oorzaken </w:t>
      </w:r>
      <w:r w:rsidR="00C659D9">
        <w:rPr>
          <w:rFonts w:ascii="Arial" w:eastAsia="Arial" w:hAnsi="Arial" w:cs="Arial"/>
        </w:rPr>
        <w:t xml:space="preserve">en </w:t>
      </w:r>
      <w:r w:rsidR="51C9E1F9" w:rsidRPr="59E590C3">
        <w:rPr>
          <w:rFonts w:ascii="Arial" w:eastAsia="Arial" w:hAnsi="Arial" w:cs="Arial"/>
        </w:rPr>
        <w:t>gevolgen van middelengebruik op microniveau te analyseren is er een literatuuronderzoek gedaan en zijn er interviews afgenomen.</w:t>
      </w:r>
      <w:r>
        <w:br/>
      </w:r>
      <w:r w:rsidR="67A62D73" w:rsidRPr="625D61EF">
        <w:rPr>
          <w:rFonts w:ascii="Arial" w:eastAsia="Arial" w:hAnsi="Arial" w:cs="Arial"/>
        </w:rPr>
        <w:t>Zoals in onderstaande tabel aangegeven is het middel met de meeste (problematische) gebruikers cannabis.</w:t>
      </w:r>
      <w:r w:rsidR="51C9E1F9">
        <w:br/>
      </w:r>
      <w:r w:rsidR="51C9E1F9" w:rsidRPr="59E590C3">
        <w:rPr>
          <w:rFonts w:ascii="Arial" w:eastAsia="Arial" w:hAnsi="Arial" w:cs="Arial"/>
        </w:rPr>
        <w:t xml:space="preserve"> </w:t>
      </w:r>
      <w:r w:rsidR="51C9E1F9">
        <w:rPr>
          <w:noProof/>
        </w:rPr>
        <w:drawing>
          <wp:inline distT="0" distB="0" distL="0" distR="0" wp14:anchorId="22125D55" wp14:editId="6A2E987B">
            <wp:extent cx="3542044" cy="2686050"/>
            <wp:effectExtent l="0" t="0" r="0" b="0"/>
            <wp:docPr id="203200123" name="Afbeelding 2032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542044" cy="2686050"/>
                    </a:xfrm>
                    <a:prstGeom prst="rect">
                      <a:avLst/>
                    </a:prstGeom>
                  </pic:spPr>
                </pic:pic>
              </a:graphicData>
            </a:graphic>
          </wp:inline>
        </w:drawing>
      </w:r>
      <w:r w:rsidR="51C9E1F9">
        <w:br/>
      </w:r>
      <w:r w:rsidR="51C9E1F9">
        <w:br/>
      </w:r>
    </w:p>
    <w:p w14:paraId="0118BE4A" w14:textId="43ECA209" w:rsidR="2899E061" w:rsidRDefault="5F6A84C9" w:rsidP="005B032C">
      <w:pPr>
        <w:pStyle w:val="Geenafstand"/>
        <w:rPr>
          <w:rFonts w:ascii="Arial" w:hAnsi="Arial" w:cs="Arial"/>
        </w:rPr>
      </w:pPr>
      <w:r w:rsidRPr="005B032C">
        <w:rPr>
          <w:rFonts w:ascii="Arial" w:hAnsi="Arial" w:cs="Arial"/>
        </w:rPr>
        <w:t>Cannabisgebruik op jonge leeftijd brengt gevaren met zich mee.</w:t>
      </w:r>
      <w:r w:rsidRPr="005B032C">
        <w:rPr>
          <w:rFonts w:ascii="Arial" w:hAnsi="Arial" w:cs="Arial"/>
        </w:rPr>
        <w:br/>
        <w:t>Uit onderzoek is gebleken dat cannabisgebruikers een grotere kans hebben om vroegtijdig school te verlaten, ook is er onder deze groep een verhoogde kans op psychoses (Nederlands Jeugdinstituut</w:t>
      </w:r>
      <w:r w:rsidR="005B032C" w:rsidRPr="005B032C">
        <w:rPr>
          <w:rFonts w:ascii="Arial" w:hAnsi="Arial" w:cs="Arial"/>
        </w:rPr>
        <w:t xml:space="preserve">, </w:t>
      </w:r>
      <w:r w:rsidRPr="005B032C">
        <w:rPr>
          <w:rFonts w:ascii="Arial" w:hAnsi="Arial" w:cs="Arial"/>
        </w:rPr>
        <w:t>z.d.). Ook wordt cannabis gebruikt om met persoonlijke problemen (coping) om te gaan</w:t>
      </w:r>
      <w:r w:rsidR="00C9091D" w:rsidRPr="005B032C">
        <w:rPr>
          <w:rFonts w:ascii="Arial" w:hAnsi="Arial" w:cs="Arial"/>
        </w:rPr>
        <w:t xml:space="preserve">. Dit kan </w:t>
      </w:r>
      <w:r w:rsidRPr="005B032C">
        <w:rPr>
          <w:rFonts w:ascii="Arial" w:hAnsi="Arial" w:cs="Arial"/>
        </w:rPr>
        <w:t>bijdragen aan het ontstaan van cannabisafhankelijkheid</w:t>
      </w:r>
      <w:r w:rsidR="005B032C" w:rsidRPr="005B032C">
        <w:rPr>
          <w:rFonts w:ascii="Arial" w:hAnsi="Arial" w:cs="Arial"/>
          <w:color w:val="05103E"/>
          <w:shd w:val="clear" w:color="auto" w:fill="FFFFFF"/>
        </w:rPr>
        <w:t xml:space="preserve"> (</w:t>
      </w:r>
      <w:r w:rsidR="005B032C" w:rsidRPr="005B032C">
        <w:rPr>
          <w:rFonts w:ascii="Arial" w:hAnsi="Arial" w:cs="Arial"/>
          <w:shd w:val="clear" w:color="auto" w:fill="FFFFFF"/>
        </w:rPr>
        <w:t>Wits, Meerkerk, Lammers, Heijndijk. 2018</w:t>
      </w:r>
      <w:r w:rsidR="005B032C">
        <w:rPr>
          <w:rFonts w:ascii="Arial" w:hAnsi="Arial" w:cs="Arial"/>
          <w:shd w:val="clear" w:color="auto" w:fill="FFFFFF"/>
        </w:rPr>
        <w:t>)</w:t>
      </w:r>
      <w:r w:rsidRPr="005B032C">
        <w:rPr>
          <w:rFonts w:ascii="Arial" w:eastAsia="Calibri" w:hAnsi="Arial" w:cs="Arial"/>
        </w:rPr>
        <w:t xml:space="preserve">. </w:t>
      </w:r>
      <w:r w:rsidRPr="005B032C">
        <w:rPr>
          <w:rFonts w:ascii="Arial" w:hAnsi="Arial" w:cs="Arial"/>
        </w:rPr>
        <w:t xml:space="preserve">Hoe jonger iemand met cannabis begint, hoe groter de kans dat het tot een verslaving leidt. </w:t>
      </w:r>
      <w:r w:rsidRPr="005B032C">
        <w:rPr>
          <w:rFonts w:ascii="Arial" w:hAnsi="Arial" w:cs="Arial"/>
        </w:rPr>
        <w:br/>
        <w:t>Het regelmatige gebruik van cannabis maakt behandeling lastig. Het cannabisgebruik kan ertoe bijdragen dat gebruikers blijven hangen in oude gedragspatronen</w:t>
      </w:r>
      <w:r w:rsidR="005B032C" w:rsidRPr="005B032C">
        <w:t xml:space="preserve"> </w:t>
      </w:r>
      <w:r w:rsidR="005B032C" w:rsidRPr="005B032C">
        <w:rPr>
          <w:rFonts w:ascii="Arial" w:hAnsi="Arial" w:cs="Arial"/>
        </w:rPr>
        <w:t>(Wits et al., 2018)</w:t>
      </w:r>
      <w:r w:rsidRPr="005B032C">
        <w:rPr>
          <w:rFonts w:ascii="Arial" w:eastAsia="Calibri" w:hAnsi="Arial" w:cs="Arial"/>
        </w:rPr>
        <w:t xml:space="preserve">. </w:t>
      </w:r>
      <w:r w:rsidRPr="005B032C">
        <w:rPr>
          <w:rFonts w:ascii="Arial" w:hAnsi="Arial" w:cs="Arial"/>
        </w:rPr>
        <w:t>Uit de interviews is gebleken dat de gebruikers van cannabis hier weinig tot geen kwaad in zien. Ze zien het als een beloning na geleverde arbeid of als zelfmedicatie</w:t>
      </w:r>
      <w:r w:rsidR="24FE6254" w:rsidRPr="005B032C">
        <w:rPr>
          <w:rFonts w:ascii="Arial" w:hAnsi="Arial" w:cs="Arial"/>
        </w:rPr>
        <w:t xml:space="preserve"> (bijlage 2)</w:t>
      </w:r>
      <w:r w:rsidRPr="005B032C">
        <w:rPr>
          <w:rFonts w:ascii="Arial" w:hAnsi="Arial" w:cs="Arial"/>
        </w:rPr>
        <w:t>. Ze staan ambivalent tegen het stoppen met cannabis. Dit bemoeilijkt het bespreekbaar maken van het onderwerp.</w:t>
      </w:r>
    </w:p>
    <w:p w14:paraId="68111726" w14:textId="77777777" w:rsidR="005B032C" w:rsidRPr="005B032C" w:rsidRDefault="005B032C" w:rsidP="005B032C">
      <w:pPr>
        <w:pStyle w:val="Geenafstand"/>
        <w:rPr>
          <w:rFonts w:ascii="Arial" w:hAnsi="Arial" w:cs="Arial"/>
          <w:shd w:val="clear" w:color="auto" w:fill="FFFFFF"/>
        </w:rPr>
      </w:pPr>
    </w:p>
    <w:p w14:paraId="7F673F6B" w14:textId="47E80F5F" w:rsidR="006D29EC" w:rsidRPr="003B5DFF" w:rsidRDefault="003B3532" w:rsidP="59E590C3">
      <w:pPr>
        <w:pStyle w:val="Kop3"/>
        <w:rPr>
          <w:rFonts w:ascii="Arial" w:hAnsi="Arial" w:cs="Arial"/>
          <w:color w:val="ED7D31" w:themeColor="accent2"/>
        </w:rPr>
      </w:pPr>
      <w:bookmarkStart w:id="11" w:name="_Toc135732922"/>
      <w:r w:rsidRPr="14006D56">
        <w:rPr>
          <w:rFonts w:ascii="Arial" w:hAnsi="Arial" w:cs="Arial"/>
          <w:color w:val="ED7D31" w:themeColor="accent2"/>
        </w:rPr>
        <w:lastRenderedPageBreak/>
        <w:t xml:space="preserve">2.3.2 </w:t>
      </w:r>
      <w:r w:rsidR="006D29EC" w:rsidRPr="14006D56">
        <w:rPr>
          <w:rFonts w:ascii="Arial" w:hAnsi="Arial" w:cs="Arial"/>
          <w:color w:val="ED7D31" w:themeColor="accent2"/>
        </w:rPr>
        <w:t>Meso</w:t>
      </w:r>
      <w:bookmarkEnd w:id="11"/>
    </w:p>
    <w:p w14:paraId="5EDA0B7C" w14:textId="4C12F5F3" w:rsidR="32ACB7CE" w:rsidRPr="00811727" w:rsidRDefault="32ACB7CE" w:rsidP="59E590C3">
      <w:pPr>
        <w:rPr>
          <w:rFonts w:ascii="Arial" w:eastAsia="Arial" w:hAnsi="Arial" w:cs="Arial"/>
        </w:rPr>
      </w:pPr>
      <w:r w:rsidRPr="2499E2BD">
        <w:rPr>
          <w:rFonts w:ascii="Arial" w:eastAsia="Arial" w:hAnsi="Arial" w:cs="Arial"/>
        </w:rPr>
        <w:t xml:space="preserve">Om een beeld op mesoniveau te schetsen zijn er interviews afgenomen met zowel de bewoners als personeel. Hierin kwamen een aantal aspecten naar voren. </w:t>
      </w:r>
      <w:r>
        <w:br/>
      </w:r>
      <w:r w:rsidRPr="2499E2BD">
        <w:rPr>
          <w:rFonts w:ascii="Arial" w:eastAsia="Arial" w:hAnsi="Arial" w:cs="Arial"/>
        </w:rPr>
        <w:t>Zowel de bewoners als het personeel ervaren onduidelijkheid op het gebied van middelengebruik. Deze onduidelijkheid komt door verschillende factoren. Het personeel geeft aan dat het team niet op één lijn zit qua interventies. Er wordt gesproken over een tweedeling, met aan de ene kant personeel d</w:t>
      </w:r>
      <w:r w:rsidR="00C9091D">
        <w:rPr>
          <w:rFonts w:ascii="Arial" w:eastAsia="Arial" w:hAnsi="Arial" w:cs="Arial"/>
        </w:rPr>
        <w:t>at</w:t>
      </w:r>
      <w:r w:rsidRPr="2499E2BD">
        <w:rPr>
          <w:rFonts w:ascii="Arial" w:eastAsia="Arial" w:hAnsi="Arial" w:cs="Arial"/>
        </w:rPr>
        <w:t xml:space="preserve"> de regels strak nale</w:t>
      </w:r>
      <w:r w:rsidR="00C9091D">
        <w:rPr>
          <w:rFonts w:ascii="Arial" w:eastAsia="Arial" w:hAnsi="Arial" w:cs="Arial"/>
        </w:rPr>
        <w:t>eft</w:t>
      </w:r>
      <w:r w:rsidRPr="2499E2BD">
        <w:rPr>
          <w:rFonts w:ascii="Arial" w:eastAsia="Arial" w:hAnsi="Arial" w:cs="Arial"/>
        </w:rPr>
        <w:t xml:space="preserve"> en aan de andere kant personeel dat het naleven van de</w:t>
      </w:r>
      <w:r w:rsidR="005B032C">
        <w:rPr>
          <w:rFonts w:ascii="Arial" w:eastAsia="Arial" w:hAnsi="Arial" w:cs="Arial"/>
        </w:rPr>
        <w:t>ze</w:t>
      </w:r>
      <w:r w:rsidRPr="2499E2BD">
        <w:rPr>
          <w:rFonts w:ascii="Arial" w:eastAsia="Arial" w:hAnsi="Arial" w:cs="Arial"/>
        </w:rPr>
        <w:t xml:space="preserve"> regels nalaat</w:t>
      </w:r>
      <w:r w:rsidR="005B032C">
        <w:rPr>
          <w:rFonts w:ascii="Arial" w:eastAsia="Arial" w:hAnsi="Arial" w:cs="Arial"/>
        </w:rPr>
        <w:t xml:space="preserve"> (bijlage 2)</w:t>
      </w:r>
      <w:r w:rsidRPr="2499E2BD">
        <w:rPr>
          <w:rFonts w:ascii="Arial" w:eastAsia="Arial" w:hAnsi="Arial" w:cs="Arial"/>
        </w:rPr>
        <w:t xml:space="preserve">. Sommige personeelsleden vinden de consequenties die op middelengebruik staan contraproductief. Dit leidt tot veel verschil in de benadering </w:t>
      </w:r>
      <w:proofErr w:type="gramStart"/>
      <w:r w:rsidRPr="2499E2BD">
        <w:rPr>
          <w:rFonts w:ascii="Arial" w:eastAsia="Arial" w:hAnsi="Arial" w:cs="Arial"/>
        </w:rPr>
        <w:t>omtrent</w:t>
      </w:r>
      <w:proofErr w:type="gramEnd"/>
      <w:r w:rsidRPr="2499E2BD">
        <w:rPr>
          <w:rFonts w:ascii="Arial" w:eastAsia="Arial" w:hAnsi="Arial" w:cs="Arial"/>
        </w:rPr>
        <w:t xml:space="preserve"> middelengebruik. Bewoners geven aan dat </w:t>
      </w:r>
      <w:r w:rsidR="005B032C">
        <w:rPr>
          <w:rFonts w:ascii="Arial" w:eastAsia="Arial" w:hAnsi="Arial" w:cs="Arial"/>
        </w:rPr>
        <w:t>deze benadering voor</w:t>
      </w:r>
      <w:r w:rsidRPr="2499E2BD">
        <w:rPr>
          <w:rFonts w:ascii="Arial" w:eastAsia="Arial" w:hAnsi="Arial" w:cs="Arial"/>
        </w:rPr>
        <w:t xml:space="preserve"> onduidelijkheid zorgt.</w:t>
      </w:r>
      <w:r w:rsidR="00811727" w:rsidRPr="2499E2BD">
        <w:rPr>
          <w:rFonts w:ascii="Arial" w:eastAsia="Arial" w:hAnsi="Arial" w:cs="Arial"/>
        </w:rPr>
        <w:t xml:space="preserve"> </w:t>
      </w:r>
      <w:r w:rsidRPr="2499E2BD">
        <w:rPr>
          <w:rFonts w:ascii="Arial" w:eastAsia="Arial" w:hAnsi="Arial" w:cs="Arial"/>
        </w:rPr>
        <w:t xml:space="preserve">Meer uitgewerkt beleid kan volgens de medewerkers bijdragen aan minder discussie en meer eenduidigheid </w:t>
      </w:r>
      <w:r w:rsidR="005B032C">
        <w:rPr>
          <w:rFonts w:ascii="Arial" w:eastAsia="Arial" w:hAnsi="Arial" w:cs="Arial"/>
        </w:rPr>
        <w:t>(</w:t>
      </w:r>
      <w:r w:rsidR="005B032C" w:rsidRPr="005B032C">
        <w:rPr>
          <w:rFonts w:ascii="Arial" w:eastAsia="Arial" w:hAnsi="Arial" w:cs="Arial"/>
        </w:rPr>
        <w:t>Möhle, Rombouts, Van Gelder</w:t>
      </w:r>
      <w:r w:rsidR="005B032C">
        <w:rPr>
          <w:rFonts w:ascii="Arial" w:eastAsia="Arial" w:hAnsi="Arial" w:cs="Arial"/>
        </w:rPr>
        <w:t xml:space="preserve"> </w:t>
      </w:r>
      <w:r w:rsidR="005B032C" w:rsidRPr="005B032C">
        <w:rPr>
          <w:rFonts w:ascii="Arial" w:eastAsia="Arial" w:hAnsi="Arial" w:cs="Arial"/>
        </w:rPr>
        <w:t>&amp; Monshouwer</w:t>
      </w:r>
      <w:r w:rsidR="005B032C">
        <w:rPr>
          <w:rFonts w:ascii="Arial" w:eastAsia="Arial" w:hAnsi="Arial" w:cs="Arial"/>
        </w:rPr>
        <w:t xml:space="preserve">. </w:t>
      </w:r>
      <w:r w:rsidR="005B032C" w:rsidRPr="005B032C">
        <w:rPr>
          <w:rFonts w:ascii="Arial" w:eastAsia="Arial" w:hAnsi="Arial" w:cs="Arial"/>
        </w:rPr>
        <w:t>2022).</w:t>
      </w:r>
      <w:r w:rsidR="00416143">
        <w:rPr>
          <w:rFonts w:ascii="Arial" w:eastAsia="Arial" w:hAnsi="Arial" w:cs="Arial"/>
        </w:rPr>
        <w:t xml:space="preserve"> </w:t>
      </w:r>
      <w:r w:rsidRPr="005B032C">
        <w:rPr>
          <w:rFonts w:ascii="Arial" w:eastAsia="Arial" w:hAnsi="Arial" w:cs="Arial"/>
        </w:rPr>
        <w:t>E</w:t>
      </w:r>
      <w:r w:rsidRPr="2499E2BD">
        <w:rPr>
          <w:rFonts w:ascii="Arial" w:eastAsia="Arial" w:hAnsi="Arial" w:cs="Arial"/>
        </w:rPr>
        <w:t xml:space="preserve">en personeelslid zegt dat de juiste manier van werken nog niet gevonden is. Het personeel zegt dat er in de huidige situatie niet genoeg handvatten zijn en heeft de wens een training over het omgaan met middelengebruik te krijgen. De bewoners ervaren niet genoeg kennis bij het personeel </w:t>
      </w:r>
      <w:proofErr w:type="gramStart"/>
      <w:r w:rsidRPr="2499E2BD">
        <w:rPr>
          <w:rFonts w:ascii="Arial" w:eastAsia="Arial" w:hAnsi="Arial" w:cs="Arial"/>
        </w:rPr>
        <w:t>omtrent</w:t>
      </w:r>
      <w:proofErr w:type="gramEnd"/>
      <w:r w:rsidRPr="2499E2BD">
        <w:rPr>
          <w:rFonts w:ascii="Arial" w:eastAsia="Arial" w:hAnsi="Arial" w:cs="Arial"/>
        </w:rPr>
        <w:t xml:space="preserve"> middelengebruik, dit staat samenwerking in de weg. Andere benoemen dat ze liever individueel stoppen met middelen en niet door een traject bij verslavingszorg. Uit onderzoek is gebleken dat veel zorgmedewerkers een interventie bij middelenmisbruik vermijden. Ze vinden zichzelf niet competent, zijn bang voor weerstand van de cliënt en ervaren tijdgebrek (Van den Brande, 2018)</w:t>
      </w:r>
      <w:r w:rsidR="00082D8A" w:rsidRPr="2499E2BD">
        <w:rPr>
          <w:rFonts w:ascii="Arial" w:eastAsia="Arial" w:hAnsi="Arial" w:cs="Arial"/>
        </w:rPr>
        <w:t>.</w:t>
      </w:r>
      <w:r w:rsidR="005B032C">
        <w:t xml:space="preserve"> </w:t>
      </w:r>
      <w:r w:rsidRPr="2499E2BD">
        <w:rPr>
          <w:rFonts w:ascii="Arial" w:eastAsia="Arial" w:hAnsi="Arial" w:cs="Arial"/>
        </w:rPr>
        <w:t>Als het onderwerp middelengebruik aan bod komt staan bewoner en personeel lijnrecht tegenover elkaar. De bewoners onderschrijven dit en zeggen dat ze afstand nemen als personeel dit bespreekbaar wil maken. Met bespreekbaar maken wordt bedoeld: het bewust maken van het probleem, en motiveren tot gedragsverandering (Van Aarle, 2013).</w:t>
      </w:r>
      <w:r>
        <w:br/>
      </w:r>
      <w:r w:rsidRPr="2499E2BD">
        <w:rPr>
          <w:rFonts w:ascii="Arial" w:eastAsia="Arial" w:hAnsi="Arial" w:cs="Arial"/>
        </w:rPr>
        <w:t xml:space="preserve">De moeilijkheden die ervaren worden </w:t>
      </w:r>
      <w:proofErr w:type="gramStart"/>
      <w:r w:rsidRPr="2499E2BD">
        <w:rPr>
          <w:rFonts w:ascii="Arial" w:eastAsia="Arial" w:hAnsi="Arial" w:cs="Arial"/>
        </w:rPr>
        <w:t>omtrent</w:t>
      </w:r>
      <w:proofErr w:type="gramEnd"/>
      <w:r w:rsidRPr="2499E2BD">
        <w:rPr>
          <w:rFonts w:ascii="Arial" w:eastAsia="Arial" w:hAnsi="Arial" w:cs="Arial"/>
        </w:rPr>
        <w:t xml:space="preserve"> bespreekbaar maken van middelengebruik lijken vooral te maken te hebben met de bereidwilligheid van de bewoner en de onderlinge band tussen het personeelslid en de bewoner.</w:t>
      </w:r>
      <w:r>
        <w:br/>
      </w:r>
      <w:r w:rsidRPr="2499E2BD">
        <w:rPr>
          <w:rFonts w:ascii="Arial" w:eastAsia="Arial" w:hAnsi="Arial" w:cs="Arial"/>
        </w:rPr>
        <w:t>Een ander aspect dat het bespreekbaar maken bemoeilijkt is het gevolg van de consequenties die met middelengebruik gepaard gaan. De gele kaart of time-out die wordt uitgedeeld als consequentie zorgt ervoor dat gebruik stiekem gebeurt. Personeelsleden geven aan het gevoel hebben om politieagent te spelen i</w:t>
      </w:r>
      <w:r w:rsidR="69528F34" w:rsidRPr="2499E2BD">
        <w:rPr>
          <w:rFonts w:ascii="Arial" w:eastAsia="Arial" w:hAnsi="Arial" w:cs="Arial"/>
        </w:rPr>
        <w:t>n plaats van</w:t>
      </w:r>
      <w:r w:rsidRPr="2499E2BD">
        <w:rPr>
          <w:rFonts w:ascii="Arial" w:eastAsia="Arial" w:hAnsi="Arial" w:cs="Arial"/>
        </w:rPr>
        <w:t xml:space="preserve"> begeleide</w:t>
      </w:r>
      <w:r w:rsidRPr="2499E2BD">
        <w:rPr>
          <w:rFonts w:ascii="Calibri" w:eastAsia="Calibri" w:hAnsi="Calibri" w:cs="Calibri"/>
        </w:rPr>
        <w:t>r</w:t>
      </w:r>
      <w:r w:rsidR="005B032C">
        <w:rPr>
          <w:rFonts w:ascii="Calibri" w:eastAsia="Calibri" w:hAnsi="Calibri" w:cs="Calibri"/>
        </w:rPr>
        <w:t xml:space="preserve"> </w:t>
      </w:r>
      <w:r w:rsidR="005B032C">
        <w:rPr>
          <w:rFonts w:ascii="Arial" w:eastAsia="Calibri" w:hAnsi="Arial" w:cs="Arial"/>
        </w:rPr>
        <w:t>(bijlage 2)</w:t>
      </w:r>
      <w:r w:rsidR="5E8A11B2" w:rsidRPr="2499E2BD">
        <w:rPr>
          <w:rFonts w:ascii="Calibri" w:eastAsia="Calibri" w:hAnsi="Calibri" w:cs="Calibri"/>
        </w:rPr>
        <w:t>.</w:t>
      </w:r>
      <w:r>
        <w:br/>
      </w:r>
      <w:r w:rsidR="47CEA98A" w:rsidRPr="2499E2BD">
        <w:rPr>
          <w:rFonts w:ascii="Arial" w:eastAsia="Arial" w:hAnsi="Arial" w:cs="Arial"/>
        </w:rPr>
        <w:t xml:space="preserve">Volgens </w:t>
      </w:r>
      <w:r w:rsidR="47CEA98A" w:rsidRPr="2499E2BD">
        <w:rPr>
          <w:rFonts w:ascii="Arial" w:eastAsia="Arial" w:hAnsi="Arial" w:cs="Arial"/>
          <w:color w:val="000000" w:themeColor="text1"/>
        </w:rPr>
        <w:t>Möhle (2022) werkt het verbieden van middelen averechts en werkt het</w:t>
      </w:r>
      <w:r w:rsidR="761AD318" w:rsidRPr="2499E2BD">
        <w:rPr>
          <w:rFonts w:ascii="Arial" w:eastAsia="Arial" w:hAnsi="Arial" w:cs="Arial"/>
          <w:color w:val="000000" w:themeColor="text1"/>
        </w:rPr>
        <w:t xml:space="preserve"> zelfs stiekem gebruik in de hand.</w:t>
      </w:r>
    </w:p>
    <w:p w14:paraId="27FF45AB" w14:textId="282C6C5B" w:rsidR="003B3532" w:rsidRPr="003B5DFF" w:rsidRDefault="003B3532" w:rsidP="59E590C3">
      <w:pPr>
        <w:pStyle w:val="Kop3"/>
        <w:rPr>
          <w:rFonts w:ascii="Arial" w:hAnsi="Arial" w:cs="Arial"/>
          <w:color w:val="ED7D31" w:themeColor="accent2"/>
        </w:rPr>
      </w:pPr>
      <w:bookmarkStart w:id="12" w:name="_Toc135732923"/>
      <w:r w:rsidRPr="14006D56">
        <w:rPr>
          <w:rFonts w:ascii="Arial" w:hAnsi="Arial" w:cs="Arial"/>
          <w:color w:val="ED7D31" w:themeColor="accent2"/>
        </w:rPr>
        <w:t xml:space="preserve">2.3.3 </w:t>
      </w:r>
      <w:r w:rsidR="006D29EC" w:rsidRPr="14006D56">
        <w:rPr>
          <w:rFonts w:ascii="Arial" w:hAnsi="Arial" w:cs="Arial"/>
          <w:color w:val="ED7D31" w:themeColor="accent2"/>
        </w:rPr>
        <w:t>Macro</w:t>
      </w:r>
      <w:bookmarkEnd w:id="12"/>
    </w:p>
    <w:p w14:paraId="7B1381EA" w14:textId="53FFDCF8" w:rsidR="003B3532" w:rsidRPr="003B5DFF" w:rsidRDefault="229A2613" w:rsidP="59E590C3">
      <w:pPr>
        <w:spacing w:line="257" w:lineRule="auto"/>
        <w:rPr>
          <w:rFonts w:ascii="Arial" w:eastAsia="Arial" w:hAnsi="Arial" w:cs="Arial"/>
          <w:color w:val="000000" w:themeColor="text1"/>
        </w:rPr>
      </w:pPr>
      <w:r w:rsidRPr="59E590C3">
        <w:rPr>
          <w:rFonts w:ascii="Arial" w:eastAsia="Arial" w:hAnsi="Arial" w:cs="Arial"/>
          <w:color w:val="000000" w:themeColor="text1"/>
        </w:rPr>
        <w:t xml:space="preserve">Om op macroniveau een beeld te schetsen van middelengebruik onder jongeren is er in dit onderzoek gekeken naar de verschillen tussen Europese landen </w:t>
      </w:r>
      <w:proofErr w:type="gramStart"/>
      <w:r w:rsidRPr="59E590C3">
        <w:rPr>
          <w:rFonts w:ascii="Arial" w:eastAsia="Arial" w:hAnsi="Arial" w:cs="Arial"/>
          <w:color w:val="000000" w:themeColor="text1"/>
        </w:rPr>
        <w:t>omtrent</w:t>
      </w:r>
      <w:proofErr w:type="gramEnd"/>
      <w:r w:rsidRPr="59E590C3">
        <w:rPr>
          <w:rFonts w:ascii="Arial" w:eastAsia="Arial" w:hAnsi="Arial" w:cs="Arial"/>
          <w:color w:val="000000" w:themeColor="text1"/>
        </w:rPr>
        <w:t xml:space="preserve"> gebruik. Nederlandse jongeren voeren voor wat betreft ooit-gebruik van cannabis de bovenste regionen van de ranglijsten aan. 22% van de Nederlandse jongeren heeft ooit cannabis gebruikt. Dat ligt ruim boven het Europese gemiddelde van 16% (</w:t>
      </w:r>
      <w:r w:rsidR="615D9426" w:rsidRPr="59E590C3">
        <w:rPr>
          <w:rFonts w:ascii="Arial" w:eastAsia="Arial" w:hAnsi="Arial" w:cs="Arial"/>
          <w:color w:val="000000" w:themeColor="text1"/>
        </w:rPr>
        <w:t>Nationale Drug monitor, 2023).</w:t>
      </w:r>
      <w:r w:rsidR="00416143">
        <w:t xml:space="preserve"> </w:t>
      </w:r>
      <w:r w:rsidRPr="59E590C3">
        <w:rPr>
          <w:rFonts w:ascii="Arial" w:eastAsia="Arial" w:hAnsi="Arial" w:cs="Arial"/>
          <w:color w:val="000000" w:themeColor="text1"/>
        </w:rPr>
        <w:t xml:space="preserve">Tussen 2006 en 2018 is in Europa het aantal nieuwe aanmeldingen bij de verslavingszorg voor een cannabisprobleem met 64% gestegen naar ongeveer 135.000. In Nederland ligt dit percentage op 20 % (Nationale Drug </w:t>
      </w:r>
      <w:r w:rsidR="340A0829" w:rsidRPr="59E590C3">
        <w:rPr>
          <w:rFonts w:ascii="Arial" w:eastAsia="Arial" w:hAnsi="Arial" w:cs="Arial"/>
          <w:color w:val="000000" w:themeColor="text1"/>
        </w:rPr>
        <w:t>M</w:t>
      </w:r>
      <w:r w:rsidRPr="59E590C3">
        <w:rPr>
          <w:rFonts w:ascii="Arial" w:eastAsia="Arial" w:hAnsi="Arial" w:cs="Arial"/>
          <w:color w:val="000000" w:themeColor="text1"/>
        </w:rPr>
        <w:t>onitor, 2023)</w:t>
      </w:r>
      <w:r w:rsidR="00811727">
        <w:rPr>
          <w:rFonts w:ascii="Arial" w:eastAsia="Arial" w:hAnsi="Arial" w:cs="Arial"/>
          <w:color w:val="000000" w:themeColor="text1"/>
        </w:rPr>
        <w:br/>
      </w:r>
      <w:r w:rsidR="00CB3459">
        <w:rPr>
          <w:rFonts w:ascii="Arial" w:eastAsia="Arial" w:hAnsi="Arial" w:cs="Arial"/>
          <w:color w:val="000000" w:themeColor="text1"/>
        </w:rPr>
        <w:t xml:space="preserve">In Nederland is er ten aanzien van cannabis sprake van het gedoogbeleid. In het gedoogbeleid staat dat alleen coffeeshops onder strenge voorwaarden softdrugs mogen verkopen </w:t>
      </w:r>
      <w:r w:rsidR="00CB3459" w:rsidRPr="00CB3459">
        <w:rPr>
          <w:rFonts w:ascii="Arial" w:hAnsi="Arial" w:cs="Arial"/>
        </w:rPr>
        <w:t>(Ministerie van Justitie en Veiligheid, 2019)</w:t>
      </w:r>
      <w:r w:rsidR="00CB3459">
        <w:rPr>
          <w:rFonts w:ascii="Arial" w:hAnsi="Arial" w:cs="Arial"/>
        </w:rPr>
        <w:t>.</w:t>
      </w:r>
      <w:r w:rsidR="00714430">
        <w:rPr>
          <w:rFonts w:ascii="Arial" w:hAnsi="Arial" w:cs="Arial"/>
        </w:rPr>
        <w:t xml:space="preserve"> Er zijn geen aanwijzingen dat het gedoogbeleid het gebruik van harddrugs aanwakkert (Van der Stel, 2017, p. 39). </w:t>
      </w:r>
      <w:r w:rsidR="00714430">
        <w:rPr>
          <w:rFonts w:ascii="Arial" w:hAnsi="Arial" w:cs="Arial"/>
        </w:rPr>
        <w:br/>
        <w:t>De overheid</w:t>
      </w:r>
      <w:r w:rsidR="00ED65DF">
        <w:rPr>
          <w:rFonts w:ascii="Arial" w:hAnsi="Arial" w:cs="Arial"/>
        </w:rPr>
        <w:t xml:space="preserve"> probeert zoveel mogelijk te voorkomen dat (vooral jongere) burgers overgaan tot middelengebruik. Het streven is om problematische gebruikers een medisch en/of sociaal hulpaanbod te doen. Mocht dit niet tot de mogelijkheden </w:t>
      </w:r>
      <w:r w:rsidR="005B032C">
        <w:rPr>
          <w:rFonts w:ascii="Arial" w:hAnsi="Arial" w:cs="Arial"/>
        </w:rPr>
        <w:t xml:space="preserve">behoren </w:t>
      </w:r>
      <w:r w:rsidR="00ED65DF">
        <w:rPr>
          <w:rFonts w:ascii="Arial" w:hAnsi="Arial" w:cs="Arial"/>
        </w:rPr>
        <w:t>kan er ook gekeken worden naar hoe de schade beperkt kan blijven (Van der Stel, 2017, p. 40).</w:t>
      </w:r>
    </w:p>
    <w:p w14:paraId="7D50B49A" w14:textId="46039840" w:rsidR="003B3532" w:rsidRPr="003B5DFF" w:rsidRDefault="229A2613" w:rsidP="59E590C3">
      <w:pPr>
        <w:rPr>
          <w:rFonts w:ascii="Arial" w:eastAsia="Arial" w:hAnsi="Arial" w:cs="Arial"/>
          <w:color w:val="000000" w:themeColor="text1"/>
        </w:rPr>
      </w:pPr>
      <w:r w:rsidRPr="59E590C3">
        <w:rPr>
          <w:rFonts w:ascii="Arial" w:eastAsia="Arial" w:hAnsi="Arial" w:cs="Arial"/>
          <w:color w:val="000000" w:themeColor="text1"/>
        </w:rPr>
        <w:lastRenderedPageBreak/>
        <w:t>Bovendien is middelengebruik zelf ook een risicofactor voor delictgedrag. Alcohol en bepaalde drugs kunnen negatieve emoties zoals woede en frustratie versterken en hierbij de (sociale) remmingen verlagen (Möhle et al., 2022).</w:t>
      </w:r>
      <w:r w:rsidR="003B3532">
        <w:br/>
      </w:r>
      <w:r w:rsidRPr="59E590C3">
        <w:rPr>
          <w:rFonts w:ascii="Arial" w:eastAsia="Arial" w:hAnsi="Arial" w:cs="Arial"/>
          <w:color w:val="000000" w:themeColor="text1"/>
        </w:rPr>
        <w:t>Gesteld kan worden dat er jaarlijks ten minste € 3,2 – 4,1 miljard euro besteed</w:t>
      </w:r>
      <w:r w:rsidR="005B032C">
        <w:rPr>
          <w:rFonts w:ascii="Arial" w:eastAsia="Arial" w:hAnsi="Arial" w:cs="Arial"/>
          <w:color w:val="000000" w:themeColor="text1"/>
        </w:rPr>
        <w:t xml:space="preserve"> wordt </w:t>
      </w:r>
      <w:r w:rsidRPr="59E590C3">
        <w:rPr>
          <w:rFonts w:ascii="Arial" w:eastAsia="Arial" w:hAnsi="Arial" w:cs="Arial"/>
          <w:color w:val="000000" w:themeColor="text1"/>
        </w:rPr>
        <w:t>aan ondermijning en gerelateerde drugscriminaliteit (Andersson</w:t>
      </w:r>
      <w:r w:rsidR="5942A839" w:rsidRPr="59E590C3">
        <w:rPr>
          <w:rFonts w:ascii="Arial" w:eastAsia="Arial" w:hAnsi="Arial" w:cs="Arial"/>
          <w:color w:val="000000" w:themeColor="text1"/>
        </w:rPr>
        <w:t xml:space="preserve"> </w:t>
      </w:r>
      <w:r w:rsidRPr="59E590C3">
        <w:rPr>
          <w:rFonts w:ascii="Arial" w:eastAsia="Arial" w:hAnsi="Arial" w:cs="Arial"/>
          <w:color w:val="000000" w:themeColor="text1"/>
        </w:rPr>
        <w:t>Elffers</w:t>
      </w:r>
      <w:r w:rsidR="0561BEA1" w:rsidRPr="59E590C3">
        <w:rPr>
          <w:rFonts w:ascii="Arial" w:eastAsia="Arial" w:hAnsi="Arial" w:cs="Arial"/>
          <w:color w:val="000000" w:themeColor="text1"/>
        </w:rPr>
        <w:t xml:space="preserve"> </w:t>
      </w:r>
      <w:r w:rsidRPr="59E590C3">
        <w:rPr>
          <w:rFonts w:ascii="Arial" w:eastAsia="Arial" w:hAnsi="Arial" w:cs="Arial"/>
          <w:color w:val="000000" w:themeColor="text1"/>
        </w:rPr>
        <w:t>Felix, 2020).</w:t>
      </w:r>
      <w:r w:rsidR="003B3532">
        <w:br/>
      </w:r>
      <w:r w:rsidRPr="59E590C3">
        <w:rPr>
          <w:rFonts w:ascii="Arial" w:eastAsia="Arial" w:hAnsi="Arial" w:cs="Arial"/>
          <w:color w:val="000000" w:themeColor="text1"/>
        </w:rPr>
        <w:t>In 2017 waren de totale uitgaven aan zorg voor verslaving aan alcohol en drugs bijna €820 miljoen (0,93% van de totale zorguitgaven van Nederland) (Andersson</w:t>
      </w:r>
      <w:r w:rsidR="7436644B" w:rsidRPr="59E590C3">
        <w:rPr>
          <w:rFonts w:ascii="Arial" w:eastAsia="Arial" w:hAnsi="Arial" w:cs="Arial"/>
          <w:color w:val="000000" w:themeColor="text1"/>
        </w:rPr>
        <w:t xml:space="preserve"> </w:t>
      </w:r>
      <w:r w:rsidRPr="59E590C3">
        <w:rPr>
          <w:rFonts w:ascii="Arial" w:eastAsia="Arial" w:hAnsi="Arial" w:cs="Arial"/>
          <w:color w:val="000000" w:themeColor="text1"/>
        </w:rPr>
        <w:t>Elffers</w:t>
      </w:r>
      <w:r w:rsidR="53817332" w:rsidRPr="59E590C3">
        <w:rPr>
          <w:rFonts w:ascii="Arial" w:eastAsia="Arial" w:hAnsi="Arial" w:cs="Arial"/>
          <w:color w:val="000000" w:themeColor="text1"/>
        </w:rPr>
        <w:t xml:space="preserve"> </w:t>
      </w:r>
      <w:r w:rsidRPr="59E590C3">
        <w:rPr>
          <w:rFonts w:ascii="Arial" w:eastAsia="Arial" w:hAnsi="Arial" w:cs="Arial"/>
          <w:color w:val="000000" w:themeColor="text1"/>
        </w:rPr>
        <w:t>Felix, 2020).</w:t>
      </w:r>
    </w:p>
    <w:p w14:paraId="32E2FD66" w14:textId="05B5CDCF" w:rsidR="001F6E57" w:rsidRPr="003B5DFF" w:rsidRDefault="001F6E57" w:rsidP="59E590C3">
      <w:pPr>
        <w:pStyle w:val="Kop2"/>
        <w:rPr>
          <w:rFonts w:ascii="Arial" w:hAnsi="Arial" w:cs="Arial"/>
          <w:color w:val="ED7D31" w:themeColor="accent2"/>
        </w:rPr>
      </w:pPr>
      <w:bookmarkStart w:id="13" w:name="_Toc135732924"/>
      <w:r w:rsidRPr="14006D56">
        <w:rPr>
          <w:rFonts w:ascii="Arial" w:hAnsi="Arial" w:cs="Arial"/>
          <w:color w:val="ED7D31" w:themeColor="accent2"/>
        </w:rPr>
        <w:t>2.4 Doelstelling</w:t>
      </w:r>
      <w:bookmarkEnd w:id="13"/>
    </w:p>
    <w:p w14:paraId="58ACBC15" w14:textId="30546FEF" w:rsidR="000F1035" w:rsidRPr="00FA75AD" w:rsidRDefault="400D4BBB" w:rsidP="59E590C3">
      <w:pPr>
        <w:rPr>
          <w:rFonts w:ascii="Arial" w:eastAsia="Arial" w:hAnsi="Arial" w:cs="Arial"/>
        </w:rPr>
      </w:pPr>
      <w:r w:rsidRPr="2D83D62F">
        <w:rPr>
          <w:rFonts w:ascii="Arial" w:eastAsia="Arial" w:hAnsi="Arial" w:cs="Arial"/>
        </w:rPr>
        <w:t>Het doel van het ontwerponderzoek is om de medewerkers van Factor 5, locatie Ten Boer handvatten te geven</w:t>
      </w:r>
      <w:r w:rsidR="00322DAC" w:rsidRPr="2D83D62F">
        <w:rPr>
          <w:rFonts w:ascii="Arial" w:eastAsia="Arial" w:hAnsi="Arial" w:cs="Arial"/>
        </w:rPr>
        <w:t>,</w:t>
      </w:r>
      <w:r w:rsidRPr="2D83D62F">
        <w:rPr>
          <w:rFonts w:ascii="Arial" w:eastAsia="Arial" w:hAnsi="Arial" w:cs="Arial"/>
        </w:rPr>
        <w:t xml:space="preserve"> zodat het beleid van Factor 5</w:t>
      </w:r>
      <w:r w:rsidR="0CE53EF9" w:rsidRPr="2D83D62F">
        <w:rPr>
          <w:rFonts w:ascii="Arial" w:eastAsia="Arial" w:hAnsi="Arial" w:cs="Arial"/>
        </w:rPr>
        <w:t xml:space="preserve"> ten aanzien va</w:t>
      </w:r>
      <w:r w:rsidR="00972D0E" w:rsidRPr="2D83D62F">
        <w:rPr>
          <w:rFonts w:ascii="Arial" w:eastAsia="Arial" w:hAnsi="Arial" w:cs="Arial"/>
        </w:rPr>
        <w:t>n</w:t>
      </w:r>
      <w:r w:rsidR="0CE53EF9" w:rsidRPr="2D83D62F">
        <w:rPr>
          <w:rFonts w:ascii="Arial" w:eastAsia="Arial" w:hAnsi="Arial" w:cs="Arial"/>
        </w:rPr>
        <w:t xml:space="preserve"> middelengebruik</w:t>
      </w:r>
      <w:r w:rsidR="004B796A" w:rsidRPr="2D83D62F">
        <w:rPr>
          <w:rFonts w:ascii="Arial" w:eastAsia="Arial" w:hAnsi="Arial" w:cs="Arial"/>
        </w:rPr>
        <w:t xml:space="preserve"> e</w:t>
      </w:r>
      <w:r w:rsidRPr="2D83D62F">
        <w:rPr>
          <w:rFonts w:ascii="Arial" w:eastAsia="Arial" w:hAnsi="Arial" w:cs="Arial"/>
        </w:rPr>
        <w:t>enduidig kan worden uitgevoerd</w:t>
      </w:r>
      <w:r>
        <w:br/>
      </w:r>
      <w:r w:rsidRPr="2D83D62F">
        <w:rPr>
          <w:rFonts w:ascii="Arial" w:eastAsia="Arial" w:hAnsi="Arial" w:cs="Arial"/>
        </w:rPr>
        <w:t>Door deze eenduidigheid zal er teambreed draagvlak zijn om het beleid na te leven.</w:t>
      </w:r>
      <w:r>
        <w:br/>
      </w:r>
      <w:r w:rsidRPr="2D83D62F">
        <w:rPr>
          <w:rFonts w:ascii="Arial" w:eastAsia="Arial" w:hAnsi="Arial" w:cs="Arial"/>
        </w:rPr>
        <w:t>De bewoners zullen hierdoor meer stimulans om hun middelengebruik aan te pakken ervaren. Dit zal leiden tot het bevorderen van hun zelfredzaamheid en het versterken van hun eigen kracht.</w:t>
      </w:r>
    </w:p>
    <w:p w14:paraId="795A4427" w14:textId="11512784" w:rsidR="59E590C3" w:rsidRPr="00FA75AD" w:rsidRDefault="000F1035" w:rsidP="00FA75AD">
      <w:pPr>
        <w:pStyle w:val="Kop2"/>
        <w:rPr>
          <w:rFonts w:ascii="Arial" w:hAnsi="Arial" w:cs="Arial"/>
          <w:color w:val="ED7D31" w:themeColor="accent2"/>
        </w:rPr>
      </w:pPr>
      <w:bookmarkStart w:id="14" w:name="_Toc135732925"/>
      <w:r w:rsidRPr="14006D56">
        <w:rPr>
          <w:rFonts w:ascii="Arial" w:hAnsi="Arial" w:cs="Arial"/>
          <w:color w:val="ED7D31" w:themeColor="accent2"/>
        </w:rPr>
        <w:t xml:space="preserve">2.5 </w:t>
      </w:r>
      <w:r w:rsidR="003B3532" w:rsidRPr="14006D56">
        <w:rPr>
          <w:rFonts w:ascii="Arial" w:hAnsi="Arial" w:cs="Arial"/>
          <w:color w:val="ED7D31" w:themeColor="accent2"/>
        </w:rPr>
        <w:t>V</w:t>
      </w:r>
      <w:r w:rsidRPr="14006D56">
        <w:rPr>
          <w:rFonts w:ascii="Arial" w:hAnsi="Arial" w:cs="Arial"/>
          <w:color w:val="ED7D31" w:themeColor="accent2"/>
        </w:rPr>
        <w:t>raagstelling</w:t>
      </w:r>
      <w:bookmarkEnd w:id="14"/>
    </w:p>
    <w:p w14:paraId="410BC6D3" w14:textId="13F66541" w:rsidR="007239D3" w:rsidRDefault="0B39A2DB" w:rsidP="007239D3">
      <w:pPr>
        <w:pStyle w:val="Geenafstand"/>
        <w:rPr>
          <w:rFonts w:ascii="Arial" w:hAnsi="Arial" w:cs="Arial"/>
        </w:rPr>
      </w:pPr>
      <w:r w:rsidRPr="007239D3">
        <w:rPr>
          <w:rFonts w:ascii="Arial" w:hAnsi="Arial" w:cs="Arial"/>
          <w:color w:val="ED7D31" w:themeColor="accent2"/>
        </w:rPr>
        <w:t xml:space="preserve">Hoofdvraag: </w:t>
      </w:r>
      <w:r w:rsidR="274FE81C" w:rsidRPr="007239D3">
        <w:rPr>
          <w:rFonts w:ascii="Arial" w:hAnsi="Arial" w:cs="Arial"/>
        </w:rPr>
        <w:br/>
      </w:r>
      <w:r w:rsidR="57729ECE" w:rsidRPr="007239D3">
        <w:rPr>
          <w:rFonts w:ascii="Arial" w:hAnsi="Arial" w:cs="Arial"/>
        </w:rPr>
        <w:t>Hoe kunnen de medewerkers</w:t>
      </w:r>
      <w:r w:rsidR="778522E5" w:rsidRPr="007239D3">
        <w:rPr>
          <w:rFonts w:ascii="Arial" w:hAnsi="Arial" w:cs="Arial"/>
        </w:rPr>
        <w:t xml:space="preserve"> van Factor 5, locatie Ten Boer het beleid ten aanzien van middelengebruik van Factor 5 eenduidig uitvoeren, zodat dit zal leiden tot het bev</w:t>
      </w:r>
      <w:r w:rsidR="1F080F5B" w:rsidRPr="007239D3">
        <w:rPr>
          <w:rFonts w:ascii="Arial" w:hAnsi="Arial" w:cs="Arial"/>
        </w:rPr>
        <w:t>orderen van de zelfredzaamheid en eigen kracht van d</w:t>
      </w:r>
      <w:r w:rsidR="5163F9E6" w:rsidRPr="007239D3">
        <w:rPr>
          <w:rFonts w:ascii="Arial" w:hAnsi="Arial" w:cs="Arial"/>
        </w:rPr>
        <w:t xml:space="preserve">e cliënt. </w:t>
      </w:r>
    </w:p>
    <w:p w14:paraId="6E9737F7" w14:textId="77777777" w:rsidR="007239D3" w:rsidRPr="007239D3" w:rsidRDefault="007239D3" w:rsidP="007239D3">
      <w:pPr>
        <w:pStyle w:val="Geenafstand"/>
        <w:rPr>
          <w:rFonts w:ascii="Arial" w:hAnsi="Arial" w:cs="Arial"/>
        </w:rPr>
      </w:pPr>
    </w:p>
    <w:p w14:paraId="5BC8E3E8" w14:textId="06403A53" w:rsidR="274FE81C" w:rsidRPr="007239D3" w:rsidRDefault="4BF4952F" w:rsidP="007239D3">
      <w:pPr>
        <w:pStyle w:val="Geenafstand"/>
        <w:rPr>
          <w:rFonts w:ascii="Arial" w:hAnsi="Arial" w:cs="Arial"/>
          <w:color w:val="ED7D31" w:themeColor="accent2"/>
        </w:rPr>
      </w:pPr>
      <w:r w:rsidRPr="007239D3">
        <w:rPr>
          <w:rFonts w:ascii="Arial" w:hAnsi="Arial" w:cs="Arial"/>
          <w:color w:val="ED7D31" w:themeColor="accent2"/>
        </w:rPr>
        <w:t>Thema 1</w:t>
      </w:r>
      <w:r w:rsidR="09B5A90D" w:rsidRPr="007239D3">
        <w:rPr>
          <w:rFonts w:ascii="Arial" w:hAnsi="Arial" w:cs="Arial"/>
          <w:color w:val="ED7D31" w:themeColor="accent2"/>
        </w:rPr>
        <w:t>.</w:t>
      </w:r>
      <w:r w:rsidRPr="007239D3">
        <w:rPr>
          <w:rFonts w:ascii="Arial" w:hAnsi="Arial" w:cs="Arial"/>
          <w:color w:val="ED7D31" w:themeColor="accent2"/>
        </w:rPr>
        <w:t xml:space="preserve"> Problematiek</w:t>
      </w:r>
      <w:r w:rsidR="3D642D96" w:rsidRPr="007239D3">
        <w:rPr>
          <w:rFonts w:ascii="Arial" w:hAnsi="Arial" w:cs="Arial"/>
          <w:color w:val="ED7D31" w:themeColor="accent2"/>
        </w:rPr>
        <w:t>.</w:t>
      </w:r>
    </w:p>
    <w:p w14:paraId="31140D05" w14:textId="77A0C61F" w:rsidR="274FE81C" w:rsidRPr="007239D3" w:rsidRDefault="274FE81C" w:rsidP="007239D3">
      <w:pPr>
        <w:pStyle w:val="Geenafstand"/>
        <w:numPr>
          <w:ilvl w:val="0"/>
          <w:numId w:val="27"/>
        </w:numPr>
        <w:rPr>
          <w:rFonts w:ascii="Arial" w:hAnsi="Arial" w:cs="Arial"/>
        </w:rPr>
      </w:pPr>
      <w:r w:rsidRPr="007239D3">
        <w:rPr>
          <w:rFonts w:ascii="Arial" w:hAnsi="Arial" w:cs="Arial"/>
        </w:rPr>
        <w:t xml:space="preserve">Wat </w:t>
      </w:r>
      <w:r w:rsidR="726F1D60" w:rsidRPr="007239D3">
        <w:rPr>
          <w:rFonts w:ascii="Arial" w:hAnsi="Arial" w:cs="Arial"/>
        </w:rPr>
        <w:t>is middelengebruik onder jongeren binnen Factor 5, locatie Ten Boer</w:t>
      </w:r>
      <w:r w:rsidRPr="007239D3">
        <w:rPr>
          <w:rFonts w:ascii="Arial" w:hAnsi="Arial" w:cs="Arial"/>
        </w:rPr>
        <w:t>?</w:t>
      </w:r>
    </w:p>
    <w:p w14:paraId="1D4E881A" w14:textId="03EE47B4" w:rsidR="30A539E8" w:rsidRDefault="30A539E8" w:rsidP="007239D3">
      <w:pPr>
        <w:pStyle w:val="Geenafstand"/>
        <w:numPr>
          <w:ilvl w:val="0"/>
          <w:numId w:val="27"/>
        </w:numPr>
        <w:rPr>
          <w:rFonts w:ascii="Arial" w:hAnsi="Arial" w:cs="Arial"/>
        </w:rPr>
      </w:pPr>
      <w:r w:rsidRPr="007239D3">
        <w:rPr>
          <w:rFonts w:ascii="Arial" w:hAnsi="Arial" w:cs="Arial"/>
        </w:rPr>
        <w:t>Wie zijn de betrokkenen bi</w:t>
      </w:r>
      <w:r w:rsidR="5E46EFC6" w:rsidRPr="007239D3">
        <w:rPr>
          <w:rFonts w:ascii="Arial" w:hAnsi="Arial" w:cs="Arial"/>
        </w:rPr>
        <w:t>nnen Factor 5 wanneer het gaat om middelengebruik?</w:t>
      </w:r>
    </w:p>
    <w:p w14:paraId="67418520" w14:textId="77777777" w:rsidR="007239D3" w:rsidRPr="007239D3" w:rsidRDefault="007239D3" w:rsidP="007239D3">
      <w:pPr>
        <w:pStyle w:val="Geenafstand"/>
        <w:rPr>
          <w:rFonts w:ascii="Arial" w:hAnsi="Arial" w:cs="Arial"/>
        </w:rPr>
      </w:pPr>
    </w:p>
    <w:p w14:paraId="77B33D01" w14:textId="6BA0D85A" w:rsidR="6DAE4477" w:rsidRPr="007239D3" w:rsidRDefault="6DAE4477" w:rsidP="007239D3">
      <w:pPr>
        <w:pStyle w:val="Geenafstand"/>
        <w:rPr>
          <w:rFonts w:ascii="Arial" w:hAnsi="Arial" w:cs="Arial"/>
          <w:color w:val="ED7D31" w:themeColor="accent2"/>
        </w:rPr>
      </w:pPr>
      <w:r w:rsidRPr="007239D3">
        <w:rPr>
          <w:rFonts w:ascii="Arial" w:hAnsi="Arial" w:cs="Arial"/>
          <w:color w:val="ED7D31" w:themeColor="accent2"/>
        </w:rPr>
        <w:t>Thema 2</w:t>
      </w:r>
      <w:r w:rsidR="0A09FCB8" w:rsidRPr="007239D3">
        <w:rPr>
          <w:rFonts w:ascii="Arial" w:hAnsi="Arial" w:cs="Arial"/>
          <w:color w:val="ED7D31" w:themeColor="accent2"/>
        </w:rPr>
        <w:t>.</w:t>
      </w:r>
      <w:r w:rsidRPr="007239D3">
        <w:rPr>
          <w:rFonts w:ascii="Arial" w:hAnsi="Arial" w:cs="Arial"/>
          <w:color w:val="ED7D31" w:themeColor="accent2"/>
        </w:rPr>
        <w:t xml:space="preserve"> Oorzaken </w:t>
      </w:r>
      <w:r w:rsidR="5F47C363" w:rsidRPr="007239D3">
        <w:rPr>
          <w:rFonts w:ascii="Arial" w:hAnsi="Arial" w:cs="Arial"/>
          <w:color w:val="ED7D31" w:themeColor="accent2"/>
        </w:rPr>
        <w:t>p</w:t>
      </w:r>
      <w:r w:rsidRPr="007239D3">
        <w:rPr>
          <w:rFonts w:ascii="Arial" w:hAnsi="Arial" w:cs="Arial"/>
          <w:color w:val="ED7D31" w:themeColor="accent2"/>
        </w:rPr>
        <w:t>roblematiek</w:t>
      </w:r>
      <w:r w:rsidR="48FE9114" w:rsidRPr="007239D3">
        <w:rPr>
          <w:rFonts w:ascii="Arial" w:hAnsi="Arial" w:cs="Arial"/>
          <w:color w:val="ED7D31" w:themeColor="accent2"/>
        </w:rPr>
        <w:t>.</w:t>
      </w:r>
    </w:p>
    <w:p w14:paraId="24DF5BAF" w14:textId="21ED4712" w:rsidR="2A45D3E2" w:rsidRDefault="2A45D3E2" w:rsidP="007239D3">
      <w:pPr>
        <w:pStyle w:val="Geenafstand"/>
        <w:numPr>
          <w:ilvl w:val="0"/>
          <w:numId w:val="28"/>
        </w:numPr>
        <w:rPr>
          <w:rFonts w:ascii="Arial" w:hAnsi="Arial" w:cs="Arial"/>
        </w:rPr>
      </w:pPr>
      <w:r w:rsidRPr="007239D3">
        <w:rPr>
          <w:rFonts w:ascii="Arial" w:hAnsi="Arial" w:cs="Arial"/>
        </w:rPr>
        <w:t>Wat zijn de oorzaken van middelengebruik door de jongeren van Factor 5</w:t>
      </w:r>
      <w:r w:rsidR="53F583D9" w:rsidRPr="007239D3">
        <w:rPr>
          <w:rFonts w:ascii="Arial" w:hAnsi="Arial" w:cs="Arial"/>
        </w:rPr>
        <w:t>,</w:t>
      </w:r>
      <w:r w:rsidRPr="007239D3">
        <w:rPr>
          <w:rFonts w:ascii="Arial" w:hAnsi="Arial" w:cs="Arial"/>
        </w:rPr>
        <w:t xml:space="preserve"> locatie Ten Boer?</w:t>
      </w:r>
    </w:p>
    <w:p w14:paraId="26CC3A88" w14:textId="77777777" w:rsidR="007239D3" w:rsidRPr="007239D3" w:rsidRDefault="007239D3" w:rsidP="007239D3">
      <w:pPr>
        <w:pStyle w:val="Geenafstand"/>
        <w:rPr>
          <w:rFonts w:ascii="Arial" w:hAnsi="Arial" w:cs="Arial"/>
        </w:rPr>
      </w:pPr>
    </w:p>
    <w:p w14:paraId="4BBF8387" w14:textId="403794E7" w:rsidR="2A45D3E2" w:rsidRPr="007239D3" w:rsidRDefault="2A45D3E2" w:rsidP="007239D3">
      <w:pPr>
        <w:pStyle w:val="Geenafstand"/>
        <w:rPr>
          <w:rFonts w:ascii="Arial" w:hAnsi="Arial" w:cs="Arial"/>
          <w:color w:val="ED7D31" w:themeColor="accent2"/>
        </w:rPr>
      </w:pPr>
      <w:r w:rsidRPr="007239D3">
        <w:rPr>
          <w:rFonts w:ascii="Arial" w:hAnsi="Arial" w:cs="Arial"/>
          <w:color w:val="ED7D31" w:themeColor="accent2"/>
        </w:rPr>
        <w:t>Thema 3</w:t>
      </w:r>
      <w:r w:rsidR="2A3DD6E6" w:rsidRPr="007239D3">
        <w:rPr>
          <w:rFonts w:ascii="Arial" w:hAnsi="Arial" w:cs="Arial"/>
          <w:color w:val="ED7D31" w:themeColor="accent2"/>
        </w:rPr>
        <w:t>.</w:t>
      </w:r>
      <w:r w:rsidRPr="007239D3">
        <w:rPr>
          <w:rFonts w:ascii="Arial" w:hAnsi="Arial" w:cs="Arial"/>
          <w:color w:val="ED7D31" w:themeColor="accent2"/>
        </w:rPr>
        <w:t xml:space="preserve"> Gevolgen problematiek</w:t>
      </w:r>
      <w:r w:rsidR="3DD5B7D7" w:rsidRPr="007239D3">
        <w:rPr>
          <w:rFonts w:ascii="Arial" w:hAnsi="Arial" w:cs="Arial"/>
          <w:color w:val="ED7D31" w:themeColor="accent2"/>
        </w:rPr>
        <w:t>.</w:t>
      </w:r>
    </w:p>
    <w:p w14:paraId="232D2C10" w14:textId="4C377AA1" w:rsidR="23CE68B9" w:rsidRDefault="23CE68B9" w:rsidP="007239D3">
      <w:pPr>
        <w:pStyle w:val="Geenafstand"/>
        <w:numPr>
          <w:ilvl w:val="0"/>
          <w:numId w:val="28"/>
        </w:numPr>
        <w:rPr>
          <w:rFonts w:ascii="Arial" w:hAnsi="Arial" w:cs="Arial"/>
        </w:rPr>
      </w:pPr>
      <w:r w:rsidRPr="007239D3">
        <w:rPr>
          <w:rFonts w:ascii="Arial" w:hAnsi="Arial" w:cs="Arial"/>
        </w:rPr>
        <w:t>Wat zijn de gevolgen van middelengebruik door de jongeren van Factor 5</w:t>
      </w:r>
      <w:r w:rsidR="0A01EC54" w:rsidRPr="007239D3">
        <w:rPr>
          <w:rFonts w:ascii="Arial" w:hAnsi="Arial" w:cs="Arial"/>
        </w:rPr>
        <w:t>,</w:t>
      </w:r>
      <w:r w:rsidRPr="007239D3">
        <w:rPr>
          <w:rFonts w:ascii="Arial" w:hAnsi="Arial" w:cs="Arial"/>
        </w:rPr>
        <w:t xml:space="preserve"> locatie Ten Boer?</w:t>
      </w:r>
    </w:p>
    <w:p w14:paraId="07684045" w14:textId="77777777" w:rsidR="007239D3" w:rsidRPr="007239D3" w:rsidRDefault="007239D3" w:rsidP="007239D3">
      <w:pPr>
        <w:pStyle w:val="Geenafstand"/>
        <w:rPr>
          <w:rFonts w:ascii="Arial" w:hAnsi="Arial" w:cs="Arial"/>
        </w:rPr>
      </w:pPr>
    </w:p>
    <w:p w14:paraId="5A536430" w14:textId="0BB7B6D2" w:rsidR="007239D3" w:rsidRPr="007239D3" w:rsidRDefault="3A2846D4" w:rsidP="007239D3">
      <w:pPr>
        <w:pStyle w:val="Geenafstand"/>
        <w:rPr>
          <w:rFonts w:ascii="Arial" w:hAnsi="Arial" w:cs="Arial"/>
          <w:color w:val="ED7D31" w:themeColor="accent2"/>
        </w:rPr>
      </w:pPr>
      <w:r w:rsidRPr="007239D3">
        <w:rPr>
          <w:rFonts w:ascii="Arial" w:hAnsi="Arial" w:cs="Arial"/>
          <w:color w:val="ED7D31" w:themeColor="accent2"/>
        </w:rPr>
        <w:t>Thema 4.</w:t>
      </w:r>
      <w:r w:rsidR="13D76438" w:rsidRPr="007239D3">
        <w:rPr>
          <w:rFonts w:ascii="Arial" w:hAnsi="Arial" w:cs="Arial"/>
          <w:color w:val="ED7D31" w:themeColor="accent2"/>
        </w:rPr>
        <w:t xml:space="preserve"> Oplossingen voor problematiek.</w:t>
      </w:r>
    </w:p>
    <w:p w14:paraId="60913195" w14:textId="59C80212" w:rsidR="2A39638B" w:rsidRPr="007239D3" w:rsidRDefault="2A39638B" w:rsidP="007239D3">
      <w:pPr>
        <w:pStyle w:val="Geenafstand"/>
        <w:numPr>
          <w:ilvl w:val="0"/>
          <w:numId w:val="28"/>
        </w:numPr>
        <w:rPr>
          <w:rFonts w:ascii="Arial" w:hAnsi="Arial" w:cs="Arial"/>
        </w:rPr>
      </w:pPr>
      <w:r w:rsidRPr="007239D3">
        <w:rPr>
          <w:rFonts w:ascii="Arial" w:hAnsi="Arial" w:cs="Arial"/>
        </w:rPr>
        <w:t>Welke oplossingen zijn er voor de problematiek – middelengebruik – voor de jongeren van Factor 5</w:t>
      </w:r>
      <w:r w:rsidR="2A5F96EB" w:rsidRPr="007239D3">
        <w:rPr>
          <w:rFonts w:ascii="Arial" w:hAnsi="Arial" w:cs="Arial"/>
        </w:rPr>
        <w:t xml:space="preserve">, locatie </w:t>
      </w:r>
      <w:r w:rsidR="72C2C4F1" w:rsidRPr="007239D3">
        <w:rPr>
          <w:rFonts w:ascii="Arial" w:hAnsi="Arial" w:cs="Arial"/>
        </w:rPr>
        <w:t>Ten Boer?</w:t>
      </w:r>
    </w:p>
    <w:p w14:paraId="2351FA6D" w14:textId="62979B1F" w:rsidR="72C2C4F1" w:rsidRPr="007239D3" w:rsidRDefault="72C2C4F1" w:rsidP="007239D3">
      <w:pPr>
        <w:pStyle w:val="Geenafstand"/>
        <w:numPr>
          <w:ilvl w:val="0"/>
          <w:numId w:val="28"/>
        </w:numPr>
        <w:rPr>
          <w:rFonts w:ascii="Arial" w:hAnsi="Arial" w:cs="Arial"/>
        </w:rPr>
      </w:pPr>
      <w:r w:rsidRPr="007239D3">
        <w:rPr>
          <w:rFonts w:ascii="Arial" w:hAnsi="Arial" w:cs="Arial"/>
        </w:rPr>
        <w:t>Welke betrokkenen moeten worden meegenomen binnen de oplossing voor middelengebruik op locatie Ten Boer van Factor 5?</w:t>
      </w:r>
    </w:p>
    <w:p w14:paraId="56DD879C" w14:textId="01D572E3" w:rsidR="72C2C4F1" w:rsidRPr="007239D3" w:rsidRDefault="72C2C4F1" w:rsidP="007239D3">
      <w:pPr>
        <w:pStyle w:val="Geenafstand"/>
        <w:numPr>
          <w:ilvl w:val="0"/>
          <w:numId w:val="28"/>
        </w:numPr>
        <w:rPr>
          <w:rFonts w:ascii="Arial" w:hAnsi="Arial" w:cs="Arial"/>
        </w:rPr>
      </w:pPr>
      <w:r w:rsidRPr="007239D3">
        <w:rPr>
          <w:rFonts w:ascii="Arial" w:hAnsi="Arial" w:cs="Arial"/>
        </w:rPr>
        <w:t>Op welke manier wordt het beleid eenduidig uitvoerbaar voor medewerkers van Factor 5 locatie Ten Boer?</w:t>
      </w:r>
    </w:p>
    <w:p w14:paraId="3F84E32D" w14:textId="048F6ED5" w:rsidR="2D83D62F" w:rsidRPr="007239D3" w:rsidRDefault="2D83D62F" w:rsidP="007239D3">
      <w:pPr>
        <w:pStyle w:val="Geenafstand"/>
        <w:rPr>
          <w:rFonts w:ascii="Arial" w:hAnsi="Arial" w:cs="Arial"/>
        </w:rPr>
      </w:pPr>
    </w:p>
    <w:p w14:paraId="461A17F7" w14:textId="490E2215" w:rsidR="004A1FA6" w:rsidRPr="007239D3" w:rsidRDefault="004A1FA6" w:rsidP="007239D3">
      <w:pPr>
        <w:pStyle w:val="Geenafstand"/>
        <w:rPr>
          <w:rFonts w:ascii="Arial" w:hAnsi="Arial" w:cs="Arial"/>
        </w:rPr>
      </w:pPr>
      <w:r w:rsidRPr="007239D3">
        <w:rPr>
          <w:rFonts w:ascii="Arial" w:hAnsi="Arial" w:cs="Arial"/>
        </w:rPr>
        <w:br w:type="page"/>
      </w:r>
    </w:p>
    <w:p w14:paraId="61898294" w14:textId="559C9E4E" w:rsidR="004A1FA6" w:rsidRPr="004A1FA6" w:rsidRDefault="004A1FA6" w:rsidP="59E590C3">
      <w:pPr>
        <w:pStyle w:val="Kop1"/>
        <w:rPr>
          <w:rFonts w:ascii="Arial" w:hAnsi="Arial" w:cs="Arial"/>
          <w:color w:val="ED7D31" w:themeColor="accent2"/>
        </w:rPr>
      </w:pPr>
      <w:bookmarkStart w:id="15" w:name="_Toc135732926"/>
      <w:r w:rsidRPr="14006D56">
        <w:rPr>
          <w:rFonts w:ascii="Arial" w:hAnsi="Arial" w:cs="Arial"/>
          <w:color w:val="ED7D31" w:themeColor="accent2"/>
        </w:rPr>
        <w:lastRenderedPageBreak/>
        <w:t>Hoofdstuk 3</w:t>
      </w:r>
      <w:r w:rsidR="008908D8" w:rsidRPr="14006D56">
        <w:rPr>
          <w:rFonts w:ascii="Arial" w:hAnsi="Arial" w:cs="Arial"/>
          <w:color w:val="ED7D31" w:themeColor="accent2"/>
        </w:rPr>
        <w:t>. Aanpak en inhoud</w:t>
      </w:r>
      <w:bookmarkEnd w:id="15"/>
    </w:p>
    <w:p w14:paraId="697A23FB" w14:textId="0BE22331" w:rsidR="009535A3" w:rsidRDefault="009535A3" w:rsidP="59E590C3">
      <w:pPr>
        <w:rPr>
          <w:rFonts w:ascii="Arial" w:hAnsi="Arial" w:cs="Arial"/>
        </w:rPr>
      </w:pPr>
      <w:r>
        <w:rPr>
          <w:rFonts w:ascii="Arial" w:hAnsi="Arial" w:cs="Arial"/>
        </w:rPr>
        <w:t xml:space="preserve">Om handvatten te bieden aan de medewerkers en het sociaal functioneren van de bewoners te bevorderen hebben wij de </w:t>
      </w:r>
      <w:r w:rsidR="00C25C01">
        <w:rPr>
          <w:rFonts w:ascii="Arial" w:hAnsi="Arial" w:cs="Arial"/>
        </w:rPr>
        <w:t>vier f</w:t>
      </w:r>
      <w:r>
        <w:rPr>
          <w:rFonts w:ascii="Arial" w:hAnsi="Arial" w:cs="Arial"/>
        </w:rPr>
        <w:t xml:space="preserve">ases </w:t>
      </w:r>
      <w:r w:rsidRPr="009535A3">
        <w:rPr>
          <w:rFonts w:ascii="Arial" w:hAnsi="Arial" w:cs="Arial"/>
        </w:rPr>
        <w:t>van Veer et al. (2020)</w:t>
      </w:r>
      <w:r>
        <w:rPr>
          <w:rFonts w:ascii="Arial" w:hAnsi="Arial" w:cs="Arial"/>
        </w:rPr>
        <w:t xml:space="preserve"> gebruikt. In dit hoofdstuk zullen de </w:t>
      </w:r>
      <w:r w:rsidR="005B032C">
        <w:rPr>
          <w:rFonts w:ascii="Arial" w:hAnsi="Arial" w:cs="Arial"/>
        </w:rPr>
        <w:t>vier</w:t>
      </w:r>
      <w:r>
        <w:rPr>
          <w:rFonts w:ascii="Arial" w:hAnsi="Arial" w:cs="Arial"/>
        </w:rPr>
        <w:t xml:space="preserve"> fases van ontwerpgericht onderzoek naar voren komen. Om meer duidelijkheid te creëren over het ontwerpproces wordt het Double Diamond-model eerst uitgelegd. Vervolgens zullen de vier fases worden beschreven. </w:t>
      </w:r>
    </w:p>
    <w:p w14:paraId="5B162F6C" w14:textId="3226FF13" w:rsidR="009535A3" w:rsidRDefault="009535A3" w:rsidP="009535A3">
      <w:pPr>
        <w:pStyle w:val="Kop2"/>
        <w:rPr>
          <w:rFonts w:ascii="Arial" w:hAnsi="Arial" w:cs="Arial"/>
          <w:color w:val="ED7D31" w:themeColor="accent2"/>
        </w:rPr>
      </w:pPr>
      <w:bookmarkStart w:id="16" w:name="_Toc135732927"/>
      <w:r w:rsidRPr="14006D56">
        <w:rPr>
          <w:rFonts w:ascii="Arial" w:hAnsi="Arial" w:cs="Arial"/>
          <w:color w:val="ED7D31" w:themeColor="accent2"/>
        </w:rPr>
        <w:t>3.1 Onderzoek aanpak</w:t>
      </w:r>
      <w:bookmarkEnd w:id="16"/>
      <w:r w:rsidRPr="14006D56">
        <w:rPr>
          <w:rFonts w:ascii="Arial" w:hAnsi="Arial" w:cs="Arial"/>
          <w:color w:val="ED7D31" w:themeColor="accent2"/>
        </w:rPr>
        <w:t xml:space="preserve"> </w:t>
      </w:r>
    </w:p>
    <w:p w14:paraId="140DB471" w14:textId="5BF26992" w:rsidR="00C25C01" w:rsidRPr="00080AC8" w:rsidRDefault="00080AC8" w:rsidP="00080AC8">
      <w:pPr>
        <w:pStyle w:val="Geenafstand"/>
        <w:rPr>
          <w:rFonts w:ascii="Arial" w:hAnsi="Arial" w:cs="Arial"/>
        </w:rPr>
      </w:pPr>
      <w:r w:rsidRPr="2499E2BD">
        <w:rPr>
          <w:rFonts w:ascii="Arial" w:hAnsi="Arial" w:cs="Arial"/>
        </w:rPr>
        <w:t xml:space="preserve">Het Double Diamond-model is een methode dat ontwerpers helpt om een gestructureerde aanpak te hanteren binnen het ontwerpproces. Hierin staan de belangen van betrokkenen centraal. Door de </w:t>
      </w:r>
      <w:r w:rsidR="005B032C">
        <w:rPr>
          <w:rFonts w:ascii="Arial" w:hAnsi="Arial" w:cs="Arial"/>
        </w:rPr>
        <w:t>vier</w:t>
      </w:r>
      <w:r w:rsidRPr="2499E2BD">
        <w:rPr>
          <w:rFonts w:ascii="Arial" w:hAnsi="Arial" w:cs="Arial"/>
        </w:rPr>
        <w:t xml:space="preserve"> fases te doorlopen kan er efficiënt en effectief worden gewerkt aan het onderzoek- en ontwerpproces (Veer et al., 2020)</w:t>
      </w:r>
      <w:r w:rsidR="009535A3" w:rsidRPr="009535A3">
        <w:rPr>
          <w:rFonts w:ascii="Arial" w:hAnsi="Arial" w:cs="Arial"/>
        </w:rPr>
        <w:t xml:space="preserve">. Het model bestaat uit de volgende </w:t>
      </w:r>
      <w:r w:rsidR="005B032C">
        <w:rPr>
          <w:rFonts w:ascii="Arial" w:hAnsi="Arial" w:cs="Arial"/>
        </w:rPr>
        <w:t>vier</w:t>
      </w:r>
      <w:r w:rsidR="009535A3" w:rsidRPr="009535A3">
        <w:rPr>
          <w:rFonts w:ascii="Arial" w:hAnsi="Arial" w:cs="Arial"/>
        </w:rPr>
        <w:t xml:space="preserve"> fasen</w:t>
      </w:r>
      <w:r w:rsidR="00C25C01">
        <w:rPr>
          <w:rFonts w:ascii="Arial" w:hAnsi="Arial" w:cs="Arial"/>
        </w:rPr>
        <w:t xml:space="preserve"> </w:t>
      </w:r>
      <w:r w:rsidR="00C25C01" w:rsidRPr="009535A3">
        <w:rPr>
          <w:rFonts w:ascii="Arial" w:hAnsi="Arial" w:cs="Arial"/>
        </w:rPr>
        <w:t>(Veer et al., 2020)</w:t>
      </w:r>
      <w:r w:rsidR="009535A3" w:rsidRPr="00C25C01">
        <w:rPr>
          <w:rFonts w:ascii="Arial" w:hAnsi="Arial" w:cs="Arial"/>
        </w:rPr>
        <w:t xml:space="preserve">: </w:t>
      </w:r>
    </w:p>
    <w:p w14:paraId="01A5FEA3" w14:textId="22915AC0" w:rsidR="009535A3" w:rsidRPr="00080AC8" w:rsidRDefault="009535A3" w:rsidP="009535A3">
      <w:pPr>
        <w:pStyle w:val="Geenafstand"/>
        <w:numPr>
          <w:ilvl w:val="0"/>
          <w:numId w:val="9"/>
        </w:numPr>
        <w:rPr>
          <w:rFonts w:ascii="Arial" w:hAnsi="Arial" w:cs="Arial"/>
        </w:rPr>
      </w:pPr>
      <w:r w:rsidRPr="2499E2BD">
        <w:rPr>
          <w:rFonts w:ascii="Arial" w:hAnsi="Arial" w:cs="Arial"/>
        </w:rPr>
        <w:t>Discover-fase</w:t>
      </w:r>
      <w:r w:rsidRPr="2499E2BD">
        <w:rPr>
          <w:rFonts w:ascii="Arial" w:hAnsi="Arial" w:cs="Arial"/>
          <w:color w:val="ED7D31" w:themeColor="accent2"/>
        </w:rPr>
        <w:t xml:space="preserve"> </w:t>
      </w:r>
      <w:r w:rsidRPr="2499E2BD">
        <w:rPr>
          <w:rFonts w:ascii="Arial" w:hAnsi="Arial" w:cs="Arial"/>
        </w:rPr>
        <w:t>wordt informatie verzameld om een breed begrip te krijgen van de uitdaging die moet worden aangepakt, in ons geval middelengebruik op locatie Ten Boer. Dit kan worden gedaan door middel van onderzoek, observatie en gesprekken met betrokkenen. Door deze fase te doorlopen, kunnen de belangrijkste problemen en uitdagingen worden geïdentificeerd en kan de focus worden bepaald voor de volgende fase</w:t>
      </w:r>
      <w:r w:rsidR="005B032C">
        <w:rPr>
          <w:rFonts w:ascii="Arial" w:hAnsi="Arial" w:cs="Arial"/>
        </w:rPr>
        <w:t>;</w:t>
      </w:r>
      <w:r w:rsidRPr="2499E2BD">
        <w:rPr>
          <w:rFonts w:ascii="Arial" w:hAnsi="Arial" w:cs="Arial"/>
        </w:rPr>
        <w:t xml:space="preserve"> </w:t>
      </w:r>
    </w:p>
    <w:p w14:paraId="5621503F" w14:textId="3EF27099" w:rsidR="009535A3" w:rsidRPr="00080AC8" w:rsidRDefault="009535A3" w:rsidP="00510217">
      <w:pPr>
        <w:pStyle w:val="Geenafstand"/>
        <w:numPr>
          <w:ilvl w:val="0"/>
          <w:numId w:val="9"/>
        </w:numPr>
        <w:rPr>
          <w:rFonts w:ascii="Arial" w:hAnsi="Arial" w:cs="Arial"/>
        </w:rPr>
      </w:pPr>
      <w:r w:rsidRPr="00080AC8">
        <w:rPr>
          <w:rFonts w:ascii="Arial" w:hAnsi="Arial" w:cs="Arial"/>
        </w:rPr>
        <w:t>Define-fase</w:t>
      </w:r>
      <w:r w:rsidRPr="00080AC8">
        <w:rPr>
          <w:rFonts w:ascii="Arial" w:hAnsi="Arial" w:cs="Arial"/>
          <w:color w:val="ED7D31" w:themeColor="accent2"/>
        </w:rPr>
        <w:t xml:space="preserve"> </w:t>
      </w:r>
      <w:r w:rsidRPr="00080AC8">
        <w:rPr>
          <w:rFonts w:ascii="Arial" w:hAnsi="Arial" w:cs="Arial"/>
        </w:rPr>
        <w:t>wordt de informatie die in de vorige fase is verzameld geanalyseerd. Het doel van deze fase is om de probleemdefinitie en doelstellingen van het ontwerpproces te definiëren en de belangrijkste uitdagingen inzichtelijk te maken. Deze fase eindigt met het formuleren van een duidelijke probleemdefinitie en doelstelling (hoofdstuk 2) die de richting zullen bepalen voor de volgende fase</w:t>
      </w:r>
      <w:r w:rsidR="005B032C">
        <w:rPr>
          <w:rFonts w:ascii="Arial" w:hAnsi="Arial" w:cs="Arial"/>
        </w:rPr>
        <w:t>;</w:t>
      </w:r>
      <w:r w:rsidRPr="00080AC8">
        <w:rPr>
          <w:rFonts w:ascii="Arial" w:hAnsi="Arial" w:cs="Arial"/>
        </w:rPr>
        <w:t xml:space="preserve"> </w:t>
      </w:r>
    </w:p>
    <w:p w14:paraId="2AD6F356" w14:textId="1C009BC1" w:rsidR="009535A3" w:rsidRPr="00080AC8" w:rsidRDefault="009535A3" w:rsidP="009535A3">
      <w:pPr>
        <w:pStyle w:val="Geenafstand"/>
        <w:numPr>
          <w:ilvl w:val="0"/>
          <w:numId w:val="9"/>
        </w:numPr>
        <w:rPr>
          <w:rFonts w:ascii="Arial" w:hAnsi="Arial" w:cs="Arial"/>
        </w:rPr>
      </w:pPr>
      <w:r w:rsidRPr="00C25C01">
        <w:rPr>
          <w:rFonts w:ascii="Arial" w:hAnsi="Arial" w:cs="Arial"/>
        </w:rPr>
        <w:t>Develop-fase</w:t>
      </w:r>
      <w:r w:rsidRPr="009535A3">
        <w:rPr>
          <w:rFonts w:ascii="Arial" w:hAnsi="Arial" w:cs="Arial"/>
          <w:color w:val="ED7D31" w:themeColor="accent2"/>
        </w:rPr>
        <w:t xml:space="preserve"> </w:t>
      </w:r>
      <w:r w:rsidRPr="009535A3">
        <w:rPr>
          <w:rFonts w:ascii="Arial" w:hAnsi="Arial" w:cs="Arial"/>
        </w:rPr>
        <w:t>staa</w:t>
      </w:r>
      <w:r w:rsidR="005B032C">
        <w:rPr>
          <w:rFonts w:ascii="Arial" w:hAnsi="Arial" w:cs="Arial"/>
        </w:rPr>
        <w:t>t</w:t>
      </w:r>
      <w:r w:rsidRPr="009535A3">
        <w:rPr>
          <w:rFonts w:ascii="Arial" w:hAnsi="Arial" w:cs="Arial"/>
        </w:rPr>
        <w:t xml:space="preserve"> het genereren van ideeën en concepten om aan de doelstelling te voldoen centraal. Het is belangrijk om een breed scala aan ideeën te genereren en te overwegen. Daarnaast is het van belang dat de onderzoekers/ontwerpers open staan voor feedback van belanghebbenden. Door deze fase te doorlopen, kunnen de beste ideeën worden geselecteerd voor een verdere ontwikkeling</w:t>
      </w:r>
      <w:r w:rsidR="005B032C">
        <w:rPr>
          <w:rFonts w:ascii="Arial" w:hAnsi="Arial" w:cs="Arial"/>
        </w:rPr>
        <w:t>;</w:t>
      </w:r>
    </w:p>
    <w:p w14:paraId="1341FB78" w14:textId="51971DA0" w:rsidR="009535A3" w:rsidRPr="009535A3" w:rsidRDefault="009535A3">
      <w:pPr>
        <w:pStyle w:val="Geenafstand"/>
        <w:numPr>
          <w:ilvl w:val="0"/>
          <w:numId w:val="9"/>
        </w:numPr>
        <w:rPr>
          <w:rFonts w:ascii="Arial" w:hAnsi="Arial" w:cs="Arial"/>
        </w:rPr>
      </w:pPr>
      <w:r w:rsidRPr="00C25C01">
        <w:rPr>
          <w:rFonts w:ascii="Arial" w:hAnsi="Arial" w:cs="Arial"/>
        </w:rPr>
        <w:t>Deliver-fase</w:t>
      </w:r>
      <w:r w:rsidRPr="009535A3">
        <w:rPr>
          <w:rFonts w:ascii="Arial" w:hAnsi="Arial" w:cs="Arial"/>
          <w:color w:val="ED7D31" w:themeColor="accent2"/>
        </w:rPr>
        <w:t xml:space="preserve"> </w:t>
      </w:r>
      <w:r w:rsidRPr="009535A3">
        <w:rPr>
          <w:rFonts w:ascii="Arial" w:hAnsi="Arial" w:cs="Arial"/>
        </w:rPr>
        <w:t xml:space="preserve">worden de geselecteerde ideeën verder ontwikkeld en getest om te zien of ze voldoen aan de doelstellingen eerder gemaakt in de Define-fase. Het is belangrijk om het ontwerp te testen en feedback te verzamelen van belanghebbenden om ervoor te zorgen dat het ontwerp past binnen de praktijk. Door deze fase te doorlopen kan het ontwerp verfijnd en geoptimaliseerd worden voordat het wordt geïmplementeerd. </w:t>
      </w:r>
    </w:p>
    <w:p w14:paraId="28CC9391" w14:textId="77777777" w:rsidR="009535A3" w:rsidRPr="009535A3" w:rsidRDefault="009535A3" w:rsidP="009535A3">
      <w:pPr>
        <w:pStyle w:val="Geenafstand"/>
        <w:rPr>
          <w:rFonts w:ascii="Arial" w:hAnsi="Arial" w:cs="Arial"/>
        </w:rPr>
      </w:pPr>
    </w:p>
    <w:p w14:paraId="14592763" w14:textId="2B261964" w:rsidR="009535A3" w:rsidRPr="009535A3" w:rsidRDefault="009535A3" w:rsidP="009535A3">
      <w:pPr>
        <w:pStyle w:val="Kop2"/>
        <w:rPr>
          <w:rFonts w:ascii="Arial" w:hAnsi="Arial" w:cs="Arial"/>
          <w:color w:val="ED7D31" w:themeColor="accent2"/>
        </w:rPr>
      </w:pPr>
      <w:bookmarkStart w:id="17" w:name="_Toc135732928"/>
      <w:r w:rsidRPr="14006D56">
        <w:rPr>
          <w:rFonts w:ascii="Arial" w:hAnsi="Arial" w:cs="Arial"/>
          <w:color w:val="ED7D31" w:themeColor="accent2"/>
        </w:rPr>
        <w:t>3.2 Discoverfase</w:t>
      </w:r>
      <w:bookmarkEnd w:id="17"/>
    </w:p>
    <w:p w14:paraId="72CB7BDA" w14:textId="53B1E0B2" w:rsidR="009535A3" w:rsidRDefault="009535A3" w:rsidP="59E590C3">
      <w:pPr>
        <w:rPr>
          <w:rFonts w:ascii="Arial" w:hAnsi="Arial" w:cs="Arial"/>
        </w:rPr>
      </w:pPr>
      <w:r>
        <w:rPr>
          <w:rFonts w:ascii="Arial" w:hAnsi="Arial" w:cs="Arial"/>
        </w:rPr>
        <w:t xml:space="preserve">In de </w:t>
      </w:r>
      <w:r w:rsidR="005B032C">
        <w:rPr>
          <w:rFonts w:ascii="Arial" w:hAnsi="Arial" w:cs="Arial"/>
        </w:rPr>
        <w:t>D</w:t>
      </w:r>
      <w:r>
        <w:rPr>
          <w:rFonts w:ascii="Arial" w:hAnsi="Arial" w:cs="Arial"/>
        </w:rPr>
        <w:t>iscoverfase was het van belang dat de huidige situatie duidelijk in kaart werd gebracht. Wie zijn er betrokken (stakeholders)</w:t>
      </w:r>
      <w:r w:rsidR="00080AC8">
        <w:rPr>
          <w:rFonts w:ascii="Arial" w:hAnsi="Arial" w:cs="Arial"/>
        </w:rPr>
        <w:t xml:space="preserve">, </w:t>
      </w:r>
      <w:r>
        <w:rPr>
          <w:rFonts w:ascii="Arial" w:hAnsi="Arial" w:cs="Arial"/>
        </w:rPr>
        <w:t>en welke belangen hebben deze stakeholders</w:t>
      </w:r>
      <w:r w:rsidR="00080AC8">
        <w:rPr>
          <w:rFonts w:ascii="Arial" w:hAnsi="Arial" w:cs="Arial"/>
        </w:rPr>
        <w:t>?</w:t>
      </w:r>
      <w:r>
        <w:rPr>
          <w:rFonts w:ascii="Arial" w:hAnsi="Arial" w:cs="Arial"/>
        </w:rPr>
        <w:t xml:space="preserve"> Om de probleemstelling verder in kaart te brengen en de behoeftes uit te vragen zijn er verschillende gesprekken geweest met betrokkenen. Hiervoor hebben we gebruik gemaakt van de Toolkit </w:t>
      </w:r>
      <w:r w:rsidRPr="009535A3">
        <w:rPr>
          <w:rFonts w:ascii="Arial" w:hAnsi="Arial" w:cs="Arial"/>
        </w:rPr>
        <w:t>in Veer et al. (2020)</w:t>
      </w:r>
      <w:r>
        <w:rPr>
          <w:rFonts w:ascii="Arial" w:hAnsi="Arial" w:cs="Arial"/>
        </w:rPr>
        <w:t>. “Contextual interviewing, ervaringen en inzichten verzamelen door mensen te interviewen in hun (eigen) praktijksituatie of leefwereld</w:t>
      </w:r>
      <w:r w:rsidRPr="009535A3">
        <w:rPr>
          <w:rFonts w:ascii="Arial" w:hAnsi="Arial" w:cs="Arial"/>
        </w:rPr>
        <w:t>”</w:t>
      </w:r>
      <w:r>
        <w:rPr>
          <w:rFonts w:ascii="Arial" w:hAnsi="Arial" w:cs="Arial"/>
        </w:rPr>
        <w:t xml:space="preserve"> </w:t>
      </w:r>
      <w:r w:rsidRPr="009535A3">
        <w:rPr>
          <w:rFonts w:ascii="Arial" w:hAnsi="Arial" w:cs="Arial"/>
        </w:rPr>
        <w:t>(Veer et al., 2020)</w:t>
      </w:r>
      <w:r>
        <w:rPr>
          <w:rFonts w:ascii="Arial" w:hAnsi="Arial" w:cs="Arial"/>
        </w:rPr>
        <w:t xml:space="preserve">. Door met alle betrokkenen een contextual interview te houden kunnen we volgens </w:t>
      </w:r>
      <w:r w:rsidRPr="009535A3">
        <w:rPr>
          <w:rFonts w:ascii="Arial" w:hAnsi="Arial" w:cs="Arial"/>
        </w:rPr>
        <w:t>Van Der Donk en Van Lanen (2020)</w:t>
      </w:r>
      <w:r>
        <w:rPr>
          <w:rFonts w:ascii="Arial" w:hAnsi="Arial" w:cs="Arial"/>
        </w:rPr>
        <w:t xml:space="preserve"> democratische validiteit bereiken. </w:t>
      </w:r>
    </w:p>
    <w:p w14:paraId="0C9E78D0" w14:textId="39CF1648" w:rsidR="009535A3" w:rsidRPr="009535A3" w:rsidRDefault="009535A3" w:rsidP="009535A3">
      <w:pPr>
        <w:pStyle w:val="Kop3"/>
        <w:rPr>
          <w:rFonts w:ascii="Arial" w:hAnsi="Arial" w:cs="Arial"/>
          <w:color w:val="ED7D31" w:themeColor="accent2"/>
        </w:rPr>
      </w:pPr>
      <w:bookmarkStart w:id="18" w:name="_Toc135732929"/>
      <w:r w:rsidRPr="14006D56">
        <w:rPr>
          <w:rFonts w:ascii="Arial" w:hAnsi="Arial" w:cs="Arial"/>
          <w:color w:val="ED7D31" w:themeColor="accent2"/>
        </w:rPr>
        <w:t>3.2.1 Vooronderzoek</w:t>
      </w:r>
      <w:bookmarkEnd w:id="18"/>
      <w:r w:rsidRPr="14006D56">
        <w:rPr>
          <w:rFonts w:ascii="Arial" w:hAnsi="Arial" w:cs="Arial"/>
          <w:color w:val="ED7D31" w:themeColor="accent2"/>
        </w:rPr>
        <w:t xml:space="preserve"> </w:t>
      </w:r>
    </w:p>
    <w:p w14:paraId="779D7F21" w14:textId="52CCEEFB" w:rsidR="009535A3" w:rsidRPr="009535A3" w:rsidRDefault="009535A3" w:rsidP="009535A3">
      <w:pPr>
        <w:rPr>
          <w:rFonts w:ascii="Arial" w:hAnsi="Arial" w:cs="Arial"/>
        </w:rPr>
      </w:pPr>
      <w:r>
        <w:rPr>
          <w:rFonts w:ascii="Arial" w:hAnsi="Arial" w:cs="Arial"/>
        </w:rPr>
        <w:t xml:space="preserve">Voorafgaand van de contextual interviews is er eerst gekeken naar de beschikbare beleidstukken </w:t>
      </w:r>
      <w:proofErr w:type="gramStart"/>
      <w:r>
        <w:rPr>
          <w:rFonts w:ascii="Arial" w:hAnsi="Arial" w:cs="Arial"/>
        </w:rPr>
        <w:t>omtrent</w:t>
      </w:r>
      <w:proofErr w:type="gramEnd"/>
      <w:r>
        <w:rPr>
          <w:rFonts w:ascii="Arial" w:hAnsi="Arial" w:cs="Arial"/>
        </w:rPr>
        <w:t xml:space="preserve"> middelengebruik binnen Factor 5. Hierin staan mogelijke interventies omschreven voor begeleiders om toe te passen bij zekerheid van middelengebruik onder cliënten (bijlage 3). Ook beschikte Joppe over de nodige kennis van Factor 5 gezien hij hier al een jaar werkzaam is. Om de validiteit te waarborgen hebben we de subjectieve </w:t>
      </w:r>
      <w:r>
        <w:rPr>
          <w:rFonts w:ascii="Arial" w:hAnsi="Arial" w:cs="Arial"/>
        </w:rPr>
        <w:lastRenderedPageBreak/>
        <w:t xml:space="preserve">omschrijvingen van Joppe niet voor waarheid aangenomen en is er aan de hand van het beleid en de ervaringen een vragenlijst opgesteld. Om een duidelijk beeld te vormen van de huidige situatie is er gekozen voor een half gestructureerd interview </w:t>
      </w:r>
      <w:r w:rsidRPr="009535A3">
        <w:rPr>
          <w:rFonts w:ascii="Arial" w:hAnsi="Arial" w:cs="Arial"/>
        </w:rPr>
        <w:t>(Van Der Donk &amp; Van Lanen, 2020)</w:t>
      </w:r>
      <w:r>
        <w:rPr>
          <w:rFonts w:ascii="Arial" w:hAnsi="Arial" w:cs="Arial"/>
        </w:rPr>
        <w:t xml:space="preserve">. Hierdoor creëren we duidelijkheid voor de vraagstelling maar is er binnen het gesprek de ruimte om door te vragen en verdieping op te zoeken, met als doel de behoeftes uit te vragen. </w:t>
      </w:r>
    </w:p>
    <w:p w14:paraId="296D3CE9" w14:textId="6A28EC14" w:rsidR="002D597B" w:rsidRDefault="062380A0" w:rsidP="1C656913">
      <w:pPr>
        <w:spacing w:line="257" w:lineRule="auto"/>
        <w:rPr>
          <w:rFonts w:ascii="Arial" w:eastAsia="Arial" w:hAnsi="Arial" w:cs="Arial"/>
        </w:rPr>
      </w:pPr>
      <w:r w:rsidRPr="005B032C">
        <w:rPr>
          <w:rFonts w:ascii="Arial" w:hAnsi="Arial" w:cs="Arial"/>
          <w:color w:val="ED7D31" w:themeColor="accent2"/>
          <w:sz w:val="26"/>
          <w:szCs w:val="26"/>
        </w:rPr>
        <w:t>3.3 Definefase</w:t>
      </w:r>
      <w:r>
        <w:br/>
      </w:r>
      <w:r w:rsidR="18F02270" w:rsidRPr="1C656913">
        <w:rPr>
          <w:rFonts w:ascii="Arial" w:eastAsia="Arial" w:hAnsi="Arial" w:cs="Arial"/>
        </w:rPr>
        <w:t xml:space="preserve">Met de informatie die in de discoverfase naar voren is gekomen zijn wij aan de slag gegaan. Na uitgebreid veldonderzoek en een aantal interviews waren er een aantal zaken naar voren gebracht door de stakeholders. In deze fase van het onderzoek was het zaak om deze informatie te filteren en hiermee verder te gaan. Tijdens de interviews werd er gebruik gemaakt van </w:t>
      </w:r>
      <w:r w:rsidR="005B032C">
        <w:rPr>
          <w:rFonts w:ascii="Arial" w:eastAsia="Arial" w:hAnsi="Arial" w:cs="Arial"/>
        </w:rPr>
        <w:t>P</w:t>
      </w:r>
      <w:r w:rsidR="18F02270" w:rsidRPr="1C656913">
        <w:rPr>
          <w:rFonts w:ascii="Arial" w:eastAsia="Arial" w:hAnsi="Arial" w:cs="Arial"/>
        </w:rPr>
        <w:t xml:space="preserve">hoto </w:t>
      </w:r>
      <w:r w:rsidR="005B032C">
        <w:rPr>
          <w:rFonts w:ascii="Arial" w:eastAsia="Arial" w:hAnsi="Arial" w:cs="Arial"/>
        </w:rPr>
        <w:t>Eli</w:t>
      </w:r>
      <w:r w:rsidR="18F02270" w:rsidRPr="1C656913">
        <w:rPr>
          <w:rFonts w:ascii="Arial" w:eastAsia="Arial" w:hAnsi="Arial" w:cs="Arial"/>
        </w:rPr>
        <w:t>citation</w:t>
      </w:r>
      <w:r w:rsidR="005B032C">
        <w:rPr>
          <w:rFonts w:ascii="Arial" w:eastAsia="Arial" w:hAnsi="Arial" w:cs="Arial"/>
        </w:rPr>
        <w:t xml:space="preserve"> (bijlage 11)</w:t>
      </w:r>
      <w:r w:rsidR="18F02270" w:rsidRPr="1C656913">
        <w:rPr>
          <w:rFonts w:ascii="Arial" w:eastAsia="Arial" w:hAnsi="Arial" w:cs="Arial"/>
        </w:rPr>
        <w:t>. Dit zorgde ervoor dat het gesprek met de bewoners erg laagdrempelig beg</w:t>
      </w:r>
      <w:r w:rsidR="005B032C">
        <w:rPr>
          <w:rFonts w:ascii="Arial" w:eastAsia="Arial" w:hAnsi="Arial" w:cs="Arial"/>
        </w:rPr>
        <w:t>int</w:t>
      </w:r>
      <w:r w:rsidR="18F02270" w:rsidRPr="1C656913">
        <w:rPr>
          <w:rFonts w:ascii="Arial" w:eastAsia="Arial" w:hAnsi="Arial" w:cs="Arial"/>
        </w:rPr>
        <w:t xml:space="preserve">, waardoor het vertrouwen groeide en de antwoorden niet sociaal gewenst zijn. Hierdoor werden de antwoorden bruikbaar en het onderzoek meer valide. “Validiteit is de mate waarin de resultaten van je onderzoek overeenkomen met de feiten in de realiteit “(Scriptium, 2018). Aangezien alle geïnterviewde betrokkenen dagelijks op locatie aanwezig zijn, is het belangrijk om deze signalen serieus te nemen. Het bespreekbaar maken van middelengebruik kan soms tot weerstand leiden, hierom is er gekozen voor </w:t>
      </w:r>
      <w:r w:rsidR="005B032C">
        <w:rPr>
          <w:rFonts w:ascii="Arial" w:eastAsia="Arial" w:hAnsi="Arial" w:cs="Arial"/>
        </w:rPr>
        <w:t>P</w:t>
      </w:r>
      <w:r w:rsidR="18F02270" w:rsidRPr="1C656913">
        <w:rPr>
          <w:rFonts w:ascii="Arial" w:eastAsia="Arial" w:hAnsi="Arial" w:cs="Arial"/>
        </w:rPr>
        <w:t xml:space="preserve">hoto </w:t>
      </w:r>
      <w:r w:rsidR="005B032C">
        <w:rPr>
          <w:rFonts w:ascii="Arial" w:eastAsia="Arial" w:hAnsi="Arial" w:cs="Arial"/>
        </w:rPr>
        <w:t>E</w:t>
      </w:r>
      <w:r w:rsidR="18F02270" w:rsidRPr="1C656913">
        <w:rPr>
          <w:rFonts w:ascii="Arial" w:eastAsia="Arial" w:hAnsi="Arial" w:cs="Arial"/>
        </w:rPr>
        <w:t>licitation om het gesprek laagdrempelig te beginnen met de vraag: “welke drugs ken je allemaal”.</w:t>
      </w:r>
      <w:r w:rsidR="005B032C">
        <w:t xml:space="preserve"> </w:t>
      </w:r>
      <w:r w:rsidR="18F02270" w:rsidRPr="1C656913">
        <w:rPr>
          <w:rFonts w:ascii="Arial" w:eastAsia="Arial" w:hAnsi="Arial" w:cs="Arial"/>
        </w:rPr>
        <w:t xml:space="preserve">Met het maken van een probleemboom is getracht de problematiek op micro-, meso- en macroniveau inzichtelijk </w:t>
      </w:r>
      <w:r w:rsidR="005B032C">
        <w:rPr>
          <w:rFonts w:ascii="Arial" w:eastAsia="Arial" w:hAnsi="Arial" w:cs="Arial"/>
        </w:rPr>
        <w:t xml:space="preserve">te maken </w:t>
      </w:r>
      <w:r w:rsidR="18F02270" w:rsidRPr="1C656913">
        <w:rPr>
          <w:rFonts w:ascii="Arial" w:eastAsia="Arial" w:hAnsi="Arial" w:cs="Arial"/>
        </w:rPr>
        <w:t>(bijlage 4). Dit leid</w:t>
      </w:r>
      <w:r w:rsidR="005B032C">
        <w:rPr>
          <w:rFonts w:ascii="Arial" w:eastAsia="Arial" w:hAnsi="Arial" w:cs="Arial"/>
        </w:rPr>
        <w:t>t</w:t>
      </w:r>
      <w:r w:rsidR="18F02270" w:rsidRPr="1C656913">
        <w:rPr>
          <w:rFonts w:ascii="Arial" w:eastAsia="Arial" w:hAnsi="Arial" w:cs="Arial"/>
        </w:rPr>
        <w:t xml:space="preserve"> tot het inzicht welke problemen centraal staan in de casus. </w:t>
      </w:r>
      <w:r w:rsidR="21FEB557" w:rsidRPr="1C656913">
        <w:rPr>
          <w:rFonts w:ascii="Arial" w:eastAsia="Arial" w:hAnsi="Arial" w:cs="Arial"/>
        </w:rPr>
        <w:t xml:space="preserve">Vooral op mesoniveau, </w:t>
      </w:r>
      <w:r w:rsidR="005B032C">
        <w:rPr>
          <w:rFonts w:ascii="Arial" w:eastAsia="Arial" w:hAnsi="Arial" w:cs="Arial"/>
        </w:rPr>
        <w:t>voor</w:t>
      </w:r>
      <w:r w:rsidR="21FEB557" w:rsidRPr="1C656913">
        <w:rPr>
          <w:rFonts w:ascii="Arial" w:eastAsia="Arial" w:hAnsi="Arial" w:cs="Arial"/>
        </w:rPr>
        <w:t xml:space="preserve">namelijk </w:t>
      </w:r>
      <w:r w:rsidR="005B032C">
        <w:rPr>
          <w:rFonts w:ascii="Arial" w:eastAsia="Arial" w:hAnsi="Arial" w:cs="Arial"/>
        </w:rPr>
        <w:t xml:space="preserve">binnen </w:t>
      </w:r>
      <w:r w:rsidR="21FEB557" w:rsidRPr="1C656913">
        <w:rPr>
          <w:rFonts w:ascii="Arial" w:eastAsia="Arial" w:hAnsi="Arial" w:cs="Arial"/>
        </w:rPr>
        <w:t>de samenwerking spe</w:t>
      </w:r>
      <w:r w:rsidR="005B032C">
        <w:rPr>
          <w:rFonts w:ascii="Arial" w:eastAsia="Arial" w:hAnsi="Arial" w:cs="Arial"/>
        </w:rPr>
        <w:t>len</w:t>
      </w:r>
      <w:r w:rsidR="21FEB557" w:rsidRPr="1C656913">
        <w:rPr>
          <w:rFonts w:ascii="Arial" w:eastAsia="Arial" w:hAnsi="Arial" w:cs="Arial"/>
        </w:rPr>
        <w:t xml:space="preserve"> er problemen. </w:t>
      </w:r>
    </w:p>
    <w:p w14:paraId="64E28EA4" w14:textId="43944022" w:rsidR="062380A0" w:rsidRPr="005B032C" w:rsidRDefault="18F02270" w:rsidP="005B032C">
      <w:pPr>
        <w:pStyle w:val="Kop3"/>
        <w:rPr>
          <w:rFonts w:ascii="Arial" w:hAnsi="Arial" w:cs="Arial"/>
          <w:color w:val="ED7D31" w:themeColor="accent2"/>
        </w:rPr>
      </w:pPr>
      <w:bookmarkStart w:id="19" w:name="_Toc135732930"/>
      <w:r w:rsidRPr="005B032C">
        <w:rPr>
          <w:rFonts w:ascii="Arial" w:eastAsia="Calibri" w:hAnsi="Arial" w:cs="Arial"/>
          <w:color w:val="ED7D31" w:themeColor="accent2"/>
        </w:rPr>
        <w:t>3.3.1 Interviews cliënten</w:t>
      </w:r>
      <w:bookmarkEnd w:id="19"/>
      <w:r w:rsidRPr="005B032C">
        <w:rPr>
          <w:rFonts w:ascii="Arial" w:eastAsia="Calibri" w:hAnsi="Arial" w:cs="Arial"/>
          <w:color w:val="ED7D31" w:themeColor="accent2"/>
        </w:rPr>
        <w:t xml:space="preserve"> </w:t>
      </w:r>
    </w:p>
    <w:p w14:paraId="49DCCF31" w14:textId="70201CB0" w:rsidR="062380A0" w:rsidRPr="002D597B" w:rsidRDefault="18F02270" w:rsidP="1C656913">
      <w:pPr>
        <w:spacing w:line="257" w:lineRule="auto"/>
        <w:rPr>
          <w:rFonts w:ascii="Arial" w:eastAsia="Arial" w:hAnsi="Arial" w:cs="Arial"/>
        </w:rPr>
      </w:pPr>
      <w:r w:rsidRPr="2D83D62F">
        <w:rPr>
          <w:rFonts w:ascii="Arial" w:eastAsia="Arial" w:hAnsi="Arial" w:cs="Arial"/>
        </w:rPr>
        <w:t xml:space="preserve">De cliënten van Factor 5 locatie Ten Boer zijn als eerst geïnterviewd. Om het sociaal functioneren van de client te verbeteren is het eerst zaak om te onderzoeken wat hiervoor nodig is. Er zijn 5 interviews afgenomen met de cliënten (bijlage 2). In het interview kwamen hoofdlijnen als samenwerking, kennis, beleid &amp; ervaring naar voren. Joppe hield zich afzijdig tijdens de interviews vanwege zijn rol als begeleider. Hierdoor voorkomen we suggestieve vraagstelling en waarborgen we de validiteit van ons onderzoek. Wat opvalt binnen de interviews met bewoners is dat 80% van de bevraagde bewoners wekelijks blowt, dit is aanzienlijk meer dan naar voren kwam binnen het literatuuronderzoek. Wel zien we de vergelijking met de literatuur van Möhle (2022). Er wordt hier namelijk omschreven dat het simpelweg verbieden en controleren van middelengebruik zorgt voor een averechtse werking, het wordt vervolgens stiekem gedaan. </w:t>
      </w:r>
      <w:r>
        <w:br/>
      </w:r>
      <w:r>
        <w:br/>
      </w:r>
      <w:r w:rsidRPr="2D83D62F">
        <w:rPr>
          <w:rFonts w:ascii="Arial" w:eastAsia="Calibri" w:hAnsi="Arial" w:cs="Arial"/>
          <w:color w:val="ED7D31" w:themeColor="accent2"/>
          <w:sz w:val="24"/>
          <w:szCs w:val="24"/>
        </w:rPr>
        <w:t>3.3.</w:t>
      </w:r>
      <w:r w:rsidR="5D776BE3" w:rsidRPr="2D83D62F">
        <w:rPr>
          <w:rFonts w:ascii="Arial" w:eastAsia="Calibri" w:hAnsi="Arial" w:cs="Arial"/>
          <w:color w:val="ED7D31" w:themeColor="accent2"/>
          <w:sz w:val="24"/>
          <w:szCs w:val="24"/>
        </w:rPr>
        <w:t xml:space="preserve">2 </w:t>
      </w:r>
      <w:r w:rsidRPr="2D83D62F">
        <w:rPr>
          <w:rFonts w:ascii="Arial" w:eastAsia="Calibri" w:hAnsi="Arial" w:cs="Arial"/>
          <w:color w:val="ED7D31" w:themeColor="accent2"/>
          <w:sz w:val="24"/>
          <w:szCs w:val="24"/>
        </w:rPr>
        <w:t xml:space="preserve">Interviews </w:t>
      </w:r>
      <w:r w:rsidR="42093D20" w:rsidRPr="2D83D62F">
        <w:rPr>
          <w:rFonts w:ascii="Arial" w:eastAsia="Calibri" w:hAnsi="Arial" w:cs="Arial"/>
          <w:color w:val="ED7D31" w:themeColor="accent2"/>
          <w:sz w:val="24"/>
          <w:szCs w:val="24"/>
        </w:rPr>
        <w:t>medewerkers</w:t>
      </w:r>
      <w:r>
        <w:br/>
      </w:r>
      <w:r w:rsidRPr="2D83D62F">
        <w:rPr>
          <w:rFonts w:ascii="Arial" w:eastAsia="Arial" w:hAnsi="Arial" w:cs="Arial"/>
        </w:rPr>
        <w:t xml:space="preserve">Na de interviews met de cliënten zijn vervolgens de medewerkers van Factor 5 geïnterviewd. Uit de interviews kwam naar voren dat middelengebruik alleen wordt </w:t>
      </w:r>
      <w:r w:rsidR="005B032C" w:rsidRPr="2D83D62F">
        <w:rPr>
          <w:rFonts w:ascii="Arial" w:eastAsia="Arial" w:hAnsi="Arial" w:cs="Arial"/>
        </w:rPr>
        <w:t>b</w:t>
      </w:r>
      <w:r w:rsidRPr="2D83D62F">
        <w:rPr>
          <w:rFonts w:ascii="Arial" w:eastAsia="Arial" w:hAnsi="Arial" w:cs="Arial"/>
        </w:rPr>
        <w:t>estraft als een cliënt betrapt wordt op gebruik. Een aantal medewerkers geven hierom aan dat ze het gevoel hebben politieagent moeten te spelen (bijlage 2). Dit zorgt ervoor dat begeleiding het gevoel heeft tegenover de cliënt te staan. Het gevolg hiervan is dat het de bespreekbaarheid van middelengebruik bemoeilijkt. Een ander aspect is dat het lastig is om als medewerkers op één lijn te komen. Redenen die hiervoor gegeven worden zijn: gebrek aan kennis, lastig uitvoerbaar beleid en de verschillende begeleidingsstijlen van de medewerkers.</w:t>
      </w:r>
      <w:r>
        <w:br/>
      </w:r>
      <w:r w:rsidR="6D45D3F8" w:rsidRPr="2D83D62F">
        <w:rPr>
          <w:rFonts w:ascii="Arial" w:eastAsia="Arial" w:hAnsi="Arial" w:cs="Arial"/>
        </w:rPr>
        <w:t xml:space="preserve">Medewerkers benoemen dat de cliënten door middelengebruik minder </w:t>
      </w:r>
      <w:r w:rsidR="5FC17CBB" w:rsidRPr="2D83D62F">
        <w:rPr>
          <w:rFonts w:ascii="Arial" w:eastAsia="Arial" w:hAnsi="Arial" w:cs="Arial"/>
        </w:rPr>
        <w:t xml:space="preserve">goed te begeleiden </w:t>
      </w:r>
      <w:r w:rsidR="6D45D3F8" w:rsidRPr="2D83D62F">
        <w:rPr>
          <w:rFonts w:ascii="Arial" w:eastAsia="Arial" w:hAnsi="Arial" w:cs="Arial"/>
        </w:rPr>
        <w:t>zijn</w:t>
      </w:r>
      <w:r w:rsidR="515B3CC9" w:rsidRPr="2D83D62F">
        <w:rPr>
          <w:rFonts w:ascii="Arial" w:eastAsia="Arial" w:hAnsi="Arial" w:cs="Arial"/>
        </w:rPr>
        <w:t>.</w:t>
      </w:r>
    </w:p>
    <w:p w14:paraId="32155BF3" w14:textId="01014000" w:rsidR="062380A0" w:rsidRDefault="18F02270" w:rsidP="1C656913">
      <w:pPr>
        <w:pStyle w:val="Kop3"/>
      </w:pPr>
      <w:bookmarkStart w:id="20" w:name="_Toc135732931"/>
      <w:r w:rsidRPr="1C656913">
        <w:rPr>
          <w:rFonts w:ascii="Arial" w:eastAsia="Arial" w:hAnsi="Arial" w:cs="Arial"/>
          <w:color w:val="ED7D31" w:themeColor="accent2"/>
        </w:rPr>
        <w:lastRenderedPageBreak/>
        <w:t>3.3.3 Resultaten interviews</w:t>
      </w:r>
      <w:bookmarkEnd w:id="20"/>
    </w:p>
    <w:p w14:paraId="1AD712FC" w14:textId="276A8104" w:rsidR="002D597B" w:rsidRDefault="18F02270" w:rsidP="2D83D62F">
      <w:pPr>
        <w:spacing w:line="257" w:lineRule="auto"/>
        <w:rPr>
          <w:rFonts w:ascii="Arial" w:eastAsia="Arial" w:hAnsi="Arial" w:cs="Arial"/>
        </w:rPr>
      </w:pPr>
      <w:r w:rsidRPr="2D83D62F">
        <w:rPr>
          <w:rFonts w:ascii="Arial" w:eastAsia="Arial" w:hAnsi="Arial" w:cs="Arial"/>
        </w:rPr>
        <w:t xml:space="preserve">In de Define-fase zijn we in gesprek geweest met verschillende betrokkenen. Daarnaast heeft de signalerende functie van Joppe veel bijgedragen binnen de eerste fase. Het idee dat cliënt en begeleiding tegenover elkaar staan wanneer het gaat over middelengebruik is terug te zien binnen de interviews met zowel begeleiding als met de cliënt (bijlage 2). Hieruit kunnen we concluderen dat er daadwerkelijk een probleem is op locatie Ten Boer, daarnaast kan hieruit de uitdaging worden geformuleerd om de bewoners en begeleiding op een lijn te krijgen. </w:t>
      </w:r>
      <w:r w:rsidR="3447B625" w:rsidRPr="2D83D62F">
        <w:rPr>
          <w:rFonts w:ascii="Arial" w:eastAsia="Arial" w:hAnsi="Arial" w:cs="Arial"/>
          <w:color w:val="000000" w:themeColor="text1"/>
        </w:rPr>
        <w:t xml:space="preserve">“De favoriete manier van doen is het belonen en prikkelen van mensen, evenals het bevorderen van een ‘wij-gevoel’, van cohesie en van binding van mensen aan de organisatie” (Boom Management, 2019). </w:t>
      </w:r>
      <w:r w:rsidR="005B032C" w:rsidRPr="2D83D62F">
        <w:rPr>
          <w:rFonts w:ascii="Arial" w:eastAsia="Arial" w:hAnsi="Arial" w:cs="Arial"/>
          <w:color w:val="000000" w:themeColor="text1"/>
        </w:rPr>
        <w:t>De veranderwens op het gebied van middelengebruik en de vraag om kennisvermeerdering zal leiden tot een hoge opkomst bij de training.</w:t>
      </w:r>
      <w:r w:rsidR="005B032C" w:rsidRPr="2D83D62F">
        <w:rPr>
          <w:rFonts w:ascii="Arial" w:eastAsia="Arial" w:hAnsi="Arial" w:cs="Arial"/>
        </w:rPr>
        <w:t xml:space="preserve"> </w:t>
      </w:r>
      <w:r>
        <w:br/>
      </w:r>
      <w:r w:rsidR="005B032C" w:rsidRPr="2D83D62F">
        <w:rPr>
          <w:rFonts w:ascii="Arial" w:eastAsia="Arial" w:hAnsi="Arial" w:cs="Arial"/>
        </w:rPr>
        <w:t xml:space="preserve">Naar aanleiding van de antwoorden in het interview (bijlage 2) werd duidelijk dat onder cliënten ook onduidelijkheid bestaat </w:t>
      </w:r>
      <w:proofErr w:type="gramStart"/>
      <w:r w:rsidR="005B032C" w:rsidRPr="2D83D62F">
        <w:rPr>
          <w:rFonts w:ascii="Arial" w:eastAsia="Arial" w:hAnsi="Arial" w:cs="Arial"/>
        </w:rPr>
        <w:t>omtrent</w:t>
      </w:r>
      <w:proofErr w:type="gramEnd"/>
      <w:r w:rsidR="005B032C" w:rsidRPr="2D83D62F">
        <w:rPr>
          <w:rFonts w:ascii="Arial" w:eastAsia="Arial" w:hAnsi="Arial" w:cs="Arial"/>
        </w:rPr>
        <w:t xml:space="preserve"> middelengebruik. </w:t>
      </w:r>
      <w:r w:rsidRPr="2D83D62F">
        <w:rPr>
          <w:rFonts w:ascii="Arial" w:eastAsia="Arial" w:hAnsi="Arial" w:cs="Arial"/>
        </w:rPr>
        <w:t xml:space="preserve">Hierdoor is tijdens dit stadium van het onderzoek gekozen om een training te maken voor de medewerkers en een </w:t>
      </w:r>
      <w:r w:rsidR="005B032C" w:rsidRPr="2D83D62F">
        <w:rPr>
          <w:rFonts w:ascii="Arial" w:eastAsia="Arial" w:hAnsi="Arial" w:cs="Arial"/>
        </w:rPr>
        <w:t>‘S</w:t>
      </w:r>
      <w:r w:rsidRPr="2D83D62F">
        <w:rPr>
          <w:rFonts w:ascii="Arial" w:eastAsia="Arial" w:hAnsi="Arial" w:cs="Arial"/>
        </w:rPr>
        <w:t>way</w:t>
      </w:r>
      <w:r w:rsidR="005B032C" w:rsidRPr="2D83D62F">
        <w:rPr>
          <w:rFonts w:ascii="Arial" w:eastAsia="Arial" w:hAnsi="Arial" w:cs="Arial"/>
        </w:rPr>
        <w:t xml:space="preserve">’ </w:t>
      </w:r>
      <w:r w:rsidRPr="2D83D62F">
        <w:rPr>
          <w:rFonts w:ascii="Arial" w:eastAsia="Arial" w:hAnsi="Arial" w:cs="Arial"/>
        </w:rPr>
        <w:t>voor de bewoners.</w:t>
      </w:r>
      <w:r w:rsidR="637C63C9" w:rsidRPr="2D83D62F">
        <w:rPr>
          <w:rFonts w:ascii="Arial" w:eastAsia="Arial" w:hAnsi="Arial" w:cs="Arial"/>
        </w:rPr>
        <w:t xml:space="preserve"> </w:t>
      </w:r>
      <w:r w:rsidRPr="2D83D62F">
        <w:rPr>
          <w:rFonts w:ascii="Arial" w:eastAsia="Arial" w:hAnsi="Arial" w:cs="Arial"/>
        </w:rPr>
        <w:t>Deze keuze zullen we verder onderbouwen in de volgende fase, de “Developfase”.</w:t>
      </w:r>
    </w:p>
    <w:p w14:paraId="0D56C26B" w14:textId="7AF8A330" w:rsidR="00180421" w:rsidRPr="00180421" w:rsidRDefault="00180421" w:rsidP="00180421">
      <w:pPr>
        <w:pStyle w:val="Kop2"/>
        <w:rPr>
          <w:rFonts w:ascii="Arial" w:hAnsi="Arial" w:cs="Arial"/>
          <w:color w:val="ED7D31" w:themeColor="accent2"/>
        </w:rPr>
      </w:pPr>
      <w:bookmarkStart w:id="21" w:name="_Toc135732932"/>
      <w:r w:rsidRPr="14006D56">
        <w:rPr>
          <w:rFonts w:ascii="Arial" w:hAnsi="Arial" w:cs="Arial"/>
          <w:color w:val="ED7D31" w:themeColor="accent2"/>
        </w:rPr>
        <w:t>3.4 Developfase</w:t>
      </w:r>
      <w:bookmarkEnd w:id="21"/>
    </w:p>
    <w:p w14:paraId="27C3D632" w14:textId="5FEB1A48" w:rsidR="00180421" w:rsidRDefault="00180421" w:rsidP="00180421">
      <w:pPr>
        <w:pStyle w:val="Geenafstand"/>
        <w:rPr>
          <w:rFonts w:ascii="Arial" w:hAnsi="Arial" w:cs="Arial"/>
        </w:rPr>
      </w:pPr>
      <w:r w:rsidRPr="00180421">
        <w:rPr>
          <w:rFonts w:ascii="Arial" w:hAnsi="Arial" w:cs="Arial"/>
        </w:rPr>
        <w:t xml:space="preserve">In voorgaande fases </w:t>
      </w:r>
      <w:r w:rsidR="00080AC8">
        <w:rPr>
          <w:rFonts w:ascii="Arial" w:hAnsi="Arial" w:cs="Arial"/>
        </w:rPr>
        <w:t>zijn</w:t>
      </w:r>
      <w:r w:rsidRPr="00180421">
        <w:rPr>
          <w:rFonts w:ascii="Arial" w:hAnsi="Arial" w:cs="Arial"/>
        </w:rPr>
        <w:t xml:space="preserve"> de huidige situatie </w:t>
      </w:r>
      <w:r w:rsidR="00080AC8">
        <w:rPr>
          <w:rFonts w:ascii="Arial" w:hAnsi="Arial" w:cs="Arial"/>
        </w:rPr>
        <w:t xml:space="preserve">en de gewenste situatie </w:t>
      </w:r>
      <w:r w:rsidRPr="00180421">
        <w:rPr>
          <w:rFonts w:ascii="Arial" w:hAnsi="Arial" w:cs="Arial"/>
        </w:rPr>
        <w:t xml:space="preserve">in kaart gebracht. Hierin komen de belangen van de betrokken stakeholders naar voren. In deze fase wordt er aan de hand van de </w:t>
      </w:r>
      <w:r w:rsidR="00080AC8">
        <w:rPr>
          <w:rFonts w:ascii="Arial" w:hAnsi="Arial" w:cs="Arial"/>
        </w:rPr>
        <w:t xml:space="preserve">ontwikkelingseisen </w:t>
      </w:r>
      <w:r w:rsidRPr="00180421">
        <w:rPr>
          <w:rFonts w:ascii="Arial" w:hAnsi="Arial" w:cs="Arial"/>
        </w:rPr>
        <w:t>een product ontwikkeld</w:t>
      </w:r>
      <w:r w:rsidR="00080AC8">
        <w:rPr>
          <w:rFonts w:ascii="Arial" w:hAnsi="Arial" w:cs="Arial"/>
        </w:rPr>
        <w:t>, w</w:t>
      </w:r>
      <w:r w:rsidR="00080AC8" w:rsidRPr="00080AC8">
        <w:rPr>
          <w:rFonts w:ascii="Arial" w:hAnsi="Arial" w:cs="Arial"/>
        </w:rPr>
        <w:t>aarbij rekening wordt gehouden met de belangen van stakeholders.</w:t>
      </w:r>
    </w:p>
    <w:p w14:paraId="5D3018EE" w14:textId="77777777" w:rsidR="00080AC8" w:rsidRPr="00080AC8" w:rsidRDefault="00080AC8" w:rsidP="00180421">
      <w:pPr>
        <w:pStyle w:val="Geenafstand"/>
        <w:rPr>
          <w:rFonts w:ascii="Arial" w:hAnsi="Arial" w:cs="Arial"/>
        </w:rPr>
      </w:pPr>
    </w:p>
    <w:p w14:paraId="723B28C9" w14:textId="6664DF6E" w:rsidR="00180421" w:rsidRPr="005B032C" w:rsidRDefault="00180421" w:rsidP="00180421">
      <w:pPr>
        <w:pStyle w:val="Kop3"/>
        <w:rPr>
          <w:rFonts w:ascii="Arial" w:hAnsi="Arial" w:cs="Arial"/>
          <w:color w:val="ED7D31" w:themeColor="accent2"/>
        </w:rPr>
      </w:pPr>
      <w:bookmarkStart w:id="22" w:name="_Toc135732933"/>
      <w:r w:rsidRPr="005B032C">
        <w:rPr>
          <w:rFonts w:ascii="Arial" w:hAnsi="Arial" w:cs="Arial"/>
          <w:color w:val="ED7D31" w:themeColor="accent2"/>
        </w:rPr>
        <w:t>3.4.1 Contextual interviews</w:t>
      </w:r>
      <w:bookmarkEnd w:id="22"/>
    </w:p>
    <w:p w14:paraId="29C051D8" w14:textId="50FA762B" w:rsidR="00180421" w:rsidRPr="00180421" w:rsidRDefault="00180421" w:rsidP="00180421">
      <w:pPr>
        <w:pStyle w:val="Geenafstand"/>
        <w:rPr>
          <w:rFonts w:ascii="Arial" w:hAnsi="Arial" w:cs="Arial"/>
        </w:rPr>
      </w:pPr>
      <w:r w:rsidRPr="00180421">
        <w:rPr>
          <w:rFonts w:ascii="Arial" w:hAnsi="Arial" w:cs="Arial"/>
        </w:rPr>
        <w:t xml:space="preserve">Tijdens contextual interviews met betrokkenen (bijlage 2) kwamen de belangen van bewoners als eerst naar boven. De oplossing voor het huidige probleem lag volgens hen voor het oprapen. Het plaatsen van een blowhok op locatie of het toestaan van blowen op de studio. </w:t>
      </w:r>
      <w:r w:rsidR="005B032C">
        <w:rPr>
          <w:rFonts w:ascii="Arial" w:hAnsi="Arial" w:cs="Arial"/>
        </w:rPr>
        <w:t>De a</w:t>
      </w:r>
      <w:r w:rsidRPr="00180421">
        <w:rPr>
          <w:rFonts w:ascii="Arial" w:hAnsi="Arial" w:cs="Arial"/>
        </w:rPr>
        <w:t>rgumentatie hiervoor:</w:t>
      </w:r>
    </w:p>
    <w:p w14:paraId="5210A468" w14:textId="74413385" w:rsidR="00180421" w:rsidRPr="00180421" w:rsidRDefault="00180421">
      <w:pPr>
        <w:pStyle w:val="Geenafstand"/>
        <w:numPr>
          <w:ilvl w:val="0"/>
          <w:numId w:val="11"/>
        </w:numPr>
        <w:rPr>
          <w:rFonts w:ascii="Arial" w:hAnsi="Arial" w:cs="Arial"/>
        </w:rPr>
      </w:pPr>
      <w:r w:rsidRPr="00180421">
        <w:rPr>
          <w:rFonts w:ascii="Arial" w:hAnsi="Arial" w:cs="Arial"/>
        </w:rPr>
        <w:t>Eigen voordeur, dus zelf bepalen wat er in de studio gebeurt</w:t>
      </w:r>
    </w:p>
    <w:p w14:paraId="63801AEC" w14:textId="77777777" w:rsidR="00180421" w:rsidRPr="00180421" w:rsidRDefault="00180421">
      <w:pPr>
        <w:pStyle w:val="Geenafstand"/>
        <w:numPr>
          <w:ilvl w:val="0"/>
          <w:numId w:val="11"/>
        </w:numPr>
        <w:rPr>
          <w:rFonts w:ascii="Arial" w:hAnsi="Arial" w:cs="Arial"/>
        </w:rPr>
      </w:pPr>
      <w:r w:rsidRPr="00180421">
        <w:rPr>
          <w:rFonts w:ascii="Arial" w:hAnsi="Arial" w:cs="Arial"/>
        </w:rPr>
        <w:t xml:space="preserve">Blowhok geeft inzicht in gebruik voor begeleiding. </w:t>
      </w:r>
    </w:p>
    <w:p w14:paraId="4495B437" w14:textId="649E53B7" w:rsidR="00180421" w:rsidRDefault="00180421">
      <w:pPr>
        <w:pStyle w:val="Geenafstand"/>
        <w:numPr>
          <w:ilvl w:val="0"/>
          <w:numId w:val="11"/>
        </w:numPr>
        <w:rPr>
          <w:rFonts w:ascii="Arial" w:hAnsi="Arial" w:cs="Arial"/>
        </w:rPr>
      </w:pPr>
      <w:r w:rsidRPr="00180421">
        <w:rPr>
          <w:rFonts w:ascii="Arial" w:hAnsi="Arial" w:cs="Arial"/>
        </w:rPr>
        <w:t>Gedoogbeleid vanuit de overheid voor softdrugs</w:t>
      </w:r>
    </w:p>
    <w:p w14:paraId="28FE8D8A" w14:textId="77777777" w:rsidR="00080AC8" w:rsidRPr="00180421" w:rsidRDefault="00080AC8" w:rsidP="00080AC8">
      <w:pPr>
        <w:pStyle w:val="Geenafstand"/>
        <w:ind w:left="360"/>
        <w:rPr>
          <w:rFonts w:ascii="Arial" w:hAnsi="Arial" w:cs="Arial"/>
        </w:rPr>
      </w:pPr>
    </w:p>
    <w:p w14:paraId="3C43F4C4" w14:textId="22010A25" w:rsidR="00180421" w:rsidRPr="00180421" w:rsidRDefault="00180421" w:rsidP="00180421">
      <w:pPr>
        <w:pStyle w:val="Geenafstand"/>
        <w:rPr>
          <w:rFonts w:ascii="Arial" w:hAnsi="Arial" w:cs="Arial"/>
        </w:rPr>
      </w:pPr>
      <w:r w:rsidRPr="00180421">
        <w:rPr>
          <w:rFonts w:ascii="Arial" w:hAnsi="Arial" w:cs="Arial"/>
        </w:rPr>
        <w:t xml:space="preserve">De voorstellen zijn meegenomen in een gesprek met de opdrachtgever. Hierin kwam naar voren dat zorginstellingen rookvrij moeten worden. “In het Nationaal Preventieakkoord is vastgelegd dat in 2030 de gehele zorg rookvrij is” (De Lange, 2022). Daarnaast zijn rookruimtes in openbare gebouwen zoals sportkantines, scholen, ziekenhuizen maar ook zorginstellingen, al sinds 01-07-2021 verboden zo vermeld het Ministerie van Volksgezondheid, Welzijn en Sport (2021). </w:t>
      </w:r>
    </w:p>
    <w:p w14:paraId="1611E044" w14:textId="2D5123CF" w:rsidR="00180421" w:rsidRPr="00180421" w:rsidRDefault="00180421" w:rsidP="00180421">
      <w:pPr>
        <w:pStyle w:val="Geenafstand"/>
        <w:rPr>
          <w:rFonts w:ascii="Arial" w:hAnsi="Arial" w:cs="Arial"/>
        </w:rPr>
      </w:pPr>
      <w:r w:rsidRPr="00180421">
        <w:rPr>
          <w:rFonts w:ascii="Arial" w:hAnsi="Arial" w:cs="Arial"/>
        </w:rPr>
        <w:t>Na de gesprekken met bewoners en opdrachtgever, volgde</w:t>
      </w:r>
      <w:r w:rsidR="005B032C">
        <w:rPr>
          <w:rFonts w:ascii="Arial" w:hAnsi="Arial" w:cs="Arial"/>
        </w:rPr>
        <w:t>n</w:t>
      </w:r>
      <w:r w:rsidRPr="00180421">
        <w:rPr>
          <w:rFonts w:ascii="Arial" w:hAnsi="Arial" w:cs="Arial"/>
        </w:rPr>
        <w:t xml:space="preserve"> de contextual interviews met begeleiders. Hierin is gebruik gemaakt van volgende tool: “Speculative design: het uitlokken van een discussie over toekomstige ontwikkelingen door middel van concrete voorwerpen en situaties uit de toekomst” (Veer et al., 2020). Tijdens de interviews met begeleiders werd een mogelijke oplossing aangedragen, het bouwen van een blowhok of het toestaan van blowen op de studio. De respons hier</w:t>
      </w:r>
      <w:r w:rsidR="005B032C">
        <w:rPr>
          <w:rFonts w:ascii="Arial" w:hAnsi="Arial" w:cs="Arial"/>
        </w:rPr>
        <w:t>op</w:t>
      </w:r>
      <w:r w:rsidRPr="00180421">
        <w:rPr>
          <w:rFonts w:ascii="Arial" w:hAnsi="Arial" w:cs="Arial"/>
        </w:rPr>
        <w:t xml:space="preserve"> was </w:t>
      </w:r>
      <w:r w:rsidR="005B032C">
        <w:rPr>
          <w:rFonts w:ascii="Arial" w:hAnsi="Arial" w:cs="Arial"/>
        </w:rPr>
        <w:t>negatief</w:t>
      </w:r>
      <w:r w:rsidRPr="00180421">
        <w:rPr>
          <w:rFonts w:ascii="Arial" w:hAnsi="Arial" w:cs="Arial"/>
        </w:rPr>
        <w:t>. Begeleiding benoemd dat cliënten niet behandelbaar zijn zodra ze onder invloed zijn, daarnaast wonen bewoners binnen een zorginstelling met bepaalde regelgeving, hier dienen ze zich aan te houden zodra ze hier komen wonen. Vanuit begeleiding was er echter weinig input over hoe het problematisch middelengebruik op locatie Ten Boer kan worden verminderd. Er werd veelal benoemd dat er een gebrek aan kennis is onder begeleiding en er een korter lijntje met verslavingszorg moet worden gecreëerd. Ook het aanpassen van het beleid komt naar voren in de contextual interviews.</w:t>
      </w:r>
    </w:p>
    <w:p w14:paraId="46D55B1B" w14:textId="19393855" w:rsidR="00180421" w:rsidRDefault="00180421" w:rsidP="00180421">
      <w:pPr>
        <w:pStyle w:val="Geenafstand"/>
        <w:rPr>
          <w:rFonts w:ascii="Arial" w:hAnsi="Arial" w:cs="Arial"/>
        </w:rPr>
      </w:pPr>
    </w:p>
    <w:p w14:paraId="4332CE80" w14:textId="1F4F59DC" w:rsidR="00080AC8" w:rsidRPr="005B032C" w:rsidRDefault="00080AC8" w:rsidP="00080AC8">
      <w:pPr>
        <w:pStyle w:val="Kop3"/>
        <w:rPr>
          <w:rFonts w:ascii="Arial" w:hAnsi="Arial" w:cs="Arial"/>
          <w:color w:val="ED7D31" w:themeColor="accent2"/>
        </w:rPr>
      </w:pPr>
      <w:bookmarkStart w:id="23" w:name="_Toc135732934"/>
      <w:r w:rsidRPr="005B032C">
        <w:rPr>
          <w:rFonts w:ascii="Arial" w:hAnsi="Arial" w:cs="Arial"/>
          <w:color w:val="ED7D31" w:themeColor="accent2"/>
        </w:rPr>
        <w:lastRenderedPageBreak/>
        <w:t>3.4.2 Waarderend onderzoek</w:t>
      </w:r>
      <w:bookmarkEnd w:id="23"/>
    </w:p>
    <w:p w14:paraId="423711A2" w14:textId="63B0707D" w:rsidR="00080AC8" w:rsidRPr="00080AC8" w:rsidRDefault="00080AC8" w:rsidP="00180421">
      <w:pPr>
        <w:pStyle w:val="Geenafstand"/>
        <w:rPr>
          <w:rFonts w:ascii="Arial" w:hAnsi="Arial" w:cs="Arial"/>
        </w:rPr>
      </w:pPr>
      <w:r w:rsidRPr="2F116059">
        <w:rPr>
          <w:rFonts w:ascii="Arial" w:hAnsi="Arial" w:cs="Arial"/>
        </w:rPr>
        <w:t>“In plaats van te vragen naar wat er niet goed ging, ga je hierop zoek naar de positieve afwijkingen van wat normaal is. In elke organisatie gaan dingen goed, kleine dingen misschien, maar ze zijn er altijd” (Positief Samenwerken, 2014). Binnen Factor 5 zien we meerdere aspecten goed verlopen. Ook aspecten die bij kunnen dragen aan ons onderzoek. Zo is het kennisportaal voor elke medewerker makkelijk te bereiken, hier kunnen medewerkers hun kennis verbreden doormiddel van cursussen en trainingen. Hier wordt veelvuldig gebruik van gemaakt zo vermelden de begeleiders van Factor 5 Ten Boer (bijlage 2). In het ontwerpproces nemen we daarom mee dat begeleiders gemotiveerd zijn om trainingen te volgen.</w:t>
      </w:r>
    </w:p>
    <w:p w14:paraId="62160D00" w14:textId="77777777" w:rsidR="00080AC8" w:rsidRPr="00180421" w:rsidRDefault="00080AC8" w:rsidP="00180421">
      <w:pPr>
        <w:pStyle w:val="Geenafstand"/>
        <w:rPr>
          <w:rFonts w:ascii="Arial" w:hAnsi="Arial" w:cs="Arial"/>
        </w:rPr>
      </w:pPr>
    </w:p>
    <w:p w14:paraId="021502D0" w14:textId="3BB2D981" w:rsidR="00180421" w:rsidRPr="005B032C" w:rsidRDefault="00180421" w:rsidP="00180421">
      <w:pPr>
        <w:pStyle w:val="Kop3"/>
        <w:rPr>
          <w:rFonts w:ascii="Arial" w:hAnsi="Arial" w:cs="Arial"/>
          <w:color w:val="ED7D31" w:themeColor="accent2"/>
        </w:rPr>
      </w:pPr>
      <w:bookmarkStart w:id="24" w:name="_Toc135732935"/>
      <w:r w:rsidRPr="005B032C">
        <w:rPr>
          <w:rFonts w:ascii="Arial" w:hAnsi="Arial" w:cs="Arial"/>
          <w:color w:val="ED7D31" w:themeColor="accent2"/>
        </w:rPr>
        <w:t>3.4.</w:t>
      </w:r>
      <w:r w:rsidR="00080AC8" w:rsidRPr="005B032C">
        <w:rPr>
          <w:rFonts w:ascii="Arial" w:hAnsi="Arial" w:cs="Arial"/>
          <w:color w:val="ED7D31" w:themeColor="accent2"/>
        </w:rPr>
        <w:t>3</w:t>
      </w:r>
      <w:r w:rsidRPr="005B032C">
        <w:rPr>
          <w:rFonts w:ascii="Arial" w:hAnsi="Arial" w:cs="Arial"/>
          <w:color w:val="ED7D31" w:themeColor="accent2"/>
        </w:rPr>
        <w:t xml:space="preserve"> Ontwerpeisen</w:t>
      </w:r>
      <w:bookmarkEnd w:id="24"/>
    </w:p>
    <w:p w14:paraId="3A8C3957" w14:textId="02D850CB" w:rsidR="009020D2" w:rsidRDefault="00180421" w:rsidP="00180421">
      <w:pPr>
        <w:pStyle w:val="Geenafstand"/>
        <w:rPr>
          <w:rFonts w:ascii="Arial" w:hAnsi="Arial" w:cs="Arial"/>
        </w:rPr>
      </w:pPr>
      <w:r w:rsidRPr="00180421">
        <w:rPr>
          <w:rFonts w:ascii="Arial" w:hAnsi="Arial" w:cs="Arial"/>
        </w:rPr>
        <w:t xml:space="preserve">Uit de gesprekken met begeleiders en cliënten komen verschillende eisen naar voren. Om hier concrete sturing aan te geven, zijn de volgende ontwerpeisen naar voren gekomen uit een gesprek met de opdrachtgever. </w:t>
      </w:r>
      <w:r w:rsidR="00322DAC">
        <w:rPr>
          <w:rFonts w:ascii="Arial" w:hAnsi="Arial" w:cs="Arial"/>
        </w:rPr>
        <w:t xml:space="preserve">Ter ondersteuning voor het opstellen van het product hebben we een doelenboom opgesteld waarin de belangen van de stakeholders naar voren komen. </w:t>
      </w:r>
      <w:r w:rsidR="00322DAC" w:rsidRPr="00080AC8">
        <w:rPr>
          <w:rFonts w:ascii="Arial" w:hAnsi="Arial" w:cs="Arial"/>
        </w:rPr>
        <w:t xml:space="preserve">Zie bijlage </w:t>
      </w:r>
      <w:r w:rsidR="00080AC8" w:rsidRPr="00080AC8">
        <w:rPr>
          <w:rFonts w:ascii="Arial" w:hAnsi="Arial" w:cs="Arial"/>
        </w:rPr>
        <w:t>5</w:t>
      </w:r>
      <w:r w:rsidR="00080AC8">
        <w:rPr>
          <w:rFonts w:ascii="Arial" w:hAnsi="Arial" w:cs="Arial"/>
        </w:rPr>
        <w:t xml:space="preserve"> </w:t>
      </w:r>
      <w:r w:rsidR="00322DAC" w:rsidRPr="00080AC8">
        <w:rPr>
          <w:rFonts w:ascii="Arial" w:hAnsi="Arial" w:cs="Arial"/>
        </w:rPr>
        <w:t>voor</w:t>
      </w:r>
      <w:r w:rsidR="00322DAC">
        <w:rPr>
          <w:rFonts w:ascii="Arial" w:hAnsi="Arial" w:cs="Arial"/>
        </w:rPr>
        <w:t xml:space="preserve"> verder uitwerking </w:t>
      </w:r>
      <w:r w:rsidR="00080AC8">
        <w:rPr>
          <w:rFonts w:ascii="Arial" w:hAnsi="Arial" w:cs="Arial"/>
        </w:rPr>
        <w:t xml:space="preserve">en toelichting </w:t>
      </w:r>
      <w:r w:rsidR="00322DAC">
        <w:rPr>
          <w:rFonts w:ascii="Arial" w:hAnsi="Arial" w:cs="Arial"/>
        </w:rPr>
        <w:t xml:space="preserve">hiervan. </w:t>
      </w:r>
    </w:p>
    <w:p w14:paraId="2EAFABD2" w14:textId="77777777" w:rsidR="00180421" w:rsidRPr="00180421" w:rsidRDefault="00180421" w:rsidP="00180421">
      <w:pPr>
        <w:pStyle w:val="Geenafstand"/>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1833"/>
        <w:gridCol w:w="7213"/>
      </w:tblGrid>
      <w:tr w:rsidR="00180421" w:rsidRPr="00180421" w14:paraId="3D772654" w14:textId="77777777" w:rsidTr="00BC4E53">
        <w:trPr>
          <w:trHeight w:val="277"/>
        </w:trPr>
        <w:tc>
          <w:tcPr>
            <w:tcW w:w="1833" w:type="dxa"/>
            <w:tcBorders>
              <w:top w:val="single" w:sz="8" w:space="0" w:color="A5A5A5"/>
              <w:left w:val="single" w:sz="8" w:space="0" w:color="A5A5A5"/>
              <w:bottom w:val="single" w:sz="8" w:space="0" w:color="A5A5A5"/>
              <w:right w:val="single" w:sz="6" w:space="0" w:color="000000"/>
            </w:tcBorders>
            <w:shd w:val="clear" w:color="auto" w:fill="ED7D31" w:themeFill="accent2"/>
            <w:tcMar>
              <w:top w:w="100" w:type="dxa"/>
              <w:left w:w="100" w:type="dxa"/>
              <w:bottom w:w="100" w:type="dxa"/>
              <w:right w:w="100" w:type="dxa"/>
            </w:tcMar>
            <w:hideMark/>
          </w:tcPr>
          <w:p w14:paraId="1BE1003F" w14:textId="77777777" w:rsidR="00180421" w:rsidRPr="00180421" w:rsidRDefault="00180421" w:rsidP="00180421">
            <w:pPr>
              <w:pStyle w:val="Geenafstand"/>
              <w:rPr>
                <w:rFonts w:ascii="Arial" w:hAnsi="Arial" w:cs="Arial"/>
              </w:rPr>
            </w:pPr>
            <w:r w:rsidRPr="00180421">
              <w:rPr>
                <w:rFonts w:ascii="Arial" w:hAnsi="Arial" w:cs="Arial"/>
                <w:b/>
                <w:bCs/>
                <w:color w:val="FFFFFF"/>
              </w:rPr>
              <w:t>Bron</w:t>
            </w:r>
          </w:p>
        </w:tc>
        <w:tc>
          <w:tcPr>
            <w:tcW w:w="7213" w:type="dxa"/>
            <w:tcBorders>
              <w:top w:val="single" w:sz="8" w:space="0" w:color="A5A5A5"/>
              <w:left w:val="single" w:sz="6" w:space="0" w:color="000000"/>
              <w:bottom w:val="single" w:sz="8" w:space="0" w:color="A5A5A5"/>
              <w:right w:val="single" w:sz="8" w:space="0" w:color="A5A5A5"/>
            </w:tcBorders>
            <w:shd w:val="clear" w:color="auto" w:fill="ED7D31" w:themeFill="accent2"/>
            <w:tcMar>
              <w:top w:w="100" w:type="dxa"/>
              <w:left w:w="100" w:type="dxa"/>
              <w:bottom w:w="100" w:type="dxa"/>
              <w:right w:w="100" w:type="dxa"/>
            </w:tcMar>
            <w:hideMark/>
          </w:tcPr>
          <w:p w14:paraId="21D32D22" w14:textId="77777777" w:rsidR="00180421" w:rsidRPr="00180421" w:rsidRDefault="00180421" w:rsidP="00180421">
            <w:pPr>
              <w:pStyle w:val="Geenafstand"/>
              <w:rPr>
                <w:rFonts w:ascii="Arial" w:hAnsi="Arial" w:cs="Arial"/>
              </w:rPr>
            </w:pPr>
            <w:r w:rsidRPr="00180421">
              <w:rPr>
                <w:rFonts w:ascii="Arial" w:hAnsi="Arial" w:cs="Arial"/>
                <w:b/>
                <w:bCs/>
                <w:color w:val="FFFFFF"/>
              </w:rPr>
              <w:t>Ontwerpeisen</w:t>
            </w:r>
          </w:p>
        </w:tc>
      </w:tr>
      <w:tr w:rsidR="00180421" w:rsidRPr="00180421" w14:paraId="7E01C1B5" w14:textId="77777777" w:rsidTr="005B032C">
        <w:trPr>
          <w:trHeight w:val="1957"/>
        </w:trPr>
        <w:tc>
          <w:tcPr>
            <w:tcW w:w="1833" w:type="dxa"/>
            <w:tcBorders>
              <w:top w:val="single" w:sz="8" w:space="0" w:color="A5A5A5"/>
              <w:left w:val="single" w:sz="8" w:space="0" w:color="C9C9C9"/>
              <w:bottom w:val="single" w:sz="8" w:space="0" w:color="C9C9C9"/>
              <w:right w:val="single" w:sz="8" w:space="0" w:color="C9C9C9"/>
            </w:tcBorders>
            <w:shd w:val="clear" w:color="auto" w:fill="F7CAAC" w:themeFill="accent2" w:themeFillTint="66"/>
            <w:tcMar>
              <w:top w:w="100" w:type="dxa"/>
              <w:left w:w="100" w:type="dxa"/>
              <w:bottom w:w="100" w:type="dxa"/>
              <w:right w:w="100" w:type="dxa"/>
            </w:tcMar>
            <w:hideMark/>
          </w:tcPr>
          <w:p w14:paraId="1F06281A" w14:textId="77777777" w:rsidR="00180421" w:rsidRPr="00180421" w:rsidRDefault="00180421" w:rsidP="00180421">
            <w:pPr>
              <w:pStyle w:val="Geenafstand"/>
              <w:rPr>
                <w:rFonts w:ascii="Arial" w:hAnsi="Arial" w:cs="Arial"/>
                <w:b/>
                <w:bCs/>
                <w:color w:val="000000"/>
              </w:rPr>
            </w:pPr>
            <w:r w:rsidRPr="00180421">
              <w:rPr>
                <w:rFonts w:ascii="Arial" w:hAnsi="Arial" w:cs="Arial"/>
                <w:b/>
                <w:bCs/>
                <w:color w:val="000000"/>
              </w:rPr>
              <w:t>Interviews</w:t>
            </w:r>
          </w:p>
          <w:p w14:paraId="4A3D4124" w14:textId="77777777" w:rsidR="00180421" w:rsidRPr="00180421" w:rsidRDefault="00180421" w:rsidP="00180421">
            <w:pPr>
              <w:pStyle w:val="Geenafstand"/>
              <w:rPr>
                <w:rFonts w:ascii="Arial" w:hAnsi="Arial" w:cs="Arial"/>
              </w:rPr>
            </w:pPr>
            <w:r w:rsidRPr="00180421">
              <w:rPr>
                <w:rFonts w:ascii="Arial" w:hAnsi="Arial" w:cs="Arial"/>
                <w:b/>
                <w:bCs/>
              </w:rPr>
              <w:t>Bewoners</w:t>
            </w:r>
          </w:p>
        </w:tc>
        <w:tc>
          <w:tcPr>
            <w:tcW w:w="7213" w:type="dxa"/>
            <w:tcBorders>
              <w:top w:val="single" w:sz="8" w:space="0" w:color="A5A5A5"/>
              <w:left w:val="single" w:sz="8" w:space="0" w:color="C9C9C9"/>
              <w:bottom w:val="single" w:sz="8" w:space="0" w:color="C9C9C9"/>
              <w:right w:val="single" w:sz="8" w:space="0" w:color="C9C9C9"/>
            </w:tcBorders>
            <w:shd w:val="clear" w:color="auto" w:fill="F7CAAC" w:themeFill="accent2" w:themeFillTint="66"/>
            <w:tcMar>
              <w:top w:w="100" w:type="dxa"/>
              <w:left w:w="100" w:type="dxa"/>
              <w:bottom w:w="100" w:type="dxa"/>
              <w:right w:w="100" w:type="dxa"/>
            </w:tcMar>
            <w:hideMark/>
          </w:tcPr>
          <w:p w14:paraId="2AF8D7CC" w14:textId="77777777" w:rsidR="00180421" w:rsidRPr="00180421" w:rsidRDefault="00180421" w:rsidP="00180421">
            <w:pPr>
              <w:pStyle w:val="Geenafstand"/>
              <w:rPr>
                <w:rFonts w:ascii="Arial" w:hAnsi="Arial" w:cs="Arial"/>
              </w:rPr>
            </w:pPr>
            <w:r w:rsidRPr="00180421">
              <w:rPr>
                <w:rFonts w:ascii="Arial" w:hAnsi="Arial" w:cs="Arial"/>
                <w:color w:val="000000"/>
              </w:rPr>
              <w:t>- Het product moet bijdragen aan het consequent handelen van het team.</w:t>
            </w:r>
          </w:p>
          <w:p w14:paraId="277B7F28" w14:textId="77777777" w:rsidR="00180421" w:rsidRPr="00180421" w:rsidRDefault="00180421" w:rsidP="00180421">
            <w:pPr>
              <w:pStyle w:val="Geenafstand"/>
              <w:rPr>
                <w:rFonts w:ascii="Arial" w:hAnsi="Arial" w:cs="Arial"/>
              </w:rPr>
            </w:pPr>
            <w:r w:rsidRPr="00180421">
              <w:rPr>
                <w:rFonts w:ascii="Arial" w:hAnsi="Arial" w:cs="Arial"/>
                <w:color w:val="000000"/>
              </w:rPr>
              <w:t xml:space="preserve">- Het product moet de kennis van bewoners </w:t>
            </w:r>
            <w:proofErr w:type="gramStart"/>
            <w:r w:rsidRPr="00180421">
              <w:rPr>
                <w:rFonts w:ascii="Arial" w:hAnsi="Arial" w:cs="Arial"/>
                <w:color w:val="000000"/>
              </w:rPr>
              <w:t>omtrent</w:t>
            </w:r>
            <w:proofErr w:type="gramEnd"/>
            <w:r w:rsidRPr="00180421">
              <w:rPr>
                <w:rFonts w:ascii="Arial" w:hAnsi="Arial" w:cs="Arial"/>
                <w:color w:val="000000"/>
              </w:rPr>
              <w:t xml:space="preserve"> verslavingszorg verbreden. </w:t>
            </w:r>
          </w:p>
          <w:p w14:paraId="47C9F766" w14:textId="1AD17B9C" w:rsidR="00180421" w:rsidRPr="00180421" w:rsidRDefault="00180421" w:rsidP="00180421">
            <w:pPr>
              <w:pStyle w:val="Geenafstand"/>
              <w:rPr>
                <w:rFonts w:ascii="Arial" w:hAnsi="Arial" w:cs="Arial"/>
                <w:color w:val="000000"/>
              </w:rPr>
            </w:pPr>
            <w:r w:rsidRPr="00180421">
              <w:rPr>
                <w:rFonts w:ascii="Arial" w:hAnsi="Arial" w:cs="Arial"/>
                <w:color w:val="000000"/>
              </w:rPr>
              <w:t>- Het product moet aansluiten bij de doelgroep</w:t>
            </w:r>
            <w:r w:rsidR="005B032C">
              <w:rPr>
                <w:rFonts w:ascii="Arial" w:hAnsi="Arial" w:cs="Arial"/>
                <w:color w:val="000000"/>
              </w:rPr>
              <w:t>.</w:t>
            </w:r>
          </w:p>
          <w:p w14:paraId="2A24E40A" w14:textId="77777777" w:rsidR="00180421" w:rsidRPr="00180421" w:rsidRDefault="00180421" w:rsidP="00180421">
            <w:pPr>
              <w:pStyle w:val="Geenafstand"/>
              <w:rPr>
                <w:rFonts w:ascii="Arial" w:hAnsi="Arial" w:cs="Arial"/>
              </w:rPr>
            </w:pPr>
            <w:r w:rsidRPr="00180421">
              <w:rPr>
                <w:rFonts w:ascii="Arial" w:hAnsi="Arial" w:cs="Arial"/>
              </w:rPr>
              <w:t>- Het product moet makkelijk vindbaar zijn en bruikbaar zijn voor de doelgroep.</w:t>
            </w:r>
          </w:p>
          <w:p w14:paraId="644D2142" w14:textId="77777777" w:rsidR="00180421" w:rsidRPr="00180421" w:rsidRDefault="00180421" w:rsidP="00180421">
            <w:pPr>
              <w:pStyle w:val="Geenafstand"/>
              <w:rPr>
                <w:rFonts w:ascii="Arial" w:hAnsi="Arial" w:cs="Arial"/>
              </w:rPr>
            </w:pPr>
          </w:p>
        </w:tc>
      </w:tr>
      <w:tr w:rsidR="00180421" w:rsidRPr="00180421" w14:paraId="24A9AA4A" w14:textId="77777777" w:rsidTr="00BC4E53">
        <w:trPr>
          <w:trHeight w:val="1779"/>
        </w:trPr>
        <w:tc>
          <w:tcPr>
            <w:tcW w:w="1833" w:type="dxa"/>
            <w:tcBorders>
              <w:top w:val="single" w:sz="8" w:space="0" w:color="C9C9C9"/>
              <w:left w:val="single" w:sz="8" w:space="0" w:color="C9C9C9"/>
              <w:bottom w:val="single" w:sz="8" w:space="0" w:color="C9C9C9"/>
              <w:right w:val="single" w:sz="8" w:space="0" w:color="C9C9C9"/>
            </w:tcBorders>
            <w:tcMar>
              <w:top w:w="100" w:type="dxa"/>
              <w:left w:w="100" w:type="dxa"/>
              <w:bottom w:w="100" w:type="dxa"/>
              <w:right w:w="100" w:type="dxa"/>
            </w:tcMar>
            <w:hideMark/>
          </w:tcPr>
          <w:p w14:paraId="247129B4" w14:textId="77777777" w:rsidR="00180421" w:rsidRPr="00180421" w:rsidRDefault="00180421" w:rsidP="00180421">
            <w:pPr>
              <w:pStyle w:val="Geenafstand"/>
              <w:rPr>
                <w:rFonts w:ascii="Arial" w:hAnsi="Arial" w:cs="Arial"/>
                <w:b/>
                <w:bCs/>
                <w:color w:val="000000"/>
              </w:rPr>
            </w:pPr>
            <w:r w:rsidRPr="00180421">
              <w:rPr>
                <w:rFonts w:ascii="Arial" w:hAnsi="Arial" w:cs="Arial"/>
                <w:b/>
                <w:bCs/>
                <w:color w:val="000000"/>
              </w:rPr>
              <w:t>Interview</w:t>
            </w:r>
          </w:p>
          <w:p w14:paraId="24599610" w14:textId="77777777" w:rsidR="00180421" w:rsidRPr="00180421" w:rsidRDefault="00180421" w:rsidP="00180421">
            <w:pPr>
              <w:pStyle w:val="Geenafstand"/>
              <w:rPr>
                <w:rFonts w:ascii="Arial" w:hAnsi="Arial" w:cs="Arial"/>
                <w:b/>
                <w:bCs/>
              </w:rPr>
            </w:pPr>
            <w:r w:rsidRPr="00180421">
              <w:rPr>
                <w:rFonts w:ascii="Arial" w:hAnsi="Arial" w:cs="Arial"/>
                <w:b/>
                <w:bCs/>
              </w:rPr>
              <w:t>Begeleiding</w:t>
            </w:r>
          </w:p>
        </w:tc>
        <w:tc>
          <w:tcPr>
            <w:tcW w:w="7213" w:type="dxa"/>
            <w:tcBorders>
              <w:top w:val="single" w:sz="8" w:space="0" w:color="C9C9C9"/>
              <w:left w:val="single" w:sz="8" w:space="0" w:color="C9C9C9"/>
              <w:bottom w:val="single" w:sz="8" w:space="0" w:color="C9C9C9"/>
              <w:right w:val="single" w:sz="8" w:space="0" w:color="C9C9C9"/>
            </w:tcBorders>
            <w:tcMar>
              <w:top w:w="100" w:type="dxa"/>
              <w:left w:w="100" w:type="dxa"/>
              <w:bottom w:w="100" w:type="dxa"/>
              <w:right w:w="100" w:type="dxa"/>
            </w:tcMar>
            <w:hideMark/>
          </w:tcPr>
          <w:p w14:paraId="1BDEBC15" w14:textId="6DDB836F" w:rsidR="00180421" w:rsidRPr="00180421" w:rsidRDefault="00180421" w:rsidP="00180421">
            <w:pPr>
              <w:pStyle w:val="Geenafstand"/>
              <w:rPr>
                <w:rFonts w:ascii="Arial" w:hAnsi="Arial" w:cs="Arial"/>
              </w:rPr>
            </w:pPr>
            <w:r w:rsidRPr="00180421">
              <w:rPr>
                <w:rFonts w:ascii="Arial" w:hAnsi="Arial" w:cs="Arial"/>
                <w:color w:val="000000"/>
              </w:rPr>
              <w:t>- Het product moet toepasbaar te zijn in de praktijk</w:t>
            </w:r>
            <w:r w:rsidR="005B032C">
              <w:rPr>
                <w:rFonts w:ascii="Arial" w:hAnsi="Arial" w:cs="Arial"/>
                <w:color w:val="000000"/>
              </w:rPr>
              <w:t>.</w:t>
            </w:r>
          </w:p>
          <w:p w14:paraId="4AE2240E" w14:textId="194E1C15" w:rsidR="00180421" w:rsidRPr="00180421" w:rsidRDefault="00180421" w:rsidP="00180421">
            <w:pPr>
              <w:pStyle w:val="Geenafstand"/>
              <w:rPr>
                <w:rFonts w:ascii="Arial" w:hAnsi="Arial" w:cs="Arial"/>
              </w:rPr>
            </w:pPr>
            <w:r w:rsidRPr="00180421">
              <w:rPr>
                <w:rFonts w:ascii="Arial" w:hAnsi="Arial" w:cs="Arial"/>
                <w:color w:val="000000"/>
              </w:rPr>
              <w:t>- Het product moet praktische handvat</w:t>
            </w:r>
            <w:r w:rsidR="005B032C">
              <w:rPr>
                <w:rFonts w:ascii="Arial" w:hAnsi="Arial" w:cs="Arial"/>
                <w:color w:val="000000"/>
              </w:rPr>
              <w:t>t</w:t>
            </w:r>
            <w:r w:rsidRPr="00180421">
              <w:rPr>
                <w:rFonts w:ascii="Arial" w:hAnsi="Arial" w:cs="Arial"/>
                <w:color w:val="000000"/>
              </w:rPr>
              <w:t xml:space="preserve">en bieden aan begeleiding om het consequent handelen van het team te bevorderen. </w:t>
            </w:r>
          </w:p>
          <w:p w14:paraId="608E104A" w14:textId="77777777" w:rsidR="00180421" w:rsidRPr="00180421" w:rsidRDefault="00180421" w:rsidP="00180421">
            <w:pPr>
              <w:pStyle w:val="Geenafstand"/>
              <w:rPr>
                <w:rFonts w:ascii="Arial" w:hAnsi="Arial" w:cs="Arial"/>
              </w:rPr>
            </w:pPr>
            <w:r w:rsidRPr="00180421">
              <w:rPr>
                <w:rFonts w:ascii="Arial" w:hAnsi="Arial" w:cs="Arial"/>
                <w:color w:val="000000"/>
              </w:rPr>
              <w:t>- Het product moet een informatieve toevoeging geven aan de kennis van de begeleiders in functie.</w:t>
            </w:r>
          </w:p>
          <w:p w14:paraId="4513D39B" w14:textId="649814B0" w:rsidR="00180421" w:rsidRPr="00180421" w:rsidRDefault="00180421" w:rsidP="00180421">
            <w:pPr>
              <w:pStyle w:val="Geenafstand"/>
              <w:rPr>
                <w:rFonts w:ascii="Arial" w:hAnsi="Arial" w:cs="Arial"/>
              </w:rPr>
            </w:pPr>
            <w:r w:rsidRPr="00180421">
              <w:rPr>
                <w:rFonts w:ascii="Arial" w:hAnsi="Arial" w:cs="Arial"/>
                <w:color w:val="000000"/>
              </w:rPr>
              <w:t>- Het product moet herbruikbaar zijn voor in de toekomst</w:t>
            </w:r>
            <w:r w:rsidR="005B032C">
              <w:rPr>
                <w:rFonts w:ascii="Arial" w:hAnsi="Arial" w:cs="Arial"/>
                <w:color w:val="000000"/>
              </w:rPr>
              <w:t>.</w:t>
            </w:r>
          </w:p>
        </w:tc>
      </w:tr>
      <w:tr w:rsidR="00180421" w:rsidRPr="00180421" w14:paraId="7DF64C33" w14:textId="77777777" w:rsidTr="00BC4E53">
        <w:trPr>
          <w:trHeight w:val="1056"/>
        </w:trPr>
        <w:tc>
          <w:tcPr>
            <w:tcW w:w="1833" w:type="dxa"/>
            <w:tcBorders>
              <w:top w:val="single" w:sz="8" w:space="0" w:color="C9C9C9"/>
              <w:left w:val="single" w:sz="8" w:space="0" w:color="C9C9C9"/>
              <w:bottom w:val="single" w:sz="8" w:space="0" w:color="C9C9C9"/>
              <w:right w:val="single" w:sz="8" w:space="0" w:color="C9C9C9"/>
            </w:tcBorders>
            <w:shd w:val="clear" w:color="auto" w:fill="F7CAAC" w:themeFill="accent2" w:themeFillTint="66"/>
            <w:tcMar>
              <w:top w:w="100" w:type="dxa"/>
              <w:left w:w="100" w:type="dxa"/>
              <w:bottom w:w="100" w:type="dxa"/>
              <w:right w:w="100" w:type="dxa"/>
            </w:tcMar>
            <w:hideMark/>
          </w:tcPr>
          <w:p w14:paraId="1BF6AF94" w14:textId="77777777" w:rsidR="00180421" w:rsidRPr="00180421" w:rsidRDefault="00180421" w:rsidP="00180421">
            <w:pPr>
              <w:pStyle w:val="Geenafstand"/>
              <w:rPr>
                <w:rFonts w:ascii="Arial" w:hAnsi="Arial" w:cs="Arial"/>
              </w:rPr>
            </w:pPr>
            <w:r w:rsidRPr="00180421">
              <w:rPr>
                <w:rFonts w:ascii="Arial" w:hAnsi="Arial" w:cs="Arial"/>
                <w:b/>
                <w:bCs/>
                <w:color w:val="000000"/>
              </w:rPr>
              <w:t>Eisen vanuit opdrachtgever</w:t>
            </w:r>
          </w:p>
        </w:tc>
        <w:tc>
          <w:tcPr>
            <w:tcW w:w="7213" w:type="dxa"/>
            <w:tcBorders>
              <w:top w:val="single" w:sz="8" w:space="0" w:color="C9C9C9"/>
              <w:left w:val="single" w:sz="8" w:space="0" w:color="C9C9C9"/>
              <w:bottom w:val="single" w:sz="8" w:space="0" w:color="C9C9C9"/>
              <w:right w:val="single" w:sz="8" w:space="0" w:color="C9C9C9"/>
            </w:tcBorders>
            <w:shd w:val="clear" w:color="auto" w:fill="F7CAAC" w:themeFill="accent2" w:themeFillTint="66"/>
            <w:tcMar>
              <w:top w:w="100" w:type="dxa"/>
              <w:left w:w="100" w:type="dxa"/>
              <w:bottom w:w="100" w:type="dxa"/>
              <w:right w:w="100" w:type="dxa"/>
            </w:tcMar>
            <w:hideMark/>
          </w:tcPr>
          <w:p w14:paraId="61BA7A4F" w14:textId="77777777" w:rsidR="00180421" w:rsidRPr="00180421" w:rsidRDefault="00180421" w:rsidP="00180421">
            <w:pPr>
              <w:pStyle w:val="Geenafstand"/>
              <w:rPr>
                <w:rFonts w:ascii="Arial" w:hAnsi="Arial" w:cs="Arial"/>
              </w:rPr>
            </w:pPr>
            <w:r w:rsidRPr="00180421">
              <w:rPr>
                <w:rFonts w:ascii="Arial" w:hAnsi="Arial" w:cs="Arial"/>
                <w:color w:val="000000"/>
              </w:rPr>
              <w:t xml:space="preserve">- Het product moet bijdragen aan een eenduidige aanpak binnen het team (consequent handelen). </w:t>
            </w:r>
          </w:p>
          <w:p w14:paraId="49F315B8" w14:textId="395E9395" w:rsidR="00180421" w:rsidRPr="00180421" w:rsidRDefault="00180421" w:rsidP="00180421">
            <w:pPr>
              <w:pStyle w:val="Geenafstand"/>
              <w:rPr>
                <w:rFonts w:ascii="Arial" w:hAnsi="Arial" w:cs="Arial"/>
                <w:color w:val="000000"/>
              </w:rPr>
            </w:pPr>
            <w:r w:rsidRPr="00180421">
              <w:rPr>
                <w:rFonts w:ascii="Arial" w:hAnsi="Arial" w:cs="Arial"/>
                <w:color w:val="000000"/>
              </w:rPr>
              <w:t>- Het product moet passen binnen de visie van Factor 5</w:t>
            </w:r>
            <w:r w:rsidR="005B032C">
              <w:rPr>
                <w:rFonts w:ascii="Arial" w:hAnsi="Arial" w:cs="Arial"/>
                <w:color w:val="000000"/>
              </w:rPr>
              <w:t>.</w:t>
            </w:r>
          </w:p>
          <w:p w14:paraId="0D9518B3" w14:textId="7C508754" w:rsidR="00180421" w:rsidRPr="00180421" w:rsidRDefault="00180421" w:rsidP="00180421">
            <w:pPr>
              <w:pStyle w:val="Geenafstand"/>
              <w:rPr>
                <w:rFonts w:ascii="Arial" w:hAnsi="Arial" w:cs="Arial"/>
                <w:color w:val="000000"/>
              </w:rPr>
            </w:pPr>
            <w:r w:rsidRPr="00180421">
              <w:rPr>
                <w:rFonts w:ascii="Arial" w:hAnsi="Arial" w:cs="Arial"/>
                <w:color w:val="000000"/>
              </w:rPr>
              <w:t>- Het product moet herbruikbaar zijn voor medewerkers</w:t>
            </w:r>
            <w:r w:rsidR="005B032C">
              <w:rPr>
                <w:rFonts w:ascii="Arial" w:hAnsi="Arial" w:cs="Arial"/>
                <w:color w:val="000000"/>
              </w:rPr>
              <w:t>.</w:t>
            </w:r>
          </w:p>
          <w:p w14:paraId="2BE1513D" w14:textId="77777777" w:rsidR="00180421" w:rsidRPr="00180421" w:rsidRDefault="00180421" w:rsidP="00180421">
            <w:pPr>
              <w:pStyle w:val="Geenafstand"/>
              <w:rPr>
                <w:rFonts w:ascii="Arial" w:hAnsi="Arial" w:cs="Arial"/>
              </w:rPr>
            </w:pPr>
          </w:p>
        </w:tc>
      </w:tr>
      <w:tr w:rsidR="00180421" w:rsidRPr="00180421" w14:paraId="6079336C" w14:textId="77777777" w:rsidTr="00BC4E53">
        <w:trPr>
          <w:trHeight w:val="1205"/>
        </w:trPr>
        <w:tc>
          <w:tcPr>
            <w:tcW w:w="1833" w:type="dxa"/>
            <w:tcBorders>
              <w:top w:val="single" w:sz="8" w:space="0" w:color="C9C9C9"/>
              <w:left w:val="single" w:sz="8" w:space="0" w:color="C9C9C9"/>
              <w:bottom w:val="single" w:sz="8" w:space="0" w:color="C9C9C9"/>
              <w:right w:val="single" w:sz="8" w:space="0" w:color="C9C9C9"/>
            </w:tcBorders>
            <w:tcMar>
              <w:top w:w="100" w:type="dxa"/>
              <w:left w:w="100" w:type="dxa"/>
              <w:bottom w:w="100" w:type="dxa"/>
              <w:right w:w="100" w:type="dxa"/>
            </w:tcMar>
            <w:hideMark/>
          </w:tcPr>
          <w:p w14:paraId="6CD645D3" w14:textId="77777777" w:rsidR="00180421" w:rsidRPr="00180421" w:rsidRDefault="00180421" w:rsidP="00180421">
            <w:pPr>
              <w:pStyle w:val="Geenafstand"/>
              <w:rPr>
                <w:rFonts w:ascii="Arial" w:hAnsi="Arial" w:cs="Arial"/>
              </w:rPr>
            </w:pPr>
            <w:r w:rsidRPr="00180421">
              <w:rPr>
                <w:rFonts w:ascii="Arial" w:hAnsi="Arial" w:cs="Arial"/>
                <w:b/>
                <w:bCs/>
                <w:color w:val="000000"/>
              </w:rPr>
              <w:t>Literatuur (inclusief Beroepscode)</w:t>
            </w:r>
          </w:p>
        </w:tc>
        <w:tc>
          <w:tcPr>
            <w:tcW w:w="7213" w:type="dxa"/>
            <w:tcBorders>
              <w:top w:val="single" w:sz="8" w:space="0" w:color="C9C9C9"/>
              <w:left w:val="single" w:sz="8" w:space="0" w:color="C9C9C9"/>
              <w:bottom w:val="single" w:sz="8" w:space="0" w:color="C9C9C9"/>
              <w:right w:val="single" w:sz="8" w:space="0" w:color="C9C9C9"/>
            </w:tcBorders>
            <w:tcMar>
              <w:top w:w="100" w:type="dxa"/>
              <w:left w:w="100" w:type="dxa"/>
              <w:bottom w:w="100" w:type="dxa"/>
              <w:right w:w="100" w:type="dxa"/>
            </w:tcMar>
            <w:hideMark/>
          </w:tcPr>
          <w:p w14:paraId="73418EE2" w14:textId="4CD2785A" w:rsidR="00180421" w:rsidRPr="00180421" w:rsidRDefault="00180421" w:rsidP="00180421">
            <w:pPr>
              <w:pStyle w:val="Geenafstand"/>
              <w:rPr>
                <w:rFonts w:ascii="Arial" w:hAnsi="Arial" w:cs="Arial"/>
              </w:rPr>
            </w:pPr>
            <w:r w:rsidRPr="00180421">
              <w:rPr>
                <w:rFonts w:ascii="Arial" w:hAnsi="Arial" w:cs="Arial"/>
                <w:color w:val="000000"/>
              </w:rPr>
              <w:t xml:space="preserve">- Het product moet bijdragen aan het bevorderen van kennis en vaardigheden van </w:t>
            </w:r>
            <w:r w:rsidR="005B032C">
              <w:rPr>
                <w:rFonts w:ascii="Arial" w:hAnsi="Arial" w:cs="Arial"/>
                <w:color w:val="000000"/>
              </w:rPr>
              <w:t xml:space="preserve">zowel </w:t>
            </w:r>
            <w:r w:rsidRPr="00180421">
              <w:rPr>
                <w:rFonts w:ascii="Arial" w:hAnsi="Arial" w:cs="Arial"/>
                <w:color w:val="000000"/>
              </w:rPr>
              <w:t xml:space="preserve">begeleiding als cliënt. </w:t>
            </w:r>
          </w:p>
          <w:p w14:paraId="35136F36" w14:textId="33D68570" w:rsidR="00180421" w:rsidRPr="00180421" w:rsidRDefault="00180421" w:rsidP="00180421">
            <w:pPr>
              <w:pStyle w:val="Geenafstand"/>
              <w:rPr>
                <w:rFonts w:ascii="Arial" w:hAnsi="Arial" w:cs="Arial"/>
                <w:color w:val="000000"/>
              </w:rPr>
            </w:pPr>
            <w:r w:rsidRPr="00180421">
              <w:rPr>
                <w:rFonts w:ascii="Arial" w:hAnsi="Arial" w:cs="Arial"/>
                <w:color w:val="000000"/>
              </w:rPr>
              <w:t>- Het product moet bijdragen aan het verbeteren van het sociaal functioneren van de cli</w:t>
            </w:r>
            <w:r w:rsidR="005B032C">
              <w:rPr>
                <w:rFonts w:ascii="Arial" w:hAnsi="Arial" w:cs="Arial"/>
                <w:color w:val="000000"/>
              </w:rPr>
              <w:t>ë</w:t>
            </w:r>
            <w:r w:rsidRPr="00180421">
              <w:rPr>
                <w:rFonts w:ascii="Arial" w:hAnsi="Arial" w:cs="Arial"/>
                <w:color w:val="000000"/>
              </w:rPr>
              <w:t xml:space="preserve">nt. </w:t>
            </w:r>
          </w:p>
          <w:p w14:paraId="459E2EE0" w14:textId="1F64159F" w:rsidR="007239D3" w:rsidRPr="007239D3" w:rsidRDefault="00180421" w:rsidP="00180421">
            <w:pPr>
              <w:pStyle w:val="Geenafstand"/>
              <w:rPr>
                <w:rFonts w:ascii="Arial" w:hAnsi="Arial" w:cs="Arial"/>
              </w:rPr>
            </w:pPr>
            <w:r w:rsidRPr="00180421">
              <w:rPr>
                <w:rFonts w:ascii="Arial" w:hAnsi="Arial" w:cs="Arial"/>
              </w:rPr>
              <w:t>- Het product moet aansluiten/leesbaar zijn voor de doelgroep.</w:t>
            </w:r>
          </w:p>
        </w:tc>
      </w:tr>
      <w:tr w:rsidR="007239D3" w:rsidRPr="00180421" w14:paraId="4B79EABB" w14:textId="77777777" w:rsidTr="007239D3">
        <w:trPr>
          <w:trHeight w:val="231"/>
        </w:trPr>
        <w:tc>
          <w:tcPr>
            <w:tcW w:w="1833" w:type="dxa"/>
            <w:tcBorders>
              <w:top w:val="single" w:sz="8" w:space="0" w:color="C9C9C9"/>
              <w:left w:val="single" w:sz="8" w:space="0" w:color="C9C9C9"/>
              <w:bottom w:val="single" w:sz="8" w:space="0" w:color="C9C9C9"/>
              <w:right w:val="single" w:sz="8" w:space="0" w:color="C9C9C9"/>
            </w:tcBorders>
            <w:tcMar>
              <w:top w:w="100" w:type="dxa"/>
              <w:left w:w="100" w:type="dxa"/>
              <w:bottom w:w="100" w:type="dxa"/>
              <w:right w:w="100" w:type="dxa"/>
            </w:tcMar>
          </w:tcPr>
          <w:p w14:paraId="7FFBD4D8" w14:textId="5AF55CA1" w:rsidR="007239D3" w:rsidRPr="00180421" w:rsidRDefault="007239D3" w:rsidP="00180421">
            <w:pPr>
              <w:pStyle w:val="Geenafstand"/>
              <w:rPr>
                <w:rFonts w:ascii="Arial" w:hAnsi="Arial" w:cs="Arial"/>
                <w:b/>
                <w:bCs/>
                <w:color w:val="000000"/>
              </w:rPr>
            </w:pPr>
            <w:r>
              <w:rPr>
                <w:rFonts w:ascii="Arial" w:hAnsi="Arial" w:cs="Arial"/>
                <w:b/>
                <w:bCs/>
                <w:color w:val="000000"/>
              </w:rPr>
              <w:t>Moreel beraad</w:t>
            </w:r>
          </w:p>
        </w:tc>
        <w:tc>
          <w:tcPr>
            <w:tcW w:w="7213" w:type="dxa"/>
            <w:tcBorders>
              <w:top w:val="single" w:sz="8" w:space="0" w:color="C9C9C9"/>
              <w:left w:val="single" w:sz="8" w:space="0" w:color="C9C9C9"/>
              <w:bottom w:val="single" w:sz="8" w:space="0" w:color="C9C9C9"/>
              <w:right w:val="single" w:sz="8" w:space="0" w:color="C9C9C9"/>
            </w:tcBorders>
            <w:tcMar>
              <w:top w:w="100" w:type="dxa"/>
              <w:left w:w="100" w:type="dxa"/>
              <w:bottom w:w="100" w:type="dxa"/>
              <w:right w:w="100" w:type="dxa"/>
            </w:tcMar>
          </w:tcPr>
          <w:p w14:paraId="7B216703" w14:textId="2ABA35F0" w:rsidR="007239D3" w:rsidRPr="007239D3" w:rsidRDefault="007239D3" w:rsidP="007239D3">
            <w:pPr>
              <w:pStyle w:val="Geenafstand"/>
              <w:rPr>
                <w:rFonts w:ascii="Arial" w:hAnsi="Arial" w:cs="Arial"/>
                <w:i/>
                <w:iCs/>
                <w:color w:val="000000"/>
              </w:rPr>
            </w:pPr>
            <w:r>
              <w:rPr>
                <w:rFonts w:ascii="Arial" w:hAnsi="Arial" w:cs="Arial"/>
                <w:color w:val="000000"/>
              </w:rPr>
              <w:t>-</w:t>
            </w:r>
            <w:r>
              <w:rPr>
                <w:rFonts w:ascii="Arial" w:hAnsi="Arial" w:cs="Arial"/>
                <w:i/>
                <w:iCs/>
                <w:color w:val="000000"/>
              </w:rPr>
              <w:t>Moreel beraad heeft geen inhoudelijke bijdrage geleverd aan het advies.</w:t>
            </w:r>
          </w:p>
        </w:tc>
      </w:tr>
    </w:tbl>
    <w:p w14:paraId="0A54BF7E" w14:textId="50FE6EF0" w:rsidR="00180421" w:rsidRDefault="005B032C" w:rsidP="00180421">
      <w:pPr>
        <w:pStyle w:val="Geenafstand"/>
        <w:rPr>
          <w:rFonts w:ascii="Arial" w:hAnsi="Arial" w:cs="Arial"/>
        </w:rPr>
      </w:pPr>
      <w:r>
        <w:rPr>
          <w:rFonts w:ascii="Arial" w:eastAsia="Arial" w:hAnsi="Arial" w:cs="Arial"/>
          <w:noProof/>
        </w:rPr>
        <mc:AlternateContent>
          <mc:Choice Requires="wps">
            <w:drawing>
              <wp:anchor distT="0" distB="0" distL="114300" distR="114300" simplePos="0" relativeHeight="251680768" behindDoc="0" locked="0" layoutInCell="1" allowOverlap="1" wp14:anchorId="58B28DEE" wp14:editId="02132D52">
                <wp:simplePos x="0" y="0"/>
                <wp:positionH relativeFrom="column">
                  <wp:posOffset>1905</wp:posOffset>
                </wp:positionH>
                <wp:positionV relativeFrom="paragraph">
                  <wp:posOffset>-2540</wp:posOffset>
                </wp:positionV>
                <wp:extent cx="5727700" cy="266700"/>
                <wp:effectExtent l="0" t="0" r="12700" b="12700"/>
                <wp:wrapNone/>
                <wp:docPr id="25" name="Tekstvak 25"/>
                <wp:cNvGraphicFramePr/>
                <a:graphic xmlns:a="http://schemas.openxmlformats.org/drawingml/2006/main">
                  <a:graphicData uri="http://schemas.microsoft.com/office/word/2010/wordprocessingShape">
                    <wps:wsp>
                      <wps:cNvSpPr txBox="1"/>
                      <wps:spPr>
                        <a:xfrm>
                          <a:off x="0" y="0"/>
                          <a:ext cx="5727700" cy="266700"/>
                        </a:xfrm>
                        <a:prstGeom prst="rect">
                          <a:avLst/>
                        </a:prstGeom>
                        <a:solidFill>
                          <a:schemeClr val="lt1"/>
                        </a:solidFill>
                        <a:ln w="6350">
                          <a:solidFill>
                            <a:prstClr val="black"/>
                          </a:solidFill>
                        </a:ln>
                      </wps:spPr>
                      <wps:txbx>
                        <w:txbxContent>
                          <w:p w14:paraId="10D4E4FA" w14:textId="6928E3A0" w:rsidR="005B032C" w:rsidRPr="005B032C" w:rsidRDefault="00CE15DC" w:rsidP="005B032C">
                            <w:pPr>
                              <w:rPr>
                                <w:i/>
                                <w:iCs/>
                                <w:sz w:val="20"/>
                                <w:szCs w:val="20"/>
                              </w:rPr>
                            </w:pPr>
                            <w:r>
                              <w:rPr>
                                <w:rFonts w:ascii="Arial" w:eastAsia="Arial" w:hAnsi="Arial" w:cs="Arial"/>
                                <w:i/>
                                <w:iCs/>
                                <w:sz w:val="20"/>
                                <w:szCs w:val="20"/>
                              </w:rPr>
                              <w:t>Tabel</w:t>
                            </w:r>
                            <w:r w:rsidR="005B032C" w:rsidRPr="005B032C">
                              <w:rPr>
                                <w:rFonts w:ascii="Arial" w:eastAsia="Arial" w:hAnsi="Arial" w:cs="Arial"/>
                                <w:i/>
                                <w:iCs/>
                                <w:sz w:val="20"/>
                                <w:szCs w:val="20"/>
                              </w:rPr>
                              <w:t xml:space="preserve"> </w:t>
                            </w:r>
                            <w:r w:rsidR="007239D3">
                              <w:rPr>
                                <w:rFonts w:ascii="Arial" w:eastAsia="Arial" w:hAnsi="Arial" w:cs="Arial"/>
                                <w:i/>
                                <w:iCs/>
                                <w:sz w:val="20"/>
                                <w:szCs w:val="20"/>
                              </w:rPr>
                              <w:t>1</w:t>
                            </w:r>
                            <w:r w:rsidR="005B032C" w:rsidRPr="005B032C">
                              <w:rPr>
                                <w:rFonts w:ascii="Arial" w:eastAsia="Arial" w:hAnsi="Arial" w:cs="Arial"/>
                                <w:i/>
                                <w:iCs/>
                                <w:sz w:val="20"/>
                                <w:szCs w:val="20"/>
                              </w:rPr>
                              <w:t>. Ontwerpeisen. Aan de hand van bijlage 2 &amp;</w:t>
                            </w:r>
                            <w:r w:rsidR="005B032C" w:rsidRPr="005B032C">
                              <w:rPr>
                                <w:i/>
                                <w:iCs/>
                                <w:sz w:val="20"/>
                                <w:szCs w:val="20"/>
                              </w:rPr>
                              <w:t xml:space="preserve"> </w:t>
                            </w:r>
                            <w:r w:rsidR="005B032C" w:rsidRPr="005B032C">
                              <w:rPr>
                                <w:rFonts w:ascii="Arial" w:eastAsia="Arial" w:hAnsi="Arial" w:cs="Arial"/>
                                <w:i/>
                                <w:iCs/>
                                <w:color w:val="000000" w:themeColor="text1"/>
                                <w:sz w:val="20"/>
                                <w:szCs w:val="20"/>
                              </w:rPr>
                              <w:t>(Steenmeijer,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B28DEE" id="_x0000_t202" coordsize="21600,21600" o:spt="202" path="m,l,21600r21600,l21600,xe">
                <v:stroke joinstyle="miter"/>
                <v:path gradientshapeok="t" o:connecttype="rect"/>
              </v:shapetype>
              <v:shape id="Tekstvak 25" o:spid="_x0000_s1028" type="#_x0000_t202" style="position:absolute;margin-left:.15pt;margin-top:-.2pt;width:451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" fillcolor="white [3201]" strokeweight=".5pt">
                <v:textbox>
                  <w:txbxContent>
                    <w:p w14:paraId="10D4E4FA" w14:textId="6928E3A0" w:rsidR="005B032C" w:rsidRPr="005B032C" w:rsidRDefault="00CE15DC" w:rsidP="005B032C">
                      <w:pPr>
                        <w:rPr>
                          <w:i/>
                          <w:iCs/>
                          <w:sz w:val="20"/>
                          <w:szCs w:val="20"/>
                        </w:rPr>
                      </w:pPr>
                      <w:r>
                        <w:rPr>
                          <w:rFonts w:ascii="Arial" w:eastAsia="Arial" w:hAnsi="Arial" w:cs="Arial"/>
                          <w:i/>
                          <w:iCs/>
                          <w:sz w:val="20"/>
                          <w:szCs w:val="20"/>
                        </w:rPr>
                        <w:t>Tabel</w:t>
                      </w:r>
                      <w:r w:rsidR="005B032C" w:rsidRPr="005B032C">
                        <w:rPr>
                          <w:rFonts w:ascii="Arial" w:eastAsia="Arial" w:hAnsi="Arial" w:cs="Arial"/>
                          <w:i/>
                          <w:iCs/>
                          <w:sz w:val="20"/>
                          <w:szCs w:val="20"/>
                        </w:rPr>
                        <w:t xml:space="preserve"> </w:t>
                      </w:r>
                      <w:r w:rsidR="007239D3">
                        <w:rPr>
                          <w:rFonts w:ascii="Arial" w:eastAsia="Arial" w:hAnsi="Arial" w:cs="Arial"/>
                          <w:i/>
                          <w:iCs/>
                          <w:sz w:val="20"/>
                          <w:szCs w:val="20"/>
                        </w:rPr>
                        <w:t>1</w:t>
                      </w:r>
                      <w:r w:rsidR="005B032C" w:rsidRPr="005B032C">
                        <w:rPr>
                          <w:rFonts w:ascii="Arial" w:eastAsia="Arial" w:hAnsi="Arial" w:cs="Arial"/>
                          <w:i/>
                          <w:iCs/>
                          <w:sz w:val="20"/>
                          <w:szCs w:val="20"/>
                        </w:rPr>
                        <w:t>. Ontwerpeisen. Aan de hand van bijlage 2 &amp;</w:t>
                      </w:r>
                      <w:r w:rsidR="005B032C" w:rsidRPr="005B032C">
                        <w:rPr>
                          <w:i/>
                          <w:iCs/>
                          <w:sz w:val="20"/>
                          <w:szCs w:val="20"/>
                        </w:rPr>
                        <w:t xml:space="preserve"> </w:t>
                      </w:r>
                      <w:r w:rsidR="005B032C" w:rsidRPr="005B032C">
                        <w:rPr>
                          <w:rFonts w:ascii="Arial" w:eastAsia="Arial" w:hAnsi="Arial" w:cs="Arial"/>
                          <w:i/>
                          <w:iCs/>
                          <w:color w:val="000000" w:themeColor="text1"/>
                          <w:sz w:val="20"/>
                          <w:szCs w:val="20"/>
                        </w:rPr>
                        <w:t>(Steenmeijer, 2021).</w:t>
                      </w:r>
                    </w:p>
                  </w:txbxContent>
                </v:textbox>
              </v:shape>
            </w:pict>
          </mc:Fallback>
        </mc:AlternateContent>
      </w:r>
    </w:p>
    <w:p w14:paraId="7042FAF2" w14:textId="4798BC6E" w:rsidR="00180421" w:rsidRPr="00180421" w:rsidRDefault="00180421" w:rsidP="00180421">
      <w:pPr>
        <w:pStyle w:val="Kop3"/>
        <w:rPr>
          <w:rFonts w:ascii="Arial" w:hAnsi="Arial" w:cs="Arial"/>
          <w:color w:val="ED7D31" w:themeColor="accent2"/>
        </w:rPr>
      </w:pPr>
      <w:bookmarkStart w:id="25" w:name="_Toc135732936"/>
      <w:r w:rsidRPr="14006D56">
        <w:rPr>
          <w:rFonts w:ascii="Arial" w:hAnsi="Arial" w:cs="Arial"/>
          <w:color w:val="ED7D31" w:themeColor="accent2"/>
        </w:rPr>
        <w:lastRenderedPageBreak/>
        <w:t>3.4.</w:t>
      </w:r>
      <w:r w:rsidR="00080AC8">
        <w:rPr>
          <w:rFonts w:ascii="Arial" w:hAnsi="Arial" w:cs="Arial"/>
          <w:color w:val="ED7D31" w:themeColor="accent2"/>
        </w:rPr>
        <w:t>4</w:t>
      </w:r>
      <w:r w:rsidRPr="14006D56">
        <w:rPr>
          <w:rFonts w:ascii="Arial" w:hAnsi="Arial" w:cs="Arial"/>
          <w:color w:val="ED7D31" w:themeColor="accent2"/>
        </w:rPr>
        <w:t xml:space="preserve"> Best </w:t>
      </w:r>
      <w:r w:rsidR="005B032C">
        <w:rPr>
          <w:rFonts w:ascii="Arial" w:hAnsi="Arial" w:cs="Arial"/>
          <w:color w:val="ED7D31" w:themeColor="accent2"/>
        </w:rPr>
        <w:t>P</w:t>
      </w:r>
      <w:r w:rsidRPr="14006D56">
        <w:rPr>
          <w:rFonts w:ascii="Arial" w:hAnsi="Arial" w:cs="Arial"/>
          <w:color w:val="ED7D31" w:themeColor="accent2"/>
        </w:rPr>
        <w:t>ractises</w:t>
      </w:r>
      <w:bookmarkEnd w:id="25"/>
      <w:r w:rsidRPr="14006D56">
        <w:rPr>
          <w:rFonts w:ascii="Arial" w:hAnsi="Arial" w:cs="Arial"/>
          <w:color w:val="ED7D31" w:themeColor="accent2"/>
        </w:rPr>
        <w:t xml:space="preserve"> </w:t>
      </w:r>
    </w:p>
    <w:p w14:paraId="65579B56" w14:textId="3137D971" w:rsidR="00180421" w:rsidRPr="00180421" w:rsidRDefault="00180421" w:rsidP="00180421">
      <w:pPr>
        <w:pStyle w:val="Geenafstand"/>
        <w:rPr>
          <w:rFonts w:ascii="Arial" w:hAnsi="Arial" w:cs="Arial"/>
        </w:rPr>
      </w:pPr>
      <w:r w:rsidRPr="00180421">
        <w:rPr>
          <w:rFonts w:ascii="Arial" w:hAnsi="Arial" w:cs="Arial"/>
          <w:noProof/>
        </w:rPr>
        <w:drawing>
          <wp:anchor distT="0" distB="0" distL="114300" distR="114300" simplePos="0" relativeHeight="251671552" behindDoc="0" locked="0" layoutInCell="1" allowOverlap="1" wp14:anchorId="04A07E42" wp14:editId="7DE0079C">
            <wp:simplePos x="0" y="0"/>
            <wp:positionH relativeFrom="column">
              <wp:posOffset>3574415</wp:posOffset>
            </wp:positionH>
            <wp:positionV relativeFrom="paragraph">
              <wp:posOffset>929640</wp:posOffset>
            </wp:positionV>
            <wp:extent cx="2390140" cy="3397885"/>
            <wp:effectExtent l="4127" t="0" r="1588" b="1587"/>
            <wp:wrapThrough wrapText="bothSides">
              <wp:wrapPolygon edited="0">
                <wp:start x="21563" y="-26"/>
                <wp:lineTo x="100" y="-26"/>
                <wp:lineTo x="100" y="21529"/>
                <wp:lineTo x="21563" y="21529"/>
                <wp:lineTo x="21563" y="-26"/>
              </wp:wrapPolygon>
            </wp:wrapThrough>
            <wp:docPr id="9" name="Afbeelding 9"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whiteboard&#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390140" cy="3397885"/>
                    </a:xfrm>
                    <a:prstGeom prst="rect">
                      <a:avLst/>
                    </a:prstGeom>
                  </pic:spPr>
                </pic:pic>
              </a:graphicData>
            </a:graphic>
            <wp14:sizeRelH relativeFrom="page">
              <wp14:pctWidth>0</wp14:pctWidth>
            </wp14:sizeRelH>
            <wp14:sizeRelV relativeFrom="page">
              <wp14:pctHeight>0</wp14:pctHeight>
            </wp14:sizeRelV>
          </wp:anchor>
        </w:drawing>
      </w:r>
      <w:r w:rsidRPr="00180421">
        <w:rPr>
          <w:rFonts w:ascii="Arial" w:hAnsi="Arial" w:cs="Arial"/>
        </w:rPr>
        <w:t>Zoals omschreven in hoofdstuk 2</w:t>
      </w:r>
      <w:r w:rsidR="00080AC8">
        <w:rPr>
          <w:rFonts w:ascii="Arial" w:hAnsi="Arial" w:cs="Arial"/>
        </w:rPr>
        <w:t>.2</w:t>
      </w:r>
      <w:r w:rsidRPr="00180421">
        <w:rPr>
          <w:rFonts w:ascii="Arial" w:hAnsi="Arial" w:cs="Arial"/>
        </w:rPr>
        <w:t xml:space="preserve"> werken de huidige interventies niet tot het bereiken van samenwerking als we praten over middelengebruik. Wel zien we binnen ons literatuuronderzoek dat hier landelijk al over na is gedacht. Zo biedt het Trimbos Instituut een training Open &amp; Alert aan. Een training gericht op middelengebruik onder jongeren, waarbij er aandacht is voor het signaleren en omgaan met middelengebruik op woonlocaties. Binnen Factor 5 is er niet eerder gehoord van deze training. Ook heeft Factor 5 geen eerdere maatregelen getroffen </w:t>
      </w:r>
      <w:proofErr w:type="gramStart"/>
      <w:r w:rsidRPr="00180421">
        <w:rPr>
          <w:rFonts w:ascii="Arial" w:hAnsi="Arial" w:cs="Arial"/>
        </w:rPr>
        <w:t>omtrent</w:t>
      </w:r>
      <w:proofErr w:type="gramEnd"/>
      <w:r w:rsidRPr="00180421">
        <w:rPr>
          <w:rFonts w:ascii="Arial" w:hAnsi="Arial" w:cs="Arial"/>
        </w:rPr>
        <w:t xml:space="preserve"> dit vraagstuk. Tijdens gesprekken met de opdrachtgever komt de methodiek ‘Open &amp; Alert’ ook naar voren. We hebben budget ontvangen om de e-learning te volgen (bijlage </w:t>
      </w:r>
      <w:r w:rsidR="005B032C">
        <w:rPr>
          <w:rFonts w:ascii="Arial" w:hAnsi="Arial" w:cs="Arial"/>
        </w:rPr>
        <w:t>7</w:t>
      </w:r>
      <w:r w:rsidRPr="00180421">
        <w:rPr>
          <w:rFonts w:ascii="Arial" w:hAnsi="Arial" w:cs="Arial"/>
        </w:rPr>
        <w:t>).</w:t>
      </w:r>
    </w:p>
    <w:p w14:paraId="3FFB4100" w14:textId="77777777" w:rsidR="00180421" w:rsidRPr="00180421" w:rsidRDefault="00180421" w:rsidP="00180421">
      <w:pPr>
        <w:pStyle w:val="Geenafstand"/>
        <w:rPr>
          <w:rFonts w:ascii="Arial" w:hAnsi="Arial" w:cs="Arial"/>
        </w:rPr>
      </w:pPr>
    </w:p>
    <w:p w14:paraId="6CEF1BE3" w14:textId="723F6077" w:rsidR="00180421" w:rsidRPr="00180421" w:rsidRDefault="00180421" w:rsidP="00180421">
      <w:pPr>
        <w:pStyle w:val="Kop3"/>
        <w:rPr>
          <w:rFonts w:ascii="Arial" w:hAnsi="Arial" w:cs="Arial"/>
          <w:color w:val="ED7D31" w:themeColor="accent2"/>
        </w:rPr>
      </w:pPr>
      <w:bookmarkStart w:id="26" w:name="_Toc135732937"/>
      <w:r w:rsidRPr="14006D56">
        <w:rPr>
          <w:rFonts w:ascii="Arial" w:hAnsi="Arial" w:cs="Arial"/>
          <w:color w:val="ED7D31" w:themeColor="accent2"/>
        </w:rPr>
        <w:t>3.4.</w:t>
      </w:r>
      <w:r w:rsidR="00080AC8">
        <w:rPr>
          <w:rFonts w:ascii="Arial" w:hAnsi="Arial" w:cs="Arial"/>
          <w:color w:val="ED7D31" w:themeColor="accent2"/>
        </w:rPr>
        <w:t>5</w:t>
      </w:r>
      <w:r w:rsidRPr="14006D56">
        <w:rPr>
          <w:rFonts w:ascii="Arial" w:hAnsi="Arial" w:cs="Arial"/>
          <w:color w:val="ED7D31" w:themeColor="accent2"/>
        </w:rPr>
        <w:t xml:space="preserve"> Prototyping</w:t>
      </w:r>
      <w:bookmarkEnd w:id="26"/>
    </w:p>
    <w:p w14:paraId="2C0DD804" w14:textId="11EEDD1C" w:rsidR="00180421" w:rsidRPr="00180421" w:rsidRDefault="005B032C" w:rsidP="00180421">
      <w:pPr>
        <w:pStyle w:val="Geenafstand"/>
        <w:rPr>
          <w:rFonts w:ascii="Arial" w:hAnsi="Arial" w:cs="Arial"/>
        </w:rPr>
      </w:pPr>
      <w:r>
        <w:rPr>
          <w:rFonts w:ascii="Arial" w:eastAsia="Arial" w:hAnsi="Arial" w:cs="Arial"/>
          <w:noProof/>
        </w:rPr>
        <mc:AlternateContent>
          <mc:Choice Requires="wps">
            <w:drawing>
              <wp:anchor distT="0" distB="0" distL="114300" distR="114300" simplePos="0" relativeHeight="251682816" behindDoc="0" locked="0" layoutInCell="1" allowOverlap="1" wp14:anchorId="56FB104A" wp14:editId="741D352C">
                <wp:simplePos x="0" y="0"/>
                <wp:positionH relativeFrom="column">
                  <wp:posOffset>3075305</wp:posOffset>
                </wp:positionH>
                <wp:positionV relativeFrom="paragraph">
                  <wp:posOffset>2056130</wp:posOffset>
                </wp:positionV>
                <wp:extent cx="2857500" cy="266700"/>
                <wp:effectExtent l="0" t="0" r="12700" b="12700"/>
                <wp:wrapThrough wrapText="bothSides">
                  <wp:wrapPolygon edited="0">
                    <wp:start x="0" y="0"/>
                    <wp:lineTo x="0" y="21600"/>
                    <wp:lineTo x="21600" y="21600"/>
                    <wp:lineTo x="21600" y="0"/>
                    <wp:lineTo x="0" y="0"/>
                  </wp:wrapPolygon>
                </wp:wrapThrough>
                <wp:docPr id="26" name="Tekstvak 26"/>
                <wp:cNvGraphicFramePr/>
                <a:graphic xmlns:a="http://schemas.openxmlformats.org/drawingml/2006/main">
                  <a:graphicData uri="http://schemas.microsoft.com/office/word/2010/wordprocessingShape">
                    <wps:wsp>
                      <wps:cNvSpPr txBox="1"/>
                      <wps:spPr>
                        <a:xfrm>
                          <a:off x="0" y="0"/>
                          <a:ext cx="2857500" cy="266700"/>
                        </a:xfrm>
                        <a:prstGeom prst="rect">
                          <a:avLst/>
                        </a:prstGeom>
                        <a:solidFill>
                          <a:schemeClr val="lt1"/>
                        </a:solidFill>
                        <a:ln w="6350">
                          <a:solidFill>
                            <a:prstClr val="black"/>
                          </a:solidFill>
                        </a:ln>
                      </wps:spPr>
                      <wps:txbx>
                        <w:txbxContent>
                          <w:p w14:paraId="73E34A17" w14:textId="3B44CD6B" w:rsidR="005B032C" w:rsidRPr="005B032C" w:rsidRDefault="00CE15DC" w:rsidP="005B032C">
                            <w:pPr>
                              <w:rPr>
                                <w:i/>
                                <w:iCs/>
                                <w:sz w:val="20"/>
                                <w:szCs w:val="20"/>
                                <w:lang w:val="en-US"/>
                              </w:rPr>
                            </w:pPr>
                            <w:r>
                              <w:rPr>
                                <w:rFonts w:ascii="Arial" w:eastAsia="Arial" w:hAnsi="Arial" w:cs="Arial"/>
                                <w:i/>
                                <w:iCs/>
                                <w:sz w:val="20"/>
                                <w:szCs w:val="20"/>
                                <w:lang w:val="en-US"/>
                              </w:rPr>
                              <w:t>Figuur</w:t>
                            </w:r>
                            <w:r w:rsidR="007239D3">
                              <w:rPr>
                                <w:rFonts w:ascii="Arial" w:eastAsia="Arial" w:hAnsi="Arial" w:cs="Arial"/>
                                <w:i/>
                                <w:iCs/>
                                <w:sz w:val="20"/>
                                <w:szCs w:val="20"/>
                                <w:lang w:val="en-US"/>
                              </w:rPr>
                              <w:t xml:space="preserve"> 3</w:t>
                            </w:r>
                            <w:r w:rsidR="005B032C" w:rsidRPr="005B032C">
                              <w:rPr>
                                <w:rFonts w:ascii="Arial" w:eastAsia="Arial" w:hAnsi="Arial" w:cs="Arial"/>
                                <w:i/>
                                <w:iCs/>
                                <w:sz w:val="20"/>
                                <w:szCs w:val="20"/>
                                <w:lang w:val="en-US"/>
                              </w:rPr>
                              <w:t>. Decision Matrix. Bron: bijlage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B104A" id="Tekstvak 26" o:spid="_x0000_s1029" type="#_x0000_t202" style="position:absolute;margin-left:242.15pt;margin-top:161.9pt;width:22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" fillcolor="white [3201]" strokeweight=".5pt">
                <v:textbox>
                  <w:txbxContent>
                    <w:p w14:paraId="73E34A17" w14:textId="3B44CD6B" w:rsidR="005B032C" w:rsidRPr="005B032C" w:rsidRDefault="00CE15DC" w:rsidP="005B032C">
                      <w:pPr>
                        <w:rPr>
                          <w:i/>
                          <w:iCs/>
                          <w:sz w:val="20"/>
                          <w:szCs w:val="20"/>
                          <w:lang w:val="en-US"/>
                        </w:rPr>
                      </w:pPr>
                      <w:r>
                        <w:rPr>
                          <w:rFonts w:ascii="Arial" w:eastAsia="Arial" w:hAnsi="Arial" w:cs="Arial"/>
                          <w:i/>
                          <w:iCs/>
                          <w:sz w:val="20"/>
                          <w:szCs w:val="20"/>
                          <w:lang w:val="en-US"/>
                        </w:rPr>
                        <w:t>Figuur</w:t>
                      </w:r>
                      <w:r w:rsidR="007239D3">
                        <w:rPr>
                          <w:rFonts w:ascii="Arial" w:eastAsia="Arial" w:hAnsi="Arial" w:cs="Arial"/>
                          <w:i/>
                          <w:iCs/>
                          <w:sz w:val="20"/>
                          <w:szCs w:val="20"/>
                          <w:lang w:val="en-US"/>
                        </w:rPr>
                        <w:t xml:space="preserve"> 3</w:t>
                      </w:r>
                      <w:r w:rsidR="005B032C" w:rsidRPr="005B032C">
                        <w:rPr>
                          <w:rFonts w:ascii="Arial" w:eastAsia="Arial" w:hAnsi="Arial" w:cs="Arial"/>
                          <w:i/>
                          <w:iCs/>
                          <w:sz w:val="20"/>
                          <w:szCs w:val="20"/>
                          <w:lang w:val="en-US"/>
                        </w:rPr>
                        <w:t>. Decision Matrix. Bron: bijlage 2</w:t>
                      </w:r>
                    </w:p>
                  </w:txbxContent>
                </v:textbox>
                <w10:wrap type="through"/>
              </v:shape>
            </w:pict>
          </mc:Fallback>
        </mc:AlternateContent>
      </w:r>
      <w:r w:rsidR="00180421" w:rsidRPr="15EA36F9">
        <w:rPr>
          <w:rFonts w:ascii="Arial" w:hAnsi="Arial" w:cs="Arial"/>
        </w:rPr>
        <w:t xml:space="preserve">Vanuit hier zijn we gestart met de prototyping, in bijlage </w:t>
      </w:r>
      <w:r w:rsidR="00080AC8">
        <w:rPr>
          <w:rFonts w:ascii="Arial" w:hAnsi="Arial" w:cs="Arial"/>
        </w:rPr>
        <w:t>6</w:t>
      </w:r>
      <w:r w:rsidR="00180421" w:rsidRPr="15EA36F9">
        <w:rPr>
          <w:rFonts w:ascii="Arial" w:hAnsi="Arial" w:cs="Arial"/>
        </w:rPr>
        <w:t xml:space="preserve"> wordt er meer uitleg gegeven over de gemaakte keuzes bij de rechter tabel. Uit de </w:t>
      </w:r>
      <w:r>
        <w:rPr>
          <w:rFonts w:ascii="Arial" w:hAnsi="Arial" w:cs="Arial"/>
        </w:rPr>
        <w:t>D</w:t>
      </w:r>
      <w:r w:rsidR="00180421" w:rsidRPr="15EA36F9">
        <w:rPr>
          <w:rFonts w:ascii="Arial" w:hAnsi="Arial" w:cs="Arial"/>
        </w:rPr>
        <w:t xml:space="preserve">ecision </w:t>
      </w:r>
      <w:r>
        <w:rPr>
          <w:rFonts w:ascii="Arial" w:hAnsi="Arial" w:cs="Arial"/>
        </w:rPr>
        <w:t>M</w:t>
      </w:r>
      <w:r w:rsidR="00180421" w:rsidRPr="15EA36F9">
        <w:rPr>
          <w:rFonts w:ascii="Arial" w:hAnsi="Arial" w:cs="Arial"/>
        </w:rPr>
        <w:t>atrix (</w:t>
      </w:r>
      <w:r w:rsidR="00180421" w:rsidRPr="005B032C">
        <w:rPr>
          <w:rFonts w:ascii="Arial" w:hAnsi="Arial" w:cs="Arial"/>
        </w:rPr>
        <w:t xml:space="preserve">figuur </w:t>
      </w:r>
      <w:r w:rsidRPr="005B032C">
        <w:rPr>
          <w:rFonts w:ascii="Arial" w:hAnsi="Arial" w:cs="Arial"/>
        </w:rPr>
        <w:t>4</w:t>
      </w:r>
      <w:r w:rsidR="00180421" w:rsidRPr="005B032C">
        <w:rPr>
          <w:rFonts w:ascii="Arial" w:hAnsi="Arial" w:cs="Arial"/>
        </w:rPr>
        <w:t>)</w:t>
      </w:r>
      <w:r w:rsidR="00180421" w:rsidRPr="15EA36F9">
        <w:rPr>
          <w:rFonts w:ascii="Arial" w:hAnsi="Arial" w:cs="Arial"/>
        </w:rPr>
        <w:t xml:space="preserve"> komt naar voren dat een training voor begeleiding en cliënten zal voldoen aan de belangen van betrokken stakeholders. Echter blijkt uit de contextual interviews met bewoners dat de opkomst waarschijnlijk niet hoog zal zijn. In de ontwerpeisen voor bewoners komt naar voren dat het product makkelijk vindbaar moet zijn en meer uitleg moet bieden over verslavingszorg. Een training met een lage opkomst zal erin resulteren dat niet elke bewoner zal beschikken over de nodige informatie. In overleg met de opdrachtgever komt naar voren dat er momenteel wordt gewerkt aan een cli</w:t>
      </w:r>
      <w:r>
        <w:rPr>
          <w:rFonts w:ascii="Arial" w:hAnsi="Arial" w:cs="Arial"/>
        </w:rPr>
        <w:t>ë</w:t>
      </w:r>
      <w:r w:rsidR="00180421" w:rsidRPr="15EA36F9">
        <w:rPr>
          <w:rFonts w:ascii="Arial" w:hAnsi="Arial" w:cs="Arial"/>
        </w:rPr>
        <w:t>ntportaal. Binnen dit portaal kunnen cliënten</w:t>
      </w:r>
      <w:r>
        <w:rPr>
          <w:rFonts w:ascii="Arial" w:hAnsi="Arial" w:cs="Arial"/>
        </w:rPr>
        <w:t xml:space="preserve"> </w:t>
      </w:r>
      <w:r w:rsidR="00180421" w:rsidRPr="15EA36F9">
        <w:rPr>
          <w:rFonts w:ascii="Arial" w:hAnsi="Arial" w:cs="Arial"/>
        </w:rPr>
        <w:t>informatie lezen over hun traject binnen Factor 5. Op advies van de opdrachtgever zal er aan de hand van een S</w:t>
      </w:r>
      <w:r>
        <w:rPr>
          <w:rFonts w:ascii="Arial" w:hAnsi="Arial" w:cs="Arial"/>
        </w:rPr>
        <w:t>way</w:t>
      </w:r>
      <w:r w:rsidR="00180421" w:rsidRPr="15EA36F9">
        <w:rPr>
          <w:rFonts w:ascii="Arial" w:hAnsi="Arial" w:cs="Arial"/>
        </w:rPr>
        <w:t xml:space="preserve"> meer informatie aan de cliënten worden gegeven.</w:t>
      </w:r>
      <w:r w:rsidR="00080AC8">
        <w:rPr>
          <w:rFonts w:ascii="Arial" w:hAnsi="Arial" w:cs="Arial"/>
        </w:rPr>
        <w:t xml:space="preserve"> De S</w:t>
      </w:r>
      <w:r>
        <w:rPr>
          <w:rFonts w:ascii="Arial" w:hAnsi="Arial" w:cs="Arial"/>
        </w:rPr>
        <w:t>way</w:t>
      </w:r>
      <w:r w:rsidR="00080AC8">
        <w:rPr>
          <w:rFonts w:ascii="Arial" w:hAnsi="Arial" w:cs="Arial"/>
        </w:rPr>
        <w:t xml:space="preserve"> zal beter aansluiten bij de ontwerpeisen dan een training voor </w:t>
      </w:r>
      <w:r>
        <w:rPr>
          <w:rFonts w:ascii="Arial" w:hAnsi="Arial" w:cs="Arial"/>
        </w:rPr>
        <w:t>cliënten</w:t>
      </w:r>
      <w:r w:rsidR="00080AC8">
        <w:rPr>
          <w:rFonts w:ascii="Arial" w:hAnsi="Arial" w:cs="Arial"/>
        </w:rPr>
        <w:t xml:space="preserve">. Dit vanwege het feit dat de opkomst voor een training laag zal zijn (bijlage 2). Met de </w:t>
      </w:r>
      <w:r>
        <w:rPr>
          <w:rFonts w:ascii="Arial" w:hAnsi="Arial" w:cs="Arial"/>
        </w:rPr>
        <w:t>Sway</w:t>
      </w:r>
      <w:r w:rsidR="00080AC8">
        <w:rPr>
          <w:rFonts w:ascii="Arial" w:hAnsi="Arial" w:cs="Arial"/>
        </w:rPr>
        <w:t xml:space="preserve"> wordt wel voldaan aan de informatieoverdracht over verslavingszorg, daarnaast is dit gemakkelijk te vinden voor bewoners via het cli</w:t>
      </w:r>
      <w:r>
        <w:rPr>
          <w:rFonts w:ascii="Arial" w:hAnsi="Arial" w:cs="Arial"/>
        </w:rPr>
        <w:t>ë</w:t>
      </w:r>
      <w:r w:rsidR="00080AC8">
        <w:rPr>
          <w:rFonts w:ascii="Arial" w:hAnsi="Arial" w:cs="Arial"/>
        </w:rPr>
        <w:t xml:space="preserve">ntportaal. </w:t>
      </w:r>
      <w:r w:rsidR="00180421" w:rsidRPr="15EA36F9">
        <w:rPr>
          <w:rFonts w:ascii="Arial" w:hAnsi="Arial" w:cs="Arial"/>
        </w:rPr>
        <w:t>Vanuit begeleiding is er vraag voor een training, gezien de training kan worden aangeboden na een teamvergadering zal de opkomst hiervan hoog zijn. Dit zal direct ook gevolgen hebben op het consequent handelen van het team. Voor verdere uitwerking van deze training en S</w:t>
      </w:r>
      <w:r>
        <w:rPr>
          <w:rFonts w:ascii="Arial" w:hAnsi="Arial" w:cs="Arial"/>
        </w:rPr>
        <w:t>way</w:t>
      </w:r>
      <w:r w:rsidR="00180421" w:rsidRPr="15EA36F9">
        <w:rPr>
          <w:rFonts w:ascii="Arial" w:hAnsi="Arial" w:cs="Arial"/>
        </w:rPr>
        <w:t xml:space="preserve"> zie het product</w:t>
      </w:r>
      <w:r w:rsidR="00B01C46">
        <w:rPr>
          <w:rFonts w:ascii="Arial" w:hAnsi="Arial" w:cs="Arial"/>
        </w:rPr>
        <w:t xml:space="preserve"> </w:t>
      </w:r>
      <w:r w:rsidR="00180421" w:rsidRPr="15EA36F9">
        <w:rPr>
          <w:rFonts w:ascii="Arial" w:hAnsi="Arial" w:cs="Arial"/>
        </w:rPr>
        <w:t>(bijlage</w:t>
      </w:r>
      <w:r w:rsidR="00322DAC">
        <w:rPr>
          <w:rFonts w:ascii="Arial" w:hAnsi="Arial" w:cs="Arial"/>
        </w:rPr>
        <w:t xml:space="preserve"> 9</w:t>
      </w:r>
      <w:r w:rsidR="00080AC8">
        <w:rPr>
          <w:rFonts w:ascii="Arial" w:hAnsi="Arial" w:cs="Arial"/>
        </w:rPr>
        <w:t>A &amp; 9B</w:t>
      </w:r>
      <w:r w:rsidR="00180421" w:rsidRPr="15EA36F9">
        <w:rPr>
          <w:rFonts w:ascii="Arial" w:hAnsi="Arial" w:cs="Arial"/>
        </w:rPr>
        <w:t>)</w:t>
      </w:r>
      <w:r w:rsidR="00B01C46">
        <w:rPr>
          <w:rFonts w:ascii="Arial" w:hAnsi="Arial" w:cs="Arial"/>
        </w:rPr>
        <w:t>.</w:t>
      </w:r>
    </w:p>
    <w:p w14:paraId="6180DAAA" w14:textId="516B7F5A" w:rsidR="00180421" w:rsidRPr="00180421" w:rsidRDefault="00180421" w:rsidP="00180421">
      <w:pPr>
        <w:pStyle w:val="Geenafstand"/>
        <w:rPr>
          <w:rFonts w:ascii="Arial" w:hAnsi="Arial" w:cs="Arial"/>
        </w:rPr>
      </w:pPr>
      <w:r w:rsidRPr="2D83D62F">
        <w:rPr>
          <w:rFonts w:ascii="Arial" w:hAnsi="Arial" w:cs="Arial"/>
        </w:rPr>
        <w:t>Door gebruik te maken van de S</w:t>
      </w:r>
      <w:r w:rsidR="005B032C" w:rsidRPr="2D83D62F">
        <w:rPr>
          <w:rFonts w:ascii="Arial" w:hAnsi="Arial" w:cs="Arial"/>
        </w:rPr>
        <w:t>way</w:t>
      </w:r>
      <w:r w:rsidRPr="2D83D62F">
        <w:rPr>
          <w:rFonts w:ascii="Arial" w:hAnsi="Arial" w:cs="Arial"/>
        </w:rPr>
        <w:t xml:space="preserve"> &amp; de training voor begeleiding wordt er voldaan aan de opgestelde ontwerpeisen voor betrokken stakeholders.</w:t>
      </w:r>
      <w:r w:rsidR="53242D94" w:rsidRPr="2D83D62F">
        <w:rPr>
          <w:rFonts w:ascii="Arial" w:hAnsi="Arial" w:cs="Arial"/>
        </w:rPr>
        <w:t xml:space="preserve"> Op deze manier worden alle betrokkenen meegenomen bij het vinden van een passende oplossing voor middelengebruik op locatie Ten Boer (hoofdstuk 2.5).</w:t>
      </w:r>
      <w:r w:rsidRPr="2D83D62F">
        <w:rPr>
          <w:rFonts w:ascii="Arial" w:hAnsi="Arial" w:cs="Arial"/>
        </w:rPr>
        <w:t xml:space="preserve"> Binnen het literatuuronderzoek komt de methode Open &amp; Alert naar voren. Deze methodiek sluit aan bij het vraagstuk vanuit Factor 5. Om deze reden zullen we dit verder uitwerken binnen het hoofdstuk aanbevelingen (hoofdstuk </w:t>
      </w:r>
      <w:r w:rsidR="005B032C" w:rsidRPr="2D83D62F">
        <w:rPr>
          <w:rFonts w:ascii="Arial" w:hAnsi="Arial" w:cs="Arial"/>
        </w:rPr>
        <w:t>4.2</w:t>
      </w:r>
      <w:r w:rsidRPr="2D83D62F">
        <w:rPr>
          <w:rFonts w:ascii="Arial" w:hAnsi="Arial" w:cs="Arial"/>
        </w:rPr>
        <w:t xml:space="preserve">). </w:t>
      </w:r>
      <w:r w:rsidR="00080AC8" w:rsidRPr="2D83D62F">
        <w:rPr>
          <w:rFonts w:ascii="Arial" w:hAnsi="Arial" w:cs="Arial"/>
        </w:rPr>
        <w:t xml:space="preserve">De toegevoegde waarde van het product zal resulteren in een kennisvergroting van zowel cliënten als begeleiders, zie bijlage 5 voor nadere toelichting. Hiermee bevorderen we de leefomgeving van de cliënten en wordt er een klimaat gecreëerd waar onderwerpen zoals middelengebruik besproken kunnen worden. Daardoor wordt er een bijdrage geleverd aan het sociaal functioneren van de cliënt. </w:t>
      </w:r>
    </w:p>
    <w:p w14:paraId="12761A97" w14:textId="77777777" w:rsidR="00180421" w:rsidRPr="00180421" w:rsidRDefault="00180421" w:rsidP="00180421">
      <w:pPr>
        <w:pStyle w:val="Geenafstand"/>
        <w:rPr>
          <w:rFonts w:ascii="Arial" w:hAnsi="Arial" w:cs="Arial"/>
        </w:rPr>
      </w:pPr>
    </w:p>
    <w:p w14:paraId="27518B98" w14:textId="5C360449" w:rsidR="00180421" w:rsidRPr="00180421" w:rsidRDefault="00180421" w:rsidP="00180421">
      <w:pPr>
        <w:pStyle w:val="Kop3"/>
        <w:rPr>
          <w:rFonts w:ascii="Arial" w:hAnsi="Arial" w:cs="Arial"/>
          <w:color w:val="ED7D31" w:themeColor="accent2"/>
        </w:rPr>
      </w:pPr>
      <w:bookmarkStart w:id="27" w:name="_Toc135732938"/>
      <w:r w:rsidRPr="14006D56">
        <w:rPr>
          <w:rFonts w:ascii="Arial" w:hAnsi="Arial" w:cs="Arial"/>
          <w:color w:val="ED7D31" w:themeColor="accent2"/>
        </w:rPr>
        <w:t>3.4.</w:t>
      </w:r>
      <w:r w:rsidR="00080AC8">
        <w:rPr>
          <w:rFonts w:ascii="Arial" w:hAnsi="Arial" w:cs="Arial"/>
          <w:color w:val="ED7D31" w:themeColor="accent2"/>
        </w:rPr>
        <w:t>6</w:t>
      </w:r>
      <w:r w:rsidRPr="14006D56">
        <w:rPr>
          <w:rFonts w:ascii="Arial" w:hAnsi="Arial" w:cs="Arial"/>
          <w:color w:val="ED7D31" w:themeColor="accent2"/>
        </w:rPr>
        <w:t xml:space="preserve"> Interview gedragswetenschapper</w:t>
      </w:r>
      <w:bookmarkEnd w:id="27"/>
    </w:p>
    <w:p w14:paraId="4D70656F" w14:textId="433552FB" w:rsidR="00080AC8" w:rsidRDefault="00180421" w:rsidP="009421AD">
      <w:pPr>
        <w:pStyle w:val="Geenafstand"/>
        <w:rPr>
          <w:rFonts w:ascii="Arial" w:hAnsi="Arial" w:cs="Arial"/>
        </w:rPr>
      </w:pPr>
      <w:r w:rsidRPr="00180421">
        <w:rPr>
          <w:rFonts w:ascii="Arial" w:hAnsi="Arial" w:cs="Arial"/>
        </w:rPr>
        <w:t xml:space="preserve">Om vorm te geven aan de training voor begeleiding zijn we in gesprek gegaan met de gedragswetenschapper. Door de expertise van de gedragswetenschapper te vergelijken met de belangen van stakeholders en het literatuuronderzoek wordt het product vormgegeven. </w:t>
      </w:r>
      <w:r w:rsidRPr="00180421">
        <w:rPr>
          <w:rFonts w:ascii="Arial" w:hAnsi="Arial" w:cs="Arial"/>
        </w:rPr>
        <w:lastRenderedPageBreak/>
        <w:t xml:space="preserve">De uitwerking van dit interview is te vinden bijlage 2. Er komt hierin naar voren dat er als begeleider meer </w:t>
      </w:r>
      <w:r w:rsidR="005B032C">
        <w:rPr>
          <w:rFonts w:ascii="Arial" w:hAnsi="Arial" w:cs="Arial"/>
        </w:rPr>
        <w:t xml:space="preserve">gekeken moet worden </w:t>
      </w:r>
      <w:r w:rsidRPr="00180421">
        <w:rPr>
          <w:rFonts w:ascii="Arial" w:hAnsi="Arial" w:cs="Arial"/>
        </w:rPr>
        <w:t>naar de oorzaak van het middelengebruik. “In de huidige situatie zoekt begeleiding voornamelijk een stok om mee te slaan”. Volgens de gedragswetenschapper moet het zoeken van verbinding centraal staan in plaats van het straffen. Verder wordt er benoemd dat het verstandig is om in de S</w:t>
      </w:r>
      <w:r w:rsidR="005B032C">
        <w:rPr>
          <w:rFonts w:ascii="Arial" w:hAnsi="Arial" w:cs="Arial"/>
        </w:rPr>
        <w:t>way</w:t>
      </w:r>
      <w:r w:rsidRPr="00180421">
        <w:rPr>
          <w:rFonts w:ascii="Arial" w:hAnsi="Arial" w:cs="Arial"/>
        </w:rPr>
        <w:t xml:space="preserve"> voor bewoners gebruik te maken van respons van andere bewoners/leeftijdsgenoten om herkenning te vinden in de S</w:t>
      </w:r>
      <w:r w:rsidR="005B032C">
        <w:rPr>
          <w:rFonts w:ascii="Arial" w:hAnsi="Arial" w:cs="Arial"/>
        </w:rPr>
        <w:t>way door de cliënt</w:t>
      </w:r>
      <w:r w:rsidRPr="00180421">
        <w:rPr>
          <w:rFonts w:ascii="Arial" w:hAnsi="Arial" w:cs="Arial"/>
        </w:rPr>
        <w:t xml:space="preserve">. </w:t>
      </w:r>
    </w:p>
    <w:p w14:paraId="6FBD2FC9" w14:textId="77777777" w:rsidR="009421AD" w:rsidRPr="009421AD" w:rsidRDefault="009421AD" w:rsidP="009421AD">
      <w:pPr>
        <w:pStyle w:val="Geenafstand"/>
        <w:rPr>
          <w:rFonts w:ascii="Arial" w:hAnsi="Arial" w:cs="Arial"/>
        </w:rPr>
      </w:pPr>
    </w:p>
    <w:p w14:paraId="58EC864D" w14:textId="40A35853" w:rsidR="00FA75AD" w:rsidRDefault="00FA75AD" w:rsidP="00FA75AD">
      <w:pPr>
        <w:pStyle w:val="Kop2"/>
        <w:rPr>
          <w:rFonts w:ascii="Arial" w:eastAsia="Arial" w:hAnsi="Arial" w:cs="Arial"/>
          <w:color w:val="ED7D31" w:themeColor="accent2"/>
        </w:rPr>
      </w:pPr>
      <w:bookmarkStart w:id="28" w:name="_Toc135732939"/>
      <w:r w:rsidRPr="14006D56">
        <w:rPr>
          <w:rFonts w:ascii="Arial" w:eastAsia="Arial" w:hAnsi="Arial" w:cs="Arial"/>
          <w:color w:val="ED7D31" w:themeColor="accent2"/>
        </w:rPr>
        <w:t>3.5 Deliverfase</w:t>
      </w:r>
      <w:bookmarkEnd w:id="28"/>
      <w:r w:rsidRPr="14006D56">
        <w:rPr>
          <w:rFonts w:ascii="Arial" w:eastAsia="Arial" w:hAnsi="Arial" w:cs="Arial"/>
          <w:color w:val="ED7D31" w:themeColor="accent2"/>
        </w:rPr>
        <w:t xml:space="preserve"> </w:t>
      </w:r>
    </w:p>
    <w:p w14:paraId="59CFBB6C" w14:textId="0893E8F6" w:rsidR="00FA75AD" w:rsidRPr="008C5A3D" w:rsidRDefault="0B6182C6" w:rsidP="008C5A3D">
      <w:pPr>
        <w:pStyle w:val="Kop3"/>
        <w:rPr>
          <w:rFonts w:ascii="Arial" w:eastAsia="Arial" w:hAnsi="Arial" w:cs="Arial"/>
          <w:color w:val="ED7D31" w:themeColor="accent2"/>
        </w:rPr>
      </w:pPr>
      <w:bookmarkStart w:id="29" w:name="_Toc135732940"/>
      <w:r w:rsidRPr="008C5A3D">
        <w:rPr>
          <w:rFonts w:ascii="Arial" w:eastAsia="Arial" w:hAnsi="Arial" w:cs="Arial"/>
          <w:color w:val="ED7D31" w:themeColor="accent2"/>
        </w:rPr>
        <w:t>3.5.1 Implementat</w:t>
      </w:r>
      <w:r w:rsidR="0071149C" w:rsidRPr="008C5A3D">
        <w:rPr>
          <w:rFonts w:ascii="Arial" w:eastAsia="Arial" w:hAnsi="Arial" w:cs="Arial"/>
          <w:color w:val="ED7D31" w:themeColor="accent2"/>
        </w:rPr>
        <w:t>i</w:t>
      </w:r>
      <w:r w:rsidRPr="008C5A3D">
        <w:rPr>
          <w:rFonts w:ascii="Arial" w:eastAsia="Arial" w:hAnsi="Arial" w:cs="Arial"/>
          <w:color w:val="ED7D31" w:themeColor="accent2"/>
        </w:rPr>
        <w:t>e</w:t>
      </w:r>
      <w:bookmarkEnd w:id="29"/>
    </w:p>
    <w:p w14:paraId="2DA0B37D" w14:textId="543AD195" w:rsidR="00FA75AD" w:rsidRDefault="0B6182C6" w:rsidP="39C80563">
      <w:pPr>
        <w:rPr>
          <w:rFonts w:ascii="Arial" w:eastAsia="Arial" w:hAnsi="Arial" w:cs="Arial"/>
          <w:color w:val="000000" w:themeColor="text1"/>
        </w:rPr>
      </w:pPr>
      <w:r w:rsidRPr="2D83D62F">
        <w:rPr>
          <w:rFonts w:ascii="Arial" w:eastAsia="Arial" w:hAnsi="Arial" w:cs="Arial"/>
          <w:color w:val="000000" w:themeColor="text1"/>
        </w:rPr>
        <w:t>Er is rekening gehouden met een aantal factoren die de kans op een succesvolle implementatie vergroten. Zo is het product eenvoudig en gebruiksvriendelijk, heeft het meerwaarde, is er een fit met het methodische kader</w:t>
      </w:r>
      <w:r w:rsidR="005B032C" w:rsidRPr="2D83D62F">
        <w:rPr>
          <w:rFonts w:ascii="Arial" w:eastAsia="Arial" w:hAnsi="Arial" w:cs="Arial"/>
          <w:color w:val="000000" w:themeColor="text1"/>
        </w:rPr>
        <w:t>,</w:t>
      </w:r>
      <w:r w:rsidRPr="2D83D62F">
        <w:rPr>
          <w:rFonts w:ascii="Arial" w:eastAsia="Arial" w:hAnsi="Arial" w:cs="Arial"/>
          <w:color w:val="000000" w:themeColor="text1"/>
        </w:rPr>
        <w:t xml:space="preserve"> is er aandacht voor overdracht en borging van het product </w:t>
      </w:r>
      <w:r w:rsidR="005B032C" w:rsidRPr="2D83D62F">
        <w:rPr>
          <w:rFonts w:ascii="Arial" w:eastAsia="Arial" w:hAnsi="Arial" w:cs="Arial"/>
          <w:color w:val="000000" w:themeColor="text1"/>
        </w:rPr>
        <w:t>(</w:t>
      </w:r>
      <w:r w:rsidRPr="2D83D62F">
        <w:rPr>
          <w:rFonts w:ascii="Arial" w:eastAsia="Arial" w:hAnsi="Arial" w:cs="Arial"/>
          <w:color w:val="000000" w:themeColor="text1"/>
        </w:rPr>
        <w:t>Veer et al., 2020). Door het product te evalueren met de stakeholders zijn de bovengenoemde factoren getoetst.</w:t>
      </w:r>
      <w:r w:rsidR="6BD04654" w:rsidRPr="2D83D62F">
        <w:rPr>
          <w:rFonts w:ascii="Arial" w:eastAsia="Arial" w:hAnsi="Arial" w:cs="Arial"/>
          <w:color w:val="000000" w:themeColor="text1"/>
        </w:rPr>
        <w:t xml:space="preserve"> Dit was nodig om tijdens onvoorziene omstandigheden toch een passend product te produceren (bijlage 10</w:t>
      </w:r>
      <w:r w:rsidR="005B032C" w:rsidRPr="2D83D62F">
        <w:rPr>
          <w:rFonts w:ascii="Arial" w:eastAsia="Arial" w:hAnsi="Arial" w:cs="Arial"/>
          <w:color w:val="000000" w:themeColor="text1"/>
        </w:rPr>
        <w:t>B</w:t>
      </w:r>
      <w:r w:rsidR="6BD04654" w:rsidRPr="2D83D62F">
        <w:rPr>
          <w:rFonts w:ascii="Arial" w:eastAsia="Arial" w:hAnsi="Arial" w:cs="Arial"/>
          <w:color w:val="000000" w:themeColor="text1"/>
        </w:rPr>
        <w:t>)</w:t>
      </w:r>
      <w:r w:rsidRPr="2D83D62F">
        <w:rPr>
          <w:rFonts w:ascii="Arial" w:eastAsia="Arial" w:hAnsi="Arial" w:cs="Arial"/>
          <w:color w:val="000000" w:themeColor="text1"/>
        </w:rPr>
        <w:t xml:space="preserve"> Tijdens het ontwerpen van de training is er rekening gehouden met het creëren van actieve, praktische werkvormen om deelnemers zich de nieuwe werkwijze eigen te laten maken (Veer et al., 2020).</w:t>
      </w:r>
      <w:r w:rsidR="005B032C">
        <w:t xml:space="preserve"> </w:t>
      </w:r>
      <w:r w:rsidR="5813D47D" w:rsidRPr="2D83D62F">
        <w:rPr>
          <w:rFonts w:ascii="Arial" w:eastAsia="Arial" w:hAnsi="Arial" w:cs="Arial"/>
          <w:color w:val="000000" w:themeColor="text1"/>
        </w:rPr>
        <w:t xml:space="preserve">Door gebruik te maken van </w:t>
      </w:r>
      <w:r w:rsidR="005B032C" w:rsidRPr="2D83D62F">
        <w:rPr>
          <w:rFonts w:ascii="Arial" w:eastAsia="Arial" w:hAnsi="Arial" w:cs="Arial"/>
          <w:color w:val="000000" w:themeColor="text1"/>
        </w:rPr>
        <w:t>B</w:t>
      </w:r>
      <w:r w:rsidR="5813D47D" w:rsidRPr="2D83D62F">
        <w:rPr>
          <w:rFonts w:ascii="Arial" w:eastAsia="Arial" w:hAnsi="Arial" w:cs="Arial"/>
          <w:color w:val="000000" w:themeColor="text1"/>
        </w:rPr>
        <w:t xml:space="preserve">est </w:t>
      </w:r>
      <w:r w:rsidR="005B032C" w:rsidRPr="2D83D62F">
        <w:rPr>
          <w:rFonts w:ascii="Arial" w:eastAsia="Arial" w:hAnsi="Arial" w:cs="Arial"/>
          <w:color w:val="000000" w:themeColor="text1"/>
        </w:rPr>
        <w:t>P</w:t>
      </w:r>
      <w:r w:rsidR="5813D47D" w:rsidRPr="2D83D62F">
        <w:rPr>
          <w:rFonts w:ascii="Arial" w:eastAsia="Arial" w:hAnsi="Arial" w:cs="Arial"/>
          <w:color w:val="000000" w:themeColor="text1"/>
        </w:rPr>
        <w:t xml:space="preserve">ractices </w:t>
      </w:r>
      <w:r w:rsidR="005B032C" w:rsidRPr="2D83D62F">
        <w:rPr>
          <w:rFonts w:ascii="Arial" w:eastAsia="Arial" w:hAnsi="Arial" w:cs="Arial"/>
          <w:color w:val="000000" w:themeColor="text1"/>
        </w:rPr>
        <w:t xml:space="preserve">(hoofdstuk 3.4.4) </w:t>
      </w:r>
      <w:r w:rsidR="5813D47D" w:rsidRPr="2D83D62F">
        <w:rPr>
          <w:rFonts w:ascii="Arial" w:eastAsia="Arial" w:hAnsi="Arial" w:cs="Arial"/>
          <w:color w:val="000000" w:themeColor="text1"/>
        </w:rPr>
        <w:t>zijn de belangen van de stakeholders teruggekomen in het product.</w:t>
      </w:r>
      <w:r w:rsidR="1AED3679" w:rsidRPr="2D83D62F">
        <w:rPr>
          <w:rFonts w:ascii="Arial" w:eastAsia="Arial" w:hAnsi="Arial" w:cs="Arial"/>
          <w:color w:val="000000" w:themeColor="text1"/>
        </w:rPr>
        <w:t xml:space="preserve"> Zo is de Sway ontstaan, aangezien </w:t>
      </w:r>
      <w:r w:rsidR="005B032C" w:rsidRPr="2D83D62F">
        <w:rPr>
          <w:rFonts w:ascii="Arial" w:eastAsia="Arial" w:hAnsi="Arial" w:cs="Arial"/>
          <w:color w:val="000000" w:themeColor="text1"/>
        </w:rPr>
        <w:t>bewoners</w:t>
      </w:r>
      <w:r w:rsidR="1AED3679" w:rsidRPr="2D83D62F">
        <w:rPr>
          <w:rFonts w:ascii="Arial" w:eastAsia="Arial" w:hAnsi="Arial" w:cs="Arial"/>
          <w:color w:val="000000" w:themeColor="text1"/>
        </w:rPr>
        <w:t xml:space="preserve"> aangaven dat</w:t>
      </w:r>
      <w:r w:rsidR="331659AE" w:rsidRPr="2D83D62F">
        <w:rPr>
          <w:rFonts w:ascii="Arial" w:eastAsia="Arial" w:hAnsi="Arial" w:cs="Arial"/>
          <w:color w:val="000000" w:themeColor="text1"/>
        </w:rPr>
        <w:t xml:space="preserve"> </w:t>
      </w:r>
      <w:r w:rsidR="1AED3679" w:rsidRPr="2D83D62F">
        <w:rPr>
          <w:rFonts w:ascii="Arial" w:eastAsia="Arial" w:hAnsi="Arial" w:cs="Arial"/>
          <w:color w:val="000000" w:themeColor="text1"/>
        </w:rPr>
        <w:t xml:space="preserve">iets laagdrempeligs </w:t>
      </w:r>
      <w:r w:rsidR="229D199F" w:rsidRPr="2D83D62F">
        <w:rPr>
          <w:rFonts w:ascii="Arial" w:eastAsia="Arial" w:hAnsi="Arial" w:cs="Arial"/>
          <w:color w:val="000000" w:themeColor="text1"/>
        </w:rPr>
        <w:t>beter zou werken dan bijvoorbeeld een training. Zij gaven aan dat de opkomst hiervoor laag zou zijn</w:t>
      </w:r>
      <w:r w:rsidR="00837555">
        <w:rPr>
          <w:rFonts w:ascii="Arial" w:eastAsia="Arial" w:hAnsi="Arial" w:cs="Arial"/>
          <w:b/>
          <w:bCs/>
          <w:color w:val="000000" w:themeColor="text1"/>
        </w:rPr>
        <w:t>.</w:t>
      </w:r>
      <w:r>
        <w:br/>
      </w:r>
      <w:r w:rsidR="52220012" w:rsidRPr="2D83D62F">
        <w:rPr>
          <w:rFonts w:ascii="Arial" w:eastAsia="Arial" w:hAnsi="Arial" w:cs="Arial"/>
          <w:color w:val="000000" w:themeColor="text1"/>
        </w:rPr>
        <w:t>Om de training te implementeren in de werkwijze van Factor 5 is er een handleiding bij de presentatie gemaakt. Deze handleiding dient als leidraad van de training gebruikt te worden. Zo wordt de duurzaamheid van het product geborgd.</w:t>
      </w:r>
    </w:p>
    <w:p w14:paraId="4B985DE6" w14:textId="662A15FD" w:rsidR="0071149C" w:rsidRPr="008C5A3D" w:rsidRDefault="0071149C" w:rsidP="008C5A3D">
      <w:pPr>
        <w:pStyle w:val="Kop3"/>
        <w:rPr>
          <w:rFonts w:ascii="Arial" w:eastAsia="Arial" w:hAnsi="Arial" w:cs="Arial"/>
          <w:color w:val="ED7D31" w:themeColor="accent2"/>
        </w:rPr>
      </w:pPr>
      <w:bookmarkStart w:id="30" w:name="_Toc135732941"/>
      <w:r w:rsidRPr="008C5A3D">
        <w:rPr>
          <w:rFonts w:ascii="Arial" w:eastAsia="Arial" w:hAnsi="Arial" w:cs="Arial"/>
          <w:color w:val="ED7D31" w:themeColor="accent2"/>
        </w:rPr>
        <w:t>3.5.2 Toepassing</w:t>
      </w:r>
      <w:bookmarkEnd w:id="30"/>
    </w:p>
    <w:p w14:paraId="0A06D5DD" w14:textId="7E472984" w:rsidR="6C6FA51F" w:rsidRPr="00080AC8" w:rsidRDefault="00713191" w:rsidP="39C80563">
      <w:pPr>
        <w:rPr>
          <w:shd w:val="clear" w:color="auto" w:fill="FFFFFF"/>
        </w:rPr>
      </w:pPr>
      <w:r>
        <w:rPr>
          <w:rFonts w:ascii="Arial" w:eastAsia="Arial" w:hAnsi="Arial" w:cs="Arial"/>
          <w:color w:val="000000" w:themeColor="text1"/>
        </w:rPr>
        <w:t>De training (</w:t>
      </w:r>
      <w:r w:rsidR="005B032C">
        <w:rPr>
          <w:rFonts w:ascii="Arial" w:eastAsia="Arial" w:hAnsi="Arial" w:cs="Arial"/>
          <w:color w:val="000000" w:themeColor="text1"/>
        </w:rPr>
        <w:t xml:space="preserve">Van </w:t>
      </w:r>
      <w:r w:rsidR="00CE15DC">
        <w:rPr>
          <w:rFonts w:ascii="Arial" w:eastAsia="Arial" w:hAnsi="Arial" w:cs="Arial"/>
          <w:color w:val="000000" w:themeColor="text1"/>
        </w:rPr>
        <w:t>P</w:t>
      </w:r>
      <w:r w:rsidR="005B032C">
        <w:rPr>
          <w:rFonts w:ascii="Arial" w:eastAsia="Arial" w:hAnsi="Arial" w:cs="Arial"/>
          <w:color w:val="000000" w:themeColor="text1"/>
        </w:rPr>
        <w:t xml:space="preserve">olitieagent </w:t>
      </w:r>
      <w:r w:rsidR="00CE15DC">
        <w:rPr>
          <w:rFonts w:ascii="Arial" w:eastAsia="Arial" w:hAnsi="Arial" w:cs="Arial"/>
          <w:color w:val="000000" w:themeColor="text1"/>
        </w:rPr>
        <w:t>N</w:t>
      </w:r>
      <w:r w:rsidR="005B032C">
        <w:rPr>
          <w:rFonts w:ascii="Arial" w:eastAsia="Arial" w:hAnsi="Arial" w:cs="Arial"/>
          <w:color w:val="000000" w:themeColor="text1"/>
        </w:rPr>
        <w:t xml:space="preserve">aar </w:t>
      </w:r>
      <w:r w:rsidR="00CE15DC">
        <w:rPr>
          <w:rFonts w:ascii="Arial" w:eastAsia="Arial" w:hAnsi="Arial" w:cs="Arial"/>
          <w:color w:val="000000" w:themeColor="text1"/>
        </w:rPr>
        <w:t>C</w:t>
      </w:r>
      <w:r w:rsidR="005B032C">
        <w:rPr>
          <w:rFonts w:ascii="Arial" w:eastAsia="Arial" w:hAnsi="Arial" w:cs="Arial"/>
          <w:color w:val="000000" w:themeColor="text1"/>
        </w:rPr>
        <w:t>onsequent</w:t>
      </w:r>
      <w:r>
        <w:rPr>
          <w:rFonts w:ascii="Arial" w:eastAsia="Arial" w:hAnsi="Arial" w:cs="Arial"/>
          <w:color w:val="000000" w:themeColor="text1"/>
        </w:rPr>
        <w:t xml:space="preserve">) biedt kennis over middelen, verslaving en richtlijnen over het bespreekbaar maken hiervan aan. Een ander onderwerp van de training is een samenvatting van de werkwijzen van de ketenpartners VNN &amp; Terwille.  De training bevat een </w:t>
      </w:r>
      <w:r w:rsidR="00080AC8">
        <w:rPr>
          <w:rFonts w:ascii="Arial" w:eastAsia="Arial" w:hAnsi="Arial" w:cs="Arial"/>
          <w:color w:val="000000" w:themeColor="text1"/>
        </w:rPr>
        <w:t>PowerPoint</w:t>
      </w:r>
      <w:r>
        <w:rPr>
          <w:rFonts w:ascii="Arial" w:eastAsia="Arial" w:hAnsi="Arial" w:cs="Arial"/>
          <w:color w:val="000000" w:themeColor="text1"/>
        </w:rPr>
        <w:t xml:space="preserve"> en een handleiding, hierdoor kan de training duurzaam worden aangeboden aan de medewerkers van Factor 5.</w:t>
      </w:r>
    </w:p>
    <w:p w14:paraId="131C05EB" w14:textId="18BB3322" w:rsidR="0071149C" w:rsidRPr="008C5A3D" w:rsidRDefault="0071149C" w:rsidP="008C5A3D">
      <w:pPr>
        <w:pStyle w:val="Kop3"/>
        <w:rPr>
          <w:rFonts w:ascii="Arial" w:eastAsia="Arial" w:hAnsi="Arial" w:cs="Arial"/>
          <w:color w:val="ED7D31" w:themeColor="accent2"/>
        </w:rPr>
      </w:pPr>
      <w:bookmarkStart w:id="31" w:name="_Toc135732942"/>
      <w:r w:rsidRPr="008C5A3D">
        <w:rPr>
          <w:rFonts w:ascii="Arial" w:eastAsia="Arial" w:hAnsi="Arial" w:cs="Arial"/>
          <w:color w:val="ED7D31" w:themeColor="accent2"/>
        </w:rPr>
        <w:t>3.5.3 Evaluatie training</w:t>
      </w:r>
      <w:bookmarkEnd w:id="31"/>
    </w:p>
    <w:p w14:paraId="043F6550" w14:textId="454B9F11" w:rsidR="004B7AA2" w:rsidRPr="00322DAC" w:rsidRDefault="28CD970A" w:rsidP="00FA75AD">
      <w:pPr>
        <w:rPr>
          <w:rFonts w:ascii="Arial" w:hAnsi="Arial" w:cs="Arial"/>
        </w:rPr>
      </w:pPr>
      <w:r w:rsidRPr="00713191">
        <w:rPr>
          <w:rFonts w:ascii="Arial" w:hAnsi="Arial" w:cs="Arial"/>
        </w:rPr>
        <w:t xml:space="preserve">Gezien </w:t>
      </w:r>
      <w:r w:rsidR="009E7C25" w:rsidRPr="00713191">
        <w:rPr>
          <w:rFonts w:ascii="Arial" w:hAnsi="Arial" w:cs="Arial"/>
        </w:rPr>
        <w:t xml:space="preserve">de </w:t>
      </w:r>
      <w:r w:rsidRPr="00713191">
        <w:rPr>
          <w:rFonts w:ascii="Arial" w:hAnsi="Arial" w:cs="Arial"/>
        </w:rPr>
        <w:t xml:space="preserve">omstandigheden op locatie Ten Boer is het op het moment niet mogelijk om de training te geven aan begeleiding. Hierdoor is er nog geen mogelijkheid geweest om de training te evalueren. Om deze reden hebben we een evaluatieformulier </w:t>
      </w:r>
      <w:r w:rsidR="00322DAC" w:rsidRPr="00713191">
        <w:rPr>
          <w:rFonts w:ascii="Arial" w:hAnsi="Arial" w:cs="Arial"/>
        </w:rPr>
        <w:t>bijgevoegd in</w:t>
      </w:r>
      <w:r w:rsidR="0071149C" w:rsidRPr="00713191">
        <w:rPr>
          <w:rFonts w:ascii="Arial" w:hAnsi="Arial" w:cs="Arial"/>
        </w:rPr>
        <w:t xml:space="preserve"> bijlage </w:t>
      </w:r>
      <w:r w:rsidR="005B032C">
        <w:rPr>
          <w:rFonts w:ascii="Arial" w:hAnsi="Arial" w:cs="Arial"/>
        </w:rPr>
        <w:t>8</w:t>
      </w:r>
      <w:r w:rsidR="0071149C" w:rsidRPr="00713191">
        <w:rPr>
          <w:rFonts w:ascii="Arial" w:hAnsi="Arial" w:cs="Arial"/>
        </w:rPr>
        <w:t xml:space="preserve"> </w:t>
      </w:r>
      <w:r w:rsidRPr="00713191">
        <w:rPr>
          <w:rFonts w:ascii="Arial" w:hAnsi="Arial" w:cs="Arial"/>
        </w:rPr>
        <w:t>die kan helpen bij de evaluatie van de training</w:t>
      </w:r>
      <w:r w:rsidR="0071149C" w:rsidRPr="00713191">
        <w:rPr>
          <w:rFonts w:ascii="Arial" w:hAnsi="Arial" w:cs="Arial"/>
        </w:rPr>
        <w:t>. Hierdoor kan de training zich blijven ontwikkelen en inspelen op de vragen en wensen van het personeel.</w:t>
      </w:r>
    </w:p>
    <w:p w14:paraId="0E5637CA" w14:textId="0999902A" w:rsidR="005C3EF8" w:rsidRPr="008C5A3D" w:rsidRDefault="005C3EF8" w:rsidP="008C5A3D">
      <w:pPr>
        <w:pStyle w:val="Kop3"/>
        <w:rPr>
          <w:rFonts w:ascii="Arial" w:eastAsia="Arial" w:hAnsi="Arial" w:cs="Arial"/>
          <w:color w:val="ED7D31" w:themeColor="accent2"/>
        </w:rPr>
      </w:pPr>
      <w:bookmarkStart w:id="32" w:name="_Toc135732943"/>
      <w:r w:rsidRPr="008C5A3D">
        <w:rPr>
          <w:rFonts w:ascii="Arial" w:eastAsia="Arial" w:hAnsi="Arial" w:cs="Arial"/>
          <w:color w:val="ED7D31" w:themeColor="accent2"/>
        </w:rPr>
        <w:t>3.5.4</w:t>
      </w:r>
      <w:r w:rsidR="00080AC8" w:rsidRPr="008C5A3D">
        <w:rPr>
          <w:rFonts w:ascii="Arial" w:eastAsia="Arial" w:hAnsi="Arial" w:cs="Arial"/>
          <w:color w:val="ED7D31" w:themeColor="accent2"/>
        </w:rPr>
        <w:t xml:space="preserve"> </w:t>
      </w:r>
      <w:r w:rsidRPr="008C5A3D">
        <w:rPr>
          <w:rFonts w:ascii="Arial" w:eastAsia="Arial" w:hAnsi="Arial" w:cs="Arial"/>
          <w:color w:val="ED7D31" w:themeColor="accent2"/>
        </w:rPr>
        <w:t>Evaluatie S</w:t>
      </w:r>
      <w:r w:rsidR="005B032C" w:rsidRPr="008C5A3D">
        <w:rPr>
          <w:rFonts w:ascii="Arial" w:eastAsia="Arial" w:hAnsi="Arial" w:cs="Arial"/>
          <w:color w:val="ED7D31" w:themeColor="accent2"/>
        </w:rPr>
        <w:t>way</w:t>
      </w:r>
      <w:bookmarkEnd w:id="32"/>
    </w:p>
    <w:p w14:paraId="6E2BE4FE" w14:textId="1ED4E391" w:rsidR="009421AD" w:rsidRPr="00837555" w:rsidRDefault="004B7AA2">
      <w:pPr>
        <w:rPr>
          <w:rFonts w:ascii="Arial" w:hAnsi="Arial" w:cs="Arial"/>
        </w:rPr>
      </w:pPr>
      <w:r w:rsidRPr="2D83D62F">
        <w:rPr>
          <w:rFonts w:ascii="Arial" w:hAnsi="Arial" w:cs="Arial"/>
        </w:rPr>
        <w:t>De uitgewerkte S</w:t>
      </w:r>
      <w:r w:rsidR="005B032C" w:rsidRPr="2D83D62F">
        <w:rPr>
          <w:rFonts w:ascii="Arial" w:hAnsi="Arial" w:cs="Arial"/>
        </w:rPr>
        <w:t>way</w:t>
      </w:r>
      <w:r w:rsidRPr="2D83D62F">
        <w:rPr>
          <w:rFonts w:ascii="Arial" w:hAnsi="Arial" w:cs="Arial"/>
        </w:rPr>
        <w:t xml:space="preserve"> is in samenspraak met bewoners ontwikkeld. Zo heeft </w:t>
      </w:r>
      <w:r w:rsidR="005B032C" w:rsidRPr="2D83D62F">
        <w:rPr>
          <w:rFonts w:ascii="Arial" w:hAnsi="Arial" w:cs="Arial"/>
        </w:rPr>
        <w:t>éé</w:t>
      </w:r>
      <w:r w:rsidRPr="2D83D62F">
        <w:rPr>
          <w:rFonts w:ascii="Arial" w:hAnsi="Arial" w:cs="Arial"/>
        </w:rPr>
        <w:t xml:space="preserve">n van de bewoners </w:t>
      </w:r>
      <w:r w:rsidR="005B032C" w:rsidRPr="2D83D62F">
        <w:rPr>
          <w:rFonts w:ascii="Arial" w:hAnsi="Arial" w:cs="Arial"/>
        </w:rPr>
        <w:t xml:space="preserve">een persoonlijke ervaring gedeeld om in de Sway te verwerken </w:t>
      </w:r>
      <w:r w:rsidR="00080AC8" w:rsidRPr="2D83D62F">
        <w:rPr>
          <w:rFonts w:ascii="Arial" w:hAnsi="Arial" w:cs="Arial"/>
        </w:rPr>
        <w:t>(bijlage 9B).</w:t>
      </w:r>
      <w:r w:rsidRPr="2D83D62F">
        <w:rPr>
          <w:rFonts w:ascii="Arial" w:hAnsi="Arial" w:cs="Arial"/>
        </w:rPr>
        <w:t xml:space="preserve"> </w:t>
      </w:r>
      <w:r w:rsidR="005B032C" w:rsidRPr="2D83D62F">
        <w:rPr>
          <w:rFonts w:ascii="Arial" w:hAnsi="Arial" w:cs="Arial"/>
        </w:rPr>
        <w:t xml:space="preserve">Dit ook op advies van de gedragswetenschapper zie hoofdstuk 3.4.6. </w:t>
      </w:r>
      <w:r w:rsidRPr="2D83D62F">
        <w:rPr>
          <w:rFonts w:ascii="Arial" w:hAnsi="Arial" w:cs="Arial"/>
        </w:rPr>
        <w:t>Ook is er gekeken naar wat de vragen zijn van bewoners. Bewoners geven aan dat</w:t>
      </w:r>
      <w:r w:rsidR="005B032C" w:rsidRPr="2D83D62F">
        <w:rPr>
          <w:rFonts w:ascii="Arial" w:hAnsi="Arial" w:cs="Arial"/>
        </w:rPr>
        <w:t>,</w:t>
      </w:r>
      <w:r w:rsidRPr="2D83D62F">
        <w:rPr>
          <w:rFonts w:ascii="Arial" w:hAnsi="Arial" w:cs="Arial"/>
        </w:rPr>
        <w:t xml:space="preserve"> dit de stap tot verslavingszorg makkelijker maakt. Hieruit kunnen wij concluderen dat de S</w:t>
      </w:r>
      <w:r w:rsidR="005B032C" w:rsidRPr="2D83D62F">
        <w:rPr>
          <w:rFonts w:ascii="Arial" w:hAnsi="Arial" w:cs="Arial"/>
        </w:rPr>
        <w:t>way</w:t>
      </w:r>
      <w:r w:rsidRPr="2D83D62F">
        <w:rPr>
          <w:rFonts w:ascii="Arial" w:hAnsi="Arial" w:cs="Arial"/>
        </w:rPr>
        <w:t xml:space="preserve"> bruikbaar is. Wel hebben we de optie onder de S</w:t>
      </w:r>
      <w:r w:rsidR="005B032C" w:rsidRPr="2D83D62F">
        <w:rPr>
          <w:rFonts w:ascii="Arial" w:hAnsi="Arial" w:cs="Arial"/>
        </w:rPr>
        <w:t>way</w:t>
      </w:r>
      <w:r w:rsidRPr="2D83D62F">
        <w:rPr>
          <w:rFonts w:ascii="Arial" w:hAnsi="Arial" w:cs="Arial"/>
        </w:rPr>
        <w:t xml:space="preserve"> </w:t>
      </w:r>
      <w:r w:rsidR="005B032C" w:rsidRPr="2D83D62F">
        <w:rPr>
          <w:rFonts w:ascii="Arial" w:hAnsi="Arial" w:cs="Arial"/>
        </w:rPr>
        <w:t>toegevoegd</w:t>
      </w:r>
      <w:r w:rsidRPr="2D83D62F">
        <w:rPr>
          <w:rFonts w:ascii="Arial" w:hAnsi="Arial" w:cs="Arial"/>
        </w:rPr>
        <w:t xml:space="preserve"> om feedback te geven over de bruikbaarheid van de informatie en of er nog overige vragen zijn. Op deze manier kunnen er in de toekomst gemakkelijk aanpassingen worden gedaan op de S</w:t>
      </w:r>
      <w:r w:rsidR="5D1EC031" w:rsidRPr="2D83D62F">
        <w:rPr>
          <w:rFonts w:ascii="Arial" w:hAnsi="Arial" w:cs="Arial"/>
        </w:rPr>
        <w:t>way</w:t>
      </w:r>
      <w:r w:rsidRPr="2D83D62F">
        <w:rPr>
          <w:rFonts w:ascii="Arial" w:hAnsi="Arial" w:cs="Arial"/>
        </w:rPr>
        <w:t>.</w:t>
      </w:r>
      <w:r w:rsidR="005B032C">
        <w:t xml:space="preserve"> </w:t>
      </w:r>
      <w:r w:rsidR="09052C4F" w:rsidRPr="2D83D62F">
        <w:rPr>
          <w:rFonts w:ascii="Arial" w:eastAsia="Arial" w:hAnsi="Arial" w:cs="Arial"/>
          <w:color w:val="000000" w:themeColor="text1"/>
        </w:rPr>
        <w:t>Ook is er een knop toegevoegd waarbij de cliënt kan vragen om een verwijzing. Dit komt dan binnen bij de begeleiding, op deze manier kunnen cliënten op een laagdrempelige manier aangeven dat ze een hulpvraag hebben</w:t>
      </w:r>
      <w:r w:rsidR="005B032C" w:rsidRPr="2D83D62F">
        <w:rPr>
          <w:rFonts w:ascii="Arial" w:eastAsia="Arial" w:hAnsi="Arial" w:cs="Arial"/>
          <w:color w:val="000000" w:themeColor="text1"/>
        </w:rPr>
        <w:t xml:space="preserve"> over hun middelengebruik. </w:t>
      </w:r>
    </w:p>
    <w:p w14:paraId="4BF58888" w14:textId="148FDD5D" w:rsidR="00774401" w:rsidRPr="004A1FA6" w:rsidRDefault="00774401" w:rsidP="00774401">
      <w:pPr>
        <w:pStyle w:val="Kop1"/>
        <w:rPr>
          <w:rFonts w:ascii="Arial" w:hAnsi="Arial" w:cs="Arial"/>
          <w:color w:val="ED7D31" w:themeColor="accent2"/>
        </w:rPr>
      </w:pPr>
      <w:bookmarkStart w:id="33" w:name="_Toc135732944"/>
      <w:r w:rsidRPr="14006D56">
        <w:rPr>
          <w:rFonts w:ascii="Arial" w:hAnsi="Arial" w:cs="Arial"/>
          <w:color w:val="ED7D31" w:themeColor="accent2"/>
        </w:rPr>
        <w:lastRenderedPageBreak/>
        <w:t>Hoofdstuk 4. Conclusie en aanbevelingen</w:t>
      </w:r>
      <w:bookmarkEnd w:id="33"/>
    </w:p>
    <w:p w14:paraId="2583A652" w14:textId="77777777" w:rsidR="00774401" w:rsidRDefault="00774401" w:rsidP="00774401">
      <w:pPr>
        <w:rPr>
          <w:rFonts w:ascii="Arial" w:hAnsi="Arial" w:cs="Arial"/>
        </w:rPr>
      </w:pPr>
      <w:r>
        <w:rPr>
          <w:rFonts w:ascii="Arial" w:hAnsi="Arial" w:cs="Arial"/>
        </w:rPr>
        <w:t xml:space="preserve">In dit hoofdstuk worden de aanbevelingen beschreven die bijdragen aan het verder ontwikkelen van het product/oplossing voor het vraagstuk. Verder wordt er aan de hand van de doelstelling een conclusie getrokken of het ontwikkelde product een oplossing biedt voor het vraagstuk. </w:t>
      </w:r>
    </w:p>
    <w:p w14:paraId="46905442" w14:textId="77777777" w:rsidR="00774401" w:rsidRPr="00FA75AD" w:rsidRDefault="00774401" w:rsidP="00774401">
      <w:pPr>
        <w:pStyle w:val="Kop2"/>
        <w:rPr>
          <w:rFonts w:ascii="Arial" w:hAnsi="Arial" w:cs="Arial"/>
          <w:color w:val="ED7D31" w:themeColor="accent2"/>
        </w:rPr>
      </w:pPr>
      <w:bookmarkStart w:id="34" w:name="_Toc134706920"/>
      <w:bookmarkStart w:id="35" w:name="_Toc135732945"/>
      <w:r w:rsidRPr="14006D56">
        <w:rPr>
          <w:rFonts w:ascii="Arial" w:hAnsi="Arial" w:cs="Arial"/>
          <w:color w:val="ED7D31" w:themeColor="accent2"/>
        </w:rPr>
        <w:t>4.1 Conclusie</w:t>
      </w:r>
      <w:bookmarkEnd w:id="34"/>
      <w:bookmarkEnd w:id="35"/>
    </w:p>
    <w:p w14:paraId="29FD31DC" w14:textId="77777777" w:rsidR="00774401" w:rsidRPr="00FA75AD" w:rsidRDefault="00774401" w:rsidP="00774401">
      <w:pPr>
        <w:pStyle w:val="Kop3"/>
        <w:rPr>
          <w:rFonts w:ascii="Arial" w:hAnsi="Arial" w:cs="Arial"/>
          <w:color w:val="ED7D31" w:themeColor="accent2"/>
        </w:rPr>
      </w:pPr>
      <w:bookmarkStart w:id="36" w:name="_Toc134706921"/>
      <w:bookmarkStart w:id="37" w:name="_Toc135732946"/>
      <w:r w:rsidRPr="14006D56">
        <w:rPr>
          <w:rFonts w:ascii="Arial" w:hAnsi="Arial" w:cs="Arial"/>
          <w:color w:val="ED7D31" w:themeColor="accent2"/>
        </w:rPr>
        <w:t>4.1.1 Doel &amp; vraagstelling</w:t>
      </w:r>
      <w:bookmarkEnd w:id="36"/>
      <w:bookmarkEnd w:id="37"/>
    </w:p>
    <w:p w14:paraId="08083661" w14:textId="77777777" w:rsidR="007239D3" w:rsidRDefault="00774401" w:rsidP="007239D3">
      <w:pPr>
        <w:pStyle w:val="Geenafstand"/>
        <w:rPr>
          <w:color w:val="000000" w:themeColor="text1"/>
        </w:rPr>
      </w:pPr>
      <w:r>
        <w:rPr>
          <w:rStyle w:val="contentpasted0"/>
          <w:rFonts w:ascii="Arial" w:hAnsi="Arial" w:cs="Arial"/>
          <w:color w:val="000000"/>
          <w:bdr w:val="none" w:sz="0" w:space="0" w:color="auto" w:frame="1"/>
          <w:shd w:val="clear" w:color="auto" w:fill="FFFFFF"/>
        </w:rPr>
        <w:t xml:space="preserve">In hoofdstuk 2 wordt de volgende vraagstelling naar voren gebracht: “Hoe kunnen we de medewerkers handvatten bieden om het contact tussen cliënt en begeleiding – bij sprake van middelengebruik – te bevorderen?”. Deze vraagstelling komt voort uit de </w:t>
      </w:r>
      <w:r w:rsidRPr="00774401">
        <w:rPr>
          <w:rStyle w:val="contentpasted0"/>
          <w:rFonts w:ascii="Arial" w:hAnsi="Arial" w:cs="Arial"/>
          <w:color w:val="000000"/>
          <w:bdr w:val="none" w:sz="0" w:space="0" w:color="auto" w:frame="1"/>
        </w:rPr>
        <w:t>doelstelling (</w:t>
      </w:r>
      <w:r w:rsidR="005B032C">
        <w:rPr>
          <w:rStyle w:val="contentpasted0"/>
          <w:rFonts w:ascii="Arial" w:hAnsi="Arial" w:cs="Arial"/>
          <w:color w:val="000000"/>
          <w:bdr w:val="none" w:sz="0" w:space="0" w:color="auto" w:frame="1"/>
        </w:rPr>
        <w:t>hoofdstuk 2.4</w:t>
      </w:r>
      <w:r w:rsidRPr="00774401">
        <w:rPr>
          <w:rStyle w:val="contentpasted0"/>
          <w:rFonts w:ascii="Arial" w:hAnsi="Arial" w:cs="Arial"/>
          <w:color w:val="000000"/>
          <w:bdr w:val="none" w:sz="0" w:space="0" w:color="auto" w:frame="1"/>
        </w:rPr>
        <w:t>). Uit</w:t>
      </w:r>
      <w:r>
        <w:rPr>
          <w:rStyle w:val="contentpasted0"/>
          <w:rFonts w:ascii="Arial" w:hAnsi="Arial" w:cs="Arial"/>
          <w:color w:val="000000"/>
          <w:bdr w:val="none" w:sz="0" w:space="0" w:color="auto" w:frame="1"/>
          <w:shd w:val="clear" w:color="auto" w:fill="FFFFFF"/>
        </w:rPr>
        <w:t xml:space="preserve"> onderzoek is gebleken dat de huidige benadering (met betrekking tot middelengebruik) vanuit medewerkers richting bewoners zorgt voor frictie zoals omschreven in hoofdstuk 2.2 &amp; 2.3. Door de bijgevoegde producten (bijlage 9A &amp; 9B) bieden we handvatten aan zowel begeleiding als de cliënt. Hiermee voldoen wij aan onze doelstelling (hoofdstuk 2.</w:t>
      </w:r>
      <w:r w:rsidR="005B032C">
        <w:rPr>
          <w:rStyle w:val="contentpasted0"/>
          <w:rFonts w:ascii="Arial" w:hAnsi="Arial" w:cs="Arial"/>
          <w:color w:val="000000"/>
          <w:bdr w:val="none" w:sz="0" w:space="0" w:color="auto" w:frame="1"/>
          <w:shd w:val="clear" w:color="auto" w:fill="FFFFFF"/>
        </w:rPr>
        <w:t>4</w:t>
      </w:r>
      <w:r>
        <w:rPr>
          <w:rStyle w:val="contentpasted0"/>
          <w:rFonts w:ascii="Arial" w:hAnsi="Arial" w:cs="Arial"/>
          <w:color w:val="000000"/>
          <w:bdr w:val="none" w:sz="0" w:space="0" w:color="auto" w:frame="1"/>
          <w:shd w:val="clear" w:color="auto" w:fill="FFFFFF"/>
        </w:rPr>
        <w:t xml:space="preserve">). </w:t>
      </w:r>
    </w:p>
    <w:p w14:paraId="369D6C43" w14:textId="7503496B" w:rsidR="00774401" w:rsidRDefault="00774401" w:rsidP="007239D3">
      <w:pPr>
        <w:pStyle w:val="Geenafstand"/>
        <w:rPr>
          <w:rStyle w:val="contentpasted0"/>
          <w:rFonts w:ascii="Arial" w:hAnsi="Arial" w:cs="Arial"/>
          <w:color w:val="000000"/>
          <w:bdr w:val="none" w:sz="0" w:space="0" w:color="auto" w:frame="1"/>
          <w:shd w:val="clear" w:color="auto" w:fill="FFFFFF"/>
        </w:rPr>
      </w:pPr>
      <w:r>
        <w:rPr>
          <w:rStyle w:val="contentpasted0"/>
          <w:rFonts w:ascii="Arial" w:hAnsi="Arial" w:cs="Arial"/>
          <w:color w:val="000000"/>
          <w:bdr w:val="none" w:sz="0" w:space="0" w:color="auto" w:frame="1"/>
          <w:shd w:val="clear" w:color="auto" w:fill="FFFFFF"/>
        </w:rPr>
        <w:t xml:space="preserve">Met behulp van de bijlage 5 kunnen we antwoord geven </w:t>
      </w:r>
      <w:r w:rsidR="005B032C">
        <w:rPr>
          <w:rStyle w:val="contentpasted0"/>
          <w:rFonts w:ascii="Arial" w:hAnsi="Arial" w:cs="Arial"/>
          <w:color w:val="000000"/>
          <w:bdr w:val="none" w:sz="0" w:space="0" w:color="auto" w:frame="1"/>
          <w:shd w:val="clear" w:color="auto" w:fill="FFFFFF"/>
        </w:rPr>
        <w:t>op</w:t>
      </w:r>
      <w:r>
        <w:rPr>
          <w:rStyle w:val="contentpasted0"/>
          <w:rFonts w:ascii="Arial" w:hAnsi="Arial" w:cs="Arial"/>
          <w:color w:val="000000"/>
          <w:bdr w:val="none" w:sz="0" w:space="0" w:color="auto" w:frame="1"/>
          <w:shd w:val="clear" w:color="auto" w:fill="FFFFFF"/>
        </w:rPr>
        <w:t xml:space="preserve"> onze onderzoeksvraag. Door het verbreden de kennis </w:t>
      </w:r>
      <w:proofErr w:type="gramStart"/>
      <w:r>
        <w:rPr>
          <w:rStyle w:val="contentpasted0"/>
          <w:rFonts w:ascii="Arial" w:hAnsi="Arial" w:cs="Arial"/>
          <w:color w:val="000000"/>
          <w:bdr w:val="none" w:sz="0" w:space="0" w:color="auto" w:frame="1"/>
          <w:shd w:val="clear" w:color="auto" w:fill="FFFFFF"/>
        </w:rPr>
        <w:t>omtrent</w:t>
      </w:r>
      <w:proofErr w:type="gramEnd"/>
      <w:r>
        <w:rPr>
          <w:rStyle w:val="contentpasted0"/>
          <w:rFonts w:ascii="Arial" w:hAnsi="Arial" w:cs="Arial"/>
          <w:color w:val="000000"/>
          <w:bdr w:val="none" w:sz="0" w:space="0" w:color="auto" w:frame="1"/>
          <w:shd w:val="clear" w:color="auto" w:fill="FFFFFF"/>
        </w:rPr>
        <w:t xml:space="preserve"> middelengebruik reiken we de begeleiding handvatten om het contact met de cliënt – als het gaat om middelengebruik – te bevorderen. Hierbij geeft de S</w:t>
      </w:r>
      <w:r w:rsidR="005B032C">
        <w:rPr>
          <w:rStyle w:val="contentpasted0"/>
          <w:rFonts w:ascii="Arial" w:hAnsi="Arial" w:cs="Arial"/>
          <w:color w:val="000000"/>
          <w:bdr w:val="none" w:sz="0" w:space="0" w:color="auto" w:frame="1"/>
          <w:shd w:val="clear" w:color="auto" w:fill="FFFFFF"/>
        </w:rPr>
        <w:t>way</w:t>
      </w:r>
      <w:r>
        <w:rPr>
          <w:rStyle w:val="contentpasted0"/>
          <w:rFonts w:ascii="Arial" w:hAnsi="Arial" w:cs="Arial"/>
          <w:color w:val="000000"/>
          <w:bdr w:val="none" w:sz="0" w:space="0" w:color="auto" w:frame="1"/>
          <w:shd w:val="clear" w:color="auto" w:fill="FFFFFF"/>
        </w:rPr>
        <w:t xml:space="preserve"> ontbrekende informatie weer aan de cli</w:t>
      </w:r>
      <w:r w:rsidR="005B032C">
        <w:rPr>
          <w:rStyle w:val="contentpasted0"/>
          <w:rFonts w:ascii="Arial" w:hAnsi="Arial" w:cs="Arial"/>
          <w:color w:val="000000"/>
          <w:bdr w:val="none" w:sz="0" w:space="0" w:color="auto" w:frame="1"/>
          <w:shd w:val="clear" w:color="auto" w:fill="FFFFFF"/>
        </w:rPr>
        <w:t>ë</w:t>
      </w:r>
      <w:r>
        <w:rPr>
          <w:rStyle w:val="contentpasted0"/>
          <w:rFonts w:ascii="Arial" w:hAnsi="Arial" w:cs="Arial"/>
          <w:color w:val="000000"/>
          <w:bdr w:val="none" w:sz="0" w:space="0" w:color="auto" w:frame="1"/>
          <w:shd w:val="clear" w:color="auto" w:fill="FFFFFF"/>
        </w:rPr>
        <w:t>nt wat naar voren komt in bijlage 2. De S</w:t>
      </w:r>
      <w:r w:rsidR="005B032C">
        <w:rPr>
          <w:rStyle w:val="contentpasted0"/>
          <w:rFonts w:ascii="Arial" w:hAnsi="Arial" w:cs="Arial"/>
          <w:color w:val="000000"/>
          <w:bdr w:val="none" w:sz="0" w:space="0" w:color="auto" w:frame="1"/>
          <w:shd w:val="clear" w:color="auto" w:fill="FFFFFF"/>
        </w:rPr>
        <w:t>way</w:t>
      </w:r>
      <w:r>
        <w:rPr>
          <w:rStyle w:val="contentpasted0"/>
          <w:rFonts w:ascii="Arial" w:hAnsi="Arial" w:cs="Arial"/>
          <w:color w:val="000000"/>
          <w:bdr w:val="none" w:sz="0" w:space="0" w:color="auto" w:frame="1"/>
          <w:shd w:val="clear" w:color="auto" w:fill="FFFFFF"/>
        </w:rPr>
        <w:t xml:space="preserve"> voldoet aan de ontwerpeisen en wordt door de cliënten als ondersteunend ervaren (hoofdstuk 3.5.3). Kortom, de producten fungeren als kennisverbreding voor betrokkenen, hiermee zal de benadering vanuit begeleiding veranderen en het leefklimaat van de cliënten verbeteren. Doordat de begeleiding over meer kennis bezit met betrekking tot verslavingszorg zal de informatieoverdracht richting de cliënt en het professioneel handelen van begeleiding worden bevorderd. Dit zal positieve gevolgen hebben op het sociaal functioneren van de cli</w:t>
      </w:r>
      <w:r w:rsidR="005B032C">
        <w:rPr>
          <w:rStyle w:val="contentpasted0"/>
          <w:rFonts w:ascii="Arial" w:hAnsi="Arial" w:cs="Arial"/>
          <w:color w:val="000000"/>
          <w:bdr w:val="none" w:sz="0" w:space="0" w:color="auto" w:frame="1"/>
          <w:shd w:val="clear" w:color="auto" w:fill="FFFFFF"/>
        </w:rPr>
        <w:t>ë</w:t>
      </w:r>
      <w:r>
        <w:rPr>
          <w:rStyle w:val="contentpasted0"/>
          <w:rFonts w:ascii="Arial" w:hAnsi="Arial" w:cs="Arial"/>
          <w:color w:val="000000"/>
          <w:bdr w:val="none" w:sz="0" w:space="0" w:color="auto" w:frame="1"/>
          <w:shd w:val="clear" w:color="auto" w:fill="FFFFFF"/>
        </w:rPr>
        <w:t>nt. Hiermee zien we ook een vergelijking met artikel 5 van de beroepscode</w:t>
      </w:r>
      <w:r w:rsidR="005B032C" w:rsidRPr="007239D3">
        <w:rPr>
          <w:rStyle w:val="contentpasted0"/>
          <w:rFonts w:ascii="Arial" w:hAnsi="Arial" w:cs="Arial"/>
          <w:color w:val="000000"/>
          <w:bdr w:val="none" w:sz="0" w:space="0" w:color="auto" w:frame="1"/>
          <w:shd w:val="clear" w:color="auto" w:fill="FFFFFF"/>
        </w:rPr>
        <w:t xml:space="preserve"> (Steenmeij</w:t>
      </w:r>
      <w:r w:rsidR="52D38BE6" w:rsidRPr="007239D3">
        <w:rPr>
          <w:rStyle w:val="contentpasted0"/>
          <w:rFonts w:ascii="Arial" w:hAnsi="Arial" w:cs="Arial"/>
          <w:color w:val="000000"/>
          <w:bdr w:val="none" w:sz="0" w:space="0" w:color="auto" w:frame="1"/>
          <w:shd w:val="clear" w:color="auto" w:fill="FFFFFF"/>
        </w:rPr>
        <w:t>e</w:t>
      </w:r>
      <w:r w:rsidR="005B032C" w:rsidRPr="007239D3">
        <w:rPr>
          <w:rStyle w:val="contentpasted0"/>
          <w:rFonts w:ascii="Arial" w:hAnsi="Arial" w:cs="Arial"/>
          <w:color w:val="000000"/>
          <w:bdr w:val="none" w:sz="0" w:space="0" w:color="auto" w:frame="1"/>
          <w:shd w:val="clear" w:color="auto" w:fill="FFFFFF"/>
        </w:rPr>
        <w:t>r 2021)</w:t>
      </w:r>
      <w:r w:rsidRPr="007239D3">
        <w:rPr>
          <w:rStyle w:val="contentpasted0"/>
          <w:rFonts w:ascii="Arial" w:hAnsi="Arial" w:cs="Arial"/>
          <w:color w:val="000000"/>
          <w:bdr w:val="none" w:sz="0" w:space="0" w:color="auto" w:frame="1"/>
          <w:shd w:val="clear" w:color="auto" w:fill="FFFFFF"/>
        </w:rPr>
        <w:t xml:space="preserve">. </w:t>
      </w:r>
      <w:r>
        <w:rPr>
          <w:rStyle w:val="contentpasted0"/>
          <w:rFonts w:ascii="Arial" w:hAnsi="Arial" w:cs="Arial"/>
          <w:color w:val="000000"/>
          <w:bdr w:val="none" w:sz="0" w:space="0" w:color="auto" w:frame="1"/>
          <w:shd w:val="clear" w:color="auto" w:fill="FFFFFF"/>
        </w:rPr>
        <w:t xml:space="preserve">Verder zal de interdisciplinaire samenwerking worden verbeterd zodra begeleiding meer kennis ontvangt over de werkwijze binnen de verslavingszorg. </w:t>
      </w:r>
      <w:r w:rsidR="6F28B49B">
        <w:rPr>
          <w:rStyle w:val="contentpasted0"/>
          <w:rFonts w:ascii="Arial" w:hAnsi="Arial" w:cs="Arial"/>
          <w:color w:val="000000"/>
          <w:bdr w:val="none" w:sz="0" w:space="0" w:color="auto" w:frame="1"/>
          <w:shd w:val="clear" w:color="auto" w:fill="FFFFFF"/>
        </w:rPr>
        <w:t xml:space="preserve">De </w:t>
      </w:r>
      <w:r w:rsidR="76AE575F">
        <w:rPr>
          <w:rStyle w:val="contentpasted0"/>
          <w:rFonts w:ascii="Arial" w:hAnsi="Arial" w:cs="Arial"/>
          <w:color w:val="000000"/>
          <w:bdr w:val="none" w:sz="0" w:space="0" w:color="auto" w:frame="1"/>
          <w:shd w:val="clear" w:color="auto" w:fill="FFFFFF"/>
        </w:rPr>
        <w:t xml:space="preserve">bovengenoemde resultaten zullen ertoe leiden dat het beleid van Factor 5 </w:t>
      </w:r>
      <w:proofErr w:type="gramStart"/>
      <w:r w:rsidR="76AE575F">
        <w:rPr>
          <w:rStyle w:val="contentpasted0"/>
          <w:rFonts w:ascii="Arial" w:hAnsi="Arial" w:cs="Arial"/>
          <w:color w:val="000000"/>
          <w:bdr w:val="none" w:sz="0" w:space="0" w:color="auto" w:frame="1"/>
          <w:shd w:val="clear" w:color="auto" w:fill="FFFFFF"/>
        </w:rPr>
        <w:t>omtrent</w:t>
      </w:r>
      <w:proofErr w:type="gramEnd"/>
      <w:r w:rsidR="76AE575F">
        <w:rPr>
          <w:rStyle w:val="contentpasted0"/>
          <w:rFonts w:ascii="Arial" w:hAnsi="Arial" w:cs="Arial"/>
          <w:color w:val="000000"/>
          <w:bdr w:val="none" w:sz="0" w:space="0" w:color="auto" w:frame="1"/>
          <w:shd w:val="clear" w:color="auto" w:fill="FFFFFF"/>
        </w:rPr>
        <w:t xml:space="preserve"> middelengebruik eenduidig kan worden uitgevoerd.</w:t>
      </w:r>
    </w:p>
    <w:p w14:paraId="1A249173" w14:textId="77777777" w:rsidR="007239D3" w:rsidRPr="007239D3" w:rsidRDefault="007239D3" w:rsidP="007239D3">
      <w:pPr>
        <w:pStyle w:val="Geenafstand"/>
        <w:rPr>
          <w:rStyle w:val="contentpasted0"/>
          <w:rFonts w:ascii="Arial" w:hAnsi="Arial" w:cs="Arial"/>
          <w:color w:val="000000" w:themeColor="text1"/>
        </w:rPr>
      </w:pPr>
    </w:p>
    <w:p w14:paraId="504F117E" w14:textId="77777777" w:rsidR="00774401" w:rsidRPr="00FA75AD" w:rsidRDefault="00774401" w:rsidP="00774401">
      <w:pPr>
        <w:pStyle w:val="Kop2"/>
        <w:rPr>
          <w:rFonts w:ascii="Arial" w:hAnsi="Arial" w:cs="Arial"/>
          <w:color w:val="ED7D31" w:themeColor="accent2"/>
        </w:rPr>
      </w:pPr>
      <w:bookmarkStart w:id="38" w:name="_Toc134706923"/>
      <w:bookmarkStart w:id="39" w:name="_Toc135732947"/>
      <w:r w:rsidRPr="14006D56">
        <w:rPr>
          <w:rFonts w:ascii="Arial" w:hAnsi="Arial" w:cs="Arial"/>
          <w:color w:val="ED7D31" w:themeColor="accent2"/>
        </w:rPr>
        <w:t>4.2 Aanbevelingen</w:t>
      </w:r>
      <w:bookmarkEnd w:id="38"/>
      <w:bookmarkEnd w:id="39"/>
    </w:p>
    <w:p w14:paraId="045EEFBC" w14:textId="496EAB2A" w:rsidR="00774401" w:rsidRDefault="00774401" w:rsidP="00774401">
      <w:pPr>
        <w:pStyle w:val="Geenafstand"/>
        <w:rPr>
          <w:rFonts w:ascii="Arial" w:hAnsi="Arial" w:cs="Arial"/>
        </w:rPr>
      </w:pPr>
      <w:r>
        <w:rPr>
          <w:rFonts w:ascii="Arial" w:hAnsi="Arial" w:cs="Arial"/>
        </w:rPr>
        <w:t>Binnen het onderzoek is de focus gelegd op de locatie Ten Boer. Gezien het tijdsbestek van de eindopdracht is er binnen het onderzoek geen aandacht geweest voor elk aspect. Vanuit hier worden aanbevelingen gegeven om het product verder te ontwikkelen binnen Factor 5</w:t>
      </w:r>
      <w:r w:rsidR="005B032C">
        <w:rPr>
          <w:rFonts w:ascii="Arial" w:hAnsi="Arial" w:cs="Arial"/>
        </w:rPr>
        <w:t xml:space="preserve"> en de implementatie juist te laten verlopen.</w:t>
      </w:r>
      <w:r>
        <w:rPr>
          <w:rFonts w:ascii="Arial" w:hAnsi="Arial" w:cs="Arial"/>
        </w:rPr>
        <w:t xml:space="preserve"> </w:t>
      </w:r>
    </w:p>
    <w:p w14:paraId="491FB46C" w14:textId="77777777" w:rsidR="00774401" w:rsidRDefault="00774401" w:rsidP="00774401">
      <w:pPr>
        <w:pStyle w:val="Geenafstand"/>
        <w:numPr>
          <w:ilvl w:val="0"/>
          <w:numId w:val="14"/>
        </w:numPr>
        <w:rPr>
          <w:rFonts w:ascii="Arial" w:hAnsi="Arial" w:cs="Arial"/>
        </w:rPr>
      </w:pPr>
      <w:r>
        <w:rPr>
          <w:rFonts w:ascii="Arial" w:hAnsi="Arial" w:cs="Arial"/>
        </w:rPr>
        <w:t xml:space="preserve">Ten eerste bevelen wij aan om de e-learing Open &amp; Alert vanuit het Trimbos Instituut vrij te geven aan medewerkers van Factor 5. De training sluit aan bij de vragen die naar voren kwamen binnen de interviews op Ten Boer. Daarnaast biedt het werknemers extra handvatten in het benaderen van jongeren die onder invloed zijn. Het sluit aan binnen de methodiek en beleid vanuit Factor 5. </w:t>
      </w:r>
    </w:p>
    <w:p w14:paraId="605964C1" w14:textId="2F9A8311" w:rsidR="00774401" w:rsidRDefault="00774401" w:rsidP="00774401">
      <w:pPr>
        <w:pStyle w:val="Geenafstand"/>
        <w:numPr>
          <w:ilvl w:val="0"/>
          <w:numId w:val="13"/>
        </w:numPr>
        <w:rPr>
          <w:rFonts w:ascii="Arial" w:hAnsi="Arial" w:cs="Arial"/>
        </w:rPr>
      </w:pPr>
      <w:r>
        <w:rPr>
          <w:rFonts w:ascii="Arial" w:hAnsi="Arial" w:cs="Arial"/>
        </w:rPr>
        <w:t xml:space="preserve">Ten tweede is het aan te raden om een aandachtfunctionaris aan te stellen voor acties of vragen </w:t>
      </w:r>
      <w:proofErr w:type="gramStart"/>
      <w:r>
        <w:rPr>
          <w:rFonts w:ascii="Arial" w:hAnsi="Arial" w:cs="Arial"/>
        </w:rPr>
        <w:t>omtrent</w:t>
      </w:r>
      <w:proofErr w:type="gramEnd"/>
      <w:r>
        <w:rPr>
          <w:rFonts w:ascii="Arial" w:hAnsi="Arial" w:cs="Arial"/>
        </w:rPr>
        <w:t xml:space="preserve"> middelengebruik op locatie Ten Boer. Dit zal meer handvatten bieden aan medewerkers werkzaam op </w:t>
      </w:r>
      <w:r w:rsidR="005B032C">
        <w:rPr>
          <w:rFonts w:ascii="Arial" w:hAnsi="Arial" w:cs="Arial"/>
        </w:rPr>
        <w:t xml:space="preserve">locatie </w:t>
      </w:r>
      <w:r>
        <w:rPr>
          <w:rFonts w:ascii="Arial" w:hAnsi="Arial" w:cs="Arial"/>
        </w:rPr>
        <w:t xml:space="preserve">Ten Boer mochten er vragen zijn. </w:t>
      </w:r>
    </w:p>
    <w:p w14:paraId="607B31ED" w14:textId="77777777" w:rsidR="00774401" w:rsidRDefault="00774401" w:rsidP="00774401">
      <w:pPr>
        <w:pStyle w:val="Geenafstand"/>
        <w:numPr>
          <w:ilvl w:val="0"/>
          <w:numId w:val="13"/>
        </w:numPr>
        <w:rPr>
          <w:rFonts w:ascii="Arial" w:hAnsi="Arial" w:cs="Arial"/>
        </w:rPr>
      </w:pPr>
      <w:r>
        <w:rPr>
          <w:rFonts w:ascii="Arial" w:hAnsi="Arial" w:cs="Arial"/>
        </w:rPr>
        <w:t xml:space="preserve">Ten derde bevelen wij aan een ervaringsdeskundige aan te stellen binnen Factor 5. Binnen de interviews met de bewoners komt veelal naar voren dat dit wordt gemist op locatie Ten Boer. Hierbij wordt vermeld dat dit het praten over mogelijk gebruik van middelen makkelijker maakt. Vaak geeft begeleiding aan een bewoner zijn of haar situatie te begrijpen, echter krijgen bewoners dit idee niet gezien ze zich niet in dezelfde situatie hebben begeven. </w:t>
      </w:r>
    </w:p>
    <w:p w14:paraId="71374DED" w14:textId="390723A3" w:rsidR="00774401" w:rsidRDefault="00774401" w:rsidP="00774401">
      <w:pPr>
        <w:pStyle w:val="Geenafstand"/>
        <w:numPr>
          <w:ilvl w:val="0"/>
          <w:numId w:val="13"/>
        </w:numPr>
        <w:rPr>
          <w:rFonts w:ascii="Arial" w:hAnsi="Arial" w:cs="Arial"/>
        </w:rPr>
      </w:pPr>
      <w:r w:rsidRPr="2D83D62F">
        <w:rPr>
          <w:rFonts w:ascii="Arial" w:hAnsi="Arial" w:cs="Arial"/>
        </w:rPr>
        <w:lastRenderedPageBreak/>
        <w:t xml:space="preserve">Ten vierde en </w:t>
      </w:r>
      <w:proofErr w:type="gramStart"/>
      <w:r w:rsidRPr="2D83D62F">
        <w:rPr>
          <w:rFonts w:ascii="Arial" w:hAnsi="Arial" w:cs="Arial"/>
        </w:rPr>
        <w:t>tevens</w:t>
      </w:r>
      <w:proofErr w:type="gramEnd"/>
      <w:r w:rsidRPr="2D83D62F">
        <w:rPr>
          <w:rFonts w:ascii="Arial" w:hAnsi="Arial" w:cs="Arial"/>
        </w:rPr>
        <w:t xml:space="preserve"> onze laatste aanbeveling zal zich focussen op het evalueren van de training. Doormiddel van het evaluatieformulier (bijlage</w:t>
      </w:r>
      <w:r w:rsidR="40F87895" w:rsidRPr="2D83D62F">
        <w:rPr>
          <w:rFonts w:ascii="Arial" w:hAnsi="Arial" w:cs="Arial"/>
        </w:rPr>
        <w:t xml:space="preserve"> 8</w:t>
      </w:r>
      <w:r w:rsidRPr="2D83D62F">
        <w:rPr>
          <w:rFonts w:ascii="Arial" w:hAnsi="Arial" w:cs="Arial"/>
        </w:rPr>
        <w:t xml:space="preserve">) kan de training worden geëvalueerd. Hierin is het belangrijk om oog te houden voor de belangen en vragen van de participanten van de training. Hierdoor kan onderscheid worden gemaakt </w:t>
      </w:r>
      <w:r w:rsidR="005B032C" w:rsidRPr="2D83D62F">
        <w:rPr>
          <w:rFonts w:ascii="Arial" w:hAnsi="Arial" w:cs="Arial"/>
        </w:rPr>
        <w:t xml:space="preserve">tussen </w:t>
      </w:r>
      <w:r w:rsidRPr="2D83D62F">
        <w:rPr>
          <w:rFonts w:ascii="Arial" w:hAnsi="Arial" w:cs="Arial"/>
        </w:rPr>
        <w:t xml:space="preserve">overbodige informatie en nodige informatie. </w:t>
      </w:r>
    </w:p>
    <w:p w14:paraId="71B56E76" w14:textId="77777777" w:rsidR="00774401" w:rsidRDefault="00774401" w:rsidP="00774401">
      <w:pPr>
        <w:pStyle w:val="Geenafstand"/>
        <w:ind w:left="708"/>
        <w:rPr>
          <w:rFonts w:ascii="Arial" w:hAnsi="Arial" w:cs="Arial"/>
        </w:rPr>
      </w:pPr>
    </w:p>
    <w:p w14:paraId="585B9E53" w14:textId="77777777" w:rsidR="00774401" w:rsidRDefault="00774401" w:rsidP="00774401">
      <w:pPr>
        <w:pStyle w:val="Kop3"/>
        <w:rPr>
          <w:rFonts w:ascii="Arial" w:hAnsi="Arial" w:cs="Arial"/>
          <w:color w:val="ED7D31" w:themeColor="accent2"/>
        </w:rPr>
      </w:pPr>
      <w:bookmarkStart w:id="40" w:name="_Toc134706924"/>
      <w:bookmarkStart w:id="41" w:name="_Toc135732948"/>
      <w:r w:rsidRPr="14006D56">
        <w:rPr>
          <w:rFonts w:ascii="Arial" w:hAnsi="Arial" w:cs="Arial"/>
          <w:color w:val="ED7D31" w:themeColor="accent2"/>
        </w:rPr>
        <w:t>4.2.1 Implementatie</w:t>
      </w:r>
      <w:bookmarkEnd w:id="40"/>
      <w:bookmarkEnd w:id="41"/>
      <w:r w:rsidRPr="14006D56">
        <w:rPr>
          <w:rFonts w:ascii="Arial" w:hAnsi="Arial" w:cs="Arial"/>
          <w:color w:val="ED7D31" w:themeColor="accent2"/>
        </w:rPr>
        <w:t xml:space="preserve"> </w:t>
      </w:r>
    </w:p>
    <w:p w14:paraId="4DD5C0ED" w14:textId="6B6E20EE" w:rsidR="00774401" w:rsidRDefault="00774401" w:rsidP="00774401">
      <w:pPr>
        <w:rPr>
          <w:rFonts w:ascii="Arial" w:hAnsi="Arial" w:cs="Arial"/>
        </w:rPr>
      </w:pPr>
      <w:r w:rsidRPr="00FA75AD">
        <w:rPr>
          <w:rFonts w:ascii="Arial" w:hAnsi="Arial" w:cs="Arial"/>
        </w:rPr>
        <w:t xml:space="preserve">Voor de cliënten gaat </w:t>
      </w:r>
      <w:r>
        <w:rPr>
          <w:rFonts w:ascii="Arial" w:hAnsi="Arial" w:cs="Arial"/>
        </w:rPr>
        <w:t>het cli</w:t>
      </w:r>
      <w:r w:rsidR="005B032C">
        <w:rPr>
          <w:rFonts w:ascii="Arial" w:hAnsi="Arial" w:cs="Arial"/>
        </w:rPr>
        <w:t>ë</w:t>
      </w:r>
      <w:r>
        <w:rPr>
          <w:rFonts w:ascii="Arial" w:hAnsi="Arial" w:cs="Arial"/>
        </w:rPr>
        <w:t>ntportaal binnenkort online. Hier wordt de S</w:t>
      </w:r>
      <w:r w:rsidR="005B032C">
        <w:rPr>
          <w:rFonts w:ascii="Arial" w:hAnsi="Arial" w:cs="Arial"/>
        </w:rPr>
        <w:t>way</w:t>
      </w:r>
      <w:r>
        <w:rPr>
          <w:rFonts w:ascii="Arial" w:hAnsi="Arial" w:cs="Arial"/>
        </w:rPr>
        <w:t xml:space="preserve"> over middelengebruik toegevoegd en is vervolgens te vinden voor cliënten. Gezien dit parallel loopt met de start van het clientportaal is er over de implementatie van de S</w:t>
      </w:r>
      <w:r w:rsidR="005B032C">
        <w:rPr>
          <w:rFonts w:ascii="Arial" w:hAnsi="Arial" w:cs="Arial"/>
        </w:rPr>
        <w:t>way</w:t>
      </w:r>
      <w:r>
        <w:rPr>
          <w:rFonts w:ascii="Arial" w:hAnsi="Arial" w:cs="Arial"/>
        </w:rPr>
        <w:t xml:space="preserve"> weinig vanuit ons te bieden. Wel is de optie toegevoegd om feedback te geven op de S</w:t>
      </w:r>
      <w:r w:rsidR="005B032C">
        <w:rPr>
          <w:rFonts w:ascii="Arial" w:hAnsi="Arial" w:cs="Arial"/>
        </w:rPr>
        <w:t>way</w:t>
      </w:r>
      <w:r>
        <w:rPr>
          <w:rFonts w:ascii="Arial" w:hAnsi="Arial" w:cs="Arial"/>
        </w:rPr>
        <w:t xml:space="preserve">, dit kan door de vraagstelling onderaan de pagina met “heeft deze informatie je geholpen?” zie hiervoor bijlage 9B. </w:t>
      </w:r>
    </w:p>
    <w:p w14:paraId="1C5717B8" w14:textId="77777777" w:rsidR="00774401" w:rsidRPr="00FA75AD" w:rsidRDefault="00774401" w:rsidP="00774401">
      <w:pPr>
        <w:rPr>
          <w:rFonts w:ascii="Arial" w:hAnsi="Arial" w:cs="Arial"/>
        </w:rPr>
      </w:pPr>
      <w:r>
        <w:rPr>
          <w:rFonts w:ascii="Arial" w:hAnsi="Arial" w:cs="Arial"/>
        </w:rPr>
        <w:t xml:space="preserve">De training voor begeleiding is duurzaam ontworpen zodat de training meermaals kan worden gebruikt. Er is een duidelijk script uitgeschreven met bijbehorende PowerPoint (bijlage 9A). Hierin staat de informatie verwerkt die nodig is bij het aanscherpen van de benadering richting de client. Een goede toevoeging voor bij deze training is de online e-learning Open &amp; Alert. Om bij te dragen aan het consequent handelen van het team is het belangrijk om het hele team te laten aanschuiven bij de training. Op deze manier beschikt ieder over dezelfde hoeveelheid informatie en weten ze de benadering adequaat &amp; consequent uit te voeren. </w:t>
      </w:r>
    </w:p>
    <w:p w14:paraId="1B3BF5A9" w14:textId="78ECCEDC" w:rsidR="00FA75AD" w:rsidRDefault="00FA75AD" w:rsidP="59E590C3">
      <w:pPr>
        <w:rPr>
          <w:rFonts w:ascii="Arial" w:hAnsi="Arial" w:cs="Arial"/>
        </w:rPr>
      </w:pPr>
    </w:p>
    <w:p w14:paraId="2FC8D338" w14:textId="0838FC1F" w:rsidR="00FA75AD" w:rsidRDefault="00FA75AD" w:rsidP="59E590C3">
      <w:pPr>
        <w:rPr>
          <w:rFonts w:ascii="Arial" w:hAnsi="Arial" w:cs="Arial"/>
        </w:rPr>
      </w:pPr>
    </w:p>
    <w:p w14:paraId="0D2CE5A4" w14:textId="66F2398F" w:rsidR="00FA75AD" w:rsidRDefault="00FA75AD" w:rsidP="59E590C3">
      <w:pPr>
        <w:rPr>
          <w:rFonts w:ascii="Arial" w:hAnsi="Arial" w:cs="Arial"/>
        </w:rPr>
      </w:pPr>
    </w:p>
    <w:p w14:paraId="75970374" w14:textId="3D6C778C" w:rsidR="00102F37" w:rsidRDefault="00102F37" w:rsidP="59E590C3">
      <w:pPr>
        <w:rPr>
          <w:rFonts w:ascii="Arial" w:hAnsi="Arial" w:cs="Arial"/>
        </w:rPr>
      </w:pPr>
    </w:p>
    <w:p w14:paraId="0532F9D3" w14:textId="0FA6BD77" w:rsidR="00102F37" w:rsidRDefault="00102F37" w:rsidP="59E590C3">
      <w:pPr>
        <w:rPr>
          <w:rFonts w:ascii="Arial" w:hAnsi="Arial" w:cs="Arial"/>
        </w:rPr>
      </w:pPr>
    </w:p>
    <w:p w14:paraId="0ABF3F59" w14:textId="29CDA343" w:rsidR="00102F37" w:rsidRDefault="00102F37" w:rsidP="59E590C3">
      <w:pPr>
        <w:rPr>
          <w:rFonts w:ascii="Arial" w:hAnsi="Arial" w:cs="Arial"/>
        </w:rPr>
      </w:pPr>
    </w:p>
    <w:p w14:paraId="50FD133D" w14:textId="181C7A71" w:rsidR="002D597B" w:rsidRDefault="002D597B" w:rsidP="59E590C3">
      <w:pPr>
        <w:rPr>
          <w:rFonts w:ascii="Arial" w:hAnsi="Arial" w:cs="Arial"/>
        </w:rPr>
      </w:pPr>
    </w:p>
    <w:p w14:paraId="17920264" w14:textId="577278CA" w:rsidR="002D597B" w:rsidRDefault="002D597B" w:rsidP="59E590C3">
      <w:pPr>
        <w:rPr>
          <w:rFonts w:ascii="Arial" w:hAnsi="Arial" w:cs="Arial"/>
        </w:rPr>
      </w:pPr>
    </w:p>
    <w:p w14:paraId="5D90BBA4" w14:textId="147B6FC0" w:rsidR="002D597B" w:rsidRDefault="002D597B" w:rsidP="59E590C3">
      <w:pPr>
        <w:rPr>
          <w:rFonts w:ascii="Arial" w:hAnsi="Arial" w:cs="Arial"/>
        </w:rPr>
      </w:pPr>
    </w:p>
    <w:p w14:paraId="5E7AE52D" w14:textId="2BB6D3AE" w:rsidR="002D597B" w:rsidRDefault="002D597B" w:rsidP="59E590C3">
      <w:pPr>
        <w:rPr>
          <w:rFonts w:ascii="Arial" w:hAnsi="Arial" w:cs="Arial"/>
        </w:rPr>
      </w:pPr>
    </w:p>
    <w:p w14:paraId="1FE37602" w14:textId="7432DC40" w:rsidR="002D597B" w:rsidRDefault="002D597B" w:rsidP="59E590C3">
      <w:pPr>
        <w:rPr>
          <w:rFonts w:ascii="Arial" w:hAnsi="Arial" w:cs="Arial"/>
        </w:rPr>
      </w:pPr>
    </w:p>
    <w:p w14:paraId="5E3885EC" w14:textId="3976A68C" w:rsidR="002D597B" w:rsidRDefault="002D597B" w:rsidP="59E590C3">
      <w:pPr>
        <w:rPr>
          <w:rFonts w:ascii="Arial" w:hAnsi="Arial" w:cs="Arial"/>
        </w:rPr>
      </w:pPr>
    </w:p>
    <w:p w14:paraId="17E00D59" w14:textId="096CC390" w:rsidR="002D597B" w:rsidRDefault="002D597B" w:rsidP="59E590C3">
      <w:pPr>
        <w:rPr>
          <w:rFonts w:ascii="Arial" w:hAnsi="Arial" w:cs="Arial"/>
        </w:rPr>
      </w:pPr>
    </w:p>
    <w:p w14:paraId="2C970F94" w14:textId="3A3D774F" w:rsidR="002D597B" w:rsidRDefault="002D597B" w:rsidP="59E590C3">
      <w:pPr>
        <w:rPr>
          <w:rFonts w:ascii="Arial" w:hAnsi="Arial" w:cs="Arial"/>
        </w:rPr>
      </w:pPr>
    </w:p>
    <w:p w14:paraId="6316E3AB" w14:textId="3EF59F25" w:rsidR="002D597B" w:rsidRDefault="002D597B" w:rsidP="59E590C3">
      <w:pPr>
        <w:rPr>
          <w:rFonts w:ascii="Arial" w:hAnsi="Arial" w:cs="Arial"/>
        </w:rPr>
      </w:pPr>
    </w:p>
    <w:p w14:paraId="6E14C001" w14:textId="2D16D901" w:rsidR="002D597B" w:rsidRDefault="002D597B" w:rsidP="59E590C3">
      <w:pPr>
        <w:rPr>
          <w:rFonts w:ascii="Arial" w:hAnsi="Arial" w:cs="Arial"/>
        </w:rPr>
      </w:pPr>
    </w:p>
    <w:p w14:paraId="6BB65BE6" w14:textId="77777777" w:rsidR="00BD021D" w:rsidRDefault="00BD021D" w:rsidP="59E590C3">
      <w:pPr>
        <w:rPr>
          <w:rFonts w:ascii="Arial" w:hAnsi="Arial" w:cs="Arial"/>
        </w:rPr>
      </w:pPr>
    </w:p>
    <w:p w14:paraId="188BBFCB" w14:textId="6EEAA092" w:rsidR="004A1FA6" w:rsidRPr="004A1FA6" w:rsidRDefault="004A1FA6" w:rsidP="59E590C3">
      <w:pPr>
        <w:pStyle w:val="Kop1"/>
        <w:rPr>
          <w:rFonts w:ascii="Arial" w:hAnsi="Arial" w:cs="Arial"/>
          <w:color w:val="ED7D31" w:themeColor="accent2"/>
        </w:rPr>
      </w:pPr>
      <w:bookmarkStart w:id="42" w:name="_Toc135732949"/>
      <w:r w:rsidRPr="2F116059">
        <w:rPr>
          <w:rFonts w:ascii="Arial" w:hAnsi="Arial" w:cs="Arial"/>
          <w:color w:val="ED7D31" w:themeColor="accent2"/>
        </w:rPr>
        <w:lastRenderedPageBreak/>
        <w:t>Bronnenlijst</w:t>
      </w:r>
      <w:bookmarkEnd w:id="42"/>
    </w:p>
    <w:p w14:paraId="39110691" w14:textId="77777777" w:rsidR="005B032C" w:rsidRDefault="005B032C" w:rsidP="005B032C">
      <w:pPr>
        <w:pStyle w:val="Geenafstand"/>
        <w:rPr>
          <w:rFonts w:ascii="Arial" w:hAnsi="Arial" w:cs="Arial"/>
        </w:rPr>
      </w:pPr>
    </w:p>
    <w:p w14:paraId="0C5CF1F3" w14:textId="4A480D0B" w:rsidR="005B032C" w:rsidRDefault="4570DDA7" w:rsidP="005B032C">
      <w:pPr>
        <w:pStyle w:val="Geenafstand"/>
        <w:rPr>
          <w:rFonts w:ascii="Arial" w:hAnsi="Arial" w:cs="Arial"/>
        </w:rPr>
      </w:pPr>
      <w:r w:rsidRPr="005B032C">
        <w:rPr>
          <w:rFonts w:ascii="Arial" w:hAnsi="Arial" w:cs="Arial"/>
        </w:rPr>
        <w:t xml:space="preserve">Andersson Elffers Felix. (2020). </w:t>
      </w:r>
      <w:r w:rsidRPr="005B032C">
        <w:rPr>
          <w:rFonts w:ascii="Arial" w:hAnsi="Arial" w:cs="Arial"/>
          <w:i/>
          <w:iCs/>
        </w:rPr>
        <w:t>Drugscriminaliteit en daaraan gerelateerde ondermijning: De kosten in beeld. In openoverheid.nl.</w:t>
      </w:r>
      <w:r w:rsidRPr="005B032C">
        <w:rPr>
          <w:rFonts w:ascii="Arial" w:hAnsi="Arial" w:cs="Arial"/>
        </w:rPr>
        <w:t xml:space="preserve"> Geraadpleegd op 16 maart 2023, van </w:t>
      </w:r>
      <w:hyperlink r:id="rId15">
        <w:r w:rsidRPr="005B032C">
          <w:rPr>
            <w:rStyle w:val="Hyperlink"/>
            <w:rFonts w:ascii="Arial" w:eastAsia="Calibri" w:hAnsi="Arial" w:cs="Arial"/>
            <w:color w:val="auto"/>
          </w:rPr>
          <w:t>https://open.overheid.nl/documenten/ronl-cf52f6f1-d006-4dc0-a6d4-121db59fede0/pdf</w:t>
        </w:r>
        <w:r w:rsidRPr="005B032C">
          <w:rPr>
            <w:rFonts w:ascii="Arial" w:hAnsi="Arial" w:cs="Arial"/>
          </w:rPr>
          <w:br/>
        </w:r>
      </w:hyperlink>
    </w:p>
    <w:p w14:paraId="1FC9B323" w14:textId="63CB7FE5" w:rsidR="4570DDA7" w:rsidRPr="005B032C" w:rsidRDefault="4570DDA7" w:rsidP="005B032C">
      <w:pPr>
        <w:pStyle w:val="Geenafstand"/>
        <w:rPr>
          <w:rFonts w:ascii="Arial" w:eastAsia="Arial" w:hAnsi="Arial" w:cs="Arial"/>
          <w:color w:val="0563C1"/>
        </w:rPr>
      </w:pPr>
      <w:r w:rsidRPr="2D83D62F">
        <w:rPr>
          <w:rFonts w:ascii="Arial" w:hAnsi="Arial" w:cs="Arial"/>
        </w:rPr>
        <w:t xml:space="preserve">Boom Management. (2019). </w:t>
      </w:r>
      <w:r w:rsidRPr="2D83D62F">
        <w:rPr>
          <w:rFonts w:ascii="Arial" w:hAnsi="Arial" w:cs="Arial"/>
          <w:i/>
          <w:iCs/>
        </w:rPr>
        <w:t>De kleurentheorie uitgelegd - Boom Management</w:t>
      </w:r>
      <w:r w:rsidRPr="2D83D62F">
        <w:rPr>
          <w:rFonts w:ascii="Arial" w:hAnsi="Arial" w:cs="Arial"/>
        </w:rPr>
        <w:t xml:space="preserve">. Geraadpleegd op 18 mei 2023, van </w:t>
      </w:r>
      <w:hyperlink r:id="rId16">
        <w:r w:rsidRPr="2D83D62F">
          <w:rPr>
            <w:rStyle w:val="Hyperlink"/>
            <w:rFonts w:ascii="Arial" w:eastAsia="Calibri" w:hAnsi="Arial" w:cs="Arial"/>
            <w:color w:val="auto"/>
          </w:rPr>
          <w:t>https://boommanagement.nl/artikel/de-kleurentheorie-uitgelegd/</w:t>
        </w:r>
        <w:r>
          <w:br/>
        </w:r>
        <w:r>
          <w:br/>
        </w:r>
      </w:hyperlink>
      <w:r w:rsidRPr="2D83D62F">
        <w:rPr>
          <w:rFonts w:ascii="Arial" w:hAnsi="Arial" w:cs="Arial"/>
        </w:rPr>
        <w:t xml:space="preserve">Borremans, J., &amp; Popelier, K. (2023). </w:t>
      </w:r>
      <w:r w:rsidRPr="2D83D62F">
        <w:rPr>
          <w:rFonts w:ascii="Arial" w:eastAsia="Arial" w:hAnsi="Arial" w:cs="Arial"/>
          <w:i/>
          <w:iCs/>
        </w:rPr>
        <w:t>Mijn cliënt en middelengebruik,</w:t>
      </w:r>
      <w:r w:rsidRPr="2D83D62F">
        <w:rPr>
          <w:rFonts w:ascii="Arial" w:eastAsia="Arial" w:hAnsi="Arial" w:cs="Arial"/>
        </w:rPr>
        <w:t xml:space="preserve"> </w:t>
      </w:r>
      <w:r w:rsidRPr="2D83D62F">
        <w:rPr>
          <w:rFonts w:ascii="Arial" w:eastAsia="Arial" w:hAnsi="Arial" w:cs="Arial"/>
          <w:i/>
          <w:iCs/>
        </w:rPr>
        <w:t>gokken en gamen: Leidraad &amp; inspiratiebox om te gebruiken bij mensen met een beperking</w:t>
      </w:r>
      <w:r w:rsidRPr="2D83D62F">
        <w:rPr>
          <w:rFonts w:ascii="Arial" w:eastAsia="Arial" w:hAnsi="Arial" w:cs="Arial"/>
        </w:rPr>
        <w:t xml:space="preserve">. Geraadpleegd op 30 april 2023, van </w:t>
      </w:r>
      <w:hyperlink r:id="rId17">
        <w:r w:rsidRPr="2D83D62F">
          <w:rPr>
            <w:rStyle w:val="Hyperlink"/>
            <w:rFonts w:ascii="Arial" w:eastAsia="Arial" w:hAnsi="Arial" w:cs="Arial"/>
            <w:color w:val="auto"/>
          </w:rPr>
          <w:t>https://www.vad.be/assets/mcm_totaal_web</w:t>
        </w:r>
      </w:hyperlink>
    </w:p>
    <w:p w14:paraId="6B5A5B92" w14:textId="77777777" w:rsidR="005B032C" w:rsidRDefault="005B032C" w:rsidP="005B032C">
      <w:pPr>
        <w:pStyle w:val="Geenafstand"/>
        <w:rPr>
          <w:rFonts w:ascii="Arial" w:hAnsi="Arial" w:cs="Arial"/>
          <w:color w:val="05103E"/>
        </w:rPr>
      </w:pPr>
    </w:p>
    <w:p w14:paraId="6CEC6704" w14:textId="49938971" w:rsidR="4570DDA7" w:rsidRPr="005B032C" w:rsidRDefault="4570DDA7" w:rsidP="005B032C">
      <w:pPr>
        <w:pStyle w:val="Geenafstand"/>
        <w:rPr>
          <w:rFonts w:ascii="Arial" w:hAnsi="Arial" w:cs="Arial"/>
        </w:rPr>
      </w:pPr>
      <w:r w:rsidRPr="2D83D62F">
        <w:rPr>
          <w:rFonts w:ascii="Arial" w:hAnsi="Arial" w:cs="Arial"/>
        </w:rPr>
        <w:t>Castagna, G. (2023). </w:t>
      </w:r>
      <w:r w:rsidRPr="2D83D62F">
        <w:rPr>
          <w:rFonts w:ascii="Arial" w:hAnsi="Arial" w:cs="Arial"/>
          <w:i/>
          <w:iCs/>
        </w:rPr>
        <w:t>Cijfers drugs</w:t>
      </w:r>
      <w:r w:rsidRPr="2D83D62F">
        <w:rPr>
          <w:rFonts w:ascii="Arial" w:hAnsi="Arial" w:cs="Arial"/>
        </w:rPr>
        <w:t>. Trimbos-instituut.</w:t>
      </w:r>
      <w:r w:rsidR="007239D3">
        <w:rPr>
          <w:rFonts w:ascii="Arial" w:hAnsi="Arial" w:cs="Arial"/>
        </w:rPr>
        <w:t xml:space="preserve"> Geraadpleegd op 20 maart, van</w:t>
      </w:r>
      <w:r w:rsidRPr="2D83D62F">
        <w:rPr>
          <w:rFonts w:ascii="Arial" w:hAnsi="Arial" w:cs="Arial"/>
        </w:rPr>
        <w:t> </w:t>
      </w:r>
      <w:hyperlink r:id="rId18">
        <w:r w:rsidRPr="2D83D62F">
          <w:rPr>
            <w:rStyle w:val="Hyperlink"/>
            <w:rFonts w:ascii="Arial" w:eastAsia="Calibri" w:hAnsi="Arial" w:cs="Arial"/>
            <w:color w:val="auto"/>
          </w:rPr>
          <w:t>https://www.trimbos.nl/kennis/cijfers/drugs/</w:t>
        </w:r>
      </w:hyperlink>
    </w:p>
    <w:p w14:paraId="3842AD9A" w14:textId="6A74DB11" w:rsidR="2F116059" w:rsidRPr="005B032C" w:rsidRDefault="2F116059" w:rsidP="005B032C">
      <w:pPr>
        <w:pStyle w:val="Geenafstand"/>
        <w:rPr>
          <w:rFonts w:ascii="Arial" w:hAnsi="Arial" w:cs="Arial"/>
        </w:rPr>
      </w:pPr>
    </w:p>
    <w:p w14:paraId="3953F205" w14:textId="31ADB41C" w:rsidR="4570DDA7" w:rsidRPr="005B032C" w:rsidRDefault="4570DDA7" w:rsidP="005B032C">
      <w:pPr>
        <w:pStyle w:val="Geenafstand"/>
        <w:rPr>
          <w:rFonts w:ascii="Arial" w:hAnsi="Arial" w:cs="Arial"/>
        </w:rPr>
      </w:pPr>
      <w:r w:rsidRPr="005B032C">
        <w:rPr>
          <w:rFonts w:ascii="Arial" w:hAnsi="Arial" w:cs="Arial"/>
          <w:i/>
          <w:iCs/>
        </w:rPr>
        <w:t>Crisiszorg</w:t>
      </w:r>
      <w:r w:rsidRPr="005B032C">
        <w:rPr>
          <w:rFonts w:ascii="Arial" w:hAnsi="Arial" w:cs="Arial"/>
        </w:rPr>
        <w:t xml:space="preserve">. (z.d.). </w:t>
      </w:r>
      <w:r w:rsidRPr="005B032C">
        <w:rPr>
          <w:rFonts w:ascii="Arial" w:hAnsi="Arial" w:cs="Arial"/>
          <w:i/>
          <w:iCs/>
        </w:rPr>
        <w:t>Zorgkantoor Zorg en Zekerheid</w:t>
      </w:r>
      <w:r w:rsidRPr="005B032C">
        <w:rPr>
          <w:rFonts w:ascii="Arial" w:hAnsi="Arial" w:cs="Arial"/>
        </w:rPr>
        <w:t>.</w:t>
      </w:r>
      <w:r w:rsidR="005B032C">
        <w:rPr>
          <w:rFonts w:ascii="Arial" w:hAnsi="Arial" w:cs="Arial"/>
        </w:rPr>
        <w:t xml:space="preserve"> </w:t>
      </w:r>
      <w:r w:rsidR="005B032C" w:rsidRPr="005B032C">
        <w:rPr>
          <w:rFonts w:ascii="Arial" w:eastAsia="Arial" w:hAnsi="Arial" w:cs="Arial"/>
        </w:rPr>
        <w:t xml:space="preserve">Geraadpleegd op </w:t>
      </w:r>
      <w:r w:rsidR="005B032C">
        <w:rPr>
          <w:rFonts w:ascii="Arial" w:eastAsia="Arial" w:hAnsi="Arial" w:cs="Arial"/>
        </w:rPr>
        <w:t xml:space="preserve">17 </w:t>
      </w:r>
      <w:r w:rsidR="005B032C" w:rsidRPr="005B032C">
        <w:rPr>
          <w:rFonts w:ascii="Arial" w:eastAsia="Arial" w:hAnsi="Arial" w:cs="Arial"/>
        </w:rPr>
        <w:t>april 2023</w:t>
      </w:r>
      <w:r w:rsidR="005B032C">
        <w:rPr>
          <w:rFonts w:ascii="Arial" w:hAnsi="Arial" w:cs="Arial"/>
        </w:rPr>
        <w:t xml:space="preserve">, van </w:t>
      </w:r>
      <w:hyperlink r:id="rId19" w:anchor=":~:text=Crisis%20is%20een%20acute%20hulpvraag,zorg%20direct%20verleend%20moet%20worden" w:history="1">
        <w:r w:rsidR="005B032C" w:rsidRPr="005B032C">
          <w:rPr>
            <w:rStyle w:val="Hyperlink"/>
            <w:rFonts w:ascii="Arial" w:eastAsia="Calibri" w:hAnsi="Arial" w:cs="Arial"/>
            <w:color w:val="auto"/>
          </w:rPr>
          <w:t>https://www.zorgkantoor-zorgenzekerheid.nl/zorg-thuis/specifieke-onderwerpen/crisiszorg/#:~:text=Crisis%20is%20een%20acute%20hulpvraag,zorg%20direct%20verleend%20moet%20worden</w:t>
        </w:r>
      </w:hyperlink>
      <w:r w:rsidRPr="005B032C">
        <w:rPr>
          <w:rFonts w:ascii="Arial" w:hAnsi="Arial" w:cs="Arial"/>
        </w:rPr>
        <w:t>.</w:t>
      </w:r>
    </w:p>
    <w:p w14:paraId="4784DD76" w14:textId="008678D3" w:rsidR="2F116059" w:rsidRPr="005B032C" w:rsidRDefault="2F116059" w:rsidP="005B032C">
      <w:pPr>
        <w:pStyle w:val="Geenafstand"/>
        <w:rPr>
          <w:rFonts w:ascii="Arial" w:hAnsi="Arial" w:cs="Arial"/>
          <w:color w:val="05103E"/>
        </w:rPr>
      </w:pPr>
    </w:p>
    <w:p w14:paraId="7C905CDF" w14:textId="62EC61D8" w:rsidR="4570DDA7" w:rsidRPr="005B032C" w:rsidRDefault="4570DDA7" w:rsidP="005B032C">
      <w:pPr>
        <w:pStyle w:val="Geenafstand"/>
        <w:rPr>
          <w:rFonts w:ascii="Arial" w:eastAsia="Arial" w:hAnsi="Arial" w:cs="Arial"/>
        </w:rPr>
      </w:pPr>
      <w:r w:rsidRPr="2D83D62F">
        <w:rPr>
          <w:rFonts w:ascii="Arial" w:eastAsia="Arial" w:hAnsi="Arial" w:cs="Arial"/>
        </w:rPr>
        <w:t>De Lange, A. (2022,). </w:t>
      </w:r>
      <w:r w:rsidRPr="2D83D62F">
        <w:rPr>
          <w:rFonts w:ascii="Arial" w:eastAsia="Arial" w:hAnsi="Arial" w:cs="Arial"/>
          <w:i/>
          <w:iCs/>
        </w:rPr>
        <w:t>Rookvrije zorg</w:t>
      </w:r>
      <w:r w:rsidRPr="2D83D62F">
        <w:rPr>
          <w:rFonts w:ascii="Arial" w:eastAsia="Arial" w:hAnsi="Arial" w:cs="Arial"/>
        </w:rPr>
        <w:t>. Trimbos-instituut.</w:t>
      </w:r>
      <w:r w:rsidR="007239D3">
        <w:rPr>
          <w:rFonts w:ascii="Arial" w:eastAsia="Arial" w:hAnsi="Arial" w:cs="Arial"/>
        </w:rPr>
        <w:t xml:space="preserve"> Geraadpleegd op 20 maart, van</w:t>
      </w:r>
      <w:r w:rsidRPr="2D83D62F">
        <w:rPr>
          <w:rFonts w:ascii="Arial" w:eastAsia="Arial" w:hAnsi="Arial" w:cs="Arial"/>
        </w:rPr>
        <w:t> </w:t>
      </w:r>
      <w:hyperlink r:id="rId20">
        <w:r w:rsidRPr="2D83D62F">
          <w:rPr>
            <w:rStyle w:val="Hyperlink"/>
            <w:rFonts w:ascii="Arial" w:eastAsia="Arial" w:hAnsi="Arial" w:cs="Arial"/>
            <w:color w:val="auto"/>
          </w:rPr>
          <w:t>https://www.trimbos.nl/kennis/rookvrije-zorg/</w:t>
        </w:r>
      </w:hyperlink>
    </w:p>
    <w:p w14:paraId="274B7938" w14:textId="77777777" w:rsidR="005B032C" w:rsidRPr="005B032C" w:rsidRDefault="005B032C" w:rsidP="005B032C">
      <w:pPr>
        <w:pStyle w:val="Geenafstand"/>
        <w:rPr>
          <w:rFonts w:ascii="Arial" w:hAnsi="Arial" w:cs="Arial"/>
        </w:rPr>
      </w:pPr>
    </w:p>
    <w:p w14:paraId="18A82936" w14:textId="04766644" w:rsidR="4570DDA7" w:rsidRPr="005B032C" w:rsidRDefault="4570DDA7" w:rsidP="005B032C">
      <w:pPr>
        <w:pStyle w:val="Geenafstand"/>
        <w:rPr>
          <w:rFonts w:ascii="Arial" w:hAnsi="Arial" w:cs="Arial"/>
        </w:rPr>
      </w:pPr>
      <w:r w:rsidRPr="2D83D62F">
        <w:rPr>
          <w:rFonts w:ascii="Arial" w:hAnsi="Arial" w:cs="Arial"/>
        </w:rPr>
        <w:t>Factor 5 (2022</w:t>
      </w:r>
      <w:r w:rsidR="007239D3">
        <w:rPr>
          <w:rFonts w:ascii="Arial" w:hAnsi="Arial" w:cs="Arial"/>
          <w:vertAlign w:val="superscript"/>
        </w:rPr>
        <w:t>A</w:t>
      </w:r>
      <w:r w:rsidRPr="2D83D62F">
        <w:rPr>
          <w:rFonts w:ascii="Arial" w:hAnsi="Arial" w:cs="Arial"/>
        </w:rPr>
        <w:t xml:space="preserve">). </w:t>
      </w:r>
      <w:r w:rsidRPr="2D83D62F">
        <w:rPr>
          <w:rFonts w:ascii="Arial" w:hAnsi="Arial" w:cs="Arial"/>
          <w:i/>
          <w:iCs/>
        </w:rPr>
        <w:t>Methodiekbeschrijving</w:t>
      </w:r>
      <w:r w:rsidR="007239D3">
        <w:rPr>
          <w:rFonts w:ascii="Arial" w:hAnsi="Arial" w:cs="Arial"/>
          <w:i/>
          <w:iCs/>
        </w:rPr>
        <w:t>-</w:t>
      </w:r>
      <w:r w:rsidRPr="2D83D62F">
        <w:rPr>
          <w:rFonts w:ascii="Arial" w:hAnsi="Arial" w:cs="Arial"/>
        </w:rPr>
        <w:t xml:space="preserve"> </w:t>
      </w:r>
      <w:r w:rsidR="007239D3">
        <w:rPr>
          <w:rFonts w:ascii="Arial" w:hAnsi="Arial" w:cs="Arial"/>
        </w:rPr>
        <w:t xml:space="preserve">Betreft intern document - </w:t>
      </w:r>
      <w:r w:rsidRPr="2D83D62F">
        <w:rPr>
          <w:rFonts w:ascii="Arial" w:hAnsi="Arial" w:cs="Arial"/>
        </w:rPr>
        <w:t>In </w:t>
      </w:r>
      <w:r w:rsidRPr="2D83D62F">
        <w:rPr>
          <w:rFonts w:ascii="Arial" w:hAnsi="Arial" w:cs="Arial"/>
          <w:i/>
          <w:iCs/>
        </w:rPr>
        <w:t>Factor-5.nl</w:t>
      </w:r>
      <w:r w:rsidRPr="2D83D62F">
        <w:rPr>
          <w:rFonts w:ascii="Arial" w:hAnsi="Arial" w:cs="Arial"/>
        </w:rPr>
        <w:t>.</w:t>
      </w:r>
    </w:p>
    <w:p w14:paraId="75150FD3" w14:textId="3DC08E91" w:rsidR="2F116059" w:rsidRPr="005B032C" w:rsidRDefault="2F116059" w:rsidP="005B032C">
      <w:pPr>
        <w:pStyle w:val="Geenafstand"/>
        <w:rPr>
          <w:rFonts w:ascii="Arial" w:hAnsi="Arial" w:cs="Arial"/>
        </w:rPr>
      </w:pPr>
    </w:p>
    <w:p w14:paraId="341DCD91" w14:textId="18BCBE13" w:rsidR="4570DDA7" w:rsidRPr="005B032C" w:rsidRDefault="4570DDA7" w:rsidP="005B032C">
      <w:pPr>
        <w:pStyle w:val="Geenafstand"/>
        <w:rPr>
          <w:rStyle w:val="Hyperlink"/>
          <w:rFonts w:ascii="Arial" w:eastAsia="Calibri" w:hAnsi="Arial" w:cs="Arial"/>
          <w:color w:val="auto"/>
        </w:rPr>
      </w:pPr>
      <w:r w:rsidRPr="005B032C">
        <w:rPr>
          <w:rFonts w:ascii="Arial" w:hAnsi="Arial" w:cs="Arial"/>
        </w:rPr>
        <w:t>Factor 5</w:t>
      </w:r>
      <w:r w:rsidRPr="005B032C">
        <w:rPr>
          <w:rFonts w:ascii="Arial" w:hAnsi="Arial" w:cs="Arial"/>
          <w:i/>
          <w:iCs/>
        </w:rPr>
        <w:t xml:space="preserve"> </w:t>
      </w:r>
      <w:r w:rsidRPr="005B032C">
        <w:rPr>
          <w:rFonts w:ascii="Arial" w:hAnsi="Arial" w:cs="Arial"/>
        </w:rPr>
        <w:t>(z.d.</w:t>
      </w:r>
      <w:r w:rsidR="007239D3">
        <w:rPr>
          <w:rFonts w:ascii="Arial" w:hAnsi="Arial" w:cs="Arial"/>
          <w:vertAlign w:val="superscript"/>
        </w:rPr>
        <w:t>B</w:t>
      </w:r>
      <w:r w:rsidRPr="005B032C">
        <w:rPr>
          <w:rFonts w:ascii="Arial" w:hAnsi="Arial" w:cs="Arial"/>
        </w:rPr>
        <w:t>).</w:t>
      </w:r>
      <w:r w:rsidR="005B032C" w:rsidRPr="005B032C">
        <w:rPr>
          <w:rFonts w:ascii="Arial" w:hAnsi="Arial" w:cs="Arial"/>
          <w:i/>
          <w:iCs/>
        </w:rPr>
        <w:t xml:space="preserve"> – Dé factor in jouw ontwikkeling!</w:t>
      </w:r>
      <w:r w:rsidR="007239D3">
        <w:rPr>
          <w:rFonts w:ascii="Arial" w:hAnsi="Arial" w:cs="Arial"/>
          <w:i/>
          <w:iCs/>
        </w:rPr>
        <w:t xml:space="preserve"> </w:t>
      </w:r>
      <w:r w:rsidR="007239D3">
        <w:rPr>
          <w:rFonts w:ascii="Arial" w:eastAsia="Times New Roman" w:hAnsi="Arial" w:cs="Arial"/>
          <w:kern w:val="0"/>
          <w:lang w:eastAsia="nl-NL"/>
          <w14:ligatures w14:val="none"/>
        </w:rPr>
        <w:t>Geraadpleegd op 4 april 2023, van</w:t>
      </w:r>
      <w:r w:rsidRPr="005B032C">
        <w:rPr>
          <w:rFonts w:ascii="Arial" w:hAnsi="Arial" w:cs="Arial"/>
        </w:rPr>
        <w:t> </w:t>
      </w:r>
      <w:hyperlink r:id="rId21">
        <w:r w:rsidRPr="005B032C">
          <w:rPr>
            <w:rStyle w:val="Hyperlink"/>
            <w:rFonts w:ascii="Arial" w:eastAsia="Calibri" w:hAnsi="Arial" w:cs="Arial"/>
            <w:color w:val="auto"/>
          </w:rPr>
          <w:t>https://www.factor-5.nl/</w:t>
        </w:r>
      </w:hyperlink>
    </w:p>
    <w:p w14:paraId="7239F4E5" w14:textId="103B9197" w:rsidR="005B032C" w:rsidRPr="005B032C" w:rsidRDefault="005B032C" w:rsidP="005B032C">
      <w:pPr>
        <w:pStyle w:val="Geenafstand"/>
        <w:rPr>
          <w:rStyle w:val="Hyperlink"/>
          <w:rFonts w:ascii="Arial" w:eastAsia="Calibri" w:hAnsi="Arial" w:cs="Arial"/>
        </w:rPr>
      </w:pPr>
    </w:p>
    <w:p w14:paraId="584D151C" w14:textId="77CA9A32" w:rsidR="005B032C" w:rsidRPr="007239D3" w:rsidRDefault="005B032C" w:rsidP="005B032C">
      <w:pPr>
        <w:pStyle w:val="Geenafstand"/>
        <w:rPr>
          <w:rFonts w:ascii="Arial" w:eastAsia="Times New Roman" w:hAnsi="Arial" w:cs="Arial"/>
          <w:kern w:val="0"/>
          <w:bdr w:val="single" w:sz="2" w:space="0" w:color="ECEDEE" w:frame="1"/>
          <w:lang w:eastAsia="nl-NL"/>
          <w14:ligatures w14:val="none"/>
        </w:rPr>
      </w:pPr>
      <w:r w:rsidRPr="007239D3">
        <w:rPr>
          <w:rFonts w:ascii="Arial" w:eastAsia="Times New Roman" w:hAnsi="Arial" w:cs="Arial"/>
          <w:kern w:val="0"/>
          <w:lang w:eastAsia="nl-NL"/>
          <w14:ligatures w14:val="none"/>
        </w:rPr>
        <w:t>Factor 5. (z.d</w:t>
      </w:r>
      <w:r w:rsidR="007239D3" w:rsidRPr="007239D3">
        <w:rPr>
          <w:rFonts w:ascii="Arial" w:eastAsia="Times New Roman" w:hAnsi="Arial" w:cs="Arial"/>
          <w:kern w:val="0"/>
          <w:lang w:eastAsia="nl-NL"/>
          <w14:ligatures w14:val="none"/>
        </w:rPr>
        <w:t>.</w:t>
      </w:r>
      <w:r w:rsidR="007239D3" w:rsidRPr="007239D3">
        <w:rPr>
          <w:rFonts w:ascii="Arial" w:eastAsia="Times New Roman" w:hAnsi="Arial" w:cs="Arial"/>
          <w:kern w:val="0"/>
          <w:vertAlign w:val="superscript"/>
          <w:lang w:eastAsia="nl-NL"/>
          <w14:ligatures w14:val="none"/>
        </w:rPr>
        <w:t>C</w:t>
      </w:r>
      <w:r w:rsidRPr="007239D3">
        <w:rPr>
          <w:rFonts w:ascii="Arial" w:eastAsia="Times New Roman" w:hAnsi="Arial" w:cs="Arial"/>
          <w:kern w:val="0"/>
          <w:lang w:eastAsia="nl-NL"/>
          <w14:ligatures w14:val="none"/>
        </w:rPr>
        <w:t xml:space="preserve">). </w:t>
      </w:r>
      <w:r w:rsidRPr="007239D3">
        <w:rPr>
          <w:rFonts w:ascii="Arial" w:eastAsia="Times New Roman" w:hAnsi="Arial" w:cs="Arial"/>
          <w:i/>
          <w:iCs/>
          <w:kern w:val="0"/>
          <w:bdr w:val="single" w:sz="2" w:space="0" w:color="ECEDEE" w:frame="1"/>
          <w:lang w:eastAsia="nl-NL"/>
          <w14:ligatures w14:val="none"/>
        </w:rPr>
        <w:t>Werken bij Factor 5</w:t>
      </w:r>
      <w:r w:rsidRPr="007239D3">
        <w:rPr>
          <w:rFonts w:ascii="Arial" w:eastAsia="Times New Roman" w:hAnsi="Arial" w:cs="Arial"/>
          <w:kern w:val="0"/>
          <w:lang w:eastAsia="nl-NL"/>
          <w14:ligatures w14:val="none"/>
        </w:rPr>
        <w:t>. </w:t>
      </w:r>
      <w:r w:rsidR="007239D3" w:rsidRPr="007239D3">
        <w:rPr>
          <w:rFonts w:ascii="Arial" w:eastAsia="Times New Roman" w:hAnsi="Arial" w:cs="Arial"/>
          <w:kern w:val="0"/>
          <w:lang w:eastAsia="nl-NL"/>
          <w14:ligatures w14:val="none"/>
        </w:rPr>
        <w:t xml:space="preserve">Geraadpleegd op 4 april 2023, van </w:t>
      </w:r>
      <w:hyperlink r:id="rId22" w:history="1">
        <w:r w:rsidR="007239D3" w:rsidRPr="007239D3">
          <w:rPr>
            <w:rStyle w:val="Hyperlink"/>
            <w:rFonts w:ascii="Arial" w:eastAsia="Times New Roman" w:hAnsi="Arial" w:cs="Arial"/>
            <w:color w:val="auto"/>
            <w:kern w:val="0"/>
            <w:bdr w:val="single" w:sz="2" w:space="0" w:color="ECEDEE" w:frame="1"/>
            <w:lang w:eastAsia="nl-NL"/>
            <w14:ligatures w14:val="none"/>
          </w:rPr>
          <w:t>https://werkenbij.factor-5.nl/portal-over-het-bedrijf/werken-bij-factor-5</w:t>
        </w:r>
      </w:hyperlink>
    </w:p>
    <w:p w14:paraId="566454F7" w14:textId="573A5AE7" w:rsidR="2F116059" w:rsidRPr="007239D3" w:rsidRDefault="2F116059" w:rsidP="005B032C">
      <w:pPr>
        <w:pStyle w:val="Geenafstand"/>
        <w:rPr>
          <w:rFonts w:ascii="Arial" w:hAnsi="Arial" w:cs="Arial"/>
        </w:rPr>
      </w:pPr>
    </w:p>
    <w:p w14:paraId="72F8F6AA" w14:textId="371458B1" w:rsidR="4570DDA7" w:rsidRPr="005B032C" w:rsidRDefault="005B032C" w:rsidP="005B032C">
      <w:pPr>
        <w:pStyle w:val="Geenafstand"/>
        <w:rPr>
          <w:rFonts w:ascii="Arial" w:hAnsi="Arial" w:cs="Arial"/>
        </w:rPr>
      </w:pPr>
      <w:r w:rsidRPr="2D83D62F">
        <w:rPr>
          <w:rFonts w:ascii="Arial" w:hAnsi="Arial" w:cs="Arial"/>
          <w:lang w:val="en-US"/>
        </w:rPr>
        <w:t xml:space="preserve">IFSW. </w:t>
      </w:r>
      <w:r w:rsidR="4570DDA7" w:rsidRPr="2D83D62F">
        <w:rPr>
          <w:rFonts w:ascii="Arial" w:hAnsi="Arial" w:cs="Arial"/>
          <w:lang w:val="en-US"/>
        </w:rPr>
        <w:t>(2014).</w:t>
      </w:r>
      <w:r w:rsidRPr="2D83D62F">
        <w:rPr>
          <w:rFonts w:ascii="Arial" w:hAnsi="Arial" w:cs="Arial"/>
          <w:i/>
          <w:iCs/>
          <w:lang w:val="en-US"/>
        </w:rPr>
        <w:t xml:space="preserve"> Global Definition of Social Work</w:t>
      </w:r>
      <w:r w:rsidRPr="2D83D62F">
        <w:rPr>
          <w:rFonts w:ascii="Arial" w:hAnsi="Arial" w:cs="Arial"/>
          <w:lang w:val="en-US"/>
        </w:rPr>
        <w:t>.</w:t>
      </w:r>
      <w:r w:rsidR="007239D3">
        <w:rPr>
          <w:rFonts w:ascii="Arial" w:hAnsi="Arial" w:cs="Arial"/>
          <w:lang w:val="en-US"/>
        </w:rPr>
        <w:t xml:space="preserve"> </w:t>
      </w:r>
      <w:r w:rsidR="007239D3" w:rsidRPr="007239D3">
        <w:rPr>
          <w:rFonts w:ascii="Arial" w:hAnsi="Arial" w:cs="Arial"/>
        </w:rPr>
        <w:t xml:space="preserve">Geraadpleegd op </w:t>
      </w:r>
      <w:r w:rsidR="007239D3">
        <w:rPr>
          <w:rFonts w:ascii="Arial" w:hAnsi="Arial" w:cs="Arial"/>
        </w:rPr>
        <w:t>2 april 2023, van</w:t>
      </w:r>
      <w:r w:rsidR="007239D3" w:rsidRPr="007239D3">
        <w:rPr>
          <w:rFonts w:ascii="Arial" w:hAnsi="Arial" w:cs="Arial"/>
        </w:rPr>
        <w:t xml:space="preserve"> </w:t>
      </w:r>
      <w:r w:rsidR="4570DDA7" w:rsidRPr="007239D3">
        <w:rPr>
          <w:rFonts w:ascii="Arial" w:hAnsi="Arial" w:cs="Arial"/>
        </w:rPr>
        <w:t> </w:t>
      </w:r>
      <w:hyperlink r:id="rId23">
        <w:r w:rsidR="4570DDA7" w:rsidRPr="2D83D62F">
          <w:rPr>
            <w:rStyle w:val="Hyperlink"/>
            <w:rFonts w:ascii="Arial" w:eastAsia="Calibri" w:hAnsi="Arial" w:cs="Arial"/>
            <w:color w:val="auto"/>
          </w:rPr>
          <w:t>https://www.ifsw.org/global-definition-of-social-work/</w:t>
        </w:r>
      </w:hyperlink>
    </w:p>
    <w:p w14:paraId="1D3C8DAA" w14:textId="4447EB5E" w:rsidR="2F116059" w:rsidRPr="007239D3" w:rsidRDefault="2F116059" w:rsidP="005B032C">
      <w:pPr>
        <w:pStyle w:val="Geenafstand"/>
        <w:rPr>
          <w:rFonts w:ascii="Arial" w:eastAsia="Arial" w:hAnsi="Arial" w:cs="Arial"/>
        </w:rPr>
      </w:pPr>
    </w:p>
    <w:p w14:paraId="2D8332DD" w14:textId="3ADC1BB6" w:rsidR="4570DDA7" w:rsidRPr="007239D3" w:rsidRDefault="4570DDA7" w:rsidP="005B032C">
      <w:pPr>
        <w:pStyle w:val="Geenafstand"/>
        <w:rPr>
          <w:rFonts w:ascii="Arial" w:eastAsia="Arial" w:hAnsi="Arial" w:cs="Arial"/>
          <w:color w:val="000000" w:themeColor="text1"/>
        </w:rPr>
      </w:pPr>
      <w:r w:rsidRPr="007239D3">
        <w:rPr>
          <w:rFonts w:ascii="Arial" w:eastAsia="Arial" w:hAnsi="Arial" w:cs="Arial"/>
        </w:rPr>
        <w:t xml:space="preserve">Jellinek. (2022). </w:t>
      </w:r>
      <w:r w:rsidR="005B032C" w:rsidRPr="007239D3">
        <w:rPr>
          <w:rFonts w:ascii="Arial" w:eastAsia="Arial" w:hAnsi="Arial" w:cs="Arial"/>
          <w:i/>
          <w:iCs/>
        </w:rPr>
        <w:t xml:space="preserve">Heb ik een verslaving? - </w:t>
      </w:r>
      <w:r w:rsidRPr="007239D3">
        <w:rPr>
          <w:rFonts w:ascii="Arial" w:eastAsia="Arial" w:hAnsi="Arial" w:cs="Arial"/>
        </w:rPr>
        <w:t>Jellinek.</w:t>
      </w:r>
      <w:r w:rsidR="007239D3" w:rsidRPr="007239D3">
        <w:rPr>
          <w:rFonts w:ascii="Arial" w:eastAsia="Arial" w:hAnsi="Arial" w:cs="Arial"/>
        </w:rPr>
        <w:t xml:space="preserve"> Geraadpleegd op 8 april 2023, van</w:t>
      </w:r>
      <w:r w:rsidRPr="007239D3">
        <w:rPr>
          <w:rFonts w:ascii="Arial" w:eastAsia="Arial" w:hAnsi="Arial" w:cs="Arial"/>
        </w:rPr>
        <w:t xml:space="preserve"> </w:t>
      </w:r>
      <w:r w:rsidR="00000000" w:rsidRPr="007239D3">
        <w:rPr>
          <w:color w:val="000000" w:themeColor="text1"/>
        </w:rPr>
        <w:fldChar w:fldCharType="begin"/>
      </w:r>
      <w:r w:rsidR="00000000" w:rsidRPr="007239D3">
        <w:rPr>
          <w:color w:val="000000" w:themeColor="text1"/>
        </w:rPr>
        <w:instrText>HYPERLINK "https://www.jellinek.nl/behandelingen/ben-ik-verslaafd/" \h</w:instrText>
      </w:r>
      <w:r w:rsidR="00000000" w:rsidRPr="007239D3">
        <w:rPr>
          <w:color w:val="000000" w:themeColor="text1"/>
        </w:rPr>
      </w:r>
      <w:r w:rsidR="00000000" w:rsidRPr="007239D3">
        <w:rPr>
          <w:color w:val="000000" w:themeColor="text1"/>
        </w:rPr>
        <w:fldChar w:fldCharType="separate"/>
      </w:r>
      <w:r w:rsidRPr="007239D3">
        <w:rPr>
          <w:rStyle w:val="Hyperlink"/>
          <w:rFonts w:ascii="Arial" w:eastAsia="Arial" w:hAnsi="Arial" w:cs="Arial"/>
          <w:color w:val="000000" w:themeColor="text1"/>
        </w:rPr>
        <w:t>https://www.jellinek.nl/behandelingen/ben-ik-verslaafd/</w:t>
      </w:r>
      <w:r w:rsidR="00000000" w:rsidRPr="007239D3">
        <w:rPr>
          <w:rStyle w:val="Hyperlink"/>
          <w:rFonts w:ascii="Arial" w:eastAsia="Arial" w:hAnsi="Arial" w:cs="Arial"/>
          <w:color w:val="000000" w:themeColor="text1"/>
        </w:rPr>
        <w:fldChar w:fldCharType="end"/>
      </w:r>
    </w:p>
    <w:p w14:paraId="40D8BF4B" w14:textId="30A830F8" w:rsidR="2F116059" w:rsidRPr="005B032C" w:rsidRDefault="2F116059" w:rsidP="005B032C">
      <w:pPr>
        <w:pStyle w:val="Geenafstand"/>
        <w:rPr>
          <w:rFonts w:ascii="Arial" w:hAnsi="Arial" w:cs="Arial"/>
        </w:rPr>
      </w:pPr>
    </w:p>
    <w:p w14:paraId="35568F54" w14:textId="0EC1163E" w:rsidR="4570DDA7" w:rsidRPr="00D45C8C" w:rsidRDefault="4570DDA7" w:rsidP="005B032C">
      <w:pPr>
        <w:pStyle w:val="Geenafstand"/>
        <w:rPr>
          <w:rFonts w:ascii="Arial" w:hAnsi="Arial" w:cs="Arial"/>
        </w:rPr>
      </w:pPr>
      <w:r w:rsidRPr="00D45C8C">
        <w:rPr>
          <w:rFonts w:ascii="Arial" w:hAnsi="Arial" w:cs="Arial"/>
        </w:rPr>
        <w:t>Ministerie van Justitie en Veiligheid. (2019). </w:t>
      </w:r>
      <w:r w:rsidRPr="00D45C8C">
        <w:rPr>
          <w:rFonts w:ascii="Arial" w:hAnsi="Arial" w:cs="Arial"/>
          <w:i/>
          <w:iCs/>
        </w:rPr>
        <w:t>Gedoogbeleid softdrugs en coffeeshops</w:t>
      </w:r>
      <w:r w:rsidRPr="00D45C8C">
        <w:rPr>
          <w:rFonts w:ascii="Arial" w:hAnsi="Arial" w:cs="Arial"/>
        </w:rPr>
        <w:t>. Drugs |Rijksoverheid.nl.</w:t>
      </w:r>
      <w:r w:rsidR="007239D3">
        <w:rPr>
          <w:rFonts w:ascii="Arial" w:hAnsi="Arial" w:cs="Arial"/>
        </w:rPr>
        <w:t xml:space="preserve"> Geraadpleegd op 27 maart 2023, van</w:t>
      </w:r>
      <w:r w:rsidRPr="00D45C8C">
        <w:rPr>
          <w:rFonts w:ascii="Arial" w:hAnsi="Arial" w:cs="Arial"/>
        </w:rPr>
        <w:t> </w:t>
      </w:r>
      <w:hyperlink r:id="rId24">
        <w:r w:rsidRPr="00D45C8C">
          <w:rPr>
            <w:rStyle w:val="Hyperlink"/>
            <w:rFonts w:ascii="Arial" w:eastAsia="Calibri" w:hAnsi="Arial" w:cs="Arial"/>
            <w:color w:val="auto"/>
          </w:rPr>
          <w:t>https://www.rijksoverheid.nl/onderwerpen/drugs/gedoogbeleid-softdrugs-en-coffeeshops</w:t>
        </w:r>
      </w:hyperlink>
    </w:p>
    <w:p w14:paraId="7C68272F" w14:textId="0F9D4B3D" w:rsidR="2F116059" w:rsidRPr="00D45C8C" w:rsidRDefault="2F116059" w:rsidP="005B032C">
      <w:pPr>
        <w:pStyle w:val="Geenafstand"/>
        <w:rPr>
          <w:rFonts w:ascii="Arial" w:hAnsi="Arial" w:cs="Arial"/>
        </w:rPr>
      </w:pPr>
    </w:p>
    <w:p w14:paraId="3A7B3462" w14:textId="48DE5191" w:rsidR="4570DDA7" w:rsidRPr="00D45C8C" w:rsidRDefault="4570DDA7" w:rsidP="005B032C">
      <w:pPr>
        <w:pStyle w:val="Geenafstand"/>
        <w:rPr>
          <w:rFonts w:ascii="Arial" w:hAnsi="Arial" w:cs="Arial"/>
        </w:rPr>
      </w:pPr>
      <w:r w:rsidRPr="00D45C8C">
        <w:rPr>
          <w:rFonts w:ascii="Arial" w:hAnsi="Arial" w:cs="Arial"/>
        </w:rPr>
        <w:t xml:space="preserve">Ministerie van Justitie en Veiligheid. (2020). </w:t>
      </w:r>
      <w:r w:rsidRPr="00D45C8C">
        <w:rPr>
          <w:rFonts w:ascii="Arial" w:hAnsi="Arial" w:cs="Arial"/>
          <w:i/>
          <w:iCs/>
        </w:rPr>
        <w:t>Indicatiestelling voor forensische zorg</w:t>
      </w:r>
      <w:r w:rsidRPr="00D45C8C">
        <w:rPr>
          <w:rFonts w:ascii="Arial" w:hAnsi="Arial" w:cs="Arial"/>
        </w:rPr>
        <w:t>. Onderwerp | NIFP.</w:t>
      </w:r>
      <w:r w:rsidR="007239D3">
        <w:rPr>
          <w:rFonts w:ascii="Arial" w:hAnsi="Arial" w:cs="Arial"/>
        </w:rPr>
        <w:t xml:space="preserve"> Geraadpleegd op 27 maart 2023, van</w:t>
      </w:r>
      <w:r w:rsidRPr="00D45C8C">
        <w:rPr>
          <w:rFonts w:ascii="Arial" w:hAnsi="Arial" w:cs="Arial"/>
        </w:rPr>
        <w:t xml:space="preserve"> </w:t>
      </w:r>
      <w:hyperlink r:id="rId25" w:anchor=":~:text=Een%20rechter%20kan%20aangeven%20dat,een%20indicatiestelling%20voor%20forensische%20zorg">
        <w:r w:rsidRPr="00D45C8C">
          <w:rPr>
            <w:rStyle w:val="Hyperlink"/>
            <w:rFonts w:ascii="Arial" w:eastAsia="Calibri" w:hAnsi="Arial" w:cs="Arial"/>
            <w:color w:val="auto"/>
          </w:rPr>
          <w:t>https://www.nifp.nl/onderwerpen/indicatiestelling-voor-forensische-zorg#:~:text=Een%20rechter%20kan%20aangeven%20dat,een%20indicatiestelling%20voor%20forensische%20zorg</w:t>
        </w:r>
      </w:hyperlink>
    </w:p>
    <w:p w14:paraId="12281E21" w14:textId="77777777" w:rsidR="005B032C" w:rsidRDefault="005B032C" w:rsidP="005B032C">
      <w:pPr>
        <w:pStyle w:val="Geenafstand"/>
        <w:rPr>
          <w:rFonts w:ascii="Arial" w:eastAsia="Arial" w:hAnsi="Arial" w:cs="Arial"/>
          <w:color w:val="05103E"/>
        </w:rPr>
      </w:pPr>
    </w:p>
    <w:p w14:paraId="78835362" w14:textId="4295ACB0" w:rsidR="4570DDA7" w:rsidRPr="007239D3" w:rsidRDefault="4570DDA7" w:rsidP="005B032C">
      <w:pPr>
        <w:pStyle w:val="Geenafstand"/>
        <w:rPr>
          <w:rFonts w:ascii="Arial" w:eastAsia="Arial" w:hAnsi="Arial" w:cs="Arial"/>
        </w:rPr>
      </w:pPr>
      <w:r w:rsidRPr="007239D3">
        <w:rPr>
          <w:rFonts w:ascii="Arial" w:eastAsia="Arial" w:hAnsi="Arial" w:cs="Arial"/>
        </w:rPr>
        <w:t>Ministerie van Volksgezondheid, Welzijn en Sport. (2021). </w:t>
      </w:r>
      <w:r w:rsidRPr="007239D3">
        <w:rPr>
          <w:rFonts w:ascii="Arial" w:eastAsia="Arial" w:hAnsi="Arial" w:cs="Arial"/>
          <w:i/>
          <w:iCs/>
        </w:rPr>
        <w:t>Rookruimtes in openbare gebouwen per 1 juli gesloten</w:t>
      </w:r>
      <w:r w:rsidRPr="007239D3">
        <w:rPr>
          <w:rFonts w:ascii="Arial" w:eastAsia="Arial" w:hAnsi="Arial" w:cs="Arial"/>
        </w:rPr>
        <w:t>. Nieuwsbericht | Rijksoverheid.nl.</w:t>
      </w:r>
      <w:r w:rsidR="007239D3" w:rsidRPr="007239D3">
        <w:rPr>
          <w:rFonts w:ascii="Arial" w:eastAsia="Arial" w:hAnsi="Arial" w:cs="Arial"/>
        </w:rPr>
        <w:t xml:space="preserve"> Geraadpleegd op 2 april 2023, van</w:t>
      </w:r>
      <w:r w:rsidRPr="007239D3">
        <w:rPr>
          <w:rFonts w:ascii="Arial" w:eastAsia="Arial" w:hAnsi="Arial" w:cs="Arial"/>
        </w:rPr>
        <w:t> </w:t>
      </w:r>
      <w:hyperlink r:id="rId26" w:anchor=":~:text=Per%201%20juli%20zijn%20rookruimtes,die%20datum%20rookvrij%20zullen%20zijn">
        <w:r w:rsidRPr="007239D3">
          <w:rPr>
            <w:rStyle w:val="Hyperlink"/>
            <w:rFonts w:ascii="Arial" w:eastAsia="Arial" w:hAnsi="Arial" w:cs="Arial"/>
            <w:color w:val="auto"/>
          </w:rPr>
          <w:t>https://www.rijksoverheid.nl/actueel/nieuws/2021/06/29/rookruimtes-in-openbare-gebouwen-per-1-juli-</w:t>
        </w:r>
        <w:r w:rsidRPr="007239D3">
          <w:rPr>
            <w:rStyle w:val="Hyperlink"/>
            <w:rFonts w:ascii="Arial" w:eastAsia="Arial" w:hAnsi="Arial" w:cs="Arial"/>
            <w:color w:val="auto"/>
          </w:rPr>
          <w:lastRenderedPageBreak/>
          <w:t>gesloten#:~:text=Per%201%20juli%20zijn%20rookruimtes,die%20datum%20rookvrij%20zullen%20zijn</w:t>
        </w:r>
      </w:hyperlink>
      <w:r w:rsidRPr="007239D3">
        <w:rPr>
          <w:rFonts w:ascii="Arial" w:eastAsia="Arial" w:hAnsi="Arial" w:cs="Arial"/>
        </w:rPr>
        <w:t>.</w:t>
      </w:r>
    </w:p>
    <w:p w14:paraId="32F2F672" w14:textId="77777777" w:rsidR="005B032C" w:rsidRPr="007239D3" w:rsidRDefault="005B032C" w:rsidP="005B032C">
      <w:pPr>
        <w:pStyle w:val="Geenafstand"/>
        <w:rPr>
          <w:rFonts w:ascii="Arial" w:hAnsi="Arial" w:cs="Arial"/>
        </w:rPr>
      </w:pPr>
    </w:p>
    <w:p w14:paraId="562D912E" w14:textId="10D1316C" w:rsidR="4570DDA7" w:rsidRPr="00D45C8C" w:rsidRDefault="4570DDA7" w:rsidP="005B032C">
      <w:pPr>
        <w:pStyle w:val="Geenafstand"/>
        <w:rPr>
          <w:rFonts w:ascii="Arial" w:hAnsi="Arial" w:cs="Arial"/>
        </w:rPr>
      </w:pPr>
      <w:r w:rsidRPr="2D83D62F">
        <w:rPr>
          <w:rFonts w:ascii="Arial" w:hAnsi="Arial" w:cs="Arial"/>
        </w:rPr>
        <w:t xml:space="preserve">Möhle, M. (2022). </w:t>
      </w:r>
      <w:r w:rsidRPr="2D83D62F">
        <w:rPr>
          <w:rFonts w:ascii="Arial" w:hAnsi="Arial" w:cs="Arial"/>
          <w:i/>
          <w:iCs/>
        </w:rPr>
        <w:t>Open en Alert</w:t>
      </w:r>
      <w:r w:rsidRPr="2D83D62F">
        <w:rPr>
          <w:rFonts w:ascii="Arial" w:hAnsi="Arial" w:cs="Arial"/>
        </w:rPr>
        <w:t xml:space="preserve"> [Video]. Trimbos-instituut. </w:t>
      </w:r>
      <w:r w:rsidR="007239D3">
        <w:rPr>
          <w:rFonts w:ascii="Arial" w:hAnsi="Arial" w:cs="Arial"/>
        </w:rPr>
        <w:t xml:space="preserve">Geraadpleegd op 2 april 2023, van </w:t>
      </w:r>
      <w:hyperlink r:id="rId27" w:history="1">
        <w:r w:rsidR="007239D3" w:rsidRPr="007239D3">
          <w:rPr>
            <w:rStyle w:val="Hyperlink"/>
            <w:rFonts w:ascii="Arial" w:eastAsia="Calibri" w:hAnsi="Arial" w:cs="Arial"/>
            <w:color w:val="auto"/>
          </w:rPr>
          <w:t>https://www.trimbos.nl/aanbod/open-en-alert/</w:t>
        </w:r>
      </w:hyperlink>
    </w:p>
    <w:p w14:paraId="5B94D612" w14:textId="77777777" w:rsidR="005B032C" w:rsidRDefault="005B032C" w:rsidP="005B032C">
      <w:pPr>
        <w:pStyle w:val="Geenafstand"/>
        <w:rPr>
          <w:rFonts w:ascii="Arial" w:hAnsi="Arial" w:cs="Arial"/>
        </w:rPr>
      </w:pPr>
    </w:p>
    <w:p w14:paraId="28D23DD7" w14:textId="4ECAF7E4" w:rsidR="4570DDA7" w:rsidRPr="00D45C8C" w:rsidRDefault="4570DDA7" w:rsidP="005B032C">
      <w:pPr>
        <w:pStyle w:val="Geenafstand"/>
        <w:rPr>
          <w:rFonts w:ascii="Arial" w:hAnsi="Arial" w:cs="Arial"/>
        </w:rPr>
      </w:pPr>
      <w:r w:rsidRPr="00D45C8C">
        <w:rPr>
          <w:rFonts w:ascii="Arial" w:hAnsi="Arial" w:cs="Arial"/>
        </w:rPr>
        <w:t xml:space="preserve">Möhle, M., Rombouts, M., Van Gelder, N., &amp; Monshouwer, K. (2022). </w:t>
      </w:r>
      <w:r w:rsidRPr="00D45C8C">
        <w:rPr>
          <w:rFonts w:ascii="Arial" w:hAnsi="Arial" w:cs="Arial"/>
          <w:i/>
          <w:iCs/>
        </w:rPr>
        <w:t>Preventie en gebruik van alcohol, tabak, cannabis en andere middelen in de Justitiële Jeugdinrichtingen.</w:t>
      </w:r>
      <w:r w:rsidRPr="00D45C8C">
        <w:rPr>
          <w:rFonts w:ascii="Arial" w:hAnsi="Arial" w:cs="Arial"/>
        </w:rPr>
        <w:t xml:space="preserve"> In </w:t>
      </w:r>
      <w:r w:rsidRPr="00D45C8C">
        <w:rPr>
          <w:rFonts w:ascii="Arial" w:hAnsi="Arial" w:cs="Arial"/>
          <w:i/>
          <w:iCs/>
        </w:rPr>
        <w:t>Trimbos.nl</w:t>
      </w:r>
      <w:r w:rsidRPr="00D45C8C">
        <w:rPr>
          <w:rFonts w:ascii="Arial" w:hAnsi="Arial" w:cs="Arial"/>
        </w:rPr>
        <w:t xml:space="preserve">. Geraadpleegd op 18 maart 2023, van </w:t>
      </w:r>
      <w:hyperlink r:id="rId28">
        <w:r w:rsidRPr="00D45C8C">
          <w:rPr>
            <w:rStyle w:val="Hyperlink"/>
            <w:rFonts w:ascii="Arial" w:eastAsia="Calibri" w:hAnsi="Arial" w:cs="Arial"/>
            <w:color w:val="auto"/>
          </w:rPr>
          <w:t>https://www.trimbos.nl/wp-content/uploads/2022/12/AF2020-Preventie-en-gebruik-van-alcohol-tabak-cannabis-en-andere-middelen-in-de-Justitiele-Jeugdinrichtingen.pdf</w:t>
        </w:r>
      </w:hyperlink>
    </w:p>
    <w:p w14:paraId="4E9E21A2" w14:textId="77777777" w:rsidR="005B032C" w:rsidRDefault="005B032C" w:rsidP="005B032C">
      <w:pPr>
        <w:pStyle w:val="Geenafstand"/>
        <w:rPr>
          <w:rFonts w:ascii="Arial" w:eastAsia="Arial" w:hAnsi="Arial" w:cs="Arial"/>
        </w:rPr>
      </w:pPr>
    </w:p>
    <w:p w14:paraId="2BB56EB5" w14:textId="2A3D39F1" w:rsidR="4570DDA7" w:rsidRPr="00D45C8C" w:rsidRDefault="4570DDA7" w:rsidP="005B032C">
      <w:pPr>
        <w:pStyle w:val="Geenafstand"/>
        <w:rPr>
          <w:rFonts w:ascii="Arial" w:hAnsi="Arial" w:cs="Arial"/>
        </w:rPr>
      </w:pPr>
      <w:r w:rsidRPr="2D83D62F">
        <w:rPr>
          <w:rFonts w:ascii="Arial" w:eastAsia="Arial" w:hAnsi="Arial" w:cs="Arial"/>
        </w:rPr>
        <w:t>Movisie. (2018).</w:t>
      </w:r>
      <w:r w:rsidRPr="2D83D62F">
        <w:rPr>
          <w:rFonts w:ascii="Arial" w:eastAsia="Arial" w:hAnsi="Arial" w:cs="Arial"/>
          <w:i/>
          <w:iCs/>
        </w:rPr>
        <w:t xml:space="preserve"> Cirkel van gedragsverandering</w:t>
      </w:r>
      <w:r w:rsidRPr="2D83D62F">
        <w:rPr>
          <w:rFonts w:ascii="Arial" w:eastAsia="Arial" w:hAnsi="Arial" w:cs="Arial"/>
        </w:rPr>
        <w:t xml:space="preserve">. Geraadpleegd op 8 mei 2023, van </w:t>
      </w:r>
      <w:hyperlink r:id="rId29">
        <w:r w:rsidRPr="2D83D62F">
          <w:rPr>
            <w:rStyle w:val="Hyperlink"/>
            <w:rFonts w:ascii="Arial" w:eastAsia="Arial" w:hAnsi="Arial" w:cs="Arial"/>
            <w:color w:val="auto"/>
          </w:rPr>
          <w:t>https://www.movisie.nl/tool/cirkel-gedragsverandering</w:t>
        </w:r>
      </w:hyperlink>
    </w:p>
    <w:p w14:paraId="3144DA3E" w14:textId="77F40B02" w:rsidR="2F116059" w:rsidRPr="005B032C" w:rsidRDefault="2F116059" w:rsidP="005B032C">
      <w:pPr>
        <w:pStyle w:val="Geenafstand"/>
        <w:rPr>
          <w:rFonts w:ascii="Arial" w:hAnsi="Arial" w:cs="Arial"/>
        </w:rPr>
      </w:pPr>
    </w:p>
    <w:p w14:paraId="48487EB5" w14:textId="6C0FFD8B" w:rsidR="4570DDA7" w:rsidRPr="007239D3" w:rsidRDefault="4570DDA7" w:rsidP="005B032C">
      <w:pPr>
        <w:pStyle w:val="Geenafstand"/>
        <w:rPr>
          <w:rFonts w:ascii="Arial" w:hAnsi="Arial" w:cs="Arial"/>
        </w:rPr>
      </w:pPr>
      <w:r w:rsidRPr="007239D3">
        <w:rPr>
          <w:rFonts w:ascii="Arial" w:hAnsi="Arial" w:cs="Arial"/>
        </w:rPr>
        <w:t xml:space="preserve">Nationale Drug Monitor, </w:t>
      </w:r>
      <w:r w:rsidR="00D45C8C" w:rsidRPr="007239D3">
        <w:rPr>
          <w:rFonts w:ascii="Arial" w:hAnsi="Arial" w:cs="Arial"/>
        </w:rPr>
        <w:t>(</w:t>
      </w:r>
      <w:r w:rsidRPr="007239D3">
        <w:rPr>
          <w:rFonts w:ascii="Arial" w:hAnsi="Arial" w:cs="Arial"/>
        </w:rPr>
        <w:t>2023</w:t>
      </w:r>
      <w:r w:rsidR="00D45C8C" w:rsidRPr="007239D3">
        <w:rPr>
          <w:rFonts w:ascii="Arial" w:hAnsi="Arial" w:cs="Arial"/>
        </w:rPr>
        <w:t>)</w:t>
      </w:r>
      <w:r w:rsidRPr="007239D3">
        <w:rPr>
          <w:rFonts w:ascii="Arial" w:hAnsi="Arial" w:cs="Arial"/>
        </w:rPr>
        <w:t xml:space="preserve">. </w:t>
      </w:r>
      <w:r w:rsidRPr="001A2CCE">
        <w:rPr>
          <w:rFonts w:ascii="Arial" w:hAnsi="Arial" w:cs="Arial"/>
          <w:i/>
          <w:iCs/>
        </w:rPr>
        <w:t>Cannabis 3.6 Hulpvraag en incidenten</w:t>
      </w:r>
      <w:r w:rsidRPr="007239D3">
        <w:rPr>
          <w:rFonts w:ascii="Arial" w:hAnsi="Arial" w:cs="Arial"/>
        </w:rPr>
        <w:t xml:space="preserve"> - Nationale Drug Monitor.</w:t>
      </w:r>
      <w:r w:rsidR="007239D3" w:rsidRPr="007239D3">
        <w:rPr>
          <w:rFonts w:ascii="Arial" w:hAnsi="Arial" w:cs="Arial"/>
        </w:rPr>
        <w:t xml:space="preserve"> </w:t>
      </w:r>
      <w:r w:rsidR="007239D3" w:rsidRPr="007239D3">
        <w:rPr>
          <w:rFonts w:ascii="Arial" w:hAnsi="Arial" w:cs="Arial"/>
        </w:rPr>
        <w:t>Trimbos-instituut, Utrecht &amp; WODC, Den Haag.</w:t>
      </w:r>
      <w:r w:rsidR="007239D3" w:rsidRPr="007239D3">
        <w:rPr>
          <w:rFonts w:ascii="Arial" w:hAnsi="Arial" w:cs="Arial"/>
        </w:rPr>
        <w:t xml:space="preserve"> </w:t>
      </w:r>
      <w:r w:rsidR="007239D3" w:rsidRPr="007239D3">
        <w:rPr>
          <w:rFonts w:ascii="Arial" w:hAnsi="Arial" w:cs="Arial"/>
        </w:rPr>
        <w:t>Geraadpleegd op 21 maart 2023</w:t>
      </w:r>
      <w:r w:rsidR="007239D3" w:rsidRPr="007239D3">
        <w:rPr>
          <w:rFonts w:ascii="Arial" w:hAnsi="Arial" w:cs="Arial"/>
        </w:rPr>
        <w:t>, van</w:t>
      </w:r>
      <w:r w:rsidR="007239D3" w:rsidRPr="007239D3">
        <w:rPr>
          <w:rFonts w:ascii="Arial" w:hAnsi="Arial" w:cs="Arial"/>
        </w:rPr>
        <w:t xml:space="preserve"> </w:t>
      </w:r>
      <w:hyperlink r:id="rId30" w:history="1">
        <w:r w:rsidR="007239D3" w:rsidRPr="007239D3">
          <w:rPr>
            <w:rStyle w:val="Hyperlink"/>
            <w:rFonts w:ascii="Arial" w:eastAsia="Calibri" w:hAnsi="Arial" w:cs="Arial"/>
            <w:color w:val="auto"/>
          </w:rPr>
          <w:t>https://www.nationaledrugmonitor.nl/cannabis-hulpvraag-en-incidenten-verslavingszorg/</w:t>
        </w:r>
      </w:hyperlink>
      <w:r w:rsidRPr="007239D3">
        <w:rPr>
          <w:rFonts w:ascii="Arial" w:hAnsi="Arial" w:cs="Arial"/>
        </w:rPr>
        <w:t xml:space="preserve">. </w:t>
      </w:r>
    </w:p>
    <w:p w14:paraId="5028F850" w14:textId="77777777" w:rsidR="005B032C" w:rsidRDefault="005B032C" w:rsidP="005B032C">
      <w:pPr>
        <w:pStyle w:val="Geenafstand"/>
        <w:rPr>
          <w:rFonts w:ascii="Arial" w:hAnsi="Arial" w:cs="Arial"/>
        </w:rPr>
      </w:pPr>
    </w:p>
    <w:p w14:paraId="46E3E45D" w14:textId="77777777" w:rsidR="007239D3" w:rsidRPr="00D45C8C" w:rsidRDefault="007239D3" w:rsidP="007239D3">
      <w:pPr>
        <w:pStyle w:val="Geenafstand"/>
        <w:rPr>
          <w:rFonts w:ascii="Arial" w:hAnsi="Arial" w:cs="Arial"/>
        </w:rPr>
      </w:pPr>
      <w:r w:rsidRPr="2D83D62F">
        <w:rPr>
          <w:rFonts w:ascii="Arial" w:hAnsi="Arial" w:cs="Arial"/>
        </w:rPr>
        <w:t>Per Saldo.</w:t>
      </w:r>
      <w:r w:rsidRPr="2D83D62F">
        <w:rPr>
          <w:rFonts w:ascii="Arial" w:hAnsi="Arial" w:cs="Arial"/>
          <w:i/>
          <w:iCs/>
        </w:rPr>
        <w:t xml:space="preserve"> </w:t>
      </w:r>
      <w:r w:rsidRPr="2D83D62F">
        <w:rPr>
          <w:rFonts w:ascii="Arial" w:hAnsi="Arial" w:cs="Arial"/>
        </w:rPr>
        <w:t xml:space="preserve">(2021). </w:t>
      </w:r>
      <w:r w:rsidRPr="2D83D62F">
        <w:rPr>
          <w:rFonts w:ascii="Arial" w:hAnsi="Arial" w:cs="Arial"/>
          <w:i/>
          <w:iCs/>
        </w:rPr>
        <w:t>Jeugdwet - Per Saldo</w:t>
      </w:r>
      <w:r w:rsidRPr="007239D3">
        <w:rPr>
          <w:rFonts w:ascii="Arial" w:hAnsi="Arial" w:cs="Arial"/>
        </w:rPr>
        <w:t>.</w:t>
      </w:r>
      <w:r>
        <w:rPr>
          <w:rFonts w:ascii="Arial" w:hAnsi="Arial" w:cs="Arial"/>
        </w:rPr>
        <w:t xml:space="preserve"> Geraadpleegd op 20 maart 2023, van</w:t>
      </w:r>
      <w:r w:rsidRPr="007239D3">
        <w:rPr>
          <w:rFonts w:ascii="Arial" w:hAnsi="Arial" w:cs="Arial"/>
        </w:rPr>
        <w:t xml:space="preserve">  </w:t>
      </w:r>
      <w:hyperlink r:id="rId31" w:anchor=":~:text=De%20Jeugdwet%20is%20voor%20kinderen,aanvragen%20bij%20de%20eigen%20gemeente">
        <w:r w:rsidRPr="007239D3">
          <w:rPr>
            <w:rStyle w:val="Hyperlink"/>
            <w:rFonts w:ascii="Arial" w:eastAsia="Calibri" w:hAnsi="Arial" w:cs="Arial"/>
            <w:color w:val="auto"/>
          </w:rPr>
          <w:t>https://www.pgb.nl/toolkit-wonen/wet-en-regelgeving/ouderinitiatieven-en-wooninitiatieven-en-de-zorgwetten/jeugdwet/#:~:text=De%20Jeugdwet%20is%20voor%20kinderen,aanvragen%20bij%20de%20eigen%20gemeente</w:t>
        </w:r>
      </w:hyperlink>
      <w:r w:rsidRPr="007239D3">
        <w:rPr>
          <w:rFonts w:ascii="Arial" w:hAnsi="Arial" w:cs="Arial"/>
        </w:rPr>
        <w:t>.</w:t>
      </w:r>
    </w:p>
    <w:p w14:paraId="78F0BF32" w14:textId="77777777" w:rsidR="007239D3" w:rsidRDefault="007239D3" w:rsidP="005B032C">
      <w:pPr>
        <w:pStyle w:val="Geenafstand"/>
        <w:rPr>
          <w:rFonts w:ascii="Arial" w:hAnsi="Arial" w:cs="Arial"/>
        </w:rPr>
      </w:pPr>
    </w:p>
    <w:p w14:paraId="6AF452D3" w14:textId="5FF2151F" w:rsidR="4570DDA7" w:rsidRPr="00D45C8C" w:rsidRDefault="4570DDA7" w:rsidP="005B032C">
      <w:pPr>
        <w:pStyle w:val="Geenafstand"/>
        <w:rPr>
          <w:rFonts w:ascii="Arial" w:hAnsi="Arial" w:cs="Arial"/>
        </w:rPr>
      </w:pPr>
      <w:r w:rsidRPr="00D45C8C">
        <w:rPr>
          <w:rFonts w:ascii="Arial" w:hAnsi="Arial" w:cs="Arial"/>
        </w:rPr>
        <w:t>Positief Samenwerken. (2014). </w:t>
      </w:r>
      <w:r w:rsidRPr="00D45C8C">
        <w:rPr>
          <w:rFonts w:ascii="Arial" w:hAnsi="Arial" w:cs="Arial"/>
          <w:i/>
          <w:iCs/>
        </w:rPr>
        <w:t xml:space="preserve">De methode van </w:t>
      </w:r>
      <w:r w:rsidR="009421AD">
        <w:rPr>
          <w:rFonts w:ascii="Arial" w:hAnsi="Arial" w:cs="Arial"/>
          <w:i/>
          <w:iCs/>
        </w:rPr>
        <w:t>w</w:t>
      </w:r>
      <w:r w:rsidRPr="00D45C8C">
        <w:rPr>
          <w:rFonts w:ascii="Arial" w:hAnsi="Arial" w:cs="Arial"/>
          <w:i/>
          <w:iCs/>
        </w:rPr>
        <w:t>aarderend onderzoeken</w:t>
      </w:r>
      <w:r w:rsidRPr="00D45C8C">
        <w:rPr>
          <w:rFonts w:ascii="Arial" w:hAnsi="Arial" w:cs="Arial"/>
        </w:rPr>
        <w:t>. Geraadpleegd op 15 mei 2023, van </w:t>
      </w:r>
      <w:hyperlink r:id="rId32">
        <w:r w:rsidRPr="00D45C8C">
          <w:rPr>
            <w:rStyle w:val="Hyperlink"/>
            <w:rFonts w:ascii="Arial" w:eastAsia="Calibri" w:hAnsi="Arial" w:cs="Arial"/>
            <w:color w:val="auto"/>
          </w:rPr>
          <w:t>http://www.positiefsamenwerken.nl/blog/-de-methode-van-waarderend-onderzoeken</w:t>
        </w:r>
      </w:hyperlink>
    </w:p>
    <w:p w14:paraId="38DF707D" w14:textId="7248512C" w:rsidR="005B032C" w:rsidRDefault="005B032C" w:rsidP="005B032C">
      <w:pPr>
        <w:pStyle w:val="Geenafstand"/>
        <w:rPr>
          <w:rFonts w:ascii="Arial" w:hAnsi="Arial" w:cs="Arial"/>
        </w:rPr>
      </w:pPr>
    </w:p>
    <w:p w14:paraId="673A157A" w14:textId="77777777" w:rsidR="007239D3" w:rsidRPr="007239D3" w:rsidRDefault="007239D3" w:rsidP="007239D3">
      <w:pPr>
        <w:pStyle w:val="Geenafstand"/>
        <w:rPr>
          <w:rFonts w:ascii="Arial" w:hAnsi="Arial" w:cs="Arial"/>
        </w:rPr>
      </w:pPr>
      <w:r w:rsidRPr="005B032C">
        <w:rPr>
          <w:rFonts w:ascii="Arial" w:hAnsi="Arial" w:cs="Arial"/>
        </w:rPr>
        <w:t>Rechtwijzer.</w:t>
      </w:r>
      <w:r w:rsidRPr="005B032C">
        <w:rPr>
          <w:rFonts w:ascii="Arial" w:hAnsi="Arial" w:cs="Arial"/>
          <w:i/>
          <w:iCs/>
        </w:rPr>
        <w:t xml:space="preserve"> </w:t>
      </w:r>
      <w:r w:rsidRPr="005B032C">
        <w:rPr>
          <w:rFonts w:ascii="Arial" w:hAnsi="Arial" w:cs="Arial"/>
        </w:rPr>
        <w:t xml:space="preserve">(z.d.). </w:t>
      </w:r>
      <w:r w:rsidRPr="005B032C">
        <w:rPr>
          <w:rFonts w:ascii="Arial" w:hAnsi="Arial" w:cs="Arial"/>
          <w:i/>
          <w:iCs/>
        </w:rPr>
        <w:t>Heb ik recht op een WMO-voorziening?</w:t>
      </w:r>
      <w:r w:rsidRPr="005B032C">
        <w:rPr>
          <w:rFonts w:ascii="Arial" w:hAnsi="Arial" w:cs="Arial"/>
        </w:rPr>
        <w:t xml:space="preserve">  </w:t>
      </w:r>
      <w:r>
        <w:rPr>
          <w:rFonts w:ascii="Arial" w:hAnsi="Arial" w:cs="Arial"/>
        </w:rPr>
        <w:t xml:space="preserve">Geraadpleegd op 18 maar 2023, van </w:t>
      </w:r>
      <w:hyperlink r:id="rId33" w:history="1">
        <w:r w:rsidRPr="007239D3">
          <w:rPr>
            <w:rStyle w:val="Hyperlink"/>
            <w:rFonts w:ascii="Arial" w:eastAsia="Calibri" w:hAnsi="Arial" w:cs="Arial"/>
            <w:color w:val="auto"/>
          </w:rPr>
          <w:t>https://rechtwijzer.nl/overheid/wmo/recht-wmo-voorziening/#:~:text=U%20komt%20in%20aanmerking%20voor,het%20zelf%20op%20te%20lossen</w:t>
        </w:r>
      </w:hyperlink>
    </w:p>
    <w:p w14:paraId="5B5F0470" w14:textId="77777777" w:rsidR="007239D3" w:rsidRDefault="007239D3" w:rsidP="005B032C">
      <w:pPr>
        <w:pStyle w:val="Geenafstand"/>
        <w:rPr>
          <w:rFonts w:ascii="Arial" w:hAnsi="Arial" w:cs="Arial"/>
        </w:rPr>
      </w:pPr>
    </w:p>
    <w:p w14:paraId="7DFA022A" w14:textId="6F9C6CBF" w:rsidR="4570DDA7" w:rsidRPr="00D45C8C" w:rsidRDefault="4570DDA7" w:rsidP="005B032C">
      <w:pPr>
        <w:pStyle w:val="Geenafstand"/>
        <w:rPr>
          <w:rFonts w:ascii="Arial" w:hAnsi="Arial" w:cs="Arial"/>
        </w:rPr>
      </w:pPr>
      <w:r w:rsidRPr="2D83D62F">
        <w:rPr>
          <w:rFonts w:ascii="Arial" w:hAnsi="Arial" w:cs="Arial"/>
        </w:rPr>
        <w:t xml:space="preserve">Scriptium. (2018). </w:t>
      </w:r>
      <w:r w:rsidRPr="2D83D62F">
        <w:rPr>
          <w:rFonts w:ascii="Arial" w:hAnsi="Arial" w:cs="Arial"/>
          <w:i/>
          <w:iCs/>
        </w:rPr>
        <w:t>Validiteit in je scriptie – hoe houd je er rekening mee</w:t>
      </w:r>
      <w:r w:rsidRPr="2D83D62F">
        <w:rPr>
          <w:rFonts w:ascii="Arial" w:hAnsi="Arial" w:cs="Arial"/>
        </w:rPr>
        <w:t xml:space="preserve">. </w:t>
      </w:r>
      <w:r w:rsidR="007239D3" w:rsidRPr="2D83D62F">
        <w:rPr>
          <w:rFonts w:ascii="Arial" w:hAnsi="Arial" w:cs="Arial"/>
        </w:rPr>
        <w:t>Scriptium.nl</w:t>
      </w:r>
      <w:r w:rsidRPr="2D83D62F">
        <w:rPr>
          <w:rFonts w:ascii="Arial" w:hAnsi="Arial" w:cs="Arial"/>
        </w:rPr>
        <w:t xml:space="preserve">. Geraadpleegd op 13 mei 2023, van </w:t>
      </w:r>
      <w:hyperlink r:id="rId34">
        <w:r w:rsidRPr="2D83D62F">
          <w:rPr>
            <w:rStyle w:val="Hyperlink"/>
            <w:rFonts w:ascii="Arial" w:eastAsia="Calibri" w:hAnsi="Arial" w:cs="Arial"/>
            <w:color w:val="auto"/>
          </w:rPr>
          <w:t>https://www.scriptium.nl/validiteit/</w:t>
        </w:r>
      </w:hyperlink>
    </w:p>
    <w:p w14:paraId="70432CDD" w14:textId="77777777" w:rsidR="005B032C" w:rsidRDefault="005B032C" w:rsidP="005B032C">
      <w:pPr>
        <w:pStyle w:val="Geenafstand"/>
        <w:rPr>
          <w:rFonts w:ascii="Arial" w:hAnsi="Arial" w:cs="Arial"/>
        </w:rPr>
      </w:pPr>
    </w:p>
    <w:p w14:paraId="7FDF5B12" w14:textId="5271BBEC" w:rsidR="4570DDA7" w:rsidRPr="007239D3" w:rsidRDefault="4570DDA7" w:rsidP="005B032C">
      <w:pPr>
        <w:pStyle w:val="Geenafstand"/>
        <w:rPr>
          <w:rFonts w:ascii="Arial" w:hAnsi="Arial" w:cs="Arial"/>
        </w:rPr>
      </w:pPr>
      <w:r w:rsidRPr="007239D3">
        <w:rPr>
          <w:rFonts w:ascii="Arial" w:hAnsi="Arial" w:cs="Arial"/>
        </w:rPr>
        <w:t xml:space="preserve">Steenmeijer, J. (2021). </w:t>
      </w:r>
      <w:r w:rsidRPr="007239D3">
        <w:rPr>
          <w:rFonts w:ascii="Arial" w:hAnsi="Arial" w:cs="Arial"/>
          <w:i/>
          <w:iCs/>
        </w:rPr>
        <w:t>Beroepscode voor professionals in sociaal werk</w:t>
      </w:r>
      <w:r w:rsidRPr="007239D3">
        <w:rPr>
          <w:rFonts w:ascii="Arial" w:hAnsi="Arial" w:cs="Arial"/>
        </w:rPr>
        <w:t xml:space="preserve">. Beroepsvereniging van Professionals in Sociaal Werk. Geraadpleegd op 18 maart 2023, van </w:t>
      </w:r>
      <w:hyperlink r:id="rId35">
        <w:r w:rsidRPr="007239D3">
          <w:rPr>
            <w:rStyle w:val="Hyperlink"/>
            <w:rFonts w:ascii="Arial" w:eastAsia="Calibri" w:hAnsi="Arial" w:cs="Arial"/>
            <w:color w:val="auto"/>
          </w:rPr>
          <w:t>https://www.bpsw.nl/app/uploads/BPSW-Beroepscode-2021.pdf</w:t>
        </w:r>
      </w:hyperlink>
    </w:p>
    <w:p w14:paraId="77CBB85F" w14:textId="77777777" w:rsidR="005B032C" w:rsidRDefault="005B032C" w:rsidP="005B032C">
      <w:pPr>
        <w:pStyle w:val="Geenafstand"/>
        <w:rPr>
          <w:rFonts w:ascii="Arial" w:hAnsi="Arial" w:cs="Arial"/>
        </w:rPr>
      </w:pPr>
    </w:p>
    <w:p w14:paraId="6858AFF8" w14:textId="77AD455A" w:rsidR="4570DDA7" w:rsidRPr="007239D3" w:rsidRDefault="4570DDA7" w:rsidP="005B032C">
      <w:pPr>
        <w:pStyle w:val="Geenafstand"/>
        <w:rPr>
          <w:rFonts w:ascii="Arial" w:hAnsi="Arial" w:cs="Arial"/>
        </w:rPr>
      </w:pPr>
      <w:r w:rsidRPr="2D83D62F">
        <w:rPr>
          <w:rFonts w:ascii="Arial" w:hAnsi="Arial" w:cs="Arial"/>
        </w:rPr>
        <w:t xml:space="preserve">Van Aarle, R. (2013).  </w:t>
      </w:r>
      <w:r w:rsidRPr="2D83D62F">
        <w:rPr>
          <w:rFonts w:ascii="Arial" w:hAnsi="Arial" w:cs="Arial"/>
          <w:i/>
          <w:iCs/>
        </w:rPr>
        <w:t xml:space="preserve">Determinanten van adoptie en </w:t>
      </w:r>
      <w:r w:rsidR="00DB2BA8" w:rsidRPr="2D83D62F">
        <w:rPr>
          <w:rFonts w:ascii="Arial" w:hAnsi="Arial" w:cs="Arial"/>
          <w:i/>
          <w:iCs/>
        </w:rPr>
        <w:t>implem</w:t>
      </w:r>
      <w:r w:rsidR="00DB2BA8">
        <w:rPr>
          <w:rFonts w:ascii="Arial" w:hAnsi="Arial" w:cs="Arial"/>
          <w:i/>
          <w:iCs/>
        </w:rPr>
        <w:t>ent</w:t>
      </w:r>
      <w:r w:rsidR="00DB2BA8" w:rsidRPr="2D83D62F">
        <w:rPr>
          <w:rFonts w:ascii="Arial" w:hAnsi="Arial" w:cs="Arial"/>
          <w:i/>
          <w:iCs/>
        </w:rPr>
        <w:t>atie</w:t>
      </w:r>
      <w:r w:rsidRPr="2D83D62F">
        <w:rPr>
          <w:rFonts w:ascii="Arial" w:hAnsi="Arial" w:cs="Arial"/>
          <w:i/>
          <w:iCs/>
        </w:rPr>
        <w:t>, en de effecten van een samenwerkingsverband tussen een welzijnsorganisatie en verslavingszorg</w:t>
      </w:r>
      <w:r w:rsidRPr="2D83D62F">
        <w:rPr>
          <w:rFonts w:ascii="Arial" w:hAnsi="Arial" w:cs="Arial"/>
        </w:rPr>
        <w:t>.</w:t>
      </w:r>
      <w:r w:rsidR="00D45C8C" w:rsidRPr="2D83D62F">
        <w:rPr>
          <w:rFonts w:ascii="Arial" w:hAnsi="Arial" w:cs="Arial"/>
        </w:rPr>
        <w:t xml:space="preserve"> Geraadpleegd op 28 april 2023, </w:t>
      </w:r>
      <w:r w:rsidR="00D45C8C" w:rsidRPr="007239D3">
        <w:rPr>
          <w:rFonts w:ascii="Arial" w:hAnsi="Arial" w:cs="Arial"/>
        </w:rPr>
        <w:t xml:space="preserve">van </w:t>
      </w:r>
      <w:hyperlink r:id="rId36" w:history="1">
        <w:r w:rsidR="007239D3" w:rsidRPr="007239D3">
          <w:rPr>
            <w:rStyle w:val="Hyperlink"/>
            <w:rFonts w:ascii="Arial" w:hAnsi="Arial" w:cs="Arial"/>
            <w:color w:val="auto"/>
          </w:rPr>
          <w:t>http://essay.utwente.nl/64171/1/Aarle%</w:t>
        </w:r>
        <w:r w:rsidR="007239D3" w:rsidRPr="007239D3">
          <w:rPr>
            <w:rStyle w:val="Hyperlink"/>
            <w:rFonts w:ascii="Arial" w:hAnsi="Arial" w:cs="Arial"/>
            <w:color w:val="auto"/>
          </w:rPr>
          <w:t>2</w:t>
        </w:r>
        <w:r w:rsidR="007239D3" w:rsidRPr="007239D3">
          <w:rPr>
            <w:rStyle w:val="Hyperlink"/>
            <w:rFonts w:ascii="Arial" w:hAnsi="Arial" w:cs="Arial"/>
            <w:color w:val="auto"/>
          </w:rPr>
          <w:t>C_R.G._van_-_s0182974_%28verslag%29.pdf</w:t>
        </w:r>
      </w:hyperlink>
      <w:r w:rsidR="007239D3" w:rsidRPr="007239D3">
        <w:rPr>
          <w:rFonts w:ascii="Arial" w:hAnsi="Arial" w:cs="Arial"/>
        </w:rPr>
        <w:t>.</w:t>
      </w:r>
    </w:p>
    <w:p w14:paraId="3A539E2A" w14:textId="77777777" w:rsidR="005B032C" w:rsidRDefault="005B032C" w:rsidP="005B032C">
      <w:pPr>
        <w:pStyle w:val="Geenafstand"/>
        <w:rPr>
          <w:rFonts w:ascii="Arial" w:hAnsi="Arial" w:cs="Arial"/>
        </w:rPr>
      </w:pPr>
    </w:p>
    <w:p w14:paraId="2E355945" w14:textId="1F419767" w:rsidR="005B032C" w:rsidRDefault="4570DDA7" w:rsidP="005B032C">
      <w:pPr>
        <w:pStyle w:val="Geenafstand"/>
        <w:rPr>
          <w:rFonts w:ascii="Arial" w:hAnsi="Arial" w:cs="Arial"/>
        </w:rPr>
      </w:pPr>
      <w:r w:rsidRPr="005B032C">
        <w:rPr>
          <w:rFonts w:ascii="Arial" w:hAnsi="Arial" w:cs="Arial"/>
        </w:rPr>
        <w:t>Van Der Donk, C., &amp; Van Lanen, B. (2020). </w:t>
      </w:r>
      <w:r w:rsidRPr="005B032C">
        <w:rPr>
          <w:rFonts w:ascii="Arial" w:hAnsi="Arial" w:cs="Arial"/>
          <w:i/>
          <w:iCs/>
        </w:rPr>
        <w:t>Praktijkonderzoek in de school</w:t>
      </w:r>
      <w:r w:rsidR="005B032C">
        <w:rPr>
          <w:rFonts w:ascii="Arial" w:hAnsi="Arial" w:cs="Arial"/>
          <w:i/>
          <w:iCs/>
        </w:rPr>
        <w:t>.</w:t>
      </w:r>
      <w:r w:rsidR="00D45C8C">
        <w:rPr>
          <w:rFonts w:ascii="Arial" w:hAnsi="Arial" w:cs="Arial"/>
          <w:i/>
          <w:iCs/>
        </w:rPr>
        <w:t xml:space="preserve"> </w:t>
      </w:r>
      <w:r w:rsidR="007239D3" w:rsidRPr="007239D3">
        <w:rPr>
          <w:rFonts w:ascii="Arial" w:hAnsi="Arial" w:cs="Arial"/>
        </w:rPr>
        <w:t>Bussum, uitgeverij Coutinho.</w:t>
      </w:r>
    </w:p>
    <w:p w14:paraId="325A05D6" w14:textId="77777777" w:rsidR="007239D3" w:rsidRPr="005B032C" w:rsidRDefault="007239D3" w:rsidP="005B032C">
      <w:pPr>
        <w:pStyle w:val="Geenafstand"/>
        <w:rPr>
          <w:rFonts w:ascii="Arial" w:hAnsi="Arial" w:cs="Arial"/>
        </w:rPr>
      </w:pPr>
    </w:p>
    <w:p w14:paraId="7DA23254" w14:textId="18BAB1BE" w:rsidR="005B032C" w:rsidRDefault="4570DDA7" w:rsidP="005B032C">
      <w:pPr>
        <w:pStyle w:val="Geenafstand"/>
        <w:rPr>
          <w:rFonts w:ascii="Arial" w:hAnsi="Arial" w:cs="Arial"/>
        </w:rPr>
      </w:pPr>
      <w:r w:rsidRPr="2D83D62F">
        <w:rPr>
          <w:rFonts w:ascii="Arial" w:hAnsi="Arial" w:cs="Arial"/>
        </w:rPr>
        <w:t>Van Der Meijs, F. (2023). </w:t>
      </w:r>
      <w:r w:rsidRPr="2D83D62F">
        <w:rPr>
          <w:rFonts w:ascii="Arial" w:hAnsi="Arial" w:cs="Arial"/>
          <w:i/>
          <w:iCs/>
        </w:rPr>
        <w:t>Middelengebruik onder jongeren in residentiële jeugdzorg hoog: verbetering middelenpreventie en -beleid nodig</w:t>
      </w:r>
      <w:r w:rsidRPr="2D83D62F">
        <w:rPr>
          <w:rFonts w:ascii="Arial" w:hAnsi="Arial" w:cs="Arial"/>
        </w:rPr>
        <w:t>. Trimbos-instituut.</w:t>
      </w:r>
      <w:r w:rsidR="3FF55A9F" w:rsidRPr="2D83D62F">
        <w:rPr>
          <w:rFonts w:ascii="Arial" w:hAnsi="Arial" w:cs="Arial"/>
        </w:rPr>
        <w:t xml:space="preserve"> Geraadpleegd op</w:t>
      </w:r>
      <w:r w:rsidR="007239D3">
        <w:rPr>
          <w:rFonts w:ascii="Arial" w:hAnsi="Arial" w:cs="Arial"/>
        </w:rPr>
        <w:t xml:space="preserve"> 2 april 2023, van</w:t>
      </w:r>
      <w:r w:rsidRPr="2D83D62F">
        <w:rPr>
          <w:rFonts w:ascii="Arial" w:hAnsi="Arial" w:cs="Arial"/>
        </w:rPr>
        <w:t> </w:t>
      </w:r>
      <w:hyperlink r:id="rId37" w:anchor=":~:text=Het%20percentage%20jongeren%20in%20de,de%20RJZ%20is%20eveneens%20gedaald">
        <w:r w:rsidRPr="2D83D62F">
          <w:rPr>
            <w:rStyle w:val="Hyperlink"/>
            <w:rFonts w:ascii="Arial" w:eastAsia="Calibri" w:hAnsi="Arial" w:cs="Arial"/>
            <w:color w:val="auto"/>
          </w:rPr>
          <w:t>https://www.trimbos.nl/actueel/nieuws/middelengebruik-onder-jongeren-in-residentiele-jeugdzorg-hoog-verbetering-middelenpreventie-en-beleid-nodig/#:~:text=Het%20percentage%20jongeren%20in%20de,de%20RJZ%20is%20eveneen</w:t>
        </w:r>
        <w:r w:rsidRPr="2D83D62F">
          <w:rPr>
            <w:rStyle w:val="Hyperlink"/>
            <w:rFonts w:ascii="Arial" w:eastAsia="Calibri" w:hAnsi="Arial" w:cs="Arial"/>
            <w:color w:val="auto"/>
          </w:rPr>
          <w:lastRenderedPageBreak/>
          <w:t>s%20gedaald</w:t>
        </w:r>
      </w:hyperlink>
      <w:r w:rsidRPr="2D83D62F">
        <w:rPr>
          <w:rFonts w:ascii="Arial" w:hAnsi="Arial" w:cs="Arial"/>
        </w:rPr>
        <w:t>.</w:t>
      </w:r>
      <w:r>
        <w:br/>
      </w:r>
    </w:p>
    <w:p w14:paraId="044B8C64" w14:textId="3416034A" w:rsidR="4570DDA7" w:rsidRDefault="4570DDA7" w:rsidP="005B032C">
      <w:pPr>
        <w:pStyle w:val="Geenafstand"/>
        <w:rPr>
          <w:rFonts w:ascii="Arial" w:hAnsi="Arial" w:cs="Arial"/>
        </w:rPr>
      </w:pPr>
      <w:r w:rsidRPr="005B032C">
        <w:rPr>
          <w:rFonts w:ascii="Arial" w:hAnsi="Arial" w:cs="Arial"/>
        </w:rPr>
        <w:t>Van Der Stel, J. C. (2017). </w:t>
      </w:r>
      <w:r w:rsidRPr="005B032C">
        <w:rPr>
          <w:rFonts w:ascii="Arial" w:hAnsi="Arial" w:cs="Arial"/>
          <w:i/>
          <w:iCs/>
        </w:rPr>
        <w:t>Wat Elke Professional over Verslaving Moet Weten</w:t>
      </w:r>
      <w:r w:rsidRPr="005B032C">
        <w:rPr>
          <w:rFonts w:ascii="Arial" w:hAnsi="Arial" w:cs="Arial"/>
        </w:rPr>
        <w:t>.</w:t>
      </w:r>
      <w:r w:rsidR="00D45C8C">
        <w:rPr>
          <w:rFonts w:ascii="Arial" w:hAnsi="Arial" w:cs="Arial"/>
        </w:rPr>
        <w:t xml:space="preserve"> </w:t>
      </w:r>
      <w:r w:rsidR="007239D3">
        <w:rPr>
          <w:rFonts w:ascii="Arial" w:hAnsi="Arial" w:cs="Arial"/>
        </w:rPr>
        <w:t>Houten, u</w:t>
      </w:r>
      <w:r w:rsidR="00D45C8C">
        <w:rPr>
          <w:rFonts w:ascii="Arial" w:hAnsi="Arial" w:cs="Arial"/>
        </w:rPr>
        <w:t>itgeverij</w:t>
      </w:r>
      <w:r w:rsidRPr="005B032C">
        <w:rPr>
          <w:rFonts w:ascii="Arial" w:hAnsi="Arial" w:cs="Arial"/>
        </w:rPr>
        <w:t xml:space="preserve"> Bohn Stafleu Van Loghum.</w:t>
      </w:r>
    </w:p>
    <w:p w14:paraId="4B890EEA" w14:textId="640E0976" w:rsidR="007239D3" w:rsidRDefault="007239D3" w:rsidP="005B032C">
      <w:pPr>
        <w:pStyle w:val="Geenafstand"/>
        <w:rPr>
          <w:rFonts w:ascii="Arial" w:hAnsi="Arial" w:cs="Arial"/>
        </w:rPr>
      </w:pPr>
    </w:p>
    <w:p w14:paraId="098DE7A3" w14:textId="153FCF29" w:rsidR="007239D3" w:rsidRPr="005B032C" w:rsidRDefault="007239D3" w:rsidP="005B032C">
      <w:pPr>
        <w:pStyle w:val="Geenafstand"/>
        <w:rPr>
          <w:rFonts w:ascii="Arial" w:hAnsi="Arial" w:cs="Arial"/>
        </w:rPr>
      </w:pPr>
      <w:r w:rsidRPr="005B032C">
        <w:rPr>
          <w:rFonts w:ascii="Arial" w:hAnsi="Arial" w:cs="Arial"/>
        </w:rPr>
        <w:t>Veer, J., Wouters, E. J. M., Veeger, M., &amp; Van Der Lugt, R. (2020). </w:t>
      </w:r>
      <w:r w:rsidRPr="005B032C">
        <w:rPr>
          <w:rFonts w:ascii="Arial" w:hAnsi="Arial" w:cs="Arial"/>
          <w:i/>
          <w:iCs/>
        </w:rPr>
        <w:t>Ontwerpen voor zorg en welzijn.</w:t>
      </w:r>
      <w:r>
        <w:rPr>
          <w:rFonts w:ascii="Arial" w:hAnsi="Arial" w:cs="Arial"/>
          <w:i/>
          <w:iCs/>
        </w:rPr>
        <w:t xml:space="preserve"> </w:t>
      </w:r>
      <w:r w:rsidRPr="007239D3">
        <w:rPr>
          <w:rFonts w:ascii="Arial" w:hAnsi="Arial" w:cs="Arial"/>
        </w:rPr>
        <w:t>Bussum, uitgeverij Coutinho.</w:t>
      </w:r>
    </w:p>
    <w:p w14:paraId="636BA7FF" w14:textId="1E531059" w:rsidR="2F116059" w:rsidRPr="005B032C" w:rsidRDefault="2F116059" w:rsidP="005B032C">
      <w:pPr>
        <w:pStyle w:val="Geenafstand"/>
        <w:rPr>
          <w:rFonts w:ascii="Arial" w:hAnsi="Arial" w:cs="Arial"/>
          <w:color w:val="05103E"/>
        </w:rPr>
      </w:pPr>
    </w:p>
    <w:p w14:paraId="1DF2EDAE" w14:textId="4F041B7D" w:rsidR="005B032C" w:rsidRPr="007239D3" w:rsidRDefault="005B032C" w:rsidP="005B032C">
      <w:pPr>
        <w:pStyle w:val="Geenafstand"/>
        <w:rPr>
          <w:rFonts w:ascii="Arial" w:hAnsi="Arial" w:cs="Arial"/>
          <w:bdr w:val="single" w:sz="2" w:space="0" w:color="ECEDEE" w:frame="1"/>
          <w:shd w:val="clear" w:color="auto" w:fill="FFFFFF"/>
        </w:rPr>
      </w:pPr>
      <w:r w:rsidRPr="005B032C">
        <w:rPr>
          <w:rFonts w:ascii="Arial" w:hAnsi="Arial" w:cs="Arial"/>
          <w:shd w:val="clear" w:color="auto" w:fill="FFFFFF"/>
        </w:rPr>
        <w:t xml:space="preserve">Wits, E., Meerkerk, G.-J., Lammers, S., &amp; Heijndijk, S. (2018). </w:t>
      </w:r>
      <w:r w:rsidRPr="00DB2BA8">
        <w:rPr>
          <w:rFonts w:ascii="Arial" w:hAnsi="Arial" w:cs="Arial"/>
          <w:i/>
          <w:iCs/>
          <w:shd w:val="clear" w:color="auto" w:fill="FFFFFF"/>
        </w:rPr>
        <w:t>Inschatten van delictrisico bij cannabisgebruik bij cliënten in de reclassering en forensische zorg.</w:t>
      </w:r>
      <w:r w:rsidRPr="005B032C">
        <w:rPr>
          <w:rFonts w:ascii="Arial" w:hAnsi="Arial" w:cs="Arial"/>
          <w:shd w:val="clear" w:color="auto" w:fill="FFFFFF"/>
        </w:rPr>
        <w:t xml:space="preserve"> </w:t>
      </w:r>
      <w:r w:rsidRPr="00DB2BA8">
        <w:rPr>
          <w:rFonts w:ascii="Arial" w:hAnsi="Arial" w:cs="Arial"/>
        </w:rPr>
        <w:t>In</w:t>
      </w:r>
      <w:r w:rsidR="00DB2BA8">
        <w:rPr>
          <w:rFonts w:ascii="Arial" w:hAnsi="Arial" w:cs="Arial"/>
        </w:rPr>
        <w:t xml:space="preserve"> Ivo.nl</w:t>
      </w:r>
      <w:r w:rsidR="00DB2BA8">
        <w:rPr>
          <w:rFonts w:ascii="Arial" w:hAnsi="Arial" w:cs="Arial"/>
          <w:shd w:val="clear" w:color="auto" w:fill="FFFFFF"/>
        </w:rPr>
        <w:t xml:space="preserve">. </w:t>
      </w:r>
      <w:r w:rsidRPr="005B032C">
        <w:rPr>
          <w:rFonts w:ascii="Arial" w:hAnsi="Arial" w:cs="Arial"/>
          <w:shd w:val="clear" w:color="auto" w:fill="FFFFFF"/>
        </w:rPr>
        <w:t>Stichting instituut voor onderzoek naar leefwijzen &amp; verslaving. Geraadpleegd op 20 mei 2023, van </w:t>
      </w:r>
      <w:hyperlink r:id="rId38" w:history="1">
        <w:r w:rsidR="007239D3" w:rsidRPr="007239D3">
          <w:rPr>
            <w:rStyle w:val="Hyperlink"/>
            <w:rFonts w:ascii="Arial" w:hAnsi="Arial" w:cs="Arial"/>
            <w:color w:val="auto"/>
            <w:bdr w:val="single" w:sz="2" w:space="0" w:color="ECEDEE" w:frame="1"/>
            <w:shd w:val="clear" w:color="auto" w:fill="FFFFFF"/>
          </w:rPr>
          <w:t>https://ivo.nl/wp-content/uploads/2020/01/23-11-18-Achteronddocument-Keuzehulp-cannabis.pdf</w:t>
        </w:r>
      </w:hyperlink>
      <w:r w:rsidR="007239D3" w:rsidRPr="007239D3">
        <w:rPr>
          <w:rFonts w:ascii="Arial" w:hAnsi="Arial" w:cs="Arial"/>
          <w:bdr w:val="single" w:sz="2" w:space="0" w:color="ECEDEE" w:frame="1"/>
          <w:shd w:val="clear" w:color="auto" w:fill="FFFFFF"/>
        </w:rPr>
        <w:t>.</w:t>
      </w:r>
    </w:p>
    <w:p w14:paraId="1F7A716E" w14:textId="77777777" w:rsidR="007239D3" w:rsidRPr="005B032C" w:rsidRDefault="007239D3" w:rsidP="005B032C">
      <w:pPr>
        <w:pStyle w:val="Geenafstand"/>
        <w:rPr>
          <w:rFonts w:ascii="Arial" w:eastAsia="Times New Roman" w:hAnsi="Arial" w:cs="Arial"/>
          <w:kern w:val="0"/>
          <w:lang w:eastAsia="nl-NL"/>
          <w14:ligatures w14:val="none"/>
        </w:rPr>
      </w:pPr>
    </w:p>
    <w:p w14:paraId="6F5D9D09" w14:textId="7F5425E1" w:rsidR="2F116059" w:rsidRPr="005B032C" w:rsidRDefault="2F116059" w:rsidP="005B032C">
      <w:pPr>
        <w:pStyle w:val="Geenafstand"/>
        <w:rPr>
          <w:rFonts w:ascii="Arial" w:hAnsi="Arial" w:cs="Arial"/>
        </w:rPr>
      </w:pPr>
    </w:p>
    <w:p w14:paraId="3A1EFEFF" w14:textId="20648152" w:rsidR="004A1FA6" w:rsidRPr="005B032C" w:rsidRDefault="004A1FA6" w:rsidP="005B032C">
      <w:pPr>
        <w:pStyle w:val="Geenafstand"/>
        <w:rPr>
          <w:rFonts w:ascii="Arial" w:eastAsiaTheme="majorEastAsia" w:hAnsi="Arial" w:cs="Arial"/>
          <w:color w:val="ED7D31" w:themeColor="accent2"/>
        </w:rPr>
      </w:pPr>
      <w:r w:rsidRPr="005B032C">
        <w:rPr>
          <w:rFonts w:ascii="Arial" w:hAnsi="Arial" w:cs="Arial"/>
          <w:color w:val="ED7D31" w:themeColor="accent2"/>
        </w:rPr>
        <w:br w:type="page"/>
      </w:r>
    </w:p>
    <w:p w14:paraId="30FCD7AC" w14:textId="7DCB7162" w:rsidR="004A1FA6" w:rsidRDefault="004A1FA6" w:rsidP="59E590C3">
      <w:pPr>
        <w:pStyle w:val="Kop1"/>
        <w:rPr>
          <w:rFonts w:ascii="Arial" w:hAnsi="Arial" w:cs="Arial"/>
          <w:color w:val="ED7D31" w:themeColor="accent2"/>
        </w:rPr>
      </w:pPr>
      <w:bookmarkStart w:id="43" w:name="_Toc135732950"/>
      <w:r w:rsidRPr="14006D56">
        <w:rPr>
          <w:rFonts w:ascii="Arial" w:hAnsi="Arial" w:cs="Arial"/>
          <w:color w:val="ED7D31" w:themeColor="accent2"/>
        </w:rPr>
        <w:lastRenderedPageBreak/>
        <w:t>Bijlage</w:t>
      </w:r>
      <w:r w:rsidR="00F6676D" w:rsidRPr="14006D56">
        <w:rPr>
          <w:rFonts w:ascii="Arial" w:hAnsi="Arial" w:cs="Arial"/>
          <w:color w:val="ED7D31" w:themeColor="accent2"/>
        </w:rPr>
        <w:t xml:space="preserve"> 1. Methodiek Factor 5</w:t>
      </w:r>
      <w:bookmarkEnd w:id="43"/>
    </w:p>
    <w:p w14:paraId="0C700A92" w14:textId="12780595" w:rsidR="00A0758F" w:rsidRDefault="00F6676D" w:rsidP="59E590C3">
      <w:r>
        <w:rPr>
          <w:noProof/>
        </w:rPr>
        <w:drawing>
          <wp:anchor distT="0" distB="0" distL="114300" distR="114300" simplePos="0" relativeHeight="251664384" behindDoc="0" locked="0" layoutInCell="1" allowOverlap="1" wp14:anchorId="01C319E1" wp14:editId="7239514B">
            <wp:simplePos x="0" y="0"/>
            <wp:positionH relativeFrom="column">
              <wp:posOffset>268605</wp:posOffset>
            </wp:positionH>
            <wp:positionV relativeFrom="paragraph">
              <wp:posOffset>80010</wp:posOffset>
            </wp:positionV>
            <wp:extent cx="5151755" cy="8344535"/>
            <wp:effectExtent l="0" t="0" r="4445" b="0"/>
            <wp:wrapThrough wrapText="bothSides">
              <wp:wrapPolygon edited="0">
                <wp:start x="0" y="0"/>
                <wp:lineTo x="0" y="21565"/>
                <wp:lineTo x="21565" y="21565"/>
                <wp:lineTo x="21565" y="0"/>
                <wp:lineTo x="0" y="0"/>
              </wp:wrapPolygon>
            </wp:wrapThrough>
            <wp:docPr id="4" name="Afbeelding 4" descr="Afbeelding met tekst,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brief&#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5151755" cy="8344535"/>
                    </a:xfrm>
                    <a:prstGeom prst="rect">
                      <a:avLst/>
                    </a:prstGeom>
                  </pic:spPr>
                </pic:pic>
              </a:graphicData>
            </a:graphic>
            <wp14:sizeRelH relativeFrom="page">
              <wp14:pctWidth>0</wp14:pctWidth>
            </wp14:sizeRelH>
            <wp14:sizeRelV relativeFrom="page">
              <wp14:pctHeight>0</wp14:pctHeight>
            </wp14:sizeRelV>
          </wp:anchor>
        </w:drawing>
      </w:r>
    </w:p>
    <w:p w14:paraId="0BEC12B9" w14:textId="145D3D79" w:rsidR="00F6676D" w:rsidRDefault="00F6676D">
      <w:r>
        <w:br w:type="page"/>
      </w:r>
    </w:p>
    <w:p w14:paraId="7CB8C748" w14:textId="712EC622" w:rsidR="00A0758F" w:rsidRDefault="00F6676D" w:rsidP="59E590C3">
      <w:r>
        <w:rPr>
          <w:noProof/>
        </w:rPr>
        <w:lastRenderedPageBreak/>
        <w:drawing>
          <wp:anchor distT="0" distB="0" distL="114300" distR="114300" simplePos="0" relativeHeight="251665408" behindDoc="0" locked="0" layoutInCell="1" allowOverlap="1" wp14:anchorId="6D889508" wp14:editId="67B9E8FA">
            <wp:simplePos x="0" y="0"/>
            <wp:positionH relativeFrom="column">
              <wp:posOffset>1905</wp:posOffset>
            </wp:positionH>
            <wp:positionV relativeFrom="paragraph">
              <wp:posOffset>472</wp:posOffset>
            </wp:positionV>
            <wp:extent cx="5626100" cy="9191153"/>
            <wp:effectExtent l="0" t="0" r="0" b="3810"/>
            <wp:wrapThrough wrapText="bothSides">
              <wp:wrapPolygon edited="0">
                <wp:start x="0" y="0"/>
                <wp:lineTo x="0" y="21579"/>
                <wp:lineTo x="21551" y="21579"/>
                <wp:lineTo x="21551" y="0"/>
                <wp:lineTo x="0" y="0"/>
              </wp:wrapPolygon>
            </wp:wrapThrough>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40">
                      <a:extLst>
                        <a:ext uri="{28A0092B-C50C-407E-A947-70E740481C1C}">
                          <a14:useLocalDpi xmlns:a14="http://schemas.microsoft.com/office/drawing/2010/main" val="0"/>
                        </a:ext>
                      </a:extLst>
                    </a:blip>
                    <a:stretch>
                      <a:fillRect/>
                    </a:stretch>
                  </pic:blipFill>
                  <pic:spPr>
                    <a:xfrm>
                      <a:off x="0" y="0"/>
                      <a:ext cx="5634284" cy="9204523"/>
                    </a:xfrm>
                    <a:prstGeom prst="rect">
                      <a:avLst/>
                    </a:prstGeom>
                  </pic:spPr>
                </pic:pic>
              </a:graphicData>
            </a:graphic>
            <wp14:sizeRelH relativeFrom="page">
              <wp14:pctWidth>0</wp14:pctWidth>
            </wp14:sizeRelH>
            <wp14:sizeRelV relativeFrom="page">
              <wp14:pctHeight>0</wp14:pctHeight>
            </wp14:sizeRelV>
          </wp:anchor>
        </w:drawing>
      </w:r>
      <w:r>
        <w:br w:type="page"/>
      </w:r>
    </w:p>
    <w:p w14:paraId="42307C2E" w14:textId="2BE37E7E" w:rsidR="00A0758F" w:rsidRPr="00DB2BA8" w:rsidRDefault="00C45E5F" w:rsidP="004B7AA2">
      <w:pPr>
        <w:pStyle w:val="Kop1"/>
        <w:rPr>
          <w:rFonts w:ascii="Arial" w:hAnsi="Arial" w:cs="Arial"/>
          <w:color w:val="ED7D31" w:themeColor="accent2"/>
        </w:rPr>
      </w:pPr>
      <w:bookmarkStart w:id="44" w:name="_Toc135732951"/>
      <w:r w:rsidRPr="00DB2BA8">
        <w:rPr>
          <w:rFonts w:ascii="Arial" w:hAnsi="Arial" w:cs="Arial"/>
          <w:color w:val="ED7D31" w:themeColor="accent2"/>
        </w:rPr>
        <w:lastRenderedPageBreak/>
        <w:t>Bijlage 2</w:t>
      </w:r>
      <w:r w:rsidR="00F6676D" w:rsidRPr="00DB2BA8">
        <w:rPr>
          <w:rFonts w:ascii="Arial" w:hAnsi="Arial" w:cs="Arial"/>
          <w:color w:val="ED7D31" w:themeColor="accent2"/>
        </w:rPr>
        <w:t>.</w:t>
      </w:r>
      <w:r w:rsidRPr="00DB2BA8">
        <w:rPr>
          <w:rFonts w:ascii="Arial" w:hAnsi="Arial" w:cs="Arial"/>
          <w:color w:val="ED7D31" w:themeColor="accent2"/>
        </w:rPr>
        <w:t xml:space="preserve"> </w:t>
      </w:r>
      <w:r w:rsidR="00F6676D" w:rsidRPr="00DB2BA8">
        <w:rPr>
          <w:rFonts w:ascii="Arial" w:hAnsi="Arial" w:cs="Arial"/>
          <w:color w:val="ED7D31" w:themeColor="accent2"/>
        </w:rPr>
        <w:t>Interviews</w:t>
      </w:r>
      <w:bookmarkEnd w:id="44"/>
    </w:p>
    <w:p w14:paraId="51788416" w14:textId="77777777" w:rsidR="004B7AA2" w:rsidRPr="004B7AA2" w:rsidRDefault="004B7AA2" w:rsidP="004B7AA2"/>
    <w:tbl>
      <w:tblPr>
        <w:tblStyle w:val="Lijsttabel7kleurrijk-Accent2"/>
        <w:tblW w:w="0" w:type="auto"/>
        <w:tblLayout w:type="fixed"/>
        <w:tblLook w:val="04A0" w:firstRow="1" w:lastRow="0" w:firstColumn="1" w:lastColumn="0" w:noHBand="0" w:noVBand="1"/>
      </w:tblPr>
      <w:tblGrid>
        <w:gridCol w:w="1843"/>
        <w:gridCol w:w="7217"/>
      </w:tblGrid>
      <w:tr w:rsidR="00D45C8C" w:rsidRPr="00D45C8C" w14:paraId="01211E3D" w14:textId="77777777" w:rsidTr="0041614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843" w:type="dxa"/>
          </w:tcPr>
          <w:p w14:paraId="5FF56946" w14:textId="6C9F1523" w:rsidR="2499E2BD" w:rsidRPr="00D45C8C" w:rsidRDefault="2499E2BD" w:rsidP="2499E2BD">
            <w:pPr>
              <w:rPr>
                <w:color w:val="ED7D31" w:themeColor="accent2"/>
              </w:rPr>
            </w:pPr>
            <w:bookmarkStart w:id="45" w:name="_Hlk134800900"/>
            <w:r w:rsidRPr="00D45C8C">
              <w:rPr>
                <w:rFonts w:ascii="Arial" w:eastAsia="Arial" w:hAnsi="Arial" w:cs="Arial"/>
                <w:b/>
                <w:bCs/>
                <w:color w:val="ED7D31" w:themeColor="accent2"/>
                <w:sz w:val="22"/>
              </w:rPr>
              <w:t>Respondenten</w:t>
            </w:r>
          </w:p>
          <w:p w14:paraId="2DAA4B53" w14:textId="4F0F8BEC" w:rsidR="2499E2BD" w:rsidRPr="00D45C8C" w:rsidRDefault="2499E2BD" w:rsidP="2499E2BD">
            <w:pPr>
              <w:rPr>
                <w:color w:val="ED7D31" w:themeColor="accent2"/>
              </w:rPr>
            </w:pPr>
            <w:r w:rsidRPr="00D45C8C">
              <w:rPr>
                <w:rFonts w:ascii="Arial" w:eastAsia="Arial" w:hAnsi="Arial" w:cs="Arial"/>
                <w:b/>
                <w:bCs/>
                <w:color w:val="ED7D31" w:themeColor="accent2"/>
                <w:sz w:val="22"/>
              </w:rPr>
              <w:t xml:space="preserve"> </w:t>
            </w:r>
          </w:p>
        </w:tc>
        <w:tc>
          <w:tcPr>
            <w:tcW w:w="7217" w:type="dxa"/>
          </w:tcPr>
          <w:p w14:paraId="4386559A" w14:textId="09663914" w:rsidR="2499E2BD" w:rsidRPr="00D45C8C" w:rsidRDefault="2499E2BD" w:rsidP="2499E2BD">
            <w:pPr>
              <w:jc w:val="both"/>
              <w:cnfStyle w:val="100000000000" w:firstRow="1" w:lastRow="0" w:firstColumn="0" w:lastColumn="0" w:oddVBand="0" w:evenVBand="0" w:oddHBand="0" w:evenHBand="0" w:firstRowFirstColumn="0" w:firstRowLastColumn="0" w:lastRowFirstColumn="0" w:lastRowLastColumn="0"/>
              <w:rPr>
                <w:color w:val="auto"/>
              </w:rPr>
            </w:pPr>
            <w:r w:rsidRPr="00D45C8C">
              <w:rPr>
                <w:rFonts w:ascii="Arial" w:eastAsia="Arial" w:hAnsi="Arial" w:cs="Arial"/>
                <w:b/>
                <w:bCs/>
                <w:color w:val="auto"/>
                <w:sz w:val="22"/>
              </w:rPr>
              <w:t>Medewerkers Factor 5</w:t>
            </w:r>
          </w:p>
          <w:p w14:paraId="755580DF" w14:textId="012897B8" w:rsidR="2499E2BD" w:rsidRPr="00D45C8C" w:rsidRDefault="2499E2BD" w:rsidP="00D45C8C">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i w:val="0"/>
                <w:iCs w:val="0"/>
                <w:sz w:val="22"/>
              </w:rPr>
            </w:pPr>
            <w:r w:rsidRPr="00D45C8C">
              <w:rPr>
                <w:rFonts w:ascii="Arial" w:eastAsia="Arial" w:hAnsi="Arial" w:cs="Arial"/>
                <w:i w:val="0"/>
                <w:iCs w:val="0"/>
                <w:color w:val="auto"/>
                <w:sz w:val="22"/>
              </w:rPr>
              <w:t xml:space="preserve">Er zijn in totaal </w:t>
            </w:r>
            <w:r w:rsidR="0071149C" w:rsidRPr="00D45C8C">
              <w:rPr>
                <w:rFonts w:ascii="Arial" w:eastAsia="Arial" w:hAnsi="Arial" w:cs="Arial"/>
                <w:i w:val="0"/>
                <w:iCs w:val="0"/>
                <w:color w:val="auto"/>
                <w:sz w:val="22"/>
              </w:rPr>
              <w:t>vier</w:t>
            </w:r>
            <w:r w:rsidRPr="00D45C8C">
              <w:rPr>
                <w:rFonts w:ascii="Arial" w:eastAsia="Arial" w:hAnsi="Arial" w:cs="Arial"/>
                <w:i w:val="0"/>
                <w:iCs w:val="0"/>
                <w:color w:val="auto"/>
                <w:sz w:val="22"/>
              </w:rPr>
              <w:t xml:space="preserve"> medewerkers geïnterviewd. Met de interviews is er een beeld gecreëerd van de belevingswereld van de medewerkers. </w:t>
            </w:r>
            <w:r w:rsidRPr="00D45C8C">
              <w:rPr>
                <w:rFonts w:ascii="Arial" w:hAnsi="Arial" w:cs="Arial"/>
                <w:i w:val="0"/>
                <w:iCs w:val="0"/>
                <w:color w:val="auto"/>
                <w:sz w:val="22"/>
              </w:rPr>
              <w:br/>
            </w:r>
            <w:r w:rsidRPr="00D45C8C">
              <w:rPr>
                <w:rFonts w:ascii="Arial" w:eastAsia="Arial" w:hAnsi="Arial" w:cs="Arial"/>
                <w:i w:val="0"/>
                <w:iCs w:val="0"/>
                <w:color w:val="auto"/>
                <w:sz w:val="22"/>
              </w:rPr>
              <w:t>Zij signaleren verschillende zaken op gebied van samenwerking met de bewoners en als team zelf. Wij hebben naar hun behoeften gevraagd op gebied van middelengebruik</w:t>
            </w:r>
            <w:r w:rsidR="00D45C8C" w:rsidRPr="00D45C8C">
              <w:rPr>
                <w:rFonts w:ascii="Arial" w:eastAsia="Arial" w:hAnsi="Arial" w:cs="Arial"/>
                <w:i w:val="0"/>
                <w:iCs w:val="0"/>
                <w:color w:val="auto"/>
                <w:sz w:val="22"/>
              </w:rPr>
              <w:t>.</w:t>
            </w:r>
          </w:p>
        </w:tc>
      </w:tr>
      <w:tr w:rsidR="00D45C8C" w:rsidRPr="00D45C8C" w14:paraId="58F9F4AB" w14:textId="77777777" w:rsidTr="004161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tcPr>
          <w:p w14:paraId="1EDACF6D" w14:textId="6D637959" w:rsidR="2499E2BD" w:rsidRPr="00D45C8C" w:rsidRDefault="2499E2BD" w:rsidP="2499E2BD">
            <w:pPr>
              <w:rPr>
                <w:color w:val="ED7D31" w:themeColor="accent2"/>
              </w:rPr>
            </w:pPr>
            <w:r w:rsidRPr="00D45C8C">
              <w:rPr>
                <w:rFonts w:ascii="Arial" w:eastAsia="Arial" w:hAnsi="Arial" w:cs="Arial"/>
                <w:b/>
                <w:bCs/>
                <w:color w:val="ED7D31" w:themeColor="accent2"/>
                <w:sz w:val="22"/>
              </w:rPr>
              <w:t>Belangrijkste uitkomsten</w:t>
            </w:r>
          </w:p>
        </w:tc>
        <w:tc>
          <w:tcPr>
            <w:tcW w:w="7217" w:type="dxa"/>
          </w:tcPr>
          <w:p w14:paraId="225E9275" w14:textId="18680FD7" w:rsidR="2499E2BD" w:rsidRPr="00D45C8C"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45C8C">
              <w:rPr>
                <w:rFonts w:ascii="Arial" w:hAnsi="Arial" w:cs="Arial"/>
                <w:color w:val="auto"/>
              </w:rPr>
              <w:t>Beleid is lastig na te leven doordat iemand op heterdaad betrapt moet worden. Bij vermoedens van gebruik kan een bewoner ontkennen.</w:t>
            </w:r>
          </w:p>
          <w:p w14:paraId="3D65092F" w14:textId="1CE91584" w:rsidR="2499E2BD" w:rsidRPr="00D45C8C"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45C8C">
              <w:rPr>
                <w:rFonts w:ascii="Arial" w:hAnsi="Arial" w:cs="Arial"/>
                <w:color w:val="auto"/>
              </w:rPr>
              <w:t xml:space="preserve">De ene client krijgt meer gele kaarten dan de ander. De ene client heeft er meer last van de ander, sommige trekken zich er niks van aan. </w:t>
            </w:r>
          </w:p>
          <w:p w14:paraId="2E4C1B6E" w14:textId="4DD64413" w:rsidR="2499E2BD" w:rsidRPr="00D45C8C"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45C8C">
              <w:rPr>
                <w:rFonts w:ascii="Arial" w:hAnsi="Arial" w:cs="Arial"/>
                <w:color w:val="auto"/>
              </w:rPr>
              <w:t>Per persoon verschillend of de consequenties van middelengebruik werken of niet</w:t>
            </w:r>
            <w:r w:rsidR="00D45C8C">
              <w:rPr>
                <w:rFonts w:ascii="Arial" w:hAnsi="Arial" w:cs="Arial"/>
                <w:color w:val="auto"/>
              </w:rPr>
              <w:t>.</w:t>
            </w:r>
            <w:r w:rsidRPr="00D45C8C">
              <w:rPr>
                <w:rFonts w:ascii="Arial" w:hAnsi="Arial" w:cs="Arial"/>
                <w:color w:val="auto"/>
              </w:rPr>
              <w:t xml:space="preserve"> </w:t>
            </w:r>
          </w:p>
          <w:p w14:paraId="3BB6BB6C" w14:textId="477D393F" w:rsidR="2499E2BD" w:rsidRPr="00D45C8C"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45C8C">
              <w:rPr>
                <w:rFonts w:ascii="Arial" w:hAnsi="Arial" w:cs="Arial"/>
                <w:color w:val="auto"/>
              </w:rPr>
              <w:t>Het beleid is opgesteld om een veilige omgeving te creëren voor bewoners en medewerkers. Zo kan de begeleiding haar werk het beste doen.</w:t>
            </w:r>
          </w:p>
          <w:p w14:paraId="0DB4B754" w14:textId="05E61063" w:rsidR="2499E2BD" w:rsidRPr="00D45C8C"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45C8C">
              <w:rPr>
                <w:rFonts w:ascii="Arial" w:hAnsi="Arial" w:cs="Arial"/>
                <w:color w:val="auto"/>
              </w:rPr>
              <w:t>Medewerkers hebben het gevoel politieagent te moeten spelen.</w:t>
            </w:r>
          </w:p>
          <w:p w14:paraId="60B37712" w14:textId="0F09848C" w:rsidR="2499E2BD" w:rsidRPr="00D45C8C"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45C8C">
              <w:rPr>
                <w:rFonts w:ascii="Arial" w:hAnsi="Arial" w:cs="Arial"/>
                <w:color w:val="auto"/>
              </w:rPr>
              <w:t>Door het politieagent spelen hebben de medewerkers het gevoel tegenover de bewoners te staan.</w:t>
            </w:r>
          </w:p>
          <w:p w14:paraId="7B9D613A" w14:textId="24CEE279" w:rsidR="2499E2BD" w:rsidRPr="00D45C8C"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rPr>
            </w:pPr>
            <w:r w:rsidRPr="00D45C8C">
              <w:rPr>
                <w:rFonts w:ascii="Arial" w:eastAsia="Arial" w:hAnsi="Arial" w:cs="Arial"/>
                <w:color w:val="auto"/>
              </w:rPr>
              <w:t>Duidelijkere samenwerking met ketenpartners in de verslavingszorg, zodat er eerder hulp kan worden geboden.</w:t>
            </w:r>
          </w:p>
          <w:p w14:paraId="713A9ED9" w14:textId="086A925E" w:rsidR="2499E2BD" w:rsidRPr="00D45C8C"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rPr>
            </w:pPr>
            <w:r w:rsidRPr="00D45C8C">
              <w:rPr>
                <w:rFonts w:ascii="Arial" w:eastAsia="Arial" w:hAnsi="Arial" w:cs="Arial"/>
                <w:color w:val="auto"/>
              </w:rPr>
              <w:t xml:space="preserve">Er ontbreken handvatten om met jongeren die onder invloed zijn om te gaan. </w:t>
            </w:r>
          </w:p>
          <w:p w14:paraId="1ED05B70" w14:textId="0837A26D" w:rsidR="2499E2BD" w:rsidRPr="00D45C8C"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rPr>
            </w:pPr>
            <w:r w:rsidRPr="00D45C8C">
              <w:rPr>
                <w:rFonts w:ascii="Arial" w:eastAsia="Arial" w:hAnsi="Arial" w:cs="Arial"/>
                <w:color w:val="auto"/>
              </w:rPr>
              <w:t>Er is behoefte aan scholing op gebied van middelengebruik.</w:t>
            </w:r>
            <w:r w:rsidR="00080AC8" w:rsidRPr="00D45C8C">
              <w:rPr>
                <w:rFonts w:ascii="Arial" w:eastAsia="Arial" w:hAnsi="Arial" w:cs="Arial"/>
                <w:color w:val="auto"/>
              </w:rPr>
              <w:t xml:space="preserve"> Voorstel voor gebruik van Kennisportaal (huidige cursus VNN niet inhoudelijk genoeg). </w:t>
            </w:r>
          </w:p>
          <w:p w14:paraId="521E329F" w14:textId="0DB8194C" w:rsidR="2499E2BD" w:rsidRPr="00D45C8C"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rPr>
            </w:pPr>
            <w:r w:rsidRPr="00D45C8C">
              <w:rPr>
                <w:rFonts w:ascii="Arial" w:eastAsia="Arial" w:hAnsi="Arial" w:cs="Arial"/>
                <w:color w:val="auto"/>
              </w:rPr>
              <w:t>Team handelt niet consequent op gebied van middelengebruik, zitten niet op één lijn. Willen graag op één lijn komen als team.</w:t>
            </w:r>
          </w:p>
          <w:p w14:paraId="09BB41A1" w14:textId="0F6C87E7" w:rsidR="2499E2BD" w:rsidRPr="00D45C8C"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rPr>
            </w:pPr>
            <w:r w:rsidRPr="00D45C8C">
              <w:rPr>
                <w:rFonts w:ascii="Arial" w:eastAsia="Arial" w:hAnsi="Arial" w:cs="Arial"/>
                <w:color w:val="auto"/>
              </w:rPr>
              <w:t>Samenwerking tussen bewoners en begeleiding wordt over het algemeen als goed ervaren.</w:t>
            </w:r>
          </w:p>
          <w:p w14:paraId="0705C798" w14:textId="147896ED" w:rsidR="2499E2BD" w:rsidRPr="00D45C8C"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rPr>
            </w:pPr>
            <w:r w:rsidRPr="00D45C8C">
              <w:rPr>
                <w:rFonts w:ascii="Arial" w:eastAsia="Arial" w:hAnsi="Arial" w:cs="Arial"/>
                <w:color w:val="auto"/>
              </w:rPr>
              <w:t>Als middelengebruik ter sprake komt staan bewoners en begeleiding recht tegenover elkaar.</w:t>
            </w:r>
          </w:p>
          <w:p w14:paraId="519FA706" w14:textId="78FE5132" w:rsidR="2499E2BD" w:rsidRPr="00D45C8C"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rPr>
            </w:pPr>
            <w:r w:rsidRPr="00D45C8C">
              <w:rPr>
                <w:rFonts w:ascii="Arial" w:eastAsia="Arial" w:hAnsi="Arial" w:cs="Arial"/>
                <w:color w:val="auto"/>
              </w:rPr>
              <w:t>Personeel staat achter zero-tolerance beleid.</w:t>
            </w:r>
          </w:p>
          <w:p w14:paraId="31CA8E6A" w14:textId="502D4BAC" w:rsidR="2499E2BD" w:rsidRPr="00D45C8C"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rPr>
            </w:pPr>
            <w:r w:rsidRPr="00D45C8C">
              <w:rPr>
                <w:rFonts w:ascii="Arial" w:eastAsia="Arial" w:hAnsi="Arial" w:cs="Arial"/>
                <w:color w:val="auto"/>
              </w:rPr>
              <w:t>Zijn tegen het toestaan van (gecontroleerd) gebruik.</w:t>
            </w:r>
            <w:r w:rsidRPr="00D45C8C">
              <w:rPr>
                <w:color w:val="auto"/>
              </w:rPr>
              <w:br/>
            </w:r>
            <w:r w:rsidRPr="00D45C8C">
              <w:rPr>
                <w:rFonts w:ascii="Arial" w:eastAsia="Arial" w:hAnsi="Arial" w:cs="Arial"/>
                <w:color w:val="auto"/>
              </w:rPr>
              <w:t xml:space="preserve"> </w:t>
            </w:r>
            <w:r w:rsidRPr="00D45C8C">
              <w:rPr>
                <w:color w:val="auto"/>
              </w:rPr>
              <w:br/>
            </w:r>
          </w:p>
        </w:tc>
      </w:tr>
    </w:tbl>
    <w:bookmarkEnd w:id="45"/>
    <w:p w14:paraId="07954510" w14:textId="2405588E" w:rsidR="00A0758F" w:rsidRDefault="2AED2CBA" w:rsidP="59E590C3">
      <w:r w:rsidRPr="2499E2BD">
        <w:rPr>
          <w:rFonts w:ascii="Times New Roman" w:eastAsia="Times New Roman" w:hAnsi="Times New Roman" w:cs="Times New Roman"/>
          <w:sz w:val="24"/>
          <w:szCs w:val="24"/>
        </w:rPr>
        <w:t xml:space="preserve"> </w:t>
      </w:r>
    </w:p>
    <w:p w14:paraId="50BAFDFF" w14:textId="567C4EF5" w:rsidR="00A0758F" w:rsidRDefault="2AED2CBA" w:rsidP="59E590C3">
      <w:r w:rsidRPr="2499E2BD">
        <w:rPr>
          <w:rFonts w:ascii="Times New Roman" w:eastAsia="Times New Roman" w:hAnsi="Times New Roman" w:cs="Times New Roman"/>
          <w:sz w:val="24"/>
          <w:szCs w:val="24"/>
        </w:rPr>
        <w:t xml:space="preserve"> </w:t>
      </w:r>
    </w:p>
    <w:tbl>
      <w:tblPr>
        <w:tblStyle w:val="Lijsttabel7kleurrijk-Accent2"/>
        <w:tblW w:w="0" w:type="auto"/>
        <w:tblLayout w:type="fixed"/>
        <w:tblLook w:val="04A0" w:firstRow="1" w:lastRow="0" w:firstColumn="1" w:lastColumn="0" w:noHBand="0" w:noVBand="1"/>
      </w:tblPr>
      <w:tblGrid>
        <w:gridCol w:w="1843"/>
        <w:gridCol w:w="7217"/>
      </w:tblGrid>
      <w:tr w:rsidR="2499E2BD" w14:paraId="021C7B4E" w14:textId="77777777" w:rsidTr="007239D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843" w:type="dxa"/>
          </w:tcPr>
          <w:p w14:paraId="79B5D0D9" w14:textId="2918BB6D" w:rsidR="2499E2BD" w:rsidRDefault="2499E2BD" w:rsidP="2499E2BD">
            <w:r w:rsidRPr="00D45C8C">
              <w:rPr>
                <w:rFonts w:ascii="Arial" w:eastAsia="Arial" w:hAnsi="Arial" w:cs="Arial"/>
                <w:b/>
                <w:bCs/>
                <w:color w:val="ED7D31" w:themeColor="accent2"/>
                <w:sz w:val="22"/>
              </w:rPr>
              <w:t>Respondent</w:t>
            </w:r>
            <w:r w:rsidRPr="007239D3">
              <w:rPr>
                <w:rFonts w:ascii="Arial" w:eastAsia="Arial" w:hAnsi="Arial" w:cs="Arial"/>
                <w:b/>
                <w:bCs/>
                <w:color w:val="ED7D31" w:themeColor="accent2"/>
                <w:sz w:val="22"/>
              </w:rPr>
              <w:t>en</w:t>
            </w:r>
          </w:p>
          <w:p w14:paraId="7C7AA483" w14:textId="1C0139FB" w:rsidR="2499E2BD" w:rsidRDefault="2499E2BD" w:rsidP="2499E2BD">
            <w:r w:rsidRPr="2499E2BD">
              <w:rPr>
                <w:rFonts w:ascii="Arial" w:eastAsia="Arial" w:hAnsi="Arial" w:cs="Arial"/>
                <w:b/>
                <w:bCs/>
                <w:sz w:val="22"/>
              </w:rPr>
              <w:t xml:space="preserve"> </w:t>
            </w:r>
          </w:p>
        </w:tc>
        <w:tc>
          <w:tcPr>
            <w:tcW w:w="7217" w:type="dxa"/>
          </w:tcPr>
          <w:p w14:paraId="37F6BEDD" w14:textId="6BC11F1D" w:rsidR="2499E2BD" w:rsidRDefault="2499E2BD" w:rsidP="2499E2BD">
            <w:pPr>
              <w:jc w:val="both"/>
              <w:cnfStyle w:val="100000000000" w:firstRow="1" w:lastRow="0" w:firstColumn="0" w:lastColumn="0" w:oddVBand="0" w:evenVBand="0" w:oddHBand="0" w:evenHBand="0" w:firstRowFirstColumn="0" w:firstRowLastColumn="0" w:lastRowFirstColumn="0" w:lastRowLastColumn="0"/>
            </w:pPr>
            <w:r w:rsidRPr="2499E2BD">
              <w:rPr>
                <w:rFonts w:ascii="Arial" w:eastAsia="Arial" w:hAnsi="Arial" w:cs="Arial"/>
                <w:b/>
                <w:bCs/>
                <w:color w:val="000000" w:themeColor="text1"/>
                <w:sz w:val="22"/>
              </w:rPr>
              <w:t>Bewoners Factor 5</w:t>
            </w:r>
          </w:p>
          <w:p w14:paraId="45B6B694" w14:textId="04FBE03D" w:rsidR="2499E2BD" w:rsidRPr="00D45C8C" w:rsidRDefault="2499E2BD">
            <w:pPr>
              <w:cnfStyle w:val="100000000000" w:firstRow="1" w:lastRow="0" w:firstColumn="0" w:lastColumn="0" w:oddVBand="0" w:evenVBand="0" w:oddHBand="0" w:evenHBand="0" w:firstRowFirstColumn="0" w:firstRowLastColumn="0" w:lastRowFirstColumn="0" w:lastRowLastColumn="0"/>
              <w:rPr>
                <w:i w:val="0"/>
                <w:iCs w:val="0"/>
              </w:rPr>
            </w:pPr>
            <w:r w:rsidRPr="00D45C8C">
              <w:rPr>
                <w:rFonts w:ascii="Arial" w:eastAsia="Arial" w:hAnsi="Arial" w:cs="Arial"/>
                <w:i w:val="0"/>
                <w:iCs w:val="0"/>
                <w:color w:val="000000" w:themeColor="text1"/>
                <w:sz w:val="22"/>
              </w:rPr>
              <w:t>Er zijn in totaal vijf bewoners geïnterviewd. Met de interviews is er een beeld gecreëerd van de belevingswereld van de bewoners.</w:t>
            </w:r>
            <w:r w:rsidRPr="00D45C8C">
              <w:rPr>
                <w:i w:val="0"/>
                <w:iCs w:val="0"/>
              </w:rPr>
              <w:br/>
            </w:r>
            <w:r w:rsidRPr="00D45C8C">
              <w:rPr>
                <w:rFonts w:ascii="Arial" w:eastAsia="Arial" w:hAnsi="Arial" w:cs="Arial"/>
                <w:i w:val="0"/>
                <w:iCs w:val="0"/>
                <w:color w:val="000000" w:themeColor="text1"/>
                <w:sz w:val="22"/>
              </w:rPr>
              <w:t>We hebben naar hun behoeften gevraagd op gebied van middelengebruik. Ook is er gevraagd of er ideeën waren voor ander beleid.</w:t>
            </w:r>
          </w:p>
        </w:tc>
      </w:tr>
      <w:tr w:rsidR="2499E2BD" w14:paraId="250127E3" w14:textId="77777777" w:rsidTr="007239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tcPr>
          <w:p w14:paraId="163A77CB" w14:textId="38058B2A" w:rsidR="2499E2BD" w:rsidRDefault="2499E2BD" w:rsidP="2499E2BD">
            <w:r w:rsidRPr="00D45C8C">
              <w:rPr>
                <w:rFonts w:ascii="Arial" w:eastAsia="Arial" w:hAnsi="Arial" w:cs="Arial"/>
                <w:b/>
                <w:bCs/>
                <w:color w:val="ED7D31" w:themeColor="accent2"/>
                <w:sz w:val="22"/>
              </w:rPr>
              <w:t>Belangrijkste uitkomsten</w:t>
            </w:r>
          </w:p>
        </w:tc>
        <w:tc>
          <w:tcPr>
            <w:tcW w:w="7217" w:type="dxa"/>
          </w:tcPr>
          <w:p w14:paraId="0815245D" w14:textId="0CAF0F30" w:rsidR="2499E2BD"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2499E2BD">
              <w:rPr>
                <w:rFonts w:ascii="Arial" w:eastAsia="Arial" w:hAnsi="Arial" w:cs="Arial"/>
                <w:color w:val="000000" w:themeColor="text1"/>
              </w:rPr>
              <w:t>De geïnterviewde bewoners gebruiken voornamelijk cannabis en alcohol bij gelegenheid. Frequentie cannabisgebruik verschilt van wekelijks tot dagelijks. Eén bewoner gebruikt niet tot zelden middelen. Er wordt geen harddrugs gebruikt.</w:t>
            </w:r>
          </w:p>
          <w:p w14:paraId="7D7B6DF1" w14:textId="7BFD631D" w:rsidR="2499E2BD"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2499E2BD">
              <w:rPr>
                <w:rFonts w:ascii="Arial" w:eastAsia="Arial" w:hAnsi="Arial" w:cs="Arial"/>
                <w:color w:val="000000" w:themeColor="text1"/>
              </w:rPr>
              <w:lastRenderedPageBreak/>
              <w:t>De redenen voor gebruik die worden genoemd zijn: beloning, stress onderdrukken, zelfmedicatie (coping) en zucht.</w:t>
            </w:r>
          </w:p>
          <w:p w14:paraId="0E08AF42" w14:textId="3203ED42" w:rsidR="2499E2BD"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2499E2BD">
              <w:rPr>
                <w:rFonts w:ascii="Arial" w:eastAsia="Arial" w:hAnsi="Arial" w:cs="Arial"/>
                <w:color w:val="000000" w:themeColor="text1"/>
              </w:rPr>
              <w:t xml:space="preserve">Elke bewoner is bekend met het zero-tolerance beleid en de gevolgen van gebruiken op locatie. </w:t>
            </w:r>
          </w:p>
          <w:p w14:paraId="54AA504D" w14:textId="1E8B46D5" w:rsidR="2499E2BD"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2499E2BD">
              <w:rPr>
                <w:rFonts w:ascii="Arial" w:eastAsia="Arial" w:hAnsi="Arial" w:cs="Arial"/>
                <w:color w:val="000000" w:themeColor="text1"/>
              </w:rPr>
              <w:t>Het beleid wordt als te streng ervaren, dit zorgt voor stress en stiekem gebruiken.</w:t>
            </w:r>
          </w:p>
          <w:p w14:paraId="07CE9A61" w14:textId="2A12540C" w:rsidR="2499E2BD"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2499E2BD">
              <w:rPr>
                <w:rFonts w:ascii="Arial" w:eastAsia="Arial" w:hAnsi="Arial" w:cs="Arial"/>
                <w:color w:val="000000" w:themeColor="text1"/>
              </w:rPr>
              <w:t>De consequenties worden als te streng gezien door de bewoners.</w:t>
            </w:r>
          </w:p>
          <w:p w14:paraId="2DE86CF3" w14:textId="30B8EE8F" w:rsidR="2499E2BD"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2499E2BD">
              <w:rPr>
                <w:rFonts w:ascii="Arial" w:eastAsia="Arial" w:hAnsi="Arial" w:cs="Arial"/>
                <w:color w:val="000000" w:themeColor="text1"/>
              </w:rPr>
              <w:t>Bewoners wensen duidelijkere afspraken over naleven van de regels. Merken verschillen tussen de medewerkers op.</w:t>
            </w:r>
          </w:p>
          <w:p w14:paraId="03C69F36" w14:textId="53087ECE" w:rsidR="2499E2BD"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2499E2BD">
              <w:rPr>
                <w:rFonts w:ascii="Arial" w:eastAsia="Arial" w:hAnsi="Arial" w:cs="Arial"/>
                <w:color w:val="000000" w:themeColor="text1"/>
              </w:rPr>
              <w:t>Meer praten over middelengebruik leidt tot meer pandcontroles, dit zorgt ervoor dat het gespreksonderwerp beladen is.</w:t>
            </w:r>
          </w:p>
          <w:p w14:paraId="2B4C8ED7" w14:textId="77D12599" w:rsidR="2499E2BD"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2499E2BD">
              <w:rPr>
                <w:rFonts w:ascii="Arial" w:eastAsia="Arial" w:hAnsi="Arial" w:cs="Arial"/>
                <w:color w:val="000000" w:themeColor="text1"/>
              </w:rPr>
              <w:t>Pandcontrole wordt gezien als een inbreuk op de privacy.</w:t>
            </w:r>
          </w:p>
          <w:p w14:paraId="2D9C6561" w14:textId="6D02013B" w:rsidR="00080AC8" w:rsidRDefault="00080AC8">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Pr>
                <w:rFonts w:ascii="Arial" w:eastAsia="Arial" w:hAnsi="Arial" w:cs="Arial"/>
                <w:color w:val="000000" w:themeColor="text1"/>
              </w:rPr>
              <w:t xml:space="preserve">Geen behoefte aan </w:t>
            </w:r>
            <w:r w:rsidR="00770B26">
              <w:rPr>
                <w:rFonts w:ascii="Arial" w:eastAsia="Arial" w:hAnsi="Arial" w:cs="Arial"/>
                <w:color w:val="000000" w:themeColor="text1"/>
              </w:rPr>
              <w:t>informatieoverdracht</w:t>
            </w:r>
            <w:r>
              <w:rPr>
                <w:rFonts w:ascii="Arial" w:eastAsia="Arial" w:hAnsi="Arial" w:cs="Arial"/>
                <w:color w:val="000000" w:themeColor="text1"/>
              </w:rPr>
              <w:t xml:space="preserve"> in vorm van training.</w:t>
            </w:r>
          </w:p>
          <w:p w14:paraId="0EB21A90" w14:textId="474CCBA9" w:rsidR="2499E2BD"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2499E2BD">
              <w:rPr>
                <w:rFonts w:ascii="Arial" w:eastAsia="Arial" w:hAnsi="Arial" w:cs="Arial"/>
                <w:color w:val="000000" w:themeColor="text1"/>
              </w:rPr>
              <w:t>Er is gedoogbeleid in Nederland, dus waarom niet bij Factor 5?</w:t>
            </w:r>
          </w:p>
          <w:p w14:paraId="7FD88C09" w14:textId="7FC37F7B" w:rsidR="2499E2BD"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2499E2BD">
              <w:rPr>
                <w:rFonts w:ascii="Arial" w:eastAsia="Arial" w:hAnsi="Arial" w:cs="Arial"/>
                <w:color w:val="000000" w:themeColor="text1"/>
              </w:rPr>
              <w:t>Studio is veilige haven, waarin bewoners zelf willen kiezen of ze binnen blowen of niet.</w:t>
            </w:r>
          </w:p>
          <w:p w14:paraId="551CA555" w14:textId="2C3747F7" w:rsidR="2499E2BD"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2499E2BD">
              <w:rPr>
                <w:rFonts w:ascii="Arial" w:eastAsia="Arial" w:hAnsi="Arial" w:cs="Arial"/>
                <w:color w:val="000000" w:themeColor="text1"/>
              </w:rPr>
              <w:t>Weten niet wie ze moeten aanspreken binnen het team over middelengebruik.</w:t>
            </w:r>
          </w:p>
          <w:p w14:paraId="1D34ED2A" w14:textId="5806B98B" w:rsidR="2499E2BD"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2499E2BD">
              <w:rPr>
                <w:rFonts w:ascii="Arial" w:eastAsia="Arial" w:hAnsi="Arial" w:cs="Arial"/>
                <w:color w:val="000000" w:themeColor="text1"/>
              </w:rPr>
              <w:t>Blowhok is wenselijk.</w:t>
            </w:r>
          </w:p>
          <w:p w14:paraId="69E832CE" w14:textId="56BC1EE0" w:rsidR="2499E2BD"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2499E2BD">
              <w:rPr>
                <w:rFonts w:ascii="Arial" w:eastAsia="Arial" w:hAnsi="Arial" w:cs="Arial"/>
                <w:color w:val="000000" w:themeColor="text1"/>
              </w:rPr>
              <w:t xml:space="preserve">Straffen worden als te heftig ervaren, een praktische </w:t>
            </w:r>
            <w:r w:rsidR="00080AC8">
              <w:rPr>
                <w:rFonts w:ascii="Arial" w:eastAsia="Arial" w:hAnsi="Arial" w:cs="Arial"/>
                <w:color w:val="000000" w:themeColor="text1"/>
              </w:rPr>
              <w:t>consequentie</w:t>
            </w:r>
            <w:r w:rsidRPr="2499E2BD">
              <w:rPr>
                <w:rFonts w:ascii="Arial" w:eastAsia="Arial" w:hAnsi="Arial" w:cs="Arial"/>
                <w:color w:val="000000" w:themeColor="text1"/>
              </w:rPr>
              <w:t xml:space="preserve"> zou meer passend zijn.</w:t>
            </w:r>
          </w:p>
          <w:p w14:paraId="207F3425" w14:textId="6EEB4460" w:rsidR="2499E2BD" w:rsidRDefault="2499E2B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2499E2BD">
              <w:rPr>
                <w:rFonts w:ascii="Arial" w:eastAsia="Arial" w:hAnsi="Arial" w:cs="Arial"/>
                <w:color w:val="000000" w:themeColor="text1"/>
              </w:rPr>
              <w:t xml:space="preserve">Meer aansluiten bij wensen bewoners, bijvoorbeeld aansturen op gecontroleerd gebruik, bijvoorbeeld </w:t>
            </w:r>
            <w:proofErr w:type="gramStart"/>
            <w:r w:rsidRPr="2499E2BD">
              <w:rPr>
                <w:rFonts w:ascii="Arial" w:eastAsia="Arial" w:hAnsi="Arial" w:cs="Arial"/>
                <w:color w:val="000000" w:themeColor="text1"/>
              </w:rPr>
              <w:t>alleen gebruik</w:t>
            </w:r>
            <w:proofErr w:type="gramEnd"/>
            <w:r w:rsidRPr="2499E2BD">
              <w:rPr>
                <w:rFonts w:ascii="Arial" w:eastAsia="Arial" w:hAnsi="Arial" w:cs="Arial"/>
                <w:color w:val="000000" w:themeColor="text1"/>
              </w:rPr>
              <w:t xml:space="preserve"> in het weekend.</w:t>
            </w:r>
          </w:p>
          <w:p w14:paraId="12D5C565" w14:textId="1BED4086" w:rsidR="2499E2BD" w:rsidRPr="00080AC8" w:rsidRDefault="2499E2BD" w:rsidP="00080AC8">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2499E2BD">
              <w:rPr>
                <w:rFonts w:ascii="Arial" w:eastAsia="Arial" w:hAnsi="Arial" w:cs="Arial"/>
                <w:color w:val="000000" w:themeColor="text1"/>
              </w:rPr>
              <w:t>Het wonen op een groep heeft geen invloed op het gebruik.</w:t>
            </w:r>
            <w:r w:rsidRPr="00080AC8">
              <w:br/>
            </w:r>
            <w:r w:rsidRPr="00080AC8">
              <w:rPr>
                <w:rFonts w:ascii="Arial" w:eastAsia="Arial" w:hAnsi="Arial" w:cs="Arial"/>
                <w:color w:val="000000" w:themeColor="text1"/>
              </w:rPr>
              <w:t xml:space="preserve"> </w:t>
            </w:r>
            <w:r w:rsidRPr="00080AC8">
              <w:br/>
            </w:r>
          </w:p>
        </w:tc>
      </w:tr>
    </w:tbl>
    <w:p w14:paraId="262BDD35" w14:textId="34FEEBC0" w:rsidR="00A0758F" w:rsidRDefault="00A0758F" w:rsidP="2499E2BD">
      <w:pPr>
        <w:rPr>
          <w:rFonts w:ascii="Times New Roman" w:eastAsia="Times New Roman" w:hAnsi="Times New Roman" w:cs="Times New Roman"/>
          <w:sz w:val="24"/>
          <w:szCs w:val="24"/>
        </w:rPr>
      </w:pPr>
    </w:p>
    <w:tbl>
      <w:tblPr>
        <w:tblStyle w:val="Lijsttabel7kleurrijk-Accent2"/>
        <w:tblW w:w="0" w:type="auto"/>
        <w:tblLayout w:type="fixed"/>
        <w:tblLook w:val="04A0" w:firstRow="1" w:lastRow="0" w:firstColumn="1" w:lastColumn="0" w:noHBand="0" w:noVBand="1"/>
      </w:tblPr>
      <w:tblGrid>
        <w:gridCol w:w="1843"/>
        <w:gridCol w:w="7217"/>
      </w:tblGrid>
      <w:tr w:rsidR="005E0F2E" w14:paraId="386947BA" w14:textId="77777777" w:rsidTr="007239D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843" w:type="dxa"/>
          </w:tcPr>
          <w:p w14:paraId="23DBEA6C" w14:textId="094D288C" w:rsidR="005E0F2E" w:rsidRPr="00D45C8C" w:rsidRDefault="005E0F2E" w:rsidP="00D45C8C">
            <w:pPr>
              <w:jc w:val="left"/>
              <w:rPr>
                <w:color w:val="ED7D31" w:themeColor="accent2"/>
              </w:rPr>
            </w:pPr>
            <w:r w:rsidRPr="00D45C8C">
              <w:rPr>
                <w:rFonts w:ascii="Arial" w:eastAsia="Arial" w:hAnsi="Arial" w:cs="Arial"/>
                <w:b/>
                <w:bCs/>
                <w:color w:val="ED7D31" w:themeColor="accent2"/>
                <w:sz w:val="22"/>
              </w:rPr>
              <w:t>Respondent</w:t>
            </w:r>
          </w:p>
          <w:p w14:paraId="46BD09E0" w14:textId="77777777" w:rsidR="005E0F2E" w:rsidRDefault="005E0F2E" w:rsidP="00077556">
            <w:r w:rsidRPr="2499E2BD">
              <w:rPr>
                <w:rFonts w:ascii="Arial" w:eastAsia="Arial" w:hAnsi="Arial" w:cs="Arial"/>
                <w:b/>
                <w:bCs/>
                <w:sz w:val="22"/>
              </w:rPr>
              <w:t xml:space="preserve"> </w:t>
            </w:r>
          </w:p>
        </w:tc>
        <w:tc>
          <w:tcPr>
            <w:tcW w:w="7217" w:type="dxa"/>
          </w:tcPr>
          <w:p w14:paraId="5D30ABA4" w14:textId="77777777" w:rsidR="005E0F2E" w:rsidRDefault="005E0F2E" w:rsidP="00077556">
            <w:pPr>
              <w:jc w:val="both"/>
              <w:cnfStyle w:val="100000000000" w:firstRow="1" w:lastRow="0" w:firstColumn="0" w:lastColumn="0" w:oddVBand="0" w:evenVBand="0" w:oddHBand="0" w:evenHBand="0" w:firstRowFirstColumn="0" w:firstRowLastColumn="0" w:lastRowFirstColumn="0" w:lastRowLastColumn="0"/>
            </w:pPr>
            <w:r w:rsidRPr="2499E2BD">
              <w:rPr>
                <w:rFonts w:ascii="Arial" w:eastAsia="Arial" w:hAnsi="Arial" w:cs="Arial"/>
                <w:b/>
                <w:bCs/>
                <w:color w:val="000000" w:themeColor="text1"/>
                <w:sz w:val="22"/>
              </w:rPr>
              <w:t xml:space="preserve">Medewerkers </w:t>
            </w:r>
            <w:r>
              <w:rPr>
                <w:rFonts w:ascii="Arial" w:eastAsia="Arial" w:hAnsi="Arial" w:cs="Arial"/>
                <w:b/>
                <w:bCs/>
                <w:color w:val="000000" w:themeColor="text1"/>
                <w:sz w:val="22"/>
              </w:rPr>
              <w:t xml:space="preserve">Zorgcoördinator </w:t>
            </w:r>
          </w:p>
          <w:p w14:paraId="2F35A78B" w14:textId="77777777" w:rsidR="005E0F2E" w:rsidRPr="00D45C8C" w:rsidRDefault="005E0F2E" w:rsidP="00077556">
            <w:pPr>
              <w:jc w:val="both"/>
              <w:cnfStyle w:val="100000000000" w:firstRow="1" w:lastRow="0" w:firstColumn="0" w:lastColumn="0" w:oddVBand="0" w:evenVBand="0" w:oddHBand="0" w:evenHBand="0" w:firstRowFirstColumn="0" w:firstRowLastColumn="0" w:lastRowFirstColumn="0" w:lastRowLastColumn="0"/>
              <w:rPr>
                <w:i w:val="0"/>
                <w:iCs w:val="0"/>
              </w:rPr>
            </w:pPr>
            <w:r w:rsidRPr="00D45C8C">
              <w:rPr>
                <w:rFonts w:ascii="Arial" w:eastAsia="Arial" w:hAnsi="Arial" w:cs="Arial"/>
                <w:i w:val="0"/>
                <w:iCs w:val="0"/>
                <w:color w:val="000000" w:themeColor="text1"/>
                <w:sz w:val="22"/>
              </w:rPr>
              <w:t>Tijdens het interview met de zorgcoördinator zij de bevindingen uit de interviews met de begeleiding en bewoners getoetst.</w:t>
            </w:r>
          </w:p>
        </w:tc>
      </w:tr>
      <w:tr w:rsidR="005E0F2E" w14:paraId="1F0AC8A5" w14:textId="77777777" w:rsidTr="007239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tcPr>
          <w:p w14:paraId="39F1884E" w14:textId="77777777" w:rsidR="005E0F2E" w:rsidRDefault="005E0F2E" w:rsidP="00077556">
            <w:pPr>
              <w:jc w:val="left"/>
            </w:pPr>
            <w:r w:rsidRPr="00D45C8C">
              <w:rPr>
                <w:rFonts w:ascii="Arial" w:eastAsia="Arial" w:hAnsi="Arial" w:cs="Arial"/>
                <w:b/>
                <w:bCs/>
                <w:color w:val="ED7D31" w:themeColor="accent2"/>
                <w:sz w:val="22"/>
              </w:rPr>
              <w:t>Belangrijkste uitkomsten</w:t>
            </w:r>
          </w:p>
        </w:tc>
        <w:tc>
          <w:tcPr>
            <w:tcW w:w="7217" w:type="dxa"/>
          </w:tcPr>
          <w:p w14:paraId="0206FB18" w14:textId="77777777" w:rsidR="005E0F2E" w:rsidRPr="00B363EF" w:rsidRDefault="005E0F2E" w:rsidP="00077556">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p>
          <w:p w14:paraId="60DB8AA1" w14:textId="77777777" w:rsidR="005E0F2E" w:rsidRDefault="005E0F2E">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Pr>
                <w:rFonts w:ascii="Arial" w:eastAsia="Arial" w:hAnsi="Arial" w:cs="Arial"/>
                <w:color w:val="000000" w:themeColor="text1"/>
              </w:rPr>
              <w:t>90% van de cliënten gebruikt middelen, dus is het noodzakelijk om hier kennis van te hebben, hoe dit bespreekbaar kan worden gemaakt.</w:t>
            </w:r>
          </w:p>
          <w:p w14:paraId="61622432" w14:textId="77777777" w:rsidR="005E0F2E" w:rsidRDefault="005E0F2E">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Pr>
                <w:rFonts w:ascii="Arial" w:eastAsia="Arial" w:hAnsi="Arial" w:cs="Arial"/>
                <w:color w:val="000000" w:themeColor="text1"/>
              </w:rPr>
              <w:t>Sancties zijn passend.</w:t>
            </w:r>
          </w:p>
          <w:p w14:paraId="0D137D9D" w14:textId="77777777" w:rsidR="005E0F2E" w:rsidRPr="00DF6914" w:rsidRDefault="005E0F2E">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Pr>
                <w:rFonts w:ascii="Arial" w:eastAsia="Arial" w:hAnsi="Arial" w:cs="Arial"/>
                <w:color w:val="000000" w:themeColor="text1"/>
              </w:rPr>
              <w:t>Kennisverbreding bij het personeel zal nuttig zijn.</w:t>
            </w:r>
          </w:p>
          <w:p w14:paraId="3FC6B5A5" w14:textId="77777777" w:rsidR="005E0F2E" w:rsidRPr="00DF6914" w:rsidRDefault="005E0F2E">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DF6914">
              <w:rPr>
                <w:rFonts w:ascii="Arial" w:eastAsia="Arial" w:hAnsi="Arial" w:cs="Arial"/>
                <w:color w:val="000000" w:themeColor="text1"/>
              </w:rPr>
              <w:t>Duidelijkere samenwerking met ketenpartners in de verslavingszorg, zodat er eerder hulp kan worden geboden.</w:t>
            </w:r>
          </w:p>
          <w:p w14:paraId="45334AF7" w14:textId="77777777" w:rsidR="005E0F2E" w:rsidRDefault="005E0F2E">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Pr>
                <w:rFonts w:ascii="Arial" w:eastAsia="Arial" w:hAnsi="Arial" w:cs="Arial"/>
                <w:color w:val="000000" w:themeColor="text1"/>
              </w:rPr>
              <w:t>Samenwerking tussen cliënten en begeleiding wordt steeds beter.</w:t>
            </w:r>
          </w:p>
          <w:p w14:paraId="5BCFBF45" w14:textId="2FFE646B" w:rsidR="005E0F2E" w:rsidRDefault="005E0F2E">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Pr>
                <w:rFonts w:ascii="Arial" w:eastAsia="Arial" w:hAnsi="Arial" w:cs="Arial"/>
                <w:color w:val="000000" w:themeColor="text1"/>
              </w:rPr>
              <w:t>Nieuwe sancties voor middelengebruik lijken goed te werken</w:t>
            </w:r>
            <w:r w:rsidR="00D45C8C">
              <w:rPr>
                <w:rFonts w:ascii="Arial" w:eastAsia="Arial" w:hAnsi="Arial" w:cs="Arial"/>
                <w:color w:val="000000" w:themeColor="text1"/>
              </w:rPr>
              <w:t>.</w:t>
            </w:r>
          </w:p>
          <w:p w14:paraId="4BE9963A" w14:textId="4D5F3CB4" w:rsidR="005E0F2E" w:rsidRPr="00B363EF" w:rsidRDefault="005E0F2E">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Pr>
                <w:rFonts w:ascii="Arial" w:eastAsia="Arial" w:hAnsi="Arial" w:cs="Arial"/>
                <w:color w:val="000000" w:themeColor="text1"/>
              </w:rPr>
              <w:t>Een duidelijker drugsbeleid zal de begeleiding helpen met het bespreekbaar maken van middelengebruik</w:t>
            </w:r>
            <w:r w:rsidR="00D45C8C">
              <w:rPr>
                <w:rFonts w:ascii="Arial" w:eastAsia="Arial" w:hAnsi="Arial" w:cs="Arial"/>
                <w:color w:val="000000" w:themeColor="text1"/>
              </w:rPr>
              <w:t>.</w:t>
            </w:r>
          </w:p>
          <w:p w14:paraId="5B3518F1" w14:textId="444D281D" w:rsidR="005E0F2E" w:rsidRDefault="1EE363B1">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2D83D62F">
              <w:rPr>
                <w:rFonts w:ascii="Arial" w:eastAsia="Arial" w:hAnsi="Arial" w:cs="Arial"/>
                <w:color w:val="000000" w:themeColor="text1"/>
              </w:rPr>
              <w:t>Blowhok werkt stimulerend, ook het toestaan van roken of blowen in de studio’s is niet haalbaar. Onder invloed zijn ze minder</w:t>
            </w:r>
            <w:r w:rsidR="649D45F9" w:rsidRPr="2D83D62F">
              <w:rPr>
                <w:rFonts w:ascii="Arial" w:eastAsia="Arial" w:hAnsi="Arial" w:cs="Arial"/>
                <w:color w:val="000000" w:themeColor="text1"/>
              </w:rPr>
              <w:t xml:space="preserve"> goed</w:t>
            </w:r>
            <w:r w:rsidRPr="2D83D62F">
              <w:rPr>
                <w:rFonts w:ascii="Arial" w:eastAsia="Arial" w:hAnsi="Arial" w:cs="Arial"/>
                <w:color w:val="000000" w:themeColor="text1"/>
              </w:rPr>
              <w:t xml:space="preserve"> </w:t>
            </w:r>
            <w:r w:rsidR="30EC9472" w:rsidRPr="2D83D62F">
              <w:rPr>
                <w:rFonts w:ascii="Arial" w:eastAsia="Arial" w:hAnsi="Arial" w:cs="Arial"/>
                <w:color w:val="000000" w:themeColor="text1"/>
              </w:rPr>
              <w:t>te begeleiden</w:t>
            </w:r>
            <w:r w:rsidR="00D45C8C" w:rsidRPr="2D83D62F">
              <w:rPr>
                <w:rFonts w:ascii="Arial" w:eastAsia="Arial" w:hAnsi="Arial" w:cs="Arial"/>
                <w:color w:val="000000" w:themeColor="text1"/>
              </w:rPr>
              <w:t>.</w:t>
            </w:r>
            <w:r w:rsidR="005E0F2E">
              <w:br/>
            </w:r>
            <w:r w:rsidRPr="2D83D62F">
              <w:rPr>
                <w:rFonts w:ascii="Arial" w:eastAsia="Arial" w:hAnsi="Arial" w:cs="Arial"/>
                <w:color w:val="000000" w:themeColor="text1"/>
              </w:rPr>
              <w:t xml:space="preserve"> </w:t>
            </w:r>
            <w:r w:rsidR="005E0F2E">
              <w:br/>
            </w:r>
          </w:p>
        </w:tc>
      </w:tr>
    </w:tbl>
    <w:p w14:paraId="7E9B9285" w14:textId="4B18D6F7" w:rsidR="00A0758F" w:rsidRDefault="00A0758F" w:rsidP="2499E2BD"/>
    <w:p w14:paraId="12FBAC22" w14:textId="77777777" w:rsidR="00D01820" w:rsidRDefault="00D01820" w:rsidP="2499E2BD"/>
    <w:p w14:paraId="3EBEEFB0" w14:textId="2A73F001" w:rsidR="005E0F2E" w:rsidRDefault="005E0F2E" w:rsidP="2499E2BD"/>
    <w:p w14:paraId="3CCB0E56" w14:textId="77777777" w:rsidR="00322DAC" w:rsidRDefault="00322DAC" w:rsidP="2499E2BD"/>
    <w:p w14:paraId="57AD066A" w14:textId="77777777" w:rsidR="005E0F2E" w:rsidRDefault="005E0F2E" w:rsidP="2499E2BD"/>
    <w:tbl>
      <w:tblPr>
        <w:tblStyle w:val="Lijsttabel7kleurrijk-Accent2"/>
        <w:tblW w:w="9296" w:type="dxa"/>
        <w:tblLayout w:type="fixed"/>
        <w:tblLook w:val="04A0" w:firstRow="1" w:lastRow="0" w:firstColumn="1" w:lastColumn="0" w:noHBand="0" w:noVBand="1"/>
      </w:tblPr>
      <w:tblGrid>
        <w:gridCol w:w="1796"/>
        <w:gridCol w:w="7500"/>
      </w:tblGrid>
      <w:tr w:rsidR="00144B8D" w14:paraId="5E3D94F4" w14:textId="77777777" w:rsidTr="007239D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796" w:type="dxa"/>
          </w:tcPr>
          <w:p w14:paraId="20127EA3" w14:textId="77777777" w:rsidR="00144B8D" w:rsidRPr="00D45C8C" w:rsidRDefault="00144B8D" w:rsidP="00077556">
            <w:pPr>
              <w:rPr>
                <w:color w:val="ED7D31" w:themeColor="accent2"/>
              </w:rPr>
            </w:pPr>
            <w:r w:rsidRPr="00D45C8C">
              <w:rPr>
                <w:rFonts w:ascii="Arial" w:eastAsia="Arial" w:hAnsi="Arial" w:cs="Arial"/>
                <w:b/>
                <w:bCs/>
                <w:color w:val="ED7D31" w:themeColor="accent2"/>
                <w:sz w:val="22"/>
              </w:rPr>
              <w:t>Respondenten</w:t>
            </w:r>
          </w:p>
          <w:p w14:paraId="0090FDEC" w14:textId="77777777" w:rsidR="00144B8D" w:rsidRDefault="00144B8D" w:rsidP="00077556">
            <w:r w:rsidRPr="2499E2BD">
              <w:rPr>
                <w:rFonts w:ascii="Arial" w:eastAsia="Arial" w:hAnsi="Arial" w:cs="Arial"/>
                <w:b/>
                <w:bCs/>
                <w:sz w:val="22"/>
              </w:rPr>
              <w:t xml:space="preserve"> </w:t>
            </w:r>
          </w:p>
        </w:tc>
        <w:tc>
          <w:tcPr>
            <w:tcW w:w="7500" w:type="dxa"/>
          </w:tcPr>
          <w:p w14:paraId="5569FDE1" w14:textId="77777777" w:rsidR="00144B8D" w:rsidRPr="00265DEF" w:rsidRDefault="00144B8D" w:rsidP="00D45C8C">
            <w:pPr>
              <w:pStyle w:val="Geenafstand"/>
              <w:cnfStyle w:val="100000000000" w:firstRow="1" w:lastRow="0" w:firstColumn="0" w:lastColumn="0" w:oddVBand="0" w:evenVBand="0" w:oddHBand="0" w:evenHBand="0" w:firstRowFirstColumn="0" w:firstRowLastColumn="0" w:lastRowFirstColumn="0" w:lastRowLastColumn="0"/>
            </w:pPr>
            <w:r w:rsidRPr="00E942E4">
              <w:rPr>
                <w:rFonts w:eastAsia="Arial"/>
                <w:b/>
                <w:bCs/>
                <w:color w:val="auto"/>
              </w:rPr>
              <w:t>Gedragswetenschapper</w:t>
            </w:r>
            <w:r>
              <w:rPr>
                <w:rFonts w:eastAsia="Arial"/>
                <w:b/>
                <w:bCs/>
              </w:rPr>
              <w:br/>
            </w:r>
            <w:r w:rsidRPr="00D45C8C">
              <w:rPr>
                <w:rFonts w:ascii="Arial" w:eastAsia="Arial" w:hAnsi="Arial" w:cs="Arial"/>
                <w:i w:val="0"/>
                <w:iCs w:val="0"/>
                <w:color w:val="auto"/>
                <w:sz w:val="22"/>
              </w:rPr>
              <w:t>De uitkomsten van de interviews en het veldonderzoek zijn met de gedragswetenschapper besproken. Er is aan de hand van de ontwerpeisen gekeken naar wat een passende interventie is om de problematiek op gebied van middelengebruik is.</w:t>
            </w:r>
          </w:p>
        </w:tc>
      </w:tr>
      <w:tr w:rsidR="00144B8D" w14:paraId="2E31ED89" w14:textId="77777777" w:rsidTr="007239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6" w:type="dxa"/>
          </w:tcPr>
          <w:p w14:paraId="7B882F60" w14:textId="77777777" w:rsidR="00144B8D" w:rsidRDefault="00144B8D" w:rsidP="00077556">
            <w:r w:rsidRPr="00D45C8C">
              <w:rPr>
                <w:rFonts w:ascii="Arial" w:eastAsia="Arial" w:hAnsi="Arial" w:cs="Arial"/>
                <w:b/>
                <w:bCs/>
                <w:color w:val="ED7D31" w:themeColor="accent2"/>
                <w:sz w:val="22"/>
              </w:rPr>
              <w:t>Belangrijkste uitkomsten</w:t>
            </w:r>
          </w:p>
        </w:tc>
        <w:tc>
          <w:tcPr>
            <w:tcW w:w="7500" w:type="dxa"/>
          </w:tcPr>
          <w:p w14:paraId="328E74CE" w14:textId="77777777" w:rsidR="00144B8D" w:rsidRDefault="00144B8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Begrip voor de reden waarom iemand middelen gebruikt is van essentieel belang om het bespreekbaar te maken.</w:t>
            </w:r>
          </w:p>
          <w:p w14:paraId="1E23D14A" w14:textId="77777777" w:rsidR="00144B8D" w:rsidRDefault="00144B8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Het opbouwen van een vertrouwensband is belangrijk om middelengebruik bespreekbaar te maken.</w:t>
            </w:r>
          </w:p>
          <w:p w14:paraId="5F20BE2D" w14:textId="77777777" w:rsidR="00144B8D" w:rsidRDefault="00144B8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Middelengebruik is vaak symptoombestrijding, dus is het zaak om deze symptomen te begrijpen en in kaart te brengen.</w:t>
            </w:r>
          </w:p>
          <w:p w14:paraId="062CAA54" w14:textId="77777777" w:rsidR="00144B8D" w:rsidRDefault="00144B8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Verbinding zoeken i.p.v. “straffen om het straffen” is nodig om zorg op maat te leveren.</w:t>
            </w:r>
          </w:p>
          <w:p w14:paraId="7A8F1428" w14:textId="3EF268AD" w:rsidR="00144B8D" w:rsidRDefault="00144B8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Het product voor de cliënten heeft meerwaarde als er herkenning is voor de client. Vraag naar de respons van de cliënt na het maken van het product</w:t>
            </w:r>
            <w:r w:rsidR="00D45C8C">
              <w:rPr>
                <w:rFonts w:ascii="Arial" w:hAnsi="Arial" w:cs="Arial"/>
                <w:color w:val="000000" w:themeColor="text1"/>
              </w:rPr>
              <w:t>.</w:t>
            </w:r>
          </w:p>
          <w:p w14:paraId="5E0532D9" w14:textId="77777777" w:rsidR="00144B8D" w:rsidRDefault="00144B8D">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De meerwaarde voor de training benadrukken voor het personeel is belangrijk, evalueer dit ook.</w:t>
            </w:r>
          </w:p>
          <w:p w14:paraId="087C9377" w14:textId="77777777" w:rsidR="00144B8D" w:rsidRPr="00265DEF" w:rsidRDefault="00144B8D" w:rsidP="00077556">
            <w:pPr>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265DEF">
              <w:br/>
            </w:r>
          </w:p>
        </w:tc>
      </w:tr>
    </w:tbl>
    <w:p w14:paraId="4C72682D" w14:textId="77777777" w:rsidR="00144B8D" w:rsidRDefault="00144B8D" w:rsidP="00144B8D"/>
    <w:p w14:paraId="660D75E2" w14:textId="2D705172" w:rsidR="009535A3" w:rsidRDefault="009535A3" w:rsidP="59E590C3"/>
    <w:p w14:paraId="48F13CEF" w14:textId="69BB7157" w:rsidR="009535A3" w:rsidRDefault="009535A3" w:rsidP="59E590C3"/>
    <w:p w14:paraId="377F1E86" w14:textId="22C2DA4A" w:rsidR="009535A3" w:rsidRDefault="009535A3" w:rsidP="59E590C3"/>
    <w:p w14:paraId="283D1A08" w14:textId="2A77F592" w:rsidR="009535A3" w:rsidRPr="00DB2BA8" w:rsidRDefault="009535A3" w:rsidP="00F6676D">
      <w:pPr>
        <w:pStyle w:val="Kop1"/>
        <w:rPr>
          <w:rFonts w:ascii="Arial" w:hAnsi="Arial" w:cs="Arial"/>
          <w:color w:val="ED7D31" w:themeColor="accent2"/>
        </w:rPr>
      </w:pPr>
      <w:bookmarkStart w:id="46" w:name="_Toc135732952"/>
      <w:r w:rsidRPr="00DB2BA8">
        <w:rPr>
          <w:rFonts w:ascii="Arial" w:hAnsi="Arial" w:cs="Arial"/>
          <w:color w:val="ED7D31" w:themeColor="accent2"/>
        </w:rPr>
        <w:lastRenderedPageBreak/>
        <w:t>Bijlage 3</w:t>
      </w:r>
      <w:r w:rsidR="00F6676D" w:rsidRPr="00DB2BA8">
        <w:rPr>
          <w:rFonts w:ascii="Arial" w:hAnsi="Arial" w:cs="Arial"/>
          <w:color w:val="ED7D31" w:themeColor="accent2"/>
        </w:rPr>
        <w:t>. M</w:t>
      </w:r>
      <w:r w:rsidRPr="00DB2BA8">
        <w:rPr>
          <w:rFonts w:ascii="Arial" w:hAnsi="Arial" w:cs="Arial"/>
          <w:color w:val="ED7D31" w:themeColor="accent2"/>
        </w:rPr>
        <w:t xml:space="preserve">iddelengebruik beleid </w:t>
      </w:r>
      <w:r w:rsidR="00F6676D" w:rsidRPr="00DB2BA8">
        <w:rPr>
          <w:rFonts w:ascii="Arial" w:hAnsi="Arial" w:cs="Arial"/>
          <w:color w:val="ED7D31" w:themeColor="accent2"/>
        </w:rPr>
        <w:t>F</w:t>
      </w:r>
      <w:r w:rsidRPr="00DB2BA8">
        <w:rPr>
          <w:rFonts w:ascii="Arial" w:hAnsi="Arial" w:cs="Arial"/>
          <w:color w:val="ED7D31" w:themeColor="accent2"/>
        </w:rPr>
        <w:t>actor 5</w:t>
      </w:r>
      <w:bookmarkEnd w:id="46"/>
      <w:r w:rsidRPr="00DB2BA8">
        <w:rPr>
          <w:rFonts w:ascii="Arial" w:hAnsi="Arial" w:cs="Arial"/>
          <w:color w:val="ED7D31" w:themeColor="accent2"/>
        </w:rPr>
        <w:t xml:space="preserve"> </w:t>
      </w:r>
    </w:p>
    <w:p w14:paraId="5714AF4A" w14:textId="47294718" w:rsidR="00F6676D" w:rsidRDefault="00F6676D" w:rsidP="00F6676D">
      <w:r>
        <w:rPr>
          <w:noProof/>
        </w:rPr>
        <w:drawing>
          <wp:anchor distT="0" distB="0" distL="114300" distR="114300" simplePos="0" relativeHeight="251666432" behindDoc="0" locked="0" layoutInCell="1" allowOverlap="1" wp14:anchorId="0659381A" wp14:editId="43FAAD16">
            <wp:simplePos x="0" y="0"/>
            <wp:positionH relativeFrom="column">
              <wp:posOffset>1905</wp:posOffset>
            </wp:positionH>
            <wp:positionV relativeFrom="paragraph">
              <wp:posOffset>1270</wp:posOffset>
            </wp:positionV>
            <wp:extent cx="5422900" cy="8572500"/>
            <wp:effectExtent l="0" t="0" r="0" b="0"/>
            <wp:wrapThrough wrapText="bothSides">
              <wp:wrapPolygon edited="0">
                <wp:start x="0" y="0"/>
                <wp:lineTo x="0" y="21568"/>
                <wp:lineTo x="21549" y="21568"/>
                <wp:lineTo x="21549"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41">
                      <a:extLst>
                        <a:ext uri="{28A0092B-C50C-407E-A947-70E740481C1C}">
                          <a14:useLocalDpi xmlns:a14="http://schemas.microsoft.com/office/drawing/2010/main" val="0"/>
                        </a:ext>
                      </a:extLst>
                    </a:blip>
                    <a:stretch>
                      <a:fillRect/>
                    </a:stretch>
                  </pic:blipFill>
                  <pic:spPr>
                    <a:xfrm>
                      <a:off x="0" y="0"/>
                      <a:ext cx="5422900" cy="8572500"/>
                    </a:xfrm>
                    <a:prstGeom prst="rect">
                      <a:avLst/>
                    </a:prstGeom>
                  </pic:spPr>
                </pic:pic>
              </a:graphicData>
            </a:graphic>
            <wp14:sizeRelH relativeFrom="page">
              <wp14:pctWidth>0</wp14:pctWidth>
            </wp14:sizeRelH>
            <wp14:sizeRelV relativeFrom="page">
              <wp14:pctHeight>0</wp14:pctHeight>
            </wp14:sizeRelV>
          </wp:anchor>
        </w:drawing>
      </w:r>
    </w:p>
    <w:p w14:paraId="719B5DE3" w14:textId="77777777" w:rsidR="00812B3B" w:rsidRDefault="00812B3B" w:rsidP="00F6676D"/>
    <w:p w14:paraId="3C7B4D45" w14:textId="77777777" w:rsidR="00812B3B" w:rsidRDefault="00812B3B" w:rsidP="00F6676D"/>
    <w:p w14:paraId="59EECBC4" w14:textId="77777777" w:rsidR="00812B3B" w:rsidRDefault="00812B3B">
      <w:r>
        <w:br w:type="page"/>
      </w:r>
    </w:p>
    <w:p w14:paraId="1AF292C6" w14:textId="239C4E86" w:rsidR="00812B3B" w:rsidRDefault="00972D0E">
      <w:r>
        <w:rPr>
          <w:noProof/>
        </w:rPr>
        <w:lastRenderedPageBreak/>
        <w:drawing>
          <wp:anchor distT="0" distB="0" distL="114300" distR="114300" simplePos="0" relativeHeight="251669504" behindDoc="0" locked="0" layoutInCell="1" allowOverlap="1" wp14:anchorId="3E7D3336" wp14:editId="642271DC">
            <wp:simplePos x="0" y="0"/>
            <wp:positionH relativeFrom="column">
              <wp:posOffset>0</wp:posOffset>
            </wp:positionH>
            <wp:positionV relativeFrom="paragraph">
              <wp:posOffset>285750</wp:posOffset>
            </wp:positionV>
            <wp:extent cx="5334000" cy="8509000"/>
            <wp:effectExtent l="0" t="0" r="0" b="0"/>
            <wp:wrapThrough wrapText="bothSides">
              <wp:wrapPolygon edited="0">
                <wp:start x="0" y="0"/>
                <wp:lineTo x="0" y="21568"/>
                <wp:lineTo x="21549" y="21568"/>
                <wp:lineTo x="21549" y="0"/>
                <wp:lineTo x="0" y="0"/>
              </wp:wrapPolygon>
            </wp:wrapThrough>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42">
                      <a:extLst>
                        <a:ext uri="{28A0092B-C50C-407E-A947-70E740481C1C}">
                          <a14:useLocalDpi xmlns:a14="http://schemas.microsoft.com/office/drawing/2010/main" val="0"/>
                        </a:ext>
                      </a:extLst>
                    </a:blip>
                    <a:stretch>
                      <a:fillRect/>
                    </a:stretch>
                  </pic:blipFill>
                  <pic:spPr>
                    <a:xfrm>
                      <a:off x="0" y="0"/>
                      <a:ext cx="5334000" cy="8509000"/>
                    </a:xfrm>
                    <a:prstGeom prst="rect">
                      <a:avLst/>
                    </a:prstGeom>
                  </pic:spPr>
                </pic:pic>
              </a:graphicData>
            </a:graphic>
            <wp14:sizeRelH relativeFrom="page">
              <wp14:pctWidth>0</wp14:pctWidth>
            </wp14:sizeRelH>
            <wp14:sizeRelV relativeFrom="page">
              <wp14:pctHeight>0</wp14:pctHeight>
            </wp14:sizeRelV>
          </wp:anchor>
        </w:drawing>
      </w:r>
    </w:p>
    <w:p w14:paraId="2AF2D514" w14:textId="77777777" w:rsidR="00972D0E" w:rsidRDefault="00972D0E"/>
    <w:p w14:paraId="3101FCE0" w14:textId="77777777" w:rsidR="00972D0E" w:rsidRDefault="00972D0E"/>
    <w:p w14:paraId="5ED9C5A1" w14:textId="3FFFA278" w:rsidR="00812B3B" w:rsidRDefault="00812B3B">
      <w:r>
        <w:br w:type="page"/>
      </w:r>
    </w:p>
    <w:p w14:paraId="141DE2C6" w14:textId="564519DD" w:rsidR="00972D0E" w:rsidRPr="00322DAC" w:rsidRDefault="00972D0E" w:rsidP="00972D0E">
      <w:pPr>
        <w:pStyle w:val="Kop1"/>
        <w:rPr>
          <w:rFonts w:ascii="Arial" w:hAnsi="Arial" w:cs="Arial"/>
          <w:color w:val="ED7D31" w:themeColor="accent2"/>
        </w:rPr>
      </w:pPr>
      <w:bookmarkStart w:id="47" w:name="_Toc135732953"/>
      <w:r w:rsidRPr="00322DAC">
        <w:rPr>
          <w:rFonts w:ascii="Arial" w:hAnsi="Arial" w:cs="Arial"/>
          <w:color w:val="ED7D31" w:themeColor="accent2"/>
        </w:rPr>
        <w:lastRenderedPageBreak/>
        <w:t>Bijlage 4. Probleemboom</w:t>
      </w:r>
      <w:bookmarkEnd w:id="47"/>
    </w:p>
    <w:p w14:paraId="2F3C0540" w14:textId="77777777" w:rsidR="00812B3B" w:rsidRDefault="00812B3B"/>
    <w:p w14:paraId="1599510B" w14:textId="28B62447" w:rsidR="00F6676D" w:rsidRDefault="00812B3B" w:rsidP="00F6676D">
      <w:pPr>
        <w:rPr>
          <w:noProof/>
        </w:rPr>
      </w:pPr>
      <w:r>
        <w:rPr>
          <w:noProof/>
        </w:rPr>
        <mc:AlternateContent>
          <mc:Choice Requires="wps">
            <w:drawing>
              <wp:inline distT="0" distB="0" distL="0" distR="0" wp14:anchorId="7AEE722D" wp14:editId="449E5026">
                <wp:extent cx="304800" cy="304800"/>
                <wp:effectExtent l="0" t="0" r="0" b="0"/>
                <wp:docPr id="10" name="Rechthoek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22124" w14:textId="08759534" w:rsidR="00812B3B" w:rsidRDefault="00812B3B" w:rsidP="00812B3B">
                            <w:pPr>
                              <w:jc w:val="center"/>
                            </w:pPr>
                          </w:p>
                          <w:p w14:paraId="21E9A5BD" w14:textId="1B87FFD5" w:rsidR="00812B3B" w:rsidRDefault="00812B3B" w:rsidP="00812B3B">
                            <w:pPr>
                              <w:jc w:val="center"/>
                            </w:pPr>
                          </w:p>
                          <w:p w14:paraId="4B6E3C62" w14:textId="5F0F69AB" w:rsidR="00812B3B" w:rsidRDefault="00812B3B" w:rsidP="00812B3B">
                            <w:pPr>
                              <w:jc w:val="center"/>
                            </w:pPr>
                          </w:p>
                          <w:p w14:paraId="6D55BECD" w14:textId="77777777" w:rsidR="00812B3B" w:rsidRDefault="00812B3B" w:rsidP="00812B3B">
                            <w:pPr>
                              <w:jc w:val="center"/>
                            </w:pPr>
                          </w:p>
                        </w:txbxContent>
                      </wps:txbx>
                      <wps:bodyPr rot="0" vert="horz" wrap="square" lIns="91440" tIns="45720" rIns="91440" bIns="45720" anchor="t" anchorCtr="0" upright="1">
                        <a:noAutofit/>
                      </wps:bodyPr>
                    </wps:wsp>
                  </a:graphicData>
                </a:graphic>
              </wp:inline>
            </w:drawing>
          </mc:Choice>
          <mc:Fallback>
            <w:pict>
              <v:rect w14:anchorId="7AEE722D" id="Rechthoek 10" o:spid="_x0000_s103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" filled="f" stroked="f">
                <o:lock v:ext="edit" aspectratio="t"/>
                <v:textbox>
                  <w:txbxContent>
                    <w:p w14:paraId="79622124" w14:textId="08759534" w:rsidR="00812B3B" w:rsidRDefault="00812B3B" w:rsidP="00812B3B">
                      <w:pPr>
                        <w:jc w:val="center"/>
                      </w:pPr>
                    </w:p>
                    <w:p w14:paraId="21E9A5BD" w14:textId="1B87FFD5" w:rsidR="00812B3B" w:rsidRDefault="00812B3B" w:rsidP="00812B3B">
                      <w:pPr>
                        <w:jc w:val="center"/>
                      </w:pPr>
                    </w:p>
                    <w:p w14:paraId="4B6E3C62" w14:textId="5F0F69AB" w:rsidR="00812B3B" w:rsidRDefault="00812B3B" w:rsidP="00812B3B">
                      <w:pPr>
                        <w:jc w:val="center"/>
                      </w:pPr>
                    </w:p>
                    <w:p w14:paraId="6D55BECD" w14:textId="77777777" w:rsidR="00812B3B" w:rsidRDefault="00812B3B" w:rsidP="00812B3B">
                      <w:pPr>
                        <w:jc w:val="center"/>
                      </w:pPr>
                    </w:p>
                  </w:txbxContent>
                </v:textbox>
                <w10:anchorlock/>
              </v:rect>
            </w:pict>
          </mc:Fallback>
        </mc:AlternateContent>
      </w:r>
      <w:r w:rsidR="00972D0E">
        <w:rPr>
          <w:noProof/>
        </w:rPr>
        <w:drawing>
          <wp:inline distT="0" distB="0" distL="0" distR="0" wp14:anchorId="608FAEE2" wp14:editId="033502B3">
            <wp:extent cx="5389245" cy="7185660"/>
            <wp:effectExtent l="0" t="0" r="1905" b="0"/>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43">
                      <a:extLst>
                        <a:ext uri="{28A0092B-C50C-407E-A947-70E740481C1C}">
                          <a14:useLocalDpi xmlns:a14="http://schemas.microsoft.com/office/drawing/2010/main" val="0"/>
                        </a:ext>
                      </a:extLst>
                    </a:blip>
                    <a:stretch>
                      <a:fillRect/>
                    </a:stretch>
                  </pic:blipFill>
                  <pic:spPr>
                    <a:xfrm>
                      <a:off x="0" y="0"/>
                      <a:ext cx="5389245" cy="7185660"/>
                    </a:xfrm>
                    <a:prstGeom prst="rect">
                      <a:avLst/>
                    </a:prstGeom>
                  </pic:spPr>
                </pic:pic>
              </a:graphicData>
            </a:graphic>
          </wp:inline>
        </w:drawing>
      </w:r>
    </w:p>
    <w:p w14:paraId="6E9A74EF" w14:textId="3684D70E" w:rsidR="00180421" w:rsidRPr="00180421" w:rsidRDefault="00180421" w:rsidP="00180421"/>
    <w:p w14:paraId="213B1306" w14:textId="1A141B04" w:rsidR="00180421" w:rsidRPr="00D45C8C" w:rsidRDefault="60A563C9" w:rsidP="1C656913">
      <w:pPr>
        <w:rPr>
          <w:rFonts w:ascii="Arial" w:eastAsia="Calibri" w:hAnsi="Arial" w:cs="Arial"/>
          <w:noProof/>
          <w:color w:val="000000" w:themeColor="text1"/>
        </w:rPr>
      </w:pPr>
      <w:r w:rsidRPr="00D45C8C">
        <w:rPr>
          <w:rFonts w:ascii="Arial" w:eastAsia="Calibri" w:hAnsi="Arial" w:cs="Arial"/>
          <w:noProof/>
          <w:color w:val="000000" w:themeColor="text1"/>
        </w:rPr>
        <w:t>Met de probleemboom is getracht het probleem centraal te stellen. Het centrale probleem staat in het midden, namelijk “middelengebruik”.  De probleemboom is samen met een cli</w:t>
      </w:r>
      <w:r w:rsidR="00D45C8C">
        <w:rPr>
          <w:rFonts w:ascii="Arial" w:eastAsia="Calibri" w:hAnsi="Arial" w:cs="Arial"/>
          <w:noProof/>
          <w:color w:val="000000" w:themeColor="text1"/>
        </w:rPr>
        <w:t>ë</w:t>
      </w:r>
      <w:r w:rsidRPr="00D45C8C">
        <w:rPr>
          <w:rFonts w:ascii="Arial" w:eastAsia="Calibri" w:hAnsi="Arial" w:cs="Arial"/>
          <w:noProof/>
          <w:color w:val="000000" w:themeColor="text1"/>
        </w:rPr>
        <w:t>nt besproken, om te kijken hoe de problematiek in de praktijk wordt ervaren.</w:t>
      </w:r>
      <w:r w:rsidR="00180421" w:rsidRPr="00D45C8C">
        <w:rPr>
          <w:rFonts w:ascii="Arial" w:hAnsi="Arial" w:cs="Arial"/>
        </w:rPr>
        <w:br/>
      </w:r>
      <w:r w:rsidR="00D45C8C">
        <w:rPr>
          <w:rFonts w:ascii="Arial" w:eastAsia="Calibri" w:hAnsi="Arial" w:cs="Arial"/>
          <w:noProof/>
          <w:color w:val="000000" w:themeColor="text1"/>
        </w:rPr>
        <w:t>D</w:t>
      </w:r>
      <w:r w:rsidRPr="00D45C8C">
        <w:rPr>
          <w:rFonts w:ascii="Arial" w:eastAsia="Calibri" w:hAnsi="Arial" w:cs="Arial"/>
          <w:noProof/>
          <w:color w:val="000000" w:themeColor="text1"/>
        </w:rPr>
        <w:t>e probleemboom  is gemaakt op micro, meso-en macroniveau.</w:t>
      </w:r>
      <w:r w:rsidR="00180421" w:rsidRPr="00D45C8C">
        <w:rPr>
          <w:rFonts w:ascii="Arial" w:hAnsi="Arial" w:cs="Arial"/>
        </w:rPr>
        <w:br/>
      </w:r>
      <w:r w:rsidRPr="00D45C8C">
        <w:rPr>
          <w:rFonts w:ascii="Arial" w:eastAsia="Calibri" w:hAnsi="Arial" w:cs="Arial"/>
          <w:noProof/>
          <w:color w:val="000000" w:themeColor="text1"/>
        </w:rPr>
        <w:lastRenderedPageBreak/>
        <w:t>De verschillende problemen die naar voren zijn gekomen zijn getoetst bij het afnemen van de interviews, op deze manier is er een grotere kans om het onderzoek valide te maken. Wat uit het veldonderzoek is gekomen wordt op deze manier getoetst tijdens de interviews.</w:t>
      </w:r>
      <w:r w:rsidR="00180421" w:rsidRPr="00D45C8C">
        <w:rPr>
          <w:rFonts w:ascii="Arial" w:hAnsi="Arial" w:cs="Arial"/>
        </w:rPr>
        <w:br/>
      </w:r>
      <w:r w:rsidRPr="00D45C8C">
        <w:rPr>
          <w:rFonts w:ascii="Arial" w:eastAsia="Calibri" w:hAnsi="Arial" w:cs="Arial"/>
          <w:noProof/>
          <w:color w:val="000000" w:themeColor="text1"/>
        </w:rPr>
        <w:t>Op microniveau zijn er een aantal oorzaken die mogelijk kunnen leiden tot middelengebruik.</w:t>
      </w:r>
      <w:r w:rsidR="00180421" w:rsidRPr="00D45C8C">
        <w:rPr>
          <w:rFonts w:ascii="Arial" w:hAnsi="Arial" w:cs="Arial"/>
        </w:rPr>
        <w:br/>
      </w:r>
      <w:r w:rsidRPr="00D45C8C">
        <w:rPr>
          <w:rFonts w:ascii="Arial" w:eastAsia="Calibri" w:hAnsi="Arial" w:cs="Arial"/>
          <w:noProof/>
          <w:color w:val="000000" w:themeColor="text1"/>
        </w:rPr>
        <w:t>Te beginnen bij de oorzaken van middelengebruik, uit veldonderzoek is gebleken dat onwetendheid vaak de start is van het begin met middelengebruik. Voor sommige gebruikers is het dempen van stress het hoofddoel van middelengebruik, ofwel coping. Dit coping mechanisme is vaak het gevolg van één of meerdere trauma’s. Problematisch middelengebruik kan leiden tot een verslaving.</w:t>
      </w:r>
      <w:r w:rsidR="00180421" w:rsidRPr="00D45C8C">
        <w:rPr>
          <w:rFonts w:ascii="Arial" w:hAnsi="Arial" w:cs="Arial"/>
        </w:rPr>
        <w:br/>
      </w:r>
      <w:r w:rsidRPr="00D45C8C">
        <w:rPr>
          <w:rFonts w:ascii="Arial" w:eastAsia="Calibri" w:hAnsi="Arial" w:cs="Arial"/>
          <w:noProof/>
          <w:color w:val="000000" w:themeColor="text1"/>
        </w:rPr>
        <w:t>De gevolgen van een verslaving zijn schaamt en isolatie. Dit zorgt ervoor dat het lastig is om dit onderwerp bespreekbaar te maken. Aangezien de bewoners middelengebruiken, terwijl dit niet mag, zullen ze niet snel een begeleider hierop aanspreken. Dit zorgt ervoor dat ze niet eerlijk zijn richting begeleiding, wat leidt tot problemen in de samenwerking. Een mogelijke oorzaak hiervan zou het groepswonen kunnen zijn, aangezien de jongeren beïnvloed kunnen worden door elkaar. Er zou “F.O.M.O” oftewel fear of missing out kunnen optreden. Hierdoor worden groepsgenoten door het gedrag van een ander bang dat ze iets missen, wat nieuwsgierigheid in de hand werkt. Aangezien meerdere groepsgenoten gebruiken is de kans groter dat deze nieuwsgierigheid wordt aangewakkerd. De onwetendheid over de mogelijke gevolgen van incidenteel gebruik kan ertoe leiden dat het gebruik van middelen groeit. Het gebruik van middelen kan leiden tot overlast, denk aan: luid praten, rooklucht, onvoorspelbaarheid en verwardheid. Ook is er sprake van mindere toerekeningsvatbaarheid tijdens gebruik, dit kan leiden tot ongevallen. Aangezien er bij de bewoners  vaak sprake is van een forensische indicatie zou er een verband tussen gebruik en crimineel gedrag kunnen bestaan. Dit maakt dat het bespreekbaar maken van middelengebruik erg belangrijk is om dit preventief tegen te gaan. Op macroniveau is het verder belangrijk dat er middelen beschikbaar zijn, anders worden ze immers niet gebruikt. Het gedoogbeleid zorgt ervoor dat softdrugs beschikbaar zijn.</w:t>
      </w:r>
      <w:r w:rsidR="00180421" w:rsidRPr="00D45C8C">
        <w:rPr>
          <w:rFonts w:ascii="Arial" w:hAnsi="Arial" w:cs="Arial"/>
        </w:rPr>
        <w:br/>
      </w:r>
    </w:p>
    <w:p w14:paraId="56019585" w14:textId="4CC814F1" w:rsidR="00180421" w:rsidRDefault="00180421" w:rsidP="00180421">
      <w:pPr>
        <w:tabs>
          <w:tab w:val="left" w:pos="6540"/>
        </w:tabs>
      </w:pPr>
    </w:p>
    <w:p w14:paraId="32D84F19" w14:textId="672D4827" w:rsidR="00180421" w:rsidRDefault="00180421" w:rsidP="00180421">
      <w:pPr>
        <w:tabs>
          <w:tab w:val="left" w:pos="6540"/>
        </w:tabs>
      </w:pPr>
    </w:p>
    <w:p w14:paraId="3AA2776D" w14:textId="41EAC53F" w:rsidR="00322DAC" w:rsidRPr="00322DAC" w:rsidRDefault="00322DAC" w:rsidP="00322DAC">
      <w:pPr>
        <w:pStyle w:val="Kop1"/>
        <w:rPr>
          <w:rFonts w:ascii="Arial" w:hAnsi="Arial" w:cs="Arial"/>
          <w:color w:val="ED7D31" w:themeColor="accent2"/>
        </w:rPr>
      </w:pPr>
      <w:bookmarkStart w:id="48" w:name="_Toc135732954"/>
      <w:r w:rsidRPr="00322DAC">
        <w:rPr>
          <w:rFonts w:ascii="Arial" w:hAnsi="Arial" w:cs="Arial"/>
          <w:color w:val="ED7D31" w:themeColor="accent2"/>
        </w:rPr>
        <w:lastRenderedPageBreak/>
        <w:t>Bijlage 5. Doelenboom</w:t>
      </w:r>
      <w:bookmarkEnd w:id="48"/>
    </w:p>
    <w:p w14:paraId="4E630410" w14:textId="669DD5BB" w:rsidR="00322DAC" w:rsidRPr="00322DAC" w:rsidRDefault="00322DAC" w:rsidP="00322DAC">
      <w:pPr>
        <w:rPr>
          <w:rFonts w:ascii="Arial" w:hAnsi="Arial" w:cs="Arial"/>
        </w:rPr>
      </w:pPr>
      <w:r>
        <w:rPr>
          <w:noProof/>
        </w:rPr>
        <w:drawing>
          <wp:anchor distT="0" distB="0" distL="114300" distR="114300" simplePos="0" relativeHeight="251677696" behindDoc="0" locked="0" layoutInCell="1" allowOverlap="1" wp14:anchorId="61CA3F99" wp14:editId="0EF8A9A9">
            <wp:simplePos x="0" y="0"/>
            <wp:positionH relativeFrom="column">
              <wp:posOffset>107950</wp:posOffset>
            </wp:positionH>
            <wp:positionV relativeFrom="paragraph">
              <wp:posOffset>146685</wp:posOffset>
            </wp:positionV>
            <wp:extent cx="5320030" cy="5339080"/>
            <wp:effectExtent l="3175" t="0" r="4445" b="4445"/>
            <wp:wrapThrough wrapText="bothSides">
              <wp:wrapPolygon edited="0">
                <wp:start x="13" y="21613"/>
                <wp:lineTo x="21566" y="21613"/>
                <wp:lineTo x="21566" y="33"/>
                <wp:lineTo x="13" y="33"/>
                <wp:lineTo x="13" y="21613"/>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5320030" cy="5339080"/>
                    </a:xfrm>
                    <a:prstGeom prst="rect">
                      <a:avLst/>
                    </a:prstGeom>
                  </pic:spPr>
                </pic:pic>
              </a:graphicData>
            </a:graphic>
            <wp14:sizeRelH relativeFrom="page">
              <wp14:pctWidth>0</wp14:pctWidth>
            </wp14:sizeRelH>
            <wp14:sizeRelV relativeFrom="page">
              <wp14:pctHeight>0</wp14:pctHeight>
            </wp14:sizeRelV>
          </wp:anchor>
        </w:drawing>
      </w:r>
      <w:r w:rsidRPr="00322DAC">
        <w:rPr>
          <w:rFonts w:ascii="Arial" w:hAnsi="Arial" w:cs="Arial"/>
        </w:rPr>
        <w:t xml:space="preserve">In bovenstaande afbeelding is er aan de hand van de verschillende vertakkingen binnen ons onderzoek gekeken naar de belangen en passende oplossingen. Hierin staat het sociaal functioneren van de client centraal. Binnen de ontwerpeisen – opgesteld aan de hand van interviews met betrokkenen – komt naar voren dat de organisatie, cliënt &amp; begeleiding behoefte hebben aan kennisverbreding </w:t>
      </w:r>
      <w:proofErr w:type="gramStart"/>
      <w:r w:rsidRPr="00322DAC">
        <w:rPr>
          <w:rFonts w:ascii="Arial" w:hAnsi="Arial" w:cs="Arial"/>
        </w:rPr>
        <w:t>omtrent</w:t>
      </w:r>
      <w:proofErr w:type="gramEnd"/>
      <w:r w:rsidRPr="00322DAC">
        <w:rPr>
          <w:rFonts w:ascii="Arial" w:hAnsi="Arial" w:cs="Arial"/>
        </w:rPr>
        <w:t xml:space="preserve"> het onderwerp middelengebruik. </w:t>
      </w:r>
    </w:p>
    <w:p w14:paraId="3E5AF5C4" w14:textId="4349AC08" w:rsidR="00322DAC" w:rsidRPr="00322DAC" w:rsidRDefault="00322DAC" w:rsidP="00322DAC">
      <w:pPr>
        <w:rPr>
          <w:rFonts w:ascii="Arial" w:hAnsi="Arial" w:cs="Arial"/>
        </w:rPr>
      </w:pPr>
      <w:r w:rsidRPr="00322DAC">
        <w:rPr>
          <w:rFonts w:ascii="Arial" w:hAnsi="Arial" w:cs="Arial"/>
        </w:rPr>
        <w:t>Door begeleiding meer te scholen op het gebied van middelengebruik aan de hand van de Open &amp; Alert training zullen zij</w:t>
      </w:r>
      <w:r w:rsidR="00D45C8C">
        <w:rPr>
          <w:rFonts w:ascii="Arial" w:hAnsi="Arial" w:cs="Arial"/>
        </w:rPr>
        <w:t xml:space="preserve"> </w:t>
      </w:r>
      <w:r w:rsidRPr="00322DAC">
        <w:rPr>
          <w:rFonts w:ascii="Arial" w:hAnsi="Arial" w:cs="Arial"/>
        </w:rPr>
        <w:t xml:space="preserve">meer benaderbaar zijn voor de cliënt. Verder zal het verbreden van kennis over verslavingszorg erin resulteren dat de begeleider een juiste overdracht van informatie richting de cliënt kan toepassen. </w:t>
      </w:r>
    </w:p>
    <w:p w14:paraId="7B0DB7FF" w14:textId="2D479509" w:rsidR="00322DAC" w:rsidRPr="00322DAC" w:rsidRDefault="00322DAC" w:rsidP="00322DAC">
      <w:pPr>
        <w:rPr>
          <w:rFonts w:ascii="Arial" w:hAnsi="Arial" w:cs="Arial"/>
        </w:rPr>
      </w:pPr>
      <w:r w:rsidRPr="00322DAC">
        <w:rPr>
          <w:rFonts w:ascii="Arial" w:hAnsi="Arial" w:cs="Arial"/>
        </w:rPr>
        <w:t xml:space="preserve">Door de kennis van de client te verbreden is hij/zij sneller geneigd om zich te mengen binnen dit onderwerp. Door te leren praten over het onderwerp, zal het stellen van vragen </w:t>
      </w:r>
      <w:proofErr w:type="gramStart"/>
      <w:r w:rsidRPr="00322DAC">
        <w:rPr>
          <w:rFonts w:ascii="Arial" w:hAnsi="Arial" w:cs="Arial"/>
        </w:rPr>
        <w:t>omtrent</w:t>
      </w:r>
      <w:proofErr w:type="gramEnd"/>
      <w:r w:rsidRPr="00322DAC">
        <w:rPr>
          <w:rFonts w:ascii="Arial" w:hAnsi="Arial" w:cs="Arial"/>
        </w:rPr>
        <w:t xml:space="preserve"> middelengebruik laagdrempeliger worden. Dit heeft invloed op de leefomgeving van de client en zijn of haar sociaal functioneren. </w:t>
      </w:r>
    </w:p>
    <w:p w14:paraId="56605795" w14:textId="7E9FAAA9" w:rsidR="00322DAC" w:rsidRDefault="00322DAC" w:rsidP="00322DAC">
      <w:r>
        <w:br w:type="page"/>
      </w:r>
    </w:p>
    <w:p w14:paraId="45FA4B41" w14:textId="5FCDD3A1" w:rsidR="00180421" w:rsidRPr="00180421" w:rsidRDefault="00180421" w:rsidP="00180421">
      <w:pPr>
        <w:pStyle w:val="Kop1"/>
        <w:rPr>
          <w:rFonts w:ascii="Arial" w:hAnsi="Arial" w:cs="Arial"/>
          <w:shd w:val="clear" w:color="auto" w:fill="FFFFFF"/>
        </w:rPr>
      </w:pPr>
      <w:bookmarkStart w:id="49" w:name="_Toc135732955"/>
      <w:r w:rsidRPr="00180421">
        <w:rPr>
          <w:rFonts w:ascii="Arial" w:hAnsi="Arial" w:cs="Arial"/>
          <w:noProof/>
          <w:color w:val="ED7D31" w:themeColor="accent2"/>
        </w:rPr>
        <w:lastRenderedPageBreak/>
        <w:drawing>
          <wp:anchor distT="0" distB="0" distL="114300" distR="114300" simplePos="0" relativeHeight="251673600" behindDoc="0" locked="0" layoutInCell="1" allowOverlap="1" wp14:anchorId="74BEE1DB" wp14:editId="56C22483">
            <wp:simplePos x="0" y="0"/>
            <wp:positionH relativeFrom="column">
              <wp:posOffset>484505</wp:posOffset>
            </wp:positionH>
            <wp:positionV relativeFrom="paragraph">
              <wp:posOffset>-628015</wp:posOffset>
            </wp:positionV>
            <wp:extent cx="4841240" cy="6882130"/>
            <wp:effectExtent l="0" t="4445" r="5715" b="5715"/>
            <wp:wrapThrough wrapText="bothSides">
              <wp:wrapPolygon edited="0">
                <wp:start x="21620" y="14"/>
                <wp:lineTo x="31" y="14"/>
                <wp:lineTo x="31" y="21578"/>
                <wp:lineTo x="21620" y="21578"/>
                <wp:lineTo x="21620" y="14"/>
              </wp:wrapPolygon>
            </wp:wrapThrough>
            <wp:docPr id="11" name="Afbeelding 11"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whiteboard&#10;&#10;Automatisch gegenereerde beschrijving"/>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4841240" cy="6882130"/>
                    </a:xfrm>
                    <a:prstGeom prst="rect">
                      <a:avLst/>
                    </a:prstGeom>
                  </pic:spPr>
                </pic:pic>
              </a:graphicData>
            </a:graphic>
            <wp14:sizeRelH relativeFrom="page">
              <wp14:pctWidth>0</wp14:pctWidth>
            </wp14:sizeRelH>
            <wp14:sizeRelV relativeFrom="page">
              <wp14:pctHeight>0</wp14:pctHeight>
            </wp14:sizeRelV>
          </wp:anchor>
        </w:drawing>
      </w:r>
      <w:r w:rsidRPr="00180421">
        <w:rPr>
          <w:rFonts w:ascii="Arial" w:hAnsi="Arial" w:cs="Arial"/>
          <w:color w:val="ED7D31" w:themeColor="accent2"/>
          <w:shd w:val="clear" w:color="auto" w:fill="FFFFFF"/>
        </w:rPr>
        <w:t xml:space="preserve">Bijlage </w:t>
      </w:r>
      <w:r w:rsidR="00322DAC">
        <w:rPr>
          <w:rFonts w:ascii="Arial" w:hAnsi="Arial" w:cs="Arial"/>
          <w:color w:val="ED7D31" w:themeColor="accent2"/>
          <w:shd w:val="clear" w:color="auto" w:fill="FFFFFF"/>
        </w:rPr>
        <w:t>6</w:t>
      </w:r>
      <w:r w:rsidR="00FA75AD">
        <w:rPr>
          <w:rFonts w:ascii="Arial" w:hAnsi="Arial" w:cs="Arial"/>
          <w:color w:val="ED7D31" w:themeColor="accent2"/>
          <w:shd w:val="clear" w:color="auto" w:fill="FFFFFF"/>
        </w:rPr>
        <w:t>.</w:t>
      </w:r>
      <w:r>
        <w:rPr>
          <w:rFonts w:ascii="Arial" w:hAnsi="Arial" w:cs="Arial"/>
          <w:color w:val="ED7D31" w:themeColor="accent2"/>
          <w:shd w:val="clear" w:color="auto" w:fill="FFFFFF"/>
        </w:rPr>
        <w:t xml:space="preserve"> </w:t>
      </w:r>
      <w:r w:rsidR="00FA75AD">
        <w:rPr>
          <w:rFonts w:ascii="Arial" w:hAnsi="Arial" w:cs="Arial"/>
          <w:color w:val="ED7D31" w:themeColor="accent2"/>
          <w:shd w:val="clear" w:color="auto" w:fill="FFFFFF"/>
        </w:rPr>
        <w:t>P</w:t>
      </w:r>
      <w:r>
        <w:rPr>
          <w:rFonts w:ascii="Arial" w:hAnsi="Arial" w:cs="Arial"/>
          <w:color w:val="ED7D31" w:themeColor="accent2"/>
          <w:shd w:val="clear" w:color="auto" w:fill="FFFFFF"/>
        </w:rPr>
        <w:t>rototyping</w:t>
      </w:r>
      <w:bookmarkEnd w:id="49"/>
      <w:r>
        <w:rPr>
          <w:rFonts w:ascii="Arial" w:hAnsi="Arial" w:cs="Arial"/>
          <w:color w:val="ED7D31" w:themeColor="accent2"/>
          <w:shd w:val="clear" w:color="auto" w:fill="FFFFFF"/>
        </w:rPr>
        <w:t xml:space="preserve"> </w:t>
      </w:r>
    </w:p>
    <w:p w14:paraId="2E25DEB2" w14:textId="77777777" w:rsidR="00180421" w:rsidRPr="00180421" w:rsidRDefault="00180421" w:rsidP="00180421">
      <w:pPr>
        <w:pStyle w:val="Geenafstand"/>
        <w:rPr>
          <w:rFonts w:ascii="Arial" w:hAnsi="Arial" w:cs="Arial"/>
          <w:shd w:val="clear" w:color="auto" w:fill="FFFFFF"/>
        </w:rPr>
      </w:pPr>
    </w:p>
    <w:p w14:paraId="7DDD2395" w14:textId="77777777" w:rsidR="00180421" w:rsidRPr="00180421" w:rsidRDefault="00180421" w:rsidP="00180421">
      <w:pPr>
        <w:pStyle w:val="Geenafstand"/>
        <w:rPr>
          <w:rFonts w:ascii="Arial" w:hAnsi="Arial" w:cs="Arial"/>
          <w:shd w:val="clear" w:color="auto" w:fill="FFFFFF"/>
        </w:rPr>
      </w:pPr>
    </w:p>
    <w:p w14:paraId="27AB11ED" w14:textId="77777777" w:rsidR="00180421" w:rsidRPr="00180421" w:rsidRDefault="00180421" w:rsidP="00180421">
      <w:pPr>
        <w:pStyle w:val="Geenafstand"/>
        <w:rPr>
          <w:rFonts w:ascii="Arial" w:hAnsi="Arial" w:cs="Arial"/>
          <w:shd w:val="clear" w:color="auto" w:fill="FFFFFF"/>
        </w:rPr>
      </w:pPr>
      <w:r w:rsidRPr="00180421">
        <w:rPr>
          <w:rFonts w:ascii="Arial" w:hAnsi="Arial" w:cs="Arial"/>
          <w:shd w:val="clear" w:color="auto" w:fill="FFFFFF"/>
        </w:rPr>
        <w:t xml:space="preserve">In de linkerkolom staan de prototypes die gedurende de Developfase naar voren zijn gekomen. Zo benoemde bewoners en de interviews het bouwen van een blowhok op locatie Ten Boer, zo zou begeleiding meer inzicht krijgen in het gebruik van de bewoners. Ook het toestaan van blowen op de studio kwam hierin naar voren. </w:t>
      </w:r>
    </w:p>
    <w:p w14:paraId="68DB823E" w14:textId="77777777" w:rsidR="00180421" w:rsidRPr="00180421" w:rsidRDefault="00180421" w:rsidP="00180421">
      <w:pPr>
        <w:pStyle w:val="Geenafstand"/>
        <w:rPr>
          <w:rFonts w:ascii="Arial" w:hAnsi="Arial" w:cs="Arial"/>
          <w:shd w:val="clear" w:color="auto" w:fill="FFFFFF"/>
        </w:rPr>
      </w:pPr>
      <w:r w:rsidRPr="00180421">
        <w:rPr>
          <w:rFonts w:ascii="Arial" w:hAnsi="Arial" w:cs="Arial"/>
          <w:shd w:val="clear" w:color="auto" w:fill="FFFFFF"/>
        </w:rPr>
        <w:t xml:space="preserve">In de rechterkolom zijn de belangen geplaatst van de betrokkenen. De belangen zijn achterhaald doormiddel van de gesprekken met betrokkenen. Hieronder een opsomming van de belangen. </w:t>
      </w:r>
    </w:p>
    <w:p w14:paraId="482079DC" w14:textId="77777777" w:rsidR="00180421" w:rsidRPr="00180421" w:rsidRDefault="00180421" w:rsidP="00180421">
      <w:pPr>
        <w:pStyle w:val="Geenafstand"/>
        <w:rPr>
          <w:rFonts w:ascii="Arial" w:hAnsi="Arial" w:cs="Arial"/>
          <w:shd w:val="clear" w:color="auto" w:fill="FFFFFF"/>
        </w:rPr>
      </w:pPr>
    </w:p>
    <w:p w14:paraId="20EFD7FF" w14:textId="77777777" w:rsidR="00180421" w:rsidRPr="00A27DB3" w:rsidRDefault="00180421" w:rsidP="00180421">
      <w:pPr>
        <w:pStyle w:val="Geenafstand"/>
        <w:rPr>
          <w:rFonts w:ascii="Arial" w:hAnsi="Arial" w:cs="Arial"/>
          <w:b/>
          <w:bCs/>
          <w:color w:val="ED7D31" w:themeColor="accent2"/>
          <w:shd w:val="clear" w:color="auto" w:fill="FFFFFF"/>
        </w:rPr>
      </w:pPr>
      <w:r w:rsidRPr="00A27DB3">
        <w:rPr>
          <w:rFonts w:ascii="Arial" w:hAnsi="Arial" w:cs="Arial"/>
          <w:b/>
          <w:bCs/>
          <w:color w:val="ED7D31" w:themeColor="accent2"/>
          <w:shd w:val="clear" w:color="auto" w:fill="FFFFFF"/>
        </w:rPr>
        <w:t>Belangen client:</w:t>
      </w:r>
    </w:p>
    <w:p w14:paraId="2C3E1AC5" w14:textId="70FF9D37" w:rsidR="00180421" w:rsidRPr="00180421" w:rsidRDefault="00180421" w:rsidP="00180421">
      <w:pPr>
        <w:pStyle w:val="Geenafstand"/>
        <w:rPr>
          <w:rFonts w:ascii="Arial" w:hAnsi="Arial" w:cs="Arial"/>
          <w:shd w:val="clear" w:color="auto" w:fill="FFFFFF"/>
        </w:rPr>
      </w:pPr>
      <w:r w:rsidRPr="00180421">
        <w:rPr>
          <w:rFonts w:ascii="Arial" w:hAnsi="Arial" w:cs="Arial"/>
          <w:shd w:val="clear" w:color="auto" w:fill="FFFFFF"/>
        </w:rPr>
        <w:tab/>
        <w:t>- Consequent handelen begeleiding</w:t>
      </w:r>
      <w:r w:rsidR="00A27DB3">
        <w:rPr>
          <w:rFonts w:ascii="Arial" w:hAnsi="Arial" w:cs="Arial"/>
          <w:shd w:val="clear" w:color="auto" w:fill="FFFFFF"/>
        </w:rPr>
        <w:t>;</w:t>
      </w:r>
    </w:p>
    <w:p w14:paraId="6595B5D4" w14:textId="193F28D7" w:rsidR="00180421" w:rsidRPr="00180421" w:rsidRDefault="00180421" w:rsidP="00180421">
      <w:pPr>
        <w:pStyle w:val="Geenafstand"/>
        <w:rPr>
          <w:rFonts w:ascii="Arial" w:hAnsi="Arial" w:cs="Arial"/>
          <w:shd w:val="clear" w:color="auto" w:fill="FFFFFF"/>
        </w:rPr>
      </w:pPr>
      <w:r w:rsidRPr="00180421">
        <w:rPr>
          <w:rFonts w:ascii="Arial" w:hAnsi="Arial" w:cs="Arial"/>
          <w:shd w:val="clear" w:color="auto" w:fill="FFFFFF"/>
        </w:rPr>
        <w:tab/>
        <w:t>- Het opbouwen van een veilige leefomgeving</w:t>
      </w:r>
      <w:r w:rsidR="00A27DB3">
        <w:rPr>
          <w:rFonts w:ascii="Arial" w:hAnsi="Arial" w:cs="Arial"/>
          <w:shd w:val="clear" w:color="auto" w:fill="FFFFFF"/>
        </w:rPr>
        <w:t>;</w:t>
      </w:r>
    </w:p>
    <w:p w14:paraId="3B6D840C" w14:textId="270E7C46" w:rsidR="00180421" w:rsidRPr="00180421" w:rsidRDefault="00180421" w:rsidP="00180421">
      <w:pPr>
        <w:pStyle w:val="Geenafstand"/>
        <w:rPr>
          <w:rFonts w:ascii="Arial" w:hAnsi="Arial" w:cs="Arial"/>
          <w:shd w:val="clear" w:color="auto" w:fill="FFFFFF"/>
        </w:rPr>
      </w:pPr>
      <w:r w:rsidRPr="00180421">
        <w:rPr>
          <w:rFonts w:ascii="Arial" w:hAnsi="Arial" w:cs="Arial"/>
          <w:shd w:val="clear" w:color="auto" w:fill="FFFFFF"/>
        </w:rPr>
        <w:tab/>
        <w:t>- Zelfregie</w:t>
      </w:r>
      <w:r w:rsidR="00A27DB3">
        <w:rPr>
          <w:rFonts w:ascii="Arial" w:hAnsi="Arial" w:cs="Arial"/>
          <w:shd w:val="clear" w:color="auto" w:fill="FFFFFF"/>
        </w:rPr>
        <w:t>;</w:t>
      </w:r>
    </w:p>
    <w:p w14:paraId="736F87C3" w14:textId="71C25DCC" w:rsidR="00180421" w:rsidRPr="00180421" w:rsidRDefault="00180421" w:rsidP="00180421">
      <w:pPr>
        <w:pStyle w:val="Geenafstand"/>
        <w:rPr>
          <w:rFonts w:ascii="Arial" w:hAnsi="Arial" w:cs="Arial"/>
          <w:shd w:val="clear" w:color="auto" w:fill="FFFFFF"/>
        </w:rPr>
      </w:pPr>
      <w:r w:rsidRPr="00180421">
        <w:rPr>
          <w:rFonts w:ascii="Arial" w:hAnsi="Arial" w:cs="Arial"/>
          <w:shd w:val="clear" w:color="auto" w:fill="FFFFFF"/>
        </w:rPr>
        <w:tab/>
        <w:t>- Kennis verbreden over traject bij verslavingszorg + middelengebruik</w:t>
      </w:r>
      <w:r w:rsidR="00A27DB3">
        <w:rPr>
          <w:rFonts w:ascii="Arial" w:hAnsi="Arial" w:cs="Arial"/>
          <w:shd w:val="clear" w:color="auto" w:fill="FFFFFF"/>
        </w:rPr>
        <w:t>.</w:t>
      </w:r>
    </w:p>
    <w:p w14:paraId="18B84804" w14:textId="4895492E" w:rsidR="00180421" w:rsidRPr="00A27DB3" w:rsidRDefault="00180421" w:rsidP="00180421">
      <w:pPr>
        <w:pStyle w:val="Geenafstand"/>
        <w:rPr>
          <w:rFonts w:ascii="Arial" w:hAnsi="Arial" w:cs="Arial"/>
          <w:b/>
          <w:bCs/>
          <w:color w:val="ED7D31" w:themeColor="accent2"/>
          <w:shd w:val="clear" w:color="auto" w:fill="FFFFFF"/>
        </w:rPr>
      </w:pPr>
      <w:r w:rsidRPr="00A27DB3">
        <w:rPr>
          <w:rFonts w:ascii="Arial" w:hAnsi="Arial" w:cs="Arial"/>
          <w:b/>
          <w:bCs/>
          <w:color w:val="ED7D31" w:themeColor="accent2"/>
          <w:shd w:val="clear" w:color="auto" w:fill="FFFFFF"/>
        </w:rPr>
        <w:t>Belangen begeleiding</w:t>
      </w:r>
      <w:r w:rsidR="00A27DB3" w:rsidRPr="00A27DB3">
        <w:rPr>
          <w:rFonts w:ascii="Arial" w:hAnsi="Arial" w:cs="Arial"/>
          <w:b/>
          <w:bCs/>
          <w:color w:val="ED7D31" w:themeColor="accent2"/>
          <w:shd w:val="clear" w:color="auto" w:fill="FFFFFF"/>
        </w:rPr>
        <w:t>:</w:t>
      </w:r>
    </w:p>
    <w:p w14:paraId="70AF84D0" w14:textId="43811CFC" w:rsidR="00180421" w:rsidRPr="00180421" w:rsidRDefault="00180421" w:rsidP="00180421">
      <w:pPr>
        <w:pStyle w:val="Geenafstand"/>
        <w:rPr>
          <w:rFonts w:ascii="Arial" w:hAnsi="Arial" w:cs="Arial"/>
          <w:shd w:val="clear" w:color="auto" w:fill="FFFFFF"/>
        </w:rPr>
      </w:pPr>
      <w:r w:rsidRPr="00180421">
        <w:rPr>
          <w:rFonts w:ascii="Arial" w:hAnsi="Arial" w:cs="Arial"/>
          <w:shd w:val="clear" w:color="auto" w:fill="FFFFFF"/>
        </w:rPr>
        <w:tab/>
        <w:t>-</w:t>
      </w:r>
      <w:r w:rsidR="00A27DB3">
        <w:rPr>
          <w:rFonts w:ascii="Arial" w:hAnsi="Arial" w:cs="Arial"/>
          <w:shd w:val="clear" w:color="auto" w:fill="FFFFFF"/>
        </w:rPr>
        <w:t>K</w:t>
      </w:r>
      <w:r w:rsidRPr="00180421">
        <w:rPr>
          <w:rFonts w:ascii="Arial" w:hAnsi="Arial" w:cs="Arial"/>
          <w:shd w:val="clear" w:color="auto" w:fill="FFFFFF"/>
        </w:rPr>
        <w:t>ennis</w:t>
      </w:r>
      <w:r w:rsidR="00A27DB3">
        <w:rPr>
          <w:rFonts w:ascii="Arial" w:hAnsi="Arial" w:cs="Arial"/>
          <w:shd w:val="clear" w:color="auto" w:fill="FFFFFF"/>
        </w:rPr>
        <w:t>;</w:t>
      </w:r>
      <w:r w:rsidRPr="00180421">
        <w:rPr>
          <w:rFonts w:ascii="Arial" w:hAnsi="Arial" w:cs="Arial"/>
          <w:shd w:val="clear" w:color="auto" w:fill="FFFFFF"/>
        </w:rPr>
        <w:t xml:space="preserve"> </w:t>
      </w:r>
    </w:p>
    <w:p w14:paraId="188704B8" w14:textId="4B132396" w:rsidR="00180421" w:rsidRPr="00180421" w:rsidRDefault="00180421" w:rsidP="00180421">
      <w:pPr>
        <w:pStyle w:val="Geenafstand"/>
        <w:rPr>
          <w:rFonts w:ascii="Arial" w:hAnsi="Arial" w:cs="Arial"/>
          <w:shd w:val="clear" w:color="auto" w:fill="FFFFFF"/>
        </w:rPr>
      </w:pPr>
      <w:r w:rsidRPr="00180421">
        <w:rPr>
          <w:rFonts w:ascii="Arial" w:hAnsi="Arial" w:cs="Arial"/>
          <w:shd w:val="clear" w:color="auto" w:fill="FFFFFF"/>
        </w:rPr>
        <w:tab/>
        <w:t>-</w:t>
      </w:r>
      <w:r w:rsidR="00A27DB3">
        <w:rPr>
          <w:rFonts w:ascii="Arial" w:hAnsi="Arial" w:cs="Arial"/>
          <w:shd w:val="clear" w:color="auto" w:fill="FFFFFF"/>
        </w:rPr>
        <w:t>G</w:t>
      </w:r>
      <w:r w:rsidRPr="00180421">
        <w:rPr>
          <w:rFonts w:ascii="Arial" w:hAnsi="Arial" w:cs="Arial"/>
          <w:shd w:val="clear" w:color="auto" w:fill="FFFFFF"/>
        </w:rPr>
        <w:t>oede hulpverlening</w:t>
      </w:r>
      <w:r w:rsidR="00A27DB3">
        <w:rPr>
          <w:rFonts w:ascii="Arial" w:hAnsi="Arial" w:cs="Arial"/>
          <w:shd w:val="clear" w:color="auto" w:fill="FFFFFF"/>
        </w:rPr>
        <w:t>;</w:t>
      </w:r>
    </w:p>
    <w:p w14:paraId="0ECCC2B7" w14:textId="7882F023" w:rsidR="00180421" w:rsidRPr="00180421" w:rsidRDefault="00180421" w:rsidP="00180421">
      <w:pPr>
        <w:pStyle w:val="Geenafstand"/>
        <w:rPr>
          <w:rFonts w:ascii="Arial" w:hAnsi="Arial" w:cs="Arial"/>
          <w:shd w:val="clear" w:color="auto" w:fill="FFFFFF"/>
        </w:rPr>
      </w:pPr>
      <w:r w:rsidRPr="00180421">
        <w:rPr>
          <w:rFonts w:ascii="Arial" w:hAnsi="Arial" w:cs="Arial"/>
          <w:shd w:val="clear" w:color="auto" w:fill="FFFFFF"/>
        </w:rPr>
        <w:tab/>
        <w:t>-</w:t>
      </w:r>
      <w:r w:rsidR="00A27DB3">
        <w:rPr>
          <w:rFonts w:ascii="Arial" w:hAnsi="Arial" w:cs="Arial"/>
          <w:shd w:val="clear" w:color="auto" w:fill="FFFFFF"/>
        </w:rPr>
        <w:t>C</w:t>
      </w:r>
      <w:r w:rsidRPr="00180421">
        <w:rPr>
          <w:rFonts w:ascii="Arial" w:hAnsi="Arial" w:cs="Arial"/>
          <w:shd w:val="clear" w:color="auto" w:fill="FFFFFF"/>
        </w:rPr>
        <w:t>onsequent handelen team</w:t>
      </w:r>
      <w:r w:rsidR="00A27DB3">
        <w:rPr>
          <w:rFonts w:ascii="Arial" w:hAnsi="Arial" w:cs="Arial"/>
          <w:shd w:val="clear" w:color="auto" w:fill="FFFFFF"/>
        </w:rPr>
        <w:t>;</w:t>
      </w:r>
    </w:p>
    <w:p w14:paraId="60569EFA" w14:textId="56F13BBC" w:rsidR="00180421" w:rsidRPr="00180421" w:rsidRDefault="00180421" w:rsidP="00180421">
      <w:pPr>
        <w:pStyle w:val="Geenafstand"/>
        <w:rPr>
          <w:rFonts w:ascii="Arial" w:hAnsi="Arial" w:cs="Arial"/>
          <w:shd w:val="clear" w:color="auto" w:fill="FFFFFF"/>
        </w:rPr>
      </w:pPr>
      <w:r w:rsidRPr="00180421">
        <w:rPr>
          <w:rFonts w:ascii="Arial" w:hAnsi="Arial" w:cs="Arial"/>
          <w:shd w:val="clear" w:color="auto" w:fill="FFFFFF"/>
        </w:rPr>
        <w:tab/>
        <w:t>-</w:t>
      </w:r>
      <w:r w:rsidR="00A27DB3">
        <w:rPr>
          <w:rFonts w:ascii="Arial" w:hAnsi="Arial" w:cs="Arial"/>
          <w:shd w:val="clear" w:color="auto" w:fill="FFFFFF"/>
        </w:rPr>
        <w:t>A</w:t>
      </w:r>
      <w:r w:rsidRPr="00180421">
        <w:rPr>
          <w:rFonts w:ascii="Arial" w:hAnsi="Arial" w:cs="Arial"/>
          <w:shd w:val="clear" w:color="auto" w:fill="FFFFFF"/>
        </w:rPr>
        <w:t>nder beleid</w:t>
      </w:r>
      <w:r w:rsidR="00A27DB3">
        <w:rPr>
          <w:rFonts w:ascii="Arial" w:hAnsi="Arial" w:cs="Arial"/>
          <w:shd w:val="clear" w:color="auto" w:fill="FFFFFF"/>
        </w:rPr>
        <w:t>.</w:t>
      </w:r>
    </w:p>
    <w:p w14:paraId="761DB502" w14:textId="77777777" w:rsidR="00180421" w:rsidRPr="00180421" w:rsidRDefault="00180421" w:rsidP="00180421">
      <w:pPr>
        <w:pStyle w:val="Geenafstand"/>
        <w:rPr>
          <w:rFonts w:ascii="Arial" w:hAnsi="Arial" w:cs="Arial"/>
          <w:shd w:val="clear" w:color="auto" w:fill="FFFFFF"/>
        </w:rPr>
      </w:pPr>
    </w:p>
    <w:p w14:paraId="6CB605E9" w14:textId="77777777" w:rsidR="00180421" w:rsidRPr="00180421" w:rsidRDefault="00180421" w:rsidP="00180421">
      <w:pPr>
        <w:pStyle w:val="Geenafstand"/>
        <w:rPr>
          <w:rFonts w:ascii="Arial" w:hAnsi="Arial" w:cs="Arial"/>
          <w:shd w:val="clear" w:color="auto" w:fill="FFFFFF"/>
        </w:rPr>
      </w:pPr>
    </w:p>
    <w:p w14:paraId="1E0DA2F9" w14:textId="77777777" w:rsidR="00180421" w:rsidRPr="00180421" w:rsidRDefault="00180421" w:rsidP="00180421">
      <w:pPr>
        <w:pStyle w:val="Geenafstand"/>
        <w:rPr>
          <w:rFonts w:ascii="Arial" w:hAnsi="Arial" w:cs="Arial"/>
          <w:shd w:val="clear" w:color="auto" w:fill="FFFFFF"/>
        </w:rPr>
      </w:pPr>
    </w:p>
    <w:p w14:paraId="0C31F085" w14:textId="7F8D7B6D" w:rsidR="00180421" w:rsidRPr="00A27DB3" w:rsidRDefault="004B7AA2" w:rsidP="00180421">
      <w:pPr>
        <w:pStyle w:val="Geenafstand"/>
        <w:rPr>
          <w:rFonts w:ascii="Arial" w:hAnsi="Arial" w:cs="Arial"/>
          <w:b/>
          <w:bCs/>
          <w:color w:val="ED7D31" w:themeColor="accent2"/>
          <w:shd w:val="clear" w:color="auto" w:fill="FFFFFF"/>
        </w:rPr>
      </w:pPr>
      <w:r w:rsidRPr="00A27DB3">
        <w:rPr>
          <w:rFonts w:ascii="Arial" w:hAnsi="Arial" w:cs="Arial"/>
          <w:b/>
          <w:bCs/>
          <w:color w:val="ED7D31" w:themeColor="accent2"/>
          <w:shd w:val="clear" w:color="auto" w:fill="FFFFFF"/>
        </w:rPr>
        <w:t>Belangenorganisatie</w:t>
      </w:r>
      <w:r w:rsidR="00A27DB3" w:rsidRPr="00A27DB3">
        <w:rPr>
          <w:rFonts w:ascii="Arial" w:hAnsi="Arial" w:cs="Arial"/>
          <w:b/>
          <w:bCs/>
          <w:color w:val="ED7D31" w:themeColor="accent2"/>
          <w:shd w:val="clear" w:color="auto" w:fill="FFFFFF"/>
        </w:rPr>
        <w:t>:</w:t>
      </w:r>
    </w:p>
    <w:p w14:paraId="72E4CB6C" w14:textId="0C8E18D9" w:rsidR="00180421" w:rsidRPr="00180421" w:rsidRDefault="00180421" w:rsidP="00180421">
      <w:pPr>
        <w:pStyle w:val="Geenafstand"/>
        <w:rPr>
          <w:rFonts w:ascii="Arial" w:hAnsi="Arial" w:cs="Arial"/>
          <w:shd w:val="clear" w:color="auto" w:fill="FFFFFF"/>
        </w:rPr>
      </w:pPr>
      <w:r w:rsidRPr="00180421">
        <w:rPr>
          <w:rFonts w:ascii="Arial" w:hAnsi="Arial" w:cs="Arial"/>
          <w:shd w:val="clear" w:color="auto" w:fill="FFFFFF"/>
        </w:rPr>
        <w:tab/>
        <w:t>-</w:t>
      </w:r>
      <w:r w:rsidR="00A27DB3">
        <w:rPr>
          <w:rFonts w:ascii="Arial" w:hAnsi="Arial" w:cs="Arial"/>
          <w:shd w:val="clear" w:color="auto" w:fill="FFFFFF"/>
        </w:rPr>
        <w:t>R</w:t>
      </w:r>
      <w:r w:rsidRPr="00180421">
        <w:rPr>
          <w:rFonts w:ascii="Arial" w:hAnsi="Arial" w:cs="Arial"/>
          <w:shd w:val="clear" w:color="auto" w:fill="FFFFFF"/>
        </w:rPr>
        <w:t>ookvrije locaties</w:t>
      </w:r>
      <w:r w:rsidR="00A27DB3">
        <w:rPr>
          <w:rFonts w:ascii="Arial" w:hAnsi="Arial" w:cs="Arial"/>
          <w:shd w:val="clear" w:color="auto" w:fill="FFFFFF"/>
        </w:rPr>
        <w:t>;</w:t>
      </w:r>
    </w:p>
    <w:p w14:paraId="4E5CD569" w14:textId="340D21AC" w:rsidR="00180421" w:rsidRPr="00180421" w:rsidRDefault="00180421" w:rsidP="00180421">
      <w:pPr>
        <w:pStyle w:val="Geenafstand"/>
        <w:rPr>
          <w:rFonts w:ascii="Arial" w:hAnsi="Arial" w:cs="Arial"/>
          <w:shd w:val="clear" w:color="auto" w:fill="FFFFFF"/>
        </w:rPr>
      </w:pPr>
      <w:r w:rsidRPr="00180421">
        <w:rPr>
          <w:rFonts w:ascii="Arial" w:hAnsi="Arial" w:cs="Arial"/>
          <w:shd w:val="clear" w:color="auto" w:fill="FFFFFF"/>
        </w:rPr>
        <w:tab/>
        <w:t>-</w:t>
      </w:r>
      <w:r w:rsidR="00A27DB3">
        <w:rPr>
          <w:rFonts w:ascii="Arial" w:hAnsi="Arial" w:cs="Arial"/>
          <w:shd w:val="clear" w:color="auto" w:fill="FFFFFF"/>
        </w:rPr>
        <w:t>V</w:t>
      </w:r>
      <w:r w:rsidRPr="00180421">
        <w:rPr>
          <w:rFonts w:ascii="Arial" w:hAnsi="Arial" w:cs="Arial"/>
          <w:shd w:val="clear" w:color="auto" w:fill="FFFFFF"/>
        </w:rPr>
        <w:t>eilige leef/werkomgeving</w:t>
      </w:r>
      <w:r w:rsidR="00A27DB3">
        <w:rPr>
          <w:rFonts w:ascii="Arial" w:hAnsi="Arial" w:cs="Arial"/>
          <w:shd w:val="clear" w:color="auto" w:fill="FFFFFF"/>
        </w:rPr>
        <w:t>;</w:t>
      </w:r>
    </w:p>
    <w:p w14:paraId="5A73FBA1" w14:textId="546A57CF" w:rsidR="00180421" w:rsidRPr="00180421" w:rsidRDefault="00180421" w:rsidP="00180421">
      <w:pPr>
        <w:pStyle w:val="Geenafstand"/>
        <w:rPr>
          <w:rFonts w:ascii="Arial" w:hAnsi="Arial" w:cs="Arial"/>
          <w:shd w:val="clear" w:color="auto" w:fill="FFFFFF"/>
        </w:rPr>
      </w:pPr>
      <w:r w:rsidRPr="00180421">
        <w:rPr>
          <w:rFonts w:ascii="Arial" w:hAnsi="Arial" w:cs="Arial"/>
          <w:shd w:val="clear" w:color="auto" w:fill="FFFFFF"/>
        </w:rPr>
        <w:tab/>
        <w:t>-</w:t>
      </w:r>
      <w:r w:rsidR="00A27DB3">
        <w:rPr>
          <w:rFonts w:ascii="Arial" w:hAnsi="Arial" w:cs="Arial"/>
          <w:shd w:val="clear" w:color="auto" w:fill="FFFFFF"/>
        </w:rPr>
        <w:t>K</w:t>
      </w:r>
      <w:r w:rsidRPr="00180421">
        <w:rPr>
          <w:rFonts w:ascii="Arial" w:hAnsi="Arial" w:cs="Arial"/>
          <w:shd w:val="clear" w:color="auto" w:fill="FFFFFF"/>
        </w:rPr>
        <w:t>ennis voor medewerkers</w:t>
      </w:r>
      <w:r w:rsidR="00A27DB3">
        <w:rPr>
          <w:rFonts w:ascii="Arial" w:hAnsi="Arial" w:cs="Arial"/>
          <w:shd w:val="clear" w:color="auto" w:fill="FFFFFF"/>
        </w:rPr>
        <w:t>;</w:t>
      </w:r>
    </w:p>
    <w:p w14:paraId="2E892B34" w14:textId="3BCAA997" w:rsidR="00180421" w:rsidRPr="00180421" w:rsidRDefault="00180421" w:rsidP="00180421">
      <w:pPr>
        <w:pStyle w:val="Geenafstand"/>
        <w:rPr>
          <w:rFonts w:ascii="Arial" w:hAnsi="Arial" w:cs="Arial"/>
          <w:shd w:val="clear" w:color="auto" w:fill="FFFFFF"/>
        </w:rPr>
      </w:pPr>
      <w:r w:rsidRPr="00180421">
        <w:rPr>
          <w:rFonts w:ascii="Arial" w:hAnsi="Arial" w:cs="Arial"/>
          <w:shd w:val="clear" w:color="auto" w:fill="FFFFFF"/>
        </w:rPr>
        <w:tab/>
        <w:t>-</w:t>
      </w:r>
      <w:r w:rsidR="00A27DB3">
        <w:rPr>
          <w:rFonts w:ascii="Arial" w:hAnsi="Arial" w:cs="Arial"/>
          <w:shd w:val="clear" w:color="auto" w:fill="FFFFFF"/>
        </w:rPr>
        <w:t>G</w:t>
      </w:r>
      <w:r w:rsidRPr="00180421">
        <w:rPr>
          <w:rFonts w:ascii="Arial" w:hAnsi="Arial" w:cs="Arial"/>
          <w:shd w:val="clear" w:color="auto" w:fill="FFFFFF"/>
        </w:rPr>
        <w:t>oe</w:t>
      </w:r>
      <w:r w:rsidR="00A27DB3">
        <w:rPr>
          <w:rFonts w:ascii="Arial" w:hAnsi="Arial" w:cs="Arial"/>
          <w:shd w:val="clear" w:color="auto" w:fill="FFFFFF"/>
        </w:rPr>
        <w:t>d</w:t>
      </w:r>
      <w:r w:rsidRPr="00180421">
        <w:rPr>
          <w:rFonts w:ascii="Arial" w:hAnsi="Arial" w:cs="Arial"/>
          <w:shd w:val="clear" w:color="auto" w:fill="FFFFFF"/>
        </w:rPr>
        <w:t>e hulpverlening</w:t>
      </w:r>
      <w:r w:rsidR="00A27DB3">
        <w:rPr>
          <w:rFonts w:ascii="Arial" w:hAnsi="Arial" w:cs="Arial"/>
          <w:shd w:val="clear" w:color="auto" w:fill="FFFFFF"/>
        </w:rPr>
        <w:t>.</w:t>
      </w:r>
    </w:p>
    <w:p w14:paraId="5F4B29F4" w14:textId="77777777" w:rsidR="00180421" w:rsidRPr="00180421" w:rsidRDefault="00180421" w:rsidP="00180421">
      <w:pPr>
        <w:pStyle w:val="Geenafstand"/>
        <w:rPr>
          <w:rFonts w:ascii="Arial" w:hAnsi="Arial" w:cs="Arial"/>
          <w:shd w:val="clear" w:color="auto" w:fill="FFFFFF"/>
        </w:rPr>
      </w:pPr>
      <w:r w:rsidRPr="00180421">
        <w:rPr>
          <w:rFonts w:ascii="Arial" w:hAnsi="Arial" w:cs="Arial"/>
          <w:shd w:val="clear" w:color="auto" w:fill="FFFFFF"/>
        </w:rPr>
        <w:t>Vanuit deze belangen hebben we gekeken naar mogelijke oplossingen. Verschillende oplossingen werden aangeboden door stakeholders zelf. Daarnaast is er gekeken naar de informatie die naar voren kwam tijdens de interviews en het literatuuronderzoek. Hieronder een toelichting op de gemaakte keuzes aan de hand van bovenstaande afbeelding.</w:t>
      </w:r>
    </w:p>
    <w:p w14:paraId="61955B18" w14:textId="77777777" w:rsidR="00180421" w:rsidRPr="00180421" w:rsidRDefault="00180421" w:rsidP="00180421">
      <w:pPr>
        <w:pStyle w:val="Geenafstand"/>
        <w:rPr>
          <w:rFonts w:ascii="Arial" w:hAnsi="Arial" w:cs="Arial"/>
          <w:shd w:val="clear" w:color="auto" w:fill="FFFFFF"/>
        </w:rPr>
      </w:pPr>
    </w:p>
    <w:p w14:paraId="39D47F50" w14:textId="68D8D6DA" w:rsidR="00180421" w:rsidRPr="00A27DB3" w:rsidRDefault="00180421" w:rsidP="00180421">
      <w:pPr>
        <w:pStyle w:val="Geenafstand"/>
        <w:rPr>
          <w:rFonts w:ascii="Arial" w:hAnsi="Arial" w:cs="Arial"/>
          <w:b/>
          <w:bCs/>
          <w:color w:val="ED7D31" w:themeColor="accent2"/>
          <w:shd w:val="clear" w:color="auto" w:fill="FFFFFF"/>
        </w:rPr>
      </w:pPr>
      <w:r w:rsidRPr="00A27DB3">
        <w:rPr>
          <w:rFonts w:ascii="Arial" w:hAnsi="Arial" w:cs="Arial"/>
          <w:b/>
          <w:bCs/>
          <w:color w:val="ED7D31" w:themeColor="accent2"/>
          <w:shd w:val="clear" w:color="auto" w:fill="FFFFFF"/>
        </w:rPr>
        <w:t>Blowhok</w:t>
      </w:r>
      <w:r w:rsidR="00A27DB3" w:rsidRPr="00A27DB3">
        <w:rPr>
          <w:rFonts w:ascii="Arial" w:hAnsi="Arial" w:cs="Arial"/>
          <w:b/>
          <w:bCs/>
          <w:color w:val="ED7D31" w:themeColor="accent2"/>
          <w:shd w:val="clear" w:color="auto" w:fill="FFFFFF"/>
        </w:rPr>
        <w:t>.</w:t>
      </w:r>
    </w:p>
    <w:p w14:paraId="2824E081" w14:textId="69AE5636" w:rsidR="00180421" w:rsidRPr="00180421" w:rsidRDefault="00180421" w:rsidP="00180421">
      <w:pPr>
        <w:pStyle w:val="Geenafstand"/>
        <w:rPr>
          <w:rFonts w:ascii="Arial" w:hAnsi="Arial" w:cs="Arial"/>
        </w:rPr>
      </w:pPr>
      <w:r w:rsidRPr="00180421">
        <w:rPr>
          <w:rFonts w:ascii="Arial" w:hAnsi="Arial" w:cs="Arial"/>
          <w:shd w:val="clear" w:color="auto" w:fill="FFFFFF"/>
        </w:rPr>
        <w:t xml:space="preserve">Het idee om een blowhok te plaatsen op locatie is afkomstig van de bewoners. Ze geven aan dat ze niet in de regen willen roken en daarom nu besluiten om op hun studio te roken. Door het plaatsen van een blowhok zou dit probleem kunnen worden verholpen. Daarbij geven ze aan dat de begeleiding meer inzicht krijgt in de hoeveelheid van gebruik van iedere bewoner. Wel wordt er vermeld dat er over het algemeen het liefst alleen wordt gerookt en ze zich niet geroepen voelen om met meerdere mensen in een hok te gaan zitten. Het blowhok heeft direct invloed op de belangen van de bewoners. Echter geeft begeleiding aan dat de bewoners niet behandelbaar/aanspreekbaar zijn zodra ze onder invloed zijn. Dit staat vervolgens in strijd met het belang ‘goede hulpverlening’ vanuit de begeleiding. Verder staat er in het beleid en regelgeving van Factor 5 omschreven dat ze een zero tolerance beleid voeren </w:t>
      </w:r>
      <w:proofErr w:type="gramStart"/>
      <w:r w:rsidRPr="00180421">
        <w:rPr>
          <w:rFonts w:ascii="Arial" w:hAnsi="Arial" w:cs="Arial"/>
          <w:shd w:val="clear" w:color="auto" w:fill="FFFFFF"/>
        </w:rPr>
        <w:t>omtrent</w:t>
      </w:r>
      <w:proofErr w:type="gramEnd"/>
      <w:r w:rsidRPr="00180421">
        <w:rPr>
          <w:rFonts w:ascii="Arial" w:hAnsi="Arial" w:cs="Arial"/>
          <w:shd w:val="clear" w:color="auto" w:fill="FFFFFF"/>
        </w:rPr>
        <w:t xml:space="preserve"> middelengebruik. Het bouwen van een blowhok zal dus ook tegen het beleid van Factor 5 ingaan. Daarnaast is er vanuit de overheid het doel gesteld om alle zorginstanties vanaf 2030 rookvrij te hebben. Daarnaast vermeld</w:t>
      </w:r>
      <w:r w:rsidR="00A27DB3">
        <w:rPr>
          <w:rFonts w:ascii="Arial" w:hAnsi="Arial" w:cs="Arial"/>
          <w:shd w:val="clear" w:color="auto" w:fill="FFFFFF"/>
        </w:rPr>
        <w:t>t</w:t>
      </w:r>
      <w:r w:rsidRPr="00180421">
        <w:rPr>
          <w:rFonts w:ascii="Arial" w:hAnsi="Arial" w:cs="Arial"/>
          <w:shd w:val="clear" w:color="auto" w:fill="FFFFFF"/>
        </w:rPr>
        <w:t xml:space="preserve"> </w:t>
      </w:r>
      <w:r w:rsidRPr="00180421">
        <w:rPr>
          <w:rFonts w:ascii="Arial" w:hAnsi="Arial" w:cs="Arial"/>
        </w:rPr>
        <w:t xml:space="preserve">Ministerie van Volksgezondheid, Welzijn en Sport (2021) dat het hebben van rookruimtes in openbare gebouwen maar ook zorginstanties niet meer is toegestaan. Met deze onderbouwing hebben we besloten het blowhok niet verder uit te werken als product. </w:t>
      </w:r>
    </w:p>
    <w:p w14:paraId="29C5706F" w14:textId="77777777" w:rsidR="00180421" w:rsidRPr="00180421" w:rsidRDefault="00180421" w:rsidP="00180421">
      <w:pPr>
        <w:pStyle w:val="Geenafstand"/>
        <w:rPr>
          <w:rFonts w:ascii="Arial" w:hAnsi="Arial" w:cs="Arial"/>
        </w:rPr>
      </w:pPr>
    </w:p>
    <w:p w14:paraId="16771550" w14:textId="602E3F0A" w:rsidR="00180421" w:rsidRPr="00A27DB3" w:rsidRDefault="00180421" w:rsidP="00180421">
      <w:pPr>
        <w:pStyle w:val="Geenafstand"/>
        <w:rPr>
          <w:rFonts w:ascii="Arial" w:hAnsi="Arial" w:cs="Arial"/>
          <w:b/>
          <w:bCs/>
          <w:color w:val="ED7D31" w:themeColor="accent2"/>
          <w:shd w:val="clear" w:color="auto" w:fill="FFFFFF"/>
        </w:rPr>
      </w:pPr>
      <w:r w:rsidRPr="00A27DB3">
        <w:rPr>
          <w:rFonts w:ascii="Arial" w:hAnsi="Arial" w:cs="Arial"/>
          <w:b/>
          <w:bCs/>
          <w:color w:val="ED7D31" w:themeColor="accent2"/>
          <w:shd w:val="clear" w:color="auto" w:fill="FFFFFF"/>
        </w:rPr>
        <w:t>Toestaan van blowen op studio</w:t>
      </w:r>
      <w:r w:rsidR="00A27DB3" w:rsidRPr="00A27DB3">
        <w:rPr>
          <w:rFonts w:ascii="Arial" w:hAnsi="Arial" w:cs="Arial"/>
          <w:b/>
          <w:bCs/>
          <w:color w:val="ED7D31" w:themeColor="accent2"/>
          <w:shd w:val="clear" w:color="auto" w:fill="FFFFFF"/>
        </w:rPr>
        <w:t>.</w:t>
      </w:r>
    </w:p>
    <w:p w14:paraId="7179605F" w14:textId="77777777" w:rsidR="00180421" w:rsidRPr="00180421" w:rsidRDefault="00180421" w:rsidP="00180421">
      <w:pPr>
        <w:pStyle w:val="Geenafstand"/>
        <w:rPr>
          <w:rFonts w:ascii="Arial" w:hAnsi="Arial" w:cs="Arial"/>
          <w:shd w:val="clear" w:color="auto" w:fill="FFFFFF"/>
        </w:rPr>
      </w:pPr>
      <w:r w:rsidRPr="00180421">
        <w:rPr>
          <w:rFonts w:ascii="Arial" w:hAnsi="Arial" w:cs="Arial"/>
          <w:shd w:val="clear" w:color="auto" w:fill="FFFFFF"/>
        </w:rPr>
        <w:t xml:space="preserve">Binnen het onderzoek werd duidelijk dat de instantie Het Leger Des Heils een ander beleid voert ten aanzien van middelengebruik. Hier is het namelijk toegestaan voor bewoners om te roken/blowen op de studio gezien dit wordt gezien als hun eigen huis. De doelgroep is echter moeilijk te vergelijken met de doelgroep van Factor 5. Echter bezitten de bewoners van Factor 5 Ten Boer ook over hun eigen studio met eigen voordeur. Het toestaan van het blowen op de studio zal de belangen van de bewoners behartigen aangezien dit zorgt voor meer zelfregie. Maar ook hier staat het in strijd met de belangen van de organisatie en begeleiding. Ook komt hier de brandveiligheid bij kijken wat in het geding komt zodra blowen/roken op de studio zou worden toegestaan. Om de veiligheid van eenieder op locatie Ten Boer te waarborgen hebben we besloten ook dit alternatief niet verder uit te werken. </w:t>
      </w:r>
    </w:p>
    <w:p w14:paraId="58731332" w14:textId="77777777" w:rsidR="00180421" w:rsidRPr="00180421" w:rsidRDefault="00180421" w:rsidP="00180421">
      <w:pPr>
        <w:pStyle w:val="Geenafstand"/>
        <w:rPr>
          <w:rFonts w:ascii="Arial" w:hAnsi="Arial" w:cs="Arial"/>
          <w:shd w:val="clear" w:color="auto" w:fill="FFFFFF"/>
        </w:rPr>
      </w:pPr>
    </w:p>
    <w:p w14:paraId="51B45A93" w14:textId="69355246" w:rsidR="00180421" w:rsidRPr="00A27DB3" w:rsidRDefault="00180421" w:rsidP="00180421">
      <w:pPr>
        <w:pStyle w:val="Geenafstand"/>
        <w:rPr>
          <w:rFonts w:ascii="Arial" w:hAnsi="Arial" w:cs="Arial"/>
          <w:b/>
          <w:bCs/>
          <w:color w:val="ED7D31" w:themeColor="accent2"/>
          <w:shd w:val="clear" w:color="auto" w:fill="FFFFFF"/>
        </w:rPr>
      </w:pPr>
      <w:r w:rsidRPr="00A27DB3">
        <w:rPr>
          <w:rFonts w:ascii="Arial" w:hAnsi="Arial" w:cs="Arial"/>
          <w:b/>
          <w:bCs/>
          <w:color w:val="ED7D31" w:themeColor="accent2"/>
          <w:shd w:val="clear" w:color="auto" w:fill="FFFFFF"/>
        </w:rPr>
        <w:t>Beleid aanpassen</w:t>
      </w:r>
      <w:r w:rsidR="00A27DB3" w:rsidRPr="00A27DB3">
        <w:rPr>
          <w:rFonts w:ascii="Arial" w:hAnsi="Arial" w:cs="Arial"/>
          <w:b/>
          <w:bCs/>
          <w:color w:val="ED7D31" w:themeColor="accent2"/>
          <w:shd w:val="clear" w:color="auto" w:fill="FFFFFF"/>
        </w:rPr>
        <w:t>.</w:t>
      </w:r>
    </w:p>
    <w:p w14:paraId="0F03AB72" w14:textId="70B5DBCA" w:rsidR="00180421" w:rsidRPr="00180421" w:rsidRDefault="00180421" w:rsidP="00180421">
      <w:pPr>
        <w:pStyle w:val="Geenafstand"/>
        <w:rPr>
          <w:rFonts w:ascii="Arial" w:hAnsi="Arial" w:cs="Arial"/>
          <w:shd w:val="clear" w:color="auto" w:fill="FFFFFF"/>
        </w:rPr>
      </w:pPr>
      <w:r w:rsidRPr="00180421">
        <w:rPr>
          <w:rFonts w:ascii="Arial" w:hAnsi="Arial" w:cs="Arial"/>
          <w:shd w:val="clear" w:color="auto" w:fill="FFFFFF"/>
        </w:rPr>
        <w:t xml:space="preserve">Het aanpassen van het beleid zal aan de belangen van zowel bewoners als begeleiding voldoen. Echter zal dit niet direct worden gemerkt door beide partijen. Het aanpassen van regelgeving en benadering zal moeten worden geïmplementeerd, hierna zullen beide partijen langzamerhand veranderingen gaan merken. Wel zal </w:t>
      </w:r>
      <w:r w:rsidR="00A27DB3">
        <w:rPr>
          <w:rFonts w:ascii="Arial" w:hAnsi="Arial" w:cs="Arial"/>
          <w:shd w:val="clear" w:color="auto" w:fill="FFFFFF"/>
        </w:rPr>
        <w:t>deze verandering invloed</w:t>
      </w:r>
      <w:r w:rsidRPr="00180421">
        <w:rPr>
          <w:rFonts w:ascii="Arial" w:hAnsi="Arial" w:cs="Arial"/>
          <w:shd w:val="clear" w:color="auto" w:fill="FFFFFF"/>
        </w:rPr>
        <w:t xml:space="preserve"> kunnen hebben op het consequent handelen van het team richting bewoners. Dit komt overeen met de belangen van beide partijen. Echter zal het aanpassen van het beleid ook gevolgen hebben voor andere locaties van Factor 5 waar de situatie net wat anders ligt. Op Ten Boer hebben we namelijk te maken met een zelfstandige woonlocatie waar bewoners in eigen studio’s wonen. Op andere locaties wordt er geleefd op groepen waar bewoners echter een kamer hebben maar leven op de groep. Gezien ons onderzoek zich alleen afspeelt bij locatie Ten Boer en de gevolgen voor andere locaties niet inzichtelijk zijn hebben we besloten om het beleid van Factor 5 niet aan te passen. </w:t>
      </w:r>
    </w:p>
    <w:p w14:paraId="0BC8194C" w14:textId="77777777" w:rsidR="00A27DB3" w:rsidRDefault="00A27DB3" w:rsidP="00180421">
      <w:pPr>
        <w:pStyle w:val="Geenafstand"/>
        <w:rPr>
          <w:rFonts w:ascii="Arial" w:hAnsi="Arial" w:cs="Arial"/>
          <w:shd w:val="clear" w:color="auto" w:fill="FFFFFF"/>
        </w:rPr>
      </w:pPr>
    </w:p>
    <w:p w14:paraId="1AD4F96D" w14:textId="167F202D" w:rsidR="00180421" w:rsidRPr="00A27DB3" w:rsidRDefault="00180421" w:rsidP="00180421">
      <w:pPr>
        <w:pStyle w:val="Geenafstand"/>
        <w:rPr>
          <w:rFonts w:ascii="Arial" w:hAnsi="Arial" w:cs="Arial"/>
          <w:b/>
          <w:bCs/>
          <w:color w:val="ED7D31" w:themeColor="accent2"/>
          <w:shd w:val="clear" w:color="auto" w:fill="FFFFFF"/>
        </w:rPr>
      </w:pPr>
      <w:r w:rsidRPr="00A27DB3">
        <w:rPr>
          <w:rFonts w:ascii="Arial" w:hAnsi="Arial" w:cs="Arial"/>
          <w:b/>
          <w:bCs/>
          <w:color w:val="ED7D31" w:themeColor="accent2"/>
          <w:shd w:val="clear" w:color="auto" w:fill="FFFFFF"/>
        </w:rPr>
        <w:lastRenderedPageBreak/>
        <w:t>Training begeleiding</w:t>
      </w:r>
      <w:r w:rsidR="00A27DB3" w:rsidRPr="00A27DB3">
        <w:rPr>
          <w:rFonts w:ascii="Arial" w:hAnsi="Arial" w:cs="Arial"/>
          <w:b/>
          <w:bCs/>
          <w:color w:val="ED7D31" w:themeColor="accent2"/>
          <w:shd w:val="clear" w:color="auto" w:fill="FFFFFF"/>
        </w:rPr>
        <w:t>.</w:t>
      </w:r>
    </w:p>
    <w:p w14:paraId="7771893C" w14:textId="77777777" w:rsidR="00180421" w:rsidRPr="00180421" w:rsidRDefault="00180421" w:rsidP="00180421">
      <w:pPr>
        <w:pStyle w:val="Geenafstand"/>
        <w:rPr>
          <w:rFonts w:ascii="Arial" w:hAnsi="Arial" w:cs="Arial"/>
          <w:shd w:val="clear" w:color="auto" w:fill="FFFFFF"/>
        </w:rPr>
      </w:pPr>
      <w:r w:rsidRPr="00180421">
        <w:rPr>
          <w:rFonts w:ascii="Arial" w:hAnsi="Arial" w:cs="Arial"/>
          <w:shd w:val="clear" w:color="auto" w:fill="FFFFFF"/>
        </w:rPr>
        <w:t>In de interviews met begeleiding komt naar voren dat er een gebrek aan kennis is over zowel het beleid als middelen in het algemeen. Het overeenkomend belang vanuit bewoners en begeleiding is het consequent handelen van begeleiding. Begeleiding geeft in de interviews aan niet altijd op een lijn te liggen met zijn of haar collega’s. Ook verschillen de consequenties voor bewoners. Door een training te geven aan begeleiding over de uitkomsten van het onderzoek waar het knelpunt ligt en hoe hieruit te komen worden de belangen van zowel bewoners als begeleiding behartigd. Voor bewoners zal dit echter niet direct te merken zijn gezien de benadering van begeleiding zal veranderen. Deze verandering zal tijd kosten waardoor er pas op langere termijn kan worden geprofiteerd vanuit de bewoners. Wel heeft deze training direct invloed op de belangen van de begeleiders. Doormiddel van de training zal er meer kennis worden overgedragen over het onderdeel middelengebruik. Gezien het team veelal is meegenomen in het onderzoek is de vraag groot voor een training blijkt uit de interviews. Om deze reden verwachten we ook een grote opkomst voor de training. Zodra het vaste team aanwezig zal zijn bij de training, zal dit ook invloed uitoefenen op het consequent handelen van het team. De belangen van de organisatie sluiten aan bij de training voor begeleiding. Door begeleiding meer kennis te bieden over het vraagstuk en onderwerp bevorderen we hulpverlening. Gezien de training aansluit bij de belangen van de stakeholders zullen we dit verder uitwerken in ons onderzoek.</w:t>
      </w:r>
    </w:p>
    <w:p w14:paraId="59AABD4E" w14:textId="77777777" w:rsidR="00180421" w:rsidRPr="00180421" w:rsidRDefault="00180421" w:rsidP="00180421">
      <w:pPr>
        <w:pStyle w:val="Geenafstand"/>
        <w:rPr>
          <w:rFonts w:ascii="Arial" w:hAnsi="Arial" w:cs="Arial"/>
          <w:shd w:val="clear" w:color="auto" w:fill="FFFFFF"/>
        </w:rPr>
      </w:pPr>
    </w:p>
    <w:p w14:paraId="062D3294" w14:textId="7E099B10" w:rsidR="00180421" w:rsidRPr="00A27DB3" w:rsidRDefault="00180421" w:rsidP="00180421">
      <w:pPr>
        <w:pStyle w:val="Geenafstand"/>
        <w:rPr>
          <w:rFonts w:ascii="Arial" w:hAnsi="Arial" w:cs="Arial"/>
          <w:b/>
          <w:bCs/>
          <w:color w:val="ED7D31" w:themeColor="accent2"/>
          <w:shd w:val="clear" w:color="auto" w:fill="FFFFFF"/>
        </w:rPr>
      </w:pPr>
      <w:r w:rsidRPr="00A27DB3">
        <w:rPr>
          <w:rFonts w:ascii="Arial" w:hAnsi="Arial" w:cs="Arial"/>
          <w:b/>
          <w:bCs/>
          <w:color w:val="ED7D31" w:themeColor="accent2"/>
          <w:shd w:val="clear" w:color="auto" w:fill="FFFFFF"/>
        </w:rPr>
        <w:t>Training client</w:t>
      </w:r>
      <w:r w:rsidR="00A27DB3">
        <w:rPr>
          <w:rFonts w:ascii="Arial" w:hAnsi="Arial" w:cs="Arial"/>
          <w:b/>
          <w:bCs/>
          <w:color w:val="ED7D31" w:themeColor="accent2"/>
          <w:shd w:val="clear" w:color="auto" w:fill="FFFFFF"/>
        </w:rPr>
        <w:t>.</w:t>
      </w:r>
    </w:p>
    <w:p w14:paraId="0EFA180F" w14:textId="3391CEB2" w:rsidR="00180421" w:rsidRPr="00180421" w:rsidRDefault="00180421" w:rsidP="00180421">
      <w:pPr>
        <w:pStyle w:val="Geenafstand"/>
        <w:rPr>
          <w:rFonts w:ascii="Arial" w:hAnsi="Arial" w:cs="Arial"/>
          <w:shd w:val="clear" w:color="auto" w:fill="FFFFFF"/>
        </w:rPr>
      </w:pPr>
      <w:r w:rsidRPr="00180421">
        <w:rPr>
          <w:rFonts w:ascii="Arial" w:hAnsi="Arial" w:cs="Arial"/>
          <w:shd w:val="clear" w:color="auto" w:fill="FFFFFF"/>
        </w:rPr>
        <w:t xml:space="preserve">Zoals in bovenstaande afbeelding staat vermeld sluit een training voor cliënten aan bij de belangen van alle betrokkenen. De training zal worden vormgegeven voor het verbreden van de kennis van de client </w:t>
      </w:r>
      <w:proofErr w:type="gramStart"/>
      <w:r w:rsidRPr="00180421">
        <w:rPr>
          <w:rFonts w:ascii="Arial" w:hAnsi="Arial" w:cs="Arial"/>
          <w:shd w:val="clear" w:color="auto" w:fill="FFFFFF"/>
        </w:rPr>
        <w:t>omtrent</w:t>
      </w:r>
      <w:proofErr w:type="gramEnd"/>
      <w:r w:rsidRPr="00180421">
        <w:rPr>
          <w:rFonts w:ascii="Arial" w:hAnsi="Arial" w:cs="Arial"/>
          <w:shd w:val="clear" w:color="auto" w:fill="FFFFFF"/>
        </w:rPr>
        <w:t xml:space="preserve"> middelengebruik</w:t>
      </w:r>
      <w:r w:rsidR="00A27DB3">
        <w:rPr>
          <w:rFonts w:ascii="Arial" w:hAnsi="Arial" w:cs="Arial"/>
          <w:shd w:val="clear" w:color="auto" w:fill="FFFFFF"/>
        </w:rPr>
        <w:t xml:space="preserve"> en verslavingszorg</w:t>
      </w:r>
      <w:r w:rsidRPr="00180421">
        <w:rPr>
          <w:rFonts w:ascii="Arial" w:hAnsi="Arial" w:cs="Arial"/>
          <w:shd w:val="clear" w:color="auto" w:fill="FFFFFF"/>
        </w:rPr>
        <w:t>. Hierdoor zal de cliënt meer bewust zijn van de gevaren van gebruik en creëert het overzicht over een eventueel traject bij verslavingszorg. In de gesprekken met de cliënten kwam meermaals naar voren dat er onduidelijkheden of angsten zijn voor verslavingszorg. Al snel werd duidelijk dat deze angsten worden gecreëerd door onwetendheid. Door het bespreekbaar maken van middelengebruik onder de cliënten hopen we dit gedrag door te kunnen zetten richting begeleiding. Op deze manier kan de cliënt meer praten over zijn onduidelijkheden of wensen met begeleiding als het gaat om middelengebruik. Dit komt vervolgens overeen met de belangen van zowel de organisatie als begeleiding. Het geven van een training lijkt een juiste optie voor de cliënten. Echter zien we op locatie Ten Boer een lage opkomst voor vergaderingen van cliënten. Wel wordt er gevraagd om informatie maar geven aan niet altijd bereid te zijn om hiervoor naar de groep te komen. Met een lage opkomst zal de training niet voldoen aan de bovenstaande verwachtingen. Om deze reden gaan we opzoek naar een alternatief.</w:t>
      </w:r>
    </w:p>
    <w:p w14:paraId="2B79A515" w14:textId="77777777" w:rsidR="00180421" w:rsidRPr="00180421" w:rsidRDefault="00180421" w:rsidP="00180421">
      <w:pPr>
        <w:pStyle w:val="Geenafstand"/>
        <w:rPr>
          <w:rFonts w:ascii="Arial" w:hAnsi="Arial" w:cs="Arial"/>
          <w:shd w:val="clear" w:color="auto" w:fill="FFFFFF"/>
        </w:rPr>
      </w:pPr>
    </w:p>
    <w:p w14:paraId="7366CBA2" w14:textId="7BEACB79" w:rsidR="00180421" w:rsidRDefault="00180421" w:rsidP="00180421">
      <w:pPr>
        <w:tabs>
          <w:tab w:val="left" w:pos="6540"/>
        </w:tabs>
        <w:rPr>
          <w:rFonts w:ascii="Arial" w:hAnsi="Arial" w:cs="Arial"/>
        </w:rPr>
      </w:pPr>
    </w:p>
    <w:p w14:paraId="798CD8FD" w14:textId="2B6D61D0" w:rsidR="00180421" w:rsidRDefault="00180421" w:rsidP="00180421">
      <w:pPr>
        <w:tabs>
          <w:tab w:val="left" w:pos="6540"/>
        </w:tabs>
        <w:rPr>
          <w:rFonts w:ascii="Arial" w:hAnsi="Arial" w:cs="Arial"/>
        </w:rPr>
      </w:pPr>
    </w:p>
    <w:p w14:paraId="1E4E44CD" w14:textId="3BB236F4" w:rsidR="00180421" w:rsidRDefault="00180421" w:rsidP="00180421">
      <w:pPr>
        <w:tabs>
          <w:tab w:val="left" w:pos="6540"/>
        </w:tabs>
        <w:rPr>
          <w:rFonts w:ascii="Arial" w:hAnsi="Arial" w:cs="Arial"/>
        </w:rPr>
      </w:pPr>
    </w:p>
    <w:p w14:paraId="3EF2F73F" w14:textId="0A04061B" w:rsidR="00180421" w:rsidRDefault="00180421" w:rsidP="00180421">
      <w:pPr>
        <w:tabs>
          <w:tab w:val="left" w:pos="6540"/>
        </w:tabs>
        <w:rPr>
          <w:rFonts w:ascii="Arial" w:hAnsi="Arial" w:cs="Arial"/>
        </w:rPr>
      </w:pPr>
    </w:p>
    <w:p w14:paraId="576AE198" w14:textId="3A5D6F5E" w:rsidR="00180421" w:rsidRDefault="00180421" w:rsidP="00180421">
      <w:pPr>
        <w:tabs>
          <w:tab w:val="left" w:pos="6540"/>
        </w:tabs>
        <w:rPr>
          <w:rFonts w:ascii="Arial" w:hAnsi="Arial" w:cs="Arial"/>
        </w:rPr>
      </w:pPr>
    </w:p>
    <w:p w14:paraId="2D863940" w14:textId="114F0666" w:rsidR="00180421" w:rsidRDefault="00180421" w:rsidP="00180421">
      <w:pPr>
        <w:tabs>
          <w:tab w:val="left" w:pos="6540"/>
        </w:tabs>
        <w:rPr>
          <w:rFonts w:ascii="Arial" w:hAnsi="Arial" w:cs="Arial"/>
        </w:rPr>
      </w:pPr>
    </w:p>
    <w:p w14:paraId="1FB528BC" w14:textId="03E87830" w:rsidR="00180421" w:rsidRDefault="00180421" w:rsidP="00180421">
      <w:pPr>
        <w:tabs>
          <w:tab w:val="left" w:pos="6540"/>
        </w:tabs>
        <w:rPr>
          <w:rFonts w:ascii="Arial" w:hAnsi="Arial" w:cs="Arial"/>
        </w:rPr>
      </w:pPr>
    </w:p>
    <w:p w14:paraId="08576C48" w14:textId="1CE1CB64" w:rsidR="00180421" w:rsidRDefault="00180421" w:rsidP="00180421">
      <w:pPr>
        <w:tabs>
          <w:tab w:val="left" w:pos="6540"/>
        </w:tabs>
        <w:rPr>
          <w:rFonts w:ascii="Arial" w:hAnsi="Arial" w:cs="Arial"/>
        </w:rPr>
      </w:pPr>
    </w:p>
    <w:p w14:paraId="21407C79" w14:textId="41F3F165" w:rsidR="00180421" w:rsidRDefault="00180421" w:rsidP="00180421">
      <w:pPr>
        <w:tabs>
          <w:tab w:val="left" w:pos="6540"/>
        </w:tabs>
        <w:rPr>
          <w:rFonts w:ascii="Arial" w:hAnsi="Arial" w:cs="Arial"/>
        </w:rPr>
      </w:pPr>
    </w:p>
    <w:p w14:paraId="46807573" w14:textId="14330992" w:rsidR="00180421" w:rsidRDefault="00180421" w:rsidP="00180421">
      <w:pPr>
        <w:pStyle w:val="Kop1"/>
        <w:rPr>
          <w:rFonts w:ascii="Arial" w:hAnsi="Arial" w:cs="Arial"/>
          <w:color w:val="ED7D31" w:themeColor="accent2"/>
        </w:rPr>
      </w:pPr>
      <w:bookmarkStart w:id="50" w:name="_Toc135732956"/>
      <w:r w:rsidRPr="14006D56">
        <w:rPr>
          <w:rFonts w:ascii="Arial" w:hAnsi="Arial" w:cs="Arial"/>
          <w:color w:val="ED7D31" w:themeColor="accent2"/>
        </w:rPr>
        <w:lastRenderedPageBreak/>
        <w:t xml:space="preserve">Bijlage </w:t>
      </w:r>
      <w:r w:rsidR="00322DAC">
        <w:rPr>
          <w:rFonts w:ascii="Arial" w:hAnsi="Arial" w:cs="Arial"/>
          <w:color w:val="ED7D31" w:themeColor="accent2"/>
        </w:rPr>
        <w:t>7</w:t>
      </w:r>
      <w:r w:rsidR="00FA75AD" w:rsidRPr="14006D56">
        <w:rPr>
          <w:rFonts w:ascii="Arial" w:hAnsi="Arial" w:cs="Arial"/>
          <w:color w:val="ED7D31" w:themeColor="accent2"/>
        </w:rPr>
        <w:t>.</w:t>
      </w:r>
      <w:r w:rsidRPr="14006D56">
        <w:rPr>
          <w:rFonts w:ascii="Arial" w:hAnsi="Arial" w:cs="Arial"/>
          <w:color w:val="ED7D31" w:themeColor="accent2"/>
        </w:rPr>
        <w:t xml:space="preserve"> Factuur Open &amp; Alert</w:t>
      </w:r>
      <w:bookmarkEnd w:id="50"/>
    </w:p>
    <w:p w14:paraId="6C9156BC" w14:textId="6357ED14" w:rsidR="00BD021D" w:rsidRDefault="00BD021D">
      <w:r>
        <w:rPr>
          <w:rFonts w:ascii="Arial" w:hAnsi="Arial" w:cs="Arial"/>
          <w:noProof/>
          <w:color w:val="05103E"/>
          <w:shd w:val="clear" w:color="auto" w:fill="FFFFFF"/>
        </w:rPr>
        <w:drawing>
          <wp:anchor distT="0" distB="0" distL="114300" distR="114300" simplePos="0" relativeHeight="251675648" behindDoc="0" locked="0" layoutInCell="1" allowOverlap="1" wp14:anchorId="0317A154" wp14:editId="0A427BD1">
            <wp:simplePos x="0" y="0"/>
            <wp:positionH relativeFrom="column">
              <wp:posOffset>-127000</wp:posOffset>
            </wp:positionH>
            <wp:positionV relativeFrom="paragraph">
              <wp:posOffset>280670</wp:posOffset>
            </wp:positionV>
            <wp:extent cx="5756910" cy="7974330"/>
            <wp:effectExtent l="0" t="0" r="0" b="1270"/>
            <wp:wrapThrough wrapText="bothSides">
              <wp:wrapPolygon edited="0">
                <wp:start x="0" y="0"/>
                <wp:lineTo x="0" y="21569"/>
                <wp:lineTo x="21538" y="21569"/>
                <wp:lineTo x="21538" y="0"/>
                <wp:lineTo x="0" y="0"/>
              </wp:wrapPolygon>
            </wp:wrapThrough>
            <wp:docPr id="14" name="Afbeelding 14"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diagram&#10;&#10;Automatisch gegenereerde beschrijving"/>
                    <pic:cNvPicPr/>
                  </pic:nvPicPr>
                  <pic:blipFill>
                    <a:blip r:embed="rId46">
                      <a:extLst>
                        <a:ext uri="{28A0092B-C50C-407E-A947-70E740481C1C}">
                          <a14:useLocalDpi xmlns:a14="http://schemas.microsoft.com/office/drawing/2010/main" val="0"/>
                        </a:ext>
                      </a:extLst>
                    </a:blip>
                    <a:stretch>
                      <a:fillRect/>
                    </a:stretch>
                  </pic:blipFill>
                  <pic:spPr>
                    <a:xfrm>
                      <a:off x="0" y="0"/>
                      <a:ext cx="5756910" cy="7974330"/>
                    </a:xfrm>
                    <a:prstGeom prst="rect">
                      <a:avLst/>
                    </a:prstGeom>
                  </pic:spPr>
                </pic:pic>
              </a:graphicData>
            </a:graphic>
            <wp14:sizeRelH relativeFrom="page">
              <wp14:pctWidth>0</wp14:pctWidth>
            </wp14:sizeRelH>
            <wp14:sizeRelV relativeFrom="page">
              <wp14:pctHeight>0</wp14:pctHeight>
            </wp14:sizeRelV>
          </wp:anchor>
        </w:drawing>
      </w:r>
      <w:r>
        <w:br w:type="page"/>
      </w:r>
    </w:p>
    <w:p w14:paraId="4F9F1C66" w14:textId="5C114F96" w:rsidR="00BD021D" w:rsidRPr="004B7AA2" w:rsidRDefault="00BD021D" w:rsidP="00BD021D">
      <w:pPr>
        <w:pStyle w:val="Kop1"/>
        <w:rPr>
          <w:rFonts w:ascii="Arial" w:hAnsi="Arial" w:cs="Arial"/>
          <w:color w:val="ED7D31" w:themeColor="accent2"/>
        </w:rPr>
      </w:pPr>
      <w:bookmarkStart w:id="51" w:name="_Toc135732957"/>
      <w:r w:rsidRPr="004B7AA2">
        <w:rPr>
          <w:rFonts w:ascii="Arial" w:hAnsi="Arial" w:cs="Arial"/>
          <w:color w:val="ED7D31" w:themeColor="accent2"/>
        </w:rPr>
        <w:lastRenderedPageBreak/>
        <w:t xml:space="preserve">Bijlage </w:t>
      </w:r>
      <w:r w:rsidR="00322DAC">
        <w:rPr>
          <w:rFonts w:ascii="Arial" w:hAnsi="Arial" w:cs="Arial"/>
          <w:color w:val="ED7D31" w:themeColor="accent2"/>
        </w:rPr>
        <w:t>8</w:t>
      </w:r>
      <w:r w:rsidRPr="004B7AA2">
        <w:rPr>
          <w:rFonts w:ascii="Arial" w:hAnsi="Arial" w:cs="Arial"/>
          <w:color w:val="ED7D31" w:themeColor="accent2"/>
        </w:rPr>
        <w:t xml:space="preserve">. </w:t>
      </w:r>
      <w:r w:rsidR="004B7AA2" w:rsidRPr="004B7AA2">
        <w:rPr>
          <w:rFonts w:ascii="Arial" w:hAnsi="Arial" w:cs="Arial"/>
          <w:color w:val="ED7D31" w:themeColor="accent2"/>
        </w:rPr>
        <w:t>Evaluatieformulier</w:t>
      </w:r>
      <w:r w:rsidRPr="004B7AA2">
        <w:rPr>
          <w:rFonts w:ascii="Arial" w:hAnsi="Arial" w:cs="Arial"/>
          <w:color w:val="ED7D31" w:themeColor="accent2"/>
        </w:rPr>
        <w:t xml:space="preserve"> training</w:t>
      </w:r>
      <w:bookmarkEnd w:id="51"/>
    </w:p>
    <w:p w14:paraId="59AD321C" w14:textId="18F84C4D" w:rsidR="0071149C" w:rsidRDefault="0071149C" w:rsidP="0071149C">
      <w:pPr>
        <w:rPr>
          <w:rFonts w:ascii="Calibri" w:eastAsia="Calibri" w:hAnsi="Calibri" w:cs="Calibri"/>
          <w:b/>
        </w:rPr>
      </w:pPr>
      <w:r>
        <w:rPr>
          <w:rFonts w:ascii="Calibri" w:eastAsia="Calibri" w:hAnsi="Calibri" w:cs="Calibri"/>
          <w:b/>
        </w:rPr>
        <w:t>Invullen na afloop van de training.</w:t>
      </w:r>
    </w:p>
    <w:tbl>
      <w:tblPr>
        <w:tblStyle w:val="Tabelraster"/>
        <w:tblW w:w="0" w:type="auto"/>
        <w:tblLook w:val="04A0" w:firstRow="1" w:lastRow="0" w:firstColumn="1" w:lastColumn="0" w:noHBand="0" w:noVBand="1"/>
      </w:tblPr>
      <w:tblGrid>
        <w:gridCol w:w="4543"/>
        <w:gridCol w:w="4519"/>
      </w:tblGrid>
      <w:tr w:rsidR="0071149C" w14:paraId="312A3E11" w14:textId="77777777" w:rsidTr="00077556">
        <w:tc>
          <w:tcPr>
            <w:tcW w:w="4606" w:type="dxa"/>
          </w:tcPr>
          <w:p w14:paraId="6468466B" w14:textId="77777777" w:rsidR="0071149C" w:rsidRDefault="0071149C" w:rsidP="00077556">
            <w:pPr>
              <w:rPr>
                <w:rFonts w:ascii="Calibri" w:eastAsia="Calibri" w:hAnsi="Calibri" w:cs="Calibri"/>
                <w:b/>
              </w:rPr>
            </w:pPr>
            <w:r>
              <w:rPr>
                <w:rFonts w:ascii="Calibri" w:eastAsia="Calibri" w:hAnsi="Calibri" w:cs="Calibri"/>
                <w:b/>
              </w:rPr>
              <w:t>Vragen</w:t>
            </w:r>
          </w:p>
          <w:p w14:paraId="0F626671" w14:textId="77777777" w:rsidR="0071149C" w:rsidRDefault="0071149C" w:rsidP="00077556">
            <w:pPr>
              <w:rPr>
                <w:rFonts w:ascii="Calibri" w:eastAsia="Calibri" w:hAnsi="Calibri" w:cs="Calibri"/>
                <w:b/>
              </w:rPr>
            </w:pPr>
          </w:p>
        </w:tc>
        <w:tc>
          <w:tcPr>
            <w:tcW w:w="4606" w:type="dxa"/>
          </w:tcPr>
          <w:p w14:paraId="4D00C249" w14:textId="77777777" w:rsidR="0071149C" w:rsidRDefault="0071149C" w:rsidP="00077556">
            <w:pPr>
              <w:rPr>
                <w:rFonts w:ascii="Calibri" w:eastAsia="Calibri" w:hAnsi="Calibri" w:cs="Calibri"/>
                <w:b/>
              </w:rPr>
            </w:pPr>
            <w:r>
              <w:rPr>
                <w:rFonts w:ascii="Calibri" w:eastAsia="Calibri" w:hAnsi="Calibri" w:cs="Calibri"/>
                <w:b/>
              </w:rPr>
              <w:t>Antwoorden</w:t>
            </w:r>
          </w:p>
        </w:tc>
      </w:tr>
      <w:tr w:rsidR="0071149C" w14:paraId="2A0C47F6" w14:textId="77777777" w:rsidTr="00077556">
        <w:tc>
          <w:tcPr>
            <w:tcW w:w="4606" w:type="dxa"/>
          </w:tcPr>
          <w:p w14:paraId="3C9BD9F5" w14:textId="77777777" w:rsidR="0071149C" w:rsidRDefault="0071149C" w:rsidP="00077556">
            <w:pPr>
              <w:rPr>
                <w:rFonts w:ascii="Calibri" w:eastAsia="Calibri" w:hAnsi="Calibri" w:cs="Calibri"/>
                <w:b/>
              </w:rPr>
            </w:pPr>
            <w:r>
              <w:rPr>
                <w:rFonts w:ascii="Calibri" w:eastAsia="Calibri" w:hAnsi="Calibri" w:cs="Calibri"/>
                <w:b/>
              </w:rPr>
              <w:t>Is de opbouw van de training logisch? Of zou er iets aan moeten veranderen?</w:t>
            </w:r>
          </w:p>
          <w:p w14:paraId="4205664B" w14:textId="77777777" w:rsidR="0071149C" w:rsidRDefault="0071149C" w:rsidP="00077556">
            <w:pPr>
              <w:rPr>
                <w:rFonts w:ascii="Calibri" w:eastAsia="Calibri" w:hAnsi="Calibri" w:cs="Calibri"/>
                <w:b/>
              </w:rPr>
            </w:pPr>
          </w:p>
          <w:p w14:paraId="6432205D" w14:textId="77777777" w:rsidR="0071149C" w:rsidRDefault="0071149C" w:rsidP="00077556">
            <w:pPr>
              <w:rPr>
                <w:rFonts w:ascii="Calibri" w:eastAsia="Calibri" w:hAnsi="Calibri" w:cs="Calibri"/>
                <w:b/>
              </w:rPr>
            </w:pPr>
          </w:p>
        </w:tc>
        <w:tc>
          <w:tcPr>
            <w:tcW w:w="4606" w:type="dxa"/>
          </w:tcPr>
          <w:p w14:paraId="721076CF" w14:textId="77777777" w:rsidR="0071149C" w:rsidRDefault="0071149C" w:rsidP="00077556">
            <w:pPr>
              <w:rPr>
                <w:rFonts w:ascii="Calibri" w:eastAsia="Calibri" w:hAnsi="Calibri" w:cs="Calibri"/>
                <w:b/>
              </w:rPr>
            </w:pPr>
          </w:p>
          <w:p w14:paraId="7CAADA08" w14:textId="77777777" w:rsidR="0071149C" w:rsidRDefault="0071149C" w:rsidP="00077556">
            <w:pPr>
              <w:rPr>
                <w:rFonts w:ascii="Calibri" w:eastAsia="Calibri" w:hAnsi="Calibri" w:cs="Calibri"/>
                <w:b/>
              </w:rPr>
            </w:pPr>
          </w:p>
          <w:p w14:paraId="417B6868" w14:textId="77777777" w:rsidR="0071149C" w:rsidRDefault="0071149C" w:rsidP="00077556">
            <w:pPr>
              <w:rPr>
                <w:rFonts w:ascii="Calibri" w:eastAsia="Calibri" w:hAnsi="Calibri" w:cs="Calibri"/>
                <w:b/>
              </w:rPr>
            </w:pPr>
          </w:p>
          <w:p w14:paraId="36612F3B" w14:textId="77777777" w:rsidR="0071149C" w:rsidRDefault="0071149C" w:rsidP="00077556">
            <w:pPr>
              <w:rPr>
                <w:rFonts w:ascii="Calibri" w:eastAsia="Calibri" w:hAnsi="Calibri" w:cs="Calibri"/>
                <w:b/>
              </w:rPr>
            </w:pPr>
          </w:p>
          <w:p w14:paraId="495DAEEB" w14:textId="77777777" w:rsidR="0071149C" w:rsidRDefault="0071149C" w:rsidP="00077556">
            <w:pPr>
              <w:rPr>
                <w:rFonts w:ascii="Calibri" w:eastAsia="Calibri" w:hAnsi="Calibri" w:cs="Calibri"/>
                <w:b/>
              </w:rPr>
            </w:pPr>
          </w:p>
        </w:tc>
      </w:tr>
      <w:tr w:rsidR="0071149C" w14:paraId="7B40175C" w14:textId="77777777" w:rsidTr="00077556">
        <w:tc>
          <w:tcPr>
            <w:tcW w:w="4606" w:type="dxa"/>
          </w:tcPr>
          <w:p w14:paraId="343172FF" w14:textId="77777777" w:rsidR="0071149C" w:rsidRDefault="0071149C" w:rsidP="00077556">
            <w:pPr>
              <w:rPr>
                <w:rFonts w:ascii="Calibri" w:eastAsia="Calibri" w:hAnsi="Calibri" w:cs="Calibri"/>
                <w:b/>
              </w:rPr>
            </w:pPr>
            <w:r>
              <w:rPr>
                <w:rFonts w:ascii="Calibri" w:eastAsia="Calibri" w:hAnsi="Calibri" w:cs="Calibri"/>
                <w:b/>
              </w:rPr>
              <w:t>Is de inhoud van de training van voldoende niveau?</w:t>
            </w:r>
          </w:p>
          <w:p w14:paraId="6815772D" w14:textId="77777777" w:rsidR="0071149C" w:rsidRDefault="0071149C" w:rsidP="00077556">
            <w:pPr>
              <w:rPr>
                <w:rFonts w:ascii="Calibri" w:eastAsia="Calibri" w:hAnsi="Calibri" w:cs="Calibri"/>
                <w:b/>
              </w:rPr>
            </w:pPr>
          </w:p>
          <w:p w14:paraId="1A89F1AF" w14:textId="77777777" w:rsidR="0071149C" w:rsidRDefault="0071149C" w:rsidP="00077556">
            <w:pPr>
              <w:rPr>
                <w:rFonts w:ascii="Calibri" w:eastAsia="Calibri" w:hAnsi="Calibri" w:cs="Calibri"/>
                <w:b/>
              </w:rPr>
            </w:pPr>
            <w:r>
              <w:rPr>
                <w:rFonts w:ascii="Calibri" w:eastAsia="Calibri" w:hAnsi="Calibri" w:cs="Calibri"/>
                <w:b/>
              </w:rPr>
              <w:t>Is er informatie gegeven die je al wist? Zo ja, welke informatie?</w:t>
            </w:r>
          </w:p>
        </w:tc>
        <w:tc>
          <w:tcPr>
            <w:tcW w:w="4606" w:type="dxa"/>
          </w:tcPr>
          <w:p w14:paraId="39099579" w14:textId="77777777" w:rsidR="0071149C" w:rsidRDefault="0071149C" w:rsidP="00077556">
            <w:pPr>
              <w:rPr>
                <w:rFonts w:ascii="Calibri" w:eastAsia="Calibri" w:hAnsi="Calibri" w:cs="Calibri"/>
                <w:b/>
              </w:rPr>
            </w:pPr>
          </w:p>
          <w:p w14:paraId="3FB82710" w14:textId="77777777" w:rsidR="0071149C" w:rsidRDefault="0071149C" w:rsidP="00077556">
            <w:pPr>
              <w:rPr>
                <w:rFonts w:ascii="Calibri" w:eastAsia="Calibri" w:hAnsi="Calibri" w:cs="Calibri"/>
                <w:b/>
              </w:rPr>
            </w:pPr>
          </w:p>
          <w:p w14:paraId="16BF5E11" w14:textId="77777777" w:rsidR="0071149C" w:rsidRDefault="0071149C" w:rsidP="00077556">
            <w:pPr>
              <w:rPr>
                <w:rFonts w:ascii="Calibri" w:eastAsia="Calibri" w:hAnsi="Calibri" w:cs="Calibri"/>
                <w:b/>
              </w:rPr>
            </w:pPr>
          </w:p>
          <w:p w14:paraId="46887011" w14:textId="77777777" w:rsidR="0071149C" w:rsidRDefault="0071149C" w:rsidP="00077556">
            <w:pPr>
              <w:rPr>
                <w:rFonts w:ascii="Calibri" w:eastAsia="Calibri" w:hAnsi="Calibri" w:cs="Calibri"/>
                <w:b/>
              </w:rPr>
            </w:pPr>
          </w:p>
        </w:tc>
      </w:tr>
      <w:tr w:rsidR="0071149C" w14:paraId="19C3FB07" w14:textId="77777777" w:rsidTr="00077556">
        <w:tc>
          <w:tcPr>
            <w:tcW w:w="4606" w:type="dxa"/>
          </w:tcPr>
          <w:p w14:paraId="64CD26CC" w14:textId="77777777" w:rsidR="0071149C" w:rsidRDefault="0071149C" w:rsidP="00077556">
            <w:pPr>
              <w:rPr>
                <w:rFonts w:ascii="Calibri" w:eastAsia="Calibri" w:hAnsi="Calibri" w:cs="Calibri"/>
                <w:b/>
              </w:rPr>
            </w:pPr>
            <w:r>
              <w:rPr>
                <w:rFonts w:ascii="Calibri" w:eastAsia="Calibri" w:hAnsi="Calibri" w:cs="Calibri"/>
                <w:b/>
              </w:rPr>
              <w:t>Is het doel van de training duidelijk?</w:t>
            </w:r>
          </w:p>
          <w:p w14:paraId="2D563C0C" w14:textId="77777777" w:rsidR="0071149C" w:rsidRDefault="0071149C" w:rsidP="00077556">
            <w:pPr>
              <w:rPr>
                <w:rFonts w:ascii="Calibri" w:eastAsia="Calibri" w:hAnsi="Calibri" w:cs="Calibri"/>
                <w:b/>
              </w:rPr>
            </w:pPr>
          </w:p>
          <w:p w14:paraId="604A6D54" w14:textId="77777777" w:rsidR="0071149C" w:rsidRDefault="0071149C" w:rsidP="00077556">
            <w:pPr>
              <w:rPr>
                <w:rFonts w:ascii="Calibri" w:eastAsia="Calibri" w:hAnsi="Calibri" w:cs="Calibri"/>
                <w:b/>
              </w:rPr>
            </w:pPr>
          </w:p>
        </w:tc>
        <w:tc>
          <w:tcPr>
            <w:tcW w:w="4606" w:type="dxa"/>
          </w:tcPr>
          <w:p w14:paraId="2251089C" w14:textId="77777777" w:rsidR="0071149C" w:rsidRDefault="0071149C" w:rsidP="00077556">
            <w:pPr>
              <w:rPr>
                <w:rFonts w:ascii="Calibri" w:eastAsia="Calibri" w:hAnsi="Calibri" w:cs="Calibri"/>
                <w:b/>
              </w:rPr>
            </w:pPr>
          </w:p>
        </w:tc>
      </w:tr>
      <w:tr w:rsidR="0071149C" w14:paraId="481BD530" w14:textId="77777777" w:rsidTr="00077556">
        <w:tc>
          <w:tcPr>
            <w:tcW w:w="4606" w:type="dxa"/>
          </w:tcPr>
          <w:p w14:paraId="0E81F16B" w14:textId="77777777" w:rsidR="0071149C" w:rsidRDefault="0071149C" w:rsidP="00077556">
            <w:pPr>
              <w:rPr>
                <w:rFonts w:ascii="Calibri" w:eastAsia="Calibri" w:hAnsi="Calibri" w:cs="Calibri"/>
                <w:b/>
              </w:rPr>
            </w:pPr>
            <w:r>
              <w:rPr>
                <w:rFonts w:ascii="Calibri" w:eastAsia="Calibri" w:hAnsi="Calibri" w:cs="Calibri"/>
                <w:b/>
              </w:rPr>
              <w:t xml:space="preserve">Zijn er onderwerpen die aan de training toegevoegd kunnen worden? </w:t>
            </w:r>
          </w:p>
          <w:p w14:paraId="2A17605A" w14:textId="77777777" w:rsidR="0071149C" w:rsidRDefault="0071149C" w:rsidP="00077556">
            <w:pPr>
              <w:rPr>
                <w:rFonts w:ascii="Calibri" w:eastAsia="Calibri" w:hAnsi="Calibri" w:cs="Calibri"/>
                <w:b/>
              </w:rPr>
            </w:pPr>
          </w:p>
        </w:tc>
        <w:tc>
          <w:tcPr>
            <w:tcW w:w="4606" w:type="dxa"/>
          </w:tcPr>
          <w:p w14:paraId="5DD8254D" w14:textId="77777777" w:rsidR="0071149C" w:rsidRDefault="0071149C" w:rsidP="00077556">
            <w:pPr>
              <w:rPr>
                <w:rFonts w:ascii="Calibri" w:eastAsia="Calibri" w:hAnsi="Calibri" w:cs="Calibri"/>
                <w:b/>
              </w:rPr>
            </w:pPr>
          </w:p>
        </w:tc>
      </w:tr>
      <w:tr w:rsidR="0071149C" w14:paraId="4B57BBC0" w14:textId="77777777" w:rsidTr="00077556">
        <w:tc>
          <w:tcPr>
            <w:tcW w:w="4606" w:type="dxa"/>
          </w:tcPr>
          <w:p w14:paraId="6ECE6096" w14:textId="77777777" w:rsidR="0071149C" w:rsidRDefault="0071149C" w:rsidP="00077556">
            <w:pPr>
              <w:rPr>
                <w:rFonts w:ascii="Calibri" w:eastAsia="Calibri" w:hAnsi="Calibri" w:cs="Calibri"/>
                <w:b/>
              </w:rPr>
            </w:pPr>
            <w:r>
              <w:rPr>
                <w:rFonts w:ascii="Calibri" w:eastAsia="Calibri" w:hAnsi="Calibri" w:cs="Calibri"/>
                <w:b/>
              </w:rPr>
              <w:t>Draagt de training bij aan kennisvermeerdering?</w:t>
            </w:r>
          </w:p>
          <w:p w14:paraId="7E5C45A3" w14:textId="77777777" w:rsidR="0071149C" w:rsidRDefault="0071149C" w:rsidP="00077556">
            <w:pPr>
              <w:rPr>
                <w:rFonts w:ascii="Calibri" w:eastAsia="Calibri" w:hAnsi="Calibri" w:cs="Calibri"/>
                <w:b/>
              </w:rPr>
            </w:pPr>
          </w:p>
          <w:p w14:paraId="34E874D4" w14:textId="77777777" w:rsidR="0071149C" w:rsidRDefault="0071149C" w:rsidP="00077556">
            <w:pPr>
              <w:rPr>
                <w:rFonts w:ascii="Calibri" w:eastAsia="Calibri" w:hAnsi="Calibri" w:cs="Calibri"/>
                <w:b/>
              </w:rPr>
            </w:pPr>
            <w:r>
              <w:rPr>
                <w:rFonts w:ascii="Calibri" w:eastAsia="Calibri" w:hAnsi="Calibri" w:cs="Calibri"/>
                <w:b/>
              </w:rPr>
              <w:t>Heb je het gevoel nu beter uit de voeten te kunnen met het onderwerp middelengebruik?</w:t>
            </w:r>
          </w:p>
        </w:tc>
        <w:tc>
          <w:tcPr>
            <w:tcW w:w="4606" w:type="dxa"/>
          </w:tcPr>
          <w:p w14:paraId="54D6B12C" w14:textId="77777777" w:rsidR="0071149C" w:rsidRDefault="0071149C" w:rsidP="00077556">
            <w:pPr>
              <w:rPr>
                <w:rFonts w:ascii="Calibri" w:eastAsia="Calibri" w:hAnsi="Calibri" w:cs="Calibri"/>
                <w:b/>
              </w:rPr>
            </w:pPr>
          </w:p>
        </w:tc>
      </w:tr>
      <w:tr w:rsidR="0071149C" w14:paraId="6CDB7FD4" w14:textId="77777777" w:rsidTr="00A27DB3">
        <w:trPr>
          <w:trHeight w:val="6379"/>
        </w:trPr>
        <w:tc>
          <w:tcPr>
            <w:tcW w:w="4606" w:type="dxa"/>
          </w:tcPr>
          <w:p w14:paraId="7FCA9B9F" w14:textId="77777777" w:rsidR="0071149C" w:rsidRDefault="0071149C" w:rsidP="00077556">
            <w:pPr>
              <w:rPr>
                <w:rFonts w:ascii="Calibri" w:eastAsia="Calibri" w:hAnsi="Calibri" w:cs="Calibri"/>
                <w:b/>
              </w:rPr>
            </w:pPr>
            <w:r>
              <w:rPr>
                <w:rFonts w:ascii="Calibri" w:eastAsia="Calibri" w:hAnsi="Calibri" w:cs="Calibri"/>
                <w:b/>
              </w:rPr>
              <w:t>Nog aanvullingen, tips of tops?</w:t>
            </w:r>
          </w:p>
          <w:p w14:paraId="1AC13207" w14:textId="77777777" w:rsidR="0071149C" w:rsidRDefault="0071149C" w:rsidP="00077556">
            <w:pPr>
              <w:rPr>
                <w:rFonts w:ascii="Calibri" w:eastAsia="Calibri" w:hAnsi="Calibri" w:cs="Calibri"/>
                <w:b/>
              </w:rPr>
            </w:pPr>
          </w:p>
        </w:tc>
        <w:tc>
          <w:tcPr>
            <w:tcW w:w="4606" w:type="dxa"/>
          </w:tcPr>
          <w:p w14:paraId="00A8F569" w14:textId="77777777" w:rsidR="0071149C" w:rsidRDefault="0071149C" w:rsidP="00077556">
            <w:pPr>
              <w:rPr>
                <w:rFonts w:ascii="Calibri" w:eastAsia="Calibri" w:hAnsi="Calibri" w:cs="Calibri"/>
                <w:b/>
              </w:rPr>
            </w:pPr>
          </w:p>
        </w:tc>
      </w:tr>
    </w:tbl>
    <w:p w14:paraId="68CCC87D" w14:textId="77777777" w:rsidR="00BD021D" w:rsidRPr="004B7AA2" w:rsidRDefault="00BD021D">
      <w:pPr>
        <w:rPr>
          <w:rFonts w:ascii="Arial" w:eastAsiaTheme="majorEastAsia" w:hAnsi="Arial" w:cs="Arial"/>
          <w:color w:val="ED7D31" w:themeColor="accent2"/>
          <w:sz w:val="32"/>
          <w:szCs w:val="32"/>
        </w:rPr>
      </w:pPr>
      <w:r w:rsidRPr="004B7AA2">
        <w:rPr>
          <w:rFonts w:ascii="Arial" w:hAnsi="Arial" w:cs="Arial"/>
          <w:color w:val="ED7D31" w:themeColor="accent2"/>
        </w:rPr>
        <w:br w:type="page"/>
      </w:r>
    </w:p>
    <w:p w14:paraId="21E426E7" w14:textId="3881CBD8" w:rsidR="00BD021D" w:rsidRPr="00D01820" w:rsidRDefault="00BD021D" w:rsidP="00BD021D">
      <w:pPr>
        <w:pStyle w:val="Kop1"/>
        <w:rPr>
          <w:rFonts w:ascii="Arial" w:hAnsi="Arial" w:cs="Arial"/>
          <w:color w:val="ED7D31" w:themeColor="accent2"/>
        </w:rPr>
      </w:pPr>
      <w:bookmarkStart w:id="52" w:name="_Toc135732958"/>
      <w:r w:rsidRPr="00D01820">
        <w:rPr>
          <w:rFonts w:ascii="Arial" w:hAnsi="Arial" w:cs="Arial"/>
          <w:color w:val="ED7D31" w:themeColor="accent2"/>
        </w:rPr>
        <w:lastRenderedPageBreak/>
        <w:t xml:space="preserve">Bijlage </w:t>
      </w:r>
      <w:r w:rsidR="00322DAC">
        <w:rPr>
          <w:rFonts w:ascii="Arial" w:hAnsi="Arial" w:cs="Arial"/>
          <w:color w:val="ED7D31" w:themeColor="accent2"/>
        </w:rPr>
        <w:t>9</w:t>
      </w:r>
      <w:r w:rsidRPr="00D01820">
        <w:rPr>
          <w:rFonts w:ascii="Arial" w:hAnsi="Arial" w:cs="Arial"/>
          <w:color w:val="ED7D31" w:themeColor="accent2"/>
        </w:rPr>
        <w:t>A. Product, training</w:t>
      </w:r>
      <w:bookmarkEnd w:id="52"/>
    </w:p>
    <w:p w14:paraId="534608E0" w14:textId="77777777" w:rsidR="00D01820" w:rsidRDefault="00D01820" w:rsidP="00176A64">
      <w:pPr>
        <w:rPr>
          <w:rFonts w:ascii="Arial" w:eastAsia="Calibri" w:hAnsi="Arial" w:cs="Arial"/>
        </w:rPr>
      </w:pPr>
    </w:p>
    <w:p w14:paraId="48FF536D" w14:textId="77777777" w:rsidR="00A27DB3" w:rsidRPr="009F7BB7" w:rsidRDefault="00A27DB3" w:rsidP="00A27DB3">
      <w:pPr>
        <w:pStyle w:val="Geenafstand"/>
        <w:rPr>
          <w:rFonts w:ascii="Arial" w:hAnsi="Arial" w:cs="Arial"/>
        </w:rPr>
      </w:pPr>
      <w:r w:rsidRPr="009F7BB7">
        <w:rPr>
          <w:rFonts w:ascii="Arial" w:hAnsi="Arial" w:cs="Arial"/>
        </w:rPr>
        <w:t xml:space="preserve">Voor u ligt het productverslag wat is ontwikkeld naar aanleiding van het onderzoek naar middelengebruik op locatie Ten Boer van Factor 5. Binnen het onderzoek komt naar voren dat bejegening vanuit begeleiding niet aanslaat op het gedrag van de jeugdigen op locatie Ten Boer. Er wordt aangegeven door zowel cliënt als begeleiding dat er op verschillende gebieden kennis ontbreekt </w:t>
      </w:r>
      <w:proofErr w:type="gramStart"/>
      <w:r w:rsidRPr="009F7BB7">
        <w:rPr>
          <w:rFonts w:ascii="Arial" w:hAnsi="Arial" w:cs="Arial"/>
        </w:rPr>
        <w:t>omtrent</w:t>
      </w:r>
      <w:proofErr w:type="gramEnd"/>
      <w:r w:rsidRPr="009F7BB7">
        <w:rPr>
          <w:rFonts w:ascii="Arial" w:hAnsi="Arial" w:cs="Arial"/>
        </w:rPr>
        <w:t xml:space="preserve"> middelengebruik. Aan de hand van de producten, terug te vinden in dit verslag, bieden wij handvatten aan om de juiste bejegening te bewerkstelligen. </w:t>
      </w:r>
    </w:p>
    <w:p w14:paraId="06306520" w14:textId="77777777" w:rsidR="00A27DB3" w:rsidRPr="009F7BB7" w:rsidRDefault="00A27DB3" w:rsidP="00A27DB3">
      <w:pPr>
        <w:pStyle w:val="Geenafstand"/>
        <w:rPr>
          <w:rFonts w:ascii="Arial" w:hAnsi="Arial" w:cs="Arial"/>
        </w:rPr>
      </w:pPr>
    </w:p>
    <w:p w14:paraId="09A43F04" w14:textId="77777777" w:rsidR="00A27DB3" w:rsidRPr="009F7BB7" w:rsidRDefault="00A27DB3" w:rsidP="00A27DB3">
      <w:pPr>
        <w:pStyle w:val="Geenafstand"/>
        <w:rPr>
          <w:rFonts w:ascii="Arial" w:hAnsi="Arial" w:cs="Arial"/>
        </w:rPr>
      </w:pPr>
      <w:r w:rsidRPr="009F7BB7">
        <w:rPr>
          <w:rFonts w:ascii="Arial" w:hAnsi="Arial" w:cs="Arial"/>
        </w:rPr>
        <w:t>Het product bestaat uit drie onderdelen die verder in dit verslag terug te vinden zijn. De doelstelling achter de producten is het verbeteren van de samenwerking tussen begeleider en bewoners als het gaat om middelengebruik. Om hier</w:t>
      </w:r>
      <w:r>
        <w:rPr>
          <w:rFonts w:ascii="Arial" w:hAnsi="Arial" w:cs="Arial"/>
        </w:rPr>
        <w:t xml:space="preserve"> </w:t>
      </w:r>
      <w:r w:rsidRPr="009F7BB7">
        <w:rPr>
          <w:rFonts w:ascii="Arial" w:hAnsi="Arial" w:cs="Arial"/>
        </w:rPr>
        <w:t xml:space="preserve">op verschillende niveaus binnen de organisatie een bijdrage aan te leveren is er gekozen voor de volgende producten: </w:t>
      </w:r>
    </w:p>
    <w:p w14:paraId="7D122D61" w14:textId="77777777" w:rsidR="00A27DB3" w:rsidRPr="009F7BB7" w:rsidRDefault="00A27DB3" w:rsidP="00A27DB3">
      <w:pPr>
        <w:pStyle w:val="Geenafstand"/>
        <w:numPr>
          <w:ilvl w:val="0"/>
          <w:numId w:val="20"/>
        </w:numPr>
        <w:rPr>
          <w:rFonts w:ascii="Arial" w:hAnsi="Arial" w:cs="Arial"/>
        </w:rPr>
      </w:pPr>
      <w:r w:rsidRPr="009F7BB7">
        <w:rPr>
          <w:rFonts w:ascii="Arial" w:hAnsi="Arial" w:cs="Arial"/>
        </w:rPr>
        <w:t>Training begeleiding</w:t>
      </w:r>
    </w:p>
    <w:p w14:paraId="3D63D388" w14:textId="77777777" w:rsidR="00A27DB3" w:rsidRPr="009F7BB7" w:rsidRDefault="00A27DB3" w:rsidP="00A27DB3">
      <w:pPr>
        <w:pStyle w:val="Geenafstand"/>
        <w:numPr>
          <w:ilvl w:val="0"/>
          <w:numId w:val="20"/>
        </w:numPr>
        <w:rPr>
          <w:rFonts w:ascii="Arial" w:hAnsi="Arial" w:cs="Arial"/>
        </w:rPr>
      </w:pPr>
      <w:r w:rsidRPr="009F7BB7">
        <w:rPr>
          <w:rFonts w:ascii="Arial" w:hAnsi="Arial" w:cs="Arial"/>
        </w:rPr>
        <w:t>S</w:t>
      </w:r>
      <w:r>
        <w:rPr>
          <w:rFonts w:ascii="Arial" w:hAnsi="Arial" w:cs="Arial"/>
        </w:rPr>
        <w:t>way</w:t>
      </w:r>
      <w:r w:rsidRPr="009F7BB7">
        <w:rPr>
          <w:rFonts w:ascii="Arial" w:hAnsi="Arial" w:cs="Arial"/>
        </w:rPr>
        <w:t xml:space="preserve"> Middelengebruik, voor cliënten</w:t>
      </w:r>
    </w:p>
    <w:p w14:paraId="39B6D476" w14:textId="77777777" w:rsidR="00A27DB3" w:rsidRPr="009F7BB7" w:rsidRDefault="00A27DB3" w:rsidP="00A27DB3">
      <w:pPr>
        <w:pStyle w:val="Geenafstand"/>
        <w:numPr>
          <w:ilvl w:val="0"/>
          <w:numId w:val="20"/>
        </w:numPr>
        <w:rPr>
          <w:rFonts w:ascii="Arial" w:hAnsi="Arial" w:cs="Arial"/>
        </w:rPr>
      </w:pPr>
      <w:r w:rsidRPr="009F7BB7">
        <w:rPr>
          <w:rFonts w:ascii="Arial" w:hAnsi="Arial" w:cs="Arial"/>
        </w:rPr>
        <w:t>Aanbeveling voor organisatie</w:t>
      </w:r>
    </w:p>
    <w:p w14:paraId="3601745B" w14:textId="77777777" w:rsidR="00A27DB3" w:rsidRPr="009F7BB7" w:rsidRDefault="00A27DB3" w:rsidP="00A27DB3">
      <w:pPr>
        <w:pStyle w:val="Geenafstand"/>
        <w:rPr>
          <w:rFonts w:ascii="Arial" w:hAnsi="Arial" w:cs="Arial"/>
        </w:rPr>
      </w:pPr>
    </w:p>
    <w:p w14:paraId="70D99774" w14:textId="77777777" w:rsidR="00A27DB3" w:rsidRPr="009F7BB7" w:rsidRDefault="00A27DB3" w:rsidP="00A27DB3">
      <w:pPr>
        <w:pStyle w:val="Geenafstand"/>
        <w:rPr>
          <w:rFonts w:ascii="Arial" w:hAnsi="Arial" w:cs="Arial"/>
        </w:rPr>
      </w:pPr>
      <w:r w:rsidRPr="009F7BB7">
        <w:rPr>
          <w:rFonts w:ascii="Arial" w:hAnsi="Arial" w:cs="Arial"/>
        </w:rPr>
        <w:t xml:space="preserve">In dit verslag zullen de producten een toelichting krijgen en het gebruik hiervan worden verhelderd. Daarnaast zal er in de aanbeveling worden omschreven welke stappen er verder kunnen worden ondernomen om de gewenste situatie te realiseren. Hiermee doelen we op een open klimaat op de woongroep waar cliënt en begeleiding het gesprek met elkaar aangaan als het gaat om middelengebruik. De onderbouwing voor de producten zijn terug te vinden in het onderzoek wat is bijgeleverd bij het productverslag. </w:t>
      </w:r>
    </w:p>
    <w:p w14:paraId="66943985" w14:textId="77777777" w:rsidR="00A27DB3" w:rsidRPr="009F7BB7" w:rsidRDefault="00A27DB3" w:rsidP="00A27DB3">
      <w:pPr>
        <w:pStyle w:val="Geenafstand"/>
        <w:rPr>
          <w:rFonts w:ascii="Arial" w:hAnsi="Arial" w:cs="Arial"/>
        </w:rPr>
      </w:pPr>
    </w:p>
    <w:p w14:paraId="5F6F913C" w14:textId="77777777" w:rsidR="00A27DB3" w:rsidRPr="009F7BB7" w:rsidRDefault="00A27DB3" w:rsidP="00A27DB3">
      <w:pPr>
        <w:pStyle w:val="Kop2"/>
        <w:rPr>
          <w:rFonts w:ascii="Arial" w:hAnsi="Arial" w:cs="Arial"/>
          <w:color w:val="ED7D31" w:themeColor="accent2"/>
        </w:rPr>
      </w:pPr>
      <w:bookmarkStart w:id="53" w:name="_Toc135732959"/>
      <w:r w:rsidRPr="009F7BB7">
        <w:rPr>
          <w:rFonts w:ascii="Arial" w:hAnsi="Arial" w:cs="Arial"/>
          <w:color w:val="ED7D31" w:themeColor="accent2"/>
        </w:rPr>
        <w:t>Training begeleiding</w:t>
      </w:r>
      <w:bookmarkEnd w:id="53"/>
    </w:p>
    <w:p w14:paraId="5623968B" w14:textId="77777777" w:rsidR="00A27DB3" w:rsidRPr="009F7BB7" w:rsidRDefault="00A27DB3" w:rsidP="00A27DB3">
      <w:pPr>
        <w:rPr>
          <w:rFonts w:ascii="Arial" w:hAnsi="Arial" w:cs="Arial"/>
        </w:rPr>
      </w:pPr>
      <w:r w:rsidRPr="009F7BB7">
        <w:rPr>
          <w:rFonts w:ascii="Arial" w:hAnsi="Arial" w:cs="Arial"/>
        </w:rPr>
        <w:t xml:space="preserve">In dit verslag is het draaiboek voor de training te vinden. Bijgevoegd ook de PowerPoint die als ondersteuning kan fungeren tijdens de training. De training is bedoeld om de medewerkers van Factor 5 meer bewust te maken over middelengebruik. In de huidige situatie zien we namelijk dat het simpelweg verbieden en bestraffen zorgt voor meer stiekem gebruik van bewoners. Doormiddel van deze training zal het team meer te weten komen over het middelengebruik en de gevaren hiervan. In de training wordt aandacht besteed aan het signaleren en bespreekbaar maken van het gebruik van bewoners. </w:t>
      </w:r>
      <w:r w:rsidRPr="009F7BB7">
        <w:rPr>
          <w:rFonts w:ascii="Arial" w:hAnsi="Arial" w:cs="Arial"/>
        </w:rPr>
        <w:br/>
        <w:t>Aandachtspunten bij de training zijn gefocust op de gedragsverandering die plaats moet vinden vanuit begeleiding. Er dient een andere benadering te worden gerealiseerd waardoor het bespreekbaar maken van het middelengebruik kan worden gerealiseerd op locatie Ten Boer. De training zal hierin de eerste stap zijn. We zien nu dat begeleiding het beleid van Factor 5 blindelings volg</w:t>
      </w:r>
      <w:r>
        <w:rPr>
          <w:rFonts w:ascii="Arial" w:hAnsi="Arial" w:cs="Arial"/>
        </w:rPr>
        <w:t>t</w:t>
      </w:r>
      <w:r w:rsidRPr="009F7BB7">
        <w:rPr>
          <w:rFonts w:ascii="Arial" w:hAnsi="Arial" w:cs="Arial"/>
        </w:rPr>
        <w:t xml:space="preserve"> en er geen oog is voor </w:t>
      </w:r>
      <w:r>
        <w:rPr>
          <w:rFonts w:ascii="Arial" w:hAnsi="Arial" w:cs="Arial"/>
        </w:rPr>
        <w:t>de</w:t>
      </w:r>
      <w:r w:rsidRPr="009F7BB7">
        <w:rPr>
          <w:rFonts w:ascii="Arial" w:hAnsi="Arial" w:cs="Arial"/>
        </w:rPr>
        <w:t xml:space="preserve"> oorzaak of onderliggende reden van het gebruik. Wanneer begeleiding hier meer oog voor zal krijgen zal het klimaat op de groep veranderen. Dit wil niet zeggen dat het gebruik van middelen op locatie moet worden toegestaan, sterker nog, uit onderzoek blijkt dat het toestaan hiervan het gebruik van middelen alleen maar zal bevorderen. Wel moet er worden gekeken naar de benadering. Hierdoor wordt het stiekem gebruik op locaties verminderd en weten cliënten begeleiding ook aan te spreken zodra ze vragen of hulp nodig hebben bij hun verslaving. </w:t>
      </w:r>
    </w:p>
    <w:p w14:paraId="2E5333FB" w14:textId="77777777" w:rsidR="00A27DB3" w:rsidRPr="009F7BB7" w:rsidRDefault="00A27DB3" w:rsidP="00A27DB3">
      <w:pPr>
        <w:rPr>
          <w:rFonts w:ascii="Arial" w:hAnsi="Arial" w:cs="Arial"/>
        </w:rPr>
      </w:pPr>
      <w:r w:rsidRPr="009F7BB7">
        <w:rPr>
          <w:rFonts w:ascii="Arial" w:hAnsi="Arial" w:cs="Arial"/>
        </w:rPr>
        <w:t xml:space="preserve">De training is voorzien van draaiboek, PowerPoint &amp; evaluatie formulier. Door het evaluatieformulier kan de training verder worden ontwikkeld binnen de organisatie. Het is zaak dat er na elke training wordt geëvalueerd over de bijdrage van de training. </w:t>
      </w:r>
    </w:p>
    <w:p w14:paraId="48FDE3B9" w14:textId="77777777" w:rsidR="00A27DB3" w:rsidRPr="009F7BB7" w:rsidRDefault="00A27DB3" w:rsidP="00A27DB3">
      <w:pPr>
        <w:rPr>
          <w:rFonts w:ascii="Arial" w:hAnsi="Arial" w:cs="Arial"/>
        </w:rPr>
      </w:pPr>
    </w:p>
    <w:p w14:paraId="4F160B3F" w14:textId="77777777" w:rsidR="00A27DB3" w:rsidRPr="009F7BB7" w:rsidRDefault="00A27DB3" w:rsidP="00A27DB3">
      <w:pPr>
        <w:rPr>
          <w:rFonts w:ascii="Arial" w:hAnsi="Arial" w:cs="Arial"/>
        </w:rPr>
      </w:pPr>
    </w:p>
    <w:p w14:paraId="1BBA3DF7" w14:textId="77777777" w:rsidR="00A27DB3" w:rsidRPr="009F7BB7" w:rsidRDefault="00A27DB3" w:rsidP="00A27DB3">
      <w:pPr>
        <w:pStyle w:val="Kop2"/>
        <w:rPr>
          <w:rFonts w:ascii="Arial" w:hAnsi="Arial" w:cs="Arial"/>
          <w:color w:val="ED7D31" w:themeColor="accent2"/>
        </w:rPr>
      </w:pPr>
      <w:bookmarkStart w:id="54" w:name="_Toc135732960"/>
      <w:r w:rsidRPr="009F7BB7">
        <w:rPr>
          <w:rFonts w:ascii="Arial" w:hAnsi="Arial" w:cs="Arial"/>
          <w:color w:val="ED7D31" w:themeColor="accent2"/>
        </w:rPr>
        <w:lastRenderedPageBreak/>
        <w:t>Sway cliënten</w:t>
      </w:r>
      <w:bookmarkEnd w:id="54"/>
    </w:p>
    <w:p w14:paraId="52E7EA8C" w14:textId="77777777" w:rsidR="00A27DB3" w:rsidRPr="009F7BB7" w:rsidRDefault="00A27DB3" w:rsidP="00A27DB3">
      <w:pPr>
        <w:pStyle w:val="Geenafstand"/>
        <w:rPr>
          <w:rFonts w:ascii="Arial" w:hAnsi="Arial" w:cs="Arial"/>
        </w:rPr>
      </w:pPr>
      <w:r w:rsidRPr="009F7BB7">
        <w:rPr>
          <w:rFonts w:ascii="Arial" w:hAnsi="Arial" w:cs="Arial"/>
        </w:rPr>
        <w:t xml:space="preserve">Uit onderzoek blijkt dat de cliënten op locatie Ten Boer informatie missen </w:t>
      </w:r>
      <w:proofErr w:type="gramStart"/>
      <w:r w:rsidRPr="009F7BB7">
        <w:rPr>
          <w:rFonts w:ascii="Arial" w:hAnsi="Arial" w:cs="Arial"/>
        </w:rPr>
        <w:t>omtrent</w:t>
      </w:r>
      <w:proofErr w:type="gramEnd"/>
      <w:r w:rsidRPr="009F7BB7">
        <w:rPr>
          <w:rFonts w:ascii="Arial" w:hAnsi="Arial" w:cs="Arial"/>
        </w:rPr>
        <w:t xml:space="preserve"> middelengebruik. Om deze reden hebben is er gekozen voor het ve</w:t>
      </w:r>
      <w:r>
        <w:rPr>
          <w:rFonts w:ascii="Arial" w:hAnsi="Arial" w:cs="Arial"/>
        </w:rPr>
        <w:t>r</w:t>
      </w:r>
      <w:r w:rsidRPr="009F7BB7">
        <w:rPr>
          <w:rFonts w:ascii="Arial" w:hAnsi="Arial" w:cs="Arial"/>
        </w:rPr>
        <w:t>strekken van informatie doormiddel van een S</w:t>
      </w:r>
      <w:r>
        <w:rPr>
          <w:rFonts w:ascii="Arial" w:hAnsi="Arial" w:cs="Arial"/>
        </w:rPr>
        <w:t>way</w:t>
      </w:r>
      <w:r w:rsidRPr="009F7BB7">
        <w:rPr>
          <w:rFonts w:ascii="Arial" w:hAnsi="Arial" w:cs="Arial"/>
        </w:rPr>
        <w:t xml:space="preserve"> wat terug te vinden is via het cli</w:t>
      </w:r>
      <w:r>
        <w:rPr>
          <w:rFonts w:ascii="Arial" w:hAnsi="Arial" w:cs="Arial"/>
        </w:rPr>
        <w:t>ë</w:t>
      </w:r>
      <w:r w:rsidRPr="009F7BB7">
        <w:rPr>
          <w:rFonts w:ascii="Arial" w:hAnsi="Arial" w:cs="Arial"/>
        </w:rPr>
        <w:t>ntportaal. Het product is in de praktijk getest en wordt door cliënten als bruikbaar ervaren. In de S</w:t>
      </w:r>
      <w:r>
        <w:rPr>
          <w:rFonts w:ascii="Arial" w:hAnsi="Arial" w:cs="Arial"/>
        </w:rPr>
        <w:t>way</w:t>
      </w:r>
      <w:r w:rsidRPr="009F7BB7">
        <w:rPr>
          <w:rFonts w:ascii="Arial" w:hAnsi="Arial" w:cs="Arial"/>
        </w:rPr>
        <w:t xml:space="preserve"> staat informatie over verslavingszorg bij VNN of Terwille, binnen het onderzoek komt namelijk naar voren dat cliënten verslavingszorg mijden </w:t>
      </w:r>
      <w:r>
        <w:rPr>
          <w:rFonts w:ascii="Arial" w:hAnsi="Arial" w:cs="Arial"/>
        </w:rPr>
        <w:t>wegens</w:t>
      </w:r>
      <w:r w:rsidRPr="009F7BB7">
        <w:rPr>
          <w:rFonts w:ascii="Arial" w:hAnsi="Arial" w:cs="Arial"/>
        </w:rPr>
        <w:t xml:space="preserve"> de angst voor een opname in de kliniek. Binnen de S</w:t>
      </w:r>
      <w:r>
        <w:rPr>
          <w:rFonts w:ascii="Arial" w:hAnsi="Arial" w:cs="Arial"/>
        </w:rPr>
        <w:t>way</w:t>
      </w:r>
      <w:r w:rsidRPr="009F7BB7">
        <w:rPr>
          <w:rFonts w:ascii="Arial" w:hAnsi="Arial" w:cs="Arial"/>
        </w:rPr>
        <w:t xml:space="preserve"> is er rekening gehouden met de doelgroep met betrekking tot de schrijfwijze. Verder wordt er aan de hand van een videofragment uitleg gegeven over wat een verslaving inhoud</w:t>
      </w:r>
      <w:r>
        <w:rPr>
          <w:rFonts w:ascii="Arial" w:hAnsi="Arial" w:cs="Arial"/>
        </w:rPr>
        <w:t>t</w:t>
      </w:r>
      <w:r w:rsidRPr="009F7BB7">
        <w:rPr>
          <w:rFonts w:ascii="Arial" w:hAnsi="Arial" w:cs="Arial"/>
        </w:rPr>
        <w:t xml:space="preserve">. Dit videofragment fungeert ook als spiegel voor de bewoners blijkt uit de evaluatie ronde. Het visueel maken van een verslaving zet cliënten weer aan het denken </w:t>
      </w:r>
      <w:r>
        <w:rPr>
          <w:rFonts w:ascii="Arial" w:hAnsi="Arial" w:cs="Arial"/>
        </w:rPr>
        <w:t xml:space="preserve">en </w:t>
      </w:r>
      <w:r w:rsidRPr="009F7BB7">
        <w:rPr>
          <w:rFonts w:ascii="Arial" w:hAnsi="Arial" w:cs="Arial"/>
        </w:rPr>
        <w:t xml:space="preserve">zorgt voor een mooie opening voor een gesprek met de client over zijn of haar middelengebruik. Hier kan door de begeleiding goed gebruik van worden gemaakt binnen het werkveld. </w:t>
      </w:r>
    </w:p>
    <w:p w14:paraId="261DD115" w14:textId="77777777" w:rsidR="00A27DB3" w:rsidRPr="009F7BB7" w:rsidRDefault="00A27DB3" w:rsidP="00A27DB3">
      <w:pPr>
        <w:pStyle w:val="Geenafstand"/>
        <w:rPr>
          <w:rFonts w:ascii="Arial" w:hAnsi="Arial" w:cs="Arial"/>
        </w:rPr>
      </w:pPr>
      <w:r w:rsidRPr="009F7BB7">
        <w:rPr>
          <w:rFonts w:ascii="Arial" w:hAnsi="Arial" w:cs="Arial"/>
        </w:rPr>
        <w:t>Verder is de optie toegevoegd aan de S</w:t>
      </w:r>
      <w:r>
        <w:rPr>
          <w:rFonts w:ascii="Arial" w:hAnsi="Arial" w:cs="Arial"/>
        </w:rPr>
        <w:t>way</w:t>
      </w:r>
      <w:r w:rsidRPr="009F7BB7">
        <w:rPr>
          <w:rFonts w:ascii="Arial" w:hAnsi="Arial" w:cs="Arial"/>
        </w:rPr>
        <w:t xml:space="preserve"> om feedback te leveren op de informatie, daarnaast is de mogelijkheid ook toegevoegd om als bewoner aan te geven om in gesprek te gaan met begeleiding over middelengebruik. Gezien dit een online formulier betreft zal de drempel lager zijn om dit aan te geven voor de client. Hierbij dient echter wel te worden gekeken door Factor 5 naar het systeem achter de S</w:t>
      </w:r>
      <w:r>
        <w:rPr>
          <w:rFonts w:ascii="Arial" w:hAnsi="Arial" w:cs="Arial"/>
        </w:rPr>
        <w:t>way</w:t>
      </w:r>
      <w:r w:rsidRPr="009F7BB7">
        <w:rPr>
          <w:rFonts w:ascii="Arial" w:hAnsi="Arial" w:cs="Arial"/>
        </w:rPr>
        <w:t>. Het ingevulde feedbackformulier zal n</w:t>
      </w:r>
      <w:r>
        <w:rPr>
          <w:rFonts w:ascii="Arial" w:hAnsi="Arial" w:cs="Arial"/>
        </w:rPr>
        <w:t xml:space="preserve">u </w:t>
      </w:r>
      <w:r w:rsidRPr="009F7BB7">
        <w:rPr>
          <w:rFonts w:ascii="Arial" w:hAnsi="Arial" w:cs="Arial"/>
        </w:rPr>
        <w:t>worden verstuurd naar de beleidsmedewerker. Mocht de cliënt aangeven in dit formulier dat hij/zij in gesprek wil met begeleiding over het middelengebruik</w:t>
      </w:r>
      <w:r>
        <w:rPr>
          <w:rFonts w:ascii="Arial" w:hAnsi="Arial" w:cs="Arial"/>
        </w:rPr>
        <w:t>, z</w:t>
      </w:r>
      <w:r w:rsidRPr="009F7BB7">
        <w:rPr>
          <w:rFonts w:ascii="Arial" w:hAnsi="Arial" w:cs="Arial"/>
        </w:rPr>
        <w:t xml:space="preserve">al dit moeten worden door gekoppeld naar de desbetreffende locatie. Vanuit hier geven wij dan ook het advies om het product in de toekomst verder te optimaliseren voor gebruik binnen Factor 5. Hierbij voldoet het op het moment wel aan de nodige informatie voor de cliënt. </w:t>
      </w:r>
    </w:p>
    <w:p w14:paraId="4F5726C2" w14:textId="41A554DC" w:rsidR="00D01820" w:rsidRPr="00A27DB3" w:rsidRDefault="00176A64" w:rsidP="00A27DB3">
      <w:pPr>
        <w:rPr>
          <w:rFonts w:ascii="Arial" w:eastAsia="Calibri" w:hAnsi="Arial" w:cs="Arial"/>
        </w:rPr>
      </w:pPr>
      <w:r w:rsidRPr="00D01820">
        <w:rPr>
          <w:rFonts w:ascii="Arial" w:eastAsia="Calibri" w:hAnsi="Arial" w:cs="Arial"/>
        </w:rPr>
        <w:br w:type="page"/>
      </w:r>
    </w:p>
    <w:p w14:paraId="017ABAFE" w14:textId="77777777" w:rsidR="00CE15DC" w:rsidRPr="006B36B7" w:rsidRDefault="00CE15DC" w:rsidP="00CE15DC">
      <w:pPr>
        <w:pStyle w:val="Geenafstand"/>
        <w:rPr>
          <w:rFonts w:ascii="Arial" w:eastAsia="Arial" w:hAnsi="Arial" w:cs="Arial"/>
          <w:b/>
          <w:bCs/>
          <w:sz w:val="30"/>
          <w:szCs w:val="30"/>
        </w:rPr>
      </w:pPr>
      <w:r w:rsidRPr="73753852">
        <w:rPr>
          <w:rFonts w:ascii="Arial" w:eastAsia="Arial" w:hAnsi="Arial" w:cs="Arial"/>
          <w:b/>
          <w:bCs/>
          <w:color w:val="ED7D31" w:themeColor="accent2"/>
          <w:sz w:val="30"/>
          <w:szCs w:val="30"/>
        </w:rPr>
        <w:lastRenderedPageBreak/>
        <w:t>Deel 1 introductie:</w:t>
      </w:r>
      <w:r>
        <w:br/>
      </w:r>
      <w:r w:rsidRPr="73753852">
        <w:rPr>
          <w:rFonts w:ascii="Arial" w:eastAsia="Arial" w:hAnsi="Arial" w:cs="Arial"/>
        </w:rPr>
        <w:t>Wat weet je van middelengebruik? (Mentimeter)</w:t>
      </w:r>
      <w:r>
        <w:br/>
      </w:r>
      <w:hyperlink r:id="rId47">
        <w:r w:rsidRPr="73753852">
          <w:rPr>
            <w:rStyle w:val="Hyperlink"/>
            <w:rFonts w:ascii="Arial" w:eastAsia="Arial" w:hAnsi="Arial" w:cs="Arial"/>
          </w:rPr>
          <w:t>https://www.menti.com/albhezp6zar2</w:t>
        </w:r>
      </w:hyperlink>
    </w:p>
    <w:p w14:paraId="5C644FE7" w14:textId="77777777" w:rsidR="00CE15DC" w:rsidRPr="006B36B7" w:rsidRDefault="00CE15DC" w:rsidP="00CE15DC">
      <w:pPr>
        <w:pStyle w:val="Geenafstand"/>
        <w:rPr>
          <w:rFonts w:ascii="Arial" w:eastAsia="Arial" w:hAnsi="Arial" w:cs="Arial"/>
        </w:rPr>
      </w:pPr>
      <w:r w:rsidRPr="73753852">
        <w:rPr>
          <w:rFonts w:ascii="Arial" w:eastAsia="Arial" w:hAnsi="Arial" w:cs="Arial"/>
        </w:rPr>
        <w:t>Vragen:</w:t>
      </w:r>
      <w:r>
        <w:br/>
      </w:r>
      <w:r w:rsidRPr="73753852">
        <w:rPr>
          <w:rFonts w:ascii="Arial" w:eastAsia="Arial" w:hAnsi="Arial" w:cs="Arial"/>
        </w:rPr>
        <w:t>“Waar denk je aan bij het woord verslaving?”</w:t>
      </w:r>
      <w:r>
        <w:br/>
      </w:r>
      <w:r w:rsidRPr="73753852">
        <w:rPr>
          <w:rFonts w:ascii="Arial" w:eastAsia="Arial" w:hAnsi="Arial" w:cs="Arial"/>
        </w:rPr>
        <w:t>“Wat maakt dat iemand verslaafd raakt?”</w:t>
      </w:r>
      <w:r>
        <w:br/>
      </w:r>
      <w:r w:rsidRPr="73753852">
        <w:rPr>
          <w:rFonts w:ascii="Arial" w:eastAsia="Arial" w:hAnsi="Arial" w:cs="Arial"/>
        </w:rPr>
        <w:t>“ Wanneer is iemand verslaafd?”</w:t>
      </w:r>
    </w:p>
    <w:p w14:paraId="0F5A4284" w14:textId="77777777" w:rsidR="00CE15DC" w:rsidRPr="006B36B7" w:rsidRDefault="00CE15DC" w:rsidP="00CE15DC">
      <w:pPr>
        <w:pStyle w:val="Geenafstand"/>
        <w:rPr>
          <w:rFonts w:ascii="Arial" w:eastAsia="Arial" w:hAnsi="Arial" w:cs="Arial"/>
        </w:rPr>
      </w:pPr>
      <w:r w:rsidRPr="73753852">
        <w:rPr>
          <w:rFonts w:ascii="Arial" w:eastAsia="Arial" w:hAnsi="Arial" w:cs="Arial"/>
        </w:rPr>
        <w:t xml:space="preserve">Vervolgens kan er een interessante discussie op gang komen, waarbij iedere medewerker ervaringen kan delen. </w:t>
      </w:r>
      <w:r>
        <w:br/>
      </w:r>
      <w:r w:rsidRPr="73753852">
        <w:rPr>
          <w:rFonts w:ascii="Arial" w:eastAsia="Arial" w:hAnsi="Arial" w:cs="Arial"/>
        </w:rPr>
        <w:t>Waar/niet waar vragen.</w:t>
      </w:r>
    </w:p>
    <w:p w14:paraId="14B6689E" w14:textId="77777777" w:rsidR="00CE15DC" w:rsidRPr="006B36B7" w:rsidRDefault="00CE15DC" w:rsidP="00CE15DC">
      <w:pPr>
        <w:pStyle w:val="Geenafstand"/>
        <w:rPr>
          <w:rFonts w:ascii="Arial" w:eastAsia="Arial" w:hAnsi="Arial" w:cs="Arial"/>
        </w:rPr>
      </w:pPr>
      <w:r w:rsidRPr="73753852">
        <w:rPr>
          <w:rFonts w:ascii="Arial" w:eastAsia="Arial" w:hAnsi="Arial" w:cs="Arial"/>
        </w:rPr>
        <w:t>In Nederland zijn de meeste mensen verslaafd aan alcohol, waar of niet waar?</w:t>
      </w:r>
      <w:r w:rsidRPr="006B36B7">
        <w:rPr>
          <w:rFonts w:ascii="Arial" w:hAnsi="Arial" w:cs="Arial"/>
        </w:rPr>
        <w:br/>
      </w:r>
      <w:r w:rsidRPr="73753852">
        <w:rPr>
          <w:rFonts w:ascii="Arial" w:eastAsia="Arial" w:hAnsi="Arial" w:cs="Arial"/>
        </w:rPr>
        <w:t>Niet waar, de meeste mensen zijn verslaafd aan medicijnen.</w:t>
      </w:r>
      <w:r w:rsidRPr="006B36B7">
        <w:rPr>
          <w:rFonts w:ascii="Arial" w:hAnsi="Arial" w:cs="Arial"/>
        </w:rPr>
        <w:br/>
      </w:r>
      <w:r w:rsidRPr="73753852">
        <w:rPr>
          <w:rFonts w:ascii="Arial" w:eastAsia="Arial" w:hAnsi="Arial" w:cs="Arial"/>
          <w:shd w:val="clear" w:color="auto" w:fill="FFFFFF"/>
        </w:rPr>
        <w:t>Meer dan 2/3e van de volwassen mensen met LVB-problematiek rookt, waar of niet waar?</w:t>
      </w:r>
      <w:r w:rsidRPr="006B36B7">
        <w:rPr>
          <w:rFonts w:ascii="Arial" w:hAnsi="Arial" w:cs="Arial"/>
          <w:shd w:val="clear" w:color="auto" w:fill="FFFFFF"/>
        </w:rPr>
        <w:br/>
      </w:r>
      <w:r w:rsidRPr="73753852">
        <w:rPr>
          <w:rFonts w:ascii="Arial" w:eastAsia="Arial" w:hAnsi="Arial" w:cs="Arial"/>
          <w:shd w:val="clear" w:color="auto" w:fill="FFFFFF"/>
        </w:rPr>
        <w:t>Dat is waar, dit is 69 procent.</w:t>
      </w:r>
      <w:r w:rsidRPr="006B36B7">
        <w:rPr>
          <w:rFonts w:ascii="Arial" w:hAnsi="Arial" w:cs="Arial"/>
          <w:shd w:val="clear" w:color="auto" w:fill="FFFFFF"/>
        </w:rPr>
        <w:br/>
      </w:r>
      <w:r w:rsidRPr="73753852">
        <w:rPr>
          <w:rFonts w:ascii="Arial" w:eastAsia="Arial" w:hAnsi="Arial" w:cs="Arial"/>
          <w:shd w:val="clear" w:color="auto" w:fill="FFFFFF"/>
        </w:rPr>
        <w:t>Speed en Ritalin bevatten dezelfde werkzame stof, waar of niet waar?</w:t>
      </w:r>
      <w:r w:rsidRPr="006B36B7">
        <w:rPr>
          <w:rFonts w:ascii="Arial" w:hAnsi="Arial" w:cs="Arial"/>
          <w:shd w:val="clear" w:color="auto" w:fill="FFFFFF"/>
        </w:rPr>
        <w:br/>
      </w:r>
      <w:r w:rsidRPr="73753852">
        <w:rPr>
          <w:rFonts w:ascii="Arial" w:eastAsia="Arial" w:hAnsi="Arial" w:cs="Arial"/>
          <w:shd w:val="clear" w:color="auto" w:fill="FFFFFF"/>
        </w:rPr>
        <w:t>Waar, vandaar dat dit middel vaak gebruikt wordt door mensen met ADHD, hier worden ze rustig van.</w:t>
      </w:r>
    </w:p>
    <w:p w14:paraId="34D844C0" w14:textId="77777777" w:rsidR="00CE15DC" w:rsidRPr="006B36B7" w:rsidRDefault="00CE15DC" w:rsidP="00CE15DC">
      <w:pPr>
        <w:pStyle w:val="Geenafstand"/>
        <w:rPr>
          <w:rFonts w:ascii="Arial" w:eastAsia="Arial" w:hAnsi="Arial" w:cs="Arial"/>
        </w:rPr>
      </w:pPr>
      <w:r w:rsidRPr="73753852">
        <w:rPr>
          <w:rFonts w:ascii="Arial" w:eastAsia="Arial" w:hAnsi="Arial" w:cs="Arial"/>
        </w:rPr>
        <w:t>Op deze manier kunnen de medewerkers op een laagdrempelige manier testen hoeveel ze weten over verslaving.</w:t>
      </w:r>
    </w:p>
    <w:p w14:paraId="67D23AEF" w14:textId="77777777" w:rsidR="00CE15DC" w:rsidRDefault="00CE15DC" w:rsidP="00CE15DC">
      <w:pPr>
        <w:pStyle w:val="Geenafstand"/>
        <w:rPr>
          <w:rFonts w:ascii="Arial" w:eastAsia="Arial" w:hAnsi="Arial" w:cs="Arial"/>
          <w:b/>
          <w:bCs/>
          <w:color w:val="ED7D31" w:themeColor="accent2"/>
          <w:sz w:val="30"/>
          <w:szCs w:val="30"/>
        </w:rPr>
      </w:pPr>
    </w:p>
    <w:p w14:paraId="072BE414" w14:textId="77777777" w:rsidR="00CE15DC" w:rsidRPr="00D01820" w:rsidRDefault="00CE15DC" w:rsidP="00CE15DC">
      <w:pPr>
        <w:pStyle w:val="Geenafstand"/>
        <w:rPr>
          <w:rFonts w:ascii="Arial" w:eastAsia="Arial" w:hAnsi="Arial" w:cs="Arial"/>
        </w:rPr>
      </w:pPr>
      <w:r w:rsidRPr="73753852">
        <w:rPr>
          <w:rFonts w:ascii="Arial" w:eastAsia="Arial" w:hAnsi="Arial" w:cs="Arial"/>
          <w:b/>
          <w:bCs/>
          <w:color w:val="ED7D31" w:themeColor="accent2"/>
          <w:sz w:val="30"/>
          <w:szCs w:val="30"/>
        </w:rPr>
        <w:t>Deel 2: Wat is verslaving?</w:t>
      </w:r>
      <w:r>
        <w:br/>
      </w:r>
      <w:r w:rsidRPr="73753852">
        <w:rPr>
          <w:rFonts w:ascii="Arial" w:eastAsia="Arial" w:hAnsi="Arial" w:cs="Arial"/>
        </w:rPr>
        <w:t>Er zijn een aantal factoren waaraan voldaan moet worden voordat iemand verslaafd is</w:t>
      </w:r>
      <w:r>
        <w:rPr>
          <w:rFonts w:ascii="Arial" w:eastAsia="Arial" w:hAnsi="Arial" w:cs="Arial"/>
        </w:rPr>
        <w:t xml:space="preserve"> volgens </w:t>
      </w:r>
      <w:r w:rsidRPr="73753852">
        <w:rPr>
          <w:rFonts w:ascii="Arial" w:eastAsia="Arial" w:hAnsi="Arial" w:cs="Arial"/>
        </w:rPr>
        <w:t xml:space="preserve">Jellinek </w:t>
      </w:r>
      <w:r>
        <w:rPr>
          <w:rFonts w:ascii="Arial" w:eastAsia="Arial" w:hAnsi="Arial" w:cs="Arial"/>
        </w:rPr>
        <w:t>(</w:t>
      </w:r>
      <w:r w:rsidRPr="73753852">
        <w:rPr>
          <w:rFonts w:ascii="Arial" w:eastAsia="Arial" w:hAnsi="Arial" w:cs="Arial"/>
        </w:rPr>
        <w:t>2022)</w:t>
      </w:r>
      <w:r>
        <w:rPr>
          <w:rFonts w:ascii="Arial" w:eastAsia="Arial" w:hAnsi="Arial" w:cs="Arial"/>
        </w:rPr>
        <w:t>:</w:t>
      </w:r>
    </w:p>
    <w:p w14:paraId="39D99368" w14:textId="77777777" w:rsidR="00CE15DC" w:rsidRPr="00D01820" w:rsidRDefault="00CE15DC" w:rsidP="00CE15DC">
      <w:pPr>
        <w:pStyle w:val="Lijstalinea"/>
        <w:numPr>
          <w:ilvl w:val="0"/>
          <w:numId w:val="19"/>
        </w:numPr>
        <w:rPr>
          <w:rFonts w:ascii="Arial" w:eastAsia="Arial" w:hAnsi="Arial" w:cs="Arial"/>
        </w:rPr>
      </w:pPr>
      <w:r w:rsidRPr="73753852">
        <w:rPr>
          <w:rFonts w:ascii="Arial" w:eastAsia="Arial" w:hAnsi="Arial" w:cs="Arial"/>
        </w:rPr>
        <w:t>Controleverlies;</w:t>
      </w:r>
    </w:p>
    <w:p w14:paraId="6AF8C2D6" w14:textId="77777777" w:rsidR="00CE15DC" w:rsidRPr="00D01820" w:rsidRDefault="00CE15DC" w:rsidP="00CE15DC">
      <w:pPr>
        <w:pStyle w:val="Lijstalinea"/>
        <w:numPr>
          <w:ilvl w:val="0"/>
          <w:numId w:val="18"/>
        </w:numPr>
        <w:rPr>
          <w:rFonts w:ascii="Arial" w:eastAsia="Arial" w:hAnsi="Arial" w:cs="Arial"/>
        </w:rPr>
      </w:pPr>
      <w:r w:rsidRPr="73753852">
        <w:rPr>
          <w:rFonts w:ascii="Arial" w:eastAsia="Arial" w:hAnsi="Arial" w:cs="Arial"/>
        </w:rPr>
        <w:t>Tolerantie;</w:t>
      </w:r>
    </w:p>
    <w:p w14:paraId="64578593" w14:textId="77777777" w:rsidR="00CE15DC" w:rsidRPr="00D01820" w:rsidRDefault="00CE15DC" w:rsidP="00CE15DC">
      <w:pPr>
        <w:pStyle w:val="Lijstalinea"/>
        <w:numPr>
          <w:ilvl w:val="0"/>
          <w:numId w:val="17"/>
        </w:numPr>
        <w:rPr>
          <w:rFonts w:ascii="Arial" w:eastAsia="Arial" w:hAnsi="Arial" w:cs="Arial"/>
        </w:rPr>
      </w:pPr>
      <w:r w:rsidRPr="73753852">
        <w:rPr>
          <w:rFonts w:ascii="Arial" w:eastAsia="Arial" w:hAnsi="Arial" w:cs="Arial"/>
        </w:rPr>
        <w:t>Vaker en meer gebruiken dan je van plan was;</w:t>
      </w:r>
    </w:p>
    <w:p w14:paraId="0CAC3FBB" w14:textId="77777777" w:rsidR="00CE15DC" w:rsidRPr="00D01820" w:rsidRDefault="00CE15DC" w:rsidP="00CE15DC">
      <w:pPr>
        <w:pStyle w:val="Lijstalinea"/>
        <w:numPr>
          <w:ilvl w:val="0"/>
          <w:numId w:val="16"/>
        </w:numPr>
        <w:rPr>
          <w:rFonts w:ascii="Arial" w:eastAsia="Arial" w:hAnsi="Arial" w:cs="Arial"/>
        </w:rPr>
      </w:pPr>
      <w:r w:rsidRPr="73753852">
        <w:rPr>
          <w:rFonts w:ascii="Arial" w:eastAsia="Arial" w:hAnsi="Arial" w:cs="Arial"/>
        </w:rPr>
        <w:t>In de problemen komen of grenzen overgaan door je gebruik of gedrag;</w:t>
      </w:r>
    </w:p>
    <w:p w14:paraId="4715AEEB" w14:textId="77777777" w:rsidR="00CE15DC" w:rsidRPr="00D01820" w:rsidRDefault="00CE15DC" w:rsidP="00CE15DC">
      <w:pPr>
        <w:pStyle w:val="Lijstalinea"/>
        <w:numPr>
          <w:ilvl w:val="0"/>
          <w:numId w:val="15"/>
        </w:numPr>
        <w:rPr>
          <w:rFonts w:ascii="Arial" w:eastAsia="Arial" w:hAnsi="Arial" w:cs="Arial"/>
        </w:rPr>
      </w:pPr>
      <w:r w:rsidRPr="73753852">
        <w:rPr>
          <w:rFonts w:ascii="Arial" w:eastAsia="Arial" w:hAnsi="Arial" w:cs="Arial"/>
        </w:rPr>
        <w:t>Je dag gaat in het teken staan van gebruikt, vooral aan het verkrijgen, herstellen en het gebruik van het middel;</w:t>
      </w:r>
    </w:p>
    <w:p w14:paraId="25E439E0" w14:textId="77777777" w:rsidR="00CE15DC" w:rsidRPr="00D01820" w:rsidRDefault="00CE15DC" w:rsidP="00CE15DC">
      <w:pPr>
        <w:pStyle w:val="Lijstalinea"/>
        <w:numPr>
          <w:ilvl w:val="0"/>
          <w:numId w:val="15"/>
        </w:numPr>
        <w:rPr>
          <w:rFonts w:ascii="Arial" w:eastAsia="Arial" w:hAnsi="Arial" w:cs="Arial"/>
        </w:rPr>
      </w:pPr>
      <w:r w:rsidRPr="73753852">
        <w:rPr>
          <w:rFonts w:ascii="Arial" w:eastAsia="Arial" w:hAnsi="Arial" w:cs="Arial"/>
        </w:rPr>
        <w:t>Activiteiten opgeven die niets met gebruik te maken hebben. Ook het verminderen van sociale contacten hoort hierbij, bijvoorbeeld niet meer omgaan met iemand die drinkt;</w:t>
      </w:r>
    </w:p>
    <w:p w14:paraId="3F8D0B4F" w14:textId="77777777" w:rsidR="00CE15DC" w:rsidRPr="00D01820" w:rsidRDefault="00CE15DC" w:rsidP="00CE15DC">
      <w:pPr>
        <w:pStyle w:val="Lijstalinea"/>
        <w:numPr>
          <w:ilvl w:val="0"/>
          <w:numId w:val="15"/>
        </w:numPr>
        <w:rPr>
          <w:rFonts w:ascii="Arial" w:eastAsia="Arial" w:hAnsi="Arial" w:cs="Arial"/>
        </w:rPr>
      </w:pPr>
      <w:r w:rsidRPr="73753852">
        <w:rPr>
          <w:rFonts w:ascii="Arial" w:eastAsia="Arial" w:hAnsi="Arial" w:cs="Arial"/>
        </w:rPr>
        <w:t>Ontwenningsverschijnselen als je niet drinkt of gebruik</w:t>
      </w:r>
      <w:r>
        <w:rPr>
          <w:rFonts w:ascii="Arial" w:eastAsia="Arial" w:hAnsi="Arial" w:cs="Arial"/>
        </w:rPr>
        <w:t>t.</w:t>
      </w:r>
    </w:p>
    <w:p w14:paraId="20F7B3BD" w14:textId="77777777" w:rsidR="00CE15DC" w:rsidRPr="00D053FB" w:rsidRDefault="00CE15DC" w:rsidP="00CE15DC">
      <w:pPr>
        <w:pStyle w:val="Geenafstand"/>
        <w:rPr>
          <w:rFonts w:ascii="Arial" w:hAnsi="Arial" w:cs="Arial"/>
        </w:rPr>
      </w:pPr>
      <w:r w:rsidRPr="00D053FB">
        <w:rPr>
          <w:rFonts w:ascii="Arial" w:hAnsi="Arial" w:cs="Arial"/>
        </w:rPr>
        <w:t>Vraag voor de groep: Wanneer vind jij iemand verslaafd?</w:t>
      </w:r>
      <w:r w:rsidRPr="00D053FB">
        <w:rPr>
          <w:rFonts w:ascii="Arial" w:hAnsi="Arial" w:cs="Arial"/>
        </w:rPr>
        <w:br/>
        <w:t>Verslaving:</w:t>
      </w:r>
      <w:r w:rsidRPr="00D053FB">
        <w:rPr>
          <w:rFonts w:ascii="Arial" w:hAnsi="Arial" w:cs="Arial"/>
        </w:rPr>
        <w:br/>
        <w:t>In de DSM-IV), wordt niet gesproken over verslaving. Daarin wordt gesproken over stoornissen in het gebruik van middelen, waarbij het gaat om misbruik (‘abuse’) en afhankelijkheid (‘dependence’). Afhankelijkheid is wat in de volksmond verslaving heet.</w:t>
      </w:r>
    </w:p>
    <w:p w14:paraId="59B70B90" w14:textId="77777777" w:rsidR="00CE15DC" w:rsidRPr="00D053FB" w:rsidRDefault="00CE15DC" w:rsidP="00CE15DC">
      <w:pPr>
        <w:pStyle w:val="Geenafstand"/>
        <w:rPr>
          <w:rFonts w:ascii="Arial" w:hAnsi="Arial" w:cs="Arial"/>
        </w:rPr>
      </w:pPr>
      <w:r w:rsidRPr="00D053FB">
        <w:rPr>
          <w:rFonts w:ascii="Arial" w:hAnsi="Arial" w:cs="Arial"/>
        </w:rPr>
        <w:t>Wat is het verschil tussen gebruik en misbruik?</w:t>
      </w:r>
      <w:r w:rsidRPr="00D053FB">
        <w:rPr>
          <w:rFonts w:ascii="Arial" w:hAnsi="Arial" w:cs="Arial"/>
        </w:rPr>
        <w:br/>
        <w:t>De DSM-IV zegt dat als er belemmeringen optreden in het dagelijks functioneren.</w:t>
      </w:r>
    </w:p>
    <w:p w14:paraId="5E436C1A" w14:textId="77777777" w:rsidR="00CE15DC" w:rsidRDefault="00CE15DC" w:rsidP="00CE15DC">
      <w:pPr>
        <w:pStyle w:val="Geenafstand"/>
        <w:rPr>
          <w:rFonts w:ascii="Arial" w:hAnsi="Arial" w:cs="Arial"/>
        </w:rPr>
      </w:pPr>
      <w:r w:rsidRPr="00D053FB">
        <w:rPr>
          <w:rFonts w:ascii="Arial" w:hAnsi="Arial" w:cs="Arial"/>
        </w:rPr>
        <w:t>Experimenteren à geïntegreerd gebruik</w:t>
      </w:r>
      <w:r w:rsidRPr="00D053FB">
        <w:rPr>
          <w:rFonts w:ascii="Arial" w:hAnsi="Arial" w:cs="Arial"/>
        </w:rPr>
        <w:sym w:font="Wingdings" w:char="F0E0"/>
      </w:r>
      <w:r w:rsidRPr="00D053FB">
        <w:rPr>
          <w:rFonts w:ascii="Arial" w:hAnsi="Arial" w:cs="Arial"/>
        </w:rPr>
        <w:t>problematisch gebruik</w:t>
      </w:r>
      <w:r w:rsidRPr="00D053FB">
        <w:rPr>
          <w:rFonts w:ascii="Arial" w:hAnsi="Arial" w:cs="Arial"/>
        </w:rPr>
        <w:sym w:font="Wingdings" w:char="F0E0"/>
      </w:r>
      <w:r w:rsidRPr="00D053FB">
        <w:rPr>
          <w:rFonts w:ascii="Arial" w:hAnsi="Arial" w:cs="Arial"/>
        </w:rPr>
        <w:t>verslaving</w:t>
      </w:r>
      <w:r w:rsidRPr="00D053FB">
        <w:rPr>
          <w:rFonts w:ascii="Arial" w:hAnsi="Arial" w:cs="Arial"/>
        </w:rPr>
        <w:br/>
        <w:t>Kenmerkend voor verslavingsproblematiek is dat er sprake is van een chronisch, recidiverend en drangmatig middelengebruik, ondanks (kennis hebben van) al deze negatieve consequenties.</w:t>
      </w:r>
    </w:p>
    <w:p w14:paraId="5B9704A6" w14:textId="2C81BF92" w:rsidR="00CE15DC" w:rsidRDefault="00CE15DC" w:rsidP="00CE15DC">
      <w:pPr>
        <w:pStyle w:val="Geenafstand"/>
        <w:rPr>
          <w:rFonts w:ascii="Arial" w:hAnsi="Arial" w:cs="Arial"/>
        </w:rPr>
      </w:pPr>
    </w:p>
    <w:p w14:paraId="089F036F" w14:textId="77777777" w:rsidR="00CE15DC" w:rsidRPr="00D053FB" w:rsidRDefault="00CE15DC" w:rsidP="00CE15DC">
      <w:pPr>
        <w:pStyle w:val="Geenafstand"/>
        <w:rPr>
          <w:rFonts w:ascii="Arial" w:hAnsi="Arial" w:cs="Arial"/>
        </w:rPr>
      </w:pPr>
    </w:p>
    <w:p w14:paraId="4B9A4106" w14:textId="77777777" w:rsidR="00CE15DC" w:rsidRPr="00D01820" w:rsidRDefault="00CE15DC" w:rsidP="00CE15DC">
      <w:pPr>
        <w:pStyle w:val="Geenafstand"/>
        <w:rPr>
          <w:rFonts w:ascii="Arial" w:eastAsia="Arial" w:hAnsi="Arial" w:cs="Arial"/>
          <w:b/>
          <w:bCs/>
          <w:color w:val="ED7D31" w:themeColor="accent2"/>
          <w:sz w:val="30"/>
          <w:szCs w:val="30"/>
        </w:rPr>
      </w:pPr>
      <w:r w:rsidRPr="73753852">
        <w:rPr>
          <w:rFonts w:ascii="Arial" w:eastAsia="Arial" w:hAnsi="Arial" w:cs="Arial"/>
          <w:b/>
          <w:bCs/>
          <w:color w:val="ED7D31" w:themeColor="accent2"/>
          <w:sz w:val="30"/>
          <w:szCs w:val="30"/>
        </w:rPr>
        <w:t>Deel 3: Wat maakt dat iemand middelen gebruikt?</w:t>
      </w:r>
    </w:p>
    <w:p w14:paraId="77BD7285" w14:textId="77777777" w:rsidR="00CE15DC" w:rsidRPr="00D01820" w:rsidRDefault="00CE15DC" w:rsidP="00CE15DC">
      <w:pPr>
        <w:rPr>
          <w:rFonts w:ascii="Arial" w:eastAsia="Arial" w:hAnsi="Arial" w:cs="Arial"/>
        </w:rPr>
      </w:pPr>
      <w:r w:rsidRPr="73753852">
        <w:rPr>
          <w:rFonts w:ascii="Arial" w:eastAsia="Arial" w:hAnsi="Arial" w:cs="Arial"/>
        </w:rPr>
        <w:t>Risicofactoren gebruik.</w:t>
      </w:r>
      <w:r>
        <w:br/>
      </w:r>
      <w:r w:rsidRPr="73753852">
        <w:rPr>
          <w:rFonts w:ascii="Arial" w:eastAsia="Arial" w:hAnsi="Arial" w:cs="Arial"/>
        </w:rPr>
        <w:t xml:space="preserve">Vraag aan de groep: wat is de grootste reden dat iemand gebruikt? Antwoord: de beschikbaarheid van het middel. </w:t>
      </w:r>
      <w:r>
        <w:br/>
      </w:r>
      <w:r w:rsidRPr="73753852">
        <w:rPr>
          <w:rFonts w:ascii="Arial" w:eastAsia="Arial" w:hAnsi="Arial" w:cs="Arial"/>
        </w:rPr>
        <w:t xml:space="preserve">Er zijn meerdere risicofactoren waarom iemand begint met middelengebruik. Deze zijn volgens van der Stel (2017) te onderscheiden in vier onderdelen. </w:t>
      </w:r>
    </w:p>
    <w:p w14:paraId="39DF555F" w14:textId="77777777" w:rsidR="00CE15DC" w:rsidRDefault="00CE15DC" w:rsidP="00CE15DC">
      <w:pPr>
        <w:rPr>
          <w:rFonts w:ascii="Arial" w:eastAsia="Arial" w:hAnsi="Arial" w:cs="Arial"/>
        </w:rPr>
      </w:pPr>
      <w:r w:rsidRPr="73753852">
        <w:rPr>
          <w:rFonts w:ascii="Arial" w:eastAsia="Arial" w:hAnsi="Arial" w:cs="Arial"/>
          <w:b/>
          <w:bCs/>
        </w:rPr>
        <w:lastRenderedPageBreak/>
        <w:t>Interpersoonlijke risicofactoren:</w:t>
      </w:r>
      <w:r>
        <w:br/>
      </w:r>
      <w:r w:rsidRPr="73753852">
        <w:rPr>
          <w:rFonts w:ascii="Arial" w:eastAsia="Arial" w:hAnsi="Arial" w:cs="Arial"/>
        </w:rPr>
        <w:t>1: Ouders, familie of vrienden gebruiken middelen of hebben een positieve houding tegenover middelen;</w:t>
      </w:r>
      <w:r>
        <w:br/>
      </w:r>
      <w:r w:rsidRPr="73753852">
        <w:rPr>
          <w:rFonts w:ascii="Arial" w:eastAsia="Arial" w:hAnsi="Arial" w:cs="Arial"/>
        </w:rPr>
        <w:t>2: Nieuwsgierigheid</w:t>
      </w:r>
      <w:r>
        <w:rPr>
          <w:rFonts w:ascii="Arial" w:eastAsia="Arial" w:hAnsi="Arial" w:cs="Arial"/>
        </w:rPr>
        <w:t>.</w:t>
      </w:r>
    </w:p>
    <w:p w14:paraId="47DAFD7F" w14:textId="49ADA4AF" w:rsidR="00CE15DC" w:rsidRDefault="00CE15DC" w:rsidP="00CE15DC">
      <w:pPr>
        <w:rPr>
          <w:rFonts w:ascii="Arial" w:eastAsia="Arial" w:hAnsi="Arial" w:cs="Arial"/>
        </w:rPr>
      </w:pPr>
      <w:r w:rsidRPr="73753852">
        <w:rPr>
          <w:rFonts w:ascii="Arial" w:eastAsia="Arial" w:hAnsi="Arial" w:cs="Arial"/>
          <w:b/>
          <w:bCs/>
        </w:rPr>
        <w:t>Culturele risicofactoren:</w:t>
      </w:r>
      <w:r>
        <w:br/>
      </w:r>
      <w:r w:rsidRPr="73753852">
        <w:rPr>
          <w:rFonts w:ascii="Arial" w:eastAsia="Arial" w:hAnsi="Arial" w:cs="Arial"/>
        </w:rPr>
        <w:t>1: Beschikbaarheid, iets wat er niet is kan niet gebruikt worden;</w:t>
      </w:r>
      <w:r>
        <w:br/>
      </w:r>
      <w:r w:rsidRPr="73753852">
        <w:rPr>
          <w:rFonts w:ascii="Arial" w:eastAsia="Arial" w:hAnsi="Arial" w:cs="Arial"/>
        </w:rPr>
        <w:t>2: Cultuur en samenleving, in Nederland is het gebruik van alcohol normaal en wordt het niet gebruiken van alcohol in sommige omgevingen gezien als ongezellig;</w:t>
      </w:r>
      <w:r>
        <w:br/>
      </w:r>
      <w:r w:rsidRPr="73753852">
        <w:rPr>
          <w:rFonts w:ascii="Arial" w:eastAsia="Arial" w:hAnsi="Arial" w:cs="Arial"/>
        </w:rPr>
        <w:t>3: Slechte economische omstandigheden.</w:t>
      </w:r>
      <w:r>
        <w:br/>
      </w:r>
      <w:r w:rsidRPr="73753852">
        <w:rPr>
          <w:rFonts w:ascii="Arial" w:eastAsia="Arial" w:hAnsi="Arial" w:cs="Arial"/>
          <w:b/>
          <w:bCs/>
        </w:rPr>
        <w:t>Biogenetische factoren:</w:t>
      </w:r>
      <w:r>
        <w:br/>
      </w:r>
      <w:r w:rsidRPr="73753852">
        <w:rPr>
          <w:rFonts w:ascii="Arial" w:eastAsia="Arial" w:hAnsi="Arial" w:cs="Arial"/>
        </w:rPr>
        <w:t>Erfelijke factoren, dus een ouder met een verslaving.</w:t>
      </w:r>
      <w:r>
        <w:br/>
      </w:r>
      <w:r w:rsidRPr="73753852">
        <w:rPr>
          <w:rFonts w:ascii="Arial" w:eastAsia="Arial" w:hAnsi="Arial" w:cs="Arial"/>
          <w:b/>
          <w:bCs/>
        </w:rPr>
        <w:t>Psychosociale factoren</w:t>
      </w:r>
      <w:r>
        <w:br/>
      </w:r>
      <w:r w:rsidRPr="73753852">
        <w:rPr>
          <w:rFonts w:ascii="Arial" w:eastAsia="Arial" w:hAnsi="Arial" w:cs="Arial"/>
        </w:rPr>
        <w:t>1: Op jonge leeftijd probleemgedrag vertonen;</w:t>
      </w:r>
      <w:r>
        <w:br/>
      </w:r>
      <w:r w:rsidRPr="73753852">
        <w:rPr>
          <w:rFonts w:ascii="Arial" w:eastAsia="Arial" w:hAnsi="Arial" w:cs="Arial"/>
        </w:rPr>
        <w:t>2: Falen op school;</w:t>
      </w:r>
      <w:r>
        <w:br/>
      </w:r>
      <w:r w:rsidRPr="73753852">
        <w:rPr>
          <w:rFonts w:ascii="Arial" w:eastAsia="Arial" w:hAnsi="Arial" w:cs="Arial"/>
        </w:rPr>
        <w:t>3: Op jonge leeftijd beginnen met gebruik.</w:t>
      </w:r>
      <w:r>
        <w:br/>
      </w:r>
      <w:r>
        <w:br/>
      </w:r>
      <w:r w:rsidRPr="00AB58C4">
        <w:rPr>
          <w:rFonts w:ascii="Arial" w:eastAsia="Arial" w:hAnsi="Arial" w:cs="Arial"/>
          <w:b/>
          <w:bCs/>
        </w:rPr>
        <w:t>Iemand die gebruikt doet dit altijd met een reden!</w:t>
      </w:r>
      <w:r w:rsidRPr="73753852">
        <w:rPr>
          <w:rFonts w:ascii="Arial" w:eastAsia="Arial" w:hAnsi="Arial" w:cs="Arial"/>
        </w:rPr>
        <w:t xml:space="preserve"> </w:t>
      </w:r>
    </w:p>
    <w:p w14:paraId="2593A731" w14:textId="77777777" w:rsidR="00CE15DC" w:rsidRPr="00D01820" w:rsidRDefault="00CE15DC" w:rsidP="00CE15DC">
      <w:pPr>
        <w:rPr>
          <w:rFonts w:ascii="Arial" w:eastAsia="Arial" w:hAnsi="Arial" w:cs="Arial"/>
        </w:rPr>
      </w:pPr>
    </w:p>
    <w:p w14:paraId="373BBEC3" w14:textId="77777777" w:rsidR="00CE15DC" w:rsidRPr="00D01820" w:rsidRDefault="00CE15DC" w:rsidP="00CE15DC">
      <w:pPr>
        <w:pStyle w:val="Geenafstand"/>
        <w:rPr>
          <w:rFonts w:ascii="Arial" w:eastAsia="Arial" w:hAnsi="Arial" w:cs="Arial"/>
          <w:b/>
          <w:bCs/>
          <w:sz w:val="30"/>
          <w:szCs w:val="30"/>
        </w:rPr>
      </w:pPr>
      <w:r w:rsidRPr="73753852">
        <w:rPr>
          <w:rFonts w:ascii="Arial" w:eastAsia="Arial" w:hAnsi="Arial" w:cs="Arial"/>
          <w:b/>
          <w:bCs/>
          <w:color w:val="ED7D31" w:themeColor="accent2"/>
          <w:sz w:val="30"/>
          <w:szCs w:val="30"/>
        </w:rPr>
        <w:t>Deel 4: Bespreekbaar maken van middelengebruik.</w:t>
      </w:r>
    </w:p>
    <w:p w14:paraId="0A121F93" w14:textId="77777777" w:rsidR="00CE15DC" w:rsidRPr="00D053FB" w:rsidRDefault="00CE15DC" w:rsidP="00CE15DC">
      <w:pPr>
        <w:pStyle w:val="Geenafstand"/>
        <w:rPr>
          <w:rFonts w:ascii="Arial" w:hAnsi="Arial" w:cs="Arial"/>
        </w:rPr>
      </w:pPr>
      <w:r w:rsidRPr="00D053FB">
        <w:rPr>
          <w:rFonts w:ascii="Arial" w:hAnsi="Arial" w:cs="Arial"/>
        </w:rPr>
        <w:t>Veel begeleiders vinden het een uitdaging om deze thema’s bespreekbaar te maken. Ze vrezen dat dit de begeleidingsrelatie niet ten goede komt. Of ze voelen zich onvoldoende deskundig in de thematiek.</w:t>
      </w:r>
    </w:p>
    <w:p w14:paraId="745210FB" w14:textId="77777777" w:rsidR="00CE15DC" w:rsidRPr="00D053FB" w:rsidRDefault="00CE15DC" w:rsidP="00CE15DC">
      <w:pPr>
        <w:pStyle w:val="Geenafstand"/>
        <w:rPr>
          <w:rFonts w:ascii="Arial" w:hAnsi="Arial" w:cs="Arial"/>
        </w:rPr>
      </w:pPr>
      <w:r w:rsidRPr="00D053FB">
        <w:rPr>
          <w:rFonts w:ascii="Arial" w:hAnsi="Arial" w:cs="Arial"/>
        </w:rPr>
        <w:t>Bovendien is het voor de cliënt zelf vaak ook niet eenvoudig om over middelengebruik te praten, vanwege schaamte. Ook is men bang dat spreken over hun gebruik nare gevolgen kan hebben, bijvoorbeeld straf. Vaak ervaren gebruikers veel druk vanuit hun omgeving, dit maakt dat ze het onderwerp liever niet bespreken of ontkennen. Het kan ook voorkomen dat ze het niet als schadelijk zien, bijvoorbeeld mensen die zeggen rustig te worden van het gebruik van cannabis.</w:t>
      </w:r>
    </w:p>
    <w:p w14:paraId="0B627170" w14:textId="77777777" w:rsidR="00CE15DC" w:rsidRPr="00D053FB" w:rsidRDefault="00CE15DC" w:rsidP="00CE15DC">
      <w:pPr>
        <w:pStyle w:val="Geenafstand"/>
        <w:rPr>
          <w:rFonts w:ascii="Arial" w:hAnsi="Arial" w:cs="Arial"/>
          <w:color w:val="000000" w:themeColor="text1"/>
        </w:rPr>
      </w:pPr>
      <w:r w:rsidRPr="00D053FB">
        <w:rPr>
          <w:rFonts w:ascii="Arial" w:hAnsi="Arial" w:cs="Arial"/>
        </w:rPr>
        <w:t xml:space="preserve">Hieronder is een Stappenplan gemaakt voor het bespreekbaar maken van middelengebruik aan de hand van </w:t>
      </w:r>
      <w:r w:rsidRPr="00D053FB">
        <w:rPr>
          <w:rFonts w:ascii="Arial" w:hAnsi="Arial" w:cs="Arial"/>
          <w:color w:val="000000" w:themeColor="text1"/>
        </w:rPr>
        <w:t>Borremans &amp; Popelier (2023)</w:t>
      </w:r>
      <w:r>
        <w:rPr>
          <w:rFonts w:ascii="Arial" w:hAnsi="Arial" w:cs="Arial"/>
          <w:color w:val="000000" w:themeColor="text1"/>
        </w:rPr>
        <w:t>:</w:t>
      </w:r>
    </w:p>
    <w:p w14:paraId="5AA679BA" w14:textId="77777777" w:rsidR="00CE15DC" w:rsidRDefault="00CE15DC" w:rsidP="00CE15DC">
      <w:pPr>
        <w:pStyle w:val="Geenafstand"/>
        <w:numPr>
          <w:ilvl w:val="0"/>
          <w:numId w:val="29"/>
        </w:numPr>
        <w:rPr>
          <w:rFonts w:ascii="Arial" w:hAnsi="Arial" w:cs="Arial"/>
        </w:rPr>
      </w:pPr>
      <w:r w:rsidRPr="00D053FB">
        <w:rPr>
          <w:rFonts w:ascii="Arial" w:hAnsi="Arial" w:cs="Arial"/>
        </w:rPr>
        <w:t xml:space="preserve">Stap 1: Vraag toestemming. “Mag ik iets delen met je waarover ik bezorgd ben?” </w:t>
      </w:r>
      <w:r w:rsidRPr="00D053FB">
        <w:rPr>
          <w:rFonts w:ascii="Arial" w:hAnsi="Arial" w:cs="Arial"/>
        </w:rPr>
        <w:br/>
        <w:t>Als de cliënt dit niet wil, accepteer dit dan</w:t>
      </w:r>
      <w:r>
        <w:rPr>
          <w:rFonts w:ascii="Arial" w:hAnsi="Arial" w:cs="Arial"/>
        </w:rPr>
        <w:t>;</w:t>
      </w:r>
    </w:p>
    <w:p w14:paraId="3F98BC92" w14:textId="77777777" w:rsidR="00CE15DC" w:rsidRDefault="00CE15DC" w:rsidP="00CE15DC">
      <w:pPr>
        <w:pStyle w:val="Geenafstand"/>
        <w:numPr>
          <w:ilvl w:val="0"/>
          <w:numId w:val="29"/>
        </w:numPr>
        <w:rPr>
          <w:rFonts w:ascii="Arial" w:hAnsi="Arial" w:cs="Arial"/>
        </w:rPr>
      </w:pPr>
      <w:r w:rsidRPr="00D053FB">
        <w:rPr>
          <w:rFonts w:ascii="Arial" w:hAnsi="Arial" w:cs="Arial"/>
        </w:rPr>
        <w:t>Stap 2: Deel je zorgen &amp; benoem signalen. Vertel dat je bij de cliënt signalen opmerkt waarover je bezorgd bent, bijvoorbeeld rode ogen of een alcoholwalm. Geef hier geen waardeoordeel over. Zeg welke gevolgen je ziet van het gebruik, bijvoorbeeld vaak ziek op werk, of veel ruzie met de ouders</w:t>
      </w:r>
      <w:r>
        <w:rPr>
          <w:rFonts w:ascii="Arial" w:hAnsi="Arial" w:cs="Arial"/>
        </w:rPr>
        <w:t>;</w:t>
      </w:r>
    </w:p>
    <w:p w14:paraId="61870B5F" w14:textId="77777777" w:rsidR="00CE15DC" w:rsidRDefault="00CE15DC" w:rsidP="00CE15DC">
      <w:pPr>
        <w:pStyle w:val="Geenafstand"/>
        <w:numPr>
          <w:ilvl w:val="0"/>
          <w:numId w:val="29"/>
        </w:numPr>
        <w:rPr>
          <w:rFonts w:ascii="Arial" w:hAnsi="Arial" w:cs="Arial"/>
        </w:rPr>
      </w:pPr>
      <w:r w:rsidRPr="00D053FB">
        <w:rPr>
          <w:rFonts w:ascii="Arial" w:hAnsi="Arial" w:cs="Arial"/>
        </w:rPr>
        <w:t>Stap 3: Vertel de cliënt dat hij of zij eigen verantwoordelijkheid draagt.</w:t>
      </w:r>
      <w:r w:rsidRPr="00D053FB">
        <w:rPr>
          <w:rFonts w:ascii="Arial" w:hAnsi="Arial" w:cs="Arial"/>
        </w:rPr>
        <w:br/>
        <w:t>Op deze manier leg je er niet te veel druk op, dit zorgt ervoor dat het gesprek niet stukloopt</w:t>
      </w:r>
      <w:r>
        <w:rPr>
          <w:rFonts w:ascii="Arial" w:hAnsi="Arial" w:cs="Arial"/>
        </w:rPr>
        <w:t>;</w:t>
      </w:r>
    </w:p>
    <w:p w14:paraId="14CC2FA7" w14:textId="77777777" w:rsidR="00CE15DC" w:rsidRDefault="00CE15DC" w:rsidP="00CE15DC">
      <w:pPr>
        <w:pStyle w:val="Geenafstand"/>
        <w:numPr>
          <w:ilvl w:val="0"/>
          <w:numId w:val="29"/>
        </w:numPr>
        <w:rPr>
          <w:rFonts w:ascii="Arial" w:hAnsi="Arial" w:cs="Arial"/>
        </w:rPr>
      </w:pPr>
      <w:r w:rsidRPr="00D053FB">
        <w:rPr>
          <w:rFonts w:ascii="Arial" w:hAnsi="Arial" w:cs="Arial"/>
        </w:rPr>
        <w:t>Stap 4: Wat vindt de cliënt zelf? Vraag dit uit. Mocht diegene bezorgd zijn over zijn of haar gebruik, haak hierop in door motiverende vragen te stellen.</w:t>
      </w:r>
    </w:p>
    <w:p w14:paraId="784CE1F8" w14:textId="77777777" w:rsidR="00CE15DC" w:rsidRDefault="00CE15DC" w:rsidP="00CE15DC">
      <w:pPr>
        <w:pStyle w:val="Geenafstand"/>
        <w:rPr>
          <w:rFonts w:ascii="Arial" w:hAnsi="Arial" w:cs="Arial"/>
        </w:rPr>
      </w:pPr>
    </w:p>
    <w:p w14:paraId="3885F229" w14:textId="77777777" w:rsidR="00CE15DC" w:rsidRPr="00D053FB" w:rsidRDefault="00CE15DC" w:rsidP="00CE15DC">
      <w:pPr>
        <w:pStyle w:val="Geenafstand"/>
        <w:rPr>
          <w:rFonts w:ascii="Arial" w:hAnsi="Arial" w:cs="Arial"/>
        </w:rPr>
      </w:pPr>
      <w:r w:rsidRPr="00AB58C4">
        <w:rPr>
          <w:rFonts w:ascii="Arial" w:hAnsi="Arial" w:cs="Arial"/>
          <w:b/>
          <w:bCs/>
        </w:rPr>
        <w:t>Geef geen waardeoordeel over het gebruik!</w:t>
      </w:r>
    </w:p>
    <w:p w14:paraId="05A7ED88" w14:textId="77777777" w:rsidR="00CE15DC" w:rsidRDefault="00CE15DC" w:rsidP="00CE15DC">
      <w:pPr>
        <w:rPr>
          <w:rFonts w:ascii="Arial" w:eastAsia="Arial" w:hAnsi="Arial" w:cs="Arial"/>
        </w:rPr>
      </w:pPr>
    </w:p>
    <w:p w14:paraId="16503DB2" w14:textId="77777777" w:rsidR="00CE15DC" w:rsidRPr="00D01820" w:rsidRDefault="00CE15DC" w:rsidP="00CE15DC">
      <w:pPr>
        <w:rPr>
          <w:rFonts w:ascii="Arial" w:eastAsia="Arial" w:hAnsi="Arial" w:cs="Arial"/>
        </w:rPr>
      </w:pPr>
      <w:r w:rsidRPr="00AB58C4">
        <w:rPr>
          <w:rFonts w:ascii="Arial" w:eastAsia="Arial" w:hAnsi="Arial" w:cs="Arial"/>
          <w:b/>
          <w:bCs/>
        </w:rPr>
        <w:t>Startvragen:</w:t>
      </w:r>
      <w:r w:rsidRPr="00AB58C4">
        <w:rPr>
          <w:b/>
          <w:bCs/>
        </w:rPr>
        <w:br/>
      </w:r>
      <w:r w:rsidRPr="73753852">
        <w:rPr>
          <w:rFonts w:ascii="Arial" w:eastAsia="Arial" w:hAnsi="Arial" w:cs="Arial"/>
        </w:rPr>
        <w:t>Middel “X” wordt vaak gebruikt om je rustig te laten voelen. Soms verergert dit je klachten, zullen we daar eens naar kijken?</w:t>
      </w:r>
      <w:r>
        <w:br/>
      </w:r>
      <w:r w:rsidRPr="73753852">
        <w:rPr>
          <w:rFonts w:ascii="Arial" w:eastAsia="Arial" w:hAnsi="Arial" w:cs="Arial"/>
        </w:rPr>
        <w:t>Wat zijn de leuke kanten van gebruik? En de mindere kanten? Een voor-en-nadelenbalans kan hierbij helpen.</w:t>
      </w:r>
    </w:p>
    <w:p w14:paraId="1F5B8D7D" w14:textId="77777777" w:rsidR="00CE15DC" w:rsidRPr="00D01820" w:rsidRDefault="00CE15DC" w:rsidP="00CE15DC">
      <w:pPr>
        <w:rPr>
          <w:rFonts w:ascii="Arial" w:eastAsia="Arial" w:hAnsi="Arial" w:cs="Arial"/>
        </w:rPr>
      </w:pPr>
      <w:r w:rsidRPr="00AB58C4">
        <w:rPr>
          <w:rFonts w:ascii="Arial" w:eastAsia="Arial" w:hAnsi="Arial" w:cs="Arial"/>
          <w:b/>
          <w:bCs/>
        </w:rPr>
        <w:lastRenderedPageBreak/>
        <w:t>Vragen die helpen:</w:t>
      </w:r>
      <w:r>
        <w:br/>
      </w:r>
      <w:r w:rsidRPr="73753852">
        <w:rPr>
          <w:rFonts w:ascii="Arial" w:eastAsia="Arial" w:hAnsi="Arial" w:cs="Arial"/>
        </w:rPr>
        <w:t>Wat maakt dat je gebruikt, wat levert het je op?</w:t>
      </w:r>
      <w:r>
        <w:br/>
      </w:r>
      <w:r w:rsidRPr="73753852">
        <w:rPr>
          <w:rFonts w:ascii="Arial" w:eastAsia="Arial" w:hAnsi="Arial" w:cs="Arial"/>
        </w:rPr>
        <w:t>Met wie gebruik je?</w:t>
      </w:r>
      <w:r>
        <w:br/>
      </w:r>
      <w:r w:rsidRPr="73753852">
        <w:rPr>
          <w:rFonts w:ascii="Arial" w:eastAsia="Arial" w:hAnsi="Arial" w:cs="Arial"/>
        </w:rPr>
        <w:t>Wat kost het je per week? Wat zou je anders met dit geld/deze tijd doen?</w:t>
      </w:r>
      <w:r>
        <w:br/>
      </w:r>
      <w:r w:rsidRPr="73753852">
        <w:rPr>
          <w:rFonts w:ascii="Arial" w:eastAsia="Arial" w:hAnsi="Arial" w:cs="Arial"/>
        </w:rPr>
        <w:t>Wat zijn momenten dat je minder gebruikt? Hoe doe je dit en hoe voel je je dan?</w:t>
      </w:r>
      <w:r>
        <w:br/>
      </w:r>
      <w:r w:rsidRPr="73753852">
        <w:rPr>
          <w:rFonts w:ascii="Arial" w:eastAsia="Arial" w:hAnsi="Arial" w:cs="Arial"/>
        </w:rPr>
        <w:t>Ben je wel een bezorgd over je gebruik?</w:t>
      </w:r>
      <w:r>
        <w:br/>
      </w:r>
      <w:r w:rsidRPr="73753852">
        <w:rPr>
          <w:rFonts w:ascii="Arial" w:eastAsia="Arial" w:hAnsi="Arial" w:cs="Arial"/>
        </w:rPr>
        <w:t>Heb je wel eens gedacht dat bepaalde klachten misschien erger worden door je gebruik?</w:t>
      </w:r>
      <w:r>
        <w:br/>
      </w:r>
      <w:r w:rsidRPr="73753852">
        <w:rPr>
          <w:rFonts w:ascii="Arial" w:eastAsia="Arial" w:hAnsi="Arial" w:cs="Arial"/>
        </w:rPr>
        <w:t>Blijf je wel eens thuis om in je ééntje iets te gebruiken i.p.v. wat leuks te gaan doen?</w:t>
      </w:r>
    </w:p>
    <w:p w14:paraId="164FB440" w14:textId="77777777" w:rsidR="00CE15DC" w:rsidRPr="00D01820" w:rsidRDefault="00CE15DC" w:rsidP="00CE15DC">
      <w:pPr>
        <w:rPr>
          <w:rFonts w:ascii="Arial" w:eastAsia="Arial" w:hAnsi="Arial" w:cs="Arial"/>
        </w:rPr>
      </w:pPr>
      <w:r w:rsidRPr="00AB58C4">
        <w:rPr>
          <w:rFonts w:ascii="Arial" w:eastAsia="Arial" w:hAnsi="Arial" w:cs="Arial"/>
          <w:b/>
          <w:bCs/>
        </w:rPr>
        <w:t>Wrijving voorkomen, hoe doe je dat?</w:t>
      </w:r>
      <w:r>
        <w:br/>
      </w:r>
      <w:r w:rsidRPr="73753852">
        <w:rPr>
          <w:rFonts w:ascii="Arial" w:eastAsia="Arial" w:hAnsi="Arial" w:cs="Arial"/>
        </w:rPr>
        <w:t>Benoem en bevestig</w:t>
      </w:r>
      <w:r>
        <w:rPr>
          <w:rFonts w:ascii="Arial" w:eastAsia="Arial" w:hAnsi="Arial" w:cs="Arial"/>
        </w:rPr>
        <w:t>;</w:t>
      </w:r>
      <w:r>
        <w:br/>
      </w:r>
      <w:r w:rsidRPr="73753852">
        <w:rPr>
          <w:rFonts w:ascii="Arial" w:eastAsia="Arial" w:hAnsi="Arial" w:cs="Arial"/>
        </w:rPr>
        <w:t>Stel grenzen</w:t>
      </w:r>
      <w:r>
        <w:rPr>
          <w:rFonts w:ascii="Arial" w:eastAsia="Arial" w:hAnsi="Arial" w:cs="Arial"/>
        </w:rPr>
        <w:t>;</w:t>
      </w:r>
      <w:r>
        <w:br/>
      </w:r>
      <w:r w:rsidRPr="73753852">
        <w:rPr>
          <w:rFonts w:ascii="Arial" w:eastAsia="Arial" w:hAnsi="Arial" w:cs="Arial"/>
        </w:rPr>
        <w:t>Samenvatten</w:t>
      </w:r>
      <w:r>
        <w:rPr>
          <w:rFonts w:ascii="Arial" w:eastAsia="Arial" w:hAnsi="Arial" w:cs="Arial"/>
        </w:rPr>
        <w:t>;</w:t>
      </w:r>
      <w:r>
        <w:br/>
      </w:r>
      <w:r w:rsidRPr="73753852">
        <w:rPr>
          <w:rFonts w:ascii="Arial" w:eastAsia="Arial" w:hAnsi="Arial" w:cs="Arial"/>
        </w:rPr>
        <w:t>Begrip tonen</w:t>
      </w:r>
      <w:r>
        <w:rPr>
          <w:rFonts w:ascii="Arial" w:eastAsia="Arial" w:hAnsi="Arial" w:cs="Arial"/>
        </w:rPr>
        <w:t>;</w:t>
      </w:r>
      <w:r>
        <w:br/>
      </w:r>
      <w:r w:rsidRPr="73753852">
        <w:rPr>
          <w:rFonts w:ascii="Arial" w:eastAsia="Arial" w:hAnsi="Arial" w:cs="Arial"/>
        </w:rPr>
        <w:t>Erkenning geven</w:t>
      </w:r>
      <w:r>
        <w:rPr>
          <w:rFonts w:ascii="Arial" w:eastAsia="Arial" w:hAnsi="Arial" w:cs="Arial"/>
        </w:rPr>
        <w:t>;</w:t>
      </w:r>
      <w:r>
        <w:br/>
      </w:r>
      <w:r w:rsidRPr="73753852">
        <w:rPr>
          <w:rFonts w:ascii="Arial" w:eastAsia="Arial" w:hAnsi="Arial" w:cs="Arial"/>
        </w:rPr>
        <w:t>Terug naar echt contact.</w:t>
      </w:r>
    </w:p>
    <w:p w14:paraId="0AC2CBCD" w14:textId="77777777" w:rsidR="00CE15DC" w:rsidRDefault="00CE15DC" w:rsidP="00CE15DC">
      <w:pPr>
        <w:pStyle w:val="Geenafstand"/>
        <w:rPr>
          <w:rFonts w:ascii="Arial" w:eastAsia="Arial" w:hAnsi="Arial" w:cs="Arial"/>
          <w:b/>
          <w:bCs/>
          <w:color w:val="ED7D31" w:themeColor="accent2"/>
          <w:sz w:val="30"/>
          <w:szCs w:val="30"/>
        </w:rPr>
      </w:pPr>
    </w:p>
    <w:p w14:paraId="6E113510" w14:textId="77777777" w:rsidR="00CE15DC" w:rsidRDefault="00CE15DC" w:rsidP="00CE15DC">
      <w:pPr>
        <w:pStyle w:val="Geenafstand"/>
        <w:rPr>
          <w:rFonts w:ascii="Arial" w:eastAsia="Arial" w:hAnsi="Arial" w:cs="Arial"/>
          <w:b/>
          <w:bCs/>
          <w:color w:val="ED7D31" w:themeColor="accent2"/>
          <w:sz w:val="30"/>
          <w:szCs w:val="30"/>
        </w:rPr>
      </w:pPr>
      <w:r w:rsidRPr="73753852">
        <w:rPr>
          <w:rFonts w:ascii="Arial" w:eastAsia="Arial" w:hAnsi="Arial" w:cs="Arial"/>
          <w:b/>
          <w:bCs/>
          <w:color w:val="ED7D31" w:themeColor="accent2"/>
          <w:sz w:val="30"/>
          <w:szCs w:val="30"/>
        </w:rPr>
        <w:t>Deel 5. Wat doet verslavingszorg?</w:t>
      </w:r>
    </w:p>
    <w:p w14:paraId="252D8C7E" w14:textId="77777777" w:rsidR="00CE15DC" w:rsidRPr="00D01820" w:rsidRDefault="00CE15DC" w:rsidP="00CE15DC">
      <w:pPr>
        <w:rPr>
          <w:rFonts w:ascii="Arial" w:eastAsia="Arial" w:hAnsi="Arial" w:cs="Arial"/>
        </w:rPr>
      </w:pPr>
      <w:r w:rsidRPr="00D053FB">
        <w:rPr>
          <w:rFonts w:ascii="Arial" w:eastAsia="Arial" w:hAnsi="Arial" w:cs="Arial"/>
        </w:rPr>
        <w:t>Hieronder staat beschreven welke behandelmethodieken Terwille en VNN gebruiken.</w:t>
      </w:r>
      <w:r>
        <w:rPr>
          <w:rFonts w:ascii="Arial" w:eastAsia="Arial" w:hAnsi="Arial" w:cs="Arial"/>
          <w:b/>
          <w:bCs/>
        </w:rPr>
        <w:br/>
        <w:t>T</w:t>
      </w:r>
      <w:r w:rsidRPr="00D053FB">
        <w:rPr>
          <w:rFonts w:ascii="Arial" w:eastAsia="Arial" w:hAnsi="Arial" w:cs="Arial"/>
          <w:b/>
          <w:bCs/>
        </w:rPr>
        <w:t>erwille:</w:t>
      </w:r>
      <w:r>
        <w:br/>
      </w:r>
      <w:r w:rsidRPr="73753852">
        <w:rPr>
          <w:rFonts w:ascii="Arial" w:eastAsia="Arial" w:hAnsi="Arial" w:cs="Arial"/>
        </w:rPr>
        <w:t>Minnesota</w:t>
      </w:r>
      <w:r>
        <w:rPr>
          <w:rFonts w:ascii="Arial" w:eastAsia="Arial" w:hAnsi="Arial" w:cs="Arial"/>
        </w:rPr>
        <w:t xml:space="preserve">: </w:t>
      </w:r>
      <w:r w:rsidRPr="73753852">
        <w:rPr>
          <w:rFonts w:ascii="Arial" w:eastAsia="Arial" w:hAnsi="Arial" w:cs="Arial"/>
        </w:rPr>
        <w:t>Het belangrijkste kenmerk van dit model is dat gematigd gebruik voor vele mensen mogelijk is, maar niet voor (ex) verslaafden. Volledige abstinentie is het doel.</w:t>
      </w:r>
      <w:r>
        <w:br/>
      </w:r>
      <w:r w:rsidRPr="73753852">
        <w:rPr>
          <w:rFonts w:ascii="Arial" w:eastAsia="Arial" w:hAnsi="Arial" w:cs="Arial"/>
        </w:rPr>
        <w:t>Klinische behandeling</w:t>
      </w:r>
      <w:r>
        <w:rPr>
          <w:rFonts w:ascii="Arial" w:eastAsia="Arial" w:hAnsi="Arial" w:cs="Arial"/>
        </w:rPr>
        <w:t>: een behandeling in een kliniek.</w:t>
      </w:r>
      <w:r>
        <w:rPr>
          <w:rFonts w:ascii="Arial" w:eastAsia="Arial" w:hAnsi="Arial" w:cs="Arial"/>
        </w:rPr>
        <w:br/>
        <w:t>CGT/CGT+.</w:t>
      </w:r>
      <w:r>
        <w:br/>
      </w:r>
      <w:r w:rsidRPr="00D053FB">
        <w:rPr>
          <w:rFonts w:ascii="Arial" w:eastAsia="Arial" w:hAnsi="Arial" w:cs="Arial"/>
          <w:b/>
          <w:bCs/>
        </w:rPr>
        <w:t>VNN</w:t>
      </w:r>
      <w:r w:rsidRPr="73753852">
        <w:rPr>
          <w:rFonts w:ascii="Arial" w:eastAsia="Arial" w:hAnsi="Arial" w:cs="Arial"/>
        </w:rPr>
        <w:t xml:space="preserve">: </w:t>
      </w:r>
      <w:r>
        <w:rPr>
          <w:rFonts w:ascii="Arial" w:eastAsia="Arial" w:hAnsi="Arial" w:cs="Arial"/>
        </w:rPr>
        <w:br/>
      </w:r>
      <w:r w:rsidRPr="73753852">
        <w:rPr>
          <w:rFonts w:ascii="Arial" w:eastAsia="Arial" w:hAnsi="Arial" w:cs="Arial"/>
        </w:rPr>
        <w:t>klinische behandeling</w:t>
      </w:r>
      <w:r>
        <w:rPr>
          <w:rFonts w:ascii="Arial" w:eastAsia="Arial" w:hAnsi="Arial" w:cs="Arial"/>
        </w:rPr>
        <w:t>: een behandeling in een kliniek.</w:t>
      </w:r>
      <w:r>
        <w:rPr>
          <w:rFonts w:ascii="Arial" w:eastAsia="Arial" w:hAnsi="Arial" w:cs="Arial"/>
        </w:rPr>
        <w:br/>
      </w:r>
      <w:r w:rsidRPr="73753852">
        <w:rPr>
          <w:rFonts w:ascii="Arial" w:eastAsia="Arial" w:hAnsi="Arial" w:cs="Arial"/>
        </w:rPr>
        <w:t xml:space="preserve">CGT/CGT+ </w:t>
      </w:r>
      <w:r>
        <w:br/>
      </w:r>
      <w:r w:rsidRPr="73753852">
        <w:rPr>
          <w:rFonts w:ascii="Arial" w:eastAsia="Arial" w:hAnsi="Arial" w:cs="Arial"/>
        </w:rPr>
        <w:t>Cognitieve gedragstherapie (CGT) is een kortdurende behandeling voor mensen die problemen hebben met het gebruik van middelen (van der Stel, 2017). CGT helpt mensen om hun gebruik te minderen of te stoppen. CGT zorgt ervoor dat mensen situaties en gedrag herkennen waar gebruik uit voortkomt. CGT helpt om hier ander gedrag tegenover te stellen. Dit wordt gedaan door gebruik bij te houden (registratie) en dit te bespreken. Voorafgaand aan de behandeling wordt een behandelovereenkomst gesloten tussen behandelaar en cliënt (van der Stel, 2017).</w:t>
      </w:r>
      <w:r>
        <w:br/>
      </w:r>
      <w:r w:rsidRPr="73753852">
        <w:rPr>
          <w:rFonts w:ascii="Arial" w:eastAsia="Arial" w:hAnsi="Arial" w:cs="Arial"/>
        </w:rPr>
        <w:t>Voor mensen met een licht verstandelijke beperking is er een CGT+ behandeling ontwikkelt. Deze is aangepast op het niveau van de gebruiker.</w:t>
      </w:r>
      <w:r>
        <w:br/>
      </w:r>
      <w:r w:rsidRPr="73753852">
        <w:rPr>
          <w:rFonts w:ascii="Arial" w:eastAsia="Arial" w:hAnsi="Arial" w:cs="Arial"/>
        </w:rPr>
        <w:t>Volgens het RIVM is CGT bij mensen met een alcohol- en cannabisverslaving effectief en leidt dit tot een kostenbesparing voor de maatschappij (van der Stel, 2017).</w:t>
      </w:r>
      <w:r>
        <w:br/>
      </w:r>
    </w:p>
    <w:p w14:paraId="5F7383FB" w14:textId="77777777" w:rsidR="00CE15DC" w:rsidRDefault="00CE15DC" w:rsidP="00CE15DC">
      <w:pPr>
        <w:pStyle w:val="Geenafstand"/>
        <w:rPr>
          <w:rFonts w:ascii="Arial" w:eastAsia="Arial" w:hAnsi="Arial" w:cs="Arial"/>
          <w:b/>
          <w:bCs/>
        </w:rPr>
      </w:pPr>
    </w:p>
    <w:p w14:paraId="6D9B1597" w14:textId="77777777" w:rsidR="00CE15DC" w:rsidRDefault="00CE15DC" w:rsidP="00CE15DC">
      <w:pPr>
        <w:pStyle w:val="Geenafstand"/>
        <w:rPr>
          <w:rFonts w:ascii="Arial" w:eastAsia="Arial" w:hAnsi="Arial" w:cs="Arial"/>
          <w:b/>
          <w:bCs/>
        </w:rPr>
      </w:pPr>
    </w:p>
    <w:p w14:paraId="719820C9" w14:textId="77777777" w:rsidR="00CE15DC" w:rsidRDefault="00CE15DC" w:rsidP="00CE15DC">
      <w:pPr>
        <w:pStyle w:val="Geenafstand"/>
        <w:rPr>
          <w:rFonts w:ascii="Arial" w:eastAsia="Arial" w:hAnsi="Arial" w:cs="Arial"/>
          <w:b/>
          <w:bCs/>
        </w:rPr>
      </w:pPr>
    </w:p>
    <w:p w14:paraId="742EC49D" w14:textId="6B7BBBCE" w:rsidR="00CE15DC" w:rsidRDefault="00CE15DC" w:rsidP="00CE15DC">
      <w:pPr>
        <w:pStyle w:val="Geenafstand"/>
        <w:rPr>
          <w:rFonts w:ascii="Arial" w:eastAsia="Arial" w:hAnsi="Arial" w:cs="Arial"/>
          <w:b/>
          <w:bCs/>
        </w:rPr>
      </w:pPr>
    </w:p>
    <w:p w14:paraId="04E0CAE5" w14:textId="1EDDCB26" w:rsidR="00CE15DC" w:rsidRDefault="00CE15DC" w:rsidP="00CE15DC">
      <w:pPr>
        <w:pStyle w:val="Geenafstand"/>
        <w:rPr>
          <w:rFonts w:ascii="Arial" w:eastAsia="Arial" w:hAnsi="Arial" w:cs="Arial"/>
          <w:b/>
          <w:bCs/>
        </w:rPr>
      </w:pPr>
    </w:p>
    <w:p w14:paraId="3DC73D62" w14:textId="1F8AA482" w:rsidR="00CE15DC" w:rsidRDefault="00CE15DC" w:rsidP="00CE15DC">
      <w:pPr>
        <w:pStyle w:val="Geenafstand"/>
        <w:rPr>
          <w:rFonts w:ascii="Arial" w:eastAsia="Arial" w:hAnsi="Arial" w:cs="Arial"/>
          <w:b/>
          <w:bCs/>
        </w:rPr>
      </w:pPr>
    </w:p>
    <w:p w14:paraId="24D5C2C7" w14:textId="379E24EF" w:rsidR="00CE15DC" w:rsidRDefault="00CE15DC" w:rsidP="00CE15DC">
      <w:pPr>
        <w:pStyle w:val="Geenafstand"/>
        <w:rPr>
          <w:rFonts w:ascii="Arial" w:eastAsia="Arial" w:hAnsi="Arial" w:cs="Arial"/>
          <w:b/>
          <w:bCs/>
        </w:rPr>
      </w:pPr>
    </w:p>
    <w:p w14:paraId="48FBBA18" w14:textId="7C1EF951" w:rsidR="00CE15DC" w:rsidRDefault="00CE15DC" w:rsidP="00CE15DC">
      <w:pPr>
        <w:pStyle w:val="Geenafstand"/>
        <w:rPr>
          <w:rFonts w:ascii="Arial" w:eastAsia="Arial" w:hAnsi="Arial" w:cs="Arial"/>
          <w:b/>
          <w:bCs/>
        </w:rPr>
      </w:pPr>
    </w:p>
    <w:p w14:paraId="4B4F8705" w14:textId="44FBA88D" w:rsidR="00CE15DC" w:rsidRDefault="00CE15DC" w:rsidP="00CE15DC">
      <w:pPr>
        <w:pStyle w:val="Geenafstand"/>
        <w:rPr>
          <w:rFonts w:ascii="Arial" w:eastAsia="Arial" w:hAnsi="Arial" w:cs="Arial"/>
          <w:b/>
          <w:bCs/>
        </w:rPr>
      </w:pPr>
    </w:p>
    <w:p w14:paraId="34991C22" w14:textId="77777777" w:rsidR="00CE15DC" w:rsidRDefault="00CE15DC" w:rsidP="00CE15DC">
      <w:pPr>
        <w:pStyle w:val="Geenafstand"/>
        <w:rPr>
          <w:rFonts w:ascii="Arial" w:eastAsia="Arial" w:hAnsi="Arial" w:cs="Arial"/>
          <w:b/>
          <w:bCs/>
        </w:rPr>
      </w:pPr>
    </w:p>
    <w:p w14:paraId="4139B625" w14:textId="57536010" w:rsidR="00CE15DC" w:rsidRPr="00D01820" w:rsidRDefault="00CE15DC" w:rsidP="00CE15DC">
      <w:pPr>
        <w:pStyle w:val="Geenafstand"/>
        <w:rPr>
          <w:rFonts w:ascii="Arial" w:eastAsia="Arial" w:hAnsi="Arial" w:cs="Arial"/>
          <w:b/>
          <w:bCs/>
          <w:color w:val="ED7D31" w:themeColor="accent2"/>
          <w:sz w:val="30"/>
          <w:szCs w:val="30"/>
        </w:rPr>
      </w:pPr>
      <w:r>
        <w:lastRenderedPageBreak/>
        <w:br/>
      </w:r>
      <w:r w:rsidRPr="73753852">
        <w:rPr>
          <w:rFonts w:ascii="Arial" w:eastAsia="Arial" w:hAnsi="Arial" w:cs="Arial"/>
          <w:b/>
          <w:bCs/>
          <w:color w:val="ED7D31" w:themeColor="accent2"/>
          <w:sz w:val="30"/>
          <w:szCs w:val="30"/>
        </w:rPr>
        <w:t>Deel 6: Motiveren gedragsverandering</w:t>
      </w:r>
    </w:p>
    <w:p w14:paraId="5E0D6DB3" w14:textId="77777777" w:rsidR="00CE15DC" w:rsidRPr="00D01820" w:rsidRDefault="00CE15DC" w:rsidP="00CE15DC">
      <w:pPr>
        <w:rPr>
          <w:rFonts w:ascii="Arial" w:eastAsia="Arial" w:hAnsi="Arial" w:cs="Arial"/>
        </w:rPr>
      </w:pPr>
      <w:r w:rsidRPr="73753852">
        <w:rPr>
          <w:rFonts w:ascii="Arial" w:eastAsia="Arial" w:hAnsi="Arial" w:cs="Arial"/>
        </w:rPr>
        <w:t>De cliënt krijgt meer inzicht in (de risico’s van) zijn gedrag en denkt na over zijn gedrag. Doordat de cliënt redenen om te veranderen verwoordt, wordt zijn motivatie voor verandering sterker.</w:t>
      </w:r>
    </w:p>
    <w:p w14:paraId="44365813" w14:textId="77777777" w:rsidR="00CE15DC" w:rsidRDefault="00CE15DC" w:rsidP="00CE15DC">
      <w:r>
        <w:rPr>
          <w:noProof/>
        </w:rPr>
        <w:drawing>
          <wp:inline distT="0" distB="0" distL="0" distR="0" wp14:anchorId="6D6B4AE6" wp14:editId="48255363">
            <wp:extent cx="3387021" cy="2095500"/>
            <wp:effectExtent l="0" t="0" r="4445" b="0"/>
            <wp:docPr id="28" name="Afbeelding 28"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orbeeld van afbeeld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92741" cy="2099039"/>
                    </a:xfrm>
                    <a:prstGeom prst="rect">
                      <a:avLst/>
                    </a:prstGeom>
                    <a:noFill/>
                    <a:ln>
                      <a:noFill/>
                    </a:ln>
                  </pic:spPr>
                </pic:pic>
              </a:graphicData>
            </a:graphic>
          </wp:inline>
        </w:drawing>
      </w:r>
      <w:r w:rsidRPr="00CF5FEF">
        <w:t xml:space="preserve"> </w:t>
      </w:r>
    </w:p>
    <w:p w14:paraId="73DDA7E4" w14:textId="77777777" w:rsidR="00CE15DC" w:rsidRPr="00CF5FEF" w:rsidRDefault="00CE15DC" w:rsidP="00CE15DC">
      <w:pPr>
        <w:rPr>
          <w:rStyle w:val="eop"/>
          <w:rFonts w:ascii="Arial" w:eastAsia="Arial" w:hAnsi="Arial" w:cs="Arial"/>
        </w:rPr>
      </w:pPr>
      <w:r>
        <w:rPr>
          <w:noProof/>
        </w:rPr>
        <mc:AlternateContent>
          <mc:Choice Requires="wps">
            <w:drawing>
              <wp:anchor distT="45720" distB="45720" distL="114300" distR="114300" simplePos="0" relativeHeight="251684864" behindDoc="1" locked="0" layoutInCell="1" allowOverlap="1" wp14:anchorId="5AFCE44A" wp14:editId="32CED73B">
                <wp:simplePos x="0" y="0"/>
                <wp:positionH relativeFrom="margin">
                  <wp:align>left</wp:align>
                </wp:positionH>
                <wp:positionV relativeFrom="paragraph">
                  <wp:posOffset>69215</wp:posOffset>
                </wp:positionV>
                <wp:extent cx="3762375" cy="323850"/>
                <wp:effectExtent l="0" t="0" r="28575" b="19050"/>
                <wp:wrapTight wrapText="bothSides">
                  <wp:wrapPolygon edited="0">
                    <wp:start x="0" y="0"/>
                    <wp:lineTo x="0" y="21600"/>
                    <wp:lineTo x="21655" y="21600"/>
                    <wp:lineTo x="21655"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23850"/>
                        </a:xfrm>
                        <a:prstGeom prst="rect">
                          <a:avLst/>
                        </a:prstGeom>
                        <a:solidFill>
                          <a:srgbClr val="FFFFFF"/>
                        </a:solidFill>
                        <a:ln w="9525">
                          <a:solidFill>
                            <a:srgbClr val="000000"/>
                          </a:solidFill>
                          <a:miter lim="800000"/>
                          <a:headEnd/>
                          <a:tailEnd/>
                        </a:ln>
                      </wps:spPr>
                      <wps:txbx>
                        <w:txbxContent>
                          <w:p w14:paraId="63F21445" w14:textId="77777777" w:rsidR="00CE15DC" w:rsidRPr="00CF5FEF" w:rsidRDefault="00CE15DC" w:rsidP="00CE15DC">
                            <w:pPr>
                              <w:rPr>
                                <w:rFonts w:ascii="Arial" w:hAnsi="Arial" w:cs="Arial"/>
                                <w:sz w:val="20"/>
                                <w:szCs w:val="20"/>
                              </w:rPr>
                            </w:pPr>
                            <w:r w:rsidRPr="00CF5FEF">
                              <w:rPr>
                                <w:rFonts w:ascii="Arial" w:hAnsi="Arial" w:cs="Arial"/>
                                <w:sz w:val="20"/>
                                <w:szCs w:val="20"/>
                              </w:rPr>
                              <w:t>Figuur 1: Cirkel van gedragsverandering. Bron: (Movisie,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CE44A" id="Text Box 2" o:spid="_x0000_s1031" type="#_x0000_t202" style="position:absolute;margin-left:0;margin-top:5.45pt;width:296.25pt;height:25.5pt;z-index:-251631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">
                <v:textbox>
                  <w:txbxContent>
                    <w:p w14:paraId="63F21445" w14:textId="77777777" w:rsidR="00CE15DC" w:rsidRPr="00CF5FEF" w:rsidRDefault="00CE15DC" w:rsidP="00CE15DC">
                      <w:pPr>
                        <w:rPr>
                          <w:rFonts w:ascii="Arial" w:hAnsi="Arial" w:cs="Arial"/>
                          <w:sz w:val="20"/>
                          <w:szCs w:val="20"/>
                        </w:rPr>
                      </w:pPr>
                      <w:r w:rsidRPr="00CF5FEF">
                        <w:rPr>
                          <w:rFonts w:ascii="Arial" w:hAnsi="Arial" w:cs="Arial"/>
                          <w:sz w:val="20"/>
                          <w:szCs w:val="20"/>
                        </w:rPr>
                        <w:t>Figuur 1: Cirkel van gedragsverandering. Bron: (Movisie, 2018)</w:t>
                      </w:r>
                    </w:p>
                  </w:txbxContent>
                </v:textbox>
                <w10:wrap type="tight" anchorx="margin"/>
              </v:shape>
            </w:pict>
          </mc:Fallback>
        </mc:AlternateContent>
      </w:r>
      <w:r>
        <w:rPr>
          <w:rFonts w:ascii="Arial" w:eastAsia="Arial" w:hAnsi="Arial" w:cs="Arial"/>
        </w:rPr>
        <w:br/>
      </w:r>
      <w:r>
        <w:br/>
      </w:r>
      <w:r>
        <w:rPr>
          <w:rStyle w:val="scxw177037913"/>
          <w:rFonts w:ascii="Arial" w:eastAsia="Arial" w:hAnsi="Arial" w:cs="Arial"/>
        </w:rPr>
        <w:br/>
      </w:r>
      <w:r w:rsidRPr="73753852">
        <w:rPr>
          <w:rStyle w:val="scxw177037913"/>
          <w:rFonts w:ascii="Arial" w:eastAsia="Arial" w:hAnsi="Arial" w:cs="Arial"/>
        </w:rPr>
        <w:t> </w:t>
      </w:r>
      <w:r>
        <w:br/>
      </w:r>
      <w:r w:rsidRPr="73753852">
        <w:rPr>
          <w:rStyle w:val="normaltextrun"/>
          <w:rFonts w:ascii="Arial" w:eastAsia="Arial" w:hAnsi="Arial" w:cs="Arial"/>
        </w:rPr>
        <w:t>Volgens Movisie (2018) bestaat de cirkel van gedragsverandering van Prochazka &amp; Dicliment</w:t>
      </w:r>
      <w:r>
        <w:rPr>
          <w:rStyle w:val="normaltextrun"/>
          <w:rFonts w:ascii="Arial" w:eastAsia="Arial" w:hAnsi="Arial" w:cs="Arial"/>
        </w:rPr>
        <w:t xml:space="preserve">e </w:t>
      </w:r>
      <w:r w:rsidRPr="73753852">
        <w:rPr>
          <w:rStyle w:val="normaltextrun"/>
          <w:rFonts w:ascii="Arial" w:eastAsia="Arial" w:hAnsi="Arial" w:cs="Arial"/>
        </w:rPr>
        <w:t>uit zes stadia.</w:t>
      </w:r>
      <w:r>
        <w:rPr>
          <w:rStyle w:val="normaltextrun"/>
          <w:rFonts w:ascii="Arial" w:eastAsia="Arial" w:hAnsi="Arial" w:cs="Arial"/>
        </w:rPr>
        <w:br/>
      </w:r>
      <w:r w:rsidRPr="73753852">
        <w:rPr>
          <w:rStyle w:val="normaltextrun"/>
          <w:rFonts w:ascii="Arial" w:eastAsia="Arial" w:hAnsi="Arial" w:cs="Arial"/>
          <w:color w:val="000000" w:themeColor="text1"/>
        </w:rPr>
        <w:t>Voorstadium: De persoon heeft nog niet het idee dat er een probleem is, de omgeving heeft het probleem dan al vaak geconstateerd.</w:t>
      </w:r>
    </w:p>
    <w:p w14:paraId="197ED19D" w14:textId="77777777" w:rsidR="00CE15DC" w:rsidRPr="003D730D" w:rsidRDefault="00CE15DC" w:rsidP="00CE15DC">
      <w:pPr>
        <w:pStyle w:val="Geenafstand"/>
        <w:rPr>
          <w:rStyle w:val="normaltextrun"/>
          <w:rFonts w:ascii="Arial" w:eastAsia="Arial" w:hAnsi="Arial" w:cs="Arial"/>
          <w:color w:val="000000" w:themeColor="text1"/>
        </w:rPr>
      </w:pPr>
      <w:r w:rsidRPr="73753852">
        <w:rPr>
          <w:rStyle w:val="normaltextrun"/>
          <w:rFonts w:ascii="Arial" w:eastAsia="Arial" w:hAnsi="Arial" w:cs="Arial"/>
          <w:color w:val="000000" w:themeColor="text1"/>
        </w:rPr>
        <w:t>Overwegen: De persoon heeft het idee dat er een probleem is. Er is motivatie om te veranderen maar er wordt nog geen actie ondernomen.</w:t>
      </w:r>
    </w:p>
    <w:p w14:paraId="313C2A36" w14:textId="77777777" w:rsidR="00CE15DC" w:rsidRPr="003D730D" w:rsidRDefault="00CE15DC" w:rsidP="00CE15DC">
      <w:pPr>
        <w:pStyle w:val="Geenafstand"/>
        <w:rPr>
          <w:rStyle w:val="normaltextrun"/>
          <w:rFonts w:ascii="Arial" w:eastAsia="Arial" w:hAnsi="Arial" w:cs="Arial"/>
          <w:color w:val="000000" w:themeColor="text1"/>
        </w:rPr>
      </w:pPr>
      <w:r w:rsidRPr="73753852">
        <w:rPr>
          <w:rStyle w:val="normaltextrun"/>
          <w:rFonts w:ascii="Arial" w:eastAsia="Arial" w:hAnsi="Arial" w:cs="Arial"/>
          <w:color w:val="000000" w:themeColor="text1"/>
        </w:rPr>
        <w:t xml:space="preserve">Beslissen (voorbereiding): Op dit punt maakt de persoon een plan om verandering te bewerkstelligen </w:t>
      </w:r>
    </w:p>
    <w:p w14:paraId="6C2C199B" w14:textId="77777777" w:rsidR="00CE15DC" w:rsidRPr="003D730D" w:rsidRDefault="00CE15DC" w:rsidP="00CE15DC">
      <w:pPr>
        <w:pStyle w:val="Geenafstand"/>
        <w:rPr>
          <w:rFonts w:ascii="Arial" w:eastAsia="Arial" w:hAnsi="Arial" w:cs="Arial"/>
          <w:sz w:val="18"/>
          <w:szCs w:val="18"/>
        </w:rPr>
      </w:pPr>
      <w:r w:rsidRPr="73753852">
        <w:rPr>
          <w:rStyle w:val="normaltextrun"/>
          <w:rFonts w:ascii="Arial" w:eastAsia="Arial" w:hAnsi="Arial" w:cs="Arial"/>
          <w:color w:val="000000" w:themeColor="text1"/>
        </w:rPr>
        <w:t>Uitvoeren: De persoon heeft een keuze gemaakt en gaat over tot verandering.</w:t>
      </w:r>
      <w:r>
        <w:br/>
      </w:r>
      <w:r w:rsidRPr="73753852">
        <w:rPr>
          <w:rStyle w:val="normaltextrun"/>
          <w:rFonts w:ascii="Arial" w:eastAsia="Arial" w:hAnsi="Arial" w:cs="Arial"/>
          <w:color w:val="000000" w:themeColor="text1"/>
        </w:rPr>
        <w:t>Volhouden</w:t>
      </w:r>
      <w:r>
        <w:rPr>
          <w:rStyle w:val="normaltextrun"/>
          <w:rFonts w:ascii="Arial" w:eastAsia="Arial" w:hAnsi="Arial" w:cs="Arial"/>
          <w:color w:val="000000" w:themeColor="text1"/>
        </w:rPr>
        <w:t>:</w:t>
      </w:r>
      <w:r w:rsidRPr="73753852">
        <w:rPr>
          <w:rStyle w:val="normaltextrun"/>
          <w:rFonts w:ascii="Arial" w:eastAsia="Arial" w:hAnsi="Arial" w:cs="Arial"/>
          <w:color w:val="000000" w:themeColor="text1"/>
        </w:rPr>
        <w:t xml:space="preserve"> in dit stadium is de persoon op het punt de verandering te integreren in de rest van zijn leven. Belangrijk hierbij is dat er nieuw gedrag in de plaats komt van het oude gedrag.</w:t>
      </w:r>
    </w:p>
    <w:p w14:paraId="72DF2DCA" w14:textId="77777777" w:rsidR="00CE15DC" w:rsidRPr="003D730D" w:rsidRDefault="00CE15DC" w:rsidP="00CE15DC">
      <w:pPr>
        <w:pStyle w:val="Geenafstand"/>
        <w:rPr>
          <w:rStyle w:val="normaltextrun"/>
          <w:rFonts w:ascii="Arial" w:eastAsia="Arial" w:hAnsi="Arial" w:cs="Arial"/>
          <w:color w:val="000000" w:themeColor="text1"/>
        </w:rPr>
      </w:pPr>
      <w:r w:rsidRPr="73753852">
        <w:rPr>
          <w:rStyle w:val="normaltextrun"/>
          <w:rFonts w:ascii="Arial" w:eastAsia="Arial" w:hAnsi="Arial" w:cs="Arial"/>
          <w:color w:val="000000" w:themeColor="text1"/>
        </w:rPr>
        <w:t>Terugval: Als volhouden niet lukt komt de persoon terug bij terugval, hier begint de cirkel opnieuw.</w:t>
      </w:r>
    </w:p>
    <w:p w14:paraId="76ECA088" w14:textId="77777777" w:rsidR="00CE15DC" w:rsidRDefault="00CE15DC" w:rsidP="00CE15DC">
      <w:pPr>
        <w:pStyle w:val="paragraph"/>
        <w:spacing w:before="0" w:beforeAutospacing="0" w:after="0" w:afterAutospacing="0"/>
        <w:textAlignment w:val="baseline"/>
        <w:rPr>
          <w:rFonts w:ascii="Arial" w:eastAsia="Arial" w:hAnsi="Arial" w:cs="Arial"/>
          <w:sz w:val="18"/>
          <w:szCs w:val="18"/>
        </w:rPr>
      </w:pPr>
      <w:r w:rsidRPr="73753852">
        <w:rPr>
          <w:rStyle w:val="eop"/>
          <w:rFonts w:ascii="Arial" w:eastAsia="Arial" w:hAnsi="Arial" w:cs="Arial"/>
          <w:sz w:val="22"/>
          <w:szCs w:val="22"/>
        </w:rPr>
        <w:t> </w:t>
      </w:r>
    </w:p>
    <w:p w14:paraId="6ED76EE0" w14:textId="77777777" w:rsidR="00CE15DC" w:rsidRPr="003D730D" w:rsidRDefault="00CE15DC" w:rsidP="00CE15DC">
      <w:pPr>
        <w:pStyle w:val="Geenafstand"/>
        <w:rPr>
          <w:rFonts w:ascii="Arial" w:eastAsia="Arial" w:hAnsi="Arial" w:cs="Arial"/>
        </w:rPr>
      </w:pPr>
      <w:r w:rsidRPr="73753852">
        <w:rPr>
          <w:rFonts w:ascii="Arial" w:eastAsia="Arial" w:hAnsi="Arial" w:cs="Arial"/>
          <w:b/>
          <w:bCs/>
          <w:color w:val="ED7D31" w:themeColor="accent2"/>
          <w:sz w:val="30"/>
          <w:szCs w:val="30"/>
        </w:rPr>
        <w:t>Deel 7: Gestopt blijven</w:t>
      </w:r>
      <w:r>
        <w:br/>
      </w:r>
      <w:r w:rsidRPr="73753852">
        <w:rPr>
          <w:rFonts w:ascii="Arial" w:eastAsia="Arial" w:hAnsi="Arial" w:cs="Arial"/>
        </w:rPr>
        <w:t xml:space="preserve"> </w:t>
      </w:r>
      <w:r w:rsidRPr="73753852">
        <w:rPr>
          <w:rFonts w:ascii="Arial" w:eastAsia="Arial" w:hAnsi="Arial" w:cs="Arial"/>
          <w:b/>
          <w:bCs/>
        </w:rPr>
        <w:t>Risicofactoren terugval.</w:t>
      </w:r>
    </w:p>
    <w:p w14:paraId="59C56FC0" w14:textId="77777777" w:rsidR="00CE15DC" w:rsidRPr="00CF5FEF" w:rsidRDefault="00CE15DC" w:rsidP="00CE15DC">
      <w:pPr>
        <w:pStyle w:val="Geenafstand"/>
        <w:rPr>
          <w:rFonts w:ascii="Arial" w:eastAsia="Arial" w:hAnsi="Arial" w:cs="Arial"/>
        </w:rPr>
      </w:pPr>
      <w:r w:rsidRPr="73753852">
        <w:rPr>
          <w:rFonts w:ascii="Arial" w:eastAsia="Arial" w:hAnsi="Arial" w:cs="Arial"/>
        </w:rPr>
        <w:t>“Het kan nu wel weer”.</w:t>
      </w:r>
      <w:r>
        <w:rPr>
          <w:rFonts w:ascii="Arial" w:eastAsia="Arial" w:hAnsi="Arial" w:cs="Arial"/>
        </w:rPr>
        <w:t xml:space="preserve"> </w:t>
      </w:r>
      <w:r>
        <w:br/>
      </w:r>
      <w:r w:rsidRPr="73753852">
        <w:rPr>
          <w:rFonts w:ascii="Arial" w:eastAsia="Arial" w:hAnsi="Arial" w:cs="Arial"/>
        </w:rPr>
        <w:t>“Ik ben nu een tijdje gestopt, dus ik probeer weer ééntje”.</w:t>
      </w:r>
      <w:r>
        <w:br/>
      </w:r>
      <w:r w:rsidRPr="73753852">
        <w:rPr>
          <w:rFonts w:ascii="Arial" w:eastAsia="Arial" w:hAnsi="Arial" w:cs="Arial"/>
        </w:rPr>
        <w:t>“Ik verdien een verzetje”.</w:t>
      </w:r>
      <w:r>
        <w:br/>
      </w:r>
      <w:r w:rsidRPr="73753852">
        <w:rPr>
          <w:rFonts w:ascii="Arial" w:eastAsia="Arial" w:hAnsi="Arial" w:cs="Arial"/>
        </w:rPr>
        <w:t>Weinig tot geen structuur in het dagelijks leven aanbrengen.</w:t>
      </w:r>
      <w:r>
        <w:br/>
      </w:r>
      <w:r w:rsidRPr="73753852">
        <w:rPr>
          <w:rFonts w:ascii="Arial" w:eastAsia="Arial" w:hAnsi="Arial" w:cs="Arial"/>
        </w:rPr>
        <w:t>Snel afhaken bij de behandeling, met het idee “ik kan het zelf wel weer”. (Minimaal 3 maanden na gestopt zijn is aan te raden).</w:t>
      </w:r>
      <w:r>
        <w:br/>
      </w:r>
      <w:r w:rsidRPr="73753852">
        <w:rPr>
          <w:rFonts w:ascii="Arial" w:eastAsia="Arial" w:hAnsi="Arial" w:cs="Arial"/>
        </w:rPr>
        <w:t>Depressie.</w:t>
      </w:r>
      <w:r>
        <w:br/>
      </w:r>
      <w:r w:rsidRPr="73753852">
        <w:rPr>
          <w:rFonts w:ascii="Arial" w:eastAsia="Arial" w:hAnsi="Arial" w:cs="Arial"/>
        </w:rPr>
        <w:t>Vervanging, dus bijvoorbeeld stoppen met alcohol maar nu extra veel tabak roken om te compenseren.</w:t>
      </w:r>
      <w:r>
        <w:br/>
      </w:r>
      <w:r w:rsidRPr="73753852">
        <w:rPr>
          <w:rFonts w:ascii="Arial" w:eastAsia="Arial" w:hAnsi="Arial" w:cs="Arial"/>
        </w:rPr>
        <w:t>Moeite met het stellen van prioriteiten.</w:t>
      </w:r>
      <w:r>
        <w:br/>
      </w:r>
      <w:r w:rsidRPr="73753852">
        <w:rPr>
          <w:rFonts w:ascii="Arial" w:eastAsia="Arial" w:hAnsi="Arial" w:cs="Arial"/>
        </w:rPr>
        <w:t xml:space="preserve">Een structuur is zeer belangrijk bij het abstinent blijven, het is zaak om een agenda te vullen, maar niet te vol. Het helpen met het herkennen en aangeven van grenzen is hierbij </w:t>
      </w:r>
      <w:r w:rsidRPr="73753852">
        <w:rPr>
          <w:rFonts w:ascii="Arial" w:eastAsia="Arial" w:hAnsi="Arial" w:cs="Arial"/>
        </w:rPr>
        <w:lastRenderedPageBreak/>
        <w:t>belangrijk, dit omdat grenzen vaak vervaagd zijn tijdens gebruik.</w:t>
      </w:r>
      <w:r>
        <w:br/>
      </w:r>
      <w:r w:rsidRPr="73753852">
        <w:rPr>
          <w:rFonts w:ascii="Arial" w:eastAsia="Arial" w:hAnsi="Arial" w:cs="Arial"/>
        </w:rPr>
        <w:t>Een prettige activiteiten lijst (pal) kan uitkomst bieden als iemand niet meteen vervangende activiteiten weet voor het gebruik.</w:t>
      </w:r>
      <w:r>
        <w:br/>
      </w:r>
      <w:r w:rsidRPr="73753852">
        <w:rPr>
          <w:rFonts w:ascii="Arial" w:eastAsia="Arial" w:hAnsi="Arial" w:cs="Arial"/>
        </w:rPr>
        <w:t>Wat ook kan werken voor sommige cliënten is het Minnesota model (12 stappen). Hier heb je wekelijks of tweewekelijks ontmoetingen “meetings” met andere ex verslaafden. Deze groepsbijeenkomsten ervaren de bezoekers als helpend en steunend. Vooral als iemand geen of een gebruikend netwerk heeft.</w:t>
      </w:r>
      <w:r>
        <w:br/>
      </w:r>
      <w:r w:rsidRPr="73753852">
        <w:rPr>
          <w:rFonts w:ascii="Arial" w:eastAsia="Arial" w:hAnsi="Arial" w:cs="Arial"/>
        </w:rPr>
        <w:t>Ook het beperken van risicosituaties is aan te raden, bijvoorbeeld sommige feestjes en vrienden.</w:t>
      </w:r>
      <w:r>
        <w:br/>
      </w:r>
      <w:r w:rsidRPr="73753852">
        <w:rPr>
          <w:rFonts w:ascii="Arial" w:eastAsia="Arial" w:hAnsi="Arial" w:cs="Arial"/>
        </w:rPr>
        <w:t>Het wegdoen van sommige meubelstukken is ook een aanrader, vaak rookte of dronk iemand op dezelfde plek in huis. Aan deze plek zitten herinneringen van gebruik, dit kan zucht oproepen.</w:t>
      </w:r>
      <w:r>
        <w:br/>
      </w:r>
      <w:r w:rsidRPr="73753852">
        <w:rPr>
          <w:rFonts w:ascii="Arial" w:eastAsia="Arial" w:hAnsi="Arial" w:cs="Arial"/>
        </w:rPr>
        <w:t>Wees alert op bovenstaande factoren en ga met de client op onderzoek uit zodat er een gezonde vervanging komt voor de verslaving.</w:t>
      </w:r>
    </w:p>
    <w:p w14:paraId="065CF3A4" w14:textId="77777777" w:rsidR="00CE15DC" w:rsidRDefault="00CE15DC" w:rsidP="00CE15DC">
      <w:pPr>
        <w:rPr>
          <w:rFonts w:ascii="Arial" w:eastAsia="Arial" w:hAnsi="Arial" w:cs="Arial"/>
          <w:b/>
          <w:bCs/>
          <w:color w:val="ED7D31" w:themeColor="accent2"/>
          <w:sz w:val="30"/>
          <w:szCs w:val="30"/>
        </w:rPr>
      </w:pPr>
    </w:p>
    <w:p w14:paraId="36FB9AB8" w14:textId="77777777" w:rsidR="00CE15DC" w:rsidRDefault="00CE15DC" w:rsidP="00CE15DC">
      <w:r w:rsidRPr="73753852">
        <w:rPr>
          <w:rFonts w:ascii="Arial" w:eastAsia="Arial" w:hAnsi="Arial" w:cs="Arial"/>
          <w:b/>
          <w:bCs/>
          <w:color w:val="ED7D31" w:themeColor="accent2"/>
          <w:sz w:val="30"/>
          <w:szCs w:val="30"/>
        </w:rPr>
        <w:t>Uitsmijter:</w:t>
      </w:r>
      <w:r>
        <w:br/>
      </w:r>
      <w:r w:rsidRPr="73753852">
        <w:rPr>
          <w:rFonts w:ascii="Arial" w:eastAsia="Arial" w:hAnsi="Arial" w:cs="Arial"/>
        </w:rPr>
        <w:t>Om aan te sluiten is het belangrijk om je eigen normen en waarden op het gebied van middelen opzij te schuiven. Sluit aan bij de cliënt en investeer in contact. Zoek altijd naar de vraag achter de hulpvraag.</w:t>
      </w:r>
    </w:p>
    <w:p w14:paraId="5055B0A6" w14:textId="0B0BEF90" w:rsidR="00BD021D" w:rsidRDefault="00BD021D" w:rsidP="00D01820">
      <w:pPr>
        <w:rPr>
          <w:rFonts w:ascii="Arial" w:eastAsiaTheme="majorEastAsia" w:hAnsi="Arial" w:cs="Arial"/>
          <w:color w:val="ED7D31" w:themeColor="accent2"/>
          <w:sz w:val="32"/>
          <w:szCs w:val="32"/>
        </w:rPr>
      </w:pPr>
    </w:p>
    <w:p w14:paraId="3F965F4D" w14:textId="06D2EA90" w:rsidR="003D730D" w:rsidRDefault="003D730D" w:rsidP="00D01820">
      <w:pPr>
        <w:rPr>
          <w:rFonts w:ascii="Arial" w:eastAsiaTheme="majorEastAsia" w:hAnsi="Arial" w:cs="Arial"/>
          <w:color w:val="ED7D31" w:themeColor="accent2"/>
          <w:sz w:val="32"/>
          <w:szCs w:val="32"/>
        </w:rPr>
      </w:pPr>
    </w:p>
    <w:p w14:paraId="647D44C4" w14:textId="1ACA7EF6" w:rsidR="003D730D" w:rsidRDefault="003D730D" w:rsidP="00D01820">
      <w:pPr>
        <w:rPr>
          <w:rFonts w:ascii="Arial" w:eastAsiaTheme="majorEastAsia" w:hAnsi="Arial" w:cs="Arial"/>
          <w:color w:val="ED7D31" w:themeColor="accent2"/>
          <w:sz w:val="32"/>
          <w:szCs w:val="32"/>
        </w:rPr>
      </w:pPr>
    </w:p>
    <w:p w14:paraId="657574E3" w14:textId="5BE24F20" w:rsidR="003D730D" w:rsidRDefault="003D730D" w:rsidP="00D01820">
      <w:pPr>
        <w:rPr>
          <w:rFonts w:ascii="Arial" w:eastAsiaTheme="majorEastAsia" w:hAnsi="Arial" w:cs="Arial"/>
          <w:color w:val="ED7D31" w:themeColor="accent2"/>
          <w:sz w:val="32"/>
          <w:szCs w:val="32"/>
        </w:rPr>
      </w:pPr>
    </w:p>
    <w:p w14:paraId="14027803" w14:textId="79EAD349" w:rsidR="003D730D" w:rsidRDefault="003D730D" w:rsidP="00D01820">
      <w:pPr>
        <w:rPr>
          <w:rFonts w:ascii="Arial" w:eastAsiaTheme="majorEastAsia" w:hAnsi="Arial" w:cs="Arial"/>
          <w:color w:val="ED7D31" w:themeColor="accent2"/>
          <w:sz w:val="32"/>
          <w:szCs w:val="32"/>
        </w:rPr>
      </w:pPr>
    </w:p>
    <w:p w14:paraId="40B89746" w14:textId="644842E3" w:rsidR="003D730D" w:rsidRDefault="003D730D" w:rsidP="00D01820">
      <w:pPr>
        <w:rPr>
          <w:rFonts w:ascii="Arial" w:eastAsiaTheme="majorEastAsia" w:hAnsi="Arial" w:cs="Arial"/>
          <w:color w:val="ED7D31" w:themeColor="accent2"/>
          <w:sz w:val="32"/>
          <w:szCs w:val="32"/>
        </w:rPr>
      </w:pPr>
    </w:p>
    <w:p w14:paraId="433ADFB9" w14:textId="561D6932" w:rsidR="003D730D" w:rsidRDefault="003D730D" w:rsidP="00D01820">
      <w:pPr>
        <w:rPr>
          <w:rFonts w:ascii="Arial" w:eastAsiaTheme="majorEastAsia" w:hAnsi="Arial" w:cs="Arial"/>
          <w:color w:val="ED7D31" w:themeColor="accent2"/>
          <w:sz w:val="32"/>
          <w:szCs w:val="32"/>
        </w:rPr>
      </w:pPr>
    </w:p>
    <w:p w14:paraId="415991E9" w14:textId="3293DD31" w:rsidR="003D730D" w:rsidRDefault="003D730D" w:rsidP="00D01820">
      <w:pPr>
        <w:rPr>
          <w:rFonts w:ascii="Arial" w:eastAsiaTheme="majorEastAsia" w:hAnsi="Arial" w:cs="Arial"/>
          <w:color w:val="ED7D31" w:themeColor="accent2"/>
          <w:sz w:val="32"/>
          <w:szCs w:val="32"/>
        </w:rPr>
      </w:pPr>
    </w:p>
    <w:p w14:paraId="6D997B76" w14:textId="4B7312E7" w:rsidR="003D730D" w:rsidRDefault="003D730D" w:rsidP="00D01820">
      <w:pPr>
        <w:rPr>
          <w:rFonts w:ascii="Arial" w:eastAsiaTheme="majorEastAsia" w:hAnsi="Arial" w:cs="Arial"/>
          <w:color w:val="ED7D31" w:themeColor="accent2"/>
          <w:sz w:val="32"/>
          <w:szCs w:val="32"/>
        </w:rPr>
      </w:pPr>
    </w:p>
    <w:p w14:paraId="18A9158A" w14:textId="4C7289EB" w:rsidR="003D730D" w:rsidRDefault="003D730D" w:rsidP="00D01820">
      <w:pPr>
        <w:rPr>
          <w:rFonts w:ascii="Arial" w:eastAsiaTheme="majorEastAsia" w:hAnsi="Arial" w:cs="Arial"/>
          <w:color w:val="ED7D31" w:themeColor="accent2"/>
          <w:sz w:val="32"/>
          <w:szCs w:val="32"/>
        </w:rPr>
      </w:pPr>
    </w:p>
    <w:p w14:paraId="6121E57E" w14:textId="62828418" w:rsidR="003D730D" w:rsidRDefault="003D730D" w:rsidP="00D01820">
      <w:pPr>
        <w:rPr>
          <w:rFonts w:ascii="Arial" w:eastAsiaTheme="majorEastAsia" w:hAnsi="Arial" w:cs="Arial"/>
          <w:color w:val="ED7D31" w:themeColor="accent2"/>
          <w:sz w:val="32"/>
          <w:szCs w:val="32"/>
        </w:rPr>
      </w:pPr>
    </w:p>
    <w:p w14:paraId="46436E0C" w14:textId="77777777" w:rsidR="003D730D" w:rsidRPr="00D01820" w:rsidRDefault="003D730D" w:rsidP="00D01820">
      <w:pPr>
        <w:rPr>
          <w:rFonts w:ascii="Arial" w:eastAsiaTheme="majorEastAsia" w:hAnsi="Arial" w:cs="Arial"/>
          <w:color w:val="ED7D31" w:themeColor="accent2"/>
          <w:sz w:val="32"/>
          <w:szCs w:val="32"/>
        </w:rPr>
      </w:pPr>
    </w:p>
    <w:p w14:paraId="289EF835" w14:textId="5452FDC1" w:rsidR="00180421" w:rsidRPr="00102F37" w:rsidRDefault="00BD021D" w:rsidP="00BD021D">
      <w:pPr>
        <w:pStyle w:val="Kop1"/>
        <w:rPr>
          <w:rFonts w:ascii="Arial" w:hAnsi="Arial" w:cs="Arial"/>
          <w:color w:val="ED7D31" w:themeColor="accent2"/>
        </w:rPr>
      </w:pPr>
      <w:bookmarkStart w:id="55" w:name="_Toc135732961"/>
      <w:r w:rsidRPr="00102F37">
        <w:rPr>
          <w:rFonts w:ascii="Arial" w:hAnsi="Arial" w:cs="Arial"/>
          <w:color w:val="ED7D31" w:themeColor="accent2"/>
        </w:rPr>
        <w:lastRenderedPageBreak/>
        <w:t xml:space="preserve">Bijlage </w:t>
      </w:r>
      <w:r w:rsidR="00322DAC" w:rsidRPr="00102F37">
        <w:rPr>
          <w:rFonts w:ascii="Arial" w:hAnsi="Arial" w:cs="Arial"/>
          <w:color w:val="ED7D31" w:themeColor="accent2"/>
        </w:rPr>
        <w:t>9</w:t>
      </w:r>
      <w:r w:rsidRPr="00102F37">
        <w:rPr>
          <w:rFonts w:ascii="Arial" w:hAnsi="Arial" w:cs="Arial"/>
          <w:color w:val="ED7D31" w:themeColor="accent2"/>
        </w:rPr>
        <w:t>B. Product, SWAY</w:t>
      </w:r>
      <w:bookmarkEnd w:id="55"/>
    </w:p>
    <w:p w14:paraId="65A9B846" w14:textId="77777777" w:rsidR="00102F37" w:rsidRDefault="00102F37" w:rsidP="00102F37">
      <w:pPr>
        <w:jc w:val="center"/>
      </w:pPr>
      <w:r>
        <w:rPr>
          <w:noProof/>
        </w:rPr>
        <w:drawing>
          <wp:inline distT="0" distB="0" distL="0" distR="0" wp14:anchorId="3C087596" wp14:editId="2B93D51C">
            <wp:extent cx="2133600" cy="214312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49" cstate="print"/>
                    <a:stretch>
                      <a:fillRect/>
                    </a:stretch>
                  </pic:blipFill>
                  <pic:spPr>
                    <a:xfrm>
                      <a:off x="0" y="0"/>
                      <a:ext cx="2133600" cy="2143125"/>
                    </a:xfrm>
                    <a:prstGeom prst="rect">
                      <a:avLst/>
                    </a:prstGeom>
                  </pic:spPr>
                </pic:pic>
              </a:graphicData>
            </a:graphic>
          </wp:inline>
        </w:drawing>
      </w:r>
    </w:p>
    <w:p w14:paraId="3B0F3BEF" w14:textId="77777777" w:rsidR="00102F37" w:rsidRDefault="00102F37" w:rsidP="00102F37">
      <w:pPr>
        <w:jc w:val="center"/>
      </w:pPr>
      <w:r>
        <w:rPr>
          <w:noProof/>
        </w:rPr>
        <w:drawing>
          <wp:inline distT="0" distB="0" distL="0" distR="0" wp14:anchorId="61634FF0" wp14:editId="39FE8FF1">
            <wp:extent cx="5731510" cy="324982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50" cstate="print"/>
                    <a:stretch>
                      <a:fillRect/>
                    </a:stretch>
                  </pic:blipFill>
                  <pic:spPr>
                    <a:xfrm>
                      <a:off x="0" y="0"/>
                      <a:ext cx="5731510" cy="3249825"/>
                    </a:xfrm>
                    <a:prstGeom prst="rect">
                      <a:avLst/>
                    </a:prstGeom>
                  </pic:spPr>
                </pic:pic>
              </a:graphicData>
            </a:graphic>
          </wp:inline>
        </w:drawing>
      </w:r>
    </w:p>
    <w:p w14:paraId="527B1445" w14:textId="77777777" w:rsidR="00102F37" w:rsidRPr="00102F37" w:rsidRDefault="00102F37" w:rsidP="00102F37">
      <w:pPr>
        <w:pStyle w:val="Standaard1"/>
        <w:jc w:val="center"/>
        <w:rPr>
          <w:rFonts w:ascii="Arial" w:hAnsi="Arial" w:cs="Arial"/>
          <w:sz w:val="52"/>
          <w:szCs w:val="52"/>
        </w:rPr>
      </w:pPr>
      <w:r w:rsidRPr="00102F37">
        <w:rPr>
          <w:rFonts w:ascii="Arial" w:hAnsi="Arial" w:cs="Arial"/>
          <w:sz w:val="52"/>
          <w:szCs w:val="52"/>
        </w:rPr>
        <w:t>Middelengebruik</w:t>
      </w:r>
    </w:p>
    <w:p w14:paraId="1BB51302" w14:textId="77777777" w:rsidR="00102F37" w:rsidRDefault="00102F37" w:rsidP="00102F37">
      <w:pPr>
        <w:pStyle w:val="Geenafstand"/>
        <w:rPr>
          <w:rFonts w:ascii="Arial" w:hAnsi="Arial" w:cs="Arial"/>
          <w:color w:val="ED7D31" w:themeColor="accent2"/>
          <w:sz w:val="32"/>
          <w:szCs w:val="32"/>
        </w:rPr>
      </w:pPr>
    </w:p>
    <w:p w14:paraId="7D30E2D5" w14:textId="77777777" w:rsidR="00102F37" w:rsidRDefault="00102F37" w:rsidP="00102F37">
      <w:pPr>
        <w:pStyle w:val="Geenafstand"/>
        <w:rPr>
          <w:rFonts w:ascii="Arial" w:hAnsi="Arial" w:cs="Arial"/>
          <w:color w:val="ED7D31" w:themeColor="accent2"/>
          <w:sz w:val="32"/>
          <w:szCs w:val="32"/>
        </w:rPr>
      </w:pPr>
    </w:p>
    <w:p w14:paraId="22955947" w14:textId="77777777" w:rsidR="00102F37" w:rsidRDefault="00102F37" w:rsidP="00102F37">
      <w:pPr>
        <w:pStyle w:val="Geenafstand"/>
        <w:rPr>
          <w:rFonts w:ascii="Arial" w:hAnsi="Arial" w:cs="Arial"/>
          <w:color w:val="ED7D31" w:themeColor="accent2"/>
          <w:sz w:val="32"/>
          <w:szCs w:val="32"/>
        </w:rPr>
      </w:pPr>
    </w:p>
    <w:p w14:paraId="3EBAD377" w14:textId="77777777" w:rsidR="00102F37" w:rsidRDefault="00102F37" w:rsidP="00102F37">
      <w:pPr>
        <w:pStyle w:val="Geenafstand"/>
        <w:rPr>
          <w:rFonts w:ascii="Arial" w:hAnsi="Arial" w:cs="Arial"/>
          <w:color w:val="ED7D31" w:themeColor="accent2"/>
          <w:sz w:val="32"/>
          <w:szCs w:val="32"/>
        </w:rPr>
      </w:pPr>
    </w:p>
    <w:p w14:paraId="1EFEDE34" w14:textId="77777777" w:rsidR="00102F37" w:rsidRDefault="00102F37" w:rsidP="00102F37">
      <w:pPr>
        <w:pStyle w:val="Geenafstand"/>
        <w:rPr>
          <w:rFonts w:ascii="Arial" w:hAnsi="Arial" w:cs="Arial"/>
          <w:color w:val="ED7D31" w:themeColor="accent2"/>
          <w:sz w:val="32"/>
          <w:szCs w:val="32"/>
        </w:rPr>
      </w:pPr>
    </w:p>
    <w:p w14:paraId="220BB03D" w14:textId="77777777" w:rsidR="00102F37" w:rsidRDefault="00102F37" w:rsidP="00102F37">
      <w:pPr>
        <w:pStyle w:val="Geenafstand"/>
        <w:rPr>
          <w:rFonts w:ascii="Arial" w:hAnsi="Arial" w:cs="Arial"/>
          <w:color w:val="ED7D31" w:themeColor="accent2"/>
          <w:sz w:val="32"/>
          <w:szCs w:val="32"/>
        </w:rPr>
      </w:pPr>
    </w:p>
    <w:p w14:paraId="60A1F5C4" w14:textId="77777777" w:rsidR="00102F37" w:rsidRDefault="00102F37" w:rsidP="00102F37">
      <w:pPr>
        <w:pStyle w:val="Geenafstand"/>
        <w:rPr>
          <w:rFonts w:ascii="Arial" w:hAnsi="Arial" w:cs="Arial"/>
          <w:color w:val="ED7D31" w:themeColor="accent2"/>
          <w:sz w:val="32"/>
          <w:szCs w:val="32"/>
        </w:rPr>
      </w:pPr>
    </w:p>
    <w:p w14:paraId="7DE7BB7F" w14:textId="77777777" w:rsidR="00102F37" w:rsidRDefault="00102F37" w:rsidP="00102F37">
      <w:pPr>
        <w:pStyle w:val="Geenafstand"/>
        <w:rPr>
          <w:rFonts w:ascii="Arial" w:hAnsi="Arial" w:cs="Arial"/>
          <w:color w:val="ED7D31" w:themeColor="accent2"/>
          <w:sz w:val="32"/>
          <w:szCs w:val="32"/>
        </w:rPr>
      </w:pPr>
    </w:p>
    <w:p w14:paraId="29D9CE5B" w14:textId="77777777" w:rsidR="00102F37" w:rsidRDefault="00102F37" w:rsidP="00102F37">
      <w:pPr>
        <w:pStyle w:val="Geenafstand"/>
        <w:rPr>
          <w:rFonts w:ascii="Arial" w:hAnsi="Arial" w:cs="Arial"/>
          <w:color w:val="ED7D31" w:themeColor="accent2"/>
          <w:sz w:val="32"/>
          <w:szCs w:val="32"/>
        </w:rPr>
      </w:pPr>
    </w:p>
    <w:p w14:paraId="38D9E692" w14:textId="77777777" w:rsidR="00102F37" w:rsidRDefault="00102F37" w:rsidP="00102F37">
      <w:pPr>
        <w:pStyle w:val="Geenafstand"/>
        <w:rPr>
          <w:rFonts w:ascii="Arial" w:hAnsi="Arial" w:cs="Arial"/>
          <w:color w:val="ED7D31" w:themeColor="accent2"/>
          <w:sz w:val="32"/>
          <w:szCs w:val="32"/>
        </w:rPr>
      </w:pPr>
    </w:p>
    <w:p w14:paraId="38322998" w14:textId="086E6073" w:rsidR="00102F37" w:rsidRPr="00102F37" w:rsidRDefault="00102F37" w:rsidP="00102F37">
      <w:pPr>
        <w:pStyle w:val="Geenafstand"/>
        <w:rPr>
          <w:rFonts w:ascii="Arial" w:hAnsi="Arial" w:cs="Arial"/>
          <w:color w:val="ED7D31" w:themeColor="accent2"/>
          <w:sz w:val="32"/>
          <w:szCs w:val="32"/>
        </w:rPr>
      </w:pPr>
      <w:r w:rsidRPr="00102F37">
        <w:rPr>
          <w:rFonts w:ascii="Arial" w:hAnsi="Arial" w:cs="Arial"/>
          <w:color w:val="ED7D31" w:themeColor="accent2"/>
          <w:sz w:val="32"/>
          <w:szCs w:val="32"/>
        </w:rPr>
        <w:lastRenderedPageBreak/>
        <w:t>Middelengebruik, wat is dat eigenlijk?</w:t>
      </w:r>
    </w:p>
    <w:p w14:paraId="6E766D38" w14:textId="77777777" w:rsidR="00102F37" w:rsidRDefault="00102F37" w:rsidP="00102F37">
      <w:pPr>
        <w:jc w:val="center"/>
      </w:pPr>
      <w:r>
        <w:rPr>
          <w:noProof/>
        </w:rPr>
        <w:drawing>
          <wp:inline distT="0" distB="0" distL="0" distR="0" wp14:anchorId="75E4DDA6" wp14:editId="681825FC">
            <wp:extent cx="4298632" cy="286575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51" cstate="print"/>
                    <a:stretch>
                      <a:fillRect/>
                    </a:stretch>
                  </pic:blipFill>
                  <pic:spPr>
                    <a:xfrm>
                      <a:off x="0" y="0"/>
                      <a:ext cx="4298632" cy="2865755"/>
                    </a:xfrm>
                    <a:prstGeom prst="rect">
                      <a:avLst/>
                    </a:prstGeom>
                  </pic:spPr>
                </pic:pic>
              </a:graphicData>
            </a:graphic>
          </wp:inline>
        </w:drawing>
      </w:r>
    </w:p>
    <w:p w14:paraId="5048FD52" w14:textId="77777777" w:rsidR="00102F37" w:rsidRPr="00102F37" w:rsidRDefault="00102F37" w:rsidP="00102F37">
      <w:pPr>
        <w:pStyle w:val="Standaard1"/>
        <w:rPr>
          <w:rFonts w:ascii="Arial" w:hAnsi="Arial" w:cs="Arial"/>
        </w:rPr>
      </w:pPr>
      <w:r w:rsidRPr="00102F37">
        <w:rPr>
          <w:rFonts w:ascii="Arial" w:hAnsi="Arial" w:cs="Arial"/>
        </w:rPr>
        <w:t>Onder middelen verstaan wij alcohol, tabak, harddrugs zoals XTC, GHB, Cocaïne etc. Maar ook softdrugs zoals wiet en hasj vallen onder het begrip middelen. Middelengebruik is zoals jullie weten niet toegestaan op de locaties van Factor 5. Maar waarom mag dat niet? Lees hieronder verder!</w:t>
      </w:r>
    </w:p>
    <w:p w14:paraId="1B2B15EC" w14:textId="77777777" w:rsidR="00102F37" w:rsidRPr="00102F37" w:rsidRDefault="00102F37" w:rsidP="00102F37">
      <w:pPr>
        <w:pStyle w:val="Standaard1"/>
        <w:rPr>
          <w:rFonts w:ascii="Arial" w:hAnsi="Arial" w:cs="Arial"/>
        </w:rPr>
      </w:pPr>
      <w:r w:rsidRPr="00102F37">
        <w:rPr>
          <w:rFonts w:ascii="Arial" w:hAnsi="Arial" w:cs="Arial"/>
        </w:rPr>
        <w:t xml:space="preserve">De reden waarom Factor 5 het gebruik van middelen niet toestaat zijn de gevolgen en gevaren van deze middelen. Het gebruik van middelen is namelijk schadelijk voor je lichaam. Daarnaast kan het gebruik van drugs je mentale gesteldheid ook beïnvloeden. Denk hierbij aan het aanwakkeren van psychoses. De risico's die verbonden zijn aan het gebruik van drugs zijn groot, vandaar dat het niet is toegestaan op de locaties van Factor 5. </w:t>
      </w:r>
    </w:p>
    <w:p w14:paraId="16D23776" w14:textId="19A667B0" w:rsidR="00102F37" w:rsidRPr="00102F37" w:rsidRDefault="00102F37" w:rsidP="00102F37">
      <w:pPr>
        <w:pStyle w:val="Geenafstand"/>
        <w:rPr>
          <w:rFonts w:ascii="Arial" w:hAnsi="Arial" w:cs="Arial"/>
          <w:color w:val="ED7D31" w:themeColor="accent2"/>
          <w:sz w:val="32"/>
          <w:szCs w:val="32"/>
        </w:rPr>
      </w:pPr>
      <w:r w:rsidRPr="00102F37">
        <w:rPr>
          <w:rFonts w:ascii="Arial" w:hAnsi="Arial" w:cs="Arial"/>
          <w:color w:val="ED7D31" w:themeColor="accent2"/>
          <w:sz w:val="32"/>
          <w:szCs w:val="32"/>
        </w:rPr>
        <w:t>Wist je dat?</w:t>
      </w:r>
    </w:p>
    <w:p w14:paraId="6E2E9EB9" w14:textId="0222E8E3" w:rsidR="00102F37" w:rsidRPr="00102F37" w:rsidRDefault="00102F37" w:rsidP="00102F37">
      <w:pPr>
        <w:pStyle w:val="Standaard1"/>
        <w:rPr>
          <w:rFonts w:ascii="Arial" w:hAnsi="Arial" w:cs="Arial"/>
        </w:rPr>
      </w:pPr>
      <w:r w:rsidRPr="00102F37">
        <w:rPr>
          <w:rFonts w:ascii="Arial" w:hAnsi="Arial" w:cs="Arial"/>
        </w:rPr>
        <w:t>De ervaring snel verander</w:t>
      </w:r>
      <w:r w:rsidR="003D730D">
        <w:rPr>
          <w:rFonts w:ascii="Arial" w:hAnsi="Arial" w:cs="Arial"/>
        </w:rPr>
        <w:t>t</w:t>
      </w:r>
      <w:r w:rsidRPr="00102F37">
        <w:rPr>
          <w:rFonts w:ascii="Arial" w:hAnsi="Arial" w:cs="Arial"/>
        </w:rPr>
        <w:t xml:space="preserve"> bij veelvuldig gebruik van drugs. De eerste keer dat je een jointje rookt zal je wellicht heel hard gaan lachen. Er gebeurt iets in je lichaam wat je niet herkent en je lachspieren gaan overuren draaien. Maar naarmate je dit vaker doet zul je zien dat dit verdwijnt, je voelt je 'high' maar daar blijft het bij. En dan? Je ploft op je bed neer en doet de rest van je dag niks meer. Hiermee ga je jezelf in de weg zitten. Het is het niet waard!</w:t>
      </w:r>
    </w:p>
    <w:p w14:paraId="0D8C1BE4" w14:textId="77777777" w:rsidR="00102F37" w:rsidRPr="00102F37" w:rsidRDefault="00102F37" w:rsidP="00102F37">
      <w:pPr>
        <w:pStyle w:val="Standaard1"/>
        <w:rPr>
          <w:rFonts w:ascii="Arial" w:hAnsi="Arial" w:cs="Arial"/>
        </w:rPr>
      </w:pPr>
      <w:r w:rsidRPr="00102F37">
        <w:rPr>
          <w:rFonts w:ascii="Arial" w:hAnsi="Arial" w:cs="Arial"/>
        </w:rPr>
        <w:t>Waar werken we naar toe?</w:t>
      </w:r>
    </w:p>
    <w:p w14:paraId="5316B6E5" w14:textId="771FF9E9" w:rsidR="00102F37" w:rsidRPr="00102F37" w:rsidRDefault="00102F37" w:rsidP="00102F37">
      <w:pPr>
        <w:pStyle w:val="Standaard1"/>
        <w:rPr>
          <w:rFonts w:ascii="Arial" w:hAnsi="Arial" w:cs="Arial"/>
        </w:rPr>
      </w:pPr>
      <w:r w:rsidRPr="00102F37">
        <w:rPr>
          <w:rFonts w:ascii="Arial" w:hAnsi="Arial" w:cs="Arial"/>
        </w:rPr>
        <w:t xml:space="preserve">Samen werken wij </w:t>
      </w:r>
      <w:r w:rsidR="003D730D" w:rsidRPr="00102F37">
        <w:rPr>
          <w:rFonts w:ascii="Arial" w:hAnsi="Arial" w:cs="Arial"/>
        </w:rPr>
        <w:t>ernaartoe</w:t>
      </w:r>
      <w:r w:rsidRPr="00102F37">
        <w:rPr>
          <w:rFonts w:ascii="Arial" w:hAnsi="Arial" w:cs="Arial"/>
        </w:rPr>
        <w:t xml:space="preserve"> dat jij je eigen plekje weet te vinden binnen de samenleving. Een eigen huisje, een leuke baan! Misschien wil je je nog verder ontwikkelen op school? </w:t>
      </w:r>
    </w:p>
    <w:p w14:paraId="29734A75" w14:textId="77777777" w:rsidR="00102F37" w:rsidRPr="00102F37" w:rsidRDefault="00102F37" w:rsidP="00102F37">
      <w:pPr>
        <w:pStyle w:val="Standaard1"/>
        <w:rPr>
          <w:rFonts w:ascii="Arial" w:hAnsi="Arial" w:cs="Arial"/>
        </w:rPr>
      </w:pPr>
      <w:r w:rsidRPr="00102F37">
        <w:rPr>
          <w:rFonts w:ascii="Arial" w:hAnsi="Arial" w:cs="Arial"/>
        </w:rPr>
        <w:t xml:space="preserve">Het gebruik van middelen kan hierbij in de weg staan. We snappen dat iedereen zijn eigen rugzakje draagt, het stoppen met bijvoorbeeld blowen is niet altijd even makkelijk. Je bent niet de enige die hier tegenaan loopt! Hier helpen we je graag bij! </w:t>
      </w:r>
    </w:p>
    <w:p w14:paraId="0FE4987B" w14:textId="77777777" w:rsidR="00102F37" w:rsidRDefault="00102F37" w:rsidP="00102F37">
      <w:pPr>
        <w:pStyle w:val="Geenafstand"/>
        <w:rPr>
          <w:rFonts w:ascii="Arial" w:hAnsi="Arial" w:cs="Arial"/>
          <w:color w:val="ED7D31" w:themeColor="accent2"/>
          <w:sz w:val="32"/>
          <w:szCs w:val="32"/>
        </w:rPr>
      </w:pPr>
    </w:p>
    <w:p w14:paraId="5A75842E" w14:textId="77777777" w:rsidR="00102F37" w:rsidRDefault="00102F37" w:rsidP="00102F37">
      <w:pPr>
        <w:pStyle w:val="Geenafstand"/>
        <w:rPr>
          <w:rFonts w:ascii="Arial" w:hAnsi="Arial" w:cs="Arial"/>
          <w:color w:val="ED7D31" w:themeColor="accent2"/>
          <w:sz w:val="32"/>
          <w:szCs w:val="32"/>
        </w:rPr>
      </w:pPr>
    </w:p>
    <w:p w14:paraId="27E9727A" w14:textId="77777777" w:rsidR="00102F37" w:rsidRDefault="00102F37" w:rsidP="00102F37">
      <w:pPr>
        <w:pStyle w:val="Geenafstand"/>
        <w:rPr>
          <w:rFonts w:ascii="Arial" w:hAnsi="Arial" w:cs="Arial"/>
          <w:color w:val="ED7D31" w:themeColor="accent2"/>
          <w:sz w:val="32"/>
          <w:szCs w:val="32"/>
        </w:rPr>
      </w:pPr>
    </w:p>
    <w:p w14:paraId="5078A2DC" w14:textId="77777777" w:rsidR="00102F37" w:rsidRDefault="00102F37" w:rsidP="00102F37">
      <w:pPr>
        <w:pStyle w:val="Geenafstand"/>
        <w:rPr>
          <w:rFonts w:ascii="Arial" w:hAnsi="Arial" w:cs="Arial"/>
          <w:color w:val="ED7D31" w:themeColor="accent2"/>
          <w:sz w:val="32"/>
          <w:szCs w:val="32"/>
        </w:rPr>
      </w:pPr>
    </w:p>
    <w:p w14:paraId="672886DA" w14:textId="77777777" w:rsidR="00102F37" w:rsidRDefault="00102F37" w:rsidP="00102F37">
      <w:pPr>
        <w:pStyle w:val="Geenafstand"/>
        <w:rPr>
          <w:rFonts w:ascii="Arial" w:hAnsi="Arial" w:cs="Arial"/>
          <w:color w:val="ED7D31" w:themeColor="accent2"/>
          <w:sz w:val="32"/>
          <w:szCs w:val="32"/>
        </w:rPr>
      </w:pPr>
    </w:p>
    <w:p w14:paraId="46FC271F" w14:textId="18CA3AAE" w:rsidR="00102F37" w:rsidRDefault="00102F37" w:rsidP="00102F37">
      <w:pPr>
        <w:pStyle w:val="Geenafstand"/>
        <w:rPr>
          <w:rFonts w:ascii="Arial" w:hAnsi="Arial" w:cs="Arial"/>
          <w:color w:val="ED7D31" w:themeColor="accent2"/>
          <w:sz w:val="32"/>
          <w:szCs w:val="32"/>
        </w:rPr>
      </w:pPr>
      <w:r w:rsidRPr="00102F37">
        <w:rPr>
          <w:rFonts w:ascii="Arial" w:hAnsi="Arial" w:cs="Arial"/>
          <w:color w:val="ED7D31" w:themeColor="accent2"/>
          <w:sz w:val="32"/>
          <w:szCs w:val="32"/>
        </w:rPr>
        <w:lastRenderedPageBreak/>
        <w:t>Een ervaring van een bewoner van Factor 5</w:t>
      </w:r>
    </w:p>
    <w:p w14:paraId="2139E4C1" w14:textId="77777777" w:rsidR="00102F37" w:rsidRPr="00102F37" w:rsidRDefault="00102F37" w:rsidP="00102F37">
      <w:pPr>
        <w:pStyle w:val="Geenafstand"/>
        <w:rPr>
          <w:rFonts w:ascii="Arial" w:hAnsi="Arial" w:cs="Arial"/>
          <w:color w:val="ED7D31" w:themeColor="accent2"/>
          <w:sz w:val="32"/>
          <w:szCs w:val="32"/>
        </w:rPr>
      </w:pPr>
    </w:p>
    <w:p w14:paraId="5275A814" w14:textId="77777777" w:rsidR="00102F37" w:rsidRDefault="00102F37" w:rsidP="00102F37">
      <w:pPr>
        <w:jc w:val="center"/>
      </w:pPr>
      <w:r>
        <w:rPr>
          <w:noProof/>
        </w:rPr>
        <w:drawing>
          <wp:inline distT="0" distB="0" distL="0" distR="0" wp14:anchorId="017617FB" wp14:editId="2A82AD16">
            <wp:extent cx="5731510" cy="3812408"/>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52" cstate="print"/>
                    <a:stretch>
                      <a:fillRect/>
                    </a:stretch>
                  </pic:blipFill>
                  <pic:spPr>
                    <a:xfrm>
                      <a:off x="0" y="0"/>
                      <a:ext cx="5731510" cy="3812408"/>
                    </a:xfrm>
                    <a:prstGeom prst="rect">
                      <a:avLst/>
                    </a:prstGeom>
                  </pic:spPr>
                </pic:pic>
              </a:graphicData>
            </a:graphic>
          </wp:inline>
        </w:drawing>
      </w:r>
    </w:p>
    <w:p w14:paraId="06BDDC9D" w14:textId="77777777" w:rsidR="00102F37" w:rsidRDefault="00102F37" w:rsidP="00102F37">
      <w:pPr>
        <w:pStyle w:val="Standaard1"/>
      </w:pPr>
    </w:p>
    <w:p w14:paraId="3CC5223E" w14:textId="77777777" w:rsidR="00102F37" w:rsidRPr="00102F37" w:rsidRDefault="00102F37" w:rsidP="00102F37">
      <w:pPr>
        <w:pStyle w:val="Standaard1"/>
        <w:rPr>
          <w:rFonts w:ascii="Arial" w:hAnsi="Arial" w:cs="Arial"/>
        </w:rPr>
      </w:pPr>
      <w:r w:rsidRPr="00102F37">
        <w:rPr>
          <w:rFonts w:ascii="Arial" w:hAnsi="Arial" w:cs="Arial"/>
        </w:rPr>
        <w:t>"Het stoppen met blowen was in het begin niet makkelijk. Ik deed het voornamelijk uit verveling. Ik merkte dat ik een slechte nachtrust had en erg sloom werd. Had weinig zin meer in de dagen en elke dag leek hetzelfde. Ik besloot te stoppen met blowen en ging naar de sportschool. Dit hielp mij enorm goed! Wil je stoppen? Mijn advies, ga lekker sporten!" Bewoner Factor 5.</w:t>
      </w:r>
    </w:p>
    <w:p w14:paraId="71BF68A1" w14:textId="77777777" w:rsidR="00102F37" w:rsidRPr="00102F37" w:rsidRDefault="00102F37" w:rsidP="00102F37">
      <w:pPr>
        <w:pStyle w:val="Geenafstand"/>
        <w:rPr>
          <w:rFonts w:ascii="Arial" w:hAnsi="Arial" w:cs="Arial"/>
          <w:color w:val="ED7D31" w:themeColor="accent2"/>
          <w:sz w:val="32"/>
          <w:szCs w:val="32"/>
        </w:rPr>
      </w:pPr>
      <w:r w:rsidRPr="00102F37">
        <w:rPr>
          <w:rFonts w:ascii="Arial" w:hAnsi="Arial" w:cs="Arial"/>
          <w:color w:val="ED7D31" w:themeColor="accent2"/>
          <w:sz w:val="32"/>
          <w:szCs w:val="32"/>
        </w:rPr>
        <w:t>Hoe werkt een verslaving?</w:t>
      </w:r>
    </w:p>
    <w:p w14:paraId="571DECF6" w14:textId="77777777" w:rsidR="00102F37" w:rsidRDefault="00102F37" w:rsidP="00102F37">
      <w:pPr>
        <w:jc w:val="center"/>
      </w:pPr>
      <w:r>
        <w:rPr>
          <w:noProof/>
        </w:rPr>
        <w:drawing>
          <wp:inline distT="0" distB="0" distL="0" distR="0" wp14:anchorId="7236E19C" wp14:editId="3E7A00FD">
            <wp:extent cx="4298632" cy="2417980"/>
            <wp:effectExtent l="0" t="0" r="0" b="0"/>
            <wp:docPr id="22" name="Video 22">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ideo 22">
                      <a:hlinkClick r:id="rId53"/>
                    </pic:cNvPr>
                    <pic:cNvPicPr/>
                  </pic:nvPicPr>
                  <pic:blipFill>
                    <a:blip r:embed="rId54" cstate="print">
                      <a:extLst>
                        <a:ext uri="{C809E66F-F1BF-436E-b5F7-EEA9579F0CBA}">
                          <wp15:webVideoPr xmlns:wp15="http://schemas.microsoft.com/office/word/2012/wordprocessingDrawing" embeddedHtml="&lt;iframe type='text/html' width='1280' height='720' src='https://www.youtube.com/embed/sGGN3d9z-A8?autoplay=1&amp;rel=0' frameborder='0'&gt;&lt;/iframe&gt;" h="720" w="1280"/>
                        </a:ext>
                      </a:extLst>
                    </a:blip>
                    <a:stretch>
                      <a:fillRect/>
                    </a:stretch>
                  </pic:blipFill>
                  <pic:spPr>
                    <a:xfrm>
                      <a:off x="0" y="0"/>
                      <a:ext cx="4298632" cy="2417980"/>
                    </a:xfrm>
                    <a:prstGeom prst="rect">
                      <a:avLst/>
                    </a:prstGeom>
                  </pic:spPr>
                </pic:pic>
              </a:graphicData>
            </a:graphic>
          </wp:inline>
        </w:drawing>
      </w:r>
    </w:p>
    <w:p w14:paraId="6C8D95ED" w14:textId="77777777" w:rsidR="00102F37" w:rsidRDefault="00102F37" w:rsidP="00102F37">
      <w:pPr>
        <w:pStyle w:val="Geenafstand"/>
        <w:rPr>
          <w:rFonts w:ascii="Arial" w:hAnsi="Arial" w:cs="Arial"/>
          <w:sz w:val="32"/>
          <w:szCs w:val="32"/>
        </w:rPr>
      </w:pPr>
    </w:p>
    <w:p w14:paraId="1B339B77" w14:textId="77777777" w:rsidR="00102F37" w:rsidRDefault="00102F37" w:rsidP="00102F37">
      <w:pPr>
        <w:pStyle w:val="Geenafstand"/>
        <w:rPr>
          <w:rFonts w:ascii="Arial" w:hAnsi="Arial" w:cs="Arial"/>
          <w:sz w:val="32"/>
          <w:szCs w:val="32"/>
        </w:rPr>
      </w:pPr>
    </w:p>
    <w:p w14:paraId="78BF9552" w14:textId="68D06E10" w:rsidR="00102F37" w:rsidRPr="00102F37" w:rsidRDefault="00102F37" w:rsidP="00102F37">
      <w:pPr>
        <w:pStyle w:val="Geenafstand"/>
        <w:rPr>
          <w:rFonts w:ascii="Arial" w:hAnsi="Arial" w:cs="Arial"/>
          <w:color w:val="ED7D31" w:themeColor="accent2"/>
          <w:sz w:val="32"/>
          <w:szCs w:val="32"/>
        </w:rPr>
      </w:pPr>
      <w:r w:rsidRPr="00102F37">
        <w:rPr>
          <w:rFonts w:ascii="Arial" w:hAnsi="Arial" w:cs="Arial"/>
          <w:color w:val="ED7D31" w:themeColor="accent2"/>
          <w:sz w:val="32"/>
          <w:szCs w:val="32"/>
        </w:rPr>
        <w:lastRenderedPageBreak/>
        <w:t>Stoppen, hoe dan?</w:t>
      </w:r>
    </w:p>
    <w:p w14:paraId="6FD7809D" w14:textId="77777777" w:rsidR="00102F37" w:rsidRDefault="00102F37" w:rsidP="00102F37">
      <w:pPr>
        <w:jc w:val="center"/>
      </w:pPr>
      <w:r>
        <w:rPr>
          <w:noProof/>
        </w:rPr>
        <w:drawing>
          <wp:inline distT="0" distB="0" distL="0" distR="0" wp14:anchorId="6984CDF0" wp14:editId="26DD5CD6">
            <wp:extent cx="5731510" cy="3069574"/>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55" cstate="print"/>
                    <a:stretch>
                      <a:fillRect/>
                    </a:stretch>
                  </pic:blipFill>
                  <pic:spPr>
                    <a:xfrm>
                      <a:off x="0" y="0"/>
                      <a:ext cx="5731510" cy="3069574"/>
                    </a:xfrm>
                    <a:prstGeom prst="rect">
                      <a:avLst/>
                    </a:prstGeom>
                  </pic:spPr>
                </pic:pic>
              </a:graphicData>
            </a:graphic>
          </wp:inline>
        </w:drawing>
      </w:r>
    </w:p>
    <w:p w14:paraId="396DEA9E" w14:textId="77777777" w:rsidR="00102F37" w:rsidRPr="00102F37" w:rsidRDefault="00102F37" w:rsidP="00102F37">
      <w:pPr>
        <w:pStyle w:val="Standaard1"/>
        <w:rPr>
          <w:rFonts w:ascii="Arial" w:hAnsi="Arial" w:cs="Arial"/>
        </w:rPr>
      </w:pPr>
      <w:r w:rsidRPr="00102F37">
        <w:rPr>
          <w:rFonts w:ascii="Arial" w:hAnsi="Arial" w:cs="Arial"/>
        </w:rPr>
        <w:t xml:space="preserve">Zoals de afbeelding hierboven verteld, soms moet je stoppen om verder te komen. Het stoppen met een verslaving kan erg lastig zijn. Maar dit pad hoef je niet alleen te bewandelen. Veel mensen gingen je voor of zitten in hetzelfde traject. Hulp hierin kan zijn een wekelijks gesprek met je coach of begeleider, of hulp vanuit een andere organisatie als VNN of Terwille. </w:t>
      </w:r>
    </w:p>
    <w:p w14:paraId="48CE724F" w14:textId="77777777" w:rsidR="00102F37" w:rsidRPr="00102F37" w:rsidRDefault="00102F37" w:rsidP="00102F37">
      <w:pPr>
        <w:pStyle w:val="Standaard1"/>
        <w:rPr>
          <w:rFonts w:ascii="Arial" w:hAnsi="Arial" w:cs="Arial"/>
        </w:rPr>
      </w:pPr>
      <w:r w:rsidRPr="00102F37">
        <w:rPr>
          <w:rFonts w:ascii="Arial" w:hAnsi="Arial" w:cs="Arial"/>
        </w:rPr>
        <w:t>Verslavingszorg zoals VNN &amp; Terwille zijn er om jou te ondersteunen in je traject met het stoppen van je verslaving. Dit betekent echter niet dat je direct naar een afkickkliniek hoeft. Maar 10% van de mensen binnen de verslavingszorg gaat naar een kliniek toe. VNN &amp; Terwille zijn experts op het gebied van middelengebruik. Zij zijn ervoor opgeleid om jou door je traject heen te helpen. Heb jij vragen hierover? Begeleiding kan je hiermee verder helpen. Wil je liever zelf contact zoeken? Hieronder vind je de contactgegevens</w:t>
      </w:r>
    </w:p>
    <w:p w14:paraId="33042268" w14:textId="77777777" w:rsidR="00102F37" w:rsidRPr="00102F37" w:rsidRDefault="00102F37" w:rsidP="00102F37">
      <w:pPr>
        <w:pStyle w:val="Standaard1"/>
        <w:rPr>
          <w:rFonts w:ascii="Arial" w:hAnsi="Arial" w:cs="Arial"/>
        </w:rPr>
      </w:pPr>
      <w:r w:rsidRPr="00102F37">
        <w:rPr>
          <w:rFonts w:ascii="Arial" w:hAnsi="Arial" w:cs="Arial"/>
        </w:rPr>
        <w:t>VNN: 0882343434</w:t>
      </w:r>
    </w:p>
    <w:p w14:paraId="40A8C43A" w14:textId="77777777" w:rsidR="00102F37" w:rsidRPr="00102F37" w:rsidRDefault="00102F37" w:rsidP="00102F37">
      <w:pPr>
        <w:pStyle w:val="Standaard1"/>
        <w:rPr>
          <w:rFonts w:ascii="Arial" w:hAnsi="Arial" w:cs="Arial"/>
        </w:rPr>
      </w:pPr>
      <w:r w:rsidRPr="00102F37">
        <w:rPr>
          <w:rFonts w:ascii="Arial" w:hAnsi="Arial" w:cs="Arial"/>
        </w:rPr>
        <w:t>Terwille: www.terwille.nl/contact/direct-aanmelden/</w:t>
      </w:r>
    </w:p>
    <w:p w14:paraId="593765D6" w14:textId="77777777" w:rsidR="000D0375" w:rsidRPr="009F77C7" w:rsidRDefault="000D0375" w:rsidP="000D0375">
      <w:pPr>
        <w:pStyle w:val="Geenafstand"/>
        <w:rPr>
          <w:rFonts w:ascii="Arial" w:hAnsi="Arial" w:cs="Arial"/>
          <w:i/>
          <w:iCs/>
        </w:rPr>
      </w:pPr>
      <w:r w:rsidRPr="000D0375">
        <w:rPr>
          <w:rFonts w:ascii="Arial" w:hAnsi="Arial" w:cs="Arial"/>
          <w:i/>
          <w:iCs/>
          <w:color w:val="ED7D31" w:themeColor="accent2"/>
        </w:rPr>
        <w:t>Hieronder is nog een feedbackformulier toegevoegd met een drietal vragen.</w:t>
      </w:r>
      <w:r w:rsidRPr="000D0375">
        <w:rPr>
          <w:rFonts w:ascii="Arial" w:hAnsi="Arial" w:cs="Arial"/>
          <w:i/>
          <w:iCs/>
          <w:color w:val="ED7D31" w:themeColor="accent2"/>
        </w:rPr>
        <w:br/>
      </w:r>
      <w:r w:rsidRPr="009F77C7">
        <w:rPr>
          <w:rFonts w:ascii="Arial" w:hAnsi="Arial" w:cs="Arial"/>
          <w:i/>
          <w:iCs/>
        </w:rPr>
        <w:br/>
        <w:t>1: Heeft de bovenstaande informatie je geholpen?</w:t>
      </w:r>
      <w:r w:rsidRPr="009F77C7">
        <w:rPr>
          <w:rFonts w:ascii="Arial" w:hAnsi="Arial" w:cs="Arial"/>
          <w:i/>
          <w:iCs/>
        </w:rPr>
        <w:br/>
        <w:t>A: Ja.</w:t>
      </w:r>
      <w:r w:rsidRPr="009F77C7">
        <w:rPr>
          <w:rFonts w:ascii="Arial" w:hAnsi="Arial" w:cs="Arial"/>
          <w:i/>
          <w:iCs/>
        </w:rPr>
        <w:br/>
        <w:t>B: Neutraal, meeste wist ik al.</w:t>
      </w:r>
      <w:r w:rsidRPr="009F77C7">
        <w:rPr>
          <w:rFonts w:ascii="Arial" w:hAnsi="Arial" w:cs="Arial"/>
          <w:i/>
          <w:iCs/>
        </w:rPr>
        <w:br/>
        <w:t>C: Nee, zou je dan hieronder willen schrijven wat je mist of wat beter kan?</w:t>
      </w:r>
      <w:r w:rsidRPr="009F77C7">
        <w:rPr>
          <w:rFonts w:ascii="Arial" w:hAnsi="Arial" w:cs="Arial"/>
          <w:i/>
          <w:iCs/>
        </w:rPr>
        <w:br/>
      </w:r>
      <w:r w:rsidRPr="009F77C7">
        <w:rPr>
          <w:rFonts w:ascii="Arial" w:hAnsi="Arial" w:cs="Arial"/>
          <w:i/>
          <w:iCs/>
        </w:rPr>
        <w:br/>
        <w:t>2: Heb jij nog vragen over je eigen middelengebruik, vul dan hieronder je vraag in.</w:t>
      </w:r>
      <w:r w:rsidRPr="009F77C7">
        <w:rPr>
          <w:rFonts w:ascii="Arial" w:hAnsi="Arial" w:cs="Arial"/>
          <w:i/>
          <w:iCs/>
        </w:rPr>
        <w:br/>
      </w:r>
      <w:r w:rsidRPr="009F77C7">
        <w:rPr>
          <w:rFonts w:ascii="Arial" w:hAnsi="Arial" w:cs="Arial"/>
          <w:i/>
          <w:iCs/>
        </w:rPr>
        <w:br/>
        <w:t>3: Wil jij hulp/ondersteuning vanuit de begeleiding voor je middelengebruik?</w:t>
      </w:r>
      <w:r w:rsidRPr="009F77C7">
        <w:rPr>
          <w:rFonts w:ascii="Arial" w:hAnsi="Arial" w:cs="Arial"/>
          <w:i/>
          <w:iCs/>
        </w:rPr>
        <w:br/>
        <w:t>A: Ja</w:t>
      </w:r>
      <w:r w:rsidRPr="009F77C7">
        <w:rPr>
          <w:rFonts w:ascii="Arial" w:hAnsi="Arial" w:cs="Arial"/>
          <w:i/>
          <w:iCs/>
        </w:rPr>
        <w:br/>
        <w:t>B: Nee</w:t>
      </w:r>
    </w:p>
    <w:p w14:paraId="4BC5F331" w14:textId="004156C0" w:rsidR="00080AC8" w:rsidRPr="00102F37" w:rsidRDefault="00080AC8">
      <w:pPr>
        <w:rPr>
          <w:rFonts w:ascii="Arial" w:hAnsi="Arial" w:cs="Arial"/>
        </w:rPr>
      </w:pPr>
    </w:p>
    <w:p w14:paraId="36C71077" w14:textId="77777777" w:rsidR="00080AC8" w:rsidRPr="00102F37" w:rsidRDefault="00080AC8">
      <w:r w:rsidRPr="00102F37">
        <w:br w:type="page"/>
      </w:r>
    </w:p>
    <w:p w14:paraId="617D7076" w14:textId="0B562247" w:rsidR="005E0F2E" w:rsidRPr="00102F37" w:rsidRDefault="00080AC8" w:rsidP="00080AC8">
      <w:pPr>
        <w:pStyle w:val="Kop1"/>
        <w:rPr>
          <w:rFonts w:ascii="Arial" w:hAnsi="Arial" w:cs="Arial"/>
          <w:color w:val="ED7D31" w:themeColor="accent2"/>
        </w:rPr>
      </w:pPr>
      <w:bookmarkStart w:id="56" w:name="_Toc135732962"/>
      <w:r w:rsidRPr="00102F37">
        <w:rPr>
          <w:rFonts w:ascii="Arial" w:hAnsi="Arial" w:cs="Arial"/>
          <w:color w:val="ED7D31" w:themeColor="accent2"/>
        </w:rPr>
        <w:lastRenderedPageBreak/>
        <w:t>Bijlage 10A. Onderzoeksloop advies</w:t>
      </w:r>
      <w:bookmarkEnd w:id="56"/>
      <w:r w:rsidRPr="00102F37">
        <w:rPr>
          <w:rFonts w:ascii="Arial" w:hAnsi="Arial" w:cs="Arial"/>
          <w:color w:val="ED7D31" w:themeColor="accent2"/>
        </w:rPr>
        <w:t xml:space="preserve"> </w:t>
      </w:r>
    </w:p>
    <w:p w14:paraId="21FAC362" w14:textId="2C265D25" w:rsidR="00080AC8" w:rsidRPr="00102F37" w:rsidRDefault="00080AC8" w:rsidP="00080AC8"/>
    <w:p w14:paraId="56D02669" w14:textId="5629C9B8" w:rsidR="00080AC8" w:rsidRDefault="00080AC8" w:rsidP="00080AC8">
      <w:pPr>
        <w:pStyle w:val="Geenafstand"/>
        <w:rPr>
          <w:rFonts w:ascii="Arial" w:hAnsi="Arial" w:cs="Arial"/>
        </w:rPr>
      </w:pPr>
      <w:r w:rsidRPr="00080AC8">
        <w:rPr>
          <w:rFonts w:ascii="Arial" w:hAnsi="Arial" w:cs="Arial"/>
        </w:rPr>
        <w:t xml:space="preserve">Aan de start van ons onderzoek zijn we in gesprek geweest met onze opdrachtgever. </w:t>
      </w:r>
      <w:r>
        <w:rPr>
          <w:rFonts w:ascii="Arial" w:hAnsi="Arial" w:cs="Arial"/>
        </w:rPr>
        <w:t xml:space="preserve">Hierin stelde we het onderwerp middelengebruik op locaties binnen factor 5 voor. Joppe heeft voor de eindopdracht namelijk stagegelopen binnen Factor 5 en heeft hierin een signalerende functie gehad voor dit onderwerp. In samenspraak met Frits, die stage heeft gelopen bij VNN leek dit ons een passend onderwerp waarin nog veel te behalen viel voor beide partijen. Ook Factor 5 zag hier de meerwaarde van in, en zijn op deze manier van start gegaan met de eindopdracht. Snel werd al duidelijk dat dit onderwerp te groot zal zijn voor het tijdsbestek dat er wordt gegeven voor de eindopdracht. Tijdens de beginfase van ons onderzoek bezochten wij het atelier. Hier vertelde medestudenten dat de omvang van het onderzoek erg groot zal worden als we dit Factor 5 breed zouden doen. Ook de docent bij het atelier gaf hierbij aan dat dit veel tijd zal gaan kosten en het onzeker zou zijn of dit zal gaan passen binnen het tijdsbestek van de eindopdracht. Hierop volgend zijn we in gesprek gegaan met de opdrachtgever en benoemd wat ons tot oren is gekomen. In eerste instantie was het plan om op elke locatie minimaal </w:t>
      </w:r>
      <w:r w:rsidR="00A27DB3">
        <w:rPr>
          <w:rFonts w:ascii="Arial" w:hAnsi="Arial" w:cs="Arial"/>
        </w:rPr>
        <w:t>drie</w:t>
      </w:r>
      <w:r>
        <w:rPr>
          <w:rFonts w:ascii="Arial" w:hAnsi="Arial" w:cs="Arial"/>
        </w:rPr>
        <w:t xml:space="preserve"> interviews met bewoners te plannen en </w:t>
      </w:r>
      <w:r w:rsidR="00A27DB3">
        <w:rPr>
          <w:rFonts w:ascii="Arial" w:hAnsi="Arial" w:cs="Arial"/>
        </w:rPr>
        <w:t>drie</w:t>
      </w:r>
      <w:r>
        <w:rPr>
          <w:rFonts w:ascii="Arial" w:hAnsi="Arial" w:cs="Arial"/>
        </w:rPr>
        <w:t xml:space="preserve"> interviews met begeleiders. Dit zal resulteren in </w:t>
      </w:r>
      <w:r w:rsidR="00A27DB3">
        <w:rPr>
          <w:rFonts w:ascii="Arial" w:hAnsi="Arial" w:cs="Arial"/>
        </w:rPr>
        <w:t xml:space="preserve">twintig </w:t>
      </w:r>
      <w:r>
        <w:rPr>
          <w:rFonts w:ascii="Arial" w:hAnsi="Arial" w:cs="Arial"/>
        </w:rPr>
        <w:t xml:space="preserve">interviews in totaal. In samenspraak met de opdrachtgever is vervolgens besloten om het onderzoek te focussen op een van de locaties van Factor 5. Vanuit hier zal dan later kunnen worden gekeken om dit Factor 5 breed te implementeren. Dit betekende voor ons dat het opgestelde onderzoek format niet meer geheel toepasbaar was voor ons onderzoek. </w:t>
      </w:r>
    </w:p>
    <w:p w14:paraId="50212DFC" w14:textId="79BA8DFD" w:rsidR="00080AC8" w:rsidRDefault="00080AC8" w:rsidP="00080AC8">
      <w:pPr>
        <w:pStyle w:val="Geenafstand"/>
        <w:rPr>
          <w:rFonts w:ascii="Arial" w:hAnsi="Arial" w:cs="Arial"/>
        </w:rPr>
      </w:pPr>
      <w:r>
        <w:rPr>
          <w:rFonts w:ascii="Arial" w:hAnsi="Arial" w:cs="Arial"/>
        </w:rPr>
        <w:t xml:space="preserve">Dit bracht echter wel weer nieuwe inzichten voor ons onderzoek. Waar wij begonnen met het idee om een groot aantal interviews te houden en ons veelal te focussen op de kwantiteit van het onderzoek in het begin. Zijn we door ons te focussen op locatie Ten Boer ons meer op de kwaliteit van het onderzoek. Hierbij kwam kijken dat het de samenwerkingsrelatie met het team van Ten Boer werd versterkt gezien we veelal op deze locatie aan het werk waren met de eindopdracht. Hierdoor voelde wij ons meer betrokken tot de algehele sfeer op de locatie en waren begeleiders en bewoners erg behulpzaam binnen ons onderzoek. </w:t>
      </w:r>
    </w:p>
    <w:p w14:paraId="7C56D705" w14:textId="2A83D540" w:rsidR="00080AC8" w:rsidRDefault="00080AC8" w:rsidP="00080AC8">
      <w:pPr>
        <w:pStyle w:val="Geenafstand"/>
        <w:rPr>
          <w:rFonts w:ascii="Arial" w:hAnsi="Arial" w:cs="Arial"/>
        </w:rPr>
      </w:pPr>
    </w:p>
    <w:p w14:paraId="1E98CA99" w14:textId="026DA822" w:rsidR="00080AC8" w:rsidRDefault="00080AC8">
      <w:pPr>
        <w:rPr>
          <w:rFonts w:ascii="Arial" w:hAnsi="Arial" w:cs="Arial"/>
        </w:rPr>
      </w:pPr>
      <w:r>
        <w:rPr>
          <w:rFonts w:ascii="Arial" w:hAnsi="Arial" w:cs="Arial"/>
        </w:rPr>
        <w:br w:type="page"/>
      </w:r>
    </w:p>
    <w:p w14:paraId="5A507836" w14:textId="6A0B0363" w:rsidR="00080AC8" w:rsidRPr="00080AC8" w:rsidRDefault="00080AC8" w:rsidP="00080AC8">
      <w:pPr>
        <w:pStyle w:val="Kop1"/>
        <w:rPr>
          <w:rFonts w:ascii="Arial" w:hAnsi="Arial" w:cs="Arial"/>
          <w:color w:val="ED7D31" w:themeColor="accent2"/>
        </w:rPr>
      </w:pPr>
      <w:bookmarkStart w:id="57" w:name="_Toc135732963"/>
      <w:r w:rsidRPr="00080AC8">
        <w:rPr>
          <w:rFonts w:ascii="Arial" w:hAnsi="Arial" w:cs="Arial"/>
          <w:color w:val="ED7D31" w:themeColor="accent2"/>
        </w:rPr>
        <w:lastRenderedPageBreak/>
        <w:t>Bijlage 10B. Onderzoeksloop advies</w:t>
      </w:r>
      <w:bookmarkEnd w:id="57"/>
      <w:r w:rsidRPr="00080AC8">
        <w:rPr>
          <w:rFonts w:ascii="Arial" w:hAnsi="Arial" w:cs="Arial"/>
          <w:color w:val="ED7D31" w:themeColor="accent2"/>
        </w:rPr>
        <w:t xml:space="preserve"> </w:t>
      </w:r>
    </w:p>
    <w:p w14:paraId="438DE0BB" w14:textId="34F331C3" w:rsidR="00080AC8" w:rsidRPr="00080AC8" w:rsidRDefault="00080AC8" w:rsidP="00080AC8"/>
    <w:p w14:paraId="70C8D8C8" w14:textId="78C12230" w:rsidR="00080AC8" w:rsidRDefault="00080AC8" w:rsidP="00080AC8">
      <w:pPr>
        <w:pStyle w:val="Geenafstand"/>
        <w:rPr>
          <w:rFonts w:ascii="Arial" w:hAnsi="Arial" w:cs="Arial"/>
        </w:rPr>
      </w:pPr>
      <w:r w:rsidRPr="00080AC8">
        <w:rPr>
          <w:rFonts w:ascii="Arial" w:hAnsi="Arial" w:cs="Arial"/>
        </w:rPr>
        <w:t>In de eindfase van ons onderzoek</w:t>
      </w:r>
      <w:r>
        <w:rPr>
          <w:rFonts w:ascii="Arial" w:hAnsi="Arial" w:cs="Arial"/>
        </w:rPr>
        <w:t xml:space="preserve"> hebben wij een tegenslag meegemaakt binnen ons onderzoek. Een paar dagen voor ons moreel</w:t>
      </w:r>
      <w:r w:rsidR="00A27DB3">
        <w:rPr>
          <w:rFonts w:ascii="Arial" w:hAnsi="Arial" w:cs="Arial"/>
        </w:rPr>
        <w:t xml:space="preserve"> </w:t>
      </w:r>
      <w:r>
        <w:rPr>
          <w:rFonts w:ascii="Arial" w:hAnsi="Arial" w:cs="Arial"/>
        </w:rPr>
        <w:t>beraad kregen wij het nieuws te horen dat er brand was uitgebroken op locatie Ten Boer. De brand is doorgeslagen naar meerder studio’s waardoor de locatie op het moment onbewoonbaar is verklaard. Dit heeft direct gevolgen gehad op ons onderzoek. Door deze brand is de afspraak van het moreel</w:t>
      </w:r>
      <w:r w:rsidR="00A27DB3">
        <w:rPr>
          <w:rFonts w:ascii="Arial" w:hAnsi="Arial" w:cs="Arial"/>
        </w:rPr>
        <w:t xml:space="preserve"> </w:t>
      </w:r>
      <w:r>
        <w:rPr>
          <w:rFonts w:ascii="Arial" w:hAnsi="Arial" w:cs="Arial"/>
        </w:rPr>
        <w:t xml:space="preserve">beraad afgezegd. Dit hebben we gelukkig een week later kunnen voeren, wegens de omstandigheden konden de personen die we in eerste instantie hadden uitgenodigd niet allemaal aanwezig zijn bij het beraad. Verder betekende dit ook voor ons dat we ons product moesten aanpassen. In eerste instantie zou de training die te vinden is in bijlage 9A, door ons worden gegeven aan team Ten Boer. Gezien het team momenteel is opgesplitst en onduidelijk is wat de vervolg stappen zullen zijn hebben we besloten de training om te zetten in een draaiboek. Op deze manier is de training op een later moment alsnog bruikbaar. Het plan is dat wij de training op een later moment alsnog zullen geven aan de medewerkers van locatie Ten Boer. Gezien de huidige situatie veel onduidelijkheid met zich mee brengt hebben we in overleg met de opdrachtgever besloten dit verder in de toekomst opnieuw op te pakken. </w:t>
      </w:r>
    </w:p>
    <w:p w14:paraId="3BE2A723" w14:textId="483D61C2" w:rsidR="00080AC8" w:rsidRPr="00080AC8" w:rsidRDefault="00080AC8" w:rsidP="00080AC8">
      <w:pPr>
        <w:pStyle w:val="Geenafstand"/>
        <w:rPr>
          <w:rFonts w:ascii="Arial" w:hAnsi="Arial" w:cs="Arial"/>
        </w:rPr>
      </w:pPr>
      <w:r>
        <w:rPr>
          <w:rFonts w:ascii="Arial" w:hAnsi="Arial" w:cs="Arial"/>
        </w:rPr>
        <w:t xml:space="preserve">Echter hebben we ook hier nieuwe inzichten gekregen. Zo hebben we nu een product ontworpen dat toepasbaar is op verschillende locaties van Factor 5. Hiermee is het product breder inzetbaar gemaakt. </w:t>
      </w:r>
    </w:p>
    <w:p w14:paraId="43D7C584" w14:textId="2CC6EC4C" w:rsidR="005B032C" w:rsidRDefault="005B032C">
      <w:pPr>
        <w:rPr>
          <w:rFonts w:ascii="Arial" w:hAnsi="Arial" w:cs="Arial"/>
        </w:rPr>
      </w:pPr>
      <w:r>
        <w:rPr>
          <w:rFonts w:ascii="Arial" w:hAnsi="Arial" w:cs="Arial"/>
        </w:rPr>
        <w:br w:type="page"/>
      </w:r>
    </w:p>
    <w:p w14:paraId="225A59FD" w14:textId="0CDF8B3E" w:rsidR="005B032C" w:rsidRPr="00080AC8" w:rsidRDefault="005B032C" w:rsidP="005B032C">
      <w:pPr>
        <w:pStyle w:val="Kop1"/>
        <w:rPr>
          <w:rFonts w:ascii="Arial" w:hAnsi="Arial" w:cs="Arial"/>
          <w:color w:val="ED7D31" w:themeColor="accent2"/>
        </w:rPr>
      </w:pPr>
      <w:bookmarkStart w:id="58" w:name="_Toc135732964"/>
      <w:r w:rsidRPr="00080AC8">
        <w:rPr>
          <w:rFonts w:ascii="Arial" w:hAnsi="Arial" w:cs="Arial"/>
          <w:color w:val="ED7D31" w:themeColor="accent2"/>
        </w:rPr>
        <w:lastRenderedPageBreak/>
        <w:t>Bijlage 1</w:t>
      </w:r>
      <w:r>
        <w:rPr>
          <w:rFonts w:ascii="Arial" w:hAnsi="Arial" w:cs="Arial"/>
          <w:color w:val="ED7D31" w:themeColor="accent2"/>
        </w:rPr>
        <w:t>1</w:t>
      </w:r>
      <w:r w:rsidRPr="00080AC8">
        <w:rPr>
          <w:rFonts w:ascii="Arial" w:hAnsi="Arial" w:cs="Arial"/>
          <w:color w:val="ED7D31" w:themeColor="accent2"/>
        </w:rPr>
        <w:t xml:space="preserve">. </w:t>
      </w:r>
      <w:r>
        <w:rPr>
          <w:rFonts w:ascii="Arial" w:hAnsi="Arial" w:cs="Arial"/>
          <w:color w:val="ED7D31" w:themeColor="accent2"/>
        </w:rPr>
        <w:t>Photo Elicitation</w:t>
      </w:r>
      <w:bookmarkEnd w:id="58"/>
      <w:r>
        <w:rPr>
          <w:rFonts w:ascii="Arial" w:hAnsi="Arial" w:cs="Arial"/>
          <w:color w:val="ED7D31" w:themeColor="accent2"/>
        </w:rPr>
        <w:t xml:space="preserve"> </w:t>
      </w:r>
    </w:p>
    <w:p w14:paraId="6663EBCF" w14:textId="2A9D59F9" w:rsidR="00080AC8" w:rsidRDefault="005B032C" w:rsidP="00080AC8">
      <w:pPr>
        <w:pStyle w:val="Geenafstand"/>
        <w:rPr>
          <w:rFonts w:ascii="Arial" w:hAnsi="Arial" w:cs="Arial"/>
        </w:rPr>
      </w:pPr>
      <w:r>
        <w:rPr>
          <w:rFonts w:ascii="Arial" w:hAnsi="Arial" w:cs="Arial"/>
          <w:noProof/>
        </w:rPr>
        <w:drawing>
          <wp:anchor distT="0" distB="0" distL="114300" distR="114300" simplePos="0" relativeHeight="251678720" behindDoc="0" locked="0" layoutInCell="1" allowOverlap="1" wp14:anchorId="3814FD78" wp14:editId="47C9FA8A">
            <wp:simplePos x="0" y="0"/>
            <wp:positionH relativeFrom="column">
              <wp:posOffset>-10795</wp:posOffset>
            </wp:positionH>
            <wp:positionV relativeFrom="paragraph">
              <wp:posOffset>245110</wp:posOffset>
            </wp:positionV>
            <wp:extent cx="5956300" cy="4467225"/>
            <wp:effectExtent l="0" t="0" r="0" b="3175"/>
            <wp:wrapThrough wrapText="bothSides">
              <wp:wrapPolygon edited="0">
                <wp:start x="0" y="0"/>
                <wp:lineTo x="0" y="21554"/>
                <wp:lineTo x="21554" y="21554"/>
                <wp:lineTo x="21554" y="0"/>
                <wp:lineTo x="0" y="0"/>
              </wp:wrapPolygon>
            </wp:wrapThrough>
            <wp:docPr id="16" name="Afbeelding 16" descr="Afbeelding met tekening, Papierprodcut, kuns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ening, Papierprodcut, kunst, overdekt&#10;&#10;Automatisch gegenereerde beschrijvi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56300" cy="4467225"/>
                    </a:xfrm>
                    <a:prstGeom prst="rect">
                      <a:avLst/>
                    </a:prstGeom>
                  </pic:spPr>
                </pic:pic>
              </a:graphicData>
            </a:graphic>
            <wp14:sizeRelH relativeFrom="page">
              <wp14:pctWidth>0</wp14:pctWidth>
            </wp14:sizeRelH>
            <wp14:sizeRelV relativeFrom="page">
              <wp14:pctHeight>0</wp14:pctHeight>
            </wp14:sizeRelV>
          </wp:anchor>
        </w:drawing>
      </w:r>
    </w:p>
    <w:p w14:paraId="71917720" w14:textId="74940660" w:rsidR="005B032C" w:rsidRPr="005B032C" w:rsidRDefault="005B032C" w:rsidP="005B032C"/>
    <w:p w14:paraId="6DC58589" w14:textId="6F79BF19" w:rsidR="005B032C" w:rsidRPr="005B032C" w:rsidRDefault="005B032C" w:rsidP="005B032C">
      <w:pPr>
        <w:rPr>
          <w:rFonts w:ascii="Arial" w:hAnsi="Arial" w:cs="Arial"/>
        </w:rPr>
      </w:pPr>
      <w:r>
        <w:rPr>
          <w:rFonts w:ascii="Arial" w:hAnsi="Arial" w:cs="Arial"/>
        </w:rPr>
        <w:t xml:space="preserve">Binnen de contextual interviews is gebruik gemaakt van de tool “Photo Elicitation” uit </w:t>
      </w:r>
      <w:r w:rsidRPr="005B032C">
        <w:rPr>
          <w:rFonts w:ascii="Arial" w:hAnsi="Arial" w:cs="Arial"/>
        </w:rPr>
        <w:t>Veer et al. (2020)</w:t>
      </w:r>
      <w:r>
        <w:rPr>
          <w:rFonts w:ascii="Arial" w:hAnsi="Arial" w:cs="Arial"/>
        </w:rPr>
        <w:t xml:space="preserve">. Door gebruik te maken van bovenstaande afbeelding (illustraties van verschillende middelen) zijn we het gesprek gestart. Tijdens de start van het gesprek werden bekende middelen in bovenstaande afbeelding uitgevraagd. Hierop volgend mogelijke ervaringen met deze middelen. Ook eventuele onduidelijkheden kwam aanbod in de beginfase van het gesprek. Op deze manier werd er een gesprek </w:t>
      </w:r>
      <w:r w:rsidR="00416143">
        <w:rPr>
          <w:rFonts w:ascii="Arial" w:hAnsi="Arial" w:cs="Arial"/>
        </w:rPr>
        <w:t>gestart</w:t>
      </w:r>
      <w:r>
        <w:rPr>
          <w:rFonts w:ascii="Arial" w:hAnsi="Arial" w:cs="Arial"/>
        </w:rPr>
        <w:t xml:space="preserve"> over middelengebruik waarnaar de koppeling werd gemaakt naar het gebruik op de locatie zelf. </w:t>
      </w:r>
    </w:p>
    <w:p w14:paraId="2DA2665D" w14:textId="4A3DBB87" w:rsidR="005B032C" w:rsidRPr="005B032C" w:rsidRDefault="005B032C" w:rsidP="005B032C"/>
    <w:p w14:paraId="3D4FF74B" w14:textId="3FCEDC80" w:rsidR="005B032C" w:rsidRPr="005B032C" w:rsidRDefault="005B032C" w:rsidP="005B032C"/>
    <w:p w14:paraId="29FC9CBB" w14:textId="77777777" w:rsidR="005B032C" w:rsidRPr="005B032C" w:rsidRDefault="005B032C" w:rsidP="005B032C"/>
    <w:sectPr w:rsidR="005B032C" w:rsidRPr="005B032C" w:rsidSect="00322DAC">
      <w:headerReference w:type="default" r:id="rId57"/>
      <w:footerReference w:type="even" r:id="rId58"/>
      <w:footerReference w:type="default" r:id="rId5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8ADE1" w14:textId="77777777" w:rsidR="0095720A" w:rsidRDefault="0095720A">
      <w:pPr>
        <w:spacing w:after="0" w:line="240" w:lineRule="auto"/>
      </w:pPr>
      <w:r>
        <w:separator/>
      </w:r>
    </w:p>
  </w:endnote>
  <w:endnote w:type="continuationSeparator" w:id="0">
    <w:p w14:paraId="14BD7A33" w14:textId="77777777" w:rsidR="0095720A" w:rsidRDefault="00957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7C14" w14:textId="33F65A40" w:rsidR="00322DAC" w:rsidRDefault="00322DAC" w:rsidP="00322DA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13</w:t>
    </w:r>
    <w:r>
      <w:rPr>
        <w:rStyle w:val="Paginanummer"/>
      </w:rPr>
      <w:fldChar w:fldCharType="end"/>
    </w:r>
  </w:p>
  <w:p w14:paraId="124FFF2F" w14:textId="77777777" w:rsidR="00322DAC" w:rsidRDefault="00322DAC" w:rsidP="00322DA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940054780"/>
      <w:docPartObj>
        <w:docPartGallery w:val="Page Numbers (Bottom of Page)"/>
        <w:docPartUnique/>
      </w:docPartObj>
    </w:sdtPr>
    <w:sdtContent>
      <w:p w14:paraId="20D1556C" w14:textId="3BF1EFEF" w:rsidR="00322DAC" w:rsidRDefault="00322DAC" w:rsidP="00322DA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9</w:t>
        </w:r>
        <w:r>
          <w:rPr>
            <w:rStyle w:val="Paginanummer"/>
          </w:rPr>
          <w:fldChar w:fldCharType="end"/>
        </w:r>
      </w:p>
    </w:sdtContent>
  </w:sdt>
  <w:tbl>
    <w:tblPr>
      <w:tblW w:w="0" w:type="auto"/>
      <w:tblLayout w:type="fixed"/>
      <w:tblLook w:val="06A0" w:firstRow="1" w:lastRow="0" w:firstColumn="1" w:lastColumn="0" w:noHBand="1" w:noVBand="1"/>
    </w:tblPr>
    <w:tblGrid>
      <w:gridCol w:w="3020"/>
      <w:gridCol w:w="3020"/>
      <w:gridCol w:w="3020"/>
    </w:tblGrid>
    <w:tr w:rsidR="14006D56" w14:paraId="34A1377E" w14:textId="77777777" w:rsidTr="14006D56">
      <w:trPr>
        <w:trHeight w:val="300"/>
      </w:trPr>
      <w:tc>
        <w:tcPr>
          <w:tcW w:w="3020" w:type="dxa"/>
        </w:tcPr>
        <w:p w14:paraId="3BF22531" w14:textId="5C7048A6" w:rsidR="14006D56" w:rsidRDefault="14006D56" w:rsidP="00322DAC">
          <w:pPr>
            <w:pStyle w:val="Koptekst"/>
            <w:ind w:left="-115" w:right="360"/>
          </w:pPr>
        </w:p>
      </w:tc>
      <w:tc>
        <w:tcPr>
          <w:tcW w:w="3020" w:type="dxa"/>
        </w:tcPr>
        <w:p w14:paraId="262630CA" w14:textId="56DA45F1" w:rsidR="14006D56" w:rsidRDefault="14006D56" w:rsidP="14006D56">
          <w:pPr>
            <w:pStyle w:val="Koptekst"/>
            <w:jc w:val="center"/>
          </w:pPr>
        </w:p>
      </w:tc>
      <w:tc>
        <w:tcPr>
          <w:tcW w:w="3020" w:type="dxa"/>
        </w:tcPr>
        <w:p w14:paraId="62981482" w14:textId="288687AF" w:rsidR="14006D56" w:rsidRDefault="14006D56" w:rsidP="14006D56">
          <w:pPr>
            <w:pStyle w:val="Koptekst"/>
            <w:ind w:right="-115"/>
            <w:jc w:val="right"/>
          </w:pPr>
        </w:p>
      </w:tc>
    </w:tr>
  </w:tbl>
  <w:p w14:paraId="396C4086" w14:textId="0EBA204C" w:rsidR="14006D56" w:rsidRDefault="00322DAC" w:rsidP="00322DAC">
    <w:pPr>
      <w:pStyle w:val="Voettekst"/>
      <w:jc w:val="center"/>
    </w:pPr>
    <w:r>
      <w:rPr>
        <w:noProof/>
      </w:rPr>
      <w:drawing>
        <wp:anchor distT="0" distB="0" distL="114300" distR="114300" simplePos="0" relativeHeight="251659264" behindDoc="1" locked="0" layoutInCell="1" allowOverlap="1" wp14:anchorId="3BF525F3" wp14:editId="09BCD52F">
          <wp:simplePos x="0" y="0"/>
          <wp:positionH relativeFrom="column">
            <wp:posOffset>2021205</wp:posOffset>
          </wp:positionH>
          <wp:positionV relativeFrom="paragraph">
            <wp:posOffset>-602615</wp:posOffset>
          </wp:positionV>
          <wp:extent cx="1625600" cy="1625600"/>
          <wp:effectExtent l="0" t="0" r="0" b="0"/>
          <wp:wrapNone/>
          <wp:docPr id="23" name="Afbeelding 23" descr="Afbeelding met tekst, Lettertype, Graphics,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Lettertype, Graphics, ontwerp&#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625600" cy="1625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7D586" w14:textId="77777777" w:rsidR="0095720A" w:rsidRDefault="0095720A">
      <w:pPr>
        <w:spacing w:after="0" w:line="240" w:lineRule="auto"/>
      </w:pPr>
      <w:r>
        <w:separator/>
      </w:r>
    </w:p>
  </w:footnote>
  <w:footnote w:type="continuationSeparator" w:id="0">
    <w:p w14:paraId="0A381DEE" w14:textId="77777777" w:rsidR="0095720A" w:rsidRDefault="00957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tblGrid>
    <w:tr w:rsidR="00322DAC" w14:paraId="48538132" w14:textId="77777777" w:rsidTr="14006D56">
      <w:trPr>
        <w:trHeight w:val="300"/>
      </w:trPr>
      <w:tc>
        <w:tcPr>
          <w:tcW w:w="3020" w:type="dxa"/>
        </w:tcPr>
        <w:p w14:paraId="5A928364" w14:textId="4AD1D9B4" w:rsidR="00322DAC" w:rsidRDefault="00322DAC" w:rsidP="14006D56">
          <w:pPr>
            <w:pStyle w:val="Koptekst"/>
            <w:ind w:left="-115"/>
          </w:pPr>
        </w:p>
      </w:tc>
      <w:tc>
        <w:tcPr>
          <w:tcW w:w="3020" w:type="dxa"/>
        </w:tcPr>
        <w:p w14:paraId="653437CD" w14:textId="084688B2" w:rsidR="00322DAC" w:rsidRDefault="00322DAC" w:rsidP="14006D56">
          <w:pPr>
            <w:pStyle w:val="Koptekst"/>
            <w:ind w:right="-115"/>
            <w:jc w:val="right"/>
          </w:pPr>
        </w:p>
      </w:tc>
    </w:tr>
  </w:tbl>
  <w:p w14:paraId="2CBBEAAC" w14:textId="699A0422" w:rsidR="14006D56" w:rsidRDefault="00322DAC" w:rsidP="14006D56">
    <w:pPr>
      <w:pStyle w:val="Koptekst"/>
    </w:pPr>
    <w:r w:rsidRPr="00322DAC">
      <w:rPr>
        <w:noProof/>
      </w:rPr>
      <w:drawing>
        <wp:anchor distT="0" distB="0" distL="114300" distR="114300" simplePos="0" relativeHeight="251658240" behindDoc="0" locked="0" layoutInCell="1" allowOverlap="1" wp14:anchorId="4C484C3A" wp14:editId="4AAFADC5">
          <wp:simplePos x="0" y="0"/>
          <wp:positionH relativeFrom="column">
            <wp:posOffset>5793105</wp:posOffset>
          </wp:positionH>
          <wp:positionV relativeFrom="paragraph">
            <wp:posOffset>-422910</wp:posOffset>
          </wp:positionV>
          <wp:extent cx="622300" cy="622300"/>
          <wp:effectExtent l="0" t="0" r="0" b="0"/>
          <wp:wrapThrough wrapText="bothSides">
            <wp:wrapPolygon edited="0">
              <wp:start x="0" y="0"/>
              <wp:lineTo x="0" y="21159"/>
              <wp:lineTo x="21159" y="21159"/>
              <wp:lineTo x="21159" y="0"/>
              <wp:lineTo x="0" y="0"/>
            </wp:wrapPolygon>
          </wp:wrapThrough>
          <wp:docPr id="18" name="Afbeelding 18"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Lettertype, logo,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Z+FexFbfVLAl2" int2:id="vohx3f94">
      <int2:state int2:value="Rejected" int2:type="AugLoop_Text_Critique"/>
    </int2:textHash>
    <int2:textHash int2:hashCode="Nxt/inp6FARHKI" int2:id="IP7AQtM0">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3DA2"/>
    <w:multiLevelType w:val="hybridMultilevel"/>
    <w:tmpl w:val="FF920F40"/>
    <w:lvl w:ilvl="0" w:tplc="F2203978">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CD455A"/>
    <w:multiLevelType w:val="hybridMultilevel"/>
    <w:tmpl w:val="DE58720E"/>
    <w:lvl w:ilvl="0" w:tplc="03D8F1D8">
      <w:start w:val="1"/>
      <w:numFmt w:val="bullet"/>
      <w:lvlText w:val="-"/>
      <w:lvlJc w:val="left"/>
      <w:pPr>
        <w:ind w:left="720" w:hanging="360"/>
      </w:pPr>
      <w:rPr>
        <w:rFonts w:ascii="Calibri" w:hAnsi="Calibri" w:hint="default"/>
      </w:rPr>
    </w:lvl>
    <w:lvl w:ilvl="1" w:tplc="8E8E838E">
      <w:start w:val="1"/>
      <w:numFmt w:val="bullet"/>
      <w:lvlText w:val="o"/>
      <w:lvlJc w:val="left"/>
      <w:pPr>
        <w:ind w:left="1440" w:hanging="360"/>
      </w:pPr>
      <w:rPr>
        <w:rFonts w:ascii="Courier New" w:hAnsi="Courier New" w:hint="default"/>
      </w:rPr>
    </w:lvl>
    <w:lvl w:ilvl="2" w:tplc="78886FF0">
      <w:start w:val="1"/>
      <w:numFmt w:val="bullet"/>
      <w:lvlText w:val=""/>
      <w:lvlJc w:val="left"/>
      <w:pPr>
        <w:ind w:left="2160" w:hanging="360"/>
      </w:pPr>
      <w:rPr>
        <w:rFonts w:ascii="Wingdings" w:hAnsi="Wingdings" w:hint="default"/>
      </w:rPr>
    </w:lvl>
    <w:lvl w:ilvl="3" w:tplc="ABE2877E">
      <w:start w:val="1"/>
      <w:numFmt w:val="bullet"/>
      <w:lvlText w:val=""/>
      <w:lvlJc w:val="left"/>
      <w:pPr>
        <w:ind w:left="2880" w:hanging="360"/>
      </w:pPr>
      <w:rPr>
        <w:rFonts w:ascii="Symbol" w:hAnsi="Symbol" w:hint="default"/>
      </w:rPr>
    </w:lvl>
    <w:lvl w:ilvl="4" w:tplc="727EACB4">
      <w:start w:val="1"/>
      <w:numFmt w:val="bullet"/>
      <w:lvlText w:val="o"/>
      <w:lvlJc w:val="left"/>
      <w:pPr>
        <w:ind w:left="3600" w:hanging="360"/>
      </w:pPr>
      <w:rPr>
        <w:rFonts w:ascii="Courier New" w:hAnsi="Courier New" w:hint="default"/>
      </w:rPr>
    </w:lvl>
    <w:lvl w:ilvl="5" w:tplc="042ED890">
      <w:start w:val="1"/>
      <w:numFmt w:val="bullet"/>
      <w:lvlText w:val=""/>
      <w:lvlJc w:val="left"/>
      <w:pPr>
        <w:ind w:left="4320" w:hanging="360"/>
      </w:pPr>
      <w:rPr>
        <w:rFonts w:ascii="Wingdings" w:hAnsi="Wingdings" w:hint="default"/>
      </w:rPr>
    </w:lvl>
    <w:lvl w:ilvl="6" w:tplc="A8704D84">
      <w:start w:val="1"/>
      <w:numFmt w:val="bullet"/>
      <w:lvlText w:val=""/>
      <w:lvlJc w:val="left"/>
      <w:pPr>
        <w:ind w:left="5040" w:hanging="360"/>
      </w:pPr>
      <w:rPr>
        <w:rFonts w:ascii="Symbol" w:hAnsi="Symbol" w:hint="default"/>
      </w:rPr>
    </w:lvl>
    <w:lvl w:ilvl="7" w:tplc="4104A71E">
      <w:start w:val="1"/>
      <w:numFmt w:val="bullet"/>
      <w:lvlText w:val="o"/>
      <w:lvlJc w:val="left"/>
      <w:pPr>
        <w:ind w:left="5760" w:hanging="360"/>
      </w:pPr>
      <w:rPr>
        <w:rFonts w:ascii="Courier New" w:hAnsi="Courier New" w:hint="default"/>
      </w:rPr>
    </w:lvl>
    <w:lvl w:ilvl="8" w:tplc="B9F6BDB4">
      <w:start w:val="1"/>
      <w:numFmt w:val="bullet"/>
      <w:lvlText w:val=""/>
      <w:lvlJc w:val="left"/>
      <w:pPr>
        <w:ind w:left="6480" w:hanging="360"/>
      </w:pPr>
      <w:rPr>
        <w:rFonts w:ascii="Wingdings" w:hAnsi="Wingdings" w:hint="default"/>
      </w:rPr>
    </w:lvl>
  </w:abstractNum>
  <w:abstractNum w:abstractNumId="2" w15:restartNumberingAfterBreak="0">
    <w:nsid w:val="06B2D6D2"/>
    <w:multiLevelType w:val="hybridMultilevel"/>
    <w:tmpl w:val="27D0CC66"/>
    <w:lvl w:ilvl="0" w:tplc="FD764938">
      <w:start w:val="1"/>
      <w:numFmt w:val="bullet"/>
      <w:lvlText w:val="-"/>
      <w:lvlJc w:val="left"/>
      <w:pPr>
        <w:ind w:left="720" w:hanging="360"/>
      </w:pPr>
      <w:rPr>
        <w:rFonts w:ascii="Calibri" w:hAnsi="Calibri" w:hint="default"/>
      </w:rPr>
    </w:lvl>
    <w:lvl w:ilvl="1" w:tplc="50A2CC9C">
      <w:start w:val="1"/>
      <w:numFmt w:val="bullet"/>
      <w:lvlText w:val="o"/>
      <w:lvlJc w:val="left"/>
      <w:pPr>
        <w:ind w:left="1440" w:hanging="360"/>
      </w:pPr>
      <w:rPr>
        <w:rFonts w:ascii="Courier New" w:hAnsi="Courier New" w:hint="default"/>
      </w:rPr>
    </w:lvl>
    <w:lvl w:ilvl="2" w:tplc="F13C5468">
      <w:start w:val="1"/>
      <w:numFmt w:val="bullet"/>
      <w:lvlText w:val=""/>
      <w:lvlJc w:val="left"/>
      <w:pPr>
        <w:ind w:left="2160" w:hanging="360"/>
      </w:pPr>
      <w:rPr>
        <w:rFonts w:ascii="Wingdings" w:hAnsi="Wingdings" w:hint="default"/>
      </w:rPr>
    </w:lvl>
    <w:lvl w:ilvl="3" w:tplc="ACDCED6E">
      <w:start w:val="1"/>
      <w:numFmt w:val="bullet"/>
      <w:lvlText w:val=""/>
      <w:lvlJc w:val="left"/>
      <w:pPr>
        <w:ind w:left="2880" w:hanging="360"/>
      </w:pPr>
      <w:rPr>
        <w:rFonts w:ascii="Symbol" w:hAnsi="Symbol" w:hint="default"/>
      </w:rPr>
    </w:lvl>
    <w:lvl w:ilvl="4" w:tplc="19CABCEA">
      <w:start w:val="1"/>
      <w:numFmt w:val="bullet"/>
      <w:lvlText w:val="o"/>
      <w:lvlJc w:val="left"/>
      <w:pPr>
        <w:ind w:left="3600" w:hanging="360"/>
      </w:pPr>
      <w:rPr>
        <w:rFonts w:ascii="Courier New" w:hAnsi="Courier New" w:hint="default"/>
      </w:rPr>
    </w:lvl>
    <w:lvl w:ilvl="5" w:tplc="06DC8430">
      <w:start w:val="1"/>
      <w:numFmt w:val="bullet"/>
      <w:lvlText w:val=""/>
      <w:lvlJc w:val="left"/>
      <w:pPr>
        <w:ind w:left="4320" w:hanging="360"/>
      </w:pPr>
      <w:rPr>
        <w:rFonts w:ascii="Wingdings" w:hAnsi="Wingdings" w:hint="default"/>
      </w:rPr>
    </w:lvl>
    <w:lvl w:ilvl="6" w:tplc="BA7CB438">
      <w:start w:val="1"/>
      <w:numFmt w:val="bullet"/>
      <w:lvlText w:val=""/>
      <w:lvlJc w:val="left"/>
      <w:pPr>
        <w:ind w:left="5040" w:hanging="360"/>
      </w:pPr>
      <w:rPr>
        <w:rFonts w:ascii="Symbol" w:hAnsi="Symbol" w:hint="default"/>
      </w:rPr>
    </w:lvl>
    <w:lvl w:ilvl="7" w:tplc="5EF43776">
      <w:start w:val="1"/>
      <w:numFmt w:val="bullet"/>
      <w:lvlText w:val="o"/>
      <w:lvlJc w:val="left"/>
      <w:pPr>
        <w:ind w:left="5760" w:hanging="360"/>
      </w:pPr>
      <w:rPr>
        <w:rFonts w:ascii="Courier New" w:hAnsi="Courier New" w:hint="default"/>
      </w:rPr>
    </w:lvl>
    <w:lvl w:ilvl="8" w:tplc="33582BD4">
      <w:start w:val="1"/>
      <w:numFmt w:val="bullet"/>
      <w:lvlText w:val=""/>
      <w:lvlJc w:val="left"/>
      <w:pPr>
        <w:ind w:left="6480" w:hanging="360"/>
      </w:pPr>
      <w:rPr>
        <w:rFonts w:ascii="Wingdings" w:hAnsi="Wingdings" w:hint="default"/>
      </w:rPr>
    </w:lvl>
  </w:abstractNum>
  <w:abstractNum w:abstractNumId="3" w15:restartNumberingAfterBreak="0">
    <w:nsid w:val="097C7B8B"/>
    <w:multiLevelType w:val="hybridMultilevel"/>
    <w:tmpl w:val="F6DA917C"/>
    <w:lvl w:ilvl="0" w:tplc="FFFFFFF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078F4A"/>
    <w:multiLevelType w:val="hybridMultilevel"/>
    <w:tmpl w:val="DEC8247C"/>
    <w:lvl w:ilvl="0" w:tplc="F8A0D8AE">
      <w:start w:val="1"/>
      <w:numFmt w:val="bullet"/>
      <w:lvlText w:val="-"/>
      <w:lvlJc w:val="left"/>
      <w:pPr>
        <w:ind w:left="720" w:hanging="360"/>
      </w:pPr>
      <w:rPr>
        <w:rFonts w:ascii="Calibri" w:hAnsi="Calibri" w:hint="default"/>
      </w:rPr>
    </w:lvl>
    <w:lvl w:ilvl="1" w:tplc="2C24CB7C">
      <w:start w:val="1"/>
      <w:numFmt w:val="bullet"/>
      <w:lvlText w:val="o"/>
      <w:lvlJc w:val="left"/>
      <w:pPr>
        <w:ind w:left="1440" w:hanging="360"/>
      </w:pPr>
      <w:rPr>
        <w:rFonts w:ascii="Courier New" w:hAnsi="Courier New" w:hint="default"/>
      </w:rPr>
    </w:lvl>
    <w:lvl w:ilvl="2" w:tplc="E466C998">
      <w:start w:val="1"/>
      <w:numFmt w:val="bullet"/>
      <w:lvlText w:val=""/>
      <w:lvlJc w:val="left"/>
      <w:pPr>
        <w:ind w:left="2160" w:hanging="360"/>
      </w:pPr>
      <w:rPr>
        <w:rFonts w:ascii="Wingdings" w:hAnsi="Wingdings" w:hint="default"/>
      </w:rPr>
    </w:lvl>
    <w:lvl w:ilvl="3" w:tplc="6BD8DEFE">
      <w:start w:val="1"/>
      <w:numFmt w:val="bullet"/>
      <w:lvlText w:val=""/>
      <w:lvlJc w:val="left"/>
      <w:pPr>
        <w:ind w:left="2880" w:hanging="360"/>
      </w:pPr>
      <w:rPr>
        <w:rFonts w:ascii="Symbol" w:hAnsi="Symbol" w:hint="default"/>
      </w:rPr>
    </w:lvl>
    <w:lvl w:ilvl="4" w:tplc="33886780">
      <w:start w:val="1"/>
      <w:numFmt w:val="bullet"/>
      <w:lvlText w:val="o"/>
      <w:lvlJc w:val="left"/>
      <w:pPr>
        <w:ind w:left="3600" w:hanging="360"/>
      </w:pPr>
      <w:rPr>
        <w:rFonts w:ascii="Courier New" w:hAnsi="Courier New" w:hint="default"/>
      </w:rPr>
    </w:lvl>
    <w:lvl w:ilvl="5" w:tplc="246EFE16">
      <w:start w:val="1"/>
      <w:numFmt w:val="bullet"/>
      <w:lvlText w:val=""/>
      <w:lvlJc w:val="left"/>
      <w:pPr>
        <w:ind w:left="4320" w:hanging="360"/>
      </w:pPr>
      <w:rPr>
        <w:rFonts w:ascii="Wingdings" w:hAnsi="Wingdings" w:hint="default"/>
      </w:rPr>
    </w:lvl>
    <w:lvl w:ilvl="6" w:tplc="1E0C00C6">
      <w:start w:val="1"/>
      <w:numFmt w:val="bullet"/>
      <w:lvlText w:val=""/>
      <w:lvlJc w:val="left"/>
      <w:pPr>
        <w:ind w:left="5040" w:hanging="360"/>
      </w:pPr>
      <w:rPr>
        <w:rFonts w:ascii="Symbol" w:hAnsi="Symbol" w:hint="default"/>
      </w:rPr>
    </w:lvl>
    <w:lvl w:ilvl="7" w:tplc="E520B8A6">
      <w:start w:val="1"/>
      <w:numFmt w:val="bullet"/>
      <w:lvlText w:val="o"/>
      <w:lvlJc w:val="left"/>
      <w:pPr>
        <w:ind w:left="5760" w:hanging="360"/>
      </w:pPr>
      <w:rPr>
        <w:rFonts w:ascii="Courier New" w:hAnsi="Courier New" w:hint="default"/>
      </w:rPr>
    </w:lvl>
    <w:lvl w:ilvl="8" w:tplc="4CD86CA6">
      <w:start w:val="1"/>
      <w:numFmt w:val="bullet"/>
      <w:lvlText w:val=""/>
      <w:lvlJc w:val="left"/>
      <w:pPr>
        <w:ind w:left="6480" w:hanging="360"/>
      </w:pPr>
      <w:rPr>
        <w:rFonts w:ascii="Wingdings" w:hAnsi="Wingdings" w:hint="default"/>
      </w:rPr>
    </w:lvl>
  </w:abstractNum>
  <w:abstractNum w:abstractNumId="5" w15:restartNumberingAfterBreak="0">
    <w:nsid w:val="0F502E2A"/>
    <w:multiLevelType w:val="hybridMultilevel"/>
    <w:tmpl w:val="B274A29C"/>
    <w:lvl w:ilvl="0" w:tplc="F2203978">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F50CB1"/>
    <w:multiLevelType w:val="hybridMultilevel"/>
    <w:tmpl w:val="C156B6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061742"/>
    <w:multiLevelType w:val="hybridMultilevel"/>
    <w:tmpl w:val="DF7AD1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9DBCB64"/>
    <w:multiLevelType w:val="hybridMultilevel"/>
    <w:tmpl w:val="65B0888A"/>
    <w:lvl w:ilvl="0" w:tplc="A47EE5FE">
      <w:start w:val="1"/>
      <w:numFmt w:val="bullet"/>
      <w:lvlText w:val="-"/>
      <w:lvlJc w:val="left"/>
      <w:pPr>
        <w:ind w:left="720" w:hanging="360"/>
      </w:pPr>
      <w:rPr>
        <w:rFonts w:ascii="Calibri" w:hAnsi="Calibri" w:hint="default"/>
      </w:rPr>
    </w:lvl>
    <w:lvl w:ilvl="1" w:tplc="FC921B00">
      <w:start w:val="1"/>
      <w:numFmt w:val="bullet"/>
      <w:lvlText w:val="o"/>
      <w:lvlJc w:val="left"/>
      <w:pPr>
        <w:ind w:left="1440" w:hanging="360"/>
      </w:pPr>
      <w:rPr>
        <w:rFonts w:ascii="Courier New" w:hAnsi="Courier New" w:hint="default"/>
      </w:rPr>
    </w:lvl>
    <w:lvl w:ilvl="2" w:tplc="125A5742">
      <w:start w:val="1"/>
      <w:numFmt w:val="bullet"/>
      <w:lvlText w:val=""/>
      <w:lvlJc w:val="left"/>
      <w:pPr>
        <w:ind w:left="2160" w:hanging="360"/>
      </w:pPr>
      <w:rPr>
        <w:rFonts w:ascii="Wingdings" w:hAnsi="Wingdings" w:hint="default"/>
      </w:rPr>
    </w:lvl>
    <w:lvl w:ilvl="3" w:tplc="D9DC602C">
      <w:start w:val="1"/>
      <w:numFmt w:val="bullet"/>
      <w:lvlText w:val=""/>
      <w:lvlJc w:val="left"/>
      <w:pPr>
        <w:ind w:left="2880" w:hanging="360"/>
      </w:pPr>
      <w:rPr>
        <w:rFonts w:ascii="Symbol" w:hAnsi="Symbol" w:hint="default"/>
      </w:rPr>
    </w:lvl>
    <w:lvl w:ilvl="4" w:tplc="FD347D02">
      <w:start w:val="1"/>
      <w:numFmt w:val="bullet"/>
      <w:lvlText w:val="o"/>
      <w:lvlJc w:val="left"/>
      <w:pPr>
        <w:ind w:left="3600" w:hanging="360"/>
      </w:pPr>
      <w:rPr>
        <w:rFonts w:ascii="Courier New" w:hAnsi="Courier New" w:hint="default"/>
      </w:rPr>
    </w:lvl>
    <w:lvl w:ilvl="5" w:tplc="442226AC">
      <w:start w:val="1"/>
      <w:numFmt w:val="bullet"/>
      <w:lvlText w:val=""/>
      <w:lvlJc w:val="left"/>
      <w:pPr>
        <w:ind w:left="4320" w:hanging="360"/>
      </w:pPr>
      <w:rPr>
        <w:rFonts w:ascii="Wingdings" w:hAnsi="Wingdings" w:hint="default"/>
      </w:rPr>
    </w:lvl>
    <w:lvl w:ilvl="6" w:tplc="E7320920">
      <w:start w:val="1"/>
      <w:numFmt w:val="bullet"/>
      <w:lvlText w:val=""/>
      <w:lvlJc w:val="left"/>
      <w:pPr>
        <w:ind w:left="5040" w:hanging="360"/>
      </w:pPr>
      <w:rPr>
        <w:rFonts w:ascii="Symbol" w:hAnsi="Symbol" w:hint="default"/>
      </w:rPr>
    </w:lvl>
    <w:lvl w:ilvl="7" w:tplc="8ABE0874">
      <w:start w:val="1"/>
      <w:numFmt w:val="bullet"/>
      <w:lvlText w:val="o"/>
      <w:lvlJc w:val="left"/>
      <w:pPr>
        <w:ind w:left="5760" w:hanging="360"/>
      </w:pPr>
      <w:rPr>
        <w:rFonts w:ascii="Courier New" w:hAnsi="Courier New" w:hint="default"/>
      </w:rPr>
    </w:lvl>
    <w:lvl w:ilvl="8" w:tplc="C1AC7ACA">
      <w:start w:val="1"/>
      <w:numFmt w:val="bullet"/>
      <w:lvlText w:val=""/>
      <w:lvlJc w:val="left"/>
      <w:pPr>
        <w:ind w:left="6480" w:hanging="360"/>
      </w:pPr>
      <w:rPr>
        <w:rFonts w:ascii="Wingdings" w:hAnsi="Wingdings" w:hint="default"/>
      </w:rPr>
    </w:lvl>
  </w:abstractNum>
  <w:abstractNum w:abstractNumId="9" w15:restartNumberingAfterBreak="0">
    <w:nsid w:val="1FB65239"/>
    <w:multiLevelType w:val="hybridMultilevel"/>
    <w:tmpl w:val="AA1EC1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5E8A47D"/>
    <w:multiLevelType w:val="hybridMultilevel"/>
    <w:tmpl w:val="93F6DAEC"/>
    <w:lvl w:ilvl="0" w:tplc="1B640EDC">
      <w:start w:val="1"/>
      <w:numFmt w:val="bullet"/>
      <w:lvlText w:val="-"/>
      <w:lvlJc w:val="left"/>
      <w:pPr>
        <w:ind w:left="720" w:hanging="360"/>
      </w:pPr>
      <w:rPr>
        <w:rFonts w:ascii="Calibri" w:hAnsi="Calibri" w:hint="default"/>
      </w:rPr>
    </w:lvl>
    <w:lvl w:ilvl="1" w:tplc="78ACC9B6">
      <w:start w:val="1"/>
      <w:numFmt w:val="bullet"/>
      <w:lvlText w:val="o"/>
      <w:lvlJc w:val="left"/>
      <w:pPr>
        <w:ind w:left="1440" w:hanging="360"/>
      </w:pPr>
      <w:rPr>
        <w:rFonts w:ascii="Courier New" w:hAnsi="Courier New" w:hint="default"/>
      </w:rPr>
    </w:lvl>
    <w:lvl w:ilvl="2" w:tplc="BF606AF0">
      <w:start w:val="1"/>
      <w:numFmt w:val="bullet"/>
      <w:lvlText w:val=""/>
      <w:lvlJc w:val="left"/>
      <w:pPr>
        <w:ind w:left="2160" w:hanging="360"/>
      </w:pPr>
      <w:rPr>
        <w:rFonts w:ascii="Wingdings" w:hAnsi="Wingdings" w:hint="default"/>
      </w:rPr>
    </w:lvl>
    <w:lvl w:ilvl="3" w:tplc="E6BEC780">
      <w:start w:val="1"/>
      <w:numFmt w:val="bullet"/>
      <w:lvlText w:val=""/>
      <w:lvlJc w:val="left"/>
      <w:pPr>
        <w:ind w:left="2880" w:hanging="360"/>
      </w:pPr>
      <w:rPr>
        <w:rFonts w:ascii="Symbol" w:hAnsi="Symbol" w:hint="default"/>
      </w:rPr>
    </w:lvl>
    <w:lvl w:ilvl="4" w:tplc="36A47A92">
      <w:start w:val="1"/>
      <w:numFmt w:val="bullet"/>
      <w:lvlText w:val="o"/>
      <w:lvlJc w:val="left"/>
      <w:pPr>
        <w:ind w:left="3600" w:hanging="360"/>
      </w:pPr>
      <w:rPr>
        <w:rFonts w:ascii="Courier New" w:hAnsi="Courier New" w:hint="default"/>
      </w:rPr>
    </w:lvl>
    <w:lvl w:ilvl="5" w:tplc="D160F428">
      <w:start w:val="1"/>
      <w:numFmt w:val="bullet"/>
      <w:lvlText w:val=""/>
      <w:lvlJc w:val="left"/>
      <w:pPr>
        <w:ind w:left="4320" w:hanging="360"/>
      </w:pPr>
      <w:rPr>
        <w:rFonts w:ascii="Wingdings" w:hAnsi="Wingdings" w:hint="default"/>
      </w:rPr>
    </w:lvl>
    <w:lvl w:ilvl="6" w:tplc="57941F1A">
      <w:start w:val="1"/>
      <w:numFmt w:val="bullet"/>
      <w:lvlText w:val=""/>
      <w:lvlJc w:val="left"/>
      <w:pPr>
        <w:ind w:left="5040" w:hanging="360"/>
      </w:pPr>
      <w:rPr>
        <w:rFonts w:ascii="Symbol" w:hAnsi="Symbol" w:hint="default"/>
      </w:rPr>
    </w:lvl>
    <w:lvl w:ilvl="7" w:tplc="937C7C32">
      <w:start w:val="1"/>
      <w:numFmt w:val="bullet"/>
      <w:lvlText w:val="o"/>
      <w:lvlJc w:val="left"/>
      <w:pPr>
        <w:ind w:left="5760" w:hanging="360"/>
      </w:pPr>
      <w:rPr>
        <w:rFonts w:ascii="Courier New" w:hAnsi="Courier New" w:hint="default"/>
      </w:rPr>
    </w:lvl>
    <w:lvl w:ilvl="8" w:tplc="1E76DEEE">
      <w:start w:val="1"/>
      <w:numFmt w:val="bullet"/>
      <w:lvlText w:val=""/>
      <w:lvlJc w:val="left"/>
      <w:pPr>
        <w:ind w:left="6480" w:hanging="360"/>
      </w:pPr>
      <w:rPr>
        <w:rFonts w:ascii="Wingdings" w:hAnsi="Wingdings" w:hint="default"/>
      </w:rPr>
    </w:lvl>
  </w:abstractNum>
  <w:abstractNum w:abstractNumId="11" w15:restartNumberingAfterBreak="0">
    <w:nsid w:val="2BBD390D"/>
    <w:multiLevelType w:val="hybridMultilevel"/>
    <w:tmpl w:val="D7D23BA2"/>
    <w:lvl w:ilvl="0" w:tplc="F2203978">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C9F1660"/>
    <w:multiLevelType w:val="hybridMultilevel"/>
    <w:tmpl w:val="B928C93C"/>
    <w:lvl w:ilvl="0" w:tplc="04130001">
      <w:start w:val="1"/>
      <w:numFmt w:val="bullet"/>
      <w:lvlText w:val=""/>
      <w:lvlJc w:val="left"/>
      <w:pPr>
        <w:ind w:left="108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32B15F23"/>
    <w:multiLevelType w:val="hybridMultilevel"/>
    <w:tmpl w:val="C7F226CE"/>
    <w:lvl w:ilvl="0" w:tplc="067C2B62">
      <w:start w:val="1"/>
      <w:numFmt w:val="bullet"/>
      <w:lvlText w:val="-"/>
      <w:lvlJc w:val="left"/>
      <w:pPr>
        <w:ind w:left="720" w:hanging="360"/>
      </w:pPr>
      <w:rPr>
        <w:rFonts w:ascii="Calibri" w:hAnsi="Calibri" w:hint="default"/>
        <w:color w:val="ED7D31" w:themeColor="accent2"/>
      </w:rPr>
    </w:lvl>
    <w:lvl w:ilvl="1" w:tplc="3C307BFE">
      <w:start w:val="1"/>
      <w:numFmt w:val="bullet"/>
      <w:lvlText w:val="o"/>
      <w:lvlJc w:val="left"/>
      <w:pPr>
        <w:ind w:left="1440" w:hanging="360"/>
      </w:pPr>
      <w:rPr>
        <w:rFonts w:ascii="Courier New" w:hAnsi="Courier New" w:hint="default"/>
      </w:rPr>
    </w:lvl>
    <w:lvl w:ilvl="2" w:tplc="46602670">
      <w:start w:val="1"/>
      <w:numFmt w:val="bullet"/>
      <w:lvlText w:val=""/>
      <w:lvlJc w:val="left"/>
      <w:pPr>
        <w:ind w:left="2160" w:hanging="360"/>
      </w:pPr>
      <w:rPr>
        <w:rFonts w:ascii="Wingdings" w:hAnsi="Wingdings" w:hint="default"/>
      </w:rPr>
    </w:lvl>
    <w:lvl w:ilvl="3" w:tplc="12A6D6BA">
      <w:start w:val="1"/>
      <w:numFmt w:val="bullet"/>
      <w:lvlText w:val=""/>
      <w:lvlJc w:val="left"/>
      <w:pPr>
        <w:ind w:left="2880" w:hanging="360"/>
      </w:pPr>
      <w:rPr>
        <w:rFonts w:ascii="Symbol" w:hAnsi="Symbol" w:hint="default"/>
      </w:rPr>
    </w:lvl>
    <w:lvl w:ilvl="4" w:tplc="40485920">
      <w:start w:val="1"/>
      <w:numFmt w:val="bullet"/>
      <w:lvlText w:val="o"/>
      <w:lvlJc w:val="left"/>
      <w:pPr>
        <w:ind w:left="3600" w:hanging="360"/>
      </w:pPr>
      <w:rPr>
        <w:rFonts w:ascii="Courier New" w:hAnsi="Courier New" w:hint="default"/>
      </w:rPr>
    </w:lvl>
    <w:lvl w:ilvl="5" w:tplc="9B2A0860">
      <w:start w:val="1"/>
      <w:numFmt w:val="bullet"/>
      <w:lvlText w:val=""/>
      <w:lvlJc w:val="left"/>
      <w:pPr>
        <w:ind w:left="4320" w:hanging="360"/>
      </w:pPr>
      <w:rPr>
        <w:rFonts w:ascii="Wingdings" w:hAnsi="Wingdings" w:hint="default"/>
      </w:rPr>
    </w:lvl>
    <w:lvl w:ilvl="6" w:tplc="BB2E6358">
      <w:start w:val="1"/>
      <w:numFmt w:val="bullet"/>
      <w:lvlText w:val=""/>
      <w:lvlJc w:val="left"/>
      <w:pPr>
        <w:ind w:left="5040" w:hanging="360"/>
      </w:pPr>
      <w:rPr>
        <w:rFonts w:ascii="Symbol" w:hAnsi="Symbol" w:hint="default"/>
      </w:rPr>
    </w:lvl>
    <w:lvl w:ilvl="7" w:tplc="9B1ACF1E">
      <w:start w:val="1"/>
      <w:numFmt w:val="bullet"/>
      <w:lvlText w:val="o"/>
      <w:lvlJc w:val="left"/>
      <w:pPr>
        <w:ind w:left="5760" w:hanging="360"/>
      </w:pPr>
      <w:rPr>
        <w:rFonts w:ascii="Courier New" w:hAnsi="Courier New" w:hint="default"/>
      </w:rPr>
    </w:lvl>
    <w:lvl w:ilvl="8" w:tplc="60A4EF94">
      <w:start w:val="1"/>
      <w:numFmt w:val="bullet"/>
      <w:lvlText w:val=""/>
      <w:lvlJc w:val="left"/>
      <w:pPr>
        <w:ind w:left="6480" w:hanging="360"/>
      </w:pPr>
      <w:rPr>
        <w:rFonts w:ascii="Wingdings" w:hAnsi="Wingdings" w:hint="default"/>
      </w:rPr>
    </w:lvl>
  </w:abstractNum>
  <w:abstractNum w:abstractNumId="14" w15:restartNumberingAfterBreak="0">
    <w:nsid w:val="334E742A"/>
    <w:multiLevelType w:val="hybridMultilevel"/>
    <w:tmpl w:val="914CB9E6"/>
    <w:lvl w:ilvl="0" w:tplc="F2203978">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5147314"/>
    <w:multiLevelType w:val="hybridMultilevel"/>
    <w:tmpl w:val="50009D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29D3C56"/>
    <w:multiLevelType w:val="hybridMultilevel"/>
    <w:tmpl w:val="D3AAA3B0"/>
    <w:lvl w:ilvl="0" w:tplc="FFFFFFFF">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3A268C8"/>
    <w:multiLevelType w:val="hybridMultilevel"/>
    <w:tmpl w:val="88DE4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81632EE"/>
    <w:multiLevelType w:val="hybridMultilevel"/>
    <w:tmpl w:val="CE9CC7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B589862"/>
    <w:multiLevelType w:val="hybridMultilevel"/>
    <w:tmpl w:val="AFBE8650"/>
    <w:lvl w:ilvl="0" w:tplc="2B3289C2">
      <w:start w:val="1"/>
      <w:numFmt w:val="bullet"/>
      <w:lvlText w:val="-"/>
      <w:lvlJc w:val="left"/>
      <w:pPr>
        <w:ind w:left="720" w:hanging="360"/>
      </w:pPr>
      <w:rPr>
        <w:rFonts w:ascii="Calibri" w:hAnsi="Calibri" w:hint="default"/>
      </w:rPr>
    </w:lvl>
    <w:lvl w:ilvl="1" w:tplc="459CD0D0">
      <w:start w:val="1"/>
      <w:numFmt w:val="bullet"/>
      <w:lvlText w:val="o"/>
      <w:lvlJc w:val="left"/>
      <w:pPr>
        <w:ind w:left="1440" w:hanging="360"/>
      </w:pPr>
      <w:rPr>
        <w:rFonts w:ascii="Courier New" w:hAnsi="Courier New" w:hint="default"/>
      </w:rPr>
    </w:lvl>
    <w:lvl w:ilvl="2" w:tplc="62E8ED84">
      <w:start w:val="1"/>
      <w:numFmt w:val="bullet"/>
      <w:lvlText w:val=""/>
      <w:lvlJc w:val="left"/>
      <w:pPr>
        <w:ind w:left="2160" w:hanging="360"/>
      </w:pPr>
      <w:rPr>
        <w:rFonts w:ascii="Wingdings" w:hAnsi="Wingdings" w:hint="default"/>
      </w:rPr>
    </w:lvl>
    <w:lvl w:ilvl="3" w:tplc="97FAEE1C">
      <w:start w:val="1"/>
      <w:numFmt w:val="bullet"/>
      <w:lvlText w:val=""/>
      <w:lvlJc w:val="left"/>
      <w:pPr>
        <w:ind w:left="2880" w:hanging="360"/>
      </w:pPr>
      <w:rPr>
        <w:rFonts w:ascii="Symbol" w:hAnsi="Symbol" w:hint="default"/>
      </w:rPr>
    </w:lvl>
    <w:lvl w:ilvl="4" w:tplc="2FF8AD36">
      <w:start w:val="1"/>
      <w:numFmt w:val="bullet"/>
      <w:lvlText w:val="o"/>
      <w:lvlJc w:val="left"/>
      <w:pPr>
        <w:ind w:left="3600" w:hanging="360"/>
      </w:pPr>
      <w:rPr>
        <w:rFonts w:ascii="Courier New" w:hAnsi="Courier New" w:hint="default"/>
      </w:rPr>
    </w:lvl>
    <w:lvl w:ilvl="5" w:tplc="82CC3F9A">
      <w:start w:val="1"/>
      <w:numFmt w:val="bullet"/>
      <w:lvlText w:val=""/>
      <w:lvlJc w:val="left"/>
      <w:pPr>
        <w:ind w:left="4320" w:hanging="360"/>
      </w:pPr>
      <w:rPr>
        <w:rFonts w:ascii="Wingdings" w:hAnsi="Wingdings" w:hint="default"/>
      </w:rPr>
    </w:lvl>
    <w:lvl w:ilvl="6" w:tplc="68945DEA">
      <w:start w:val="1"/>
      <w:numFmt w:val="bullet"/>
      <w:lvlText w:val=""/>
      <w:lvlJc w:val="left"/>
      <w:pPr>
        <w:ind w:left="5040" w:hanging="360"/>
      </w:pPr>
      <w:rPr>
        <w:rFonts w:ascii="Symbol" w:hAnsi="Symbol" w:hint="default"/>
      </w:rPr>
    </w:lvl>
    <w:lvl w:ilvl="7" w:tplc="7220A00A">
      <w:start w:val="1"/>
      <w:numFmt w:val="bullet"/>
      <w:lvlText w:val="o"/>
      <w:lvlJc w:val="left"/>
      <w:pPr>
        <w:ind w:left="5760" w:hanging="360"/>
      </w:pPr>
      <w:rPr>
        <w:rFonts w:ascii="Courier New" w:hAnsi="Courier New" w:hint="default"/>
      </w:rPr>
    </w:lvl>
    <w:lvl w:ilvl="8" w:tplc="0D421438">
      <w:start w:val="1"/>
      <w:numFmt w:val="bullet"/>
      <w:lvlText w:val=""/>
      <w:lvlJc w:val="left"/>
      <w:pPr>
        <w:ind w:left="6480" w:hanging="360"/>
      </w:pPr>
      <w:rPr>
        <w:rFonts w:ascii="Wingdings" w:hAnsi="Wingdings" w:hint="default"/>
      </w:rPr>
    </w:lvl>
  </w:abstractNum>
  <w:abstractNum w:abstractNumId="20" w15:restartNumberingAfterBreak="0">
    <w:nsid w:val="4B605DF5"/>
    <w:multiLevelType w:val="hybridMultilevel"/>
    <w:tmpl w:val="C7580E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6971866"/>
    <w:multiLevelType w:val="hybridMultilevel"/>
    <w:tmpl w:val="766A5DB8"/>
    <w:lvl w:ilvl="0" w:tplc="F2203978">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C8CDB49"/>
    <w:multiLevelType w:val="hybridMultilevel"/>
    <w:tmpl w:val="DA7A2CFE"/>
    <w:lvl w:ilvl="0" w:tplc="82D24200">
      <w:start w:val="1"/>
      <w:numFmt w:val="bullet"/>
      <w:lvlText w:val="-"/>
      <w:lvlJc w:val="left"/>
      <w:pPr>
        <w:ind w:left="720" w:hanging="360"/>
      </w:pPr>
      <w:rPr>
        <w:rFonts w:ascii="Calibri" w:hAnsi="Calibri" w:hint="default"/>
      </w:rPr>
    </w:lvl>
    <w:lvl w:ilvl="1" w:tplc="4BD81C42">
      <w:start w:val="1"/>
      <w:numFmt w:val="bullet"/>
      <w:lvlText w:val="o"/>
      <w:lvlJc w:val="left"/>
      <w:pPr>
        <w:ind w:left="1440" w:hanging="360"/>
      </w:pPr>
      <w:rPr>
        <w:rFonts w:ascii="Courier New" w:hAnsi="Courier New" w:hint="default"/>
      </w:rPr>
    </w:lvl>
    <w:lvl w:ilvl="2" w:tplc="56D45BAE">
      <w:start w:val="1"/>
      <w:numFmt w:val="bullet"/>
      <w:lvlText w:val=""/>
      <w:lvlJc w:val="left"/>
      <w:pPr>
        <w:ind w:left="2160" w:hanging="360"/>
      </w:pPr>
      <w:rPr>
        <w:rFonts w:ascii="Wingdings" w:hAnsi="Wingdings" w:hint="default"/>
      </w:rPr>
    </w:lvl>
    <w:lvl w:ilvl="3" w:tplc="BC244262">
      <w:start w:val="1"/>
      <w:numFmt w:val="bullet"/>
      <w:lvlText w:val=""/>
      <w:lvlJc w:val="left"/>
      <w:pPr>
        <w:ind w:left="2880" w:hanging="360"/>
      </w:pPr>
      <w:rPr>
        <w:rFonts w:ascii="Symbol" w:hAnsi="Symbol" w:hint="default"/>
      </w:rPr>
    </w:lvl>
    <w:lvl w:ilvl="4" w:tplc="095C8078">
      <w:start w:val="1"/>
      <w:numFmt w:val="bullet"/>
      <w:lvlText w:val="o"/>
      <w:lvlJc w:val="left"/>
      <w:pPr>
        <w:ind w:left="3600" w:hanging="360"/>
      </w:pPr>
      <w:rPr>
        <w:rFonts w:ascii="Courier New" w:hAnsi="Courier New" w:hint="default"/>
      </w:rPr>
    </w:lvl>
    <w:lvl w:ilvl="5" w:tplc="EBC81D24">
      <w:start w:val="1"/>
      <w:numFmt w:val="bullet"/>
      <w:lvlText w:val=""/>
      <w:lvlJc w:val="left"/>
      <w:pPr>
        <w:ind w:left="4320" w:hanging="360"/>
      </w:pPr>
      <w:rPr>
        <w:rFonts w:ascii="Wingdings" w:hAnsi="Wingdings" w:hint="default"/>
      </w:rPr>
    </w:lvl>
    <w:lvl w:ilvl="6" w:tplc="6652CBDE">
      <w:start w:val="1"/>
      <w:numFmt w:val="bullet"/>
      <w:lvlText w:val=""/>
      <w:lvlJc w:val="left"/>
      <w:pPr>
        <w:ind w:left="5040" w:hanging="360"/>
      </w:pPr>
      <w:rPr>
        <w:rFonts w:ascii="Symbol" w:hAnsi="Symbol" w:hint="default"/>
      </w:rPr>
    </w:lvl>
    <w:lvl w:ilvl="7" w:tplc="8208060C">
      <w:start w:val="1"/>
      <w:numFmt w:val="bullet"/>
      <w:lvlText w:val="o"/>
      <w:lvlJc w:val="left"/>
      <w:pPr>
        <w:ind w:left="5760" w:hanging="360"/>
      </w:pPr>
      <w:rPr>
        <w:rFonts w:ascii="Courier New" w:hAnsi="Courier New" w:hint="default"/>
      </w:rPr>
    </w:lvl>
    <w:lvl w:ilvl="8" w:tplc="41D05742">
      <w:start w:val="1"/>
      <w:numFmt w:val="bullet"/>
      <w:lvlText w:val=""/>
      <w:lvlJc w:val="left"/>
      <w:pPr>
        <w:ind w:left="6480" w:hanging="360"/>
      </w:pPr>
      <w:rPr>
        <w:rFonts w:ascii="Wingdings" w:hAnsi="Wingdings" w:hint="default"/>
      </w:rPr>
    </w:lvl>
  </w:abstractNum>
  <w:abstractNum w:abstractNumId="23" w15:restartNumberingAfterBreak="0">
    <w:nsid w:val="61AD063B"/>
    <w:multiLevelType w:val="hybridMultilevel"/>
    <w:tmpl w:val="4B7E8ED4"/>
    <w:lvl w:ilvl="0" w:tplc="F2203978">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523B1CD"/>
    <w:multiLevelType w:val="hybridMultilevel"/>
    <w:tmpl w:val="98A8E924"/>
    <w:lvl w:ilvl="0" w:tplc="AB52D986">
      <w:start w:val="1"/>
      <w:numFmt w:val="bullet"/>
      <w:lvlText w:val="-"/>
      <w:lvlJc w:val="left"/>
      <w:pPr>
        <w:ind w:left="720" w:hanging="360"/>
      </w:pPr>
      <w:rPr>
        <w:rFonts w:ascii="Calibri" w:hAnsi="Calibri" w:hint="default"/>
      </w:rPr>
    </w:lvl>
    <w:lvl w:ilvl="1" w:tplc="A5984ED0">
      <w:start w:val="1"/>
      <w:numFmt w:val="bullet"/>
      <w:lvlText w:val="o"/>
      <w:lvlJc w:val="left"/>
      <w:pPr>
        <w:ind w:left="1440" w:hanging="360"/>
      </w:pPr>
      <w:rPr>
        <w:rFonts w:ascii="Courier New" w:hAnsi="Courier New" w:hint="default"/>
      </w:rPr>
    </w:lvl>
    <w:lvl w:ilvl="2" w:tplc="DBACDAF4">
      <w:start w:val="1"/>
      <w:numFmt w:val="bullet"/>
      <w:lvlText w:val=""/>
      <w:lvlJc w:val="left"/>
      <w:pPr>
        <w:ind w:left="2160" w:hanging="360"/>
      </w:pPr>
      <w:rPr>
        <w:rFonts w:ascii="Wingdings" w:hAnsi="Wingdings" w:hint="default"/>
      </w:rPr>
    </w:lvl>
    <w:lvl w:ilvl="3" w:tplc="5F8A9A30">
      <w:start w:val="1"/>
      <w:numFmt w:val="bullet"/>
      <w:lvlText w:val=""/>
      <w:lvlJc w:val="left"/>
      <w:pPr>
        <w:ind w:left="2880" w:hanging="360"/>
      </w:pPr>
      <w:rPr>
        <w:rFonts w:ascii="Symbol" w:hAnsi="Symbol" w:hint="default"/>
      </w:rPr>
    </w:lvl>
    <w:lvl w:ilvl="4" w:tplc="ABA8FAE2">
      <w:start w:val="1"/>
      <w:numFmt w:val="bullet"/>
      <w:lvlText w:val="o"/>
      <w:lvlJc w:val="left"/>
      <w:pPr>
        <w:ind w:left="3600" w:hanging="360"/>
      </w:pPr>
      <w:rPr>
        <w:rFonts w:ascii="Courier New" w:hAnsi="Courier New" w:hint="default"/>
      </w:rPr>
    </w:lvl>
    <w:lvl w:ilvl="5" w:tplc="4C98D8AC">
      <w:start w:val="1"/>
      <w:numFmt w:val="bullet"/>
      <w:lvlText w:val=""/>
      <w:lvlJc w:val="left"/>
      <w:pPr>
        <w:ind w:left="4320" w:hanging="360"/>
      </w:pPr>
      <w:rPr>
        <w:rFonts w:ascii="Wingdings" w:hAnsi="Wingdings" w:hint="default"/>
      </w:rPr>
    </w:lvl>
    <w:lvl w:ilvl="6" w:tplc="E16A2798">
      <w:start w:val="1"/>
      <w:numFmt w:val="bullet"/>
      <w:lvlText w:val=""/>
      <w:lvlJc w:val="left"/>
      <w:pPr>
        <w:ind w:left="5040" w:hanging="360"/>
      </w:pPr>
      <w:rPr>
        <w:rFonts w:ascii="Symbol" w:hAnsi="Symbol" w:hint="default"/>
      </w:rPr>
    </w:lvl>
    <w:lvl w:ilvl="7" w:tplc="3DC07456">
      <w:start w:val="1"/>
      <w:numFmt w:val="bullet"/>
      <w:lvlText w:val="o"/>
      <w:lvlJc w:val="left"/>
      <w:pPr>
        <w:ind w:left="5760" w:hanging="360"/>
      </w:pPr>
      <w:rPr>
        <w:rFonts w:ascii="Courier New" w:hAnsi="Courier New" w:hint="default"/>
      </w:rPr>
    </w:lvl>
    <w:lvl w:ilvl="8" w:tplc="AA3EB698">
      <w:start w:val="1"/>
      <w:numFmt w:val="bullet"/>
      <w:lvlText w:val=""/>
      <w:lvlJc w:val="left"/>
      <w:pPr>
        <w:ind w:left="6480" w:hanging="360"/>
      </w:pPr>
      <w:rPr>
        <w:rFonts w:ascii="Wingdings" w:hAnsi="Wingdings" w:hint="default"/>
      </w:rPr>
    </w:lvl>
  </w:abstractNum>
  <w:abstractNum w:abstractNumId="25" w15:restartNumberingAfterBreak="0">
    <w:nsid w:val="703B03D9"/>
    <w:multiLevelType w:val="hybridMultilevel"/>
    <w:tmpl w:val="A29005BC"/>
    <w:lvl w:ilvl="0" w:tplc="53A449F6">
      <w:start w:val="1"/>
      <w:numFmt w:val="bullet"/>
      <w:lvlText w:val="-"/>
      <w:lvlJc w:val="left"/>
      <w:pPr>
        <w:ind w:left="720" w:hanging="360"/>
      </w:pPr>
      <w:rPr>
        <w:rFonts w:ascii="Calibri" w:hAnsi="Calibri" w:hint="default"/>
      </w:rPr>
    </w:lvl>
    <w:lvl w:ilvl="1" w:tplc="E8C427DC">
      <w:start w:val="1"/>
      <w:numFmt w:val="bullet"/>
      <w:lvlText w:val="o"/>
      <w:lvlJc w:val="left"/>
      <w:pPr>
        <w:ind w:left="1440" w:hanging="360"/>
      </w:pPr>
      <w:rPr>
        <w:rFonts w:ascii="Courier New" w:hAnsi="Courier New" w:hint="default"/>
      </w:rPr>
    </w:lvl>
    <w:lvl w:ilvl="2" w:tplc="B1B0352A">
      <w:start w:val="1"/>
      <w:numFmt w:val="bullet"/>
      <w:lvlText w:val=""/>
      <w:lvlJc w:val="left"/>
      <w:pPr>
        <w:ind w:left="2160" w:hanging="360"/>
      </w:pPr>
      <w:rPr>
        <w:rFonts w:ascii="Wingdings" w:hAnsi="Wingdings" w:hint="default"/>
      </w:rPr>
    </w:lvl>
    <w:lvl w:ilvl="3" w:tplc="0AD27288">
      <w:start w:val="1"/>
      <w:numFmt w:val="bullet"/>
      <w:lvlText w:val=""/>
      <w:lvlJc w:val="left"/>
      <w:pPr>
        <w:ind w:left="2880" w:hanging="360"/>
      </w:pPr>
      <w:rPr>
        <w:rFonts w:ascii="Symbol" w:hAnsi="Symbol" w:hint="default"/>
      </w:rPr>
    </w:lvl>
    <w:lvl w:ilvl="4" w:tplc="26F631B2">
      <w:start w:val="1"/>
      <w:numFmt w:val="bullet"/>
      <w:lvlText w:val="o"/>
      <w:lvlJc w:val="left"/>
      <w:pPr>
        <w:ind w:left="3600" w:hanging="360"/>
      </w:pPr>
      <w:rPr>
        <w:rFonts w:ascii="Courier New" w:hAnsi="Courier New" w:hint="default"/>
      </w:rPr>
    </w:lvl>
    <w:lvl w:ilvl="5" w:tplc="CD6AF73E">
      <w:start w:val="1"/>
      <w:numFmt w:val="bullet"/>
      <w:lvlText w:val=""/>
      <w:lvlJc w:val="left"/>
      <w:pPr>
        <w:ind w:left="4320" w:hanging="360"/>
      </w:pPr>
      <w:rPr>
        <w:rFonts w:ascii="Wingdings" w:hAnsi="Wingdings" w:hint="default"/>
      </w:rPr>
    </w:lvl>
    <w:lvl w:ilvl="6" w:tplc="CF3E0F3A">
      <w:start w:val="1"/>
      <w:numFmt w:val="bullet"/>
      <w:lvlText w:val=""/>
      <w:lvlJc w:val="left"/>
      <w:pPr>
        <w:ind w:left="5040" w:hanging="360"/>
      </w:pPr>
      <w:rPr>
        <w:rFonts w:ascii="Symbol" w:hAnsi="Symbol" w:hint="default"/>
      </w:rPr>
    </w:lvl>
    <w:lvl w:ilvl="7" w:tplc="76A28EEC">
      <w:start w:val="1"/>
      <w:numFmt w:val="bullet"/>
      <w:lvlText w:val="o"/>
      <w:lvlJc w:val="left"/>
      <w:pPr>
        <w:ind w:left="5760" w:hanging="360"/>
      </w:pPr>
      <w:rPr>
        <w:rFonts w:ascii="Courier New" w:hAnsi="Courier New" w:hint="default"/>
      </w:rPr>
    </w:lvl>
    <w:lvl w:ilvl="8" w:tplc="8B188F58">
      <w:start w:val="1"/>
      <w:numFmt w:val="bullet"/>
      <w:lvlText w:val=""/>
      <w:lvlJc w:val="left"/>
      <w:pPr>
        <w:ind w:left="6480" w:hanging="360"/>
      </w:pPr>
      <w:rPr>
        <w:rFonts w:ascii="Wingdings" w:hAnsi="Wingdings" w:hint="default"/>
      </w:rPr>
    </w:lvl>
  </w:abstractNum>
  <w:abstractNum w:abstractNumId="26" w15:restartNumberingAfterBreak="0">
    <w:nsid w:val="714C31FB"/>
    <w:multiLevelType w:val="hybridMultilevel"/>
    <w:tmpl w:val="6116F0F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15:restartNumberingAfterBreak="0">
    <w:nsid w:val="73625832"/>
    <w:multiLevelType w:val="hybridMultilevel"/>
    <w:tmpl w:val="C67033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9FD92FA"/>
    <w:multiLevelType w:val="hybridMultilevel"/>
    <w:tmpl w:val="0C380F8C"/>
    <w:lvl w:ilvl="0" w:tplc="AE6E650E">
      <w:start w:val="1"/>
      <w:numFmt w:val="bullet"/>
      <w:lvlText w:val="-"/>
      <w:lvlJc w:val="left"/>
      <w:pPr>
        <w:ind w:left="720" w:hanging="360"/>
      </w:pPr>
      <w:rPr>
        <w:rFonts w:ascii="Calibri" w:hAnsi="Calibri" w:hint="default"/>
      </w:rPr>
    </w:lvl>
    <w:lvl w:ilvl="1" w:tplc="4A667D7E">
      <w:start w:val="1"/>
      <w:numFmt w:val="bullet"/>
      <w:lvlText w:val="o"/>
      <w:lvlJc w:val="left"/>
      <w:pPr>
        <w:ind w:left="1440" w:hanging="360"/>
      </w:pPr>
      <w:rPr>
        <w:rFonts w:ascii="Courier New" w:hAnsi="Courier New" w:hint="default"/>
      </w:rPr>
    </w:lvl>
    <w:lvl w:ilvl="2" w:tplc="A6EADDC2">
      <w:start w:val="1"/>
      <w:numFmt w:val="bullet"/>
      <w:lvlText w:val=""/>
      <w:lvlJc w:val="left"/>
      <w:pPr>
        <w:ind w:left="2160" w:hanging="360"/>
      </w:pPr>
      <w:rPr>
        <w:rFonts w:ascii="Wingdings" w:hAnsi="Wingdings" w:hint="default"/>
      </w:rPr>
    </w:lvl>
    <w:lvl w:ilvl="3" w:tplc="0CE2B7D2">
      <w:start w:val="1"/>
      <w:numFmt w:val="bullet"/>
      <w:lvlText w:val=""/>
      <w:lvlJc w:val="left"/>
      <w:pPr>
        <w:ind w:left="2880" w:hanging="360"/>
      </w:pPr>
      <w:rPr>
        <w:rFonts w:ascii="Symbol" w:hAnsi="Symbol" w:hint="default"/>
      </w:rPr>
    </w:lvl>
    <w:lvl w:ilvl="4" w:tplc="6BFABF00">
      <w:start w:val="1"/>
      <w:numFmt w:val="bullet"/>
      <w:lvlText w:val="o"/>
      <w:lvlJc w:val="left"/>
      <w:pPr>
        <w:ind w:left="3600" w:hanging="360"/>
      </w:pPr>
      <w:rPr>
        <w:rFonts w:ascii="Courier New" w:hAnsi="Courier New" w:hint="default"/>
      </w:rPr>
    </w:lvl>
    <w:lvl w:ilvl="5" w:tplc="F3ACB808">
      <w:start w:val="1"/>
      <w:numFmt w:val="bullet"/>
      <w:lvlText w:val=""/>
      <w:lvlJc w:val="left"/>
      <w:pPr>
        <w:ind w:left="4320" w:hanging="360"/>
      </w:pPr>
      <w:rPr>
        <w:rFonts w:ascii="Wingdings" w:hAnsi="Wingdings" w:hint="default"/>
      </w:rPr>
    </w:lvl>
    <w:lvl w:ilvl="6" w:tplc="BFF0E0A6">
      <w:start w:val="1"/>
      <w:numFmt w:val="bullet"/>
      <w:lvlText w:val=""/>
      <w:lvlJc w:val="left"/>
      <w:pPr>
        <w:ind w:left="5040" w:hanging="360"/>
      </w:pPr>
      <w:rPr>
        <w:rFonts w:ascii="Symbol" w:hAnsi="Symbol" w:hint="default"/>
      </w:rPr>
    </w:lvl>
    <w:lvl w:ilvl="7" w:tplc="DAD6D15A">
      <w:start w:val="1"/>
      <w:numFmt w:val="bullet"/>
      <w:lvlText w:val="o"/>
      <w:lvlJc w:val="left"/>
      <w:pPr>
        <w:ind w:left="5760" w:hanging="360"/>
      </w:pPr>
      <w:rPr>
        <w:rFonts w:ascii="Courier New" w:hAnsi="Courier New" w:hint="default"/>
      </w:rPr>
    </w:lvl>
    <w:lvl w:ilvl="8" w:tplc="10F00C34">
      <w:start w:val="1"/>
      <w:numFmt w:val="bullet"/>
      <w:lvlText w:val=""/>
      <w:lvlJc w:val="left"/>
      <w:pPr>
        <w:ind w:left="6480" w:hanging="360"/>
      </w:pPr>
      <w:rPr>
        <w:rFonts w:ascii="Wingdings" w:hAnsi="Wingdings" w:hint="default"/>
      </w:rPr>
    </w:lvl>
  </w:abstractNum>
  <w:num w:numId="1" w16cid:durableId="1396586643">
    <w:abstractNumId w:val="10"/>
  </w:num>
  <w:num w:numId="2" w16cid:durableId="352655347">
    <w:abstractNumId w:val="1"/>
  </w:num>
  <w:num w:numId="3" w16cid:durableId="135731668">
    <w:abstractNumId w:val="19"/>
  </w:num>
  <w:num w:numId="4" w16cid:durableId="1895701788">
    <w:abstractNumId w:val="25"/>
  </w:num>
  <w:num w:numId="5" w16cid:durableId="275915338">
    <w:abstractNumId w:val="22"/>
  </w:num>
  <w:num w:numId="6" w16cid:durableId="781386010">
    <w:abstractNumId w:val="13"/>
  </w:num>
  <w:num w:numId="7" w16cid:durableId="113865449">
    <w:abstractNumId w:val="7"/>
  </w:num>
  <w:num w:numId="8" w16cid:durableId="1553344367">
    <w:abstractNumId w:val="3"/>
  </w:num>
  <w:num w:numId="9" w16cid:durableId="1538542100">
    <w:abstractNumId w:val="9"/>
  </w:num>
  <w:num w:numId="10" w16cid:durableId="658846989">
    <w:abstractNumId w:val="0"/>
  </w:num>
  <w:num w:numId="11" w16cid:durableId="1182743843">
    <w:abstractNumId w:val="14"/>
  </w:num>
  <w:num w:numId="12" w16cid:durableId="1920600282">
    <w:abstractNumId w:val="16"/>
  </w:num>
  <w:num w:numId="13" w16cid:durableId="1542666387">
    <w:abstractNumId w:val="5"/>
  </w:num>
  <w:num w:numId="14" w16cid:durableId="1572698394">
    <w:abstractNumId w:val="11"/>
  </w:num>
  <w:num w:numId="15" w16cid:durableId="249851742">
    <w:abstractNumId w:val="24"/>
  </w:num>
  <w:num w:numId="16" w16cid:durableId="723673245">
    <w:abstractNumId w:val="8"/>
  </w:num>
  <w:num w:numId="17" w16cid:durableId="745298659">
    <w:abstractNumId w:val="28"/>
  </w:num>
  <w:num w:numId="18" w16cid:durableId="1994143072">
    <w:abstractNumId w:val="4"/>
  </w:num>
  <w:num w:numId="19" w16cid:durableId="1953441404">
    <w:abstractNumId w:val="2"/>
  </w:num>
  <w:num w:numId="20" w16cid:durableId="1130316579">
    <w:abstractNumId w:val="23"/>
  </w:num>
  <w:num w:numId="21" w16cid:durableId="1431319553">
    <w:abstractNumId w:val="21"/>
  </w:num>
  <w:num w:numId="22" w16cid:durableId="161511950">
    <w:abstractNumId w:val="17"/>
  </w:num>
  <w:num w:numId="23" w16cid:durableId="1721972828">
    <w:abstractNumId w:val="26"/>
  </w:num>
  <w:num w:numId="24" w16cid:durableId="336352694">
    <w:abstractNumId w:val="12"/>
  </w:num>
  <w:num w:numId="25" w16cid:durableId="1268809540">
    <w:abstractNumId w:val="15"/>
  </w:num>
  <w:num w:numId="26" w16cid:durableId="1898778448">
    <w:abstractNumId w:val="6"/>
  </w:num>
  <w:num w:numId="27" w16cid:durableId="2090231150">
    <w:abstractNumId w:val="27"/>
  </w:num>
  <w:num w:numId="28" w16cid:durableId="212081590">
    <w:abstractNumId w:val="20"/>
  </w:num>
  <w:num w:numId="29" w16cid:durableId="326784438">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792"/>
    <w:rsid w:val="000215A0"/>
    <w:rsid w:val="00080AC8"/>
    <w:rsid w:val="00082D8A"/>
    <w:rsid w:val="000D0375"/>
    <w:rsid w:val="000E132C"/>
    <w:rsid w:val="000F1035"/>
    <w:rsid w:val="00102F37"/>
    <w:rsid w:val="00114E97"/>
    <w:rsid w:val="0012C11A"/>
    <w:rsid w:val="00144B8D"/>
    <w:rsid w:val="00176A64"/>
    <w:rsid w:val="001778D4"/>
    <w:rsid w:val="00180421"/>
    <w:rsid w:val="001A2086"/>
    <w:rsid w:val="001A2CCE"/>
    <w:rsid w:val="001C3536"/>
    <w:rsid w:val="001F6E57"/>
    <w:rsid w:val="002373F2"/>
    <w:rsid w:val="00252E99"/>
    <w:rsid w:val="002D597B"/>
    <w:rsid w:val="00322DAC"/>
    <w:rsid w:val="00323D80"/>
    <w:rsid w:val="00346C88"/>
    <w:rsid w:val="003B3532"/>
    <w:rsid w:val="003B5DFF"/>
    <w:rsid w:val="003D730D"/>
    <w:rsid w:val="003E0D42"/>
    <w:rsid w:val="00404B9F"/>
    <w:rsid w:val="00407EA0"/>
    <w:rsid w:val="00416143"/>
    <w:rsid w:val="00463EEE"/>
    <w:rsid w:val="0049663B"/>
    <w:rsid w:val="004A16CC"/>
    <w:rsid w:val="004A1FA6"/>
    <w:rsid w:val="004B796A"/>
    <w:rsid w:val="004B7AA2"/>
    <w:rsid w:val="004F0792"/>
    <w:rsid w:val="004F4B88"/>
    <w:rsid w:val="00507D18"/>
    <w:rsid w:val="00540B3E"/>
    <w:rsid w:val="005650A9"/>
    <w:rsid w:val="005921C1"/>
    <w:rsid w:val="005B032C"/>
    <w:rsid w:val="005C3EF8"/>
    <w:rsid w:val="005E0F2E"/>
    <w:rsid w:val="005E4C07"/>
    <w:rsid w:val="00647C60"/>
    <w:rsid w:val="0069424D"/>
    <w:rsid w:val="006D29EC"/>
    <w:rsid w:val="0071149C"/>
    <w:rsid w:val="00713191"/>
    <w:rsid w:val="00714430"/>
    <w:rsid w:val="007239D3"/>
    <w:rsid w:val="007376D6"/>
    <w:rsid w:val="00742E54"/>
    <w:rsid w:val="00770B26"/>
    <w:rsid w:val="00772F2A"/>
    <w:rsid w:val="00774401"/>
    <w:rsid w:val="00790B43"/>
    <w:rsid w:val="00793450"/>
    <w:rsid w:val="007942B0"/>
    <w:rsid w:val="00811727"/>
    <w:rsid w:val="00812B3B"/>
    <w:rsid w:val="00837555"/>
    <w:rsid w:val="00864141"/>
    <w:rsid w:val="008908D8"/>
    <w:rsid w:val="00897ACE"/>
    <w:rsid w:val="008BACA2"/>
    <w:rsid w:val="008C5A3D"/>
    <w:rsid w:val="009020D2"/>
    <w:rsid w:val="00921965"/>
    <w:rsid w:val="009421AD"/>
    <w:rsid w:val="009503CF"/>
    <w:rsid w:val="009535A3"/>
    <w:rsid w:val="0095720A"/>
    <w:rsid w:val="00972D0E"/>
    <w:rsid w:val="00993A4F"/>
    <w:rsid w:val="009A3CE6"/>
    <w:rsid w:val="009E7C25"/>
    <w:rsid w:val="00A0758F"/>
    <w:rsid w:val="00A27DB3"/>
    <w:rsid w:val="00AF5C61"/>
    <w:rsid w:val="00AF64E5"/>
    <w:rsid w:val="00B01C46"/>
    <w:rsid w:val="00B36325"/>
    <w:rsid w:val="00B51664"/>
    <w:rsid w:val="00BC2304"/>
    <w:rsid w:val="00BD021D"/>
    <w:rsid w:val="00BD1E6A"/>
    <w:rsid w:val="00BE5BDD"/>
    <w:rsid w:val="00C25C01"/>
    <w:rsid w:val="00C4406C"/>
    <w:rsid w:val="00C45E5F"/>
    <w:rsid w:val="00C659D9"/>
    <w:rsid w:val="00C67F34"/>
    <w:rsid w:val="00C827EF"/>
    <w:rsid w:val="00C849FD"/>
    <w:rsid w:val="00C856CE"/>
    <w:rsid w:val="00C9091D"/>
    <w:rsid w:val="00CB3459"/>
    <w:rsid w:val="00CC2884"/>
    <w:rsid w:val="00CD6FB3"/>
    <w:rsid w:val="00CE15DC"/>
    <w:rsid w:val="00CF1C2D"/>
    <w:rsid w:val="00D01820"/>
    <w:rsid w:val="00D308EA"/>
    <w:rsid w:val="00D45C8C"/>
    <w:rsid w:val="00D81C51"/>
    <w:rsid w:val="00D81D40"/>
    <w:rsid w:val="00D9691F"/>
    <w:rsid w:val="00DB2BA8"/>
    <w:rsid w:val="00DC17AD"/>
    <w:rsid w:val="00DD239C"/>
    <w:rsid w:val="00DE781E"/>
    <w:rsid w:val="00E36F1D"/>
    <w:rsid w:val="00E942E4"/>
    <w:rsid w:val="00ED65DF"/>
    <w:rsid w:val="00F015F4"/>
    <w:rsid w:val="00F213F7"/>
    <w:rsid w:val="00F6676D"/>
    <w:rsid w:val="00F71284"/>
    <w:rsid w:val="00F862D4"/>
    <w:rsid w:val="00F9743A"/>
    <w:rsid w:val="00FA75AD"/>
    <w:rsid w:val="00FB282E"/>
    <w:rsid w:val="00FB2878"/>
    <w:rsid w:val="01299569"/>
    <w:rsid w:val="016C7F0F"/>
    <w:rsid w:val="02796A5F"/>
    <w:rsid w:val="029E6FC3"/>
    <w:rsid w:val="02EE95D8"/>
    <w:rsid w:val="032A9198"/>
    <w:rsid w:val="0395B5F5"/>
    <w:rsid w:val="03DA3331"/>
    <w:rsid w:val="03EF9251"/>
    <w:rsid w:val="03F65457"/>
    <w:rsid w:val="04A878D3"/>
    <w:rsid w:val="05318656"/>
    <w:rsid w:val="053CFD09"/>
    <w:rsid w:val="055DB112"/>
    <w:rsid w:val="0561BEA1"/>
    <w:rsid w:val="05D7E751"/>
    <w:rsid w:val="062380A0"/>
    <w:rsid w:val="06369A90"/>
    <w:rsid w:val="06CD56B7"/>
    <w:rsid w:val="072BEDD8"/>
    <w:rsid w:val="0741DBA7"/>
    <w:rsid w:val="075F12A2"/>
    <w:rsid w:val="077DF372"/>
    <w:rsid w:val="07A73803"/>
    <w:rsid w:val="081B13E8"/>
    <w:rsid w:val="083B033C"/>
    <w:rsid w:val="089551D4"/>
    <w:rsid w:val="09052C4F"/>
    <w:rsid w:val="093B4F60"/>
    <w:rsid w:val="0961B7FE"/>
    <w:rsid w:val="09B5A90D"/>
    <w:rsid w:val="0A01EC54"/>
    <w:rsid w:val="0A09FCB8"/>
    <w:rsid w:val="0A2EE916"/>
    <w:rsid w:val="0A4160ED"/>
    <w:rsid w:val="0AC150AD"/>
    <w:rsid w:val="0B39A2DB"/>
    <w:rsid w:val="0B6182C6"/>
    <w:rsid w:val="0C9A75A2"/>
    <w:rsid w:val="0CCB7DDC"/>
    <w:rsid w:val="0CE53EF9"/>
    <w:rsid w:val="0D08900B"/>
    <w:rsid w:val="0D48A742"/>
    <w:rsid w:val="0E22D380"/>
    <w:rsid w:val="0EA05464"/>
    <w:rsid w:val="0EF6AD64"/>
    <w:rsid w:val="0F574C71"/>
    <w:rsid w:val="0FE5C02E"/>
    <w:rsid w:val="1008DF18"/>
    <w:rsid w:val="10BA6C72"/>
    <w:rsid w:val="115F7C90"/>
    <w:rsid w:val="116DD37E"/>
    <w:rsid w:val="11D11AE5"/>
    <w:rsid w:val="120C861F"/>
    <w:rsid w:val="124A8131"/>
    <w:rsid w:val="12A7D3DE"/>
    <w:rsid w:val="12C3CA93"/>
    <w:rsid w:val="1327DCBF"/>
    <w:rsid w:val="137AD338"/>
    <w:rsid w:val="13D76438"/>
    <w:rsid w:val="14006D56"/>
    <w:rsid w:val="14372CA4"/>
    <w:rsid w:val="1455CFAB"/>
    <w:rsid w:val="14711CEF"/>
    <w:rsid w:val="14BB5EC6"/>
    <w:rsid w:val="1538608A"/>
    <w:rsid w:val="157BDE0D"/>
    <w:rsid w:val="15EA36F9"/>
    <w:rsid w:val="16554E42"/>
    <w:rsid w:val="175552DF"/>
    <w:rsid w:val="184736AA"/>
    <w:rsid w:val="184EBF42"/>
    <w:rsid w:val="186FB6D0"/>
    <w:rsid w:val="1889C885"/>
    <w:rsid w:val="18B37ECF"/>
    <w:rsid w:val="18F02270"/>
    <w:rsid w:val="190D6FC6"/>
    <w:rsid w:val="191FBE0E"/>
    <w:rsid w:val="1AED3679"/>
    <w:rsid w:val="1B0191A9"/>
    <w:rsid w:val="1B1ED306"/>
    <w:rsid w:val="1B6C08FE"/>
    <w:rsid w:val="1BF98734"/>
    <w:rsid w:val="1C0447EE"/>
    <w:rsid w:val="1C2A9357"/>
    <w:rsid w:val="1C656913"/>
    <w:rsid w:val="1CCBC713"/>
    <w:rsid w:val="1CE6752F"/>
    <w:rsid w:val="1E0E6AC0"/>
    <w:rsid w:val="1EE363B1"/>
    <w:rsid w:val="1F080F5B"/>
    <w:rsid w:val="1F5FBE54"/>
    <w:rsid w:val="1F7C7DF5"/>
    <w:rsid w:val="2117D244"/>
    <w:rsid w:val="2138E1EA"/>
    <w:rsid w:val="21393A09"/>
    <w:rsid w:val="217FC67F"/>
    <w:rsid w:val="21FEB557"/>
    <w:rsid w:val="229A2613"/>
    <w:rsid w:val="229D199F"/>
    <w:rsid w:val="22F90DD2"/>
    <w:rsid w:val="23AE4654"/>
    <w:rsid w:val="23CE68B9"/>
    <w:rsid w:val="242A2B05"/>
    <w:rsid w:val="2431AEC2"/>
    <w:rsid w:val="246D71D9"/>
    <w:rsid w:val="2499E2BD"/>
    <w:rsid w:val="24E99AD0"/>
    <w:rsid w:val="24FE6254"/>
    <w:rsid w:val="25068292"/>
    <w:rsid w:val="2617B2A6"/>
    <w:rsid w:val="26A80410"/>
    <w:rsid w:val="26F084A4"/>
    <w:rsid w:val="2736C675"/>
    <w:rsid w:val="274FE81C"/>
    <w:rsid w:val="2756FD5A"/>
    <w:rsid w:val="27B38307"/>
    <w:rsid w:val="2899E061"/>
    <w:rsid w:val="28C09D49"/>
    <w:rsid w:val="28C71EB9"/>
    <w:rsid w:val="28CD970A"/>
    <w:rsid w:val="292CA2AF"/>
    <w:rsid w:val="29311AC9"/>
    <w:rsid w:val="29FF4FBF"/>
    <w:rsid w:val="2A309F33"/>
    <w:rsid w:val="2A39638B"/>
    <w:rsid w:val="2A3DD6E6"/>
    <w:rsid w:val="2A45D3E2"/>
    <w:rsid w:val="2A5F96EB"/>
    <w:rsid w:val="2A62EF1A"/>
    <w:rsid w:val="2AC2D5A6"/>
    <w:rsid w:val="2AC444B5"/>
    <w:rsid w:val="2AE3BAE9"/>
    <w:rsid w:val="2AED2CBA"/>
    <w:rsid w:val="2B89B34A"/>
    <w:rsid w:val="2B8FBF24"/>
    <w:rsid w:val="2C0444B3"/>
    <w:rsid w:val="2C18FF5F"/>
    <w:rsid w:val="2C223105"/>
    <w:rsid w:val="2C30777F"/>
    <w:rsid w:val="2C68BB8B"/>
    <w:rsid w:val="2C766A8D"/>
    <w:rsid w:val="2CACC302"/>
    <w:rsid w:val="2CE5776D"/>
    <w:rsid w:val="2D55AB21"/>
    <w:rsid w:val="2D83D62F"/>
    <w:rsid w:val="2D9D13BC"/>
    <w:rsid w:val="2E2A7EF1"/>
    <w:rsid w:val="2E3FF726"/>
    <w:rsid w:val="2F116059"/>
    <w:rsid w:val="2F264DCB"/>
    <w:rsid w:val="2FA7368E"/>
    <w:rsid w:val="2FDF80A8"/>
    <w:rsid w:val="2FDFA0EE"/>
    <w:rsid w:val="30A539E8"/>
    <w:rsid w:val="30EC9472"/>
    <w:rsid w:val="313A9EA1"/>
    <w:rsid w:val="315EF50B"/>
    <w:rsid w:val="3186CEEE"/>
    <w:rsid w:val="31AF3369"/>
    <w:rsid w:val="3254D8A2"/>
    <w:rsid w:val="325A883F"/>
    <w:rsid w:val="32ACB7CE"/>
    <w:rsid w:val="32F8FC0F"/>
    <w:rsid w:val="331659AE"/>
    <w:rsid w:val="331EFD7B"/>
    <w:rsid w:val="3376FEDC"/>
    <w:rsid w:val="33C8A436"/>
    <w:rsid w:val="33EBF83C"/>
    <w:rsid w:val="340A0829"/>
    <w:rsid w:val="341C3EE3"/>
    <w:rsid w:val="3447B625"/>
    <w:rsid w:val="3480F97C"/>
    <w:rsid w:val="3482B498"/>
    <w:rsid w:val="35DEC519"/>
    <w:rsid w:val="36348903"/>
    <w:rsid w:val="364DFA70"/>
    <w:rsid w:val="365A75AD"/>
    <w:rsid w:val="36A67068"/>
    <w:rsid w:val="36C4A907"/>
    <w:rsid w:val="378DCDBB"/>
    <w:rsid w:val="37C42655"/>
    <w:rsid w:val="3819BDD1"/>
    <w:rsid w:val="387AF612"/>
    <w:rsid w:val="3896D460"/>
    <w:rsid w:val="3903065A"/>
    <w:rsid w:val="392E1636"/>
    <w:rsid w:val="396D661B"/>
    <w:rsid w:val="39BED783"/>
    <w:rsid w:val="39C33839"/>
    <w:rsid w:val="39C80563"/>
    <w:rsid w:val="39ED836A"/>
    <w:rsid w:val="3A2846D4"/>
    <w:rsid w:val="3AE7370F"/>
    <w:rsid w:val="3B1B5D98"/>
    <w:rsid w:val="3B653392"/>
    <w:rsid w:val="3BD94987"/>
    <w:rsid w:val="3BDDE1C4"/>
    <w:rsid w:val="3C176725"/>
    <w:rsid w:val="3C238574"/>
    <w:rsid w:val="3D642D96"/>
    <w:rsid w:val="3DD5B7D7"/>
    <w:rsid w:val="3E8E0F3D"/>
    <w:rsid w:val="3E917D94"/>
    <w:rsid w:val="3E96C659"/>
    <w:rsid w:val="3EF54A4C"/>
    <w:rsid w:val="3F08A0FE"/>
    <w:rsid w:val="3F3FB5B4"/>
    <w:rsid w:val="3FCD2D46"/>
    <w:rsid w:val="3FF55A9F"/>
    <w:rsid w:val="3FFF02DB"/>
    <w:rsid w:val="400D4BBB"/>
    <w:rsid w:val="4061AA1B"/>
    <w:rsid w:val="406ECD0E"/>
    <w:rsid w:val="40F2C5CE"/>
    <w:rsid w:val="40F87895"/>
    <w:rsid w:val="410697A3"/>
    <w:rsid w:val="410DAB02"/>
    <w:rsid w:val="416C20E0"/>
    <w:rsid w:val="4180041A"/>
    <w:rsid w:val="418B2DCA"/>
    <w:rsid w:val="41E6C770"/>
    <w:rsid w:val="41FD7A7C"/>
    <w:rsid w:val="42093D20"/>
    <w:rsid w:val="423F9F4A"/>
    <w:rsid w:val="42756DD2"/>
    <w:rsid w:val="42775676"/>
    <w:rsid w:val="428F11B2"/>
    <w:rsid w:val="431A74B0"/>
    <w:rsid w:val="433074E0"/>
    <w:rsid w:val="441326D7"/>
    <w:rsid w:val="44438EDD"/>
    <w:rsid w:val="44896DD2"/>
    <w:rsid w:val="449C015F"/>
    <w:rsid w:val="452CC911"/>
    <w:rsid w:val="4570DDA7"/>
    <w:rsid w:val="45932CC3"/>
    <w:rsid w:val="4643E12B"/>
    <w:rsid w:val="46748DB9"/>
    <w:rsid w:val="46BA3B94"/>
    <w:rsid w:val="46E7E78B"/>
    <w:rsid w:val="4751B12C"/>
    <w:rsid w:val="478F9FE0"/>
    <w:rsid w:val="47B05725"/>
    <w:rsid w:val="47CEA98A"/>
    <w:rsid w:val="47EF459E"/>
    <w:rsid w:val="481F72E4"/>
    <w:rsid w:val="4820CFAB"/>
    <w:rsid w:val="48A42794"/>
    <w:rsid w:val="48E58C3D"/>
    <w:rsid w:val="48FE9114"/>
    <w:rsid w:val="490F334D"/>
    <w:rsid w:val="495F008C"/>
    <w:rsid w:val="4A669DE6"/>
    <w:rsid w:val="4A99A814"/>
    <w:rsid w:val="4B5B0345"/>
    <w:rsid w:val="4B762B4E"/>
    <w:rsid w:val="4BF4952F"/>
    <w:rsid w:val="4C243D9E"/>
    <w:rsid w:val="4C357875"/>
    <w:rsid w:val="4CC51835"/>
    <w:rsid w:val="4D41D6F8"/>
    <w:rsid w:val="4D509E29"/>
    <w:rsid w:val="4DB7D000"/>
    <w:rsid w:val="4EA809C3"/>
    <w:rsid w:val="4EADCC10"/>
    <w:rsid w:val="4F08D3C8"/>
    <w:rsid w:val="4F42B603"/>
    <w:rsid w:val="4F4A9029"/>
    <w:rsid w:val="4F82CDD3"/>
    <w:rsid w:val="4FA245EF"/>
    <w:rsid w:val="4FB8F4FF"/>
    <w:rsid w:val="502C2B61"/>
    <w:rsid w:val="503C6C61"/>
    <w:rsid w:val="50D414FE"/>
    <w:rsid w:val="515B3CC9"/>
    <w:rsid w:val="5163F9E6"/>
    <w:rsid w:val="516C886C"/>
    <w:rsid w:val="51B66DE2"/>
    <w:rsid w:val="51C9E1F9"/>
    <w:rsid w:val="51E3842E"/>
    <w:rsid w:val="51E6AB5C"/>
    <w:rsid w:val="52220012"/>
    <w:rsid w:val="52714371"/>
    <w:rsid w:val="528CE7CA"/>
    <w:rsid w:val="52D38BE6"/>
    <w:rsid w:val="52DBFA19"/>
    <w:rsid w:val="53242D94"/>
    <w:rsid w:val="533DAC0C"/>
    <w:rsid w:val="533DE1A8"/>
    <w:rsid w:val="53817332"/>
    <w:rsid w:val="53F583D9"/>
    <w:rsid w:val="544B8CA4"/>
    <w:rsid w:val="54AFD92D"/>
    <w:rsid w:val="54DEED95"/>
    <w:rsid w:val="55C241F7"/>
    <w:rsid w:val="55CC1070"/>
    <w:rsid w:val="55CF63F4"/>
    <w:rsid w:val="56A6A434"/>
    <w:rsid w:val="56B6F551"/>
    <w:rsid w:val="56D03D8C"/>
    <w:rsid w:val="57566F0A"/>
    <w:rsid w:val="57729ECE"/>
    <w:rsid w:val="57DA0ADE"/>
    <w:rsid w:val="57F90113"/>
    <w:rsid w:val="5813D47D"/>
    <w:rsid w:val="5844DA50"/>
    <w:rsid w:val="586AB38C"/>
    <w:rsid w:val="590704B6"/>
    <w:rsid w:val="5942A839"/>
    <w:rsid w:val="59B08504"/>
    <w:rsid w:val="59D0A151"/>
    <w:rsid w:val="59E590C3"/>
    <w:rsid w:val="5AC5543D"/>
    <w:rsid w:val="5AEB4576"/>
    <w:rsid w:val="5B0CE378"/>
    <w:rsid w:val="5B13BC27"/>
    <w:rsid w:val="5C17A4C0"/>
    <w:rsid w:val="5CB4B29E"/>
    <w:rsid w:val="5D1EC031"/>
    <w:rsid w:val="5D776BE3"/>
    <w:rsid w:val="5D855145"/>
    <w:rsid w:val="5DB37521"/>
    <w:rsid w:val="5E18EB5B"/>
    <w:rsid w:val="5E46EFC6"/>
    <w:rsid w:val="5E8A11B2"/>
    <w:rsid w:val="5E9BC74F"/>
    <w:rsid w:val="5EC20736"/>
    <w:rsid w:val="5EE35EC9"/>
    <w:rsid w:val="5F47C363"/>
    <w:rsid w:val="5F4F4582"/>
    <w:rsid w:val="5F6A84C9"/>
    <w:rsid w:val="5FC17CBB"/>
    <w:rsid w:val="6009DB78"/>
    <w:rsid w:val="602FC434"/>
    <w:rsid w:val="60A563C9"/>
    <w:rsid w:val="615D9426"/>
    <w:rsid w:val="618B223E"/>
    <w:rsid w:val="61D94E7C"/>
    <w:rsid w:val="61E60D12"/>
    <w:rsid w:val="625D61EF"/>
    <w:rsid w:val="62BB0329"/>
    <w:rsid w:val="630F5D8D"/>
    <w:rsid w:val="637C4FFC"/>
    <w:rsid w:val="637C63C9"/>
    <w:rsid w:val="63CCB632"/>
    <w:rsid w:val="63ED993B"/>
    <w:rsid w:val="63F6A132"/>
    <w:rsid w:val="641D559A"/>
    <w:rsid w:val="6445734D"/>
    <w:rsid w:val="6449ABCA"/>
    <w:rsid w:val="64730BDB"/>
    <w:rsid w:val="649D45F9"/>
    <w:rsid w:val="671F0034"/>
    <w:rsid w:val="6731CEC4"/>
    <w:rsid w:val="6740F777"/>
    <w:rsid w:val="67A62D73"/>
    <w:rsid w:val="67C0B3D5"/>
    <w:rsid w:val="67C5FD69"/>
    <w:rsid w:val="67CB52BC"/>
    <w:rsid w:val="67DECF18"/>
    <w:rsid w:val="68F2A489"/>
    <w:rsid w:val="69528F34"/>
    <w:rsid w:val="69CAFEE0"/>
    <w:rsid w:val="6A5309B0"/>
    <w:rsid w:val="6AFB712D"/>
    <w:rsid w:val="6B0617A9"/>
    <w:rsid w:val="6B10EC96"/>
    <w:rsid w:val="6BD04654"/>
    <w:rsid w:val="6BDF814D"/>
    <w:rsid w:val="6C6B5193"/>
    <w:rsid w:val="6C6FA51F"/>
    <w:rsid w:val="6D2BE149"/>
    <w:rsid w:val="6D441FEC"/>
    <w:rsid w:val="6D45D3F8"/>
    <w:rsid w:val="6DAE4477"/>
    <w:rsid w:val="6DCE1747"/>
    <w:rsid w:val="6EAF9118"/>
    <w:rsid w:val="6F08DA5C"/>
    <w:rsid w:val="6F28B49B"/>
    <w:rsid w:val="6F415AC2"/>
    <w:rsid w:val="6F7C9A34"/>
    <w:rsid w:val="702A5987"/>
    <w:rsid w:val="7067049A"/>
    <w:rsid w:val="710B977C"/>
    <w:rsid w:val="71386686"/>
    <w:rsid w:val="713E44DA"/>
    <w:rsid w:val="715A483C"/>
    <w:rsid w:val="715B3675"/>
    <w:rsid w:val="71C629E8"/>
    <w:rsid w:val="726F1D60"/>
    <w:rsid w:val="72C2C4F1"/>
    <w:rsid w:val="733DC21A"/>
    <w:rsid w:val="7394363F"/>
    <w:rsid w:val="739E9215"/>
    <w:rsid w:val="7436644B"/>
    <w:rsid w:val="746C32A9"/>
    <w:rsid w:val="74E53DFB"/>
    <w:rsid w:val="752C9156"/>
    <w:rsid w:val="7594172A"/>
    <w:rsid w:val="75CE0AFB"/>
    <w:rsid w:val="761AD318"/>
    <w:rsid w:val="76AE575F"/>
    <w:rsid w:val="76B8203D"/>
    <w:rsid w:val="773B26B4"/>
    <w:rsid w:val="77762A6A"/>
    <w:rsid w:val="778522E5"/>
    <w:rsid w:val="7895D42C"/>
    <w:rsid w:val="78D722D3"/>
    <w:rsid w:val="7A2190AA"/>
    <w:rsid w:val="7A7AEC0F"/>
    <w:rsid w:val="7AC7BC05"/>
    <w:rsid w:val="7AE8F05E"/>
    <w:rsid w:val="7AF5783D"/>
    <w:rsid w:val="7B383877"/>
    <w:rsid w:val="7B533A50"/>
    <w:rsid w:val="7BBD70D3"/>
    <w:rsid w:val="7BCFF728"/>
    <w:rsid w:val="7C60768E"/>
    <w:rsid w:val="7C81697C"/>
    <w:rsid w:val="7D731A81"/>
    <w:rsid w:val="7E2E9F66"/>
    <w:rsid w:val="7E71F6A3"/>
    <w:rsid w:val="7E91CEA8"/>
    <w:rsid w:val="7EFE47E6"/>
    <w:rsid w:val="7F06A801"/>
    <w:rsid w:val="7F6CCB31"/>
    <w:rsid w:val="7F6ED953"/>
    <w:rsid w:val="7FC488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B0A72"/>
  <w15:chartTrackingRefBased/>
  <w15:docId w15:val="{B66298D3-F07F-411E-B2AB-D73203918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921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F1C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E0D4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9535A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4F079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F079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F0792"/>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4F0792"/>
    <w:rPr>
      <w:rFonts w:eastAsiaTheme="minorEastAsia"/>
      <w:color w:val="5A5A5A" w:themeColor="text1" w:themeTint="A5"/>
      <w:spacing w:val="15"/>
    </w:rPr>
  </w:style>
  <w:style w:type="character" w:customStyle="1" w:styleId="Kop1Char">
    <w:name w:val="Kop 1 Char"/>
    <w:basedOn w:val="Standaardalinea-lettertype"/>
    <w:link w:val="Kop1"/>
    <w:uiPriority w:val="9"/>
    <w:rsid w:val="005921C1"/>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5921C1"/>
    <w:pPr>
      <w:outlineLvl w:val="9"/>
    </w:pPr>
    <w:rPr>
      <w:kern w:val="0"/>
      <w:lang w:eastAsia="nl-NL"/>
      <w14:ligatures w14:val="none"/>
    </w:rPr>
  </w:style>
  <w:style w:type="paragraph" w:styleId="Inhopg1">
    <w:name w:val="toc 1"/>
    <w:basedOn w:val="Standaard"/>
    <w:next w:val="Standaard"/>
    <w:autoRedefine/>
    <w:uiPriority w:val="39"/>
    <w:unhideWhenUsed/>
    <w:rsid w:val="004A1FA6"/>
    <w:pPr>
      <w:spacing w:after="100"/>
    </w:pPr>
  </w:style>
  <w:style w:type="character" w:styleId="Hyperlink">
    <w:name w:val="Hyperlink"/>
    <w:basedOn w:val="Standaardalinea-lettertype"/>
    <w:uiPriority w:val="99"/>
    <w:unhideWhenUsed/>
    <w:rsid w:val="004A1FA6"/>
    <w:rPr>
      <w:color w:val="0563C1" w:themeColor="hyperlink"/>
      <w:u w:val="single"/>
    </w:rPr>
  </w:style>
  <w:style w:type="character" w:customStyle="1" w:styleId="Kop2Char">
    <w:name w:val="Kop 2 Char"/>
    <w:basedOn w:val="Standaardalinea-lettertype"/>
    <w:link w:val="Kop2"/>
    <w:uiPriority w:val="9"/>
    <w:rsid w:val="00CF1C2D"/>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3E0D42"/>
    <w:rPr>
      <w:rFonts w:asciiTheme="majorHAnsi" w:eastAsiaTheme="majorEastAsia" w:hAnsiTheme="majorHAnsi" w:cstheme="majorBidi"/>
      <w:color w:val="1F3763" w:themeColor="accent1" w:themeShade="7F"/>
      <w:sz w:val="24"/>
      <w:szCs w:val="24"/>
    </w:rPr>
  </w:style>
  <w:style w:type="paragraph" w:styleId="Inhopg2">
    <w:name w:val="toc 2"/>
    <w:basedOn w:val="Standaard"/>
    <w:next w:val="Standaard"/>
    <w:autoRedefine/>
    <w:uiPriority w:val="39"/>
    <w:unhideWhenUsed/>
    <w:rsid w:val="001F6E57"/>
    <w:pPr>
      <w:spacing w:after="100"/>
      <w:ind w:left="220"/>
    </w:pPr>
  </w:style>
  <w:style w:type="paragraph" w:styleId="Inhopg3">
    <w:name w:val="toc 3"/>
    <w:basedOn w:val="Standaard"/>
    <w:next w:val="Standaard"/>
    <w:autoRedefine/>
    <w:uiPriority w:val="39"/>
    <w:unhideWhenUsed/>
    <w:rsid w:val="001F6E57"/>
    <w:pPr>
      <w:spacing w:after="100"/>
      <w:ind w:left="440"/>
    </w:pPr>
  </w:style>
  <w:style w:type="character" w:styleId="Onopgelostemelding">
    <w:name w:val="Unresolved Mention"/>
    <w:basedOn w:val="Standaardalinea-lettertype"/>
    <w:uiPriority w:val="99"/>
    <w:semiHidden/>
    <w:unhideWhenUsed/>
    <w:rsid w:val="00A0758F"/>
    <w:rPr>
      <w:color w:val="605E5C"/>
      <w:shd w:val="clear" w:color="auto" w:fill="E1DFDD"/>
    </w:rPr>
  </w:style>
  <w:style w:type="paragraph" w:styleId="Lijstalinea">
    <w:name w:val="List Paragraph"/>
    <w:basedOn w:val="Standaard"/>
    <w:uiPriority w:val="34"/>
    <w:qFormat/>
    <w:rsid w:val="00790B43"/>
    <w:pPr>
      <w:ind w:left="720"/>
      <w:contextualSpacing/>
    </w:pPr>
  </w:style>
  <w:style w:type="paragraph" w:styleId="Geenafstand">
    <w:name w:val="No Spacing"/>
    <w:uiPriority w:val="1"/>
    <w:qFormat/>
    <w:rsid w:val="0069424D"/>
    <w:pPr>
      <w:spacing w:after="0" w:line="240" w:lineRule="auto"/>
    </w:pPr>
  </w:style>
  <w:style w:type="character" w:styleId="GevolgdeHyperlink">
    <w:name w:val="FollowedHyperlink"/>
    <w:basedOn w:val="Standaardalinea-lettertype"/>
    <w:uiPriority w:val="99"/>
    <w:semiHidden/>
    <w:unhideWhenUsed/>
    <w:rsid w:val="00252E99"/>
    <w:rPr>
      <w:color w:val="954F72" w:themeColor="followedHyperlink"/>
      <w:u w:val="single"/>
    </w:rPr>
  </w:style>
  <w:style w:type="table" w:styleId="Tabelraster">
    <w:name w:val="Table Grid"/>
    <w:basedOn w:val="Standaardtabe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Verwijzingopmerking">
    <w:name w:val="annotation reference"/>
    <w:basedOn w:val="Standaardalinea-lettertype"/>
    <w:uiPriority w:val="99"/>
    <w:semiHidden/>
    <w:unhideWhenUsed/>
    <w:rsid w:val="00C856CE"/>
    <w:rPr>
      <w:sz w:val="16"/>
      <w:szCs w:val="16"/>
    </w:rPr>
  </w:style>
  <w:style w:type="paragraph" w:styleId="Tekstopmerking">
    <w:name w:val="annotation text"/>
    <w:basedOn w:val="Standaard"/>
    <w:link w:val="TekstopmerkingChar"/>
    <w:uiPriority w:val="99"/>
    <w:unhideWhenUsed/>
    <w:rsid w:val="00C856CE"/>
    <w:pPr>
      <w:spacing w:line="240" w:lineRule="auto"/>
    </w:pPr>
    <w:rPr>
      <w:sz w:val="20"/>
      <w:szCs w:val="20"/>
    </w:rPr>
  </w:style>
  <w:style w:type="character" w:customStyle="1" w:styleId="TekstopmerkingChar">
    <w:name w:val="Tekst opmerking Char"/>
    <w:basedOn w:val="Standaardalinea-lettertype"/>
    <w:link w:val="Tekstopmerking"/>
    <w:uiPriority w:val="99"/>
    <w:rsid w:val="00C856CE"/>
    <w:rPr>
      <w:sz w:val="20"/>
      <w:szCs w:val="20"/>
    </w:rPr>
  </w:style>
  <w:style w:type="paragraph" w:styleId="Onderwerpvanopmerking">
    <w:name w:val="annotation subject"/>
    <w:basedOn w:val="Tekstopmerking"/>
    <w:next w:val="Tekstopmerking"/>
    <w:link w:val="OnderwerpvanopmerkingChar"/>
    <w:uiPriority w:val="99"/>
    <w:semiHidden/>
    <w:unhideWhenUsed/>
    <w:rsid w:val="00C856CE"/>
    <w:rPr>
      <w:b/>
      <w:bCs/>
    </w:rPr>
  </w:style>
  <w:style w:type="character" w:customStyle="1" w:styleId="OnderwerpvanopmerkingChar">
    <w:name w:val="Onderwerp van opmerking Char"/>
    <w:basedOn w:val="TekstopmerkingChar"/>
    <w:link w:val="Onderwerpvanopmerking"/>
    <w:uiPriority w:val="99"/>
    <w:semiHidden/>
    <w:rsid w:val="00C856CE"/>
    <w:rPr>
      <w:b/>
      <w:bCs/>
      <w:sz w:val="20"/>
      <w:szCs w:val="20"/>
    </w:rPr>
  </w:style>
  <w:style w:type="paragraph" w:styleId="Revisie">
    <w:name w:val="Revision"/>
    <w:hidden/>
    <w:uiPriority w:val="99"/>
    <w:semiHidden/>
    <w:rsid w:val="001A2086"/>
    <w:pPr>
      <w:spacing w:after="0" w:line="240" w:lineRule="auto"/>
    </w:pPr>
  </w:style>
  <w:style w:type="character" w:customStyle="1" w:styleId="Kop4Char">
    <w:name w:val="Kop 4 Char"/>
    <w:basedOn w:val="Standaardalinea-lettertype"/>
    <w:link w:val="Kop4"/>
    <w:uiPriority w:val="9"/>
    <w:rsid w:val="009535A3"/>
    <w:rPr>
      <w:rFonts w:asciiTheme="majorHAnsi" w:eastAsiaTheme="majorEastAsia" w:hAnsiTheme="majorHAnsi" w:cstheme="majorBidi"/>
      <w:i/>
      <w:iCs/>
      <w:color w:val="2F5496" w:themeColor="accent1" w:themeShade="BF"/>
    </w:rPr>
  </w:style>
  <w:style w:type="paragraph" w:styleId="Normaalweb">
    <w:name w:val="Normal (Web)"/>
    <w:basedOn w:val="Standaard"/>
    <w:uiPriority w:val="99"/>
    <w:unhideWhenUsed/>
    <w:rsid w:val="00993A4F"/>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table" w:styleId="Lijsttabel7kleurrijk-Accent6">
    <w:name w:val="List Table 7 Colorful Accent 6"/>
    <w:basedOn w:val="Standaardtabel"/>
    <w:uiPriority w:val="52"/>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paragraph" w:customStyle="1" w:styleId="Standaard1">
    <w:name w:val="Standaard1"/>
    <w:basedOn w:val="Standaard"/>
    <w:uiPriority w:val="1"/>
    <w:unhideWhenUsed/>
    <w:qFormat/>
    <w:rsid w:val="009E7C25"/>
    <w:rPr>
      <w:rFonts w:ascii="Calibri" w:eastAsiaTheme="minorEastAsia"/>
      <w:kern w:val="0"/>
      <w:lang w:eastAsia="nl-NL"/>
      <w14:ligatures w14:val="none"/>
    </w:rPr>
  </w:style>
  <w:style w:type="paragraph" w:customStyle="1" w:styleId="Titel1">
    <w:name w:val="Titel1"/>
    <w:basedOn w:val="Standaard1"/>
    <w:next w:val="Standaard1"/>
    <w:uiPriority w:val="1"/>
    <w:unhideWhenUsed/>
    <w:qFormat/>
    <w:rsid w:val="009E7C25"/>
    <w:pPr>
      <w:spacing w:line="240" w:lineRule="auto"/>
    </w:pPr>
    <w:rPr>
      <w:rFonts w:ascii="Calibri Light"/>
      <w:sz w:val="56"/>
    </w:rPr>
  </w:style>
  <w:style w:type="character" w:customStyle="1" w:styleId="Zwaar1">
    <w:name w:val="Zwaar1"/>
    <w:uiPriority w:val="1"/>
    <w:unhideWhenUsed/>
    <w:qFormat/>
    <w:rsid w:val="009E7C25"/>
    <w:rPr>
      <w:rFonts w:ascii="Calibri"/>
      <w:b/>
    </w:rPr>
  </w:style>
  <w:style w:type="paragraph" w:customStyle="1" w:styleId="Duidelijkcitaat1">
    <w:name w:val="Duidelijk citaat1"/>
    <w:basedOn w:val="Standaard1"/>
    <w:next w:val="Standaard1"/>
    <w:uiPriority w:val="1"/>
    <w:unhideWhenUsed/>
    <w:qFormat/>
    <w:rsid w:val="009E7C25"/>
    <w:pPr>
      <w:pBdr>
        <w:top w:val="single" w:sz="4" w:space="10" w:color="4472C4" w:themeColor="accent1"/>
        <w:bottom w:val="single" w:sz="4" w:space="10" w:color="4472C4" w:themeColor="accent1"/>
      </w:pBdr>
      <w:spacing w:before="360" w:after="360"/>
      <w:jc w:val="center"/>
    </w:pPr>
    <w:rPr>
      <w:i/>
      <w:color w:val="4472C4" w:themeColor="accent1"/>
    </w:rPr>
  </w:style>
  <w:style w:type="character" w:styleId="Paginanummer">
    <w:name w:val="page number"/>
    <w:basedOn w:val="Standaardalinea-lettertype"/>
    <w:uiPriority w:val="99"/>
    <w:semiHidden/>
    <w:unhideWhenUsed/>
    <w:rsid w:val="00322DAC"/>
  </w:style>
  <w:style w:type="paragraph" w:customStyle="1" w:styleId="heading10">
    <w:name w:val="heading 10"/>
    <w:basedOn w:val="Standaard1"/>
    <w:next w:val="Standaard1"/>
    <w:uiPriority w:val="1"/>
    <w:unhideWhenUsed/>
    <w:qFormat/>
    <w:rsid w:val="00102F37"/>
    <w:pPr>
      <w:keepNext/>
      <w:spacing w:before="480" w:after="120" w:line="240" w:lineRule="auto"/>
      <w:outlineLvl w:val="0"/>
    </w:pPr>
    <w:rPr>
      <w:rFonts w:ascii="Calibri Light"/>
      <w:color w:val="4472C4" w:themeColor="accent1"/>
      <w:sz w:val="32"/>
      <w:szCs w:val="24"/>
    </w:rPr>
  </w:style>
  <w:style w:type="character" w:customStyle="1" w:styleId="contentpasted0">
    <w:name w:val="contentpasted0"/>
    <w:basedOn w:val="Standaardalinea-lettertype"/>
    <w:rsid w:val="00774401"/>
  </w:style>
  <w:style w:type="table" w:styleId="Lijsttabel7kleurrijk-Accent2">
    <w:name w:val="List Table 7 Colorful Accent 2"/>
    <w:basedOn w:val="Standaardtabel"/>
    <w:uiPriority w:val="52"/>
    <w:rsid w:val="00D45C8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ragraph">
    <w:name w:val="paragraph"/>
    <w:basedOn w:val="Standaard"/>
    <w:rsid w:val="003D730D"/>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normaltextrun">
    <w:name w:val="normaltextrun"/>
    <w:basedOn w:val="Standaardalinea-lettertype"/>
    <w:rsid w:val="003D730D"/>
  </w:style>
  <w:style w:type="character" w:customStyle="1" w:styleId="eop">
    <w:name w:val="eop"/>
    <w:basedOn w:val="Standaardalinea-lettertype"/>
    <w:rsid w:val="003D730D"/>
  </w:style>
  <w:style w:type="character" w:customStyle="1" w:styleId="scxw177037913">
    <w:name w:val="scxw177037913"/>
    <w:basedOn w:val="Standaardalinea-lettertype"/>
    <w:rsid w:val="003D7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693304">
      <w:bodyDiv w:val="1"/>
      <w:marLeft w:val="0"/>
      <w:marRight w:val="0"/>
      <w:marTop w:val="0"/>
      <w:marBottom w:val="0"/>
      <w:divBdr>
        <w:top w:val="none" w:sz="0" w:space="0" w:color="auto"/>
        <w:left w:val="none" w:sz="0" w:space="0" w:color="auto"/>
        <w:bottom w:val="none" w:sz="0" w:space="0" w:color="auto"/>
        <w:right w:val="none" w:sz="0" w:space="0" w:color="auto"/>
      </w:divBdr>
      <w:divsChild>
        <w:div w:id="1090852589">
          <w:marLeft w:val="0"/>
          <w:marRight w:val="0"/>
          <w:marTop w:val="0"/>
          <w:marBottom w:val="0"/>
          <w:divBdr>
            <w:top w:val="single" w:sz="2" w:space="0" w:color="ECEDEE"/>
            <w:left w:val="single" w:sz="2" w:space="0" w:color="ECEDEE"/>
            <w:bottom w:val="single" w:sz="2" w:space="0" w:color="ECEDEE"/>
            <w:right w:val="single" w:sz="2" w:space="0" w:color="ECEDEE"/>
          </w:divBdr>
          <w:divsChild>
            <w:div w:id="1015813910">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296107877">
      <w:bodyDiv w:val="1"/>
      <w:marLeft w:val="0"/>
      <w:marRight w:val="0"/>
      <w:marTop w:val="0"/>
      <w:marBottom w:val="0"/>
      <w:divBdr>
        <w:top w:val="none" w:sz="0" w:space="0" w:color="auto"/>
        <w:left w:val="none" w:sz="0" w:space="0" w:color="auto"/>
        <w:bottom w:val="none" w:sz="0" w:space="0" w:color="auto"/>
        <w:right w:val="none" w:sz="0" w:space="0" w:color="auto"/>
      </w:divBdr>
      <w:divsChild>
        <w:div w:id="265039846">
          <w:marLeft w:val="0"/>
          <w:marRight w:val="0"/>
          <w:marTop w:val="0"/>
          <w:marBottom w:val="0"/>
          <w:divBdr>
            <w:top w:val="single" w:sz="2" w:space="0" w:color="ECEDEE"/>
            <w:left w:val="single" w:sz="2" w:space="0" w:color="ECEDEE"/>
            <w:bottom w:val="single" w:sz="2" w:space="0" w:color="ECEDEE"/>
            <w:right w:val="single" w:sz="2" w:space="0" w:color="ECEDEE"/>
          </w:divBdr>
          <w:divsChild>
            <w:div w:id="271713524">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418983980">
      <w:bodyDiv w:val="1"/>
      <w:marLeft w:val="0"/>
      <w:marRight w:val="0"/>
      <w:marTop w:val="0"/>
      <w:marBottom w:val="0"/>
      <w:divBdr>
        <w:top w:val="none" w:sz="0" w:space="0" w:color="auto"/>
        <w:left w:val="none" w:sz="0" w:space="0" w:color="auto"/>
        <w:bottom w:val="none" w:sz="0" w:space="0" w:color="auto"/>
        <w:right w:val="none" w:sz="0" w:space="0" w:color="auto"/>
      </w:divBdr>
      <w:divsChild>
        <w:div w:id="1762213546">
          <w:marLeft w:val="0"/>
          <w:marRight w:val="0"/>
          <w:marTop w:val="0"/>
          <w:marBottom w:val="0"/>
          <w:divBdr>
            <w:top w:val="none" w:sz="0" w:space="0" w:color="auto"/>
            <w:left w:val="none" w:sz="0" w:space="0" w:color="auto"/>
            <w:bottom w:val="none" w:sz="0" w:space="0" w:color="auto"/>
            <w:right w:val="none" w:sz="0" w:space="0" w:color="auto"/>
          </w:divBdr>
          <w:divsChild>
            <w:div w:id="1300107675">
              <w:marLeft w:val="0"/>
              <w:marRight w:val="0"/>
              <w:marTop w:val="0"/>
              <w:marBottom w:val="0"/>
              <w:divBdr>
                <w:top w:val="none" w:sz="0" w:space="0" w:color="auto"/>
                <w:left w:val="none" w:sz="0" w:space="0" w:color="auto"/>
                <w:bottom w:val="none" w:sz="0" w:space="0" w:color="auto"/>
                <w:right w:val="none" w:sz="0" w:space="0" w:color="auto"/>
              </w:divBdr>
              <w:divsChild>
                <w:div w:id="133025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3182">
          <w:marLeft w:val="0"/>
          <w:marRight w:val="0"/>
          <w:marTop w:val="0"/>
          <w:marBottom w:val="0"/>
          <w:divBdr>
            <w:top w:val="none" w:sz="0" w:space="0" w:color="auto"/>
            <w:left w:val="none" w:sz="0" w:space="0" w:color="auto"/>
            <w:bottom w:val="none" w:sz="0" w:space="0" w:color="auto"/>
            <w:right w:val="none" w:sz="0" w:space="0" w:color="auto"/>
          </w:divBdr>
          <w:divsChild>
            <w:div w:id="671489925">
              <w:marLeft w:val="0"/>
              <w:marRight w:val="0"/>
              <w:marTop w:val="0"/>
              <w:marBottom w:val="0"/>
              <w:divBdr>
                <w:top w:val="none" w:sz="0" w:space="0" w:color="auto"/>
                <w:left w:val="none" w:sz="0" w:space="0" w:color="auto"/>
                <w:bottom w:val="none" w:sz="0" w:space="0" w:color="auto"/>
                <w:right w:val="none" w:sz="0" w:space="0" w:color="auto"/>
              </w:divBdr>
              <w:divsChild>
                <w:div w:id="2472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18128">
          <w:marLeft w:val="0"/>
          <w:marRight w:val="0"/>
          <w:marTop w:val="0"/>
          <w:marBottom w:val="0"/>
          <w:divBdr>
            <w:top w:val="none" w:sz="0" w:space="0" w:color="auto"/>
            <w:left w:val="none" w:sz="0" w:space="0" w:color="auto"/>
            <w:bottom w:val="none" w:sz="0" w:space="0" w:color="auto"/>
            <w:right w:val="none" w:sz="0" w:space="0" w:color="auto"/>
          </w:divBdr>
          <w:divsChild>
            <w:div w:id="826366065">
              <w:marLeft w:val="0"/>
              <w:marRight w:val="0"/>
              <w:marTop w:val="0"/>
              <w:marBottom w:val="0"/>
              <w:divBdr>
                <w:top w:val="none" w:sz="0" w:space="0" w:color="auto"/>
                <w:left w:val="none" w:sz="0" w:space="0" w:color="auto"/>
                <w:bottom w:val="none" w:sz="0" w:space="0" w:color="auto"/>
                <w:right w:val="none" w:sz="0" w:space="0" w:color="auto"/>
              </w:divBdr>
              <w:divsChild>
                <w:div w:id="1258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04791">
          <w:marLeft w:val="0"/>
          <w:marRight w:val="0"/>
          <w:marTop w:val="0"/>
          <w:marBottom w:val="0"/>
          <w:divBdr>
            <w:top w:val="none" w:sz="0" w:space="0" w:color="auto"/>
            <w:left w:val="none" w:sz="0" w:space="0" w:color="auto"/>
            <w:bottom w:val="none" w:sz="0" w:space="0" w:color="auto"/>
            <w:right w:val="none" w:sz="0" w:space="0" w:color="auto"/>
          </w:divBdr>
          <w:divsChild>
            <w:div w:id="381681975">
              <w:marLeft w:val="0"/>
              <w:marRight w:val="0"/>
              <w:marTop w:val="0"/>
              <w:marBottom w:val="0"/>
              <w:divBdr>
                <w:top w:val="none" w:sz="0" w:space="0" w:color="auto"/>
                <w:left w:val="none" w:sz="0" w:space="0" w:color="auto"/>
                <w:bottom w:val="none" w:sz="0" w:space="0" w:color="auto"/>
                <w:right w:val="none" w:sz="0" w:space="0" w:color="auto"/>
              </w:divBdr>
              <w:divsChild>
                <w:div w:id="482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168592">
      <w:bodyDiv w:val="1"/>
      <w:marLeft w:val="0"/>
      <w:marRight w:val="0"/>
      <w:marTop w:val="0"/>
      <w:marBottom w:val="0"/>
      <w:divBdr>
        <w:top w:val="none" w:sz="0" w:space="0" w:color="auto"/>
        <w:left w:val="none" w:sz="0" w:space="0" w:color="auto"/>
        <w:bottom w:val="none" w:sz="0" w:space="0" w:color="auto"/>
        <w:right w:val="none" w:sz="0" w:space="0" w:color="auto"/>
      </w:divBdr>
      <w:divsChild>
        <w:div w:id="1510868423">
          <w:marLeft w:val="0"/>
          <w:marRight w:val="0"/>
          <w:marTop w:val="0"/>
          <w:marBottom w:val="0"/>
          <w:divBdr>
            <w:top w:val="single" w:sz="2" w:space="0" w:color="ECEDEE"/>
            <w:left w:val="single" w:sz="2" w:space="0" w:color="ECEDEE"/>
            <w:bottom w:val="single" w:sz="2" w:space="0" w:color="ECEDEE"/>
            <w:right w:val="single" w:sz="2" w:space="0" w:color="ECEDEE"/>
          </w:divBdr>
          <w:divsChild>
            <w:div w:id="618950723">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1412892229">
      <w:bodyDiv w:val="1"/>
      <w:marLeft w:val="0"/>
      <w:marRight w:val="0"/>
      <w:marTop w:val="0"/>
      <w:marBottom w:val="0"/>
      <w:divBdr>
        <w:top w:val="none" w:sz="0" w:space="0" w:color="auto"/>
        <w:left w:val="none" w:sz="0" w:space="0" w:color="auto"/>
        <w:bottom w:val="none" w:sz="0" w:space="0" w:color="auto"/>
        <w:right w:val="none" w:sz="0" w:space="0" w:color="auto"/>
      </w:divBdr>
    </w:div>
    <w:div w:id="2019454396">
      <w:bodyDiv w:val="1"/>
      <w:marLeft w:val="0"/>
      <w:marRight w:val="0"/>
      <w:marTop w:val="0"/>
      <w:marBottom w:val="0"/>
      <w:divBdr>
        <w:top w:val="none" w:sz="0" w:space="0" w:color="auto"/>
        <w:left w:val="none" w:sz="0" w:space="0" w:color="auto"/>
        <w:bottom w:val="none" w:sz="0" w:space="0" w:color="auto"/>
        <w:right w:val="none" w:sz="0" w:space="0" w:color="auto"/>
      </w:divBdr>
      <w:divsChild>
        <w:div w:id="1996832802">
          <w:marLeft w:val="0"/>
          <w:marRight w:val="0"/>
          <w:marTop w:val="0"/>
          <w:marBottom w:val="0"/>
          <w:divBdr>
            <w:top w:val="none" w:sz="0" w:space="0" w:color="auto"/>
            <w:left w:val="none" w:sz="0" w:space="0" w:color="auto"/>
            <w:bottom w:val="none" w:sz="0" w:space="0" w:color="auto"/>
            <w:right w:val="none" w:sz="0" w:space="0" w:color="auto"/>
          </w:divBdr>
        </w:div>
        <w:div w:id="1664041343">
          <w:marLeft w:val="0"/>
          <w:marRight w:val="0"/>
          <w:marTop w:val="0"/>
          <w:marBottom w:val="0"/>
          <w:divBdr>
            <w:top w:val="none" w:sz="0" w:space="0" w:color="auto"/>
            <w:left w:val="none" w:sz="0" w:space="0" w:color="auto"/>
            <w:bottom w:val="none" w:sz="0" w:space="0" w:color="auto"/>
            <w:right w:val="none" w:sz="0" w:space="0" w:color="auto"/>
          </w:divBdr>
        </w:div>
        <w:div w:id="1275747224">
          <w:marLeft w:val="0"/>
          <w:marRight w:val="0"/>
          <w:marTop w:val="0"/>
          <w:marBottom w:val="0"/>
          <w:divBdr>
            <w:top w:val="none" w:sz="0" w:space="0" w:color="auto"/>
            <w:left w:val="none" w:sz="0" w:space="0" w:color="auto"/>
            <w:bottom w:val="none" w:sz="0" w:space="0" w:color="auto"/>
            <w:right w:val="none" w:sz="0" w:space="0" w:color="auto"/>
          </w:divBdr>
        </w:div>
        <w:div w:id="1921207573">
          <w:marLeft w:val="0"/>
          <w:marRight w:val="0"/>
          <w:marTop w:val="0"/>
          <w:marBottom w:val="0"/>
          <w:divBdr>
            <w:top w:val="none" w:sz="0" w:space="0" w:color="auto"/>
            <w:left w:val="none" w:sz="0" w:space="0" w:color="auto"/>
            <w:bottom w:val="none" w:sz="0" w:space="0" w:color="auto"/>
            <w:right w:val="none" w:sz="0" w:space="0" w:color="auto"/>
          </w:divBdr>
        </w:div>
        <w:div w:id="1300264305">
          <w:marLeft w:val="0"/>
          <w:marRight w:val="0"/>
          <w:marTop w:val="0"/>
          <w:marBottom w:val="0"/>
          <w:divBdr>
            <w:top w:val="none" w:sz="0" w:space="0" w:color="auto"/>
            <w:left w:val="none" w:sz="0" w:space="0" w:color="auto"/>
            <w:bottom w:val="none" w:sz="0" w:space="0" w:color="auto"/>
            <w:right w:val="none" w:sz="0" w:space="0" w:color="auto"/>
          </w:divBdr>
        </w:div>
        <w:div w:id="587157005">
          <w:marLeft w:val="0"/>
          <w:marRight w:val="0"/>
          <w:marTop w:val="0"/>
          <w:marBottom w:val="0"/>
          <w:divBdr>
            <w:top w:val="none" w:sz="0" w:space="0" w:color="auto"/>
            <w:left w:val="none" w:sz="0" w:space="0" w:color="auto"/>
            <w:bottom w:val="none" w:sz="0" w:space="0" w:color="auto"/>
            <w:right w:val="none" w:sz="0" w:space="0" w:color="auto"/>
          </w:divBdr>
        </w:div>
        <w:div w:id="1611936223">
          <w:marLeft w:val="0"/>
          <w:marRight w:val="0"/>
          <w:marTop w:val="0"/>
          <w:marBottom w:val="0"/>
          <w:divBdr>
            <w:top w:val="none" w:sz="0" w:space="0" w:color="auto"/>
            <w:left w:val="none" w:sz="0" w:space="0" w:color="auto"/>
            <w:bottom w:val="none" w:sz="0" w:space="0" w:color="auto"/>
            <w:right w:val="none" w:sz="0" w:space="0" w:color="auto"/>
          </w:divBdr>
        </w:div>
        <w:div w:id="1251963608">
          <w:marLeft w:val="0"/>
          <w:marRight w:val="0"/>
          <w:marTop w:val="0"/>
          <w:marBottom w:val="0"/>
          <w:divBdr>
            <w:top w:val="none" w:sz="0" w:space="0" w:color="auto"/>
            <w:left w:val="none" w:sz="0" w:space="0" w:color="auto"/>
            <w:bottom w:val="none" w:sz="0" w:space="0" w:color="auto"/>
            <w:right w:val="none" w:sz="0" w:space="0" w:color="auto"/>
          </w:divBdr>
        </w:div>
        <w:div w:id="2044553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trimbos.nl/kennis/cijfers/drugs/" TargetMode="External"/><Relationship Id="rId26" Type="http://schemas.openxmlformats.org/officeDocument/2006/relationships/hyperlink" Target="https://www.rijksoverheid.nl/actueel/nieuws/2021/06/29/rookruimtes-in-openbare-gebouwen-per-1-juli-gesloten" TargetMode="External"/><Relationship Id="rId39" Type="http://schemas.openxmlformats.org/officeDocument/2006/relationships/image" Target="media/image5.png"/><Relationship Id="rId21" Type="http://schemas.openxmlformats.org/officeDocument/2006/relationships/hyperlink" Target="https://www.factor-5.nl/" TargetMode="External"/><Relationship Id="rId34" Type="http://schemas.openxmlformats.org/officeDocument/2006/relationships/hyperlink" Target="https://www.scriptium.nl/validiteit/" TargetMode="External"/><Relationship Id="rId42" Type="http://schemas.openxmlformats.org/officeDocument/2006/relationships/image" Target="media/image8.png"/><Relationship Id="rId47" Type="http://schemas.openxmlformats.org/officeDocument/2006/relationships/hyperlink" Target="https://www.menti.com/albhezp6zar2" TargetMode="External"/><Relationship Id="rId50" Type="http://schemas.openxmlformats.org/officeDocument/2006/relationships/image" Target="media/image15.jpg"/><Relationship Id="rId55" Type="http://schemas.openxmlformats.org/officeDocument/2006/relationships/image" Target="media/image19.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oommanagement.nl/artikel/de-kleurentheorie-uitgelegd/" TargetMode="External"/><Relationship Id="rId29" Type="http://schemas.openxmlformats.org/officeDocument/2006/relationships/hyperlink" Target="https://www.movisie.nl/tool/cirkel-gedragsverandering" TargetMode="External"/><Relationship Id="rId11" Type="http://schemas.openxmlformats.org/officeDocument/2006/relationships/image" Target="media/image1.png"/><Relationship Id="rId24" Type="http://schemas.openxmlformats.org/officeDocument/2006/relationships/hyperlink" Target="https://www.rijksoverheid.nl/onderwerpen/drugs/gedoogbeleid-softdrugs-en-coffeeshops" TargetMode="External"/><Relationship Id="rId32" Type="http://schemas.openxmlformats.org/officeDocument/2006/relationships/hyperlink" Target="http://www.positiefsamenwerken.nl/blog/-de-methode-van-waarderend-onderzoeken" TargetMode="External"/><Relationship Id="rId37" Type="http://schemas.openxmlformats.org/officeDocument/2006/relationships/hyperlink" Target="https://www.trimbos.nl/actueel/nieuws/middelengebruik-onder-jongeren-in-residentiele-jeugdzorg-hoog-verbetering-middelenpreventie-en-beleid-nodig/" TargetMode="External"/><Relationship Id="rId40" Type="http://schemas.openxmlformats.org/officeDocument/2006/relationships/image" Target="media/image6.png"/><Relationship Id="rId45" Type="http://schemas.openxmlformats.org/officeDocument/2006/relationships/image" Target="media/image11.jpeg"/><Relationship Id="rId53" Type="http://schemas.openxmlformats.org/officeDocument/2006/relationships/hyperlink" Target="https://youtu.be/sGGN3d9z-A8" TargetMode="External"/><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zorgkantoor-zorgenzekerheid.nl/zorg-thuis/specifieke-onderwerpen/crisiszorg/" TargetMode="External"/><Relationship Id="rId14" Type="http://schemas.openxmlformats.org/officeDocument/2006/relationships/image" Target="media/image4.jpeg"/><Relationship Id="rId22" Type="http://schemas.openxmlformats.org/officeDocument/2006/relationships/hyperlink" Target="https://werkenbij.factor-5.nl/portal-over-het-bedrijf/werken-bij-factor-5" TargetMode="External"/><Relationship Id="rId27" Type="http://schemas.openxmlformats.org/officeDocument/2006/relationships/hyperlink" Target="https://www.trimbos.nl/aanbod/open-en-alert/" TargetMode="External"/><Relationship Id="rId30" Type="http://schemas.openxmlformats.org/officeDocument/2006/relationships/hyperlink" Target="https://www.nationaledrugmonitor.nl/cannabis-hulpvraag-en-incidenten-verslavingszorg/" TargetMode="External"/><Relationship Id="rId35" Type="http://schemas.openxmlformats.org/officeDocument/2006/relationships/hyperlink" Target="https://www.bpsw.nl/app/uploads/BPSW-Beroepscode-2021.pdf" TargetMode="External"/><Relationship Id="rId43" Type="http://schemas.openxmlformats.org/officeDocument/2006/relationships/image" Target="media/image9.jpg"/><Relationship Id="rId48" Type="http://schemas.openxmlformats.org/officeDocument/2006/relationships/image" Target="media/image13.png"/><Relationship Id="rId56" Type="http://schemas.openxmlformats.org/officeDocument/2006/relationships/image" Target="media/image20.jpeg"/><Relationship Id="rId8" Type="http://schemas.openxmlformats.org/officeDocument/2006/relationships/webSettings" Target="webSettings.xml"/><Relationship Id="rId51" Type="http://schemas.openxmlformats.org/officeDocument/2006/relationships/image" Target="media/image16.jp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vad.be/assets/mcm_totaal_web" TargetMode="External"/><Relationship Id="rId25" Type="http://schemas.openxmlformats.org/officeDocument/2006/relationships/hyperlink" Target="https://www.nifp.nl/onderwerpen/indicatiestelling-voor-forensische-zorg" TargetMode="External"/><Relationship Id="rId33" Type="http://schemas.openxmlformats.org/officeDocument/2006/relationships/hyperlink" Target="https://rechtwijzer.nl/overheid/wmo/recht-wmo-voorziening/#:~:text=U%20komt%20in%20aanmerking%20voor,het%20zelf%20op%20te%20lossen" TargetMode="External"/><Relationship Id="rId38" Type="http://schemas.openxmlformats.org/officeDocument/2006/relationships/hyperlink" Target="https://ivo.nl/wp-content/uploads/2020/01/23-11-18-Achteronddocument-Keuzehulp-cannabis.pdf" TargetMode="External"/><Relationship Id="rId46" Type="http://schemas.openxmlformats.org/officeDocument/2006/relationships/image" Target="media/image12.png"/><Relationship Id="rId59" Type="http://schemas.openxmlformats.org/officeDocument/2006/relationships/footer" Target="footer2.xml"/><Relationship Id="rId20" Type="http://schemas.openxmlformats.org/officeDocument/2006/relationships/hyperlink" Target="https://www.trimbos.nl/kennis/rookvrije-zorg/" TargetMode="External"/><Relationship Id="rId41" Type="http://schemas.openxmlformats.org/officeDocument/2006/relationships/image" Target="media/image7.png"/><Relationship Id="rId54" Type="http://schemas.openxmlformats.org/officeDocument/2006/relationships/image" Target="media/image18.jpg"/><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pen.overheid.nl/documenten/ronl-cf52f6f1-d006-4dc0-a6d4-121db59fede0/pdf" TargetMode="External"/><Relationship Id="rId23" Type="http://schemas.openxmlformats.org/officeDocument/2006/relationships/hyperlink" Target="https://www.ifsw.org/global-definition-of-social-work/" TargetMode="External"/><Relationship Id="rId28" Type="http://schemas.openxmlformats.org/officeDocument/2006/relationships/hyperlink" Target="https://www.trimbos.nl/wp-content/uploads/2022/12/AF2020-Preventie-en-gebruik-van-alcohol-tabak-cannabis-en-andere-middelen-in-de-Justitiele-Jeugdinrichtingen.pdf" TargetMode="External"/><Relationship Id="rId36" Type="http://schemas.openxmlformats.org/officeDocument/2006/relationships/hyperlink" Target="http://essay.utwente.nl/64171/1/Aarle%2C_R.G._van_-_s0182974_%28verslag%29.pdf" TargetMode="External"/><Relationship Id="rId49" Type="http://schemas.openxmlformats.org/officeDocument/2006/relationships/image" Target="media/image14.jp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www.pgb.nl/toolkit-wonen/wet-en-regelgeving/ouderinitiatieven-en-wooninitiatieven-en-de-zorgwetten/jeugdwet/" TargetMode="External"/><Relationship Id="rId44" Type="http://schemas.openxmlformats.org/officeDocument/2006/relationships/image" Target="media/image10.jpeg"/><Relationship Id="rId52" Type="http://schemas.openxmlformats.org/officeDocument/2006/relationships/image" Target="media/image17.jp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6D4B234D60DC4EB1DB410B9959E07E" ma:contentTypeVersion="8" ma:contentTypeDescription="Een nieuw document maken." ma:contentTypeScope="" ma:versionID="85f6842c2b07ab6679383052406faf70">
  <xsd:schema xmlns:xsd="http://www.w3.org/2001/XMLSchema" xmlns:xs="http://www.w3.org/2001/XMLSchema" xmlns:p="http://schemas.microsoft.com/office/2006/metadata/properties" xmlns:ns3="a615e760-0ae7-4751-9455-ff99fa0733d7" targetNamespace="http://schemas.microsoft.com/office/2006/metadata/properties" ma:root="true" ma:fieldsID="047ad561ad21daf51ea7496a967e13b4" ns3:_="">
    <xsd:import namespace="a615e760-0ae7-4751-9455-ff99fa0733d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15e760-0ae7-4751-9455-ff99fa073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DA4E5-64DB-4EB3-897A-36B32F97BDA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6E931F-83A5-4797-8F0F-4A7A804789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15e760-0ae7-4751-9455-ff99fa073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43885A-1400-4519-AAF5-4398BBEBA3D4}">
  <ds:schemaRefs>
    <ds:schemaRef ds:uri="http://schemas.microsoft.com/sharepoint/v3/contenttype/forms"/>
  </ds:schemaRefs>
</ds:datastoreItem>
</file>

<file path=customXml/itemProps4.xml><?xml version="1.0" encoding="utf-8"?>
<ds:datastoreItem xmlns:ds="http://schemas.openxmlformats.org/officeDocument/2006/customXml" ds:itemID="{A97C8488-1904-4F3B-B9F2-DD6C2233A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55</Pages>
  <Words>16701</Words>
  <Characters>91861</Characters>
  <Application>Microsoft Office Word</Application>
  <DocSecurity>0</DocSecurity>
  <Lines>765</Lines>
  <Paragraphs>216</Paragraphs>
  <ScaleCrop>false</ScaleCrop>
  <Company/>
  <LinksUpToDate>false</LinksUpToDate>
  <CharactersWithSpaces>108346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Joppe Nobel | Factor 5</dc:creator>
  <cp:keywords/>
  <dc:description/>
  <cp:lastModifiedBy>Nobel J, Joppe</cp:lastModifiedBy>
  <cp:revision>11</cp:revision>
  <dcterms:created xsi:type="dcterms:W3CDTF">2023-05-22T14:29:00Z</dcterms:created>
  <dcterms:modified xsi:type="dcterms:W3CDTF">2023-05-23T09:18:00Z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0x010100B36D4B234D60DC4EB1DB410B9959E07E</vt:lpwstr>
  </property>
</Properties>
</file>