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4.jp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00000" w:themeColor="text1"/>
          <w:sz w:val="24"/>
        </w:rPr>
        <w:id w:val="1968695419"/>
        <w:docPartObj>
          <w:docPartGallery w:val="Cover Pages"/>
          <w:docPartUnique/>
        </w:docPartObj>
      </w:sdtPr>
      <w:sdtEndPr>
        <w:rPr>
          <w:rStyle w:val="Tekenkop1"/>
          <w:rFonts w:eastAsiaTheme="majorEastAsia"/>
          <w:sz w:val="30"/>
          <w:szCs w:val="30"/>
        </w:rPr>
      </w:sdtEndPr>
      <w:sdtContent>
        <w:p w14:paraId="7E2D4093" w14:textId="6AED1DD8" w:rsidR="00153DEE" w:rsidRPr="004B77C5" w:rsidRDefault="00E54CD4">
          <w:pPr>
            <w:pStyle w:val="Geenafstand"/>
            <w:rPr>
              <w:rFonts w:ascii="Times New Roman" w:hAnsi="Times New Roman" w:cs="Times New Roman"/>
              <w:color w:val="000000" w:themeColor="text1"/>
              <w:sz w:val="24"/>
            </w:rPr>
          </w:pPr>
          <w:r>
            <w:rPr>
              <w:rFonts w:ascii="Times New Roman" w:hAnsi="Times New Roman" w:cs="Times New Roman"/>
              <w:noProof/>
              <w:color w:val="000000" w:themeColor="text1"/>
            </w:rPr>
            <mc:AlternateContent>
              <mc:Choice Requires="wps">
                <w:drawing>
                  <wp:anchor distT="0" distB="0" distL="114300" distR="114300" simplePos="0" relativeHeight="251679744" behindDoc="0" locked="0" layoutInCell="1" allowOverlap="1" wp14:anchorId="259EDA7C" wp14:editId="64748E8D">
                    <wp:simplePos x="0" y="0"/>
                    <wp:positionH relativeFrom="column">
                      <wp:posOffset>2764155</wp:posOffset>
                    </wp:positionH>
                    <wp:positionV relativeFrom="paragraph">
                      <wp:posOffset>-387350</wp:posOffset>
                    </wp:positionV>
                    <wp:extent cx="203200" cy="152400"/>
                    <wp:effectExtent l="0" t="0" r="25400" b="19050"/>
                    <wp:wrapNone/>
                    <wp:docPr id="59" name="Rechthoek 59"/>
                    <wp:cNvGraphicFramePr/>
                    <a:graphic xmlns:a="http://schemas.openxmlformats.org/drawingml/2006/main">
                      <a:graphicData uri="http://schemas.microsoft.com/office/word/2010/wordprocessingShape">
                        <wps:wsp>
                          <wps:cNvSpPr/>
                          <wps:spPr>
                            <a:xfrm>
                              <a:off x="0" y="0"/>
                              <a:ext cx="2032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A5522" id="Rechthoek 59" o:spid="_x0000_s1026" style="position:absolute;margin-left:217.65pt;margin-top:-30.5pt;width:16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" fillcolor="white [3212]" strokecolor="white [3212]" strokeweight="2pt"/>
                </w:pict>
              </mc:Fallback>
            </mc:AlternateContent>
          </w:r>
          <w:r w:rsidR="00153DEE" w:rsidRPr="004B77C5">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0" wp14:anchorId="0D6F6119" wp14:editId="63D76B14">
                    <wp:simplePos x="0" y="0"/>
                    <wp:positionH relativeFrom="margin">
                      <wp:posOffset>130810</wp:posOffset>
                    </wp:positionH>
                    <wp:positionV relativeFrom="margin">
                      <wp:posOffset>6647815</wp:posOffset>
                    </wp:positionV>
                    <wp:extent cx="3943350" cy="1325880"/>
                    <wp:effectExtent l="0" t="0" r="0" b="5080"/>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D180E" w14:textId="78DF15B9" w:rsidR="00263C72" w:rsidRPr="004B77C5" w:rsidRDefault="00000000" w:rsidP="006D2F5D">
                                <w:pPr>
                                  <w:pStyle w:val="Titel"/>
                                </w:pPr>
                                <w:sdt>
                                  <w:sdtPr>
                                    <w:rPr>
                                      <w:color w:val="auto"/>
                                    </w:rPr>
                                    <w:alias w:val="Titel"/>
                                    <w:tag w:val=""/>
                                    <w:id w:val="-970593774"/>
                                    <w:dataBinding w:prefixMappings="xmlns:ns0='http://purl.org/dc/elements/1.1/' xmlns:ns1='http://schemas.openxmlformats.org/package/2006/metadata/core-properties' " w:xpath="/ns1:coreProperties[1]/ns0:title[1]" w:storeItemID="{6C3C8BC8-F283-45AE-878A-BAB7291924A1}"/>
                                    <w:text/>
                                  </w:sdtPr>
                                  <w:sdtContent>
                                    <w:r w:rsidR="00C06B3C" w:rsidRPr="007247E1">
                                      <w:rPr>
                                        <w:color w:val="auto"/>
                                      </w:rPr>
                                      <w:t>Penitentiaire Gezinsprofessional</w:t>
                                    </w:r>
                                  </w:sdtContent>
                                </w:sdt>
                              </w:p>
                              <w:p w14:paraId="42359841" w14:textId="77777777" w:rsidR="00263C72" w:rsidRPr="004B77C5" w:rsidRDefault="00000000" w:rsidP="006D2F5D">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Content>
                                    <w:r w:rsidR="00263C72">
                                      <w:t>begeleidend schrijven over het ontwerpgericht onderzoek naar de kennis, vaardigheden en attitude van piw-ers op de vadervleugel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0D6F6119" id="_x0000_t202" coordsize="21600,21600" o:spt="202" path="m,l,21600r21600,l21600,xe">
                    <v:stroke joinstyle="miter"/>
                    <v:path gradientshapeok="t" o:connecttype="rect"/>
                  </v:shapetype>
                  <v:shape id="Tekstvak 21" o:spid="_x0000_s1026" type="#_x0000_t202" style="position:absolute;margin-left:10.3pt;margin-top:523.45pt;width:310.5pt;height:104.4pt;z-index:251661312;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0pXQIAAC4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" o:allowoverlap="f" filled="f" stroked="f" strokeweight=".5pt">
                    <v:textbox style="mso-fit-shape-to-text:t" inset="0,0,0,0">
                      <w:txbxContent>
                        <w:p w14:paraId="023D180E" w14:textId="78DF15B9" w:rsidR="00263C72" w:rsidRPr="004B77C5" w:rsidRDefault="000C10CA" w:rsidP="006D2F5D">
                          <w:pPr>
                            <w:pStyle w:val="Titel"/>
                          </w:pPr>
                          <w:sdt>
                            <w:sdtPr>
                              <w:rPr>
                                <w:color w:val="auto"/>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C06B3C" w:rsidRPr="007247E1">
                                <w:rPr>
                                  <w:color w:val="auto"/>
                                </w:rPr>
                                <w:t>Penitentiaire Gezinsprofessional</w:t>
                              </w:r>
                            </w:sdtContent>
                          </w:sdt>
                        </w:p>
                        <w:p w14:paraId="42359841" w14:textId="77777777" w:rsidR="00263C72" w:rsidRPr="004B77C5" w:rsidRDefault="000C10CA" w:rsidP="006D2F5D">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263C72">
                                <w:t>begeleidend schrijven over het ontwerpgericht onderzoek naar de kennis, vaardigheden en attitude van piw-ers op de vadervleugel</w:t>
                              </w:r>
                            </w:sdtContent>
                          </w:sdt>
                        </w:p>
                      </w:txbxContent>
                    </v:textbox>
                    <w10:wrap type="square" anchorx="margin" anchory="margin"/>
                  </v:shape>
                </w:pict>
              </mc:Fallback>
            </mc:AlternateContent>
          </w:r>
        </w:p>
        <w:p w14:paraId="672A6659" w14:textId="77777777" w:rsidR="00153DEE" w:rsidRPr="004B77C5" w:rsidRDefault="00153DEE" w:rsidP="006D2F5D"/>
        <w:p w14:paraId="0A37501D" w14:textId="77777777" w:rsidR="00153DEE" w:rsidRPr="004B77C5" w:rsidRDefault="00153DEE" w:rsidP="006D2F5D"/>
        <w:p w14:paraId="5DAB6C7B" w14:textId="77777777" w:rsidR="00A3703F" w:rsidRDefault="00A3703F" w:rsidP="006D2F5D">
          <w:pPr>
            <w:rPr>
              <w:rStyle w:val="Tekenkop1"/>
              <w:rFonts w:cs="Times New Roman"/>
              <w:color w:val="000000" w:themeColor="text1"/>
            </w:rPr>
          </w:pPr>
        </w:p>
        <w:p w14:paraId="5E236219" w14:textId="77777777" w:rsidR="00681CD1" w:rsidRDefault="00681CD1" w:rsidP="006D2F5D">
          <w:pPr>
            <w:rPr>
              <w:noProof/>
            </w:rPr>
          </w:pPr>
        </w:p>
        <w:p w14:paraId="4D6B6201" w14:textId="4A965E53" w:rsidR="00153DEE" w:rsidRPr="004B77C5" w:rsidRDefault="00681CD1" w:rsidP="006D2F5D">
          <w:pPr>
            <w:rPr>
              <w:rStyle w:val="Tekenkop1"/>
              <w:rFonts w:cs="Times New Roman"/>
              <w:color w:val="000000" w:themeColor="text1"/>
            </w:rPr>
          </w:pPr>
          <w:r w:rsidRPr="004B77C5">
            <w:rPr>
              <w:rFonts w:cs="Times New Roman"/>
              <w:noProof/>
              <w:color w:val="000000" w:themeColor="text1"/>
            </w:rPr>
            <mc:AlternateContent>
              <mc:Choice Requires="wps">
                <w:drawing>
                  <wp:anchor distT="0" distB="0" distL="114300" distR="114300" simplePos="0" relativeHeight="251660288" behindDoc="0" locked="0" layoutInCell="1" allowOverlap="0" wp14:anchorId="0856D898" wp14:editId="61CC8659">
                    <wp:simplePos x="0" y="0"/>
                    <wp:positionH relativeFrom="margin">
                      <wp:align>center</wp:align>
                    </wp:positionH>
                    <wp:positionV relativeFrom="margin">
                      <wp:posOffset>8297545</wp:posOffset>
                    </wp:positionV>
                    <wp:extent cx="3943350" cy="265176"/>
                    <wp:effectExtent l="0" t="0" r="13335" b="0"/>
                    <wp:wrapSquare wrapText="bothSides"/>
                    <wp:docPr id="20" name="Tekstvak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CF956" w14:textId="2E1C51A8" w:rsidR="00263C72" w:rsidRPr="004B77C5" w:rsidRDefault="00000000" w:rsidP="006D2F5D">
                                <w:pPr>
                                  <w:pStyle w:val="Contactgegevens"/>
                                </w:pPr>
                                <w:sdt>
                                  <w:sdtPr>
                                    <w:alias w:val="Naam"/>
                                    <w:tag w:val=""/>
                                    <w:id w:val="-304397026"/>
                                    <w:dataBinding w:prefixMappings="xmlns:ns0='http://purl.org/dc/elements/1.1/' xmlns:ns1='http://schemas.openxmlformats.org/package/2006/metadata/core-properties' " w:xpath="/ns1:coreProperties[1]/ns0:creator[1]" w:storeItemID="{6C3C8BC8-F283-45AE-878A-BAB7291924A1}"/>
                                    <w:text/>
                                  </w:sdtPr>
                                  <w:sdtContent>
                                    <w:r w:rsidR="00263C72" w:rsidRPr="004B77C5">
                                      <w:t xml:space="preserve">Lyanne </w:t>
                                    </w:r>
                                    <w:r w:rsidR="00263C72">
                                      <w:t>Leeraar-</w:t>
                                    </w:r>
                                    <w:r w:rsidR="00263C72" w:rsidRPr="004B77C5">
                                      <w:t>Bel</w:t>
                                    </w:r>
                                    <w:r w:rsidR="00263C72">
                                      <w:t>, Hein Tjoelker</w:t>
                                    </w:r>
                                  </w:sdtContent>
                                </w:sdt>
                                <w:r w:rsidR="00263C72" w:rsidRPr="004B77C5">
                                  <w:t> | </w:t>
                                </w:r>
                                <w:sdt>
                                  <w:sdtPr>
                                    <w:alias w:val="Cursustitel"/>
                                    <w:tag w:val=""/>
                                    <w:id w:val="-728219936"/>
                                    <w:dataBinding w:prefixMappings="xmlns:ns0='http://purl.org/dc/elements/1.1/' xmlns:ns1='http://schemas.openxmlformats.org/package/2006/metadata/core-properties' " w:xpath="/ns1:coreProperties[1]/ns1:keywords[1]" w:storeItemID="{6C3C8BC8-F283-45AE-878A-BAB7291924A1}"/>
                                    <w:text/>
                                  </w:sdtPr>
                                  <w:sdtContent>
                                    <w:r w:rsidR="00263C72">
                                      <w:t>Eindopdracht</w:t>
                                    </w:r>
                                  </w:sdtContent>
                                </w:sdt>
                                <w:r w:rsidR="00263C72" w:rsidRPr="004B77C5">
                                  <w:t> | </w:t>
                                </w:r>
                                <w:sdt>
                                  <w:sdtPr>
                                    <w:alias w:val="Datum"/>
                                    <w:tag w:val=""/>
                                    <w:id w:val="2032065285"/>
                                    <w:dataBinding w:prefixMappings="xmlns:ns0='http://schemas.microsoft.com/office/2006/coverPageProps' " w:xpath="/ns0:CoverPageProperties[1]/ns0:PublishDate[1]" w:storeItemID="{55AF091B-3C7A-41E3-B477-F2FDAA23CFDA}"/>
                                    <w:date w:fullDate="2023-05-15T00:00:00Z">
                                      <w:dateFormat w:val="d MMMM yyyy"/>
                                      <w:lid w:val="nl-NL"/>
                                      <w:storeMappedDataAs w:val="dateTime"/>
                                      <w:calendar w:val="gregorian"/>
                                    </w:date>
                                  </w:sdtPr>
                                  <w:sdtContent>
                                    <w:r w:rsidR="00263C72">
                                      <w:t>15 mei 2023</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0856D898" id="Tekstvak 20" o:spid="_x0000_s1027" type="#_x0000_t202" style="position:absolute;margin-left:0;margin-top:653.35pt;width:310.5pt;height:20.9pt;z-index:251660288;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" o:allowoverlap="f" filled="f" stroked="f" strokeweight=".5pt">
                    <v:textbox style="mso-fit-shape-to-text:t" inset="0,,0">
                      <w:txbxContent>
                        <w:p w14:paraId="774CF956" w14:textId="2E1C51A8" w:rsidR="00263C72" w:rsidRPr="004B77C5" w:rsidRDefault="000C10CA" w:rsidP="006D2F5D">
                          <w:pPr>
                            <w:pStyle w:val="Contactgegevens"/>
                          </w:pPr>
                          <w:sdt>
                            <w:sdtPr>
                              <w:alias w:val="Naam"/>
                              <w:tag w:val=""/>
                              <w:id w:val="-304397026"/>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263C72" w:rsidRPr="004B77C5">
                                <w:t>Lyanne</w:t>
                              </w:r>
                              <w:proofErr w:type="spellEnd"/>
                              <w:r w:rsidR="00263C72" w:rsidRPr="004B77C5">
                                <w:t xml:space="preserve"> </w:t>
                              </w:r>
                              <w:proofErr w:type="spellStart"/>
                              <w:r w:rsidR="00263C72">
                                <w:t>Leeraar</w:t>
                              </w:r>
                              <w:proofErr w:type="spellEnd"/>
                              <w:r w:rsidR="00263C72">
                                <w:t>-</w:t>
                              </w:r>
                              <w:r w:rsidR="00263C72" w:rsidRPr="004B77C5">
                                <w:t>Bel</w:t>
                              </w:r>
                              <w:r w:rsidR="00263C72">
                                <w:t>, Hein Tjoelker</w:t>
                              </w:r>
                            </w:sdtContent>
                          </w:sdt>
                          <w:r w:rsidR="00263C72" w:rsidRPr="004B77C5">
                            <w:t> | </w:t>
                          </w:r>
                          <w:sdt>
                            <w:sdtPr>
                              <w:alias w:val="Cursustitel"/>
                              <w:tag w:val=""/>
                              <w:id w:val="-728219936"/>
                              <w:dataBinding w:prefixMappings="xmlns:ns0='http://purl.org/dc/elements/1.1/' xmlns:ns1='http://schemas.openxmlformats.org/package/2006/metadata/core-properties' " w:xpath="/ns1:coreProperties[1]/ns1:keywords[1]" w:storeItemID="{6C3C8BC8-F283-45AE-878A-BAB7291924A1}"/>
                              <w:text/>
                            </w:sdtPr>
                            <w:sdtEndPr/>
                            <w:sdtContent>
                              <w:r w:rsidR="00263C72">
                                <w:t>Eindopdracht</w:t>
                              </w:r>
                            </w:sdtContent>
                          </w:sdt>
                          <w:r w:rsidR="00263C72" w:rsidRPr="004B77C5">
                            <w:t> | </w:t>
                          </w:r>
                          <w:sdt>
                            <w:sdtPr>
                              <w:alias w:val="Datum"/>
                              <w:tag w:val=""/>
                              <w:id w:val="2032065285"/>
                              <w:dataBinding w:prefixMappings="xmlns:ns0='http://schemas.microsoft.com/office/2006/coverPageProps' " w:xpath="/ns0:CoverPageProperties[1]/ns0:PublishDate[1]" w:storeItemID="{55AF091B-3C7A-41E3-B477-F2FDAA23CFDA}"/>
                              <w:date w:fullDate="2023-05-15T00:00:00Z">
                                <w:dateFormat w:val="d MMMM yyyy"/>
                                <w:lid w:val="nl-NL"/>
                                <w:storeMappedDataAs w:val="dateTime"/>
                                <w:calendar w:val="gregorian"/>
                              </w:date>
                            </w:sdtPr>
                            <w:sdtEndPr/>
                            <w:sdtContent>
                              <w:r w:rsidR="00263C72">
                                <w:t>15 mei 2023</w:t>
                              </w:r>
                            </w:sdtContent>
                          </w:sdt>
                        </w:p>
                      </w:txbxContent>
                    </v:textbox>
                    <w10:wrap type="square" anchorx="margin" anchory="margin"/>
                  </v:shape>
                </w:pict>
              </mc:Fallback>
            </mc:AlternateContent>
          </w:r>
          <w:r w:rsidR="00865475" w:rsidRPr="004B77C5">
            <w:rPr>
              <w:noProof/>
            </w:rPr>
            <w:drawing>
              <wp:anchor distT="0" distB="0" distL="114300" distR="114300" simplePos="0" relativeHeight="251659264" behindDoc="1" locked="0" layoutInCell="1" allowOverlap="0" wp14:anchorId="06EF946F" wp14:editId="4F01D5DF">
                <wp:simplePos x="0" y="0"/>
                <wp:positionH relativeFrom="margin">
                  <wp:align>center</wp:align>
                </wp:positionH>
                <wp:positionV relativeFrom="page">
                  <wp:posOffset>3133725</wp:posOffset>
                </wp:positionV>
                <wp:extent cx="4336415" cy="2324100"/>
                <wp:effectExtent l="266700" t="266700" r="273685" b="285750"/>
                <wp:wrapSquare wrapText="bothSides"/>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11829" t="14380" r="12403" b="15376"/>
                        <a:stretch/>
                      </pic:blipFill>
                      <pic:spPr bwMode="auto">
                        <a:xfrm>
                          <a:off x="0" y="0"/>
                          <a:ext cx="4336415" cy="2324100"/>
                        </a:xfrm>
                        <a:prstGeom prst="rect">
                          <a:avLst/>
                        </a:prstGeom>
                        <a:solidFill>
                          <a:srgbClr val="FFFFFF">
                            <a:shade val="85000"/>
                          </a:srgbClr>
                        </a:solidFill>
                        <a:ln w="254000" cap="rnd" cmpd="sng" algn="ctr">
                          <a:solidFill>
                            <a:srgbClr val="FFFFFF"/>
                          </a:solidFill>
                          <a:prstDash val="solid"/>
                          <a:round/>
                          <a:headEnd type="none" w="med" len="med"/>
                          <a:tailEnd type="none" w="med" len="med"/>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DEE" w:rsidRPr="004B77C5">
            <w:rPr>
              <w:rStyle w:val="Tekenkop1"/>
              <w:rFonts w:cs="Times New Roman"/>
              <w:color w:val="000000" w:themeColor="text1"/>
            </w:rPr>
            <w:br w:type="page"/>
          </w:r>
        </w:p>
      </w:sdtContent>
    </w:sdt>
    <w:p w14:paraId="3744970D" w14:textId="602E028B" w:rsidR="0093295C" w:rsidRPr="004B77C5" w:rsidRDefault="00E54CD4" w:rsidP="006D2F5D">
      <w:pPr>
        <w:pStyle w:val="Contactgegevens"/>
        <w:rPr>
          <w:rFonts w:eastAsiaTheme="majorEastAsia"/>
          <w:sz w:val="32"/>
          <w:szCs w:val="32"/>
        </w:rPr>
      </w:pPr>
      <w:r>
        <w:rPr>
          <w:noProof/>
        </w:rPr>
        <w:lastRenderedPageBreak/>
        <mc:AlternateContent>
          <mc:Choice Requires="wps">
            <w:drawing>
              <wp:anchor distT="0" distB="0" distL="114300" distR="114300" simplePos="0" relativeHeight="251680768" behindDoc="0" locked="0" layoutInCell="1" allowOverlap="1" wp14:anchorId="602476CB" wp14:editId="3507435B">
                <wp:simplePos x="0" y="0"/>
                <wp:positionH relativeFrom="column">
                  <wp:posOffset>2840355</wp:posOffset>
                </wp:positionH>
                <wp:positionV relativeFrom="paragraph">
                  <wp:posOffset>-374650</wp:posOffset>
                </wp:positionV>
                <wp:extent cx="95250" cy="133350"/>
                <wp:effectExtent l="0" t="0" r="19050" b="19050"/>
                <wp:wrapNone/>
                <wp:docPr id="60" name="Rechthoek 60"/>
                <wp:cNvGraphicFramePr/>
                <a:graphic xmlns:a="http://schemas.openxmlformats.org/drawingml/2006/main">
                  <a:graphicData uri="http://schemas.microsoft.com/office/word/2010/wordprocessingShape">
                    <wps:wsp>
                      <wps:cNvSpPr/>
                      <wps:spPr>
                        <a:xfrm>
                          <a:off x="0" y="0"/>
                          <a:ext cx="952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33C0A" id="Rechthoek 60" o:spid="_x0000_s1026" style="position:absolute;margin-left:223.65pt;margin-top:-29.5pt;width:7.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" fillcolor="white [3212]" strokecolor="white [3212]" strokeweight="2pt"/>
            </w:pict>
          </mc:Fallback>
        </mc:AlternateContent>
      </w:r>
      <w:r w:rsidR="00FA27EA" w:rsidRPr="004B77C5">
        <w:rPr>
          <w:noProof/>
        </w:rPr>
        <mc:AlternateContent>
          <mc:Choice Requires="wps">
            <w:drawing>
              <wp:anchor distT="45720" distB="45720" distL="114300" distR="114300" simplePos="0" relativeHeight="251665408" behindDoc="0" locked="0" layoutInCell="1" allowOverlap="1" wp14:anchorId="5F2C4036" wp14:editId="3FEF043A">
                <wp:simplePos x="0" y="0"/>
                <wp:positionH relativeFrom="margin">
                  <wp:align>left</wp:align>
                </wp:positionH>
                <wp:positionV relativeFrom="margin">
                  <wp:posOffset>5527675</wp:posOffset>
                </wp:positionV>
                <wp:extent cx="5381625" cy="332232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322320"/>
                        </a:xfrm>
                        <a:prstGeom prst="rect">
                          <a:avLst/>
                        </a:prstGeom>
                        <a:solidFill>
                          <a:srgbClr val="FFFFFF"/>
                        </a:solidFill>
                        <a:ln w="9525">
                          <a:noFill/>
                          <a:miter lim="800000"/>
                          <a:headEnd/>
                          <a:tailEnd/>
                        </a:ln>
                      </wps:spPr>
                      <wps:txbx>
                        <w:txbxContent>
                          <w:p w14:paraId="3AE53EFF" w14:textId="5F496C4C" w:rsidR="00263C72" w:rsidRPr="00681CD1" w:rsidRDefault="00C06B3C" w:rsidP="006D2F5D">
                            <w:pPr>
                              <w:rPr>
                                <w:sz w:val="22"/>
                              </w:rPr>
                            </w:pPr>
                            <w:r>
                              <w:rPr>
                                <w:sz w:val="22"/>
                              </w:rPr>
                              <w:t>Naam auteurs</w:t>
                            </w:r>
                            <w:r w:rsidR="00263C72" w:rsidRPr="00681CD1">
                              <w:rPr>
                                <w:sz w:val="22"/>
                              </w:rPr>
                              <w:t>:</w:t>
                            </w:r>
                            <w:r w:rsidR="00263C72" w:rsidRPr="00681CD1">
                              <w:rPr>
                                <w:sz w:val="22"/>
                              </w:rPr>
                              <w:tab/>
                            </w:r>
                            <w:r w:rsidR="00263C72" w:rsidRPr="00681CD1">
                              <w:rPr>
                                <w:sz w:val="22"/>
                              </w:rPr>
                              <w:tab/>
                            </w:r>
                            <w:r w:rsidR="00263C72" w:rsidRPr="00681CD1">
                              <w:rPr>
                                <w:sz w:val="22"/>
                              </w:rPr>
                              <w:tab/>
                              <w:t>Lyanne Leeraar-Bel, 375801</w:t>
                            </w:r>
                          </w:p>
                          <w:p w14:paraId="33A8845B" w14:textId="77777777" w:rsidR="00263C72" w:rsidRPr="00681CD1" w:rsidRDefault="00263C72" w:rsidP="006D2F5D">
                            <w:pPr>
                              <w:rPr>
                                <w:sz w:val="22"/>
                              </w:rPr>
                            </w:pPr>
                            <w:r w:rsidRPr="00681CD1">
                              <w:rPr>
                                <w:sz w:val="22"/>
                              </w:rPr>
                              <w:tab/>
                            </w:r>
                            <w:r w:rsidRPr="00681CD1">
                              <w:rPr>
                                <w:sz w:val="22"/>
                              </w:rPr>
                              <w:tab/>
                            </w:r>
                            <w:r w:rsidRPr="00681CD1">
                              <w:rPr>
                                <w:sz w:val="22"/>
                              </w:rPr>
                              <w:tab/>
                            </w:r>
                            <w:r w:rsidRPr="00681CD1">
                              <w:rPr>
                                <w:sz w:val="22"/>
                              </w:rPr>
                              <w:tab/>
                              <w:t>Hein Tjoelker, 224621</w:t>
                            </w:r>
                          </w:p>
                          <w:p w14:paraId="1E2E42BD" w14:textId="58F141C8" w:rsidR="00263C72" w:rsidRPr="00681CD1" w:rsidRDefault="00263C72" w:rsidP="006D2F5D">
                            <w:pPr>
                              <w:rPr>
                                <w:sz w:val="22"/>
                              </w:rPr>
                            </w:pPr>
                            <w:r w:rsidRPr="00681CD1">
                              <w:rPr>
                                <w:sz w:val="22"/>
                              </w:rPr>
                              <w:t>Datum:</w:t>
                            </w:r>
                            <w:r w:rsidRPr="00681CD1">
                              <w:rPr>
                                <w:sz w:val="22"/>
                              </w:rPr>
                              <w:tab/>
                            </w:r>
                            <w:r w:rsidRPr="00681CD1">
                              <w:rPr>
                                <w:sz w:val="22"/>
                              </w:rPr>
                              <w:tab/>
                            </w:r>
                            <w:r w:rsidRPr="00681CD1">
                              <w:rPr>
                                <w:sz w:val="22"/>
                              </w:rPr>
                              <w:tab/>
                            </w:r>
                            <w:r w:rsidRPr="00681CD1">
                              <w:rPr>
                                <w:sz w:val="22"/>
                              </w:rPr>
                              <w:tab/>
                              <w:t>15 mei 2023</w:t>
                            </w:r>
                          </w:p>
                          <w:p w14:paraId="3DA3D763" w14:textId="77777777" w:rsidR="00263C72" w:rsidRPr="00681CD1" w:rsidRDefault="00263C72" w:rsidP="006D2F5D">
                            <w:pPr>
                              <w:rPr>
                                <w:sz w:val="22"/>
                              </w:rPr>
                            </w:pPr>
                            <w:r w:rsidRPr="00681CD1">
                              <w:rPr>
                                <w:sz w:val="22"/>
                              </w:rPr>
                              <w:t>Opleiding:</w:t>
                            </w:r>
                            <w:r w:rsidRPr="00681CD1">
                              <w:rPr>
                                <w:sz w:val="22"/>
                              </w:rPr>
                              <w:tab/>
                            </w:r>
                            <w:r w:rsidRPr="00681CD1">
                              <w:rPr>
                                <w:sz w:val="22"/>
                              </w:rPr>
                              <w:tab/>
                            </w:r>
                            <w:r w:rsidRPr="00681CD1">
                              <w:rPr>
                                <w:sz w:val="22"/>
                              </w:rPr>
                              <w:tab/>
                              <w:t>Bachelor of Social Work, deeltijd</w:t>
                            </w:r>
                          </w:p>
                          <w:p w14:paraId="43E12F7D" w14:textId="520C635D" w:rsidR="00263C72" w:rsidRPr="00681CD1" w:rsidRDefault="00C06B3C" w:rsidP="00C06B3C">
                            <w:pPr>
                              <w:ind w:left="2880" w:hanging="2880"/>
                              <w:rPr>
                                <w:sz w:val="22"/>
                              </w:rPr>
                            </w:pPr>
                            <w:r>
                              <w:rPr>
                                <w:sz w:val="22"/>
                              </w:rPr>
                              <w:t>Opleidingsinstelling:</w:t>
                            </w:r>
                            <w:r>
                              <w:rPr>
                                <w:sz w:val="22"/>
                              </w:rPr>
                              <w:tab/>
                            </w:r>
                            <w:r w:rsidR="00263C72" w:rsidRPr="00681CD1">
                              <w:rPr>
                                <w:sz w:val="22"/>
                              </w:rPr>
                              <w:t>Academie voor Sociale Studies, Hanzehogeschool Groningen</w:t>
                            </w:r>
                            <w:r w:rsidR="00263C72" w:rsidRPr="00681CD1">
                              <w:rPr>
                                <w:sz w:val="22"/>
                              </w:rPr>
                              <w:tab/>
                            </w:r>
                          </w:p>
                          <w:p w14:paraId="25E86246" w14:textId="77777777" w:rsidR="00263C72" w:rsidRPr="00681CD1" w:rsidRDefault="00263C72" w:rsidP="006D2F5D">
                            <w:pPr>
                              <w:rPr>
                                <w:sz w:val="22"/>
                              </w:rPr>
                            </w:pPr>
                            <w:r w:rsidRPr="00681CD1">
                              <w:rPr>
                                <w:sz w:val="22"/>
                              </w:rPr>
                              <w:t>Onderdeel:</w:t>
                            </w:r>
                            <w:r w:rsidRPr="00681CD1">
                              <w:rPr>
                                <w:sz w:val="22"/>
                              </w:rPr>
                              <w:tab/>
                            </w:r>
                            <w:r w:rsidRPr="00681CD1">
                              <w:rPr>
                                <w:sz w:val="22"/>
                              </w:rPr>
                              <w:tab/>
                            </w:r>
                            <w:r w:rsidRPr="00681CD1">
                              <w:rPr>
                                <w:sz w:val="22"/>
                              </w:rPr>
                              <w:tab/>
                              <w:t>Eindopdracht SSDB20EO</w:t>
                            </w:r>
                          </w:p>
                          <w:p w14:paraId="385E5A88" w14:textId="77777777" w:rsidR="00263C72" w:rsidRPr="00681CD1" w:rsidRDefault="00263C72" w:rsidP="006D2F5D">
                            <w:pPr>
                              <w:rPr>
                                <w:sz w:val="22"/>
                              </w:rPr>
                            </w:pPr>
                            <w:r w:rsidRPr="00681CD1">
                              <w:rPr>
                                <w:sz w:val="22"/>
                              </w:rPr>
                              <w:t>Opdrachtgever:</w:t>
                            </w:r>
                            <w:r w:rsidRPr="00681CD1">
                              <w:rPr>
                                <w:sz w:val="22"/>
                              </w:rPr>
                              <w:tab/>
                            </w:r>
                            <w:r w:rsidRPr="00681CD1">
                              <w:rPr>
                                <w:sz w:val="22"/>
                              </w:rPr>
                              <w:tab/>
                            </w:r>
                            <w:r w:rsidRPr="00681CD1">
                              <w:rPr>
                                <w:sz w:val="22"/>
                              </w:rPr>
                              <w:tab/>
                              <w:t>Petrick Glasbergen</w:t>
                            </w:r>
                          </w:p>
                          <w:p w14:paraId="6AB3EAC4" w14:textId="77777777" w:rsidR="00263C72" w:rsidRPr="00681CD1" w:rsidRDefault="00263C72" w:rsidP="006D2F5D">
                            <w:pPr>
                              <w:rPr>
                                <w:sz w:val="22"/>
                              </w:rPr>
                            </w:pPr>
                            <w:r w:rsidRPr="00681CD1">
                              <w:rPr>
                                <w:sz w:val="22"/>
                              </w:rPr>
                              <w:t>Opdrachtgevende organisatie:</w:t>
                            </w:r>
                            <w:r w:rsidRPr="00681CD1">
                              <w:rPr>
                                <w:sz w:val="22"/>
                              </w:rPr>
                              <w:tab/>
                              <w:t>P.I. Veenhuizen, locatie Norgerhaven</w:t>
                            </w:r>
                          </w:p>
                          <w:p w14:paraId="2652AA1A" w14:textId="77777777" w:rsidR="00263C72" w:rsidRPr="00681CD1" w:rsidRDefault="00263C72" w:rsidP="006D2F5D">
                            <w:pPr>
                              <w:rPr>
                                <w:sz w:val="22"/>
                              </w:rPr>
                            </w:pPr>
                            <w:r w:rsidRPr="00681CD1">
                              <w:rPr>
                                <w:sz w:val="22"/>
                              </w:rPr>
                              <w:t>Begleidend docent:</w:t>
                            </w:r>
                            <w:r w:rsidRPr="00681CD1">
                              <w:rPr>
                                <w:sz w:val="22"/>
                              </w:rPr>
                              <w:tab/>
                            </w:r>
                            <w:r w:rsidRPr="00681CD1">
                              <w:rPr>
                                <w:sz w:val="22"/>
                              </w:rPr>
                              <w:tab/>
                              <w:t>Nynke van der Schaaf</w:t>
                            </w:r>
                          </w:p>
                          <w:p w14:paraId="53B1D2D7" w14:textId="38D45933" w:rsidR="00263C72" w:rsidRPr="00681CD1" w:rsidRDefault="00263C72" w:rsidP="006D2F5D">
                            <w:pPr>
                              <w:rPr>
                                <w:sz w:val="22"/>
                              </w:rPr>
                            </w:pPr>
                            <w:r w:rsidRPr="00681CD1">
                              <w:rPr>
                                <w:sz w:val="22"/>
                              </w:rPr>
                              <w:t>Aantal woorden:</w:t>
                            </w:r>
                            <w:r w:rsidRPr="00681CD1">
                              <w:rPr>
                                <w:sz w:val="22"/>
                              </w:rPr>
                              <w:tab/>
                            </w:r>
                            <w:r w:rsidRPr="00681CD1">
                              <w:rPr>
                                <w:sz w:val="22"/>
                              </w:rPr>
                              <w:tab/>
                            </w:r>
                            <w:r w:rsidR="00B00D55">
                              <w:rPr>
                                <w:sz w:val="22"/>
                              </w:rPr>
                              <w:t>6</w:t>
                            </w:r>
                            <w:r w:rsidR="00554C03">
                              <w:rPr>
                                <w:sz w:val="22"/>
                              </w:rPr>
                              <w:t>61</w:t>
                            </w:r>
                            <w:r w:rsidR="005A777D">
                              <w:rPr>
                                <w:sz w:val="22"/>
                              </w:rPr>
                              <w:t>2</w:t>
                            </w:r>
                          </w:p>
                          <w:p w14:paraId="02EB378F" w14:textId="77777777" w:rsidR="00263C72" w:rsidRDefault="00263C72" w:rsidP="006D2F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C4036" id="_x0000_t202" coordsize="21600,21600" o:spt="202" path="m,l,21600r21600,l21600,xe">
                <v:stroke joinstyle="miter"/>
                <v:path gradientshapeok="t" o:connecttype="rect"/>
              </v:shapetype>
              <v:shape id="Tekstvak 2" o:spid="_x0000_s1028" type="#_x0000_t202" style="position:absolute;left:0;text-align:left;margin-left:0;margin-top:435.25pt;width:423.75pt;height:261.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myEgIAAP4DAAAOAAAAZHJzL2Uyb0RvYy54bWysU9tu2zAMfR+wfxD0vjhxki414hRdugwD&#10;ugvQ7QNkWY6FyaJGKbG7ry8lp2nQvQ3TgyCK5BF5eLS+GTrDjgq9Blvy2WTKmbISam33Jf/5Y/du&#10;x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" stroked="f">
                <v:textbox>
                  <w:txbxContent>
                    <w:p w14:paraId="3AE53EFF" w14:textId="5F496C4C" w:rsidR="00263C72" w:rsidRPr="00681CD1" w:rsidRDefault="00C06B3C" w:rsidP="006D2F5D">
                      <w:pPr>
                        <w:rPr>
                          <w:sz w:val="22"/>
                        </w:rPr>
                      </w:pPr>
                      <w:r>
                        <w:rPr>
                          <w:sz w:val="22"/>
                        </w:rPr>
                        <w:t>Naam auteurs</w:t>
                      </w:r>
                      <w:r w:rsidR="00263C72" w:rsidRPr="00681CD1">
                        <w:rPr>
                          <w:sz w:val="22"/>
                        </w:rPr>
                        <w:t>:</w:t>
                      </w:r>
                      <w:r w:rsidR="00263C72" w:rsidRPr="00681CD1">
                        <w:rPr>
                          <w:sz w:val="22"/>
                        </w:rPr>
                        <w:tab/>
                      </w:r>
                      <w:r w:rsidR="00263C72" w:rsidRPr="00681CD1">
                        <w:rPr>
                          <w:sz w:val="22"/>
                        </w:rPr>
                        <w:tab/>
                      </w:r>
                      <w:r w:rsidR="00263C72" w:rsidRPr="00681CD1">
                        <w:rPr>
                          <w:sz w:val="22"/>
                        </w:rPr>
                        <w:tab/>
                        <w:t>Lyanne Leeraar-Bel, 375801</w:t>
                      </w:r>
                    </w:p>
                    <w:p w14:paraId="33A8845B" w14:textId="77777777" w:rsidR="00263C72" w:rsidRPr="00681CD1" w:rsidRDefault="00263C72" w:rsidP="006D2F5D">
                      <w:pPr>
                        <w:rPr>
                          <w:sz w:val="22"/>
                        </w:rPr>
                      </w:pPr>
                      <w:r w:rsidRPr="00681CD1">
                        <w:rPr>
                          <w:sz w:val="22"/>
                        </w:rPr>
                        <w:tab/>
                      </w:r>
                      <w:r w:rsidRPr="00681CD1">
                        <w:rPr>
                          <w:sz w:val="22"/>
                        </w:rPr>
                        <w:tab/>
                      </w:r>
                      <w:r w:rsidRPr="00681CD1">
                        <w:rPr>
                          <w:sz w:val="22"/>
                        </w:rPr>
                        <w:tab/>
                      </w:r>
                      <w:r w:rsidRPr="00681CD1">
                        <w:rPr>
                          <w:sz w:val="22"/>
                        </w:rPr>
                        <w:tab/>
                        <w:t>Hein Tjoelker, 224621</w:t>
                      </w:r>
                    </w:p>
                    <w:p w14:paraId="1E2E42BD" w14:textId="58F141C8" w:rsidR="00263C72" w:rsidRPr="00681CD1" w:rsidRDefault="00263C72" w:rsidP="006D2F5D">
                      <w:pPr>
                        <w:rPr>
                          <w:sz w:val="22"/>
                        </w:rPr>
                      </w:pPr>
                      <w:r w:rsidRPr="00681CD1">
                        <w:rPr>
                          <w:sz w:val="22"/>
                        </w:rPr>
                        <w:t>Datum:</w:t>
                      </w:r>
                      <w:r w:rsidRPr="00681CD1">
                        <w:rPr>
                          <w:sz w:val="22"/>
                        </w:rPr>
                        <w:tab/>
                      </w:r>
                      <w:r w:rsidRPr="00681CD1">
                        <w:rPr>
                          <w:sz w:val="22"/>
                        </w:rPr>
                        <w:tab/>
                      </w:r>
                      <w:r w:rsidRPr="00681CD1">
                        <w:rPr>
                          <w:sz w:val="22"/>
                        </w:rPr>
                        <w:tab/>
                      </w:r>
                      <w:r w:rsidRPr="00681CD1">
                        <w:rPr>
                          <w:sz w:val="22"/>
                        </w:rPr>
                        <w:tab/>
                        <w:t>15 mei 2023</w:t>
                      </w:r>
                    </w:p>
                    <w:p w14:paraId="3DA3D763" w14:textId="77777777" w:rsidR="00263C72" w:rsidRPr="00681CD1" w:rsidRDefault="00263C72" w:rsidP="006D2F5D">
                      <w:pPr>
                        <w:rPr>
                          <w:sz w:val="22"/>
                        </w:rPr>
                      </w:pPr>
                      <w:r w:rsidRPr="00681CD1">
                        <w:rPr>
                          <w:sz w:val="22"/>
                        </w:rPr>
                        <w:t>Opleiding:</w:t>
                      </w:r>
                      <w:r w:rsidRPr="00681CD1">
                        <w:rPr>
                          <w:sz w:val="22"/>
                        </w:rPr>
                        <w:tab/>
                      </w:r>
                      <w:r w:rsidRPr="00681CD1">
                        <w:rPr>
                          <w:sz w:val="22"/>
                        </w:rPr>
                        <w:tab/>
                      </w:r>
                      <w:r w:rsidRPr="00681CD1">
                        <w:rPr>
                          <w:sz w:val="22"/>
                        </w:rPr>
                        <w:tab/>
                        <w:t>Bachelor of Social Work, deeltijd</w:t>
                      </w:r>
                    </w:p>
                    <w:p w14:paraId="43E12F7D" w14:textId="520C635D" w:rsidR="00263C72" w:rsidRPr="00681CD1" w:rsidRDefault="00C06B3C" w:rsidP="00C06B3C">
                      <w:pPr>
                        <w:ind w:left="2880" w:hanging="2880"/>
                        <w:rPr>
                          <w:sz w:val="22"/>
                        </w:rPr>
                      </w:pPr>
                      <w:r>
                        <w:rPr>
                          <w:sz w:val="22"/>
                        </w:rPr>
                        <w:t>Opleidingsinstelling:</w:t>
                      </w:r>
                      <w:r>
                        <w:rPr>
                          <w:sz w:val="22"/>
                        </w:rPr>
                        <w:tab/>
                      </w:r>
                      <w:r w:rsidR="00263C72" w:rsidRPr="00681CD1">
                        <w:rPr>
                          <w:sz w:val="22"/>
                        </w:rPr>
                        <w:t>Academie voor Sociale Studies, Hanzehogeschool Groningen</w:t>
                      </w:r>
                      <w:r w:rsidR="00263C72" w:rsidRPr="00681CD1">
                        <w:rPr>
                          <w:sz w:val="22"/>
                        </w:rPr>
                        <w:tab/>
                      </w:r>
                    </w:p>
                    <w:p w14:paraId="25E86246" w14:textId="77777777" w:rsidR="00263C72" w:rsidRPr="00681CD1" w:rsidRDefault="00263C72" w:rsidP="006D2F5D">
                      <w:pPr>
                        <w:rPr>
                          <w:sz w:val="22"/>
                        </w:rPr>
                      </w:pPr>
                      <w:r w:rsidRPr="00681CD1">
                        <w:rPr>
                          <w:sz w:val="22"/>
                        </w:rPr>
                        <w:t>Onderdeel:</w:t>
                      </w:r>
                      <w:r w:rsidRPr="00681CD1">
                        <w:rPr>
                          <w:sz w:val="22"/>
                        </w:rPr>
                        <w:tab/>
                      </w:r>
                      <w:r w:rsidRPr="00681CD1">
                        <w:rPr>
                          <w:sz w:val="22"/>
                        </w:rPr>
                        <w:tab/>
                      </w:r>
                      <w:r w:rsidRPr="00681CD1">
                        <w:rPr>
                          <w:sz w:val="22"/>
                        </w:rPr>
                        <w:tab/>
                        <w:t>Eindopdracht SSDB20EO</w:t>
                      </w:r>
                    </w:p>
                    <w:p w14:paraId="385E5A88" w14:textId="77777777" w:rsidR="00263C72" w:rsidRPr="00681CD1" w:rsidRDefault="00263C72" w:rsidP="006D2F5D">
                      <w:pPr>
                        <w:rPr>
                          <w:sz w:val="22"/>
                        </w:rPr>
                      </w:pPr>
                      <w:r w:rsidRPr="00681CD1">
                        <w:rPr>
                          <w:sz w:val="22"/>
                        </w:rPr>
                        <w:t>Opdrachtgever:</w:t>
                      </w:r>
                      <w:r w:rsidRPr="00681CD1">
                        <w:rPr>
                          <w:sz w:val="22"/>
                        </w:rPr>
                        <w:tab/>
                      </w:r>
                      <w:r w:rsidRPr="00681CD1">
                        <w:rPr>
                          <w:sz w:val="22"/>
                        </w:rPr>
                        <w:tab/>
                      </w:r>
                      <w:r w:rsidRPr="00681CD1">
                        <w:rPr>
                          <w:sz w:val="22"/>
                        </w:rPr>
                        <w:tab/>
                        <w:t>Petrick Glasbergen</w:t>
                      </w:r>
                    </w:p>
                    <w:p w14:paraId="6AB3EAC4" w14:textId="77777777" w:rsidR="00263C72" w:rsidRPr="00681CD1" w:rsidRDefault="00263C72" w:rsidP="006D2F5D">
                      <w:pPr>
                        <w:rPr>
                          <w:sz w:val="22"/>
                        </w:rPr>
                      </w:pPr>
                      <w:r w:rsidRPr="00681CD1">
                        <w:rPr>
                          <w:sz w:val="22"/>
                        </w:rPr>
                        <w:t>Opdrachtgevende organisatie:</w:t>
                      </w:r>
                      <w:r w:rsidRPr="00681CD1">
                        <w:rPr>
                          <w:sz w:val="22"/>
                        </w:rPr>
                        <w:tab/>
                        <w:t>P.I. Veenhuizen, locatie Norgerhaven</w:t>
                      </w:r>
                    </w:p>
                    <w:p w14:paraId="2652AA1A" w14:textId="77777777" w:rsidR="00263C72" w:rsidRPr="00681CD1" w:rsidRDefault="00263C72" w:rsidP="006D2F5D">
                      <w:pPr>
                        <w:rPr>
                          <w:sz w:val="22"/>
                        </w:rPr>
                      </w:pPr>
                      <w:r w:rsidRPr="00681CD1">
                        <w:rPr>
                          <w:sz w:val="22"/>
                        </w:rPr>
                        <w:t>Begleidend docent:</w:t>
                      </w:r>
                      <w:r w:rsidRPr="00681CD1">
                        <w:rPr>
                          <w:sz w:val="22"/>
                        </w:rPr>
                        <w:tab/>
                      </w:r>
                      <w:r w:rsidRPr="00681CD1">
                        <w:rPr>
                          <w:sz w:val="22"/>
                        </w:rPr>
                        <w:tab/>
                        <w:t>Nynke van der Schaaf</w:t>
                      </w:r>
                    </w:p>
                    <w:p w14:paraId="53B1D2D7" w14:textId="38D45933" w:rsidR="00263C72" w:rsidRPr="00681CD1" w:rsidRDefault="00263C72" w:rsidP="006D2F5D">
                      <w:pPr>
                        <w:rPr>
                          <w:sz w:val="22"/>
                        </w:rPr>
                      </w:pPr>
                      <w:r w:rsidRPr="00681CD1">
                        <w:rPr>
                          <w:sz w:val="22"/>
                        </w:rPr>
                        <w:t>Aantal woorden:</w:t>
                      </w:r>
                      <w:r w:rsidRPr="00681CD1">
                        <w:rPr>
                          <w:sz w:val="22"/>
                        </w:rPr>
                        <w:tab/>
                      </w:r>
                      <w:r w:rsidRPr="00681CD1">
                        <w:rPr>
                          <w:sz w:val="22"/>
                        </w:rPr>
                        <w:tab/>
                      </w:r>
                      <w:r w:rsidR="00B00D55">
                        <w:rPr>
                          <w:sz w:val="22"/>
                        </w:rPr>
                        <w:t>6</w:t>
                      </w:r>
                      <w:r w:rsidR="00554C03">
                        <w:rPr>
                          <w:sz w:val="22"/>
                        </w:rPr>
                        <w:t>61</w:t>
                      </w:r>
                      <w:r w:rsidR="005A777D">
                        <w:rPr>
                          <w:sz w:val="22"/>
                        </w:rPr>
                        <w:t>2</w:t>
                      </w:r>
                    </w:p>
                    <w:p w14:paraId="02EB378F" w14:textId="77777777" w:rsidR="00263C72" w:rsidRDefault="00263C72" w:rsidP="006D2F5D"/>
                  </w:txbxContent>
                </v:textbox>
                <w10:wrap type="square" anchorx="margin" anchory="margin"/>
              </v:shape>
            </w:pict>
          </mc:Fallback>
        </mc:AlternateContent>
      </w:r>
      <w:r w:rsidR="0093295C" w:rsidRPr="004B77C5">
        <w:rPr>
          <w:noProof/>
        </w:rPr>
        <mc:AlternateContent>
          <mc:Choice Requires="wps">
            <w:drawing>
              <wp:anchor distT="0" distB="0" distL="114300" distR="114300" simplePos="0" relativeHeight="251663360" behindDoc="0" locked="0" layoutInCell="1" allowOverlap="0" wp14:anchorId="354CC6D8" wp14:editId="5D752B67">
                <wp:simplePos x="0" y="0"/>
                <wp:positionH relativeFrom="margin">
                  <wp:posOffset>130175</wp:posOffset>
                </wp:positionH>
                <wp:positionV relativeFrom="margin">
                  <wp:posOffset>-248285</wp:posOffset>
                </wp:positionV>
                <wp:extent cx="3943350" cy="1325880"/>
                <wp:effectExtent l="0" t="0" r="0" b="5080"/>
                <wp:wrapSquare wrapText="bothSides"/>
                <wp:docPr id="1" name="Tekstvak 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876006423"/>
                              <w:dataBinding w:prefixMappings="xmlns:ns0='http://purl.org/dc/elements/1.1/' xmlns:ns1='http://schemas.openxmlformats.org/package/2006/metadata/core-properties' " w:xpath="/ns1:coreProperties[1]/ns0:title[1]" w:storeItemID="{6C3C8BC8-F283-45AE-878A-BAB7291924A1}"/>
                              <w:text/>
                            </w:sdtPr>
                            <w:sdtContent>
                              <w:p w14:paraId="4E4130C2" w14:textId="5F4B5EAC" w:rsidR="00263C72" w:rsidRPr="004B77C5" w:rsidRDefault="00C06B3C" w:rsidP="006D2F5D">
                                <w:pPr>
                                  <w:pStyle w:val="Titel"/>
                                </w:pPr>
                                <w:r>
                                  <w:t>Penitentiaire Gezinsprofessional</w:t>
                                </w:r>
                              </w:p>
                            </w:sdtContent>
                          </w:sdt>
                          <w:p w14:paraId="46E41FD2" w14:textId="77777777" w:rsidR="00263C72" w:rsidRPr="004B77C5" w:rsidRDefault="00000000" w:rsidP="006D2F5D">
                            <w:pPr>
                              <w:pStyle w:val="Subtitel"/>
                            </w:pPr>
                            <w:sdt>
                              <w:sdtPr>
                                <w:alias w:val="Subtitel"/>
                                <w:tag w:val=""/>
                                <w:id w:val="-943078902"/>
                                <w:dataBinding w:prefixMappings="xmlns:ns0='http://purl.org/dc/elements/1.1/' xmlns:ns1='http://schemas.openxmlformats.org/package/2006/metadata/core-properties' " w:xpath="/ns1:coreProperties[1]/ns0:subject[1]" w:storeItemID="{6C3C8BC8-F283-45AE-878A-BAB7291924A1}"/>
                                <w:text/>
                              </w:sdtPr>
                              <w:sdtContent>
                                <w:r w:rsidR="00263C72">
                                  <w:t>begeleidend schrijven over het ontwerpgericht onderzoek naar de kennis, vaardigheden en attitude van piw-ers op de vadervleugel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354CC6D8" id="Tekstvak 1" o:spid="_x0000_s1029" type="#_x0000_t202" style="position:absolute;left:0;text-align:left;margin-left:10.25pt;margin-top:-19.55pt;width:310.5pt;height:104.4pt;z-index:251663360;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i5YQ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" o:allowoverlap="f" filled="f" stroked="f" strokeweight=".5pt">
                <v:textbox style="mso-fit-shape-to-text:t" inset="0,0,0,0">
                  <w:txbxContent>
                    <w:sdt>
                      <w:sdtPr>
                        <w:alias w:val="Titel"/>
                        <w:tag w:val=""/>
                        <w:id w:val="-876006423"/>
                        <w:dataBinding w:prefixMappings="xmlns:ns0='http://purl.org/dc/elements/1.1/' xmlns:ns1='http://schemas.openxmlformats.org/package/2006/metadata/core-properties' " w:xpath="/ns1:coreProperties[1]/ns0:title[1]" w:storeItemID="{6C3C8BC8-F283-45AE-878A-BAB7291924A1}"/>
                        <w:text/>
                      </w:sdtPr>
                      <w:sdtEndPr/>
                      <w:sdtContent>
                        <w:p w14:paraId="4E4130C2" w14:textId="5F4B5EAC" w:rsidR="00263C72" w:rsidRPr="004B77C5" w:rsidRDefault="00C06B3C" w:rsidP="006D2F5D">
                          <w:pPr>
                            <w:pStyle w:val="Titel"/>
                          </w:pPr>
                          <w:r>
                            <w:t>Penitentiaire Gezinsprofessional</w:t>
                          </w:r>
                        </w:p>
                      </w:sdtContent>
                    </w:sdt>
                    <w:p w14:paraId="46E41FD2" w14:textId="77777777" w:rsidR="00263C72" w:rsidRPr="004B77C5" w:rsidRDefault="000C10CA" w:rsidP="006D2F5D">
                      <w:pPr>
                        <w:pStyle w:val="Subtitel"/>
                      </w:pPr>
                      <w:sdt>
                        <w:sdtPr>
                          <w:alias w:val="Subtitel"/>
                          <w:tag w:val=""/>
                          <w:id w:val="-943078902"/>
                          <w:dataBinding w:prefixMappings="xmlns:ns0='http://purl.org/dc/elements/1.1/' xmlns:ns1='http://schemas.openxmlformats.org/package/2006/metadata/core-properties' " w:xpath="/ns1:coreProperties[1]/ns0:subject[1]" w:storeItemID="{6C3C8BC8-F283-45AE-878A-BAB7291924A1}"/>
                          <w:text/>
                        </w:sdtPr>
                        <w:sdtEndPr/>
                        <w:sdtContent>
                          <w:r w:rsidR="00263C72">
                            <w:t>begeleidend schrijven over het ontwerpgericht onderzoek naar de kennis, vaardigheden en attitude van piw-ers op de vadervleugel</w:t>
                          </w:r>
                        </w:sdtContent>
                      </w:sdt>
                    </w:p>
                  </w:txbxContent>
                </v:textbox>
                <w10:wrap type="square" anchorx="margin" anchory="margin"/>
              </v:shape>
            </w:pict>
          </mc:Fallback>
        </mc:AlternateContent>
      </w:r>
      <w:r w:rsidR="0093295C" w:rsidRPr="004B77C5">
        <w:br w:type="page"/>
      </w:r>
    </w:p>
    <w:bookmarkStart w:id="0" w:name="_Toc135324607"/>
    <w:p w14:paraId="665684A5" w14:textId="5F35A6A8" w:rsidR="000B53DF" w:rsidRPr="00C577D6" w:rsidRDefault="00E54CD4" w:rsidP="000B53DF">
      <w:pPr>
        <w:pStyle w:val="Kop1"/>
      </w:pPr>
      <w:r>
        <w:rPr>
          <w:noProof/>
        </w:rPr>
        <w:lastRenderedPageBreak/>
        <mc:AlternateContent>
          <mc:Choice Requires="wps">
            <w:drawing>
              <wp:anchor distT="0" distB="0" distL="114300" distR="114300" simplePos="0" relativeHeight="251681792" behindDoc="0" locked="0" layoutInCell="1" allowOverlap="1" wp14:anchorId="2847565F" wp14:editId="08E6FCD1">
                <wp:simplePos x="0" y="0"/>
                <wp:positionH relativeFrom="column">
                  <wp:posOffset>2827655</wp:posOffset>
                </wp:positionH>
                <wp:positionV relativeFrom="paragraph">
                  <wp:posOffset>-381000</wp:posOffset>
                </wp:positionV>
                <wp:extent cx="95250" cy="152400"/>
                <wp:effectExtent l="0" t="0" r="19050" b="19050"/>
                <wp:wrapNone/>
                <wp:docPr id="61" name="Rechthoek 61"/>
                <wp:cNvGraphicFramePr/>
                <a:graphic xmlns:a="http://schemas.openxmlformats.org/drawingml/2006/main">
                  <a:graphicData uri="http://schemas.microsoft.com/office/word/2010/wordprocessingShape">
                    <wps:wsp>
                      <wps:cNvSpPr/>
                      <wps:spPr>
                        <a:xfrm>
                          <a:off x="0" y="0"/>
                          <a:ext cx="952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CE243" id="Rechthoek 61" o:spid="_x0000_s1026" style="position:absolute;margin-left:222.65pt;margin-top:-30pt;width: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" fillcolor="white [3212]" strokecolor="white [3212]" strokeweight="2pt"/>
            </w:pict>
          </mc:Fallback>
        </mc:AlternateContent>
      </w:r>
      <w:r w:rsidR="000B53DF">
        <w:t>Voorwoord</w:t>
      </w:r>
      <w:bookmarkEnd w:id="0"/>
      <w:r w:rsidR="000B53DF" w:rsidRPr="00C56E8B">
        <w:t xml:space="preserve"> </w:t>
      </w:r>
    </w:p>
    <w:p w14:paraId="202BA06F" w14:textId="44E412E6" w:rsidR="000B53DF" w:rsidRPr="00681CD1" w:rsidRDefault="4E9398FE" w:rsidP="00681CD1">
      <w:pPr>
        <w:spacing w:line="276" w:lineRule="auto"/>
        <w:jc w:val="both"/>
        <w:rPr>
          <w:sz w:val="22"/>
        </w:rPr>
      </w:pPr>
      <w:r w:rsidRPr="00681CD1">
        <w:rPr>
          <w:sz w:val="22"/>
        </w:rPr>
        <w:t xml:space="preserve">Voor u ligt </w:t>
      </w:r>
      <w:r w:rsidRPr="007247E1">
        <w:rPr>
          <w:sz w:val="22"/>
        </w:rPr>
        <w:t>het afstudeeronder</w:t>
      </w:r>
      <w:r w:rsidR="00C06B3C" w:rsidRPr="007247E1">
        <w:rPr>
          <w:sz w:val="22"/>
        </w:rPr>
        <w:t>zoek 'Penitentiaire Gezinsprofessional</w:t>
      </w:r>
      <w:r w:rsidRPr="007247E1">
        <w:rPr>
          <w:sz w:val="22"/>
        </w:rPr>
        <w:t>’</w:t>
      </w:r>
      <w:r w:rsidRPr="00681CD1">
        <w:rPr>
          <w:sz w:val="22"/>
        </w:rPr>
        <w:t xml:space="preserve"> van Lyanne Leeraar-Bel en Hein Tjoelker. Het ontwerponderzoek is in het kader van de eindopdracht van de studie Social Work aan de Hanzehogeschool te Groningen uitgevoerd. Het ontwerponderzoek is uitgevoerd in opdracht van </w:t>
      </w:r>
      <w:r w:rsidR="00442BF0">
        <w:rPr>
          <w:sz w:val="22"/>
        </w:rPr>
        <w:t xml:space="preserve">Penitentiaire Inrichting (hierna P.I.) </w:t>
      </w:r>
      <w:r w:rsidRPr="00681CD1">
        <w:rPr>
          <w:sz w:val="22"/>
        </w:rPr>
        <w:t>Veenhuizen</w:t>
      </w:r>
      <w:r w:rsidR="00442BF0">
        <w:rPr>
          <w:sz w:val="22"/>
        </w:rPr>
        <w:t xml:space="preserve"> </w:t>
      </w:r>
      <w:r w:rsidRPr="00681CD1">
        <w:rPr>
          <w:sz w:val="22"/>
        </w:rPr>
        <w:t>en de</w:t>
      </w:r>
      <w:r w:rsidR="00442BF0">
        <w:rPr>
          <w:sz w:val="22"/>
        </w:rPr>
        <w:t xml:space="preserve"> </w:t>
      </w:r>
      <w:r w:rsidRPr="00681CD1">
        <w:rPr>
          <w:sz w:val="22"/>
        </w:rPr>
        <w:t xml:space="preserve">Innovatiewerkplaats van het Lectoraat Verslavingskunde &amp; Forensische Zorg. </w:t>
      </w:r>
    </w:p>
    <w:p w14:paraId="44B68AC8" w14:textId="77777777" w:rsidR="000B53DF" w:rsidRPr="00681CD1" w:rsidRDefault="4E9398FE" w:rsidP="00681CD1">
      <w:pPr>
        <w:spacing w:line="276" w:lineRule="auto"/>
        <w:jc w:val="both"/>
        <w:rPr>
          <w:sz w:val="22"/>
        </w:rPr>
      </w:pPr>
      <w:r w:rsidRPr="00681CD1">
        <w:rPr>
          <w:sz w:val="22"/>
        </w:rPr>
        <w:t xml:space="preserve">Vanuit het werk van Lyanne als penitentiair inrichtingswerker (hierna PIW-er) in de P.I. Veenhuizen, locatie Norgerhaven is de samenwerking met de innovatiewerkplaats en het project gezinsbenadering tot stand gekomen. Tijdens haar stage is Lyanne in contact gekomen met Petrick Glasbergen, die het onderzoek leidt. Door haar ervaring met het werken met kinderen en haar werk als PIW-er was haar interesse in de gezinsbenadering en de rol van PIW-ers hierin gewekt. Hein is werkzaam bij Humanitas DMH en werkt met forensische cliënten op een woonvorm. Toen hij de oproep van Lyanne zag voor dit onderzoek, was zijn interesse meteen gewekt. Voor hem was dit een mooie kans om onderzoek te doen in de penitentiaire inrichting en te ervaren hoe het leef- en werkklimaat hier is. </w:t>
      </w:r>
    </w:p>
    <w:p w14:paraId="29F6E6EF" w14:textId="7B469D6C" w:rsidR="000B53DF" w:rsidRPr="00681CD1" w:rsidRDefault="4E9398FE" w:rsidP="00681CD1">
      <w:pPr>
        <w:spacing w:line="276" w:lineRule="auto"/>
        <w:jc w:val="both"/>
        <w:rPr>
          <w:sz w:val="22"/>
        </w:rPr>
      </w:pPr>
      <w:r w:rsidRPr="00681CD1">
        <w:rPr>
          <w:sz w:val="22"/>
        </w:rPr>
        <w:t>Voor het onderzoek hebben wij een aantal dagen meegelopen op de vadervleugel in P.I. Veenhuizen, locatie Esserheem. Het was erg</w:t>
      </w:r>
      <w:r w:rsidR="4F9C860C" w:rsidRPr="00681CD1">
        <w:rPr>
          <w:sz w:val="22"/>
        </w:rPr>
        <w:t xml:space="preserve"> interessant </w:t>
      </w:r>
      <w:r w:rsidRPr="00681CD1">
        <w:rPr>
          <w:sz w:val="22"/>
        </w:rPr>
        <w:t xml:space="preserve">om van dichtbij de dynamiek tussen gedetineerden, hun familie en de PIW-ers mee te maken. De sfeer kwam gemoedelijk over en het was fijn om te zien dat het contact met hun kinderen een positieve invloed had op de gedetineerden. </w:t>
      </w:r>
    </w:p>
    <w:p w14:paraId="00063539" w14:textId="77777777" w:rsidR="000B53DF" w:rsidRPr="00681CD1" w:rsidRDefault="4E9398FE" w:rsidP="00681CD1">
      <w:pPr>
        <w:spacing w:line="276" w:lineRule="auto"/>
        <w:jc w:val="both"/>
        <w:rPr>
          <w:sz w:val="22"/>
        </w:rPr>
      </w:pPr>
      <w:r w:rsidRPr="00681CD1">
        <w:rPr>
          <w:sz w:val="22"/>
        </w:rPr>
        <w:t xml:space="preserve">Voor het tot stand komen van dit ontwerponderzoek willen wij onze dank uitspreken naar alle PIW-ers, de gezinsfunctionaris en het afdelingshoofd van de vadervleugel van de P.I. Veenhuizen, locatie Esserheem. We hebben het erg op prijs gesteld dat wij aanwezig mochten zijn op de afdeling en dat jullie bereid waren om deel te nemen aan de interviews. In het bijzonder willen wij onze dank uitspreken naar onze onderzoeksbegeleider Petrick Glasbergen voor zijn opbouwende feedback en zijn positieve en energieke houding. We hebben het erg op prijs gesteld dat je voor ons klaar stond en rekening hield met de geringe tijd die we soms hadden in verband met ons werk. </w:t>
      </w:r>
    </w:p>
    <w:p w14:paraId="09346962" w14:textId="77777777" w:rsidR="000B53DF" w:rsidRDefault="000B53DF" w:rsidP="000B53DF"/>
    <w:p w14:paraId="3ABB8562" w14:textId="77777777" w:rsidR="000B53DF" w:rsidRDefault="000B53DF" w:rsidP="000B53DF">
      <w:r>
        <w:br/>
      </w:r>
    </w:p>
    <w:p w14:paraId="46F8CB40" w14:textId="77777777" w:rsidR="000B53DF" w:rsidRDefault="000B53DF" w:rsidP="000B53DF">
      <w:pPr>
        <w:rPr>
          <w:rFonts w:ascii="Arial" w:eastAsia="Arial" w:hAnsi="Arial" w:cs="Arial"/>
          <w:color w:val="202124"/>
          <w:sz w:val="24"/>
          <w:szCs w:val="24"/>
        </w:rPr>
      </w:pPr>
    </w:p>
    <w:p w14:paraId="519A24ED" w14:textId="77777777" w:rsidR="000B53DF" w:rsidRDefault="000B53DF" w:rsidP="000B53DF">
      <w:pPr>
        <w:rPr>
          <w:rFonts w:eastAsiaTheme="majorEastAsia"/>
          <w:sz w:val="32"/>
          <w:szCs w:val="32"/>
        </w:rPr>
      </w:pPr>
      <w:r>
        <w:br w:type="page"/>
      </w:r>
    </w:p>
    <w:bookmarkStart w:id="1" w:name="_Toc135324608"/>
    <w:p w14:paraId="2187674D" w14:textId="0E341797" w:rsidR="000B53DF" w:rsidRDefault="00E54CD4" w:rsidP="000B53DF">
      <w:pPr>
        <w:pStyle w:val="Kop1"/>
      </w:pPr>
      <w:r>
        <w:rPr>
          <w:noProof/>
        </w:rPr>
        <w:lastRenderedPageBreak/>
        <mc:AlternateContent>
          <mc:Choice Requires="wps">
            <w:drawing>
              <wp:anchor distT="0" distB="0" distL="114300" distR="114300" simplePos="0" relativeHeight="251682816" behindDoc="0" locked="0" layoutInCell="1" allowOverlap="1" wp14:anchorId="7F79BAB7" wp14:editId="334161A4">
                <wp:simplePos x="0" y="0"/>
                <wp:positionH relativeFrom="column">
                  <wp:posOffset>2821305</wp:posOffset>
                </wp:positionH>
                <wp:positionV relativeFrom="paragraph">
                  <wp:posOffset>-374650</wp:posOffset>
                </wp:positionV>
                <wp:extent cx="107950" cy="133350"/>
                <wp:effectExtent l="0" t="0" r="25400" b="19050"/>
                <wp:wrapNone/>
                <wp:docPr id="62" name="Rechthoek 62"/>
                <wp:cNvGraphicFramePr/>
                <a:graphic xmlns:a="http://schemas.openxmlformats.org/drawingml/2006/main">
                  <a:graphicData uri="http://schemas.microsoft.com/office/word/2010/wordprocessingShape">
                    <wps:wsp>
                      <wps:cNvSpPr/>
                      <wps:spPr>
                        <a:xfrm>
                          <a:off x="0" y="0"/>
                          <a:ext cx="1079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6D605" id="Rechthoek 62" o:spid="_x0000_s1026" style="position:absolute;margin-left:222.15pt;margin-top:-29.5pt;width:8.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" fillcolor="white [3212]" strokecolor="white [3212]" strokeweight="2pt"/>
            </w:pict>
          </mc:Fallback>
        </mc:AlternateContent>
      </w:r>
      <w:r w:rsidR="000B53DF">
        <w:t>Managementsamenvatting</w:t>
      </w:r>
      <w:bookmarkEnd w:id="1"/>
    </w:p>
    <w:p w14:paraId="6292A839" w14:textId="7BE45D91" w:rsidR="000B53DF" w:rsidRPr="00681CD1" w:rsidRDefault="4E9398FE" w:rsidP="00681CD1">
      <w:pPr>
        <w:spacing w:line="276" w:lineRule="auto"/>
        <w:jc w:val="both"/>
        <w:rPr>
          <w:sz w:val="22"/>
        </w:rPr>
      </w:pPr>
      <w:r w:rsidRPr="00681CD1">
        <w:rPr>
          <w:sz w:val="22"/>
        </w:rPr>
        <w:t>In 2018 heeft de Raad van Europa aanbevelingen gedaan aangaande de rechten van kinderen van gedetineerde ouders. De raad acht bewezen dat detentie van ouders een grote invloed heeft op kinderen en geeft aan dat kinderen met ouders in detentie dezelfde rechten moeten hebben als andere kinderen. De Raad stelt dat de lidstaten verantwoordelijkheid</w:t>
      </w:r>
      <w:r w:rsidR="55C0CB25" w:rsidRPr="00681CD1">
        <w:rPr>
          <w:sz w:val="22"/>
        </w:rPr>
        <w:t xml:space="preserve"> dient te nemen </w:t>
      </w:r>
      <w:r w:rsidRPr="00681CD1">
        <w:rPr>
          <w:sz w:val="22"/>
        </w:rPr>
        <w:t xml:space="preserve">voor deze kwetsbare groep kinderen en dat hen dezelfde kansen geboden moet worden als aan kinderen zonder ouder in detentie. Om op te komen voor de rechten van kinderen met een ouder in detentie is vervolgens het onderzoek naar de gezinsbenadering gestart en zijn de vadervleugels in Leeuwarden en Veenhuizen geopend. Er is sindsdien veel onderzoek gedaan. De onderzoeken richtten zich vooral op gedetineerden, de vadervleugel en het gezinssysteem van de gedetineerde. Medio 2023 wordt in P.I. Veenhuizen, locatie Norgerhaven de derde vadervleugel gestart in het kader van het project gezinsbenadering. De vadervleugel in Esserheem is in 2018 gerealiseerd zonder enige ervaring. Voor het opzetten van een nieuwe vadervleugel kan er geleerd worden van de inmiddels vijf jaren ervaring op deze vleugel. </w:t>
      </w:r>
    </w:p>
    <w:p w14:paraId="2F4C75D7" w14:textId="77777777" w:rsidR="000B53DF" w:rsidRPr="00681CD1" w:rsidRDefault="4E9398FE" w:rsidP="00681CD1">
      <w:pPr>
        <w:spacing w:line="276" w:lineRule="auto"/>
        <w:jc w:val="both"/>
        <w:rPr>
          <w:sz w:val="22"/>
        </w:rPr>
      </w:pPr>
      <w:r w:rsidRPr="00681CD1">
        <w:rPr>
          <w:sz w:val="22"/>
        </w:rPr>
        <w:t xml:space="preserve">In overleg met de opdrachtgever Petrick Glasbergen is de doelstelling voor het onderzoek binnen het project gezinsbenadering geformuleerd: </w:t>
      </w:r>
      <w:r w:rsidRPr="00681CD1">
        <w:rPr>
          <w:i/>
          <w:iCs/>
          <w:sz w:val="22"/>
        </w:rPr>
        <w:t>‘personeel handvatten bieden zodat zij goede begeleiding kunnen bieden aan gedetineerde vaders met als doel het doorbreken van intergenerationele overdacht en het verkleinen van de kans op detentieschade bij kinderen van gedetineerde vaders. Het onderliggende belang is het waarborgen van de rechten van de 25.000 kinderen met een vader in detentie in de penitentiaire inrichtingen in Nederland.’</w:t>
      </w:r>
      <w:r w:rsidRPr="00681CD1">
        <w:rPr>
          <w:sz w:val="22"/>
        </w:rPr>
        <w:t xml:space="preserve"> De doelstelling van het ontwerponderzoek wordt als uitgangspunt gebruikt voor het ontwikkelen van een product dat in de beroepspraktijk geïmplementeerd kan worden door de PIW-ers op de vadervleugel. </w:t>
      </w:r>
    </w:p>
    <w:p w14:paraId="2351787F" w14:textId="62A5D4C1" w:rsidR="000B53DF" w:rsidRPr="00681CD1" w:rsidRDefault="4E9398FE" w:rsidP="00681CD1">
      <w:pPr>
        <w:spacing w:line="276" w:lineRule="auto"/>
        <w:jc w:val="both"/>
        <w:rPr>
          <w:sz w:val="22"/>
        </w:rPr>
      </w:pPr>
      <w:r w:rsidRPr="00681CD1">
        <w:rPr>
          <w:sz w:val="22"/>
        </w:rPr>
        <w:t xml:space="preserve">Tijdens het ontwerponderzoek is gebruik gemaakt van het Double Diamond Model. De PIW-ers op de vadervleugel van P.I. Veenhuizen, locatie Esserheem zijn geïnterviewd, de onderzoekers hebben zes diensten meegelopen op de vadervleugel, er is deskresearch gedaan en er zijn best practices onderzocht. Deze deelonderzoeken hebben ontwerpeisen opgeleverd voor het product. </w:t>
      </w:r>
      <w:r w:rsidR="756B9E10" w:rsidRPr="00681CD1">
        <w:rPr>
          <w:sz w:val="22"/>
        </w:rPr>
        <w:t>M</w:t>
      </w:r>
      <w:r w:rsidRPr="00681CD1">
        <w:rPr>
          <w:sz w:val="22"/>
        </w:rPr>
        <w:t xml:space="preserve">et deze ontwerpeisen </w:t>
      </w:r>
      <w:r w:rsidR="150C0016" w:rsidRPr="00681CD1">
        <w:rPr>
          <w:sz w:val="22"/>
        </w:rPr>
        <w:t xml:space="preserve">is </w:t>
      </w:r>
      <w:r w:rsidRPr="00681CD1">
        <w:rPr>
          <w:sz w:val="22"/>
        </w:rPr>
        <w:t xml:space="preserve">een product ontworpen </w:t>
      </w:r>
      <w:r w:rsidR="7ABE0080" w:rsidRPr="00681CD1">
        <w:rPr>
          <w:sz w:val="22"/>
        </w:rPr>
        <w:t>die</w:t>
      </w:r>
      <w:r w:rsidRPr="00681CD1">
        <w:rPr>
          <w:sz w:val="22"/>
        </w:rPr>
        <w:t xml:space="preserve"> daarna getest en aangepast is. </w:t>
      </w:r>
    </w:p>
    <w:p w14:paraId="07886D3E" w14:textId="566F8453" w:rsidR="000B53DF" w:rsidRPr="00681CD1" w:rsidRDefault="4E9398FE" w:rsidP="00681CD1">
      <w:pPr>
        <w:spacing w:line="276" w:lineRule="auto"/>
        <w:jc w:val="both"/>
        <w:rPr>
          <w:sz w:val="22"/>
        </w:rPr>
      </w:pPr>
      <w:r w:rsidRPr="00681CD1">
        <w:rPr>
          <w:sz w:val="22"/>
        </w:rPr>
        <w:t>Uit het ontwerponderzoek</w:t>
      </w:r>
      <w:r w:rsidR="05B92109" w:rsidRPr="00681CD1">
        <w:rPr>
          <w:sz w:val="22"/>
        </w:rPr>
        <w:t xml:space="preserve"> is gebleken </w:t>
      </w:r>
      <w:r w:rsidRPr="00681CD1">
        <w:rPr>
          <w:sz w:val="22"/>
        </w:rPr>
        <w:t xml:space="preserve">dat goede communicatie op de vadervleugel essentieel is. Voornamelijk de communicatie tussen de PIW-er, de gezinsfunctionaris en het afdelingshoofd laat nog wel eens te wensen over.  Er wordt een afstand ervaren tussen de verschillende functies en afdelingen. De taakomschrijving en rolduidelijkheid is niet altijd helder. De PIW-ers ervaren te weinig duidelijke kaders en mogelijkheden waarbinnen ze kunnen werken. PIW-ers voelen zich niet betrokken in het vaderschapsplan. Ze zouden graag het vaderschapsplan integreren in hun werkzaamheden. </w:t>
      </w:r>
    </w:p>
    <w:p w14:paraId="17D3937B" w14:textId="77777777" w:rsidR="000B53DF" w:rsidRPr="00681CD1" w:rsidRDefault="4E9398FE" w:rsidP="00681CD1">
      <w:pPr>
        <w:spacing w:line="276" w:lineRule="auto"/>
        <w:jc w:val="both"/>
        <w:rPr>
          <w:sz w:val="22"/>
        </w:rPr>
      </w:pPr>
      <w:r w:rsidRPr="00681CD1">
        <w:rPr>
          <w:sz w:val="22"/>
        </w:rPr>
        <w:t xml:space="preserve">Het ontwerponderzoek heeft een handreiking voor PIW-ers op de vadervleugel opgeleverd. Deze handreiking is bedoeld om (toekomstige) PIW-ers, gezinsfunctionarissen en afdelingshoofden op de vadervleugel handvatten te geven in het begeleiden van gedetineerde vaders en het draagvlak binnen de P.I. voor de gezinsbenadering te vergroten. In de handreiking wordt beschreven wat de gezinsbenadering is, wat de werkzaamheden van de PIW- ers op de vadervleugel zijn, wat er nodig is aan opleiding en aanvullende scholing, wat er nodig is aan kennis, vaardigheden, houding en competenties en hoe de rolverdeling, verantwoordelijkheid en de communicatielijnen lopen. </w:t>
      </w:r>
    </w:p>
    <w:p w14:paraId="2ACD92C0" w14:textId="521FD181" w:rsidR="000B53DF" w:rsidRPr="00681CD1" w:rsidRDefault="4E9398FE" w:rsidP="00681CD1">
      <w:pPr>
        <w:spacing w:line="276" w:lineRule="auto"/>
        <w:jc w:val="both"/>
        <w:rPr>
          <w:sz w:val="22"/>
        </w:rPr>
      </w:pPr>
      <w:r w:rsidRPr="00681CD1">
        <w:rPr>
          <w:sz w:val="22"/>
        </w:rPr>
        <w:t>Voor een goede samenwerking tussen de verschillende functionarissen die betrokken zijn bij de gezinsbenadering is een periodiek overleg over de implementatie en de uitvoering van de gezinsbenadering belangrijk. In deze overleggen wordt aandacht besteedt aan communicatie, rolverdeling en samenwerking. Dit kan tijdens het teamoverleg en de overleggen over de gezinsbenadering. De handreiking kan</w:t>
      </w:r>
      <w:r w:rsidR="00F9566C">
        <w:rPr>
          <w:sz w:val="22"/>
        </w:rPr>
        <w:t xml:space="preserve"> </w:t>
      </w:r>
      <w:r w:rsidRPr="00681CD1">
        <w:rPr>
          <w:sz w:val="22"/>
        </w:rPr>
        <w:t xml:space="preserve">dan als leidraad gebruikt worden. </w:t>
      </w:r>
    </w:p>
    <w:p w14:paraId="2B83AB04" w14:textId="4B2ACBFF" w:rsidR="000B53DF" w:rsidRPr="00681CD1" w:rsidRDefault="000C10CA" w:rsidP="00681CD1">
      <w:pPr>
        <w:spacing w:line="276" w:lineRule="auto"/>
        <w:jc w:val="both"/>
        <w:rPr>
          <w:sz w:val="22"/>
        </w:rPr>
      </w:pPr>
      <w:r>
        <w:rPr>
          <w:noProof/>
          <w:sz w:val="22"/>
        </w:rPr>
        <w:lastRenderedPageBreak/>
        <mc:AlternateContent>
          <mc:Choice Requires="wps">
            <w:drawing>
              <wp:anchor distT="0" distB="0" distL="114300" distR="114300" simplePos="0" relativeHeight="251683840" behindDoc="0" locked="0" layoutInCell="1" allowOverlap="1" wp14:anchorId="43E0C06A" wp14:editId="4F3C0309">
                <wp:simplePos x="0" y="0"/>
                <wp:positionH relativeFrom="column">
                  <wp:posOffset>2808605</wp:posOffset>
                </wp:positionH>
                <wp:positionV relativeFrom="paragraph">
                  <wp:posOffset>-374650</wp:posOffset>
                </wp:positionV>
                <wp:extent cx="120650" cy="158750"/>
                <wp:effectExtent l="0" t="0" r="12700" b="12700"/>
                <wp:wrapNone/>
                <wp:docPr id="63" name="Rechthoek 63"/>
                <wp:cNvGraphicFramePr/>
                <a:graphic xmlns:a="http://schemas.openxmlformats.org/drawingml/2006/main">
                  <a:graphicData uri="http://schemas.microsoft.com/office/word/2010/wordprocessingShape">
                    <wps:wsp>
                      <wps:cNvSpPr/>
                      <wps:spPr>
                        <a:xfrm>
                          <a:off x="0" y="0"/>
                          <a:ext cx="1206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BAD8B" id="Rechthoek 63" o:spid="_x0000_s1026" style="position:absolute;margin-left:221.15pt;margin-top:-29.5pt;width:9.5pt;height: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" fillcolor="white [3212]" strokecolor="white [3212]" strokeweight="2pt"/>
            </w:pict>
          </mc:Fallback>
        </mc:AlternateContent>
      </w:r>
      <w:r w:rsidR="4E9398FE" w:rsidRPr="00681CD1">
        <w:rPr>
          <w:sz w:val="22"/>
        </w:rPr>
        <w:t>De resultaten van het onderzoek laten zien dat PIW-ers behoefte hebben aan aanvullende scholing in systeemgericht werken en pedagogiek om betere begeleiding te kunnen bieden aan gedetineerde vaders. Er is al gestart met de ontwikkeling van een opleiding die aansluit bij deze behoefte. Uit de interviews met de PIW-ers op de vadervleugel in Esserheem is naar voren gekomen dat zij graag meer betrokken willen worden in het vaderschapsplan, zodat zij hier op de afdeling ook aandacht aan kunnen besteden in de begeleiding van de vaders. Daarnaast is het van belang dat PIW-ers van toekomstige vadervleugels worden uitgewisseld met PIW-ers op bestaande vadervleugels zodat zij hun kennis over kunnen dragen en van elkaar kunnen leren om de vadervleugel te optimaliseren.</w:t>
      </w:r>
    </w:p>
    <w:p w14:paraId="0FD25D51"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4331770B"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269A8E4E"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6E5F4CEE"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6A9A7520"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17028584"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71853C0D"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68C60F30"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1AA443CD"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1B2E8018"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0C15D49E"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24FC0F29"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117F5059"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3C30A98B" w14:textId="77777777" w:rsidR="000B53DF" w:rsidRDefault="000B53DF" w:rsidP="006D2F5D">
      <w:pPr>
        <w:pStyle w:val="Kopvaninhoudsopgave"/>
        <w:rPr>
          <w:rFonts w:asciiTheme="minorHAnsi" w:eastAsiaTheme="minorEastAsia" w:hAnsiTheme="minorHAnsi" w:cstheme="minorBidi"/>
          <w:color w:val="4D322D" w:themeColor="text2"/>
          <w:sz w:val="20"/>
          <w:szCs w:val="20"/>
        </w:rPr>
      </w:pPr>
    </w:p>
    <w:p w14:paraId="38C48607" w14:textId="75447511" w:rsidR="000B53DF" w:rsidRDefault="000B53DF" w:rsidP="006D2F5D">
      <w:pPr>
        <w:pStyle w:val="Kopvaninhoudsopgave"/>
        <w:rPr>
          <w:rFonts w:asciiTheme="minorHAnsi" w:eastAsiaTheme="minorEastAsia" w:hAnsiTheme="minorHAnsi" w:cstheme="minorBidi"/>
          <w:color w:val="4D322D" w:themeColor="text2"/>
          <w:sz w:val="20"/>
          <w:szCs w:val="20"/>
        </w:rPr>
      </w:pPr>
    </w:p>
    <w:p w14:paraId="5E4C0B5A" w14:textId="265C7767" w:rsidR="000B53DF" w:rsidRDefault="000B53DF" w:rsidP="000B53DF"/>
    <w:p w14:paraId="445D7FFC" w14:textId="5203D105" w:rsidR="000B53DF" w:rsidRDefault="000B53DF" w:rsidP="000B53DF"/>
    <w:p w14:paraId="77768AEC" w14:textId="19BC8556" w:rsidR="000B53DF" w:rsidRDefault="000B53DF" w:rsidP="000B53DF"/>
    <w:p w14:paraId="7053E29F" w14:textId="5D29D84F" w:rsidR="000B53DF" w:rsidRDefault="000B53DF" w:rsidP="000B53DF"/>
    <w:p w14:paraId="295C33EE" w14:textId="3C822860" w:rsidR="000B53DF" w:rsidRDefault="000B53DF" w:rsidP="000B53DF"/>
    <w:p w14:paraId="43E3229B" w14:textId="0A758A02" w:rsidR="000B53DF" w:rsidRDefault="000B53DF" w:rsidP="000B53DF"/>
    <w:p w14:paraId="2EA0CD73" w14:textId="51720762" w:rsidR="000B53DF" w:rsidRDefault="00E54CD4" w:rsidP="00E54CD4">
      <w:pPr>
        <w:tabs>
          <w:tab w:val="left" w:pos="8320"/>
        </w:tabs>
      </w:pPr>
      <w:r>
        <w:tab/>
      </w:r>
    </w:p>
    <w:p w14:paraId="32CA1512" w14:textId="6F675672" w:rsidR="000B53DF" w:rsidRDefault="000B53DF" w:rsidP="000B53DF"/>
    <w:p w14:paraId="1C1A9F32" w14:textId="3B0809C7" w:rsidR="000B53DF" w:rsidRPr="000B53DF" w:rsidRDefault="000B53DF" w:rsidP="000B53DF"/>
    <w:sdt>
      <w:sdtPr>
        <w:rPr>
          <w:rFonts w:asciiTheme="minorHAnsi" w:eastAsiaTheme="minorEastAsia" w:hAnsiTheme="minorHAnsi" w:cstheme="minorBidi"/>
          <w:color w:val="4D322D" w:themeColor="text2"/>
          <w:sz w:val="20"/>
          <w:szCs w:val="20"/>
        </w:rPr>
        <w:id w:val="1917891022"/>
        <w:docPartObj>
          <w:docPartGallery w:val="Table of Contents"/>
          <w:docPartUnique/>
        </w:docPartObj>
      </w:sdtPr>
      <w:sdtEndPr>
        <w:rPr>
          <w:rFonts w:ascii="Times New Roman" w:hAnsi="Times New Roman"/>
          <w:color w:val="auto"/>
        </w:rPr>
      </w:sdtEndPr>
      <w:sdtContent>
        <w:p w14:paraId="21FCB870" w14:textId="6D433787" w:rsidR="00E54CD4" w:rsidRPr="00E54CD4" w:rsidRDefault="009F0918" w:rsidP="00E54CD4">
          <w:pPr>
            <w:pStyle w:val="Kopvaninhoudsopgave"/>
            <w:spacing w:line="276" w:lineRule="auto"/>
            <w:rPr>
              <w:noProof/>
            </w:rPr>
          </w:pPr>
          <w:r w:rsidRPr="00C56E8B">
            <w:t>Inhoudsopgave</w:t>
          </w:r>
          <w:r w:rsidRPr="00C56E8B">
            <w:rPr>
              <w:rFonts w:cs="Times New Roman"/>
            </w:rPr>
            <w:fldChar w:fldCharType="begin"/>
          </w:r>
          <w:r w:rsidRPr="00C56E8B">
            <w:rPr>
              <w:rFonts w:cs="Times New Roman"/>
            </w:rPr>
            <w:instrText xml:space="preserve"> TOC \o "1-3" \h \z \u </w:instrText>
          </w:r>
          <w:r w:rsidRPr="00C56E8B">
            <w:rPr>
              <w:rFonts w:cs="Times New Roman"/>
            </w:rPr>
            <w:fldChar w:fldCharType="separate"/>
          </w:r>
        </w:p>
        <w:p w14:paraId="773C5609" w14:textId="24B70AD7" w:rsidR="00E54CD4" w:rsidRDefault="00000000">
          <w:pPr>
            <w:pStyle w:val="Inhopg1"/>
            <w:tabs>
              <w:tab w:val="left" w:pos="440"/>
            </w:tabs>
            <w:rPr>
              <w:rFonts w:asciiTheme="minorHAnsi" w:hAnsiTheme="minorHAnsi"/>
              <w:noProof/>
              <w:sz w:val="22"/>
              <w:szCs w:val="22"/>
            </w:rPr>
          </w:pPr>
          <w:hyperlink w:anchor="_Toc135324609" w:history="1">
            <w:r w:rsidR="00E54CD4" w:rsidRPr="004B4D35">
              <w:rPr>
                <w:rStyle w:val="Hyperlink"/>
                <w:noProof/>
              </w:rPr>
              <w:t>1.</w:t>
            </w:r>
            <w:r w:rsidR="00E54CD4">
              <w:rPr>
                <w:rFonts w:asciiTheme="minorHAnsi" w:hAnsiTheme="minorHAnsi"/>
                <w:noProof/>
                <w:sz w:val="22"/>
                <w:szCs w:val="22"/>
              </w:rPr>
              <w:tab/>
            </w:r>
            <w:r w:rsidR="00E54CD4" w:rsidRPr="004B4D35">
              <w:rPr>
                <w:rStyle w:val="Hyperlink"/>
                <w:noProof/>
              </w:rPr>
              <w:t>Beschrijving van het product</w:t>
            </w:r>
            <w:r w:rsidR="00E54CD4">
              <w:rPr>
                <w:noProof/>
                <w:webHidden/>
              </w:rPr>
              <w:tab/>
            </w:r>
            <w:r w:rsidR="00E54CD4">
              <w:rPr>
                <w:noProof/>
                <w:webHidden/>
              </w:rPr>
              <w:fldChar w:fldCharType="begin"/>
            </w:r>
            <w:r w:rsidR="00E54CD4">
              <w:rPr>
                <w:noProof/>
                <w:webHidden/>
              </w:rPr>
              <w:instrText xml:space="preserve"> PAGEREF _Toc135324609 \h </w:instrText>
            </w:r>
            <w:r w:rsidR="00E54CD4">
              <w:rPr>
                <w:noProof/>
                <w:webHidden/>
              </w:rPr>
            </w:r>
            <w:r w:rsidR="00E54CD4">
              <w:rPr>
                <w:noProof/>
                <w:webHidden/>
              </w:rPr>
              <w:fldChar w:fldCharType="separate"/>
            </w:r>
            <w:r w:rsidR="000C10CA">
              <w:rPr>
                <w:noProof/>
                <w:webHidden/>
              </w:rPr>
              <w:t>1</w:t>
            </w:r>
            <w:r w:rsidR="00E54CD4">
              <w:rPr>
                <w:noProof/>
                <w:webHidden/>
              </w:rPr>
              <w:fldChar w:fldCharType="end"/>
            </w:r>
          </w:hyperlink>
        </w:p>
        <w:p w14:paraId="60BD7DB2" w14:textId="121BD70B" w:rsidR="00E54CD4" w:rsidRDefault="00000000">
          <w:pPr>
            <w:pStyle w:val="Inhopg1"/>
            <w:tabs>
              <w:tab w:val="left" w:pos="440"/>
            </w:tabs>
            <w:rPr>
              <w:rFonts w:asciiTheme="minorHAnsi" w:hAnsiTheme="minorHAnsi"/>
              <w:noProof/>
              <w:sz w:val="22"/>
              <w:szCs w:val="22"/>
            </w:rPr>
          </w:pPr>
          <w:hyperlink w:anchor="_Toc135324610" w:history="1">
            <w:r w:rsidR="00E54CD4" w:rsidRPr="004B4D35">
              <w:rPr>
                <w:rStyle w:val="Hyperlink"/>
                <w:noProof/>
              </w:rPr>
              <w:t>2.</w:t>
            </w:r>
            <w:r w:rsidR="00E54CD4">
              <w:rPr>
                <w:rFonts w:asciiTheme="minorHAnsi" w:hAnsiTheme="minorHAnsi"/>
                <w:noProof/>
                <w:sz w:val="22"/>
                <w:szCs w:val="22"/>
              </w:rPr>
              <w:tab/>
            </w:r>
            <w:r w:rsidR="00E54CD4" w:rsidRPr="004B4D35">
              <w:rPr>
                <w:rStyle w:val="Hyperlink"/>
                <w:noProof/>
              </w:rPr>
              <w:t>Aanleiding en doelstelling</w:t>
            </w:r>
            <w:r w:rsidR="00E54CD4">
              <w:rPr>
                <w:noProof/>
                <w:webHidden/>
              </w:rPr>
              <w:tab/>
            </w:r>
            <w:r w:rsidR="00E54CD4">
              <w:rPr>
                <w:noProof/>
                <w:webHidden/>
              </w:rPr>
              <w:fldChar w:fldCharType="begin"/>
            </w:r>
            <w:r w:rsidR="00E54CD4">
              <w:rPr>
                <w:noProof/>
                <w:webHidden/>
              </w:rPr>
              <w:instrText xml:space="preserve"> PAGEREF _Toc135324610 \h </w:instrText>
            </w:r>
            <w:r w:rsidR="00E54CD4">
              <w:rPr>
                <w:noProof/>
                <w:webHidden/>
              </w:rPr>
            </w:r>
            <w:r w:rsidR="00E54CD4">
              <w:rPr>
                <w:noProof/>
                <w:webHidden/>
              </w:rPr>
              <w:fldChar w:fldCharType="separate"/>
            </w:r>
            <w:r w:rsidR="000C10CA">
              <w:rPr>
                <w:noProof/>
                <w:webHidden/>
              </w:rPr>
              <w:t>2</w:t>
            </w:r>
            <w:r w:rsidR="00E54CD4">
              <w:rPr>
                <w:noProof/>
                <w:webHidden/>
              </w:rPr>
              <w:fldChar w:fldCharType="end"/>
            </w:r>
          </w:hyperlink>
        </w:p>
        <w:p w14:paraId="608BFB31" w14:textId="424133AD" w:rsidR="00E54CD4" w:rsidRDefault="00000000">
          <w:pPr>
            <w:pStyle w:val="Inhopg2"/>
            <w:tabs>
              <w:tab w:val="left" w:pos="880"/>
              <w:tab w:val="right" w:leader="dot" w:pos="9063"/>
            </w:tabs>
            <w:rPr>
              <w:rFonts w:asciiTheme="minorHAnsi" w:hAnsiTheme="minorHAnsi"/>
              <w:noProof/>
              <w:sz w:val="22"/>
              <w:szCs w:val="22"/>
            </w:rPr>
          </w:pPr>
          <w:hyperlink w:anchor="_Toc135324611" w:history="1">
            <w:r w:rsidR="00E54CD4" w:rsidRPr="004B4D35">
              <w:rPr>
                <w:rStyle w:val="Hyperlink"/>
                <w:noProof/>
              </w:rPr>
              <w:t>2.1</w:t>
            </w:r>
            <w:r w:rsidR="00E54CD4">
              <w:rPr>
                <w:rFonts w:asciiTheme="minorHAnsi" w:hAnsiTheme="minorHAnsi"/>
                <w:noProof/>
                <w:sz w:val="22"/>
                <w:szCs w:val="22"/>
              </w:rPr>
              <w:tab/>
            </w:r>
            <w:r w:rsidR="00E54CD4" w:rsidRPr="004B4D35">
              <w:rPr>
                <w:rStyle w:val="Hyperlink"/>
                <w:noProof/>
              </w:rPr>
              <w:t>Aanleiding</w:t>
            </w:r>
            <w:r w:rsidR="00E54CD4">
              <w:rPr>
                <w:noProof/>
                <w:webHidden/>
              </w:rPr>
              <w:tab/>
            </w:r>
            <w:r w:rsidR="00E54CD4">
              <w:rPr>
                <w:noProof/>
                <w:webHidden/>
              </w:rPr>
              <w:fldChar w:fldCharType="begin"/>
            </w:r>
            <w:r w:rsidR="00E54CD4">
              <w:rPr>
                <w:noProof/>
                <w:webHidden/>
              </w:rPr>
              <w:instrText xml:space="preserve"> PAGEREF _Toc135324611 \h </w:instrText>
            </w:r>
            <w:r w:rsidR="00E54CD4">
              <w:rPr>
                <w:noProof/>
                <w:webHidden/>
              </w:rPr>
            </w:r>
            <w:r w:rsidR="00E54CD4">
              <w:rPr>
                <w:noProof/>
                <w:webHidden/>
              </w:rPr>
              <w:fldChar w:fldCharType="separate"/>
            </w:r>
            <w:r w:rsidR="000C10CA">
              <w:rPr>
                <w:noProof/>
                <w:webHidden/>
              </w:rPr>
              <w:t>2</w:t>
            </w:r>
            <w:r w:rsidR="00E54CD4">
              <w:rPr>
                <w:noProof/>
                <w:webHidden/>
              </w:rPr>
              <w:fldChar w:fldCharType="end"/>
            </w:r>
          </w:hyperlink>
        </w:p>
        <w:p w14:paraId="7530655B" w14:textId="6F312254" w:rsidR="00E54CD4" w:rsidRDefault="00000000">
          <w:pPr>
            <w:pStyle w:val="Inhopg2"/>
            <w:tabs>
              <w:tab w:val="left" w:pos="880"/>
              <w:tab w:val="right" w:leader="dot" w:pos="9063"/>
            </w:tabs>
            <w:rPr>
              <w:rFonts w:asciiTheme="minorHAnsi" w:hAnsiTheme="minorHAnsi"/>
              <w:noProof/>
              <w:sz w:val="22"/>
              <w:szCs w:val="22"/>
            </w:rPr>
          </w:pPr>
          <w:hyperlink w:anchor="_Toc135324612" w:history="1">
            <w:r w:rsidR="00E54CD4" w:rsidRPr="004B4D35">
              <w:rPr>
                <w:rStyle w:val="Hyperlink"/>
                <w:noProof/>
              </w:rPr>
              <w:t>2.2</w:t>
            </w:r>
            <w:r w:rsidR="00E54CD4">
              <w:rPr>
                <w:rFonts w:asciiTheme="minorHAnsi" w:hAnsiTheme="minorHAnsi"/>
                <w:noProof/>
                <w:sz w:val="22"/>
                <w:szCs w:val="22"/>
              </w:rPr>
              <w:tab/>
            </w:r>
            <w:r w:rsidR="00E54CD4" w:rsidRPr="004B4D35">
              <w:rPr>
                <w:rStyle w:val="Hyperlink"/>
                <w:noProof/>
              </w:rPr>
              <w:t>Context</w:t>
            </w:r>
            <w:r w:rsidR="00E54CD4">
              <w:rPr>
                <w:noProof/>
                <w:webHidden/>
              </w:rPr>
              <w:tab/>
            </w:r>
            <w:r w:rsidR="00E54CD4">
              <w:rPr>
                <w:noProof/>
                <w:webHidden/>
              </w:rPr>
              <w:fldChar w:fldCharType="begin"/>
            </w:r>
            <w:r w:rsidR="00E54CD4">
              <w:rPr>
                <w:noProof/>
                <w:webHidden/>
              </w:rPr>
              <w:instrText xml:space="preserve"> PAGEREF _Toc135324612 \h </w:instrText>
            </w:r>
            <w:r w:rsidR="00E54CD4">
              <w:rPr>
                <w:noProof/>
                <w:webHidden/>
              </w:rPr>
            </w:r>
            <w:r w:rsidR="00E54CD4">
              <w:rPr>
                <w:noProof/>
                <w:webHidden/>
              </w:rPr>
              <w:fldChar w:fldCharType="separate"/>
            </w:r>
            <w:r w:rsidR="000C10CA">
              <w:rPr>
                <w:noProof/>
                <w:webHidden/>
              </w:rPr>
              <w:t>2</w:t>
            </w:r>
            <w:r w:rsidR="00E54CD4">
              <w:rPr>
                <w:noProof/>
                <w:webHidden/>
              </w:rPr>
              <w:fldChar w:fldCharType="end"/>
            </w:r>
          </w:hyperlink>
        </w:p>
        <w:p w14:paraId="5CAD5D1A" w14:textId="320C4D17" w:rsidR="00E54CD4" w:rsidRDefault="00000000">
          <w:pPr>
            <w:pStyle w:val="Inhopg2"/>
            <w:tabs>
              <w:tab w:val="left" w:pos="880"/>
              <w:tab w:val="right" w:leader="dot" w:pos="9063"/>
            </w:tabs>
            <w:rPr>
              <w:rFonts w:asciiTheme="minorHAnsi" w:hAnsiTheme="minorHAnsi"/>
              <w:noProof/>
              <w:sz w:val="22"/>
              <w:szCs w:val="22"/>
            </w:rPr>
          </w:pPr>
          <w:hyperlink w:anchor="_Toc135324613" w:history="1">
            <w:r w:rsidR="00E54CD4" w:rsidRPr="004B4D35">
              <w:rPr>
                <w:rStyle w:val="Hyperlink"/>
                <w:noProof/>
              </w:rPr>
              <w:t>2.2.1</w:t>
            </w:r>
            <w:r w:rsidR="00E54CD4">
              <w:rPr>
                <w:rFonts w:asciiTheme="minorHAnsi" w:hAnsiTheme="minorHAnsi"/>
                <w:noProof/>
                <w:sz w:val="22"/>
                <w:szCs w:val="22"/>
              </w:rPr>
              <w:tab/>
            </w:r>
            <w:r w:rsidR="00E54CD4" w:rsidRPr="004B4D35">
              <w:rPr>
                <w:rStyle w:val="Hyperlink"/>
                <w:noProof/>
              </w:rPr>
              <w:t>Dienst Justitiele Inrichtingen</w:t>
            </w:r>
            <w:r w:rsidR="00E54CD4">
              <w:rPr>
                <w:noProof/>
                <w:webHidden/>
              </w:rPr>
              <w:tab/>
            </w:r>
            <w:r w:rsidR="00E54CD4">
              <w:rPr>
                <w:noProof/>
                <w:webHidden/>
              </w:rPr>
              <w:fldChar w:fldCharType="begin"/>
            </w:r>
            <w:r w:rsidR="00E54CD4">
              <w:rPr>
                <w:noProof/>
                <w:webHidden/>
              </w:rPr>
              <w:instrText xml:space="preserve"> PAGEREF _Toc135324613 \h </w:instrText>
            </w:r>
            <w:r w:rsidR="00E54CD4">
              <w:rPr>
                <w:noProof/>
                <w:webHidden/>
              </w:rPr>
            </w:r>
            <w:r w:rsidR="00E54CD4">
              <w:rPr>
                <w:noProof/>
                <w:webHidden/>
              </w:rPr>
              <w:fldChar w:fldCharType="separate"/>
            </w:r>
            <w:r w:rsidR="000C10CA">
              <w:rPr>
                <w:noProof/>
                <w:webHidden/>
              </w:rPr>
              <w:t>2</w:t>
            </w:r>
            <w:r w:rsidR="00E54CD4">
              <w:rPr>
                <w:noProof/>
                <w:webHidden/>
              </w:rPr>
              <w:fldChar w:fldCharType="end"/>
            </w:r>
          </w:hyperlink>
        </w:p>
        <w:p w14:paraId="01D990D5" w14:textId="2E7044D9" w:rsidR="00E54CD4" w:rsidRDefault="00000000">
          <w:pPr>
            <w:pStyle w:val="Inhopg2"/>
            <w:tabs>
              <w:tab w:val="left" w:pos="880"/>
              <w:tab w:val="right" w:leader="dot" w:pos="9063"/>
            </w:tabs>
            <w:rPr>
              <w:rFonts w:asciiTheme="minorHAnsi" w:hAnsiTheme="minorHAnsi"/>
              <w:noProof/>
              <w:sz w:val="22"/>
              <w:szCs w:val="22"/>
            </w:rPr>
          </w:pPr>
          <w:hyperlink w:anchor="_Toc135324614" w:history="1">
            <w:r w:rsidR="00E54CD4" w:rsidRPr="004B4D35">
              <w:rPr>
                <w:rStyle w:val="Hyperlink"/>
                <w:noProof/>
              </w:rPr>
              <w:t>2.2.2</w:t>
            </w:r>
            <w:r w:rsidR="00E54CD4">
              <w:rPr>
                <w:rFonts w:asciiTheme="minorHAnsi" w:hAnsiTheme="minorHAnsi"/>
                <w:noProof/>
                <w:sz w:val="22"/>
                <w:szCs w:val="22"/>
              </w:rPr>
              <w:tab/>
            </w:r>
            <w:r w:rsidR="00E54CD4" w:rsidRPr="004B4D35">
              <w:rPr>
                <w:rStyle w:val="Hyperlink"/>
                <w:noProof/>
              </w:rPr>
              <w:t>Personeel en PIW-ers</w:t>
            </w:r>
            <w:r w:rsidR="00E54CD4">
              <w:rPr>
                <w:noProof/>
                <w:webHidden/>
              </w:rPr>
              <w:tab/>
            </w:r>
            <w:r w:rsidR="00E54CD4">
              <w:rPr>
                <w:noProof/>
                <w:webHidden/>
              </w:rPr>
              <w:fldChar w:fldCharType="begin"/>
            </w:r>
            <w:r w:rsidR="00E54CD4">
              <w:rPr>
                <w:noProof/>
                <w:webHidden/>
              </w:rPr>
              <w:instrText xml:space="preserve"> PAGEREF _Toc135324614 \h </w:instrText>
            </w:r>
            <w:r w:rsidR="00E54CD4">
              <w:rPr>
                <w:noProof/>
                <w:webHidden/>
              </w:rPr>
            </w:r>
            <w:r w:rsidR="00E54CD4">
              <w:rPr>
                <w:noProof/>
                <w:webHidden/>
              </w:rPr>
              <w:fldChar w:fldCharType="separate"/>
            </w:r>
            <w:r w:rsidR="000C10CA">
              <w:rPr>
                <w:noProof/>
                <w:webHidden/>
              </w:rPr>
              <w:t>2</w:t>
            </w:r>
            <w:r w:rsidR="00E54CD4">
              <w:rPr>
                <w:noProof/>
                <w:webHidden/>
              </w:rPr>
              <w:fldChar w:fldCharType="end"/>
            </w:r>
          </w:hyperlink>
        </w:p>
        <w:p w14:paraId="1295DB74" w14:textId="4703EF4A" w:rsidR="00E54CD4" w:rsidRDefault="00000000">
          <w:pPr>
            <w:pStyle w:val="Inhopg2"/>
            <w:tabs>
              <w:tab w:val="left" w:pos="880"/>
              <w:tab w:val="right" w:leader="dot" w:pos="9063"/>
            </w:tabs>
            <w:rPr>
              <w:rFonts w:asciiTheme="minorHAnsi" w:hAnsiTheme="minorHAnsi"/>
              <w:noProof/>
              <w:sz w:val="22"/>
              <w:szCs w:val="22"/>
            </w:rPr>
          </w:pPr>
          <w:hyperlink w:anchor="_Toc135324615" w:history="1">
            <w:r w:rsidR="00E54CD4" w:rsidRPr="004B4D35">
              <w:rPr>
                <w:rStyle w:val="Hyperlink"/>
                <w:noProof/>
              </w:rPr>
              <w:t>2.2.3</w:t>
            </w:r>
            <w:r w:rsidR="00E54CD4">
              <w:rPr>
                <w:rFonts w:asciiTheme="minorHAnsi" w:hAnsiTheme="minorHAnsi"/>
                <w:noProof/>
                <w:sz w:val="22"/>
                <w:szCs w:val="22"/>
              </w:rPr>
              <w:tab/>
            </w:r>
            <w:r w:rsidR="00E54CD4" w:rsidRPr="004B4D35">
              <w:rPr>
                <w:rStyle w:val="Hyperlink"/>
                <w:noProof/>
              </w:rPr>
              <w:t>Penitentiaire inrichtingen Veenhuizen</w:t>
            </w:r>
            <w:r w:rsidR="00E54CD4">
              <w:rPr>
                <w:noProof/>
                <w:webHidden/>
              </w:rPr>
              <w:tab/>
            </w:r>
            <w:r w:rsidR="00E54CD4">
              <w:rPr>
                <w:noProof/>
                <w:webHidden/>
              </w:rPr>
              <w:fldChar w:fldCharType="begin"/>
            </w:r>
            <w:r w:rsidR="00E54CD4">
              <w:rPr>
                <w:noProof/>
                <w:webHidden/>
              </w:rPr>
              <w:instrText xml:space="preserve"> PAGEREF _Toc135324615 \h </w:instrText>
            </w:r>
            <w:r w:rsidR="00E54CD4">
              <w:rPr>
                <w:noProof/>
                <w:webHidden/>
              </w:rPr>
            </w:r>
            <w:r w:rsidR="00E54CD4">
              <w:rPr>
                <w:noProof/>
                <w:webHidden/>
              </w:rPr>
              <w:fldChar w:fldCharType="separate"/>
            </w:r>
            <w:r w:rsidR="000C10CA">
              <w:rPr>
                <w:noProof/>
                <w:webHidden/>
              </w:rPr>
              <w:t>3</w:t>
            </w:r>
            <w:r w:rsidR="00E54CD4">
              <w:rPr>
                <w:noProof/>
                <w:webHidden/>
              </w:rPr>
              <w:fldChar w:fldCharType="end"/>
            </w:r>
          </w:hyperlink>
        </w:p>
        <w:p w14:paraId="1A109ABB" w14:textId="7DC4A231" w:rsidR="00E54CD4" w:rsidRDefault="00000000">
          <w:pPr>
            <w:pStyle w:val="Inhopg2"/>
            <w:tabs>
              <w:tab w:val="left" w:pos="880"/>
              <w:tab w:val="right" w:leader="dot" w:pos="9063"/>
            </w:tabs>
            <w:rPr>
              <w:rFonts w:asciiTheme="minorHAnsi" w:hAnsiTheme="minorHAnsi"/>
              <w:noProof/>
              <w:sz w:val="22"/>
              <w:szCs w:val="22"/>
            </w:rPr>
          </w:pPr>
          <w:hyperlink w:anchor="_Toc135324616" w:history="1">
            <w:r w:rsidR="00E54CD4" w:rsidRPr="004B4D35">
              <w:rPr>
                <w:rStyle w:val="Hyperlink"/>
                <w:noProof/>
              </w:rPr>
              <w:t>2.2.4</w:t>
            </w:r>
            <w:r w:rsidR="00E54CD4">
              <w:rPr>
                <w:rFonts w:asciiTheme="minorHAnsi" w:hAnsiTheme="minorHAnsi"/>
                <w:noProof/>
                <w:sz w:val="22"/>
                <w:szCs w:val="22"/>
              </w:rPr>
              <w:tab/>
            </w:r>
            <w:r w:rsidR="00E54CD4" w:rsidRPr="004B4D35">
              <w:rPr>
                <w:rStyle w:val="Hyperlink"/>
                <w:noProof/>
              </w:rPr>
              <w:t>Gezinsbenadering</w:t>
            </w:r>
            <w:r w:rsidR="00E54CD4">
              <w:rPr>
                <w:noProof/>
                <w:webHidden/>
              </w:rPr>
              <w:tab/>
            </w:r>
            <w:r w:rsidR="00E54CD4">
              <w:rPr>
                <w:noProof/>
                <w:webHidden/>
              </w:rPr>
              <w:fldChar w:fldCharType="begin"/>
            </w:r>
            <w:r w:rsidR="00E54CD4">
              <w:rPr>
                <w:noProof/>
                <w:webHidden/>
              </w:rPr>
              <w:instrText xml:space="preserve"> PAGEREF _Toc135324616 \h </w:instrText>
            </w:r>
            <w:r w:rsidR="00E54CD4">
              <w:rPr>
                <w:noProof/>
                <w:webHidden/>
              </w:rPr>
            </w:r>
            <w:r w:rsidR="00E54CD4">
              <w:rPr>
                <w:noProof/>
                <w:webHidden/>
              </w:rPr>
              <w:fldChar w:fldCharType="separate"/>
            </w:r>
            <w:r w:rsidR="000C10CA">
              <w:rPr>
                <w:noProof/>
                <w:webHidden/>
              </w:rPr>
              <w:t>3</w:t>
            </w:r>
            <w:r w:rsidR="00E54CD4">
              <w:rPr>
                <w:noProof/>
                <w:webHidden/>
              </w:rPr>
              <w:fldChar w:fldCharType="end"/>
            </w:r>
          </w:hyperlink>
        </w:p>
        <w:p w14:paraId="0A0CBB26" w14:textId="3D9B37D6" w:rsidR="00E54CD4" w:rsidRDefault="00000000">
          <w:pPr>
            <w:pStyle w:val="Inhopg2"/>
            <w:tabs>
              <w:tab w:val="left" w:pos="880"/>
              <w:tab w:val="right" w:leader="dot" w:pos="9063"/>
            </w:tabs>
            <w:rPr>
              <w:rFonts w:asciiTheme="minorHAnsi" w:hAnsiTheme="minorHAnsi"/>
              <w:noProof/>
              <w:sz w:val="22"/>
              <w:szCs w:val="22"/>
            </w:rPr>
          </w:pPr>
          <w:hyperlink w:anchor="_Toc135324617" w:history="1">
            <w:r w:rsidR="00E54CD4" w:rsidRPr="004B4D35">
              <w:rPr>
                <w:rStyle w:val="Hyperlink"/>
                <w:noProof/>
              </w:rPr>
              <w:t>2.2.5</w:t>
            </w:r>
            <w:r w:rsidR="00E54CD4">
              <w:rPr>
                <w:rFonts w:asciiTheme="minorHAnsi" w:hAnsiTheme="minorHAnsi"/>
                <w:noProof/>
                <w:sz w:val="22"/>
                <w:szCs w:val="22"/>
              </w:rPr>
              <w:tab/>
            </w:r>
            <w:r w:rsidR="00E54CD4" w:rsidRPr="004B4D35">
              <w:rPr>
                <w:rStyle w:val="Hyperlink"/>
                <w:noProof/>
              </w:rPr>
              <w:t>Vadervleugel</w:t>
            </w:r>
            <w:r w:rsidR="00E54CD4">
              <w:rPr>
                <w:noProof/>
                <w:webHidden/>
              </w:rPr>
              <w:tab/>
            </w:r>
            <w:r w:rsidR="00E54CD4">
              <w:rPr>
                <w:noProof/>
                <w:webHidden/>
              </w:rPr>
              <w:fldChar w:fldCharType="begin"/>
            </w:r>
            <w:r w:rsidR="00E54CD4">
              <w:rPr>
                <w:noProof/>
                <w:webHidden/>
              </w:rPr>
              <w:instrText xml:space="preserve"> PAGEREF _Toc135324617 \h </w:instrText>
            </w:r>
            <w:r w:rsidR="00E54CD4">
              <w:rPr>
                <w:noProof/>
                <w:webHidden/>
              </w:rPr>
            </w:r>
            <w:r w:rsidR="00E54CD4">
              <w:rPr>
                <w:noProof/>
                <w:webHidden/>
              </w:rPr>
              <w:fldChar w:fldCharType="separate"/>
            </w:r>
            <w:r w:rsidR="000C10CA">
              <w:rPr>
                <w:noProof/>
                <w:webHidden/>
              </w:rPr>
              <w:t>4</w:t>
            </w:r>
            <w:r w:rsidR="00E54CD4">
              <w:rPr>
                <w:noProof/>
                <w:webHidden/>
              </w:rPr>
              <w:fldChar w:fldCharType="end"/>
            </w:r>
          </w:hyperlink>
        </w:p>
        <w:p w14:paraId="257451A9" w14:textId="2611A551" w:rsidR="00E54CD4" w:rsidRDefault="00000000">
          <w:pPr>
            <w:pStyle w:val="Inhopg2"/>
            <w:tabs>
              <w:tab w:val="left" w:pos="880"/>
              <w:tab w:val="right" w:leader="dot" w:pos="9063"/>
            </w:tabs>
            <w:rPr>
              <w:rFonts w:asciiTheme="minorHAnsi" w:hAnsiTheme="minorHAnsi"/>
              <w:noProof/>
              <w:sz w:val="22"/>
              <w:szCs w:val="22"/>
            </w:rPr>
          </w:pPr>
          <w:hyperlink w:anchor="_Toc135324618" w:history="1">
            <w:r w:rsidR="00E54CD4" w:rsidRPr="004B4D35">
              <w:rPr>
                <w:rStyle w:val="Hyperlink"/>
                <w:noProof/>
              </w:rPr>
              <w:t>2.2.6</w:t>
            </w:r>
            <w:r w:rsidR="00E54CD4">
              <w:rPr>
                <w:rFonts w:asciiTheme="minorHAnsi" w:hAnsiTheme="minorHAnsi"/>
                <w:noProof/>
                <w:sz w:val="22"/>
                <w:szCs w:val="22"/>
              </w:rPr>
              <w:tab/>
            </w:r>
            <w:r w:rsidR="00E54CD4" w:rsidRPr="004B4D35">
              <w:rPr>
                <w:rStyle w:val="Hyperlink"/>
                <w:noProof/>
              </w:rPr>
              <w:t>Wettelijke kaders</w:t>
            </w:r>
            <w:r w:rsidR="00E54CD4">
              <w:rPr>
                <w:noProof/>
                <w:webHidden/>
              </w:rPr>
              <w:tab/>
            </w:r>
            <w:r w:rsidR="00E54CD4">
              <w:rPr>
                <w:noProof/>
                <w:webHidden/>
              </w:rPr>
              <w:fldChar w:fldCharType="begin"/>
            </w:r>
            <w:r w:rsidR="00E54CD4">
              <w:rPr>
                <w:noProof/>
                <w:webHidden/>
              </w:rPr>
              <w:instrText xml:space="preserve"> PAGEREF _Toc135324618 \h </w:instrText>
            </w:r>
            <w:r w:rsidR="00E54CD4">
              <w:rPr>
                <w:noProof/>
                <w:webHidden/>
              </w:rPr>
            </w:r>
            <w:r w:rsidR="00E54CD4">
              <w:rPr>
                <w:noProof/>
                <w:webHidden/>
              </w:rPr>
              <w:fldChar w:fldCharType="separate"/>
            </w:r>
            <w:r w:rsidR="000C10CA">
              <w:rPr>
                <w:noProof/>
                <w:webHidden/>
              </w:rPr>
              <w:t>4</w:t>
            </w:r>
            <w:r w:rsidR="00E54CD4">
              <w:rPr>
                <w:noProof/>
                <w:webHidden/>
              </w:rPr>
              <w:fldChar w:fldCharType="end"/>
            </w:r>
          </w:hyperlink>
        </w:p>
        <w:p w14:paraId="7A6D845A" w14:textId="2E253B39" w:rsidR="00E54CD4" w:rsidRDefault="00000000">
          <w:pPr>
            <w:pStyle w:val="Inhopg2"/>
            <w:tabs>
              <w:tab w:val="left" w:pos="880"/>
              <w:tab w:val="right" w:leader="dot" w:pos="9063"/>
            </w:tabs>
            <w:rPr>
              <w:rFonts w:asciiTheme="minorHAnsi" w:hAnsiTheme="minorHAnsi"/>
              <w:noProof/>
              <w:sz w:val="22"/>
              <w:szCs w:val="22"/>
            </w:rPr>
          </w:pPr>
          <w:hyperlink w:anchor="_Toc135324619" w:history="1">
            <w:r w:rsidR="00E54CD4" w:rsidRPr="004B4D35">
              <w:rPr>
                <w:rStyle w:val="Hyperlink"/>
                <w:noProof/>
              </w:rPr>
              <w:t>2.3</w:t>
            </w:r>
            <w:r w:rsidR="00E54CD4">
              <w:rPr>
                <w:rFonts w:asciiTheme="minorHAnsi" w:hAnsiTheme="minorHAnsi"/>
                <w:noProof/>
                <w:sz w:val="22"/>
                <w:szCs w:val="22"/>
              </w:rPr>
              <w:tab/>
            </w:r>
            <w:r w:rsidR="00E54CD4" w:rsidRPr="004B4D35">
              <w:rPr>
                <w:rStyle w:val="Hyperlink"/>
                <w:noProof/>
              </w:rPr>
              <w:t>Probleemanalyse</w:t>
            </w:r>
            <w:r w:rsidR="00E54CD4">
              <w:rPr>
                <w:noProof/>
                <w:webHidden/>
              </w:rPr>
              <w:tab/>
            </w:r>
            <w:r w:rsidR="00E54CD4">
              <w:rPr>
                <w:noProof/>
                <w:webHidden/>
              </w:rPr>
              <w:fldChar w:fldCharType="begin"/>
            </w:r>
            <w:r w:rsidR="00E54CD4">
              <w:rPr>
                <w:noProof/>
                <w:webHidden/>
              </w:rPr>
              <w:instrText xml:space="preserve"> PAGEREF _Toc135324619 \h </w:instrText>
            </w:r>
            <w:r w:rsidR="00E54CD4">
              <w:rPr>
                <w:noProof/>
                <w:webHidden/>
              </w:rPr>
            </w:r>
            <w:r w:rsidR="00E54CD4">
              <w:rPr>
                <w:noProof/>
                <w:webHidden/>
              </w:rPr>
              <w:fldChar w:fldCharType="separate"/>
            </w:r>
            <w:r w:rsidR="000C10CA">
              <w:rPr>
                <w:noProof/>
                <w:webHidden/>
              </w:rPr>
              <w:t>5</w:t>
            </w:r>
            <w:r w:rsidR="00E54CD4">
              <w:rPr>
                <w:noProof/>
                <w:webHidden/>
              </w:rPr>
              <w:fldChar w:fldCharType="end"/>
            </w:r>
          </w:hyperlink>
        </w:p>
        <w:p w14:paraId="567B673B" w14:textId="57CF1E77" w:rsidR="00E54CD4" w:rsidRDefault="00000000">
          <w:pPr>
            <w:pStyle w:val="Inhopg2"/>
            <w:tabs>
              <w:tab w:val="left" w:pos="880"/>
              <w:tab w:val="right" w:leader="dot" w:pos="9063"/>
            </w:tabs>
            <w:rPr>
              <w:rFonts w:asciiTheme="minorHAnsi" w:hAnsiTheme="minorHAnsi"/>
              <w:noProof/>
              <w:sz w:val="22"/>
              <w:szCs w:val="22"/>
            </w:rPr>
          </w:pPr>
          <w:hyperlink w:anchor="_Toc135324620" w:history="1">
            <w:r w:rsidR="00E54CD4" w:rsidRPr="004B4D35">
              <w:rPr>
                <w:rStyle w:val="Hyperlink"/>
                <w:noProof/>
              </w:rPr>
              <w:t>2.3.1</w:t>
            </w:r>
            <w:r w:rsidR="00E54CD4">
              <w:rPr>
                <w:rFonts w:asciiTheme="minorHAnsi" w:hAnsiTheme="minorHAnsi"/>
                <w:noProof/>
                <w:sz w:val="22"/>
                <w:szCs w:val="22"/>
              </w:rPr>
              <w:tab/>
            </w:r>
            <w:r w:rsidR="00E54CD4" w:rsidRPr="004B4D35">
              <w:rPr>
                <w:rStyle w:val="Hyperlink"/>
                <w:noProof/>
              </w:rPr>
              <w:t>Macroniveau</w:t>
            </w:r>
            <w:r w:rsidR="00E54CD4">
              <w:rPr>
                <w:noProof/>
                <w:webHidden/>
              </w:rPr>
              <w:tab/>
            </w:r>
            <w:r w:rsidR="00E54CD4">
              <w:rPr>
                <w:noProof/>
                <w:webHidden/>
              </w:rPr>
              <w:fldChar w:fldCharType="begin"/>
            </w:r>
            <w:r w:rsidR="00E54CD4">
              <w:rPr>
                <w:noProof/>
                <w:webHidden/>
              </w:rPr>
              <w:instrText xml:space="preserve"> PAGEREF _Toc135324620 \h </w:instrText>
            </w:r>
            <w:r w:rsidR="00E54CD4">
              <w:rPr>
                <w:noProof/>
                <w:webHidden/>
              </w:rPr>
            </w:r>
            <w:r w:rsidR="00E54CD4">
              <w:rPr>
                <w:noProof/>
                <w:webHidden/>
              </w:rPr>
              <w:fldChar w:fldCharType="separate"/>
            </w:r>
            <w:r w:rsidR="000C10CA">
              <w:rPr>
                <w:noProof/>
                <w:webHidden/>
              </w:rPr>
              <w:t>5</w:t>
            </w:r>
            <w:r w:rsidR="00E54CD4">
              <w:rPr>
                <w:noProof/>
                <w:webHidden/>
              </w:rPr>
              <w:fldChar w:fldCharType="end"/>
            </w:r>
          </w:hyperlink>
        </w:p>
        <w:p w14:paraId="57342A0F" w14:textId="43B3BA04" w:rsidR="00E54CD4" w:rsidRDefault="00000000">
          <w:pPr>
            <w:pStyle w:val="Inhopg2"/>
            <w:tabs>
              <w:tab w:val="left" w:pos="880"/>
              <w:tab w:val="right" w:leader="dot" w:pos="9063"/>
            </w:tabs>
            <w:rPr>
              <w:rFonts w:asciiTheme="minorHAnsi" w:hAnsiTheme="minorHAnsi"/>
              <w:noProof/>
              <w:sz w:val="22"/>
              <w:szCs w:val="22"/>
            </w:rPr>
          </w:pPr>
          <w:hyperlink w:anchor="_Toc135324621" w:history="1">
            <w:r w:rsidR="00E54CD4" w:rsidRPr="004B4D35">
              <w:rPr>
                <w:rStyle w:val="Hyperlink"/>
                <w:noProof/>
              </w:rPr>
              <w:t>2.3.2</w:t>
            </w:r>
            <w:r w:rsidR="00E54CD4">
              <w:rPr>
                <w:rFonts w:asciiTheme="minorHAnsi" w:hAnsiTheme="minorHAnsi"/>
                <w:noProof/>
                <w:sz w:val="22"/>
                <w:szCs w:val="22"/>
              </w:rPr>
              <w:tab/>
            </w:r>
            <w:r w:rsidR="00E54CD4" w:rsidRPr="004B4D35">
              <w:rPr>
                <w:rStyle w:val="Hyperlink"/>
                <w:noProof/>
              </w:rPr>
              <w:t>Mesoniveau</w:t>
            </w:r>
            <w:r w:rsidR="00E54CD4">
              <w:rPr>
                <w:noProof/>
                <w:webHidden/>
              </w:rPr>
              <w:tab/>
            </w:r>
            <w:r w:rsidR="00E54CD4">
              <w:rPr>
                <w:noProof/>
                <w:webHidden/>
              </w:rPr>
              <w:fldChar w:fldCharType="begin"/>
            </w:r>
            <w:r w:rsidR="00E54CD4">
              <w:rPr>
                <w:noProof/>
                <w:webHidden/>
              </w:rPr>
              <w:instrText xml:space="preserve"> PAGEREF _Toc135324621 \h </w:instrText>
            </w:r>
            <w:r w:rsidR="00E54CD4">
              <w:rPr>
                <w:noProof/>
                <w:webHidden/>
              </w:rPr>
            </w:r>
            <w:r w:rsidR="00E54CD4">
              <w:rPr>
                <w:noProof/>
                <w:webHidden/>
              </w:rPr>
              <w:fldChar w:fldCharType="separate"/>
            </w:r>
            <w:r w:rsidR="000C10CA">
              <w:rPr>
                <w:noProof/>
                <w:webHidden/>
              </w:rPr>
              <w:t>5</w:t>
            </w:r>
            <w:r w:rsidR="00E54CD4">
              <w:rPr>
                <w:noProof/>
                <w:webHidden/>
              </w:rPr>
              <w:fldChar w:fldCharType="end"/>
            </w:r>
          </w:hyperlink>
        </w:p>
        <w:p w14:paraId="073E634F" w14:textId="0D1CD8AE" w:rsidR="00E54CD4" w:rsidRDefault="00000000">
          <w:pPr>
            <w:pStyle w:val="Inhopg2"/>
            <w:tabs>
              <w:tab w:val="left" w:pos="880"/>
              <w:tab w:val="right" w:leader="dot" w:pos="9063"/>
            </w:tabs>
            <w:rPr>
              <w:rFonts w:asciiTheme="minorHAnsi" w:hAnsiTheme="minorHAnsi"/>
              <w:noProof/>
              <w:sz w:val="22"/>
              <w:szCs w:val="22"/>
            </w:rPr>
          </w:pPr>
          <w:hyperlink w:anchor="_Toc135324622" w:history="1">
            <w:r w:rsidR="00E54CD4" w:rsidRPr="004B4D35">
              <w:rPr>
                <w:rStyle w:val="Hyperlink"/>
                <w:noProof/>
              </w:rPr>
              <w:t>2.3.3</w:t>
            </w:r>
            <w:r w:rsidR="00E54CD4">
              <w:rPr>
                <w:rFonts w:asciiTheme="minorHAnsi" w:hAnsiTheme="minorHAnsi"/>
                <w:noProof/>
                <w:sz w:val="22"/>
                <w:szCs w:val="22"/>
              </w:rPr>
              <w:tab/>
            </w:r>
            <w:r w:rsidR="00E54CD4" w:rsidRPr="004B4D35">
              <w:rPr>
                <w:rStyle w:val="Hyperlink"/>
                <w:noProof/>
              </w:rPr>
              <w:t>Microniveau</w:t>
            </w:r>
            <w:r w:rsidR="00E54CD4">
              <w:rPr>
                <w:noProof/>
                <w:webHidden/>
              </w:rPr>
              <w:tab/>
            </w:r>
            <w:r w:rsidR="00E54CD4">
              <w:rPr>
                <w:noProof/>
                <w:webHidden/>
              </w:rPr>
              <w:fldChar w:fldCharType="begin"/>
            </w:r>
            <w:r w:rsidR="00E54CD4">
              <w:rPr>
                <w:noProof/>
                <w:webHidden/>
              </w:rPr>
              <w:instrText xml:space="preserve"> PAGEREF _Toc135324622 \h </w:instrText>
            </w:r>
            <w:r w:rsidR="00E54CD4">
              <w:rPr>
                <w:noProof/>
                <w:webHidden/>
              </w:rPr>
            </w:r>
            <w:r w:rsidR="00E54CD4">
              <w:rPr>
                <w:noProof/>
                <w:webHidden/>
              </w:rPr>
              <w:fldChar w:fldCharType="separate"/>
            </w:r>
            <w:r w:rsidR="000C10CA">
              <w:rPr>
                <w:noProof/>
                <w:webHidden/>
              </w:rPr>
              <w:t>5</w:t>
            </w:r>
            <w:r w:rsidR="00E54CD4">
              <w:rPr>
                <w:noProof/>
                <w:webHidden/>
              </w:rPr>
              <w:fldChar w:fldCharType="end"/>
            </w:r>
          </w:hyperlink>
        </w:p>
        <w:p w14:paraId="7F7489B7" w14:textId="7896796B" w:rsidR="00E54CD4" w:rsidRDefault="00000000">
          <w:pPr>
            <w:pStyle w:val="Inhopg2"/>
            <w:tabs>
              <w:tab w:val="left" w:pos="880"/>
              <w:tab w:val="right" w:leader="dot" w:pos="9063"/>
            </w:tabs>
            <w:rPr>
              <w:rFonts w:asciiTheme="minorHAnsi" w:hAnsiTheme="minorHAnsi"/>
              <w:noProof/>
              <w:sz w:val="22"/>
              <w:szCs w:val="22"/>
            </w:rPr>
          </w:pPr>
          <w:hyperlink w:anchor="_Toc135324623" w:history="1">
            <w:r w:rsidR="00E54CD4" w:rsidRPr="004B4D35">
              <w:rPr>
                <w:rStyle w:val="Hyperlink"/>
                <w:noProof/>
              </w:rPr>
              <w:t>2.4</w:t>
            </w:r>
            <w:r w:rsidR="00E54CD4">
              <w:rPr>
                <w:rFonts w:asciiTheme="minorHAnsi" w:hAnsiTheme="minorHAnsi"/>
                <w:noProof/>
                <w:sz w:val="22"/>
                <w:szCs w:val="22"/>
              </w:rPr>
              <w:tab/>
            </w:r>
            <w:r w:rsidR="00E54CD4" w:rsidRPr="004B4D35">
              <w:rPr>
                <w:rStyle w:val="Hyperlink"/>
                <w:noProof/>
              </w:rPr>
              <w:t>Doelstelling</w:t>
            </w:r>
            <w:r w:rsidR="00E54CD4">
              <w:rPr>
                <w:noProof/>
                <w:webHidden/>
              </w:rPr>
              <w:tab/>
            </w:r>
            <w:r w:rsidR="00E54CD4">
              <w:rPr>
                <w:noProof/>
                <w:webHidden/>
              </w:rPr>
              <w:fldChar w:fldCharType="begin"/>
            </w:r>
            <w:r w:rsidR="00E54CD4">
              <w:rPr>
                <w:noProof/>
                <w:webHidden/>
              </w:rPr>
              <w:instrText xml:space="preserve"> PAGEREF _Toc135324623 \h </w:instrText>
            </w:r>
            <w:r w:rsidR="00E54CD4">
              <w:rPr>
                <w:noProof/>
                <w:webHidden/>
              </w:rPr>
            </w:r>
            <w:r w:rsidR="00E54CD4">
              <w:rPr>
                <w:noProof/>
                <w:webHidden/>
              </w:rPr>
              <w:fldChar w:fldCharType="separate"/>
            </w:r>
            <w:r w:rsidR="000C10CA">
              <w:rPr>
                <w:noProof/>
                <w:webHidden/>
              </w:rPr>
              <w:t>5</w:t>
            </w:r>
            <w:r w:rsidR="00E54CD4">
              <w:rPr>
                <w:noProof/>
                <w:webHidden/>
              </w:rPr>
              <w:fldChar w:fldCharType="end"/>
            </w:r>
          </w:hyperlink>
        </w:p>
        <w:p w14:paraId="34D41E47" w14:textId="4D809246" w:rsidR="00E54CD4" w:rsidRDefault="00000000">
          <w:pPr>
            <w:pStyle w:val="Inhopg1"/>
            <w:tabs>
              <w:tab w:val="left" w:pos="440"/>
            </w:tabs>
            <w:rPr>
              <w:rFonts w:asciiTheme="minorHAnsi" w:hAnsiTheme="minorHAnsi"/>
              <w:noProof/>
              <w:sz w:val="22"/>
              <w:szCs w:val="22"/>
            </w:rPr>
          </w:pPr>
          <w:hyperlink w:anchor="_Toc135324624" w:history="1">
            <w:r w:rsidR="00E54CD4" w:rsidRPr="004B4D35">
              <w:rPr>
                <w:rStyle w:val="Hyperlink"/>
                <w:noProof/>
              </w:rPr>
              <w:t>3.</w:t>
            </w:r>
            <w:r w:rsidR="00E54CD4">
              <w:rPr>
                <w:rFonts w:asciiTheme="minorHAnsi" w:hAnsiTheme="minorHAnsi"/>
                <w:noProof/>
                <w:sz w:val="22"/>
                <w:szCs w:val="22"/>
              </w:rPr>
              <w:tab/>
            </w:r>
            <w:r w:rsidR="00E54CD4" w:rsidRPr="004B4D35">
              <w:rPr>
                <w:rStyle w:val="Hyperlink"/>
                <w:noProof/>
              </w:rPr>
              <w:t>Aanpak en inhoud</w:t>
            </w:r>
            <w:r w:rsidR="00E54CD4">
              <w:rPr>
                <w:noProof/>
                <w:webHidden/>
              </w:rPr>
              <w:tab/>
            </w:r>
            <w:r w:rsidR="00E54CD4">
              <w:rPr>
                <w:noProof/>
                <w:webHidden/>
              </w:rPr>
              <w:fldChar w:fldCharType="begin"/>
            </w:r>
            <w:r w:rsidR="00E54CD4">
              <w:rPr>
                <w:noProof/>
                <w:webHidden/>
              </w:rPr>
              <w:instrText xml:space="preserve"> PAGEREF _Toc135324624 \h </w:instrText>
            </w:r>
            <w:r w:rsidR="00E54CD4">
              <w:rPr>
                <w:noProof/>
                <w:webHidden/>
              </w:rPr>
            </w:r>
            <w:r w:rsidR="00E54CD4">
              <w:rPr>
                <w:noProof/>
                <w:webHidden/>
              </w:rPr>
              <w:fldChar w:fldCharType="separate"/>
            </w:r>
            <w:r w:rsidR="000C10CA">
              <w:rPr>
                <w:noProof/>
                <w:webHidden/>
              </w:rPr>
              <w:t>7</w:t>
            </w:r>
            <w:r w:rsidR="00E54CD4">
              <w:rPr>
                <w:noProof/>
                <w:webHidden/>
              </w:rPr>
              <w:fldChar w:fldCharType="end"/>
            </w:r>
          </w:hyperlink>
        </w:p>
        <w:p w14:paraId="489A59BE" w14:textId="1DCAFF25" w:rsidR="00E54CD4" w:rsidRDefault="00000000">
          <w:pPr>
            <w:pStyle w:val="Inhopg2"/>
            <w:tabs>
              <w:tab w:val="left" w:pos="880"/>
              <w:tab w:val="right" w:leader="dot" w:pos="9063"/>
            </w:tabs>
            <w:rPr>
              <w:rFonts w:asciiTheme="minorHAnsi" w:hAnsiTheme="minorHAnsi"/>
              <w:noProof/>
              <w:sz w:val="22"/>
              <w:szCs w:val="22"/>
            </w:rPr>
          </w:pPr>
          <w:hyperlink w:anchor="_Toc135324625" w:history="1">
            <w:r w:rsidR="00E54CD4" w:rsidRPr="004B4D35">
              <w:rPr>
                <w:rStyle w:val="Hyperlink"/>
                <w:noProof/>
              </w:rPr>
              <w:t>3.1</w:t>
            </w:r>
            <w:r w:rsidR="00E54CD4">
              <w:rPr>
                <w:rFonts w:asciiTheme="minorHAnsi" w:hAnsiTheme="minorHAnsi"/>
                <w:noProof/>
                <w:sz w:val="22"/>
                <w:szCs w:val="22"/>
              </w:rPr>
              <w:tab/>
            </w:r>
            <w:r w:rsidR="00E54CD4" w:rsidRPr="004B4D35">
              <w:rPr>
                <w:rStyle w:val="Hyperlink"/>
                <w:noProof/>
              </w:rPr>
              <w:t>Onderzoeksmethode</w:t>
            </w:r>
            <w:r w:rsidR="00E54CD4">
              <w:rPr>
                <w:noProof/>
                <w:webHidden/>
              </w:rPr>
              <w:tab/>
            </w:r>
            <w:r w:rsidR="00E54CD4">
              <w:rPr>
                <w:noProof/>
                <w:webHidden/>
              </w:rPr>
              <w:fldChar w:fldCharType="begin"/>
            </w:r>
            <w:r w:rsidR="00E54CD4">
              <w:rPr>
                <w:noProof/>
                <w:webHidden/>
              </w:rPr>
              <w:instrText xml:space="preserve"> PAGEREF _Toc135324625 \h </w:instrText>
            </w:r>
            <w:r w:rsidR="00E54CD4">
              <w:rPr>
                <w:noProof/>
                <w:webHidden/>
              </w:rPr>
            </w:r>
            <w:r w:rsidR="00E54CD4">
              <w:rPr>
                <w:noProof/>
                <w:webHidden/>
              </w:rPr>
              <w:fldChar w:fldCharType="separate"/>
            </w:r>
            <w:r w:rsidR="000C10CA">
              <w:rPr>
                <w:noProof/>
                <w:webHidden/>
              </w:rPr>
              <w:t>7</w:t>
            </w:r>
            <w:r w:rsidR="00E54CD4">
              <w:rPr>
                <w:noProof/>
                <w:webHidden/>
              </w:rPr>
              <w:fldChar w:fldCharType="end"/>
            </w:r>
          </w:hyperlink>
        </w:p>
        <w:p w14:paraId="6471A098" w14:textId="2C98044A" w:rsidR="00E54CD4" w:rsidRDefault="00000000">
          <w:pPr>
            <w:pStyle w:val="Inhopg2"/>
            <w:tabs>
              <w:tab w:val="left" w:pos="880"/>
              <w:tab w:val="right" w:leader="dot" w:pos="9063"/>
            </w:tabs>
            <w:rPr>
              <w:rFonts w:asciiTheme="minorHAnsi" w:hAnsiTheme="minorHAnsi"/>
              <w:noProof/>
              <w:sz w:val="22"/>
              <w:szCs w:val="22"/>
            </w:rPr>
          </w:pPr>
          <w:hyperlink w:anchor="_Toc135324626" w:history="1">
            <w:r w:rsidR="00E54CD4" w:rsidRPr="004B4D35">
              <w:rPr>
                <w:rStyle w:val="Hyperlink"/>
                <w:noProof/>
                <w:lang w:val="en-US"/>
              </w:rPr>
              <w:t>3.2</w:t>
            </w:r>
            <w:r w:rsidR="00E54CD4">
              <w:rPr>
                <w:rFonts w:asciiTheme="minorHAnsi" w:hAnsiTheme="minorHAnsi"/>
                <w:noProof/>
                <w:sz w:val="22"/>
                <w:szCs w:val="22"/>
              </w:rPr>
              <w:tab/>
            </w:r>
            <w:r w:rsidR="00E54CD4" w:rsidRPr="004B4D35">
              <w:rPr>
                <w:rStyle w:val="Hyperlink"/>
                <w:noProof/>
                <w:lang w:val="en-US"/>
              </w:rPr>
              <w:t>Family Based approach in Nederland</w:t>
            </w:r>
            <w:r w:rsidR="00E54CD4">
              <w:rPr>
                <w:noProof/>
                <w:webHidden/>
              </w:rPr>
              <w:tab/>
            </w:r>
            <w:r w:rsidR="00E54CD4">
              <w:rPr>
                <w:noProof/>
                <w:webHidden/>
              </w:rPr>
              <w:fldChar w:fldCharType="begin"/>
            </w:r>
            <w:r w:rsidR="00E54CD4">
              <w:rPr>
                <w:noProof/>
                <w:webHidden/>
              </w:rPr>
              <w:instrText xml:space="preserve"> PAGEREF _Toc135324626 \h </w:instrText>
            </w:r>
            <w:r w:rsidR="00E54CD4">
              <w:rPr>
                <w:noProof/>
                <w:webHidden/>
              </w:rPr>
            </w:r>
            <w:r w:rsidR="00E54CD4">
              <w:rPr>
                <w:noProof/>
                <w:webHidden/>
              </w:rPr>
              <w:fldChar w:fldCharType="separate"/>
            </w:r>
            <w:r w:rsidR="000C10CA">
              <w:rPr>
                <w:noProof/>
                <w:webHidden/>
              </w:rPr>
              <w:t>7</w:t>
            </w:r>
            <w:r w:rsidR="00E54CD4">
              <w:rPr>
                <w:noProof/>
                <w:webHidden/>
              </w:rPr>
              <w:fldChar w:fldCharType="end"/>
            </w:r>
          </w:hyperlink>
        </w:p>
        <w:p w14:paraId="762AC780" w14:textId="3A82021D" w:rsidR="00E54CD4" w:rsidRDefault="00000000">
          <w:pPr>
            <w:pStyle w:val="Inhopg2"/>
            <w:tabs>
              <w:tab w:val="left" w:pos="880"/>
              <w:tab w:val="right" w:leader="dot" w:pos="9063"/>
            </w:tabs>
            <w:rPr>
              <w:rFonts w:asciiTheme="minorHAnsi" w:hAnsiTheme="minorHAnsi"/>
              <w:noProof/>
              <w:sz w:val="22"/>
              <w:szCs w:val="22"/>
            </w:rPr>
          </w:pPr>
          <w:hyperlink w:anchor="_Toc135324627" w:history="1">
            <w:r w:rsidR="00E54CD4" w:rsidRPr="004B4D35">
              <w:rPr>
                <w:rStyle w:val="Hyperlink"/>
                <w:noProof/>
                <w:lang w:val="en-US"/>
              </w:rPr>
              <w:t>3.3</w:t>
            </w:r>
            <w:r w:rsidR="00E54CD4">
              <w:rPr>
                <w:rFonts w:asciiTheme="minorHAnsi" w:hAnsiTheme="minorHAnsi"/>
                <w:noProof/>
                <w:sz w:val="22"/>
                <w:szCs w:val="22"/>
              </w:rPr>
              <w:tab/>
            </w:r>
            <w:r w:rsidR="00E54CD4" w:rsidRPr="004B4D35">
              <w:rPr>
                <w:rStyle w:val="Hyperlink"/>
                <w:noProof/>
                <w:lang w:val="en-US"/>
              </w:rPr>
              <w:t>Interviews en observaties PIW-ers</w:t>
            </w:r>
            <w:r w:rsidR="00E54CD4">
              <w:rPr>
                <w:noProof/>
                <w:webHidden/>
              </w:rPr>
              <w:tab/>
            </w:r>
            <w:r w:rsidR="00E54CD4">
              <w:rPr>
                <w:noProof/>
                <w:webHidden/>
              </w:rPr>
              <w:fldChar w:fldCharType="begin"/>
            </w:r>
            <w:r w:rsidR="00E54CD4">
              <w:rPr>
                <w:noProof/>
                <w:webHidden/>
              </w:rPr>
              <w:instrText xml:space="preserve"> PAGEREF _Toc135324627 \h </w:instrText>
            </w:r>
            <w:r w:rsidR="00E54CD4">
              <w:rPr>
                <w:noProof/>
                <w:webHidden/>
              </w:rPr>
            </w:r>
            <w:r w:rsidR="00E54CD4">
              <w:rPr>
                <w:noProof/>
                <w:webHidden/>
              </w:rPr>
              <w:fldChar w:fldCharType="separate"/>
            </w:r>
            <w:r w:rsidR="000C10CA">
              <w:rPr>
                <w:noProof/>
                <w:webHidden/>
              </w:rPr>
              <w:t>8</w:t>
            </w:r>
            <w:r w:rsidR="00E54CD4">
              <w:rPr>
                <w:noProof/>
                <w:webHidden/>
              </w:rPr>
              <w:fldChar w:fldCharType="end"/>
            </w:r>
          </w:hyperlink>
        </w:p>
        <w:p w14:paraId="623462FF" w14:textId="6573E624" w:rsidR="00E54CD4" w:rsidRDefault="00000000">
          <w:pPr>
            <w:pStyle w:val="Inhopg2"/>
            <w:tabs>
              <w:tab w:val="left" w:pos="880"/>
              <w:tab w:val="right" w:leader="dot" w:pos="9063"/>
            </w:tabs>
            <w:rPr>
              <w:rFonts w:asciiTheme="minorHAnsi" w:hAnsiTheme="minorHAnsi"/>
              <w:noProof/>
              <w:sz w:val="22"/>
              <w:szCs w:val="22"/>
            </w:rPr>
          </w:pPr>
          <w:hyperlink w:anchor="_Toc135324628" w:history="1">
            <w:r w:rsidR="00E54CD4" w:rsidRPr="004B4D35">
              <w:rPr>
                <w:rStyle w:val="Hyperlink"/>
                <w:noProof/>
              </w:rPr>
              <w:t>3.3.1</w:t>
            </w:r>
            <w:r w:rsidR="00E54CD4">
              <w:rPr>
                <w:rFonts w:asciiTheme="minorHAnsi" w:hAnsiTheme="minorHAnsi"/>
                <w:noProof/>
                <w:sz w:val="22"/>
                <w:szCs w:val="22"/>
              </w:rPr>
              <w:tab/>
            </w:r>
            <w:r w:rsidR="00E54CD4" w:rsidRPr="004B4D35">
              <w:rPr>
                <w:rStyle w:val="Hyperlink"/>
                <w:noProof/>
              </w:rPr>
              <w:t>Aanpak observaties Esserheem en Norgerhaven</w:t>
            </w:r>
            <w:r w:rsidR="00E54CD4">
              <w:rPr>
                <w:noProof/>
                <w:webHidden/>
              </w:rPr>
              <w:tab/>
            </w:r>
            <w:r w:rsidR="00E54CD4">
              <w:rPr>
                <w:noProof/>
                <w:webHidden/>
              </w:rPr>
              <w:fldChar w:fldCharType="begin"/>
            </w:r>
            <w:r w:rsidR="00E54CD4">
              <w:rPr>
                <w:noProof/>
                <w:webHidden/>
              </w:rPr>
              <w:instrText xml:space="preserve"> PAGEREF _Toc135324628 \h </w:instrText>
            </w:r>
            <w:r w:rsidR="00E54CD4">
              <w:rPr>
                <w:noProof/>
                <w:webHidden/>
              </w:rPr>
            </w:r>
            <w:r w:rsidR="00E54CD4">
              <w:rPr>
                <w:noProof/>
                <w:webHidden/>
              </w:rPr>
              <w:fldChar w:fldCharType="separate"/>
            </w:r>
            <w:r w:rsidR="000C10CA">
              <w:rPr>
                <w:noProof/>
                <w:webHidden/>
              </w:rPr>
              <w:t>8</w:t>
            </w:r>
            <w:r w:rsidR="00E54CD4">
              <w:rPr>
                <w:noProof/>
                <w:webHidden/>
              </w:rPr>
              <w:fldChar w:fldCharType="end"/>
            </w:r>
          </w:hyperlink>
        </w:p>
        <w:p w14:paraId="0EC6C740" w14:textId="7E27879C" w:rsidR="00E54CD4" w:rsidRDefault="00000000">
          <w:pPr>
            <w:pStyle w:val="Inhopg2"/>
            <w:tabs>
              <w:tab w:val="left" w:pos="880"/>
              <w:tab w:val="right" w:leader="dot" w:pos="9063"/>
            </w:tabs>
            <w:rPr>
              <w:rFonts w:asciiTheme="minorHAnsi" w:hAnsiTheme="minorHAnsi"/>
              <w:noProof/>
              <w:sz w:val="22"/>
              <w:szCs w:val="22"/>
            </w:rPr>
          </w:pPr>
          <w:hyperlink w:anchor="_Toc135324629" w:history="1">
            <w:r w:rsidR="00E54CD4" w:rsidRPr="004B4D35">
              <w:rPr>
                <w:rStyle w:val="Hyperlink"/>
                <w:rFonts w:eastAsia="Times New Roman"/>
                <w:noProof/>
              </w:rPr>
              <w:t>3.3.2</w:t>
            </w:r>
            <w:r w:rsidR="00E54CD4">
              <w:rPr>
                <w:rFonts w:asciiTheme="minorHAnsi" w:hAnsiTheme="minorHAnsi"/>
                <w:noProof/>
                <w:sz w:val="22"/>
                <w:szCs w:val="22"/>
              </w:rPr>
              <w:tab/>
            </w:r>
            <w:r w:rsidR="00E54CD4" w:rsidRPr="004B4D35">
              <w:rPr>
                <w:rStyle w:val="Hyperlink"/>
                <w:rFonts w:eastAsia="Times New Roman"/>
                <w:noProof/>
              </w:rPr>
              <w:t>Resultaten observaties Esserheem en Norgerhaven</w:t>
            </w:r>
            <w:r w:rsidR="00E54CD4">
              <w:rPr>
                <w:noProof/>
                <w:webHidden/>
              </w:rPr>
              <w:tab/>
            </w:r>
            <w:r w:rsidR="00E54CD4">
              <w:rPr>
                <w:noProof/>
                <w:webHidden/>
              </w:rPr>
              <w:fldChar w:fldCharType="begin"/>
            </w:r>
            <w:r w:rsidR="00E54CD4">
              <w:rPr>
                <w:noProof/>
                <w:webHidden/>
              </w:rPr>
              <w:instrText xml:space="preserve"> PAGEREF _Toc135324629 \h </w:instrText>
            </w:r>
            <w:r w:rsidR="00E54CD4">
              <w:rPr>
                <w:noProof/>
                <w:webHidden/>
              </w:rPr>
            </w:r>
            <w:r w:rsidR="00E54CD4">
              <w:rPr>
                <w:noProof/>
                <w:webHidden/>
              </w:rPr>
              <w:fldChar w:fldCharType="separate"/>
            </w:r>
            <w:r w:rsidR="000C10CA">
              <w:rPr>
                <w:noProof/>
                <w:webHidden/>
              </w:rPr>
              <w:t>8</w:t>
            </w:r>
            <w:r w:rsidR="00E54CD4">
              <w:rPr>
                <w:noProof/>
                <w:webHidden/>
              </w:rPr>
              <w:fldChar w:fldCharType="end"/>
            </w:r>
          </w:hyperlink>
        </w:p>
        <w:p w14:paraId="7AD6AA54" w14:textId="5222A481" w:rsidR="00E54CD4" w:rsidRDefault="00000000">
          <w:pPr>
            <w:pStyle w:val="Inhopg2"/>
            <w:tabs>
              <w:tab w:val="left" w:pos="880"/>
              <w:tab w:val="right" w:leader="dot" w:pos="9063"/>
            </w:tabs>
            <w:rPr>
              <w:rFonts w:asciiTheme="minorHAnsi" w:hAnsiTheme="minorHAnsi"/>
              <w:noProof/>
              <w:sz w:val="22"/>
              <w:szCs w:val="22"/>
            </w:rPr>
          </w:pPr>
          <w:hyperlink w:anchor="_Toc135324630" w:history="1">
            <w:r w:rsidR="00E54CD4" w:rsidRPr="004B4D35">
              <w:rPr>
                <w:rStyle w:val="Hyperlink"/>
                <w:rFonts w:eastAsia="Times New Roman"/>
                <w:noProof/>
              </w:rPr>
              <w:t>3.3.3</w:t>
            </w:r>
            <w:r w:rsidR="00E54CD4">
              <w:rPr>
                <w:rFonts w:asciiTheme="minorHAnsi" w:hAnsiTheme="minorHAnsi"/>
                <w:noProof/>
                <w:sz w:val="22"/>
                <w:szCs w:val="22"/>
              </w:rPr>
              <w:tab/>
            </w:r>
            <w:r w:rsidR="00E54CD4" w:rsidRPr="004B4D35">
              <w:rPr>
                <w:rStyle w:val="Hyperlink"/>
                <w:rFonts w:eastAsia="Times New Roman"/>
                <w:noProof/>
              </w:rPr>
              <w:t>Aanpak interviews PIW-ers</w:t>
            </w:r>
            <w:r w:rsidR="00E54CD4">
              <w:rPr>
                <w:noProof/>
                <w:webHidden/>
              </w:rPr>
              <w:tab/>
            </w:r>
            <w:r w:rsidR="00E54CD4">
              <w:rPr>
                <w:noProof/>
                <w:webHidden/>
              </w:rPr>
              <w:fldChar w:fldCharType="begin"/>
            </w:r>
            <w:r w:rsidR="00E54CD4">
              <w:rPr>
                <w:noProof/>
                <w:webHidden/>
              </w:rPr>
              <w:instrText xml:space="preserve"> PAGEREF _Toc135324630 \h </w:instrText>
            </w:r>
            <w:r w:rsidR="00E54CD4">
              <w:rPr>
                <w:noProof/>
                <w:webHidden/>
              </w:rPr>
            </w:r>
            <w:r w:rsidR="00E54CD4">
              <w:rPr>
                <w:noProof/>
                <w:webHidden/>
              </w:rPr>
              <w:fldChar w:fldCharType="separate"/>
            </w:r>
            <w:r w:rsidR="000C10CA">
              <w:rPr>
                <w:noProof/>
                <w:webHidden/>
              </w:rPr>
              <w:t>9</w:t>
            </w:r>
            <w:r w:rsidR="00E54CD4">
              <w:rPr>
                <w:noProof/>
                <w:webHidden/>
              </w:rPr>
              <w:fldChar w:fldCharType="end"/>
            </w:r>
          </w:hyperlink>
        </w:p>
        <w:p w14:paraId="18514EAE" w14:textId="291E6320" w:rsidR="00E54CD4" w:rsidRDefault="00000000">
          <w:pPr>
            <w:pStyle w:val="Inhopg2"/>
            <w:tabs>
              <w:tab w:val="left" w:pos="880"/>
              <w:tab w:val="right" w:leader="dot" w:pos="9063"/>
            </w:tabs>
            <w:rPr>
              <w:rFonts w:asciiTheme="minorHAnsi" w:hAnsiTheme="minorHAnsi"/>
              <w:noProof/>
              <w:sz w:val="22"/>
              <w:szCs w:val="22"/>
            </w:rPr>
          </w:pPr>
          <w:hyperlink w:anchor="_Toc135324631" w:history="1">
            <w:r w:rsidR="00E54CD4" w:rsidRPr="004B4D35">
              <w:rPr>
                <w:rStyle w:val="Hyperlink"/>
                <w:rFonts w:eastAsia="Times New Roman"/>
                <w:noProof/>
              </w:rPr>
              <w:t>3.3.4</w:t>
            </w:r>
            <w:r w:rsidR="00E54CD4">
              <w:rPr>
                <w:rFonts w:asciiTheme="minorHAnsi" w:hAnsiTheme="minorHAnsi"/>
                <w:noProof/>
                <w:sz w:val="22"/>
                <w:szCs w:val="22"/>
              </w:rPr>
              <w:tab/>
            </w:r>
            <w:r w:rsidR="00E54CD4" w:rsidRPr="004B4D35">
              <w:rPr>
                <w:rStyle w:val="Hyperlink"/>
                <w:rFonts w:eastAsia="Times New Roman"/>
                <w:noProof/>
              </w:rPr>
              <w:t>Resultaten interviews PIW-ers</w:t>
            </w:r>
            <w:r w:rsidR="00E54CD4">
              <w:rPr>
                <w:noProof/>
                <w:webHidden/>
              </w:rPr>
              <w:tab/>
            </w:r>
            <w:r w:rsidR="00E54CD4">
              <w:rPr>
                <w:noProof/>
                <w:webHidden/>
              </w:rPr>
              <w:fldChar w:fldCharType="begin"/>
            </w:r>
            <w:r w:rsidR="00E54CD4">
              <w:rPr>
                <w:noProof/>
                <w:webHidden/>
              </w:rPr>
              <w:instrText xml:space="preserve"> PAGEREF _Toc135324631 \h </w:instrText>
            </w:r>
            <w:r w:rsidR="00E54CD4">
              <w:rPr>
                <w:noProof/>
                <w:webHidden/>
              </w:rPr>
            </w:r>
            <w:r w:rsidR="00E54CD4">
              <w:rPr>
                <w:noProof/>
                <w:webHidden/>
              </w:rPr>
              <w:fldChar w:fldCharType="separate"/>
            </w:r>
            <w:r w:rsidR="000C10CA">
              <w:rPr>
                <w:noProof/>
                <w:webHidden/>
              </w:rPr>
              <w:t>10</w:t>
            </w:r>
            <w:r w:rsidR="00E54CD4">
              <w:rPr>
                <w:noProof/>
                <w:webHidden/>
              </w:rPr>
              <w:fldChar w:fldCharType="end"/>
            </w:r>
          </w:hyperlink>
        </w:p>
        <w:p w14:paraId="02442DED" w14:textId="20635C29" w:rsidR="00E54CD4" w:rsidRDefault="00000000">
          <w:pPr>
            <w:pStyle w:val="Inhopg2"/>
            <w:tabs>
              <w:tab w:val="left" w:pos="880"/>
              <w:tab w:val="right" w:leader="dot" w:pos="9063"/>
            </w:tabs>
            <w:rPr>
              <w:rFonts w:asciiTheme="minorHAnsi" w:hAnsiTheme="minorHAnsi"/>
              <w:noProof/>
              <w:sz w:val="22"/>
              <w:szCs w:val="22"/>
            </w:rPr>
          </w:pPr>
          <w:hyperlink w:anchor="_Toc135324632" w:history="1">
            <w:r w:rsidR="00E54CD4" w:rsidRPr="004B4D35">
              <w:rPr>
                <w:rStyle w:val="Hyperlink"/>
                <w:noProof/>
              </w:rPr>
              <w:t>3.4</w:t>
            </w:r>
            <w:r w:rsidR="00E54CD4">
              <w:rPr>
                <w:rFonts w:asciiTheme="minorHAnsi" w:hAnsiTheme="minorHAnsi"/>
                <w:noProof/>
                <w:sz w:val="22"/>
                <w:szCs w:val="22"/>
              </w:rPr>
              <w:tab/>
            </w:r>
            <w:r w:rsidR="00E54CD4" w:rsidRPr="004B4D35">
              <w:rPr>
                <w:rStyle w:val="Hyperlink"/>
                <w:noProof/>
              </w:rPr>
              <w:t>Analyse van de ontwerpeisen</w:t>
            </w:r>
            <w:r w:rsidR="00E54CD4">
              <w:rPr>
                <w:noProof/>
                <w:webHidden/>
              </w:rPr>
              <w:tab/>
            </w:r>
            <w:r w:rsidR="00E54CD4">
              <w:rPr>
                <w:noProof/>
                <w:webHidden/>
              </w:rPr>
              <w:fldChar w:fldCharType="begin"/>
            </w:r>
            <w:r w:rsidR="00E54CD4">
              <w:rPr>
                <w:noProof/>
                <w:webHidden/>
              </w:rPr>
              <w:instrText xml:space="preserve"> PAGEREF _Toc135324632 \h </w:instrText>
            </w:r>
            <w:r w:rsidR="00E54CD4">
              <w:rPr>
                <w:noProof/>
                <w:webHidden/>
              </w:rPr>
            </w:r>
            <w:r w:rsidR="00E54CD4">
              <w:rPr>
                <w:noProof/>
                <w:webHidden/>
              </w:rPr>
              <w:fldChar w:fldCharType="separate"/>
            </w:r>
            <w:r w:rsidR="000C10CA">
              <w:rPr>
                <w:noProof/>
                <w:webHidden/>
              </w:rPr>
              <w:t>11</w:t>
            </w:r>
            <w:r w:rsidR="00E54CD4">
              <w:rPr>
                <w:noProof/>
                <w:webHidden/>
              </w:rPr>
              <w:fldChar w:fldCharType="end"/>
            </w:r>
          </w:hyperlink>
        </w:p>
        <w:p w14:paraId="0CA27FDE" w14:textId="2B6B513E" w:rsidR="00E54CD4" w:rsidRDefault="00000000">
          <w:pPr>
            <w:pStyle w:val="Inhopg2"/>
            <w:tabs>
              <w:tab w:val="left" w:pos="880"/>
              <w:tab w:val="right" w:leader="dot" w:pos="9063"/>
            </w:tabs>
            <w:rPr>
              <w:rFonts w:asciiTheme="minorHAnsi" w:hAnsiTheme="minorHAnsi"/>
              <w:noProof/>
              <w:sz w:val="22"/>
              <w:szCs w:val="22"/>
            </w:rPr>
          </w:pPr>
          <w:hyperlink w:anchor="_Toc135324633" w:history="1">
            <w:r w:rsidR="00E54CD4" w:rsidRPr="004B4D35">
              <w:rPr>
                <w:rStyle w:val="Hyperlink"/>
                <w:noProof/>
              </w:rPr>
              <w:t>3.4.1</w:t>
            </w:r>
            <w:r w:rsidR="00E54CD4">
              <w:rPr>
                <w:rFonts w:asciiTheme="minorHAnsi" w:hAnsiTheme="minorHAnsi"/>
                <w:noProof/>
                <w:sz w:val="22"/>
                <w:szCs w:val="22"/>
              </w:rPr>
              <w:tab/>
            </w:r>
            <w:r w:rsidR="00E54CD4" w:rsidRPr="004B4D35">
              <w:rPr>
                <w:rStyle w:val="Hyperlink"/>
                <w:noProof/>
              </w:rPr>
              <w:t>De ideale vadervleugel PIW-er</w:t>
            </w:r>
            <w:r w:rsidR="00E54CD4">
              <w:rPr>
                <w:noProof/>
                <w:webHidden/>
              </w:rPr>
              <w:tab/>
            </w:r>
            <w:r w:rsidR="00E54CD4">
              <w:rPr>
                <w:noProof/>
                <w:webHidden/>
              </w:rPr>
              <w:fldChar w:fldCharType="begin"/>
            </w:r>
            <w:r w:rsidR="00E54CD4">
              <w:rPr>
                <w:noProof/>
                <w:webHidden/>
              </w:rPr>
              <w:instrText xml:space="preserve"> PAGEREF _Toc135324633 \h </w:instrText>
            </w:r>
            <w:r w:rsidR="00E54CD4">
              <w:rPr>
                <w:noProof/>
                <w:webHidden/>
              </w:rPr>
            </w:r>
            <w:r w:rsidR="00E54CD4">
              <w:rPr>
                <w:noProof/>
                <w:webHidden/>
              </w:rPr>
              <w:fldChar w:fldCharType="separate"/>
            </w:r>
            <w:r w:rsidR="000C10CA">
              <w:rPr>
                <w:noProof/>
                <w:webHidden/>
              </w:rPr>
              <w:t>11</w:t>
            </w:r>
            <w:r w:rsidR="00E54CD4">
              <w:rPr>
                <w:noProof/>
                <w:webHidden/>
              </w:rPr>
              <w:fldChar w:fldCharType="end"/>
            </w:r>
          </w:hyperlink>
        </w:p>
        <w:p w14:paraId="511025EA" w14:textId="7C11D404" w:rsidR="00E54CD4" w:rsidRDefault="00000000">
          <w:pPr>
            <w:pStyle w:val="Inhopg2"/>
            <w:tabs>
              <w:tab w:val="left" w:pos="880"/>
              <w:tab w:val="right" w:leader="dot" w:pos="9063"/>
            </w:tabs>
            <w:rPr>
              <w:rFonts w:asciiTheme="minorHAnsi" w:hAnsiTheme="minorHAnsi"/>
              <w:noProof/>
              <w:sz w:val="22"/>
              <w:szCs w:val="22"/>
            </w:rPr>
          </w:pPr>
          <w:hyperlink w:anchor="_Toc135324634" w:history="1">
            <w:r w:rsidR="00E54CD4" w:rsidRPr="004B4D35">
              <w:rPr>
                <w:rStyle w:val="Hyperlink"/>
                <w:noProof/>
              </w:rPr>
              <w:t>3.4.2</w:t>
            </w:r>
            <w:r w:rsidR="00E54CD4">
              <w:rPr>
                <w:rFonts w:asciiTheme="minorHAnsi" w:hAnsiTheme="minorHAnsi"/>
                <w:noProof/>
                <w:sz w:val="22"/>
                <w:szCs w:val="22"/>
              </w:rPr>
              <w:tab/>
            </w:r>
            <w:r w:rsidR="00E54CD4" w:rsidRPr="004B4D35">
              <w:rPr>
                <w:rStyle w:val="Hyperlink"/>
                <w:noProof/>
              </w:rPr>
              <w:t>Passende interventies</w:t>
            </w:r>
            <w:r w:rsidR="00E54CD4">
              <w:rPr>
                <w:noProof/>
                <w:webHidden/>
              </w:rPr>
              <w:tab/>
            </w:r>
            <w:r w:rsidR="00E54CD4">
              <w:rPr>
                <w:noProof/>
                <w:webHidden/>
              </w:rPr>
              <w:fldChar w:fldCharType="begin"/>
            </w:r>
            <w:r w:rsidR="00E54CD4">
              <w:rPr>
                <w:noProof/>
                <w:webHidden/>
              </w:rPr>
              <w:instrText xml:space="preserve"> PAGEREF _Toc135324634 \h </w:instrText>
            </w:r>
            <w:r w:rsidR="00E54CD4">
              <w:rPr>
                <w:noProof/>
                <w:webHidden/>
              </w:rPr>
            </w:r>
            <w:r w:rsidR="00E54CD4">
              <w:rPr>
                <w:noProof/>
                <w:webHidden/>
              </w:rPr>
              <w:fldChar w:fldCharType="separate"/>
            </w:r>
            <w:r w:rsidR="000C10CA">
              <w:rPr>
                <w:noProof/>
                <w:webHidden/>
              </w:rPr>
              <w:t>12</w:t>
            </w:r>
            <w:r w:rsidR="00E54CD4">
              <w:rPr>
                <w:noProof/>
                <w:webHidden/>
              </w:rPr>
              <w:fldChar w:fldCharType="end"/>
            </w:r>
          </w:hyperlink>
        </w:p>
        <w:p w14:paraId="738B70AA" w14:textId="310E41D9" w:rsidR="00E54CD4" w:rsidRDefault="00000000">
          <w:pPr>
            <w:pStyle w:val="Inhopg2"/>
            <w:tabs>
              <w:tab w:val="left" w:pos="880"/>
              <w:tab w:val="right" w:leader="dot" w:pos="9063"/>
            </w:tabs>
            <w:rPr>
              <w:rFonts w:asciiTheme="minorHAnsi" w:hAnsiTheme="minorHAnsi"/>
              <w:noProof/>
              <w:sz w:val="22"/>
              <w:szCs w:val="22"/>
            </w:rPr>
          </w:pPr>
          <w:hyperlink w:anchor="_Toc135324635" w:history="1">
            <w:r w:rsidR="00E54CD4" w:rsidRPr="004B4D35">
              <w:rPr>
                <w:rStyle w:val="Hyperlink"/>
                <w:noProof/>
              </w:rPr>
              <w:t>3.4.3</w:t>
            </w:r>
            <w:r w:rsidR="00E54CD4">
              <w:rPr>
                <w:rFonts w:asciiTheme="minorHAnsi" w:hAnsiTheme="minorHAnsi"/>
                <w:noProof/>
                <w:sz w:val="22"/>
                <w:szCs w:val="22"/>
              </w:rPr>
              <w:tab/>
            </w:r>
            <w:r w:rsidR="00E54CD4" w:rsidRPr="004B4D35">
              <w:rPr>
                <w:rStyle w:val="Hyperlink"/>
                <w:noProof/>
              </w:rPr>
              <w:t>De handreiking</w:t>
            </w:r>
            <w:r w:rsidR="00E54CD4">
              <w:rPr>
                <w:noProof/>
                <w:webHidden/>
              </w:rPr>
              <w:tab/>
            </w:r>
            <w:r w:rsidR="00E54CD4">
              <w:rPr>
                <w:noProof/>
                <w:webHidden/>
              </w:rPr>
              <w:fldChar w:fldCharType="begin"/>
            </w:r>
            <w:r w:rsidR="00E54CD4">
              <w:rPr>
                <w:noProof/>
                <w:webHidden/>
              </w:rPr>
              <w:instrText xml:space="preserve"> PAGEREF _Toc135324635 \h </w:instrText>
            </w:r>
            <w:r w:rsidR="00E54CD4">
              <w:rPr>
                <w:noProof/>
                <w:webHidden/>
              </w:rPr>
            </w:r>
            <w:r w:rsidR="00E54CD4">
              <w:rPr>
                <w:noProof/>
                <w:webHidden/>
              </w:rPr>
              <w:fldChar w:fldCharType="separate"/>
            </w:r>
            <w:r w:rsidR="000C10CA">
              <w:rPr>
                <w:noProof/>
                <w:webHidden/>
              </w:rPr>
              <w:t>12</w:t>
            </w:r>
            <w:r w:rsidR="00E54CD4">
              <w:rPr>
                <w:noProof/>
                <w:webHidden/>
              </w:rPr>
              <w:fldChar w:fldCharType="end"/>
            </w:r>
          </w:hyperlink>
        </w:p>
        <w:p w14:paraId="476E258A" w14:textId="3F706AE8" w:rsidR="00E54CD4" w:rsidRDefault="00000000">
          <w:pPr>
            <w:pStyle w:val="Inhopg2"/>
            <w:tabs>
              <w:tab w:val="left" w:pos="880"/>
              <w:tab w:val="right" w:leader="dot" w:pos="9063"/>
            </w:tabs>
            <w:rPr>
              <w:rFonts w:asciiTheme="minorHAnsi" w:hAnsiTheme="minorHAnsi"/>
              <w:noProof/>
              <w:sz w:val="22"/>
              <w:szCs w:val="22"/>
            </w:rPr>
          </w:pPr>
          <w:hyperlink w:anchor="_Toc135324636" w:history="1">
            <w:r w:rsidR="00E54CD4" w:rsidRPr="004B4D35">
              <w:rPr>
                <w:rStyle w:val="Hyperlink"/>
                <w:noProof/>
              </w:rPr>
              <w:t>3.4.4</w:t>
            </w:r>
            <w:r w:rsidR="00E54CD4">
              <w:rPr>
                <w:rFonts w:asciiTheme="minorHAnsi" w:hAnsiTheme="minorHAnsi"/>
                <w:noProof/>
                <w:sz w:val="22"/>
                <w:szCs w:val="22"/>
              </w:rPr>
              <w:tab/>
            </w:r>
            <w:r w:rsidR="00E54CD4" w:rsidRPr="004B4D35">
              <w:rPr>
                <w:rStyle w:val="Hyperlink"/>
                <w:noProof/>
              </w:rPr>
              <w:t>Ontwerpeisen handreiking PIW-ers</w:t>
            </w:r>
            <w:r w:rsidR="00E54CD4">
              <w:rPr>
                <w:noProof/>
                <w:webHidden/>
              </w:rPr>
              <w:tab/>
            </w:r>
            <w:r w:rsidR="00E54CD4">
              <w:rPr>
                <w:noProof/>
                <w:webHidden/>
              </w:rPr>
              <w:fldChar w:fldCharType="begin"/>
            </w:r>
            <w:r w:rsidR="00E54CD4">
              <w:rPr>
                <w:noProof/>
                <w:webHidden/>
              </w:rPr>
              <w:instrText xml:space="preserve"> PAGEREF _Toc135324636 \h </w:instrText>
            </w:r>
            <w:r w:rsidR="00E54CD4">
              <w:rPr>
                <w:noProof/>
                <w:webHidden/>
              </w:rPr>
            </w:r>
            <w:r w:rsidR="00E54CD4">
              <w:rPr>
                <w:noProof/>
                <w:webHidden/>
              </w:rPr>
              <w:fldChar w:fldCharType="separate"/>
            </w:r>
            <w:r w:rsidR="000C10CA">
              <w:rPr>
                <w:noProof/>
                <w:webHidden/>
              </w:rPr>
              <w:t>12</w:t>
            </w:r>
            <w:r w:rsidR="00E54CD4">
              <w:rPr>
                <w:noProof/>
                <w:webHidden/>
              </w:rPr>
              <w:fldChar w:fldCharType="end"/>
            </w:r>
          </w:hyperlink>
        </w:p>
        <w:p w14:paraId="67A2FBAB" w14:textId="70EF7014" w:rsidR="00E54CD4" w:rsidRDefault="00000000">
          <w:pPr>
            <w:pStyle w:val="Inhopg2"/>
            <w:tabs>
              <w:tab w:val="left" w:pos="880"/>
              <w:tab w:val="right" w:leader="dot" w:pos="9063"/>
            </w:tabs>
            <w:rPr>
              <w:rFonts w:asciiTheme="minorHAnsi" w:hAnsiTheme="minorHAnsi"/>
              <w:noProof/>
              <w:sz w:val="22"/>
              <w:szCs w:val="22"/>
            </w:rPr>
          </w:pPr>
          <w:hyperlink w:anchor="_Toc135324637" w:history="1">
            <w:r w:rsidR="00E54CD4" w:rsidRPr="004B4D35">
              <w:rPr>
                <w:rStyle w:val="Hyperlink"/>
                <w:noProof/>
              </w:rPr>
              <w:t>3.4.5</w:t>
            </w:r>
            <w:r w:rsidR="00E54CD4">
              <w:rPr>
                <w:rFonts w:asciiTheme="minorHAnsi" w:hAnsiTheme="minorHAnsi"/>
                <w:noProof/>
                <w:sz w:val="22"/>
                <w:szCs w:val="22"/>
              </w:rPr>
              <w:tab/>
            </w:r>
            <w:r w:rsidR="00E54CD4" w:rsidRPr="004B4D35">
              <w:rPr>
                <w:rStyle w:val="Hyperlink"/>
                <w:noProof/>
              </w:rPr>
              <w:t>Prototype handreiking</w:t>
            </w:r>
            <w:r w:rsidR="00E54CD4">
              <w:rPr>
                <w:noProof/>
                <w:webHidden/>
              </w:rPr>
              <w:tab/>
            </w:r>
            <w:r w:rsidR="00E54CD4">
              <w:rPr>
                <w:noProof/>
                <w:webHidden/>
              </w:rPr>
              <w:fldChar w:fldCharType="begin"/>
            </w:r>
            <w:r w:rsidR="00E54CD4">
              <w:rPr>
                <w:noProof/>
                <w:webHidden/>
              </w:rPr>
              <w:instrText xml:space="preserve"> PAGEREF _Toc135324637 \h </w:instrText>
            </w:r>
            <w:r w:rsidR="00E54CD4">
              <w:rPr>
                <w:noProof/>
                <w:webHidden/>
              </w:rPr>
            </w:r>
            <w:r w:rsidR="00E54CD4">
              <w:rPr>
                <w:noProof/>
                <w:webHidden/>
              </w:rPr>
              <w:fldChar w:fldCharType="separate"/>
            </w:r>
            <w:r w:rsidR="000C10CA">
              <w:rPr>
                <w:noProof/>
                <w:webHidden/>
              </w:rPr>
              <w:t>12</w:t>
            </w:r>
            <w:r w:rsidR="00E54CD4">
              <w:rPr>
                <w:noProof/>
                <w:webHidden/>
              </w:rPr>
              <w:fldChar w:fldCharType="end"/>
            </w:r>
          </w:hyperlink>
        </w:p>
        <w:p w14:paraId="729DB578" w14:textId="4D69AF1A" w:rsidR="00E54CD4" w:rsidRDefault="00000000">
          <w:pPr>
            <w:pStyle w:val="Inhopg2"/>
            <w:tabs>
              <w:tab w:val="left" w:pos="880"/>
              <w:tab w:val="right" w:leader="dot" w:pos="9063"/>
            </w:tabs>
            <w:rPr>
              <w:rFonts w:asciiTheme="minorHAnsi" w:hAnsiTheme="minorHAnsi"/>
              <w:noProof/>
              <w:sz w:val="22"/>
              <w:szCs w:val="22"/>
            </w:rPr>
          </w:pPr>
          <w:hyperlink w:anchor="_Toc135324638" w:history="1">
            <w:r w:rsidR="00E54CD4" w:rsidRPr="004B4D35">
              <w:rPr>
                <w:rStyle w:val="Hyperlink"/>
                <w:noProof/>
              </w:rPr>
              <w:t>3.5</w:t>
            </w:r>
            <w:r w:rsidR="00E54CD4">
              <w:rPr>
                <w:rFonts w:asciiTheme="minorHAnsi" w:hAnsiTheme="minorHAnsi"/>
                <w:noProof/>
                <w:sz w:val="22"/>
                <w:szCs w:val="22"/>
              </w:rPr>
              <w:tab/>
            </w:r>
            <w:r w:rsidR="00E54CD4" w:rsidRPr="004B4D35">
              <w:rPr>
                <w:rStyle w:val="Hyperlink"/>
                <w:noProof/>
              </w:rPr>
              <w:t>Implementeren van de handreiking</w:t>
            </w:r>
            <w:r w:rsidR="00E54CD4">
              <w:rPr>
                <w:noProof/>
                <w:webHidden/>
              </w:rPr>
              <w:tab/>
            </w:r>
            <w:r w:rsidR="00E54CD4">
              <w:rPr>
                <w:noProof/>
                <w:webHidden/>
              </w:rPr>
              <w:fldChar w:fldCharType="begin"/>
            </w:r>
            <w:r w:rsidR="00E54CD4">
              <w:rPr>
                <w:noProof/>
                <w:webHidden/>
              </w:rPr>
              <w:instrText xml:space="preserve"> PAGEREF _Toc135324638 \h </w:instrText>
            </w:r>
            <w:r w:rsidR="00E54CD4">
              <w:rPr>
                <w:noProof/>
                <w:webHidden/>
              </w:rPr>
            </w:r>
            <w:r w:rsidR="00E54CD4">
              <w:rPr>
                <w:noProof/>
                <w:webHidden/>
              </w:rPr>
              <w:fldChar w:fldCharType="separate"/>
            </w:r>
            <w:r w:rsidR="000C10CA">
              <w:rPr>
                <w:noProof/>
                <w:webHidden/>
              </w:rPr>
              <w:t>13</w:t>
            </w:r>
            <w:r w:rsidR="00E54CD4">
              <w:rPr>
                <w:noProof/>
                <w:webHidden/>
              </w:rPr>
              <w:fldChar w:fldCharType="end"/>
            </w:r>
          </w:hyperlink>
        </w:p>
        <w:p w14:paraId="2747C172" w14:textId="4C752387" w:rsidR="00E54CD4" w:rsidRDefault="00000000">
          <w:pPr>
            <w:pStyle w:val="Inhopg2"/>
            <w:tabs>
              <w:tab w:val="left" w:pos="880"/>
              <w:tab w:val="right" w:leader="dot" w:pos="9063"/>
            </w:tabs>
            <w:rPr>
              <w:rFonts w:asciiTheme="minorHAnsi" w:hAnsiTheme="minorHAnsi"/>
              <w:noProof/>
              <w:sz w:val="22"/>
              <w:szCs w:val="22"/>
            </w:rPr>
          </w:pPr>
          <w:hyperlink w:anchor="_Toc135324639" w:history="1">
            <w:r w:rsidR="00E54CD4" w:rsidRPr="004B4D35">
              <w:rPr>
                <w:rStyle w:val="Hyperlink"/>
                <w:noProof/>
              </w:rPr>
              <w:t>3.6</w:t>
            </w:r>
            <w:r w:rsidR="00E54CD4">
              <w:rPr>
                <w:rFonts w:asciiTheme="minorHAnsi" w:hAnsiTheme="minorHAnsi"/>
                <w:noProof/>
                <w:sz w:val="22"/>
                <w:szCs w:val="22"/>
              </w:rPr>
              <w:tab/>
            </w:r>
            <w:r w:rsidR="00E54CD4" w:rsidRPr="004B4D35">
              <w:rPr>
                <w:rStyle w:val="Hyperlink"/>
                <w:noProof/>
              </w:rPr>
              <w:t>Ontwerp evalueren</w:t>
            </w:r>
            <w:r w:rsidR="00E54CD4">
              <w:rPr>
                <w:noProof/>
                <w:webHidden/>
              </w:rPr>
              <w:tab/>
            </w:r>
            <w:r w:rsidR="00E54CD4">
              <w:rPr>
                <w:noProof/>
                <w:webHidden/>
              </w:rPr>
              <w:fldChar w:fldCharType="begin"/>
            </w:r>
            <w:r w:rsidR="00E54CD4">
              <w:rPr>
                <w:noProof/>
                <w:webHidden/>
              </w:rPr>
              <w:instrText xml:space="preserve"> PAGEREF _Toc135324639 \h </w:instrText>
            </w:r>
            <w:r w:rsidR="00E54CD4">
              <w:rPr>
                <w:noProof/>
                <w:webHidden/>
              </w:rPr>
            </w:r>
            <w:r w:rsidR="00E54CD4">
              <w:rPr>
                <w:noProof/>
                <w:webHidden/>
              </w:rPr>
              <w:fldChar w:fldCharType="separate"/>
            </w:r>
            <w:r w:rsidR="000C10CA">
              <w:rPr>
                <w:noProof/>
                <w:webHidden/>
              </w:rPr>
              <w:t>13</w:t>
            </w:r>
            <w:r w:rsidR="00E54CD4">
              <w:rPr>
                <w:noProof/>
                <w:webHidden/>
              </w:rPr>
              <w:fldChar w:fldCharType="end"/>
            </w:r>
          </w:hyperlink>
        </w:p>
        <w:p w14:paraId="06D4E7D7" w14:textId="7DC6DC9C" w:rsidR="00E54CD4" w:rsidRDefault="00000000">
          <w:pPr>
            <w:pStyle w:val="Inhopg1"/>
            <w:tabs>
              <w:tab w:val="left" w:pos="440"/>
            </w:tabs>
            <w:rPr>
              <w:rFonts w:asciiTheme="minorHAnsi" w:hAnsiTheme="minorHAnsi"/>
              <w:noProof/>
              <w:sz w:val="22"/>
              <w:szCs w:val="22"/>
            </w:rPr>
          </w:pPr>
          <w:hyperlink w:anchor="_Toc135324640" w:history="1">
            <w:r w:rsidR="00E54CD4" w:rsidRPr="004B4D35">
              <w:rPr>
                <w:rStyle w:val="Hyperlink"/>
                <w:noProof/>
              </w:rPr>
              <w:t>4.</w:t>
            </w:r>
            <w:r w:rsidR="00E54CD4">
              <w:rPr>
                <w:rFonts w:asciiTheme="minorHAnsi" w:hAnsiTheme="minorHAnsi"/>
                <w:noProof/>
                <w:sz w:val="22"/>
                <w:szCs w:val="22"/>
              </w:rPr>
              <w:tab/>
            </w:r>
            <w:r w:rsidR="00E54CD4" w:rsidRPr="004B4D35">
              <w:rPr>
                <w:rStyle w:val="Hyperlink"/>
                <w:noProof/>
              </w:rPr>
              <w:t>Aanbevelingen</w:t>
            </w:r>
            <w:r w:rsidR="00E54CD4">
              <w:rPr>
                <w:noProof/>
                <w:webHidden/>
              </w:rPr>
              <w:tab/>
            </w:r>
            <w:r w:rsidR="00E54CD4">
              <w:rPr>
                <w:noProof/>
                <w:webHidden/>
              </w:rPr>
              <w:fldChar w:fldCharType="begin"/>
            </w:r>
            <w:r w:rsidR="00E54CD4">
              <w:rPr>
                <w:noProof/>
                <w:webHidden/>
              </w:rPr>
              <w:instrText xml:space="preserve"> PAGEREF _Toc135324640 \h </w:instrText>
            </w:r>
            <w:r w:rsidR="00E54CD4">
              <w:rPr>
                <w:noProof/>
                <w:webHidden/>
              </w:rPr>
            </w:r>
            <w:r w:rsidR="00E54CD4">
              <w:rPr>
                <w:noProof/>
                <w:webHidden/>
              </w:rPr>
              <w:fldChar w:fldCharType="separate"/>
            </w:r>
            <w:r w:rsidR="000C10CA">
              <w:rPr>
                <w:noProof/>
                <w:webHidden/>
              </w:rPr>
              <w:t>14</w:t>
            </w:r>
            <w:r w:rsidR="00E54CD4">
              <w:rPr>
                <w:noProof/>
                <w:webHidden/>
              </w:rPr>
              <w:fldChar w:fldCharType="end"/>
            </w:r>
          </w:hyperlink>
        </w:p>
        <w:p w14:paraId="30CEEA24" w14:textId="103A4179" w:rsidR="00E54CD4" w:rsidRDefault="00000000">
          <w:pPr>
            <w:pStyle w:val="Inhopg2"/>
            <w:tabs>
              <w:tab w:val="left" w:pos="880"/>
              <w:tab w:val="right" w:leader="dot" w:pos="9063"/>
            </w:tabs>
            <w:rPr>
              <w:rFonts w:asciiTheme="minorHAnsi" w:hAnsiTheme="minorHAnsi"/>
              <w:noProof/>
              <w:sz w:val="22"/>
              <w:szCs w:val="22"/>
            </w:rPr>
          </w:pPr>
          <w:hyperlink w:anchor="_Toc135324641" w:history="1">
            <w:r w:rsidR="00E54CD4" w:rsidRPr="004B4D35">
              <w:rPr>
                <w:rStyle w:val="Hyperlink"/>
                <w:noProof/>
              </w:rPr>
              <w:t>4.1</w:t>
            </w:r>
            <w:r w:rsidR="00E54CD4">
              <w:rPr>
                <w:rFonts w:asciiTheme="minorHAnsi" w:hAnsiTheme="minorHAnsi"/>
                <w:noProof/>
                <w:sz w:val="22"/>
                <w:szCs w:val="22"/>
              </w:rPr>
              <w:tab/>
            </w:r>
            <w:r w:rsidR="00E54CD4" w:rsidRPr="004B4D35">
              <w:rPr>
                <w:rStyle w:val="Hyperlink"/>
                <w:noProof/>
              </w:rPr>
              <w:t>Verdere ontwikkeling van de handreiking</w:t>
            </w:r>
            <w:r w:rsidR="00E54CD4">
              <w:rPr>
                <w:noProof/>
                <w:webHidden/>
              </w:rPr>
              <w:tab/>
            </w:r>
            <w:r w:rsidR="00E54CD4">
              <w:rPr>
                <w:noProof/>
                <w:webHidden/>
              </w:rPr>
              <w:fldChar w:fldCharType="begin"/>
            </w:r>
            <w:r w:rsidR="00E54CD4">
              <w:rPr>
                <w:noProof/>
                <w:webHidden/>
              </w:rPr>
              <w:instrText xml:space="preserve"> PAGEREF _Toc135324641 \h </w:instrText>
            </w:r>
            <w:r w:rsidR="00E54CD4">
              <w:rPr>
                <w:noProof/>
                <w:webHidden/>
              </w:rPr>
            </w:r>
            <w:r w:rsidR="00E54CD4">
              <w:rPr>
                <w:noProof/>
                <w:webHidden/>
              </w:rPr>
              <w:fldChar w:fldCharType="separate"/>
            </w:r>
            <w:r w:rsidR="000C10CA">
              <w:rPr>
                <w:noProof/>
                <w:webHidden/>
              </w:rPr>
              <w:t>14</w:t>
            </w:r>
            <w:r w:rsidR="00E54CD4">
              <w:rPr>
                <w:noProof/>
                <w:webHidden/>
              </w:rPr>
              <w:fldChar w:fldCharType="end"/>
            </w:r>
          </w:hyperlink>
        </w:p>
        <w:p w14:paraId="0CF9220D" w14:textId="469D8A06" w:rsidR="00E54CD4" w:rsidRDefault="00000000">
          <w:pPr>
            <w:pStyle w:val="Inhopg2"/>
            <w:tabs>
              <w:tab w:val="left" w:pos="880"/>
              <w:tab w:val="right" w:leader="dot" w:pos="9063"/>
            </w:tabs>
            <w:rPr>
              <w:rFonts w:asciiTheme="minorHAnsi" w:hAnsiTheme="minorHAnsi"/>
              <w:noProof/>
              <w:sz w:val="22"/>
              <w:szCs w:val="22"/>
            </w:rPr>
          </w:pPr>
          <w:hyperlink w:anchor="_Toc135324642" w:history="1">
            <w:r w:rsidR="00E54CD4" w:rsidRPr="004B4D35">
              <w:rPr>
                <w:rStyle w:val="Hyperlink"/>
                <w:noProof/>
              </w:rPr>
              <w:t>4.2</w:t>
            </w:r>
            <w:r w:rsidR="00E54CD4">
              <w:rPr>
                <w:rFonts w:asciiTheme="minorHAnsi" w:hAnsiTheme="minorHAnsi"/>
                <w:noProof/>
                <w:sz w:val="22"/>
                <w:szCs w:val="22"/>
              </w:rPr>
              <w:tab/>
            </w:r>
            <w:r w:rsidR="00E54CD4" w:rsidRPr="004B4D35">
              <w:rPr>
                <w:rStyle w:val="Hyperlink"/>
                <w:noProof/>
              </w:rPr>
              <w:t>Samenwerking en inbedding binnen de bredere context</w:t>
            </w:r>
            <w:r w:rsidR="00E54CD4">
              <w:rPr>
                <w:noProof/>
                <w:webHidden/>
              </w:rPr>
              <w:tab/>
            </w:r>
            <w:r w:rsidR="00E54CD4">
              <w:rPr>
                <w:noProof/>
                <w:webHidden/>
              </w:rPr>
              <w:fldChar w:fldCharType="begin"/>
            </w:r>
            <w:r w:rsidR="00E54CD4">
              <w:rPr>
                <w:noProof/>
                <w:webHidden/>
              </w:rPr>
              <w:instrText xml:space="preserve"> PAGEREF _Toc135324642 \h </w:instrText>
            </w:r>
            <w:r w:rsidR="00E54CD4">
              <w:rPr>
                <w:noProof/>
                <w:webHidden/>
              </w:rPr>
            </w:r>
            <w:r w:rsidR="00E54CD4">
              <w:rPr>
                <w:noProof/>
                <w:webHidden/>
              </w:rPr>
              <w:fldChar w:fldCharType="separate"/>
            </w:r>
            <w:r w:rsidR="000C10CA">
              <w:rPr>
                <w:noProof/>
                <w:webHidden/>
              </w:rPr>
              <w:t>14</w:t>
            </w:r>
            <w:r w:rsidR="00E54CD4">
              <w:rPr>
                <w:noProof/>
                <w:webHidden/>
              </w:rPr>
              <w:fldChar w:fldCharType="end"/>
            </w:r>
          </w:hyperlink>
        </w:p>
        <w:p w14:paraId="4C9BFE53" w14:textId="30000CEA" w:rsidR="00E54CD4" w:rsidRDefault="00000000">
          <w:pPr>
            <w:pStyle w:val="Inhopg2"/>
            <w:tabs>
              <w:tab w:val="left" w:pos="880"/>
              <w:tab w:val="right" w:leader="dot" w:pos="9063"/>
            </w:tabs>
            <w:rPr>
              <w:rFonts w:asciiTheme="minorHAnsi" w:hAnsiTheme="minorHAnsi"/>
              <w:noProof/>
              <w:sz w:val="22"/>
              <w:szCs w:val="22"/>
            </w:rPr>
          </w:pPr>
          <w:hyperlink w:anchor="_Toc135324643" w:history="1">
            <w:r w:rsidR="00E54CD4" w:rsidRPr="004B4D35">
              <w:rPr>
                <w:rStyle w:val="Hyperlink"/>
                <w:noProof/>
              </w:rPr>
              <w:t>4.3</w:t>
            </w:r>
            <w:r w:rsidR="00E54CD4">
              <w:rPr>
                <w:rFonts w:asciiTheme="minorHAnsi" w:hAnsiTheme="minorHAnsi"/>
                <w:noProof/>
                <w:sz w:val="22"/>
                <w:szCs w:val="22"/>
              </w:rPr>
              <w:tab/>
            </w:r>
            <w:r w:rsidR="00E54CD4" w:rsidRPr="004B4D35">
              <w:rPr>
                <w:rStyle w:val="Hyperlink"/>
                <w:noProof/>
              </w:rPr>
              <w:t>Kansen voor de organisatie</w:t>
            </w:r>
            <w:r w:rsidR="00E54CD4">
              <w:rPr>
                <w:noProof/>
                <w:webHidden/>
              </w:rPr>
              <w:tab/>
            </w:r>
            <w:r w:rsidR="00E54CD4">
              <w:rPr>
                <w:noProof/>
                <w:webHidden/>
              </w:rPr>
              <w:fldChar w:fldCharType="begin"/>
            </w:r>
            <w:r w:rsidR="00E54CD4">
              <w:rPr>
                <w:noProof/>
                <w:webHidden/>
              </w:rPr>
              <w:instrText xml:space="preserve"> PAGEREF _Toc135324643 \h </w:instrText>
            </w:r>
            <w:r w:rsidR="00E54CD4">
              <w:rPr>
                <w:noProof/>
                <w:webHidden/>
              </w:rPr>
            </w:r>
            <w:r w:rsidR="00E54CD4">
              <w:rPr>
                <w:noProof/>
                <w:webHidden/>
              </w:rPr>
              <w:fldChar w:fldCharType="separate"/>
            </w:r>
            <w:r w:rsidR="000C10CA">
              <w:rPr>
                <w:noProof/>
                <w:webHidden/>
              </w:rPr>
              <w:t>15</w:t>
            </w:r>
            <w:r w:rsidR="00E54CD4">
              <w:rPr>
                <w:noProof/>
                <w:webHidden/>
              </w:rPr>
              <w:fldChar w:fldCharType="end"/>
            </w:r>
          </w:hyperlink>
        </w:p>
        <w:p w14:paraId="1778996F" w14:textId="40711B78" w:rsidR="00E54CD4" w:rsidRDefault="00000000">
          <w:pPr>
            <w:pStyle w:val="Inhopg2"/>
            <w:tabs>
              <w:tab w:val="left" w:pos="880"/>
              <w:tab w:val="right" w:leader="dot" w:pos="9063"/>
            </w:tabs>
            <w:rPr>
              <w:rFonts w:asciiTheme="minorHAnsi" w:hAnsiTheme="minorHAnsi"/>
              <w:noProof/>
              <w:sz w:val="22"/>
              <w:szCs w:val="22"/>
            </w:rPr>
          </w:pPr>
          <w:hyperlink w:anchor="_Toc135324644" w:history="1">
            <w:r w:rsidR="00E54CD4" w:rsidRPr="004B4D35">
              <w:rPr>
                <w:rStyle w:val="Hyperlink"/>
                <w:noProof/>
              </w:rPr>
              <w:t>4.4</w:t>
            </w:r>
            <w:r w:rsidR="00E54CD4">
              <w:rPr>
                <w:rFonts w:asciiTheme="minorHAnsi" w:hAnsiTheme="minorHAnsi"/>
                <w:noProof/>
                <w:sz w:val="22"/>
                <w:szCs w:val="22"/>
              </w:rPr>
              <w:tab/>
            </w:r>
            <w:r w:rsidR="00E54CD4" w:rsidRPr="004B4D35">
              <w:rPr>
                <w:rStyle w:val="Hyperlink"/>
                <w:noProof/>
              </w:rPr>
              <w:t>Agenderen</w:t>
            </w:r>
            <w:r w:rsidR="00E54CD4">
              <w:rPr>
                <w:noProof/>
                <w:webHidden/>
              </w:rPr>
              <w:tab/>
            </w:r>
            <w:r w:rsidR="00E54CD4">
              <w:rPr>
                <w:noProof/>
                <w:webHidden/>
              </w:rPr>
              <w:fldChar w:fldCharType="begin"/>
            </w:r>
            <w:r w:rsidR="00E54CD4">
              <w:rPr>
                <w:noProof/>
                <w:webHidden/>
              </w:rPr>
              <w:instrText xml:space="preserve"> PAGEREF _Toc135324644 \h </w:instrText>
            </w:r>
            <w:r w:rsidR="00E54CD4">
              <w:rPr>
                <w:noProof/>
                <w:webHidden/>
              </w:rPr>
            </w:r>
            <w:r w:rsidR="00E54CD4">
              <w:rPr>
                <w:noProof/>
                <w:webHidden/>
              </w:rPr>
              <w:fldChar w:fldCharType="separate"/>
            </w:r>
            <w:r w:rsidR="000C10CA">
              <w:rPr>
                <w:noProof/>
                <w:webHidden/>
              </w:rPr>
              <w:t>15</w:t>
            </w:r>
            <w:r w:rsidR="00E54CD4">
              <w:rPr>
                <w:noProof/>
                <w:webHidden/>
              </w:rPr>
              <w:fldChar w:fldCharType="end"/>
            </w:r>
          </w:hyperlink>
        </w:p>
        <w:p w14:paraId="08A304A7" w14:textId="459DFFAA" w:rsidR="00E54CD4" w:rsidRDefault="00000000">
          <w:pPr>
            <w:pStyle w:val="Inhopg2"/>
            <w:tabs>
              <w:tab w:val="left" w:pos="880"/>
              <w:tab w:val="right" w:leader="dot" w:pos="9063"/>
            </w:tabs>
            <w:rPr>
              <w:rFonts w:asciiTheme="minorHAnsi" w:hAnsiTheme="minorHAnsi"/>
              <w:noProof/>
              <w:sz w:val="22"/>
              <w:szCs w:val="22"/>
            </w:rPr>
          </w:pPr>
          <w:hyperlink w:anchor="_Toc135324645" w:history="1">
            <w:r w:rsidR="00E54CD4" w:rsidRPr="004B4D35">
              <w:rPr>
                <w:rStyle w:val="Hyperlink"/>
                <w:noProof/>
              </w:rPr>
              <w:t>4.5</w:t>
            </w:r>
            <w:r w:rsidR="00E54CD4">
              <w:rPr>
                <w:rFonts w:asciiTheme="minorHAnsi" w:hAnsiTheme="minorHAnsi"/>
                <w:noProof/>
                <w:sz w:val="22"/>
                <w:szCs w:val="22"/>
              </w:rPr>
              <w:tab/>
            </w:r>
            <w:r w:rsidR="00E54CD4" w:rsidRPr="004B4D35">
              <w:rPr>
                <w:rStyle w:val="Hyperlink"/>
                <w:noProof/>
              </w:rPr>
              <w:t>Definitie sociaal werk</w:t>
            </w:r>
            <w:r w:rsidR="00E54CD4">
              <w:rPr>
                <w:noProof/>
                <w:webHidden/>
              </w:rPr>
              <w:tab/>
            </w:r>
            <w:r w:rsidR="00E54CD4">
              <w:rPr>
                <w:noProof/>
                <w:webHidden/>
              </w:rPr>
              <w:fldChar w:fldCharType="begin"/>
            </w:r>
            <w:r w:rsidR="00E54CD4">
              <w:rPr>
                <w:noProof/>
                <w:webHidden/>
              </w:rPr>
              <w:instrText xml:space="preserve"> PAGEREF _Toc135324645 \h </w:instrText>
            </w:r>
            <w:r w:rsidR="00E54CD4">
              <w:rPr>
                <w:noProof/>
                <w:webHidden/>
              </w:rPr>
            </w:r>
            <w:r w:rsidR="00E54CD4">
              <w:rPr>
                <w:noProof/>
                <w:webHidden/>
              </w:rPr>
              <w:fldChar w:fldCharType="separate"/>
            </w:r>
            <w:r w:rsidR="000C10CA">
              <w:rPr>
                <w:noProof/>
                <w:webHidden/>
              </w:rPr>
              <w:t>16</w:t>
            </w:r>
            <w:r w:rsidR="00E54CD4">
              <w:rPr>
                <w:noProof/>
                <w:webHidden/>
              </w:rPr>
              <w:fldChar w:fldCharType="end"/>
            </w:r>
          </w:hyperlink>
        </w:p>
        <w:p w14:paraId="70F63F86" w14:textId="35A9D4AA" w:rsidR="00E54CD4" w:rsidRDefault="00000000">
          <w:pPr>
            <w:pStyle w:val="Inhopg1"/>
            <w:tabs>
              <w:tab w:val="left" w:pos="440"/>
            </w:tabs>
            <w:rPr>
              <w:rFonts w:asciiTheme="minorHAnsi" w:hAnsiTheme="minorHAnsi"/>
              <w:noProof/>
              <w:sz w:val="22"/>
              <w:szCs w:val="22"/>
            </w:rPr>
          </w:pPr>
          <w:hyperlink w:anchor="_Toc135324646" w:history="1">
            <w:r w:rsidR="00E54CD4" w:rsidRPr="004B4D35">
              <w:rPr>
                <w:rStyle w:val="Hyperlink"/>
                <w:noProof/>
              </w:rPr>
              <w:t>5.</w:t>
            </w:r>
            <w:r w:rsidR="00E54CD4">
              <w:rPr>
                <w:rFonts w:asciiTheme="minorHAnsi" w:hAnsiTheme="minorHAnsi"/>
                <w:noProof/>
                <w:sz w:val="22"/>
                <w:szCs w:val="22"/>
              </w:rPr>
              <w:tab/>
            </w:r>
            <w:r w:rsidR="00E54CD4" w:rsidRPr="004B4D35">
              <w:rPr>
                <w:rStyle w:val="Hyperlink"/>
                <w:noProof/>
              </w:rPr>
              <w:t>Bibliografie</w:t>
            </w:r>
            <w:r w:rsidR="00E54CD4">
              <w:rPr>
                <w:noProof/>
                <w:webHidden/>
              </w:rPr>
              <w:tab/>
            </w:r>
            <w:r w:rsidR="00E54CD4">
              <w:rPr>
                <w:noProof/>
                <w:webHidden/>
              </w:rPr>
              <w:fldChar w:fldCharType="begin"/>
            </w:r>
            <w:r w:rsidR="00E54CD4">
              <w:rPr>
                <w:noProof/>
                <w:webHidden/>
              </w:rPr>
              <w:instrText xml:space="preserve"> PAGEREF _Toc135324646 \h </w:instrText>
            </w:r>
            <w:r w:rsidR="00E54CD4">
              <w:rPr>
                <w:noProof/>
                <w:webHidden/>
              </w:rPr>
            </w:r>
            <w:r w:rsidR="00E54CD4">
              <w:rPr>
                <w:noProof/>
                <w:webHidden/>
              </w:rPr>
              <w:fldChar w:fldCharType="separate"/>
            </w:r>
            <w:r w:rsidR="000C10CA">
              <w:rPr>
                <w:noProof/>
                <w:webHidden/>
              </w:rPr>
              <w:t>17</w:t>
            </w:r>
            <w:r w:rsidR="00E54CD4">
              <w:rPr>
                <w:noProof/>
                <w:webHidden/>
              </w:rPr>
              <w:fldChar w:fldCharType="end"/>
            </w:r>
          </w:hyperlink>
        </w:p>
        <w:p w14:paraId="31EFF51C" w14:textId="54F8DFE3" w:rsidR="00E54CD4" w:rsidRDefault="00000000">
          <w:pPr>
            <w:pStyle w:val="Inhopg1"/>
            <w:rPr>
              <w:rFonts w:asciiTheme="minorHAnsi" w:hAnsiTheme="minorHAnsi"/>
              <w:noProof/>
              <w:sz w:val="22"/>
              <w:szCs w:val="22"/>
            </w:rPr>
          </w:pPr>
          <w:hyperlink w:anchor="_Toc135324647" w:history="1">
            <w:r w:rsidR="00E54CD4" w:rsidRPr="004B4D35">
              <w:rPr>
                <w:rStyle w:val="Hyperlink"/>
                <w:noProof/>
              </w:rPr>
              <w:t>Bijlagen</w:t>
            </w:r>
            <w:r w:rsidR="00E54CD4">
              <w:rPr>
                <w:noProof/>
                <w:webHidden/>
              </w:rPr>
              <w:tab/>
            </w:r>
            <w:r w:rsidR="00E54CD4">
              <w:rPr>
                <w:noProof/>
                <w:webHidden/>
              </w:rPr>
              <w:fldChar w:fldCharType="begin"/>
            </w:r>
            <w:r w:rsidR="00E54CD4">
              <w:rPr>
                <w:noProof/>
                <w:webHidden/>
              </w:rPr>
              <w:instrText xml:space="preserve"> PAGEREF _Toc135324647 \h </w:instrText>
            </w:r>
            <w:r w:rsidR="00E54CD4">
              <w:rPr>
                <w:noProof/>
                <w:webHidden/>
              </w:rPr>
            </w:r>
            <w:r w:rsidR="00E54CD4">
              <w:rPr>
                <w:noProof/>
                <w:webHidden/>
              </w:rPr>
              <w:fldChar w:fldCharType="separate"/>
            </w:r>
            <w:r w:rsidR="000C10CA">
              <w:rPr>
                <w:noProof/>
                <w:webHidden/>
              </w:rPr>
              <w:t>18</w:t>
            </w:r>
            <w:r w:rsidR="00E54CD4">
              <w:rPr>
                <w:noProof/>
                <w:webHidden/>
              </w:rPr>
              <w:fldChar w:fldCharType="end"/>
            </w:r>
          </w:hyperlink>
        </w:p>
        <w:p w14:paraId="5D9B0FB5" w14:textId="468A4E95" w:rsidR="00E54CD4" w:rsidRDefault="00000000">
          <w:pPr>
            <w:pStyle w:val="Inhopg2"/>
            <w:tabs>
              <w:tab w:val="right" w:leader="dot" w:pos="9063"/>
            </w:tabs>
            <w:rPr>
              <w:rFonts w:asciiTheme="minorHAnsi" w:hAnsiTheme="minorHAnsi"/>
              <w:noProof/>
              <w:sz w:val="22"/>
              <w:szCs w:val="22"/>
            </w:rPr>
          </w:pPr>
          <w:hyperlink w:anchor="_Toc135324648" w:history="1">
            <w:r w:rsidR="00E54CD4" w:rsidRPr="004B4D35">
              <w:rPr>
                <w:rStyle w:val="Hyperlink"/>
                <w:noProof/>
              </w:rPr>
              <w:t>Bijlage 1: Probleemboom en doelenboom</w:t>
            </w:r>
            <w:r w:rsidR="00E54CD4">
              <w:rPr>
                <w:noProof/>
                <w:webHidden/>
              </w:rPr>
              <w:tab/>
            </w:r>
            <w:r w:rsidR="00E54CD4">
              <w:rPr>
                <w:noProof/>
                <w:webHidden/>
              </w:rPr>
              <w:fldChar w:fldCharType="begin"/>
            </w:r>
            <w:r w:rsidR="00E54CD4">
              <w:rPr>
                <w:noProof/>
                <w:webHidden/>
              </w:rPr>
              <w:instrText xml:space="preserve"> PAGEREF _Toc135324648 \h </w:instrText>
            </w:r>
            <w:r w:rsidR="00E54CD4">
              <w:rPr>
                <w:noProof/>
                <w:webHidden/>
              </w:rPr>
            </w:r>
            <w:r w:rsidR="00E54CD4">
              <w:rPr>
                <w:noProof/>
                <w:webHidden/>
              </w:rPr>
              <w:fldChar w:fldCharType="separate"/>
            </w:r>
            <w:r w:rsidR="000C10CA">
              <w:rPr>
                <w:noProof/>
                <w:webHidden/>
              </w:rPr>
              <w:t>18</w:t>
            </w:r>
            <w:r w:rsidR="00E54CD4">
              <w:rPr>
                <w:noProof/>
                <w:webHidden/>
              </w:rPr>
              <w:fldChar w:fldCharType="end"/>
            </w:r>
          </w:hyperlink>
        </w:p>
        <w:p w14:paraId="20B6791C" w14:textId="61D15BE0" w:rsidR="00E54CD4" w:rsidRDefault="00000000">
          <w:pPr>
            <w:pStyle w:val="Inhopg2"/>
            <w:tabs>
              <w:tab w:val="right" w:leader="dot" w:pos="9063"/>
            </w:tabs>
            <w:rPr>
              <w:rFonts w:asciiTheme="minorHAnsi" w:hAnsiTheme="minorHAnsi"/>
              <w:noProof/>
              <w:sz w:val="22"/>
              <w:szCs w:val="22"/>
            </w:rPr>
          </w:pPr>
          <w:hyperlink w:anchor="_Toc135324649" w:history="1">
            <w:r w:rsidR="00E54CD4" w:rsidRPr="004B4D35">
              <w:rPr>
                <w:rStyle w:val="Hyperlink"/>
                <w:noProof/>
              </w:rPr>
              <w:t>Bijlage 2: Best practices</w:t>
            </w:r>
            <w:r w:rsidR="00E54CD4">
              <w:rPr>
                <w:noProof/>
                <w:webHidden/>
              </w:rPr>
              <w:tab/>
            </w:r>
            <w:r w:rsidR="00E54CD4">
              <w:rPr>
                <w:noProof/>
                <w:webHidden/>
              </w:rPr>
              <w:fldChar w:fldCharType="begin"/>
            </w:r>
            <w:r w:rsidR="00E54CD4">
              <w:rPr>
                <w:noProof/>
                <w:webHidden/>
              </w:rPr>
              <w:instrText xml:space="preserve"> PAGEREF _Toc135324649 \h </w:instrText>
            </w:r>
            <w:r w:rsidR="00E54CD4">
              <w:rPr>
                <w:noProof/>
                <w:webHidden/>
              </w:rPr>
            </w:r>
            <w:r w:rsidR="00E54CD4">
              <w:rPr>
                <w:noProof/>
                <w:webHidden/>
              </w:rPr>
              <w:fldChar w:fldCharType="separate"/>
            </w:r>
            <w:r w:rsidR="000C10CA">
              <w:rPr>
                <w:noProof/>
                <w:webHidden/>
              </w:rPr>
              <w:t>20</w:t>
            </w:r>
            <w:r w:rsidR="00E54CD4">
              <w:rPr>
                <w:noProof/>
                <w:webHidden/>
              </w:rPr>
              <w:fldChar w:fldCharType="end"/>
            </w:r>
          </w:hyperlink>
        </w:p>
        <w:p w14:paraId="1350DF4C" w14:textId="213E0356" w:rsidR="00E54CD4" w:rsidRDefault="00000000">
          <w:pPr>
            <w:pStyle w:val="Inhopg2"/>
            <w:tabs>
              <w:tab w:val="right" w:leader="dot" w:pos="9063"/>
            </w:tabs>
            <w:rPr>
              <w:rFonts w:asciiTheme="minorHAnsi" w:hAnsiTheme="minorHAnsi"/>
              <w:noProof/>
              <w:sz w:val="22"/>
              <w:szCs w:val="22"/>
            </w:rPr>
          </w:pPr>
          <w:hyperlink w:anchor="_Toc135324650" w:history="1">
            <w:r w:rsidR="00E54CD4" w:rsidRPr="004B4D35">
              <w:rPr>
                <w:rStyle w:val="Hyperlink"/>
                <w:noProof/>
                <w:lang w:val="en-GB"/>
              </w:rPr>
              <w:t>Bijlage 3:Voorbereiding fly on the wall</w:t>
            </w:r>
            <w:r w:rsidR="00E54CD4">
              <w:rPr>
                <w:noProof/>
                <w:webHidden/>
              </w:rPr>
              <w:tab/>
            </w:r>
            <w:r w:rsidR="00E54CD4">
              <w:rPr>
                <w:noProof/>
                <w:webHidden/>
              </w:rPr>
              <w:fldChar w:fldCharType="begin"/>
            </w:r>
            <w:r w:rsidR="00E54CD4">
              <w:rPr>
                <w:noProof/>
                <w:webHidden/>
              </w:rPr>
              <w:instrText xml:space="preserve"> PAGEREF _Toc135324650 \h </w:instrText>
            </w:r>
            <w:r w:rsidR="00E54CD4">
              <w:rPr>
                <w:noProof/>
                <w:webHidden/>
              </w:rPr>
            </w:r>
            <w:r w:rsidR="00E54CD4">
              <w:rPr>
                <w:noProof/>
                <w:webHidden/>
              </w:rPr>
              <w:fldChar w:fldCharType="separate"/>
            </w:r>
            <w:r w:rsidR="000C10CA">
              <w:rPr>
                <w:noProof/>
                <w:webHidden/>
              </w:rPr>
              <w:t>23</w:t>
            </w:r>
            <w:r w:rsidR="00E54CD4">
              <w:rPr>
                <w:noProof/>
                <w:webHidden/>
              </w:rPr>
              <w:fldChar w:fldCharType="end"/>
            </w:r>
          </w:hyperlink>
        </w:p>
        <w:p w14:paraId="20931BF6" w14:textId="60D58409" w:rsidR="00E54CD4" w:rsidRDefault="00000000">
          <w:pPr>
            <w:pStyle w:val="Inhopg2"/>
            <w:tabs>
              <w:tab w:val="right" w:leader="dot" w:pos="9063"/>
            </w:tabs>
            <w:rPr>
              <w:rFonts w:asciiTheme="minorHAnsi" w:hAnsiTheme="minorHAnsi"/>
              <w:noProof/>
              <w:sz w:val="22"/>
              <w:szCs w:val="22"/>
            </w:rPr>
          </w:pPr>
          <w:hyperlink w:anchor="_Toc135324651" w:history="1">
            <w:r w:rsidR="00E54CD4" w:rsidRPr="004B4D35">
              <w:rPr>
                <w:rStyle w:val="Hyperlink"/>
                <w:noProof/>
              </w:rPr>
              <w:t>Bijlage 4: Verslag observaties fly on the wall</w:t>
            </w:r>
            <w:r w:rsidR="00E54CD4">
              <w:rPr>
                <w:noProof/>
                <w:webHidden/>
              </w:rPr>
              <w:tab/>
            </w:r>
            <w:r w:rsidR="00E54CD4">
              <w:rPr>
                <w:noProof/>
                <w:webHidden/>
              </w:rPr>
              <w:fldChar w:fldCharType="begin"/>
            </w:r>
            <w:r w:rsidR="00E54CD4">
              <w:rPr>
                <w:noProof/>
                <w:webHidden/>
              </w:rPr>
              <w:instrText xml:space="preserve"> PAGEREF _Toc135324651 \h </w:instrText>
            </w:r>
            <w:r w:rsidR="00E54CD4">
              <w:rPr>
                <w:noProof/>
                <w:webHidden/>
              </w:rPr>
            </w:r>
            <w:r w:rsidR="00E54CD4">
              <w:rPr>
                <w:noProof/>
                <w:webHidden/>
              </w:rPr>
              <w:fldChar w:fldCharType="separate"/>
            </w:r>
            <w:r w:rsidR="000C10CA">
              <w:rPr>
                <w:noProof/>
                <w:webHidden/>
              </w:rPr>
              <w:t>24</w:t>
            </w:r>
            <w:r w:rsidR="00E54CD4">
              <w:rPr>
                <w:noProof/>
                <w:webHidden/>
              </w:rPr>
              <w:fldChar w:fldCharType="end"/>
            </w:r>
          </w:hyperlink>
        </w:p>
        <w:p w14:paraId="46A46C6E" w14:textId="35A41824" w:rsidR="00E54CD4" w:rsidRDefault="00000000">
          <w:pPr>
            <w:pStyle w:val="Inhopg2"/>
            <w:tabs>
              <w:tab w:val="right" w:leader="dot" w:pos="9063"/>
            </w:tabs>
            <w:rPr>
              <w:rFonts w:asciiTheme="minorHAnsi" w:hAnsiTheme="minorHAnsi"/>
              <w:noProof/>
              <w:sz w:val="22"/>
              <w:szCs w:val="22"/>
            </w:rPr>
          </w:pPr>
          <w:hyperlink w:anchor="_Toc135324652" w:history="1">
            <w:r w:rsidR="00E54CD4" w:rsidRPr="004B4D35">
              <w:rPr>
                <w:rStyle w:val="Hyperlink"/>
                <w:noProof/>
              </w:rPr>
              <w:t>Bijlage 5: Voorbereiding contextual interviewing</w:t>
            </w:r>
            <w:r w:rsidR="00E54CD4">
              <w:rPr>
                <w:noProof/>
                <w:webHidden/>
              </w:rPr>
              <w:tab/>
            </w:r>
            <w:r w:rsidR="00E54CD4">
              <w:rPr>
                <w:noProof/>
                <w:webHidden/>
              </w:rPr>
              <w:fldChar w:fldCharType="begin"/>
            </w:r>
            <w:r w:rsidR="00E54CD4">
              <w:rPr>
                <w:noProof/>
                <w:webHidden/>
              </w:rPr>
              <w:instrText xml:space="preserve"> PAGEREF _Toc135324652 \h </w:instrText>
            </w:r>
            <w:r w:rsidR="00E54CD4">
              <w:rPr>
                <w:noProof/>
                <w:webHidden/>
              </w:rPr>
            </w:r>
            <w:r w:rsidR="00E54CD4">
              <w:rPr>
                <w:noProof/>
                <w:webHidden/>
              </w:rPr>
              <w:fldChar w:fldCharType="separate"/>
            </w:r>
            <w:r w:rsidR="000C10CA">
              <w:rPr>
                <w:noProof/>
                <w:webHidden/>
              </w:rPr>
              <w:t>26</w:t>
            </w:r>
            <w:r w:rsidR="00E54CD4">
              <w:rPr>
                <w:noProof/>
                <w:webHidden/>
              </w:rPr>
              <w:fldChar w:fldCharType="end"/>
            </w:r>
          </w:hyperlink>
        </w:p>
        <w:p w14:paraId="2CE09D6A" w14:textId="4EFE44CA" w:rsidR="00E54CD4" w:rsidRDefault="00000000">
          <w:pPr>
            <w:pStyle w:val="Inhopg2"/>
            <w:tabs>
              <w:tab w:val="right" w:leader="dot" w:pos="9063"/>
            </w:tabs>
            <w:rPr>
              <w:rFonts w:asciiTheme="minorHAnsi" w:hAnsiTheme="minorHAnsi"/>
              <w:noProof/>
              <w:sz w:val="22"/>
              <w:szCs w:val="22"/>
            </w:rPr>
          </w:pPr>
          <w:hyperlink w:anchor="_Toc135324653" w:history="1">
            <w:r w:rsidR="00E54CD4" w:rsidRPr="004B4D35">
              <w:rPr>
                <w:rStyle w:val="Hyperlink"/>
                <w:noProof/>
              </w:rPr>
              <w:t>Bijlage 6: Interviewvragen</w:t>
            </w:r>
            <w:r w:rsidR="00E54CD4">
              <w:rPr>
                <w:noProof/>
                <w:webHidden/>
              </w:rPr>
              <w:tab/>
            </w:r>
            <w:r w:rsidR="00E54CD4">
              <w:rPr>
                <w:noProof/>
                <w:webHidden/>
              </w:rPr>
              <w:fldChar w:fldCharType="begin"/>
            </w:r>
            <w:r w:rsidR="00E54CD4">
              <w:rPr>
                <w:noProof/>
                <w:webHidden/>
              </w:rPr>
              <w:instrText xml:space="preserve"> PAGEREF _Toc135324653 \h </w:instrText>
            </w:r>
            <w:r w:rsidR="00E54CD4">
              <w:rPr>
                <w:noProof/>
                <w:webHidden/>
              </w:rPr>
            </w:r>
            <w:r w:rsidR="00E54CD4">
              <w:rPr>
                <w:noProof/>
                <w:webHidden/>
              </w:rPr>
              <w:fldChar w:fldCharType="separate"/>
            </w:r>
            <w:r w:rsidR="000C10CA">
              <w:rPr>
                <w:noProof/>
                <w:webHidden/>
              </w:rPr>
              <w:t>28</w:t>
            </w:r>
            <w:r w:rsidR="00E54CD4">
              <w:rPr>
                <w:noProof/>
                <w:webHidden/>
              </w:rPr>
              <w:fldChar w:fldCharType="end"/>
            </w:r>
          </w:hyperlink>
        </w:p>
        <w:p w14:paraId="4003C319" w14:textId="5870978D" w:rsidR="00E54CD4" w:rsidRDefault="00000000">
          <w:pPr>
            <w:pStyle w:val="Inhopg2"/>
            <w:tabs>
              <w:tab w:val="right" w:leader="dot" w:pos="9063"/>
            </w:tabs>
            <w:rPr>
              <w:rFonts w:asciiTheme="minorHAnsi" w:hAnsiTheme="minorHAnsi"/>
              <w:noProof/>
              <w:sz w:val="22"/>
              <w:szCs w:val="22"/>
            </w:rPr>
          </w:pPr>
          <w:hyperlink w:anchor="_Toc135324654" w:history="1">
            <w:r w:rsidR="00E54CD4" w:rsidRPr="004B4D35">
              <w:rPr>
                <w:rStyle w:val="Hyperlink"/>
                <w:rFonts w:eastAsia="Calibri Light"/>
                <w:noProof/>
                <w:lang w:eastAsia="en-US"/>
              </w:rPr>
              <w:t>Bijlage 7: Voorbereiding thematic analysis</w:t>
            </w:r>
            <w:r w:rsidR="00E54CD4">
              <w:rPr>
                <w:noProof/>
                <w:webHidden/>
              </w:rPr>
              <w:tab/>
            </w:r>
            <w:r w:rsidR="00E54CD4">
              <w:rPr>
                <w:noProof/>
                <w:webHidden/>
              </w:rPr>
              <w:fldChar w:fldCharType="begin"/>
            </w:r>
            <w:r w:rsidR="00E54CD4">
              <w:rPr>
                <w:noProof/>
                <w:webHidden/>
              </w:rPr>
              <w:instrText xml:space="preserve"> PAGEREF _Toc135324654 \h </w:instrText>
            </w:r>
            <w:r w:rsidR="00E54CD4">
              <w:rPr>
                <w:noProof/>
                <w:webHidden/>
              </w:rPr>
            </w:r>
            <w:r w:rsidR="00E54CD4">
              <w:rPr>
                <w:noProof/>
                <w:webHidden/>
              </w:rPr>
              <w:fldChar w:fldCharType="separate"/>
            </w:r>
            <w:r w:rsidR="000C10CA">
              <w:rPr>
                <w:noProof/>
                <w:webHidden/>
              </w:rPr>
              <w:t>35</w:t>
            </w:r>
            <w:r w:rsidR="00E54CD4">
              <w:rPr>
                <w:noProof/>
                <w:webHidden/>
              </w:rPr>
              <w:fldChar w:fldCharType="end"/>
            </w:r>
          </w:hyperlink>
        </w:p>
        <w:p w14:paraId="6B607CE2" w14:textId="3ED50415" w:rsidR="00E54CD4" w:rsidRDefault="00000000">
          <w:pPr>
            <w:pStyle w:val="Inhopg2"/>
            <w:tabs>
              <w:tab w:val="right" w:leader="dot" w:pos="9063"/>
            </w:tabs>
            <w:rPr>
              <w:rFonts w:asciiTheme="minorHAnsi" w:hAnsiTheme="minorHAnsi"/>
              <w:noProof/>
              <w:sz w:val="22"/>
              <w:szCs w:val="22"/>
            </w:rPr>
          </w:pPr>
          <w:hyperlink w:anchor="_Toc135324655" w:history="1">
            <w:r w:rsidR="00E54CD4" w:rsidRPr="004B4D35">
              <w:rPr>
                <w:rStyle w:val="Hyperlink"/>
                <w:noProof/>
              </w:rPr>
              <w:t>Bijlage 8: Foto’s ordening interviews op basis van onderwerp</w:t>
            </w:r>
            <w:r w:rsidR="00E54CD4">
              <w:rPr>
                <w:noProof/>
                <w:webHidden/>
              </w:rPr>
              <w:tab/>
            </w:r>
            <w:r w:rsidR="00E54CD4">
              <w:rPr>
                <w:noProof/>
                <w:webHidden/>
              </w:rPr>
              <w:fldChar w:fldCharType="begin"/>
            </w:r>
            <w:r w:rsidR="00E54CD4">
              <w:rPr>
                <w:noProof/>
                <w:webHidden/>
              </w:rPr>
              <w:instrText xml:space="preserve"> PAGEREF _Toc135324655 \h </w:instrText>
            </w:r>
            <w:r w:rsidR="00E54CD4">
              <w:rPr>
                <w:noProof/>
                <w:webHidden/>
              </w:rPr>
            </w:r>
            <w:r w:rsidR="00E54CD4">
              <w:rPr>
                <w:noProof/>
                <w:webHidden/>
              </w:rPr>
              <w:fldChar w:fldCharType="separate"/>
            </w:r>
            <w:r w:rsidR="000C10CA">
              <w:rPr>
                <w:noProof/>
                <w:webHidden/>
              </w:rPr>
              <w:t>36</w:t>
            </w:r>
            <w:r w:rsidR="00E54CD4">
              <w:rPr>
                <w:noProof/>
                <w:webHidden/>
              </w:rPr>
              <w:fldChar w:fldCharType="end"/>
            </w:r>
          </w:hyperlink>
        </w:p>
        <w:p w14:paraId="6FA3CC08" w14:textId="64B7975E" w:rsidR="00E54CD4" w:rsidRDefault="00000000">
          <w:pPr>
            <w:pStyle w:val="Inhopg2"/>
            <w:tabs>
              <w:tab w:val="right" w:leader="dot" w:pos="9063"/>
            </w:tabs>
            <w:rPr>
              <w:rFonts w:asciiTheme="minorHAnsi" w:hAnsiTheme="minorHAnsi"/>
              <w:noProof/>
              <w:sz w:val="22"/>
              <w:szCs w:val="22"/>
            </w:rPr>
          </w:pPr>
          <w:hyperlink w:anchor="_Toc135324656" w:history="1">
            <w:r w:rsidR="00E54CD4" w:rsidRPr="004B4D35">
              <w:rPr>
                <w:rStyle w:val="Hyperlink"/>
                <w:noProof/>
              </w:rPr>
              <w:t>Bijlage 9: Ingedikte codes interviews geordend op bredere thema’s</w:t>
            </w:r>
            <w:r w:rsidR="00E54CD4">
              <w:rPr>
                <w:noProof/>
                <w:webHidden/>
              </w:rPr>
              <w:tab/>
            </w:r>
            <w:r w:rsidR="00E54CD4">
              <w:rPr>
                <w:noProof/>
                <w:webHidden/>
              </w:rPr>
              <w:fldChar w:fldCharType="begin"/>
            </w:r>
            <w:r w:rsidR="00E54CD4">
              <w:rPr>
                <w:noProof/>
                <w:webHidden/>
              </w:rPr>
              <w:instrText xml:space="preserve"> PAGEREF _Toc135324656 \h </w:instrText>
            </w:r>
            <w:r w:rsidR="00E54CD4">
              <w:rPr>
                <w:noProof/>
                <w:webHidden/>
              </w:rPr>
            </w:r>
            <w:r w:rsidR="00E54CD4">
              <w:rPr>
                <w:noProof/>
                <w:webHidden/>
              </w:rPr>
              <w:fldChar w:fldCharType="separate"/>
            </w:r>
            <w:r w:rsidR="000C10CA">
              <w:rPr>
                <w:noProof/>
                <w:webHidden/>
              </w:rPr>
              <w:t>38</w:t>
            </w:r>
            <w:r w:rsidR="00E54CD4">
              <w:rPr>
                <w:noProof/>
                <w:webHidden/>
              </w:rPr>
              <w:fldChar w:fldCharType="end"/>
            </w:r>
          </w:hyperlink>
        </w:p>
        <w:p w14:paraId="79D73854" w14:textId="3E57B814" w:rsidR="00E54CD4" w:rsidRDefault="00000000">
          <w:pPr>
            <w:pStyle w:val="Inhopg2"/>
            <w:tabs>
              <w:tab w:val="right" w:leader="dot" w:pos="9063"/>
            </w:tabs>
            <w:rPr>
              <w:rFonts w:asciiTheme="minorHAnsi" w:hAnsiTheme="minorHAnsi"/>
              <w:noProof/>
              <w:sz w:val="22"/>
              <w:szCs w:val="22"/>
            </w:rPr>
          </w:pPr>
          <w:hyperlink w:anchor="_Toc135324657" w:history="1">
            <w:r w:rsidR="00E54CD4" w:rsidRPr="004B4D35">
              <w:rPr>
                <w:rStyle w:val="Hyperlink"/>
                <w:noProof/>
              </w:rPr>
              <w:t>Bijlage 10: Mindmap hoofdthema’s en subthema’s na analysere fly on the wall en interviews</w:t>
            </w:r>
            <w:r w:rsidR="00E54CD4">
              <w:rPr>
                <w:noProof/>
                <w:webHidden/>
              </w:rPr>
              <w:tab/>
            </w:r>
            <w:r w:rsidR="00E54CD4">
              <w:rPr>
                <w:noProof/>
                <w:webHidden/>
              </w:rPr>
              <w:fldChar w:fldCharType="begin"/>
            </w:r>
            <w:r w:rsidR="00E54CD4">
              <w:rPr>
                <w:noProof/>
                <w:webHidden/>
              </w:rPr>
              <w:instrText xml:space="preserve"> PAGEREF _Toc135324657 \h </w:instrText>
            </w:r>
            <w:r w:rsidR="00E54CD4">
              <w:rPr>
                <w:noProof/>
                <w:webHidden/>
              </w:rPr>
            </w:r>
            <w:r w:rsidR="00E54CD4">
              <w:rPr>
                <w:noProof/>
                <w:webHidden/>
              </w:rPr>
              <w:fldChar w:fldCharType="separate"/>
            </w:r>
            <w:r w:rsidR="000C10CA">
              <w:rPr>
                <w:noProof/>
                <w:webHidden/>
              </w:rPr>
              <w:t>43</w:t>
            </w:r>
            <w:r w:rsidR="00E54CD4">
              <w:rPr>
                <w:noProof/>
                <w:webHidden/>
              </w:rPr>
              <w:fldChar w:fldCharType="end"/>
            </w:r>
          </w:hyperlink>
        </w:p>
        <w:p w14:paraId="5098DE3C" w14:textId="46CEB558" w:rsidR="00E54CD4" w:rsidRDefault="00000000">
          <w:pPr>
            <w:pStyle w:val="Inhopg2"/>
            <w:tabs>
              <w:tab w:val="right" w:leader="dot" w:pos="9063"/>
            </w:tabs>
            <w:rPr>
              <w:rFonts w:asciiTheme="minorHAnsi" w:hAnsiTheme="minorHAnsi"/>
              <w:noProof/>
              <w:sz w:val="22"/>
              <w:szCs w:val="22"/>
            </w:rPr>
          </w:pPr>
          <w:hyperlink w:anchor="_Toc135324658" w:history="1">
            <w:r w:rsidR="00E54CD4" w:rsidRPr="004B4D35">
              <w:rPr>
                <w:rStyle w:val="Hyperlink"/>
                <w:noProof/>
              </w:rPr>
              <w:t>Bijlage 11: Voorbereiding persona</w:t>
            </w:r>
            <w:r w:rsidR="00E54CD4">
              <w:rPr>
                <w:noProof/>
                <w:webHidden/>
              </w:rPr>
              <w:tab/>
            </w:r>
            <w:r w:rsidR="00E54CD4">
              <w:rPr>
                <w:noProof/>
                <w:webHidden/>
              </w:rPr>
              <w:fldChar w:fldCharType="begin"/>
            </w:r>
            <w:r w:rsidR="00E54CD4">
              <w:rPr>
                <w:noProof/>
                <w:webHidden/>
              </w:rPr>
              <w:instrText xml:space="preserve"> PAGEREF _Toc135324658 \h </w:instrText>
            </w:r>
            <w:r w:rsidR="00E54CD4">
              <w:rPr>
                <w:noProof/>
                <w:webHidden/>
              </w:rPr>
            </w:r>
            <w:r w:rsidR="00E54CD4">
              <w:rPr>
                <w:noProof/>
                <w:webHidden/>
              </w:rPr>
              <w:fldChar w:fldCharType="separate"/>
            </w:r>
            <w:r w:rsidR="000C10CA">
              <w:rPr>
                <w:noProof/>
                <w:webHidden/>
              </w:rPr>
              <w:t>44</w:t>
            </w:r>
            <w:r w:rsidR="00E54CD4">
              <w:rPr>
                <w:noProof/>
                <w:webHidden/>
              </w:rPr>
              <w:fldChar w:fldCharType="end"/>
            </w:r>
          </w:hyperlink>
        </w:p>
        <w:p w14:paraId="1392770C" w14:textId="0FF57819" w:rsidR="00E54CD4" w:rsidRDefault="00000000">
          <w:pPr>
            <w:pStyle w:val="Inhopg2"/>
            <w:tabs>
              <w:tab w:val="right" w:leader="dot" w:pos="9063"/>
            </w:tabs>
            <w:rPr>
              <w:rFonts w:asciiTheme="minorHAnsi" w:hAnsiTheme="minorHAnsi"/>
              <w:noProof/>
              <w:sz w:val="22"/>
              <w:szCs w:val="22"/>
            </w:rPr>
          </w:pPr>
          <w:hyperlink w:anchor="_Toc135324659" w:history="1">
            <w:r w:rsidR="00E54CD4" w:rsidRPr="004B4D35">
              <w:rPr>
                <w:rStyle w:val="Hyperlink"/>
                <w:noProof/>
              </w:rPr>
              <w:t>Bijlage 12: Persona van een PIW-er op de vadervleugel</w:t>
            </w:r>
            <w:r w:rsidR="00E54CD4">
              <w:rPr>
                <w:noProof/>
                <w:webHidden/>
              </w:rPr>
              <w:tab/>
            </w:r>
            <w:r w:rsidR="00E54CD4">
              <w:rPr>
                <w:noProof/>
                <w:webHidden/>
              </w:rPr>
              <w:fldChar w:fldCharType="begin"/>
            </w:r>
            <w:r w:rsidR="00E54CD4">
              <w:rPr>
                <w:noProof/>
                <w:webHidden/>
              </w:rPr>
              <w:instrText xml:space="preserve"> PAGEREF _Toc135324659 \h </w:instrText>
            </w:r>
            <w:r w:rsidR="00E54CD4">
              <w:rPr>
                <w:noProof/>
                <w:webHidden/>
              </w:rPr>
            </w:r>
            <w:r w:rsidR="00E54CD4">
              <w:rPr>
                <w:noProof/>
                <w:webHidden/>
              </w:rPr>
              <w:fldChar w:fldCharType="separate"/>
            </w:r>
            <w:r w:rsidR="000C10CA">
              <w:rPr>
                <w:noProof/>
                <w:webHidden/>
              </w:rPr>
              <w:t>45</w:t>
            </w:r>
            <w:r w:rsidR="00E54CD4">
              <w:rPr>
                <w:noProof/>
                <w:webHidden/>
              </w:rPr>
              <w:fldChar w:fldCharType="end"/>
            </w:r>
          </w:hyperlink>
        </w:p>
        <w:p w14:paraId="74EDB344" w14:textId="2C54E1DD" w:rsidR="00E54CD4" w:rsidRDefault="00000000">
          <w:pPr>
            <w:pStyle w:val="Inhopg2"/>
            <w:tabs>
              <w:tab w:val="right" w:leader="dot" w:pos="9063"/>
            </w:tabs>
            <w:rPr>
              <w:rFonts w:asciiTheme="minorHAnsi" w:hAnsiTheme="minorHAnsi"/>
              <w:noProof/>
              <w:sz w:val="22"/>
              <w:szCs w:val="22"/>
            </w:rPr>
          </w:pPr>
          <w:hyperlink w:anchor="_Toc135324660" w:history="1">
            <w:r w:rsidR="00E54CD4" w:rsidRPr="004B4D35">
              <w:rPr>
                <w:rStyle w:val="Hyperlink"/>
                <w:noProof/>
              </w:rPr>
              <w:t>Bijlage 13: Voorbereiding CIMO-analyse</w:t>
            </w:r>
            <w:r w:rsidR="00E54CD4">
              <w:rPr>
                <w:noProof/>
                <w:webHidden/>
              </w:rPr>
              <w:tab/>
            </w:r>
            <w:r w:rsidR="00E54CD4">
              <w:rPr>
                <w:noProof/>
                <w:webHidden/>
              </w:rPr>
              <w:fldChar w:fldCharType="begin"/>
            </w:r>
            <w:r w:rsidR="00E54CD4">
              <w:rPr>
                <w:noProof/>
                <w:webHidden/>
              </w:rPr>
              <w:instrText xml:space="preserve"> PAGEREF _Toc135324660 \h </w:instrText>
            </w:r>
            <w:r w:rsidR="00E54CD4">
              <w:rPr>
                <w:noProof/>
                <w:webHidden/>
              </w:rPr>
            </w:r>
            <w:r w:rsidR="00E54CD4">
              <w:rPr>
                <w:noProof/>
                <w:webHidden/>
              </w:rPr>
              <w:fldChar w:fldCharType="separate"/>
            </w:r>
            <w:r w:rsidR="000C10CA">
              <w:rPr>
                <w:noProof/>
                <w:webHidden/>
              </w:rPr>
              <w:t>46</w:t>
            </w:r>
            <w:r w:rsidR="00E54CD4">
              <w:rPr>
                <w:noProof/>
                <w:webHidden/>
              </w:rPr>
              <w:fldChar w:fldCharType="end"/>
            </w:r>
          </w:hyperlink>
        </w:p>
        <w:p w14:paraId="5E032279" w14:textId="24734884" w:rsidR="00E54CD4" w:rsidRDefault="00000000">
          <w:pPr>
            <w:pStyle w:val="Inhopg2"/>
            <w:tabs>
              <w:tab w:val="right" w:leader="dot" w:pos="9063"/>
            </w:tabs>
            <w:rPr>
              <w:rFonts w:asciiTheme="minorHAnsi" w:hAnsiTheme="minorHAnsi"/>
              <w:noProof/>
              <w:sz w:val="22"/>
              <w:szCs w:val="22"/>
            </w:rPr>
          </w:pPr>
          <w:hyperlink w:anchor="_Toc135324661" w:history="1">
            <w:r w:rsidR="00E54CD4" w:rsidRPr="004B4D35">
              <w:rPr>
                <w:rStyle w:val="Hyperlink"/>
                <w:noProof/>
              </w:rPr>
              <w:t>Bijlage 14: CIMO-analyse</w:t>
            </w:r>
            <w:r w:rsidR="00E54CD4">
              <w:rPr>
                <w:noProof/>
                <w:webHidden/>
              </w:rPr>
              <w:tab/>
            </w:r>
            <w:r w:rsidR="00E54CD4">
              <w:rPr>
                <w:noProof/>
                <w:webHidden/>
              </w:rPr>
              <w:fldChar w:fldCharType="begin"/>
            </w:r>
            <w:r w:rsidR="00E54CD4">
              <w:rPr>
                <w:noProof/>
                <w:webHidden/>
              </w:rPr>
              <w:instrText xml:space="preserve"> PAGEREF _Toc135324661 \h </w:instrText>
            </w:r>
            <w:r w:rsidR="00E54CD4">
              <w:rPr>
                <w:noProof/>
                <w:webHidden/>
              </w:rPr>
            </w:r>
            <w:r w:rsidR="00E54CD4">
              <w:rPr>
                <w:noProof/>
                <w:webHidden/>
              </w:rPr>
              <w:fldChar w:fldCharType="separate"/>
            </w:r>
            <w:r w:rsidR="000C10CA">
              <w:rPr>
                <w:noProof/>
                <w:webHidden/>
              </w:rPr>
              <w:t>47</w:t>
            </w:r>
            <w:r w:rsidR="00E54CD4">
              <w:rPr>
                <w:noProof/>
                <w:webHidden/>
              </w:rPr>
              <w:fldChar w:fldCharType="end"/>
            </w:r>
          </w:hyperlink>
        </w:p>
        <w:p w14:paraId="394E7604" w14:textId="3D920535" w:rsidR="00E54CD4" w:rsidRDefault="00000000">
          <w:pPr>
            <w:pStyle w:val="Inhopg2"/>
            <w:tabs>
              <w:tab w:val="right" w:leader="dot" w:pos="9063"/>
            </w:tabs>
            <w:rPr>
              <w:rFonts w:asciiTheme="minorHAnsi" w:hAnsiTheme="minorHAnsi"/>
              <w:noProof/>
              <w:sz w:val="22"/>
              <w:szCs w:val="22"/>
            </w:rPr>
          </w:pPr>
          <w:hyperlink w:anchor="_Toc135324662" w:history="1">
            <w:r w:rsidR="00E54CD4" w:rsidRPr="004B4D35">
              <w:rPr>
                <w:rStyle w:val="Hyperlink"/>
                <w:noProof/>
              </w:rPr>
              <w:t>Bijlage 15: Voorbereiding decision matrix</w:t>
            </w:r>
            <w:r w:rsidR="00E54CD4">
              <w:rPr>
                <w:noProof/>
                <w:webHidden/>
              </w:rPr>
              <w:tab/>
            </w:r>
            <w:r w:rsidR="00E54CD4">
              <w:rPr>
                <w:noProof/>
                <w:webHidden/>
              </w:rPr>
              <w:fldChar w:fldCharType="begin"/>
            </w:r>
            <w:r w:rsidR="00E54CD4">
              <w:rPr>
                <w:noProof/>
                <w:webHidden/>
              </w:rPr>
              <w:instrText xml:space="preserve"> PAGEREF _Toc135324662 \h </w:instrText>
            </w:r>
            <w:r w:rsidR="00E54CD4">
              <w:rPr>
                <w:noProof/>
                <w:webHidden/>
              </w:rPr>
            </w:r>
            <w:r w:rsidR="00E54CD4">
              <w:rPr>
                <w:noProof/>
                <w:webHidden/>
              </w:rPr>
              <w:fldChar w:fldCharType="separate"/>
            </w:r>
            <w:r w:rsidR="000C10CA">
              <w:rPr>
                <w:noProof/>
                <w:webHidden/>
              </w:rPr>
              <w:t>48</w:t>
            </w:r>
            <w:r w:rsidR="00E54CD4">
              <w:rPr>
                <w:noProof/>
                <w:webHidden/>
              </w:rPr>
              <w:fldChar w:fldCharType="end"/>
            </w:r>
          </w:hyperlink>
        </w:p>
        <w:p w14:paraId="12124D2D" w14:textId="67705DE4" w:rsidR="00E54CD4" w:rsidRDefault="00000000">
          <w:pPr>
            <w:pStyle w:val="Inhopg2"/>
            <w:tabs>
              <w:tab w:val="right" w:leader="dot" w:pos="9063"/>
            </w:tabs>
            <w:rPr>
              <w:rFonts w:asciiTheme="minorHAnsi" w:hAnsiTheme="minorHAnsi"/>
              <w:noProof/>
              <w:sz w:val="22"/>
              <w:szCs w:val="22"/>
            </w:rPr>
          </w:pPr>
          <w:hyperlink w:anchor="_Toc135324663" w:history="1">
            <w:r w:rsidR="00E54CD4" w:rsidRPr="004B4D35">
              <w:rPr>
                <w:rStyle w:val="Hyperlink"/>
                <w:noProof/>
              </w:rPr>
              <w:t>Bijlage 16: Decision matrix</w:t>
            </w:r>
            <w:r w:rsidR="00E54CD4">
              <w:rPr>
                <w:noProof/>
                <w:webHidden/>
              </w:rPr>
              <w:tab/>
            </w:r>
            <w:r w:rsidR="00E54CD4">
              <w:rPr>
                <w:noProof/>
                <w:webHidden/>
              </w:rPr>
              <w:fldChar w:fldCharType="begin"/>
            </w:r>
            <w:r w:rsidR="00E54CD4">
              <w:rPr>
                <w:noProof/>
                <w:webHidden/>
              </w:rPr>
              <w:instrText xml:space="preserve"> PAGEREF _Toc135324663 \h </w:instrText>
            </w:r>
            <w:r w:rsidR="00E54CD4">
              <w:rPr>
                <w:noProof/>
                <w:webHidden/>
              </w:rPr>
            </w:r>
            <w:r w:rsidR="00E54CD4">
              <w:rPr>
                <w:noProof/>
                <w:webHidden/>
              </w:rPr>
              <w:fldChar w:fldCharType="separate"/>
            </w:r>
            <w:r w:rsidR="000C10CA">
              <w:rPr>
                <w:noProof/>
                <w:webHidden/>
              </w:rPr>
              <w:t>49</w:t>
            </w:r>
            <w:r w:rsidR="00E54CD4">
              <w:rPr>
                <w:noProof/>
                <w:webHidden/>
              </w:rPr>
              <w:fldChar w:fldCharType="end"/>
            </w:r>
          </w:hyperlink>
        </w:p>
        <w:p w14:paraId="63276307" w14:textId="05F6DC50" w:rsidR="00E54CD4" w:rsidRDefault="00000000">
          <w:pPr>
            <w:pStyle w:val="Inhopg2"/>
            <w:tabs>
              <w:tab w:val="right" w:leader="dot" w:pos="9063"/>
            </w:tabs>
            <w:rPr>
              <w:rFonts w:asciiTheme="minorHAnsi" w:hAnsiTheme="minorHAnsi"/>
              <w:noProof/>
              <w:sz w:val="22"/>
              <w:szCs w:val="22"/>
            </w:rPr>
          </w:pPr>
          <w:hyperlink w:anchor="_Toc135324664" w:history="1">
            <w:r w:rsidR="00E54CD4" w:rsidRPr="004B4D35">
              <w:rPr>
                <w:rStyle w:val="Hyperlink"/>
                <w:noProof/>
              </w:rPr>
              <w:t>Bijlage 17: Voorbereiding lo-fi prototyping</w:t>
            </w:r>
            <w:r w:rsidR="00E54CD4">
              <w:rPr>
                <w:noProof/>
                <w:webHidden/>
              </w:rPr>
              <w:tab/>
            </w:r>
            <w:r w:rsidR="00E54CD4">
              <w:rPr>
                <w:noProof/>
                <w:webHidden/>
              </w:rPr>
              <w:fldChar w:fldCharType="begin"/>
            </w:r>
            <w:r w:rsidR="00E54CD4">
              <w:rPr>
                <w:noProof/>
                <w:webHidden/>
              </w:rPr>
              <w:instrText xml:space="preserve"> PAGEREF _Toc135324664 \h </w:instrText>
            </w:r>
            <w:r w:rsidR="00E54CD4">
              <w:rPr>
                <w:noProof/>
                <w:webHidden/>
              </w:rPr>
            </w:r>
            <w:r w:rsidR="00E54CD4">
              <w:rPr>
                <w:noProof/>
                <w:webHidden/>
              </w:rPr>
              <w:fldChar w:fldCharType="separate"/>
            </w:r>
            <w:r w:rsidR="000C10CA">
              <w:rPr>
                <w:noProof/>
                <w:webHidden/>
              </w:rPr>
              <w:t>50</w:t>
            </w:r>
            <w:r w:rsidR="00E54CD4">
              <w:rPr>
                <w:noProof/>
                <w:webHidden/>
              </w:rPr>
              <w:fldChar w:fldCharType="end"/>
            </w:r>
          </w:hyperlink>
        </w:p>
        <w:p w14:paraId="790EFFC5" w14:textId="3038EEA7" w:rsidR="00E54CD4" w:rsidRDefault="00000000">
          <w:pPr>
            <w:pStyle w:val="Inhopg2"/>
            <w:tabs>
              <w:tab w:val="right" w:leader="dot" w:pos="9063"/>
            </w:tabs>
            <w:rPr>
              <w:rFonts w:asciiTheme="minorHAnsi" w:hAnsiTheme="minorHAnsi"/>
              <w:noProof/>
              <w:sz w:val="22"/>
              <w:szCs w:val="22"/>
            </w:rPr>
          </w:pPr>
          <w:hyperlink w:anchor="_Toc135324665" w:history="1">
            <w:r w:rsidR="00E54CD4" w:rsidRPr="004B4D35">
              <w:rPr>
                <w:rStyle w:val="Hyperlink"/>
                <w:bCs/>
                <w:noProof/>
              </w:rPr>
              <w:t>Bijlage 18: Gebundelde Feedback op het prototype n.a.v. lo-fi prototyping</w:t>
            </w:r>
            <w:r w:rsidR="00E54CD4">
              <w:rPr>
                <w:noProof/>
                <w:webHidden/>
              </w:rPr>
              <w:tab/>
            </w:r>
            <w:r w:rsidR="00E54CD4">
              <w:rPr>
                <w:noProof/>
                <w:webHidden/>
              </w:rPr>
              <w:fldChar w:fldCharType="begin"/>
            </w:r>
            <w:r w:rsidR="00E54CD4">
              <w:rPr>
                <w:noProof/>
                <w:webHidden/>
              </w:rPr>
              <w:instrText xml:space="preserve"> PAGEREF _Toc135324665 \h </w:instrText>
            </w:r>
            <w:r w:rsidR="00E54CD4">
              <w:rPr>
                <w:noProof/>
                <w:webHidden/>
              </w:rPr>
            </w:r>
            <w:r w:rsidR="00E54CD4">
              <w:rPr>
                <w:noProof/>
                <w:webHidden/>
              </w:rPr>
              <w:fldChar w:fldCharType="separate"/>
            </w:r>
            <w:r w:rsidR="000C10CA">
              <w:rPr>
                <w:noProof/>
                <w:webHidden/>
              </w:rPr>
              <w:t>51</w:t>
            </w:r>
            <w:r w:rsidR="00E54CD4">
              <w:rPr>
                <w:noProof/>
                <w:webHidden/>
              </w:rPr>
              <w:fldChar w:fldCharType="end"/>
            </w:r>
          </w:hyperlink>
        </w:p>
        <w:p w14:paraId="5A39BBE3" w14:textId="4F772EEA" w:rsidR="009F0918" w:rsidRDefault="009F0918" w:rsidP="006D2F5D">
          <w:r w:rsidRPr="00C56E8B">
            <w:rPr>
              <w:rFonts w:cs="Times New Roman"/>
            </w:rPr>
            <w:fldChar w:fldCharType="end"/>
          </w:r>
        </w:p>
      </w:sdtContent>
    </w:sdt>
    <w:p w14:paraId="41C8F396" w14:textId="77777777" w:rsidR="00203012" w:rsidRPr="004B77C5" w:rsidRDefault="00203012" w:rsidP="006D2F5D">
      <w:pPr>
        <w:pStyle w:val="Kop1"/>
      </w:pPr>
    </w:p>
    <w:p w14:paraId="3DEEC669" w14:textId="77777777" w:rsidR="006D2F5D" w:rsidRPr="000B53DF" w:rsidRDefault="00203012" w:rsidP="006D2F5D">
      <w:pPr>
        <w:rPr>
          <w:rFonts w:eastAsiaTheme="majorEastAsia"/>
          <w:sz w:val="32"/>
          <w:szCs w:val="32"/>
        </w:rPr>
      </w:pPr>
      <w:r w:rsidRPr="004B77C5">
        <w:br w:type="page"/>
      </w:r>
    </w:p>
    <w:p w14:paraId="3311066A" w14:textId="77777777" w:rsidR="00F9566C" w:rsidRDefault="00F9566C" w:rsidP="006D2F5D">
      <w:pPr>
        <w:pStyle w:val="Kop1"/>
        <w:numPr>
          <w:ilvl w:val="0"/>
          <w:numId w:val="17"/>
        </w:numPr>
        <w:sectPr w:rsidR="00F9566C" w:rsidSect="007247E1">
          <w:headerReference w:type="default" r:id="rId11"/>
          <w:footerReference w:type="default" r:id="rId12"/>
          <w:headerReference w:type="first" r:id="rId13"/>
          <w:footerReference w:type="first" r:id="rId14"/>
          <w:pgSz w:w="11907" w:h="16839" w:code="9"/>
          <w:pgMar w:top="1417" w:right="1417" w:bottom="1417" w:left="1417" w:header="720" w:footer="720" w:gutter="0"/>
          <w:pgNumType w:start="0"/>
          <w:cols w:space="720"/>
          <w:titlePg/>
          <w:docGrid w:linePitch="360"/>
        </w:sectPr>
      </w:pPr>
    </w:p>
    <w:p w14:paraId="3287EB13" w14:textId="77777777" w:rsidR="00AC0297" w:rsidRDefault="006D2F5D" w:rsidP="006D2F5D">
      <w:pPr>
        <w:pStyle w:val="Kop1"/>
        <w:numPr>
          <w:ilvl w:val="0"/>
          <w:numId w:val="17"/>
        </w:numPr>
      </w:pPr>
      <w:bookmarkStart w:id="2" w:name="_Toc135324609"/>
      <w:r>
        <w:lastRenderedPageBreak/>
        <w:t>Beschrijving van het product</w:t>
      </w:r>
      <w:bookmarkEnd w:id="2"/>
    </w:p>
    <w:p w14:paraId="33C8E678" w14:textId="5485FEAC" w:rsidR="5D237CF6" w:rsidRPr="00681CD1" w:rsidRDefault="2A352B98" w:rsidP="00922D03">
      <w:pPr>
        <w:spacing w:line="276" w:lineRule="auto"/>
        <w:jc w:val="both"/>
        <w:rPr>
          <w:sz w:val="22"/>
        </w:rPr>
      </w:pPr>
      <w:r w:rsidRPr="00681CD1">
        <w:rPr>
          <w:sz w:val="22"/>
        </w:rPr>
        <w:t xml:space="preserve">Op basis van het ontwerponderzoek is een handreiking voor PIW-ers op de vadervleugel ontworpen. Deze handreiking is </w:t>
      </w:r>
      <w:r w:rsidR="20374A6E" w:rsidRPr="00681CD1">
        <w:rPr>
          <w:sz w:val="22"/>
        </w:rPr>
        <w:t xml:space="preserve">primair </w:t>
      </w:r>
      <w:r w:rsidRPr="00681CD1">
        <w:rPr>
          <w:sz w:val="22"/>
        </w:rPr>
        <w:t>bedoeld om (toekomstige) PIW-ers</w:t>
      </w:r>
      <w:r w:rsidR="744C2E8F" w:rsidRPr="00681CD1">
        <w:rPr>
          <w:sz w:val="22"/>
        </w:rPr>
        <w:t xml:space="preserve"> </w:t>
      </w:r>
      <w:r w:rsidRPr="00681CD1">
        <w:rPr>
          <w:sz w:val="22"/>
        </w:rPr>
        <w:t>op de vadervleugel handvatten te geven in het begeleiden van gedetineerde vaders</w:t>
      </w:r>
      <w:r w:rsidR="2C422310" w:rsidRPr="00681CD1">
        <w:rPr>
          <w:sz w:val="22"/>
        </w:rPr>
        <w:t>, maar ook</w:t>
      </w:r>
      <w:r w:rsidR="4A7AB537" w:rsidRPr="00681CD1">
        <w:rPr>
          <w:sz w:val="22"/>
        </w:rPr>
        <w:t xml:space="preserve"> gezinsfunctionarissen en afdelingshoofden</w:t>
      </w:r>
      <w:r w:rsidR="4F559A9B" w:rsidRPr="00681CD1">
        <w:rPr>
          <w:sz w:val="22"/>
        </w:rPr>
        <w:t xml:space="preserve"> kunnen deze handreiking gebruiken. </w:t>
      </w:r>
      <w:r w:rsidR="30ADBF35" w:rsidRPr="00681CD1">
        <w:rPr>
          <w:sz w:val="22"/>
        </w:rPr>
        <w:t>Daarnaast wordt beoogd om het draagvlak binnen de P.I. voor de gezinsbenadering met deze handreiking te vergroten</w:t>
      </w:r>
      <w:r w:rsidR="74F9A86B" w:rsidRPr="00681CD1">
        <w:rPr>
          <w:sz w:val="22"/>
        </w:rPr>
        <w:t>.</w:t>
      </w:r>
      <w:r w:rsidR="30ADBF35" w:rsidRPr="00681CD1">
        <w:rPr>
          <w:sz w:val="22"/>
        </w:rPr>
        <w:t xml:space="preserve"> </w:t>
      </w:r>
      <w:r w:rsidR="6CDB4C26" w:rsidRPr="00681CD1">
        <w:rPr>
          <w:sz w:val="22"/>
        </w:rPr>
        <w:t>In de handreiking word</w:t>
      </w:r>
      <w:r w:rsidR="00442BF0">
        <w:rPr>
          <w:sz w:val="22"/>
        </w:rPr>
        <w:t>t onder andere ingegaan op de communicatielijnen, de rolverdeling, de werkzaamheden</w:t>
      </w:r>
      <w:r w:rsidR="00922D03">
        <w:rPr>
          <w:sz w:val="22"/>
        </w:rPr>
        <w:t xml:space="preserve"> en de kennis, houding en competenties op de vadervleugel. </w:t>
      </w:r>
      <w:r w:rsidR="6CDB4C26" w:rsidRPr="00681CD1">
        <w:rPr>
          <w:sz w:val="22"/>
        </w:rPr>
        <w:t xml:space="preserve"> </w:t>
      </w:r>
    </w:p>
    <w:p w14:paraId="43D8E102" w14:textId="2E718B4C" w:rsidR="18EB67AC" w:rsidRPr="00681CD1" w:rsidRDefault="00922D03" w:rsidP="00681CD1">
      <w:pPr>
        <w:spacing w:line="276" w:lineRule="auto"/>
        <w:jc w:val="both"/>
        <w:rPr>
          <w:sz w:val="22"/>
        </w:rPr>
      </w:pPr>
      <w:r>
        <w:rPr>
          <w:sz w:val="22"/>
        </w:rPr>
        <w:t xml:space="preserve">Met deze handreiking wordt een raamwerk gecreëerd, waarvoor het voor de PIW-ers op de vadervleugel duidelijk is wat hun functie inhoudt en wat het werken op de vadervleugel betekent. </w:t>
      </w:r>
      <w:r w:rsidR="78B36FE9" w:rsidRPr="00681CD1">
        <w:rPr>
          <w:sz w:val="22"/>
        </w:rPr>
        <w:t xml:space="preserve">De meerwaarde van </w:t>
      </w:r>
      <w:r w:rsidR="1129CB73" w:rsidRPr="00681CD1">
        <w:rPr>
          <w:sz w:val="22"/>
        </w:rPr>
        <w:t>de handreiking</w:t>
      </w:r>
      <w:r w:rsidR="78B36FE9" w:rsidRPr="00681CD1">
        <w:rPr>
          <w:sz w:val="22"/>
        </w:rPr>
        <w:t xml:space="preserve"> is</w:t>
      </w:r>
      <w:r>
        <w:rPr>
          <w:sz w:val="22"/>
        </w:rPr>
        <w:t xml:space="preserve"> verder</w:t>
      </w:r>
      <w:r w:rsidR="78B36FE9" w:rsidRPr="00681CD1">
        <w:rPr>
          <w:sz w:val="22"/>
        </w:rPr>
        <w:t xml:space="preserve"> dat het een duidelijke weergave geeft van de gewenste rolverdeling en communicatielijnen binnen de gezinsbenadering</w:t>
      </w:r>
      <w:r w:rsidR="67B1AC5D" w:rsidRPr="00681CD1">
        <w:rPr>
          <w:sz w:val="22"/>
        </w:rPr>
        <w:t xml:space="preserve">, zodat er minder overlap </w:t>
      </w:r>
      <w:r w:rsidR="62EC9641" w:rsidRPr="00681CD1">
        <w:rPr>
          <w:sz w:val="22"/>
        </w:rPr>
        <w:t>ontstaat</w:t>
      </w:r>
      <w:r w:rsidR="5EA8287C" w:rsidRPr="00681CD1">
        <w:rPr>
          <w:sz w:val="22"/>
        </w:rPr>
        <w:t xml:space="preserve"> wat betreft</w:t>
      </w:r>
      <w:r w:rsidR="5E8478AD" w:rsidRPr="00681CD1">
        <w:rPr>
          <w:sz w:val="22"/>
        </w:rPr>
        <w:t xml:space="preserve"> </w:t>
      </w:r>
      <w:r w:rsidR="2312F5AD" w:rsidRPr="00681CD1">
        <w:rPr>
          <w:sz w:val="22"/>
        </w:rPr>
        <w:t>de bevoegdheden</w:t>
      </w:r>
      <w:r w:rsidR="2C1B5A1A" w:rsidRPr="00681CD1">
        <w:rPr>
          <w:sz w:val="22"/>
        </w:rPr>
        <w:t xml:space="preserve"> en het uitvoeren van de taken</w:t>
      </w:r>
      <w:r w:rsidR="2312F5AD" w:rsidRPr="00681CD1">
        <w:rPr>
          <w:sz w:val="22"/>
        </w:rPr>
        <w:t>.</w:t>
      </w:r>
      <w:r w:rsidR="78B36FE9" w:rsidRPr="00681CD1">
        <w:rPr>
          <w:sz w:val="22"/>
        </w:rPr>
        <w:t xml:space="preserve"> </w:t>
      </w:r>
      <w:r w:rsidR="4B9EAA68" w:rsidRPr="00681CD1">
        <w:rPr>
          <w:sz w:val="22"/>
        </w:rPr>
        <w:t>Hierdoor ontstaat</w:t>
      </w:r>
      <w:r w:rsidR="5EBEB284" w:rsidRPr="00681CD1">
        <w:rPr>
          <w:sz w:val="22"/>
        </w:rPr>
        <w:t xml:space="preserve"> een uniforme werkwijze op alle vadervleugels in Nederland </w:t>
      </w:r>
      <w:r w:rsidR="0A03BD8C" w:rsidRPr="00681CD1">
        <w:rPr>
          <w:sz w:val="22"/>
        </w:rPr>
        <w:t xml:space="preserve">die gemakkelijk overdraagbaar is. </w:t>
      </w:r>
      <w:r w:rsidR="3895C8F5" w:rsidRPr="00681CD1">
        <w:rPr>
          <w:sz w:val="22"/>
        </w:rPr>
        <w:t xml:space="preserve">De handreiking </w:t>
      </w:r>
      <w:r w:rsidR="1C60A037" w:rsidRPr="00681CD1">
        <w:rPr>
          <w:sz w:val="22"/>
        </w:rPr>
        <w:t>geeft beknopt weer wat de gezinsbenadering inhoudt</w:t>
      </w:r>
      <w:r w:rsidR="31B78433" w:rsidRPr="00681CD1">
        <w:rPr>
          <w:sz w:val="22"/>
        </w:rPr>
        <w:t xml:space="preserve"> en wat de werkzaamheden</w:t>
      </w:r>
      <w:r w:rsidR="4F275190" w:rsidRPr="00681CD1">
        <w:rPr>
          <w:sz w:val="22"/>
        </w:rPr>
        <w:t xml:space="preserve"> van de functionarissen</w:t>
      </w:r>
      <w:r w:rsidR="31B78433" w:rsidRPr="00681CD1">
        <w:rPr>
          <w:sz w:val="22"/>
        </w:rPr>
        <w:t xml:space="preserve"> op de vadervleugel zijn</w:t>
      </w:r>
      <w:r w:rsidR="3C827E9C" w:rsidRPr="00681CD1">
        <w:rPr>
          <w:sz w:val="22"/>
        </w:rPr>
        <w:t>. Hiermee wordt</w:t>
      </w:r>
      <w:r w:rsidR="486F8BAF" w:rsidRPr="00681CD1">
        <w:rPr>
          <w:sz w:val="22"/>
        </w:rPr>
        <w:t xml:space="preserve"> de kennis van</w:t>
      </w:r>
      <w:r w:rsidR="51FCCB35" w:rsidRPr="00681CD1">
        <w:rPr>
          <w:sz w:val="22"/>
        </w:rPr>
        <w:t>,</w:t>
      </w:r>
      <w:r w:rsidR="486F8BAF" w:rsidRPr="00681CD1">
        <w:rPr>
          <w:sz w:val="22"/>
        </w:rPr>
        <w:t xml:space="preserve"> en het draagvlak voor de gezinsbenadering </w:t>
      </w:r>
      <w:r w:rsidR="769FF041" w:rsidRPr="00681CD1">
        <w:rPr>
          <w:sz w:val="22"/>
        </w:rPr>
        <w:t xml:space="preserve">en het werken op de vadervleugel </w:t>
      </w:r>
      <w:r w:rsidR="486F8BAF" w:rsidRPr="00681CD1">
        <w:rPr>
          <w:sz w:val="22"/>
        </w:rPr>
        <w:t xml:space="preserve">vergroot. </w:t>
      </w:r>
      <w:r w:rsidR="1352CA69" w:rsidRPr="00681CD1">
        <w:rPr>
          <w:sz w:val="22"/>
        </w:rPr>
        <w:t>Met</w:t>
      </w:r>
      <w:r w:rsidR="3C5BCA44" w:rsidRPr="00681CD1">
        <w:rPr>
          <w:sz w:val="22"/>
        </w:rPr>
        <w:t xml:space="preserve"> het</w:t>
      </w:r>
      <w:r w:rsidR="1352CA69" w:rsidRPr="00681CD1">
        <w:rPr>
          <w:sz w:val="22"/>
        </w:rPr>
        <w:t xml:space="preserve"> beschrijven van de </w:t>
      </w:r>
      <w:r w:rsidR="07F72E81" w:rsidRPr="00681CD1">
        <w:rPr>
          <w:sz w:val="22"/>
        </w:rPr>
        <w:t xml:space="preserve">gewenste </w:t>
      </w:r>
      <w:r w:rsidR="1352CA69" w:rsidRPr="00681CD1">
        <w:rPr>
          <w:sz w:val="22"/>
        </w:rPr>
        <w:t xml:space="preserve">kennis, houding en attitude van PIW-ers op de vadervleugel </w:t>
      </w:r>
      <w:r w:rsidR="6ABC7DDE" w:rsidRPr="00681CD1">
        <w:rPr>
          <w:sz w:val="22"/>
        </w:rPr>
        <w:t xml:space="preserve">en </w:t>
      </w:r>
      <w:r w:rsidR="68F222D8" w:rsidRPr="00681CD1">
        <w:rPr>
          <w:sz w:val="22"/>
        </w:rPr>
        <w:t>de benodigde aanvullende scholing</w:t>
      </w:r>
      <w:r w:rsidR="49F6AB90" w:rsidRPr="00681CD1">
        <w:rPr>
          <w:sz w:val="22"/>
        </w:rPr>
        <w:t xml:space="preserve"> wordt </w:t>
      </w:r>
      <w:r w:rsidR="1982250E" w:rsidRPr="00681CD1">
        <w:rPr>
          <w:sz w:val="22"/>
        </w:rPr>
        <w:t>een eerste aanzet gegeven tot het o</w:t>
      </w:r>
      <w:r w:rsidR="6B54A35C" w:rsidRPr="00681CD1">
        <w:rPr>
          <w:sz w:val="22"/>
        </w:rPr>
        <w:t>pleiden</w:t>
      </w:r>
      <w:r w:rsidR="1982250E" w:rsidRPr="00681CD1">
        <w:rPr>
          <w:sz w:val="22"/>
        </w:rPr>
        <w:t xml:space="preserve"> van</w:t>
      </w:r>
      <w:r w:rsidR="4E11A258" w:rsidRPr="00681CD1">
        <w:rPr>
          <w:sz w:val="22"/>
        </w:rPr>
        <w:t xml:space="preserve"> PIW-ers op de vadervleugel</w:t>
      </w:r>
      <w:r w:rsidR="0E431E88" w:rsidRPr="00681CD1">
        <w:rPr>
          <w:sz w:val="22"/>
        </w:rPr>
        <w:t xml:space="preserve"> tot competente begeleiders van gedetineerde vaders.</w:t>
      </w:r>
      <w:r w:rsidR="5F3D8513" w:rsidRPr="00681CD1">
        <w:rPr>
          <w:sz w:val="22"/>
        </w:rPr>
        <w:t xml:space="preserve"> </w:t>
      </w:r>
      <w:r w:rsidR="66E1ECA0" w:rsidRPr="00681CD1">
        <w:rPr>
          <w:sz w:val="22"/>
        </w:rPr>
        <w:t xml:space="preserve">De handreiking geeft een kort en bondig overzicht, is begrijpelijk en snel te lezen. </w:t>
      </w:r>
    </w:p>
    <w:p w14:paraId="3656B9AB" w14:textId="49FDF374" w:rsidR="005D32C4" w:rsidRPr="00EA52BC" w:rsidRDefault="00EA52BC" w:rsidP="00EA52BC">
      <w:pPr>
        <w:spacing w:line="276" w:lineRule="auto"/>
        <w:jc w:val="both"/>
        <w:rPr>
          <w:rFonts w:cs="Times New Roman"/>
          <w:sz w:val="22"/>
          <w:szCs w:val="22"/>
        </w:rPr>
      </w:pPr>
      <w:r w:rsidRPr="0006564C">
        <w:rPr>
          <w:rFonts w:cs="Times New Roman"/>
          <w:sz w:val="22"/>
          <w:szCs w:val="22"/>
        </w:rPr>
        <w:t>De handreiking krijgt een plaats op de website van de gezinsbenadering</w:t>
      </w:r>
      <w:r w:rsidR="00E30BA7">
        <w:rPr>
          <w:rFonts w:cs="Times New Roman"/>
          <w:sz w:val="22"/>
          <w:szCs w:val="22"/>
        </w:rPr>
        <w:t xml:space="preserve"> en is hierdoor makkelijk vindbaar</w:t>
      </w:r>
      <w:r w:rsidRPr="0006564C">
        <w:rPr>
          <w:rFonts w:cs="Times New Roman"/>
          <w:sz w:val="22"/>
          <w:szCs w:val="22"/>
        </w:rPr>
        <w:t>. Deze website valt onder de website van DJI en is hiermee officieel erkend. Er komt een nieuwsbericht met een link naar het document op het intranet van DJI. De handreiking zal gemaild worden naar de directies van alle P.I.’s in Nederland, zodat het document gebruikt kan worden voor het opzetten van een vadervleugel. Daarnaast komt de handreiking in een map en op het prikbord op het kantoor van alle vadervleugels in Nederland te liggen. De handreiking zal worden verspreid richting de andere afdelingen van de P.I. Veenhuizen door deze te mailen naar de afdelingsmails en het fysiek uitreiken van het document op alle afdelingen. In het teamoverleg op de vadervleugels zal de handreiking gebruikt worden om de inhoud van het document te integreren in de dagelijkse werkzaamheden. De conclusies uit de handreiking zullen benoemd worden tijdens het sollicitatieproces en de handreiking zal een prominente rol innemen tijdens het inwerken van nieuwe PIW-ers op de vadervleugel.</w:t>
      </w:r>
      <w:r w:rsidR="005D32C4">
        <w:br w:type="page"/>
      </w:r>
    </w:p>
    <w:p w14:paraId="76FA4ABA" w14:textId="77777777" w:rsidR="009D0596" w:rsidRPr="009D0596" w:rsidRDefault="006D2F5D" w:rsidP="009D0596">
      <w:pPr>
        <w:pStyle w:val="Kop1"/>
        <w:numPr>
          <w:ilvl w:val="0"/>
          <w:numId w:val="17"/>
        </w:numPr>
      </w:pPr>
      <w:bookmarkStart w:id="3" w:name="_Toc135324610"/>
      <w:r>
        <w:lastRenderedPageBreak/>
        <w:t>Aanleiding en doelstelling</w:t>
      </w:r>
      <w:bookmarkEnd w:id="3"/>
    </w:p>
    <w:p w14:paraId="2CEBB1AE" w14:textId="77777777" w:rsidR="22C62B62" w:rsidRPr="00681CD1" w:rsidRDefault="22C62B62" w:rsidP="00681CD1">
      <w:pPr>
        <w:pStyle w:val="Kop2"/>
        <w:numPr>
          <w:ilvl w:val="1"/>
          <w:numId w:val="17"/>
        </w:numPr>
        <w:spacing w:line="276" w:lineRule="auto"/>
        <w:rPr>
          <w:sz w:val="22"/>
        </w:rPr>
      </w:pPr>
      <w:bookmarkStart w:id="4" w:name="_Toc135324611"/>
      <w:r w:rsidRPr="00681CD1">
        <w:rPr>
          <w:sz w:val="22"/>
        </w:rPr>
        <w:t>Aanleiding</w:t>
      </w:r>
      <w:bookmarkEnd w:id="4"/>
      <w:r w:rsidRPr="00681CD1">
        <w:rPr>
          <w:sz w:val="22"/>
        </w:rPr>
        <w:t xml:space="preserve"> </w:t>
      </w:r>
    </w:p>
    <w:p w14:paraId="592706AB" w14:textId="1DAA1333" w:rsidR="0006564C" w:rsidRPr="00681CD1" w:rsidRDefault="70BC4168" w:rsidP="00681CD1">
      <w:pPr>
        <w:spacing w:line="276" w:lineRule="auto"/>
        <w:jc w:val="both"/>
        <w:rPr>
          <w:sz w:val="22"/>
        </w:rPr>
      </w:pPr>
      <w:r w:rsidRPr="00681CD1">
        <w:rPr>
          <w:sz w:val="22"/>
        </w:rPr>
        <w:t xml:space="preserve">Medio 2023 wordt </w:t>
      </w:r>
      <w:r w:rsidR="266D4D94" w:rsidRPr="00681CD1">
        <w:rPr>
          <w:sz w:val="22"/>
        </w:rPr>
        <w:t>in</w:t>
      </w:r>
      <w:r w:rsidRPr="00681CD1">
        <w:rPr>
          <w:sz w:val="22"/>
        </w:rPr>
        <w:t xml:space="preserve"> P.I. Veenhuizen</w:t>
      </w:r>
      <w:r w:rsidR="7EBF8984" w:rsidRPr="00681CD1">
        <w:rPr>
          <w:sz w:val="22"/>
        </w:rPr>
        <w:t>, locatie Norgerhaven</w:t>
      </w:r>
      <w:r w:rsidR="18F5EAB1" w:rsidRPr="00681CD1">
        <w:rPr>
          <w:sz w:val="22"/>
        </w:rPr>
        <w:t xml:space="preserve"> de tweede vadervleugel gestart</w:t>
      </w:r>
      <w:r w:rsidR="4526036E" w:rsidRPr="00681CD1">
        <w:rPr>
          <w:sz w:val="22"/>
        </w:rPr>
        <w:t xml:space="preserve"> in het kader van het project gezinsbenadering</w:t>
      </w:r>
      <w:r w:rsidR="18F5EAB1" w:rsidRPr="00681CD1">
        <w:rPr>
          <w:sz w:val="22"/>
        </w:rPr>
        <w:t xml:space="preserve">. De vadervleugel in Esserheem is in 2018 </w:t>
      </w:r>
      <w:r w:rsidR="732FD550" w:rsidRPr="00681CD1">
        <w:rPr>
          <w:sz w:val="22"/>
        </w:rPr>
        <w:t>gerealiseerd</w:t>
      </w:r>
      <w:r w:rsidR="55015354" w:rsidRPr="00681CD1">
        <w:rPr>
          <w:sz w:val="22"/>
        </w:rPr>
        <w:t xml:space="preserve"> en </w:t>
      </w:r>
      <w:r w:rsidR="1DD83B92" w:rsidRPr="00681CD1">
        <w:rPr>
          <w:sz w:val="22"/>
        </w:rPr>
        <w:t>heeft de afdeling opgestart zonder enige ervaring</w:t>
      </w:r>
      <w:r w:rsidR="55015354" w:rsidRPr="00681CD1">
        <w:rPr>
          <w:sz w:val="22"/>
        </w:rPr>
        <w:t>. Aangezien vadervleugels nieuw zijn in Nederland is er nog weinig onderzoek</w:t>
      </w:r>
      <w:r w:rsidR="2B9CDC36" w:rsidRPr="00681CD1">
        <w:rPr>
          <w:sz w:val="22"/>
        </w:rPr>
        <w:t xml:space="preserve"> gedaan naar </w:t>
      </w:r>
      <w:r w:rsidR="6FE2132C" w:rsidRPr="00681CD1">
        <w:rPr>
          <w:sz w:val="22"/>
        </w:rPr>
        <w:t>het personeel</w:t>
      </w:r>
      <w:r w:rsidR="7CF15271" w:rsidRPr="00681CD1">
        <w:rPr>
          <w:sz w:val="22"/>
        </w:rPr>
        <w:t xml:space="preserve">. </w:t>
      </w:r>
      <w:r w:rsidR="6C612554" w:rsidRPr="00681CD1">
        <w:rPr>
          <w:sz w:val="22"/>
        </w:rPr>
        <w:t>In</w:t>
      </w:r>
      <w:r w:rsidR="4C085720" w:rsidRPr="00681CD1">
        <w:rPr>
          <w:sz w:val="22"/>
        </w:rPr>
        <w:t xml:space="preserve"> </w:t>
      </w:r>
      <w:r w:rsidR="6C612554" w:rsidRPr="00681CD1">
        <w:rPr>
          <w:sz w:val="22"/>
        </w:rPr>
        <w:t>gesprek met de opdrachtgever Petrick Glasbergen</w:t>
      </w:r>
      <w:r w:rsidR="64FFDAA5" w:rsidRPr="00681CD1">
        <w:rPr>
          <w:sz w:val="22"/>
        </w:rPr>
        <w:t xml:space="preserve"> (projectleider gezinsbenadering)</w:t>
      </w:r>
      <w:r w:rsidR="6C612554" w:rsidRPr="00681CD1">
        <w:rPr>
          <w:sz w:val="22"/>
        </w:rPr>
        <w:t xml:space="preserve"> is besloten om</w:t>
      </w:r>
      <w:r w:rsidR="658028D1" w:rsidRPr="00681CD1">
        <w:rPr>
          <w:sz w:val="22"/>
        </w:rPr>
        <w:t xml:space="preserve"> </w:t>
      </w:r>
      <w:r w:rsidR="69730CBD" w:rsidRPr="00681CD1">
        <w:rPr>
          <w:sz w:val="22"/>
        </w:rPr>
        <w:t xml:space="preserve">het onderzoek </w:t>
      </w:r>
      <w:r w:rsidR="658028D1" w:rsidRPr="00681CD1">
        <w:rPr>
          <w:sz w:val="22"/>
        </w:rPr>
        <w:t xml:space="preserve">te </w:t>
      </w:r>
      <w:r w:rsidR="5C43C50A" w:rsidRPr="00681CD1">
        <w:rPr>
          <w:sz w:val="22"/>
        </w:rPr>
        <w:t xml:space="preserve">richten op de werkzaamheden van </w:t>
      </w:r>
      <w:r w:rsidR="658028D1" w:rsidRPr="00681CD1">
        <w:rPr>
          <w:sz w:val="22"/>
        </w:rPr>
        <w:t>het personeel</w:t>
      </w:r>
      <w:r w:rsidR="020D7215" w:rsidRPr="00681CD1">
        <w:rPr>
          <w:sz w:val="22"/>
        </w:rPr>
        <w:t xml:space="preserve"> </w:t>
      </w:r>
      <w:r w:rsidR="658028D1" w:rsidRPr="00681CD1">
        <w:rPr>
          <w:sz w:val="22"/>
        </w:rPr>
        <w:t xml:space="preserve">op de vadervleugel. Welke kennis, vaardigheden, houding en competenties hebben deze PIW-ers nodig ten opzichte van het werk op een reguliere afdeling? Hoe </w:t>
      </w:r>
      <w:r w:rsidR="78CD895F" w:rsidRPr="00681CD1">
        <w:rPr>
          <w:sz w:val="22"/>
        </w:rPr>
        <w:t>wordt het</w:t>
      </w:r>
      <w:r w:rsidR="658028D1" w:rsidRPr="00681CD1">
        <w:rPr>
          <w:sz w:val="22"/>
        </w:rPr>
        <w:t xml:space="preserve"> werken op een vadervleugel</w:t>
      </w:r>
      <w:r w:rsidR="54EA119A" w:rsidRPr="00681CD1">
        <w:rPr>
          <w:sz w:val="22"/>
        </w:rPr>
        <w:t xml:space="preserve"> ervaren</w:t>
      </w:r>
      <w:r w:rsidR="658028D1" w:rsidRPr="00681CD1">
        <w:rPr>
          <w:sz w:val="22"/>
        </w:rPr>
        <w:t xml:space="preserve"> en wat wordt er van PIW-ers verwacht? Ook wordt er gekeken naar </w:t>
      </w:r>
      <w:r w:rsidR="04382709" w:rsidRPr="00681CD1">
        <w:rPr>
          <w:sz w:val="22"/>
        </w:rPr>
        <w:t xml:space="preserve">aanvullende scholing en cursussen die van belang zijn voor PIW-ers om hun werk op een vadervleugel goed uit te voeren. </w:t>
      </w:r>
      <w:r w:rsidR="411A27C5" w:rsidRPr="00681CD1">
        <w:rPr>
          <w:sz w:val="22"/>
        </w:rPr>
        <w:t>Het doel is om te leren van de ervaringen op de vadervleugel in Esserheem en de geleerde kennis toe</w:t>
      </w:r>
      <w:r w:rsidR="55A091FB" w:rsidRPr="00681CD1">
        <w:rPr>
          <w:sz w:val="22"/>
        </w:rPr>
        <w:t xml:space="preserve"> te </w:t>
      </w:r>
      <w:r w:rsidR="411A27C5" w:rsidRPr="00681CD1">
        <w:rPr>
          <w:sz w:val="22"/>
        </w:rPr>
        <w:t>passen in Norgerhaven en mogelijk in andere P.I</w:t>
      </w:r>
      <w:r w:rsidR="5BBF9BE4" w:rsidRPr="00681CD1">
        <w:rPr>
          <w:sz w:val="22"/>
        </w:rPr>
        <w:t>.</w:t>
      </w:r>
      <w:r w:rsidR="411A27C5" w:rsidRPr="00681CD1">
        <w:rPr>
          <w:sz w:val="22"/>
        </w:rPr>
        <w:t xml:space="preserve">'s in Nederland. </w:t>
      </w:r>
    </w:p>
    <w:p w14:paraId="5DECFE5C" w14:textId="77777777" w:rsidR="00F81137" w:rsidRPr="00681CD1" w:rsidRDefault="006D2F5D" w:rsidP="00681CD1">
      <w:pPr>
        <w:pStyle w:val="Kop2"/>
        <w:numPr>
          <w:ilvl w:val="1"/>
          <w:numId w:val="17"/>
        </w:numPr>
        <w:spacing w:line="276" w:lineRule="auto"/>
        <w:rPr>
          <w:sz w:val="22"/>
        </w:rPr>
      </w:pPr>
      <w:bookmarkStart w:id="5" w:name="_Toc135324612"/>
      <w:r w:rsidRPr="00681CD1">
        <w:rPr>
          <w:sz w:val="22"/>
        </w:rPr>
        <w:t>Context</w:t>
      </w:r>
      <w:bookmarkEnd w:id="5"/>
    </w:p>
    <w:p w14:paraId="7F2871C0" w14:textId="77777777" w:rsidR="00664311" w:rsidRPr="00681CD1" w:rsidRDefault="00664311" w:rsidP="00681CD1">
      <w:pPr>
        <w:pStyle w:val="Kop2"/>
        <w:numPr>
          <w:ilvl w:val="2"/>
          <w:numId w:val="17"/>
        </w:numPr>
        <w:spacing w:line="276" w:lineRule="auto"/>
        <w:rPr>
          <w:sz w:val="22"/>
        </w:rPr>
      </w:pPr>
      <w:bookmarkStart w:id="6" w:name="_Toc135324613"/>
      <w:r w:rsidRPr="00681CD1">
        <w:rPr>
          <w:sz w:val="22"/>
        </w:rPr>
        <w:t>Dienst Justitiele Inrichtingen</w:t>
      </w:r>
      <w:bookmarkEnd w:id="6"/>
    </w:p>
    <w:p w14:paraId="085A9F40" w14:textId="1EB77EEE" w:rsidR="1BBDCD94" w:rsidRPr="00681CD1" w:rsidRDefault="5AE4288C" w:rsidP="00681CD1">
      <w:pPr>
        <w:spacing w:line="276" w:lineRule="auto"/>
        <w:jc w:val="both"/>
        <w:rPr>
          <w:sz w:val="22"/>
          <w:highlight w:val="yellow"/>
        </w:rPr>
      </w:pPr>
      <w:r w:rsidRPr="00681CD1">
        <w:rPr>
          <w:sz w:val="22"/>
        </w:rPr>
        <w:t>D</w:t>
      </w:r>
      <w:r w:rsidR="5FB8CADE" w:rsidRPr="00681CD1">
        <w:rPr>
          <w:sz w:val="22"/>
        </w:rPr>
        <w:t>JI</w:t>
      </w:r>
      <w:r w:rsidRPr="00681CD1">
        <w:rPr>
          <w:sz w:val="22"/>
        </w:rPr>
        <w:t xml:space="preserve"> voert namens de minister van Justitie en Veiligheid gevangenisstraffen uit die zijn opgelegd door de rechter. De Justitiabelen worden na de veroordeling ondergebracht in een van de 25 </w:t>
      </w:r>
      <w:r w:rsidR="2159C000" w:rsidRPr="00681CD1">
        <w:rPr>
          <w:sz w:val="22"/>
        </w:rPr>
        <w:t>P.I.'s</w:t>
      </w:r>
      <w:r w:rsidRPr="00681CD1">
        <w:rPr>
          <w:sz w:val="22"/>
        </w:rPr>
        <w:t xml:space="preserve"> in Nederland</w:t>
      </w:r>
      <w:r w:rsidR="6DB923DD" w:rsidRPr="00681CD1">
        <w:rPr>
          <w:sz w:val="22"/>
        </w:rPr>
        <w:t>,</w:t>
      </w:r>
      <w:r w:rsidRPr="00681CD1">
        <w:rPr>
          <w:sz w:val="22"/>
        </w:rPr>
        <w:t xml:space="preserve"> waar de medewerkers verantwoordelijk zijn voor de dagelijkse verzorging van Justitiabelen en zorgdragen voor een goede terugkeer in de maatschappij. De missie van DJI luidt: ‘De Dienst Justitiële Inrichtingen levert een bijdrage aan de veiligheid van de samenleving door de tenuitvoerlegging van vrijheidsstraffen en vrijheidsbenemende maatregelen en door de aan onze zorg toevertrouwde personen de kans te bieden een maatschappelijk aanvaardbaar bestaan op te bouwen</w:t>
      </w:r>
      <w:r w:rsidR="4DDCB7E0" w:rsidRPr="00681CD1">
        <w:rPr>
          <w:sz w:val="22"/>
        </w:rPr>
        <w:t xml:space="preserve"> </w:t>
      </w:r>
      <w:sdt>
        <w:sdtPr>
          <w:rPr>
            <w:sz w:val="22"/>
          </w:rPr>
          <w:id w:val="1205908302"/>
          <w:citation/>
        </w:sdtPr>
        <w:sdtContent>
          <w:r w:rsidR="00D22283" w:rsidRPr="00681CD1">
            <w:rPr>
              <w:sz w:val="22"/>
            </w:rPr>
            <w:fldChar w:fldCharType="begin"/>
          </w:r>
          <w:r w:rsidR="001D2904" w:rsidRPr="00681CD1">
            <w:rPr>
              <w:sz w:val="22"/>
            </w:rPr>
            <w:instrText xml:space="preserve">CITATION Die \l 1043 </w:instrText>
          </w:r>
          <w:r w:rsidR="00D22283" w:rsidRPr="00681CD1">
            <w:rPr>
              <w:sz w:val="22"/>
            </w:rPr>
            <w:fldChar w:fldCharType="separate"/>
          </w:r>
          <w:r w:rsidR="005044A4" w:rsidRPr="005044A4">
            <w:rPr>
              <w:noProof/>
              <w:sz w:val="22"/>
            </w:rPr>
            <w:t>(Dienst Justitiële Inrichtingen, z.d.)</w:t>
          </w:r>
          <w:r w:rsidR="00D22283" w:rsidRPr="00681CD1">
            <w:rPr>
              <w:sz w:val="22"/>
            </w:rPr>
            <w:fldChar w:fldCharType="end"/>
          </w:r>
        </w:sdtContent>
      </w:sdt>
      <w:r w:rsidR="4DDCB7E0" w:rsidRPr="00681CD1">
        <w:rPr>
          <w:sz w:val="22"/>
        </w:rPr>
        <w:t>.’</w:t>
      </w:r>
    </w:p>
    <w:p w14:paraId="6F999FCC" w14:textId="77777777" w:rsidR="79C4B9FE" w:rsidRPr="00681CD1" w:rsidRDefault="79C4B9FE" w:rsidP="00681CD1">
      <w:pPr>
        <w:pStyle w:val="Kop2"/>
        <w:numPr>
          <w:ilvl w:val="2"/>
          <w:numId w:val="17"/>
        </w:numPr>
        <w:spacing w:line="276" w:lineRule="auto"/>
        <w:rPr>
          <w:sz w:val="22"/>
        </w:rPr>
      </w:pPr>
      <w:bookmarkStart w:id="7" w:name="_Toc135324614"/>
      <w:r w:rsidRPr="00681CD1">
        <w:rPr>
          <w:sz w:val="22"/>
        </w:rPr>
        <w:t>Personeel en PIW-ers</w:t>
      </w:r>
      <w:bookmarkEnd w:id="7"/>
    </w:p>
    <w:p w14:paraId="1696CBF9" w14:textId="0EC72CC2" w:rsidR="79C4B9FE" w:rsidRPr="00681CD1" w:rsidRDefault="52BE95F6" w:rsidP="00681CD1">
      <w:pPr>
        <w:spacing w:line="276" w:lineRule="auto"/>
        <w:jc w:val="both"/>
        <w:rPr>
          <w:sz w:val="22"/>
        </w:rPr>
      </w:pPr>
      <w:r w:rsidRPr="00681CD1">
        <w:rPr>
          <w:sz w:val="22"/>
        </w:rPr>
        <w:t>DJI is</w:t>
      </w:r>
      <w:r w:rsidR="0E4045F6" w:rsidRPr="00681CD1">
        <w:rPr>
          <w:sz w:val="22"/>
        </w:rPr>
        <w:t>,</w:t>
      </w:r>
      <w:r w:rsidRPr="00681CD1">
        <w:rPr>
          <w:sz w:val="22"/>
        </w:rPr>
        <w:t xml:space="preserve"> met landelijk 16.000 medewerkers</w:t>
      </w:r>
      <w:r w:rsidR="09A0A235" w:rsidRPr="00681CD1">
        <w:rPr>
          <w:sz w:val="22"/>
        </w:rPr>
        <w:t>,</w:t>
      </w:r>
      <w:r w:rsidRPr="00681CD1">
        <w:rPr>
          <w:sz w:val="22"/>
        </w:rPr>
        <w:t xml:space="preserve"> verantwoordelijk voor de dagelijkse verzorging van justitiabelen in 50 inrichtingen. </w:t>
      </w:r>
      <w:r w:rsidR="38928177" w:rsidRPr="00681CD1">
        <w:rPr>
          <w:sz w:val="22"/>
        </w:rPr>
        <w:t xml:space="preserve">Zij werken </w:t>
      </w:r>
      <w:r w:rsidRPr="00681CD1">
        <w:rPr>
          <w:sz w:val="22"/>
        </w:rPr>
        <w:t xml:space="preserve">aan de veiligheid van de samenleving en de voorbereiding op terugkeer in de maatschappij </w:t>
      </w:r>
      <w:sdt>
        <w:sdtPr>
          <w:rPr>
            <w:sz w:val="22"/>
          </w:rPr>
          <w:id w:val="2138826089"/>
          <w:citation/>
        </w:sdtPr>
        <w:sdtContent>
          <w:r w:rsidR="00D22283" w:rsidRPr="00681CD1">
            <w:rPr>
              <w:sz w:val="22"/>
            </w:rPr>
            <w:fldChar w:fldCharType="begin"/>
          </w:r>
          <w:r w:rsidR="001D2904" w:rsidRPr="00681CD1">
            <w:rPr>
              <w:sz w:val="22"/>
            </w:rPr>
            <w:instrText xml:space="preserve">CITATION Die \l 1043 </w:instrText>
          </w:r>
          <w:r w:rsidR="00D22283" w:rsidRPr="00681CD1">
            <w:rPr>
              <w:sz w:val="22"/>
            </w:rPr>
            <w:fldChar w:fldCharType="separate"/>
          </w:r>
          <w:r w:rsidR="005044A4" w:rsidRPr="005044A4">
            <w:rPr>
              <w:noProof/>
              <w:sz w:val="22"/>
            </w:rPr>
            <w:t>(Dienst Justitiële Inrichtingen, z.d.)</w:t>
          </w:r>
          <w:r w:rsidR="00D22283" w:rsidRPr="00681CD1">
            <w:rPr>
              <w:sz w:val="22"/>
            </w:rPr>
            <w:fldChar w:fldCharType="end"/>
          </w:r>
        </w:sdtContent>
      </w:sdt>
      <w:r w:rsidR="52917258" w:rsidRPr="00681CD1">
        <w:rPr>
          <w:sz w:val="22"/>
        </w:rPr>
        <w:t xml:space="preserve">. </w:t>
      </w:r>
      <w:r w:rsidRPr="00681CD1">
        <w:rPr>
          <w:sz w:val="22"/>
        </w:rPr>
        <w:t xml:space="preserve">Met gemiddeld 12 </w:t>
      </w:r>
      <w:r w:rsidR="4DE3594D" w:rsidRPr="00681CD1">
        <w:rPr>
          <w:sz w:val="22"/>
        </w:rPr>
        <w:t>P</w:t>
      </w:r>
      <w:r w:rsidR="1A17DDEF" w:rsidRPr="00681CD1">
        <w:rPr>
          <w:sz w:val="22"/>
        </w:rPr>
        <w:t>IW-ers</w:t>
      </w:r>
      <w:r w:rsidRPr="00681CD1">
        <w:rPr>
          <w:sz w:val="22"/>
        </w:rPr>
        <w:t xml:space="preserve"> per team telt P.I. Veenhuizen 192 medewerkers verdeeld over de drie inrichtingen</w:t>
      </w:r>
      <w:r w:rsidR="32B36857" w:rsidRPr="00681CD1">
        <w:rPr>
          <w:sz w:val="22"/>
        </w:rPr>
        <w:t xml:space="preserve"> Norgerhaven, Klein Bankenbosch en Esserheem</w:t>
      </w:r>
      <w:r w:rsidR="4DDCB7E0" w:rsidRPr="00681CD1">
        <w:rPr>
          <w:sz w:val="22"/>
        </w:rPr>
        <w:t xml:space="preserve"> </w:t>
      </w:r>
      <w:sdt>
        <w:sdtPr>
          <w:rPr>
            <w:sz w:val="22"/>
          </w:rPr>
          <w:id w:val="-5063464"/>
          <w:citation/>
        </w:sdtPr>
        <w:sdtContent>
          <w:r w:rsidR="003B411D" w:rsidRPr="00681CD1">
            <w:rPr>
              <w:sz w:val="22"/>
            </w:rPr>
            <w:fldChar w:fldCharType="begin"/>
          </w:r>
          <w:r w:rsidR="001D2904" w:rsidRPr="00681CD1">
            <w:rPr>
              <w:sz w:val="22"/>
            </w:rPr>
            <w:instrText xml:space="preserve">CITATION Die1 \l 1043 </w:instrText>
          </w:r>
          <w:r w:rsidR="003B411D" w:rsidRPr="00681CD1">
            <w:rPr>
              <w:sz w:val="22"/>
            </w:rPr>
            <w:fldChar w:fldCharType="separate"/>
          </w:r>
          <w:r w:rsidR="005044A4" w:rsidRPr="005044A4">
            <w:rPr>
              <w:noProof/>
              <w:sz w:val="22"/>
            </w:rPr>
            <w:t>(Dienst Justitiële Inrichtingen, z.d.)</w:t>
          </w:r>
          <w:r w:rsidR="003B411D" w:rsidRPr="00681CD1">
            <w:rPr>
              <w:sz w:val="22"/>
            </w:rPr>
            <w:fldChar w:fldCharType="end"/>
          </w:r>
        </w:sdtContent>
      </w:sdt>
      <w:r w:rsidR="5EE056ED" w:rsidRPr="00681CD1">
        <w:rPr>
          <w:sz w:val="22"/>
        </w:rPr>
        <w:t xml:space="preserve">. </w:t>
      </w:r>
    </w:p>
    <w:p w14:paraId="4D27B1E5" w14:textId="2D9FE05E" w:rsidR="79C4B9FE" w:rsidRPr="00681CD1" w:rsidRDefault="52BE95F6" w:rsidP="00681CD1">
      <w:pPr>
        <w:spacing w:line="276" w:lineRule="auto"/>
        <w:jc w:val="both"/>
        <w:rPr>
          <w:sz w:val="22"/>
          <w:highlight w:val="yellow"/>
        </w:rPr>
      </w:pPr>
      <w:r w:rsidRPr="00681CD1">
        <w:rPr>
          <w:sz w:val="22"/>
        </w:rPr>
        <w:t xml:space="preserve">Het werk van de </w:t>
      </w:r>
      <w:r w:rsidR="59122875" w:rsidRPr="00681CD1">
        <w:rPr>
          <w:sz w:val="22"/>
        </w:rPr>
        <w:t>PIW-ers</w:t>
      </w:r>
      <w:r w:rsidRPr="00681CD1">
        <w:rPr>
          <w:sz w:val="22"/>
        </w:rPr>
        <w:t xml:space="preserve"> is in de loop der jaren sterk veranderd. Met de komst van de wet Straffen en Beschermen (hierna SenB) wordt het belang van goed gedrag en actief werken aan </w:t>
      </w:r>
      <w:r w:rsidR="0A04D058" w:rsidRPr="00681CD1">
        <w:rPr>
          <w:sz w:val="22"/>
        </w:rPr>
        <w:t>re-integratie</w:t>
      </w:r>
      <w:r w:rsidRPr="00681CD1">
        <w:rPr>
          <w:sz w:val="22"/>
        </w:rPr>
        <w:t xml:space="preserve"> groter. Dit vergt meer van het </w:t>
      </w:r>
      <w:r w:rsidR="01AFEF31" w:rsidRPr="00681CD1">
        <w:rPr>
          <w:sz w:val="22"/>
        </w:rPr>
        <w:t>executief</w:t>
      </w:r>
      <w:r w:rsidRPr="00681CD1">
        <w:rPr>
          <w:sz w:val="22"/>
        </w:rPr>
        <w:t xml:space="preserve"> personeel op de afdeling. Zij zijn niet langer slechts ‘sleutelbewaarder’, maar moeten zich actief bezighouden met het begeleiden en ondersteunen van gedetineerden bij hun terugkeer in de maatschappij. De ervaren PIW-ers zijn vooral opgeleid op gebied van veiligheid en doorgaans niet als hulpverlener</w:t>
      </w:r>
      <w:r w:rsidR="5EE056ED" w:rsidRPr="00681CD1">
        <w:rPr>
          <w:sz w:val="22"/>
        </w:rPr>
        <w:t xml:space="preserve"> </w:t>
      </w:r>
      <w:sdt>
        <w:sdtPr>
          <w:rPr>
            <w:sz w:val="22"/>
          </w:rPr>
          <w:id w:val="479428678"/>
          <w:citation/>
        </w:sdtPr>
        <w:sdtContent>
          <w:r w:rsidR="00063B3B" w:rsidRPr="00681CD1">
            <w:rPr>
              <w:sz w:val="22"/>
            </w:rPr>
            <w:fldChar w:fldCharType="begin"/>
          </w:r>
          <w:r w:rsidR="001D2904" w:rsidRPr="00681CD1">
            <w:rPr>
              <w:sz w:val="22"/>
            </w:rPr>
            <w:instrText xml:space="preserve">CITATION Bla20 \l 1043 </w:instrText>
          </w:r>
          <w:r w:rsidR="00063B3B" w:rsidRPr="00681CD1">
            <w:rPr>
              <w:sz w:val="22"/>
            </w:rPr>
            <w:fldChar w:fldCharType="separate"/>
          </w:r>
          <w:r w:rsidR="005044A4" w:rsidRPr="005044A4">
            <w:rPr>
              <w:noProof/>
              <w:sz w:val="22"/>
            </w:rPr>
            <w:t>(Blaauw &amp; Venema, 2020)</w:t>
          </w:r>
          <w:r w:rsidR="00063B3B" w:rsidRPr="00681CD1">
            <w:rPr>
              <w:sz w:val="22"/>
            </w:rPr>
            <w:fldChar w:fldCharType="end"/>
          </w:r>
        </w:sdtContent>
      </w:sdt>
      <w:r w:rsidRPr="00681CD1">
        <w:rPr>
          <w:sz w:val="22"/>
        </w:rPr>
        <w:t>.</w:t>
      </w:r>
    </w:p>
    <w:p w14:paraId="383CBE60" w14:textId="1E561BD6" w:rsidR="6E20210F" w:rsidRPr="00681CD1" w:rsidRDefault="622C7F85" w:rsidP="00681CD1">
      <w:pPr>
        <w:spacing w:line="276" w:lineRule="auto"/>
        <w:jc w:val="both"/>
        <w:rPr>
          <w:rFonts w:eastAsia="Times New Roman" w:cs="Times New Roman"/>
          <w:sz w:val="22"/>
          <w:highlight w:val="cyan"/>
        </w:rPr>
      </w:pPr>
      <w:r w:rsidRPr="00681CD1">
        <w:rPr>
          <w:sz w:val="22"/>
        </w:rPr>
        <w:t xml:space="preserve">De PIW-ers met veel werkervaring in het gevangeniswezen </w:t>
      </w:r>
      <w:r w:rsidR="2A7FB6DA" w:rsidRPr="00681CD1">
        <w:rPr>
          <w:sz w:val="22"/>
        </w:rPr>
        <w:t xml:space="preserve">zijn </w:t>
      </w:r>
      <w:r w:rsidRPr="00681CD1">
        <w:rPr>
          <w:sz w:val="22"/>
        </w:rPr>
        <w:t>destijds met andere criteria aangenomen en hebben weinig tot geen kennis van het effect dat detentie heeft op het gezin. De focus lag 30 jaar geleden meer op orde en veiligheid dan op re-integratie en hulpverlening. Tegenwoordig wordt er meer gevraagd van PIW-ers op het gebied van opleiding</w:t>
      </w:r>
      <w:r w:rsidR="3F14F25D" w:rsidRPr="00681CD1">
        <w:rPr>
          <w:sz w:val="22"/>
        </w:rPr>
        <w:t xml:space="preserve">, waaronder </w:t>
      </w:r>
      <w:r w:rsidRPr="00681CD1">
        <w:rPr>
          <w:sz w:val="22"/>
        </w:rPr>
        <w:t>een mbo-niveau 4 diploma Persoonlijk Begeleider Specifieke Doelgroepen om in te spelen op de veranderende problematiek van de doelgroep. Daarnaast is</w:t>
      </w:r>
      <w:r w:rsidR="46039501" w:rsidRPr="00681CD1">
        <w:rPr>
          <w:sz w:val="22"/>
        </w:rPr>
        <w:t xml:space="preserve"> </w:t>
      </w:r>
      <w:r w:rsidRPr="00681CD1">
        <w:rPr>
          <w:sz w:val="22"/>
        </w:rPr>
        <w:t>aanvullende scholing nodig voor PIW-ers die werkzaam zijn op de vadervleugel op</w:t>
      </w:r>
      <w:r w:rsidR="7A594D03" w:rsidRPr="00681CD1">
        <w:rPr>
          <w:sz w:val="22"/>
        </w:rPr>
        <w:t xml:space="preserve"> het</w:t>
      </w:r>
      <w:r w:rsidRPr="00681CD1">
        <w:rPr>
          <w:sz w:val="22"/>
        </w:rPr>
        <w:t xml:space="preserve"> </w:t>
      </w:r>
      <w:r w:rsidRPr="00681CD1">
        <w:rPr>
          <w:sz w:val="22"/>
        </w:rPr>
        <w:lastRenderedPageBreak/>
        <w:t>gebied van kinderen en hun ouders, de rechten van kinderen en mensenrechten</w:t>
      </w:r>
      <w:r w:rsidR="58B3260B" w:rsidRPr="00681CD1">
        <w:rPr>
          <w:sz w:val="22"/>
        </w:rPr>
        <w:t>. Dit is nodig o</w:t>
      </w:r>
      <w:r w:rsidRPr="00681CD1">
        <w:rPr>
          <w:sz w:val="22"/>
        </w:rPr>
        <w:t>m goede begeleiding te bieden aan gedetineerde vaders. Dit hebben PIW-ers over het algemeen niet gehad</w:t>
      </w:r>
      <w:r w:rsidR="002D734E" w:rsidRPr="00681CD1">
        <w:rPr>
          <w:sz w:val="22"/>
        </w:rPr>
        <w:t xml:space="preserve"> </w:t>
      </w:r>
      <w:sdt>
        <w:sdtPr>
          <w:rPr>
            <w:sz w:val="22"/>
          </w:rPr>
          <w:id w:val="-2044276856"/>
          <w:citation/>
        </w:sdtPr>
        <w:sdtContent>
          <w:r w:rsidR="002D734E" w:rsidRPr="00681CD1">
            <w:rPr>
              <w:sz w:val="22"/>
            </w:rPr>
            <w:fldChar w:fldCharType="begin"/>
          </w:r>
          <w:r w:rsidR="002D734E" w:rsidRPr="00681CD1">
            <w:rPr>
              <w:sz w:val="22"/>
            </w:rPr>
            <w:instrText xml:space="preserve"> CITATION Bla20 \l 1043 </w:instrText>
          </w:r>
          <w:r w:rsidR="002D734E" w:rsidRPr="00681CD1">
            <w:rPr>
              <w:sz w:val="22"/>
            </w:rPr>
            <w:fldChar w:fldCharType="separate"/>
          </w:r>
          <w:r w:rsidR="005044A4" w:rsidRPr="005044A4">
            <w:rPr>
              <w:noProof/>
              <w:sz w:val="22"/>
            </w:rPr>
            <w:t>(Blaauw &amp; Venema, 2020)</w:t>
          </w:r>
          <w:r w:rsidR="002D734E" w:rsidRPr="00681CD1">
            <w:rPr>
              <w:sz w:val="22"/>
            </w:rPr>
            <w:fldChar w:fldCharType="end"/>
          </w:r>
        </w:sdtContent>
      </w:sdt>
      <w:r w:rsidRPr="00681CD1">
        <w:rPr>
          <w:sz w:val="22"/>
        </w:rPr>
        <w:t>.</w:t>
      </w:r>
    </w:p>
    <w:p w14:paraId="515FED34" w14:textId="77777777" w:rsidR="79C4B9FE" w:rsidRPr="00681CD1" w:rsidRDefault="79C4B9FE" w:rsidP="00681CD1">
      <w:pPr>
        <w:pStyle w:val="Kop2"/>
        <w:numPr>
          <w:ilvl w:val="2"/>
          <w:numId w:val="17"/>
        </w:numPr>
        <w:spacing w:line="276" w:lineRule="auto"/>
        <w:rPr>
          <w:sz w:val="22"/>
        </w:rPr>
      </w:pPr>
      <w:bookmarkStart w:id="8" w:name="_Toc135324615"/>
      <w:r w:rsidRPr="00681CD1">
        <w:rPr>
          <w:sz w:val="22"/>
        </w:rPr>
        <w:t>Penitentiaire inrichtingen Veenhuizen</w:t>
      </w:r>
      <w:bookmarkEnd w:id="8"/>
    </w:p>
    <w:p w14:paraId="0A2CE379" w14:textId="74493FA4" w:rsidR="79C4B9FE" w:rsidRPr="00681CD1" w:rsidRDefault="52BE95F6" w:rsidP="00681CD1">
      <w:pPr>
        <w:spacing w:line="276" w:lineRule="auto"/>
        <w:jc w:val="both"/>
        <w:rPr>
          <w:sz w:val="22"/>
        </w:rPr>
      </w:pPr>
      <w:r w:rsidRPr="00681CD1">
        <w:rPr>
          <w:sz w:val="22"/>
        </w:rPr>
        <w:t xml:space="preserve">De </w:t>
      </w:r>
      <w:r w:rsidR="43ED7206" w:rsidRPr="00681CD1">
        <w:rPr>
          <w:sz w:val="22"/>
        </w:rPr>
        <w:t>P.I.</w:t>
      </w:r>
      <w:r w:rsidRPr="00681CD1">
        <w:rPr>
          <w:sz w:val="22"/>
        </w:rPr>
        <w:t xml:space="preserve"> Veenhuizen bestaat uit drie locaties; Norgerhaven, Esserheem en Klein Bankenbosch. </w:t>
      </w:r>
      <w:r w:rsidR="00C960F2">
        <w:rPr>
          <w:sz w:val="22"/>
        </w:rPr>
        <w:t xml:space="preserve">Voor het onderzoek zijn locatie Norgenhaven en Esserheem van belang. </w:t>
      </w:r>
      <w:r w:rsidRPr="00681CD1">
        <w:rPr>
          <w:sz w:val="22"/>
        </w:rPr>
        <w:t>Norgerhaven en Esserheem zijn reguliere gevangenissen met een Huis van Bewaring (</w:t>
      </w:r>
      <w:r w:rsidR="3F706AAB" w:rsidRPr="00681CD1">
        <w:rPr>
          <w:sz w:val="22"/>
        </w:rPr>
        <w:t xml:space="preserve">hierna </w:t>
      </w:r>
      <w:r w:rsidRPr="00681CD1">
        <w:rPr>
          <w:sz w:val="22"/>
        </w:rPr>
        <w:t>HvB), een Beperkt Beveiligde Afdeling (</w:t>
      </w:r>
      <w:r w:rsidR="6D7ABFF5" w:rsidRPr="00681CD1">
        <w:rPr>
          <w:sz w:val="22"/>
        </w:rPr>
        <w:t xml:space="preserve">hierna </w:t>
      </w:r>
      <w:r w:rsidRPr="00681CD1">
        <w:rPr>
          <w:sz w:val="22"/>
        </w:rPr>
        <w:t xml:space="preserve">BBA) en een afdeling </w:t>
      </w:r>
      <w:r w:rsidR="00C960F2">
        <w:rPr>
          <w:sz w:val="22"/>
        </w:rPr>
        <w:t xml:space="preserve">Extra Zorg Voorziening (hierna </w:t>
      </w:r>
      <w:r w:rsidRPr="00681CD1">
        <w:rPr>
          <w:sz w:val="22"/>
        </w:rPr>
        <w:t>EZV</w:t>
      </w:r>
      <w:r w:rsidR="00C960F2">
        <w:rPr>
          <w:sz w:val="22"/>
        </w:rPr>
        <w:t xml:space="preserve">) </w:t>
      </w:r>
      <w:sdt>
        <w:sdtPr>
          <w:rPr>
            <w:sz w:val="22"/>
          </w:rPr>
          <w:id w:val="-510149320"/>
          <w:citation/>
        </w:sdtPr>
        <w:sdtContent>
          <w:r w:rsidR="009B5EB3" w:rsidRPr="00681CD1">
            <w:rPr>
              <w:sz w:val="22"/>
            </w:rPr>
            <w:fldChar w:fldCharType="begin"/>
          </w:r>
          <w:r w:rsidR="009B5EB3" w:rsidRPr="00681CD1">
            <w:rPr>
              <w:sz w:val="22"/>
            </w:rPr>
            <w:instrText xml:space="preserve"> CITATION Die1 \l 1043 </w:instrText>
          </w:r>
          <w:r w:rsidR="009B5EB3" w:rsidRPr="00681CD1">
            <w:rPr>
              <w:sz w:val="22"/>
            </w:rPr>
            <w:fldChar w:fldCharType="separate"/>
          </w:r>
          <w:r w:rsidR="005044A4" w:rsidRPr="005044A4">
            <w:rPr>
              <w:noProof/>
              <w:sz w:val="22"/>
            </w:rPr>
            <w:t>(Dienst Justitiële Inrichtingen, z.d.)</w:t>
          </w:r>
          <w:r w:rsidR="009B5EB3" w:rsidRPr="00681CD1">
            <w:rPr>
              <w:sz w:val="22"/>
            </w:rPr>
            <w:fldChar w:fldCharType="end"/>
          </w:r>
        </w:sdtContent>
      </w:sdt>
      <w:r w:rsidRPr="00681CD1">
        <w:rPr>
          <w:sz w:val="22"/>
        </w:rPr>
        <w:t>.</w:t>
      </w:r>
    </w:p>
    <w:p w14:paraId="3AD6B739" w14:textId="5FA49786" w:rsidR="79C4B9FE" w:rsidRPr="00681CD1" w:rsidRDefault="621A42C0" w:rsidP="00681CD1">
      <w:pPr>
        <w:spacing w:line="276" w:lineRule="auto"/>
        <w:jc w:val="both"/>
        <w:rPr>
          <w:sz w:val="22"/>
        </w:rPr>
      </w:pPr>
      <w:r w:rsidRPr="00681CD1">
        <w:rPr>
          <w:sz w:val="22"/>
        </w:rPr>
        <w:t>Op Esserheem is plek voor 239 gedetineerden die verdeeld zijn over drie verschillende regimes. Er zijn 24 cellen beschikbaar voor de BBA en 24 cellen op de vadervleugel. Daarnaast telt het HvB 48 cellen</w:t>
      </w:r>
      <w:r w:rsidR="5A48334B" w:rsidRPr="00681CD1">
        <w:rPr>
          <w:sz w:val="22"/>
        </w:rPr>
        <w:t xml:space="preserve"> </w:t>
      </w:r>
      <w:sdt>
        <w:sdtPr>
          <w:rPr>
            <w:sz w:val="22"/>
          </w:rPr>
          <w:id w:val="-538590350"/>
          <w:citation/>
        </w:sdtPr>
        <w:sdtContent>
          <w:r w:rsidR="009B5EB3" w:rsidRPr="00681CD1">
            <w:rPr>
              <w:sz w:val="22"/>
            </w:rPr>
            <w:fldChar w:fldCharType="begin"/>
          </w:r>
          <w:r w:rsidR="009B5EB3" w:rsidRPr="00681CD1">
            <w:rPr>
              <w:sz w:val="22"/>
            </w:rPr>
            <w:instrText xml:space="preserve"> CITATION Die1 \l 1043 </w:instrText>
          </w:r>
          <w:r w:rsidR="009B5EB3" w:rsidRPr="00681CD1">
            <w:rPr>
              <w:sz w:val="22"/>
            </w:rPr>
            <w:fldChar w:fldCharType="separate"/>
          </w:r>
          <w:r w:rsidR="005044A4" w:rsidRPr="005044A4">
            <w:rPr>
              <w:noProof/>
              <w:sz w:val="22"/>
            </w:rPr>
            <w:t>(Dienst Justitiële Inrichtingen, z.d.)</w:t>
          </w:r>
          <w:r w:rsidR="009B5EB3" w:rsidRPr="00681CD1">
            <w:rPr>
              <w:sz w:val="22"/>
            </w:rPr>
            <w:fldChar w:fldCharType="end"/>
          </w:r>
        </w:sdtContent>
      </w:sdt>
      <w:r w:rsidRPr="00681CD1">
        <w:rPr>
          <w:sz w:val="22"/>
        </w:rPr>
        <w:t>.</w:t>
      </w:r>
    </w:p>
    <w:p w14:paraId="364EAF80" w14:textId="35B0986A" w:rsidR="79C4B9FE" w:rsidRPr="00681CD1" w:rsidRDefault="52BE95F6" w:rsidP="00681CD1">
      <w:pPr>
        <w:spacing w:line="276" w:lineRule="auto"/>
        <w:jc w:val="both"/>
        <w:rPr>
          <w:sz w:val="22"/>
        </w:rPr>
      </w:pPr>
      <w:r w:rsidRPr="00681CD1">
        <w:rPr>
          <w:sz w:val="22"/>
        </w:rPr>
        <w:t xml:space="preserve">Norgerhaven heeft een capaciteit van 242 gedetineerden (exclusief </w:t>
      </w:r>
      <w:r w:rsidR="101DF371" w:rsidRPr="00681CD1">
        <w:rPr>
          <w:sz w:val="22"/>
        </w:rPr>
        <w:t>meer persoons</w:t>
      </w:r>
      <w:r w:rsidRPr="00681CD1">
        <w:rPr>
          <w:sz w:val="22"/>
        </w:rPr>
        <w:t xml:space="preserve"> cellengebruik), waarvan 24 plekken zijn gereserveerd voor de </w:t>
      </w:r>
      <w:r w:rsidR="21F6C9BA" w:rsidRPr="00681CD1">
        <w:rPr>
          <w:sz w:val="22"/>
        </w:rPr>
        <w:t>EZV-afdeling</w:t>
      </w:r>
      <w:r w:rsidRPr="00681CD1">
        <w:rPr>
          <w:sz w:val="22"/>
        </w:rPr>
        <w:t xml:space="preserve"> en 48 cellen voor het HvB. Medio 2023 wordt op 1 afdeling een vadervleugel gestart met 24 cellen voor gedetineerde vaders</w:t>
      </w:r>
      <w:r w:rsidR="5A48334B" w:rsidRPr="00681CD1">
        <w:rPr>
          <w:sz w:val="22"/>
        </w:rPr>
        <w:t xml:space="preserve"> </w:t>
      </w:r>
      <w:sdt>
        <w:sdtPr>
          <w:rPr>
            <w:sz w:val="22"/>
          </w:rPr>
          <w:id w:val="2029677402"/>
          <w:citation/>
        </w:sdtPr>
        <w:sdtContent>
          <w:r w:rsidR="009B5EB3" w:rsidRPr="00681CD1">
            <w:rPr>
              <w:sz w:val="22"/>
            </w:rPr>
            <w:fldChar w:fldCharType="begin"/>
          </w:r>
          <w:r w:rsidR="009B5EB3" w:rsidRPr="00681CD1">
            <w:rPr>
              <w:sz w:val="22"/>
            </w:rPr>
            <w:instrText xml:space="preserve">CITATION Diezd \l 1043 </w:instrText>
          </w:r>
          <w:r w:rsidR="009B5EB3" w:rsidRPr="00681CD1">
            <w:rPr>
              <w:sz w:val="22"/>
            </w:rPr>
            <w:fldChar w:fldCharType="separate"/>
          </w:r>
          <w:r w:rsidR="005044A4" w:rsidRPr="005044A4">
            <w:rPr>
              <w:noProof/>
              <w:sz w:val="22"/>
            </w:rPr>
            <w:t>(Dienst Justitiële Inrichtingen, z.d.)</w:t>
          </w:r>
          <w:r w:rsidR="009B5EB3" w:rsidRPr="00681CD1">
            <w:rPr>
              <w:sz w:val="22"/>
            </w:rPr>
            <w:fldChar w:fldCharType="end"/>
          </w:r>
        </w:sdtContent>
      </w:sdt>
      <w:r w:rsidRPr="00681CD1">
        <w:rPr>
          <w:sz w:val="22"/>
        </w:rPr>
        <w:t>.</w:t>
      </w:r>
    </w:p>
    <w:p w14:paraId="0BC718D9" w14:textId="77777777" w:rsidR="00312CC6" w:rsidRPr="00681CD1" w:rsidRDefault="009D76BE" w:rsidP="00681CD1">
      <w:pPr>
        <w:pStyle w:val="Kop2"/>
        <w:numPr>
          <w:ilvl w:val="2"/>
          <w:numId w:val="17"/>
        </w:numPr>
        <w:spacing w:line="276" w:lineRule="auto"/>
        <w:rPr>
          <w:sz w:val="22"/>
        </w:rPr>
      </w:pPr>
      <w:bookmarkStart w:id="9" w:name="_Toc135324616"/>
      <w:r w:rsidRPr="00681CD1">
        <w:rPr>
          <w:sz w:val="22"/>
        </w:rPr>
        <w:t>Gezinsbenadering</w:t>
      </w:r>
      <w:bookmarkEnd w:id="9"/>
    </w:p>
    <w:p w14:paraId="28D21D0F" w14:textId="3B3320AB" w:rsidR="2A56395B" w:rsidRPr="00681CD1" w:rsidRDefault="1C0F1311" w:rsidP="00681CD1">
      <w:pPr>
        <w:spacing w:line="276" w:lineRule="auto"/>
        <w:jc w:val="both"/>
        <w:rPr>
          <w:sz w:val="22"/>
          <w:highlight w:val="yellow"/>
        </w:rPr>
      </w:pPr>
      <w:r w:rsidRPr="00681CD1">
        <w:rPr>
          <w:sz w:val="22"/>
        </w:rPr>
        <w:t>Ruim 25.000 kinderen in Nederland hebben een ouder in detentie. Dit heeft een enorme impact op het leven van deze kinderen</w:t>
      </w:r>
      <w:r w:rsidR="54E8AD1E" w:rsidRPr="00681CD1">
        <w:rPr>
          <w:sz w:val="22"/>
        </w:rPr>
        <w:t>,</w:t>
      </w:r>
      <w:r w:rsidRPr="00681CD1">
        <w:rPr>
          <w:sz w:val="22"/>
        </w:rPr>
        <w:t xml:space="preserve"> met als gevolg een vergrote kans op gedragsproblematiek, emotionele schade, verminderde schoolprestaties en intergenerationele overdracht van crimineel gedrag. 93,5% van alle gedetineerden in Nederland is een man en 50 tot 60% van deze mannen in detentie is ook vader</w:t>
      </w:r>
      <w:r w:rsidR="5A48334B" w:rsidRPr="00681CD1">
        <w:rPr>
          <w:sz w:val="22"/>
        </w:rPr>
        <w:t xml:space="preserve"> </w:t>
      </w:r>
      <w:sdt>
        <w:sdtPr>
          <w:rPr>
            <w:sz w:val="22"/>
          </w:rPr>
          <w:id w:val="-1766754612"/>
          <w:citation/>
        </w:sdtPr>
        <w:sdtContent>
          <w:r w:rsidR="009B5EB3" w:rsidRPr="00681CD1">
            <w:rPr>
              <w:sz w:val="22"/>
            </w:rPr>
            <w:fldChar w:fldCharType="begin"/>
          </w:r>
          <w:r w:rsidR="009B5EB3" w:rsidRPr="00681CD1">
            <w:rPr>
              <w:sz w:val="22"/>
            </w:rPr>
            <w:instrText xml:space="preserve"> CITATION Hanzd \l 1043 </w:instrText>
          </w:r>
          <w:r w:rsidR="009B5EB3" w:rsidRPr="00681CD1">
            <w:rPr>
              <w:sz w:val="22"/>
            </w:rPr>
            <w:fldChar w:fldCharType="separate"/>
          </w:r>
          <w:r w:rsidR="005044A4" w:rsidRPr="005044A4">
            <w:rPr>
              <w:noProof/>
              <w:sz w:val="22"/>
            </w:rPr>
            <w:t>(Hanzehogeschool Groningen &amp; Dienst Justitiële Inrichtingen, z.d.)</w:t>
          </w:r>
          <w:r w:rsidR="009B5EB3" w:rsidRPr="00681CD1">
            <w:rPr>
              <w:sz w:val="22"/>
            </w:rPr>
            <w:fldChar w:fldCharType="end"/>
          </w:r>
        </w:sdtContent>
      </w:sdt>
      <w:r w:rsidRPr="00681CD1">
        <w:rPr>
          <w:sz w:val="22"/>
        </w:rPr>
        <w:t>.</w:t>
      </w:r>
    </w:p>
    <w:p w14:paraId="2304527D" w14:textId="04E46532" w:rsidR="2A56395B" w:rsidRPr="00681CD1" w:rsidRDefault="629EF42F" w:rsidP="00681CD1">
      <w:pPr>
        <w:spacing w:line="276" w:lineRule="auto"/>
        <w:jc w:val="both"/>
        <w:rPr>
          <w:sz w:val="22"/>
        </w:rPr>
      </w:pPr>
      <w:r w:rsidRPr="00681CD1">
        <w:rPr>
          <w:sz w:val="22"/>
        </w:rPr>
        <w:t xml:space="preserve">Met het initiatief van de gezinsbenadering wordt bijgedragen aan het kindvriendelijk maken van de </w:t>
      </w:r>
      <w:r w:rsidR="416AB6EB" w:rsidRPr="00681CD1">
        <w:rPr>
          <w:sz w:val="22"/>
        </w:rPr>
        <w:t>Nederlandse</w:t>
      </w:r>
      <w:r w:rsidRPr="00681CD1">
        <w:rPr>
          <w:sz w:val="22"/>
        </w:rPr>
        <w:t xml:space="preserve"> P.I</w:t>
      </w:r>
      <w:r w:rsidR="52F96543" w:rsidRPr="00681CD1">
        <w:rPr>
          <w:sz w:val="22"/>
        </w:rPr>
        <w:t>.</w:t>
      </w:r>
      <w:r w:rsidRPr="00681CD1">
        <w:rPr>
          <w:sz w:val="22"/>
        </w:rPr>
        <w:t xml:space="preserve">’s. Het is een </w:t>
      </w:r>
      <w:r w:rsidR="79F2BA33" w:rsidRPr="00681CD1">
        <w:rPr>
          <w:sz w:val="22"/>
        </w:rPr>
        <w:t>inrichtingsbrede</w:t>
      </w:r>
      <w:r w:rsidRPr="00681CD1">
        <w:rPr>
          <w:sz w:val="22"/>
        </w:rPr>
        <w:t xml:space="preserve"> en -overstijgende aanpak om gezinnen met een ouder in detentie te ondersteunen met als doel het beperken van detentieschade bij kinderen met een ouder in detentie, he</w:t>
      </w:r>
      <w:r w:rsidR="2D702B79" w:rsidRPr="00681CD1">
        <w:rPr>
          <w:sz w:val="22"/>
        </w:rPr>
        <w:t>t</w:t>
      </w:r>
      <w:r w:rsidRPr="00681CD1">
        <w:rPr>
          <w:sz w:val="22"/>
        </w:rPr>
        <w:t xml:space="preserve"> doorbreken van </w:t>
      </w:r>
      <w:r w:rsidR="0458764C" w:rsidRPr="00681CD1">
        <w:rPr>
          <w:sz w:val="22"/>
        </w:rPr>
        <w:t>criminogene</w:t>
      </w:r>
      <w:r w:rsidRPr="00681CD1">
        <w:rPr>
          <w:sz w:val="22"/>
        </w:rPr>
        <w:t xml:space="preserve"> gezinssituaties, het terugdringen van recidive van de ouder en het doorbreken van de </w:t>
      </w:r>
      <w:r w:rsidR="62D97454" w:rsidRPr="00681CD1">
        <w:rPr>
          <w:sz w:val="22"/>
        </w:rPr>
        <w:t>intergenerationele</w:t>
      </w:r>
      <w:r w:rsidRPr="00681CD1">
        <w:rPr>
          <w:sz w:val="22"/>
        </w:rPr>
        <w:t xml:space="preserve"> overdracht van </w:t>
      </w:r>
      <w:r w:rsidR="20216D52" w:rsidRPr="00681CD1">
        <w:rPr>
          <w:sz w:val="22"/>
        </w:rPr>
        <w:t>criminaliteit</w:t>
      </w:r>
      <w:r w:rsidRPr="00681CD1">
        <w:rPr>
          <w:sz w:val="22"/>
        </w:rPr>
        <w:t xml:space="preserve"> van ouder op kind</w:t>
      </w:r>
      <w:r w:rsidR="3ED3C404" w:rsidRPr="00681CD1">
        <w:rPr>
          <w:sz w:val="22"/>
        </w:rPr>
        <w:t xml:space="preserve"> </w:t>
      </w:r>
      <w:sdt>
        <w:sdtPr>
          <w:rPr>
            <w:sz w:val="22"/>
          </w:rPr>
          <w:id w:val="-48922391"/>
          <w:citation/>
        </w:sdtPr>
        <w:sdtContent>
          <w:r w:rsidR="00021DEF" w:rsidRPr="00681CD1">
            <w:rPr>
              <w:sz w:val="22"/>
            </w:rPr>
            <w:fldChar w:fldCharType="begin"/>
          </w:r>
          <w:r w:rsidR="00021DEF" w:rsidRPr="00681CD1">
            <w:rPr>
              <w:sz w:val="22"/>
            </w:rPr>
            <w:instrText xml:space="preserve"> CITATION Hanzd \l 1043 </w:instrText>
          </w:r>
          <w:r w:rsidR="00021DEF" w:rsidRPr="00681CD1">
            <w:rPr>
              <w:sz w:val="22"/>
            </w:rPr>
            <w:fldChar w:fldCharType="separate"/>
          </w:r>
          <w:r w:rsidR="005044A4" w:rsidRPr="005044A4">
            <w:rPr>
              <w:noProof/>
              <w:sz w:val="22"/>
            </w:rPr>
            <w:t>(Hanzehogeschool Groningen &amp; Dienst Justitiële Inrichtingen, z.d.)</w:t>
          </w:r>
          <w:r w:rsidR="00021DEF" w:rsidRPr="00681CD1">
            <w:rPr>
              <w:sz w:val="22"/>
            </w:rPr>
            <w:fldChar w:fldCharType="end"/>
          </w:r>
        </w:sdtContent>
      </w:sdt>
      <w:r w:rsidRPr="00681CD1">
        <w:rPr>
          <w:sz w:val="22"/>
        </w:rPr>
        <w:t>.</w:t>
      </w:r>
    </w:p>
    <w:p w14:paraId="6DC484F6" w14:textId="7F0BB1B4" w:rsidR="2A56395B" w:rsidRPr="00681CD1" w:rsidRDefault="629EF42F" w:rsidP="00681CD1">
      <w:pPr>
        <w:spacing w:line="276" w:lineRule="auto"/>
        <w:jc w:val="both"/>
        <w:rPr>
          <w:sz w:val="22"/>
        </w:rPr>
      </w:pPr>
      <w:r w:rsidRPr="00681CD1">
        <w:rPr>
          <w:sz w:val="22"/>
        </w:rPr>
        <w:t>Het project gezinsbenadering is verdeeld in drie niveaus van kindgericht werken in een P.I. (zie afbeelding 1). Het basisniveau</w:t>
      </w:r>
      <w:r w:rsidR="03D0B3B9" w:rsidRPr="00681CD1">
        <w:rPr>
          <w:sz w:val="22"/>
        </w:rPr>
        <w:t>,</w:t>
      </w:r>
      <w:r w:rsidRPr="00681CD1">
        <w:rPr>
          <w:sz w:val="22"/>
        </w:rPr>
        <w:t xml:space="preserve"> of</w:t>
      </w:r>
      <w:r w:rsidR="7F49F835" w:rsidRPr="00681CD1">
        <w:rPr>
          <w:sz w:val="22"/>
        </w:rPr>
        <w:t>wel</w:t>
      </w:r>
      <w:r w:rsidRPr="00681CD1">
        <w:rPr>
          <w:sz w:val="22"/>
        </w:rPr>
        <w:t xml:space="preserve"> facilitair niveau</w:t>
      </w:r>
      <w:r w:rsidR="759333A2" w:rsidRPr="00681CD1">
        <w:rPr>
          <w:sz w:val="22"/>
        </w:rPr>
        <w:t>,</w:t>
      </w:r>
      <w:r w:rsidRPr="00681CD1">
        <w:rPr>
          <w:sz w:val="22"/>
        </w:rPr>
        <w:t xml:space="preserve"> gaat over het faciliteren van mogelijkheden voor gezinnen om betekenisvol contact te onderhouden tijdens</w:t>
      </w:r>
      <w:r w:rsidR="50E25DF1" w:rsidRPr="00681CD1">
        <w:rPr>
          <w:sz w:val="22"/>
        </w:rPr>
        <w:t xml:space="preserve"> </w:t>
      </w:r>
      <w:r w:rsidRPr="00681CD1">
        <w:rPr>
          <w:sz w:val="22"/>
        </w:rPr>
        <w:t>detentie. Acties op het actieve niveau gaan over het ondersteunen van gezinnen en het verkleinen van de negatieve gevolgen van detentie voor het gezin. Het</w:t>
      </w:r>
      <w:r w:rsidR="78279D85" w:rsidRPr="00681CD1">
        <w:rPr>
          <w:sz w:val="22"/>
        </w:rPr>
        <w:t xml:space="preserve"> begeleiden </w:t>
      </w:r>
      <w:r w:rsidR="1B18B1EF" w:rsidRPr="00681CD1">
        <w:rPr>
          <w:sz w:val="22"/>
        </w:rPr>
        <w:t xml:space="preserve">van ouders in detentie en hun gezin </w:t>
      </w:r>
      <w:r w:rsidR="09820C31" w:rsidRPr="00681CD1">
        <w:rPr>
          <w:sz w:val="22"/>
        </w:rPr>
        <w:t>door middel van een vaderschapsplan</w:t>
      </w:r>
      <w:r w:rsidRPr="00681CD1">
        <w:rPr>
          <w:sz w:val="22"/>
        </w:rPr>
        <w:t xml:space="preserve"> wordt gedaan op het intensieve niveau</w:t>
      </w:r>
      <w:r w:rsidR="3ED3C404" w:rsidRPr="00681CD1">
        <w:rPr>
          <w:sz w:val="22"/>
        </w:rPr>
        <w:t xml:space="preserve"> </w:t>
      </w:r>
      <w:sdt>
        <w:sdtPr>
          <w:rPr>
            <w:sz w:val="22"/>
          </w:rPr>
          <w:id w:val="1888214506"/>
          <w:citation/>
        </w:sdtPr>
        <w:sdtContent>
          <w:r w:rsidR="00021DEF" w:rsidRPr="00681CD1">
            <w:rPr>
              <w:sz w:val="22"/>
            </w:rPr>
            <w:fldChar w:fldCharType="begin"/>
          </w:r>
          <w:r w:rsidR="00021DEF" w:rsidRPr="00681CD1">
            <w:rPr>
              <w:sz w:val="22"/>
            </w:rPr>
            <w:instrText xml:space="preserve"> CITATION Hanzd1 \l 1043 </w:instrText>
          </w:r>
          <w:r w:rsidR="00021DEF" w:rsidRPr="00681CD1">
            <w:rPr>
              <w:sz w:val="22"/>
            </w:rPr>
            <w:fldChar w:fldCharType="separate"/>
          </w:r>
          <w:r w:rsidR="005044A4" w:rsidRPr="005044A4">
            <w:rPr>
              <w:noProof/>
              <w:sz w:val="22"/>
            </w:rPr>
            <w:t>(Hanzehogeschool Groningen &amp; Dienst Justitiële Inrichtingen, z.d.)</w:t>
          </w:r>
          <w:r w:rsidR="00021DEF" w:rsidRPr="00681CD1">
            <w:rPr>
              <w:sz w:val="22"/>
            </w:rPr>
            <w:fldChar w:fldCharType="end"/>
          </w:r>
        </w:sdtContent>
      </w:sdt>
      <w:r w:rsidRPr="00681CD1">
        <w:rPr>
          <w:sz w:val="22"/>
        </w:rPr>
        <w:t>.</w:t>
      </w:r>
    </w:p>
    <w:p w14:paraId="3D7997E9" w14:textId="453D6343" w:rsidR="04A4E873" w:rsidRPr="00681CD1" w:rsidRDefault="5D670B9E" w:rsidP="24A7D170">
      <w:pPr>
        <w:rPr>
          <w:sz w:val="22"/>
          <w:szCs w:val="22"/>
        </w:rPr>
      </w:pPr>
      <w:r>
        <w:rPr>
          <w:noProof/>
        </w:rPr>
        <w:lastRenderedPageBreak/>
        <w:drawing>
          <wp:inline distT="0" distB="0" distL="0" distR="0" wp14:anchorId="05885FE6" wp14:editId="27F0E1AB">
            <wp:extent cx="6081660" cy="3458944"/>
            <wp:effectExtent l="0" t="0" r="0" b="0"/>
            <wp:docPr id="854032117" name="Afbeelding 85403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4032117"/>
                    <pic:cNvPicPr/>
                  </pic:nvPicPr>
                  <pic:blipFill>
                    <a:blip r:embed="rId15">
                      <a:extLst>
                        <a:ext uri="{28A0092B-C50C-407E-A947-70E740481C1C}">
                          <a14:useLocalDpi xmlns:a14="http://schemas.microsoft.com/office/drawing/2010/main" val="0"/>
                        </a:ext>
                      </a:extLst>
                    </a:blip>
                    <a:stretch>
                      <a:fillRect/>
                    </a:stretch>
                  </pic:blipFill>
                  <pic:spPr>
                    <a:xfrm>
                      <a:off x="0" y="0"/>
                      <a:ext cx="6081660" cy="3458944"/>
                    </a:xfrm>
                    <a:prstGeom prst="rect">
                      <a:avLst/>
                    </a:prstGeom>
                  </pic:spPr>
                </pic:pic>
              </a:graphicData>
            </a:graphic>
          </wp:inline>
        </w:drawing>
      </w:r>
      <w:r w:rsidRPr="00681CD1">
        <w:rPr>
          <w:rFonts w:eastAsia="Calibri" w:cs="Times New Roman"/>
          <w:i/>
          <w:iCs/>
          <w:sz w:val="22"/>
          <w:szCs w:val="22"/>
        </w:rPr>
        <w:t>Afbeelding 1: drie niveaus van kindgericht werken</w:t>
      </w:r>
      <w:r w:rsidR="00021DEF" w:rsidRPr="00681CD1">
        <w:rPr>
          <w:rFonts w:eastAsia="Calibri" w:cs="Times New Roman"/>
          <w:i/>
          <w:iCs/>
          <w:sz w:val="22"/>
          <w:szCs w:val="22"/>
        </w:rPr>
        <w:t xml:space="preserve"> </w:t>
      </w:r>
      <w:sdt>
        <w:sdtPr>
          <w:rPr>
            <w:rFonts w:eastAsia="Calibri" w:cs="Times New Roman"/>
            <w:i/>
            <w:iCs/>
            <w:sz w:val="22"/>
            <w:szCs w:val="22"/>
          </w:rPr>
          <w:id w:val="-2070028693"/>
          <w:citation/>
        </w:sdtPr>
        <w:sdtContent>
          <w:r w:rsidR="00021DEF" w:rsidRPr="00681CD1">
            <w:rPr>
              <w:rFonts w:eastAsia="Calibri" w:cs="Times New Roman"/>
              <w:i/>
              <w:iCs/>
              <w:sz w:val="22"/>
              <w:szCs w:val="22"/>
            </w:rPr>
            <w:fldChar w:fldCharType="begin"/>
          </w:r>
          <w:r w:rsidR="00021DEF" w:rsidRPr="00681CD1">
            <w:rPr>
              <w:rFonts w:eastAsia="Calibri" w:cs="Times New Roman"/>
              <w:i/>
              <w:iCs/>
              <w:sz w:val="22"/>
              <w:szCs w:val="22"/>
            </w:rPr>
            <w:instrText xml:space="preserve"> CITATION Hanzd2 \l 1043 </w:instrText>
          </w:r>
          <w:r w:rsidR="00021DEF" w:rsidRPr="00681CD1">
            <w:rPr>
              <w:rFonts w:eastAsia="Calibri" w:cs="Times New Roman"/>
              <w:i/>
              <w:iCs/>
              <w:sz w:val="22"/>
              <w:szCs w:val="22"/>
            </w:rPr>
            <w:fldChar w:fldCharType="separate"/>
          </w:r>
          <w:r w:rsidR="005044A4" w:rsidRPr="005044A4">
            <w:rPr>
              <w:rFonts w:eastAsia="Calibri" w:cs="Times New Roman"/>
              <w:noProof/>
              <w:sz w:val="22"/>
              <w:szCs w:val="22"/>
            </w:rPr>
            <w:t>(Hanzehogeschool Groningen &amp; Dienst Justitiële Inrichtingen, z.d.)</w:t>
          </w:r>
          <w:r w:rsidR="00021DEF" w:rsidRPr="00681CD1">
            <w:rPr>
              <w:rFonts w:eastAsia="Calibri" w:cs="Times New Roman"/>
              <w:i/>
              <w:iCs/>
              <w:sz w:val="22"/>
              <w:szCs w:val="22"/>
            </w:rPr>
            <w:fldChar w:fldCharType="end"/>
          </w:r>
        </w:sdtContent>
      </w:sdt>
    </w:p>
    <w:p w14:paraId="2D503C80" w14:textId="77777777" w:rsidR="04A4E873" w:rsidRPr="00681CD1" w:rsidRDefault="04A4E873" w:rsidP="00681CD1">
      <w:pPr>
        <w:pStyle w:val="Kop2"/>
        <w:numPr>
          <w:ilvl w:val="2"/>
          <w:numId w:val="17"/>
        </w:numPr>
        <w:spacing w:line="276" w:lineRule="auto"/>
        <w:rPr>
          <w:sz w:val="22"/>
        </w:rPr>
      </w:pPr>
      <w:bookmarkStart w:id="10" w:name="_Toc135324617"/>
      <w:r w:rsidRPr="00681CD1">
        <w:rPr>
          <w:sz w:val="22"/>
        </w:rPr>
        <w:t>Vadervleugel</w:t>
      </w:r>
      <w:bookmarkEnd w:id="10"/>
    </w:p>
    <w:p w14:paraId="6CC5BED1" w14:textId="7F5CA173" w:rsidR="04A4E873" w:rsidRPr="00681CD1" w:rsidRDefault="6E6AED11" w:rsidP="00681CD1">
      <w:pPr>
        <w:spacing w:line="276" w:lineRule="auto"/>
        <w:jc w:val="both"/>
        <w:rPr>
          <w:rFonts w:eastAsia="Times New Roman" w:cs="Times New Roman"/>
          <w:sz w:val="22"/>
          <w:highlight w:val="magenta"/>
        </w:rPr>
      </w:pPr>
      <w:r w:rsidRPr="00681CD1">
        <w:rPr>
          <w:rFonts w:eastAsia="Times New Roman" w:cs="Times New Roman"/>
          <w:sz w:val="22"/>
        </w:rPr>
        <w:t xml:space="preserve">De vadervleugel is een gespecialiseerde afdeling die bedoeld </w:t>
      </w:r>
      <w:r w:rsidR="08C40761" w:rsidRPr="00681CD1">
        <w:rPr>
          <w:rFonts w:eastAsia="Times New Roman" w:cs="Times New Roman"/>
          <w:sz w:val="22"/>
        </w:rPr>
        <w:t xml:space="preserve">is </w:t>
      </w:r>
      <w:r w:rsidRPr="00681CD1">
        <w:rPr>
          <w:rFonts w:eastAsia="Times New Roman" w:cs="Times New Roman"/>
          <w:sz w:val="22"/>
        </w:rPr>
        <w:t xml:space="preserve">voor gedetineerde vaders die zich in willen zetten voor de band met hun kind(eren). De intensieve benadering (zie afbeelding 1) wordt op deze afdeling toegepast. Het personeel van de vadervleugel bestaat uit een team van PIW-ers met aanvullende scholing systeemgericht werken. </w:t>
      </w:r>
      <w:r w:rsidR="71971BB6" w:rsidRPr="00681CD1">
        <w:rPr>
          <w:rFonts w:eastAsia="Times New Roman" w:cs="Times New Roman"/>
          <w:sz w:val="22"/>
        </w:rPr>
        <w:t xml:space="preserve">Zij werken </w:t>
      </w:r>
      <w:r w:rsidRPr="00681CD1">
        <w:rPr>
          <w:rFonts w:eastAsia="Times New Roman" w:cs="Times New Roman"/>
          <w:sz w:val="22"/>
        </w:rPr>
        <w:t>nauw samen met de casemanager, die verantwoordelijk is voor het detentie en re-integratieplan (hierna D&amp;R plan) en de gezinsfunctionaris</w:t>
      </w:r>
      <w:r w:rsidR="6F2DA9CF" w:rsidRPr="00681CD1">
        <w:rPr>
          <w:rFonts w:eastAsia="Times New Roman" w:cs="Times New Roman"/>
          <w:sz w:val="22"/>
        </w:rPr>
        <w:t xml:space="preserve"> (</w:t>
      </w:r>
      <w:r w:rsidRPr="00681CD1">
        <w:rPr>
          <w:rFonts w:eastAsia="Times New Roman" w:cs="Times New Roman"/>
          <w:sz w:val="22"/>
        </w:rPr>
        <w:t>de link tussen de gedetineerde vader en het gezin</w:t>
      </w:r>
      <w:r w:rsidR="3A43D214" w:rsidRPr="00681CD1">
        <w:rPr>
          <w:rFonts w:eastAsia="Times New Roman" w:cs="Times New Roman"/>
          <w:sz w:val="22"/>
        </w:rPr>
        <w:t>)</w:t>
      </w:r>
      <w:r w:rsidRPr="00681CD1">
        <w:rPr>
          <w:rFonts w:eastAsia="Times New Roman" w:cs="Times New Roman"/>
          <w:sz w:val="22"/>
        </w:rPr>
        <w:t>. Het afdelingshoofd is verantwoordelijk voor het goed functioneren van de afdeling</w:t>
      </w:r>
      <w:r w:rsidR="6B85F856" w:rsidRPr="00681CD1">
        <w:rPr>
          <w:rFonts w:eastAsia="Times New Roman" w:cs="Times New Roman"/>
          <w:sz w:val="22"/>
        </w:rPr>
        <w:t xml:space="preserve"> </w:t>
      </w:r>
      <w:sdt>
        <w:sdtPr>
          <w:rPr>
            <w:rFonts w:eastAsia="Times New Roman" w:cs="Times New Roman"/>
            <w:sz w:val="22"/>
          </w:rPr>
          <w:id w:val="466478259"/>
          <w:citation/>
        </w:sdtPr>
        <w:sdtContent>
          <w:r w:rsidR="00284A99" w:rsidRPr="00681CD1">
            <w:rPr>
              <w:rFonts w:eastAsia="Times New Roman" w:cs="Times New Roman"/>
              <w:sz w:val="22"/>
            </w:rPr>
            <w:fldChar w:fldCharType="begin"/>
          </w:r>
          <w:r w:rsidR="00284A99" w:rsidRPr="00681CD1">
            <w:rPr>
              <w:rFonts w:eastAsia="Times New Roman" w:cs="Times New Roman"/>
              <w:sz w:val="22"/>
            </w:rPr>
            <w:instrText xml:space="preserve"> CITATION Ven21 \l 1043 </w:instrText>
          </w:r>
          <w:r w:rsidR="00284A99" w:rsidRPr="00681CD1">
            <w:rPr>
              <w:rFonts w:eastAsia="Times New Roman" w:cs="Times New Roman"/>
              <w:sz w:val="22"/>
            </w:rPr>
            <w:fldChar w:fldCharType="separate"/>
          </w:r>
          <w:r w:rsidR="005044A4" w:rsidRPr="005044A4">
            <w:rPr>
              <w:rFonts w:eastAsia="Times New Roman" w:cs="Times New Roman"/>
              <w:noProof/>
              <w:sz w:val="22"/>
            </w:rPr>
            <w:t>(Venema &amp; Blaauw, Op weg naar kindvriendelijke penitentiaire inrichtingen: De Gezinsbenadering in de PI Veenhuizen, 2021)</w:t>
          </w:r>
          <w:r w:rsidR="00284A99" w:rsidRPr="00681CD1">
            <w:rPr>
              <w:rFonts w:eastAsia="Times New Roman" w:cs="Times New Roman"/>
              <w:sz w:val="22"/>
            </w:rPr>
            <w:fldChar w:fldCharType="end"/>
          </w:r>
        </w:sdtContent>
      </w:sdt>
      <w:r w:rsidRPr="00681CD1">
        <w:rPr>
          <w:rFonts w:eastAsia="Times New Roman" w:cs="Times New Roman"/>
          <w:sz w:val="22"/>
        </w:rPr>
        <w:t>.</w:t>
      </w:r>
    </w:p>
    <w:p w14:paraId="35ABA2B4" w14:textId="77777777" w:rsidR="0063368B" w:rsidRPr="00681CD1" w:rsidRDefault="009D76BE" w:rsidP="00681CD1">
      <w:pPr>
        <w:pStyle w:val="Kop2"/>
        <w:numPr>
          <w:ilvl w:val="2"/>
          <w:numId w:val="17"/>
        </w:numPr>
        <w:spacing w:line="276" w:lineRule="auto"/>
        <w:rPr>
          <w:sz w:val="22"/>
        </w:rPr>
      </w:pPr>
      <w:bookmarkStart w:id="11" w:name="_Toc135324618"/>
      <w:r w:rsidRPr="00681CD1">
        <w:rPr>
          <w:sz w:val="22"/>
        </w:rPr>
        <w:t>Wettelijke kaders</w:t>
      </w:r>
      <w:bookmarkEnd w:id="11"/>
    </w:p>
    <w:p w14:paraId="3713B2FA" w14:textId="48AD36F9" w:rsidR="008B4FB0" w:rsidRPr="00681CD1" w:rsidRDefault="028E7CC3" w:rsidP="00681CD1">
      <w:pPr>
        <w:spacing w:line="276" w:lineRule="auto"/>
        <w:jc w:val="both"/>
        <w:rPr>
          <w:sz w:val="22"/>
          <w:highlight w:val="yellow"/>
        </w:rPr>
      </w:pPr>
      <w:r w:rsidRPr="00681CD1">
        <w:rPr>
          <w:sz w:val="22"/>
        </w:rPr>
        <w:t>In het kader van het project Gezinsbenadering</w:t>
      </w:r>
      <w:r w:rsidR="60B3B8B1" w:rsidRPr="00681CD1">
        <w:rPr>
          <w:sz w:val="22"/>
        </w:rPr>
        <w:t>,</w:t>
      </w:r>
      <w:r w:rsidR="5F2992D7" w:rsidRPr="00681CD1">
        <w:rPr>
          <w:sz w:val="22"/>
        </w:rPr>
        <w:t xml:space="preserve"> is h</w:t>
      </w:r>
      <w:r w:rsidR="48E1F9CD" w:rsidRPr="00681CD1">
        <w:rPr>
          <w:sz w:val="22"/>
        </w:rPr>
        <w:t>et</w:t>
      </w:r>
      <w:r w:rsidR="5F2992D7" w:rsidRPr="00681CD1">
        <w:rPr>
          <w:sz w:val="22"/>
        </w:rPr>
        <w:t xml:space="preserve"> Internationaal </w:t>
      </w:r>
      <w:r w:rsidR="69E181AE" w:rsidRPr="00681CD1">
        <w:rPr>
          <w:sz w:val="22"/>
        </w:rPr>
        <w:t xml:space="preserve">Verdrag inzake de Rechten van het Kind relevant. </w:t>
      </w:r>
      <w:r w:rsidR="56A050BE" w:rsidRPr="00681CD1">
        <w:rPr>
          <w:sz w:val="22"/>
        </w:rPr>
        <w:t>De 5</w:t>
      </w:r>
      <w:r w:rsidR="0E5A4084" w:rsidRPr="00681CD1">
        <w:rPr>
          <w:sz w:val="22"/>
        </w:rPr>
        <w:t>6</w:t>
      </w:r>
      <w:r w:rsidR="56A050BE" w:rsidRPr="00681CD1">
        <w:rPr>
          <w:sz w:val="22"/>
        </w:rPr>
        <w:t xml:space="preserve"> artikelen in di</w:t>
      </w:r>
      <w:r w:rsidR="5727A64A" w:rsidRPr="00681CD1">
        <w:rPr>
          <w:sz w:val="22"/>
        </w:rPr>
        <w:t>t</w:t>
      </w:r>
      <w:r w:rsidR="56A050BE" w:rsidRPr="00681CD1">
        <w:rPr>
          <w:sz w:val="22"/>
        </w:rPr>
        <w:t xml:space="preserve"> verdrag beschrijven afspraken over de rechten van kinderen en jongeren</w:t>
      </w:r>
      <w:r w:rsidR="1DE44E76" w:rsidRPr="00681CD1">
        <w:rPr>
          <w:sz w:val="22"/>
        </w:rPr>
        <w:t xml:space="preserve"> tot 18 jaar. </w:t>
      </w:r>
      <w:r w:rsidR="2FD0C0FD" w:rsidRPr="00681CD1">
        <w:rPr>
          <w:sz w:val="22"/>
        </w:rPr>
        <w:t xml:space="preserve">Daarnaast </w:t>
      </w:r>
      <w:r w:rsidR="1DE44E76" w:rsidRPr="00681CD1">
        <w:rPr>
          <w:sz w:val="22"/>
        </w:rPr>
        <w:t>staat</w:t>
      </w:r>
      <w:r w:rsidR="08AB765B" w:rsidRPr="00681CD1">
        <w:rPr>
          <w:sz w:val="22"/>
        </w:rPr>
        <w:t xml:space="preserve"> in het verdrag beschreven dat een land al zijn wetten en regels aanpast om te voldoen aan de eisen die dit verdrag stelt.</w:t>
      </w:r>
      <w:r w:rsidR="777C0A08" w:rsidRPr="00681CD1">
        <w:rPr>
          <w:sz w:val="22"/>
        </w:rPr>
        <w:t xml:space="preserve"> De</w:t>
      </w:r>
      <w:r w:rsidR="55BA35A7" w:rsidRPr="00681CD1">
        <w:rPr>
          <w:sz w:val="22"/>
        </w:rPr>
        <w:t xml:space="preserve">ze kinderrechten stellen de </w:t>
      </w:r>
      <w:r w:rsidR="1FE0070C" w:rsidRPr="00681CD1">
        <w:rPr>
          <w:sz w:val="22"/>
        </w:rPr>
        <w:t>minimumeisen</w:t>
      </w:r>
      <w:r w:rsidR="55BA35A7" w:rsidRPr="00681CD1">
        <w:rPr>
          <w:sz w:val="22"/>
        </w:rPr>
        <w:t xml:space="preserve"> waaraan voldaan moet worden</w:t>
      </w:r>
      <w:r w:rsidR="568E3FF7" w:rsidRPr="00681CD1">
        <w:rPr>
          <w:sz w:val="22"/>
        </w:rPr>
        <w:t xml:space="preserve"> als het gaat om zorg voor kinderen</w:t>
      </w:r>
      <w:r w:rsidR="0E5A4084" w:rsidRPr="00681CD1">
        <w:rPr>
          <w:sz w:val="22"/>
        </w:rPr>
        <w:t xml:space="preserve"> </w:t>
      </w:r>
      <w:sdt>
        <w:sdtPr>
          <w:rPr>
            <w:sz w:val="22"/>
          </w:rPr>
          <w:id w:val="336964574"/>
          <w:citation/>
        </w:sdtPr>
        <w:sdtContent>
          <w:r w:rsidR="00832F77" w:rsidRPr="00681CD1">
            <w:rPr>
              <w:sz w:val="22"/>
            </w:rPr>
            <w:fldChar w:fldCharType="begin"/>
          </w:r>
          <w:r w:rsidR="00832F77" w:rsidRPr="00681CD1">
            <w:rPr>
              <w:sz w:val="22"/>
            </w:rPr>
            <w:instrText xml:space="preserve"> CITATION Hetzd \l 1043 </w:instrText>
          </w:r>
          <w:r w:rsidR="00832F77" w:rsidRPr="00681CD1">
            <w:rPr>
              <w:sz w:val="22"/>
            </w:rPr>
            <w:fldChar w:fldCharType="separate"/>
          </w:r>
          <w:r w:rsidR="005044A4" w:rsidRPr="005044A4">
            <w:rPr>
              <w:noProof/>
              <w:sz w:val="22"/>
            </w:rPr>
            <w:t>(Het Kinderrechtencollectief, z.d.)</w:t>
          </w:r>
          <w:r w:rsidR="00832F77" w:rsidRPr="00681CD1">
            <w:rPr>
              <w:sz w:val="22"/>
            </w:rPr>
            <w:fldChar w:fldCharType="end"/>
          </w:r>
        </w:sdtContent>
      </w:sdt>
      <w:r w:rsidR="568E3FF7" w:rsidRPr="00681CD1">
        <w:rPr>
          <w:sz w:val="22"/>
        </w:rPr>
        <w:t>.</w:t>
      </w:r>
      <w:r w:rsidR="42402E24" w:rsidRPr="00681CD1">
        <w:rPr>
          <w:sz w:val="22"/>
        </w:rPr>
        <w:t xml:space="preserve"> </w:t>
      </w:r>
    </w:p>
    <w:p w14:paraId="7EFA5DBC" w14:textId="70C0174F" w:rsidR="008B4FB0" w:rsidRPr="00681CD1" w:rsidRDefault="208D5B02" w:rsidP="00681CD1">
      <w:pPr>
        <w:spacing w:line="276" w:lineRule="auto"/>
        <w:jc w:val="both"/>
        <w:rPr>
          <w:sz w:val="22"/>
          <w:highlight w:val="yellow"/>
        </w:rPr>
      </w:pPr>
      <w:r w:rsidRPr="00681CD1">
        <w:rPr>
          <w:sz w:val="22"/>
        </w:rPr>
        <w:t xml:space="preserve">Op basis van de artikelen uit </w:t>
      </w:r>
      <w:r w:rsidR="4C3709A2" w:rsidRPr="00681CD1">
        <w:rPr>
          <w:sz w:val="22"/>
        </w:rPr>
        <w:t>bovengenoemd verdrag heeft de Raad van Europa</w:t>
      </w:r>
      <w:r w:rsidR="16C826EF" w:rsidRPr="00681CD1">
        <w:rPr>
          <w:sz w:val="22"/>
        </w:rPr>
        <w:t xml:space="preserve"> in 2018</w:t>
      </w:r>
      <w:r w:rsidR="4C3709A2" w:rsidRPr="00681CD1">
        <w:rPr>
          <w:sz w:val="22"/>
        </w:rPr>
        <w:t xml:space="preserve"> </w:t>
      </w:r>
      <w:r w:rsidR="58472C0E" w:rsidRPr="00681CD1">
        <w:rPr>
          <w:sz w:val="22"/>
        </w:rPr>
        <w:t xml:space="preserve">een aanbeveling gedaan aangaande kinderen van gedetineerde ouders. </w:t>
      </w:r>
      <w:r w:rsidR="37712816" w:rsidRPr="00681CD1">
        <w:rPr>
          <w:sz w:val="22"/>
        </w:rPr>
        <w:t xml:space="preserve">De Raad van Europa onderstreept </w:t>
      </w:r>
      <w:r w:rsidR="7AF23820" w:rsidRPr="00681CD1">
        <w:rPr>
          <w:sz w:val="22"/>
        </w:rPr>
        <w:t xml:space="preserve">in de aanbevelingen de belangen en rechten van kinderen met een ouder in detentie </w:t>
      </w:r>
      <w:r w:rsidR="5C0FD05E" w:rsidRPr="00681CD1">
        <w:rPr>
          <w:sz w:val="22"/>
        </w:rPr>
        <w:t xml:space="preserve">en dat deze kinderen dezelfde rechten hebben als andere kinderen. </w:t>
      </w:r>
      <w:r w:rsidR="4E7A6FDA" w:rsidRPr="00681CD1">
        <w:rPr>
          <w:sz w:val="22"/>
        </w:rPr>
        <w:t>Daarnaast is bewezen dat de detentie van ouders een gro</w:t>
      </w:r>
      <w:r w:rsidR="5133EFAD" w:rsidRPr="00681CD1">
        <w:rPr>
          <w:sz w:val="22"/>
        </w:rPr>
        <w:t xml:space="preserve">te invloed heeft op kinderen. </w:t>
      </w:r>
      <w:r w:rsidR="381E1C68" w:rsidRPr="00681CD1">
        <w:rPr>
          <w:sz w:val="22"/>
        </w:rPr>
        <w:t>Om deze redenen</w:t>
      </w:r>
      <w:r w:rsidR="28356A13" w:rsidRPr="00681CD1">
        <w:rPr>
          <w:sz w:val="22"/>
        </w:rPr>
        <w:t xml:space="preserve"> stelt de Raad dat lidstaten verantwoordelijkheid </w:t>
      </w:r>
      <w:r w:rsidR="43358750" w:rsidRPr="00681CD1">
        <w:rPr>
          <w:sz w:val="22"/>
        </w:rPr>
        <w:t>dien</w:t>
      </w:r>
      <w:r w:rsidR="2287F9E9" w:rsidRPr="00681CD1">
        <w:rPr>
          <w:sz w:val="22"/>
        </w:rPr>
        <w:t>t</w:t>
      </w:r>
      <w:r w:rsidR="43358750" w:rsidRPr="00681CD1">
        <w:rPr>
          <w:sz w:val="22"/>
        </w:rPr>
        <w:t xml:space="preserve"> </w:t>
      </w:r>
      <w:r w:rsidR="68C3CF8C" w:rsidRPr="00681CD1">
        <w:rPr>
          <w:sz w:val="22"/>
        </w:rPr>
        <w:t xml:space="preserve">te </w:t>
      </w:r>
      <w:r w:rsidR="28356A13" w:rsidRPr="00681CD1">
        <w:rPr>
          <w:sz w:val="22"/>
        </w:rPr>
        <w:t>nemen voor deze kwetsbare groep kinderen</w:t>
      </w:r>
      <w:r w:rsidR="2EC8510A" w:rsidRPr="00681CD1">
        <w:rPr>
          <w:sz w:val="22"/>
        </w:rPr>
        <w:t xml:space="preserve"> en dat hen dezelfde kansen geboden </w:t>
      </w:r>
      <w:r w:rsidR="0385AC56" w:rsidRPr="00681CD1">
        <w:rPr>
          <w:sz w:val="22"/>
        </w:rPr>
        <w:t>dien</w:t>
      </w:r>
      <w:r w:rsidR="37CCB481" w:rsidRPr="00681CD1">
        <w:rPr>
          <w:sz w:val="22"/>
        </w:rPr>
        <w:t xml:space="preserve">en </w:t>
      </w:r>
      <w:r w:rsidR="0385AC56" w:rsidRPr="00681CD1">
        <w:rPr>
          <w:sz w:val="22"/>
        </w:rPr>
        <w:t>te</w:t>
      </w:r>
      <w:r w:rsidR="2EC8510A" w:rsidRPr="00681CD1">
        <w:rPr>
          <w:sz w:val="22"/>
        </w:rPr>
        <w:t xml:space="preserve"> worden als aan kinderen zonder een ouder in detentie</w:t>
      </w:r>
      <w:r w:rsidR="43BE357C" w:rsidRPr="00681CD1">
        <w:rPr>
          <w:sz w:val="22"/>
        </w:rPr>
        <w:t xml:space="preserve"> </w:t>
      </w:r>
      <w:sdt>
        <w:sdtPr>
          <w:rPr>
            <w:sz w:val="22"/>
          </w:rPr>
          <w:id w:val="-677424618"/>
          <w:citation/>
        </w:sdtPr>
        <w:sdtContent>
          <w:r w:rsidR="00BB6135" w:rsidRPr="00681CD1">
            <w:rPr>
              <w:sz w:val="22"/>
            </w:rPr>
            <w:fldChar w:fldCharType="begin"/>
          </w:r>
          <w:r w:rsidR="00BB6135" w:rsidRPr="00681CD1">
            <w:rPr>
              <w:sz w:val="22"/>
            </w:rPr>
            <w:instrText xml:space="preserve"> CITATION Cou18 \l 1043 </w:instrText>
          </w:r>
          <w:r w:rsidR="00BB6135" w:rsidRPr="00681CD1">
            <w:rPr>
              <w:sz w:val="22"/>
            </w:rPr>
            <w:fldChar w:fldCharType="separate"/>
          </w:r>
          <w:r w:rsidR="005044A4" w:rsidRPr="005044A4">
            <w:rPr>
              <w:noProof/>
              <w:sz w:val="22"/>
            </w:rPr>
            <w:t>(Council of Europe, 2018)</w:t>
          </w:r>
          <w:r w:rsidR="00BB6135" w:rsidRPr="00681CD1">
            <w:rPr>
              <w:sz w:val="22"/>
            </w:rPr>
            <w:fldChar w:fldCharType="end"/>
          </w:r>
        </w:sdtContent>
      </w:sdt>
      <w:r w:rsidR="2EC8510A" w:rsidRPr="00681CD1">
        <w:rPr>
          <w:sz w:val="22"/>
        </w:rPr>
        <w:t>.</w:t>
      </w:r>
    </w:p>
    <w:p w14:paraId="06FCEA6E" w14:textId="77777777" w:rsidR="006D2F5D" w:rsidRPr="00681CD1" w:rsidRDefault="006D2F5D" w:rsidP="00681CD1">
      <w:pPr>
        <w:pStyle w:val="Kop2"/>
        <w:numPr>
          <w:ilvl w:val="1"/>
          <w:numId w:val="17"/>
        </w:numPr>
        <w:spacing w:line="276" w:lineRule="auto"/>
        <w:rPr>
          <w:sz w:val="22"/>
        </w:rPr>
      </w:pPr>
      <w:bookmarkStart w:id="12" w:name="_Toc135324619"/>
      <w:r w:rsidRPr="00681CD1">
        <w:rPr>
          <w:sz w:val="22"/>
        </w:rPr>
        <w:lastRenderedPageBreak/>
        <w:t>Probleemanalyse</w:t>
      </w:r>
      <w:bookmarkEnd w:id="12"/>
    </w:p>
    <w:p w14:paraId="3D8265E3" w14:textId="77777777" w:rsidR="00DD31D4" w:rsidRPr="00681CD1" w:rsidRDefault="6284EE26" w:rsidP="00681CD1">
      <w:pPr>
        <w:pStyle w:val="Kop2"/>
        <w:numPr>
          <w:ilvl w:val="2"/>
          <w:numId w:val="17"/>
        </w:numPr>
        <w:spacing w:line="276" w:lineRule="auto"/>
        <w:rPr>
          <w:sz w:val="22"/>
        </w:rPr>
      </w:pPr>
      <w:bookmarkStart w:id="13" w:name="_Toc135324620"/>
      <w:r w:rsidRPr="00681CD1">
        <w:rPr>
          <w:sz w:val="22"/>
        </w:rPr>
        <w:t>Macroniveau</w:t>
      </w:r>
      <w:bookmarkEnd w:id="13"/>
    </w:p>
    <w:p w14:paraId="2C0BE700" w14:textId="62D95C2E" w:rsidR="061C1561" w:rsidRPr="00681CD1" w:rsidRDefault="734B1B28" w:rsidP="00681CD1">
      <w:pPr>
        <w:spacing w:line="276" w:lineRule="auto"/>
        <w:jc w:val="both"/>
        <w:rPr>
          <w:color w:val="FF0000"/>
          <w:sz w:val="22"/>
        </w:rPr>
      </w:pPr>
      <w:r w:rsidRPr="00681CD1">
        <w:rPr>
          <w:sz w:val="22"/>
        </w:rPr>
        <w:t>Door de huidige gevangeniscultuur wordt de integratie van gezinsgerelateerde zaken in de dagelijkse werkzaamheden van het personeel een uitdaging. Niet alle PIW-ers zitten te wachten op de gezinsbenadering en willen liever hun werk doen zoals ze dat altijd al deden, gericht op veiligheid en minder op hulpverlening. Medewerkers zijn van mening dat het gevangeniswezen verandert van een penitentiaire inrichting naar een hulpverleningsinstantie. Het gevolg van deze gevangeniscultuur is personeel dat de hakken in het zand zet en niet mee wil werken aan nieuwe initiatieven die meer vragen van PIW-ers dan zij gewend zijn</w:t>
      </w:r>
      <w:r w:rsidR="43BE357C" w:rsidRPr="00681CD1">
        <w:rPr>
          <w:sz w:val="22"/>
        </w:rPr>
        <w:t xml:space="preserve"> </w:t>
      </w:r>
      <w:sdt>
        <w:sdtPr>
          <w:rPr>
            <w:sz w:val="22"/>
          </w:rPr>
          <w:id w:val="-1284965061"/>
          <w:citation/>
        </w:sdtPr>
        <w:sdtContent>
          <w:r w:rsidR="00BB6135" w:rsidRPr="00681CD1">
            <w:rPr>
              <w:sz w:val="22"/>
            </w:rPr>
            <w:fldChar w:fldCharType="begin"/>
          </w:r>
          <w:r w:rsidR="00BB6135" w:rsidRPr="00681CD1">
            <w:rPr>
              <w:sz w:val="22"/>
            </w:rPr>
            <w:instrText xml:space="preserve"> CITATION Bla20 \l 1043 </w:instrText>
          </w:r>
          <w:r w:rsidR="00BB6135" w:rsidRPr="00681CD1">
            <w:rPr>
              <w:sz w:val="22"/>
            </w:rPr>
            <w:fldChar w:fldCharType="separate"/>
          </w:r>
          <w:r w:rsidR="005044A4" w:rsidRPr="005044A4">
            <w:rPr>
              <w:noProof/>
              <w:sz w:val="22"/>
            </w:rPr>
            <w:t>(Blaauw &amp; Venema, 2020)</w:t>
          </w:r>
          <w:r w:rsidR="00BB6135" w:rsidRPr="00681CD1">
            <w:rPr>
              <w:sz w:val="22"/>
            </w:rPr>
            <w:fldChar w:fldCharType="end"/>
          </w:r>
        </w:sdtContent>
      </w:sdt>
      <w:r w:rsidRPr="00681CD1">
        <w:rPr>
          <w:sz w:val="22"/>
        </w:rPr>
        <w:t>.</w:t>
      </w:r>
    </w:p>
    <w:p w14:paraId="4509B172" w14:textId="77777777" w:rsidR="00DD31D4" w:rsidRPr="00681CD1" w:rsidRDefault="00DD31D4" w:rsidP="00681CD1">
      <w:pPr>
        <w:pStyle w:val="Kop2"/>
        <w:numPr>
          <w:ilvl w:val="2"/>
          <w:numId w:val="17"/>
        </w:numPr>
        <w:spacing w:line="276" w:lineRule="auto"/>
        <w:rPr>
          <w:sz w:val="22"/>
        </w:rPr>
      </w:pPr>
      <w:bookmarkStart w:id="14" w:name="_Toc135324621"/>
      <w:r w:rsidRPr="00681CD1">
        <w:rPr>
          <w:sz w:val="22"/>
        </w:rPr>
        <w:t>Mesoniveau</w:t>
      </w:r>
      <w:bookmarkEnd w:id="14"/>
    </w:p>
    <w:p w14:paraId="35CD920B" w14:textId="29599EF1" w:rsidR="3E5A642E" w:rsidRPr="00681CD1" w:rsidRDefault="2F031257" w:rsidP="00681CD1">
      <w:pPr>
        <w:spacing w:line="276" w:lineRule="auto"/>
        <w:jc w:val="both"/>
        <w:rPr>
          <w:rFonts w:eastAsia="Times New Roman" w:cs="Times New Roman"/>
          <w:sz w:val="22"/>
          <w:highlight w:val="yellow"/>
        </w:rPr>
      </w:pPr>
      <w:r w:rsidRPr="00681CD1">
        <w:rPr>
          <w:rFonts w:eastAsia="Times New Roman" w:cs="Times New Roman"/>
          <w:sz w:val="22"/>
        </w:rPr>
        <w:t>Uit een</w:t>
      </w:r>
      <w:r w:rsidR="55458A44" w:rsidRPr="00681CD1">
        <w:rPr>
          <w:rFonts w:eastAsia="Times New Roman" w:cs="Times New Roman"/>
          <w:sz w:val="22"/>
        </w:rPr>
        <w:t xml:space="preserve"> inventarisatie van de Raad van Europa </w:t>
      </w:r>
      <w:r w:rsidR="77FF1C5A" w:rsidRPr="00681CD1">
        <w:rPr>
          <w:rFonts w:eastAsia="Times New Roman" w:cs="Times New Roman"/>
          <w:sz w:val="22"/>
        </w:rPr>
        <w:t>is gebleken</w:t>
      </w:r>
      <w:r w:rsidR="55458A44" w:rsidRPr="00681CD1">
        <w:rPr>
          <w:rFonts w:eastAsia="Times New Roman" w:cs="Times New Roman"/>
          <w:sz w:val="22"/>
        </w:rPr>
        <w:t xml:space="preserve"> dat de rechten en belangen van kinderen met een ouder in detentie nog niet vanzelfsprekend worden meegenomen in </w:t>
      </w:r>
      <w:r w:rsidR="46A20CD7" w:rsidRPr="00681CD1">
        <w:rPr>
          <w:rFonts w:eastAsia="Times New Roman" w:cs="Times New Roman"/>
          <w:sz w:val="22"/>
        </w:rPr>
        <w:t xml:space="preserve">het </w:t>
      </w:r>
      <w:r w:rsidR="55458A44" w:rsidRPr="00681CD1">
        <w:rPr>
          <w:rFonts w:eastAsia="Times New Roman" w:cs="Times New Roman"/>
          <w:sz w:val="22"/>
        </w:rPr>
        <w:t>beleid.</w:t>
      </w:r>
      <w:r w:rsidR="6B2149F3" w:rsidRPr="00681CD1">
        <w:rPr>
          <w:rFonts w:eastAsia="Times New Roman" w:cs="Times New Roman"/>
          <w:sz w:val="22"/>
        </w:rPr>
        <w:t xml:space="preserve"> Enkele belangrijke </w:t>
      </w:r>
      <w:r w:rsidR="766910B3" w:rsidRPr="00681CD1">
        <w:rPr>
          <w:rFonts w:eastAsia="Times New Roman" w:cs="Times New Roman"/>
          <w:sz w:val="22"/>
        </w:rPr>
        <w:t>uitkomsten van deze inventarisatie</w:t>
      </w:r>
      <w:r w:rsidR="6B2149F3" w:rsidRPr="00681CD1">
        <w:rPr>
          <w:rFonts w:eastAsia="Times New Roman" w:cs="Times New Roman"/>
          <w:sz w:val="22"/>
        </w:rPr>
        <w:t xml:space="preserve"> zijn:</w:t>
      </w:r>
      <w:r w:rsidR="4D29F229" w:rsidRPr="00681CD1">
        <w:rPr>
          <w:rFonts w:eastAsia="Times New Roman" w:cs="Times New Roman"/>
          <w:sz w:val="22"/>
        </w:rPr>
        <w:t xml:space="preserve"> bij registratie van </w:t>
      </w:r>
      <w:r w:rsidR="1A9E7F96" w:rsidRPr="00681CD1">
        <w:rPr>
          <w:rFonts w:eastAsia="Times New Roman" w:cs="Times New Roman"/>
          <w:sz w:val="22"/>
        </w:rPr>
        <w:t xml:space="preserve">een </w:t>
      </w:r>
      <w:r w:rsidR="4D29F229" w:rsidRPr="00681CD1">
        <w:rPr>
          <w:rFonts w:eastAsia="Times New Roman" w:cs="Times New Roman"/>
          <w:sz w:val="22"/>
        </w:rPr>
        <w:t>nieuwe ged</w:t>
      </w:r>
      <w:r w:rsidR="653EE5B1" w:rsidRPr="00681CD1">
        <w:rPr>
          <w:rFonts w:eastAsia="Times New Roman" w:cs="Times New Roman"/>
          <w:sz w:val="22"/>
        </w:rPr>
        <w:t>e</w:t>
      </w:r>
      <w:r w:rsidR="4D29F229" w:rsidRPr="00681CD1">
        <w:rPr>
          <w:rFonts w:eastAsia="Times New Roman" w:cs="Times New Roman"/>
          <w:sz w:val="22"/>
        </w:rPr>
        <w:t>t</w:t>
      </w:r>
      <w:r w:rsidR="10A3D55B" w:rsidRPr="00681CD1">
        <w:rPr>
          <w:rFonts w:eastAsia="Times New Roman" w:cs="Times New Roman"/>
          <w:sz w:val="22"/>
        </w:rPr>
        <w:t>i</w:t>
      </w:r>
      <w:r w:rsidR="4D29F229" w:rsidRPr="00681CD1">
        <w:rPr>
          <w:rFonts w:eastAsia="Times New Roman" w:cs="Times New Roman"/>
          <w:sz w:val="22"/>
        </w:rPr>
        <w:t xml:space="preserve">neerde de vraag </w:t>
      </w:r>
      <w:r w:rsidR="3B3D9015" w:rsidRPr="00681CD1">
        <w:rPr>
          <w:rFonts w:eastAsia="Times New Roman" w:cs="Times New Roman"/>
          <w:sz w:val="22"/>
        </w:rPr>
        <w:t xml:space="preserve">stellen </w:t>
      </w:r>
      <w:r w:rsidR="4D29F229" w:rsidRPr="00681CD1">
        <w:rPr>
          <w:rFonts w:eastAsia="Times New Roman" w:cs="Times New Roman"/>
          <w:sz w:val="22"/>
        </w:rPr>
        <w:t>of de gedetineerde kinderen heeft</w:t>
      </w:r>
      <w:r w:rsidR="733CE20E" w:rsidRPr="00681CD1">
        <w:rPr>
          <w:rFonts w:eastAsia="Times New Roman" w:cs="Times New Roman"/>
          <w:sz w:val="22"/>
        </w:rPr>
        <w:t>,</w:t>
      </w:r>
      <w:r w:rsidR="55458A44" w:rsidRPr="00681CD1">
        <w:rPr>
          <w:rFonts w:eastAsia="Times New Roman" w:cs="Times New Roman"/>
          <w:sz w:val="22"/>
        </w:rPr>
        <w:t xml:space="preserve"> welke (zorg)taak hij heeft en welke informatievoorziening aan de kinderen in gang moet worden gezet. Wanneer er wordt gerapporteerd over de gedetineerde kan deze informatie naar voren komen, al betreft dit vaak alleen een korte aantekening dat hij kinderen heeft. Verdere inhoudelijke informatie over de relatie en verantwoordelijkheden die de gedetineerde heeft over de kinderen wordt niet vermeld.</w:t>
      </w:r>
      <w:r w:rsidR="0606DCD0" w:rsidRPr="00681CD1">
        <w:rPr>
          <w:rFonts w:eastAsia="Times New Roman" w:cs="Times New Roman"/>
          <w:sz w:val="22"/>
        </w:rPr>
        <w:t xml:space="preserve"> Doordat het beleid geen aanda</w:t>
      </w:r>
      <w:r w:rsidR="51939127" w:rsidRPr="00681CD1">
        <w:rPr>
          <w:rFonts w:eastAsia="Times New Roman" w:cs="Times New Roman"/>
          <w:sz w:val="22"/>
        </w:rPr>
        <w:t>ch</w:t>
      </w:r>
      <w:r w:rsidR="0606DCD0" w:rsidRPr="00681CD1">
        <w:rPr>
          <w:rFonts w:eastAsia="Times New Roman" w:cs="Times New Roman"/>
          <w:sz w:val="22"/>
        </w:rPr>
        <w:t>t heeft voor de rechten en belangen van kinderen met een ouder in detentie wordt hier door de PIW</w:t>
      </w:r>
      <w:r w:rsidR="10AFAE52" w:rsidRPr="00681CD1">
        <w:rPr>
          <w:rFonts w:eastAsia="Times New Roman" w:cs="Times New Roman"/>
          <w:sz w:val="22"/>
        </w:rPr>
        <w:t>-ers ook geen aandacht aan besteedt</w:t>
      </w:r>
      <w:r w:rsidR="3B15856E" w:rsidRPr="00681CD1">
        <w:rPr>
          <w:rFonts w:eastAsia="Times New Roman" w:cs="Times New Roman"/>
          <w:sz w:val="22"/>
        </w:rPr>
        <w:t xml:space="preserve"> tijdens het D&amp;R proces en in de begeleiding van gedetineerde vaders</w:t>
      </w:r>
      <w:r w:rsidR="43BE357C" w:rsidRPr="00681CD1">
        <w:rPr>
          <w:rFonts w:eastAsia="Times New Roman" w:cs="Times New Roman"/>
          <w:sz w:val="22"/>
        </w:rPr>
        <w:t xml:space="preserve"> </w:t>
      </w:r>
      <w:sdt>
        <w:sdtPr>
          <w:rPr>
            <w:rFonts w:eastAsia="Times New Roman" w:cs="Times New Roman"/>
            <w:sz w:val="22"/>
          </w:rPr>
          <w:id w:val="628060577"/>
          <w:citation/>
        </w:sdtPr>
        <w:sdtContent>
          <w:r w:rsidR="00BB6135" w:rsidRPr="00681CD1">
            <w:rPr>
              <w:rFonts w:eastAsia="Times New Roman" w:cs="Times New Roman"/>
              <w:sz w:val="22"/>
            </w:rPr>
            <w:fldChar w:fldCharType="begin"/>
          </w:r>
          <w:r w:rsidR="00BB6135" w:rsidRPr="00681CD1">
            <w:rPr>
              <w:rFonts w:eastAsia="Times New Roman" w:cs="Times New Roman"/>
              <w:sz w:val="22"/>
            </w:rPr>
            <w:instrText xml:space="preserve"> CITATION Cou18 \l 1043 </w:instrText>
          </w:r>
          <w:r w:rsidR="00BB6135" w:rsidRPr="00681CD1">
            <w:rPr>
              <w:rFonts w:eastAsia="Times New Roman" w:cs="Times New Roman"/>
              <w:sz w:val="22"/>
            </w:rPr>
            <w:fldChar w:fldCharType="separate"/>
          </w:r>
          <w:r w:rsidR="005044A4" w:rsidRPr="005044A4">
            <w:rPr>
              <w:rFonts w:eastAsia="Times New Roman" w:cs="Times New Roman"/>
              <w:noProof/>
              <w:sz w:val="22"/>
            </w:rPr>
            <w:t>(Council of Europe, 2018)</w:t>
          </w:r>
          <w:r w:rsidR="00BB6135" w:rsidRPr="00681CD1">
            <w:rPr>
              <w:rFonts w:eastAsia="Times New Roman" w:cs="Times New Roman"/>
              <w:sz w:val="22"/>
            </w:rPr>
            <w:fldChar w:fldCharType="end"/>
          </w:r>
        </w:sdtContent>
      </w:sdt>
      <w:r w:rsidR="10AFAE52" w:rsidRPr="00681CD1">
        <w:rPr>
          <w:rFonts w:eastAsia="Times New Roman" w:cs="Times New Roman"/>
          <w:sz w:val="22"/>
        </w:rPr>
        <w:t xml:space="preserve">. </w:t>
      </w:r>
    </w:p>
    <w:p w14:paraId="01687D0F" w14:textId="77777777" w:rsidR="00DD31D4" w:rsidRPr="00681CD1" w:rsidRDefault="00DD31D4" w:rsidP="00681CD1">
      <w:pPr>
        <w:pStyle w:val="Kop2"/>
        <w:numPr>
          <w:ilvl w:val="2"/>
          <w:numId w:val="17"/>
        </w:numPr>
        <w:spacing w:line="276" w:lineRule="auto"/>
        <w:rPr>
          <w:sz w:val="22"/>
        </w:rPr>
      </w:pPr>
      <w:bookmarkStart w:id="15" w:name="_Toc135324622"/>
      <w:r w:rsidRPr="00681CD1">
        <w:rPr>
          <w:sz w:val="22"/>
        </w:rPr>
        <w:t>Microniveau</w:t>
      </w:r>
      <w:bookmarkEnd w:id="15"/>
    </w:p>
    <w:p w14:paraId="6010D0A3" w14:textId="6337C2AC" w:rsidR="44C0FA92" w:rsidRPr="00681CD1" w:rsidRDefault="68FD43F5" w:rsidP="00681CD1">
      <w:pPr>
        <w:spacing w:line="276" w:lineRule="auto"/>
        <w:jc w:val="both"/>
        <w:rPr>
          <w:sz w:val="22"/>
        </w:rPr>
      </w:pPr>
      <w:r w:rsidRPr="00681CD1">
        <w:rPr>
          <w:sz w:val="22"/>
        </w:rPr>
        <w:t>In 2023 wordt in P.I. Veenhuizen, locatie Norgerhaven een vadervleugel gestart. Hoewel dit de tweede vadervleugel is die in Veenhuizen wordt gerealiseerd (locatie Esserheem heeft sinds 2018 een vadervleugel) zijn bovenstaande problemen ook hier een vertragende factor.</w:t>
      </w:r>
      <w:r w:rsidR="66504280" w:rsidRPr="00681CD1">
        <w:rPr>
          <w:sz w:val="22"/>
        </w:rPr>
        <w:t xml:space="preserve"> Er is nog niets opgenomen het beleid van DJI over het behartigen van de rechten van kinderen met een ouder in detentie.</w:t>
      </w:r>
      <w:r w:rsidRPr="00681CD1">
        <w:rPr>
          <w:sz w:val="22"/>
        </w:rPr>
        <w:t xml:space="preserve"> Het personeel is</w:t>
      </w:r>
      <w:r w:rsidR="558DB0C5" w:rsidRPr="00681CD1">
        <w:rPr>
          <w:sz w:val="22"/>
        </w:rPr>
        <w:t xml:space="preserve"> </w:t>
      </w:r>
      <w:r w:rsidRPr="00681CD1">
        <w:rPr>
          <w:sz w:val="22"/>
        </w:rPr>
        <w:t xml:space="preserve">sceptisch over de komst van de gezinsbenadering en ook hier klinken de geluiden </w:t>
      </w:r>
      <w:r w:rsidR="4816931E" w:rsidRPr="00681CD1">
        <w:rPr>
          <w:sz w:val="22"/>
        </w:rPr>
        <w:t>van</w:t>
      </w:r>
      <w:r w:rsidRPr="00681CD1">
        <w:rPr>
          <w:sz w:val="22"/>
        </w:rPr>
        <w:t xml:space="preserve"> de ‘oude’ gevangeniscultuur. </w:t>
      </w:r>
      <w:r w:rsidR="3F16000D" w:rsidRPr="00681CD1">
        <w:rPr>
          <w:sz w:val="22"/>
        </w:rPr>
        <w:t>Ook heeft het personeel geen aanvullende scholing gehad met betrek</w:t>
      </w:r>
      <w:r w:rsidR="1F60186F" w:rsidRPr="00681CD1">
        <w:rPr>
          <w:sz w:val="22"/>
        </w:rPr>
        <w:t xml:space="preserve">king tot kinderen en het gezin. </w:t>
      </w:r>
      <w:r w:rsidR="3E11EEA2" w:rsidRPr="00681CD1">
        <w:rPr>
          <w:sz w:val="22"/>
        </w:rPr>
        <w:t>PIW-ers weten</w:t>
      </w:r>
      <w:r w:rsidR="15D6F78D" w:rsidRPr="00681CD1">
        <w:rPr>
          <w:sz w:val="22"/>
        </w:rPr>
        <w:t xml:space="preserve"> vaak niet wat de gezinsbenadering inhoudt en</w:t>
      </w:r>
      <w:r w:rsidR="3E11EEA2" w:rsidRPr="00681CD1">
        <w:rPr>
          <w:sz w:val="22"/>
        </w:rPr>
        <w:t xml:space="preserve"> missen</w:t>
      </w:r>
      <w:r w:rsidR="5928BCF3" w:rsidRPr="00681CD1">
        <w:rPr>
          <w:sz w:val="22"/>
        </w:rPr>
        <w:t xml:space="preserve"> de benodigde</w:t>
      </w:r>
      <w:r w:rsidR="3E11EEA2" w:rsidRPr="00681CD1">
        <w:rPr>
          <w:sz w:val="22"/>
        </w:rPr>
        <w:t xml:space="preserve"> kennis, vaardigheden en houding om goede begeleiding te kunnen bieden aan gedetineerde vaders</w:t>
      </w:r>
      <w:r w:rsidR="49881A7D" w:rsidRPr="00681CD1">
        <w:rPr>
          <w:sz w:val="22"/>
        </w:rPr>
        <w:t xml:space="preserve"> </w:t>
      </w:r>
      <w:sdt>
        <w:sdtPr>
          <w:rPr>
            <w:sz w:val="22"/>
          </w:rPr>
          <w:id w:val="749471882"/>
          <w:citation/>
        </w:sdtPr>
        <w:sdtContent>
          <w:r w:rsidR="00D7062C" w:rsidRPr="00681CD1">
            <w:rPr>
              <w:sz w:val="22"/>
            </w:rPr>
            <w:fldChar w:fldCharType="begin"/>
          </w:r>
          <w:r w:rsidR="00D7062C" w:rsidRPr="00681CD1">
            <w:rPr>
              <w:sz w:val="22"/>
            </w:rPr>
            <w:instrText xml:space="preserve"> CITATION Hei22 \l 1043 </w:instrText>
          </w:r>
          <w:r w:rsidR="00D7062C" w:rsidRPr="00681CD1">
            <w:rPr>
              <w:sz w:val="22"/>
            </w:rPr>
            <w:fldChar w:fldCharType="separate"/>
          </w:r>
          <w:r w:rsidR="005044A4" w:rsidRPr="005044A4">
            <w:rPr>
              <w:noProof/>
              <w:sz w:val="22"/>
            </w:rPr>
            <w:t>(Heide &amp; Glasbergen, 2022)</w:t>
          </w:r>
          <w:r w:rsidR="00D7062C" w:rsidRPr="00681CD1">
            <w:rPr>
              <w:sz w:val="22"/>
            </w:rPr>
            <w:fldChar w:fldCharType="end"/>
          </w:r>
        </w:sdtContent>
      </w:sdt>
      <w:r w:rsidR="413779E5" w:rsidRPr="00681CD1">
        <w:rPr>
          <w:sz w:val="22"/>
        </w:rPr>
        <w:t xml:space="preserve">. </w:t>
      </w:r>
    </w:p>
    <w:p w14:paraId="5406DF67" w14:textId="77777777" w:rsidR="006D2F5D" w:rsidRPr="00681CD1" w:rsidRDefault="006D2F5D" w:rsidP="00681CD1">
      <w:pPr>
        <w:pStyle w:val="Kop2"/>
        <w:numPr>
          <w:ilvl w:val="1"/>
          <w:numId w:val="17"/>
        </w:numPr>
        <w:spacing w:line="276" w:lineRule="auto"/>
        <w:rPr>
          <w:sz w:val="22"/>
        </w:rPr>
      </w:pPr>
      <w:bookmarkStart w:id="16" w:name="_Toc135324623"/>
      <w:r w:rsidRPr="00681CD1">
        <w:rPr>
          <w:sz w:val="22"/>
        </w:rPr>
        <w:t>Doelstelling</w:t>
      </w:r>
      <w:bookmarkEnd w:id="16"/>
    </w:p>
    <w:p w14:paraId="3B03B83D" w14:textId="0EDEB9DE" w:rsidR="00FD162C" w:rsidRPr="00681CD1" w:rsidRDefault="0C683758" w:rsidP="00681CD1">
      <w:pPr>
        <w:spacing w:line="276" w:lineRule="auto"/>
        <w:jc w:val="both"/>
        <w:rPr>
          <w:sz w:val="22"/>
        </w:rPr>
      </w:pPr>
      <w:r w:rsidRPr="00681CD1">
        <w:rPr>
          <w:sz w:val="22"/>
        </w:rPr>
        <w:t xml:space="preserve">In overleg met de opdrachtgever Petrick Glasbergen </w:t>
      </w:r>
      <w:r w:rsidR="0BE7B8AC" w:rsidRPr="00681CD1">
        <w:rPr>
          <w:sz w:val="22"/>
        </w:rPr>
        <w:t>is</w:t>
      </w:r>
      <w:r w:rsidRPr="00681CD1">
        <w:rPr>
          <w:sz w:val="22"/>
        </w:rPr>
        <w:t xml:space="preserve"> de </w:t>
      </w:r>
      <w:r w:rsidR="5632D1F6" w:rsidRPr="00681CD1">
        <w:rPr>
          <w:sz w:val="22"/>
        </w:rPr>
        <w:t>richting</w:t>
      </w:r>
      <w:r w:rsidRPr="00681CD1">
        <w:rPr>
          <w:sz w:val="22"/>
        </w:rPr>
        <w:t xml:space="preserve"> voor het onderzoek binnen het project gezinsbenadering bepaald; namelijk de kennis, vaardigheden en houding waarover PIW-ers moeten beschikken om te werken op een vadervleugel. </w:t>
      </w:r>
      <w:r w:rsidR="2B2A6D98" w:rsidRPr="00681CD1">
        <w:rPr>
          <w:sz w:val="22"/>
        </w:rPr>
        <w:t xml:space="preserve">Om te komen tot een doelstelling voor het onderzoek is een probleemboom en een doelenboom uitgewerkt (zie bijlage </w:t>
      </w:r>
      <w:r w:rsidR="0C1F3E17" w:rsidRPr="00681CD1">
        <w:rPr>
          <w:sz w:val="22"/>
        </w:rPr>
        <w:t>1</w:t>
      </w:r>
      <w:r w:rsidR="2B2A6D98" w:rsidRPr="00681CD1">
        <w:rPr>
          <w:sz w:val="22"/>
        </w:rPr>
        <w:t xml:space="preserve">). </w:t>
      </w:r>
      <w:r w:rsidRPr="00681CD1">
        <w:rPr>
          <w:sz w:val="22"/>
        </w:rPr>
        <w:t>Uit deze probleem- en doelenboom is de volgende doelstelling geformuleerd: ‘</w:t>
      </w:r>
      <w:r w:rsidR="39403290" w:rsidRPr="00681CD1">
        <w:rPr>
          <w:sz w:val="22"/>
        </w:rPr>
        <w:t>personeel handvatten bieden zodat zij goed</w:t>
      </w:r>
      <w:r w:rsidR="4920EF0B" w:rsidRPr="00681CD1">
        <w:rPr>
          <w:sz w:val="22"/>
        </w:rPr>
        <w:t>e</w:t>
      </w:r>
      <w:r w:rsidR="39403290" w:rsidRPr="00681CD1">
        <w:rPr>
          <w:sz w:val="22"/>
        </w:rPr>
        <w:t xml:space="preserve"> begeleiding kunnen bieden aan gedetineerde vaders met als doel het doorbreken van intergenerationele overdacht en het verkleinen van de kans op detentieschade bij kinderen van gedetineerde vaders. Het onderliggende belang is het waarborgen van de rechten van kinderen met een vader in detentie in de penitentiaire inrichtingen in Nederland.’. </w:t>
      </w:r>
    </w:p>
    <w:p w14:paraId="0CEECDE1" w14:textId="77777777" w:rsidR="00F81137" w:rsidRDefault="47995558" w:rsidP="00681CD1">
      <w:pPr>
        <w:spacing w:line="276" w:lineRule="auto"/>
        <w:jc w:val="both"/>
      </w:pPr>
      <w:r w:rsidRPr="00681CD1">
        <w:rPr>
          <w:sz w:val="22"/>
        </w:rPr>
        <w:lastRenderedPageBreak/>
        <w:t xml:space="preserve">Deze doelstelling wordt als uitgangspunt gebruikt voor het ontwikkelen van het </w:t>
      </w:r>
      <w:r w:rsidR="285ADA72" w:rsidRPr="00681CD1">
        <w:rPr>
          <w:sz w:val="22"/>
        </w:rPr>
        <w:t xml:space="preserve">product dat in de </w:t>
      </w:r>
      <w:r w:rsidR="09F9B490" w:rsidRPr="00681CD1">
        <w:rPr>
          <w:sz w:val="22"/>
        </w:rPr>
        <w:t>beroeps</w:t>
      </w:r>
      <w:r w:rsidR="285ADA72" w:rsidRPr="00681CD1">
        <w:rPr>
          <w:sz w:val="22"/>
        </w:rPr>
        <w:t xml:space="preserve">praktijk </w:t>
      </w:r>
      <w:r w:rsidR="66F7801B" w:rsidRPr="00681CD1">
        <w:rPr>
          <w:sz w:val="22"/>
        </w:rPr>
        <w:t>geïmplementeerd</w:t>
      </w:r>
      <w:r w:rsidR="285ADA72" w:rsidRPr="00681CD1">
        <w:rPr>
          <w:sz w:val="22"/>
        </w:rPr>
        <w:t xml:space="preserve"> kan worden. Hoewel de focus van het onderzoek ligt op het personeel, wordt het onderzoek uitgevoerd vanuit het belang en de rechten van het kind met een ouder in detentie. </w:t>
      </w:r>
    </w:p>
    <w:p w14:paraId="45FB0818" w14:textId="77777777" w:rsidR="00CC0CF4" w:rsidRDefault="00CC0CF4" w:rsidP="006D2F5D">
      <w:r>
        <w:br w:type="page"/>
      </w:r>
    </w:p>
    <w:p w14:paraId="00A67CF9" w14:textId="77777777" w:rsidR="00CC0CF4" w:rsidRDefault="006D2F5D" w:rsidP="00C30804">
      <w:pPr>
        <w:pStyle w:val="Kop1"/>
        <w:numPr>
          <w:ilvl w:val="0"/>
          <w:numId w:val="17"/>
        </w:numPr>
        <w:jc w:val="both"/>
      </w:pPr>
      <w:bookmarkStart w:id="17" w:name="_Toc135324624"/>
      <w:r>
        <w:lastRenderedPageBreak/>
        <w:t>Aanpak en inhoud</w:t>
      </w:r>
      <w:bookmarkEnd w:id="17"/>
    </w:p>
    <w:p w14:paraId="049F31CB" w14:textId="77777777" w:rsidR="24A7D170" w:rsidRDefault="24A7D170" w:rsidP="00C30804">
      <w:pPr>
        <w:pStyle w:val="Geenafstand"/>
        <w:jc w:val="both"/>
        <w:rPr>
          <w:rFonts w:ascii="Times New Roman" w:eastAsia="Times New Roman" w:hAnsi="Times New Roman" w:cs="Times New Roman"/>
          <w:i/>
          <w:iCs/>
        </w:rPr>
      </w:pPr>
    </w:p>
    <w:p w14:paraId="6A6DD04F" w14:textId="01280EC7" w:rsidR="7A8576B1" w:rsidRPr="00263C72" w:rsidRDefault="69C7BF75" w:rsidP="00C30804">
      <w:pPr>
        <w:spacing w:line="276" w:lineRule="auto"/>
        <w:jc w:val="both"/>
        <w:rPr>
          <w:rFonts w:eastAsia="Times New Roman" w:cs="Times New Roman"/>
          <w:i/>
          <w:sz w:val="22"/>
          <w:szCs w:val="22"/>
        </w:rPr>
      </w:pPr>
      <w:r w:rsidRPr="00263C72">
        <w:rPr>
          <w:rFonts w:eastAsia="Times New Roman" w:cs="Times New Roman"/>
          <w:i/>
          <w:sz w:val="22"/>
          <w:szCs w:val="22"/>
        </w:rPr>
        <w:t xml:space="preserve">In dit hoofdstuk worden de onderzoeksmethode en de resultaten van de deelonderzoeken beschreven die </w:t>
      </w:r>
      <w:r w:rsidR="4E9BA315" w:rsidRPr="00263C72">
        <w:rPr>
          <w:rFonts w:eastAsia="Times New Roman" w:cs="Times New Roman"/>
          <w:i/>
          <w:sz w:val="22"/>
          <w:szCs w:val="22"/>
        </w:rPr>
        <w:t>resulteerde</w:t>
      </w:r>
      <w:r w:rsidRPr="00263C72">
        <w:rPr>
          <w:rFonts w:eastAsia="Times New Roman" w:cs="Times New Roman"/>
          <w:i/>
          <w:sz w:val="22"/>
          <w:szCs w:val="22"/>
        </w:rPr>
        <w:t xml:space="preserve"> </w:t>
      </w:r>
      <w:r w:rsidR="5BC28271" w:rsidRPr="00263C72">
        <w:rPr>
          <w:rFonts w:eastAsia="Times New Roman" w:cs="Times New Roman"/>
          <w:i/>
          <w:sz w:val="22"/>
          <w:szCs w:val="22"/>
        </w:rPr>
        <w:t>tot</w:t>
      </w:r>
      <w:r w:rsidRPr="00263C72">
        <w:rPr>
          <w:rFonts w:eastAsia="Times New Roman" w:cs="Times New Roman"/>
          <w:i/>
          <w:sz w:val="22"/>
          <w:szCs w:val="22"/>
        </w:rPr>
        <w:t xml:space="preserve"> de ontwerpeisen van het advies</w:t>
      </w:r>
      <w:r w:rsidR="1B4921F6" w:rsidRPr="00263C72">
        <w:rPr>
          <w:rFonts w:eastAsia="Times New Roman" w:cs="Times New Roman"/>
          <w:i/>
          <w:sz w:val="22"/>
          <w:szCs w:val="22"/>
        </w:rPr>
        <w:t xml:space="preserve"> die vervolgens geanalyseerd zijn.</w:t>
      </w:r>
      <w:r w:rsidR="30525670" w:rsidRPr="00263C72">
        <w:rPr>
          <w:rFonts w:eastAsia="Times New Roman" w:cs="Times New Roman"/>
          <w:i/>
          <w:sz w:val="22"/>
          <w:szCs w:val="22"/>
        </w:rPr>
        <w:t xml:space="preserve"> Vervolgens is het proces van ontwerpen en testen van het product </w:t>
      </w:r>
      <w:r w:rsidR="3E2D0092" w:rsidRPr="00263C72">
        <w:rPr>
          <w:rFonts w:eastAsia="Times New Roman" w:cs="Times New Roman"/>
          <w:i/>
          <w:sz w:val="22"/>
          <w:szCs w:val="22"/>
        </w:rPr>
        <w:t>be</w:t>
      </w:r>
      <w:r w:rsidR="30525670" w:rsidRPr="00263C72">
        <w:rPr>
          <w:rFonts w:eastAsia="Times New Roman" w:cs="Times New Roman"/>
          <w:i/>
          <w:sz w:val="22"/>
          <w:szCs w:val="22"/>
        </w:rPr>
        <w:t xml:space="preserve">schreven. </w:t>
      </w:r>
    </w:p>
    <w:p w14:paraId="3A559CD5" w14:textId="172F7CE5" w:rsidR="0006564C" w:rsidRPr="0006564C" w:rsidRDefault="7A8576B1" w:rsidP="00C30804">
      <w:pPr>
        <w:pStyle w:val="Kop2"/>
        <w:numPr>
          <w:ilvl w:val="1"/>
          <w:numId w:val="17"/>
        </w:numPr>
        <w:spacing w:line="276" w:lineRule="auto"/>
        <w:jc w:val="both"/>
        <w:rPr>
          <w:sz w:val="22"/>
        </w:rPr>
      </w:pPr>
      <w:bookmarkStart w:id="18" w:name="_Toc135324625"/>
      <w:r w:rsidRPr="0006564C">
        <w:rPr>
          <w:sz w:val="22"/>
        </w:rPr>
        <w:t>Onderzoeksmethode</w:t>
      </w:r>
      <w:bookmarkEnd w:id="18"/>
    </w:p>
    <w:p w14:paraId="5FE2D104" w14:textId="5E1520CE" w:rsidR="718FD13A" w:rsidRPr="0006564C" w:rsidRDefault="45B8DEFC" w:rsidP="00C30804">
      <w:pPr>
        <w:spacing w:line="276" w:lineRule="auto"/>
        <w:jc w:val="both"/>
        <w:rPr>
          <w:rFonts w:eastAsia="Times New Roman" w:cs="Times New Roman"/>
          <w:sz w:val="22"/>
          <w:szCs w:val="22"/>
          <w:highlight w:val="yellow"/>
        </w:rPr>
      </w:pPr>
      <w:r w:rsidRPr="0006564C">
        <w:rPr>
          <w:rFonts w:eastAsia="Times New Roman" w:cs="Times New Roman"/>
          <w:sz w:val="22"/>
          <w:szCs w:val="22"/>
        </w:rPr>
        <w:t xml:space="preserve">Voor het vormgeven van het ontwerpproces </w:t>
      </w:r>
      <w:r w:rsidR="1E85DC2C" w:rsidRPr="0006564C">
        <w:rPr>
          <w:rFonts w:eastAsia="Times New Roman" w:cs="Times New Roman"/>
          <w:sz w:val="22"/>
          <w:szCs w:val="22"/>
        </w:rPr>
        <w:t xml:space="preserve">is het Double Diamond </w:t>
      </w:r>
      <w:r w:rsidR="45BDA413" w:rsidRPr="0006564C">
        <w:rPr>
          <w:rFonts w:eastAsia="Times New Roman" w:cs="Times New Roman"/>
          <w:sz w:val="22"/>
          <w:szCs w:val="22"/>
        </w:rPr>
        <w:t>M</w:t>
      </w:r>
      <w:r w:rsidR="1E85DC2C" w:rsidRPr="0006564C">
        <w:rPr>
          <w:rFonts w:eastAsia="Times New Roman" w:cs="Times New Roman"/>
          <w:sz w:val="22"/>
          <w:szCs w:val="22"/>
        </w:rPr>
        <w:t>odel gebruikt. Het model bestaat uit de volgende vier fasen: discover, define, develop en deliver</w:t>
      </w:r>
      <w:r w:rsidR="0E7DCCEA" w:rsidRPr="0006564C">
        <w:rPr>
          <w:rFonts w:eastAsia="Times New Roman" w:cs="Times New Roman"/>
          <w:sz w:val="22"/>
          <w:szCs w:val="22"/>
        </w:rPr>
        <w:t xml:space="preserve"> </w:t>
      </w:r>
      <w:sdt>
        <w:sdtPr>
          <w:rPr>
            <w:rFonts w:eastAsia="Times New Roman" w:cs="Times New Roman"/>
            <w:sz w:val="22"/>
            <w:szCs w:val="22"/>
          </w:rPr>
          <w:id w:val="-536353453"/>
          <w:citation/>
        </w:sdtPr>
        <w:sdtContent>
          <w:r w:rsidR="003908BA" w:rsidRPr="0006564C">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03908BA" w:rsidRPr="0006564C">
            <w:rPr>
              <w:rFonts w:eastAsia="Times New Roman" w:cs="Times New Roman"/>
              <w:sz w:val="22"/>
              <w:szCs w:val="22"/>
            </w:rPr>
            <w:fldChar w:fldCharType="separate"/>
          </w:r>
          <w:r w:rsidR="005044A4" w:rsidRPr="005044A4">
            <w:rPr>
              <w:rFonts w:eastAsia="Times New Roman" w:cs="Times New Roman"/>
              <w:noProof/>
              <w:sz w:val="22"/>
              <w:szCs w:val="22"/>
            </w:rPr>
            <w:t>(van 't Veer, Wouters, Veeger, &amp; van der Lugt, 2021)</w:t>
          </w:r>
          <w:r w:rsidR="003908BA" w:rsidRPr="0006564C">
            <w:rPr>
              <w:rFonts w:eastAsia="Times New Roman" w:cs="Times New Roman"/>
              <w:sz w:val="22"/>
              <w:szCs w:val="22"/>
            </w:rPr>
            <w:fldChar w:fldCharType="end"/>
          </w:r>
        </w:sdtContent>
      </w:sdt>
      <w:r w:rsidR="1E85DC2C" w:rsidRPr="0006564C">
        <w:rPr>
          <w:rFonts w:eastAsia="Times New Roman" w:cs="Times New Roman"/>
          <w:sz w:val="22"/>
          <w:szCs w:val="22"/>
        </w:rPr>
        <w:t xml:space="preserve">. </w:t>
      </w:r>
    </w:p>
    <w:p w14:paraId="53128261" w14:textId="628455A9" w:rsidR="24A7D170" w:rsidRPr="00C30804" w:rsidRDefault="20FF72C2" w:rsidP="00C30804">
      <w:pPr>
        <w:spacing w:line="276" w:lineRule="auto"/>
        <w:jc w:val="both"/>
        <w:rPr>
          <w:rFonts w:cs="Times New Roman"/>
          <w:sz w:val="22"/>
          <w:szCs w:val="22"/>
        </w:rPr>
      </w:pPr>
      <w:r w:rsidRPr="0006564C">
        <w:rPr>
          <w:rFonts w:eastAsia="Times New Roman" w:cs="Times New Roman"/>
          <w:sz w:val="22"/>
          <w:szCs w:val="22"/>
        </w:rPr>
        <w:t xml:space="preserve">In de discoverfase </w:t>
      </w:r>
      <w:r w:rsidR="00FF4E52">
        <w:rPr>
          <w:rFonts w:eastAsia="Times New Roman" w:cs="Times New Roman"/>
          <w:sz w:val="22"/>
          <w:szCs w:val="22"/>
        </w:rPr>
        <w:t>is</w:t>
      </w:r>
      <w:r w:rsidRPr="0006564C">
        <w:rPr>
          <w:rFonts w:eastAsia="Times New Roman" w:cs="Times New Roman"/>
          <w:sz w:val="22"/>
          <w:szCs w:val="22"/>
        </w:rPr>
        <w:t xml:space="preserve"> er</w:t>
      </w:r>
      <w:r w:rsidR="7E18B181" w:rsidRPr="0006564C">
        <w:rPr>
          <w:rFonts w:eastAsia="Times New Roman" w:cs="Times New Roman"/>
          <w:sz w:val="22"/>
          <w:szCs w:val="22"/>
        </w:rPr>
        <w:t>,</w:t>
      </w:r>
      <w:r w:rsidRPr="0006564C">
        <w:rPr>
          <w:rFonts w:eastAsia="Times New Roman" w:cs="Times New Roman"/>
          <w:sz w:val="22"/>
          <w:szCs w:val="22"/>
        </w:rPr>
        <w:t xml:space="preserve"> door middel van</w:t>
      </w:r>
      <w:r w:rsidR="44AD100D" w:rsidRPr="0006564C">
        <w:rPr>
          <w:rFonts w:eastAsia="Times New Roman" w:cs="Times New Roman"/>
          <w:sz w:val="22"/>
          <w:szCs w:val="22"/>
        </w:rPr>
        <w:t xml:space="preserve"> de wer</w:t>
      </w:r>
      <w:r w:rsidR="15AA8A7D" w:rsidRPr="0006564C">
        <w:rPr>
          <w:rFonts w:eastAsia="Times New Roman" w:cs="Times New Roman"/>
          <w:sz w:val="22"/>
          <w:szCs w:val="22"/>
        </w:rPr>
        <w:t>k</w:t>
      </w:r>
      <w:r w:rsidR="44AD100D" w:rsidRPr="0006564C">
        <w:rPr>
          <w:rFonts w:eastAsia="Times New Roman" w:cs="Times New Roman"/>
          <w:sz w:val="22"/>
          <w:szCs w:val="22"/>
        </w:rPr>
        <w:t>vormen</w:t>
      </w:r>
      <w:r w:rsidR="1F77BC24" w:rsidRPr="0006564C">
        <w:rPr>
          <w:rFonts w:eastAsia="Times New Roman" w:cs="Times New Roman"/>
          <w:sz w:val="22"/>
          <w:szCs w:val="22"/>
        </w:rPr>
        <w:t>,</w:t>
      </w:r>
      <w:r w:rsidRPr="0006564C">
        <w:rPr>
          <w:rFonts w:eastAsia="Times New Roman" w:cs="Times New Roman"/>
          <w:sz w:val="22"/>
          <w:szCs w:val="22"/>
        </w:rPr>
        <w:t xml:space="preserve"> </w:t>
      </w:r>
      <w:r w:rsidR="233560D2" w:rsidRPr="0006564C">
        <w:rPr>
          <w:rFonts w:eastAsia="Times New Roman" w:cs="Times New Roman"/>
          <w:sz w:val="22"/>
          <w:szCs w:val="22"/>
        </w:rPr>
        <w:t xml:space="preserve">deskresearch </w:t>
      </w:r>
      <w:r w:rsidR="784C8353" w:rsidRPr="0006564C">
        <w:rPr>
          <w:rFonts w:eastAsia="Times New Roman" w:cs="Times New Roman"/>
          <w:sz w:val="22"/>
          <w:szCs w:val="22"/>
        </w:rPr>
        <w:t xml:space="preserve">gedaan </w:t>
      </w:r>
      <w:r w:rsidR="233560D2" w:rsidRPr="0006564C">
        <w:rPr>
          <w:rFonts w:eastAsia="Times New Roman" w:cs="Times New Roman"/>
          <w:sz w:val="22"/>
          <w:szCs w:val="22"/>
        </w:rPr>
        <w:t>naar de best practices, fly on the wall, contextual interviewing en moreel beraad</w:t>
      </w:r>
      <w:r w:rsidRPr="0006564C">
        <w:rPr>
          <w:rFonts w:eastAsia="Times New Roman" w:cs="Times New Roman"/>
          <w:sz w:val="22"/>
          <w:szCs w:val="22"/>
        </w:rPr>
        <w:t xml:space="preserve"> onderzoek naar de relevante context van de doelgroep</w:t>
      </w:r>
      <w:sdt>
        <w:sdtPr>
          <w:rPr>
            <w:rFonts w:eastAsia="Times New Roman" w:cs="Times New Roman"/>
            <w:sz w:val="22"/>
            <w:szCs w:val="22"/>
          </w:rPr>
          <w:id w:val="438876587"/>
          <w:citation/>
        </w:sdtPr>
        <w:sdtContent>
          <w:r w:rsidR="003908BA" w:rsidRPr="0006564C">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03908BA" w:rsidRPr="0006564C">
            <w:rPr>
              <w:rFonts w:eastAsia="Times New Roman" w:cs="Times New Roman"/>
              <w:sz w:val="22"/>
              <w:szCs w:val="22"/>
            </w:rPr>
            <w:fldChar w:fldCharType="separate"/>
          </w:r>
          <w:r w:rsidR="005044A4">
            <w:rPr>
              <w:rFonts w:eastAsia="Times New Roman" w:cs="Times New Roman"/>
              <w:noProof/>
              <w:sz w:val="22"/>
              <w:szCs w:val="22"/>
            </w:rPr>
            <w:t xml:space="preserve"> </w:t>
          </w:r>
          <w:r w:rsidR="005044A4" w:rsidRPr="005044A4">
            <w:rPr>
              <w:rFonts w:eastAsia="Times New Roman" w:cs="Times New Roman"/>
              <w:noProof/>
              <w:sz w:val="22"/>
              <w:szCs w:val="22"/>
            </w:rPr>
            <w:t>(van 't Veer, Wouters, Veeger, &amp; van der Lugt, 2021)</w:t>
          </w:r>
          <w:r w:rsidR="003908BA" w:rsidRPr="0006564C">
            <w:rPr>
              <w:rFonts w:eastAsia="Times New Roman" w:cs="Times New Roman"/>
              <w:sz w:val="22"/>
              <w:szCs w:val="22"/>
            </w:rPr>
            <w:fldChar w:fldCharType="end"/>
          </w:r>
        </w:sdtContent>
      </w:sdt>
      <w:r w:rsidRPr="0006564C">
        <w:rPr>
          <w:rFonts w:eastAsia="Times New Roman" w:cs="Times New Roman"/>
          <w:sz w:val="22"/>
          <w:szCs w:val="22"/>
        </w:rPr>
        <w:t>.</w:t>
      </w:r>
      <w:r w:rsidR="045DC42E" w:rsidRPr="0006564C">
        <w:rPr>
          <w:rFonts w:eastAsia="Times New Roman" w:cs="Times New Roman"/>
          <w:sz w:val="22"/>
          <w:szCs w:val="22"/>
        </w:rPr>
        <w:t xml:space="preserve"> </w:t>
      </w:r>
      <w:r w:rsidR="2BA3E72C" w:rsidRPr="0006564C">
        <w:rPr>
          <w:rFonts w:eastAsia="Times New Roman" w:cs="Times New Roman"/>
          <w:sz w:val="22"/>
          <w:szCs w:val="22"/>
        </w:rPr>
        <w:t xml:space="preserve">In de definefase </w:t>
      </w:r>
      <w:r w:rsidR="00C30804">
        <w:rPr>
          <w:rFonts w:eastAsia="Times New Roman" w:cs="Times New Roman"/>
          <w:sz w:val="22"/>
          <w:szCs w:val="22"/>
        </w:rPr>
        <w:t>is</w:t>
      </w:r>
      <w:r w:rsidR="2BA3E72C" w:rsidRPr="0006564C">
        <w:rPr>
          <w:rFonts w:eastAsia="Times New Roman" w:cs="Times New Roman"/>
          <w:sz w:val="22"/>
          <w:szCs w:val="22"/>
        </w:rPr>
        <w:t xml:space="preserve"> er bepaald welke inzichten uit de informatie belangrijk zijn om de richting te kunnen bepalen van het verdere ontwerpproces. Dit </w:t>
      </w:r>
      <w:r w:rsidR="00C30804">
        <w:rPr>
          <w:rFonts w:eastAsia="Times New Roman" w:cs="Times New Roman"/>
          <w:sz w:val="22"/>
          <w:szCs w:val="22"/>
        </w:rPr>
        <w:t>is</w:t>
      </w:r>
      <w:r w:rsidR="2BA3E72C" w:rsidRPr="0006564C">
        <w:rPr>
          <w:rFonts w:eastAsia="Times New Roman" w:cs="Times New Roman"/>
          <w:sz w:val="22"/>
          <w:szCs w:val="22"/>
        </w:rPr>
        <w:t xml:space="preserve"> gedaan door de gegevens te analyseren en te categoriseren</w:t>
      </w:r>
      <w:r w:rsidR="067E173B" w:rsidRPr="0006564C">
        <w:rPr>
          <w:rFonts w:eastAsia="Times New Roman" w:cs="Times New Roman"/>
          <w:sz w:val="22"/>
          <w:szCs w:val="22"/>
        </w:rPr>
        <w:t xml:space="preserve"> met behulp van de werkvormen thematic analysis, persona, CIMO-analyse en decision matrix</w:t>
      </w:r>
      <w:r w:rsidR="0E7DCCEA" w:rsidRPr="0006564C">
        <w:rPr>
          <w:rFonts w:eastAsia="Times New Roman" w:cs="Times New Roman"/>
          <w:sz w:val="22"/>
          <w:szCs w:val="22"/>
        </w:rPr>
        <w:t xml:space="preserve"> </w:t>
      </w:r>
      <w:sdt>
        <w:sdtPr>
          <w:rPr>
            <w:rFonts w:eastAsia="Times New Roman" w:cs="Times New Roman"/>
            <w:sz w:val="22"/>
            <w:szCs w:val="22"/>
          </w:rPr>
          <w:id w:val="1076399026"/>
        </w:sdtPr>
        <w:sdtContent>
          <w:r w:rsidR="0BE43683" w:rsidRPr="0006564C">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BE43683" w:rsidRPr="0006564C">
            <w:rPr>
              <w:rFonts w:eastAsia="Times New Roman" w:cs="Times New Roman"/>
              <w:sz w:val="22"/>
              <w:szCs w:val="22"/>
            </w:rPr>
            <w:fldChar w:fldCharType="separate"/>
          </w:r>
          <w:r w:rsidR="005044A4" w:rsidRPr="005044A4">
            <w:rPr>
              <w:rFonts w:eastAsia="Times New Roman" w:cs="Times New Roman"/>
              <w:noProof/>
              <w:sz w:val="22"/>
              <w:szCs w:val="22"/>
            </w:rPr>
            <w:t>(van 't Veer, Wouters, Veeger, &amp; van der Lugt, 2021)</w:t>
          </w:r>
          <w:r w:rsidR="0BE43683" w:rsidRPr="0006564C">
            <w:rPr>
              <w:rFonts w:eastAsia="Times New Roman" w:cs="Times New Roman"/>
              <w:sz w:val="22"/>
              <w:szCs w:val="22"/>
            </w:rPr>
            <w:fldChar w:fldCharType="end"/>
          </w:r>
        </w:sdtContent>
      </w:sdt>
      <w:r w:rsidR="2BA3E72C" w:rsidRPr="0006564C">
        <w:rPr>
          <w:rFonts w:eastAsia="Times New Roman" w:cs="Times New Roman"/>
          <w:sz w:val="22"/>
          <w:szCs w:val="22"/>
        </w:rPr>
        <w:t>.</w:t>
      </w:r>
      <w:r w:rsidR="238B9E1B" w:rsidRPr="0006564C">
        <w:rPr>
          <w:rFonts w:eastAsia="Times New Roman" w:cs="Times New Roman"/>
          <w:sz w:val="22"/>
          <w:szCs w:val="22"/>
        </w:rPr>
        <w:t xml:space="preserve"> </w:t>
      </w:r>
      <w:r w:rsidR="0BE43683" w:rsidRPr="0006564C">
        <w:rPr>
          <w:rFonts w:cs="Times New Roman"/>
          <w:sz w:val="22"/>
          <w:szCs w:val="22"/>
        </w:rPr>
        <w:t xml:space="preserve">In de developfase </w:t>
      </w:r>
      <w:r w:rsidR="00C30804">
        <w:rPr>
          <w:rFonts w:cs="Times New Roman"/>
          <w:sz w:val="22"/>
          <w:szCs w:val="22"/>
        </w:rPr>
        <w:t>zijn er</w:t>
      </w:r>
      <w:r w:rsidR="0BE43683" w:rsidRPr="0006564C">
        <w:rPr>
          <w:rFonts w:cs="Times New Roman"/>
          <w:sz w:val="22"/>
          <w:szCs w:val="22"/>
        </w:rPr>
        <w:t xml:space="preserve"> goede ideeën gegenereerd en vervolgens onderbouwde keuzes gemaakt voor prototypes. </w:t>
      </w:r>
      <w:r w:rsidR="31FC8840" w:rsidRPr="0006564C">
        <w:rPr>
          <w:rFonts w:cs="Times New Roman"/>
          <w:sz w:val="22"/>
          <w:szCs w:val="22"/>
        </w:rPr>
        <w:t>V</w:t>
      </w:r>
      <w:r w:rsidR="0BE43683" w:rsidRPr="0006564C">
        <w:rPr>
          <w:rFonts w:cs="Times New Roman"/>
          <w:sz w:val="22"/>
          <w:szCs w:val="22"/>
        </w:rPr>
        <w:t>ervolgens</w:t>
      </w:r>
      <w:r w:rsidR="46B48831" w:rsidRPr="0006564C">
        <w:rPr>
          <w:rFonts w:cs="Times New Roman"/>
          <w:sz w:val="22"/>
          <w:szCs w:val="22"/>
        </w:rPr>
        <w:t xml:space="preserve"> worden deze prototypes</w:t>
      </w:r>
      <w:r w:rsidR="0BE43683" w:rsidRPr="0006564C">
        <w:rPr>
          <w:rFonts w:cs="Times New Roman"/>
          <w:sz w:val="22"/>
          <w:szCs w:val="22"/>
        </w:rPr>
        <w:t xml:space="preserve"> </w:t>
      </w:r>
      <w:r w:rsidR="73BEA213" w:rsidRPr="0006564C">
        <w:rPr>
          <w:rFonts w:cs="Times New Roman"/>
          <w:sz w:val="22"/>
          <w:szCs w:val="22"/>
        </w:rPr>
        <w:t>getest</w:t>
      </w:r>
      <w:r w:rsidR="0BE43683" w:rsidRPr="0006564C">
        <w:rPr>
          <w:rFonts w:cs="Times New Roman"/>
          <w:sz w:val="22"/>
          <w:szCs w:val="22"/>
        </w:rPr>
        <w:t xml:space="preserve"> in de praktijk. De prototypes kunnen leiden tot nieuwe ideeën en bestaande ideeën kunnen worden bijgesteld. In de </w:t>
      </w:r>
      <w:r w:rsidR="5D66905D" w:rsidRPr="0006564C">
        <w:rPr>
          <w:rFonts w:cs="Times New Roman"/>
          <w:sz w:val="22"/>
          <w:szCs w:val="22"/>
        </w:rPr>
        <w:t xml:space="preserve">developfase is gebruik gemaakt van de volgende werkvormen: </w:t>
      </w:r>
      <w:r w:rsidR="07D63133" w:rsidRPr="0006564C">
        <w:rPr>
          <w:rFonts w:cs="Times New Roman"/>
          <w:sz w:val="22"/>
          <w:szCs w:val="22"/>
        </w:rPr>
        <w:t>het ophalen van ontwerpeisen voor het product</w:t>
      </w:r>
      <w:r w:rsidR="5FDF2C8E" w:rsidRPr="0006564C">
        <w:rPr>
          <w:rFonts w:cs="Times New Roman"/>
          <w:sz w:val="22"/>
          <w:szCs w:val="22"/>
        </w:rPr>
        <w:t xml:space="preserve"> en </w:t>
      </w:r>
      <w:r w:rsidR="07D63133" w:rsidRPr="0006564C">
        <w:rPr>
          <w:rFonts w:cs="Times New Roman"/>
          <w:sz w:val="22"/>
          <w:szCs w:val="22"/>
        </w:rPr>
        <w:t>lo-fi prototypin</w:t>
      </w:r>
      <w:r w:rsidR="4C3C9B91" w:rsidRPr="0006564C">
        <w:rPr>
          <w:rFonts w:cs="Times New Roman"/>
          <w:sz w:val="22"/>
          <w:szCs w:val="22"/>
        </w:rPr>
        <w:t>g</w:t>
      </w:r>
      <w:r w:rsidR="003908BA" w:rsidRPr="0006564C">
        <w:rPr>
          <w:rFonts w:cs="Times New Roman"/>
          <w:sz w:val="22"/>
          <w:szCs w:val="22"/>
        </w:rPr>
        <w:t xml:space="preserve"> </w:t>
      </w:r>
      <w:sdt>
        <w:sdtPr>
          <w:rPr>
            <w:rFonts w:cs="Times New Roman"/>
            <w:sz w:val="22"/>
            <w:szCs w:val="22"/>
          </w:rPr>
          <w:id w:val="553970802"/>
          <w:citation/>
        </w:sdtPr>
        <w:sdtContent>
          <w:r w:rsidR="003908BA" w:rsidRPr="0006564C">
            <w:rPr>
              <w:rFonts w:cs="Times New Roman"/>
              <w:sz w:val="22"/>
              <w:szCs w:val="22"/>
            </w:rPr>
            <w:fldChar w:fldCharType="begin"/>
          </w:r>
          <w:r w:rsidR="00FF4E52">
            <w:rPr>
              <w:rFonts w:cs="Times New Roman"/>
              <w:sz w:val="22"/>
              <w:szCs w:val="22"/>
            </w:rPr>
            <w:instrText xml:space="preserve">CITATION Vee21 \l 1043 </w:instrText>
          </w:r>
          <w:r w:rsidR="003908BA" w:rsidRPr="0006564C">
            <w:rPr>
              <w:rFonts w:cs="Times New Roman"/>
              <w:sz w:val="22"/>
              <w:szCs w:val="22"/>
            </w:rPr>
            <w:fldChar w:fldCharType="separate"/>
          </w:r>
          <w:r w:rsidR="005044A4" w:rsidRPr="005044A4">
            <w:rPr>
              <w:rFonts w:cs="Times New Roman"/>
              <w:noProof/>
              <w:sz w:val="22"/>
              <w:szCs w:val="22"/>
            </w:rPr>
            <w:t>(van 't Veer, Wouters, Veeger, &amp; van der Lugt, 2021)</w:t>
          </w:r>
          <w:r w:rsidR="003908BA" w:rsidRPr="0006564C">
            <w:rPr>
              <w:rFonts w:cs="Times New Roman"/>
              <w:sz w:val="22"/>
              <w:szCs w:val="22"/>
            </w:rPr>
            <w:fldChar w:fldCharType="end"/>
          </w:r>
        </w:sdtContent>
      </w:sdt>
      <w:r w:rsidR="4C3C9B91" w:rsidRPr="0006564C">
        <w:rPr>
          <w:rFonts w:cs="Times New Roman"/>
          <w:sz w:val="22"/>
          <w:szCs w:val="22"/>
        </w:rPr>
        <w:t>.</w:t>
      </w:r>
      <w:r w:rsidR="079AF31A" w:rsidRPr="0006564C">
        <w:rPr>
          <w:rFonts w:cs="Times New Roman"/>
          <w:sz w:val="22"/>
          <w:szCs w:val="22"/>
        </w:rPr>
        <w:t xml:space="preserve">In de developfase worden eerst goede ideeën gegenereerd en vervolgens onderbouwde keuzes gemaakt voor prototypes. </w:t>
      </w:r>
      <w:r w:rsidR="2B7E0898" w:rsidRPr="0006564C">
        <w:rPr>
          <w:rFonts w:cs="Times New Roman"/>
          <w:sz w:val="22"/>
          <w:szCs w:val="22"/>
        </w:rPr>
        <w:t>V</w:t>
      </w:r>
      <w:r w:rsidR="079AF31A" w:rsidRPr="0006564C">
        <w:rPr>
          <w:rFonts w:cs="Times New Roman"/>
          <w:sz w:val="22"/>
          <w:szCs w:val="22"/>
        </w:rPr>
        <w:t>ervolgens</w:t>
      </w:r>
      <w:r w:rsidR="2A650E37" w:rsidRPr="0006564C">
        <w:rPr>
          <w:rFonts w:cs="Times New Roman"/>
          <w:sz w:val="22"/>
          <w:szCs w:val="22"/>
        </w:rPr>
        <w:t xml:space="preserve"> worden deze prototypes</w:t>
      </w:r>
      <w:r w:rsidR="079AF31A" w:rsidRPr="0006564C">
        <w:rPr>
          <w:rFonts w:cs="Times New Roman"/>
          <w:sz w:val="22"/>
          <w:szCs w:val="22"/>
        </w:rPr>
        <w:t xml:space="preserve"> </w:t>
      </w:r>
      <w:r w:rsidR="4B02FAA5" w:rsidRPr="0006564C">
        <w:rPr>
          <w:rFonts w:cs="Times New Roman"/>
          <w:sz w:val="22"/>
          <w:szCs w:val="22"/>
        </w:rPr>
        <w:t>getest</w:t>
      </w:r>
      <w:r w:rsidR="079AF31A" w:rsidRPr="0006564C">
        <w:rPr>
          <w:rFonts w:cs="Times New Roman"/>
          <w:sz w:val="22"/>
          <w:szCs w:val="22"/>
        </w:rPr>
        <w:t xml:space="preserve"> in de praktijk. De prototypes kunnen leiden tot nieuwe ideeën en bestaande ideeën kunnen worden bijgesteld. In de </w:t>
      </w:r>
      <w:r w:rsidR="32A73EC9" w:rsidRPr="0006564C">
        <w:rPr>
          <w:rFonts w:cs="Times New Roman"/>
          <w:sz w:val="22"/>
          <w:szCs w:val="22"/>
        </w:rPr>
        <w:t xml:space="preserve">developfase is gebruik gemaakt van de volgende werkvormen: </w:t>
      </w:r>
      <w:r w:rsidR="3B33D3F8" w:rsidRPr="0006564C">
        <w:rPr>
          <w:rFonts w:cs="Times New Roman"/>
          <w:sz w:val="22"/>
          <w:szCs w:val="22"/>
        </w:rPr>
        <w:t>het ophalen van ontwerpeisen voor het product</w:t>
      </w:r>
      <w:r w:rsidR="10A724B1" w:rsidRPr="0006564C">
        <w:rPr>
          <w:rFonts w:cs="Times New Roman"/>
          <w:sz w:val="22"/>
          <w:szCs w:val="22"/>
        </w:rPr>
        <w:t xml:space="preserve"> en </w:t>
      </w:r>
      <w:r w:rsidR="3B33D3F8" w:rsidRPr="0006564C">
        <w:rPr>
          <w:rFonts w:cs="Times New Roman"/>
          <w:sz w:val="22"/>
          <w:szCs w:val="22"/>
        </w:rPr>
        <w:t>lo-fi prototypin</w:t>
      </w:r>
      <w:r w:rsidR="21192FBF" w:rsidRPr="0006564C">
        <w:rPr>
          <w:rFonts w:cs="Times New Roman"/>
          <w:sz w:val="22"/>
          <w:szCs w:val="22"/>
        </w:rPr>
        <w:t>g</w:t>
      </w:r>
      <w:r w:rsidR="0E7DCCEA" w:rsidRPr="0006564C">
        <w:rPr>
          <w:rFonts w:cs="Times New Roman"/>
          <w:sz w:val="22"/>
          <w:szCs w:val="22"/>
        </w:rPr>
        <w:t xml:space="preserve"> </w:t>
      </w:r>
      <w:sdt>
        <w:sdtPr>
          <w:rPr>
            <w:rFonts w:cs="Times New Roman"/>
            <w:sz w:val="22"/>
            <w:szCs w:val="22"/>
          </w:rPr>
          <w:id w:val="-2083053884"/>
        </w:sdtPr>
        <w:sdtContent>
          <w:r w:rsidR="0BE43683" w:rsidRPr="0006564C">
            <w:rPr>
              <w:rFonts w:cs="Times New Roman"/>
              <w:sz w:val="22"/>
              <w:szCs w:val="22"/>
            </w:rPr>
            <w:fldChar w:fldCharType="begin"/>
          </w:r>
          <w:r w:rsidR="00FF4E52">
            <w:rPr>
              <w:rFonts w:cs="Times New Roman"/>
              <w:sz w:val="22"/>
              <w:szCs w:val="22"/>
            </w:rPr>
            <w:instrText xml:space="preserve">CITATION Vee21 \l 1043 </w:instrText>
          </w:r>
          <w:r w:rsidR="0BE43683" w:rsidRPr="0006564C">
            <w:rPr>
              <w:rFonts w:cs="Times New Roman"/>
              <w:sz w:val="22"/>
              <w:szCs w:val="22"/>
            </w:rPr>
            <w:fldChar w:fldCharType="separate"/>
          </w:r>
          <w:r w:rsidR="005044A4" w:rsidRPr="005044A4">
            <w:rPr>
              <w:rFonts w:cs="Times New Roman"/>
              <w:noProof/>
              <w:sz w:val="22"/>
              <w:szCs w:val="22"/>
            </w:rPr>
            <w:t>(van 't Veer, Wouters, Veeger, &amp; van der Lugt, 2021)</w:t>
          </w:r>
          <w:r w:rsidR="0BE43683" w:rsidRPr="0006564C">
            <w:rPr>
              <w:rFonts w:cs="Times New Roman"/>
              <w:sz w:val="22"/>
              <w:szCs w:val="22"/>
            </w:rPr>
            <w:fldChar w:fldCharType="end"/>
          </w:r>
        </w:sdtContent>
      </w:sdt>
      <w:r w:rsidR="21192FBF" w:rsidRPr="0006564C">
        <w:rPr>
          <w:rFonts w:cs="Times New Roman"/>
          <w:sz w:val="22"/>
          <w:szCs w:val="22"/>
        </w:rPr>
        <w:t>.</w:t>
      </w:r>
      <w:r w:rsidR="007C5E3A">
        <w:rPr>
          <w:rFonts w:cs="Times New Roman"/>
          <w:sz w:val="22"/>
          <w:szCs w:val="22"/>
        </w:rPr>
        <w:t xml:space="preserve"> </w:t>
      </w:r>
      <w:r w:rsidR="5AB7781F" w:rsidRPr="0006564C">
        <w:rPr>
          <w:rFonts w:cs="Times New Roman"/>
          <w:sz w:val="22"/>
          <w:szCs w:val="22"/>
        </w:rPr>
        <w:t xml:space="preserve">Voor dit onderzoek is de deliverfase niet van toepassing. Wel </w:t>
      </w:r>
      <w:r w:rsidR="232CA1BF" w:rsidRPr="0006564C">
        <w:rPr>
          <w:rFonts w:cs="Times New Roman"/>
          <w:sz w:val="22"/>
          <w:szCs w:val="22"/>
        </w:rPr>
        <w:t>zijn er</w:t>
      </w:r>
      <w:r w:rsidR="5AB7781F" w:rsidRPr="0006564C">
        <w:rPr>
          <w:rFonts w:cs="Times New Roman"/>
          <w:sz w:val="22"/>
          <w:szCs w:val="22"/>
        </w:rPr>
        <w:t xml:space="preserve"> een aantal aanbevelingen geformuleerd voor de implementatie van het product. </w:t>
      </w:r>
    </w:p>
    <w:p w14:paraId="3529005C" w14:textId="7C90FDCF" w:rsidR="0006564C" w:rsidRPr="00C30804" w:rsidRDefault="078F89AB" w:rsidP="00C30804">
      <w:pPr>
        <w:pStyle w:val="Kop2"/>
        <w:numPr>
          <w:ilvl w:val="1"/>
          <w:numId w:val="17"/>
        </w:numPr>
        <w:spacing w:line="276" w:lineRule="auto"/>
        <w:jc w:val="both"/>
        <w:rPr>
          <w:sz w:val="22"/>
          <w:szCs w:val="22"/>
          <w:lang w:val="en-US"/>
        </w:rPr>
      </w:pPr>
      <w:bookmarkStart w:id="19" w:name="_Toc135324626"/>
      <w:r w:rsidRPr="00C30804">
        <w:rPr>
          <w:sz w:val="22"/>
          <w:szCs w:val="22"/>
          <w:lang w:val="en-US"/>
        </w:rPr>
        <w:t>Family Based approach in Nederland</w:t>
      </w:r>
      <w:bookmarkEnd w:id="19"/>
    </w:p>
    <w:p w14:paraId="76FDAEEB" w14:textId="3002577C" w:rsidR="718FD13A" w:rsidRPr="0006564C" w:rsidRDefault="00456C4A" w:rsidP="00C30804">
      <w:pPr>
        <w:spacing w:line="276" w:lineRule="auto"/>
        <w:jc w:val="both"/>
        <w:rPr>
          <w:rFonts w:eastAsia="Times New Roman" w:cs="Times New Roman"/>
          <w:sz w:val="22"/>
          <w:szCs w:val="22"/>
        </w:rPr>
      </w:pPr>
      <w:r>
        <w:rPr>
          <w:rFonts w:eastAsia="Times New Roman" w:cs="Times New Roman"/>
          <w:sz w:val="22"/>
          <w:szCs w:val="22"/>
        </w:rPr>
        <w:t>Er is l</w:t>
      </w:r>
      <w:r w:rsidR="02F9E9DF" w:rsidRPr="0006564C">
        <w:rPr>
          <w:rFonts w:eastAsia="Times New Roman" w:cs="Times New Roman"/>
          <w:sz w:val="22"/>
          <w:szCs w:val="22"/>
        </w:rPr>
        <w:t>iteratuurstudie</w:t>
      </w:r>
      <w:r>
        <w:rPr>
          <w:rFonts w:eastAsia="Times New Roman" w:cs="Times New Roman"/>
          <w:sz w:val="22"/>
          <w:szCs w:val="22"/>
        </w:rPr>
        <w:t xml:space="preserve"> </w:t>
      </w:r>
      <w:r w:rsidR="02F9E9DF" w:rsidRPr="0006564C">
        <w:rPr>
          <w:rFonts w:eastAsia="Times New Roman" w:cs="Times New Roman"/>
          <w:sz w:val="22"/>
          <w:szCs w:val="22"/>
        </w:rPr>
        <w:t xml:space="preserve">gedaan naar best practices van de gezinsbenadering in het buitenland en in Nederland om de succesfactoren van de gezinsbenadering in kaart te brengen. Een uitgebreide omschrijving hiervan is te vinden in bijlage </w:t>
      </w:r>
      <w:r w:rsidR="075D3F9E" w:rsidRPr="0006564C">
        <w:rPr>
          <w:rFonts w:eastAsia="Times New Roman" w:cs="Times New Roman"/>
          <w:sz w:val="22"/>
          <w:szCs w:val="22"/>
        </w:rPr>
        <w:t>2</w:t>
      </w:r>
      <w:r w:rsidR="55B23A69" w:rsidRPr="0006564C">
        <w:rPr>
          <w:rFonts w:eastAsia="Times New Roman" w:cs="Times New Roman"/>
          <w:sz w:val="22"/>
          <w:szCs w:val="22"/>
        </w:rPr>
        <w:t xml:space="preserve">, in de volgende alinea´s volgt een korte samenvatting van deze best practices. </w:t>
      </w:r>
    </w:p>
    <w:p w14:paraId="1F4491B9" w14:textId="263C9AA4" w:rsidR="718FD13A" w:rsidRPr="0006564C" w:rsidRDefault="0DF08937" w:rsidP="00C30804">
      <w:pPr>
        <w:spacing w:line="276" w:lineRule="auto"/>
        <w:jc w:val="both"/>
        <w:rPr>
          <w:rFonts w:eastAsia="Times New Roman" w:cs="Times New Roman"/>
          <w:sz w:val="22"/>
          <w:szCs w:val="22"/>
        </w:rPr>
      </w:pPr>
      <w:r w:rsidRPr="00914F03">
        <w:rPr>
          <w:rFonts w:eastAsia="Times New Roman" w:cs="Times New Roman"/>
          <w:sz w:val="22"/>
          <w:szCs w:val="22"/>
          <w:lang w:val="en-US"/>
        </w:rPr>
        <w:t xml:space="preserve">In Parc Prison in Wales is in 2006 de Family Based Approach ontwikkeld. </w:t>
      </w:r>
      <w:r w:rsidRPr="0006564C">
        <w:rPr>
          <w:rFonts w:eastAsia="Times New Roman" w:cs="Times New Roman"/>
          <w:sz w:val="22"/>
          <w:szCs w:val="22"/>
        </w:rPr>
        <w:t xml:space="preserve">De filosofie is verschoven van beveiliging naar re-integratie. De sfeer is er rustig. </w:t>
      </w:r>
      <w:r w:rsidR="032CB9B0" w:rsidRPr="0006564C">
        <w:rPr>
          <w:rFonts w:eastAsia="Times New Roman" w:cs="Times New Roman"/>
          <w:sz w:val="22"/>
          <w:szCs w:val="22"/>
        </w:rPr>
        <w:t>V</w:t>
      </w:r>
      <w:r w:rsidRPr="0006564C">
        <w:rPr>
          <w:rFonts w:eastAsia="Times New Roman" w:cs="Times New Roman"/>
          <w:sz w:val="22"/>
          <w:szCs w:val="22"/>
        </w:rPr>
        <w:t>anuit het personeel</w:t>
      </w:r>
      <w:r w:rsidR="3B828A01" w:rsidRPr="0006564C">
        <w:rPr>
          <w:rFonts w:eastAsia="Times New Roman" w:cs="Times New Roman"/>
          <w:sz w:val="22"/>
          <w:szCs w:val="22"/>
        </w:rPr>
        <w:t xml:space="preserve"> is er</w:t>
      </w:r>
      <w:r w:rsidR="002B43CC">
        <w:rPr>
          <w:rFonts w:eastAsia="Times New Roman" w:cs="Times New Roman"/>
          <w:sz w:val="22"/>
          <w:szCs w:val="22"/>
        </w:rPr>
        <w:t xml:space="preserve"> </w:t>
      </w:r>
      <w:r w:rsidRPr="0006564C">
        <w:rPr>
          <w:rFonts w:eastAsia="Times New Roman" w:cs="Times New Roman"/>
          <w:sz w:val="22"/>
          <w:szCs w:val="22"/>
        </w:rPr>
        <w:t>aandacht voor zaken omtrent het gezin van de gedetineerde vaders. Er zijn workshops en programma’s ontwikkeld over vaderschap en partnerschap. De Family Based Approach wordt uitgevoerd in samenwerking met externe welzijnsinstanties</w:t>
      </w:r>
      <w:r w:rsidR="57E99439" w:rsidRPr="0006564C">
        <w:rPr>
          <w:rFonts w:eastAsia="Times New Roman" w:cs="Times New Roman"/>
          <w:sz w:val="22"/>
          <w:szCs w:val="22"/>
        </w:rPr>
        <w:t xml:space="preserve"> </w:t>
      </w:r>
      <w:r w:rsidR="73E3560D" w:rsidRPr="0006564C">
        <w:rPr>
          <w:rFonts w:eastAsia="Times New Roman" w:cs="Times New Roman"/>
          <w:noProof/>
          <w:sz w:val="22"/>
          <w:szCs w:val="22"/>
        </w:rPr>
        <w:t>(Venema, 2020)</w:t>
      </w:r>
      <w:r w:rsidR="73E3560D" w:rsidRPr="0006564C">
        <w:rPr>
          <w:rFonts w:eastAsia="Times New Roman" w:cs="Times New Roman"/>
          <w:sz w:val="22"/>
          <w:szCs w:val="22"/>
        </w:rPr>
        <w:t>.</w:t>
      </w:r>
      <w:r w:rsidR="57E99439" w:rsidRPr="0006564C">
        <w:rPr>
          <w:rFonts w:eastAsia="Times New Roman" w:cs="Times New Roman"/>
          <w:sz w:val="22"/>
          <w:szCs w:val="22"/>
        </w:rPr>
        <w:t xml:space="preserve"> </w:t>
      </w:r>
    </w:p>
    <w:p w14:paraId="36AC59BC" w14:textId="706A30C8" w:rsidR="718FD13A" w:rsidRPr="0006564C" w:rsidRDefault="02F9E9DF" w:rsidP="00C30804">
      <w:pPr>
        <w:spacing w:line="276" w:lineRule="auto"/>
        <w:jc w:val="both"/>
        <w:rPr>
          <w:rFonts w:eastAsia="Times New Roman" w:cs="Times New Roman"/>
          <w:sz w:val="22"/>
          <w:szCs w:val="22"/>
        </w:rPr>
      </w:pPr>
      <w:r w:rsidRPr="0006564C">
        <w:rPr>
          <w:rFonts w:eastAsia="Times New Roman" w:cs="Times New Roman"/>
          <w:sz w:val="22"/>
          <w:szCs w:val="22"/>
        </w:rPr>
        <w:t>In Nederland is</w:t>
      </w:r>
      <w:r w:rsidR="6D42FBCF" w:rsidRPr="0006564C">
        <w:rPr>
          <w:rFonts w:eastAsia="Times New Roman" w:cs="Times New Roman"/>
          <w:sz w:val="22"/>
          <w:szCs w:val="22"/>
        </w:rPr>
        <w:t>,</w:t>
      </w:r>
      <w:r w:rsidRPr="0006564C">
        <w:rPr>
          <w:rFonts w:eastAsia="Times New Roman" w:cs="Times New Roman"/>
          <w:sz w:val="22"/>
          <w:szCs w:val="22"/>
        </w:rPr>
        <w:t xml:space="preserve"> naar het voorbeeld in Wales in 201</w:t>
      </w:r>
      <w:r w:rsidR="45AF9AA7" w:rsidRPr="0006564C">
        <w:rPr>
          <w:rFonts w:eastAsia="Times New Roman" w:cs="Times New Roman"/>
          <w:sz w:val="22"/>
          <w:szCs w:val="22"/>
        </w:rPr>
        <w:t>8</w:t>
      </w:r>
      <w:r w:rsidR="6760978D" w:rsidRPr="0006564C">
        <w:rPr>
          <w:rFonts w:eastAsia="Times New Roman" w:cs="Times New Roman"/>
          <w:sz w:val="22"/>
          <w:szCs w:val="22"/>
        </w:rPr>
        <w:t>,</w:t>
      </w:r>
      <w:r w:rsidRPr="0006564C">
        <w:rPr>
          <w:rFonts w:eastAsia="Times New Roman" w:cs="Times New Roman"/>
          <w:sz w:val="22"/>
          <w:szCs w:val="22"/>
        </w:rPr>
        <w:t xml:space="preserve"> de pilot Gezinsbenadering gestart in de P.I. Veenhuizen (locatie Esserheem) en P.I. Leeuwarden. Dit programma is gericht op het versterken van de gezinsrelaties en het stimuleren van de vaderrol. Het doel is in eerste plaats de problematiek van kinderen van gedetineerden te verlichten. Gedetineerde vaders volgen workshops en cursussen gericht op vaderschap. Deelnemende vaders worden bij elkaar geplaatst op een vadervleugel. Gedetineerde vaders kunnen hun gezin ontmoeten in een speciale gezinskamer. Ook hebben de vaders de mogelijkheid </w:t>
      </w:r>
      <w:r w:rsidRPr="0006564C">
        <w:rPr>
          <w:rFonts w:eastAsia="Times New Roman" w:cs="Times New Roman"/>
          <w:sz w:val="22"/>
          <w:szCs w:val="22"/>
        </w:rPr>
        <w:lastRenderedPageBreak/>
        <w:t>om een aantal keren per week via Skype te bellen met hun gezin. Er wordt gekeken welke hulpinstanties aanwezig zijn en of dit versterkt moet worden</w:t>
      </w:r>
      <w:r w:rsidR="57E99439" w:rsidRPr="0006564C">
        <w:rPr>
          <w:rFonts w:eastAsia="Times New Roman" w:cs="Times New Roman"/>
          <w:sz w:val="22"/>
          <w:szCs w:val="22"/>
        </w:rPr>
        <w:t xml:space="preserve"> </w:t>
      </w:r>
      <w:r w:rsidR="73E3560D" w:rsidRPr="0006564C">
        <w:rPr>
          <w:rFonts w:eastAsia="Times New Roman" w:cs="Times New Roman"/>
          <w:noProof/>
          <w:sz w:val="22"/>
          <w:szCs w:val="22"/>
        </w:rPr>
        <w:t>(Venema, 2020)</w:t>
      </w:r>
      <w:r w:rsidRPr="0006564C">
        <w:rPr>
          <w:rFonts w:eastAsia="Times New Roman" w:cs="Times New Roman"/>
          <w:sz w:val="22"/>
          <w:szCs w:val="22"/>
        </w:rPr>
        <w:t xml:space="preserve">. </w:t>
      </w:r>
    </w:p>
    <w:p w14:paraId="18ABB459" w14:textId="4F2E80E7" w:rsidR="718FD13A" w:rsidRPr="0006564C" w:rsidRDefault="48EC3DFF" w:rsidP="00C30804">
      <w:pPr>
        <w:spacing w:line="276" w:lineRule="auto"/>
        <w:jc w:val="both"/>
        <w:rPr>
          <w:rFonts w:eastAsia="Times New Roman" w:cs="Times New Roman"/>
          <w:sz w:val="22"/>
          <w:szCs w:val="22"/>
        </w:rPr>
      </w:pPr>
      <w:r w:rsidRPr="0006564C">
        <w:rPr>
          <w:rFonts w:eastAsia="Times New Roman" w:cs="Times New Roman"/>
          <w:sz w:val="22"/>
          <w:szCs w:val="22"/>
        </w:rPr>
        <w:t>E</w:t>
      </w:r>
      <w:r w:rsidR="0DF08937" w:rsidRPr="0006564C">
        <w:rPr>
          <w:rFonts w:eastAsia="Times New Roman" w:cs="Times New Roman"/>
          <w:sz w:val="22"/>
          <w:szCs w:val="22"/>
        </w:rPr>
        <w:t>en aantal obstakels</w:t>
      </w:r>
      <w:r w:rsidR="4550F5C5" w:rsidRPr="0006564C">
        <w:rPr>
          <w:rFonts w:eastAsia="Times New Roman" w:cs="Times New Roman"/>
          <w:sz w:val="22"/>
          <w:szCs w:val="22"/>
        </w:rPr>
        <w:t xml:space="preserve"> moeten nog</w:t>
      </w:r>
      <w:r w:rsidR="0DF08937" w:rsidRPr="0006564C">
        <w:rPr>
          <w:rFonts w:eastAsia="Times New Roman" w:cs="Times New Roman"/>
          <w:sz w:val="22"/>
          <w:szCs w:val="22"/>
        </w:rPr>
        <w:t xml:space="preserve"> overwonnen worden om de cultuuromschakeling van veiligheid naar meer </w:t>
      </w:r>
      <w:r w:rsidR="1B1A35D2" w:rsidRPr="0006564C">
        <w:rPr>
          <w:rFonts w:eastAsia="Times New Roman" w:cs="Times New Roman"/>
          <w:sz w:val="22"/>
          <w:szCs w:val="22"/>
        </w:rPr>
        <w:t xml:space="preserve">gericht </w:t>
      </w:r>
      <w:r w:rsidR="0DF08937" w:rsidRPr="0006564C">
        <w:rPr>
          <w:rFonts w:eastAsia="Times New Roman" w:cs="Times New Roman"/>
          <w:sz w:val="22"/>
          <w:szCs w:val="22"/>
        </w:rPr>
        <w:t xml:space="preserve">op gezinsrelaties te maken. Hiervoor moeten onder andere medewerkers met sterke affiniteit met </w:t>
      </w:r>
      <w:r w:rsidR="78E082E9" w:rsidRPr="0006564C">
        <w:rPr>
          <w:rFonts w:eastAsia="Times New Roman" w:cs="Times New Roman"/>
          <w:sz w:val="22"/>
          <w:szCs w:val="22"/>
        </w:rPr>
        <w:t>de</w:t>
      </w:r>
      <w:r w:rsidR="0DF08937" w:rsidRPr="0006564C">
        <w:rPr>
          <w:rFonts w:eastAsia="Times New Roman" w:cs="Times New Roman"/>
          <w:sz w:val="22"/>
          <w:szCs w:val="22"/>
        </w:rPr>
        <w:t xml:space="preserve"> thema</w:t>
      </w:r>
      <w:r w:rsidR="6CCC3395" w:rsidRPr="0006564C">
        <w:rPr>
          <w:rFonts w:eastAsia="Times New Roman" w:cs="Times New Roman"/>
          <w:sz w:val="22"/>
          <w:szCs w:val="22"/>
        </w:rPr>
        <w:t>tiek</w:t>
      </w:r>
      <w:r w:rsidR="0DF08937" w:rsidRPr="0006564C">
        <w:rPr>
          <w:rFonts w:eastAsia="Times New Roman" w:cs="Times New Roman"/>
          <w:sz w:val="22"/>
          <w:szCs w:val="22"/>
        </w:rPr>
        <w:t xml:space="preserve"> geselecteerd worden, de medewerkers verder geschoold worden en tijd en ruimte door de gevangenisdirecteur worden vrijgemaakt om aandacht aan dit thema te besteden</w:t>
      </w:r>
      <w:r w:rsidR="57E99439" w:rsidRPr="0006564C">
        <w:rPr>
          <w:rFonts w:eastAsia="Times New Roman" w:cs="Times New Roman"/>
          <w:sz w:val="22"/>
          <w:szCs w:val="22"/>
        </w:rPr>
        <w:t xml:space="preserve"> </w:t>
      </w:r>
      <w:r w:rsidR="73E3560D" w:rsidRPr="0006564C">
        <w:rPr>
          <w:rFonts w:eastAsia="Times New Roman" w:cs="Times New Roman"/>
          <w:noProof/>
          <w:sz w:val="22"/>
          <w:szCs w:val="22"/>
        </w:rPr>
        <w:t>(Venema &amp; Blaauw, 2021)</w:t>
      </w:r>
      <w:r w:rsidR="0DF08937" w:rsidRPr="0006564C">
        <w:rPr>
          <w:rFonts w:eastAsia="Times New Roman" w:cs="Times New Roman"/>
          <w:sz w:val="22"/>
          <w:szCs w:val="22"/>
        </w:rPr>
        <w:t xml:space="preserve">. </w:t>
      </w:r>
    </w:p>
    <w:p w14:paraId="62486C05" w14:textId="6892E703" w:rsidR="24A7D170" w:rsidRPr="0006564C" w:rsidRDefault="02F9E9DF" w:rsidP="00C30804">
      <w:pPr>
        <w:spacing w:line="276" w:lineRule="auto"/>
        <w:jc w:val="both"/>
        <w:rPr>
          <w:rFonts w:eastAsia="Times New Roman" w:cs="Times New Roman"/>
          <w:sz w:val="22"/>
          <w:szCs w:val="22"/>
        </w:rPr>
      </w:pPr>
      <w:r w:rsidRPr="0006564C">
        <w:rPr>
          <w:rFonts w:eastAsia="Times New Roman" w:cs="Times New Roman"/>
          <w:sz w:val="22"/>
          <w:szCs w:val="22"/>
        </w:rPr>
        <w:t xml:space="preserve">De best practices leveren de ontwerpeisen die in bijlage </w:t>
      </w:r>
      <w:r w:rsidR="5E43CB8C" w:rsidRPr="0006564C">
        <w:rPr>
          <w:rFonts w:eastAsia="Times New Roman" w:cs="Times New Roman"/>
          <w:sz w:val="22"/>
          <w:szCs w:val="22"/>
        </w:rPr>
        <w:t>2</w:t>
      </w:r>
      <w:r w:rsidRPr="0006564C">
        <w:rPr>
          <w:rFonts w:eastAsia="Times New Roman" w:cs="Times New Roman"/>
          <w:sz w:val="22"/>
          <w:szCs w:val="22"/>
        </w:rPr>
        <w:t xml:space="preserve"> zijn beschreven op. Deze ontwerpeisen zijn verdeeld op de drie niveaus van kindgericht werken in de P.I., waarover in hoofdstuk 2 geschreven is. De ontwerpeisen van niveau 3 (de intensieve benadering) zijn van belang voor het geven van verdere handvatten voor de PIW’ers om goed</w:t>
      </w:r>
      <w:r w:rsidR="7A2586CE" w:rsidRPr="0006564C">
        <w:rPr>
          <w:rFonts w:eastAsia="Times New Roman" w:cs="Times New Roman"/>
          <w:sz w:val="22"/>
          <w:szCs w:val="22"/>
        </w:rPr>
        <w:t>e</w:t>
      </w:r>
      <w:r w:rsidRPr="0006564C">
        <w:rPr>
          <w:rFonts w:eastAsia="Times New Roman" w:cs="Times New Roman"/>
          <w:sz w:val="22"/>
          <w:szCs w:val="22"/>
        </w:rPr>
        <w:t xml:space="preserve"> begeleiding te kunnen bieden aan gedetineerde vaders en sluiten hierbij goed aan bij de doelstelling van het onderzoek. Deze ontwer</w:t>
      </w:r>
      <w:r w:rsidR="0006564C">
        <w:rPr>
          <w:rFonts w:eastAsia="Times New Roman" w:cs="Times New Roman"/>
          <w:sz w:val="22"/>
          <w:szCs w:val="22"/>
        </w:rPr>
        <w:t>peisen zijn hieronder te lezen.</w:t>
      </w:r>
    </w:p>
    <w:tbl>
      <w:tblPr>
        <w:tblStyle w:val="Rastertabel4-Accent1"/>
        <w:tblW w:w="0" w:type="auto"/>
        <w:tblLook w:val="06A0" w:firstRow="1" w:lastRow="0" w:firstColumn="1" w:lastColumn="0" w:noHBand="1" w:noVBand="1"/>
      </w:tblPr>
      <w:tblGrid>
        <w:gridCol w:w="9000"/>
      </w:tblGrid>
      <w:tr w:rsidR="24A7D170" w:rsidRPr="0006564C" w14:paraId="562EFB3F" w14:textId="77777777" w:rsidTr="718FD1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6" w:space="0" w:color="3F251D" w:themeColor="accent1"/>
              <w:left w:val="single" w:sz="6" w:space="0" w:color="3F251D" w:themeColor="accent1"/>
              <w:bottom w:val="single" w:sz="6" w:space="0" w:color="3F251D" w:themeColor="accent1"/>
              <w:right w:val="single" w:sz="6" w:space="0" w:color="3F251D" w:themeColor="accent1"/>
            </w:tcBorders>
            <w:shd w:val="clear" w:color="auto" w:fill="D9D9D9" w:themeFill="background1" w:themeFillShade="D9"/>
          </w:tcPr>
          <w:p w14:paraId="2378DABB" w14:textId="77777777" w:rsidR="24A7D170" w:rsidRPr="0006564C" w:rsidRDefault="24A7D170" w:rsidP="00C30804">
            <w:pPr>
              <w:spacing w:line="276" w:lineRule="auto"/>
              <w:jc w:val="both"/>
              <w:rPr>
                <w:rFonts w:eastAsia="Calibri" w:cs="Times New Roman"/>
              </w:rPr>
            </w:pPr>
            <w:r w:rsidRPr="0006564C">
              <w:rPr>
                <w:rFonts w:eastAsia="Calibri" w:cs="Times New Roman"/>
              </w:rPr>
              <w:t>Ontwerpeisen best practices</w:t>
            </w:r>
          </w:p>
        </w:tc>
      </w:tr>
      <w:tr w:rsidR="24A7D170" w:rsidRPr="0006564C" w14:paraId="37FCE056"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11FD58AF" w14:textId="77777777" w:rsidR="24A7D170" w:rsidRPr="0006564C" w:rsidRDefault="24A7D170" w:rsidP="00C30804">
            <w:pPr>
              <w:spacing w:line="276" w:lineRule="auto"/>
              <w:jc w:val="both"/>
              <w:rPr>
                <w:rFonts w:eastAsia="Calibri" w:cs="Times New Roman"/>
                <w:b w:val="0"/>
              </w:rPr>
            </w:pPr>
            <w:r w:rsidRPr="0006564C">
              <w:rPr>
                <w:rFonts w:eastAsia="Calibri" w:cs="Times New Roman"/>
                <w:b w:val="0"/>
              </w:rPr>
              <w:t>Niveau 3: de intensieve benadering</w:t>
            </w:r>
          </w:p>
        </w:tc>
      </w:tr>
      <w:tr w:rsidR="24A7D170" w:rsidRPr="0006564C" w14:paraId="47FE0627"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4CD5826" w14:textId="77777777" w:rsidR="24A7D170" w:rsidRPr="0006564C" w:rsidRDefault="24A7D170" w:rsidP="00C30804">
            <w:pPr>
              <w:spacing w:line="276" w:lineRule="auto"/>
              <w:jc w:val="both"/>
              <w:rPr>
                <w:rFonts w:eastAsia="Calibri" w:cs="Times New Roman"/>
                <w:b w:val="0"/>
                <w:color w:val="000000" w:themeColor="text1"/>
              </w:rPr>
            </w:pPr>
            <w:r w:rsidRPr="0006564C">
              <w:rPr>
                <w:rFonts w:eastAsia="Calibri" w:cs="Times New Roman"/>
                <w:b w:val="0"/>
                <w:color w:val="000000" w:themeColor="text1"/>
              </w:rPr>
              <w:t>Scholing van het personeel in systemisch en kindgericht werken</w:t>
            </w:r>
          </w:p>
        </w:tc>
      </w:tr>
      <w:tr w:rsidR="24A7D170" w:rsidRPr="0006564C" w14:paraId="30B08DFC"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3215651D" w14:textId="77777777" w:rsidR="24A7D170" w:rsidRPr="0006564C" w:rsidRDefault="11FAFBB3" w:rsidP="00C30804">
            <w:pPr>
              <w:spacing w:line="276" w:lineRule="auto"/>
              <w:jc w:val="both"/>
              <w:rPr>
                <w:rFonts w:eastAsia="Calibri" w:cs="Times New Roman"/>
                <w:b w:val="0"/>
                <w:color w:val="000000" w:themeColor="text1"/>
              </w:rPr>
            </w:pPr>
            <w:r w:rsidRPr="0006564C">
              <w:rPr>
                <w:rFonts w:eastAsia="Calibri" w:cs="Times New Roman"/>
                <w:b w:val="0"/>
                <w:color w:val="000000" w:themeColor="text1"/>
              </w:rPr>
              <w:t>Systeemgericht werken om ondersteuning te geven bij praktische zaken en op psychosociaal gebied</w:t>
            </w:r>
          </w:p>
        </w:tc>
      </w:tr>
      <w:tr w:rsidR="24A7D170" w:rsidRPr="0006564C" w14:paraId="1E9F2805"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59C6ACD9" w14:textId="77777777" w:rsidR="24A7D170" w:rsidRPr="0006564C" w:rsidRDefault="11FAFBB3" w:rsidP="00C30804">
            <w:pPr>
              <w:spacing w:line="276" w:lineRule="auto"/>
              <w:jc w:val="both"/>
              <w:rPr>
                <w:rFonts w:eastAsia="Calibri" w:cs="Times New Roman"/>
                <w:b w:val="0"/>
                <w:color w:val="000000" w:themeColor="text1"/>
              </w:rPr>
            </w:pPr>
            <w:r w:rsidRPr="0006564C">
              <w:rPr>
                <w:rFonts w:eastAsia="Calibri" w:cs="Times New Roman"/>
                <w:b w:val="0"/>
                <w:color w:val="000000" w:themeColor="text1"/>
              </w:rPr>
              <w:t>Goede selectie bij de implementatie van PIW</w:t>
            </w:r>
            <w:r w:rsidR="59C31D56" w:rsidRPr="0006564C">
              <w:rPr>
                <w:rFonts w:eastAsia="Calibri" w:cs="Times New Roman"/>
                <w:b w:val="0"/>
                <w:color w:val="000000" w:themeColor="text1"/>
              </w:rPr>
              <w:t>-</w:t>
            </w:r>
            <w:r w:rsidRPr="0006564C">
              <w:rPr>
                <w:rFonts w:eastAsia="Calibri" w:cs="Times New Roman"/>
                <w:b w:val="0"/>
                <w:color w:val="000000" w:themeColor="text1"/>
              </w:rPr>
              <w:t xml:space="preserve">ers, afdelingshoofden en casemanagers voor de vadervleugel met sterke affiniteit met de thematiek </w:t>
            </w:r>
          </w:p>
        </w:tc>
      </w:tr>
      <w:tr w:rsidR="24A7D170" w:rsidRPr="0006564C" w14:paraId="5F537B28"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390F2787" w14:textId="77777777" w:rsidR="24A7D170" w:rsidRPr="0006564C" w:rsidRDefault="24A7D170" w:rsidP="00C30804">
            <w:pPr>
              <w:spacing w:line="276" w:lineRule="auto"/>
              <w:jc w:val="both"/>
              <w:rPr>
                <w:rFonts w:eastAsia="Calibri" w:cs="Times New Roman"/>
                <w:b w:val="0"/>
                <w:color w:val="000000" w:themeColor="text1"/>
              </w:rPr>
            </w:pPr>
            <w:r w:rsidRPr="0006564C">
              <w:rPr>
                <w:rFonts w:eastAsia="Calibri" w:cs="Times New Roman"/>
                <w:b w:val="0"/>
                <w:color w:val="000000" w:themeColor="text1"/>
              </w:rPr>
              <w:t>Veel aandacht vanuit het personeel voor zaken omtrent het gezin</w:t>
            </w:r>
          </w:p>
        </w:tc>
      </w:tr>
      <w:tr w:rsidR="24A7D170" w:rsidRPr="0006564C" w14:paraId="3276C4C3"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394B7ADE" w14:textId="77777777" w:rsidR="24A7D170" w:rsidRPr="0006564C" w:rsidRDefault="24A7D170" w:rsidP="00C30804">
            <w:pPr>
              <w:spacing w:line="276" w:lineRule="auto"/>
              <w:jc w:val="both"/>
              <w:rPr>
                <w:rFonts w:eastAsia="Calibri" w:cs="Times New Roman"/>
                <w:b w:val="0"/>
                <w:color w:val="000000" w:themeColor="text1"/>
              </w:rPr>
            </w:pPr>
            <w:r w:rsidRPr="0006564C">
              <w:rPr>
                <w:rFonts w:eastAsia="Calibri" w:cs="Times New Roman"/>
                <w:b w:val="0"/>
                <w:color w:val="000000" w:themeColor="text1"/>
              </w:rPr>
              <w:t>Het aanstellen van een betrokken gezinsfunctionaris</w:t>
            </w:r>
          </w:p>
        </w:tc>
      </w:tr>
    </w:tbl>
    <w:p w14:paraId="4101652C" w14:textId="77777777" w:rsidR="24A7D170" w:rsidRPr="0006564C" w:rsidRDefault="24A7D170" w:rsidP="00C30804">
      <w:pPr>
        <w:spacing w:line="276" w:lineRule="auto"/>
        <w:jc w:val="both"/>
        <w:rPr>
          <w:rFonts w:cs="Times New Roman"/>
          <w:sz w:val="22"/>
          <w:szCs w:val="22"/>
        </w:rPr>
      </w:pPr>
    </w:p>
    <w:p w14:paraId="5C22012A" w14:textId="5744E7D4" w:rsidR="0006564C" w:rsidRPr="0006564C" w:rsidRDefault="32A89782" w:rsidP="00C30804">
      <w:pPr>
        <w:pStyle w:val="Kop2"/>
        <w:numPr>
          <w:ilvl w:val="1"/>
          <w:numId w:val="17"/>
        </w:numPr>
        <w:spacing w:line="276" w:lineRule="auto"/>
        <w:jc w:val="both"/>
        <w:rPr>
          <w:sz w:val="22"/>
          <w:szCs w:val="22"/>
          <w:lang w:val="en-US"/>
        </w:rPr>
      </w:pPr>
      <w:bookmarkStart w:id="20" w:name="_Toc135324627"/>
      <w:r w:rsidRPr="0006564C">
        <w:rPr>
          <w:sz w:val="22"/>
          <w:szCs w:val="22"/>
          <w:lang w:val="en-US"/>
        </w:rPr>
        <w:t>I</w:t>
      </w:r>
      <w:r w:rsidR="09F47839" w:rsidRPr="0006564C">
        <w:rPr>
          <w:sz w:val="22"/>
          <w:szCs w:val="22"/>
          <w:lang w:val="en-US"/>
        </w:rPr>
        <w:t>ntervi</w:t>
      </w:r>
      <w:r w:rsidR="009738C1" w:rsidRPr="0006564C">
        <w:rPr>
          <w:sz w:val="22"/>
          <w:szCs w:val="22"/>
          <w:lang w:val="en-US"/>
        </w:rPr>
        <w:t>ews en observaties PIW-</w:t>
      </w:r>
      <w:r w:rsidR="09F47839" w:rsidRPr="0006564C">
        <w:rPr>
          <w:sz w:val="22"/>
          <w:szCs w:val="22"/>
          <w:lang w:val="en-US"/>
        </w:rPr>
        <w:t>ers</w:t>
      </w:r>
      <w:bookmarkEnd w:id="20"/>
      <w:r w:rsidR="09F47839" w:rsidRPr="0006564C">
        <w:rPr>
          <w:sz w:val="22"/>
          <w:szCs w:val="22"/>
          <w:lang w:val="en-US"/>
        </w:rPr>
        <w:t xml:space="preserve"> </w:t>
      </w:r>
    </w:p>
    <w:p w14:paraId="4C9F071E" w14:textId="57D0F1F9" w:rsidR="0006564C" w:rsidRPr="006F2D9A" w:rsidRDefault="006F2D9A" w:rsidP="00C30804">
      <w:pPr>
        <w:pStyle w:val="Kop2"/>
        <w:numPr>
          <w:ilvl w:val="2"/>
          <w:numId w:val="17"/>
        </w:numPr>
        <w:jc w:val="both"/>
        <w:rPr>
          <w:sz w:val="22"/>
          <w:szCs w:val="22"/>
        </w:rPr>
      </w:pPr>
      <w:bookmarkStart w:id="21" w:name="_Toc135324628"/>
      <w:r w:rsidRPr="006F2D9A">
        <w:rPr>
          <w:sz w:val="22"/>
          <w:szCs w:val="22"/>
        </w:rPr>
        <w:t>Aanpak o</w:t>
      </w:r>
      <w:r w:rsidR="59B97CD6" w:rsidRPr="006F2D9A">
        <w:rPr>
          <w:sz w:val="22"/>
          <w:szCs w:val="22"/>
        </w:rPr>
        <w:t>bservaties</w:t>
      </w:r>
      <w:r w:rsidR="4BE9FADC" w:rsidRPr="006F2D9A">
        <w:rPr>
          <w:sz w:val="22"/>
          <w:szCs w:val="22"/>
        </w:rPr>
        <w:t xml:space="preserve"> Esserheem</w:t>
      </w:r>
      <w:r w:rsidRPr="006F2D9A">
        <w:rPr>
          <w:sz w:val="22"/>
          <w:szCs w:val="22"/>
        </w:rPr>
        <w:t xml:space="preserve"> en Norgerhaven</w:t>
      </w:r>
      <w:bookmarkEnd w:id="21"/>
    </w:p>
    <w:p w14:paraId="1F524214" w14:textId="02CFD3E7" w:rsidR="006F2D9A" w:rsidRDefault="002B43CC" w:rsidP="00C30804">
      <w:pPr>
        <w:spacing w:line="276" w:lineRule="auto"/>
        <w:jc w:val="both"/>
        <w:rPr>
          <w:rFonts w:eastAsia="Times New Roman" w:cs="Times New Roman"/>
          <w:sz w:val="22"/>
          <w:szCs w:val="22"/>
        </w:rPr>
      </w:pPr>
      <w:r>
        <w:rPr>
          <w:rFonts w:eastAsia="Times New Roman" w:cs="Times New Roman"/>
          <w:sz w:val="22"/>
          <w:szCs w:val="22"/>
        </w:rPr>
        <w:t>We</w:t>
      </w:r>
      <w:r w:rsidR="398A1B3D" w:rsidRPr="0006564C">
        <w:rPr>
          <w:rFonts w:eastAsia="Times New Roman" w:cs="Times New Roman"/>
          <w:sz w:val="22"/>
          <w:szCs w:val="22"/>
        </w:rPr>
        <w:t xml:space="preserve"> </w:t>
      </w:r>
      <w:r w:rsidR="31BD07DF" w:rsidRPr="0006564C">
        <w:rPr>
          <w:rFonts w:eastAsia="Times New Roman" w:cs="Times New Roman"/>
          <w:sz w:val="22"/>
          <w:szCs w:val="22"/>
        </w:rPr>
        <w:t xml:space="preserve">hebben zes diensten meegelopen op de vadervleugel op locatie Esserheem </w:t>
      </w:r>
      <w:r w:rsidR="006F2D9A">
        <w:rPr>
          <w:rFonts w:eastAsia="Times New Roman" w:cs="Times New Roman"/>
          <w:sz w:val="22"/>
          <w:szCs w:val="22"/>
        </w:rPr>
        <w:t xml:space="preserve">en twee diensten op locatie Norgerhaven op afdeling E (nieuw te vormen vadervleugel). Tijdens </w:t>
      </w:r>
      <w:r w:rsidR="36885E67" w:rsidRPr="0006564C">
        <w:rPr>
          <w:rFonts w:eastAsia="Times New Roman" w:cs="Times New Roman"/>
          <w:sz w:val="22"/>
          <w:szCs w:val="22"/>
        </w:rPr>
        <w:t xml:space="preserve">deze </w:t>
      </w:r>
      <w:r w:rsidR="31BD07DF" w:rsidRPr="0006564C">
        <w:rPr>
          <w:rFonts w:eastAsia="Times New Roman" w:cs="Times New Roman"/>
          <w:sz w:val="22"/>
          <w:szCs w:val="22"/>
        </w:rPr>
        <w:t>diensten</w:t>
      </w:r>
      <w:r w:rsidR="006F2D9A">
        <w:rPr>
          <w:rFonts w:eastAsia="Times New Roman" w:cs="Times New Roman"/>
          <w:sz w:val="22"/>
          <w:szCs w:val="22"/>
        </w:rPr>
        <w:t xml:space="preserve"> </w:t>
      </w:r>
      <w:r w:rsidR="00456C4A">
        <w:rPr>
          <w:rFonts w:eastAsia="Times New Roman" w:cs="Times New Roman"/>
          <w:sz w:val="22"/>
          <w:szCs w:val="22"/>
        </w:rPr>
        <w:t>zijn er</w:t>
      </w:r>
      <w:r w:rsidR="2F763FEA" w:rsidRPr="0006564C">
        <w:rPr>
          <w:rFonts w:eastAsia="Times New Roman" w:cs="Times New Roman"/>
          <w:sz w:val="22"/>
          <w:szCs w:val="22"/>
        </w:rPr>
        <w:t xml:space="preserve"> </w:t>
      </w:r>
      <w:r w:rsidR="31BD07DF" w:rsidRPr="0006564C">
        <w:rPr>
          <w:rFonts w:eastAsia="Times New Roman" w:cs="Times New Roman"/>
          <w:sz w:val="22"/>
          <w:szCs w:val="22"/>
        </w:rPr>
        <w:t>fly on the wall</w:t>
      </w:r>
      <w:r w:rsidR="2389C96F" w:rsidRPr="0006564C">
        <w:rPr>
          <w:rFonts w:eastAsia="Times New Roman" w:cs="Times New Roman"/>
          <w:sz w:val="22"/>
          <w:szCs w:val="22"/>
        </w:rPr>
        <w:t xml:space="preserve"> observaties</w:t>
      </w:r>
      <w:r w:rsidR="5136BDF6" w:rsidRPr="0006564C">
        <w:rPr>
          <w:rFonts w:eastAsia="Times New Roman" w:cs="Times New Roman"/>
          <w:sz w:val="22"/>
          <w:szCs w:val="22"/>
        </w:rPr>
        <w:t xml:space="preserve"> </w:t>
      </w:r>
      <w:r w:rsidR="31BD07DF" w:rsidRPr="0006564C">
        <w:rPr>
          <w:rFonts w:eastAsia="Times New Roman" w:cs="Times New Roman"/>
          <w:sz w:val="22"/>
          <w:szCs w:val="22"/>
        </w:rPr>
        <w:t xml:space="preserve">uitgevoerd. </w:t>
      </w:r>
      <w:r w:rsidR="00456C4A">
        <w:rPr>
          <w:rFonts w:eastAsia="Times New Roman" w:cs="Times New Roman"/>
          <w:sz w:val="22"/>
          <w:szCs w:val="22"/>
        </w:rPr>
        <w:t>T</w:t>
      </w:r>
      <w:r w:rsidR="004E4B5D">
        <w:rPr>
          <w:rFonts w:eastAsia="Times New Roman" w:cs="Times New Roman"/>
          <w:sz w:val="22"/>
          <w:szCs w:val="22"/>
        </w:rPr>
        <w:t xml:space="preserve">ijdens </w:t>
      </w:r>
      <w:r w:rsidR="31BD07DF" w:rsidRPr="0006564C">
        <w:rPr>
          <w:rFonts w:eastAsia="Times New Roman" w:cs="Times New Roman"/>
          <w:sz w:val="22"/>
          <w:szCs w:val="22"/>
        </w:rPr>
        <w:t>de</w:t>
      </w:r>
      <w:r w:rsidR="5070BB53" w:rsidRPr="0006564C">
        <w:rPr>
          <w:rFonts w:eastAsia="Times New Roman" w:cs="Times New Roman"/>
          <w:sz w:val="22"/>
          <w:szCs w:val="22"/>
        </w:rPr>
        <w:t>ze observatie</w:t>
      </w:r>
      <w:r w:rsidR="004E4B5D">
        <w:rPr>
          <w:rFonts w:eastAsia="Times New Roman" w:cs="Times New Roman"/>
          <w:sz w:val="22"/>
          <w:szCs w:val="22"/>
        </w:rPr>
        <w:t>s</w:t>
      </w:r>
      <w:r w:rsidR="5070BB53" w:rsidRPr="0006564C">
        <w:rPr>
          <w:rFonts w:eastAsia="Times New Roman" w:cs="Times New Roman"/>
          <w:sz w:val="22"/>
          <w:szCs w:val="22"/>
        </w:rPr>
        <w:t xml:space="preserve"> </w:t>
      </w:r>
      <w:r w:rsidR="00456C4A">
        <w:rPr>
          <w:rFonts w:eastAsia="Times New Roman" w:cs="Times New Roman"/>
          <w:sz w:val="22"/>
          <w:szCs w:val="22"/>
        </w:rPr>
        <w:t xml:space="preserve">zijn </w:t>
      </w:r>
      <w:r w:rsidR="1CBA3EF6" w:rsidRPr="0006564C">
        <w:rPr>
          <w:rFonts w:eastAsia="Times New Roman" w:cs="Times New Roman"/>
          <w:sz w:val="22"/>
          <w:szCs w:val="22"/>
        </w:rPr>
        <w:t>de</w:t>
      </w:r>
      <w:r w:rsidR="31BD07DF" w:rsidRPr="0006564C">
        <w:rPr>
          <w:rFonts w:eastAsia="Times New Roman" w:cs="Times New Roman"/>
          <w:sz w:val="22"/>
          <w:szCs w:val="22"/>
        </w:rPr>
        <w:t xml:space="preserve"> interacties van de PIW</w:t>
      </w:r>
      <w:r w:rsidR="14C35F2F" w:rsidRPr="0006564C">
        <w:rPr>
          <w:rFonts w:eastAsia="Times New Roman" w:cs="Times New Roman"/>
          <w:sz w:val="22"/>
          <w:szCs w:val="22"/>
        </w:rPr>
        <w:t>-</w:t>
      </w:r>
      <w:r w:rsidR="31BD07DF" w:rsidRPr="0006564C">
        <w:rPr>
          <w:rFonts w:eastAsia="Times New Roman" w:cs="Times New Roman"/>
          <w:sz w:val="22"/>
          <w:szCs w:val="22"/>
        </w:rPr>
        <w:t xml:space="preserve">ers met de gedetineerden geobserveerd. In bijlage </w:t>
      </w:r>
      <w:r w:rsidR="2D22838A" w:rsidRPr="0006564C">
        <w:rPr>
          <w:rFonts w:eastAsia="Times New Roman" w:cs="Times New Roman"/>
          <w:sz w:val="22"/>
          <w:szCs w:val="22"/>
        </w:rPr>
        <w:t>3</w:t>
      </w:r>
      <w:r w:rsidR="31BD07DF" w:rsidRPr="0006564C">
        <w:rPr>
          <w:rFonts w:eastAsia="Times New Roman" w:cs="Times New Roman"/>
          <w:sz w:val="22"/>
          <w:szCs w:val="22"/>
        </w:rPr>
        <w:t xml:space="preserve"> is de voorbereiding van deze onderzoeksmethode beschreven. </w:t>
      </w:r>
      <w:r w:rsidR="0D526FF0" w:rsidRPr="0006564C">
        <w:rPr>
          <w:rFonts w:eastAsia="Times New Roman" w:cs="Times New Roman"/>
          <w:sz w:val="22"/>
          <w:szCs w:val="22"/>
        </w:rPr>
        <w:t>De fly on the wall gaf</w:t>
      </w:r>
      <w:r w:rsidR="004E4B5D">
        <w:rPr>
          <w:rFonts w:eastAsia="Times New Roman" w:cs="Times New Roman"/>
          <w:sz w:val="22"/>
          <w:szCs w:val="22"/>
        </w:rPr>
        <w:t xml:space="preserve"> </w:t>
      </w:r>
      <w:r w:rsidR="0D526FF0" w:rsidRPr="0006564C">
        <w:rPr>
          <w:rFonts w:eastAsia="Times New Roman" w:cs="Times New Roman"/>
          <w:sz w:val="22"/>
          <w:szCs w:val="22"/>
        </w:rPr>
        <w:t>de gelegenheid om extra informatie te vergaren</w:t>
      </w:r>
      <w:r w:rsidR="62B5150C" w:rsidRPr="0006564C">
        <w:rPr>
          <w:rFonts w:eastAsia="Times New Roman" w:cs="Times New Roman"/>
          <w:sz w:val="22"/>
          <w:szCs w:val="22"/>
        </w:rPr>
        <w:t xml:space="preserve"> die in de interviews niet naar voren kwam</w:t>
      </w:r>
      <w:r w:rsidR="0D526FF0" w:rsidRPr="0006564C">
        <w:rPr>
          <w:rFonts w:eastAsia="Times New Roman" w:cs="Times New Roman"/>
          <w:sz w:val="22"/>
          <w:szCs w:val="22"/>
        </w:rPr>
        <w:t>.</w:t>
      </w:r>
      <w:r w:rsidR="6F3C90ED" w:rsidRPr="0006564C">
        <w:rPr>
          <w:rFonts w:eastAsia="Times New Roman" w:cs="Times New Roman"/>
          <w:sz w:val="22"/>
          <w:szCs w:val="22"/>
        </w:rPr>
        <w:t xml:space="preserve"> </w:t>
      </w:r>
      <w:r w:rsidR="19E6913C" w:rsidRPr="0006564C">
        <w:rPr>
          <w:rFonts w:eastAsia="Times New Roman" w:cs="Times New Roman"/>
          <w:sz w:val="22"/>
          <w:szCs w:val="22"/>
        </w:rPr>
        <w:t>Daarnaast kon i</w:t>
      </w:r>
      <w:r w:rsidR="6F3C90ED" w:rsidRPr="0006564C">
        <w:rPr>
          <w:rFonts w:eastAsia="Times New Roman" w:cs="Times New Roman"/>
          <w:sz w:val="22"/>
          <w:szCs w:val="22"/>
        </w:rPr>
        <w:t xml:space="preserve">nformatie </w:t>
      </w:r>
      <w:r w:rsidR="42E6A532" w:rsidRPr="0006564C">
        <w:rPr>
          <w:rFonts w:eastAsia="Times New Roman" w:cs="Times New Roman"/>
          <w:sz w:val="22"/>
          <w:szCs w:val="22"/>
        </w:rPr>
        <w:t>uit</w:t>
      </w:r>
      <w:r w:rsidR="752259C6" w:rsidRPr="0006564C">
        <w:rPr>
          <w:rFonts w:eastAsia="Times New Roman" w:cs="Times New Roman"/>
          <w:sz w:val="22"/>
          <w:szCs w:val="22"/>
        </w:rPr>
        <w:t xml:space="preserve"> de</w:t>
      </w:r>
      <w:r w:rsidR="42E6A532" w:rsidRPr="0006564C">
        <w:rPr>
          <w:rFonts w:eastAsia="Times New Roman" w:cs="Times New Roman"/>
          <w:sz w:val="22"/>
          <w:szCs w:val="22"/>
        </w:rPr>
        <w:t xml:space="preserve"> </w:t>
      </w:r>
      <w:r w:rsidR="6F3C90ED" w:rsidRPr="0006564C">
        <w:rPr>
          <w:rFonts w:eastAsia="Times New Roman" w:cs="Times New Roman"/>
          <w:sz w:val="22"/>
          <w:szCs w:val="22"/>
        </w:rPr>
        <w:t>interviews</w:t>
      </w:r>
      <w:r w:rsidR="6E23ADC4" w:rsidRPr="0006564C">
        <w:rPr>
          <w:rFonts w:eastAsia="Times New Roman" w:cs="Times New Roman"/>
          <w:sz w:val="22"/>
          <w:szCs w:val="22"/>
        </w:rPr>
        <w:t xml:space="preserve"> bevestigd </w:t>
      </w:r>
      <w:r w:rsidR="6F3C90ED" w:rsidRPr="0006564C">
        <w:rPr>
          <w:rFonts w:eastAsia="Times New Roman" w:cs="Times New Roman"/>
          <w:sz w:val="22"/>
          <w:szCs w:val="22"/>
        </w:rPr>
        <w:t xml:space="preserve">worden. </w:t>
      </w:r>
      <w:r w:rsidR="006F2D9A" w:rsidRPr="0006564C">
        <w:rPr>
          <w:rFonts w:eastAsia="Times New Roman" w:cs="Times New Roman"/>
          <w:sz w:val="22"/>
          <w:szCs w:val="22"/>
        </w:rPr>
        <w:t xml:space="preserve">Doordat </w:t>
      </w:r>
      <w:r w:rsidR="006F2D9A">
        <w:rPr>
          <w:rFonts w:eastAsia="Times New Roman" w:cs="Times New Roman"/>
          <w:sz w:val="22"/>
          <w:szCs w:val="22"/>
        </w:rPr>
        <w:t>we</w:t>
      </w:r>
      <w:r w:rsidR="006F2D9A" w:rsidRPr="0006564C">
        <w:rPr>
          <w:rFonts w:eastAsia="Times New Roman" w:cs="Times New Roman"/>
          <w:sz w:val="22"/>
          <w:szCs w:val="22"/>
        </w:rPr>
        <w:t xml:space="preserve"> langere tijd mee hebben gelopen op de vadervleugel voelden de PIW-ers zich vertrouwder en gedroegen ze zich natuurlijker. Tijdens de diensten konden er observaties gedaan worden in de alledaagse praktijk. Daarnaast kon er worden doorgevraagd naar de werkzaamheden van de PIW-ers en de interacties met de gedetineerden. Ook de gesprekken tussen de PIW-ers onderling konden geobserveerd worden.</w:t>
      </w:r>
    </w:p>
    <w:p w14:paraId="360EB540" w14:textId="3B8A7323" w:rsidR="0006564C" w:rsidRPr="0006564C" w:rsidRDefault="006F2D9A" w:rsidP="00C30804">
      <w:pPr>
        <w:pStyle w:val="Kop2"/>
        <w:numPr>
          <w:ilvl w:val="2"/>
          <w:numId w:val="17"/>
        </w:numPr>
        <w:jc w:val="both"/>
        <w:rPr>
          <w:rFonts w:eastAsia="Times New Roman"/>
          <w:sz w:val="22"/>
          <w:szCs w:val="22"/>
        </w:rPr>
      </w:pPr>
      <w:bookmarkStart w:id="22" w:name="_Toc135324629"/>
      <w:r>
        <w:rPr>
          <w:rFonts w:eastAsia="Times New Roman"/>
          <w:sz w:val="22"/>
          <w:szCs w:val="22"/>
        </w:rPr>
        <w:t>Resultaten o</w:t>
      </w:r>
      <w:r w:rsidR="1DD2237E" w:rsidRPr="0006564C">
        <w:rPr>
          <w:rFonts w:eastAsia="Times New Roman"/>
          <w:sz w:val="22"/>
          <w:szCs w:val="22"/>
        </w:rPr>
        <w:t>bservaties</w:t>
      </w:r>
      <w:r>
        <w:rPr>
          <w:rFonts w:eastAsia="Times New Roman"/>
          <w:sz w:val="22"/>
          <w:szCs w:val="22"/>
        </w:rPr>
        <w:t xml:space="preserve"> Esserheem en</w:t>
      </w:r>
      <w:r w:rsidR="0B890B38" w:rsidRPr="0006564C">
        <w:rPr>
          <w:rFonts w:eastAsia="Times New Roman"/>
          <w:sz w:val="22"/>
          <w:szCs w:val="22"/>
        </w:rPr>
        <w:t xml:space="preserve"> Norgerhaven</w:t>
      </w:r>
      <w:bookmarkEnd w:id="22"/>
      <w:r w:rsidR="0B890B38" w:rsidRPr="0006564C">
        <w:rPr>
          <w:rFonts w:eastAsia="Times New Roman"/>
          <w:sz w:val="22"/>
          <w:szCs w:val="22"/>
        </w:rPr>
        <w:t xml:space="preserve"> </w:t>
      </w:r>
    </w:p>
    <w:p w14:paraId="41DEC85A" w14:textId="62B22A98" w:rsidR="00FD6E94" w:rsidRDefault="00B749CA" w:rsidP="00C30804">
      <w:pPr>
        <w:spacing w:line="276" w:lineRule="auto"/>
        <w:jc w:val="both"/>
        <w:rPr>
          <w:rFonts w:eastAsia="Times New Roman" w:cs="Times New Roman"/>
          <w:sz w:val="22"/>
          <w:szCs w:val="22"/>
        </w:rPr>
      </w:pPr>
      <w:r w:rsidRPr="00B749CA">
        <w:rPr>
          <w:rFonts w:eastAsia="Times New Roman" w:cs="Times New Roman"/>
          <w:sz w:val="22"/>
          <w:szCs w:val="22"/>
        </w:rPr>
        <w:t xml:space="preserve">Een belangrijke observatie </w:t>
      </w:r>
      <w:r w:rsidR="00FD6E94">
        <w:rPr>
          <w:rFonts w:eastAsia="Times New Roman" w:cs="Times New Roman"/>
          <w:sz w:val="22"/>
          <w:szCs w:val="22"/>
        </w:rPr>
        <w:t xml:space="preserve">op locatie Esserheem </w:t>
      </w:r>
      <w:r w:rsidRPr="00B749CA">
        <w:rPr>
          <w:rFonts w:eastAsia="Times New Roman" w:cs="Times New Roman"/>
          <w:sz w:val="22"/>
          <w:szCs w:val="22"/>
        </w:rPr>
        <w:t>was een gesprek tussen de PIW-ers naar aanleiding van het beeldbellen van de gedetineerde met hun familie. Er werd gediscussieerd of het beeldbellen in het belang was van het kind.</w:t>
      </w:r>
      <w:r>
        <w:rPr>
          <w:rFonts w:eastAsia="Times New Roman" w:cs="Times New Roman"/>
          <w:sz w:val="22"/>
          <w:szCs w:val="22"/>
        </w:rPr>
        <w:t xml:space="preserve"> </w:t>
      </w:r>
      <w:r w:rsidRPr="00B749CA">
        <w:rPr>
          <w:rFonts w:eastAsia="Times New Roman" w:cs="Times New Roman"/>
          <w:sz w:val="22"/>
          <w:szCs w:val="22"/>
        </w:rPr>
        <w:t xml:space="preserve">Hierbij refereerden de PIW-ers aan hun eigen normen en waarden en probeerden hierin een gemeenschappelijk standpunt in te nemen. </w:t>
      </w:r>
      <w:r w:rsidR="00C64B87" w:rsidRPr="0006564C">
        <w:rPr>
          <w:rFonts w:eastAsia="Times New Roman" w:cs="Times New Roman"/>
          <w:sz w:val="22"/>
          <w:szCs w:val="22"/>
        </w:rPr>
        <w:t xml:space="preserve">Een </w:t>
      </w:r>
      <w:r w:rsidR="00FD6E94">
        <w:rPr>
          <w:rFonts w:eastAsia="Times New Roman" w:cs="Times New Roman"/>
          <w:sz w:val="22"/>
          <w:szCs w:val="22"/>
        </w:rPr>
        <w:t xml:space="preserve">andere </w:t>
      </w:r>
      <w:r w:rsidR="00C64B87" w:rsidRPr="0006564C">
        <w:rPr>
          <w:rFonts w:eastAsia="Times New Roman" w:cs="Times New Roman"/>
          <w:sz w:val="22"/>
          <w:szCs w:val="22"/>
        </w:rPr>
        <w:t xml:space="preserve">interessante observatie had betrekking op het toepassen en het bespreken van het vaderschapsplan door de PIW-ers. De meeste PIW-ers gaven aan dat het vaderschapsplan door hen niet gebruikt wordt. Enkele PIW-ers gaven aan dat het vaderschapsplan wel door hen gebruikt wordt. Tijdens de fly on the wall kwamen </w:t>
      </w:r>
      <w:r w:rsidR="00C64B87">
        <w:rPr>
          <w:rFonts w:eastAsia="Times New Roman" w:cs="Times New Roman"/>
          <w:sz w:val="22"/>
          <w:szCs w:val="22"/>
        </w:rPr>
        <w:t>we</w:t>
      </w:r>
      <w:r w:rsidR="00C64B87" w:rsidRPr="0006564C">
        <w:rPr>
          <w:rFonts w:eastAsia="Times New Roman" w:cs="Times New Roman"/>
          <w:sz w:val="22"/>
          <w:szCs w:val="22"/>
        </w:rPr>
        <w:t xml:space="preserve"> erachter dat </w:t>
      </w:r>
      <w:r w:rsidR="00C64B87" w:rsidRPr="0006564C">
        <w:rPr>
          <w:rFonts w:eastAsia="Times New Roman" w:cs="Times New Roman"/>
          <w:sz w:val="22"/>
          <w:szCs w:val="22"/>
        </w:rPr>
        <w:lastRenderedPageBreak/>
        <w:t>het laatste niet het geval is. De fly on the wall he</w:t>
      </w:r>
      <w:r w:rsidR="00C64B87">
        <w:rPr>
          <w:rFonts w:eastAsia="Times New Roman" w:cs="Times New Roman"/>
          <w:sz w:val="22"/>
          <w:szCs w:val="22"/>
        </w:rPr>
        <w:t>eft</w:t>
      </w:r>
      <w:r w:rsidR="00C64B87" w:rsidRPr="0006564C">
        <w:rPr>
          <w:rFonts w:eastAsia="Times New Roman" w:cs="Times New Roman"/>
          <w:sz w:val="22"/>
          <w:szCs w:val="22"/>
        </w:rPr>
        <w:t xml:space="preserve"> hierdoor de validiteit en betrouwbaarheid van de interviews vergroot.</w:t>
      </w:r>
      <w:r w:rsidR="00FD6E94">
        <w:rPr>
          <w:rFonts w:eastAsia="Times New Roman" w:cs="Times New Roman"/>
          <w:sz w:val="22"/>
          <w:szCs w:val="22"/>
        </w:rPr>
        <w:t xml:space="preserve"> </w:t>
      </w:r>
    </w:p>
    <w:p w14:paraId="4DDBEF00" w14:textId="111170A6" w:rsidR="24A7D170" w:rsidRDefault="00FD6E94" w:rsidP="00C30804">
      <w:pPr>
        <w:spacing w:line="276" w:lineRule="auto"/>
        <w:jc w:val="both"/>
        <w:rPr>
          <w:rFonts w:eastAsia="Times New Roman" w:cs="Times New Roman"/>
          <w:sz w:val="22"/>
          <w:szCs w:val="22"/>
        </w:rPr>
      </w:pPr>
      <w:r>
        <w:rPr>
          <w:rFonts w:eastAsia="Times New Roman" w:cs="Times New Roman"/>
          <w:sz w:val="22"/>
          <w:szCs w:val="22"/>
        </w:rPr>
        <w:t>Tijdens de observaties op locatie Norgerhaven</w:t>
      </w:r>
      <w:r w:rsidR="252BF5C6" w:rsidRPr="0006564C">
        <w:rPr>
          <w:rFonts w:eastAsia="Times New Roman" w:cs="Times New Roman"/>
          <w:sz w:val="22"/>
          <w:szCs w:val="22"/>
        </w:rPr>
        <w:t xml:space="preserve"> is opgevallen</w:t>
      </w:r>
      <w:r w:rsidR="1BC8BE58" w:rsidRPr="0006564C">
        <w:rPr>
          <w:rFonts w:eastAsia="Times New Roman" w:cs="Times New Roman"/>
          <w:sz w:val="22"/>
          <w:szCs w:val="22"/>
        </w:rPr>
        <w:t xml:space="preserve"> dat er veel onduidelijkheid is onder het personeel over de </w:t>
      </w:r>
      <w:r w:rsidR="33C2D7D7" w:rsidRPr="0006564C">
        <w:rPr>
          <w:rFonts w:eastAsia="Times New Roman" w:cs="Times New Roman"/>
          <w:sz w:val="22"/>
          <w:szCs w:val="22"/>
        </w:rPr>
        <w:t xml:space="preserve">vadervleugel. </w:t>
      </w:r>
      <w:r w:rsidR="6ADB7DD0" w:rsidRPr="0006564C">
        <w:rPr>
          <w:rFonts w:eastAsia="Times New Roman" w:cs="Times New Roman"/>
          <w:sz w:val="22"/>
          <w:szCs w:val="22"/>
        </w:rPr>
        <w:t>Vanuit</w:t>
      </w:r>
      <w:r w:rsidR="33C2D7D7" w:rsidRPr="0006564C">
        <w:rPr>
          <w:rFonts w:eastAsia="Times New Roman" w:cs="Times New Roman"/>
          <w:sz w:val="22"/>
          <w:szCs w:val="22"/>
        </w:rPr>
        <w:t xml:space="preserve"> het afdelingshoofd </w:t>
      </w:r>
      <w:r w:rsidR="60550475" w:rsidRPr="0006564C">
        <w:rPr>
          <w:rFonts w:eastAsia="Times New Roman" w:cs="Times New Roman"/>
          <w:sz w:val="22"/>
          <w:szCs w:val="22"/>
        </w:rPr>
        <w:t xml:space="preserve">wordt er </w:t>
      </w:r>
      <w:r w:rsidR="33C2D7D7" w:rsidRPr="0006564C">
        <w:rPr>
          <w:rFonts w:eastAsia="Times New Roman" w:cs="Times New Roman"/>
          <w:sz w:val="22"/>
          <w:szCs w:val="22"/>
        </w:rPr>
        <w:t xml:space="preserve">weinig tot geen informatie gegeven over </w:t>
      </w:r>
      <w:r w:rsidR="64D60619" w:rsidRPr="0006564C">
        <w:rPr>
          <w:rFonts w:eastAsia="Times New Roman" w:cs="Times New Roman"/>
          <w:sz w:val="22"/>
          <w:szCs w:val="22"/>
        </w:rPr>
        <w:t>de stand van zaken</w:t>
      </w:r>
      <w:r w:rsidR="5210433E" w:rsidRPr="0006564C">
        <w:rPr>
          <w:rFonts w:eastAsia="Times New Roman" w:cs="Times New Roman"/>
          <w:sz w:val="22"/>
          <w:szCs w:val="22"/>
        </w:rPr>
        <w:t>,</w:t>
      </w:r>
      <w:r w:rsidR="64D60619" w:rsidRPr="0006564C">
        <w:rPr>
          <w:rFonts w:eastAsia="Times New Roman" w:cs="Times New Roman"/>
          <w:sz w:val="22"/>
          <w:szCs w:val="22"/>
        </w:rPr>
        <w:t xml:space="preserve"> wat zorgt voor veel vragen vanuit het personeel.</w:t>
      </w:r>
      <w:r>
        <w:rPr>
          <w:rFonts w:eastAsia="Times New Roman" w:cs="Times New Roman"/>
          <w:sz w:val="22"/>
          <w:szCs w:val="22"/>
        </w:rPr>
        <w:t xml:space="preserve"> </w:t>
      </w:r>
      <w:r w:rsidR="5979AA5C" w:rsidRPr="0006564C">
        <w:rPr>
          <w:rFonts w:eastAsia="Times New Roman" w:cs="Times New Roman"/>
          <w:sz w:val="22"/>
          <w:szCs w:val="22"/>
        </w:rPr>
        <w:t>Met name het</w:t>
      </w:r>
      <w:r w:rsidR="58E4B726" w:rsidRPr="0006564C">
        <w:rPr>
          <w:rFonts w:eastAsia="Times New Roman" w:cs="Times New Roman"/>
          <w:sz w:val="22"/>
          <w:szCs w:val="22"/>
        </w:rPr>
        <w:t xml:space="preserve"> verschil in</w:t>
      </w:r>
      <w:r w:rsidR="5979AA5C" w:rsidRPr="0006564C">
        <w:rPr>
          <w:rFonts w:eastAsia="Times New Roman" w:cs="Times New Roman"/>
          <w:sz w:val="22"/>
          <w:szCs w:val="22"/>
        </w:rPr>
        <w:t xml:space="preserve"> werk</w:t>
      </w:r>
      <w:r w:rsidR="58E4B726" w:rsidRPr="0006564C">
        <w:rPr>
          <w:rFonts w:eastAsia="Times New Roman" w:cs="Times New Roman"/>
          <w:sz w:val="22"/>
          <w:szCs w:val="22"/>
        </w:rPr>
        <w:t>zaamheden</w:t>
      </w:r>
      <w:r w:rsidR="5979AA5C" w:rsidRPr="0006564C">
        <w:rPr>
          <w:rFonts w:eastAsia="Times New Roman" w:cs="Times New Roman"/>
          <w:sz w:val="22"/>
          <w:szCs w:val="22"/>
        </w:rPr>
        <w:t xml:space="preserve"> van PIW-ers op </w:t>
      </w:r>
      <w:r w:rsidR="58E4B726" w:rsidRPr="0006564C">
        <w:rPr>
          <w:rFonts w:eastAsia="Times New Roman" w:cs="Times New Roman"/>
          <w:sz w:val="22"/>
          <w:szCs w:val="22"/>
        </w:rPr>
        <w:t>een vadervleugel ten opzichte van een reguliere afdeling</w:t>
      </w:r>
      <w:r w:rsidR="2319CC9E" w:rsidRPr="0006564C">
        <w:rPr>
          <w:rFonts w:eastAsia="Times New Roman" w:cs="Times New Roman"/>
          <w:sz w:val="22"/>
          <w:szCs w:val="22"/>
        </w:rPr>
        <w:t xml:space="preserve">. </w:t>
      </w:r>
      <w:r w:rsidR="58E4B726" w:rsidRPr="0006564C">
        <w:rPr>
          <w:rFonts w:eastAsia="Times New Roman" w:cs="Times New Roman"/>
          <w:sz w:val="22"/>
          <w:szCs w:val="22"/>
        </w:rPr>
        <w:t xml:space="preserve">PIW-ers willen graag solliciteren op de vadervleugel, maar willen wel weten waarop ze solliciteren en wat er van hen wordt verwacht. </w:t>
      </w:r>
      <w:r w:rsidR="67A11611" w:rsidRPr="0006564C">
        <w:rPr>
          <w:rFonts w:eastAsia="Times New Roman" w:cs="Times New Roman"/>
          <w:sz w:val="22"/>
          <w:szCs w:val="22"/>
        </w:rPr>
        <w:t>Daarnaast</w:t>
      </w:r>
      <w:r w:rsidR="58E4B726" w:rsidRPr="0006564C">
        <w:rPr>
          <w:rFonts w:eastAsia="Times New Roman" w:cs="Times New Roman"/>
          <w:sz w:val="22"/>
          <w:szCs w:val="22"/>
        </w:rPr>
        <w:t xml:space="preserve"> </w:t>
      </w:r>
      <w:r w:rsidR="4E66AB7D" w:rsidRPr="0006564C">
        <w:rPr>
          <w:rFonts w:eastAsia="Times New Roman" w:cs="Times New Roman"/>
          <w:sz w:val="22"/>
          <w:szCs w:val="22"/>
        </w:rPr>
        <w:t xml:space="preserve">worden er vragen gesteld over aanvullende opleidingen en/of trainingen voor personeel dat op de vadervleugel gaat werken. </w:t>
      </w:r>
      <w:r w:rsidR="35F81AF0" w:rsidRPr="0006564C">
        <w:rPr>
          <w:rFonts w:eastAsia="Times New Roman" w:cs="Times New Roman"/>
          <w:sz w:val="22"/>
          <w:szCs w:val="22"/>
        </w:rPr>
        <w:t xml:space="preserve">In bijlage </w:t>
      </w:r>
      <w:r w:rsidR="0F3181C2" w:rsidRPr="0006564C">
        <w:rPr>
          <w:rFonts w:eastAsia="Times New Roman" w:cs="Times New Roman"/>
          <w:sz w:val="22"/>
          <w:szCs w:val="22"/>
        </w:rPr>
        <w:t>4</w:t>
      </w:r>
      <w:r w:rsidR="3B8A882B" w:rsidRPr="0006564C">
        <w:rPr>
          <w:rFonts w:eastAsia="Times New Roman" w:cs="Times New Roman"/>
          <w:sz w:val="22"/>
          <w:szCs w:val="22"/>
        </w:rPr>
        <w:t xml:space="preserve"> is het verslag </w:t>
      </w:r>
      <w:r w:rsidR="35F81AF0" w:rsidRPr="0006564C">
        <w:rPr>
          <w:rFonts w:eastAsia="Times New Roman" w:cs="Times New Roman"/>
          <w:sz w:val="22"/>
          <w:szCs w:val="22"/>
        </w:rPr>
        <w:t xml:space="preserve">van de fly on the wall </w:t>
      </w:r>
      <w:r>
        <w:rPr>
          <w:rFonts w:eastAsia="Times New Roman" w:cs="Times New Roman"/>
          <w:sz w:val="22"/>
          <w:szCs w:val="22"/>
        </w:rPr>
        <w:t>op locatie</w:t>
      </w:r>
      <w:r w:rsidR="31BEADB6" w:rsidRPr="0006564C">
        <w:rPr>
          <w:rFonts w:eastAsia="Times New Roman" w:cs="Times New Roman"/>
          <w:sz w:val="22"/>
          <w:szCs w:val="22"/>
        </w:rPr>
        <w:t xml:space="preserve"> </w:t>
      </w:r>
      <w:r w:rsidR="00B749CA">
        <w:rPr>
          <w:rFonts w:eastAsia="Times New Roman" w:cs="Times New Roman"/>
          <w:sz w:val="22"/>
          <w:szCs w:val="22"/>
        </w:rPr>
        <w:t xml:space="preserve">Esserheem en </w:t>
      </w:r>
      <w:r w:rsidR="57E99439" w:rsidRPr="0006564C">
        <w:rPr>
          <w:rFonts w:eastAsia="Times New Roman" w:cs="Times New Roman"/>
          <w:sz w:val="22"/>
          <w:szCs w:val="22"/>
        </w:rPr>
        <w:t>Norgerhaven</w:t>
      </w:r>
      <w:r w:rsidR="5C286BB1" w:rsidRPr="0006564C">
        <w:rPr>
          <w:rFonts w:eastAsia="Times New Roman" w:cs="Times New Roman"/>
          <w:sz w:val="22"/>
          <w:szCs w:val="22"/>
        </w:rPr>
        <w:t xml:space="preserve"> </w:t>
      </w:r>
      <w:r w:rsidR="35F81AF0" w:rsidRPr="0006564C">
        <w:rPr>
          <w:rFonts w:eastAsia="Times New Roman" w:cs="Times New Roman"/>
          <w:sz w:val="22"/>
          <w:szCs w:val="22"/>
        </w:rPr>
        <w:t xml:space="preserve">terug te vinden. </w:t>
      </w:r>
    </w:p>
    <w:tbl>
      <w:tblPr>
        <w:tblStyle w:val="Tabelraster"/>
        <w:tblW w:w="0" w:type="auto"/>
        <w:tblLook w:val="04A0" w:firstRow="1" w:lastRow="0" w:firstColumn="1" w:lastColumn="0" w:noHBand="0" w:noVBand="1"/>
      </w:tblPr>
      <w:tblGrid>
        <w:gridCol w:w="9061"/>
      </w:tblGrid>
      <w:tr w:rsidR="00FD6E94" w:rsidRPr="005A777D" w14:paraId="23E98783" w14:textId="77777777" w:rsidTr="00FD6E94">
        <w:tc>
          <w:tcPr>
            <w:tcW w:w="9063" w:type="dxa"/>
            <w:shd w:val="clear" w:color="auto" w:fill="D9D9D9" w:themeFill="background1" w:themeFillShade="D9"/>
          </w:tcPr>
          <w:p w14:paraId="4EC98469" w14:textId="7EF46EC4" w:rsidR="00FD6E94" w:rsidRPr="00FD6E94" w:rsidRDefault="00FD6E94" w:rsidP="00FD6E94">
            <w:pPr>
              <w:tabs>
                <w:tab w:val="left" w:pos="4890"/>
              </w:tabs>
              <w:spacing w:line="276" w:lineRule="auto"/>
              <w:jc w:val="both"/>
              <w:rPr>
                <w:rFonts w:eastAsia="Times New Roman" w:cs="Times New Roman"/>
                <w:b/>
                <w:bCs/>
                <w:sz w:val="22"/>
                <w:szCs w:val="22"/>
                <w:lang w:val="en-US"/>
              </w:rPr>
            </w:pPr>
            <w:r w:rsidRPr="00FD6E94">
              <w:rPr>
                <w:rFonts w:eastAsia="Times New Roman" w:cs="Times New Roman"/>
                <w:b/>
                <w:bCs/>
                <w:sz w:val="22"/>
                <w:szCs w:val="22"/>
                <w:lang w:val="en-US"/>
              </w:rPr>
              <w:t>Ontwerpeisen fly on the wall</w:t>
            </w:r>
            <w:r w:rsidRPr="00FD6E94">
              <w:rPr>
                <w:rFonts w:eastAsia="Times New Roman" w:cs="Times New Roman"/>
                <w:b/>
                <w:bCs/>
                <w:sz w:val="22"/>
                <w:szCs w:val="22"/>
                <w:lang w:val="en-US"/>
              </w:rPr>
              <w:tab/>
            </w:r>
          </w:p>
        </w:tc>
      </w:tr>
      <w:tr w:rsidR="00FD6E94" w:rsidRPr="00A54DED" w14:paraId="1B014958" w14:textId="77777777" w:rsidTr="00FD6E94">
        <w:tc>
          <w:tcPr>
            <w:tcW w:w="9063" w:type="dxa"/>
          </w:tcPr>
          <w:p w14:paraId="51007E7C" w14:textId="6603EE97" w:rsidR="00FD6E94" w:rsidRPr="00A54DED" w:rsidRDefault="00A54DED" w:rsidP="00C30804">
            <w:pPr>
              <w:spacing w:line="276" w:lineRule="auto"/>
              <w:jc w:val="both"/>
              <w:rPr>
                <w:rFonts w:eastAsia="Times New Roman" w:cs="Times New Roman"/>
                <w:sz w:val="22"/>
                <w:szCs w:val="22"/>
              </w:rPr>
            </w:pPr>
            <w:r>
              <w:rPr>
                <w:rFonts w:eastAsia="Times New Roman" w:cs="Times New Roman"/>
                <w:sz w:val="22"/>
                <w:szCs w:val="22"/>
              </w:rPr>
              <w:t xml:space="preserve">Het afdelingshoofd communiceert over de voortgang met betrekking tot het opzetten van de vadervleugel </w:t>
            </w:r>
          </w:p>
        </w:tc>
      </w:tr>
      <w:tr w:rsidR="00FD6E94" w:rsidRPr="00A54DED" w14:paraId="6B469641" w14:textId="77777777" w:rsidTr="00FD6E94">
        <w:tc>
          <w:tcPr>
            <w:tcW w:w="9063" w:type="dxa"/>
          </w:tcPr>
          <w:p w14:paraId="1B6776D5" w14:textId="480FFEA3" w:rsidR="00FD6E94" w:rsidRPr="00A54DED" w:rsidRDefault="00A54DED" w:rsidP="00C30804">
            <w:pPr>
              <w:spacing w:line="276" w:lineRule="auto"/>
              <w:jc w:val="both"/>
              <w:rPr>
                <w:rFonts w:eastAsia="Times New Roman" w:cs="Times New Roman"/>
                <w:sz w:val="22"/>
                <w:szCs w:val="22"/>
              </w:rPr>
            </w:pPr>
            <w:r>
              <w:rPr>
                <w:rFonts w:eastAsia="Times New Roman" w:cs="Times New Roman"/>
                <w:sz w:val="22"/>
                <w:szCs w:val="22"/>
              </w:rPr>
              <w:t>Het afdelingshoofd creëert duidelijkhei</w:t>
            </w:r>
            <w:r w:rsidR="004A5F50">
              <w:rPr>
                <w:rFonts w:eastAsia="Times New Roman" w:cs="Times New Roman"/>
                <w:sz w:val="22"/>
                <w:szCs w:val="22"/>
              </w:rPr>
              <w:t>d</w:t>
            </w:r>
            <w:r>
              <w:rPr>
                <w:rFonts w:eastAsia="Times New Roman" w:cs="Times New Roman"/>
                <w:sz w:val="22"/>
                <w:szCs w:val="22"/>
              </w:rPr>
              <w:t xml:space="preserve"> over de functie van PIW-ers op de vadervleugel</w:t>
            </w:r>
          </w:p>
        </w:tc>
      </w:tr>
      <w:tr w:rsidR="00FD6E94" w:rsidRPr="00A54DED" w14:paraId="0FFD7CD6" w14:textId="77777777" w:rsidTr="00FD6E94">
        <w:tc>
          <w:tcPr>
            <w:tcW w:w="9063" w:type="dxa"/>
          </w:tcPr>
          <w:p w14:paraId="0DFF2364" w14:textId="6360B8F7" w:rsidR="00FD6E94" w:rsidRPr="00A54DED" w:rsidRDefault="00A54DED" w:rsidP="00C30804">
            <w:pPr>
              <w:spacing w:line="276" w:lineRule="auto"/>
              <w:jc w:val="both"/>
              <w:rPr>
                <w:rFonts w:eastAsia="Times New Roman" w:cs="Times New Roman"/>
                <w:sz w:val="22"/>
                <w:szCs w:val="22"/>
              </w:rPr>
            </w:pPr>
            <w:r>
              <w:rPr>
                <w:rFonts w:eastAsia="Times New Roman" w:cs="Times New Roman"/>
                <w:sz w:val="22"/>
                <w:szCs w:val="22"/>
              </w:rPr>
              <w:t xml:space="preserve">Het afdelingshoofd creëert duidelijkheid over aanvullende opleidingen en/of trainingen die gevolgd moeten worden door PIW-ers die op de vadervleugel </w:t>
            </w:r>
            <w:r w:rsidR="004A5F50">
              <w:rPr>
                <w:rFonts w:eastAsia="Times New Roman" w:cs="Times New Roman"/>
                <w:sz w:val="22"/>
                <w:szCs w:val="22"/>
              </w:rPr>
              <w:t>(</w:t>
            </w:r>
            <w:r>
              <w:rPr>
                <w:rFonts w:eastAsia="Times New Roman" w:cs="Times New Roman"/>
                <w:sz w:val="22"/>
                <w:szCs w:val="22"/>
              </w:rPr>
              <w:t>gaan</w:t>
            </w:r>
            <w:r w:rsidR="004A5F50">
              <w:rPr>
                <w:rFonts w:eastAsia="Times New Roman" w:cs="Times New Roman"/>
                <w:sz w:val="22"/>
                <w:szCs w:val="22"/>
              </w:rPr>
              <w:t>)</w:t>
            </w:r>
            <w:r>
              <w:rPr>
                <w:rFonts w:eastAsia="Times New Roman" w:cs="Times New Roman"/>
                <w:sz w:val="22"/>
                <w:szCs w:val="22"/>
              </w:rPr>
              <w:t xml:space="preserve"> werken </w:t>
            </w:r>
          </w:p>
        </w:tc>
      </w:tr>
      <w:tr w:rsidR="00FD6E94" w:rsidRPr="00A54DED" w14:paraId="573FF678" w14:textId="77777777" w:rsidTr="00FD6E94">
        <w:tc>
          <w:tcPr>
            <w:tcW w:w="9063" w:type="dxa"/>
          </w:tcPr>
          <w:p w14:paraId="0AAAD87D" w14:textId="09787EB2" w:rsidR="00FD6E94" w:rsidRPr="00A54DED" w:rsidRDefault="00A54DED" w:rsidP="00C30804">
            <w:pPr>
              <w:spacing w:line="276" w:lineRule="auto"/>
              <w:jc w:val="both"/>
              <w:rPr>
                <w:rFonts w:eastAsia="Times New Roman" w:cs="Times New Roman"/>
                <w:sz w:val="22"/>
                <w:szCs w:val="22"/>
              </w:rPr>
            </w:pPr>
            <w:r>
              <w:rPr>
                <w:rFonts w:eastAsia="Times New Roman" w:cs="Times New Roman"/>
                <w:sz w:val="22"/>
                <w:szCs w:val="22"/>
              </w:rPr>
              <w:t xml:space="preserve">De oudgediende PIW-ers die meer gericht zijn op veiligheid worden meegenomen en opgeleid </w:t>
            </w:r>
            <w:r w:rsidR="004A5F50">
              <w:rPr>
                <w:rFonts w:eastAsia="Times New Roman" w:cs="Times New Roman"/>
                <w:sz w:val="22"/>
                <w:szCs w:val="22"/>
              </w:rPr>
              <w:t>in competenties gericht op begeleiding en gespreksvoering</w:t>
            </w:r>
          </w:p>
        </w:tc>
      </w:tr>
      <w:tr w:rsidR="004A5F50" w:rsidRPr="00A54DED" w14:paraId="5E9D3619" w14:textId="77777777" w:rsidTr="00FD6E94">
        <w:tc>
          <w:tcPr>
            <w:tcW w:w="9063" w:type="dxa"/>
          </w:tcPr>
          <w:p w14:paraId="34E55FE9" w14:textId="05A7FA7D" w:rsidR="004A5F50" w:rsidRDefault="004A5F50" w:rsidP="00C30804">
            <w:pPr>
              <w:spacing w:line="276" w:lineRule="auto"/>
              <w:jc w:val="both"/>
              <w:rPr>
                <w:rFonts w:eastAsia="Times New Roman" w:cs="Times New Roman"/>
                <w:sz w:val="22"/>
                <w:szCs w:val="22"/>
              </w:rPr>
            </w:pPr>
            <w:r>
              <w:rPr>
                <w:rFonts w:eastAsia="Times New Roman" w:cs="Times New Roman"/>
                <w:sz w:val="22"/>
                <w:szCs w:val="22"/>
              </w:rPr>
              <w:t>Er is een gezonde balans in het team tussen oudgediende PIW-ers die meer gericht zijn op veiligheid en nieuwe PIW-ers die meer gericht zijn op begeleiding</w:t>
            </w:r>
          </w:p>
        </w:tc>
      </w:tr>
      <w:tr w:rsidR="004A5F50" w:rsidRPr="00A54DED" w14:paraId="4D23D1FB" w14:textId="77777777" w:rsidTr="00FD6E94">
        <w:tc>
          <w:tcPr>
            <w:tcW w:w="9063" w:type="dxa"/>
          </w:tcPr>
          <w:p w14:paraId="0ECC429A" w14:textId="1778716B" w:rsidR="004A5F50" w:rsidRDefault="004A5F50" w:rsidP="00C30804">
            <w:pPr>
              <w:spacing w:line="276" w:lineRule="auto"/>
              <w:jc w:val="both"/>
              <w:rPr>
                <w:rFonts w:eastAsia="Times New Roman" w:cs="Times New Roman"/>
                <w:sz w:val="22"/>
                <w:szCs w:val="22"/>
              </w:rPr>
            </w:pPr>
            <w:r>
              <w:rPr>
                <w:rFonts w:eastAsia="Times New Roman" w:cs="Times New Roman"/>
                <w:sz w:val="22"/>
                <w:szCs w:val="22"/>
              </w:rPr>
              <w:t>De PIW-ers overleggen met elkaar over gezin gerelateerde zaken. Hierbij refereren PIW-ers aan hun eigen normen en waarden en nemen hierin een gemeenschappelijk standpunt in</w:t>
            </w:r>
          </w:p>
        </w:tc>
      </w:tr>
      <w:tr w:rsidR="004A5F50" w:rsidRPr="00A54DED" w14:paraId="1BE19FAC" w14:textId="77777777" w:rsidTr="00FD6E94">
        <w:tc>
          <w:tcPr>
            <w:tcW w:w="9063" w:type="dxa"/>
          </w:tcPr>
          <w:p w14:paraId="6B119081" w14:textId="71BBAE06" w:rsidR="004A5F50" w:rsidRDefault="004A5F50" w:rsidP="00C30804">
            <w:pPr>
              <w:spacing w:line="276" w:lineRule="auto"/>
              <w:jc w:val="both"/>
              <w:rPr>
                <w:rFonts w:eastAsia="Times New Roman" w:cs="Times New Roman"/>
                <w:sz w:val="22"/>
                <w:szCs w:val="22"/>
              </w:rPr>
            </w:pPr>
            <w:r>
              <w:rPr>
                <w:rFonts w:eastAsia="Times New Roman" w:cs="Times New Roman"/>
                <w:sz w:val="22"/>
                <w:szCs w:val="22"/>
              </w:rPr>
              <w:t>Het vaderschapsplan wordt op de vadervleugel door de PIW-ers gebruikt</w:t>
            </w:r>
          </w:p>
        </w:tc>
      </w:tr>
    </w:tbl>
    <w:p w14:paraId="651B3E62" w14:textId="77777777" w:rsidR="00FD6E94" w:rsidRPr="00A54DED" w:rsidRDefault="00FD6E94" w:rsidP="00C30804">
      <w:pPr>
        <w:spacing w:line="276" w:lineRule="auto"/>
        <w:jc w:val="both"/>
        <w:rPr>
          <w:rFonts w:eastAsia="Times New Roman" w:cs="Times New Roman"/>
          <w:sz w:val="22"/>
          <w:szCs w:val="22"/>
        </w:rPr>
      </w:pPr>
    </w:p>
    <w:p w14:paraId="3461D779" w14:textId="7DB4EFD8" w:rsidR="7F58AE48" w:rsidRPr="0006564C" w:rsidRDefault="009738C1" w:rsidP="00C30804">
      <w:pPr>
        <w:pStyle w:val="Kop2"/>
        <w:numPr>
          <w:ilvl w:val="2"/>
          <w:numId w:val="17"/>
        </w:numPr>
        <w:jc w:val="both"/>
        <w:rPr>
          <w:rFonts w:eastAsia="Times New Roman"/>
          <w:sz w:val="22"/>
          <w:szCs w:val="22"/>
        </w:rPr>
      </w:pPr>
      <w:bookmarkStart w:id="23" w:name="_Toc135324630"/>
      <w:r w:rsidRPr="0006564C">
        <w:rPr>
          <w:rFonts w:eastAsia="Times New Roman"/>
          <w:sz w:val="22"/>
          <w:szCs w:val="22"/>
        </w:rPr>
        <w:t>Aanpak interviews PIW</w:t>
      </w:r>
      <w:r w:rsidR="088CFC94" w:rsidRPr="0006564C">
        <w:rPr>
          <w:rFonts w:eastAsia="Times New Roman"/>
          <w:sz w:val="22"/>
          <w:szCs w:val="22"/>
        </w:rPr>
        <w:t>-</w:t>
      </w:r>
      <w:r w:rsidR="43725A96" w:rsidRPr="0006564C">
        <w:rPr>
          <w:rFonts w:eastAsia="Times New Roman"/>
          <w:sz w:val="22"/>
          <w:szCs w:val="22"/>
        </w:rPr>
        <w:t>ers</w:t>
      </w:r>
      <w:bookmarkEnd w:id="23"/>
    </w:p>
    <w:p w14:paraId="4CE246C3" w14:textId="1E23E918" w:rsidR="254858EB" w:rsidRPr="0006564C" w:rsidRDefault="2645FB43" w:rsidP="00C30804">
      <w:pPr>
        <w:spacing w:line="276" w:lineRule="auto"/>
        <w:jc w:val="both"/>
        <w:rPr>
          <w:rFonts w:eastAsia="Times New Roman" w:cs="Times New Roman"/>
          <w:sz w:val="22"/>
          <w:szCs w:val="22"/>
        </w:rPr>
      </w:pPr>
      <w:r w:rsidRPr="0006564C">
        <w:rPr>
          <w:rFonts w:eastAsia="Times New Roman" w:cs="Times New Roman"/>
          <w:sz w:val="22"/>
          <w:szCs w:val="22"/>
        </w:rPr>
        <w:t xml:space="preserve">In overleg met het afdelingshoofd en de </w:t>
      </w:r>
      <w:r w:rsidR="6F042800" w:rsidRPr="0006564C">
        <w:rPr>
          <w:rFonts w:eastAsia="Times New Roman" w:cs="Times New Roman"/>
          <w:sz w:val="22"/>
          <w:szCs w:val="22"/>
        </w:rPr>
        <w:t>opdrachtgever</w:t>
      </w:r>
      <w:r w:rsidRPr="0006564C">
        <w:rPr>
          <w:rFonts w:eastAsia="Times New Roman" w:cs="Times New Roman"/>
          <w:sz w:val="22"/>
          <w:szCs w:val="22"/>
        </w:rPr>
        <w:t xml:space="preserve"> is besloten om de PIW</w:t>
      </w:r>
      <w:r w:rsidR="7A7C575F" w:rsidRPr="0006564C">
        <w:rPr>
          <w:rFonts w:eastAsia="Times New Roman" w:cs="Times New Roman"/>
          <w:sz w:val="22"/>
          <w:szCs w:val="22"/>
        </w:rPr>
        <w:t>-</w:t>
      </w:r>
      <w:r w:rsidRPr="0006564C">
        <w:rPr>
          <w:rFonts w:eastAsia="Times New Roman" w:cs="Times New Roman"/>
          <w:sz w:val="22"/>
          <w:szCs w:val="22"/>
        </w:rPr>
        <w:t>ers op de vadervleugel</w:t>
      </w:r>
      <w:r w:rsidR="3DAD9E58" w:rsidRPr="0006564C">
        <w:rPr>
          <w:rFonts w:eastAsia="Times New Roman" w:cs="Times New Roman"/>
          <w:sz w:val="22"/>
          <w:szCs w:val="22"/>
        </w:rPr>
        <w:t xml:space="preserve"> in Esserheem</w:t>
      </w:r>
      <w:r w:rsidRPr="0006564C">
        <w:rPr>
          <w:rFonts w:eastAsia="Times New Roman" w:cs="Times New Roman"/>
          <w:sz w:val="22"/>
          <w:szCs w:val="22"/>
        </w:rPr>
        <w:t xml:space="preserve"> te interviewen. Zij hebben immers ervaring met het werken met gedetineerde vaders op de vadervleugel. In bijlage </w:t>
      </w:r>
      <w:r w:rsidR="0C39AF5E" w:rsidRPr="0006564C">
        <w:rPr>
          <w:rFonts w:eastAsia="Times New Roman" w:cs="Times New Roman"/>
          <w:sz w:val="22"/>
          <w:szCs w:val="22"/>
        </w:rPr>
        <w:t>5</w:t>
      </w:r>
      <w:r w:rsidRPr="0006564C">
        <w:rPr>
          <w:rFonts w:eastAsia="Times New Roman" w:cs="Times New Roman"/>
          <w:sz w:val="22"/>
          <w:szCs w:val="22"/>
        </w:rPr>
        <w:t xml:space="preserve"> is de voorbereiding van de interviews beschreven en in bijlage </w:t>
      </w:r>
      <w:r w:rsidR="5BA32FF4" w:rsidRPr="0006564C">
        <w:rPr>
          <w:rFonts w:eastAsia="Times New Roman" w:cs="Times New Roman"/>
          <w:sz w:val="22"/>
          <w:szCs w:val="22"/>
        </w:rPr>
        <w:t>6</w:t>
      </w:r>
      <w:r w:rsidRPr="0006564C">
        <w:rPr>
          <w:rFonts w:eastAsia="Times New Roman" w:cs="Times New Roman"/>
          <w:sz w:val="22"/>
          <w:szCs w:val="22"/>
        </w:rPr>
        <w:t xml:space="preserve"> zijn de interviewvragen terug te lezen. In samenwerking met de </w:t>
      </w:r>
      <w:r w:rsidR="6FF34001" w:rsidRPr="0006564C">
        <w:rPr>
          <w:rFonts w:eastAsia="Times New Roman" w:cs="Times New Roman"/>
          <w:sz w:val="22"/>
          <w:szCs w:val="22"/>
        </w:rPr>
        <w:t>opdrachtgever</w:t>
      </w:r>
      <w:r w:rsidRPr="0006564C">
        <w:rPr>
          <w:rFonts w:eastAsia="Times New Roman" w:cs="Times New Roman"/>
          <w:sz w:val="22"/>
          <w:szCs w:val="22"/>
        </w:rPr>
        <w:t xml:space="preserve"> zijn onderzoeksvragen opgesteld</w:t>
      </w:r>
      <w:r w:rsidR="119767B0" w:rsidRPr="0006564C">
        <w:rPr>
          <w:rFonts w:eastAsia="Times New Roman" w:cs="Times New Roman"/>
          <w:sz w:val="22"/>
          <w:szCs w:val="22"/>
        </w:rPr>
        <w:t>.</w:t>
      </w:r>
      <w:r w:rsidRPr="0006564C">
        <w:rPr>
          <w:rFonts w:eastAsia="Times New Roman" w:cs="Times New Roman"/>
          <w:sz w:val="22"/>
          <w:szCs w:val="22"/>
        </w:rPr>
        <w:t xml:space="preserve"> Er is ervoor gekozen om de PIW</w:t>
      </w:r>
      <w:r w:rsidR="54C40C5D" w:rsidRPr="0006564C">
        <w:rPr>
          <w:rFonts w:eastAsia="Times New Roman" w:cs="Times New Roman"/>
          <w:sz w:val="22"/>
          <w:szCs w:val="22"/>
        </w:rPr>
        <w:t>-</w:t>
      </w:r>
      <w:r w:rsidRPr="0006564C">
        <w:rPr>
          <w:rFonts w:eastAsia="Times New Roman" w:cs="Times New Roman"/>
          <w:sz w:val="22"/>
          <w:szCs w:val="22"/>
        </w:rPr>
        <w:t xml:space="preserve">ers te interviewen op de vadervleugel, omdat mensen in hun relevante context vaak meer specifieke, accurate, levendige en eerlijke antwoorden geven. </w:t>
      </w:r>
    </w:p>
    <w:p w14:paraId="792794D7" w14:textId="18A10F07" w:rsidR="718FD13A" w:rsidRPr="0006564C" w:rsidRDefault="2645FB43" w:rsidP="00C30804">
      <w:pPr>
        <w:spacing w:line="276" w:lineRule="auto"/>
        <w:jc w:val="both"/>
        <w:rPr>
          <w:rFonts w:eastAsia="Times New Roman" w:cs="Times New Roman"/>
          <w:sz w:val="22"/>
          <w:szCs w:val="22"/>
        </w:rPr>
      </w:pPr>
      <w:r w:rsidRPr="0006564C">
        <w:rPr>
          <w:rFonts w:eastAsia="Times New Roman" w:cs="Times New Roman"/>
          <w:sz w:val="22"/>
          <w:szCs w:val="22"/>
        </w:rPr>
        <w:t>De PIW</w:t>
      </w:r>
      <w:r w:rsidR="29C8723C" w:rsidRPr="0006564C">
        <w:rPr>
          <w:rFonts w:eastAsia="Times New Roman" w:cs="Times New Roman"/>
          <w:sz w:val="22"/>
          <w:szCs w:val="22"/>
        </w:rPr>
        <w:t>-</w:t>
      </w:r>
      <w:r w:rsidRPr="0006564C">
        <w:rPr>
          <w:rFonts w:eastAsia="Times New Roman" w:cs="Times New Roman"/>
          <w:sz w:val="22"/>
          <w:szCs w:val="22"/>
        </w:rPr>
        <w:t>ers zijn tijdens hun diensten geïnterviewd. Hierdoor werd de bereidheid om deel te nemen vergroot. Het was echter</w:t>
      </w:r>
      <w:r w:rsidR="58455855" w:rsidRPr="0006564C">
        <w:rPr>
          <w:rFonts w:eastAsia="Times New Roman" w:cs="Times New Roman"/>
          <w:sz w:val="22"/>
          <w:szCs w:val="22"/>
        </w:rPr>
        <w:t xml:space="preserve"> gebleken dat het</w:t>
      </w:r>
      <w:r w:rsidRPr="0006564C">
        <w:rPr>
          <w:rFonts w:eastAsia="Times New Roman" w:cs="Times New Roman"/>
          <w:sz w:val="22"/>
          <w:szCs w:val="22"/>
        </w:rPr>
        <w:t xml:space="preserve"> lastig</w:t>
      </w:r>
      <w:r w:rsidR="0FCFB634" w:rsidRPr="0006564C">
        <w:rPr>
          <w:rFonts w:eastAsia="Times New Roman" w:cs="Times New Roman"/>
          <w:sz w:val="22"/>
          <w:szCs w:val="22"/>
        </w:rPr>
        <w:t xml:space="preserve"> was</w:t>
      </w:r>
      <w:r w:rsidRPr="0006564C">
        <w:rPr>
          <w:rFonts w:eastAsia="Times New Roman" w:cs="Times New Roman"/>
          <w:sz w:val="22"/>
          <w:szCs w:val="22"/>
        </w:rPr>
        <w:t xml:space="preserve"> om de interviews goed in te plannen, omdat de werkzaamheden op de afdeling doorliepen en er per dienst niet meer dan drie PIW</w:t>
      </w:r>
      <w:r w:rsidR="25431508" w:rsidRPr="0006564C">
        <w:rPr>
          <w:rFonts w:eastAsia="Times New Roman" w:cs="Times New Roman"/>
          <w:sz w:val="22"/>
          <w:szCs w:val="22"/>
        </w:rPr>
        <w:t>-</w:t>
      </w:r>
      <w:r w:rsidRPr="0006564C">
        <w:rPr>
          <w:rFonts w:eastAsia="Times New Roman" w:cs="Times New Roman"/>
          <w:sz w:val="22"/>
          <w:szCs w:val="22"/>
        </w:rPr>
        <w:t>ers in dienst waren. In totaal zijn acht van de elf PIW</w:t>
      </w:r>
      <w:r w:rsidR="0BC4D2CE" w:rsidRPr="0006564C">
        <w:rPr>
          <w:rFonts w:eastAsia="Times New Roman" w:cs="Times New Roman"/>
          <w:sz w:val="22"/>
          <w:szCs w:val="22"/>
        </w:rPr>
        <w:t>-</w:t>
      </w:r>
      <w:r w:rsidRPr="0006564C">
        <w:rPr>
          <w:rFonts w:eastAsia="Times New Roman" w:cs="Times New Roman"/>
          <w:sz w:val="22"/>
          <w:szCs w:val="22"/>
        </w:rPr>
        <w:t xml:space="preserve">ers geïnterviewd. De docent-onderzoeker gaf als feedback dat de interviews een goed beeld geven van </w:t>
      </w:r>
      <w:r w:rsidR="4C3884D5" w:rsidRPr="0006564C">
        <w:rPr>
          <w:rFonts w:eastAsia="Times New Roman" w:cs="Times New Roman"/>
          <w:sz w:val="22"/>
          <w:szCs w:val="22"/>
        </w:rPr>
        <w:t>de werkzaamheden van PIW-ers</w:t>
      </w:r>
      <w:r w:rsidR="6181E1B5" w:rsidRPr="0006564C">
        <w:rPr>
          <w:rFonts w:eastAsia="Times New Roman" w:cs="Times New Roman"/>
          <w:sz w:val="22"/>
          <w:szCs w:val="22"/>
        </w:rPr>
        <w:t xml:space="preserve"> </w:t>
      </w:r>
      <w:r w:rsidRPr="0006564C">
        <w:rPr>
          <w:rFonts w:eastAsia="Times New Roman" w:cs="Times New Roman"/>
          <w:sz w:val="22"/>
          <w:szCs w:val="22"/>
        </w:rPr>
        <w:t>op de vadervleugel en dat er een ongedwongen sfeer is neergezet, waardoor de PIW</w:t>
      </w:r>
      <w:r w:rsidR="76D7BCEA" w:rsidRPr="0006564C">
        <w:rPr>
          <w:rFonts w:eastAsia="Times New Roman" w:cs="Times New Roman"/>
          <w:sz w:val="22"/>
          <w:szCs w:val="22"/>
        </w:rPr>
        <w:t>-</w:t>
      </w:r>
      <w:r w:rsidRPr="0006564C">
        <w:rPr>
          <w:rFonts w:eastAsia="Times New Roman" w:cs="Times New Roman"/>
          <w:sz w:val="22"/>
          <w:szCs w:val="22"/>
        </w:rPr>
        <w:t>ers zich uitgenodigd voelden om te vertellen. De interviews zijn opgeslagen op de beveiligde omgeving van de Hanze Research Cloud Drive.</w:t>
      </w:r>
    </w:p>
    <w:p w14:paraId="1E033BF0" w14:textId="65037EA2" w:rsidR="0006564C" w:rsidRPr="0006564C" w:rsidRDefault="39D0FEC7" w:rsidP="00C30804">
      <w:pPr>
        <w:spacing w:line="276" w:lineRule="auto"/>
        <w:jc w:val="both"/>
        <w:rPr>
          <w:rFonts w:eastAsia="Times New Roman" w:cs="Times New Roman"/>
          <w:sz w:val="22"/>
          <w:szCs w:val="22"/>
        </w:rPr>
      </w:pPr>
      <w:r w:rsidRPr="0006564C">
        <w:rPr>
          <w:rFonts w:eastAsia="Times New Roman" w:cs="Times New Roman"/>
          <w:sz w:val="22"/>
          <w:szCs w:val="22"/>
        </w:rPr>
        <w:t xml:space="preserve">De uitkomsten </w:t>
      </w:r>
      <w:r w:rsidR="3A0ACC0C" w:rsidRPr="0006564C">
        <w:rPr>
          <w:rFonts w:eastAsia="Times New Roman" w:cs="Times New Roman"/>
          <w:sz w:val="22"/>
          <w:szCs w:val="22"/>
        </w:rPr>
        <w:t>van</w:t>
      </w:r>
      <w:r w:rsidRPr="0006564C">
        <w:rPr>
          <w:rFonts w:eastAsia="Times New Roman" w:cs="Times New Roman"/>
          <w:sz w:val="22"/>
          <w:szCs w:val="22"/>
        </w:rPr>
        <w:t xml:space="preserve"> de interviews zijn geanalyseerd met behulp van de thematic analysis. In bijlage </w:t>
      </w:r>
      <w:r w:rsidR="67DAF4E3" w:rsidRPr="0006564C">
        <w:rPr>
          <w:rFonts w:eastAsia="Times New Roman" w:cs="Times New Roman"/>
          <w:sz w:val="22"/>
          <w:szCs w:val="22"/>
        </w:rPr>
        <w:t>7</w:t>
      </w:r>
      <w:r w:rsidRPr="0006564C">
        <w:rPr>
          <w:rFonts w:eastAsia="Times New Roman" w:cs="Times New Roman"/>
          <w:sz w:val="22"/>
          <w:szCs w:val="22"/>
        </w:rPr>
        <w:t xml:space="preserve"> is de werkwijze hiervan omschreven. De interviews zijn in eerste instantie geanalyseerd en geordend op onderwerp van het interview (zie bijlage </w:t>
      </w:r>
      <w:r w:rsidR="127E0AB6" w:rsidRPr="0006564C">
        <w:rPr>
          <w:rFonts w:eastAsia="Times New Roman" w:cs="Times New Roman"/>
          <w:sz w:val="22"/>
          <w:szCs w:val="22"/>
        </w:rPr>
        <w:t>8</w:t>
      </w:r>
      <w:r w:rsidRPr="0006564C">
        <w:rPr>
          <w:rFonts w:eastAsia="Times New Roman" w:cs="Times New Roman"/>
          <w:sz w:val="22"/>
          <w:szCs w:val="22"/>
        </w:rPr>
        <w:t xml:space="preserve">). Vervolgens zijn er bredere thema’s omschreven en zijn codes ingedikt (zie bijlage </w:t>
      </w:r>
      <w:r w:rsidR="65F11536" w:rsidRPr="0006564C">
        <w:rPr>
          <w:rFonts w:eastAsia="Times New Roman" w:cs="Times New Roman"/>
          <w:sz w:val="22"/>
          <w:szCs w:val="22"/>
        </w:rPr>
        <w:t>9</w:t>
      </w:r>
      <w:r w:rsidRPr="0006564C">
        <w:rPr>
          <w:rFonts w:eastAsia="Times New Roman" w:cs="Times New Roman"/>
          <w:sz w:val="22"/>
          <w:szCs w:val="22"/>
        </w:rPr>
        <w:t xml:space="preserve">). </w:t>
      </w:r>
    </w:p>
    <w:p w14:paraId="0FB78278" w14:textId="584C3F9D" w:rsidR="24A7D170" w:rsidRPr="0006564C" w:rsidRDefault="009738C1" w:rsidP="00C30804">
      <w:pPr>
        <w:pStyle w:val="Kop2"/>
        <w:numPr>
          <w:ilvl w:val="2"/>
          <w:numId w:val="17"/>
        </w:numPr>
        <w:spacing w:line="276" w:lineRule="auto"/>
        <w:jc w:val="both"/>
        <w:rPr>
          <w:rFonts w:eastAsia="Times New Roman"/>
          <w:sz w:val="22"/>
          <w:szCs w:val="22"/>
        </w:rPr>
      </w:pPr>
      <w:bookmarkStart w:id="24" w:name="_Toc135324631"/>
      <w:r w:rsidRPr="0006564C">
        <w:rPr>
          <w:rFonts w:eastAsia="Times New Roman"/>
          <w:sz w:val="22"/>
          <w:szCs w:val="22"/>
        </w:rPr>
        <w:lastRenderedPageBreak/>
        <w:t>Resultaten interviews PI</w:t>
      </w:r>
      <w:r w:rsidR="3B56C27B" w:rsidRPr="0006564C">
        <w:rPr>
          <w:rFonts w:eastAsia="Times New Roman"/>
          <w:sz w:val="22"/>
          <w:szCs w:val="22"/>
        </w:rPr>
        <w:t>W</w:t>
      </w:r>
      <w:r w:rsidR="157FE030" w:rsidRPr="0006564C">
        <w:rPr>
          <w:rFonts w:eastAsia="Times New Roman"/>
          <w:sz w:val="22"/>
          <w:szCs w:val="22"/>
        </w:rPr>
        <w:t>-</w:t>
      </w:r>
      <w:r w:rsidR="0006564C">
        <w:rPr>
          <w:rFonts w:eastAsia="Times New Roman"/>
          <w:sz w:val="22"/>
          <w:szCs w:val="22"/>
        </w:rPr>
        <w:t>ers</w:t>
      </w:r>
      <w:bookmarkEnd w:id="24"/>
    </w:p>
    <w:p w14:paraId="171D2B11" w14:textId="2B341F29" w:rsidR="718FD13A" w:rsidRPr="0006564C" w:rsidRDefault="005468BD" w:rsidP="00C30804">
      <w:pPr>
        <w:spacing w:line="276" w:lineRule="auto"/>
        <w:jc w:val="both"/>
        <w:rPr>
          <w:rFonts w:eastAsia="Times New Roman" w:cs="Times New Roman"/>
          <w:sz w:val="22"/>
          <w:szCs w:val="22"/>
        </w:rPr>
      </w:pPr>
      <w:r>
        <w:rPr>
          <w:rFonts w:eastAsia="Times New Roman" w:cs="Times New Roman"/>
          <w:sz w:val="22"/>
          <w:szCs w:val="22"/>
        </w:rPr>
        <w:t>In d</w:t>
      </w:r>
      <w:r w:rsidR="0AA142E1" w:rsidRPr="0006564C">
        <w:rPr>
          <w:rFonts w:eastAsia="Times New Roman" w:cs="Times New Roman"/>
          <w:sz w:val="22"/>
          <w:szCs w:val="22"/>
        </w:rPr>
        <w:t>e interviews is naar voren gekomen</w:t>
      </w:r>
      <w:r w:rsidR="39D0FEC7" w:rsidRPr="0006564C">
        <w:rPr>
          <w:rFonts w:eastAsia="Times New Roman" w:cs="Times New Roman"/>
          <w:sz w:val="22"/>
          <w:szCs w:val="22"/>
        </w:rPr>
        <w:t xml:space="preserve"> dat de communicatie tussen de verschillende afdelingen en functies niet goed verloopt. Vooral de communicatie en samenwerking met de gezinsfunctionaris verloopt niet naar wens. De PIW</w:t>
      </w:r>
      <w:r w:rsidR="3F3FE06C" w:rsidRPr="0006564C">
        <w:rPr>
          <w:rFonts w:eastAsia="Times New Roman" w:cs="Times New Roman"/>
          <w:sz w:val="22"/>
          <w:szCs w:val="22"/>
        </w:rPr>
        <w:t>-</w:t>
      </w:r>
      <w:r w:rsidR="39D0FEC7" w:rsidRPr="0006564C">
        <w:rPr>
          <w:rFonts w:eastAsia="Times New Roman" w:cs="Times New Roman"/>
          <w:sz w:val="22"/>
          <w:szCs w:val="22"/>
        </w:rPr>
        <w:t xml:space="preserve">ers zouden graag meer betrokken willen worden in het vaderschapsplan en meer informatie </w:t>
      </w:r>
      <w:r w:rsidR="16AC92D8" w:rsidRPr="0006564C">
        <w:rPr>
          <w:rFonts w:eastAsia="Times New Roman" w:cs="Times New Roman"/>
          <w:sz w:val="22"/>
          <w:szCs w:val="22"/>
        </w:rPr>
        <w:t>over</w:t>
      </w:r>
      <w:r w:rsidR="39D0FEC7" w:rsidRPr="0006564C">
        <w:rPr>
          <w:rFonts w:eastAsia="Times New Roman" w:cs="Times New Roman"/>
          <w:sz w:val="22"/>
          <w:szCs w:val="22"/>
        </w:rPr>
        <w:t xml:space="preserve"> het thuisfront van de gedetineerde willen hebben</w:t>
      </w:r>
      <w:r w:rsidR="651D134E" w:rsidRPr="0006564C">
        <w:rPr>
          <w:rFonts w:eastAsia="Times New Roman" w:cs="Times New Roman"/>
          <w:sz w:val="22"/>
          <w:szCs w:val="22"/>
        </w:rPr>
        <w:t xml:space="preserve"> om gedetineerde vaders betere begeleiding te kunnen bieden.</w:t>
      </w:r>
      <w:r w:rsidR="39D0FEC7" w:rsidRPr="0006564C">
        <w:rPr>
          <w:rFonts w:eastAsia="Times New Roman" w:cs="Times New Roman"/>
          <w:sz w:val="22"/>
          <w:szCs w:val="22"/>
        </w:rPr>
        <w:t xml:space="preserve"> Het terugkoppelen van de onderzoeken die gedaan worden op de vadervleugel en meer aandacht van </w:t>
      </w:r>
      <w:r w:rsidR="6FB52854" w:rsidRPr="0006564C">
        <w:rPr>
          <w:rFonts w:eastAsia="Times New Roman" w:cs="Times New Roman"/>
          <w:sz w:val="22"/>
          <w:szCs w:val="22"/>
        </w:rPr>
        <w:t>de directie</w:t>
      </w:r>
      <w:r w:rsidR="39D0FEC7" w:rsidRPr="0006564C">
        <w:rPr>
          <w:rFonts w:eastAsia="Times New Roman" w:cs="Times New Roman"/>
          <w:sz w:val="22"/>
          <w:szCs w:val="22"/>
        </w:rPr>
        <w:t xml:space="preserve"> voor de doorontwikkeling van de vadervleugel zou helpend zijn. Volgens de PIW</w:t>
      </w:r>
      <w:r w:rsidR="06DF6521" w:rsidRPr="0006564C">
        <w:rPr>
          <w:rFonts w:eastAsia="Times New Roman" w:cs="Times New Roman"/>
          <w:sz w:val="22"/>
          <w:szCs w:val="22"/>
        </w:rPr>
        <w:t>-</w:t>
      </w:r>
      <w:r w:rsidR="39D0FEC7" w:rsidRPr="0006564C">
        <w:rPr>
          <w:rFonts w:eastAsia="Times New Roman" w:cs="Times New Roman"/>
          <w:sz w:val="22"/>
          <w:szCs w:val="22"/>
        </w:rPr>
        <w:t xml:space="preserve">ers duurt het soms lang voordat er toestemming gegeven wordt voor activiteiten of attributen </w:t>
      </w:r>
      <w:r w:rsidR="3ABEF4F8" w:rsidRPr="0006564C">
        <w:rPr>
          <w:rFonts w:eastAsia="Times New Roman" w:cs="Times New Roman"/>
          <w:sz w:val="22"/>
          <w:szCs w:val="22"/>
        </w:rPr>
        <w:t>die moeten worden besteld</w:t>
      </w:r>
      <w:r w:rsidR="18FC90CC" w:rsidRPr="0006564C">
        <w:rPr>
          <w:rFonts w:eastAsia="Times New Roman" w:cs="Times New Roman"/>
          <w:sz w:val="22"/>
          <w:szCs w:val="22"/>
        </w:rPr>
        <w:t xml:space="preserve"> voor activiteiten.</w:t>
      </w:r>
    </w:p>
    <w:p w14:paraId="50792A7D" w14:textId="1880542F" w:rsidR="718FD13A" w:rsidRPr="0006564C" w:rsidRDefault="2E7AFEED" w:rsidP="00C30804">
      <w:pPr>
        <w:spacing w:line="276" w:lineRule="auto"/>
        <w:jc w:val="both"/>
        <w:rPr>
          <w:rFonts w:eastAsia="Times New Roman" w:cs="Times New Roman"/>
          <w:sz w:val="22"/>
          <w:szCs w:val="22"/>
        </w:rPr>
      </w:pPr>
      <w:r w:rsidRPr="0006564C">
        <w:rPr>
          <w:rFonts w:eastAsia="Times New Roman" w:cs="Times New Roman"/>
          <w:sz w:val="22"/>
          <w:szCs w:val="22"/>
        </w:rPr>
        <w:t>De teamsamenstelling is volgens de PIW</w:t>
      </w:r>
      <w:r w:rsidR="31623E0D" w:rsidRPr="0006564C">
        <w:rPr>
          <w:rFonts w:eastAsia="Times New Roman" w:cs="Times New Roman"/>
          <w:sz w:val="22"/>
          <w:szCs w:val="22"/>
        </w:rPr>
        <w:t>-</w:t>
      </w:r>
      <w:r w:rsidRPr="0006564C">
        <w:rPr>
          <w:rFonts w:eastAsia="Times New Roman" w:cs="Times New Roman"/>
          <w:sz w:val="22"/>
          <w:szCs w:val="22"/>
        </w:rPr>
        <w:t>ers belangrijk. Een goede balans in het team tussen PIW</w:t>
      </w:r>
      <w:r w:rsidR="525B2192" w:rsidRPr="0006564C">
        <w:rPr>
          <w:rFonts w:eastAsia="Times New Roman" w:cs="Times New Roman"/>
          <w:sz w:val="22"/>
          <w:szCs w:val="22"/>
        </w:rPr>
        <w:t>-</w:t>
      </w:r>
      <w:r w:rsidRPr="0006564C">
        <w:rPr>
          <w:rFonts w:eastAsia="Times New Roman" w:cs="Times New Roman"/>
          <w:sz w:val="22"/>
          <w:szCs w:val="22"/>
        </w:rPr>
        <w:t xml:space="preserve">ers die gericht zijn op veiligheid en meer op hulpverlening. Affiniteit met de gezinsbenadering en intrinsieke motivatie voor het project dragen bij aan de kwaliteit van het team. </w:t>
      </w:r>
      <w:r w:rsidR="0DCD7186" w:rsidRPr="0006564C">
        <w:rPr>
          <w:rFonts w:eastAsia="Times New Roman" w:cs="Times New Roman"/>
          <w:sz w:val="22"/>
          <w:szCs w:val="22"/>
        </w:rPr>
        <w:t>M</w:t>
      </w:r>
      <w:r w:rsidR="39D0FEC7" w:rsidRPr="0006564C">
        <w:rPr>
          <w:rFonts w:eastAsia="Times New Roman" w:cs="Times New Roman"/>
          <w:sz w:val="22"/>
          <w:szCs w:val="22"/>
        </w:rPr>
        <w:t xml:space="preserve">eer draagvlak </w:t>
      </w:r>
      <w:r w:rsidR="009E532D" w:rsidRPr="0006564C">
        <w:rPr>
          <w:rFonts w:eastAsia="Times New Roman" w:cs="Times New Roman"/>
          <w:sz w:val="22"/>
          <w:szCs w:val="22"/>
        </w:rPr>
        <w:t>creëren</w:t>
      </w:r>
      <w:r w:rsidR="39D0FEC7" w:rsidRPr="0006564C">
        <w:rPr>
          <w:rFonts w:eastAsia="Times New Roman" w:cs="Times New Roman"/>
          <w:sz w:val="22"/>
          <w:szCs w:val="22"/>
        </w:rPr>
        <w:t xml:space="preserve"> bij andere afdelingen voor de gezinsbenadering. Er moet een cultuuromschakeling gemaakt worden van veiligheid naar </w:t>
      </w:r>
      <w:r w:rsidR="6F3A1BA7" w:rsidRPr="0006564C">
        <w:rPr>
          <w:rFonts w:eastAsia="Times New Roman" w:cs="Times New Roman"/>
          <w:sz w:val="22"/>
          <w:szCs w:val="22"/>
        </w:rPr>
        <w:t xml:space="preserve">aandacht voor </w:t>
      </w:r>
      <w:r w:rsidR="39D0FEC7" w:rsidRPr="0006564C">
        <w:rPr>
          <w:rFonts w:eastAsia="Times New Roman" w:cs="Times New Roman"/>
          <w:sz w:val="22"/>
          <w:szCs w:val="22"/>
        </w:rPr>
        <w:t>gezinsrelaties. Meer inzicht in de (meerwaarde van de) gezinsbenadering en de functie van de PIW</w:t>
      </w:r>
      <w:r w:rsidR="629E0624" w:rsidRPr="0006564C">
        <w:rPr>
          <w:rFonts w:eastAsia="Times New Roman" w:cs="Times New Roman"/>
          <w:sz w:val="22"/>
          <w:szCs w:val="22"/>
        </w:rPr>
        <w:t>-</w:t>
      </w:r>
      <w:r w:rsidR="39D0FEC7" w:rsidRPr="0006564C">
        <w:rPr>
          <w:rFonts w:eastAsia="Times New Roman" w:cs="Times New Roman"/>
          <w:sz w:val="22"/>
          <w:szCs w:val="22"/>
        </w:rPr>
        <w:t xml:space="preserve">er op de vadervleugel zouden hierbij helpend zijn. </w:t>
      </w:r>
    </w:p>
    <w:p w14:paraId="7074079D" w14:textId="37E78535" w:rsidR="718FD13A" w:rsidRPr="0006564C" w:rsidRDefault="39D0FEC7" w:rsidP="00C30804">
      <w:pPr>
        <w:spacing w:line="276" w:lineRule="auto"/>
        <w:jc w:val="both"/>
        <w:rPr>
          <w:rFonts w:eastAsia="Times New Roman" w:cs="Times New Roman"/>
          <w:sz w:val="22"/>
          <w:szCs w:val="22"/>
        </w:rPr>
      </w:pPr>
      <w:r w:rsidRPr="0006564C">
        <w:rPr>
          <w:rFonts w:eastAsia="Times New Roman" w:cs="Times New Roman"/>
          <w:sz w:val="22"/>
          <w:szCs w:val="22"/>
        </w:rPr>
        <w:t>De PIW</w:t>
      </w:r>
      <w:r w:rsidR="73867A82" w:rsidRPr="0006564C">
        <w:rPr>
          <w:rFonts w:eastAsia="Times New Roman" w:cs="Times New Roman"/>
          <w:sz w:val="22"/>
          <w:szCs w:val="22"/>
        </w:rPr>
        <w:t>-</w:t>
      </w:r>
      <w:r w:rsidRPr="0006564C">
        <w:rPr>
          <w:rFonts w:eastAsia="Times New Roman" w:cs="Times New Roman"/>
          <w:sz w:val="22"/>
          <w:szCs w:val="22"/>
        </w:rPr>
        <w:t>ers geven aan dat ze op dit moment onvoldoende opgeleid zijn voor het werk op de vadervleugel. PIW</w:t>
      </w:r>
      <w:r w:rsidR="6163DCF8" w:rsidRPr="0006564C">
        <w:rPr>
          <w:rFonts w:eastAsia="Times New Roman" w:cs="Times New Roman"/>
          <w:sz w:val="22"/>
          <w:szCs w:val="22"/>
        </w:rPr>
        <w:t>-</w:t>
      </w:r>
      <w:r w:rsidRPr="0006564C">
        <w:rPr>
          <w:rFonts w:eastAsia="Times New Roman" w:cs="Times New Roman"/>
          <w:sz w:val="22"/>
          <w:szCs w:val="22"/>
        </w:rPr>
        <w:t>ers zouden graag opgeleid willen worden in systeemgericht werken of pedagogiek. Voor toekomstige PIW</w:t>
      </w:r>
      <w:r w:rsidR="30A37EAC" w:rsidRPr="0006564C">
        <w:rPr>
          <w:rFonts w:eastAsia="Times New Roman" w:cs="Times New Roman"/>
          <w:sz w:val="22"/>
          <w:szCs w:val="22"/>
        </w:rPr>
        <w:t>-</w:t>
      </w:r>
      <w:r w:rsidRPr="0006564C">
        <w:rPr>
          <w:rFonts w:eastAsia="Times New Roman" w:cs="Times New Roman"/>
          <w:sz w:val="22"/>
          <w:szCs w:val="22"/>
        </w:rPr>
        <w:t xml:space="preserve">ers op de vadervleugel wordt uitwisseling en/of intervisie geadviseerd, om te leren van de </w:t>
      </w:r>
      <w:r w:rsidR="778C0752" w:rsidRPr="0006564C">
        <w:rPr>
          <w:rFonts w:eastAsia="Times New Roman" w:cs="Times New Roman"/>
          <w:sz w:val="22"/>
          <w:szCs w:val="22"/>
        </w:rPr>
        <w:t xml:space="preserve">kennis en </w:t>
      </w:r>
      <w:r w:rsidRPr="0006564C">
        <w:rPr>
          <w:rFonts w:eastAsia="Times New Roman" w:cs="Times New Roman"/>
          <w:sz w:val="22"/>
          <w:szCs w:val="22"/>
        </w:rPr>
        <w:t>vaardigheden die door de PIW</w:t>
      </w:r>
      <w:r w:rsidR="432F6A6A" w:rsidRPr="0006564C">
        <w:rPr>
          <w:rFonts w:eastAsia="Times New Roman" w:cs="Times New Roman"/>
          <w:sz w:val="22"/>
          <w:szCs w:val="22"/>
        </w:rPr>
        <w:t>-</w:t>
      </w:r>
      <w:r w:rsidRPr="0006564C">
        <w:rPr>
          <w:rFonts w:eastAsia="Times New Roman" w:cs="Times New Roman"/>
          <w:sz w:val="22"/>
          <w:szCs w:val="22"/>
        </w:rPr>
        <w:t>ers op de vadervleugel zijn opgedaan. Volgens de PIW</w:t>
      </w:r>
      <w:r w:rsidR="243849DB" w:rsidRPr="0006564C">
        <w:rPr>
          <w:rFonts w:eastAsia="Times New Roman" w:cs="Times New Roman"/>
          <w:sz w:val="22"/>
          <w:szCs w:val="22"/>
        </w:rPr>
        <w:t>-</w:t>
      </w:r>
      <w:r w:rsidRPr="0006564C">
        <w:rPr>
          <w:rFonts w:eastAsia="Times New Roman" w:cs="Times New Roman"/>
          <w:sz w:val="22"/>
          <w:szCs w:val="22"/>
        </w:rPr>
        <w:t xml:space="preserve">ers is een sociale en mensgerichte benadering belangrijk waarbij oog is voor de gezinsrelaties. Het is hierbij belangrijk om een open en nieuwsgierige blik te hebben. De veiligheid moet hierbij echter niet uit het oog verloren worden. </w:t>
      </w:r>
    </w:p>
    <w:p w14:paraId="0693EBA5" w14:textId="51DD69F6" w:rsidR="15183DC7" w:rsidRPr="0006564C" w:rsidRDefault="39D0FEC7" w:rsidP="00C30804">
      <w:pPr>
        <w:spacing w:line="276" w:lineRule="auto"/>
        <w:jc w:val="both"/>
        <w:rPr>
          <w:rFonts w:eastAsia="Times New Roman" w:cs="Times New Roman"/>
          <w:sz w:val="22"/>
          <w:szCs w:val="22"/>
        </w:rPr>
      </w:pPr>
      <w:r w:rsidRPr="0006564C">
        <w:rPr>
          <w:rFonts w:eastAsia="Times New Roman" w:cs="Times New Roman"/>
          <w:sz w:val="22"/>
          <w:szCs w:val="22"/>
        </w:rPr>
        <w:t>De PIW</w:t>
      </w:r>
      <w:r w:rsidR="592A1A07" w:rsidRPr="0006564C">
        <w:rPr>
          <w:rFonts w:eastAsia="Times New Roman" w:cs="Times New Roman"/>
          <w:sz w:val="22"/>
          <w:szCs w:val="22"/>
        </w:rPr>
        <w:t>-</w:t>
      </w:r>
      <w:r w:rsidRPr="0006564C">
        <w:rPr>
          <w:rFonts w:eastAsia="Times New Roman" w:cs="Times New Roman"/>
          <w:sz w:val="22"/>
          <w:szCs w:val="22"/>
        </w:rPr>
        <w:t>ers op de vadervleugel krijgen veel hulpvragen met betrekking tot het gezin. Daarnaast zijn ze veel bezig met het plannen, organiseren en begeleiden van de workshops, beeldbellen en andere activiteiten. De cursussen voor gedetineerde vaders worden ge</w:t>
      </w:r>
      <w:r w:rsidR="1B0B6020" w:rsidRPr="0006564C">
        <w:rPr>
          <w:rFonts w:eastAsia="Times New Roman" w:cs="Times New Roman"/>
          <w:sz w:val="22"/>
          <w:szCs w:val="22"/>
        </w:rPr>
        <w:t>organiseerd</w:t>
      </w:r>
      <w:r w:rsidRPr="0006564C">
        <w:rPr>
          <w:rFonts w:eastAsia="Times New Roman" w:cs="Times New Roman"/>
          <w:sz w:val="22"/>
          <w:szCs w:val="22"/>
        </w:rPr>
        <w:t xml:space="preserve"> door externe organisaties. Tijdens het beeldbellen he</w:t>
      </w:r>
      <w:r w:rsidR="6FBF86BC" w:rsidRPr="0006564C">
        <w:rPr>
          <w:rFonts w:eastAsia="Times New Roman" w:cs="Times New Roman"/>
          <w:sz w:val="22"/>
          <w:szCs w:val="22"/>
        </w:rPr>
        <w:t>bben</w:t>
      </w:r>
      <w:r w:rsidRPr="0006564C">
        <w:rPr>
          <w:rFonts w:eastAsia="Times New Roman" w:cs="Times New Roman"/>
          <w:sz w:val="22"/>
          <w:szCs w:val="22"/>
        </w:rPr>
        <w:t xml:space="preserve"> de PIW</w:t>
      </w:r>
      <w:r w:rsidR="3AB896F4" w:rsidRPr="0006564C">
        <w:rPr>
          <w:rFonts w:eastAsia="Times New Roman" w:cs="Times New Roman"/>
          <w:sz w:val="22"/>
          <w:szCs w:val="22"/>
        </w:rPr>
        <w:t>-</w:t>
      </w:r>
      <w:r w:rsidRPr="0006564C">
        <w:rPr>
          <w:rFonts w:eastAsia="Times New Roman" w:cs="Times New Roman"/>
          <w:sz w:val="22"/>
          <w:szCs w:val="22"/>
        </w:rPr>
        <w:t xml:space="preserve">ers een plannende en observerende taak. Het </w:t>
      </w:r>
      <w:r w:rsidR="726D8E68" w:rsidRPr="0006564C">
        <w:rPr>
          <w:rFonts w:eastAsia="Times New Roman" w:cs="Times New Roman"/>
          <w:sz w:val="22"/>
          <w:szCs w:val="22"/>
        </w:rPr>
        <w:t>wordt als prettig ervaren</w:t>
      </w:r>
      <w:r w:rsidRPr="0006564C">
        <w:rPr>
          <w:rFonts w:eastAsia="Times New Roman" w:cs="Times New Roman"/>
          <w:sz w:val="22"/>
          <w:szCs w:val="22"/>
        </w:rPr>
        <w:t xml:space="preserve"> dat de verantwoordelijk laag in de organisatie ligt, zodat er snel geschakeld kan worden. </w:t>
      </w:r>
    </w:p>
    <w:p w14:paraId="1FC39945" w14:textId="54791DA6" w:rsidR="7F58AE48" w:rsidRPr="0006564C" w:rsidRDefault="39D0FEC7" w:rsidP="00C30804">
      <w:pPr>
        <w:spacing w:line="276" w:lineRule="auto"/>
        <w:jc w:val="both"/>
        <w:rPr>
          <w:rFonts w:eastAsia="Times New Roman" w:cs="Times New Roman"/>
          <w:sz w:val="22"/>
          <w:szCs w:val="22"/>
        </w:rPr>
      </w:pPr>
      <w:r w:rsidRPr="0006564C">
        <w:rPr>
          <w:rFonts w:eastAsia="Times New Roman" w:cs="Times New Roman"/>
          <w:sz w:val="22"/>
          <w:szCs w:val="22"/>
        </w:rPr>
        <w:t xml:space="preserve">Het afdelingshoofd van de vadervleugel krijgt het advies om de kaders voor de activiteiten goed te bepalen. Wat kan met oog op de veiligheid, de faciliteiten en personele bezetting wel en niet. Ook zal het afdelingshoofd de rolverdeling goed moeten neerzetten, zoals bijvoorbeeld de rolverdeling </w:t>
      </w:r>
      <w:r w:rsidR="5DF22B0A" w:rsidRPr="0006564C">
        <w:rPr>
          <w:rFonts w:eastAsia="Times New Roman" w:cs="Times New Roman"/>
          <w:sz w:val="22"/>
          <w:szCs w:val="22"/>
        </w:rPr>
        <w:t>van</w:t>
      </w:r>
      <w:r w:rsidRPr="0006564C">
        <w:rPr>
          <w:rFonts w:eastAsia="Times New Roman" w:cs="Times New Roman"/>
          <w:sz w:val="22"/>
          <w:szCs w:val="22"/>
        </w:rPr>
        <w:t xml:space="preserve"> de PIW</w:t>
      </w:r>
      <w:r w:rsidR="5BA278E4" w:rsidRPr="0006564C">
        <w:rPr>
          <w:rFonts w:eastAsia="Times New Roman" w:cs="Times New Roman"/>
          <w:sz w:val="22"/>
          <w:szCs w:val="22"/>
        </w:rPr>
        <w:t>-</w:t>
      </w:r>
      <w:r w:rsidRPr="0006564C">
        <w:rPr>
          <w:rFonts w:eastAsia="Times New Roman" w:cs="Times New Roman"/>
          <w:sz w:val="22"/>
          <w:szCs w:val="22"/>
        </w:rPr>
        <w:t>ers en de gezinsfunctionaris. De veiligheid van moeders en kinderen moet in het oog gehouden worden. Het is belangrijk om goed te inventariseren of het aanbod goed aansluit bij de behoeften van de vader, het kind en de moeder. Hierbij moet het belang van het kind voorop staan. Er is soms te weinig personeel om het programma goed te kunnen draaien. De gezinskamer is vaak volgeboekt. Een extra ruimte zo</w:t>
      </w:r>
      <w:r w:rsidR="17DFCE13" w:rsidRPr="0006564C">
        <w:rPr>
          <w:rFonts w:eastAsia="Times New Roman" w:cs="Times New Roman"/>
          <w:sz w:val="22"/>
          <w:szCs w:val="22"/>
        </w:rPr>
        <w:t xml:space="preserve">u wenselijk </w:t>
      </w:r>
      <w:r w:rsidRPr="0006564C">
        <w:rPr>
          <w:rFonts w:eastAsia="Times New Roman" w:cs="Times New Roman"/>
          <w:sz w:val="22"/>
          <w:szCs w:val="22"/>
        </w:rPr>
        <w:t>zijn. Het is belangrijk om gedetineerde vaders te selecteren die thuishoren op de vadervleugel. In het MDO en de trajectgesprekken is weinig aandacht voor het vaderschapsplan.</w:t>
      </w:r>
    </w:p>
    <w:p w14:paraId="5675E2FD" w14:textId="77777777" w:rsidR="004A5F50" w:rsidRDefault="004A5F50" w:rsidP="007C7354">
      <w:pPr>
        <w:rPr>
          <w:rFonts w:eastAsia="Times New Roman" w:cs="Times New Roman"/>
          <w:sz w:val="22"/>
          <w:szCs w:val="22"/>
        </w:rPr>
      </w:pPr>
    </w:p>
    <w:p w14:paraId="0F2E3254" w14:textId="77777777" w:rsidR="004A5F50" w:rsidRDefault="004A5F50" w:rsidP="007C7354">
      <w:pPr>
        <w:rPr>
          <w:rFonts w:eastAsia="Times New Roman" w:cs="Times New Roman"/>
          <w:sz w:val="22"/>
          <w:szCs w:val="22"/>
        </w:rPr>
      </w:pPr>
    </w:p>
    <w:p w14:paraId="0A02B675" w14:textId="77777777" w:rsidR="004A5F50" w:rsidRDefault="004A5F50" w:rsidP="007C7354">
      <w:pPr>
        <w:rPr>
          <w:rFonts w:eastAsia="Times New Roman" w:cs="Times New Roman"/>
          <w:sz w:val="22"/>
          <w:szCs w:val="22"/>
        </w:rPr>
      </w:pPr>
    </w:p>
    <w:p w14:paraId="164C9C6E" w14:textId="77777777" w:rsidR="004A5F50" w:rsidRDefault="004A5F50" w:rsidP="007C7354">
      <w:pPr>
        <w:rPr>
          <w:rFonts w:eastAsia="Times New Roman" w:cs="Times New Roman"/>
          <w:sz w:val="22"/>
          <w:szCs w:val="22"/>
        </w:rPr>
      </w:pPr>
    </w:p>
    <w:p w14:paraId="79809997" w14:textId="251E4BBF" w:rsidR="0006564C" w:rsidRPr="0006564C" w:rsidRDefault="39D0FEC7" w:rsidP="007C7354">
      <w:pPr>
        <w:rPr>
          <w:rFonts w:eastAsia="Times New Roman" w:cs="Times New Roman"/>
          <w:sz w:val="22"/>
          <w:szCs w:val="22"/>
        </w:rPr>
      </w:pPr>
      <w:r w:rsidRPr="0006564C">
        <w:rPr>
          <w:rFonts w:eastAsia="Times New Roman" w:cs="Times New Roman"/>
          <w:sz w:val="22"/>
          <w:szCs w:val="22"/>
        </w:rPr>
        <w:lastRenderedPageBreak/>
        <w:t xml:space="preserve">Met behulp van een mindmap zijn bredere thema’s en subthema’s die voortkomen uit de fly on the wall en de interviews visueel gemaakt (zie bijlage </w:t>
      </w:r>
      <w:r w:rsidR="4DD41A2D" w:rsidRPr="0006564C">
        <w:rPr>
          <w:rFonts w:eastAsia="Times New Roman" w:cs="Times New Roman"/>
          <w:sz w:val="22"/>
          <w:szCs w:val="22"/>
        </w:rPr>
        <w:t>10</w:t>
      </w:r>
      <w:r w:rsidRPr="0006564C">
        <w:rPr>
          <w:rFonts w:eastAsia="Times New Roman" w:cs="Times New Roman"/>
          <w:sz w:val="22"/>
          <w:szCs w:val="22"/>
        </w:rPr>
        <w:t>). De interviews leverden de onderstaande ontwerpeisen op.</w:t>
      </w:r>
    </w:p>
    <w:tbl>
      <w:tblPr>
        <w:tblStyle w:val="Rastertabel4"/>
        <w:tblW w:w="0" w:type="auto"/>
        <w:tblLook w:val="06A0" w:firstRow="1" w:lastRow="0" w:firstColumn="1" w:lastColumn="0" w:noHBand="1" w:noVBand="1"/>
      </w:tblPr>
      <w:tblGrid>
        <w:gridCol w:w="9000"/>
      </w:tblGrid>
      <w:tr w:rsidR="1BDBE7BF" w:rsidRPr="007247E1" w14:paraId="1DCA2C98" w14:textId="77777777" w:rsidTr="718FD1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shd w:val="clear" w:color="auto" w:fill="D9D9D9" w:themeFill="background1" w:themeFillShade="D9"/>
          </w:tcPr>
          <w:p w14:paraId="13E8EB2D" w14:textId="52B1FBB0" w:rsidR="1BDBE7BF" w:rsidRPr="0006564C" w:rsidRDefault="1BDBE7BF" w:rsidP="00C30804">
            <w:pPr>
              <w:spacing w:line="276" w:lineRule="auto"/>
              <w:jc w:val="both"/>
              <w:rPr>
                <w:rFonts w:eastAsia="Calibri" w:cs="Times New Roman"/>
                <w:sz w:val="22"/>
                <w:szCs w:val="22"/>
                <w:lang w:val="en-US"/>
              </w:rPr>
            </w:pPr>
            <w:r w:rsidRPr="0006564C">
              <w:rPr>
                <w:rFonts w:eastAsia="Calibri" w:cs="Times New Roman"/>
                <w:sz w:val="22"/>
                <w:szCs w:val="22"/>
                <w:lang w:val="en-US"/>
              </w:rPr>
              <w:t>Ontwerpeisen interviews</w:t>
            </w:r>
          </w:p>
        </w:tc>
      </w:tr>
      <w:tr w:rsidR="1BDBE7BF" w:rsidRPr="0006564C" w14:paraId="0E906930"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34A1BB64" w14:textId="77777777" w:rsidR="1BDBE7BF" w:rsidRPr="0006564C" w:rsidRDefault="6E900850" w:rsidP="00C30804">
            <w:pPr>
              <w:spacing w:line="276" w:lineRule="auto"/>
              <w:jc w:val="both"/>
              <w:rPr>
                <w:rFonts w:eastAsia="Times New Roman" w:cs="Times New Roman"/>
                <w:b w:val="0"/>
                <w:sz w:val="22"/>
                <w:szCs w:val="22"/>
              </w:rPr>
            </w:pPr>
            <w:r w:rsidRPr="0006564C">
              <w:rPr>
                <w:rFonts w:eastAsia="Times New Roman" w:cs="Times New Roman"/>
                <w:b w:val="0"/>
                <w:sz w:val="22"/>
                <w:szCs w:val="22"/>
              </w:rPr>
              <w:t xml:space="preserve">Goede communicatie tussen de verschillende functies. </w:t>
            </w:r>
            <w:r w:rsidR="342BA72B" w:rsidRPr="0006564C">
              <w:rPr>
                <w:rFonts w:eastAsia="Times New Roman" w:cs="Times New Roman"/>
                <w:b w:val="0"/>
                <w:sz w:val="22"/>
                <w:szCs w:val="22"/>
              </w:rPr>
              <w:t xml:space="preserve">De gezinsfunctionaris, de casemanager en het afdelingshoofd zijn zichtbaar op de afdeling. </w:t>
            </w:r>
          </w:p>
        </w:tc>
      </w:tr>
      <w:tr w:rsidR="1BDBE7BF" w:rsidRPr="0006564C" w14:paraId="72CA3FFB"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355B2C6B"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Kortere lijntjes tussen de gezinsfunctionaris en de PIW</w:t>
            </w:r>
            <w:r w:rsidR="15C7C0B5"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ers</w:t>
            </w:r>
          </w:p>
        </w:tc>
      </w:tr>
      <w:tr w:rsidR="1BDBE7BF" w:rsidRPr="0006564C" w14:paraId="45A471EB"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64919A8E"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Het integreren van het vaderschapsplan in het werk van de PIW</w:t>
            </w:r>
            <w:r w:rsidR="4C7FCA80"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ers</w:t>
            </w:r>
          </w:p>
        </w:tc>
      </w:tr>
      <w:tr w:rsidR="1BDBE7BF" w:rsidRPr="0006564C" w14:paraId="76E6906D"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1FF578AA"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De PIW</w:t>
            </w:r>
            <w:r w:rsidR="241B8E95"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ers worden meer op de hoogte gehouden over de thuissituatie</w:t>
            </w:r>
          </w:p>
        </w:tc>
      </w:tr>
      <w:tr w:rsidR="1BDBE7BF" w:rsidRPr="0006564C" w14:paraId="5B5CF4F3"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1FCE323C"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Een goede balans in het team tussen PIW</w:t>
            </w:r>
            <w:r w:rsidR="2E1A9023"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ers die meer gericht zijn op veiligheid en meer op hulpverlening</w:t>
            </w:r>
          </w:p>
        </w:tc>
      </w:tr>
      <w:tr w:rsidR="1BDBE7BF" w:rsidRPr="0006564C" w14:paraId="3A59D4DB"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10CE57D1" w14:textId="65836DFA" w:rsidR="1BDBE7BF" w:rsidRPr="0006564C" w:rsidRDefault="0E6947BD"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Affiniteit</w:t>
            </w:r>
            <w:r w:rsidR="1A4BE8D5" w:rsidRPr="0006564C">
              <w:rPr>
                <w:rFonts w:eastAsia="Calibri" w:cs="Times New Roman"/>
                <w:b w:val="0"/>
                <w:color w:val="000000" w:themeColor="text1"/>
                <w:sz w:val="22"/>
                <w:szCs w:val="22"/>
              </w:rPr>
              <w:t xml:space="preserve"> en motivatie m.b.t</w:t>
            </w:r>
            <w:r w:rsidR="0E6FE37E" w:rsidRPr="0006564C">
              <w:rPr>
                <w:rFonts w:eastAsia="Calibri" w:cs="Times New Roman"/>
                <w:b w:val="0"/>
                <w:color w:val="000000" w:themeColor="text1"/>
                <w:sz w:val="22"/>
                <w:szCs w:val="22"/>
              </w:rPr>
              <w:t>.</w:t>
            </w:r>
            <w:r w:rsidR="1A4BE8D5" w:rsidRPr="0006564C">
              <w:rPr>
                <w:rFonts w:eastAsia="Calibri" w:cs="Times New Roman"/>
                <w:b w:val="0"/>
                <w:color w:val="000000" w:themeColor="text1"/>
                <w:sz w:val="22"/>
                <w:szCs w:val="22"/>
              </w:rPr>
              <w:t xml:space="preserve"> de gezinsbehandeling is voor een PIW</w:t>
            </w:r>
            <w:r w:rsidR="225F85AB" w:rsidRPr="0006564C">
              <w:rPr>
                <w:rFonts w:eastAsia="Calibri" w:cs="Times New Roman"/>
                <w:b w:val="0"/>
                <w:color w:val="000000" w:themeColor="text1"/>
                <w:sz w:val="22"/>
                <w:szCs w:val="22"/>
              </w:rPr>
              <w:t>-</w:t>
            </w:r>
            <w:r w:rsidR="1A4BE8D5" w:rsidRPr="0006564C">
              <w:rPr>
                <w:rFonts w:eastAsia="Calibri" w:cs="Times New Roman"/>
                <w:b w:val="0"/>
                <w:color w:val="000000" w:themeColor="text1"/>
                <w:sz w:val="22"/>
                <w:szCs w:val="22"/>
              </w:rPr>
              <w:t>er belangrijk</w:t>
            </w:r>
          </w:p>
        </w:tc>
      </w:tr>
      <w:tr w:rsidR="1BDBE7BF" w:rsidRPr="0006564C" w14:paraId="760EEA8A"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437EB8F8"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Draagvlak creëren bij andere afdelingen door inzicht te geven in de (meerwaarde van) gezinsbenadering en de functie van PIW</w:t>
            </w:r>
            <w:r w:rsidR="688C6BED"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 op de vadervleugel</w:t>
            </w:r>
          </w:p>
        </w:tc>
      </w:tr>
      <w:tr w:rsidR="1BDBE7BF" w:rsidRPr="0006564C" w14:paraId="50CE4B53"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1E0EBA78" w14:textId="77777777" w:rsidR="1BDBE7BF" w:rsidRPr="0006564C" w:rsidRDefault="745BE7B8"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Het opleiden van het personeel voor het werken op de vadervleugel</w:t>
            </w:r>
          </w:p>
        </w:tc>
      </w:tr>
      <w:tr w:rsidR="1BDBE7BF" w:rsidRPr="0006564C" w14:paraId="1142314F"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0ABA72D1" w14:textId="509909B7" w:rsidR="1BDBE7BF" w:rsidRPr="0006564C" w:rsidRDefault="676AF7C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 xml:space="preserve">Het uitwisselen van personeel om te leren van elkaars </w:t>
            </w:r>
            <w:r w:rsidR="497EAF0B" w:rsidRPr="0006564C">
              <w:rPr>
                <w:rFonts w:eastAsia="Calibri" w:cs="Times New Roman"/>
                <w:b w:val="0"/>
                <w:color w:val="000000" w:themeColor="text1"/>
                <w:sz w:val="22"/>
                <w:szCs w:val="22"/>
              </w:rPr>
              <w:t xml:space="preserve">kennis en </w:t>
            </w:r>
            <w:r w:rsidRPr="0006564C">
              <w:rPr>
                <w:rFonts w:eastAsia="Calibri" w:cs="Times New Roman"/>
                <w:b w:val="0"/>
                <w:color w:val="000000" w:themeColor="text1"/>
                <w:sz w:val="22"/>
                <w:szCs w:val="22"/>
              </w:rPr>
              <w:t>vaardigheden</w:t>
            </w:r>
          </w:p>
        </w:tc>
      </w:tr>
      <w:tr w:rsidR="1BDBE7BF" w:rsidRPr="0006564C" w14:paraId="3B1AB2A7"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5848F36B"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De PIW</w:t>
            </w:r>
            <w:r w:rsidR="630D6EFD"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 heeft een sociale en mensgerichte benadering en heeft oog voor gezinsrelaties. Hierbij wordt de veiligheid niet uit het oog verloren</w:t>
            </w:r>
          </w:p>
        </w:tc>
      </w:tr>
      <w:tr w:rsidR="1BDBE7BF" w:rsidRPr="0006564C" w14:paraId="41D28F9A"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1B48ABE4"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De PIW</w:t>
            </w:r>
            <w:r w:rsidR="449E86E8"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 kan omgaan met hulpvragen van gedetineerden m.b.t. het gezin</w:t>
            </w:r>
          </w:p>
        </w:tc>
      </w:tr>
      <w:tr w:rsidR="1BDBE7BF" w:rsidRPr="0006564C" w14:paraId="2388D57E"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59936887" w14:textId="77777777" w:rsidR="1BDBE7BF" w:rsidRPr="0006564C" w:rsidRDefault="6E900850"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De PIW</w:t>
            </w:r>
            <w:r w:rsidR="0EE8F069" w:rsidRPr="0006564C">
              <w:rPr>
                <w:rFonts w:eastAsia="Calibri" w:cs="Times New Roman"/>
                <w:b w:val="0"/>
                <w:color w:val="000000" w:themeColor="text1"/>
                <w:sz w:val="22"/>
                <w:szCs w:val="22"/>
              </w:rPr>
              <w:t>-</w:t>
            </w:r>
            <w:r w:rsidRPr="0006564C">
              <w:rPr>
                <w:rFonts w:eastAsia="Calibri" w:cs="Times New Roman"/>
                <w:b w:val="0"/>
                <w:color w:val="000000" w:themeColor="text1"/>
                <w:sz w:val="22"/>
                <w:szCs w:val="22"/>
              </w:rPr>
              <w:t>er is vaardig in het plannen, organiseren en begeleiden van activiteiten en workshops</w:t>
            </w:r>
          </w:p>
        </w:tc>
      </w:tr>
      <w:tr w:rsidR="1BDBE7BF" w:rsidRPr="0006564C" w14:paraId="534ECCA1"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4F5E646D" w14:textId="77777777" w:rsidR="1BDBE7BF" w:rsidRPr="0006564C" w:rsidRDefault="745BE7B8"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Voor het afdelingshoofd is het belangrijk om de kaders en rolverdeling goed te bepalen</w:t>
            </w:r>
          </w:p>
        </w:tc>
      </w:tr>
      <w:tr w:rsidR="1BDBE7BF" w:rsidRPr="0006564C" w14:paraId="319A86CB"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6FFDA735" w14:textId="77777777" w:rsidR="1BDBE7BF" w:rsidRPr="0006564C" w:rsidRDefault="745BE7B8"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Het aanbod sluit goed aan bij de behoeften van het kind (en de vader en moeder)</w:t>
            </w:r>
          </w:p>
        </w:tc>
      </w:tr>
      <w:tr w:rsidR="1BDBE7BF" w:rsidRPr="0006564C" w14:paraId="62A5A6D4"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48DB834F" w14:textId="77777777" w:rsidR="1BDBE7BF" w:rsidRPr="0006564C" w:rsidRDefault="745BE7B8"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Er moet voldoende personeel zijn om het programma te draaien</w:t>
            </w:r>
          </w:p>
        </w:tc>
      </w:tr>
      <w:tr w:rsidR="1BDBE7BF" w:rsidRPr="0006564C" w14:paraId="13EB1ABD"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Pr>
          <w:p w14:paraId="4FBE9CDB" w14:textId="77777777" w:rsidR="1BDBE7BF" w:rsidRPr="0006564C" w:rsidRDefault="745BE7B8" w:rsidP="00C30804">
            <w:pPr>
              <w:spacing w:line="276" w:lineRule="auto"/>
              <w:jc w:val="both"/>
              <w:rPr>
                <w:rFonts w:eastAsia="Calibri" w:cs="Times New Roman"/>
                <w:b w:val="0"/>
                <w:color w:val="000000" w:themeColor="text1"/>
                <w:sz w:val="22"/>
                <w:szCs w:val="22"/>
              </w:rPr>
            </w:pPr>
            <w:r w:rsidRPr="0006564C">
              <w:rPr>
                <w:rFonts w:eastAsia="Calibri" w:cs="Times New Roman"/>
                <w:b w:val="0"/>
                <w:color w:val="000000" w:themeColor="text1"/>
                <w:sz w:val="22"/>
                <w:szCs w:val="22"/>
              </w:rPr>
              <w:t>De verantwoordelijkheden moeten laag in de organisatie liggen om snel te kunnen schakelen</w:t>
            </w:r>
          </w:p>
        </w:tc>
      </w:tr>
    </w:tbl>
    <w:p w14:paraId="0AF6215C" w14:textId="77777777" w:rsidR="007C7354" w:rsidRPr="0006564C" w:rsidRDefault="007C7354" w:rsidP="007C7354">
      <w:pPr>
        <w:jc w:val="both"/>
        <w:rPr>
          <w:rFonts w:cs="Times New Roman"/>
          <w:sz w:val="22"/>
          <w:szCs w:val="22"/>
        </w:rPr>
      </w:pPr>
    </w:p>
    <w:p w14:paraId="5432B88E" w14:textId="05EA0364" w:rsidR="0006564C" w:rsidRPr="0006564C" w:rsidRDefault="54663744" w:rsidP="00C30804">
      <w:pPr>
        <w:pStyle w:val="Kop2"/>
        <w:numPr>
          <w:ilvl w:val="1"/>
          <w:numId w:val="17"/>
        </w:numPr>
        <w:jc w:val="both"/>
        <w:rPr>
          <w:sz w:val="22"/>
          <w:szCs w:val="22"/>
        </w:rPr>
      </w:pPr>
      <w:bookmarkStart w:id="25" w:name="_Toc135324632"/>
      <w:r w:rsidRPr="0006564C">
        <w:rPr>
          <w:sz w:val="22"/>
          <w:szCs w:val="22"/>
        </w:rPr>
        <w:t xml:space="preserve">Analyse </w:t>
      </w:r>
      <w:r w:rsidR="07EA61D8" w:rsidRPr="0006564C">
        <w:rPr>
          <w:sz w:val="22"/>
          <w:szCs w:val="22"/>
        </w:rPr>
        <w:t xml:space="preserve">van de </w:t>
      </w:r>
      <w:r w:rsidR="00532AE1">
        <w:rPr>
          <w:sz w:val="22"/>
          <w:szCs w:val="22"/>
        </w:rPr>
        <w:t>ontwerpeisen</w:t>
      </w:r>
      <w:bookmarkEnd w:id="25"/>
    </w:p>
    <w:p w14:paraId="3FFFCD8B" w14:textId="7775AA84" w:rsidR="0006564C" w:rsidRPr="0006564C" w:rsidRDefault="230D63DC" w:rsidP="00C30804">
      <w:pPr>
        <w:pStyle w:val="Kop2"/>
        <w:numPr>
          <w:ilvl w:val="2"/>
          <w:numId w:val="17"/>
        </w:numPr>
        <w:jc w:val="both"/>
        <w:rPr>
          <w:sz w:val="22"/>
          <w:szCs w:val="22"/>
        </w:rPr>
      </w:pPr>
      <w:bookmarkStart w:id="26" w:name="_Toc135324633"/>
      <w:r w:rsidRPr="0006564C">
        <w:rPr>
          <w:sz w:val="22"/>
          <w:szCs w:val="22"/>
        </w:rPr>
        <w:t xml:space="preserve">De </w:t>
      </w:r>
      <w:r w:rsidR="3D1D7AD7" w:rsidRPr="0006564C">
        <w:rPr>
          <w:sz w:val="22"/>
          <w:szCs w:val="22"/>
        </w:rPr>
        <w:t>ideale vadervleugel PIW</w:t>
      </w:r>
      <w:r w:rsidR="2E052B21" w:rsidRPr="0006564C">
        <w:rPr>
          <w:sz w:val="22"/>
          <w:szCs w:val="22"/>
        </w:rPr>
        <w:t>-</w:t>
      </w:r>
      <w:r w:rsidR="3D1D7AD7" w:rsidRPr="0006564C">
        <w:rPr>
          <w:sz w:val="22"/>
          <w:szCs w:val="22"/>
        </w:rPr>
        <w:t>er</w:t>
      </w:r>
      <w:bookmarkEnd w:id="26"/>
    </w:p>
    <w:p w14:paraId="16B736C9" w14:textId="5414AA12" w:rsidR="00AE30CB" w:rsidRDefault="0EC79CB0" w:rsidP="00532AE1">
      <w:pPr>
        <w:spacing w:line="276" w:lineRule="auto"/>
        <w:jc w:val="both"/>
        <w:rPr>
          <w:rFonts w:cs="Times New Roman"/>
          <w:sz w:val="22"/>
          <w:szCs w:val="22"/>
        </w:rPr>
      </w:pPr>
      <w:r w:rsidRPr="0006564C">
        <w:rPr>
          <w:rFonts w:cs="Times New Roman"/>
          <w:sz w:val="22"/>
          <w:szCs w:val="22"/>
        </w:rPr>
        <w:t>Om een beschrijving van de doelgroep te geven is er een persona gemaakt. Een persona is een concrete profielbeschrijving van een (fictieve) persoon die een cliënten- of patiëntengroep representeert</w:t>
      </w:r>
      <w:r w:rsidR="5C286BB1" w:rsidRPr="0006564C">
        <w:rPr>
          <w:rFonts w:cs="Times New Roman"/>
          <w:sz w:val="22"/>
          <w:szCs w:val="22"/>
        </w:rPr>
        <w:t xml:space="preserve"> </w:t>
      </w:r>
      <w:sdt>
        <w:sdtPr>
          <w:rPr>
            <w:rFonts w:cs="Times New Roman"/>
            <w:sz w:val="22"/>
            <w:szCs w:val="22"/>
          </w:rPr>
          <w:id w:val="-1537797777"/>
          <w:citation/>
        </w:sdtPr>
        <w:sdtContent>
          <w:r w:rsidR="00CE685E" w:rsidRPr="0006564C">
            <w:rPr>
              <w:rFonts w:cs="Times New Roman"/>
              <w:sz w:val="22"/>
              <w:szCs w:val="22"/>
            </w:rPr>
            <w:fldChar w:fldCharType="begin"/>
          </w:r>
          <w:r w:rsidR="00FF4E52">
            <w:rPr>
              <w:rFonts w:cs="Times New Roman"/>
              <w:sz w:val="22"/>
              <w:szCs w:val="22"/>
            </w:rPr>
            <w:instrText xml:space="preserve">CITATION Vee21 \l 1043 </w:instrText>
          </w:r>
          <w:r w:rsidR="00CE685E" w:rsidRPr="0006564C">
            <w:rPr>
              <w:rFonts w:cs="Times New Roman"/>
              <w:sz w:val="22"/>
              <w:szCs w:val="22"/>
            </w:rPr>
            <w:fldChar w:fldCharType="separate"/>
          </w:r>
          <w:r w:rsidR="005044A4" w:rsidRPr="005044A4">
            <w:rPr>
              <w:rFonts w:cs="Times New Roman"/>
              <w:noProof/>
              <w:sz w:val="22"/>
              <w:szCs w:val="22"/>
            </w:rPr>
            <w:t>(van 't Veer, Wouters, Veeger, &amp; van der Lugt, 2021)</w:t>
          </w:r>
          <w:r w:rsidR="00CE685E" w:rsidRPr="0006564C">
            <w:rPr>
              <w:rFonts w:cs="Times New Roman"/>
              <w:sz w:val="22"/>
              <w:szCs w:val="22"/>
            </w:rPr>
            <w:fldChar w:fldCharType="end"/>
          </w:r>
        </w:sdtContent>
      </w:sdt>
      <w:r w:rsidRPr="0006564C">
        <w:rPr>
          <w:rFonts w:cs="Times New Roman"/>
          <w:sz w:val="22"/>
          <w:szCs w:val="22"/>
        </w:rPr>
        <w:t>.</w:t>
      </w:r>
      <w:r w:rsidR="00532AE1" w:rsidRPr="00532AE1">
        <w:rPr>
          <w:rFonts w:cs="Times New Roman"/>
          <w:sz w:val="22"/>
          <w:szCs w:val="22"/>
        </w:rPr>
        <w:t xml:space="preserve"> </w:t>
      </w:r>
      <w:r w:rsidR="00532AE1" w:rsidRPr="0006564C">
        <w:rPr>
          <w:rFonts w:cs="Times New Roman"/>
          <w:sz w:val="22"/>
          <w:szCs w:val="22"/>
        </w:rPr>
        <w:t xml:space="preserve">Met deze persona wordt overzichtelijk gemaakt wat het werk van een PIW-er op de vadervleugel inhoudt en welke kernwaarden en attitudes belangrijk zijn. </w:t>
      </w:r>
      <w:r w:rsidRPr="0006564C">
        <w:rPr>
          <w:rFonts w:cs="Times New Roman"/>
          <w:sz w:val="22"/>
          <w:szCs w:val="22"/>
        </w:rPr>
        <w:t xml:space="preserve">In bijlage </w:t>
      </w:r>
      <w:r w:rsidR="7875CE62" w:rsidRPr="0006564C">
        <w:rPr>
          <w:rFonts w:cs="Times New Roman"/>
          <w:sz w:val="22"/>
          <w:szCs w:val="22"/>
        </w:rPr>
        <w:t>1</w:t>
      </w:r>
      <w:r w:rsidR="009965D3">
        <w:rPr>
          <w:rFonts w:cs="Times New Roman"/>
          <w:sz w:val="22"/>
          <w:szCs w:val="22"/>
        </w:rPr>
        <w:t>1</w:t>
      </w:r>
      <w:r w:rsidRPr="0006564C">
        <w:rPr>
          <w:rFonts w:cs="Times New Roman"/>
          <w:sz w:val="22"/>
          <w:szCs w:val="22"/>
        </w:rPr>
        <w:t xml:space="preserve"> is de voorbereiding van deze methode omschreven en in bijlage </w:t>
      </w:r>
      <w:r w:rsidR="7493A3FD" w:rsidRPr="0006564C">
        <w:rPr>
          <w:rFonts w:cs="Times New Roman"/>
          <w:sz w:val="22"/>
          <w:szCs w:val="22"/>
        </w:rPr>
        <w:t>1</w:t>
      </w:r>
      <w:r w:rsidR="009965D3">
        <w:rPr>
          <w:rFonts w:cs="Times New Roman"/>
          <w:sz w:val="22"/>
          <w:szCs w:val="22"/>
        </w:rPr>
        <w:t>2</w:t>
      </w:r>
      <w:r w:rsidRPr="0006564C">
        <w:rPr>
          <w:rFonts w:cs="Times New Roman"/>
          <w:sz w:val="22"/>
          <w:szCs w:val="22"/>
        </w:rPr>
        <w:t xml:space="preserve"> de uitwerking hiervan.</w:t>
      </w:r>
      <w:r w:rsidR="00AE30CB">
        <w:rPr>
          <w:rFonts w:cs="Times New Roman"/>
          <w:sz w:val="22"/>
          <w:szCs w:val="22"/>
        </w:rPr>
        <w:t xml:space="preserve"> </w:t>
      </w:r>
      <w:r w:rsidR="1442EE2B" w:rsidRPr="0006564C">
        <w:rPr>
          <w:rFonts w:cs="Times New Roman"/>
          <w:sz w:val="22"/>
          <w:szCs w:val="22"/>
        </w:rPr>
        <w:t xml:space="preserve">De persona van </w:t>
      </w:r>
      <w:r w:rsidR="5C286BB1" w:rsidRPr="0006564C">
        <w:rPr>
          <w:rFonts w:cs="Times New Roman"/>
          <w:sz w:val="22"/>
          <w:szCs w:val="22"/>
        </w:rPr>
        <w:t>“</w:t>
      </w:r>
      <w:r w:rsidR="1442EE2B" w:rsidRPr="0006564C">
        <w:rPr>
          <w:rFonts w:cs="Times New Roman"/>
          <w:sz w:val="22"/>
          <w:szCs w:val="22"/>
        </w:rPr>
        <w:t>Rutger van der Linden</w:t>
      </w:r>
      <w:r w:rsidR="5C286BB1" w:rsidRPr="0006564C">
        <w:rPr>
          <w:rFonts w:cs="Times New Roman"/>
          <w:sz w:val="22"/>
          <w:szCs w:val="22"/>
        </w:rPr>
        <w:t>”</w:t>
      </w:r>
      <w:r w:rsidR="1442EE2B" w:rsidRPr="0006564C">
        <w:rPr>
          <w:rFonts w:cs="Times New Roman"/>
          <w:sz w:val="22"/>
          <w:szCs w:val="22"/>
        </w:rPr>
        <w:t xml:space="preserve"> is ontworpen met de verkregen informatie uit de interviews en de fly on the wall observaties. Uit de verkregen informatie is naar voren gekomen over welke kernwaarden PIW-ers op de vadervleugel zouden moeten beschikken</w:t>
      </w:r>
      <w:r w:rsidR="00AE30CB">
        <w:rPr>
          <w:rFonts w:cs="Times New Roman"/>
          <w:sz w:val="22"/>
          <w:szCs w:val="22"/>
        </w:rPr>
        <w:t>, zoals</w:t>
      </w:r>
      <w:r w:rsidR="00860ECF">
        <w:rPr>
          <w:rFonts w:cs="Times New Roman"/>
          <w:sz w:val="22"/>
          <w:szCs w:val="22"/>
        </w:rPr>
        <w:t>:</w:t>
      </w:r>
      <w:r w:rsidR="00AE30CB">
        <w:rPr>
          <w:rFonts w:cs="Times New Roman"/>
          <w:sz w:val="22"/>
          <w:szCs w:val="22"/>
        </w:rPr>
        <w:t xml:space="preserve"> empathie, communicatief, creatief, ondernemend, verantwoordelijk en sociaal</w:t>
      </w:r>
      <w:r w:rsidR="1442EE2B" w:rsidRPr="0006564C">
        <w:rPr>
          <w:rFonts w:cs="Times New Roman"/>
          <w:sz w:val="22"/>
          <w:szCs w:val="22"/>
        </w:rPr>
        <w:t>. Ook wordt de rol van het mentorschap beschreven</w:t>
      </w:r>
      <w:r w:rsidR="43237A45" w:rsidRPr="0006564C">
        <w:rPr>
          <w:rFonts w:cs="Times New Roman"/>
          <w:sz w:val="22"/>
          <w:szCs w:val="22"/>
        </w:rPr>
        <w:t>,</w:t>
      </w:r>
      <w:r w:rsidR="1442EE2B" w:rsidRPr="0006564C">
        <w:rPr>
          <w:rFonts w:cs="Times New Roman"/>
          <w:sz w:val="22"/>
          <w:szCs w:val="22"/>
        </w:rPr>
        <w:t xml:space="preserve"> omdat dit een belangrijke taak is van PIW-ers. </w:t>
      </w:r>
    </w:p>
    <w:p w14:paraId="092FFCC2" w14:textId="601C8A35" w:rsidR="005044A4" w:rsidRPr="0006564C" w:rsidRDefault="005044A4" w:rsidP="005044A4">
      <w:pPr>
        <w:pStyle w:val="Kop2"/>
        <w:numPr>
          <w:ilvl w:val="2"/>
          <w:numId w:val="17"/>
        </w:numPr>
        <w:jc w:val="both"/>
        <w:rPr>
          <w:sz w:val="22"/>
          <w:szCs w:val="22"/>
        </w:rPr>
      </w:pPr>
      <w:bookmarkStart w:id="27" w:name="_Toc135324634"/>
      <w:r>
        <w:rPr>
          <w:sz w:val="22"/>
          <w:szCs w:val="22"/>
        </w:rPr>
        <w:lastRenderedPageBreak/>
        <w:t>Passende interventies</w:t>
      </w:r>
      <w:bookmarkEnd w:id="27"/>
    </w:p>
    <w:p w14:paraId="278EFF06" w14:textId="4B729879" w:rsidR="000E7B03" w:rsidRPr="0006564C" w:rsidRDefault="4705EB7D" w:rsidP="00C30804">
      <w:pPr>
        <w:spacing w:line="276" w:lineRule="auto"/>
        <w:jc w:val="both"/>
        <w:rPr>
          <w:rFonts w:eastAsia="Times New Roman" w:cs="Times New Roman"/>
          <w:sz w:val="22"/>
          <w:szCs w:val="22"/>
        </w:rPr>
      </w:pPr>
      <w:r w:rsidRPr="0006564C">
        <w:rPr>
          <w:rFonts w:eastAsia="Times New Roman" w:cs="Times New Roman"/>
          <w:sz w:val="22"/>
          <w:szCs w:val="22"/>
        </w:rPr>
        <w:t>Om een meer samenhangende onderbouwing te formuleren voor een te ontwerpen interventie is er een CIMO-analyse gemaakt. In de CIMO-analyse wordt er met behulp van de inzichten over de praktijksituatie en de betrokken doelgroepen (de context) bepaald met welke interventies de te behalen doelstellingen (outcome) te bereiken zijn</w:t>
      </w:r>
      <w:r w:rsidR="5C286BB1" w:rsidRPr="0006564C">
        <w:rPr>
          <w:rFonts w:eastAsia="Times New Roman" w:cs="Times New Roman"/>
          <w:sz w:val="22"/>
          <w:szCs w:val="22"/>
        </w:rPr>
        <w:t xml:space="preserve"> </w:t>
      </w:r>
      <w:sdt>
        <w:sdtPr>
          <w:rPr>
            <w:rFonts w:eastAsia="Times New Roman" w:cs="Times New Roman"/>
            <w:sz w:val="22"/>
            <w:szCs w:val="22"/>
          </w:rPr>
          <w:id w:val="989906540"/>
          <w:citation/>
        </w:sdtPr>
        <w:sdtContent>
          <w:r w:rsidR="00CE685E" w:rsidRPr="0006564C">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0CE685E" w:rsidRPr="0006564C">
            <w:rPr>
              <w:rFonts w:eastAsia="Times New Roman" w:cs="Times New Roman"/>
              <w:sz w:val="22"/>
              <w:szCs w:val="22"/>
            </w:rPr>
            <w:fldChar w:fldCharType="separate"/>
          </w:r>
          <w:r w:rsidR="005044A4" w:rsidRPr="005044A4">
            <w:rPr>
              <w:rFonts w:eastAsia="Times New Roman" w:cs="Times New Roman"/>
              <w:noProof/>
              <w:sz w:val="22"/>
              <w:szCs w:val="22"/>
            </w:rPr>
            <w:t>(van 't Veer, Wouters, Veeger, &amp; van der Lugt, 2021)</w:t>
          </w:r>
          <w:r w:rsidR="00CE685E" w:rsidRPr="0006564C">
            <w:rPr>
              <w:rFonts w:eastAsia="Times New Roman" w:cs="Times New Roman"/>
              <w:sz w:val="22"/>
              <w:szCs w:val="22"/>
            </w:rPr>
            <w:fldChar w:fldCharType="end"/>
          </w:r>
        </w:sdtContent>
      </w:sdt>
      <w:r w:rsidRPr="0006564C">
        <w:rPr>
          <w:rFonts w:eastAsia="Times New Roman" w:cs="Times New Roman"/>
          <w:sz w:val="22"/>
          <w:szCs w:val="22"/>
        </w:rPr>
        <w:t>.</w:t>
      </w:r>
      <w:r w:rsidR="5C286BB1" w:rsidRPr="0006564C">
        <w:rPr>
          <w:rFonts w:eastAsia="Times New Roman" w:cs="Times New Roman"/>
          <w:sz w:val="22"/>
          <w:szCs w:val="22"/>
        </w:rPr>
        <w:t xml:space="preserve"> </w:t>
      </w:r>
      <w:r w:rsidRPr="0006564C">
        <w:rPr>
          <w:rFonts w:eastAsia="Times New Roman" w:cs="Times New Roman"/>
          <w:sz w:val="22"/>
          <w:szCs w:val="22"/>
        </w:rPr>
        <w:t xml:space="preserve">In bijlage </w:t>
      </w:r>
      <w:r w:rsidR="0D01E8B0" w:rsidRPr="0006564C">
        <w:rPr>
          <w:rFonts w:eastAsia="Times New Roman" w:cs="Times New Roman"/>
          <w:sz w:val="22"/>
          <w:szCs w:val="22"/>
        </w:rPr>
        <w:t>1</w:t>
      </w:r>
      <w:r w:rsidR="009965D3">
        <w:rPr>
          <w:rFonts w:eastAsia="Times New Roman" w:cs="Times New Roman"/>
          <w:sz w:val="22"/>
          <w:szCs w:val="22"/>
        </w:rPr>
        <w:t>3</w:t>
      </w:r>
      <w:r w:rsidRPr="0006564C">
        <w:rPr>
          <w:rFonts w:eastAsia="Times New Roman" w:cs="Times New Roman"/>
          <w:sz w:val="22"/>
          <w:szCs w:val="22"/>
        </w:rPr>
        <w:t xml:space="preserve"> is de voorbereiding van deze methode beschreven. In bijlage </w:t>
      </w:r>
      <w:r w:rsidR="4434E0AD" w:rsidRPr="0006564C">
        <w:rPr>
          <w:rFonts w:eastAsia="Times New Roman" w:cs="Times New Roman"/>
          <w:sz w:val="22"/>
          <w:szCs w:val="22"/>
        </w:rPr>
        <w:t>1</w:t>
      </w:r>
      <w:r w:rsidR="009965D3">
        <w:rPr>
          <w:rFonts w:eastAsia="Times New Roman" w:cs="Times New Roman"/>
          <w:sz w:val="22"/>
          <w:szCs w:val="22"/>
        </w:rPr>
        <w:t>4</w:t>
      </w:r>
      <w:r w:rsidRPr="0006564C">
        <w:rPr>
          <w:rFonts w:eastAsia="Times New Roman" w:cs="Times New Roman"/>
          <w:sz w:val="22"/>
          <w:szCs w:val="22"/>
        </w:rPr>
        <w:t xml:space="preserve"> is de uitgewerkte CIMO-analyse te vinden. Uit de </w:t>
      </w:r>
      <w:r w:rsidR="4C172FE5" w:rsidRPr="0006564C">
        <w:rPr>
          <w:rFonts w:eastAsia="Times New Roman" w:cs="Times New Roman"/>
          <w:sz w:val="22"/>
          <w:szCs w:val="22"/>
        </w:rPr>
        <w:t>CIMO-analyse volgen de volgende</w:t>
      </w:r>
      <w:r w:rsidR="6716F2E7" w:rsidRPr="0006564C">
        <w:rPr>
          <w:rFonts w:eastAsia="Times New Roman" w:cs="Times New Roman"/>
          <w:sz w:val="22"/>
          <w:szCs w:val="22"/>
        </w:rPr>
        <w:t xml:space="preserve"> vier</w:t>
      </w:r>
      <w:r w:rsidR="4C172FE5" w:rsidRPr="0006564C">
        <w:rPr>
          <w:rFonts w:eastAsia="Times New Roman" w:cs="Times New Roman"/>
          <w:sz w:val="22"/>
          <w:szCs w:val="22"/>
        </w:rPr>
        <w:t xml:space="preserve"> </w:t>
      </w:r>
      <w:r w:rsidRPr="0006564C">
        <w:rPr>
          <w:rFonts w:eastAsia="Times New Roman" w:cs="Times New Roman"/>
          <w:sz w:val="22"/>
          <w:szCs w:val="22"/>
        </w:rPr>
        <w:t xml:space="preserve">interventies: </w:t>
      </w:r>
    </w:p>
    <w:p w14:paraId="164FE722" w14:textId="309AB140" w:rsidR="209EDBE9" w:rsidRPr="00263C72" w:rsidRDefault="4C2C57E4" w:rsidP="00C30804">
      <w:pPr>
        <w:pStyle w:val="Lijstalinea"/>
        <w:numPr>
          <w:ilvl w:val="0"/>
          <w:numId w:val="23"/>
        </w:numPr>
        <w:spacing w:line="276" w:lineRule="auto"/>
        <w:jc w:val="both"/>
        <w:rPr>
          <w:rFonts w:eastAsia="Times New Roman" w:cs="Times New Roman"/>
          <w:sz w:val="22"/>
          <w:szCs w:val="22"/>
        </w:rPr>
      </w:pPr>
      <w:r w:rsidRPr="00263C72">
        <w:rPr>
          <w:rFonts w:eastAsia="Times New Roman" w:cs="Times New Roman"/>
          <w:sz w:val="22"/>
          <w:szCs w:val="22"/>
        </w:rPr>
        <w:t>H</w:t>
      </w:r>
      <w:r w:rsidR="76BB0C20" w:rsidRPr="00263C72">
        <w:rPr>
          <w:rFonts w:eastAsia="Times New Roman" w:cs="Times New Roman"/>
          <w:sz w:val="22"/>
          <w:szCs w:val="22"/>
        </w:rPr>
        <w:t>et opleiden van het personeel</w:t>
      </w:r>
    </w:p>
    <w:p w14:paraId="68D40EA3" w14:textId="6E3EEF65" w:rsidR="7C151342" w:rsidRPr="00263C72" w:rsidRDefault="2FE4A988" w:rsidP="00C30804">
      <w:pPr>
        <w:pStyle w:val="Lijstalinea"/>
        <w:numPr>
          <w:ilvl w:val="0"/>
          <w:numId w:val="23"/>
        </w:numPr>
        <w:spacing w:line="276" w:lineRule="auto"/>
        <w:jc w:val="both"/>
        <w:rPr>
          <w:rFonts w:eastAsia="Times New Roman" w:cs="Times New Roman"/>
          <w:sz w:val="22"/>
          <w:szCs w:val="22"/>
        </w:rPr>
      </w:pPr>
      <w:r w:rsidRPr="00263C72">
        <w:rPr>
          <w:rFonts w:eastAsia="Times New Roman" w:cs="Times New Roman"/>
          <w:sz w:val="22"/>
          <w:szCs w:val="22"/>
        </w:rPr>
        <w:t>H</w:t>
      </w:r>
      <w:r w:rsidR="76BB0C20" w:rsidRPr="00263C72">
        <w:rPr>
          <w:rFonts w:eastAsia="Times New Roman" w:cs="Times New Roman"/>
          <w:sz w:val="22"/>
          <w:szCs w:val="22"/>
        </w:rPr>
        <w:t>et maken van een handreiking voor PIW</w:t>
      </w:r>
      <w:r w:rsidR="70E7AC80" w:rsidRPr="00263C72">
        <w:rPr>
          <w:rFonts w:eastAsia="Times New Roman" w:cs="Times New Roman"/>
          <w:sz w:val="22"/>
          <w:szCs w:val="22"/>
        </w:rPr>
        <w:t>-</w:t>
      </w:r>
      <w:r w:rsidR="76BB0C20" w:rsidRPr="00263C72">
        <w:rPr>
          <w:rFonts w:eastAsia="Times New Roman" w:cs="Times New Roman"/>
          <w:sz w:val="22"/>
          <w:szCs w:val="22"/>
        </w:rPr>
        <w:t>ers</w:t>
      </w:r>
    </w:p>
    <w:p w14:paraId="26367E84" w14:textId="106F3C98" w:rsidR="675F5935" w:rsidRPr="00263C72" w:rsidRDefault="48F5575D" w:rsidP="00C30804">
      <w:pPr>
        <w:pStyle w:val="Lijstalinea"/>
        <w:numPr>
          <w:ilvl w:val="0"/>
          <w:numId w:val="23"/>
        </w:numPr>
        <w:spacing w:line="276" w:lineRule="auto"/>
        <w:jc w:val="both"/>
        <w:rPr>
          <w:rFonts w:eastAsia="Times New Roman" w:cs="Times New Roman"/>
          <w:sz w:val="22"/>
          <w:szCs w:val="22"/>
        </w:rPr>
      </w:pPr>
      <w:r w:rsidRPr="00263C72">
        <w:rPr>
          <w:rFonts w:eastAsia="Times New Roman" w:cs="Times New Roman"/>
          <w:sz w:val="22"/>
          <w:szCs w:val="22"/>
        </w:rPr>
        <w:t>H</w:t>
      </w:r>
      <w:r w:rsidR="76BB0C20" w:rsidRPr="00263C72">
        <w:rPr>
          <w:rFonts w:eastAsia="Times New Roman" w:cs="Times New Roman"/>
          <w:sz w:val="22"/>
          <w:szCs w:val="22"/>
        </w:rPr>
        <w:t>et vaderschapsplan integreren in het mentorschap</w:t>
      </w:r>
    </w:p>
    <w:p w14:paraId="4D0D115B" w14:textId="18DF559A" w:rsidR="007C7354" w:rsidRPr="00691BE1" w:rsidRDefault="269A9990" w:rsidP="007C7354">
      <w:pPr>
        <w:pStyle w:val="Lijstalinea"/>
        <w:numPr>
          <w:ilvl w:val="0"/>
          <w:numId w:val="23"/>
        </w:numPr>
        <w:spacing w:line="276" w:lineRule="auto"/>
        <w:jc w:val="both"/>
        <w:rPr>
          <w:rFonts w:eastAsia="Times New Roman" w:cs="Times New Roman"/>
          <w:sz w:val="22"/>
          <w:szCs w:val="22"/>
        </w:rPr>
      </w:pPr>
      <w:r w:rsidRPr="00263C72">
        <w:rPr>
          <w:rFonts w:eastAsia="Times New Roman" w:cs="Times New Roman"/>
          <w:sz w:val="22"/>
          <w:szCs w:val="22"/>
        </w:rPr>
        <w:t>U</w:t>
      </w:r>
      <w:r w:rsidR="76BB0C20" w:rsidRPr="00263C72">
        <w:rPr>
          <w:rFonts w:eastAsia="Times New Roman" w:cs="Times New Roman"/>
          <w:sz w:val="22"/>
          <w:szCs w:val="22"/>
        </w:rPr>
        <w:t>itwisseling &amp; intervisie van PIW</w:t>
      </w:r>
      <w:r w:rsidR="1A31D68C" w:rsidRPr="00263C72">
        <w:rPr>
          <w:rFonts w:eastAsia="Times New Roman" w:cs="Times New Roman"/>
          <w:sz w:val="22"/>
          <w:szCs w:val="22"/>
        </w:rPr>
        <w:t>-</w:t>
      </w:r>
      <w:r w:rsidR="76BB0C20" w:rsidRPr="00263C72">
        <w:rPr>
          <w:rFonts w:eastAsia="Times New Roman" w:cs="Times New Roman"/>
          <w:sz w:val="22"/>
          <w:szCs w:val="22"/>
        </w:rPr>
        <w:t>ers</w:t>
      </w:r>
    </w:p>
    <w:p w14:paraId="2CEED9C5" w14:textId="19265FA1" w:rsidR="00263C72" w:rsidRPr="00263C72" w:rsidRDefault="6DD6B468" w:rsidP="005044A4">
      <w:pPr>
        <w:pStyle w:val="Kop2"/>
        <w:numPr>
          <w:ilvl w:val="2"/>
          <w:numId w:val="17"/>
        </w:numPr>
        <w:jc w:val="both"/>
        <w:rPr>
          <w:sz w:val="22"/>
          <w:szCs w:val="22"/>
        </w:rPr>
      </w:pPr>
      <w:bookmarkStart w:id="28" w:name="_Toc135324635"/>
      <w:r w:rsidRPr="00263C72">
        <w:rPr>
          <w:sz w:val="22"/>
          <w:szCs w:val="22"/>
        </w:rPr>
        <w:t>De handreiking</w:t>
      </w:r>
      <w:bookmarkEnd w:id="28"/>
      <w:r w:rsidRPr="00263C72">
        <w:rPr>
          <w:sz w:val="22"/>
          <w:szCs w:val="22"/>
        </w:rPr>
        <w:t xml:space="preserve"> </w:t>
      </w:r>
    </w:p>
    <w:p w14:paraId="2C8F9F38" w14:textId="06DC2911" w:rsidR="00263C72" w:rsidRPr="00263C72" w:rsidRDefault="2075F9D4" w:rsidP="00642CA8">
      <w:pPr>
        <w:spacing w:line="276" w:lineRule="auto"/>
        <w:jc w:val="both"/>
        <w:rPr>
          <w:sz w:val="22"/>
          <w:szCs w:val="22"/>
        </w:rPr>
      </w:pPr>
      <w:r w:rsidRPr="0006564C">
        <w:rPr>
          <w:rFonts w:eastAsia="Times New Roman" w:cs="Times New Roman"/>
          <w:sz w:val="22"/>
          <w:szCs w:val="22"/>
        </w:rPr>
        <w:t>Om een keuze te maken uit de verschillende interventies is er gebruik gemaakt van de decision matrix. In deze beslismethode worden de verschillende opties aan de hand van criteria gewogen</w:t>
      </w:r>
      <w:r w:rsidR="5C286BB1" w:rsidRPr="0006564C">
        <w:rPr>
          <w:rFonts w:eastAsia="Times New Roman" w:cs="Times New Roman"/>
          <w:sz w:val="22"/>
          <w:szCs w:val="22"/>
        </w:rPr>
        <w:t xml:space="preserve"> </w:t>
      </w:r>
      <w:sdt>
        <w:sdtPr>
          <w:rPr>
            <w:rFonts w:eastAsia="Times New Roman" w:cs="Times New Roman"/>
            <w:sz w:val="22"/>
            <w:szCs w:val="22"/>
          </w:rPr>
          <w:id w:val="1129976987"/>
          <w:citation/>
        </w:sdtPr>
        <w:sdtContent>
          <w:r w:rsidR="00CE685E" w:rsidRPr="0006564C">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0CE685E" w:rsidRPr="0006564C">
            <w:rPr>
              <w:rFonts w:eastAsia="Times New Roman" w:cs="Times New Roman"/>
              <w:sz w:val="22"/>
              <w:szCs w:val="22"/>
            </w:rPr>
            <w:fldChar w:fldCharType="separate"/>
          </w:r>
          <w:r w:rsidR="005044A4" w:rsidRPr="005044A4">
            <w:rPr>
              <w:rFonts w:eastAsia="Times New Roman" w:cs="Times New Roman"/>
              <w:noProof/>
              <w:sz w:val="22"/>
              <w:szCs w:val="22"/>
            </w:rPr>
            <w:t>(van 't Veer, Wouters, Veeger, &amp; van der Lugt, 2021)</w:t>
          </w:r>
          <w:r w:rsidR="00CE685E" w:rsidRPr="0006564C">
            <w:rPr>
              <w:rFonts w:eastAsia="Times New Roman" w:cs="Times New Roman"/>
              <w:sz w:val="22"/>
              <w:szCs w:val="22"/>
            </w:rPr>
            <w:fldChar w:fldCharType="end"/>
          </w:r>
        </w:sdtContent>
      </w:sdt>
      <w:r w:rsidRPr="0006564C">
        <w:rPr>
          <w:rFonts w:eastAsia="Times New Roman" w:cs="Times New Roman"/>
          <w:sz w:val="22"/>
          <w:szCs w:val="22"/>
        </w:rPr>
        <w:t>.</w:t>
      </w:r>
      <w:r w:rsidR="24EB0EED" w:rsidRPr="0006564C">
        <w:rPr>
          <w:rFonts w:eastAsia="Times New Roman" w:cs="Times New Roman"/>
          <w:sz w:val="22"/>
          <w:szCs w:val="22"/>
        </w:rPr>
        <w:t xml:space="preserve"> </w:t>
      </w:r>
      <w:r w:rsidR="77BE3A59" w:rsidRPr="0006564C">
        <w:rPr>
          <w:rFonts w:eastAsia="Times New Roman" w:cs="Times New Roman"/>
          <w:sz w:val="22"/>
          <w:szCs w:val="22"/>
        </w:rPr>
        <w:t xml:space="preserve">In bijlage </w:t>
      </w:r>
      <w:r w:rsidR="1DED74BA" w:rsidRPr="0006564C">
        <w:rPr>
          <w:rFonts w:eastAsia="Times New Roman" w:cs="Times New Roman"/>
          <w:sz w:val="22"/>
          <w:szCs w:val="22"/>
        </w:rPr>
        <w:t>1</w:t>
      </w:r>
      <w:r w:rsidR="009965D3">
        <w:rPr>
          <w:rFonts w:eastAsia="Times New Roman" w:cs="Times New Roman"/>
          <w:sz w:val="22"/>
          <w:szCs w:val="22"/>
        </w:rPr>
        <w:t>5</w:t>
      </w:r>
      <w:r w:rsidR="77BE3A59" w:rsidRPr="0006564C">
        <w:rPr>
          <w:rFonts w:eastAsia="Times New Roman" w:cs="Times New Roman"/>
          <w:sz w:val="22"/>
          <w:szCs w:val="22"/>
        </w:rPr>
        <w:t xml:space="preserve"> is de voorbereiding van deze methode beschreven. In bijlage </w:t>
      </w:r>
      <w:r w:rsidR="4742C847" w:rsidRPr="0006564C">
        <w:rPr>
          <w:rFonts w:eastAsia="Times New Roman" w:cs="Times New Roman"/>
          <w:sz w:val="22"/>
          <w:szCs w:val="22"/>
        </w:rPr>
        <w:t>1</w:t>
      </w:r>
      <w:r w:rsidR="009965D3">
        <w:rPr>
          <w:rFonts w:eastAsia="Times New Roman" w:cs="Times New Roman"/>
          <w:sz w:val="22"/>
          <w:szCs w:val="22"/>
        </w:rPr>
        <w:t>6</w:t>
      </w:r>
      <w:r w:rsidR="093F5783" w:rsidRPr="0006564C">
        <w:rPr>
          <w:rFonts w:eastAsia="Times New Roman" w:cs="Times New Roman"/>
          <w:sz w:val="22"/>
          <w:szCs w:val="22"/>
        </w:rPr>
        <w:t xml:space="preserve"> </w:t>
      </w:r>
      <w:r w:rsidR="77BE3A59" w:rsidRPr="0006564C">
        <w:rPr>
          <w:rFonts w:eastAsia="Times New Roman" w:cs="Times New Roman"/>
          <w:sz w:val="22"/>
          <w:szCs w:val="22"/>
        </w:rPr>
        <w:t>is de uitgewerkte decision matrix te vinden. De handreiking PIW</w:t>
      </w:r>
      <w:r w:rsidR="0CE1D20B" w:rsidRPr="0006564C">
        <w:rPr>
          <w:rFonts w:eastAsia="Times New Roman" w:cs="Times New Roman"/>
          <w:sz w:val="22"/>
          <w:szCs w:val="22"/>
        </w:rPr>
        <w:t>-</w:t>
      </w:r>
      <w:r w:rsidR="77BE3A59" w:rsidRPr="0006564C">
        <w:rPr>
          <w:rFonts w:eastAsia="Times New Roman" w:cs="Times New Roman"/>
          <w:sz w:val="22"/>
          <w:szCs w:val="22"/>
        </w:rPr>
        <w:t xml:space="preserve">er op de vadervleugel scoort het hoogst. Het document is gemakkelijk te implementeren, doordat het snel </w:t>
      </w:r>
      <w:r w:rsidR="1B941102" w:rsidRPr="0006564C">
        <w:rPr>
          <w:rFonts w:eastAsia="Times New Roman" w:cs="Times New Roman"/>
          <w:sz w:val="22"/>
          <w:szCs w:val="22"/>
        </w:rPr>
        <w:t>kan worden opgemaakt en verspreid</w:t>
      </w:r>
      <w:r w:rsidR="77BE3A59" w:rsidRPr="0006564C">
        <w:rPr>
          <w:rFonts w:eastAsia="Times New Roman" w:cs="Times New Roman"/>
          <w:sz w:val="22"/>
          <w:szCs w:val="22"/>
        </w:rPr>
        <w:t>. Daarentegen moet het document wel goed vindbaar zijn. Het document geeft inzicht in de gezinsbenadering en het werk van een PIW</w:t>
      </w:r>
      <w:r w:rsidR="10B9F99B" w:rsidRPr="0006564C">
        <w:rPr>
          <w:rFonts w:eastAsia="Times New Roman" w:cs="Times New Roman"/>
          <w:sz w:val="22"/>
          <w:szCs w:val="22"/>
        </w:rPr>
        <w:t>-</w:t>
      </w:r>
      <w:r w:rsidR="77BE3A59" w:rsidRPr="0006564C">
        <w:rPr>
          <w:rFonts w:eastAsia="Times New Roman" w:cs="Times New Roman"/>
          <w:sz w:val="22"/>
          <w:szCs w:val="22"/>
        </w:rPr>
        <w:t>er op de vadervleugel, maar geeft verder geen inhoudelijke verdieping. Het document geeft rolduidelijkheid en inzicht in de functie van PIW</w:t>
      </w:r>
      <w:r w:rsidR="59571A01" w:rsidRPr="0006564C">
        <w:rPr>
          <w:rFonts w:eastAsia="Times New Roman" w:cs="Times New Roman"/>
          <w:sz w:val="22"/>
          <w:szCs w:val="22"/>
        </w:rPr>
        <w:t>-</w:t>
      </w:r>
      <w:r w:rsidR="77BE3A59" w:rsidRPr="0006564C">
        <w:rPr>
          <w:rFonts w:eastAsia="Times New Roman" w:cs="Times New Roman"/>
          <w:sz w:val="22"/>
          <w:szCs w:val="22"/>
        </w:rPr>
        <w:t xml:space="preserve">er op de vadervleugel, waardoor het begrip en de motivatie voor het project </w:t>
      </w:r>
      <w:r w:rsidR="041951A2" w:rsidRPr="0006564C">
        <w:rPr>
          <w:rFonts w:eastAsia="Times New Roman" w:cs="Times New Roman"/>
          <w:sz w:val="22"/>
          <w:szCs w:val="22"/>
        </w:rPr>
        <w:t>wordt vergroot.</w:t>
      </w:r>
      <w:r w:rsidR="77BE3A59" w:rsidRPr="0006564C">
        <w:rPr>
          <w:rFonts w:eastAsia="Times New Roman" w:cs="Times New Roman"/>
          <w:sz w:val="22"/>
          <w:szCs w:val="22"/>
        </w:rPr>
        <w:t xml:space="preserve"> De zichtbaarheid, distributie en vindbaarheid van het document is bepalend voor het succes van het product. Het product moet op een goede wijze geïmplementeerd worden in de werkwijze van de PIW</w:t>
      </w:r>
      <w:r w:rsidR="09BDB1A7" w:rsidRPr="0006564C">
        <w:rPr>
          <w:rFonts w:eastAsia="Times New Roman" w:cs="Times New Roman"/>
          <w:sz w:val="22"/>
          <w:szCs w:val="22"/>
        </w:rPr>
        <w:t>-</w:t>
      </w:r>
      <w:r w:rsidR="77BE3A59" w:rsidRPr="0006564C">
        <w:rPr>
          <w:rFonts w:eastAsia="Times New Roman" w:cs="Times New Roman"/>
          <w:sz w:val="22"/>
          <w:szCs w:val="22"/>
        </w:rPr>
        <w:t xml:space="preserve">er. Het document is daarbij afhankelijk van de ontvanger van het document. </w:t>
      </w:r>
    </w:p>
    <w:p w14:paraId="7AAF266F" w14:textId="5122A664" w:rsidR="00263C72" w:rsidRPr="00263C72" w:rsidRDefault="3F63754A" w:rsidP="005044A4">
      <w:pPr>
        <w:pStyle w:val="Kop2"/>
        <w:numPr>
          <w:ilvl w:val="2"/>
          <w:numId w:val="17"/>
        </w:numPr>
        <w:jc w:val="both"/>
        <w:rPr>
          <w:sz w:val="22"/>
          <w:szCs w:val="22"/>
        </w:rPr>
      </w:pPr>
      <w:bookmarkStart w:id="29" w:name="_Toc135324636"/>
      <w:r w:rsidRPr="00263C72">
        <w:rPr>
          <w:sz w:val="22"/>
          <w:szCs w:val="22"/>
        </w:rPr>
        <w:t>Ontwerpeisen handreiking PIW-ers</w:t>
      </w:r>
      <w:bookmarkEnd w:id="29"/>
    </w:p>
    <w:p w14:paraId="6C05AAAD" w14:textId="1488869C" w:rsidR="56689716" w:rsidRPr="0006564C" w:rsidRDefault="51077930" w:rsidP="00C30804">
      <w:pPr>
        <w:spacing w:line="276" w:lineRule="auto"/>
        <w:jc w:val="both"/>
        <w:rPr>
          <w:rFonts w:cs="Times New Roman"/>
          <w:sz w:val="22"/>
          <w:szCs w:val="22"/>
        </w:rPr>
      </w:pPr>
      <w:r w:rsidRPr="0006564C">
        <w:rPr>
          <w:rFonts w:cs="Times New Roman"/>
          <w:sz w:val="22"/>
          <w:szCs w:val="22"/>
        </w:rPr>
        <w:t xml:space="preserve">Vanuit de PIW-ers </w:t>
      </w:r>
      <w:r w:rsidR="392DEBBA" w:rsidRPr="0006564C">
        <w:rPr>
          <w:rFonts w:cs="Times New Roman"/>
          <w:sz w:val="22"/>
          <w:szCs w:val="22"/>
        </w:rPr>
        <w:t xml:space="preserve">en in overleg met de opdrachtgever Petrick Glasbergen </w:t>
      </w:r>
      <w:r w:rsidRPr="0006564C">
        <w:rPr>
          <w:rFonts w:cs="Times New Roman"/>
          <w:sz w:val="22"/>
          <w:szCs w:val="22"/>
        </w:rPr>
        <w:t xml:space="preserve">zijn de volgende ontwerpeisen naar voren gekomen voor het ontwikkelen van een handreiking. </w:t>
      </w:r>
    </w:p>
    <w:tbl>
      <w:tblPr>
        <w:tblStyle w:val="Rastertabel4-Accent1"/>
        <w:tblW w:w="0" w:type="auto"/>
        <w:tblLook w:val="06A0" w:firstRow="1" w:lastRow="0" w:firstColumn="1" w:lastColumn="0" w:noHBand="1" w:noVBand="1"/>
      </w:tblPr>
      <w:tblGrid>
        <w:gridCol w:w="9000"/>
      </w:tblGrid>
      <w:tr w:rsidR="35954214" w:rsidRPr="0006564C" w14:paraId="6392C095" w14:textId="77777777" w:rsidTr="718FD1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6" w:space="0" w:color="3F251D" w:themeColor="accent1"/>
              <w:left w:val="single" w:sz="6" w:space="0" w:color="3F251D" w:themeColor="accent1"/>
              <w:bottom w:val="single" w:sz="6" w:space="0" w:color="3F251D" w:themeColor="accent1"/>
              <w:right w:val="single" w:sz="6" w:space="0" w:color="3F251D" w:themeColor="accent1"/>
            </w:tcBorders>
            <w:shd w:val="clear" w:color="auto" w:fill="D9D9D9" w:themeFill="background1" w:themeFillShade="D9"/>
          </w:tcPr>
          <w:p w14:paraId="7C725369" w14:textId="77777777" w:rsidR="35954214" w:rsidRPr="0006564C" w:rsidRDefault="35954214" w:rsidP="00C30804">
            <w:pPr>
              <w:spacing w:line="276" w:lineRule="auto"/>
              <w:jc w:val="both"/>
              <w:rPr>
                <w:rFonts w:eastAsia="Calibri" w:cs="Times New Roman"/>
              </w:rPr>
            </w:pPr>
            <w:r w:rsidRPr="0006564C">
              <w:rPr>
                <w:rFonts w:eastAsia="Calibri" w:cs="Times New Roman"/>
              </w:rPr>
              <w:t xml:space="preserve">Ontwerpeisen </w:t>
            </w:r>
            <w:r w:rsidR="5A529B99" w:rsidRPr="0006564C">
              <w:rPr>
                <w:rFonts w:eastAsia="Calibri" w:cs="Times New Roman"/>
              </w:rPr>
              <w:t>handreiking PIW-ers</w:t>
            </w:r>
          </w:p>
        </w:tc>
      </w:tr>
      <w:tr w:rsidR="718FD13A" w:rsidRPr="0006564C" w14:paraId="28C8224E"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A794661" w14:textId="77777777" w:rsidR="71A8C633" w:rsidRPr="00263C72" w:rsidRDefault="71A8C633" w:rsidP="00C30804">
            <w:pPr>
              <w:spacing w:line="276" w:lineRule="auto"/>
              <w:jc w:val="both"/>
              <w:rPr>
                <w:rFonts w:eastAsia="Calibri" w:cs="Times New Roman"/>
                <w:b w:val="0"/>
                <w:color w:val="000000" w:themeColor="text1"/>
              </w:rPr>
            </w:pPr>
            <w:r w:rsidRPr="00263C72">
              <w:rPr>
                <w:rFonts w:eastAsia="Calibri" w:cs="Times New Roman"/>
                <w:b w:val="0"/>
                <w:color w:val="000000" w:themeColor="text1"/>
              </w:rPr>
              <w:t>Aantrekkelijke</w:t>
            </w:r>
            <w:r w:rsidR="39F9C69B" w:rsidRPr="00263C72">
              <w:rPr>
                <w:rFonts w:eastAsia="Calibri" w:cs="Times New Roman"/>
                <w:b w:val="0"/>
                <w:color w:val="000000" w:themeColor="text1"/>
              </w:rPr>
              <w:t xml:space="preserve"> en overzichtelijke lay-out </w:t>
            </w:r>
          </w:p>
        </w:tc>
      </w:tr>
      <w:tr w:rsidR="35954214" w:rsidRPr="0006564C" w14:paraId="5DB415BE"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15A1FD07" w14:textId="77777777" w:rsidR="137FF710" w:rsidRPr="00263C72" w:rsidRDefault="1582F735" w:rsidP="00C30804">
            <w:pPr>
              <w:spacing w:line="276" w:lineRule="auto"/>
              <w:jc w:val="both"/>
              <w:rPr>
                <w:rFonts w:eastAsia="Calibri" w:cs="Times New Roman"/>
                <w:b w:val="0"/>
                <w:color w:val="000000" w:themeColor="text1"/>
              </w:rPr>
            </w:pPr>
            <w:r w:rsidRPr="00263C72">
              <w:rPr>
                <w:rFonts w:eastAsia="Calibri" w:cs="Times New Roman"/>
                <w:b w:val="0"/>
                <w:color w:val="000000" w:themeColor="text1"/>
              </w:rPr>
              <w:t>Korte</w:t>
            </w:r>
            <w:r w:rsidR="2F5661C9" w:rsidRPr="00263C72">
              <w:rPr>
                <w:rFonts w:eastAsia="Calibri" w:cs="Times New Roman"/>
                <w:b w:val="0"/>
                <w:color w:val="000000" w:themeColor="text1"/>
              </w:rPr>
              <w:t xml:space="preserve"> e</w:t>
            </w:r>
            <w:r w:rsidR="0BCFE661" w:rsidRPr="00263C72">
              <w:rPr>
                <w:rFonts w:eastAsia="Calibri" w:cs="Times New Roman"/>
                <w:b w:val="0"/>
                <w:color w:val="000000" w:themeColor="text1"/>
              </w:rPr>
              <w:t>n duid</w:t>
            </w:r>
            <w:r w:rsidR="5E44D299" w:rsidRPr="00263C72">
              <w:rPr>
                <w:rFonts w:eastAsia="Calibri" w:cs="Times New Roman"/>
                <w:b w:val="0"/>
                <w:color w:val="000000" w:themeColor="text1"/>
              </w:rPr>
              <w:t>elijke t</w:t>
            </w:r>
            <w:r w:rsidR="44CA57C0" w:rsidRPr="00263C72">
              <w:rPr>
                <w:rFonts w:eastAsia="Calibri" w:cs="Times New Roman"/>
                <w:b w:val="0"/>
                <w:color w:val="000000" w:themeColor="text1"/>
              </w:rPr>
              <w:t>ekst</w:t>
            </w:r>
            <w:r w:rsidR="71A8C633" w:rsidRPr="00263C72">
              <w:rPr>
                <w:rFonts w:eastAsia="Calibri" w:cs="Times New Roman"/>
                <w:b w:val="0"/>
                <w:color w:val="000000" w:themeColor="text1"/>
              </w:rPr>
              <w:t xml:space="preserve"> </w:t>
            </w:r>
          </w:p>
        </w:tc>
      </w:tr>
      <w:tr w:rsidR="35954214" w:rsidRPr="0006564C" w14:paraId="17BA1A3C" w14:textId="77777777" w:rsidTr="718FD13A">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761CF9AE" w14:textId="46D092C7" w:rsidR="0EDBDBB1" w:rsidRPr="00263C72" w:rsidRDefault="08D12FE0" w:rsidP="00C30804">
            <w:pPr>
              <w:spacing w:line="276" w:lineRule="auto"/>
              <w:jc w:val="both"/>
              <w:rPr>
                <w:rFonts w:eastAsia="Calibri" w:cs="Times New Roman"/>
                <w:b w:val="0"/>
                <w:color w:val="000000" w:themeColor="text1"/>
              </w:rPr>
            </w:pPr>
            <w:r w:rsidRPr="00263C72">
              <w:rPr>
                <w:rFonts w:eastAsia="Calibri" w:cs="Times New Roman"/>
                <w:b w:val="0"/>
                <w:color w:val="000000" w:themeColor="text1"/>
              </w:rPr>
              <w:t xml:space="preserve">Informatie over de volgende onderwerpen: gezinsbenadering, het piramidemodel, communicatielijnen (intern en extern), </w:t>
            </w:r>
            <w:r w:rsidR="0611F04E" w:rsidRPr="00263C72">
              <w:rPr>
                <w:rFonts w:eastAsia="Calibri" w:cs="Times New Roman"/>
                <w:b w:val="0"/>
                <w:color w:val="000000" w:themeColor="text1"/>
              </w:rPr>
              <w:t>rolverdeling en verantwoor</w:t>
            </w:r>
            <w:r w:rsidR="1E96D5F1" w:rsidRPr="00263C72">
              <w:rPr>
                <w:rFonts w:eastAsia="Calibri" w:cs="Times New Roman"/>
                <w:b w:val="0"/>
                <w:color w:val="000000" w:themeColor="text1"/>
              </w:rPr>
              <w:t>de</w:t>
            </w:r>
            <w:r w:rsidR="0611F04E" w:rsidRPr="00263C72">
              <w:rPr>
                <w:rFonts w:eastAsia="Calibri" w:cs="Times New Roman"/>
                <w:b w:val="0"/>
                <w:color w:val="000000" w:themeColor="text1"/>
              </w:rPr>
              <w:t>lijkheid, werkzaamheden van PIW-ers, opleiding en aanvullende scholing en kennis, vaardigheden, houding en competenties van PIW-ers</w:t>
            </w:r>
          </w:p>
        </w:tc>
      </w:tr>
    </w:tbl>
    <w:p w14:paraId="110FFD37" w14:textId="77777777" w:rsidR="005C5B69" w:rsidRDefault="005C5B69" w:rsidP="00C30804">
      <w:pPr>
        <w:spacing w:line="276" w:lineRule="auto"/>
        <w:jc w:val="both"/>
        <w:rPr>
          <w:rFonts w:cs="Times New Roman"/>
          <w:sz w:val="22"/>
          <w:szCs w:val="22"/>
        </w:rPr>
      </w:pPr>
    </w:p>
    <w:p w14:paraId="7432CE34" w14:textId="072661FE" w:rsidR="005C5B69" w:rsidRPr="00770084" w:rsidRDefault="00770084" w:rsidP="005044A4">
      <w:pPr>
        <w:pStyle w:val="Kop2"/>
        <w:numPr>
          <w:ilvl w:val="2"/>
          <w:numId w:val="17"/>
        </w:numPr>
        <w:jc w:val="both"/>
        <w:rPr>
          <w:sz w:val="22"/>
          <w:szCs w:val="22"/>
        </w:rPr>
      </w:pPr>
      <w:bookmarkStart w:id="30" w:name="_Toc135324637"/>
      <w:r>
        <w:rPr>
          <w:sz w:val="22"/>
          <w:szCs w:val="22"/>
        </w:rPr>
        <w:t>Prototype handreiking</w:t>
      </w:r>
      <w:bookmarkEnd w:id="30"/>
    </w:p>
    <w:p w14:paraId="5E191FC9" w14:textId="3D427D2F" w:rsidR="005C5B69" w:rsidRPr="00263C72" w:rsidRDefault="6F143A72" w:rsidP="00C30804">
      <w:pPr>
        <w:spacing w:line="276" w:lineRule="auto"/>
        <w:jc w:val="both"/>
        <w:rPr>
          <w:rFonts w:eastAsia="Times New Roman" w:cs="Times New Roman"/>
          <w:sz w:val="22"/>
          <w:szCs w:val="22"/>
        </w:rPr>
      </w:pPr>
      <w:r w:rsidRPr="00263C72">
        <w:rPr>
          <w:rFonts w:eastAsia="Times New Roman" w:cs="Times New Roman"/>
          <w:sz w:val="22"/>
          <w:szCs w:val="22"/>
        </w:rPr>
        <w:t>Het ontwerp van de handreiking is getest door middel van een lo-fy prototype. Met deze methode wordt het prototype getest door deelnemers</w:t>
      </w:r>
      <w:r w:rsidR="5C286BB1" w:rsidRPr="00263C72">
        <w:rPr>
          <w:rFonts w:eastAsia="Times New Roman" w:cs="Times New Roman"/>
          <w:sz w:val="22"/>
          <w:szCs w:val="22"/>
        </w:rPr>
        <w:t xml:space="preserve"> </w:t>
      </w:r>
      <w:sdt>
        <w:sdtPr>
          <w:rPr>
            <w:rFonts w:eastAsia="Times New Roman" w:cs="Times New Roman"/>
            <w:sz w:val="22"/>
            <w:szCs w:val="22"/>
          </w:rPr>
          <w:id w:val="62001426"/>
          <w:citation/>
        </w:sdtPr>
        <w:sdtContent>
          <w:r w:rsidR="00CE685E" w:rsidRPr="00263C72">
            <w:rPr>
              <w:rFonts w:eastAsia="Times New Roman" w:cs="Times New Roman"/>
              <w:sz w:val="22"/>
              <w:szCs w:val="22"/>
            </w:rPr>
            <w:fldChar w:fldCharType="begin"/>
          </w:r>
          <w:r w:rsidR="00FF4E52">
            <w:rPr>
              <w:rFonts w:eastAsia="Times New Roman" w:cs="Times New Roman"/>
              <w:sz w:val="22"/>
              <w:szCs w:val="22"/>
            </w:rPr>
            <w:instrText xml:space="preserve">CITATION Vee21 \l 1043 </w:instrText>
          </w:r>
          <w:r w:rsidR="00CE685E" w:rsidRPr="00263C72">
            <w:rPr>
              <w:rFonts w:eastAsia="Times New Roman" w:cs="Times New Roman"/>
              <w:sz w:val="22"/>
              <w:szCs w:val="22"/>
            </w:rPr>
            <w:fldChar w:fldCharType="separate"/>
          </w:r>
          <w:r w:rsidR="005044A4" w:rsidRPr="005044A4">
            <w:rPr>
              <w:rFonts w:eastAsia="Times New Roman" w:cs="Times New Roman"/>
              <w:noProof/>
              <w:sz w:val="22"/>
              <w:szCs w:val="22"/>
            </w:rPr>
            <w:t>(van 't Veer, Wouters, Veeger, &amp; van der Lugt, 2021)</w:t>
          </w:r>
          <w:r w:rsidR="00CE685E" w:rsidRPr="00263C72">
            <w:rPr>
              <w:rFonts w:eastAsia="Times New Roman" w:cs="Times New Roman"/>
              <w:sz w:val="22"/>
              <w:szCs w:val="22"/>
            </w:rPr>
            <w:fldChar w:fldCharType="end"/>
          </w:r>
        </w:sdtContent>
      </w:sdt>
      <w:r w:rsidRPr="00263C72">
        <w:rPr>
          <w:rFonts w:eastAsia="Times New Roman" w:cs="Times New Roman"/>
          <w:sz w:val="22"/>
          <w:szCs w:val="22"/>
        </w:rPr>
        <w:t xml:space="preserve">. </w:t>
      </w:r>
      <w:r w:rsidR="348DC96D" w:rsidRPr="00263C72">
        <w:rPr>
          <w:rFonts w:eastAsia="Times New Roman" w:cs="Times New Roman"/>
          <w:sz w:val="22"/>
          <w:szCs w:val="22"/>
        </w:rPr>
        <w:t>In bijlage 1</w:t>
      </w:r>
      <w:r w:rsidR="00D225F4">
        <w:rPr>
          <w:rFonts w:eastAsia="Times New Roman" w:cs="Times New Roman"/>
          <w:sz w:val="22"/>
          <w:szCs w:val="22"/>
        </w:rPr>
        <w:t>7</w:t>
      </w:r>
      <w:r w:rsidR="348DC96D" w:rsidRPr="00263C72">
        <w:rPr>
          <w:rFonts w:eastAsia="Times New Roman" w:cs="Times New Roman"/>
          <w:sz w:val="22"/>
          <w:szCs w:val="22"/>
        </w:rPr>
        <w:t xml:space="preserve"> is de voorbereiding hiervan te vinden</w:t>
      </w:r>
      <w:r w:rsidR="5C286BB1" w:rsidRPr="00263C72">
        <w:rPr>
          <w:rFonts w:eastAsia="Times New Roman" w:cs="Times New Roman"/>
          <w:sz w:val="22"/>
          <w:szCs w:val="22"/>
        </w:rPr>
        <w:t xml:space="preserve">. </w:t>
      </w:r>
      <w:r w:rsidRPr="00263C72">
        <w:rPr>
          <w:rFonts w:eastAsia="Times New Roman" w:cs="Times New Roman"/>
          <w:sz w:val="22"/>
          <w:szCs w:val="22"/>
        </w:rPr>
        <w:t xml:space="preserve">In dit prototype staat alle informatie beschreven die in het eindproduct wordt verwerkt, zonder dat er aandacht is besteed aan het design. </w:t>
      </w:r>
    </w:p>
    <w:p w14:paraId="5E3747BD" w14:textId="77777777" w:rsidR="00C23ED8" w:rsidRDefault="6F143A72" w:rsidP="00C30804">
      <w:pPr>
        <w:spacing w:line="276" w:lineRule="auto"/>
        <w:jc w:val="both"/>
        <w:rPr>
          <w:rFonts w:eastAsia="Times New Roman" w:cs="Times New Roman"/>
          <w:sz w:val="22"/>
          <w:szCs w:val="22"/>
        </w:rPr>
      </w:pPr>
      <w:r w:rsidRPr="00263C72">
        <w:rPr>
          <w:rFonts w:eastAsia="Times New Roman" w:cs="Times New Roman"/>
          <w:sz w:val="22"/>
          <w:szCs w:val="22"/>
        </w:rPr>
        <w:lastRenderedPageBreak/>
        <w:t>De handreiking is</w:t>
      </w:r>
      <w:r w:rsidR="142F892E" w:rsidRPr="00263C72">
        <w:rPr>
          <w:rFonts w:eastAsia="Times New Roman" w:cs="Times New Roman"/>
          <w:sz w:val="22"/>
          <w:szCs w:val="22"/>
        </w:rPr>
        <w:t xml:space="preserve"> in twee fasen verstuurd naar verschillende stakeholders. Het eerste concept is per mail verstuurd naar de opdrachtgever Petrick Glasbergen. </w:t>
      </w:r>
      <w:r w:rsidR="00C23ED8" w:rsidRPr="00263C72">
        <w:rPr>
          <w:rFonts w:eastAsia="Times New Roman" w:cs="Times New Roman"/>
          <w:sz w:val="22"/>
          <w:szCs w:val="22"/>
        </w:rPr>
        <w:t xml:space="preserve">De feedback van de opdrachtgever </w:t>
      </w:r>
      <w:r w:rsidR="00C23ED8">
        <w:rPr>
          <w:rFonts w:eastAsia="Times New Roman" w:cs="Times New Roman"/>
          <w:sz w:val="22"/>
          <w:szCs w:val="22"/>
        </w:rPr>
        <w:t>is</w:t>
      </w:r>
      <w:r w:rsidR="00C23ED8" w:rsidRPr="00263C72">
        <w:rPr>
          <w:rFonts w:eastAsia="Times New Roman" w:cs="Times New Roman"/>
          <w:sz w:val="22"/>
          <w:szCs w:val="22"/>
        </w:rPr>
        <w:t xml:space="preserve"> nuttig door zijn kennis en ervaring met de gezinsbenadering.</w:t>
      </w:r>
      <w:r w:rsidR="00C23ED8">
        <w:rPr>
          <w:rFonts w:eastAsia="Times New Roman" w:cs="Times New Roman"/>
          <w:sz w:val="22"/>
          <w:szCs w:val="22"/>
        </w:rPr>
        <w:t xml:space="preserve"> </w:t>
      </w:r>
      <w:r w:rsidR="00691BE1">
        <w:rPr>
          <w:rFonts w:eastAsia="Times New Roman" w:cs="Times New Roman"/>
          <w:sz w:val="22"/>
          <w:szCs w:val="22"/>
        </w:rPr>
        <w:t xml:space="preserve">Hij gaf als feedback om beter te omschrijven wat de gezinsbenadering inhoudt, de rol van de mentor is en </w:t>
      </w:r>
      <w:r w:rsidR="00C23ED8">
        <w:rPr>
          <w:rFonts w:eastAsia="Times New Roman" w:cs="Times New Roman"/>
          <w:sz w:val="22"/>
          <w:szCs w:val="22"/>
        </w:rPr>
        <w:t xml:space="preserve">hoe </w:t>
      </w:r>
      <w:r w:rsidR="00691BE1">
        <w:rPr>
          <w:rFonts w:eastAsia="Times New Roman" w:cs="Times New Roman"/>
          <w:sz w:val="22"/>
          <w:szCs w:val="22"/>
        </w:rPr>
        <w:t xml:space="preserve">de samenwerking tussen de PIW-ers, de gezinsfunctionaris en de casemanager </w:t>
      </w:r>
      <w:r w:rsidR="00C23ED8">
        <w:rPr>
          <w:rFonts w:eastAsia="Times New Roman" w:cs="Times New Roman"/>
          <w:sz w:val="22"/>
          <w:szCs w:val="22"/>
        </w:rPr>
        <w:t>verloopt</w:t>
      </w:r>
      <w:r w:rsidR="00691BE1">
        <w:rPr>
          <w:rFonts w:eastAsia="Times New Roman" w:cs="Times New Roman"/>
          <w:sz w:val="22"/>
          <w:szCs w:val="22"/>
        </w:rPr>
        <w:t xml:space="preserve">. Daarnaast gaf hij </w:t>
      </w:r>
      <w:r w:rsidR="00C23ED8">
        <w:rPr>
          <w:rFonts w:eastAsia="Times New Roman" w:cs="Times New Roman"/>
          <w:sz w:val="22"/>
          <w:szCs w:val="22"/>
        </w:rPr>
        <w:t xml:space="preserve">als feedback om </w:t>
      </w:r>
      <w:r w:rsidR="00691BE1">
        <w:rPr>
          <w:rFonts w:eastAsia="Times New Roman" w:cs="Times New Roman"/>
          <w:sz w:val="22"/>
          <w:szCs w:val="22"/>
        </w:rPr>
        <w:t>aandacht te besteden aan overlappen in taken en verantwoordelijken tussen de verschillende functies.</w:t>
      </w:r>
      <w:r w:rsidR="00C23ED8">
        <w:rPr>
          <w:rFonts w:eastAsia="Times New Roman" w:cs="Times New Roman"/>
          <w:sz w:val="22"/>
          <w:szCs w:val="22"/>
        </w:rPr>
        <w:t xml:space="preserve"> De feedback van de opdrachtgever is vervolgens verwerkt. </w:t>
      </w:r>
    </w:p>
    <w:p w14:paraId="0A8C7F9D" w14:textId="5686F9BF" w:rsidR="00263C72" w:rsidRPr="00B03933" w:rsidRDefault="00C23ED8" w:rsidP="00C30804">
      <w:pPr>
        <w:spacing w:line="276" w:lineRule="auto"/>
        <w:jc w:val="both"/>
        <w:rPr>
          <w:rFonts w:eastAsia="Times New Roman" w:cs="Times New Roman"/>
          <w:sz w:val="22"/>
          <w:szCs w:val="22"/>
        </w:rPr>
      </w:pPr>
      <w:r>
        <w:rPr>
          <w:rFonts w:eastAsia="Times New Roman" w:cs="Times New Roman"/>
          <w:sz w:val="22"/>
          <w:szCs w:val="22"/>
        </w:rPr>
        <w:t xml:space="preserve">Een </w:t>
      </w:r>
      <w:r w:rsidR="01B1811E" w:rsidRPr="00263C72">
        <w:rPr>
          <w:rFonts w:eastAsia="Times New Roman" w:cs="Times New Roman"/>
          <w:sz w:val="22"/>
          <w:szCs w:val="22"/>
        </w:rPr>
        <w:t>tweede concept</w:t>
      </w:r>
      <w:r>
        <w:rPr>
          <w:rFonts w:eastAsia="Times New Roman" w:cs="Times New Roman"/>
          <w:sz w:val="22"/>
          <w:szCs w:val="22"/>
        </w:rPr>
        <w:t xml:space="preserve"> is</w:t>
      </w:r>
      <w:r w:rsidR="6F143A72" w:rsidRPr="00263C72">
        <w:rPr>
          <w:rFonts w:eastAsia="Times New Roman" w:cs="Times New Roman"/>
          <w:sz w:val="22"/>
          <w:szCs w:val="22"/>
        </w:rPr>
        <w:t xml:space="preserve"> per mail verstuurd naar de afdelingshoofden</w:t>
      </w:r>
      <w:r>
        <w:rPr>
          <w:rFonts w:eastAsia="Times New Roman" w:cs="Times New Roman"/>
          <w:sz w:val="22"/>
          <w:szCs w:val="22"/>
        </w:rPr>
        <w:t>,</w:t>
      </w:r>
      <w:r w:rsidR="6F143A72" w:rsidRPr="00263C72">
        <w:rPr>
          <w:rFonts w:eastAsia="Times New Roman" w:cs="Times New Roman"/>
          <w:sz w:val="22"/>
          <w:szCs w:val="22"/>
        </w:rPr>
        <w:t xml:space="preserve"> gezinsfunctionarissen</w:t>
      </w:r>
      <w:r>
        <w:rPr>
          <w:rFonts w:eastAsia="Times New Roman" w:cs="Times New Roman"/>
          <w:sz w:val="22"/>
          <w:szCs w:val="22"/>
        </w:rPr>
        <w:t xml:space="preserve"> en PIW-ers</w:t>
      </w:r>
      <w:r w:rsidR="6F143A72" w:rsidRPr="00263C72">
        <w:rPr>
          <w:rFonts w:eastAsia="Times New Roman" w:cs="Times New Roman"/>
          <w:sz w:val="22"/>
          <w:szCs w:val="22"/>
        </w:rPr>
        <w:t xml:space="preserve"> van de vadervleugels in Esserheem en Norgerhaven</w:t>
      </w:r>
      <w:r>
        <w:rPr>
          <w:rFonts w:eastAsia="Times New Roman" w:cs="Times New Roman"/>
          <w:sz w:val="22"/>
          <w:szCs w:val="22"/>
        </w:rPr>
        <w:t xml:space="preserve"> met de vraag om hierop feedback te geven.</w:t>
      </w:r>
      <w:r w:rsidR="003E06CB">
        <w:rPr>
          <w:rFonts w:eastAsia="Times New Roman" w:cs="Times New Roman"/>
          <w:sz w:val="22"/>
          <w:szCs w:val="22"/>
        </w:rPr>
        <w:t xml:space="preserve"> Als feedback werd </w:t>
      </w:r>
      <w:r w:rsidR="00B03933">
        <w:rPr>
          <w:rFonts w:eastAsia="Times New Roman" w:cs="Times New Roman"/>
          <w:sz w:val="22"/>
          <w:szCs w:val="22"/>
        </w:rPr>
        <w:t xml:space="preserve">onder andere </w:t>
      </w:r>
      <w:r w:rsidR="003E06CB">
        <w:rPr>
          <w:rFonts w:eastAsia="Times New Roman" w:cs="Times New Roman"/>
          <w:sz w:val="22"/>
          <w:szCs w:val="22"/>
        </w:rPr>
        <w:t xml:space="preserve">gegeven om voorbeelden te </w:t>
      </w:r>
      <w:r w:rsidR="00B03933">
        <w:rPr>
          <w:rFonts w:eastAsia="Times New Roman" w:cs="Times New Roman"/>
          <w:sz w:val="22"/>
          <w:szCs w:val="22"/>
        </w:rPr>
        <w:t>be</w:t>
      </w:r>
      <w:r w:rsidR="003E06CB">
        <w:rPr>
          <w:rFonts w:eastAsia="Times New Roman" w:cs="Times New Roman"/>
          <w:sz w:val="22"/>
          <w:szCs w:val="22"/>
        </w:rPr>
        <w:t xml:space="preserve">noemen over interacties op de vadervleugel tussen PIW-er, gedetineerde en kind, uit te leggen wat systemisch werken is, te benoemen welke faciliteiten er nodig zijn, wie verantwoordelijk is voor de planning, het vaderschapsplan onderdeel uit te laten maken van het D&amp;R plan, </w:t>
      </w:r>
      <w:r w:rsidR="00B03933">
        <w:rPr>
          <w:rFonts w:eastAsia="Times New Roman" w:cs="Times New Roman"/>
          <w:sz w:val="22"/>
          <w:szCs w:val="22"/>
        </w:rPr>
        <w:t xml:space="preserve">de overlegvormen vadercommissie en activiteitencommissie toe te voegen en het verschil in werkzaamheden tussen PIW-ers op een reguliere afdeling te benoemen. </w:t>
      </w:r>
      <w:r w:rsidR="6F143A72" w:rsidRPr="00263C72">
        <w:rPr>
          <w:rFonts w:eastAsia="Times New Roman" w:cs="Times New Roman"/>
          <w:sz w:val="22"/>
          <w:szCs w:val="22"/>
        </w:rPr>
        <w:t xml:space="preserve">De feedback van deze deelnemers </w:t>
      </w:r>
      <w:r w:rsidR="339B83E6" w:rsidRPr="00263C72">
        <w:rPr>
          <w:rFonts w:eastAsia="Times New Roman" w:cs="Times New Roman"/>
          <w:sz w:val="22"/>
          <w:szCs w:val="22"/>
        </w:rPr>
        <w:t xml:space="preserve">was zeer </w:t>
      </w:r>
      <w:r w:rsidR="6F143A72" w:rsidRPr="00263C72">
        <w:rPr>
          <w:rFonts w:eastAsia="Times New Roman" w:cs="Times New Roman"/>
          <w:sz w:val="22"/>
          <w:szCs w:val="22"/>
        </w:rPr>
        <w:t>bruikbaar</w:t>
      </w:r>
      <w:r w:rsidR="068941D7" w:rsidRPr="00263C72">
        <w:rPr>
          <w:rFonts w:eastAsia="Times New Roman" w:cs="Times New Roman"/>
          <w:sz w:val="22"/>
          <w:szCs w:val="22"/>
        </w:rPr>
        <w:t>,</w:t>
      </w:r>
      <w:r w:rsidR="6F143A72" w:rsidRPr="00263C72">
        <w:rPr>
          <w:rFonts w:eastAsia="Times New Roman" w:cs="Times New Roman"/>
          <w:sz w:val="22"/>
          <w:szCs w:val="22"/>
        </w:rPr>
        <w:t xml:space="preserve"> omdat het de kennis van het personeel van een bestaande vadervleugel en de behoeften van medewerkers van een nieuw op te starten vadervleugel in kaart brengt. De feedback van de deelnemers </w:t>
      </w:r>
      <w:r w:rsidR="00B03933">
        <w:rPr>
          <w:rFonts w:eastAsia="Times New Roman" w:cs="Times New Roman"/>
          <w:sz w:val="22"/>
          <w:szCs w:val="22"/>
        </w:rPr>
        <w:t>is</w:t>
      </w:r>
      <w:r w:rsidR="6F143A72" w:rsidRPr="00263C72">
        <w:rPr>
          <w:rFonts w:eastAsia="Times New Roman" w:cs="Times New Roman"/>
          <w:sz w:val="22"/>
          <w:szCs w:val="22"/>
        </w:rPr>
        <w:t xml:space="preserve"> verwerkt in de handreiking zodat er een nuttig en bruikbaar document ontstaat voor de doelgroep. </w:t>
      </w:r>
      <w:r w:rsidR="558ECFCA" w:rsidRPr="00263C72">
        <w:rPr>
          <w:rFonts w:eastAsia="Times New Roman" w:cs="Times New Roman"/>
          <w:sz w:val="22"/>
          <w:szCs w:val="22"/>
        </w:rPr>
        <w:t>Zie bijlage 1</w:t>
      </w:r>
      <w:r w:rsidR="00D225F4">
        <w:rPr>
          <w:rFonts w:eastAsia="Times New Roman" w:cs="Times New Roman"/>
          <w:sz w:val="22"/>
          <w:szCs w:val="22"/>
        </w:rPr>
        <w:t>8</w:t>
      </w:r>
      <w:r w:rsidR="558ECFCA" w:rsidRPr="00263C72">
        <w:rPr>
          <w:rFonts w:eastAsia="Times New Roman" w:cs="Times New Roman"/>
          <w:sz w:val="22"/>
          <w:szCs w:val="22"/>
        </w:rPr>
        <w:t xml:space="preserve"> voor de feedback op het prototype. </w:t>
      </w:r>
      <w:r w:rsidR="21EC1082" w:rsidRPr="0006564C">
        <w:rPr>
          <w:rFonts w:cs="Times New Roman"/>
          <w:sz w:val="22"/>
          <w:szCs w:val="22"/>
        </w:rPr>
        <w:t xml:space="preserve">Naast het verbeteren van het product heeft het vragen van feedback aan de stakeholders voor draagvlak gezorgd, doordat </w:t>
      </w:r>
      <w:r w:rsidR="6090F5B3" w:rsidRPr="0006564C">
        <w:rPr>
          <w:rFonts w:cs="Times New Roman"/>
          <w:sz w:val="22"/>
          <w:szCs w:val="22"/>
        </w:rPr>
        <w:t xml:space="preserve">de stakeholders op deze wijze onderdeel waren van het ontwerpen van het product. </w:t>
      </w:r>
    </w:p>
    <w:p w14:paraId="7579F533" w14:textId="6F8F0AA9" w:rsidR="00263C72" w:rsidRPr="00263C72" w:rsidRDefault="000795A9" w:rsidP="005044A4">
      <w:pPr>
        <w:pStyle w:val="Kop2"/>
        <w:numPr>
          <w:ilvl w:val="1"/>
          <w:numId w:val="17"/>
        </w:numPr>
        <w:jc w:val="both"/>
        <w:rPr>
          <w:sz w:val="22"/>
          <w:szCs w:val="22"/>
        </w:rPr>
      </w:pPr>
      <w:bookmarkStart w:id="31" w:name="_Toc135324638"/>
      <w:r w:rsidRPr="00263C72">
        <w:rPr>
          <w:sz w:val="22"/>
          <w:szCs w:val="22"/>
        </w:rPr>
        <w:t>Implementeren van de handreiking</w:t>
      </w:r>
      <w:bookmarkEnd w:id="31"/>
    </w:p>
    <w:p w14:paraId="755F9336" w14:textId="6B818E63" w:rsidR="00B03933" w:rsidRDefault="00EA52BC" w:rsidP="00C30804">
      <w:pPr>
        <w:spacing w:line="276" w:lineRule="auto"/>
        <w:jc w:val="both"/>
        <w:rPr>
          <w:rFonts w:cs="Times New Roman"/>
          <w:sz w:val="22"/>
          <w:szCs w:val="22"/>
        </w:rPr>
      </w:pPr>
      <w:r>
        <w:rPr>
          <w:rFonts w:cs="Times New Roman"/>
          <w:sz w:val="22"/>
          <w:szCs w:val="22"/>
        </w:rPr>
        <w:t xml:space="preserve">Het is van belang dat de handreiking geïntegreerd wordt in de dagelijkse werkzaamheden op de vadervleugel. Daarom zijn er een aantal implementatie strategieën bedacht die in hoofdstuk 1 (omschrijving van het product) beschreven zijn. </w:t>
      </w:r>
    </w:p>
    <w:p w14:paraId="36A356D1" w14:textId="033018B6" w:rsidR="00770084" w:rsidRPr="00263C72" w:rsidRDefault="00770084" w:rsidP="005044A4">
      <w:pPr>
        <w:pStyle w:val="Kop2"/>
        <w:numPr>
          <w:ilvl w:val="1"/>
          <w:numId w:val="17"/>
        </w:numPr>
        <w:jc w:val="both"/>
        <w:rPr>
          <w:sz w:val="22"/>
          <w:szCs w:val="22"/>
        </w:rPr>
      </w:pPr>
      <w:bookmarkStart w:id="32" w:name="_Toc135324639"/>
      <w:r>
        <w:rPr>
          <w:sz w:val="22"/>
          <w:szCs w:val="22"/>
        </w:rPr>
        <w:t>Ontwerp evalueren</w:t>
      </w:r>
      <w:bookmarkEnd w:id="32"/>
    </w:p>
    <w:p w14:paraId="06184A6F" w14:textId="7F7B5FBA" w:rsidR="0B8EE8B1" w:rsidRPr="00770084" w:rsidRDefault="37C452A6" w:rsidP="00C30804">
      <w:pPr>
        <w:spacing w:line="276" w:lineRule="auto"/>
        <w:jc w:val="both"/>
        <w:rPr>
          <w:rFonts w:cs="Times New Roman"/>
          <w:sz w:val="22"/>
          <w:szCs w:val="22"/>
        </w:rPr>
      </w:pPr>
      <w:r w:rsidRPr="00770084">
        <w:rPr>
          <w:rFonts w:cs="Times New Roman"/>
          <w:sz w:val="22"/>
          <w:szCs w:val="22"/>
        </w:rPr>
        <w:t xml:space="preserve">De definitieve handreiking en de bevindingen en aanbevelingen van het ontwerponderzoek </w:t>
      </w:r>
      <w:r w:rsidR="00770084" w:rsidRPr="00770084">
        <w:rPr>
          <w:rFonts w:cs="Times New Roman"/>
          <w:sz w:val="22"/>
          <w:szCs w:val="22"/>
        </w:rPr>
        <w:t xml:space="preserve">zijn </w:t>
      </w:r>
      <w:r w:rsidRPr="00770084">
        <w:rPr>
          <w:rFonts w:cs="Times New Roman"/>
          <w:sz w:val="22"/>
          <w:szCs w:val="22"/>
        </w:rPr>
        <w:t>in een gesprek gedeeld met de projectleider van de gezinsbenadering en de afdelingshoofden en gezinsfunctionarissen van de vadervleugel van Esserheem en de op te starten vadervleugel van Norgerhaven.</w:t>
      </w:r>
    </w:p>
    <w:p w14:paraId="4B57BB1C" w14:textId="77777777" w:rsidR="0B8EE8B1" w:rsidRPr="00681CD1" w:rsidRDefault="31E05C10" w:rsidP="00C30804">
      <w:pPr>
        <w:spacing w:line="276" w:lineRule="auto"/>
        <w:jc w:val="both"/>
        <w:rPr>
          <w:color w:val="76A35D" w:themeColor="accent2"/>
        </w:rPr>
      </w:pPr>
      <w:r w:rsidRPr="0006564C">
        <w:rPr>
          <w:rFonts w:cs="Times New Roman"/>
          <w:sz w:val="22"/>
          <w:szCs w:val="22"/>
        </w:rPr>
        <w:t xml:space="preserve">De handreiking geeft </w:t>
      </w:r>
      <w:r w:rsidR="060A8DD9" w:rsidRPr="0006564C">
        <w:rPr>
          <w:rFonts w:cs="Times New Roman"/>
          <w:sz w:val="22"/>
          <w:szCs w:val="22"/>
        </w:rPr>
        <w:t>het personeel handvatten, maar een inhoudelijke verdieping en het ler</w:t>
      </w:r>
      <w:r w:rsidR="37D32D11" w:rsidRPr="0006564C">
        <w:rPr>
          <w:rFonts w:cs="Times New Roman"/>
          <w:sz w:val="22"/>
          <w:szCs w:val="22"/>
        </w:rPr>
        <w:t xml:space="preserve">en van vaardigheden </w:t>
      </w:r>
      <w:r w:rsidR="060A8DD9" w:rsidRPr="0006564C">
        <w:rPr>
          <w:rFonts w:cs="Times New Roman"/>
          <w:sz w:val="22"/>
          <w:szCs w:val="22"/>
        </w:rPr>
        <w:t xml:space="preserve">ontbreekt. Hiervoor hebben PIW-ers op de vadervleugel aanvullende scholing nodig. </w:t>
      </w:r>
      <w:r w:rsidR="766EE2D4" w:rsidRPr="0006564C">
        <w:rPr>
          <w:rFonts w:cs="Times New Roman"/>
          <w:sz w:val="22"/>
          <w:szCs w:val="22"/>
        </w:rPr>
        <w:t xml:space="preserve">Het integreren van de handreiking in de werkwijze is afhankelijk van de motivatie van </w:t>
      </w:r>
      <w:r w:rsidR="3F8B91DA" w:rsidRPr="0006564C">
        <w:rPr>
          <w:rFonts w:cs="Times New Roman"/>
          <w:sz w:val="22"/>
          <w:szCs w:val="22"/>
        </w:rPr>
        <w:t xml:space="preserve">het afdelingshoofd, de gezinsfunctionaris en de PIW-ers op de vadervleugel. Het risico bestaat dat het document op de plank blijft liggen of dat ervan bovenaf </w:t>
      </w:r>
      <w:r w:rsidR="23EBC7E9" w:rsidRPr="0006564C">
        <w:rPr>
          <w:rFonts w:cs="Times New Roman"/>
          <w:sz w:val="22"/>
          <w:szCs w:val="22"/>
        </w:rPr>
        <w:t>of op de afdeling anders beslist wordt.</w:t>
      </w:r>
      <w:r w:rsidR="46CAF3A5" w:rsidRPr="0006564C">
        <w:rPr>
          <w:rFonts w:cs="Times New Roman"/>
          <w:sz w:val="22"/>
          <w:szCs w:val="22"/>
        </w:rPr>
        <w:t xml:space="preserve"> Het is van belang dat de directie en de projectleider van de gezinsbenadering erop toezien dat de handreiking wordt g</w:t>
      </w:r>
      <w:r w:rsidR="4F4E6E66" w:rsidRPr="0006564C">
        <w:rPr>
          <w:rFonts w:cs="Times New Roman"/>
          <w:sz w:val="22"/>
          <w:szCs w:val="22"/>
        </w:rPr>
        <w:t>eïntegreerd in de werkwijze</w:t>
      </w:r>
      <w:r w:rsidR="2BB6B668" w:rsidRPr="0006564C">
        <w:rPr>
          <w:rFonts w:cs="Times New Roman"/>
          <w:sz w:val="22"/>
          <w:szCs w:val="22"/>
        </w:rPr>
        <w:t xml:space="preserve"> op de vadervleugel</w:t>
      </w:r>
      <w:r w:rsidR="4F4E6E66" w:rsidRPr="0006564C">
        <w:rPr>
          <w:rFonts w:cs="Times New Roman"/>
          <w:sz w:val="22"/>
          <w:szCs w:val="22"/>
        </w:rPr>
        <w:t>.</w:t>
      </w:r>
      <w:r w:rsidR="4F4E6E66" w:rsidRPr="00681CD1">
        <w:t xml:space="preserve"> </w:t>
      </w:r>
    </w:p>
    <w:p w14:paraId="6B699379" w14:textId="77777777" w:rsidR="005C5B69" w:rsidRPr="00EA3421" w:rsidRDefault="005C5B69" w:rsidP="00C30804">
      <w:pPr>
        <w:pStyle w:val="Kop2"/>
        <w:jc w:val="both"/>
      </w:pPr>
      <w:r>
        <w:br w:type="page"/>
      </w:r>
    </w:p>
    <w:p w14:paraId="4075F646" w14:textId="77777777" w:rsidR="002E3EFC" w:rsidRDefault="0048627B" w:rsidP="005044A4">
      <w:pPr>
        <w:pStyle w:val="Kop1"/>
        <w:numPr>
          <w:ilvl w:val="0"/>
          <w:numId w:val="17"/>
        </w:numPr>
      </w:pPr>
      <w:bookmarkStart w:id="33" w:name="_Toc135324640"/>
      <w:r>
        <w:lastRenderedPageBreak/>
        <w:t>A</w:t>
      </w:r>
      <w:r w:rsidR="005C5B69">
        <w:t>anbevelingen</w:t>
      </w:r>
      <w:bookmarkEnd w:id="33"/>
    </w:p>
    <w:p w14:paraId="12A6931E" w14:textId="1BF2996B" w:rsidR="005C5B69" w:rsidRPr="00263C72" w:rsidRDefault="14F543B3" w:rsidP="005044A4">
      <w:pPr>
        <w:pStyle w:val="Kop2"/>
        <w:numPr>
          <w:ilvl w:val="1"/>
          <w:numId w:val="17"/>
        </w:numPr>
        <w:spacing w:line="276" w:lineRule="auto"/>
        <w:rPr>
          <w:sz w:val="22"/>
          <w:szCs w:val="22"/>
        </w:rPr>
      </w:pPr>
      <w:bookmarkStart w:id="34" w:name="_Toc135324641"/>
      <w:r w:rsidRPr="00263C72">
        <w:rPr>
          <w:sz w:val="22"/>
          <w:szCs w:val="22"/>
        </w:rPr>
        <w:t>Verdere ontwikkeling van de handreiking</w:t>
      </w:r>
      <w:bookmarkEnd w:id="34"/>
    </w:p>
    <w:p w14:paraId="28D170B8" w14:textId="1E9EB715" w:rsidR="005C5B69" w:rsidRPr="00263C72" w:rsidRDefault="480F4AA0" w:rsidP="00263C72">
      <w:pPr>
        <w:spacing w:line="276" w:lineRule="auto"/>
        <w:jc w:val="both"/>
        <w:rPr>
          <w:sz w:val="22"/>
          <w:szCs w:val="22"/>
        </w:rPr>
      </w:pPr>
      <w:r w:rsidRPr="00263C72">
        <w:rPr>
          <w:sz w:val="22"/>
          <w:szCs w:val="22"/>
        </w:rPr>
        <w:t>De handreiking is een dy</w:t>
      </w:r>
      <w:r w:rsidR="38A3A015" w:rsidRPr="00263C72">
        <w:rPr>
          <w:sz w:val="22"/>
          <w:szCs w:val="22"/>
        </w:rPr>
        <w:t>n</w:t>
      </w:r>
      <w:r w:rsidRPr="00263C72">
        <w:rPr>
          <w:sz w:val="22"/>
          <w:szCs w:val="22"/>
        </w:rPr>
        <w:t>a</w:t>
      </w:r>
      <w:r w:rsidR="34E1166E" w:rsidRPr="00263C72">
        <w:rPr>
          <w:sz w:val="22"/>
          <w:szCs w:val="22"/>
        </w:rPr>
        <w:t>m</w:t>
      </w:r>
      <w:r w:rsidRPr="00263C72">
        <w:rPr>
          <w:sz w:val="22"/>
          <w:szCs w:val="22"/>
        </w:rPr>
        <w:t xml:space="preserve">isch document en </w:t>
      </w:r>
      <w:r w:rsidR="729C1709" w:rsidRPr="00263C72">
        <w:rPr>
          <w:sz w:val="22"/>
          <w:szCs w:val="22"/>
        </w:rPr>
        <w:t xml:space="preserve">is </w:t>
      </w:r>
      <w:r w:rsidR="5C286BB1" w:rsidRPr="00263C72">
        <w:rPr>
          <w:sz w:val="22"/>
          <w:szCs w:val="22"/>
        </w:rPr>
        <w:t>doorlopend</w:t>
      </w:r>
      <w:r w:rsidR="729C1709" w:rsidRPr="00263C72">
        <w:rPr>
          <w:sz w:val="22"/>
          <w:szCs w:val="22"/>
        </w:rPr>
        <w:t xml:space="preserve"> in ontwikkeling</w:t>
      </w:r>
      <w:r w:rsidRPr="00263C72">
        <w:rPr>
          <w:sz w:val="22"/>
          <w:szCs w:val="22"/>
        </w:rPr>
        <w:t>.</w:t>
      </w:r>
      <w:r w:rsidR="03A9E6BC" w:rsidRPr="00263C72">
        <w:rPr>
          <w:sz w:val="22"/>
          <w:szCs w:val="22"/>
        </w:rPr>
        <w:t xml:space="preserve"> Dit</w:t>
      </w:r>
      <w:r w:rsidRPr="00263C72">
        <w:rPr>
          <w:sz w:val="22"/>
          <w:szCs w:val="22"/>
        </w:rPr>
        <w:t xml:space="preserve"> </w:t>
      </w:r>
      <w:r w:rsidR="03A9E6BC" w:rsidRPr="00263C72">
        <w:rPr>
          <w:sz w:val="22"/>
          <w:szCs w:val="22"/>
        </w:rPr>
        <w:t>komt doordat de gezinsbenadering een nieuw project is in Nederland en er nog veel onderzoek wordt gedaan. Daarnaast zijn</w:t>
      </w:r>
      <w:r w:rsidR="11C25E73" w:rsidRPr="00263C72">
        <w:rPr>
          <w:sz w:val="22"/>
          <w:szCs w:val="22"/>
        </w:rPr>
        <w:t xml:space="preserve"> er nieuwe functies ontstaan (gezinsfunctionaris) en zijn de </w:t>
      </w:r>
      <w:r w:rsidR="22F51434" w:rsidRPr="00263C72">
        <w:rPr>
          <w:sz w:val="22"/>
          <w:szCs w:val="22"/>
        </w:rPr>
        <w:t xml:space="preserve">werkzaamheden van PIW-ers </w:t>
      </w:r>
      <w:r w:rsidR="53B0584F" w:rsidRPr="00263C72">
        <w:rPr>
          <w:sz w:val="22"/>
          <w:szCs w:val="22"/>
        </w:rPr>
        <w:t xml:space="preserve">op de vadervleugel </w:t>
      </w:r>
      <w:r w:rsidR="22F51434" w:rsidRPr="00263C72">
        <w:rPr>
          <w:sz w:val="22"/>
          <w:szCs w:val="22"/>
        </w:rPr>
        <w:t xml:space="preserve">uitgebreider </w:t>
      </w:r>
      <w:r w:rsidR="53B0584F" w:rsidRPr="00263C72">
        <w:rPr>
          <w:sz w:val="22"/>
          <w:szCs w:val="22"/>
        </w:rPr>
        <w:t xml:space="preserve">dan op een reguliere afdeling. </w:t>
      </w:r>
      <w:r w:rsidR="6BFC0434" w:rsidRPr="00263C72">
        <w:rPr>
          <w:sz w:val="22"/>
          <w:szCs w:val="22"/>
        </w:rPr>
        <w:t>Er zijn voor deze functies nog geen functie</w:t>
      </w:r>
      <w:r w:rsidR="7897777D" w:rsidRPr="00263C72">
        <w:rPr>
          <w:sz w:val="22"/>
          <w:szCs w:val="22"/>
        </w:rPr>
        <w:t>om</w:t>
      </w:r>
      <w:r w:rsidR="6BFC0434" w:rsidRPr="00263C72">
        <w:rPr>
          <w:sz w:val="22"/>
          <w:szCs w:val="22"/>
        </w:rPr>
        <w:t>schrijvingen gemaa</w:t>
      </w:r>
      <w:r w:rsidR="447C298D" w:rsidRPr="00263C72">
        <w:rPr>
          <w:sz w:val="22"/>
          <w:szCs w:val="22"/>
        </w:rPr>
        <w:t>kt</w:t>
      </w:r>
      <w:r w:rsidR="00E30BA7">
        <w:rPr>
          <w:sz w:val="22"/>
          <w:szCs w:val="22"/>
        </w:rPr>
        <w:t xml:space="preserve">, </w:t>
      </w:r>
      <w:r w:rsidR="18745C9C" w:rsidRPr="00263C72">
        <w:rPr>
          <w:sz w:val="22"/>
          <w:szCs w:val="22"/>
        </w:rPr>
        <w:t>omdat de functies tot de start van het project gezinsbenadering niet hebben bestaan.</w:t>
      </w:r>
      <w:r w:rsidR="3195849D" w:rsidRPr="00263C72">
        <w:rPr>
          <w:sz w:val="22"/>
          <w:szCs w:val="22"/>
        </w:rPr>
        <w:t xml:space="preserve"> Deze functieomschrijvingen krijgen meer vorm naarmate er meer gezinsfunctionarissen en PIW-ers</w:t>
      </w:r>
      <w:r w:rsidR="095DE438" w:rsidRPr="00263C72">
        <w:rPr>
          <w:sz w:val="22"/>
          <w:szCs w:val="22"/>
        </w:rPr>
        <w:t xml:space="preserve"> op een vadervleugel worden aangesteld. </w:t>
      </w:r>
    </w:p>
    <w:p w14:paraId="6E4E7F1B" w14:textId="38503FA1" w:rsidR="00263C72" w:rsidRPr="00263C72" w:rsidRDefault="1D3BADB4" w:rsidP="00263C72">
      <w:pPr>
        <w:spacing w:line="276" w:lineRule="auto"/>
        <w:jc w:val="both"/>
        <w:rPr>
          <w:sz w:val="22"/>
          <w:szCs w:val="22"/>
        </w:rPr>
      </w:pPr>
      <w:r w:rsidRPr="00263C72">
        <w:rPr>
          <w:sz w:val="22"/>
          <w:szCs w:val="22"/>
        </w:rPr>
        <w:t>H</w:t>
      </w:r>
      <w:r w:rsidR="45BC4C17" w:rsidRPr="00263C72">
        <w:rPr>
          <w:sz w:val="22"/>
          <w:szCs w:val="22"/>
        </w:rPr>
        <w:t xml:space="preserve">et huidige document wordt </w:t>
      </w:r>
      <w:r w:rsidR="53B0584F" w:rsidRPr="00263C72">
        <w:rPr>
          <w:sz w:val="22"/>
          <w:szCs w:val="22"/>
        </w:rPr>
        <w:t>gebruikt</w:t>
      </w:r>
      <w:r w:rsidR="45BC4C17" w:rsidRPr="00263C72">
        <w:rPr>
          <w:sz w:val="22"/>
          <w:szCs w:val="22"/>
        </w:rPr>
        <w:t xml:space="preserve"> in de praktijk, en</w:t>
      </w:r>
      <w:r w:rsidR="117981D3" w:rsidRPr="00263C72">
        <w:rPr>
          <w:sz w:val="22"/>
          <w:szCs w:val="22"/>
        </w:rPr>
        <w:t xml:space="preserve"> wordt</w:t>
      </w:r>
      <w:r w:rsidR="45BC4C17" w:rsidRPr="00263C72">
        <w:rPr>
          <w:sz w:val="22"/>
          <w:szCs w:val="22"/>
        </w:rPr>
        <w:t xml:space="preserve"> </w:t>
      </w:r>
      <w:r w:rsidR="007E34BF">
        <w:rPr>
          <w:sz w:val="22"/>
          <w:szCs w:val="22"/>
        </w:rPr>
        <w:t xml:space="preserve">elk </w:t>
      </w:r>
      <w:r w:rsidR="45BC4C17" w:rsidRPr="00263C72">
        <w:rPr>
          <w:sz w:val="22"/>
          <w:szCs w:val="22"/>
        </w:rPr>
        <w:t>half jaar</w:t>
      </w:r>
      <w:r w:rsidR="53B0584F" w:rsidRPr="00263C72">
        <w:rPr>
          <w:sz w:val="22"/>
          <w:szCs w:val="22"/>
        </w:rPr>
        <w:t xml:space="preserve"> getoetst door de stakeholders waarbij</w:t>
      </w:r>
      <w:r w:rsidR="45BC4C17" w:rsidRPr="00263C72">
        <w:rPr>
          <w:sz w:val="22"/>
          <w:szCs w:val="22"/>
        </w:rPr>
        <w:t xml:space="preserve"> </w:t>
      </w:r>
      <w:r w:rsidR="53B0584F" w:rsidRPr="00263C72">
        <w:rPr>
          <w:sz w:val="22"/>
          <w:szCs w:val="22"/>
        </w:rPr>
        <w:t>e</w:t>
      </w:r>
      <w:r w:rsidR="1C02CEFC" w:rsidRPr="00263C72">
        <w:rPr>
          <w:sz w:val="22"/>
          <w:szCs w:val="22"/>
        </w:rPr>
        <w:t>ventuele ver</w:t>
      </w:r>
      <w:r w:rsidR="53B0584F" w:rsidRPr="00263C72">
        <w:rPr>
          <w:sz w:val="22"/>
          <w:szCs w:val="22"/>
        </w:rPr>
        <w:t xml:space="preserve">beterpunten worden </w:t>
      </w:r>
      <w:r w:rsidR="6510CA14" w:rsidRPr="00263C72">
        <w:rPr>
          <w:sz w:val="22"/>
          <w:szCs w:val="22"/>
        </w:rPr>
        <w:t>toegepast</w:t>
      </w:r>
      <w:r w:rsidR="007E34BF">
        <w:rPr>
          <w:sz w:val="22"/>
          <w:szCs w:val="22"/>
        </w:rPr>
        <w:t xml:space="preserve">. Hierbij wordt gekeken of de handreiking nog steeds aansluit bij de praktijk. </w:t>
      </w:r>
      <w:r w:rsidR="4594D903" w:rsidRPr="00263C72">
        <w:rPr>
          <w:sz w:val="22"/>
          <w:szCs w:val="22"/>
        </w:rPr>
        <w:t xml:space="preserve">De informatie in de handreiking kan </w:t>
      </w:r>
      <w:r w:rsidR="53B0584F" w:rsidRPr="00263C72">
        <w:rPr>
          <w:sz w:val="22"/>
          <w:szCs w:val="22"/>
        </w:rPr>
        <w:t>voor</w:t>
      </w:r>
      <w:r w:rsidR="066B19CD" w:rsidRPr="00263C72">
        <w:rPr>
          <w:sz w:val="22"/>
          <w:szCs w:val="22"/>
        </w:rPr>
        <w:t>t</w:t>
      </w:r>
      <w:r w:rsidR="53B0584F" w:rsidRPr="00263C72">
        <w:rPr>
          <w:sz w:val="22"/>
          <w:szCs w:val="22"/>
        </w:rPr>
        <w:t xml:space="preserve">durend </w:t>
      </w:r>
      <w:r w:rsidR="4594D903" w:rsidRPr="00263C72">
        <w:rPr>
          <w:sz w:val="22"/>
          <w:szCs w:val="22"/>
        </w:rPr>
        <w:t>aangepast worden</w:t>
      </w:r>
      <w:r w:rsidR="00847E5A">
        <w:rPr>
          <w:sz w:val="22"/>
          <w:szCs w:val="22"/>
        </w:rPr>
        <w:t>,</w:t>
      </w:r>
      <w:r w:rsidR="4594D903" w:rsidRPr="00263C72">
        <w:rPr>
          <w:sz w:val="22"/>
          <w:szCs w:val="22"/>
        </w:rPr>
        <w:t xml:space="preserve"> omdat het </w:t>
      </w:r>
      <w:r w:rsidR="6C599A30" w:rsidRPr="00263C72">
        <w:rPr>
          <w:sz w:val="22"/>
          <w:szCs w:val="22"/>
        </w:rPr>
        <w:t>project ge</w:t>
      </w:r>
      <w:r w:rsidR="53B0584F" w:rsidRPr="00263C72">
        <w:rPr>
          <w:sz w:val="22"/>
          <w:szCs w:val="22"/>
        </w:rPr>
        <w:t xml:space="preserve">zinsbenadering nog steeds </w:t>
      </w:r>
      <w:r w:rsidR="6C599A30" w:rsidRPr="00263C72">
        <w:rPr>
          <w:sz w:val="22"/>
          <w:szCs w:val="22"/>
        </w:rPr>
        <w:t xml:space="preserve">in ontwikkeling is in Nederland. </w:t>
      </w:r>
    </w:p>
    <w:p w14:paraId="77625603" w14:textId="77777777" w:rsidR="005C5B69" w:rsidRPr="00263C72" w:rsidRDefault="1D9B5609" w:rsidP="005044A4">
      <w:pPr>
        <w:pStyle w:val="Kop2"/>
        <w:numPr>
          <w:ilvl w:val="1"/>
          <w:numId w:val="17"/>
        </w:numPr>
        <w:spacing w:line="276" w:lineRule="auto"/>
        <w:rPr>
          <w:sz w:val="22"/>
          <w:szCs w:val="22"/>
        </w:rPr>
      </w:pPr>
      <w:bookmarkStart w:id="35" w:name="_Toc135324642"/>
      <w:r w:rsidRPr="00263C72">
        <w:rPr>
          <w:sz w:val="22"/>
          <w:szCs w:val="22"/>
        </w:rPr>
        <w:t>Samenwerking en inbedding binnen de bredere context</w:t>
      </w:r>
      <w:bookmarkEnd w:id="35"/>
    </w:p>
    <w:p w14:paraId="484507C3" w14:textId="56B660A3" w:rsidR="00246211" w:rsidRDefault="007E34BF" w:rsidP="00246211">
      <w:pPr>
        <w:spacing w:line="276" w:lineRule="auto"/>
        <w:jc w:val="both"/>
        <w:rPr>
          <w:sz w:val="22"/>
          <w:szCs w:val="22"/>
        </w:rPr>
      </w:pPr>
      <w:r>
        <w:rPr>
          <w:sz w:val="22"/>
          <w:szCs w:val="22"/>
        </w:rPr>
        <w:t xml:space="preserve">Uit de interviews en de fly on the wall zijn meerdere ontwerpeisen voortgekomen die het belang van een goede samenwerking benadrukken. </w:t>
      </w:r>
      <w:r w:rsidR="0140943A" w:rsidRPr="00263C72">
        <w:rPr>
          <w:sz w:val="22"/>
          <w:szCs w:val="22"/>
        </w:rPr>
        <w:t>Om de gezinsbenadering te laten slagen in</w:t>
      </w:r>
      <w:r w:rsidR="5F9A8EBF" w:rsidRPr="00263C72">
        <w:rPr>
          <w:sz w:val="22"/>
          <w:szCs w:val="22"/>
        </w:rPr>
        <w:t xml:space="preserve"> N</w:t>
      </w:r>
      <w:r w:rsidR="7F41D7BD" w:rsidRPr="00263C72">
        <w:rPr>
          <w:sz w:val="22"/>
          <w:szCs w:val="22"/>
        </w:rPr>
        <w:t>ederland is goede samenwerking</w:t>
      </w:r>
      <w:r w:rsidR="0140943A" w:rsidRPr="00263C72">
        <w:rPr>
          <w:sz w:val="22"/>
          <w:szCs w:val="22"/>
        </w:rPr>
        <w:t xml:space="preserve"> vereist tussen de verschillende functionarissen die hierbij betrokken zijn. </w:t>
      </w:r>
      <w:r w:rsidR="22785D09" w:rsidRPr="00263C72">
        <w:rPr>
          <w:sz w:val="22"/>
          <w:szCs w:val="22"/>
        </w:rPr>
        <w:t xml:space="preserve">Het gaat om </w:t>
      </w:r>
      <w:r w:rsidR="00847E5A">
        <w:rPr>
          <w:sz w:val="22"/>
          <w:szCs w:val="22"/>
        </w:rPr>
        <w:t xml:space="preserve">de </w:t>
      </w:r>
      <w:r w:rsidR="22785D09" w:rsidRPr="00263C72">
        <w:rPr>
          <w:sz w:val="22"/>
          <w:szCs w:val="22"/>
        </w:rPr>
        <w:t xml:space="preserve">samenwerking tussen PIW-ers, </w:t>
      </w:r>
      <w:r w:rsidR="7E7A88AD" w:rsidRPr="00263C72">
        <w:rPr>
          <w:sz w:val="22"/>
          <w:szCs w:val="22"/>
        </w:rPr>
        <w:t xml:space="preserve">de </w:t>
      </w:r>
      <w:r w:rsidR="22785D09" w:rsidRPr="00263C72">
        <w:rPr>
          <w:sz w:val="22"/>
          <w:szCs w:val="22"/>
        </w:rPr>
        <w:t xml:space="preserve">gezinsfunctionaris, </w:t>
      </w:r>
      <w:r>
        <w:rPr>
          <w:sz w:val="22"/>
          <w:szCs w:val="22"/>
        </w:rPr>
        <w:t xml:space="preserve">de casemanager, </w:t>
      </w:r>
      <w:r w:rsidR="2357951D" w:rsidRPr="00263C72">
        <w:rPr>
          <w:sz w:val="22"/>
          <w:szCs w:val="22"/>
        </w:rPr>
        <w:t xml:space="preserve">het </w:t>
      </w:r>
      <w:r w:rsidR="22785D09" w:rsidRPr="00263C72">
        <w:rPr>
          <w:sz w:val="22"/>
          <w:szCs w:val="22"/>
        </w:rPr>
        <w:t xml:space="preserve">afdelingshoofd en </w:t>
      </w:r>
      <w:r w:rsidR="089C5D7C" w:rsidRPr="00263C72">
        <w:rPr>
          <w:sz w:val="22"/>
          <w:szCs w:val="22"/>
        </w:rPr>
        <w:t xml:space="preserve">de </w:t>
      </w:r>
      <w:r w:rsidR="22785D09" w:rsidRPr="00263C72">
        <w:rPr>
          <w:sz w:val="22"/>
          <w:szCs w:val="22"/>
        </w:rPr>
        <w:t>directie</w:t>
      </w:r>
      <w:r w:rsidR="4D75CFEB" w:rsidRPr="00263C72">
        <w:rPr>
          <w:sz w:val="22"/>
          <w:szCs w:val="22"/>
        </w:rPr>
        <w:t>.</w:t>
      </w:r>
      <w:r w:rsidR="00EB5F3F">
        <w:rPr>
          <w:sz w:val="22"/>
          <w:szCs w:val="22"/>
        </w:rPr>
        <w:t xml:space="preserve"> </w:t>
      </w:r>
    </w:p>
    <w:p w14:paraId="3F4D318B" w14:textId="55502425" w:rsidR="00246211" w:rsidRPr="00263C72" w:rsidRDefault="007E34BF" w:rsidP="00246211">
      <w:pPr>
        <w:spacing w:line="276" w:lineRule="auto"/>
        <w:jc w:val="both"/>
        <w:rPr>
          <w:sz w:val="22"/>
          <w:szCs w:val="22"/>
        </w:rPr>
      </w:pPr>
      <w:r>
        <w:rPr>
          <w:sz w:val="22"/>
          <w:szCs w:val="22"/>
        </w:rPr>
        <w:t>Het is van belang dat deze functionarissen regelmatig met elkaar overleggen over de implementatie en uitvoering van de gezinsbenadering. Overlegvormen</w:t>
      </w:r>
      <w:r w:rsidR="008B4AD8">
        <w:rPr>
          <w:sz w:val="22"/>
          <w:szCs w:val="22"/>
        </w:rPr>
        <w:t xml:space="preserve"> </w:t>
      </w:r>
      <w:r w:rsidR="00326B54">
        <w:rPr>
          <w:sz w:val="22"/>
          <w:szCs w:val="22"/>
        </w:rPr>
        <w:t xml:space="preserve">hiervoor </w:t>
      </w:r>
      <w:r>
        <w:rPr>
          <w:sz w:val="22"/>
          <w:szCs w:val="22"/>
        </w:rPr>
        <w:t>zijn het teamoverleg</w:t>
      </w:r>
      <w:r w:rsidR="00246211">
        <w:rPr>
          <w:sz w:val="22"/>
          <w:szCs w:val="22"/>
        </w:rPr>
        <w:t xml:space="preserve">, de </w:t>
      </w:r>
      <w:r>
        <w:rPr>
          <w:sz w:val="22"/>
          <w:szCs w:val="22"/>
        </w:rPr>
        <w:t xml:space="preserve">stuurgroep overleg </w:t>
      </w:r>
      <w:r w:rsidR="00246211">
        <w:rPr>
          <w:sz w:val="22"/>
          <w:szCs w:val="22"/>
        </w:rPr>
        <w:t>gezinsbenadering, de vadercommissie en de activiteitenwerkgroep</w:t>
      </w:r>
      <w:r w:rsidR="00EB5F3F">
        <w:rPr>
          <w:sz w:val="22"/>
          <w:szCs w:val="22"/>
        </w:rPr>
        <w:t xml:space="preserve">. </w:t>
      </w:r>
      <w:r w:rsidR="00246211" w:rsidRPr="00263C72">
        <w:rPr>
          <w:sz w:val="22"/>
          <w:szCs w:val="22"/>
        </w:rPr>
        <w:t>Het teamoverleg wordt maandelijks georganiseerd waarbij het afdelingshoofd, PIW-ers en eventueel de gezinsfunctionaris aanwezig zijn. In dit overleg zal voornamelijk de vadervleugel besproken worden</w:t>
      </w:r>
      <w:r w:rsidR="00246211">
        <w:rPr>
          <w:sz w:val="22"/>
          <w:szCs w:val="22"/>
        </w:rPr>
        <w:t>. De stuurgroep gezinsbenadering overlegt halfjaarlijks</w:t>
      </w:r>
      <w:r w:rsidR="00246211" w:rsidRPr="00263C72">
        <w:rPr>
          <w:sz w:val="22"/>
          <w:szCs w:val="22"/>
        </w:rPr>
        <w:t xml:space="preserve"> over de uitvoering van gezinsgericht werken in de hele P.I. Hierbij zijn de directie, afdelingshoofden van alle afdelingen, de gezinsfunctionaris en</w:t>
      </w:r>
      <w:r w:rsidR="00246211">
        <w:rPr>
          <w:sz w:val="22"/>
          <w:szCs w:val="22"/>
        </w:rPr>
        <w:t xml:space="preserve"> </w:t>
      </w:r>
      <w:r w:rsidR="00246211" w:rsidRPr="00263C72">
        <w:rPr>
          <w:sz w:val="22"/>
          <w:szCs w:val="22"/>
        </w:rPr>
        <w:t xml:space="preserve">de </w:t>
      </w:r>
      <w:r w:rsidR="00246211">
        <w:rPr>
          <w:sz w:val="22"/>
          <w:szCs w:val="22"/>
        </w:rPr>
        <w:t>projectleiders</w:t>
      </w:r>
      <w:r w:rsidR="00246211" w:rsidRPr="00263C72">
        <w:rPr>
          <w:sz w:val="22"/>
          <w:szCs w:val="22"/>
        </w:rPr>
        <w:t xml:space="preserve"> van de gezinsbenadering aanwezig. In dit overleg wordt geëvalueerd hoe de gezinsbenadering wordt uitgevoerd in de inrichting, welke knelpunten zijn ontstaan en hoe deze worden opgelost. </w:t>
      </w:r>
      <w:r w:rsidR="00425575">
        <w:rPr>
          <w:sz w:val="22"/>
          <w:szCs w:val="22"/>
        </w:rPr>
        <w:t xml:space="preserve">In de vadercommissie kunnen gedetineerden de voortgang op de vader vleugel bespreken en ideeën aandragen aan de PIW-ers, de gezinsfunctionaris en het afdelingshoofd. De activiteitencommissie bespreekt de activiteiten voor de komende maand. </w:t>
      </w:r>
      <w:r w:rsidR="00425575" w:rsidRPr="00263C72">
        <w:rPr>
          <w:sz w:val="22"/>
          <w:szCs w:val="22"/>
        </w:rPr>
        <w:t xml:space="preserve">Uit de overleggen kan informatie gehaald worden voor de opzet en uitvoering van de gezinsbenadering in andere P.I’s in Nederland. Bij de start van de gezinsbenadering in een P.I. is het gewenst om in contact te komen met de projectleider gezinsbenadering van een P.I. waar het programma al draait. Op deze wijze kan er van elkaar geleerd worden en uniform gewerkt worden. </w:t>
      </w:r>
    </w:p>
    <w:p w14:paraId="10E1A380" w14:textId="261FDA54" w:rsidR="008B4AD8" w:rsidRPr="00263C72" w:rsidRDefault="00EB5F3F" w:rsidP="008B4AD8">
      <w:pPr>
        <w:spacing w:line="276" w:lineRule="auto"/>
        <w:jc w:val="both"/>
        <w:rPr>
          <w:sz w:val="22"/>
          <w:szCs w:val="22"/>
        </w:rPr>
      </w:pPr>
      <w:r>
        <w:rPr>
          <w:sz w:val="22"/>
          <w:szCs w:val="22"/>
        </w:rPr>
        <w:t>Het vaderschapsplan zal een belangrijk onderdeel moeten worden in het multidisciplinair overleg en de trajectgesprekken.</w:t>
      </w:r>
      <w:r w:rsidR="00847E5A">
        <w:rPr>
          <w:sz w:val="22"/>
          <w:szCs w:val="22"/>
        </w:rPr>
        <w:t xml:space="preserve"> De PIW-ers willen hierin betrokken worden.</w:t>
      </w:r>
      <w:r>
        <w:rPr>
          <w:sz w:val="22"/>
          <w:szCs w:val="22"/>
        </w:rPr>
        <w:t xml:space="preserve"> De gezinsfunctionaris, de casemanager en het afdelingshoofd zijn zichtbaar op de afdeling, zodat er makkelijk contact gemaakt kan</w:t>
      </w:r>
      <w:r w:rsidR="00425575">
        <w:rPr>
          <w:sz w:val="22"/>
          <w:szCs w:val="22"/>
        </w:rPr>
        <w:t xml:space="preserve"> </w:t>
      </w:r>
      <w:r>
        <w:rPr>
          <w:sz w:val="22"/>
          <w:szCs w:val="22"/>
        </w:rPr>
        <w:t>worden</w:t>
      </w:r>
      <w:r w:rsidR="008B4AD8">
        <w:rPr>
          <w:sz w:val="22"/>
          <w:szCs w:val="22"/>
        </w:rPr>
        <w:t xml:space="preserve">, </w:t>
      </w:r>
      <w:r>
        <w:rPr>
          <w:sz w:val="22"/>
          <w:szCs w:val="22"/>
        </w:rPr>
        <w:t>de lijntjes kort zijn</w:t>
      </w:r>
      <w:r w:rsidR="008B4AD8">
        <w:rPr>
          <w:sz w:val="22"/>
          <w:szCs w:val="22"/>
        </w:rPr>
        <w:t xml:space="preserve"> en er gespard kan worden over lopende zaken</w:t>
      </w:r>
      <w:r>
        <w:rPr>
          <w:sz w:val="22"/>
          <w:szCs w:val="22"/>
        </w:rPr>
        <w:t>.</w:t>
      </w:r>
      <w:r w:rsidR="008B4AD8">
        <w:rPr>
          <w:sz w:val="22"/>
          <w:szCs w:val="22"/>
        </w:rPr>
        <w:t xml:space="preserve"> </w:t>
      </w:r>
      <w:r w:rsidR="008B4AD8" w:rsidRPr="00263C72">
        <w:rPr>
          <w:sz w:val="22"/>
          <w:szCs w:val="22"/>
        </w:rPr>
        <w:t>In een ideale situatie hebben de gezinsfunctionaris en het afdelingshoofd hun kantoor naast of dicht bij de afdeling</w:t>
      </w:r>
      <w:r w:rsidR="00847E5A">
        <w:rPr>
          <w:sz w:val="22"/>
          <w:szCs w:val="22"/>
        </w:rPr>
        <w:t>.</w:t>
      </w:r>
    </w:p>
    <w:p w14:paraId="33B3B98A" w14:textId="77777777" w:rsidR="008B4AD8" w:rsidRDefault="008B4AD8" w:rsidP="00263C72">
      <w:pPr>
        <w:spacing w:line="276" w:lineRule="auto"/>
        <w:jc w:val="both"/>
        <w:rPr>
          <w:sz w:val="22"/>
          <w:szCs w:val="22"/>
        </w:rPr>
      </w:pPr>
    </w:p>
    <w:p w14:paraId="1FA603DF" w14:textId="52E2FA44" w:rsidR="007E34BF" w:rsidRDefault="00EB5F3F" w:rsidP="00263C72">
      <w:pPr>
        <w:spacing w:line="276" w:lineRule="auto"/>
        <w:jc w:val="both"/>
        <w:rPr>
          <w:sz w:val="22"/>
          <w:szCs w:val="22"/>
        </w:rPr>
      </w:pPr>
      <w:r>
        <w:rPr>
          <w:sz w:val="22"/>
          <w:szCs w:val="22"/>
        </w:rPr>
        <w:lastRenderedPageBreak/>
        <w:t xml:space="preserve">De verantwoordelijkheid van het uitvoeren van het vaderschapsplan zal meer bij de PIW-er moeten komen te liggen. </w:t>
      </w:r>
      <w:r w:rsidR="00246211">
        <w:rPr>
          <w:sz w:val="22"/>
          <w:szCs w:val="22"/>
        </w:rPr>
        <w:t>De PIW-ers hebben het meeste contact met de gedetineerden en kunnen snel inspelen op hun behoeften.</w:t>
      </w:r>
      <w:r w:rsidR="00340894">
        <w:rPr>
          <w:sz w:val="22"/>
          <w:szCs w:val="22"/>
        </w:rPr>
        <w:t xml:space="preserve"> </w:t>
      </w:r>
      <w:r>
        <w:rPr>
          <w:sz w:val="22"/>
          <w:szCs w:val="22"/>
        </w:rPr>
        <w:t xml:space="preserve">De gezinsfunctionaris kan dan meer een coachende rol aannemen. De gezinsfunctionaris houdt de PIW-ers meer op de hoogte over de thuissituatie van de gedetineerden. </w:t>
      </w:r>
      <w:r w:rsidR="00425575">
        <w:rPr>
          <w:sz w:val="22"/>
          <w:szCs w:val="22"/>
        </w:rPr>
        <w:t>Een goede rolverdeling is belangrijk</w:t>
      </w:r>
      <w:r w:rsidR="008B4AD8">
        <w:rPr>
          <w:sz w:val="22"/>
          <w:szCs w:val="22"/>
        </w:rPr>
        <w:t>, zodat het voor elke functie duidelijk is wat de taken en bevoegdheden zijn en er hierdoor geen overlap en misverstanden kunnen ontstaan</w:t>
      </w:r>
      <w:r w:rsidR="00425575">
        <w:rPr>
          <w:sz w:val="22"/>
          <w:szCs w:val="22"/>
        </w:rPr>
        <w:t>.</w:t>
      </w:r>
    </w:p>
    <w:p w14:paraId="12AB4CFC" w14:textId="77777777" w:rsidR="005C5B69" w:rsidRPr="00263C72" w:rsidRDefault="1D9B5609" w:rsidP="005044A4">
      <w:pPr>
        <w:pStyle w:val="Kop2"/>
        <w:numPr>
          <w:ilvl w:val="1"/>
          <w:numId w:val="17"/>
        </w:numPr>
        <w:spacing w:line="276" w:lineRule="auto"/>
        <w:rPr>
          <w:sz w:val="22"/>
          <w:szCs w:val="22"/>
        </w:rPr>
      </w:pPr>
      <w:bookmarkStart w:id="36" w:name="_Toc135324643"/>
      <w:r w:rsidRPr="00263C72">
        <w:rPr>
          <w:sz w:val="22"/>
          <w:szCs w:val="22"/>
        </w:rPr>
        <w:t>Kansen voor de organisatie</w:t>
      </w:r>
      <w:bookmarkEnd w:id="36"/>
    </w:p>
    <w:p w14:paraId="151030A9" w14:textId="1605BF40" w:rsidR="001E1467" w:rsidRPr="00263C72" w:rsidRDefault="008B4AD8" w:rsidP="00263C72">
      <w:pPr>
        <w:spacing w:line="276" w:lineRule="auto"/>
        <w:jc w:val="both"/>
        <w:rPr>
          <w:sz w:val="22"/>
          <w:szCs w:val="22"/>
        </w:rPr>
      </w:pPr>
      <w:r>
        <w:rPr>
          <w:sz w:val="22"/>
          <w:szCs w:val="22"/>
        </w:rPr>
        <w:t>Naast samenwerking</w:t>
      </w:r>
      <w:r w:rsidR="521808B1" w:rsidRPr="00263C72">
        <w:rPr>
          <w:sz w:val="22"/>
          <w:szCs w:val="22"/>
        </w:rPr>
        <w:t xml:space="preserve"> is het van belang dat de medewerkers van de vadervleugel gemotiveerd zijn en affiniteit hebben met de gezinsbenadering. Dit geldt niet alleen voor PIW-ers, maar ook voor de casemanager, de gezinsfunctionaris en het afdelingshoofd. Een goede balans tussen PIW-ers met veel ervaring in het gevangeniswezen en nieuwe medewerkers met meer kennis van begeleiding en hulpv</w:t>
      </w:r>
      <w:r w:rsidR="5F9A8EBF" w:rsidRPr="00263C72">
        <w:rPr>
          <w:sz w:val="22"/>
          <w:szCs w:val="22"/>
        </w:rPr>
        <w:t xml:space="preserve">erlening is wenselijk voor een goede balans tussen orde en veiligheid en begeleiding van gedetineerde vaders. </w:t>
      </w:r>
      <w:r w:rsidR="521808B1" w:rsidRPr="00263C72">
        <w:rPr>
          <w:sz w:val="22"/>
          <w:szCs w:val="22"/>
        </w:rPr>
        <w:t xml:space="preserve"> </w:t>
      </w:r>
    </w:p>
    <w:p w14:paraId="158CA870" w14:textId="77777777" w:rsidR="005C5B69" w:rsidRPr="00263C72" w:rsidRDefault="316A7B4A" w:rsidP="00263C72">
      <w:pPr>
        <w:spacing w:line="276" w:lineRule="auto"/>
        <w:jc w:val="both"/>
        <w:rPr>
          <w:sz w:val="22"/>
          <w:szCs w:val="22"/>
        </w:rPr>
      </w:pPr>
      <w:r w:rsidRPr="00263C72">
        <w:rPr>
          <w:sz w:val="22"/>
          <w:szCs w:val="22"/>
        </w:rPr>
        <w:t xml:space="preserve">Naast de handreiking zijn er meer </w:t>
      </w:r>
      <w:r w:rsidR="19785F12" w:rsidRPr="00263C72">
        <w:rPr>
          <w:sz w:val="22"/>
          <w:szCs w:val="22"/>
        </w:rPr>
        <w:t xml:space="preserve">interventies die kunnen worden ingezet om PIW-ers handvatten te bieden </w:t>
      </w:r>
      <w:r w:rsidR="558C737D" w:rsidRPr="00263C72">
        <w:rPr>
          <w:sz w:val="22"/>
          <w:szCs w:val="22"/>
        </w:rPr>
        <w:t>voor het begeleiden van gedetineerde vaders</w:t>
      </w:r>
      <w:r w:rsidR="56F57E1A" w:rsidRPr="00263C72">
        <w:rPr>
          <w:sz w:val="22"/>
          <w:szCs w:val="22"/>
        </w:rPr>
        <w:t xml:space="preserve">: </w:t>
      </w:r>
    </w:p>
    <w:p w14:paraId="47D2A94A" w14:textId="412CC7AB" w:rsidR="529FC7F8" w:rsidRPr="00263C72" w:rsidRDefault="56F57E1A" w:rsidP="00263C72">
      <w:pPr>
        <w:pStyle w:val="Geenafstand"/>
        <w:numPr>
          <w:ilvl w:val="0"/>
          <w:numId w:val="24"/>
        </w:numPr>
        <w:spacing w:line="276" w:lineRule="auto"/>
        <w:rPr>
          <w:rFonts w:ascii="Times New Roman" w:eastAsia="Times New Roman" w:hAnsi="Times New Roman" w:cs="Times New Roman"/>
          <w:sz w:val="22"/>
          <w:szCs w:val="22"/>
        </w:rPr>
      </w:pPr>
      <w:r w:rsidRPr="00263C72">
        <w:rPr>
          <w:rFonts w:ascii="Times New Roman" w:eastAsia="Times New Roman" w:hAnsi="Times New Roman" w:cs="Times New Roman"/>
          <w:sz w:val="22"/>
          <w:szCs w:val="22"/>
        </w:rPr>
        <w:t>Het opleiden van het personeel</w:t>
      </w:r>
      <w:r w:rsidR="79BE7963" w:rsidRPr="00263C72">
        <w:rPr>
          <w:rFonts w:ascii="Times New Roman" w:eastAsia="Times New Roman" w:hAnsi="Times New Roman" w:cs="Times New Roman"/>
          <w:sz w:val="22"/>
          <w:szCs w:val="22"/>
        </w:rPr>
        <w:t>;</w:t>
      </w:r>
    </w:p>
    <w:p w14:paraId="6B74D78C" w14:textId="6121340E" w:rsidR="529FC7F8" w:rsidRPr="00263C72" w:rsidRDefault="56F57E1A" w:rsidP="00263C72">
      <w:pPr>
        <w:pStyle w:val="Geenafstand"/>
        <w:numPr>
          <w:ilvl w:val="0"/>
          <w:numId w:val="24"/>
        </w:numPr>
        <w:spacing w:line="276" w:lineRule="auto"/>
        <w:rPr>
          <w:rFonts w:ascii="Times New Roman" w:eastAsia="Times New Roman" w:hAnsi="Times New Roman" w:cs="Times New Roman"/>
          <w:sz w:val="22"/>
          <w:szCs w:val="22"/>
        </w:rPr>
      </w:pPr>
      <w:r w:rsidRPr="00263C72">
        <w:rPr>
          <w:rFonts w:ascii="Times New Roman" w:eastAsia="Times New Roman" w:hAnsi="Times New Roman" w:cs="Times New Roman"/>
          <w:sz w:val="22"/>
          <w:szCs w:val="22"/>
        </w:rPr>
        <w:t>Het vaderschapsplan integreren in het mentorschap</w:t>
      </w:r>
      <w:r w:rsidR="221833E0" w:rsidRPr="00263C72">
        <w:rPr>
          <w:rFonts w:ascii="Times New Roman" w:eastAsia="Times New Roman" w:hAnsi="Times New Roman" w:cs="Times New Roman"/>
          <w:sz w:val="22"/>
          <w:szCs w:val="22"/>
        </w:rPr>
        <w:t>;</w:t>
      </w:r>
      <w:r w:rsidRPr="00263C72">
        <w:rPr>
          <w:rFonts w:ascii="Times New Roman" w:eastAsia="Times New Roman" w:hAnsi="Times New Roman" w:cs="Times New Roman"/>
          <w:sz w:val="22"/>
          <w:szCs w:val="22"/>
        </w:rPr>
        <w:t xml:space="preserve"> </w:t>
      </w:r>
    </w:p>
    <w:p w14:paraId="6800061F" w14:textId="1D131A56" w:rsidR="529FC7F8" w:rsidRPr="00263C72" w:rsidRDefault="56F57E1A" w:rsidP="00263C72">
      <w:pPr>
        <w:pStyle w:val="Geenafstand"/>
        <w:numPr>
          <w:ilvl w:val="0"/>
          <w:numId w:val="24"/>
        </w:numPr>
        <w:spacing w:line="276" w:lineRule="auto"/>
        <w:rPr>
          <w:rFonts w:ascii="Times New Roman" w:eastAsia="Times New Roman" w:hAnsi="Times New Roman" w:cs="Times New Roman"/>
          <w:sz w:val="22"/>
          <w:szCs w:val="22"/>
        </w:rPr>
      </w:pPr>
      <w:r w:rsidRPr="00263C72">
        <w:rPr>
          <w:rFonts w:ascii="Times New Roman" w:eastAsia="Times New Roman" w:hAnsi="Times New Roman" w:cs="Times New Roman"/>
          <w:sz w:val="22"/>
          <w:szCs w:val="22"/>
        </w:rPr>
        <w:t>Uitwisseling &amp; intervisie van PIW-ers</w:t>
      </w:r>
      <w:r w:rsidR="11E6E69D" w:rsidRPr="00263C72">
        <w:rPr>
          <w:rFonts w:ascii="Times New Roman" w:eastAsia="Times New Roman" w:hAnsi="Times New Roman" w:cs="Times New Roman"/>
          <w:sz w:val="22"/>
          <w:szCs w:val="22"/>
        </w:rPr>
        <w:t>.</w:t>
      </w:r>
    </w:p>
    <w:p w14:paraId="5FC55EF3" w14:textId="0C12032B" w:rsidR="00263C72" w:rsidRPr="00263C72" w:rsidRDefault="56F57E1A" w:rsidP="00263C72">
      <w:pPr>
        <w:spacing w:line="276" w:lineRule="auto"/>
        <w:jc w:val="both"/>
        <w:rPr>
          <w:sz w:val="22"/>
          <w:szCs w:val="22"/>
        </w:rPr>
      </w:pPr>
      <w:r w:rsidRPr="00263C72">
        <w:rPr>
          <w:sz w:val="22"/>
          <w:szCs w:val="22"/>
        </w:rPr>
        <w:t>D</w:t>
      </w:r>
      <w:r w:rsidR="0473F33D" w:rsidRPr="00263C72">
        <w:rPr>
          <w:sz w:val="22"/>
          <w:szCs w:val="22"/>
        </w:rPr>
        <w:t>e</w:t>
      </w:r>
      <w:r w:rsidRPr="00263C72">
        <w:rPr>
          <w:sz w:val="22"/>
          <w:szCs w:val="22"/>
        </w:rPr>
        <w:t xml:space="preserve"> resultaten van het onderzoek laten zien dat PIW-ers behoefte hebben aan aanvullende scholing in systeemgericht werken en pedagogiek om betere begeleiding te kunnen bieden aan gedetineerde vaders.</w:t>
      </w:r>
      <w:r w:rsidR="0665A853" w:rsidRPr="00263C72">
        <w:rPr>
          <w:sz w:val="22"/>
          <w:szCs w:val="22"/>
        </w:rPr>
        <w:t xml:space="preserve"> </w:t>
      </w:r>
      <w:r w:rsidR="0DCFD83E" w:rsidRPr="00263C72">
        <w:rPr>
          <w:sz w:val="22"/>
          <w:szCs w:val="22"/>
        </w:rPr>
        <w:t xml:space="preserve">Er is kortgeleden </w:t>
      </w:r>
      <w:r w:rsidR="0665A853" w:rsidRPr="00263C72">
        <w:rPr>
          <w:sz w:val="22"/>
          <w:szCs w:val="22"/>
        </w:rPr>
        <w:t>gestart</w:t>
      </w:r>
      <w:r w:rsidR="62696443" w:rsidRPr="00263C72">
        <w:rPr>
          <w:sz w:val="22"/>
          <w:szCs w:val="22"/>
        </w:rPr>
        <w:t xml:space="preserve"> met de ontwikkeling van</w:t>
      </w:r>
      <w:r w:rsidR="0665A853" w:rsidRPr="00263C72">
        <w:rPr>
          <w:sz w:val="22"/>
          <w:szCs w:val="22"/>
        </w:rPr>
        <w:t xml:space="preserve"> een opleiding die aansluit bij deze behoefte. </w:t>
      </w:r>
      <w:r w:rsidR="7B0BB14E" w:rsidRPr="00263C72">
        <w:rPr>
          <w:sz w:val="22"/>
          <w:szCs w:val="22"/>
        </w:rPr>
        <w:t xml:space="preserve">Daarnaast </w:t>
      </w:r>
      <w:r w:rsidR="5EF12B5C" w:rsidRPr="00263C72">
        <w:rPr>
          <w:sz w:val="22"/>
          <w:szCs w:val="22"/>
        </w:rPr>
        <w:t>is het van belang dat PIW-ers</w:t>
      </w:r>
      <w:r w:rsidR="138C4ECB" w:rsidRPr="00263C72">
        <w:rPr>
          <w:sz w:val="22"/>
          <w:szCs w:val="22"/>
        </w:rPr>
        <w:t xml:space="preserve"> van</w:t>
      </w:r>
      <w:r w:rsidR="5F733A66" w:rsidRPr="00263C72">
        <w:rPr>
          <w:sz w:val="22"/>
          <w:szCs w:val="22"/>
        </w:rPr>
        <w:t xml:space="preserve"> toekomstige vadervleugels</w:t>
      </w:r>
      <w:r w:rsidR="5EF12B5C" w:rsidRPr="00263C72">
        <w:rPr>
          <w:sz w:val="22"/>
          <w:szCs w:val="22"/>
        </w:rPr>
        <w:t xml:space="preserve"> word</w:t>
      </w:r>
      <w:r w:rsidR="38B3CA73" w:rsidRPr="00263C72">
        <w:rPr>
          <w:sz w:val="22"/>
          <w:szCs w:val="22"/>
        </w:rPr>
        <w:t>en</w:t>
      </w:r>
      <w:r w:rsidR="5EF12B5C" w:rsidRPr="00263C72">
        <w:rPr>
          <w:sz w:val="22"/>
          <w:szCs w:val="22"/>
        </w:rPr>
        <w:t xml:space="preserve"> uitgewisseld met PIW-ers op </w:t>
      </w:r>
      <w:r w:rsidR="5EBBF915" w:rsidRPr="00263C72">
        <w:rPr>
          <w:sz w:val="22"/>
          <w:szCs w:val="22"/>
        </w:rPr>
        <w:t>bestaande</w:t>
      </w:r>
      <w:r w:rsidR="06A32AFE" w:rsidRPr="00263C72">
        <w:rPr>
          <w:sz w:val="22"/>
          <w:szCs w:val="22"/>
        </w:rPr>
        <w:t xml:space="preserve"> vadervleugel</w:t>
      </w:r>
      <w:r w:rsidR="4A296247" w:rsidRPr="00263C72">
        <w:rPr>
          <w:sz w:val="22"/>
          <w:szCs w:val="22"/>
        </w:rPr>
        <w:t>s</w:t>
      </w:r>
      <w:r w:rsidR="00340894">
        <w:rPr>
          <w:sz w:val="22"/>
          <w:szCs w:val="22"/>
        </w:rPr>
        <w:t>,</w:t>
      </w:r>
      <w:r w:rsidR="06A32AFE" w:rsidRPr="00263C72">
        <w:rPr>
          <w:sz w:val="22"/>
          <w:szCs w:val="22"/>
        </w:rPr>
        <w:t xml:space="preserve"> </w:t>
      </w:r>
      <w:r w:rsidR="2BC7AFA3" w:rsidRPr="00263C72">
        <w:rPr>
          <w:sz w:val="22"/>
          <w:szCs w:val="22"/>
        </w:rPr>
        <w:t>zodat zij hun</w:t>
      </w:r>
      <w:r w:rsidR="3AE3A7C1" w:rsidRPr="00263C72">
        <w:rPr>
          <w:sz w:val="22"/>
          <w:szCs w:val="22"/>
        </w:rPr>
        <w:t xml:space="preserve"> kennis over </w:t>
      </w:r>
      <w:r w:rsidR="20D65E84" w:rsidRPr="00263C72">
        <w:rPr>
          <w:sz w:val="22"/>
          <w:szCs w:val="22"/>
        </w:rPr>
        <w:t>kunnen drage</w:t>
      </w:r>
      <w:r w:rsidR="798D7545" w:rsidRPr="00263C72">
        <w:rPr>
          <w:sz w:val="22"/>
          <w:szCs w:val="22"/>
        </w:rPr>
        <w:t>n</w:t>
      </w:r>
      <w:r w:rsidR="68462A1C" w:rsidRPr="00263C72">
        <w:rPr>
          <w:sz w:val="22"/>
          <w:szCs w:val="22"/>
        </w:rPr>
        <w:t xml:space="preserve"> en van elkaar </w:t>
      </w:r>
      <w:r w:rsidR="3940AE0E" w:rsidRPr="00263C72">
        <w:rPr>
          <w:sz w:val="22"/>
          <w:szCs w:val="22"/>
        </w:rPr>
        <w:t>kunnen l</w:t>
      </w:r>
      <w:r w:rsidR="68462A1C" w:rsidRPr="00263C72">
        <w:rPr>
          <w:sz w:val="22"/>
          <w:szCs w:val="22"/>
        </w:rPr>
        <w:t>eren</w:t>
      </w:r>
      <w:r w:rsidR="133B896A" w:rsidRPr="00263C72">
        <w:rPr>
          <w:sz w:val="22"/>
          <w:szCs w:val="22"/>
        </w:rPr>
        <w:t xml:space="preserve"> om de vadervleugel te optimaliseren. </w:t>
      </w:r>
    </w:p>
    <w:p w14:paraId="38B8A017" w14:textId="77777777" w:rsidR="0048627B" w:rsidRPr="00263C72" w:rsidRDefault="00964C55" w:rsidP="005044A4">
      <w:pPr>
        <w:pStyle w:val="Kop2"/>
        <w:numPr>
          <w:ilvl w:val="1"/>
          <w:numId w:val="17"/>
        </w:numPr>
        <w:spacing w:line="276" w:lineRule="auto"/>
        <w:rPr>
          <w:sz w:val="22"/>
          <w:szCs w:val="22"/>
        </w:rPr>
      </w:pPr>
      <w:bookmarkStart w:id="37" w:name="_Toc135324644"/>
      <w:r w:rsidRPr="00263C72">
        <w:rPr>
          <w:sz w:val="22"/>
          <w:szCs w:val="22"/>
        </w:rPr>
        <w:t>A</w:t>
      </w:r>
      <w:r w:rsidR="1D9B5609" w:rsidRPr="00263C72">
        <w:rPr>
          <w:sz w:val="22"/>
          <w:szCs w:val="22"/>
        </w:rPr>
        <w:t>genderen</w:t>
      </w:r>
      <w:bookmarkEnd w:id="37"/>
      <w:r w:rsidR="1D9B5609" w:rsidRPr="00263C72">
        <w:rPr>
          <w:sz w:val="22"/>
          <w:szCs w:val="22"/>
        </w:rPr>
        <w:t xml:space="preserve"> </w:t>
      </w:r>
    </w:p>
    <w:p w14:paraId="00F7B443" w14:textId="2F7CDAE8" w:rsidR="76FAAF01" w:rsidRPr="00263C72" w:rsidRDefault="5F9A8EBF" w:rsidP="00263C72">
      <w:pPr>
        <w:spacing w:line="276" w:lineRule="auto"/>
        <w:jc w:val="both"/>
        <w:rPr>
          <w:sz w:val="22"/>
          <w:szCs w:val="22"/>
        </w:rPr>
      </w:pPr>
      <w:r w:rsidRPr="00263C72">
        <w:rPr>
          <w:sz w:val="22"/>
          <w:szCs w:val="22"/>
        </w:rPr>
        <w:t xml:space="preserve">De gezinsbenadering krijgt steeds meer draagvlak in het gevangeniswezen in Nederland. Dit </w:t>
      </w:r>
      <w:r w:rsidR="4AEB2DAE" w:rsidRPr="00263C72">
        <w:rPr>
          <w:sz w:val="22"/>
          <w:szCs w:val="22"/>
        </w:rPr>
        <w:t>komt mede door o</w:t>
      </w:r>
      <w:r w:rsidRPr="00263C72">
        <w:rPr>
          <w:sz w:val="22"/>
          <w:szCs w:val="22"/>
        </w:rPr>
        <w:t xml:space="preserve">nderzoek dat wordt uitgevoerd en de positieve resultaten uit </w:t>
      </w:r>
      <w:r w:rsidR="4AEB2DAE" w:rsidRPr="00263C72">
        <w:rPr>
          <w:sz w:val="22"/>
          <w:szCs w:val="22"/>
        </w:rPr>
        <w:t xml:space="preserve">Nederland en </w:t>
      </w:r>
      <w:r w:rsidRPr="00263C72">
        <w:rPr>
          <w:sz w:val="22"/>
          <w:szCs w:val="22"/>
        </w:rPr>
        <w:t xml:space="preserve">andere landen, waar de gezinsbenadering al langer bestaat. </w:t>
      </w:r>
      <w:r w:rsidR="4AEB2DAE" w:rsidRPr="00263C72">
        <w:rPr>
          <w:sz w:val="22"/>
          <w:szCs w:val="22"/>
        </w:rPr>
        <w:t xml:space="preserve">Ook het belang van de gezinsbenadering voor kinderen van gedetineerde vaders en de relatie met het Internationaal Verdrag Inzake de Rechten van het Kind spelen hierin een rol. </w:t>
      </w:r>
      <w:r w:rsidRPr="00263C72">
        <w:rPr>
          <w:sz w:val="22"/>
          <w:szCs w:val="22"/>
        </w:rPr>
        <w:t>D</w:t>
      </w:r>
      <w:r w:rsidR="4AEB2DAE" w:rsidRPr="00263C72">
        <w:rPr>
          <w:sz w:val="22"/>
          <w:szCs w:val="22"/>
        </w:rPr>
        <w:t xml:space="preserve">eze resultaten kunnen worden aangekaart </w:t>
      </w:r>
      <w:r w:rsidR="744F5911" w:rsidRPr="00263C72">
        <w:rPr>
          <w:sz w:val="22"/>
          <w:szCs w:val="22"/>
        </w:rPr>
        <w:t>bij</w:t>
      </w:r>
      <w:r w:rsidR="303C5C95" w:rsidRPr="00263C72">
        <w:rPr>
          <w:sz w:val="22"/>
          <w:szCs w:val="22"/>
        </w:rPr>
        <w:t>:</w:t>
      </w:r>
      <w:r w:rsidR="744F5911" w:rsidRPr="00263C72">
        <w:rPr>
          <w:sz w:val="22"/>
          <w:szCs w:val="22"/>
        </w:rPr>
        <w:t xml:space="preserve"> </w:t>
      </w:r>
    </w:p>
    <w:p w14:paraId="5B963FD1" w14:textId="4A180341" w:rsidR="76FAAF01" w:rsidRPr="00263C72" w:rsidRDefault="571EAF72" w:rsidP="004C4681">
      <w:pPr>
        <w:pStyle w:val="Lijstalinea"/>
        <w:numPr>
          <w:ilvl w:val="0"/>
          <w:numId w:val="26"/>
        </w:numPr>
        <w:spacing w:line="276" w:lineRule="auto"/>
        <w:jc w:val="both"/>
        <w:rPr>
          <w:sz w:val="22"/>
          <w:szCs w:val="22"/>
        </w:rPr>
      </w:pPr>
      <w:r w:rsidRPr="00263C72">
        <w:rPr>
          <w:sz w:val="22"/>
          <w:szCs w:val="22"/>
        </w:rPr>
        <w:t>directie van de P.I.</w:t>
      </w:r>
    </w:p>
    <w:p w14:paraId="39666423" w14:textId="41BC482F" w:rsidR="76FAAF01" w:rsidRPr="00263C72" w:rsidRDefault="3D3546C2" w:rsidP="004C4681">
      <w:pPr>
        <w:pStyle w:val="Lijstalinea"/>
        <w:numPr>
          <w:ilvl w:val="0"/>
          <w:numId w:val="26"/>
        </w:numPr>
        <w:spacing w:line="276" w:lineRule="auto"/>
        <w:jc w:val="both"/>
        <w:rPr>
          <w:sz w:val="22"/>
          <w:szCs w:val="22"/>
        </w:rPr>
      </w:pPr>
      <w:r w:rsidRPr="00263C72">
        <w:rPr>
          <w:sz w:val="22"/>
          <w:szCs w:val="22"/>
        </w:rPr>
        <w:t>divisie gevangeniswezen</w:t>
      </w:r>
      <w:r w:rsidR="6464B32E" w:rsidRPr="00263C72">
        <w:rPr>
          <w:sz w:val="22"/>
          <w:szCs w:val="22"/>
        </w:rPr>
        <w:t>/</w:t>
      </w:r>
      <w:r w:rsidRPr="00263C72">
        <w:rPr>
          <w:sz w:val="22"/>
          <w:szCs w:val="22"/>
        </w:rPr>
        <w:t>vreemdeling</w:t>
      </w:r>
      <w:r w:rsidR="56D8D287" w:rsidRPr="00263C72">
        <w:rPr>
          <w:sz w:val="22"/>
          <w:szCs w:val="22"/>
        </w:rPr>
        <w:t>bewaring</w:t>
      </w:r>
      <w:r w:rsidR="2756FB34" w:rsidRPr="00263C72">
        <w:rPr>
          <w:sz w:val="22"/>
          <w:szCs w:val="22"/>
        </w:rPr>
        <w:t xml:space="preserve"> van DJI</w:t>
      </w:r>
    </w:p>
    <w:p w14:paraId="63169FA3" w14:textId="0E63206D" w:rsidR="76FAAF01" w:rsidRPr="00263C72" w:rsidRDefault="56D8D287" w:rsidP="004C4681">
      <w:pPr>
        <w:pStyle w:val="Lijstalinea"/>
        <w:numPr>
          <w:ilvl w:val="0"/>
          <w:numId w:val="26"/>
        </w:numPr>
        <w:spacing w:line="276" w:lineRule="auto"/>
        <w:jc w:val="both"/>
        <w:rPr>
          <w:sz w:val="22"/>
          <w:szCs w:val="22"/>
        </w:rPr>
      </w:pPr>
      <w:r w:rsidRPr="00263C72">
        <w:rPr>
          <w:sz w:val="22"/>
          <w:szCs w:val="22"/>
        </w:rPr>
        <w:t xml:space="preserve">directie </w:t>
      </w:r>
      <w:r w:rsidR="4C81C260" w:rsidRPr="00263C72">
        <w:rPr>
          <w:sz w:val="22"/>
          <w:szCs w:val="22"/>
        </w:rPr>
        <w:t>personeel, management en organisatieontwikkelin</w:t>
      </w:r>
      <w:r w:rsidR="173CFF75" w:rsidRPr="00263C72">
        <w:rPr>
          <w:sz w:val="22"/>
          <w:szCs w:val="22"/>
        </w:rPr>
        <w:t xml:space="preserve">g </w:t>
      </w:r>
      <w:r w:rsidR="3B078F8D" w:rsidRPr="00263C72">
        <w:rPr>
          <w:sz w:val="22"/>
          <w:szCs w:val="22"/>
        </w:rPr>
        <w:t>van DJI</w:t>
      </w:r>
    </w:p>
    <w:p w14:paraId="0EDF0A03" w14:textId="5F08F9D2" w:rsidR="76FAAF01" w:rsidRPr="00263C72" w:rsidRDefault="4C81C260" w:rsidP="004C4681">
      <w:pPr>
        <w:pStyle w:val="Lijstalinea"/>
        <w:numPr>
          <w:ilvl w:val="0"/>
          <w:numId w:val="26"/>
        </w:numPr>
        <w:spacing w:line="276" w:lineRule="auto"/>
        <w:jc w:val="both"/>
        <w:rPr>
          <w:sz w:val="22"/>
          <w:szCs w:val="22"/>
        </w:rPr>
      </w:pPr>
      <w:r w:rsidRPr="00263C72">
        <w:rPr>
          <w:sz w:val="22"/>
          <w:szCs w:val="22"/>
        </w:rPr>
        <w:t xml:space="preserve">opleidingsinstituut </w:t>
      </w:r>
      <w:r w:rsidR="453CE8EF" w:rsidRPr="00263C72">
        <w:rPr>
          <w:sz w:val="22"/>
          <w:szCs w:val="22"/>
        </w:rPr>
        <w:t>van DJ</w:t>
      </w:r>
      <w:r w:rsidR="004C4681">
        <w:rPr>
          <w:sz w:val="22"/>
          <w:szCs w:val="22"/>
        </w:rPr>
        <w:t>I</w:t>
      </w:r>
    </w:p>
    <w:p w14:paraId="289AE273" w14:textId="7391DB13" w:rsidR="76FAAF01" w:rsidRPr="00263C72" w:rsidRDefault="124900BE" w:rsidP="004C4681">
      <w:pPr>
        <w:pStyle w:val="Lijstalinea"/>
        <w:numPr>
          <w:ilvl w:val="0"/>
          <w:numId w:val="26"/>
        </w:numPr>
        <w:spacing w:line="276" w:lineRule="auto"/>
        <w:jc w:val="both"/>
        <w:rPr>
          <w:sz w:val="22"/>
          <w:szCs w:val="22"/>
        </w:rPr>
      </w:pPr>
      <w:r w:rsidRPr="00263C72">
        <w:rPr>
          <w:sz w:val="22"/>
          <w:szCs w:val="22"/>
        </w:rPr>
        <w:t>het b</w:t>
      </w:r>
      <w:r w:rsidR="32436289" w:rsidRPr="00263C72">
        <w:rPr>
          <w:sz w:val="22"/>
          <w:szCs w:val="22"/>
        </w:rPr>
        <w:t>estuur</w:t>
      </w:r>
      <w:r w:rsidR="52B2F1AB" w:rsidRPr="00263C72">
        <w:rPr>
          <w:sz w:val="22"/>
          <w:szCs w:val="22"/>
        </w:rPr>
        <w:t>s</w:t>
      </w:r>
      <w:r w:rsidR="32436289" w:rsidRPr="00263C72">
        <w:rPr>
          <w:sz w:val="22"/>
          <w:szCs w:val="22"/>
        </w:rPr>
        <w:t xml:space="preserve">departement van het ministerie van </w:t>
      </w:r>
      <w:r w:rsidR="5489F216" w:rsidRPr="00263C72">
        <w:rPr>
          <w:sz w:val="22"/>
          <w:szCs w:val="22"/>
        </w:rPr>
        <w:t>justitie</w:t>
      </w:r>
      <w:r w:rsidR="32436289" w:rsidRPr="00263C72">
        <w:rPr>
          <w:sz w:val="22"/>
          <w:szCs w:val="22"/>
        </w:rPr>
        <w:t xml:space="preserve"> en veiligheid</w:t>
      </w:r>
    </w:p>
    <w:p w14:paraId="234CFAA0" w14:textId="2F0789A1" w:rsidR="0CF1B11F" w:rsidRDefault="28E70FF2" w:rsidP="00263C72">
      <w:pPr>
        <w:spacing w:after="0" w:line="276" w:lineRule="auto"/>
        <w:jc w:val="both"/>
        <w:rPr>
          <w:sz w:val="22"/>
          <w:szCs w:val="22"/>
        </w:rPr>
      </w:pPr>
      <w:r w:rsidRPr="00263C72">
        <w:rPr>
          <w:sz w:val="22"/>
          <w:szCs w:val="22"/>
        </w:rPr>
        <w:t>Bovengenoemde partijen kunnen</w:t>
      </w:r>
      <w:r w:rsidR="5B3E3F58" w:rsidRPr="00263C72">
        <w:rPr>
          <w:sz w:val="22"/>
          <w:szCs w:val="22"/>
        </w:rPr>
        <w:t xml:space="preserve"> bijvoorbeeld</w:t>
      </w:r>
      <w:r w:rsidRPr="00263C72">
        <w:rPr>
          <w:sz w:val="22"/>
          <w:szCs w:val="22"/>
        </w:rPr>
        <w:t xml:space="preserve"> faciliteren in het scholen van PIW’ers, het verder uitwerken van </w:t>
      </w:r>
      <w:r w:rsidR="01402BF0" w:rsidRPr="00263C72">
        <w:rPr>
          <w:sz w:val="22"/>
          <w:szCs w:val="22"/>
        </w:rPr>
        <w:t xml:space="preserve">de functieomschrijvingen van PIW’ers en de gezinsfunctionaris op de vadervleugel en </w:t>
      </w:r>
      <w:r w:rsidR="33E09C19" w:rsidRPr="00263C72">
        <w:rPr>
          <w:sz w:val="22"/>
          <w:szCs w:val="22"/>
        </w:rPr>
        <w:t>vrijmaken van middelen voor de gezinsbenadering</w:t>
      </w:r>
      <w:r w:rsidR="00847E5A">
        <w:rPr>
          <w:sz w:val="22"/>
          <w:szCs w:val="22"/>
        </w:rPr>
        <w:t>,</w:t>
      </w:r>
      <w:r w:rsidR="33E09C19" w:rsidRPr="00263C72">
        <w:rPr>
          <w:sz w:val="22"/>
          <w:szCs w:val="22"/>
        </w:rPr>
        <w:t xml:space="preserve"> zoals voldoende personeel en beschikbare ruimtes. </w:t>
      </w:r>
    </w:p>
    <w:p w14:paraId="67CD9C5E" w14:textId="77777777" w:rsidR="00263C72" w:rsidRPr="00263C72" w:rsidRDefault="00263C72" w:rsidP="00263C72">
      <w:pPr>
        <w:spacing w:after="0" w:line="276" w:lineRule="auto"/>
        <w:jc w:val="both"/>
        <w:rPr>
          <w:sz w:val="22"/>
          <w:szCs w:val="22"/>
        </w:rPr>
      </w:pPr>
    </w:p>
    <w:p w14:paraId="51912637" w14:textId="77777777" w:rsidR="0048627B" w:rsidRPr="00263C72" w:rsidRDefault="00964C55" w:rsidP="005044A4">
      <w:pPr>
        <w:pStyle w:val="Kop2"/>
        <w:numPr>
          <w:ilvl w:val="1"/>
          <w:numId w:val="17"/>
        </w:numPr>
        <w:spacing w:line="276" w:lineRule="auto"/>
        <w:rPr>
          <w:sz w:val="22"/>
          <w:szCs w:val="22"/>
        </w:rPr>
      </w:pPr>
      <w:bookmarkStart w:id="38" w:name="_Toc135324645"/>
      <w:r w:rsidRPr="00263C72">
        <w:rPr>
          <w:sz w:val="22"/>
          <w:szCs w:val="22"/>
        </w:rPr>
        <w:lastRenderedPageBreak/>
        <w:t>Definitie sociaal werk</w:t>
      </w:r>
      <w:bookmarkEnd w:id="38"/>
    </w:p>
    <w:p w14:paraId="50383D9D" w14:textId="5C575D9B" w:rsidR="00964C55" w:rsidRPr="00263C72" w:rsidRDefault="0A144502" w:rsidP="00263C72">
      <w:pPr>
        <w:spacing w:line="276" w:lineRule="auto"/>
        <w:jc w:val="both"/>
        <w:rPr>
          <w:sz w:val="22"/>
          <w:szCs w:val="22"/>
        </w:rPr>
      </w:pPr>
      <w:r w:rsidRPr="00263C72">
        <w:rPr>
          <w:sz w:val="22"/>
          <w:szCs w:val="22"/>
        </w:rPr>
        <w:t xml:space="preserve">Dit onderzoek draagt bij aan het vergroten van de kennis, vaardigheden en houding van PIW-ers op de vadervleugel en daarbij ook </w:t>
      </w:r>
      <w:r w:rsidR="79B73D42" w:rsidRPr="00263C72">
        <w:rPr>
          <w:sz w:val="22"/>
          <w:szCs w:val="22"/>
        </w:rPr>
        <w:t>aan sociale verander</w:t>
      </w:r>
      <w:r w:rsidRPr="00263C72">
        <w:rPr>
          <w:sz w:val="22"/>
          <w:szCs w:val="22"/>
        </w:rPr>
        <w:t xml:space="preserve">ing. Door goede begeleiding van gedetineerde vaders kan intergenerationele overdracht van crimineel gedrag worden verminderd, net als detentieschade en recidive. Het Internationaal Verdrag inzake de Rechten van het Kind is een van de belangrijkste aanleidingen voor </w:t>
      </w:r>
      <w:r w:rsidR="79B73D42" w:rsidRPr="00263C72">
        <w:rPr>
          <w:sz w:val="22"/>
          <w:szCs w:val="22"/>
        </w:rPr>
        <w:t>de gezinsbenadering</w:t>
      </w:r>
      <w:r w:rsidR="66401941" w:rsidRPr="00263C72">
        <w:rPr>
          <w:sz w:val="22"/>
          <w:szCs w:val="22"/>
        </w:rPr>
        <w:t>,</w:t>
      </w:r>
      <w:r w:rsidR="79B73D42" w:rsidRPr="00263C72">
        <w:rPr>
          <w:sz w:val="22"/>
          <w:szCs w:val="22"/>
        </w:rPr>
        <w:t xml:space="preserve"> omdat de rechten van kinderen met een ouder in detentie in het huidige gevangeniswezen onvoldoende zijn vertegenwoordigd. Het omgaan met diversiteit staat centraal in het werken in het gevangeniswezen door de </w:t>
      </w:r>
      <w:r w:rsidR="7A4A0CA6" w:rsidRPr="00263C72">
        <w:rPr>
          <w:sz w:val="22"/>
          <w:szCs w:val="22"/>
        </w:rPr>
        <w:t>verschillende</w:t>
      </w:r>
      <w:r w:rsidR="79B73D42" w:rsidRPr="00263C72">
        <w:rPr>
          <w:sz w:val="22"/>
          <w:szCs w:val="22"/>
        </w:rPr>
        <w:t xml:space="preserve"> culturen en de uiteenlopende delicten van gedetineerden. </w:t>
      </w:r>
    </w:p>
    <w:p w14:paraId="3FE9F23F" w14:textId="77777777" w:rsidR="0048627B" w:rsidRDefault="0048627B">
      <w:pPr>
        <w:rPr>
          <w:rFonts w:eastAsiaTheme="majorEastAsia" w:cstheme="majorBidi"/>
          <w:sz w:val="30"/>
          <w:szCs w:val="30"/>
        </w:rPr>
      </w:pPr>
      <w:r>
        <w:br w:type="page"/>
      </w:r>
    </w:p>
    <w:bookmarkStart w:id="39" w:name="_Toc135324646" w:displacedByCustomXml="next"/>
    <w:sdt>
      <w:sdtPr>
        <w:rPr>
          <w:rFonts w:eastAsiaTheme="minorEastAsia" w:cstheme="minorBidi"/>
          <w:sz w:val="20"/>
          <w:szCs w:val="20"/>
        </w:rPr>
        <w:id w:val="1391302736"/>
        <w:docPartObj>
          <w:docPartGallery w:val="Bibliographies"/>
          <w:docPartUnique/>
        </w:docPartObj>
      </w:sdtPr>
      <w:sdtContent>
        <w:p w14:paraId="65E6718D" w14:textId="219D4542" w:rsidR="006768B3" w:rsidRDefault="006768B3" w:rsidP="005044A4">
          <w:pPr>
            <w:pStyle w:val="Kop1"/>
            <w:numPr>
              <w:ilvl w:val="0"/>
              <w:numId w:val="17"/>
            </w:numPr>
            <w:jc w:val="both"/>
          </w:pPr>
          <w:r>
            <w:t>Bibliografie</w:t>
          </w:r>
          <w:bookmarkEnd w:id="39"/>
        </w:p>
        <w:sdt>
          <w:sdtPr>
            <w:id w:val="111145805"/>
            <w:bibliography/>
          </w:sdtPr>
          <w:sdtContent>
            <w:p w14:paraId="7BA86C02" w14:textId="77777777" w:rsidR="005044A4" w:rsidRPr="00F9566C" w:rsidRDefault="006768B3" w:rsidP="005044A4">
              <w:pPr>
                <w:pStyle w:val="Bibliografie"/>
                <w:ind w:left="720" w:hanging="720"/>
                <w:rPr>
                  <w:noProof/>
                  <w:sz w:val="22"/>
                  <w:szCs w:val="22"/>
                  <w:lang w:val="en-GB"/>
                </w:rPr>
              </w:pPr>
              <w:r w:rsidRPr="00D51369">
                <w:rPr>
                  <w:sz w:val="22"/>
                  <w:szCs w:val="22"/>
                </w:rPr>
                <w:fldChar w:fldCharType="begin"/>
              </w:r>
              <w:r w:rsidRPr="00D51369">
                <w:rPr>
                  <w:sz w:val="22"/>
                  <w:szCs w:val="22"/>
                </w:rPr>
                <w:instrText>BIBLIOGRAPHY</w:instrText>
              </w:r>
              <w:r w:rsidRPr="00D51369">
                <w:rPr>
                  <w:sz w:val="22"/>
                  <w:szCs w:val="22"/>
                </w:rPr>
                <w:fldChar w:fldCharType="separate"/>
              </w:r>
              <w:r w:rsidR="005044A4" w:rsidRPr="00D51369">
                <w:rPr>
                  <w:noProof/>
                  <w:sz w:val="22"/>
                  <w:szCs w:val="22"/>
                </w:rPr>
                <w:t xml:space="preserve">Blaauw, E., &amp; Venema, S. (2020, December). Aandacht voor gezinsrelaties tijdens detentie: Ervaringen uit de pilot Gezinsbenadering. </w:t>
              </w:r>
              <w:r w:rsidR="005044A4" w:rsidRPr="00F9566C">
                <w:rPr>
                  <w:i/>
                  <w:iCs/>
                  <w:noProof/>
                  <w:sz w:val="22"/>
                  <w:szCs w:val="22"/>
                  <w:lang w:val="en-GB"/>
                </w:rPr>
                <w:t>Tijdschrift voor Participatie en Herstel</w:t>
              </w:r>
              <w:r w:rsidR="005044A4" w:rsidRPr="00F9566C">
                <w:rPr>
                  <w:noProof/>
                  <w:sz w:val="22"/>
                  <w:szCs w:val="22"/>
                  <w:lang w:val="en-GB"/>
                </w:rPr>
                <w:t>, p. 10.</w:t>
              </w:r>
            </w:p>
            <w:p w14:paraId="074484D0" w14:textId="77777777" w:rsidR="005044A4" w:rsidRPr="00D51369" w:rsidRDefault="005044A4" w:rsidP="005044A4">
              <w:pPr>
                <w:pStyle w:val="Bibliografie"/>
                <w:ind w:left="720" w:hanging="720"/>
                <w:rPr>
                  <w:noProof/>
                  <w:sz w:val="22"/>
                  <w:szCs w:val="22"/>
                </w:rPr>
              </w:pPr>
              <w:r w:rsidRPr="00F9566C">
                <w:rPr>
                  <w:noProof/>
                  <w:sz w:val="22"/>
                  <w:szCs w:val="22"/>
                  <w:lang w:val="en-GB"/>
                </w:rPr>
                <w:t xml:space="preserve">Council of Europe. (2018). </w:t>
              </w:r>
              <w:r w:rsidRPr="00F9566C">
                <w:rPr>
                  <w:i/>
                  <w:iCs/>
                  <w:noProof/>
                  <w:sz w:val="22"/>
                  <w:szCs w:val="22"/>
                  <w:lang w:val="en-GB"/>
                </w:rPr>
                <w:t>Recommendation of the Committee of Ministers to member States concerning children with imprisoned parents.</w:t>
              </w:r>
              <w:r w:rsidRPr="00F9566C">
                <w:rPr>
                  <w:noProof/>
                  <w:sz w:val="22"/>
                  <w:szCs w:val="22"/>
                  <w:lang w:val="en-GB"/>
                </w:rPr>
                <w:t xml:space="preserve"> </w:t>
              </w:r>
              <w:r w:rsidRPr="00D51369">
                <w:rPr>
                  <w:noProof/>
                  <w:sz w:val="22"/>
                  <w:szCs w:val="22"/>
                </w:rPr>
                <w:t>Straatsburg.</w:t>
              </w:r>
            </w:p>
            <w:p w14:paraId="6AA7CB3E" w14:textId="77777777" w:rsidR="005044A4" w:rsidRPr="00D51369" w:rsidRDefault="005044A4" w:rsidP="005044A4">
              <w:pPr>
                <w:pStyle w:val="Bibliografie"/>
                <w:ind w:left="720" w:hanging="720"/>
                <w:rPr>
                  <w:noProof/>
                  <w:sz w:val="22"/>
                  <w:szCs w:val="22"/>
                </w:rPr>
              </w:pPr>
              <w:r w:rsidRPr="00D51369">
                <w:rPr>
                  <w:noProof/>
                  <w:sz w:val="22"/>
                  <w:szCs w:val="22"/>
                </w:rPr>
                <w:t xml:space="preserve">Dienst Justitiële Inrichtingen. (z.d.). </w:t>
              </w:r>
              <w:r w:rsidRPr="00D51369">
                <w:rPr>
                  <w:i/>
                  <w:iCs/>
                  <w:noProof/>
                  <w:sz w:val="22"/>
                  <w:szCs w:val="22"/>
                </w:rPr>
                <w:t>Over DJI</w:t>
              </w:r>
              <w:r w:rsidRPr="00D51369">
                <w:rPr>
                  <w:noProof/>
                  <w:sz w:val="22"/>
                  <w:szCs w:val="22"/>
                </w:rPr>
                <w:t>. Opgehaald van Dienst Justitiële Inrichtingen: https://www.dji.nl/over-dji</w:t>
              </w:r>
            </w:p>
            <w:p w14:paraId="422D05C1" w14:textId="77777777" w:rsidR="005044A4" w:rsidRPr="00D51369" w:rsidRDefault="005044A4" w:rsidP="005044A4">
              <w:pPr>
                <w:pStyle w:val="Bibliografie"/>
                <w:ind w:left="720" w:hanging="720"/>
                <w:rPr>
                  <w:noProof/>
                  <w:sz w:val="22"/>
                  <w:szCs w:val="22"/>
                </w:rPr>
              </w:pPr>
              <w:r w:rsidRPr="00D51369">
                <w:rPr>
                  <w:noProof/>
                  <w:sz w:val="22"/>
                  <w:szCs w:val="22"/>
                </w:rPr>
                <w:t xml:space="preserve">Dienst Justitiële Inrichtingen. (z.d.). </w:t>
              </w:r>
              <w:r w:rsidRPr="00D51369">
                <w:rPr>
                  <w:i/>
                  <w:iCs/>
                  <w:noProof/>
                  <w:sz w:val="22"/>
                  <w:szCs w:val="22"/>
                </w:rPr>
                <w:t>PI Veenhuizen locatie Esserheem</w:t>
              </w:r>
              <w:r w:rsidRPr="00D51369">
                <w:rPr>
                  <w:noProof/>
                  <w:sz w:val="22"/>
                  <w:szCs w:val="22"/>
                </w:rPr>
                <w:t>. Opgehaald van Dienst Justitiële Inrichtingen: https://www.dji.nl/locaties/v/pi-veenhuizen-locatie-esserheem</w:t>
              </w:r>
            </w:p>
            <w:p w14:paraId="54429D18" w14:textId="77777777" w:rsidR="005044A4" w:rsidRPr="00D51369" w:rsidRDefault="005044A4" w:rsidP="005044A4">
              <w:pPr>
                <w:pStyle w:val="Bibliografie"/>
                <w:ind w:left="720" w:hanging="720"/>
                <w:rPr>
                  <w:noProof/>
                  <w:sz w:val="22"/>
                  <w:szCs w:val="22"/>
                </w:rPr>
              </w:pPr>
              <w:r w:rsidRPr="00D51369">
                <w:rPr>
                  <w:noProof/>
                  <w:sz w:val="22"/>
                  <w:szCs w:val="22"/>
                </w:rPr>
                <w:t xml:space="preserve">Dienst Justitiële Inrichtingen. (z.d.). </w:t>
              </w:r>
              <w:r w:rsidRPr="00D51369">
                <w:rPr>
                  <w:i/>
                  <w:iCs/>
                  <w:noProof/>
                  <w:sz w:val="22"/>
                  <w:szCs w:val="22"/>
                </w:rPr>
                <w:t>PI Veenhuizen locatie Norgerhaven</w:t>
              </w:r>
              <w:r w:rsidRPr="00D51369">
                <w:rPr>
                  <w:noProof/>
                  <w:sz w:val="22"/>
                  <w:szCs w:val="22"/>
                </w:rPr>
                <w:t>. Opgehaald van Dienst Justitiële Inrichtingen: https://www.dji.nl/locaties/v/pi-veenhuizen-locatie-esserheem</w:t>
              </w:r>
            </w:p>
            <w:p w14:paraId="1A9195B6" w14:textId="77777777" w:rsidR="005044A4" w:rsidRPr="00D51369" w:rsidRDefault="005044A4" w:rsidP="005044A4">
              <w:pPr>
                <w:pStyle w:val="Bibliografie"/>
                <w:ind w:left="720" w:hanging="720"/>
                <w:rPr>
                  <w:noProof/>
                  <w:sz w:val="22"/>
                  <w:szCs w:val="22"/>
                </w:rPr>
              </w:pPr>
              <w:r w:rsidRPr="00D51369">
                <w:rPr>
                  <w:noProof/>
                  <w:sz w:val="22"/>
                  <w:szCs w:val="22"/>
                </w:rPr>
                <w:t xml:space="preserve">Exodus. (z.d.). </w:t>
              </w:r>
              <w:r w:rsidRPr="00D51369">
                <w:rPr>
                  <w:i/>
                  <w:iCs/>
                  <w:noProof/>
                  <w:sz w:val="22"/>
                  <w:szCs w:val="22"/>
                </w:rPr>
                <w:t>Over Exodus</w:t>
              </w:r>
              <w:r w:rsidRPr="00D51369">
                <w:rPr>
                  <w:noProof/>
                  <w:sz w:val="22"/>
                  <w:szCs w:val="22"/>
                </w:rPr>
                <w:t>. Opgehaald van Exodus: https://www.exodus.nl/over-exodus</w:t>
              </w:r>
            </w:p>
            <w:p w14:paraId="5E29217C" w14:textId="77777777" w:rsidR="005044A4" w:rsidRPr="00D51369" w:rsidRDefault="005044A4" w:rsidP="005044A4">
              <w:pPr>
                <w:pStyle w:val="Bibliografie"/>
                <w:ind w:left="720" w:hanging="720"/>
                <w:rPr>
                  <w:noProof/>
                  <w:sz w:val="22"/>
                  <w:szCs w:val="22"/>
                </w:rPr>
              </w:pPr>
              <w:r w:rsidRPr="00D51369">
                <w:rPr>
                  <w:noProof/>
                  <w:sz w:val="22"/>
                  <w:szCs w:val="22"/>
                </w:rPr>
                <w:t xml:space="preserve">Exodus. (z.d.). </w:t>
              </w:r>
              <w:r w:rsidRPr="00D51369">
                <w:rPr>
                  <w:i/>
                  <w:iCs/>
                  <w:noProof/>
                  <w:sz w:val="22"/>
                  <w:szCs w:val="22"/>
                </w:rPr>
                <w:t>Training Mijn kind en ik</w:t>
              </w:r>
              <w:r w:rsidRPr="00D51369">
                <w:rPr>
                  <w:noProof/>
                  <w:sz w:val="22"/>
                  <w:szCs w:val="22"/>
                </w:rPr>
                <w:t>. Opgehaald van Exodus: https://www.exodus.nl/diensten/training-mijn-kind-en-ik</w:t>
              </w:r>
            </w:p>
            <w:p w14:paraId="6AF67EFE" w14:textId="77777777" w:rsidR="005044A4" w:rsidRPr="00D51369" w:rsidRDefault="005044A4" w:rsidP="005044A4">
              <w:pPr>
                <w:pStyle w:val="Bibliografie"/>
                <w:ind w:left="720" w:hanging="720"/>
                <w:rPr>
                  <w:noProof/>
                  <w:sz w:val="22"/>
                  <w:szCs w:val="22"/>
                </w:rPr>
              </w:pPr>
              <w:r w:rsidRPr="00D51369">
                <w:rPr>
                  <w:noProof/>
                  <w:sz w:val="22"/>
                  <w:szCs w:val="22"/>
                </w:rPr>
                <w:t xml:space="preserve">Hanzehogeschool Groningen &amp; Dienst Justitiële Inrichtingen. (z.d.). </w:t>
              </w:r>
              <w:r w:rsidRPr="00D51369">
                <w:rPr>
                  <w:i/>
                  <w:iCs/>
                  <w:noProof/>
                  <w:sz w:val="22"/>
                  <w:szCs w:val="22"/>
                </w:rPr>
                <w:t>Het Piramide Model: drie niveaus van kindvriendelijk werken in een PI</w:t>
              </w:r>
              <w:r w:rsidRPr="00D51369">
                <w:rPr>
                  <w:noProof/>
                  <w:sz w:val="22"/>
                  <w:szCs w:val="22"/>
                </w:rPr>
                <w:t>. Opgehaald van Gezinsbenadering: https://gezinsbenadering.webflow.io/kennisbank/piramide-model</w:t>
              </w:r>
            </w:p>
            <w:p w14:paraId="0D72B429" w14:textId="77777777" w:rsidR="005044A4" w:rsidRPr="00D51369" w:rsidRDefault="005044A4" w:rsidP="005044A4">
              <w:pPr>
                <w:pStyle w:val="Bibliografie"/>
                <w:ind w:left="720" w:hanging="720"/>
                <w:rPr>
                  <w:noProof/>
                  <w:sz w:val="22"/>
                  <w:szCs w:val="22"/>
                </w:rPr>
              </w:pPr>
              <w:r w:rsidRPr="00D51369">
                <w:rPr>
                  <w:noProof/>
                  <w:sz w:val="22"/>
                  <w:szCs w:val="22"/>
                </w:rPr>
                <w:t xml:space="preserve">Hanzehogeschool Groningen &amp; Dienst Justitiële Inrichtingen. (z.d.). </w:t>
              </w:r>
              <w:r w:rsidRPr="00D51369">
                <w:rPr>
                  <w:i/>
                  <w:iCs/>
                  <w:noProof/>
                  <w:sz w:val="22"/>
                  <w:szCs w:val="22"/>
                </w:rPr>
                <w:t>Het Piramide Model: drie niveaus van kindvriendelijk werken in een PI</w:t>
              </w:r>
              <w:r w:rsidRPr="00D51369">
                <w:rPr>
                  <w:noProof/>
                  <w:sz w:val="22"/>
                  <w:szCs w:val="22"/>
                </w:rPr>
                <w:t>. Opgehaald van Gezinsbenadering: https://gezinsbenadering.webflow.io/kennisbank/piramide-model</w:t>
              </w:r>
            </w:p>
            <w:p w14:paraId="0476534D" w14:textId="77777777" w:rsidR="005044A4" w:rsidRPr="00D51369" w:rsidRDefault="005044A4" w:rsidP="005044A4">
              <w:pPr>
                <w:pStyle w:val="Bibliografie"/>
                <w:ind w:left="720" w:hanging="720"/>
                <w:rPr>
                  <w:noProof/>
                  <w:sz w:val="22"/>
                  <w:szCs w:val="22"/>
                </w:rPr>
              </w:pPr>
              <w:r w:rsidRPr="00D51369">
                <w:rPr>
                  <w:noProof/>
                  <w:sz w:val="22"/>
                  <w:szCs w:val="22"/>
                </w:rPr>
                <w:t xml:space="preserve">Hanzehogeschool Groningen &amp; Dienst Justitiële Inrichtingen. (z.d.). </w:t>
              </w:r>
              <w:r w:rsidRPr="00D51369">
                <w:rPr>
                  <w:i/>
                  <w:iCs/>
                  <w:noProof/>
                  <w:sz w:val="22"/>
                  <w:szCs w:val="22"/>
                </w:rPr>
                <w:t>Over ons</w:t>
              </w:r>
              <w:r w:rsidRPr="00D51369">
                <w:rPr>
                  <w:noProof/>
                  <w:sz w:val="22"/>
                  <w:szCs w:val="22"/>
                </w:rPr>
                <w:t>. Opgehaald van Gezinsbenadering: https://gezinsbenadering.webflow.io/over-ons</w:t>
              </w:r>
            </w:p>
            <w:p w14:paraId="4A66729C" w14:textId="77777777" w:rsidR="005044A4" w:rsidRPr="00D51369" w:rsidRDefault="005044A4" w:rsidP="005044A4">
              <w:pPr>
                <w:pStyle w:val="Bibliografie"/>
                <w:ind w:left="720" w:hanging="720"/>
                <w:rPr>
                  <w:noProof/>
                  <w:sz w:val="22"/>
                  <w:szCs w:val="22"/>
                </w:rPr>
              </w:pPr>
              <w:r w:rsidRPr="00D51369">
                <w:rPr>
                  <w:noProof/>
                  <w:sz w:val="22"/>
                  <w:szCs w:val="22"/>
                </w:rPr>
                <w:t>Heide, D. v., &amp; Glasbergen, P. (2022, Juli). persoonlijke communicatie. (H. Tjoelker, &amp; L. Bel, Interviewers)</w:t>
              </w:r>
            </w:p>
            <w:p w14:paraId="5747A901" w14:textId="77777777" w:rsidR="005044A4" w:rsidRPr="00D51369" w:rsidRDefault="005044A4" w:rsidP="005044A4">
              <w:pPr>
                <w:pStyle w:val="Bibliografie"/>
                <w:ind w:left="720" w:hanging="720"/>
                <w:rPr>
                  <w:noProof/>
                  <w:sz w:val="22"/>
                  <w:szCs w:val="22"/>
                </w:rPr>
              </w:pPr>
              <w:r w:rsidRPr="00D51369">
                <w:rPr>
                  <w:noProof/>
                  <w:sz w:val="22"/>
                  <w:szCs w:val="22"/>
                </w:rPr>
                <w:t xml:space="preserve">Het Kinderrechtencollectief. (z.d.). </w:t>
              </w:r>
              <w:r w:rsidRPr="00D51369">
                <w:rPr>
                  <w:i/>
                  <w:iCs/>
                  <w:noProof/>
                  <w:sz w:val="22"/>
                  <w:szCs w:val="22"/>
                </w:rPr>
                <w:t>Internationaal Verdrag inzake de Rechten van het Kind</w:t>
              </w:r>
              <w:r w:rsidRPr="00D51369">
                <w:rPr>
                  <w:noProof/>
                  <w:sz w:val="22"/>
                  <w:szCs w:val="22"/>
                </w:rPr>
                <w:t>. Opgehaald van Kinderrechten: https://www.kinderrechten.nl/professionals/kinderrechten/?gclid=Cj0KCQiA4aacBhCUARIsAI55maGaLIaSC_tbB2xRspwE0HU6ZQi4vN7zB_wgDXOS0u-YyGuXGAgyojgaApIvEALw_wcB</w:t>
              </w:r>
            </w:p>
            <w:p w14:paraId="732B7F80" w14:textId="77777777" w:rsidR="005044A4" w:rsidRPr="00D51369" w:rsidRDefault="005044A4" w:rsidP="005044A4">
              <w:pPr>
                <w:pStyle w:val="Bibliografie"/>
                <w:ind w:left="720" w:hanging="720"/>
                <w:rPr>
                  <w:noProof/>
                  <w:sz w:val="22"/>
                  <w:szCs w:val="22"/>
                </w:rPr>
              </w:pPr>
              <w:r w:rsidRPr="00D51369">
                <w:rPr>
                  <w:noProof/>
                  <w:sz w:val="22"/>
                  <w:szCs w:val="22"/>
                </w:rPr>
                <w:t xml:space="preserve">Ledegang, N. (2019, Juli). </w:t>
              </w:r>
              <w:r w:rsidRPr="00D51369">
                <w:rPr>
                  <w:i/>
                  <w:iCs/>
                  <w:noProof/>
                  <w:sz w:val="22"/>
                  <w:szCs w:val="22"/>
                </w:rPr>
                <w:t>Systeemgericht werken</w:t>
              </w:r>
              <w:r w:rsidRPr="00D51369">
                <w:rPr>
                  <w:noProof/>
                  <w:sz w:val="22"/>
                  <w:szCs w:val="22"/>
                </w:rPr>
                <w:t>. Opgehaald van Magazines DJI: https://magazines.dji.nl/djizien/2019/07/systeemgericht-werken</w:t>
              </w:r>
            </w:p>
            <w:p w14:paraId="66C7402B" w14:textId="77777777" w:rsidR="005044A4" w:rsidRPr="00D51369" w:rsidRDefault="005044A4" w:rsidP="005044A4">
              <w:pPr>
                <w:pStyle w:val="Bibliografie"/>
                <w:ind w:left="720" w:hanging="720"/>
                <w:rPr>
                  <w:noProof/>
                  <w:sz w:val="22"/>
                  <w:szCs w:val="22"/>
                </w:rPr>
              </w:pPr>
              <w:r w:rsidRPr="00D51369">
                <w:rPr>
                  <w:noProof/>
                  <w:sz w:val="22"/>
                  <w:szCs w:val="22"/>
                </w:rPr>
                <w:t xml:space="preserve">van 't Veer, J., Wouters, E., Veeger, M., &amp; van der Lugt, R. (2021). </w:t>
              </w:r>
              <w:r w:rsidRPr="00D51369">
                <w:rPr>
                  <w:i/>
                  <w:iCs/>
                  <w:noProof/>
                  <w:sz w:val="22"/>
                  <w:szCs w:val="22"/>
                </w:rPr>
                <w:t>Ontwerpen voor zorg en welzijn.</w:t>
              </w:r>
              <w:r w:rsidRPr="00D51369">
                <w:rPr>
                  <w:noProof/>
                  <w:sz w:val="22"/>
                  <w:szCs w:val="22"/>
                </w:rPr>
                <w:t xml:space="preserve"> Bussum: Uitgeverij Coutinho.</w:t>
              </w:r>
            </w:p>
            <w:p w14:paraId="04F59667" w14:textId="77777777" w:rsidR="005044A4" w:rsidRPr="00D51369" w:rsidRDefault="005044A4" w:rsidP="005044A4">
              <w:pPr>
                <w:pStyle w:val="Bibliografie"/>
                <w:ind w:left="720" w:hanging="720"/>
                <w:rPr>
                  <w:noProof/>
                  <w:sz w:val="22"/>
                  <w:szCs w:val="22"/>
                </w:rPr>
              </w:pPr>
              <w:r w:rsidRPr="00D51369">
                <w:rPr>
                  <w:noProof/>
                  <w:sz w:val="22"/>
                  <w:szCs w:val="22"/>
                </w:rPr>
                <w:t xml:space="preserve">Venema, S. (2020, Januari). De Gezinsbenadering in penitentiaire inrichtingen: verbinding tussen gedetineerde vader en kind. </w:t>
              </w:r>
              <w:r w:rsidRPr="00D51369">
                <w:rPr>
                  <w:i/>
                  <w:iCs/>
                  <w:noProof/>
                  <w:sz w:val="22"/>
                  <w:szCs w:val="22"/>
                </w:rPr>
                <w:t>ReserachGate</w:t>
              </w:r>
              <w:r w:rsidRPr="00D51369">
                <w:rPr>
                  <w:noProof/>
                  <w:sz w:val="22"/>
                  <w:szCs w:val="22"/>
                </w:rPr>
                <w:t>, p. 7.</w:t>
              </w:r>
            </w:p>
            <w:p w14:paraId="5C97ACA8" w14:textId="77777777" w:rsidR="005044A4" w:rsidRPr="00D51369" w:rsidRDefault="005044A4" w:rsidP="005044A4">
              <w:pPr>
                <w:pStyle w:val="Bibliografie"/>
                <w:ind w:left="720" w:hanging="720"/>
                <w:rPr>
                  <w:noProof/>
                  <w:sz w:val="22"/>
                  <w:szCs w:val="22"/>
                </w:rPr>
              </w:pPr>
              <w:r w:rsidRPr="00D51369">
                <w:rPr>
                  <w:noProof/>
                  <w:sz w:val="22"/>
                  <w:szCs w:val="22"/>
                </w:rPr>
                <w:t xml:space="preserve">Venema, S., &amp; Blaauw, E. (2021, Maart). Op weg naar kindvriendelijke penitentiaire inrichtingen: De Gezinsbenadering in de PI Veenhuizen. </w:t>
              </w:r>
              <w:r w:rsidRPr="00D51369">
                <w:rPr>
                  <w:i/>
                  <w:iCs/>
                  <w:noProof/>
                  <w:sz w:val="22"/>
                  <w:szCs w:val="22"/>
                </w:rPr>
                <w:t>ResearchGate</w:t>
              </w:r>
              <w:r w:rsidRPr="00D51369">
                <w:rPr>
                  <w:noProof/>
                  <w:sz w:val="22"/>
                  <w:szCs w:val="22"/>
                </w:rPr>
                <w:t>, p. 7.</w:t>
              </w:r>
            </w:p>
            <w:p w14:paraId="1F72F646" w14:textId="5BFCB3BC" w:rsidR="005C5B69" w:rsidRDefault="006768B3" w:rsidP="00D51369">
              <w:pPr>
                <w:jc w:val="both"/>
              </w:pPr>
              <w:r w:rsidRPr="00D51369">
                <w:rPr>
                  <w:b/>
                  <w:bCs/>
                  <w:sz w:val="22"/>
                  <w:szCs w:val="22"/>
                </w:rPr>
                <w:fldChar w:fldCharType="end"/>
              </w:r>
            </w:p>
          </w:sdtContent>
        </w:sdt>
      </w:sdtContent>
    </w:sdt>
    <w:p w14:paraId="225017CE" w14:textId="2458240E" w:rsidR="005C5B69" w:rsidRDefault="3E197961" w:rsidP="005C5B69">
      <w:pPr>
        <w:pStyle w:val="kop10"/>
      </w:pPr>
      <w:bookmarkStart w:id="40" w:name="_Toc135324647"/>
      <w:r w:rsidRPr="6E20210F">
        <w:rPr>
          <w:sz w:val="32"/>
          <w:szCs w:val="32"/>
        </w:rPr>
        <w:lastRenderedPageBreak/>
        <w:t>Bijlagen</w:t>
      </w:r>
      <w:bookmarkEnd w:id="40"/>
    </w:p>
    <w:p w14:paraId="17172EC4" w14:textId="19E29435" w:rsidR="00054E6D" w:rsidRPr="00D51369" w:rsidRDefault="53023E44" w:rsidP="00054E6D">
      <w:pPr>
        <w:pStyle w:val="Kop2"/>
        <w:rPr>
          <w:sz w:val="22"/>
          <w:szCs w:val="22"/>
        </w:rPr>
      </w:pPr>
      <w:bookmarkStart w:id="41" w:name="_Toc135324648"/>
      <w:r w:rsidRPr="00D51369">
        <w:rPr>
          <w:sz w:val="22"/>
          <w:szCs w:val="22"/>
        </w:rPr>
        <w:t>Bijlage 1: Probleemboom en doelenboom</w:t>
      </w:r>
      <w:bookmarkEnd w:id="41"/>
    </w:p>
    <w:p w14:paraId="6B7AC1FB" w14:textId="5F7099B7" w:rsidR="00054E6D" w:rsidRDefault="00054E6D" w:rsidP="00054E6D">
      <w:pPr>
        <w:jc w:val="center"/>
      </w:pPr>
      <w:r>
        <w:rPr>
          <w:noProof/>
        </w:rPr>
        <w:drawing>
          <wp:inline distT="0" distB="0" distL="0" distR="0" wp14:anchorId="748ECE54" wp14:editId="3D7333AF">
            <wp:extent cx="5859520" cy="8233410"/>
            <wp:effectExtent l="0" t="0" r="8255" b="0"/>
            <wp:docPr id="1816507019" name="Afbeelding 1816507019" descr="Afbeelding met tekst, schermopname, 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19" name="Afbeelding 1816507019" descr="Afbeelding met tekst, schermopname, software, Grafische software&#10;&#10;Automatisch gegenereerde beschrijving"/>
                    <pic:cNvPicPr/>
                  </pic:nvPicPr>
                  <pic:blipFill rotWithShape="1">
                    <a:blip r:embed="rId16"/>
                    <a:srcRect l="37424" t="25797" r="37074" b="10501"/>
                    <a:stretch/>
                  </pic:blipFill>
                  <pic:spPr bwMode="auto">
                    <a:xfrm>
                      <a:off x="0" y="0"/>
                      <a:ext cx="5870733" cy="8249166"/>
                    </a:xfrm>
                    <a:prstGeom prst="rect">
                      <a:avLst/>
                    </a:prstGeom>
                    <a:ln>
                      <a:noFill/>
                    </a:ln>
                    <a:extLst>
                      <a:ext uri="{53640926-AAD7-44D8-BBD7-CCE9431645EC}">
                        <a14:shadowObscured xmlns:a14="http://schemas.microsoft.com/office/drawing/2010/main"/>
                      </a:ext>
                    </a:extLst>
                  </pic:spPr>
                </pic:pic>
              </a:graphicData>
            </a:graphic>
          </wp:inline>
        </w:drawing>
      </w:r>
    </w:p>
    <w:p w14:paraId="4C0D83F6" w14:textId="73B2AF2C" w:rsidR="001B5208" w:rsidRPr="00A72E64" w:rsidRDefault="00054E6D" w:rsidP="00A72E64">
      <w:r>
        <w:rPr>
          <w:noProof/>
        </w:rPr>
        <w:lastRenderedPageBreak/>
        <w:drawing>
          <wp:anchor distT="0" distB="0" distL="114300" distR="114300" simplePos="0" relativeHeight="251678720" behindDoc="0" locked="0" layoutInCell="1" allowOverlap="1" wp14:anchorId="23FAFDB4" wp14:editId="5761AFFA">
            <wp:simplePos x="0" y="0"/>
            <wp:positionH relativeFrom="margin">
              <wp:posOffset>-335915</wp:posOffset>
            </wp:positionH>
            <wp:positionV relativeFrom="paragraph">
              <wp:posOffset>142240</wp:posOffset>
            </wp:positionV>
            <wp:extent cx="6435561" cy="8899525"/>
            <wp:effectExtent l="0" t="0" r="3810" b="0"/>
            <wp:wrapNone/>
            <wp:docPr id="1816507020" name="Afbeelding 1816507020" descr="Afbeelding met tekst, schermopname, 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20" name="Afbeelding 1816507020" descr="Afbeelding met tekst, schermopname, software, Grafische software&#10;&#10;Automatisch gegenereerde beschrijving"/>
                    <pic:cNvPicPr/>
                  </pic:nvPicPr>
                  <pic:blipFill rotWithShape="1">
                    <a:blip r:embed="rId17">
                      <a:extLst>
                        <a:ext uri="{28A0092B-C50C-407E-A947-70E740481C1C}">
                          <a14:useLocalDpi xmlns:a14="http://schemas.microsoft.com/office/drawing/2010/main" val="0"/>
                        </a:ext>
                      </a:extLst>
                    </a:blip>
                    <a:srcRect l="34856" t="15971" r="34532" b="8777"/>
                    <a:stretch/>
                  </pic:blipFill>
                  <pic:spPr bwMode="auto">
                    <a:xfrm>
                      <a:off x="0" y="0"/>
                      <a:ext cx="6436015" cy="8900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E84">
        <w:br w:type="page"/>
      </w:r>
    </w:p>
    <w:p w14:paraId="3DB13282" w14:textId="3039F853" w:rsidR="001B5208" w:rsidRPr="00D51369" w:rsidRDefault="3B04A22F" w:rsidP="00C30804">
      <w:pPr>
        <w:pStyle w:val="Kop2"/>
        <w:jc w:val="both"/>
        <w:rPr>
          <w:sz w:val="22"/>
          <w:szCs w:val="22"/>
        </w:rPr>
      </w:pPr>
      <w:bookmarkStart w:id="42" w:name="_Toc135324649"/>
      <w:r w:rsidRPr="00D51369">
        <w:rPr>
          <w:sz w:val="22"/>
          <w:szCs w:val="22"/>
        </w:rPr>
        <w:lastRenderedPageBreak/>
        <w:t xml:space="preserve">Bijlage </w:t>
      </w:r>
      <w:r w:rsidR="52BAF8A1" w:rsidRPr="00D51369">
        <w:rPr>
          <w:sz w:val="22"/>
          <w:szCs w:val="22"/>
        </w:rPr>
        <w:t>2</w:t>
      </w:r>
      <w:r w:rsidR="0DA25605" w:rsidRPr="00D51369">
        <w:rPr>
          <w:sz w:val="22"/>
          <w:szCs w:val="22"/>
        </w:rPr>
        <w:t>:</w:t>
      </w:r>
      <w:r w:rsidR="52BAF8A1" w:rsidRPr="00D51369">
        <w:rPr>
          <w:sz w:val="22"/>
          <w:szCs w:val="22"/>
        </w:rPr>
        <w:t xml:space="preserve"> Best practices</w:t>
      </w:r>
      <w:bookmarkEnd w:id="42"/>
    </w:p>
    <w:p w14:paraId="3B43FEAA" w14:textId="77777777" w:rsidR="001B5208" w:rsidRPr="00D51369" w:rsidRDefault="52BAF8A1" w:rsidP="00C30804">
      <w:pPr>
        <w:jc w:val="both"/>
        <w:rPr>
          <w:rFonts w:eastAsia="Times New Roman" w:cs="Times New Roman"/>
          <w:b/>
          <w:bCs/>
          <w:sz w:val="22"/>
          <w:szCs w:val="22"/>
        </w:rPr>
      </w:pPr>
      <w:r w:rsidRPr="00D51369">
        <w:rPr>
          <w:rFonts w:eastAsia="Times New Roman" w:cs="Times New Roman"/>
          <w:b/>
          <w:bCs/>
          <w:sz w:val="22"/>
          <w:szCs w:val="22"/>
        </w:rPr>
        <w:t>International perspectief</w:t>
      </w:r>
    </w:p>
    <w:p w14:paraId="68F1954A" w14:textId="77777777"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 xml:space="preserve">In Parc Prison in Wales is in 2006 de Family Based Approach ontwikkeld. Deze gevangenis is ingericht op de aanwezigheid van kinderen. Families worden ontvangen in een aparte welkomstruimte, die losstaat van het gevangeniscomplex. Er ligt hier speelgoed en er staat een glijbaan. Familie wordt ontvangen door medewerkers van kinderwelzijnsorganisatie Barnardo’s in plaats van het gevangenispersoneel. De bezoeken vinden plaats in een kindvriendelijke bezoekersruimte en de route ernaar toe is versierd met bloemen. De filosofie is verschoven van beveiliging naar re-integratie. De sfeer tussen de gedetineerde vaders op de “Family Interventions Unit” is rustig. Op de afdeling hangen grote borden met teksten die allemaal een positieve vaderschapsidentiteit stimuleren en op de celdeuren hangen persoonlijke doelen. Vanuit het personeel is veel aandacht voor zaken omtrent het gezin van de gedetineerde vaders. Een nieuwe gedetineerde vader krijgt bezoek van een team dat informatie, advies en begeleiding aan gevangenen en hun gezinnen biedt. Het eerste bezoek van dit team is erop om relaties buiten de gevangenis en vooral zijn gezinsrelaties in beeld te krijgen. Het team weet vervolgens waar er steun nodig is. De vaders kunnen deelnemen aan workshops en programma’s. De programma’s zijn ontwikkeld door een welzijnsorganisatie en gaan over vaderschap en partnerschap. Bij goed gedrag en voldoende motivatie kan de vader de laatste 6 tot 12 maanden op de Family Interventions Unit geplaatst worden. </w:t>
      </w:r>
    </w:p>
    <w:p w14:paraId="1ADE8055" w14:textId="77777777"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 xml:space="preserve">De Family Based Approach wordt uitgevoerd in samenwerking met externe instanties, vanwege de verschillen in organisatieculturen, de opleidingsachtergronden en het gebrek aan tijd van het gevangenispersoneel om alles programma’s te draaien. </w:t>
      </w:r>
    </w:p>
    <w:p w14:paraId="272B4EB8" w14:textId="57383C3C"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Een evaluatie van de Family Based Approach laat zien dat de interventie positieve gevolgen heeft voor zowel gedetineerden als hun gezinnen. Het onderzoek laat zien dat de aanpak leidt tot een verbetering in het psychosociale welzijn van kinderen en gedetineerden. Daarnaast hadden kinderen na deelname minder vaak hulp nodig van hulpverleners dan voor de deelname. Ook zijn er indicaties dat de kans op recidive na vrijlating voor de gedetineerde vader is verlaagd. Medewerkers van de gevangenis en van de kinderwelzijnsorganisaties geven aan tevreden te zijn over de werking van het programma</w:t>
      </w:r>
      <w:r w:rsidR="006768B3" w:rsidRPr="00D51369">
        <w:rPr>
          <w:rFonts w:ascii="Times New Roman" w:eastAsia="Times New Roman" w:hAnsi="Times New Roman" w:cs="Times New Roman"/>
          <w:sz w:val="22"/>
          <w:szCs w:val="22"/>
        </w:rPr>
        <w:t xml:space="preserve"> </w:t>
      </w:r>
      <w:r w:rsidR="00EC18E0" w:rsidRPr="00D51369">
        <w:rPr>
          <w:rFonts w:ascii="Times New Roman" w:eastAsia="Times New Roman" w:hAnsi="Times New Roman" w:cs="Times New Roman"/>
          <w:noProof/>
          <w:sz w:val="22"/>
          <w:szCs w:val="22"/>
        </w:rPr>
        <w:t>(Venema, 2020)</w:t>
      </w:r>
      <w:r w:rsidRPr="00D51369">
        <w:rPr>
          <w:rFonts w:ascii="Times New Roman" w:eastAsia="Times New Roman" w:hAnsi="Times New Roman" w:cs="Times New Roman"/>
          <w:sz w:val="22"/>
          <w:szCs w:val="22"/>
        </w:rPr>
        <w:t xml:space="preserve">. </w:t>
      </w:r>
    </w:p>
    <w:p w14:paraId="3A0FFFAB" w14:textId="77777777" w:rsidR="001B5208" w:rsidRPr="00D51369" w:rsidRDefault="001B5208" w:rsidP="00C30804">
      <w:pPr>
        <w:pStyle w:val="Geenafstand"/>
        <w:jc w:val="both"/>
        <w:rPr>
          <w:rFonts w:ascii="Times New Roman" w:eastAsia="Times New Roman" w:hAnsi="Times New Roman" w:cs="Times New Roman"/>
          <w:sz w:val="22"/>
          <w:szCs w:val="22"/>
        </w:rPr>
      </w:pPr>
    </w:p>
    <w:p w14:paraId="4AB4547C" w14:textId="77777777" w:rsidR="001B5208" w:rsidRPr="00D51369" w:rsidRDefault="52BAF8A1" w:rsidP="00C30804">
      <w:pPr>
        <w:pStyle w:val="Geenafstand"/>
        <w:jc w:val="both"/>
        <w:rPr>
          <w:rFonts w:ascii="Times New Roman" w:eastAsia="Times New Roman" w:hAnsi="Times New Roman" w:cs="Times New Roman"/>
          <w:b/>
          <w:bCs/>
          <w:sz w:val="22"/>
          <w:szCs w:val="22"/>
        </w:rPr>
      </w:pPr>
      <w:r w:rsidRPr="00D51369">
        <w:rPr>
          <w:rFonts w:ascii="Times New Roman" w:eastAsia="Times New Roman" w:hAnsi="Times New Roman" w:cs="Times New Roman"/>
          <w:b/>
          <w:bCs/>
          <w:sz w:val="22"/>
          <w:szCs w:val="22"/>
        </w:rPr>
        <w:t>Best practices in Nederland</w:t>
      </w:r>
    </w:p>
    <w:p w14:paraId="1B3EAB02" w14:textId="77777777" w:rsidR="001B5208" w:rsidRPr="00D51369" w:rsidRDefault="001B5208" w:rsidP="00C30804">
      <w:pPr>
        <w:pStyle w:val="Geenafstand"/>
        <w:jc w:val="both"/>
        <w:rPr>
          <w:rFonts w:ascii="Times New Roman" w:hAnsi="Times New Roman" w:cs="Times New Roman"/>
          <w:sz w:val="22"/>
          <w:szCs w:val="22"/>
        </w:rPr>
      </w:pPr>
    </w:p>
    <w:p w14:paraId="3EC2C8CE" w14:textId="1A7C5782"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In Nederland is in 2017 de pilot Gezinsbenadering gestart in de P.I. Veenhuizen (locatie Esserheem) en P.I. Leeuwarden. Dit programma is gericht op het versterken van gezinsrelaties van gedetineerden en het stimuleren van de vaderrol. Het doel is in eerste plaats de problematiek van kinderen van gedetineerden (depressieve klachten, agressief en delinquent gedrag) te verlichten. Gedetineerde vaders volgen wekelijks cursussen die gericht zijn op vaderschap in detentie. Vaders kunnen de geleerde vaardigheden in de praktijk brengen tijdens bezoekmomenten. Deelnemende vaders worden bij elkaar geplaatst op een speciale ‘vadervleugel’ om de cultuur van vaderschap in plaats van machogedrag te stimuleren. Gedetineerde vaders kunnen hun gezin ontmoeten in een speciale gezinskamer. Er is geen direct toezicht en kinderen kunnen in hun vader aanraken. Ook hebben de vaders de mogelijkheid om een aantal keren per week via Skype te bellen met hun gezin. Veiligheid staat voorop. Gedetineerden moeten aan vier selectiecriteria voldoen. Ketenpartners spelen in de gezinsbenadering een belangrijke rol. Er wordt bekeken welke hulpinstanties betrokkenen zijn en of dit versterkt moet worden. Daarnaast bieden ketenpartners cursussen en workshops aan de vaders en gezinnen aan. Obstakels die nog overwonnen moeten worden zijn een cultuuromschakeling van veiligheid naar meer op gezinsrelaties, de betrokkenheid van ketenpartners en de selectie van gedetineerden</w:t>
      </w:r>
      <w:r w:rsidR="006768B3" w:rsidRPr="00D51369">
        <w:rPr>
          <w:rFonts w:ascii="Times New Roman" w:eastAsia="Times New Roman" w:hAnsi="Times New Roman" w:cs="Times New Roman"/>
          <w:sz w:val="22"/>
          <w:szCs w:val="22"/>
        </w:rPr>
        <w:t xml:space="preserve"> </w:t>
      </w:r>
      <w:r w:rsidR="00EC18E0" w:rsidRPr="00D51369">
        <w:rPr>
          <w:rFonts w:ascii="Times New Roman" w:eastAsia="Times New Roman" w:hAnsi="Times New Roman" w:cs="Times New Roman"/>
          <w:noProof/>
          <w:sz w:val="22"/>
          <w:szCs w:val="22"/>
        </w:rPr>
        <w:t>(Venema, 2020)</w:t>
      </w:r>
      <w:r w:rsidRPr="00D51369">
        <w:rPr>
          <w:rFonts w:ascii="Times New Roman" w:eastAsia="Times New Roman" w:hAnsi="Times New Roman" w:cs="Times New Roman"/>
          <w:sz w:val="22"/>
          <w:szCs w:val="22"/>
        </w:rPr>
        <w:t xml:space="preserve">. </w:t>
      </w:r>
    </w:p>
    <w:p w14:paraId="1E66A8C7" w14:textId="77777777" w:rsidR="001B5208" w:rsidRPr="00D51369" w:rsidRDefault="001B5208" w:rsidP="00C30804">
      <w:pPr>
        <w:pStyle w:val="Geenafstand"/>
        <w:jc w:val="both"/>
        <w:rPr>
          <w:rFonts w:ascii="Times New Roman" w:eastAsia="Times New Roman" w:hAnsi="Times New Roman" w:cs="Times New Roman"/>
          <w:sz w:val="22"/>
          <w:szCs w:val="22"/>
        </w:rPr>
      </w:pPr>
    </w:p>
    <w:p w14:paraId="7717A4DA" w14:textId="79F9EF26"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 xml:space="preserve">Om de cultuuromschakeling voor elkaar te krijgen was het van wezenlijk belang om bij de implementatie penitentiair inrichtingswerkers, afdelingshoofden en casemanagers te selecteren met sterke affiniteit met de thematiek. Ook aanhoudende aandacht en betrokkenheid van de directie voor het bevorderen van een milieu waarin aandacht is voor kind vriendelijkheid en ouderschap is belangrijk. Daarnaast is een verdere scholing van het personeel op de vadervleugel vereist, zodat het personeel voldoende is toegerust om systemisch en kindgericht te werken. Scholing draagt daarnaast bij aan een </w:t>
      </w:r>
      <w:r w:rsidRPr="00D51369">
        <w:rPr>
          <w:rFonts w:ascii="Times New Roman" w:eastAsia="Times New Roman" w:hAnsi="Times New Roman" w:cs="Times New Roman"/>
          <w:sz w:val="22"/>
          <w:szCs w:val="22"/>
        </w:rPr>
        <w:lastRenderedPageBreak/>
        <w:t>kindvriendelijke bejegening. Het betrekken en motiveren van de juiste mensen is de belangrijkste succesfactor. Het is daarbij belangrijk personeelsleden in alle lagen van de organisatie te betrekken bij de opzet en uitvoering van het project. Het is aan te bevelen dat er kartrekkers worden geselecteerd die de thema’s rondom ouderschap en kind vriendelijk beheersen en voortdurend onder de aandacht brengen om een ‘terugval’ naar uitsluitend veiligheidsdenken tegen te gaan. Voorwaarde daarvoor is dat de vestigingsdirecteur tijd en ruimte vrijmaakt voor het gevangenispersoneel om aandacht te besteden aan thema's rondom ouderschap en kind vriendelijkheid. Hiervoor is in P.I. Veenhuizen een gezinsfunctionaris aangesteld, budget toegewezen en het onderwerp vast op de directieagenda geplaatst. Ook wordt er intensief samengewerkt met de Hanzehogeschool Groningen, waardoor er door middel van actieonderzoek voortdurend aandacht wordt besteed aan de thema’s ouderschap en kind vriendelijkheid</w:t>
      </w:r>
      <w:r w:rsidR="006768B3" w:rsidRPr="00D51369">
        <w:rPr>
          <w:rFonts w:ascii="Times New Roman" w:eastAsia="Times New Roman" w:hAnsi="Times New Roman" w:cs="Times New Roman"/>
          <w:sz w:val="22"/>
          <w:szCs w:val="22"/>
        </w:rPr>
        <w:t xml:space="preserve"> </w:t>
      </w:r>
      <w:r w:rsidR="00EC18E0" w:rsidRPr="00D51369">
        <w:rPr>
          <w:rFonts w:ascii="Times New Roman" w:eastAsia="Times New Roman" w:hAnsi="Times New Roman" w:cs="Times New Roman"/>
          <w:noProof/>
          <w:sz w:val="22"/>
          <w:szCs w:val="22"/>
        </w:rPr>
        <w:t>(Venema &amp; Blaauw, 2021)</w:t>
      </w:r>
      <w:r w:rsidRPr="00D51369">
        <w:rPr>
          <w:rFonts w:ascii="Times New Roman" w:eastAsia="Times New Roman" w:hAnsi="Times New Roman" w:cs="Times New Roman"/>
          <w:sz w:val="22"/>
          <w:szCs w:val="22"/>
        </w:rPr>
        <w:t xml:space="preserve">. </w:t>
      </w:r>
    </w:p>
    <w:p w14:paraId="5D7E33FB" w14:textId="77777777" w:rsidR="001B5208" w:rsidRPr="00D51369" w:rsidRDefault="001B5208" w:rsidP="00C30804">
      <w:pPr>
        <w:pStyle w:val="Geenafstand"/>
        <w:jc w:val="both"/>
        <w:rPr>
          <w:rFonts w:ascii="Times New Roman" w:eastAsia="Times New Roman" w:hAnsi="Times New Roman" w:cs="Times New Roman"/>
          <w:sz w:val="22"/>
          <w:szCs w:val="22"/>
        </w:rPr>
      </w:pPr>
    </w:p>
    <w:p w14:paraId="249E421F" w14:textId="6BB32A9C"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In de P.I. Arnhem is in 2019 de pilot Systeemgericht Werken gestart, waarbij het netwerk van gedetineerden in de P.I. centraal werden gesteld. Voorheen was er geen zicht op het netwerk van de gedetineerde. Systeemgericht werken biedt ondersteuning bij praktische zaken en op het psychosociale vlak. Binnen DJI werd er voorheen vooral gefocust op de vijf leefgebieden: huisvesting, inkomen, schulden, identiteitsbewijs en zorg. Wanneer deze leefgebieden op orde zijn, heeft dit veelal een recidive verlagende werking. Het netwerk ontbrak hierin. Een steunend netwerk draagt namelijk ook bij aan recidivevermindering en een verminderde detentieschade bij het thuisfront</w:t>
      </w:r>
      <w:r w:rsidR="005548F1" w:rsidRPr="00D51369">
        <w:rPr>
          <w:rFonts w:ascii="Times New Roman" w:eastAsia="Times New Roman" w:hAnsi="Times New Roman" w:cs="Times New Roman"/>
          <w:sz w:val="22"/>
          <w:szCs w:val="22"/>
        </w:rPr>
        <w:t xml:space="preserve"> </w:t>
      </w:r>
      <w:sdt>
        <w:sdtPr>
          <w:rPr>
            <w:rFonts w:ascii="Times New Roman" w:eastAsia="Times New Roman" w:hAnsi="Times New Roman" w:cs="Times New Roman"/>
            <w:sz w:val="22"/>
            <w:szCs w:val="22"/>
          </w:rPr>
          <w:id w:val="589896148"/>
          <w:citation/>
        </w:sdtPr>
        <w:sdtContent>
          <w:r w:rsidR="005548F1" w:rsidRPr="00D51369">
            <w:rPr>
              <w:rFonts w:ascii="Times New Roman" w:eastAsia="Times New Roman" w:hAnsi="Times New Roman" w:cs="Times New Roman"/>
              <w:sz w:val="22"/>
              <w:szCs w:val="22"/>
            </w:rPr>
            <w:fldChar w:fldCharType="begin"/>
          </w:r>
          <w:r w:rsidR="005548F1" w:rsidRPr="00D51369">
            <w:rPr>
              <w:rFonts w:ascii="Times New Roman" w:eastAsia="Times New Roman" w:hAnsi="Times New Roman" w:cs="Times New Roman"/>
              <w:sz w:val="22"/>
              <w:szCs w:val="22"/>
            </w:rPr>
            <w:instrText xml:space="preserve"> CITATION Nie19 \l 1043 </w:instrText>
          </w:r>
          <w:r w:rsidR="005548F1" w:rsidRPr="00D51369">
            <w:rPr>
              <w:rFonts w:ascii="Times New Roman" w:eastAsia="Times New Roman" w:hAnsi="Times New Roman" w:cs="Times New Roman"/>
              <w:sz w:val="22"/>
              <w:szCs w:val="22"/>
            </w:rPr>
            <w:fldChar w:fldCharType="separate"/>
          </w:r>
          <w:r w:rsidR="005044A4" w:rsidRPr="00D51369">
            <w:rPr>
              <w:rFonts w:ascii="Times New Roman" w:eastAsia="Times New Roman" w:hAnsi="Times New Roman" w:cs="Times New Roman"/>
              <w:noProof/>
              <w:sz w:val="22"/>
              <w:szCs w:val="22"/>
            </w:rPr>
            <w:t>(Ledegang, 2019)</w:t>
          </w:r>
          <w:r w:rsidR="005548F1" w:rsidRPr="00D51369">
            <w:rPr>
              <w:rFonts w:ascii="Times New Roman" w:eastAsia="Times New Roman" w:hAnsi="Times New Roman" w:cs="Times New Roman"/>
              <w:sz w:val="22"/>
              <w:szCs w:val="22"/>
            </w:rPr>
            <w:fldChar w:fldCharType="end"/>
          </w:r>
        </w:sdtContent>
      </w:sdt>
      <w:r w:rsidRPr="00D51369">
        <w:rPr>
          <w:rFonts w:ascii="Times New Roman" w:eastAsia="Times New Roman" w:hAnsi="Times New Roman" w:cs="Times New Roman"/>
          <w:sz w:val="22"/>
          <w:szCs w:val="22"/>
        </w:rPr>
        <w:t>.</w:t>
      </w:r>
    </w:p>
    <w:p w14:paraId="6E003016" w14:textId="77777777" w:rsidR="001B5208" w:rsidRPr="00D51369" w:rsidRDefault="001B5208" w:rsidP="00C30804">
      <w:pPr>
        <w:pStyle w:val="Geenafstand"/>
        <w:jc w:val="both"/>
        <w:rPr>
          <w:rFonts w:ascii="Times New Roman" w:eastAsia="Times New Roman" w:hAnsi="Times New Roman" w:cs="Times New Roman"/>
          <w:sz w:val="22"/>
          <w:szCs w:val="22"/>
        </w:rPr>
      </w:pPr>
    </w:p>
    <w:p w14:paraId="1240ACA7" w14:textId="19381449"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Stichting exodus is een forensische zorgorganisatie die landelijk opvang en begeleiding biedt aan (ex)-gedetineerden en hun familieleden. Exodus richt zich ook op familieleden en de kinderen van (ex)-gedetineerden. Dit doen ze bijvoorbeeld met het ouders-, kinderen- en detentieprogramma of de training “mijn kind en ik”</w:t>
      </w:r>
      <w:r w:rsidR="005548F1" w:rsidRPr="00D51369">
        <w:rPr>
          <w:rFonts w:ascii="Times New Roman" w:eastAsia="Times New Roman" w:hAnsi="Times New Roman" w:cs="Times New Roman"/>
          <w:sz w:val="22"/>
          <w:szCs w:val="22"/>
        </w:rPr>
        <w:t xml:space="preserve"> </w:t>
      </w:r>
      <w:sdt>
        <w:sdtPr>
          <w:rPr>
            <w:rFonts w:ascii="Times New Roman" w:eastAsia="Times New Roman" w:hAnsi="Times New Roman" w:cs="Times New Roman"/>
            <w:sz w:val="22"/>
            <w:szCs w:val="22"/>
          </w:rPr>
          <w:id w:val="1222947709"/>
          <w:citation/>
        </w:sdtPr>
        <w:sdtContent>
          <w:r w:rsidR="005548F1" w:rsidRPr="00D51369">
            <w:rPr>
              <w:rFonts w:ascii="Times New Roman" w:eastAsia="Times New Roman" w:hAnsi="Times New Roman" w:cs="Times New Roman"/>
              <w:sz w:val="22"/>
              <w:szCs w:val="22"/>
            </w:rPr>
            <w:fldChar w:fldCharType="begin"/>
          </w:r>
          <w:r w:rsidR="005548F1" w:rsidRPr="00D51369">
            <w:rPr>
              <w:rFonts w:ascii="Times New Roman" w:eastAsia="Times New Roman" w:hAnsi="Times New Roman" w:cs="Times New Roman"/>
              <w:sz w:val="22"/>
              <w:szCs w:val="22"/>
            </w:rPr>
            <w:instrText xml:space="preserve"> CITATION Exozd \l 1043 </w:instrText>
          </w:r>
          <w:r w:rsidR="005548F1" w:rsidRPr="00D51369">
            <w:rPr>
              <w:rFonts w:ascii="Times New Roman" w:eastAsia="Times New Roman" w:hAnsi="Times New Roman" w:cs="Times New Roman"/>
              <w:sz w:val="22"/>
              <w:szCs w:val="22"/>
            </w:rPr>
            <w:fldChar w:fldCharType="separate"/>
          </w:r>
          <w:r w:rsidR="005044A4" w:rsidRPr="00D51369">
            <w:rPr>
              <w:rFonts w:ascii="Times New Roman" w:eastAsia="Times New Roman" w:hAnsi="Times New Roman" w:cs="Times New Roman"/>
              <w:noProof/>
              <w:sz w:val="22"/>
              <w:szCs w:val="22"/>
            </w:rPr>
            <w:t>(Exodus, z.d.)</w:t>
          </w:r>
          <w:r w:rsidR="005548F1" w:rsidRPr="00D51369">
            <w:rPr>
              <w:rFonts w:ascii="Times New Roman" w:eastAsia="Times New Roman" w:hAnsi="Times New Roman" w:cs="Times New Roman"/>
              <w:sz w:val="22"/>
              <w:szCs w:val="22"/>
            </w:rPr>
            <w:fldChar w:fldCharType="end"/>
          </w:r>
        </w:sdtContent>
      </w:sdt>
      <w:r w:rsidRPr="00D51369">
        <w:rPr>
          <w:rFonts w:ascii="Times New Roman" w:eastAsia="Times New Roman" w:hAnsi="Times New Roman" w:cs="Times New Roman"/>
          <w:sz w:val="22"/>
          <w:szCs w:val="22"/>
        </w:rPr>
        <w:t xml:space="preserve">. </w:t>
      </w:r>
    </w:p>
    <w:p w14:paraId="6C9DE4E9" w14:textId="53033604" w:rsidR="001B5208" w:rsidRPr="00D51369" w:rsidRDefault="52BAF8A1" w:rsidP="00C30804">
      <w:pPr>
        <w:pStyle w:val="Geenafstand"/>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De training “mijn kind en ik” draagt bij aan het herstel en de opbouw van de relatie tussen de gedineerde en zijn kinderen. Er wordt veel aandacht besteedt aan de gevolgen van de detentie op het gezin en het (mogelijke) herstel van de relatie met de medeopvoeder. In meerdere bijeenkomsten worden de volgende onderwerpen rondom vaderschap besproken</w:t>
      </w:r>
      <w:r w:rsidR="005548F1" w:rsidRPr="00D51369">
        <w:rPr>
          <w:rFonts w:ascii="Times New Roman" w:eastAsia="Times New Roman" w:hAnsi="Times New Roman" w:cs="Times New Roman"/>
          <w:sz w:val="22"/>
          <w:szCs w:val="22"/>
        </w:rPr>
        <w:t xml:space="preserve"> </w:t>
      </w:r>
      <w:sdt>
        <w:sdtPr>
          <w:rPr>
            <w:rFonts w:ascii="Times New Roman" w:eastAsia="Times New Roman" w:hAnsi="Times New Roman" w:cs="Times New Roman"/>
            <w:sz w:val="22"/>
            <w:szCs w:val="22"/>
          </w:rPr>
          <w:id w:val="-439146000"/>
          <w:citation/>
        </w:sdtPr>
        <w:sdtContent>
          <w:r w:rsidR="005548F1" w:rsidRPr="00D51369">
            <w:rPr>
              <w:rFonts w:ascii="Times New Roman" w:eastAsia="Times New Roman" w:hAnsi="Times New Roman" w:cs="Times New Roman"/>
              <w:sz w:val="22"/>
              <w:szCs w:val="22"/>
            </w:rPr>
            <w:fldChar w:fldCharType="begin"/>
          </w:r>
          <w:r w:rsidR="005548F1" w:rsidRPr="00D51369">
            <w:rPr>
              <w:rFonts w:ascii="Times New Roman" w:eastAsia="Times New Roman" w:hAnsi="Times New Roman" w:cs="Times New Roman"/>
              <w:sz w:val="22"/>
              <w:szCs w:val="22"/>
            </w:rPr>
            <w:instrText xml:space="preserve">CITATION Exo \l 1043 </w:instrText>
          </w:r>
          <w:r w:rsidR="005548F1" w:rsidRPr="00D51369">
            <w:rPr>
              <w:rFonts w:ascii="Times New Roman" w:eastAsia="Times New Roman" w:hAnsi="Times New Roman" w:cs="Times New Roman"/>
              <w:sz w:val="22"/>
              <w:szCs w:val="22"/>
            </w:rPr>
            <w:fldChar w:fldCharType="separate"/>
          </w:r>
          <w:r w:rsidR="005044A4" w:rsidRPr="00D51369">
            <w:rPr>
              <w:rFonts w:ascii="Times New Roman" w:eastAsia="Times New Roman" w:hAnsi="Times New Roman" w:cs="Times New Roman"/>
              <w:noProof/>
              <w:sz w:val="22"/>
              <w:szCs w:val="22"/>
            </w:rPr>
            <w:t>(Exodus, z.d.)</w:t>
          </w:r>
          <w:r w:rsidR="005548F1" w:rsidRPr="00D51369">
            <w:rPr>
              <w:rFonts w:ascii="Times New Roman" w:eastAsia="Times New Roman" w:hAnsi="Times New Roman" w:cs="Times New Roman"/>
              <w:sz w:val="22"/>
              <w:szCs w:val="22"/>
            </w:rPr>
            <w:fldChar w:fldCharType="end"/>
          </w:r>
        </w:sdtContent>
      </w:sdt>
      <w:r w:rsidRPr="00D51369">
        <w:rPr>
          <w:rFonts w:ascii="Times New Roman" w:eastAsia="Times New Roman" w:hAnsi="Times New Roman" w:cs="Times New Roman"/>
          <w:sz w:val="22"/>
          <w:szCs w:val="22"/>
        </w:rPr>
        <w:t>:</w:t>
      </w:r>
    </w:p>
    <w:p w14:paraId="4F7A26F3" w14:textId="77777777" w:rsidR="001B5208" w:rsidRPr="00D51369" w:rsidRDefault="52BAF8A1" w:rsidP="00C30804">
      <w:pPr>
        <w:pStyle w:val="Geenafstand"/>
        <w:numPr>
          <w:ilvl w:val="0"/>
          <w:numId w:val="21"/>
        </w:numPr>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Hoe bespreek ik moeilijke situaties met mijn kind?</w:t>
      </w:r>
    </w:p>
    <w:p w14:paraId="034DB8A6" w14:textId="77777777" w:rsidR="001B5208" w:rsidRPr="00D51369" w:rsidRDefault="52BAF8A1" w:rsidP="00C30804">
      <w:pPr>
        <w:pStyle w:val="Geenafstand"/>
        <w:numPr>
          <w:ilvl w:val="0"/>
          <w:numId w:val="21"/>
        </w:numPr>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Invulling van het vaderschap tijdens detentie</w:t>
      </w:r>
    </w:p>
    <w:p w14:paraId="5B1FEE9C" w14:textId="1A5DB92E" w:rsidR="001B5208" w:rsidRPr="00D51369" w:rsidRDefault="52BAF8A1" w:rsidP="00C30804">
      <w:pPr>
        <w:pStyle w:val="Geenafstand"/>
        <w:numPr>
          <w:ilvl w:val="0"/>
          <w:numId w:val="21"/>
        </w:numPr>
        <w:jc w:val="both"/>
        <w:rPr>
          <w:rFonts w:ascii="Times New Roman" w:eastAsia="Times New Roman" w:hAnsi="Times New Roman" w:cs="Times New Roman"/>
          <w:sz w:val="22"/>
          <w:szCs w:val="22"/>
        </w:rPr>
      </w:pPr>
      <w:r w:rsidRPr="00D51369">
        <w:rPr>
          <w:rFonts w:ascii="Times New Roman" w:eastAsia="Times New Roman" w:hAnsi="Times New Roman" w:cs="Times New Roman"/>
          <w:sz w:val="22"/>
          <w:szCs w:val="22"/>
        </w:rPr>
        <w:t>De opvoedstijl</w:t>
      </w:r>
    </w:p>
    <w:p w14:paraId="7B4C7784" w14:textId="77777777" w:rsidR="001B5208" w:rsidRPr="00D51369" w:rsidRDefault="001B5208" w:rsidP="00C30804">
      <w:pPr>
        <w:pStyle w:val="Geenafstand"/>
        <w:jc w:val="both"/>
        <w:rPr>
          <w:rFonts w:ascii="Times New Roman" w:eastAsia="Times New Roman" w:hAnsi="Times New Roman" w:cs="Times New Roman"/>
          <w:color w:val="FF0000"/>
          <w:sz w:val="22"/>
          <w:szCs w:val="22"/>
        </w:rPr>
      </w:pPr>
    </w:p>
    <w:tbl>
      <w:tblPr>
        <w:tblStyle w:val="Rastertabel4-Accent1"/>
        <w:tblW w:w="0" w:type="auto"/>
        <w:tblLook w:val="06A0" w:firstRow="1" w:lastRow="0" w:firstColumn="1" w:lastColumn="0" w:noHBand="1" w:noVBand="1"/>
      </w:tblPr>
      <w:tblGrid>
        <w:gridCol w:w="9000"/>
      </w:tblGrid>
      <w:tr w:rsidR="6E20210F" w:rsidRPr="00D51369" w14:paraId="1236A12A" w14:textId="77777777" w:rsidTr="6E2021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6" w:space="0" w:color="3F251D" w:themeColor="accent1"/>
              <w:left w:val="single" w:sz="6" w:space="0" w:color="3F251D" w:themeColor="accent1"/>
              <w:bottom w:val="single" w:sz="6" w:space="0" w:color="3F251D" w:themeColor="accent1"/>
              <w:right w:val="single" w:sz="6" w:space="0" w:color="3F251D" w:themeColor="accent1"/>
            </w:tcBorders>
            <w:shd w:val="clear" w:color="auto" w:fill="D9D9D9" w:themeFill="background1" w:themeFillShade="D9"/>
          </w:tcPr>
          <w:p w14:paraId="2F96A2A4" w14:textId="77777777" w:rsidR="6E20210F" w:rsidRPr="00D51369" w:rsidRDefault="6E20210F" w:rsidP="00C30804">
            <w:pPr>
              <w:pStyle w:val="Geenafstand"/>
              <w:jc w:val="both"/>
              <w:rPr>
                <w:rFonts w:ascii="Times New Roman" w:eastAsia="Calibri" w:hAnsi="Times New Roman" w:cs="Times New Roman"/>
              </w:rPr>
            </w:pPr>
            <w:r w:rsidRPr="00D51369">
              <w:rPr>
                <w:rFonts w:ascii="Times New Roman" w:eastAsia="Calibri" w:hAnsi="Times New Roman" w:cs="Times New Roman"/>
              </w:rPr>
              <w:t>Ontwerpeisen best practices</w:t>
            </w:r>
          </w:p>
        </w:tc>
      </w:tr>
      <w:tr w:rsidR="6E20210F" w:rsidRPr="00D51369" w14:paraId="0A23BA37"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left w:val="single" w:sz="4" w:space="0" w:color="auto"/>
              <w:bottom w:val="single" w:sz="4" w:space="0" w:color="auto"/>
              <w:right w:val="single" w:sz="4" w:space="0" w:color="auto"/>
            </w:tcBorders>
          </w:tcPr>
          <w:p w14:paraId="40D02EB7" w14:textId="77777777" w:rsidR="6E20210F" w:rsidRPr="00D51369" w:rsidRDefault="6E20210F" w:rsidP="00C30804">
            <w:pPr>
              <w:pStyle w:val="Geenafstand"/>
              <w:jc w:val="both"/>
              <w:rPr>
                <w:rFonts w:ascii="Times New Roman" w:eastAsia="Calibri" w:hAnsi="Times New Roman" w:cs="Times New Roman"/>
              </w:rPr>
            </w:pPr>
            <w:r w:rsidRPr="00D51369">
              <w:rPr>
                <w:rFonts w:ascii="Times New Roman" w:eastAsia="Calibri" w:hAnsi="Times New Roman" w:cs="Times New Roman"/>
              </w:rPr>
              <w:t>Niveau 1: de facilitaire benadering</w:t>
            </w:r>
          </w:p>
        </w:tc>
      </w:tr>
      <w:tr w:rsidR="6E20210F" w:rsidRPr="00D51369" w14:paraId="6318A5F2"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7B51EAE0"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Aparte kindvriendelijke bezoekersruimte/welkomstruimte</w:t>
            </w:r>
          </w:p>
        </w:tc>
      </w:tr>
      <w:tr w:rsidR="6E20210F" w:rsidRPr="00D51369" w14:paraId="535D1625"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2EC7F6EA"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Aankleding kindvriendelijk</w:t>
            </w:r>
          </w:p>
        </w:tc>
      </w:tr>
      <w:tr w:rsidR="6E20210F" w:rsidRPr="00D51369" w14:paraId="62A3262C"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EC3A7A4"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Ontvangst in burgerkleding</w:t>
            </w:r>
          </w:p>
        </w:tc>
      </w:tr>
      <w:tr w:rsidR="6E20210F" w:rsidRPr="00D51369" w14:paraId="744C3F56"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753F31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Op de afdeling uitingen die een positieve vaderschapsidentiteit stimuleren</w:t>
            </w:r>
          </w:p>
        </w:tc>
      </w:tr>
      <w:tr w:rsidR="6E20210F" w:rsidRPr="00D51369" w14:paraId="02AD6EEC"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5E3547D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Een gezinskamer zonder direct toezicht waar vaders hun kinderen kunnen aanraken</w:t>
            </w:r>
          </w:p>
        </w:tc>
      </w:tr>
      <w:tr w:rsidR="6E20210F" w:rsidRPr="00D51369" w14:paraId="4AB509C1"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B0CDFE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Een vestigingsdirecteur die tijd en ruimte vrijmaakt voor het gevangenispersoneel</w:t>
            </w:r>
          </w:p>
        </w:tc>
      </w:tr>
      <w:tr w:rsidR="6E20210F" w:rsidRPr="00D51369" w14:paraId="7D8B5022"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2688C23E"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Samenwerking met de Hanzehogeschool</w:t>
            </w:r>
          </w:p>
        </w:tc>
      </w:tr>
      <w:tr w:rsidR="6E20210F" w:rsidRPr="00D51369" w14:paraId="7DCAF645"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A252736" w14:textId="77777777" w:rsidR="6E20210F" w:rsidRPr="00D51369" w:rsidRDefault="6E20210F" w:rsidP="00C30804">
            <w:pPr>
              <w:pStyle w:val="Geenafstand"/>
              <w:jc w:val="both"/>
              <w:rPr>
                <w:rFonts w:ascii="Times New Roman" w:eastAsia="Calibri" w:hAnsi="Times New Roman" w:cs="Times New Roman"/>
              </w:rPr>
            </w:pPr>
            <w:r w:rsidRPr="00D51369">
              <w:rPr>
                <w:rFonts w:ascii="Times New Roman" w:eastAsia="Calibri" w:hAnsi="Times New Roman" w:cs="Times New Roman"/>
              </w:rPr>
              <w:t>Niveau 2: de actieve benadering</w:t>
            </w:r>
          </w:p>
        </w:tc>
      </w:tr>
      <w:tr w:rsidR="6E20210F" w:rsidRPr="00D51369" w14:paraId="13FB9715"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5C1CFEB6"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Samenwerking met welzijnsorganisaties/ketenpartners</w:t>
            </w:r>
          </w:p>
        </w:tc>
      </w:tr>
      <w:tr w:rsidR="6E20210F" w:rsidRPr="00D51369" w14:paraId="2E24489A"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D5D5B03"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Filosofieverschuiving van veiligheid naar re-integratie/gezinsrelaties</w:t>
            </w:r>
          </w:p>
        </w:tc>
      </w:tr>
      <w:tr w:rsidR="6E20210F" w:rsidRPr="00D51369" w14:paraId="180623B9"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right w:val="single" w:sz="4" w:space="0" w:color="auto"/>
            </w:tcBorders>
          </w:tcPr>
          <w:p w14:paraId="66B5BD8A"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Begeleiding vanuit welzijnsinstanties d.m.v. cursussen rond ouderschap en partnerschap</w:t>
            </w:r>
          </w:p>
        </w:tc>
      </w:tr>
      <w:tr w:rsidR="6E20210F" w:rsidRPr="00D51369" w14:paraId="38E72C6F"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7EAA28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Aanhoudende aandacht en betrokkenheid van de directie voor het bevorderen van een milieu waarin kind vriendelijkheid en ouderschap belangrijk is</w:t>
            </w:r>
          </w:p>
        </w:tc>
      </w:tr>
      <w:tr w:rsidR="6E20210F" w:rsidRPr="00D51369" w14:paraId="6E40C037"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5114A1D"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Het betrekken van personeelsleden in alle lagen van de organisatie bij de opzet en uitvoering van het project</w:t>
            </w:r>
          </w:p>
        </w:tc>
      </w:tr>
      <w:tr w:rsidR="6E20210F" w:rsidRPr="00D51369" w14:paraId="471FD5C6"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7A47D57"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Het selecteren van kartrekkers die de thema’s ouderschap en kind vriendelijkheid benadrukken</w:t>
            </w:r>
          </w:p>
        </w:tc>
      </w:tr>
      <w:tr w:rsidR="6E20210F" w:rsidRPr="00D51369" w14:paraId="06D49948"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1C221899"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 xml:space="preserve">Systeemgericht werken binnen de hele P.I. </w:t>
            </w:r>
          </w:p>
        </w:tc>
      </w:tr>
      <w:tr w:rsidR="6E20210F" w:rsidRPr="00D51369" w14:paraId="55F950CE"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17ABCC39" w14:textId="77777777" w:rsidR="6E20210F" w:rsidRPr="00D51369" w:rsidRDefault="6E20210F" w:rsidP="00C30804">
            <w:pPr>
              <w:pStyle w:val="Geenafstand"/>
              <w:jc w:val="both"/>
              <w:rPr>
                <w:rFonts w:ascii="Times New Roman" w:eastAsia="Calibri" w:hAnsi="Times New Roman" w:cs="Times New Roman"/>
              </w:rPr>
            </w:pPr>
            <w:r w:rsidRPr="00D51369">
              <w:rPr>
                <w:rFonts w:ascii="Times New Roman" w:eastAsia="Calibri" w:hAnsi="Times New Roman" w:cs="Times New Roman"/>
              </w:rPr>
              <w:lastRenderedPageBreak/>
              <w:t>Niveau 3: de intensieve benadering</w:t>
            </w:r>
          </w:p>
        </w:tc>
      </w:tr>
      <w:tr w:rsidR="6E20210F" w:rsidRPr="00D51369" w14:paraId="2B45F14B"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3C9C0B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Scholing van het personeel in systemisch en kindgericht werken</w:t>
            </w:r>
          </w:p>
        </w:tc>
      </w:tr>
      <w:tr w:rsidR="6E20210F" w:rsidRPr="00D51369" w14:paraId="47242BB6"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2736AD97"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Systeemgericht werken om ondersteuning te geven bij praktische zaken en op psychosociaal gebied</w:t>
            </w:r>
          </w:p>
        </w:tc>
      </w:tr>
      <w:tr w:rsidR="6E20210F" w:rsidRPr="00D51369" w14:paraId="3969FD62"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60BB961"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Selectie gedetineerden voor vadervleugel gericht op een veilige situatie voor het kind</w:t>
            </w:r>
          </w:p>
        </w:tc>
      </w:tr>
      <w:tr w:rsidR="6E20210F" w:rsidRPr="00D51369" w14:paraId="07F6AB61"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64DE0439"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Aantal keren per week via Skype bellen met het gezin</w:t>
            </w:r>
          </w:p>
        </w:tc>
      </w:tr>
      <w:tr w:rsidR="6E20210F" w:rsidRPr="00D51369" w14:paraId="6B44D610"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7FC68E33"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 xml:space="preserve">Goede selectie bij de implementatie van PIW-ers, afdelingshoofden en casemanagers voor de vadervleugel met sterke affiniteit met de thematiek </w:t>
            </w:r>
          </w:p>
        </w:tc>
      </w:tr>
      <w:tr w:rsidR="6E20210F" w:rsidRPr="00D51369" w14:paraId="2D27E57B"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74083843"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Veel aandacht vanuit het personeel voor zaken omtrent het gezin</w:t>
            </w:r>
          </w:p>
        </w:tc>
      </w:tr>
      <w:tr w:rsidR="6E20210F" w:rsidRPr="00D51369" w14:paraId="5329AE68"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3D687FF5"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Workshops op de afdeling om te oefenen rondom het thema ouderschap</w:t>
            </w:r>
          </w:p>
        </w:tc>
      </w:tr>
      <w:tr w:rsidR="6E20210F" w:rsidRPr="00D51369" w14:paraId="4BB7892A"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4FB792EE"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Goede selectie van gemotiveerde gedetineerden voor de vadervleugel die in hun laatste deel van hun straf zitten</w:t>
            </w:r>
          </w:p>
        </w:tc>
      </w:tr>
      <w:tr w:rsidR="6E20210F" w:rsidRPr="00D51369" w14:paraId="72B9CC06"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37095E29"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Het volgen van cursussen die tijdens de bezoekmomenten in de praktijk gebracht kunnen worden</w:t>
            </w:r>
          </w:p>
        </w:tc>
      </w:tr>
      <w:tr w:rsidR="6E20210F" w:rsidRPr="00D51369" w14:paraId="63C09D45"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524A7E6D"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Het bij elkaar plaatsen van gedetineerde vaders om elkaar te stimuleren</w:t>
            </w:r>
          </w:p>
        </w:tc>
      </w:tr>
      <w:tr w:rsidR="6E20210F" w:rsidRPr="00D51369" w14:paraId="5414EB1F" w14:textId="77777777" w:rsidTr="6E20210F">
        <w:trPr>
          <w:trHeight w:val="300"/>
        </w:trPr>
        <w:tc>
          <w:tcPr>
            <w:cnfStyle w:val="001000000000" w:firstRow="0" w:lastRow="0" w:firstColumn="1" w:lastColumn="0" w:oddVBand="0" w:evenVBand="0" w:oddHBand="0" w:evenHBand="0" w:firstRowFirstColumn="0" w:firstRowLastColumn="0" w:lastRowFirstColumn="0" w:lastRowLastColumn="0"/>
            <w:tcW w:w="9000" w:type="dxa"/>
            <w:tcBorders>
              <w:top w:val="single" w:sz="4" w:space="0" w:color="auto"/>
              <w:left w:val="single" w:sz="4" w:space="0" w:color="auto"/>
              <w:bottom w:val="single" w:sz="4" w:space="0" w:color="auto"/>
              <w:right w:val="single" w:sz="4" w:space="0" w:color="auto"/>
            </w:tcBorders>
          </w:tcPr>
          <w:p w14:paraId="0A762B58" w14:textId="77777777" w:rsidR="6E20210F" w:rsidRPr="00D51369" w:rsidRDefault="6E20210F" w:rsidP="00C30804">
            <w:pPr>
              <w:pStyle w:val="Geenafstand"/>
              <w:jc w:val="both"/>
              <w:rPr>
                <w:rFonts w:ascii="Times New Roman" w:eastAsia="Calibri" w:hAnsi="Times New Roman" w:cs="Times New Roman"/>
                <w:b w:val="0"/>
                <w:bCs w:val="0"/>
                <w:color w:val="000000" w:themeColor="text1"/>
              </w:rPr>
            </w:pPr>
            <w:r w:rsidRPr="00D51369">
              <w:rPr>
                <w:rFonts w:ascii="Times New Roman" w:eastAsia="Calibri" w:hAnsi="Times New Roman" w:cs="Times New Roman"/>
                <w:b w:val="0"/>
                <w:bCs w:val="0"/>
                <w:color w:val="000000" w:themeColor="text1"/>
              </w:rPr>
              <w:t>Het aanstellen van een betrokken gezinsfunctionaris</w:t>
            </w:r>
          </w:p>
        </w:tc>
      </w:tr>
    </w:tbl>
    <w:p w14:paraId="4F0AA737" w14:textId="77777777" w:rsidR="001B5208" w:rsidRPr="00D51369" w:rsidRDefault="001B5208" w:rsidP="00C30804">
      <w:pPr>
        <w:pStyle w:val="Geenafstand"/>
        <w:jc w:val="both"/>
        <w:rPr>
          <w:rFonts w:ascii="Times New Roman" w:eastAsia="Times New Roman" w:hAnsi="Times New Roman" w:cs="Times New Roman"/>
          <w:color w:val="FF0000"/>
          <w:sz w:val="22"/>
          <w:szCs w:val="22"/>
        </w:rPr>
      </w:pPr>
    </w:p>
    <w:p w14:paraId="7E2D0FB8" w14:textId="4FF11D39" w:rsidR="001B5208" w:rsidRPr="00D51369" w:rsidRDefault="001B5208" w:rsidP="00C30804">
      <w:pPr>
        <w:jc w:val="both"/>
        <w:rPr>
          <w:rFonts w:cs="Times New Roman"/>
          <w:sz w:val="22"/>
          <w:szCs w:val="22"/>
        </w:rPr>
      </w:pPr>
    </w:p>
    <w:p w14:paraId="7B270820" w14:textId="11BC918C" w:rsidR="001B5208" w:rsidRPr="00D51369" w:rsidRDefault="001C2E84" w:rsidP="00C30804">
      <w:pPr>
        <w:jc w:val="both"/>
        <w:rPr>
          <w:rFonts w:cs="Times New Roman"/>
          <w:sz w:val="22"/>
          <w:szCs w:val="22"/>
        </w:rPr>
      </w:pPr>
      <w:r w:rsidRPr="00D51369">
        <w:rPr>
          <w:rFonts w:cs="Times New Roman"/>
          <w:sz w:val="22"/>
          <w:szCs w:val="22"/>
        </w:rPr>
        <w:br w:type="page"/>
      </w:r>
    </w:p>
    <w:p w14:paraId="44FC155E" w14:textId="7A9A6A36" w:rsidR="001B5208" w:rsidRPr="005A777D" w:rsidRDefault="0FF0418B" w:rsidP="00C30804">
      <w:pPr>
        <w:pStyle w:val="Kop2"/>
        <w:jc w:val="both"/>
        <w:rPr>
          <w:sz w:val="22"/>
          <w:szCs w:val="22"/>
        </w:rPr>
      </w:pPr>
      <w:bookmarkStart w:id="43" w:name="_Toc135324650"/>
      <w:r w:rsidRPr="005A777D">
        <w:rPr>
          <w:sz w:val="22"/>
          <w:szCs w:val="22"/>
        </w:rPr>
        <w:lastRenderedPageBreak/>
        <w:t xml:space="preserve">Bijlage </w:t>
      </w:r>
      <w:r w:rsidR="0A59D012" w:rsidRPr="005A777D">
        <w:rPr>
          <w:sz w:val="22"/>
          <w:szCs w:val="22"/>
        </w:rPr>
        <w:t>3</w:t>
      </w:r>
      <w:r w:rsidRPr="005A777D">
        <w:rPr>
          <w:sz w:val="22"/>
          <w:szCs w:val="22"/>
        </w:rPr>
        <w:t>:</w:t>
      </w:r>
      <w:r w:rsidR="70CE23F6" w:rsidRPr="005A777D">
        <w:rPr>
          <w:sz w:val="22"/>
          <w:szCs w:val="22"/>
        </w:rPr>
        <w:t>Voorbereiding fly on the wall</w:t>
      </w:r>
      <w:bookmarkEnd w:id="43"/>
    </w:p>
    <w:p w14:paraId="1EC7DA68" w14:textId="77777777" w:rsidR="00A618D3" w:rsidRPr="00D51369" w:rsidRDefault="00A618D3" w:rsidP="00C30804">
      <w:pPr>
        <w:jc w:val="both"/>
        <w:rPr>
          <w:sz w:val="22"/>
          <w:szCs w:val="22"/>
          <w:u w:val="single"/>
        </w:rPr>
      </w:pPr>
      <w:r w:rsidRPr="00D51369">
        <w:rPr>
          <w:sz w:val="22"/>
          <w:szCs w:val="22"/>
          <w:u w:val="single"/>
        </w:rPr>
        <w:t>Stap 1: De onderzoeksvraag.</w:t>
      </w:r>
    </w:p>
    <w:p w14:paraId="31798686" w14:textId="77777777" w:rsidR="00A618D3" w:rsidRPr="00D51369" w:rsidRDefault="00A618D3" w:rsidP="00C30804">
      <w:pPr>
        <w:jc w:val="both"/>
        <w:rPr>
          <w:sz w:val="22"/>
          <w:szCs w:val="22"/>
        </w:rPr>
      </w:pPr>
      <w:r w:rsidRPr="00D51369">
        <w:rPr>
          <w:sz w:val="22"/>
          <w:szCs w:val="22"/>
        </w:rPr>
        <w:t>Het personeel handvatten bieden zodat zij goede begeleiding kunnen bieden aan gedetineerde vaders met als doel het doorbreken van intergenerationele overdacht en het verkleinen van de kans op detentieschade bij kinderen van gedetineerde vaders. Het onderliggende belang is het waarborgen van de rechten van kinderen met een vader in detentie in de penitentiaire inrichtingen in Nederland.</w:t>
      </w:r>
    </w:p>
    <w:p w14:paraId="48A64588" w14:textId="77777777" w:rsidR="00A618D3" w:rsidRPr="00D51369" w:rsidRDefault="00A618D3" w:rsidP="00C30804">
      <w:pPr>
        <w:jc w:val="both"/>
        <w:rPr>
          <w:sz w:val="22"/>
          <w:szCs w:val="22"/>
          <w:u w:val="single"/>
        </w:rPr>
      </w:pPr>
      <w:r w:rsidRPr="00D51369">
        <w:rPr>
          <w:sz w:val="22"/>
          <w:szCs w:val="22"/>
          <w:u w:val="single"/>
        </w:rPr>
        <w:t>Stap 2: Bepaal de context en het type observatie.</w:t>
      </w:r>
    </w:p>
    <w:p w14:paraId="536F6A9B" w14:textId="77777777" w:rsidR="00A618D3" w:rsidRPr="00D51369" w:rsidRDefault="00A618D3" w:rsidP="00C30804">
      <w:pPr>
        <w:jc w:val="both"/>
        <w:rPr>
          <w:sz w:val="22"/>
          <w:szCs w:val="22"/>
        </w:rPr>
      </w:pPr>
      <w:r w:rsidRPr="00D51369">
        <w:rPr>
          <w:sz w:val="22"/>
          <w:szCs w:val="22"/>
        </w:rPr>
        <w:t>Omgeving: Vadervleugel P.I. Veenhuizen locatie Esserheem. De gezinsbenadering wordt hier al vier jaar toegepast. Er kan geleerd worden van de ervaringen die hier zijn opgedaan. Op de vadervleugel vinden de interacties tussen de PIW</w:t>
      </w:r>
      <w:r w:rsidR="742F9A30" w:rsidRPr="00D51369">
        <w:rPr>
          <w:sz w:val="22"/>
          <w:szCs w:val="22"/>
        </w:rPr>
        <w:t>-</w:t>
      </w:r>
      <w:r w:rsidRPr="00D51369">
        <w:rPr>
          <w:sz w:val="22"/>
          <w:szCs w:val="22"/>
        </w:rPr>
        <w:t xml:space="preserve">ers en de gedetineerde vaders plaats. </w:t>
      </w:r>
    </w:p>
    <w:p w14:paraId="631BA432" w14:textId="77777777" w:rsidR="00A618D3" w:rsidRPr="00D51369" w:rsidRDefault="00A618D3" w:rsidP="00C30804">
      <w:pPr>
        <w:jc w:val="both"/>
        <w:rPr>
          <w:sz w:val="22"/>
          <w:szCs w:val="22"/>
        </w:rPr>
      </w:pPr>
      <w:r w:rsidRPr="00D51369">
        <w:rPr>
          <w:sz w:val="22"/>
          <w:szCs w:val="22"/>
        </w:rPr>
        <w:t>Mensen: PIW</w:t>
      </w:r>
      <w:r w:rsidR="330AED10" w:rsidRPr="00D51369">
        <w:rPr>
          <w:sz w:val="22"/>
          <w:szCs w:val="22"/>
        </w:rPr>
        <w:t>-</w:t>
      </w:r>
      <w:r w:rsidRPr="00D51369">
        <w:rPr>
          <w:sz w:val="22"/>
          <w:szCs w:val="22"/>
        </w:rPr>
        <w:t>ers van de vadervleugel en de gedetineerde vaders. De interactie tussen de PIW</w:t>
      </w:r>
      <w:r w:rsidR="0BE9E74F" w:rsidRPr="00D51369">
        <w:rPr>
          <w:sz w:val="22"/>
          <w:szCs w:val="22"/>
        </w:rPr>
        <w:t>-</w:t>
      </w:r>
      <w:r w:rsidRPr="00D51369">
        <w:rPr>
          <w:sz w:val="22"/>
          <w:szCs w:val="22"/>
        </w:rPr>
        <w:t xml:space="preserve">ers en de gedetineerde vaders vindt op de vadervleugel plaats. </w:t>
      </w:r>
    </w:p>
    <w:p w14:paraId="209D2B9C" w14:textId="77777777" w:rsidR="00A618D3" w:rsidRPr="00D51369" w:rsidRDefault="00A618D3" w:rsidP="00C30804">
      <w:pPr>
        <w:jc w:val="both"/>
        <w:rPr>
          <w:sz w:val="22"/>
          <w:szCs w:val="22"/>
        </w:rPr>
      </w:pPr>
      <w:r w:rsidRPr="00D51369">
        <w:rPr>
          <w:sz w:val="22"/>
          <w:szCs w:val="22"/>
        </w:rPr>
        <w:t>Periode observatie: Één dag van 8.00u-17.00u. Er wordt één dienst meegedraaid. Er wordt verwacht dat hierdoor voldoende interacties tussen de PIW</w:t>
      </w:r>
      <w:r w:rsidR="2FE57191" w:rsidRPr="00D51369">
        <w:rPr>
          <w:sz w:val="22"/>
          <w:szCs w:val="22"/>
        </w:rPr>
        <w:t>-</w:t>
      </w:r>
      <w:r w:rsidRPr="00D51369">
        <w:rPr>
          <w:sz w:val="22"/>
          <w:szCs w:val="22"/>
        </w:rPr>
        <w:t>ers en de gedetineerde vaders te zien zijn, waardoor er een goed beeld ontstaat van de benodigde kennis, vaardigheden en attitude van een PIW</w:t>
      </w:r>
      <w:r w:rsidR="29142913" w:rsidRPr="00D51369">
        <w:rPr>
          <w:sz w:val="22"/>
          <w:szCs w:val="22"/>
        </w:rPr>
        <w:t>-</w:t>
      </w:r>
      <w:r w:rsidRPr="00D51369">
        <w:rPr>
          <w:sz w:val="22"/>
          <w:szCs w:val="22"/>
        </w:rPr>
        <w:t xml:space="preserve">er op de vadervleugel. </w:t>
      </w:r>
    </w:p>
    <w:p w14:paraId="4BAF8163" w14:textId="77777777" w:rsidR="00A618D3" w:rsidRPr="00D51369" w:rsidRDefault="00A618D3" w:rsidP="00C30804">
      <w:pPr>
        <w:jc w:val="both"/>
        <w:rPr>
          <w:sz w:val="22"/>
          <w:szCs w:val="22"/>
        </w:rPr>
      </w:pPr>
      <w:r w:rsidRPr="00D51369">
        <w:rPr>
          <w:sz w:val="22"/>
          <w:szCs w:val="22"/>
        </w:rPr>
        <w:t>Kenbaar maken: Er wordt aangegeven dat de onderzoekers een dag komen meelopen om te observeren hoe het er op de vadervleugel aan toe gaat in het kader van het afstudeeronderzoek. Verder wordt er niet te veel ruchtbaarheid aan gegeven, zodat de PIW</w:t>
      </w:r>
      <w:r w:rsidR="153DEE52" w:rsidRPr="00D51369">
        <w:rPr>
          <w:sz w:val="22"/>
          <w:szCs w:val="22"/>
        </w:rPr>
        <w:t>-</w:t>
      </w:r>
      <w:r w:rsidRPr="00D51369">
        <w:rPr>
          <w:sz w:val="22"/>
          <w:szCs w:val="22"/>
        </w:rPr>
        <w:t xml:space="preserve">ers hun werk doen zoals ze dat normaal ook doen zonder zich bekeken te voelen. </w:t>
      </w:r>
    </w:p>
    <w:p w14:paraId="0437C016" w14:textId="77777777" w:rsidR="00A618D3" w:rsidRPr="00D51369" w:rsidRDefault="00A618D3" w:rsidP="00C30804">
      <w:pPr>
        <w:jc w:val="both"/>
        <w:rPr>
          <w:sz w:val="22"/>
          <w:szCs w:val="22"/>
          <w:u w:val="single"/>
        </w:rPr>
      </w:pPr>
      <w:r w:rsidRPr="00D51369">
        <w:rPr>
          <w:sz w:val="22"/>
          <w:szCs w:val="22"/>
          <w:u w:val="single"/>
        </w:rPr>
        <w:t>Stap 3: Voer je observaties uit.</w:t>
      </w:r>
    </w:p>
    <w:p w14:paraId="4F4DA5C4" w14:textId="77777777" w:rsidR="00A618D3" w:rsidRPr="00D51369" w:rsidRDefault="00A618D3" w:rsidP="00C30804">
      <w:pPr>
        <w:jc w:val="both"/>
        <w:rPr>
          <w:sz w:val="22"/>
          <w:szCs w:val="22"/>
        </w:rPr>
      </w:pPr>
      <w:r w:rsidRPr="00D51369">
        <w:rPr>
          <w:sz w:val="22"/>
          <w:szCs w:val="22"/>
        </w:rPr>
        <w:t>Tijdens de observaties worden er aantekeningen gemaakt. Vooral met betrekking tot de interacties tussen de PIW</w:t>
      </w:r>
      <w:r w:rsidR="330CC68F" w:rsidRPr="00D51369">
        <w:rPr>
          <w:sz w:val="22"/>
          <w:szCs w:val="22"/>
        </w:rPr>
        <w:t>-</w:t>
      </w:r>
      <w:r w:rsidRPr="00D51369">
        <w:rPr>
          <w:sz w:val="22"/>
          <w:szCs w:val="22"/>
        </w:rPr>
        <w:t>ers en de gedetineerde vaders. Hierbij wordt gelet op de kennis, vaardigheden en attitude van de PIW</w:t>
      </w:r>
      <w:r w:rsidR="2C38D464" w:rsidRPr="00D51369">
        <w:rPr>
          <w:sz w:val="22"/>
          <w:szCs w:val="22"/>
        </w:rPr>
        <w:t>-</w:t>
      </w:r>
      <w:r w:rsidRPr="00D51369">
        <w:rPr>
          <w:sz w:val="22"/>
          <w:szCs w:val="22"/>
        </w:rPr>
        <w:t xml:space="preserve">er. Het is niet toegestaan om video- of audio-opnames of foto’s te maken. </w:t>
      </w:r>
    </w:p>
    <w:p w14:paraId="0F7FAC1A" w14:textId="77777777" w:rsidR="00A618D3" w:rsidRPr="00D51369" w:rsidRDefault="00A618D3" w:rsidP="00C30804">
      <w:pPr>
        <w:jc w:val="both"/>
        <w:rPr>
          <w:sz w:val="22"/>
          <w:szCs w:val="22"/>
          <w:u w:val="single"/>
        </w:rPr>
      </w:pPr>
      <w:r w:rsidRPr="00D51369">
        <w:rPr>
          <w:sz w:val="22"/>
          <w:szCs w:val="22"/>
          <w:u w:val="single"/>
        </w:rPr>
        <w:t xml:space="preserve">Stap 4: Analyse en vervolgstappen. </w:t>
      </w:r>
    </w:p>
    <w:p w14:paraId="40F6959B" w14:textId="77777777" w:rsidR="00A618D3" w:rsidRPr="00D51369" w:rsidRDefault="00A618D3" w:rsidP="00C30804">
      <w:pPr>
        <w:jc w:val="both"/>
        <w:rPr>
          <w:sz w:val="22"/>
          <w:szCs w:val="22"/>
        </w:rPr>
      </w:pPr>
      <w:r w:rsidRPr="00D51369">
        <w:rPr>
          <w:sz w:val="22"/>
          <w:szCs w:val="22"/>
        </w:rPr>
        <w:t xml:space="preserve">De observaties leveren kwalitatieve data op die worden geanalyseerd met de thematic analysis. Met interviews wordt verder onderzocht wat de motieven zijn achter het geobserveerde gedrag. </w:t>
      </w:r>
    </w:p>
    <w:p w14:paraId="47860F7E" w14:textId="77777777" w:rsidR="00A618D3" w:rsidRPr="00D51369" w:rsidRDefault="00A618D3" w:rsidP="00C30804">
      <w:pPr>
        <w:jc w:val="both"/>
        <w:rPr>
          <w:sz w:val="22"/>
          <w:szCs w:val="22"/>
          <w:u w:val="single"/>
        </w:rPr>
      </w:pPr>
      <w:r w:rsidRPr="00D51369">
        <w:rPr>
          <w:sz w:val="22"/>
          <w:szCs w:val="22"/>
          <w:u w:val="single"/>
        </w:rPr>
        <w:t>Aandachtspunten:</w:t>
      </w:r>
    </w:p>
    <w:p w14:paraId="31415A6C" w14:textId="77777777" w:rsidR="00A618D3" w:rsidRPr="00D51369" w:rsidRDefault="00A618D3" w:rsidP="00C30804">
      <w:pPr>
        <w:jc w:val="both"/>
        <w:rPr>
          <w:sz w:val="22"/>
          <w:szCs w:val="22"/>
        </w:rPr>
      </w:pPr>
      <w:r w:rsidRPr="00D51369">
        <w:rPr>
          <w:sz w:val="22"/>
          <w:szCs w:val="22"/>
        </w:rPr>
        <w:t>Een fly on the wall kan helpen om sociaal wenselijk gedrag te voorkomen.</w:t>
      </w:r>
    </w:p>
    <w:p w14:paraId="06434DF4" w14:textId="77777777" w:rsidR="00A618D3" w:rsidRPr="00D51369" w:rsidRDefault="00A618D3" w:rsidP="00C30804">
      <w:pPr>
        <w:jc w:val="both"/>
        <w:rPr>
          <w:sz w:val="22"/>
          <w:szCs w:val="22"/>
        </w:rPr>
      </w:pPr>
      <w:r w:rsidRPr="00D51369">
        <w:rPr>
          <w:sz w:val="22"/>
          <w:szCs w:val="22"/>
        </w:rPr>
        <w:t xml:space="preserve">Doordat de onderzoeker langer rondloopt in de context zullen mensen zich vertrouwder en natuurlijker gaan gedragen. </w:t>
      </w:r>
    </w:p>
    <w:p w14:paraId="05FB335F" w14:textId="77777777" w:rsidR="00A618D3" w:rsidRPr="00D51369" w:rsidRDefault="00A618D3" w:rsidP="00C30804">
      <w:pPr>
        <w:jc w:val="both"/>
        <w:rPr>
          <w:sz w:val="22"/>
          <w:szCs w:val="22"/>
        </w:rPr>
      </w:pPr>
      <w:r w:rsidRPr="00D51369">
        <w:rPr>
          <w:sz w:val="22"/>
          <w:szCs w:val="22"/>
        </w:rPr>
        <w:t xml:space="preserve">Een fly on the wall verhoogt de ecologische validiteit van het onderzoek, omdat de onderzoekers observaties doen in de alledaagse praktijk. </w:t>
      </w:r>
    </w:p>
    <w:p w14:paraId="6F8F1FA3" w14:textId="77777777" w:rsidR="001C2E84" w:rsidRPr="00D51369" w:rsidRDefault="00A618D3" w:rsidP="00C30804">
      <w:pPr>
        <w:jc w:val="both"/>
        <w:rPr>
          <w:sz w:val="22"/>
          <w:szCs w:val="22"/>
        </w:rPr>
      </w:pPr>
      <w:r w:rsidRPr="00D51369">
        <w:rPr>
          <w:sz w:val="22"/>
          <w:szCs w:val="22"/>
        </w:rPr>
        <w:t>Observaties geven geen inzage in de motivatie achter het gedrag van de PIW</w:t>
      </w:r>
      <w:r w:rsidR="2C6DE8FE" w:rsidRPr="00D51369">
        <w:rPr>
          <w:sz w:val="22"/>
          <w:szCs w:val="22"/>
        </w:rPr>
        <w:t>-</w:t>
      </w:r>
      <w:r w:rsidRPr="00D51369">
        <w:rPr>
          <w:sz w:val="22"/>
          <w:szCs w:val="22"/>
        </w:rPr>
        <w:t>ers. Daarvoor is aanvullend onderzoek nodig door middel van interviews.</w:t>
      </w:r>
    </w:p>
    <w:p w14:paraId="6BB9E253" w14:textId="77777777" w:rsidR="00A618D3" w:rsidRPr="00BE2E9E" w:rsidRDefault="00A618D3" w:rsidP="00A618D3"/>
    <w:p w14:paraId="17A3F3AE" w14:textId="1045A73A" w:rsidR="00A618D3" w:rsidRPr="00D51369" w:rsidRDefault="759AF625" w:rsidP="00A618D3">
      <w:pPr>
        <w:pStyle w:val="Kop2"/>
        <w:rPr>
          <w:sz w:val="22"/>
          <w:szCs w:val="22"/>
        </w:rPr>
      </w:pPr>
      <w:bookmarkStart w:id="44" w:name="_Toc135324651"/>
      <w:r w:rsidRPr="00D51369">
        <w:rPr>
          <w:sz w:val="22"/>
          <w:szCs w:val="22"/>
        </w:rPr>
        <w:lastRenderedPageBreak/>
        <w:t>Bijlage 4:</w:t>
      </w:r>
      <w:r w:rsidR="16702AEA" w:rsidRPr="00D51369">
        <w:rPr>
          <w:sz w:val="22"/>
          <w:szCs w:val="22"/>
        </w:rPr>
        <w:t xml:space="preserve"> Verslag observaties fly on the wall</w:t>
      </w:r>
      <w:bookmarkEnd w:id="44"/>
    </w:p>
    <w:p w14:paraId="2D87F978" w14:textId="77777777" w:rsidR="00752B75" w:rsidRPr="00D51369" w:rsidRDefault="00752B75">
      <w:pPr>
        <w:rPr>
          <w:sz w:val="22"/>
          <w:szCs w:val="22"/>
        </w:rPr>
      </w:pPr>
      <w:r w:rsidRPr="00D51369">
        <w:rPr>
          <w:sz w:val="22"/>
          <w:szCs w:val="22"/>
        </w:rPr>
        <w:t xml:space="preserve">Fly on the wall </w:t>
      </w:r>
    </w:p>
    <w:p w14:paraId="77AF756A" w14:textId="77777777" w:rsidR="00E35924" w:rsidRPr="00D51369" w:rsidRDefault="003352AD">
      <w:pPr>
        <w:rPr>
          <w:i/>
          <w:iCs/>
          <w:sz w:val="22"/>
          <w:szCs w:val="22"/>
        </w:rPr>
      </w:pPr>
      <w:r w:rsidRPr="00D51369">
        <w:rPr>
          <w:i/>
          <w:iCs/>
          <w:sz w:val="22"/>
          <w:szCs w:val="22"/>
        </w:rPr>
        <w:t xml:space="preserve">Om een beeld te krijgen van het verschil tussen PIW-ers op de vadervleugel en een reguliere afdeling is op beide afdelingen een </w:t>
      </w:r>
      <w:r w:rsidR="00F757DC" w:rsidRPr="00D51369">
        <w:rPr>
          <w:i/>
          <w:iCs/>
          <w:sz w:val="22"/>
          <w:szCs w:val="22"/>
        </w:rPr>
        <w:t xml:space="preserve">observatie gedaan volgens de tool ‘fly on the wall’. Beide observaties worden </w:t>
      </w:r>
      <w:r w:rsidR="00C064E6" w:rsidRPr="00D51369">
        <w:rPr>
          <w:i/>
          <w:iCs/>
          <w:sz w:val="22"/>
          <w:szCs w:val="22"/>
        </w:rPr>
        <w:t>aan de hand van de stappen beschreven</w:t>
      </w:r>
      <w:r w:rsidR="00C336AA" w:rsidRPr="00D51369">
        <w:rPr>
          <w:i/>
          <w:iCs/>
          <w:sz w:val="22"/>
          <w:szCs w:val="22"/>
        </w:rPr>
        <w:t xml:space="preserve">. </w:t>
      </w:r>
    </w:p>
    <w:tbl>
      <w:tblPr>
        <w:tblStyle w:val="Rastertabel3-Accent3"/>
        <w:tblW w:w="0" w:type="auto"/>
        <w:tblLook w:val="04A0" w:firstRow="1" w:lastRow="0" w:firstColumn="1" w:lastColumn="0" w:noHBand="0" w:noVBand="1"/>
      </w:tblPr>
      <w:tblGrid>
        <w:gridCol w:w="1701"/>
        <w:gridCol w:w="3681"/>
        <w:gridCol w:w="3681"/>
      </w:tblGrid>
      <w:tr w:rsidR="00F531F2" w14:paraId="67A906E5" w14:textId="77777777" w:rsidTr="24A7D1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0483321" w14:textId="77777777" w:rsidR="00F531F2" w:rsidRDefault="00F531F2">
            <w:pPr>
              <w:rPr>
                <w:lang w:val="en-US"/>
              </w:rPr>
            </w:pPr>
            <w:r>
              <w:rPr>
                <w:lang w:val="en-US"/>
              </w:rPr>
              <w:t>Stappen</w:t>
            </w:r>
          </w:p>
        </w:tc>
        <w:tc>
          <w:tcPr>
            <w:tcW w:w="3681" w:type="dxa"/>
          </w:tcPr>
          <w:p w14:paraId="3DD77AD9" w14:textId="77777777" w:rsidR="00F531F2" w:rsidRDefault="00F531F2">
            <w:pPr>
              <w:cnfStyle w:val="100000000000" w:firstRow="1" w:lastRow="0" w:firstColumn="0" w:lastColumn="0" w:oddVBand="0" w:evenVBand="0" w:oddHBand="0" w:evenHBand="0" w:firstRowFirstColumn="0" w:firstRowLastColumn="0" w:lastRowFirstColumn="0" w:lastRowLastColumn="0"/>
              <w:rPr>
                <w:lang w:val="en-US"/>
              </w:rPr>
            </w:pPr>
            <w:r>
              <w:rPr>
                <w:lang w:val="en-US"/>
              </w:rPr>
              <w:t>Locatie Norgerhaven (regulier)</w:t>
            </w:r>
          </w:p>
        </w:tc>
        <w:tc>
          <w:tcPr>
            <w:tcW w:w="3681" w:type="dxa"/>
          </w:tcPr>
          <w:p w14:paraId="5397236C" w14:textId="77777777" w:rsidR="00F531F2" w:rsidRDefault="00F531F2">
            <w:pPr>
              <w:cnfStyle w:val="100000000000" w:firstRow="1" w:lastRow="0" w:firstColumn="0" w:lastColumn="0" w:oddVBand="0" w:evenVBand="0" w:oddHBand="0" w:evenHBand="0" w:firstRowFirstColumn="0" w:firstRowLastColumn="0" w:lastRowFirstColumn="0" w:lastRowLastColumn="0"/>
              <w:rPr>
                <w:lang w:val="en-US"/>
              </w:rPr>
            </w:pPr>
            <w:r>
              <w:rPr>
                <w:lang w:val="en-US"/>
              </w:rPr>
              <w:t>Locatie Esserheem (vadervleugel)</w:t>
            </w:r>
          </w:p>
        </w:tc>
      </w:tr>
      <w:tr w:rsidR="00F531F2" w:rsidRPr="003E28A9" w14:paraId="458999EE" w14:textId="77777777" w:rsidTr="24A7D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CB61AD" w14:textId="77777777" w:rsidR="00F531F2" w:rsidRPr="003E28A9" w:rsidRDefault="00F531F2">
            <w:r w:rsidRPr="003E28A9">
              <w:t>Stap 1</w:t>
            </w:r>
            <w:r w:rsidR="003E28A9" w:rsidRPr="003E28A9">
              <w:t xml:space="preserve">: </w:t>
            </w:r>
            <w:r w:rsidR="00B21D23">
              <w:t>Bepaal de onderzoeksvraag</w:t>
            </w:r>
          </w:p>
        </w:tc>
        <w:tc>
          <w:tcPr>
            <w:tcW w:w="3681" w:type="dxa"/>
          </w:tcPr>
          <w:p w14:paraId="7EEF069A" w14:textId="77777777" w:rsidR="00F531F2" w:rsidRPr="003E28A9" w:rsidRDefault="006E5371">
            <w:pPr>
              <w:cnfStyle w:val="000000100000" w:firstRow="0" w:lastRow="0" w:firstColumn="0" w:lastColumn="0" w:oddVBand="0" w:evenVBand="0" w:oddHBand="1" w:evenHBand="0" w:firstRowFirstColumn="0" w:firstRowLastColumn="0" w:lastRowFirstColumn="0" w:lastRowLastColumn="0"/>
            </w:pPr>
            <w:r>
              <w:t>‘</w:t>
            </w:r>
            <w:r w:rsidRPr="002C2F62">
              <w:t>personeel handvatten bieden zodat zij goed begeleiding kunnen bieden aan gedetineerde vaders met als doel het doorbreken van intergenerationele overdacht en het verkleinen van de kans op detentieschade bij kinderen van gedetineerde vaders. Het onderliggende belang is het waarborgen van de rechten van kinderen met een vader in detentie in de penitentiaire inrichtingen in Nederland.</w:t>
            </w:r>
            <w:r>
              <w:t>’</w:t>
            </w:r>
          </w:p>
        </w:tc>
        <w:tc>
          <w:tcPr>
            <w:tcW w:w="3681" w:type="dxa"/>
          </w:tcPr>
          <w:p w14:paraId="4C9D42B0" w14:textId="77777777" w:rsidR="00F531F2" w:rsidRPr="003E28A9" w:rsidRDefault="0050060B">
            <w:pPr>
              <w:cnfStyle w:val="000000100000" w:firstRow="0" w:lastRow="0" w:firstColumn="0" w:lastColumn="0" w:oddVBand="0" w:evenVBand="0" w:oddHBand="1" w:evenHBand="0" w:firstRowFirstColumn="0" w:firstRowLastColumn="0" w:lastRowFirstColumn="0" w:lastRowLastColumn="0"/>
            </w:pPr>
            <w:r>
              <w:t>‘</w:t>
            </w:r>
            <w:r w:rsidRPr="002C2F62">
              <w:t>personeel handvatten bieden zodat zij goed begeleiding kunnen bieden aan gedetineerde vaders met als doel het doorbreken van intergenerationele overdacht en het verkleinen van de kans op detentieschade bij kinderen van gedetineerde vaders. Het onderliggende belang is het waarborgen van de rechten van kinderen met een vader in detentie in de penitentiaire inrichtingen in Nederland.</w:t>
            </w:r>
            <w:r>
              <w:t>’</w:t>
            </w:r>
          </w:p>
        </w:tc>
      </w:tr>
      <w:tr w:rsidR="00F531F2" w:rsidRPr="003E28A9" w14:paraId="47DCB2F0" w14:textId="77777777" w:rsidTr="24A7D170">
        <w:tc>
          <w:tcPr>
            <w:cnfStyle w:val="001000000000" w:firstRow="0" w:lastRow="0" w:firstColumn="1" w:lastColumn="0" w:oddVBand="0" w:evenVBand="0" w:oddHBand="0" w:evenHBand="0" w:firstRowFirstColumn="0" w:firstRowLastColumn="0" w:lastRowFirstColumn="0" w:lastRowLastColumn="0"/>
            <w:tcW w:w="1701" w:type="dxa"/>
          </w:tcPr>
          <w:p w14:paraId="4088E0D7" w14:textId="77777777" w:rsidR="00F531F2" w:rsidRPr="003E28A9" w:rsidRDefault="003E28A9">
            <w:r>
              <w:t xml:space="preserve">Stap 2: </w:t>
            </w:r>
            <w:r w:rsidR="00C870D8">
              <w:t>Bepaal de context en het type observatie</w:t>
            </w:r>
          </w:p>
        </w:tc>
        <w:tc>
          <w:tcPr>
            <w:tcW w:w="3681" w:type="dxa"/>
          </w:tcPr>
          <w:p w14:paraId="6779C21C" w14:textId="77777777" w:rsidR="00F531F2" w:rsidRDefault="00851EED">
            <w:pPr>
              <w:cnfStyle w:val="000000000000" w:firstRow="0" w:lastRow="0" w:firstColumn="0" w:lastColumn="0" w:oddVBand="0" w:evenVBand="0" w:oddHBand="0" w:evenHBand="0" w:firstRowFirstColumn="0" w:firstRowLastColumn="0" w:lastRowFirstColumn="0" w:lastRowLastColumn="0"/>
            </w:pPr>
            <w:r w:rsidRPr="00CD5A36">
              <w:rPr>
                <w:u w:val="single"/>
              </w:rPr>
              <w:t>Omgeving:</w:t>
            </w:r>
            <w:r>
              <w:t xml:space="preserve"> </w:t>
            </w:r>
            <w:r w:rsidR="002A22E4">
              <w:t>Afdeling E. Dit is een reguliere afdeling</w:t>
            </w:r>
            <w:r w:rsidR="00C96F8E">
              <w:t xml:space="preserve"> met 24 gedetineerden</w:t>
            </w:r>
            <w:r w:rsidR="002A22E4">
              <w:t xml:space="preserve"> </w:t>
            </w:r>
            <w:r w:rsidR="000E2181">
              <w:t>waa</w:t>
            </w:r>
            <w:r w:rsidR="00A90B58">
              <w:t xml:space="preserve">r komend jaar een vadervleugel wordt opgestart. </w:t>
            </w:r>
            <w:r w:rsidR="00745123">
              <w:t xml:space="preserve">Er kan veel geleerd worden van de PIW-ers met betrekking tot de vragen die zij hebben aangaande de functie van PIW-er op de vadervleugel. </w:t>
            </w:r>
          </w:p>
          <w:p w14:paraId="04DAE391" w14:textId="77777777" w:rsidR="00CD5A36" w:rsidRDefault="00CD5A36">
            <w:pPr>
              <w:cnfStyle w:val="000000000000" w:firstRow="0" w:lastRow="0" w:firstColumn="0" w:lastColumn="0" w:oddVBand="0" w:evenVBand="0" w:oddHBand="0" w:evenHBand="0" w:firstRowFirstColumn="0" w:firstRowLastColumn="0" w:lastRowFirstColumn="0" w:lastRowLastColumn="0"/>
            </w:pPr>
            <w:r>
              <w:rPr>
                <w:u w:val="single"/>
              </w:rPr>
              <w:t xml:space="preserve">Mensen: </w:t>
            </w:r>
            <w:r w:rsidR="00062D69">
              <w:t xml:space="preserve">PIW-ers </w:t>
            </w:r>
            <w:r w:rsidR="0029672B">
              <w:t>van afdeling E en het afdelingshoofd. De</w:t>
            </w:r>
            <w:r w:rsidR="00C151D9">
              <w:t xml:space="preserve"> vragen die worden gesteld over de vadervleugel worden aan het afdelingshoofd gesteld. </w:t>
            </w:r>
          </w:p>
          <w:p w14:paraId="5F55A86B" w14:textId="77777777" w:rsidR="00C151D9" w:rsidRDefault="00EB1730">
            <w:pPr>
              <w:cnfStyle w:val="000000000000" w:firstRow="0" w:lastRow="0" w:firstColumn="0" w:lastColumn="0" w:oddVBand="0" w:evenVBand="0" w:oddHBand="0" w:evenHBand="0" w:firstRowFirstColumn="0" w:firstRowLastColumn="0" w:lastRowFirstColumn="0" w:lastRowLastColumn="0"/>
            </w:pPr>
            <w:r>
              <w:rPr>
                <w:u w:val="single"/>
              </w:rPr>
              <w:t xml:space="preserve">Observatieperiode: </w:t>
            </w:r>
            <w:r w:rsidR="0087792D">
              <w:t>1 dag van 8.00- 16.00 uur</w:t>
            </w:r>
            <w:r w:rsidR="0073409F">
              <w:t xml:space="preserve"> (dagdienst) en 1 dag van 12.45-19.30 uur (late dienst)</w:t>
            </w:r>
            <w:r w:rsidR="000A29E5">
              <w:t xml:space="preserve">. De verwachting is een beeld van het werk van PIW-ers </w:t>
            </w:r>
            <w:r w:rsidR="00736207">
              <w:t xml:space="preserve">(m.b.t. kennis, vaardigheden en </w:t>
            </w:r>
            <w:r w:rsidR="00957361">
              <w:t>attitude</w:t>
            </w:r>
            <w:r w:rsidR="00736207">
              <w:t>)</w:t>
            </w:r>
            <w:r w:rsidR="00957361">
              <w:t xml:space="preserve"> </w:t>
            </w:r>
            <w:r w:rsidR="000A29E5">
              <w:t>op een reguliere afdeling en de interactie over de vadervleugel met het afdelingshoofd.</w:t>
            </w:r>
          </w:p>
          <w:p w14:paraId="0413CEA1" w14:textId="77777777" w:rsidR="00161B41" w:rsidRPr="00161B41" w:rsidRDefault="00161B41">
            <w:pPr>
              <w:cnfStyle w:val="000000000000" w:firstRow="0" w:lastRow="0" w:firstColumn="0" w:lastColumn="0" w:oddVBand="0" w:evenVBand="0" w:oddHBand="0" w:evenHBand="0" w:firstRowFirstColumn="0" w:firstRowLastColumn="0" w:lastRowFirstColumn="0" w:lastRowLastColumn="0"/>
            </w:pPr>
            <w:r>
              <w:rPr>
                <w:u w:val="single"/>
              </w:rPr>
              <w:t xml:space="preserve">Kenbaar maken: </w:t>
            </w:r>
            <w:r>
              <w:t xml:space="preserve">Het afdelingshoofd stelt het team van afdeling E op de hoogte van </w:t>
            </w:r>
            <w:r w:rsidR="006C5197">
              <w:t xml:space="preserve">de meeloopdagen om het werk van PIW-ers te observeren in het kader van het afstudeeronderzoek. </w:t>
            </w:r>
            <w:r w:rsidR="002D3CA2">
              <w:t xml:space="preserve">Verder wordt er weinig aandacht aan geschonken, om het gedrag van de PIW-ers zo min mogelijk te beïnvloeden. </w:t>
            </w:r>
          </w:p>
        </w:tc>
        <w:tc>
          <w:tcPr>
            <w:tcW w:w="3681" w:type="dxa"/>
          </w:tcPr>
          <w:p w14:paraId="01AB06EB" w14:textId="77777777" w:rsidR="00477E75" w:rsidRPr="00477E75" w:rsidRDefault="0D14D203" w:rsidP="00477E75">
            <w:pPr>
              <w:cnfStyle w:val="000000000000" w:firstRow="0" w:lastRow="0" w:firstColumn="0" w:lastColumn="0" w:oddVBand="0" w:evenVBand="0" w:oddHBand="0" w:evenHBand="0" w:firstRowFirstColumn="0" w:firstRowLastColumn="0" w:lastRowFirstColumn="0" w:lastRowLastColumn="0"/>
            </w:pPr>
            <w:r w:rsidRPr="24A7D170">
              <w:rPr>
                <w:u w:val="single"/>
              </w:rPr>
              <w:t>Omgeving</w:t>
            </w:r>
            <w:r>
              <w:t>: Vadervleugel P.I. Veenhuizen locatie Esserheem</w:t>
            </w:r>
            <w:r w:rsidR="1CD9729C">
              <w:t xml:space="preserve"> (24 gedetineerden)</w:t>
            </w:r>
            <w:r>
              <w:t>. De gezinsbenadering wordt hier al vier jaar toegepast. Er kan geleerd worden van de ervaringen die hier zijn opgedaan. Op de vadervleugel vinden de interacties tussen de PIW</w:t>
            </w:r>
            <w:r w:rsidR="0386D314">
              <w:t>-</w:t>
            </w:r>
            <w:r>
              <w:t>ers en de gedetineerde vaders plaats.  </w:t>
            </w:r>
          </w:p>
          <w:p w14:paraId="31FF5A0E" w14:textId="77777777" w:rsidR="00477E75" w:rsidRPr="00477E75" w:rsidRDefault="0D14D203" w:rsidP="00477E75">
            <w:pPr>
              <w:cnfStyle w:val="000000000000" w:firstRow="0" w:lastRow="0" w:firstColumn="0" w:lastColumn="0" w:oddVBand="0" w:evenVBand="0" w:oddHBand="0" w:evenHBand="0" w:firstRowFirstColumn="0" w:firstRowLastColumn="0" w:lastRowFirstColumn="0" w:lastRowLastColumn="0"/>
            </w:pPr>
            <w:r w:rsidRPr="24A7D170">
              <w:rPr>
                <w:u w:val="single"/>
              </w:rPr>
              <w:t>Mensen</w:t>
            </w:r>
            <w:r>
              <w:t>: PIW</w:t>
            </w:r>
            <w:r w:rsidR="1B9777FD">
              <w:t>-</w:t>
            </w:r>
            <w:r>
              <w:t>ers van de vadervleugel en de gedetineerde vaders. De interactie tussen de PIW</w:t>
            </w:r>
            <w:r w:rsidR="4D27580B">
              <w:t>-</w:t>
            </w:r>
            <w:r>
              <w:t>ers en de gedetineerde vaders vindt op de vadervleugel plaats.  </w:t>
            </w:r>
          </w:p>
          <w:p w14:paraId="45C65032" w14:textId="77777777" w:rsidR="00477E75" w:rsidRPr="00477E75" w:rsidRDefault="0D14D203" w:rsidP="00477E75">
            <w:pPr>
              <w:cnfStyle w:val="000000000000" w:firstRow="0" w:lastRow="0" w:firstColumn="0" w:lastColumn="0" w:oddVBand="0" w:evenVBand="0" w:oddHBand="0" w:evenHBand="0" w:firstRowFirstColumn="0" w:firstRowLastColumn="0" w:lastRowFirstColumn="0" w:lastRowLastColumn="0"/>
            </w:pPr>
            <w:r w:rsidRPr="24A7D170">
              <w:rPr>
                <w:u w:val="single"/>
              </w:rPr>
              <w:t>Periode observatie</w:t>
            </w:r>
            <w:r>
              <w:t>: Één dag van 8.00u-17.00u. Er wordt één dienst meegedraaid. Er wordt verwacht dat hierdoor voldoende interacties tussen de PIW</w:t>
            </w:r>
            <w:r w:rsidR="66A4586A">
              <w:t>-</w:t>
            </w:r>
            <w:r>
              <w:t>ers en de gedetineerde vaders te zien zijn, waardoor er een goed beeld ontstaat van de benodigde kennis, vaardigheden en attitude van een PIW</w:t>
            </w:r>
            <w:r w:rsidR="3F1D7A08">
              <w:t>-</w:t>
            </w:r>
            <w:r>
              <w:t>er op de vadervleugel.  </w:t>
            </w:r>
          </w:p>
          <w:p w14:paraId="033F6DC0" w14:textId="77777777" w:rsidR="00064EAD" w:rsidRPr="003E28A9" w:rsidRDefault="0D14D203">
            <w:pPr>
              <w:cnfStyle w:val="000000000000" w:firstRow="0" w:lastRow="0" w:firstColumn="0" w:lastColumn="0" w:oddVBand="0" w:evenVBand="0" w:oddHBand="0" w:evenHBand="0" w:firstRowFirstColumn="0" w:firstRowLastColumn="0" w:lastRowFirstColumn="0" w:lastRowLastColumn="0"/>
            </w:pPr>
            <w:r w:rsidRPr="24A7D170">
              <w:rPr>
                <w:u w:val="single"/>
              </w:rPr>
              <w:t>Kenbaar maken</w:t>
            </w:r>
            <w:r>
              <w:t>: Er wordt aangegeven dat de onderzoekers een dag komen meelopen om te observeren hoe het er op de vadervleugel aan toe gaat in het kader van het afstudeeronderzoek. Verder wordt er niet te veel ruchtbaarheid aan gegeven, zodat de PIW</w:t>
            </w:r>
            <w:r w:rsidR="0DA646B6">
              <w:t>-</w:t>
            </w:r>
            <w:r>
              <w:t>ers hun werk doen zoals ze dat normaal ook doen zonder zich bekeken te voelen.  </w:t>
            </w:r>
          </w:p>
        </w:tc>
      </w:tr>
      <w:tr w:rsidR="00F531F2" w:rsidRPr="003E28A9" w14:paraId="40A0B315" w14:textId="77777777" w:rsidTr="24A7D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BA6666" w14:textId="77777777" w:rsidR="00F531F2" w:rsidRPr="003E28A9" w:rsidRDefault="003E28A9">
            <w:r>
              <w:t xml:space="preserve">Stap 3: </w:t>
            </w:r>
            <w:r w:rsidR="00A86BBB">
              <w:t>Voer de observaties uit</w:t>
            </w:r>
          </w:p>
        </w:tc>
        <w:tc>
          <w:tcPr>
            <w:tcW w:w="3681" w:type="dxa"/>
          </w:tcPr>
          <w:p w14:paraId="2A4753FE" w14:textId="77777777" w:rsidR="00F531F2" w:rsidRPr="003E28A9" w:rsidRDefault="005B1F23">
            <w:pPr>
              <w:cnfStyle w:val="000000100000" w:firstRow="0" w:lastRow="0" w:firstColumn="0" w:lastColumn="0" w:oddVBand="0" w:evenVBand="0" w:oddHBand="1" w:evenHBand="0" w:firstRowFirstColumn="0" w:firstRowLastColumn="0" w:lastRowFirstColumn="0" w:lastRowLastColumn="0"/>
            </w:pPr>
            <w:r>
              <w:t xml:space="preserve">De uitkomsten van de observaties laten een </w:t>
            </w:r>
            <w:r w:rsidR="00C96F8E">
              <w:t xml:space="preserve">beeld zien van het werk van PIW-ers op een reguliere afdeling. </w:t>
            </w:r>
            <w:r w:rsidR="0021262E">
              <w:t xml:space="preserve">Er is een zichtbaar verschil tussen de </w:t>
            </w:r>
            <w:r w:rsidR="003C7F4D">
              <w:t xml:space="preserve">PIW-ers die al jaren in het gevangeniswezen werken en het nieuwe personeel. </w:t>
            </w:r>
            <w:r w:rsidR="00F07C54">
              <w:t xml:space="preserve">De nieuwe PIW-ers maken meer contact en zijn vaker in de </w:t>
            </w:r>
            <w:r w:rsidR="00F07C54">
              <w:lastRenderedPageBreak/>
              <w:t xml:space="preserve">leefzaal aanwezig. </w:t>
            </w:r>
            <w:r w:rsidR="006B7E7E">
              <w:t>Zij richten zich meer op re-integratie en het voeren van gesprekken</w:t>
            </w:r>
            <w:r w:rsidR="00B307D1">
              <w:t xml:space="preserve"> dan het oud gediende personeel. Tijdens de dagdienst vroeg een nieuwe collega of de schaduwmentor erbij kon zijn met het mentorgesprek</w:t>
            </w:r>
            <w:r w:rsidR="00100772">
              <w:t xml:space="preserve"> omdat het haar eerste mentorgesprek was en vanwege de psychische toestand van de gedetineerde. De schaduwmentor</w:t>
            </w:r>
            <w:r w:rsidR="00BA4782">
              <w:t xml:space="preserve"> vond een gesprek niet nodig en zei dat zij alleen moest rapporteren wat ze </w:t>
            </w:r>
            <w:r w:rsidR="00182E81">
              <w:t>had geobserveerd. Gedetineerden komen uitsluitend naar het kantoor voor praktische vragen</w:t>
            </w:r>
            <w:r w:rsidR="00921789">
              <w:t xml:space="preserve">, in een enkel geval voor een persoonlijk gesprek. Het valt op dat er veel </w:t>
            </w:r>
            <w:r w:rsidR="00395E22">
              <w:t xml:space="preserve">vragen gesteld worden aan het afdelingshoofd over de vadervleugel. </w:t>
            </w:r>
            <w:r w:rsidR="00B93F2C">
              <w:t xml:space="preserve">Deze vragen gaan voornamelijk over wanneer de vadervleugel gaat starten, wat </w:t>
            </w:r>
            <w:r w:rsidR="000451CD">
              <w:t>de functie van PIW-er op de vadervleugel gaat inhouden en of het nieuwe team van de vadervleugel aanvullend geschoold wordt</w:t>
            </w:r>
            <w:r w:rsidR="00EE0B2C">
              <w:t xml:space="preserve">. Hier kan het afdelingshoofd geen antwoord op geven. </w:t>
            </w:r>
            <w:r w:rsidR="001A222F">
              <w:t>Er is interesse vanuit het team, maar er moet wel duidelijkheid komen over de inhoud van de functie</w:t>
            </w:r>
            <w:r w:rsidR="00AF7946">
              <w:t>.</w:t>
            </w:r>
          </w:p>
        </w:tc>
        <w:tc>
          <w:tcPr>
            <w:tcW w:w="3681" w:type="dxa"/>
          </w:tcPr>
          <w:p w14:paraId="2D025954" w14:textId="77777777" w:rsidR="00F531F2" w:rsidRPr="003E28A9" w:rsidRDefault="00671B0F">
            <w:pPr>
              <w:cnfStyle w:val="000000100000" w:firstRow="0" w:lastRow="0" w:firstColumn="0" w:lastColumn="0" w:oddVBand="0" w:evenVBand="0" w:oddHBand="1" w:evenHBand="0" w:firstRowFirstColumn="0" w:firstRowLastColumn="0" w:lastRowFirstColumn="0" w:lastRowLastColumn="0"/>
            </w:pPr>
            <w:r>
              <w:lastRenderedPageBreak/>
              <w:t>Na twee dagen observeren</w:t>
            </w:r>
            <w:r w:rsidR="00AD19D6">
              <w:t xml:space="preserve"> op de vadervleugel in Esserheem</w:t>
            </w:r>
            <w:r>
              <w:t xml:space="preserve"> </w:t>
            </w:r>
            <w:r w:rsidR="001E3E5B">
              <w:t xml:space="preserve">is een beeld geschetst van de kennis, vaardigheden en houding van PIW-ers op de vadervleugel. Het valt op dat er een gezonde balans in het </w:t>
            </w:r>
            <w:r w:rsidR="00264EEC">
              <w:t xml:space="preserve">team aanwezig is met oud gedienden en nieuwere collega’s. Dit is terug te zien </w:t>
            </w:r>
            <w:r w:rsidR="00264EEC">
              <w:lastRenderedPageBreak/>
              <w:t xml:space="preserve">in </w:t>
            </w:r>
            <w:r w:rsidR="0025093B">
              <w:t xml:space="preserve">de manier waarop het werk wordt uitgevoerd. De oud gedienden doen vaker het administratieve werk achter de computer omdat zij niet gewend zijn aan veel interactie met de gedetineerden. </w:t>
            </w:r>
            <w:r w:rsidR="001C2BC3">
              <w:t>De</w:t>
            </w:r>
            <w:r w:rsidR="00F45B26">
              <w:t xml:space="preserve"> nieuwere</w:t>
            </w:r>
            <w:r w:rsidR="001C2BC3">
              <w:t xml:space="preserve"> collega’s hebben veel meer contact met de gedetineerden </w:t>
            </w:r>
            <w:r w:rsidR="00D54698">
              <w:t>en z</w:t>
            </w:r>
            <w:r w:rsidR="00A75138">
              <w:t xml:space="preserve">ijn meer op het vlak en in de leefzaal te vinden. </w:t>
            </w:r>
            <w:r w:rsidR="00F45B26">
              <w:t>G</w:t>
            </w:r>
            <w:r w:rsidR="00E91B9A">
              <w:t xml:space="preserve">edetineerden </w:t>
            </w:r>
            <w:r w:rsidR="00F45B26">
              <w:t xml:space="preserve">komen </w:t>
            </w:r>
            <w:r w:rsidR="00E91B9A">
              <w:t>va</w:t>
            </w:r>
            <w:r w:rsidR="004419A4">
              <w:t>ak</w:t>
            </w:r>
            <w:r w:rsidR="00E91B9A">
              <w:t xml:space="preserve"> op kantoor om een praatje te ma</w:t>
            </w:r>
            <w:r w:rsidR="004419A4">
              <w:t>ken.</w:t>
            </w:r>
            <w:r w:rsidR="00C27A87">
              <w:t xml:space="preserve"> Het contact met het personeel is warm en de bewoners stellen zich meer open.</w:t>
            </w:r>
            <w:r w:rsidR="00884891">
              <w:t xml:space="preserve"> </w:t>
            </w:r>
            <w:r w:rsidR="004419A4">
              <w:t>T</w:t>
            </w:r>
            <w:r w:rsidR="001D1AFC">
              <w:t>ijdens de dagdienst werd er overlegd over een knutselactiviteit</w:t>
            </w:r>
            <w:r w:rsidR="002E1A33">
              <w:t xml:space="preserve"> met het thema Sinterklaas.</w:t>
            </w:r>
            <w:r w:rsidR="009E07F2">
              <w:t xml:space="preserve"> </w:t>
            </w:r>
            <w:r w:rsidR="005C0AA0">
              <w:t xml:space="preserve">Tijdens de pauzemomenten zijn gedetineerden aan het beeldbellen op cel. Een van de PIW-ers houdt de laptop in de gaten </w:t>
            </w:r>
            <w:r w:rsidR="00F42E86">
              <w:t xml:space="preserve">en observeert het contactmoment. </w:t>
            </w:r>
            <w:r w:rsidR="0041500E">
              <w:t>Tegelijkertijd wordt er overlegd over de beel</w:t>
            </w:r>
            <w:r w:rsidR="00477332">
              <w:t>dbeltijd van een andere gedetineerde. Hij heeft een jong kind die zich niet lang genoeg kan concentreren</w:t>
            </w:r>
            <w:r w:rsidR="00096C57">
              <w:t xml:space="preserve">. Er wordt besloten om twee kortere momenten te plannen in plaats van 1 lange afspraak. </w:t>
            </w:r>
            <w:r w:rsidR="0039574B">
              <w:t xml:space="preserve">Na de pauze komt een gedetineerde het kantoor binnen met de vraag of een tekening van zijn kind gelamineerd kan worden. </w:t>
            </w:r>
            <w:r w:rsidR="00947699">
              <w:t>Een PIW-er is geïnteresseerd in de tekening en stelt er vragen over</w:t>
            </w:r>
            <w:r w:rsidR="00494543">
              <w:t xml:space="preserve">. </w:t>
            </w:r>
            <w:r w:rsidR="00894C1B">
              <w:t xml:space="preserve">Er wordt gediscussieerd over een gedetineerde en zijn afspraak </w:t>
            </w:r>
            <w:r w:rsidR="004E3E0D">
              <w:t xml:space="preserve">in de gezinskamer. Vader (reguliere afdeling) en zoon (vadervleugel) zitten beide vast en de vraag is of zij samen de gezinskamer mogen boeken voor het bezoek van hun (klein)kind. </w:t>
            </w:r>
            <w:r w:rsidR="00AB2769">
              <w:t xml:space="preserve">Struikelblok is de geschakelde arbeidsblokken (als de een moet werken is de ander vrij) </w:t>
            </w:r>
            <w:r w:rsidR="00E84C89">
              <w:t xml:space="preserve">en in hoeverre is het in het belang van het kind dat opa bij de afspraak is. </w:t>
            </w:r>
          </w:p>
        </w:tc>
      </w:tr>
    </w:tbl>
    <w:p w14:paraId="23DE523C" w14:textId="77777777" w:rsidR="0025597F" w:rsidRPr="003E28A9" w:rsidRDefault="0025597F">
      <w:r w:rsidRPr="003E28A9">
        <w:lastRenderedPageBreak/>
        <w:br w:type="page"/>
      </w:r>
    </w:p>
    <w:p w14:paraId="74251B8C" w14:textId="5ADFE1A6" w:rsidR="001B7620" w:rsidRPr="00D51369" w:rsidRDefault="2D436D98" w:rsidP="00C30804">
      <w:pPr>
        <w:pStyle w:val="Kop2"/>
        <w:jc w:val="both"/>
        <w:rPr>
          <w:sz w:val="22"/>
          <w:szCs w:val="22"/>
        </w:rPr>
      </w:pPr>
      <w:bookmarkStart w:id="45" w:name="_Toc135324652"/>
      <w:r w:rsidRPr="00D51369">
        <w:rPr>
          <w:sz w:val="22"/>
          <w:szCs w:val="22"/>
        </w:rPr>
        <w:lastRenderedPageBreak/>
        <w:t>Bijlage 5:</w:t>
      </w:r>
      <w:r w:rsidR="471E0415" w:rsidRPr="00D51369">
        <w:rPr>
          <w:sz w:val="22"/>
          <w:szCs w:val="22"/>
        </w:rPr>
        <w:t xml:space="preserve"> Voorbereiding </w:t>
      </w:r>
      <w:r w:rsidR="67D314D1" w:rsidRPr="00D51369">
        <w:rPr>
          <w:sz w:val="22"/>
          <w:szCs w:val="22"/>
        </w:rPr>
        <w:t>contextual interviewing</w:t>
      </w:r>
      <w:bookmarkEnd w:id="45"/>
    </w:p>
    <w:p w14:paraId="14BE3E72" w14:textId="77777777" w:rsidR="000A02FA" w:rsidRPr="00D51369" w:rsidRDefault="000A02FA" w:rsidP="00C30804">
      <w:pPr>
        <w:jc w:val="both"/>
        <w:rPr>
          <w:sz w:val="22"/>
          <w:szCs w:val="22"/>
          <w:u w:val="single"/>
        </w:rPr>
      </w:pPr>
      <w:r w:rsidRPr="00D51369">
        <w:rPr>
          <w:sz w:val="22"/>
          <w:szCs w:val="22"/>
          <w:u w:val="single"/>
        </w:rPr>
        <w:t>Stap 1: Definieer de specifieke onderzoeksvraag</w:t>
      </w:r>
    </w:p>
    <w:p w14:paraId="78D3B8DD" w14:textId="77777777" w:rsidR="000A02FA" w:rsidRPr="00D51369" w:rsidRDefault="000A02FA" w:rsidP="00C30804">
      <w:pPr>
        <w:jc w:val="both"/>
        <w:rPr>
          <w:sz w:val="22"/>
          <w:szCs w:val="22"/>
        </w:rPr>
      </w:pPr>
      <w:r w:rsidRPr="00D51369">
        <w:rPr>
          <w:sz w:val="22"/>
          <w:szCs w:val="22"/>
        </w:rPr>
        <w:t>Het personeel handvatten bieden zodat zij goed begeleiding kunnen bieden aan gedetineerde vaders met als doel het doorbreken van intergenerationele overdacht en het verkleinen van de kans op detentieschade bij kinderen van gedetineerde vaders. Het onderliggende belang is het waarborgen van de rechten van kinderen met een vader in detentie in de penitentiaire inrichtingen in Nederland.</w:t>
      </w:r>
    </w:p>
    <w:p w14:paraId="4B7E055A" w14:textId="77777777" w:rsidR="000A02FA" w:rsidRPr="00D51369" w:rsidRDefault="000A02FA" w:rsidP="00C30804">
      <w:pPr>
        <w:jc w:val="both"/>
        <w:rPr>
          <w:sz w:val="22"/>
          <w:szCs w:val="22"/>
          <w:u w:val="single"/>
        </w:rPr>
      </w:pPr>
      <w:r w:rsidRPr="00D51369">
        <w:rPr>
          <w:sz w:val="22"/>
          <w:szCs w:val="22"/>
          <w:u w:val="single"/>
        </w:rPr>
        <w:t xml:space="preserve">Stap 2: Stel interviewvragen op </w:t>
      </w:r>
    </w:p>
    <w:p w14:paraId="7290FEFA" w14:textId="77777777" w:rsidR="000A02FA" w:rsidRPr="00D51369" w:rsidRDefault="000A02FA" w:rsidP="00C30804">
      <w:pPr>
        <w:jc w:val="both"/>
        <w:rPr>
          <w:sz w:val="22"/>
          <w:szCs w:val="22"/>
        </w:rPr>
      </w:pPr>
      <w:r w:rsidRPr="00D51369">
        <w:rPr>
          <w:sz w:val="22"/>
          <w:szCs w:val="22"/>
        </w:rPr>
        <w:t xml:space="preserve">Samen met de docent-onderzoeker worden interviewvragen opgesteld en besproken. De docent-onderzoeker is expert op het gebied van de gezinsbenadering en heeft veel ervaring met interviewvragen. </w:t>
      </w:r>
    </w:p>
    <w:p w14:paraId="6789591F" w14:textId="77777777" w:rsidR="000A02FA" w:rsidRPr="00D51369" w:rsidRDefault="000A02FA" w:rsidP="00C30804">
      <w:pPr>
        <w:jc w:val="both"/>
        <w:rPr>
          <w:sz w:val="22"/>
          <w:szCs w:val="22"/>
          <w:u w:val="single"/>
        </w:rPr>
      </w:pPr>
      <w:r w:rsidRPr="00D51369">
        <w:rPr>
          <w:sz w:val="22"/>
          <w:szCs w:val="22"/>
          <w:u w:val="single"/>
        </w:rPr>
        <w:t>Stap 3: Selecteer geschikte deelnemers</w:t>
      </w:r>
    </w:p>
    <w:p w14:paraId="5D424A78" w14:textId="77777777" w:rsidR="000A02FA" w:rsidRPr="00D51369" w:rsidRDefault="000A02FA" w:rsidP="00C30804">
      <w:pPr>
        <w:jc w:val="both"/>
        <w:rPr>
          <w:sz w:val="22"/>
          <w:szCs w:val="22"/>
        </w:rPr>
      </w:pPr>
      <w:r w:rsidRPr="00D51369">
        <w:rPr>
          <w:sz w:val="22"/>
          <w:szCs w:val="22"/>
        </w:rPr>
        <w:t>Deelnemers: In ieder geval 8 van de 11 PIW</w:t>
      </w:r>
      <w:r w:rsidR="1276E4D6" w:rsidRPr="00D51369">
        <w:rPr>
          <w:sz w:val="22"/>
          <w:szCs w:val="22"/>
        </w:rPr>
        <w:t>-</w:t>
      </w:r>
      <w:r w:rsidRPr="00D51369">
        <w:rPr>
          <w:sz w:val="22"/>
          <w:szCs w:val="22"/>
        </w:rPr>
        <w:t>ers op de vadervleugel.</w:t>
      </w:r>
    </w:p>
    <w:p w14:paraId="4CBEB75C" w14:textId="77777777" w:rsidR="000A02FA" w:rsidRPr="00D51369" w:rsidRDefault="000A02FA" w:rsidP="00C30804">
      <w:pPr>
        <w:jc w:val="both"/>
        <w:rPr>
          <w:sz w:val="22"/>
          <w:szCs w:val="22"/>
        </w:rPr>
      </w:pPr>
      <w:r w:rsidRPr="00D51369">
        <w:rPr>
          <w:sz w:val="22"/>
          <w:szCs w:val="22"/>
        </w:rPr>
        <w:t>Wanneer: Tijdens een reguliere dienst. Dit is beter te plannen. PIW</w:t>
      </w:r>
      <w:r w:rsidR="1D5DEBB3" w:rsidRPr="00D51369">
        <w:rPr>
          <w:sz w:val="22"/>
          <w:szCs w:val="22"/>
        </w:rPr>
        <w:t>-</w:t>
      </w:r>
      <w:r w:rsidRPr="00D51369">
        <w:rPr>
          <w:sz w:val="22"/>
          <w:szCs w:val="22"/>
        </w:rPr>
        <w:t xml:space="preserve">ers hoeven daardoor niet extra tijd in te plannen buiten hun dienst. De bereidheid om deel te nemen wordt hierdoor vergroot. Daarnaast kunnen observaties tijdens de dienst gekoppeld worden aan het interview. </w:t>
      </w:r>
    </w:p>
    <w:p w14:paraId="33CEEF66" w14:textId="77777777" w:rsidR="000A02FA" w:rsidRPr="00D51369" w:rsidRDefault="000A02FA" w:rsidP="00C30804">
      <w:pPr>
        <w:jc w:val="both"/>
        <w:rPr>
          <w:sz w:val="22"/>
          <w:szCs w:val="22"/>
        </w:rPr>
      </w:pPr>
      <w:r w:rsidRPr="00D51369">
        <w:rPr>
          <w:sz w:val="22"/>
          <w:szCs w:val="22"/>
        </w:rPr>
        <w:t>Waar: Op de vadervleugel. In de relevante context geven mensen vaker meer specifieke, accurate, levendige en eerlijke antwoorden, doordat het een vertrouwde omgeving is waar de personen zich meestal thuis voelen.</w:t>
      </w:r>
    </w:p>
    <w:p w14:paraId="29364EFC" w14:textId="77777777" w:rsidR="000A02FA" w:rsidRPr="00D51369" w:rsidRDefault="000A02FA" w:rsidP="00C30804">
      <w:pPr>
        <w:jc w:val="both"/>
        <w:rPr>
          <w:sz w:val="22"/>
          <w:szCs w:val="22"/>
          <w:u w:val="single"/>
        </w:rPr>
      </w:pPr>
      <w:r w:rsidRPr="00D51369">
        <w:rPr>
          <w:sz w:val="22"/>
          <w:szCs w:val="22"/>
          <w:u w:val="single"/>
        </w:rPr>
        <w:t>Stap 4: Plan en bereid je voor</w:t>
      </w:r>
    </w:p>
    <w:p w14:paraId="6334E6E9" w14:textId="77777777" w:rsidR="000A02FA" w:rsidRPr="00D51369" w:rsidRDefault="000A02FA" w:rsidP="00C30804">
      <w:pPr>
        <w:jc w:val="both"/>
        <w:rPr>
          <w:sz w:val="22"/>
          <w:szCs w:val="22"/>
        </w:rPr>
      </w:pPr>
      <w:r w:rsidRPr="00D51369">
        <w:rPr>
          <w:sz w:val="22"/>
          <w:szCs w:val="22"/>
        </w:rPr>
        <w:t>Benaderen: Het afdelingshoofd mailt naar het team PIW</w:t>
      </w:r>
      <w:r w:rsidR="1E3EE4C5" w:rsidRPr="00D51369">
        <w:rPr>
          <w:sz w:val="22"/>
          <w:szCs w:val="22"/>
        </w:rPr>
        <w:t>-</w:t>
      </w:r>
      <w:r w:rsidRPr="00D51369">
        <w:rPr>
          <w:sz w:val="22"/>
          <w:szCs w:val="22"/>
        </w:rPr>
        <w:t xml:space="preserve">ers dat er twee onderzoekers op bezoek komen om interviews af te nemen en stuurt tevens het interviewschema door om de deelnemers voor te bereiden. </w:t>
      </w:r>
    </w:p>
    <w:p w14:paraId="460FC0EB" w14:textId="77777777" w:rsidR="000A02FA" w:rsidRPr="00D51369" w:rsidRDefault="000A02FA" w:rsidP="00C30804">
      <w:pPr>
        <w:jc w:val="both"/>
        <w:rPr>
          <w:sz w:val="22"/>
          <w:szCs w:val="22"/>
        </w:rPr>
      </w:pPr>
      <w:r w:rsidRPr="00D51369">
        <w:rPr>
          <w:sz w:val="22"/>
          <w:szCs w:val="22"/>
        </w:rPr>
        <w:t xml:space="preserve">Praktijksituatie: Er is een ruimte beschikbaar op de vadervleugel waar we ongestoord de interviews kunnen afnemen. </w:t>
      </w:r>
    </w:p>
    <w:p w14:paraId="5AFED4C5" w14:textId="77777777" w:rsidR="000A02FA" w:rsidRPr="00D51369" w:rsidRDefault="000A02FA" w:rsidP="00C30804">
      <w:pPr>
        <w:jc w:val="both"/>
        <w:rPr>
          <w:sz w:val="22"/>
          <w:szCs w:val="22"/>
        </w:rPr>
      </w:pPr>
      <w:r w:rsidRPr="00D51369">
        <w:rPr>
          <w:sz w:val="22"/>
          <w:szCs w:val="22"/>
        </w:rPr>
        <w:t>Introductie: De onderzoekers worden geïntroduceerd als twee studenten die in het kader van het afstudeeronderzoek onderzoek doen naar de gezinsbenadering op de vadervleugel. Hierbij is het perspectief van de PIW</w:t>
      </w:r>
      <w:r w:rsidR="4BB6D5C5" w:rsidRPr="00D51369">
        <w:rPr>
          <w:sz w:val="22"/>
          <w:szCs w:val="22"/>
        </w:rPr>
        <w:t>-</w:t>
      </w:r>
      <w:r w:rsidRPr="00D51369">
        <w:rPr>
          <w:sz w:val="22"/>
          <w:szCs w:val="22"/>
        </w:rPr>
        <w:t xml:space="preserve">er belangrijk. Er wordt verteld wat meedoen aan het interview betekent, wat er gebeurt met de antwoorden, dat de interviews anoniem zijn en dat er audio-opnames gemaakt worden. Het toestemmingsformulier wordt ingevuld. Bekijk voor een uitgebreide omschrijving het interviewschema (zie bijlage 1). </w:t>
      </w:r>
    </w:p>
    <w:p w14:paraId="63E2E9E2" w14:textId="77777777" w:rsidR="000A02FA" w:rsidRPr="00D51369" w:rsidRDefault="000A02FA" w:rsidP="00C30804">
      <w:pPr>
        <w:jc w:val="both"/>
        <w:rPr>
          <w:sz w:val="22"/>
          <w:szCs w:val="22"/>
        </w:rPr>
      </w:pPr>
      <w:r w:rsidRPr="00D51369">
        <w:rPr>
          <w:sz w:val="22"/>
          <w:szCs w:val="22"/>
        </w:rPr>
        <w:t xml:space="preserve">Beëindigen: Er wordt gevraagd of er onderwerpen niet besproken zijn of dat de geïnterviewde nog iets wil vermelden. </w:t>
      </w:r>
    </w:p>
    <w:p w14:paraId="62A96616" w14:textId="77777777" w:rsidR="000A02FA" w:rsidRPr="00D51369" w:rsidRDefault="000A02FA" w:rsidP="00C30804">
      <w:pPr>
        <w:jc w:val="both"/>
        <w:rPr>
          <w:sz w:val="22"/>
          <w:szCs w:val="22"/>
        </w:rPr>
      </w:pPr>
      <w:r w:rsidRPr="00D51369">
        <w:rPr>
          <w:sz w:val="22"/>
          <w:szCs w:val="22"/>
        </w:rPr>
        <w:t xml:space="preserve">Duur: Ongeveer 1 uur. </w:t>
      </w:r>
    </w:p>
    <w:p w14:paraId="668EDE17" w14:textId="77777777" w:rsidR="000A02FA" w:rsidRPr="00D51369" w:rsidRDefault="000A02FA" w:rsidP="00C30804">
      <w:pPr>
        <w:jc w:val="both"/>
        <w:rPr>
          <w:sz w:val="22"/>
          <w:szCs w:val="22"/>
        </w:rPr>
      </w:pPr>
      <w:r w:rsidRPr="00D51369">
        <w:rPr>
          <w:sz w:val="22"/>
          <w:szCs w:val="22"/>
        </w:rPr>
        <w:t xml:space="preserve">Structuur: De structuur is per thema gestructureerd. Er is ruimte om door te vragen en aanvullende antwoorden te geven. Voor de interviewers is het belangrijk om in de gaten te houden dat er niet te veel uitgeweid wordt. </w:t>
      </w:r>
    </w:p>
    <w:p w14:paraId="2CEEF44B" w14:textId="77777777" w:rsidR="000A02FA" w:rsidRPr="00D51369" w:rsidRDefault="000A02FA" w:rsidP="00C30804">
      <w:pPr>
        <w:jc w:val="both"/>
        <w:rPr>
          <w:sz w:val="22"/>
          <w:szCs w:val="22"/>
        </w:rPr>
      </w:pPr>
      <w:r w:rsidRPr="00D51369">
        <w:rPr>
          <w:sz w:val="22"/>
          <w:szCs w:val="22"/>
        </w:rPr>
        <w:t xml:space="preserve">Documentatie: De interviews worden opgenomen en getranscribeerd en opgeslagen op de beveiligde omgeving van de Hanze Research Cloud Drive. </w:t>
      </w:r>
    </w:p>
    <w:p w14:paraId="076FFF94" w14:textId="77777777" w:rsidR="009E532D" w:rsidRDefault="009E532D" w:rsidP="00C30804">
      <w:pPr>
        <w:jc w:val="both"/>
        <w:rPr>
          <w:sz w:val="22"/>
          <w:szCs w:val="22"/>
          <w:u w:val="single"/>
        </w:rPr>
      </w:pPr>
    </w:p>
    <w:p w14:paraId="4EE470A4" w14:textId="0E2A4A45" w:rsidR="000A02FA" w:rsidRPr="00D51369" w:rsidRDefault="000A02FA" w:rsidP="00C30804">
      <w:pPr>
        <w:jc w:val="both"/>
        <w:rPr>
          <w:sz w:val="22"/>
          <w:szCs w:val="22"/>
          <w:u w:val="single"/>
        </w:rPr>
      </w:pPr>
      <w:r w:rsidRPr="00D51369">
        <w:rPr>
          <w:sz w:val="22"/>
          <w:szCs w:val="22"/>
          <w:u w:val="single"/>
        </w:rPr>
        <w:lastRenderedPageBreak/>
        <w:t>Stap 5: Voer gesprekken</w:t>
      </w:r>
    </w:p>
    <w:p w14:paraId="1A6C9CE9" w14:textId="77777777" w:rsidR="000A02FA" w:rsidRPr="00D51369" w:rsidRDefault="000A02FA" w:rsidP="00C30804">
      <w:pPr>
        <w:jc w:val="both"/>
        <w:rPr>
          <w:sz w:val="22"/>
          <w:szCs w:val="22"/>
        </w:rPr>
      </w:pPr>
      <w:r w:rsidRPr="00D51369">
        <w:rPr>
          <w:sz w:val="22"/>
          <w:szCs w:val="22"/>
        </w:rPr>
        <w:t xml:space="preserve">Vraagstelling: Open vragen. Vragen naar specifieke ervaringen. </w:t>
      </w:r>
    </w:p>
    <w:p w14:paraId="52E56223" w14:textId="45171278" w:rsidR="000A02FA" w:rsidRPr="00D51369" w:rsidRDefault="7272ACDF" w:rsidP="00C30804">
      <w:pPr>
        <w:jc w:val="both"/>
        <w:rPr>
          <w:sz w:val="22"/>
          <w:szCs w:val="22"/>
        </w:rPr>
      </w:pPr>
      <w:r w:rsidRPr="00D51369">
        <w:rPr>
          <w:sz w:val="22"/>
          <w:szCs w:val="22"/>
        </w:rPr>
        <w:t xml:space="preserve">Interviewtechnieken: Ingewikkelde antwoorden worden in eigen woorden samengevat en er wordt gevraagd of het goed begrepen is (direct member checking). Hierdoor wordt de betrouwbaarheid van het onderzoek vergroot en voelen mensen zich serieus genomen. De interviewer let op gebaren en lichaamstaal. </w:t>
      </w:r>
    </w:p>
    <w:p w14:paraId="008B59C9" w14:textId="77777777" w:rsidR="000A02FA" w:rsidRPr="00D51369" w:rsidRDefault="000A02FA" w:rsidP="00C30804">
      <w:pPr>
        <w:jc w:val="both"/>
        <w:rPr>
          <w:sz w:val="22"/>
          <w:szCs w:val="22"/>
          <w:u w:val="single"/>
        </w:rPr>
      </w:pPr>
      <w:r w:rsidRPr="00D51369">
        <w:rPr>
          <w:sz w:val="22"/>
          <w:szCs w:val="22"/>
          <w:u w:val="single"/>
        </w:rPr>
        <w:t>Stap 6: Opvolging</w:t>
      </w:r>
    </w:p>
    <w:p w14:paraId="07547A01" w14:textId="5E6F1A9B" w:rsidR="000A02FA" w:rsidRPr="00D51369" w:rsidRDefault="7272ACDF" w:rsidP="00C30804">
      <w:pPr>
        <w:jc w:val="both"/>
        <w:rPr>
          <w:sz w:val="22"/>
          <w:szCs w:val="22"/>
        </w:rPr>
      </w:pPr>
      <w:r w:rsidRPr="00D51369">
        <w:rPr>
          <w:sz w:val="22"/>
          <w:szCs w:val="22"/>
        </w:rPr>
        <w:t xml:space="preserve">Analyse: De interviews leveren data op die worden geanalyseerd met de thematic analysis. </w:t>
      </w:r>
    </w:p>
    <w:p w14:paraId="6C3D9BBC" w14:textId="4A2C6FB5" w:rsidR="000A02FA" w:rsidRPr="00D51369" w:rsidRDefault="7272ACDF" w:rsidP="00C30804">
      <w:pPr>
        <w:jc w:val="both"/>
        <w:rPr>
          <w:sz w:val="22"/>
          <w:szCs w:val="22"/>
          <w:u w:val="single"/>
        </w:rPr>
      </w:pPr>
      <w:r w:rsidRPr="00D51369">
        <w:rPr>
          <w:sz w:val="22"/>
          <w:szCs w:val="22"/>
          <w:u w:val="single"/>
        </w:rPr>
        <w:t>Aandach</w:t>
      </w:r>
      <w:r w:rsidR="5E63CC2F" w:rsidRPr="00D51369">
        <w:rPr>
          <w:sz w:val="22"/>
          <w:szCs w:val="22"/>
          <w:u w:val="single"/>
        </w:rPr>
        <w:t>t</w:t>
      </w:r>
      <w:r w:rsidRPr="00D51369">
        <w:rPr>
          <w:sz w:val="22"/>
          <w:szCs w:val="22"/>
          <w:u w:val="single"/>
        </w:rPr>
        <w:t xml:space="preserve">spunten: </w:t>
      </w:r>
    </w:p>
    <w:p w14:paraId="305C55EA" w14:textId="77777777" w:rsidR="000A02FA" w:rsidRPr="00D51369" w:rsidRDefault="000A02FA" w:rsidP="00C30804">
      <w:pPr>
        <w:jc w:val="both"/>
        <w:rPr>
          <w:sz w:val="22"/>
          <w:szCs w:val="22"/>
        </w:rPr>
      </w:pPr>
      <w:r w:rsidRPr="00D51369">
        <w:rPr>
          <w:sz w:val="22"/>
          <w:szCs w:val="22"/>
        </w:rPr>
        <w:t xml:space="preserve">Een interview is een relatief eenvoudige manier om mensen te vragen naar hun ervaringen, opinies en motieven. </w:t>
      </w:r>
    </w:p>
    <w:p w14:paraId="690D7988" w14:textId="77777777" w:rsidR="000A02FA" w:rsidRPr="00D51369" w:rsidRDefault="000A02FA" w:rsidP="00C30804">
      <w:pPr>
        <w:jc w:val="both"/>
        <w:rPr>
          <w:sz w:val="22"/>
          <w:szCs w:val="22"/>
        </w:rPr>
      </w:pPr>
      <w:r w:rsidRPr="00D51369">
        <w:rPr>
          <w:sz w:val="22"/>
          <w:szCs w:val="22"/>
        </w:rPr>
        <w:t xml:space="preserve">De context kan voor meer openheid bij de deelnemer zorgen en daardoor kan de deelnemer concreter en genuanceerder vertellen. </w:t>
      </w:r>
    </w:p>
    <w:p w14:paraId="6DFAE66F" w14:textId="77777777" w:rsidR="00F90456" w:rsidRPr="00D51369" w:rsidRDefault="000A02FA" w:rsidP="00C30804">
      <w:pPr>
        <w:jc w:val="both"/>
        <w:rPr>
          <w:sz w:val="22"/>
          <w:szCs w:val="22"/>
        </w:rPr>
      </w:pPr>
      <w:r w:rsidRPr="00D51369">
        <w:rPr>
          <w:sz w:val="22"/>
          <w:szCs w:val="22"/>
        </w:rPr>
        <w:t>Deze methode wordt gecombineerd met een niet verbale methode zoals de fly on the wall methode.</w:t>
      </w:r>
    </w:p>
    <w:p w14:paraId="5043CB0F" w14:textId="77777777" w:rsidR="00F90456" w:rsidRPr="00D51369" w:rsidRDefault="00F90456" w:rsidP="00C30804">
      <w:pPr>
        <w:jc w:val="both"/>
        <w:rPr>
          <w:sz w:val="22"/>
          <w:szCs w:val="22"/>
        </w:rPr>
      </w:pPr>
      <w:r w:rsidRPr="00D51369">
        <w:rPr>
          <w:sz w:val="22"/>
          <w:szCs w:val="22"/>
        </w:rPr>
        <w:br w:type="page"/>
      </w:r>
    </w:p>
    <w:p w14:paraId="697DE4D9" w14:textId="6A9A2689" w:rsidR="000A02FA" w:rsidRPr="00D51369" w:rsidRDefault="54C7F04B" w:rsidP="00C30804">
      <w:pPr>
        <w:pStyle w:val="Kop2"/>
        <w:jc w:val="both"/>
        <w:rPr>
          <w:sz w:val="22"/>
          <w:szCs w:val="22"/>
        </w:rPr>
      </w:pPr>
      <w:bookmarkStart w:id="46" w:name="_Toc135324653"/>
      <w:r w:rsidRPr="00D51369">
        <w:rPr>
          <w:sz w:val="22"/>
          <w:szCs w:val="22"/>
        </w:rPr>
        <w:lastRenderedPageBreak/>
        <w:t>Bijlage 6:</w:t>
      </w:r>
      <w:r w:rsidR="21CCCEA4" w:rsidRPr="00D51369">
        <w:rPr>
          <w:sz w:val="22"/>
          <w:szCs w:val="22"/>
        </w:rPr>
        <w:t xml:space="preserve"> Interviewvragen</w:t>
      </w:r>
      <w:bookmarkEnd w:id="46"/>
    </w:p>
    <w:p w14:paraId="03B50177" w14:textId="083C21A3" w:rsidR="00BE7266" w:rsidRPr="00BE7266" w:rsidRDefault="00BE7266" w:rsidP="00E54CD4">
      <w:pPr>
        <w:spacing w:before="0" w:after="240" w:line="276" w:lineRule="auto"/>
        <w:rPr>
          <w:rFonts w:ascii="Calibri Light" w:eastAsia="Calibri Light" w:hAnsi="Calibri Light" w:cs="Calibri Light"/>
          <w:color w:val="000000"/>
          <w:sz w:val="28"/>
          <w:szCs w:val="28"/>
          <w:lang w:eastAsia="en-US"/>
        </w:rPr>
      </w:pPr>
      <w:r w:rsidRPr="24A7D170">
        <w:rPr>
          <w:rFonts w:ascii="Calibri Light" w:eastAsia="Calibri Light" w:hAnsi="Calibri Light" w:cs="Calibri Light"/>
          <w:b/>
          <w:bCs/>
          <w:color w:val="000000" w:themeColor="text1"/>
          <w:sz w:val="32"/>
          <w:szCs w:val="32"/>
          <w:lang w:eastAsia="en-US"/>
        </w:rPr>
        <w:t>Onderzoek</w:t>
      </w:r>
      <w:r w:rsidR="00161775">
        <w:rPr>
          <w:rFonts w:ascii="Calibri Light" w:eastAsia="Calibri Light" w:hAnsi="Calibri Light" w:cs="Calibri Light"/>
          <w:b/>
          <w:bCs/>
          <w:color w:val="000000" w:themeColor="text1"/>
          <w:sz w:val="32"/>
          <w:szCs w:val="32"/>
          <w:lang w:eastAsia="en-US"/>
        </w:rPr>
        <w:t xml:space="preserve"> </w:t>
      </w:r>
      <w:r w:rsidRPr="24A7D170">
        <w:rPr>
          <w:rFonts w:ascii="Calibri Light" w:eastAsia="Calibri Light" w:hAnsi="Calibri Light" w:cs="Calibri Light"/>
          <w:b/>
          <w:bCs/>
          <w:color w:val="000000" w:themeColor="text1"/>
          <w:sz w:val="32"/>
          <w:szCs w:val="32"/>
          <w:lang w:eastAsia="en-US"/>
        </w:rPr>
        <w:t>Gezinsbenadering in de PI Veenhuizen</w:t>
      </w:r>
      <w:r>
        <w:br/>
      </w:r>
      <w:r w:rsidRPr="24A7D170">
        <w:rPr>
          <w:rFonts w:ascii="Calibri Light" w:eastAsia="Calibri Light" w:hAnsi="Calibri Light" w:cs="Calibri Light"/>
          <w:b/>
          <w:bCs/>
          <w:color w:val="000000" w:themeColor="text1"/>
          <w:sz w:val="32"/>
          <w:szCs w:val="32"/>
          <w:lang w:eastAsia="en-US"/>
        </w:rPr>
        <w:t xml:space="preserve">Ervaringen </w:t>
      </w:r>
      <w:r w:rsidRPr="24A7D170">
        <w:rPr>
          <w:rFonts w:ascii="Calibri Light" w:eastAsia="Calibri Light" w:hAnsi="Calibri Light" w:cs="Calibri Light"/>
          <w:color w:val="000000" w:themeColor="text1"/>
          <w:sz w:val="28"/>
          <w:szCs w:val="28"/>
          <w:lang w:eastAsia="en-US"/>
        </w:rPr>
        <w:t>van PIW</w:t>
      </w:r>
      <w:r w:rsidR="393B15C6" w:rsidRPr="24A7D170">
        <w:rPr>
          <w:rFonts w:ascii="Calibri Light" w:eastAsia="Calibri Light" w:hAnsi="Calibri Light" w:cs="Calibri Light"/>
          <w:color w:val="000000" w:themeColor="text1"/>
          <w:sz w:val="28"/>
          <w:szCs w:val="28"/>
          <w:lang w:eastAsia="en-US"/>
        </w:rPr>
        <w:t>-</w:t>
      </w:r>
      <w:r w:rsidRPr="24A7D170">
        <w:rPr>
          <w:rFonts w:ascii="Calibri Light" w:eastAsia="Calibri Light" w:hAnsi="Calibri Light" w:cs="Calibri Light"/>
          <w:color w:val="000000" w:themeColor="text1"/>
          <w:sz w:val="28"/>
          <w:szCs w:val="28"/>
          <w:lang w:eastAsia="en-US"/>
        </w:rPr>
        <w:t>ers</w:t>
      </w:r>
    </w:p>
    <w:p w14:paraId="60889BC8"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Beste, </w:t>
      </w:r>
    </w:p>
    <w:p w14:paraId="07459315"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p>
    <w:p w14:paraId="42262CD3"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Wij zijn &lt;onderzoeker 1&gt; en &lt;onderzoeker 2&gt;. Wij doen onderzoek naar de ervaringen van PIW</w:t>
      </w:r>
      <w:r w:rsidR="630C8BFB"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van de vadervleugel. We willen u vragen om mee te doen aan dit onderzoek.</w:t>
      </w:r>
    </w:p>
    <w:p w14:paraId="6537F28F"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p>
    <w:p w14:paraId="03D8EE77"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Waarom?</w:t>
      </w:r>
    </w:p>
    <w:p w14:paraId="4BECBA3F"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rPr>
      </w:pPr>
      <w:r w:rsidRPr="00BE7266">
        <w:rPr>
          <w:rFonts w:ascii="Calibri Light" w:eastAsia="Calibri Light" w:hAnsi="Calibri Light" w:cs="Calibri Light"/>
          <w:color w:val="000000"/>
          <w:sz w:val="22"/>
          <w:szCs w:val="22"/>
        </w:rPr>
        <w:t xml:space="preserve">Het doel van het onderzoek is om inzicht te krijgen in het vadervleugelprogramma vanuit het perspectief van medewerkers van DJI. Uw ervaringen zijn hiervoor erg belangrijk. </w:t>
      </w:r>
      <w:r w:rsidRPr="00BE7266">
        <w:rPr>
          <w:rFonts w:ascii="Calibri Light" w:eastAsia="Calibri Light" w:hAnsi="Calibri Light" w:cs="Calibri Light"/>
          <w:b/>
          <w:bCs/>
          <w:color w:val="000000"/>
          <w:sz w:val="22"/>
          <w:szCs w:val="22"/>
        </w:rPr>
        <w:t>Met dit onderzoek worden de lessen die geleerd zijn in Veenhuizen in kaart gebracht. Dit kan helpen om andere gevangenissen in Nederland, met name Norgerhaven, te adviseren om succesvol een vadervleugel op te starten. </w:t>
      </w:r>
      <w:r w:rsidRPr="00BE7266">
        <w:rPr>
          <w:rFonts w:ascii="Calibri Light" w:eastAsia="Calibri Light" w:hAnsi="Calibri Light" w:cs="Calibri Light"/>
          <w:color w:val="000000"/>
          <w:sz w:val="22"/>
          <w:szCs w:val="22"/>
        </w:rPr>
        <w:t>Het onderzoek wordt uitgevoerd door de Hanzehogeschool Groningen.</w:t>
      </w:r>
    </w:p>
    <w:p w14:paraId="5D40C89E" w14:textId="77777777" w:rsidR="00BE7266" w:rsidRPr="00BE7266" w:rsidRDefault="00BE7266" w:rsidP="00C30804">
      <w:pPr>
        <w:tabs>
          <w:tab w:val="left" w:pos="5970"/>
        </w:tabs>
        <w:spacing w:before="24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Wat betekent meedoen aan het onderzoek?</w:t>
      </w:r>
      <w:r w:rsidRPr="00BE7266">
        <w:rPr>
          <w:rFonts w:ascii="Calibri" w:eastAsia="Calibri" w:hAnsi="Calibri" w:cs="Times New Roman"/>
          <w:sz w:val="22"/>
          <w:szCs w:val="22"/>
          <w:lang w:eastAsia="en-US"/>
        </w:rPr>
        <w:tab/>
      </w:r>
    </w:p>
    <w:p w14:paraId="16A9FBAF"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 xml:space="preserve">Tijdens dit interview stellen wij u vragen over </w:t>
      </w:r>
      <w:r w:rsidRPr="24A7D170">
        <w:rPr>
          <w:rFonts w:ascii="Calibri Light" w:eastAsia="Calibri Light" w:hAnsi="Calibri Light" w:cs="Calibri Light"/>
          <w:b/>
          <w:bCs/>
          <w:color w:val="000000" w:themeColor="text1"/>
          <w:sz w:val="22"/>
          <w:szCs w:val="22"/>
          <w:lang w:eastAsia="en-US"/>
        </w:rPr>
        <w:t>uw werk als PIW</w:t>
      </w:r>
      <w:r w:rsidR="6A324468" w:rsidRPr="24A7D170">
        <w:rPr>
          <w:rFonts w:ascii="Calibri Light" w:eastAsia="Calibri Light" w:hAnsi="Calibri Light" w:cs="Calibri Light"/>
          <w:b/>
          <w:bCs/>
          <w:color w:val="000000" w:themeColor="text1"/>
          <w:sz w:val="22"/>
          <w:szCs w:val="22"/>
          <w:lang w:eastAsia="en-US"/>
        </w:rPr>
        <w:t>-</w:t>
      </w:r>
      <w:r w:rsidRPr="24A7D170">
        <w:rPr>
          <w:rFonts w:ascii="Calibri Light" w:eastAsia="Calibri Light" w:hAnsi="Calibri Light" w:cs="Calibri Light"/>
          <w:b/>
          <w:bCs/>
          <w:color w:val="000000" w:themeColor="text1"/>
          <w:sz w:val="22"/>
          <w:szCs w:val="22"/>
          <w:lang w:eastAsia="en-US"/>
        </w:rPr>
        <w:t>er, de afdeling waar u werkt, en uw ervaringen</w:t>
      </w:r>
      <w:r w:rsidRPr="24A7D170">
        <w:rPr>
          <w:rFonts w:ascii="Calibri Light" w:eastAsia="Calibri Light" w:hAnsi="Calibri Light" w:cs="Calibri Light"/>
          <w:color w:val="000000" w:themeColor="text1"/>
          <w:sz w:val="22"/>
          <w:szCs w:val="22"/>
          <w:lang w:eastAsia="en-US"/>
        </w:rPr>
        <w:t xml:space="preserve">. Het gesprek duurt </w:t>
      </w:r>
      <w:r w:rsidRPr="24A7D170">
        <w:rPr>
          <w:rFonts w:ascii="Calibri Light" w:eastAsia="Calibri Light" w:hAnsi="Calibri Light" w:cs="Calibri Light"/>
          <w:b/>
          <w:bCs/>
          <w:color w:val="000000" w:themeColor="text1"/>
          <w:sz w:val="22"/>
          <w:szCs w:val="22"/>
          <w:lang w:eastAsia="en-US"/>
        </w:rPr>
        <w:t>maximaal een uur</w:t>
      </w:r>
      <w:r w:rsidRPr="24A7D170">
        <w:rPr>
          <w:rFonts w:ascii="Calibri Light" w:eastAsia="Calibri Light" w:hAnsi="Calibri Light" w:cs="Calibri Light"/>
          <w:color w:val="000000" w:themeColor="text1"/>
          <w:sz w:val="22"/>
          <w:szCs w:val="22"/>
          <w:lang w:eastAsia="en-US"/>
        </w:rPr>
        <w:t xml:space="preserve">. </w:t>
      </w:r>
    </w:p>
    <w:p w14:paraId="6DFB9E20"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p>
    <w:p w14:paraId="24498DB9" w14:textId="77777777" w:rsidR="00BE7266" w:rsidRPr="00BE7266" w:rsidRDefault="00BE7266" w:rsidP="00C30804">
      <w:pPr>
        <w:spacing w:before="0" w:after="16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Meedoen aan het onderzoek is geheel vrijwillig. Er zijn geen goede of foute antwoorden. </w:t>
      </w:r>
      <w:r w:rsidRPr="00BE7266">
        <w:rPr>
          <w:rFonts w:ascii="Calibri Light" w:eastAsia="Calibri Light" w:hAnsi="Calibri Light" w:cs="Calibri Light"/>
          <w:b/>
          <w:bCs/>
          <w:color w:val="000000"/>
          <w:sz w:val="22"/>
          <w:szCs w:val="22"/>
          <w:lang w:eastAsia="en-US"/>
        </w:rPr>
        <w:t>Als u het antwoord op een vraag niet weet, of als u liever niet wilt antwoorden, dan kunt u dit aangeven</w:t>
      </w:r>
      <w:r w:rsidRPr="00BE7266">
        <w:rPr>
          <w:rFonts w:ascii="Calibri Light" w:eastAsia="Calibri Light" w:hAnsi="Calibri Light" w:cs="Calibri Light"/>
          <w:color w:val="000000"/>
          <w:sz w:val="22"/>
          <w:szCs w:val="22"/>
          <w:lang w:eastAsia="en-US"/>
        </w:rPr>
        <w:t>. Als u niet wilt deelnemen dan heeft dit geen gevolgen voor u. U kunt uw medewerking aan het onderzoek stoppen of deelname weigeren zonder reden. U hoeft geen antwoord te geven op vragen die u liever niet wilt beantwoorden. U kunt de tijd nemen om erover na te denken of u wilt meedoen of niet. Er zijn geen fysieke, juridische of economische risico's verbonden aan uw deelname aan het onderzoek.</w:t>
      </w:r>
    </w:p>
    <w:p w14:paraId="073BF347"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Wat gebeurt er met uw antwoorden?</w:t>
      </w:r>
      <w:r w:rsidRPr="00BE7266">
        <w:rPr>
          <w:rFonts w:ascii="Calibri Light" w:eastAsia="Calibri Light" w:hAnsi="Calibri Light" w:cs="Calibri Light"/>
          <w:color w:val="000000"/>
          <w:sz w:val="22"/>
          <w:szCs w:val="22"/>
          <w:lang w:eastAsia="en-US"/>
        </w:rPr>
        <w:t xml:space="preserve"> </w:t>
      </w:r>
    </w:p>
    <w:p w14:paraId="30CA6E1C" w14:textId="77777777" w:rsidR="00BE7266" w:rsidRPr="00BE7266" w:rsidRDefault="00BE7266" w:rsidP="00C308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s>
        <w:spacing w:before="0" w:after="16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Uw privacy wordt maximaal beschermd. Er wordt geen vertrouwelijke informatie of persoonsgegevens van of over u naar buiten gebracht. Het onderzoek is </w:t>
      </w:r>
      <w:r w:rsidRPr="00BE7266">
        <w:rPr>
          <w:rFonts w:ascii="Calibri Light" w:eastAsia="Calibri Light" w:hAnsi="Calibri Light" w:cs="Calibri Light"/>
          <w:b/>
          <w:bCs/>
          <w:color w:val="000000"/>
          <w:sz w:val="22"/>
          <w:szCs w:val="22"/>
          <w:lang w:eastAsia="en-US"/>
        </w:rPr>
        <w:t>anoniem</w:t>
      </w:r>
      <w:r w:rsidRPr="00BE7266">
        <w:rPr>
          <w:rFonts w:ascii="Calibri Light" w:eastAsia="Calibri Light" w:hAnsi="Calibri Light" w:cs="Calibri Light"/>
          <w:color w:val="000000"/>
          <w:sz w:val="22"/>
          <w:szCs w:val="22"/>
          <w:lang w:eastAsia="en-US"/>
        </w:rPr>
        <w:t>. We noteren geen namen voor het onderzoek. De antwoorden die u geeft zijn niet terug te herleiden zijn naar u als persoon. Hierdoor is het niet mogelijk om op een later tijdstip uw gegevens in te zien of om toestemming voor deelname aan het onderzoek in te trekken. De gegevens worden alleen gebruikt voor onderzoek. De gegevens worden opgeslagen op een beveiligde digitale omgeving van de Hanzehogeschool Groningen. De gegevens worden niet gedeeld met andere organisaties. Alleen de onderzoekers van ons onderzoeksteam hebben toegang tot uw antwoorden. De gegevens worden niet gedeeld met andere partijen. Na 10 jaar worden de gegevens verwijderd.</w:t>
      </w:r>
    </w:p>
    <w:p w14:paraId="201E0BD9" w14:textId="77777777" w:rsidR="00BE7266" w:rsidRPr="00BE7266" w:rsidRDefault="00BE7266" w:rsidP="00C308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s>
        <w:spacing w:before="0" w:after="160" w:line="276" w:lineRule="auto"/>
        <w:jc w:val="both"/>
        <w:rPr>
          <w:rFonts w:ascii="Calibri Light" w:eastAsia="Calibri Light" w:hAnsi="Calibri Light" w:cs="Calibri Light"/>
          <w:color w:val="000000"/>
          <w:sz w:val="22"/>
          <w:szCs w:val="22"/>
          <w:lang w:eastAsia="en-GB"/>
        </w:rPr>
      </w:pPr>
      <w:r w:rsidRPr="00BE7266">
        <w:rPr>
          <w:rFonts w:ascii="Calibri Light" w:eastAsia="Calibri Light" w:hAnsi="Calibri Light" w:cs="Calibri Light"/>
          <w:color w:val="000000"/>
          <w:sz w:val="22"/>
          <w:szCs w:val="22"/>
          <w:lang w:eastAsia="en-GB"/>
        </w:rPr>
        <w:t xml:space="preserve">Tijdens het interview worden </w:t>
      </w:r>
      <w:r w:rsidRPr="00BE7266">
        <w:rPr>
          <w:rFonts w:ascii="Calibri Light" w:eastAsia="Calibri Light" w:hAnsi="Calibri Light" w:cs="Calibri Light"/>
          <w:b/>
          <w:bCs/>
          <w:color w:val="000000"/>
          <w:sz w:val="22"/>
          <w:szCs w:val="22"/>
          <w:lang w:eastAsia="en-GB"/>
        </w:rPr>
        <w:t>audio-opnames</w:t>
      </w:r>
      <w:r w:rsidRPr="00BE7266">
        <w:rPr>
          <w:rFonts w:ascii="Calibri Light" w:eastAsia="Calibri Light" w:hAnsi="Calibri Light" w:cs="Calibri Light"/>
          <w:color w:val="000000"/>
          <w:sz w:val="22"/>
          <w:szCs w:val="22"/>
          <w:lang w:eastAsia="en-GB"/>
        </w:rPr>
        <w:t xml:space="preserve"> gemaakt. Dit doen we alleen als u hiervoor toestemming geeft. Dit zullen we zo nog vragen. De audio-opnames gebruiken we alleen om het interview uit te werken. Nadat de opname is verwerkt, wordt de opname gewist.  </w:t>
      </w:r>
    </w:p>
    <w:p w14:paraId="2AF353EE"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Wanneer u van gedachten veranderd en besluit om niet meer mee te willen doen aan het onderzoek, dan kunt u dit op elk moment aangeven. De audio-opname wordt vervolgens verwijderd. Het stoppen met deelname aan het onderzoek heeft geen gevolgen voor u. </w:t>
      </w:r>
    </w:p>
    <w:p w14:paraId="70DF9E56"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p>
    <w:p w14:paraId="7A7D9F0A"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Het interview wordt verwerkt in een onderzoeksverslag. </w:t>
      </w:r>
      <w:r w:rsidRPr="00BE7266">
        <w:rPr>
          <w:rFonts w:ascii="Calibri Light" w:eastAsia="Calibri Light" w:hAnsi="Calibri Light" w:cs="Calibri Light"/>
          <w:b/>
          <w:bCs/>
          <w:color w:val="000000"/>
          <w:sz w:val="22"/>
          <w:szCs w:val="22"/>
          <w:lang w:eastAsia="en-US"/>
        </w:rPr>
        <w:t>Wij zorgen ervoor dat u niet terug te herleiden bent in de verslaglegging</w:t>
      </w:r>
      <w:r w:rsidRPr="00BE7266">
        <w:rPr>
          <w:rFonts w:ascii="Calibri Light" w:eastAsia="Calibri Light" w:hAnsi="Calibri Light" w:cs="Calibri Light"/>
          <w:color w:val="000000"/>
          <w:sz w:val="22"/>
          <w:szCs w:val="22"/>
          <w:lang w:eastAsia="en-US"/>
        </w:rPr>
        <w:t xml:space="preserve">. Uw naam en andere persoonlijke gegevens zullen niet verwerkt worden in het onderzoeksverslag. </w:t>
      </w:r>
    </w:p>
    <w:p w14:paraId="44E871BC" w14:textId="77777777" w:rsidR="00BE7266" w:rsidRPr="00BE7266" w:rsidRDefault="00BE7266" w:rsidP="00C30804">
      <w:pPr>
        <w:spacing w:before="0" w:after="0" w:line="276" w:lineRule="auto"/>
        <w:jc w:val="both"/>
        <w:rPr>
          <w:rFonts w:ascii="Calibri Light" w:eastAsia="Calibri Light" w:hAnsi="Calibri Light" w:cs="Calibri Light"/>
          <w:color w:val="000000"/>
          <w:sz w:val="22"/>
          <w:szCs w:val="22"/>
          <w:lang w:eastAsia="en-US"/>
        </w:rPr>
      </w:pPr>
    </w:p>
    <w:p w14:paraId="44A9A164" w14:textId="4AC813EA" w:rsidR="00BE7266" w:rsidRPr="00BE7266" w:rsidRDefault="00BE7266" w:rsidP="00C30804">
      <w:pPr>
        <w:spacing w:before="0" w:after="160" w:line="276"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Heeft u vragen over het onderzoek?</w:t>
      </w:r>
      <w:r w:rsidR="00E54CD4">
        <w:rPr>
          <w:rFonts w:ascii="Calibri" w:eastAsia="Calibri" w:hAnsi="Calibri" w:cs="Times New Roman"/>
          <w:sz w:val="22"/>
          <w:szCs w:val="22"/>
          <w:lang w:eastAsia="en-US"/>
        </w:rPr>
        <w:t xml:space="preserve"> </w:t>
      </w:r>
      <w:r w:rsidRPr="00BE7266">
        <w:rPr>
          <w:rFonts w:ascii="Calibri Light" w:eastAsia="Calibri Light" w:hAnsi="Calibri Light" w:cs="Calibri Light"/>
          <w:b/>
          <w:bCs/>
          <w:color w:val="000000"/>
          <w:sz w:val="22"/>
          <w:szCs w:val="22"/>
          <w:lang w:eastAsia="en-US"/>
        </w:rPr>
        <w:t xml:space="preserve">Neem contact op met Petrick Glasbergen (docent-onderzoeker Hanzehogeschool Groningen) via </w:t>
      </w:r>
      <w:hyperlink r:id="rId18">
        <w:r w:rsidRPr="00BE7266">
          <w:rPr>
            <w:rFonts w:ascii="Calibri Light" w:eastAsia="Calibri Light" w:hAnsi="Calibri Light" w:cs="Calibri Light"/>
            <w:b/>
            <w:bCs/>
            <w:color w:val="0563C1"/>
            <w:sz w:val="22"/>
            <w:szCs w:val="22"/>
            <w:u w:val="single"/>
            <w:lang w:eastAsia="en-US"/>
          </w:rPr>
          <w:t>p.p.j.m.n.glasbergen@pl.hanze.nl</w:t>
        </w:r>
      </w:hyperlink>
      <w:r w:rsidRPr="00BE7266">
        <w:rPr>
          <w:rFonts w:ascii="Calibri Light" w:eastAsia="Calibri Light" w:hAnsi="Calibri Light" w:cs="Calibri Light"/>
          <w:b/>
          <w:bCs/>
          <w:color w:val="000000"/>
          <w:sz w:val="22"/>
          <w:szCs w:val="22"/>
          <w:lang w:eastAsia="en-US"/>
        </w:rPr>
        <w:t>.</w:t>
      </w:r>
    </w:p>
    <w:p w14:paraId="144A5D23"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p>
    <w:p w14:paraId="738610EB"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00BE7266">
        <w:rPr>
          <w:rFonts w:ascii="Calibri" w:eastAsia="Calibri" w:hAnsi="Calibri" w:cs="Times New Roman"/>
          <w:sz w:val="22"/>
          <w:szCs w:val="22"/>
          <w:lang w:eastAsia="en-US"/>
        </w:rPr>
        <w:br w:type="page"/>
      </w:r>
    </w:p>
    <w:p w14:paraId="5A4E110A" w14:textId="77777777" w:rsidR="00BE7266" w:rsidRPr="00BE7266" w:rsidRDefault="00BE7266" w:rsidP="00C30804">
      <w:pPr>
        <w:spacing w:before="240" w:after="160" w:line="240" w:lineRule="auto"/>
        <w:jc w:val="both"/>
        <w:rPr>
          <w:rFonts w:ascii="Calibri Light" w:eastAsia="Calibri Light" w:hAnsi="Calibri Light" w:cs="Calibri Light"/>
          <w:color w:val="000000"/>
          <w:sz w:val="36"/>
          <w:szCs w:val="36"/>
          <w:lang w:eastAsia="en-US"/>
        </w:rPr>
      </w:pPr>
      <w:r w:rsidRPr="00BE7266">
        <w:rPr>
          <w:rFonts w:ascii="Calibri Light" w:eastAsia="Calibri Light" w:hAnsi="Calibri Light" w:cs="Calibri Light"/>
          <w:b/>
          <w:bCs/>
          <w:color w:val="000000"/>
          <w:sz w:val="36"/>
          <w:szCs w:val="36"/>
          <w:lang w:eastAsia="en-US"/>
        </w:rPr>
        <w:lastRenderedPageBreak/>
        <w:t>Toestemmingsformulier</w:t>
      </w:r>
    </w:p>
    <w:p w14:paraId="256C713B" w14:textId="77777777" w:rsidR="00BE7266" w:rsidRPr="00BE7266" w:rsidRDefault="00BE7266" w:rsidP="00C30804">
      <w:pPr>
        <w:spacing w:before="240" w:after="160" w:line="240" w:lineRule="auto"/>
        <w:jc w:val="both"/>
        <w:rPr>
          <w:rFonts w:ascii="Calibri Light" w:eastAsia="Calibri Light" w:hAnsi="Calibri Light" w:cs="Calibri Light"/>
          <w:color w:val="000000"/>
          <w:sz w:val="28"/>
          <w:szCs w:val="28"/>
          <w:lang w:eastAsia="en-US"/>
        </w:rPr>
      </w:pPr>
      <w:r w:rsidRPr="00BE7266">
        <w:rPr>
          <w:rFonts w:ascii="Calibri" w:eastAsia="Calibri" w:hAnsi="Calibri" w:cs="Times New Roman"/>
          <w:sz w:val="22"/>
          <w:szCs w:val="22"/>
          <w:lang w:eastAsia="en-US"/>
        </w:rPr>
        <w:br/>
      </w:r>
      <w:r w:rsidRPr="00BE7266">
        <w:rPr>
          <w:rFonts w:ascii="Calibri Light" w:eastAsia="Calibri Light" w:hAnsi="Calibri Light" w:cs="Calibri Light"/>
          <w:b/>
          <w:bCs/>
          <w:color w:val="000000"/>
          <w:sz w:val="28"/>
          <w:szCs w:val="28"/>
          <w:lang w:eastAsia="en-US"/>
        </w:rPr>
        <w:t>Wilt u meedoen aan het onderzoek?</w:t>
      </w:r>
    </w:p>
    <w:tbl>
      <w:tblPr>
        <w:tblStyle w:val="Tabelraster1"/>
        <w:tblW w:w="0" w:type="auto"/>
        <w:tblLook w:val="04A0" w:firstRow="1" w:lastRow="0" w:firstColumn="1" w:lastColumn="0" w:noHBand="0" w:noVBand="1"/>
      </w:tblPr>
      <w:tblGrid>
        <w:gridCol w:w="330"/>
        <w:gridCol w:w="8670"/>
      </w:tblGrid>
      <w:tr w:rsidR="00BE7266" w:rsidRPr="00BE7266" w14:paraId="6714404A" w14:textId="77777777" w:rsidTr="00BE7266">
        <w:trPr>
          <w:trHeight w:val="180"/>
        </w:trPr>
        <w:tc>
          <w:tcPr>
            <w:tcW w:w="330" w:type="dxa"/>
            <w:tcBorders>
              <w:top w:val="single" w:sz="6" w:space="0" w:color="auto"/>
              <w:left w:val="single" w:sz="6" w:space="0" w:color="auto"/>
              <w:bottom w:val="single" w:sz="6" w:space="0" w:color="auto"/>
              <w:right w:val="single" w:sz="6" w:space="0" w:color="auto"/>
            </w:tcBorders>
            <w:shd w:val="clear" w:color="auto" w:fill="FFFFFF"/>
          </w:tcPr>
          <w:p w14:paraId="637805D2" w14:textId="77777777" w:rsidR="00BE7266" w:rsidRPr="00BE7266" w:rsidRDefault="00BE7266" w:rsidP="00C30804">
            <w:pPr>
              <w:spacing w:line="259" w:lineRule="auto"/>
              <w:jc w:val="both"/>
              <w:rPr>
                <w:rFonts w:ascii="Calibri Light" w:eastAsia="Calibri Light" w:hAnsi="Calibri Light" w:cs="Calibri Light"/>
              </w:rPr>
            </w:pPr>
          </w:p>
        </w:tc>
        <w:tc>
          <w:tcPr>
            <w:tcW w:w="8670" w:type="dxa"/>
            <w:tcBorders>
              <w:top w:val="nil"/>
              <w:left w:val="single" w:sz="6" w:space="0" w:color="auto"/>
              <w:bottom w:val="nil"/>
              <w:right w:val="nil"/>
            </w:tcBorders>
            <w:vAlign w:val="center"/>
          </w:tcPr>
          <w:p w14:paraId="13B2220B" w14:textId="77777777" w:rsidR="00BE7266" w:rsidRPr="00BE7266" w:rsidRDefault="00BE7266" w:rsidP="00C30804">
            <w:pPr>
              <w:spacing w:line="259" w:lineRule="auto"/>
              <w:jc w:val="both"/>
              <w:rPr>
                <w:rFonts w:ascii="Calibri Light" w:eastAsia="Calibri Light" w:hAnsi="Calibri Light" w:cs="Calibri Light"/>
                <w:sz w:val="24"/>
                <w:szCs w:val="24"/>
              </w:rPr>
            </w:pPr>
            <w:r w:rsidRPr="00BE7266">
              <w:rPr>
                <w:rFonts w:ascii="Calibri Light" w:eastAsia="Calibri Light" w:hAnsi="Calibri Light" w:cs="Calibri Light"/>
                <w:sz w:val="24"/>
                <w:szCs w:val="24"/>
              </w:rPr>
              <w:t xml:space="preserve">Ja, ik geef toestemming om mee te doen aan het onderzoek. </w:t>
            </w:r>
          </w:p>
        </w:tc>
      </w:tr>
      <w:tr w:rsidR="00BE7266" w:rsidRPr="00BE7266" w14:paraId="6ECF5449" w14:textId="77777777" w:rsidTr="00C577D6">
        <w:trPr>
          <w:trHeight w:val="75"/>
        </w:trPr>
        <w:tc>
          <w:tcPr>
            <w:tcW w:w="330" w:type="dxa"/>
            <w:tcBorders>
              <w:top w:val="single" w:sz="6" w:space="0" w:color="auto"/>
              <w:left w:val="nil"/>
              <w:bottom w:val="nil"/>
              <w:right w:val="nil"/>
            </w:tcBorders>
          </w:tcPr>
          <w:p w14:paraId="463F29E8" w14:textId="77777777" w:rsidR="00BE7266" w:rsidRPr="00BE7266" w:rsidRDefault="00BE7266" w:rsidP="00C30804">
            <w:pPr>
              <w:spacing w:line="259" w:lineRule="auto"/>
              <w:jc w:val="both"/>
              <w:rPr>
                <w:rFonts w:ascii="Calibri Light" w:eastAsia="Calibri Light" w:hAnsi="Calibri Light" w:cs="Calibri Light"/>
                <w:sz w:val="24"/>
                <w:szCs w:val="24"/>
              </w:rPr>
            </w:pPr>
          </w:p>
        </w:tc>
        <w:tc>
          <w:tcPr>
            <w:tcW w:w="8670" w:type="dxa"/>
            <w:tcBorders>
              <w:top w:val="nil"/>
              <w:left w:val="nil"/>
              <w:bottom w:val="nil"/>
              <w:right w:val="nil"/>
            </w:tcBorders>
            <w:vAlign w:val="center"/>
          </w:tcPr>
          <w:p w14:paraId="2704E509" w14:textId="77777777" w:rsidR="00BE7266" w:rsidRPr="00BE7266" w:rsidRDefault="00BE7266" w:rsidP="00C30804">
            <w:pPr>
              <w:spacing w:line="259" w:lineRule="auto"/>
              <w:jc w:val="both"/>
              <w:rPr>
                <w:rFonts w:ascii="Calibri Light" w:eastAsia="Calibri Light" w:hAnsi="Calibri Light" w:cs="Calibri Light"/>
                <w:sz w:val="24"/>
                <w:szCs w:val="24"/>
              </w:rPr>
            </w:pPr>
            <w:r w:rsidRPr="00BE7266">
              <w:rPr>
                <w:rFonts w:ascii="Calibri Light" w:eastAsia="Calibri Light" w:hAnsi="Calibri Light" w:cs="Calibri Light"/>
                <w:sz w:val="24"/>
                <w:szCs w:val="24"/>
              </w:rPr>
              <w:t>Ik ben voldoende geïnformeerd over het onderzoek en heb geen verdere vragen.</w:t>
            </w:r>
          </w:p>
        </w:tc>
      </w:tr>
      <w:tr w:rsidR="00BE7266" w:rsidRPr="00BE7266" w14:paraId="3B7B4B86" w14:textId="77777777" w:rsidTr="00C577D6">
        <w:trPr>
          <w:trHeight w:val="75"/>
        </w:trPr>
        <w:tc>
          <w:tcPr>
            <w:tcW w:w="330" w:type="dxa"/>
            <w:tcBorders>
              <w:top w:val="nil"/>
              <w:left w:val="nil"/>
              <w:bottom w:val="single" w:sz="6" w:space="0" w:color="auto"/>
              <w:right w:val="nil"/>
            </w:tcBorders>
          </w:tcPr>
          <w:p w14:paraId="3A0FF5F2" w14:textId="77777777" w:rsidR="00BE7266" w:rsidRPr="00BE7266" w:rsidRDefault="00BE7266" w:rsidP="00C30804">
            <w:pPr>
              <w:spacing w:line="259" w:lineRule="auto"/>
              <w:jc w:val="both"/>
              <w:rPr>
                <w:rFonts w:ascii="Calibri Light" w:eastAsia="Calibri Light" w:hAnsi="Calibri Light" w:cs="Calibri Light"/>
                <w:sz w:val="12"/>
                <w:szCs w:val="12"/>
              </w:rPr>
            </w:pPr>
          </w:p>
        </w:tc>
        <w:tc>
          <w:tcPr>
            <w:tcW w:w="8670" w:type="dxa"/>
            <w:tcBorders>
              <w:top w:val="nil"/>
              <w:left w:val="nil"/>
              <w:bottom w:val="nil"/>
              <w:right w:val="nil"/>
            </w:tcBorders>
            <w:vAlign w:val="center"/>
          </w:tcPr>
          <w:p w14:paraId="5630AD66" w14:textId="77777777" w:rsidR="00BE7266" w:rsidRPr="00BE7266" w:rsidRDefault="00BE7266" w:rsidP="00C30804">
            <w:pPr>
              <w:spacing w:line="259" w:lineRule="auto"/>
              <w:jc w:val="both"/>
              <w:rPr>
                <w:rFonts w:ascii="Calibri Light" w:eastAsia="Calibri Light" w:hAnsi="Calibri Light" w:cs="Calibri Light"/>
                <w:sz w:val="12"/>
                <w:szCs w:val="12"/>
              </w:rPr>
            </w:pPr>
          </w:p>
        </w:tc>
      </w:tr>
      <w:tr w:rsidR="00BE7266" w:rsidRPr="00BE7266" w14:paraId="359F275C" w14:textId="77777777" w:rsidTr="00BE7266">
        <w:trPr>
          <w:trHeight w:val="180"/>
        </w:trPr>
        <w:tc>
          <w:tcPr>
            <w:tcW w:w="330" w:type="dxa"/>
            <w:tcBorders>
              <w:top w:val="single" w:sz="6" w:space="0" w:color="auto"/>
              <w:left w:val="single" w:sz="6" w:space="0" w:color="auto"/>
              <w:bottom w:val="single" w:sz="6" w:space="0" w:color="auto"/>
              <w:right w:val="single" w:sz="6" w:space="0" w:color="auto"/>
            </w:tcBorders>
            <w:shd w:val="clear" w:color="auto" w:fill="FFFFFF"/>
          </w:tcPr>
          <w:p w14:paraId="61829076" w14:textId="77777777" w:rsidR="00BE7266" w:rsidRPr="00BE7266" w:rsidRDefault="00BE7266" w:rsidP="00C30804">
            <w:pPr>
              <w:spacing w:line="259" w:lineRule="auto"/>
              <w:jc w:val="both"/>
              <w:rPr>
                <w:rFonts w:ascii="Calibri Light" w:eastAsia="Calibri Light" w:hAnsi="Calibri Light" w:cs="Calibri Light"/>
              </w:rPr>
            </w:pPr>
          </w:p>
        </w:tc>
        <w:tc>
          <w:tcPr>
            <w:tcW w:w="8670" w:type="dxa"/>
            <w:tcBorders>
              <w:top w:val="nil"/>
              <w:left w:val="single" w:sz="6" w:space="0" w:color="auto"/>
              <w:bottom w:val="nil"/>
              <w:right w:val="nil"/>
            </w:tcBorders>
            <w:vAlign w:val="center"/>
          </w:tcPr>
          <w:p w14:paraId="5C4313D6" w14:textId="77777777" w:rsidR="00BE7266" w:rsidRPr="00BE7266" w:rsidRDefault="00BE7266" w:rsidP="00C30804">
            <w:pPr>
              <w:spacing w:line="259" w:lineRule="auto"/>
              <w:jc w:val="both"/>
              <w:rPr>
                <w:rFonts w:ascii="Calibri Light" w:eastAsia="Calibri Light" w:hAnsi="Calibri Light" w:cs="Calibri Light"/>
                <w:sz w:val="24"/>
                <w:szCs w:val="24"/>
              </w:rPr>
            </w:pPr>
            <w:r w:rsidRPr="00BE7266">
              <w:rPr>
                <w:rFonts w:ascii="Calibri Light" w:eastAsia="Calibri Light" w:hAnsi="Calibri Light" w:cs="Calibri Light"/>
                <w:sz w:val="24"/>
                <w:szCs w:val="24"/>
              </w:rPr>
              <w:t>Nee, ik doe niet mee aan het onderzoek.</w:t>
            </w:r>
          </w:p>
        </w:tc>
      </w:tr>
    </w:tbl>
    <w:p w14:paraId="3EE256AE" w14:textId="77777777" w:rsidR="00BE7266" w:rsidRPr="00BE7266" w:rsidRDefault="00BE7266" w:rsidP="00C30804">
      <w:pPr>
        <w:spacing w:before="0" w:after="160" w:line="259" w:lineRule="auto"/>
        <w:jc w:val="both"/>
        <w:rPr>
          <w:rFonts w:ascii="Calibri Light" w:eastAsia="Calibri Light" w:hAnsi="Calibri Light" w:cs="Calibri Light"/>
          <w:color w:val="000000"/>
          <w:lang w:eastAsia="en-US"/>
        </w:rPr>
      </w:pPr>
      <w:r w:rsidRPr="00BE7266">
        <w:rPr>
          <w:rFonts w:ascii="Calibri Light" w:eastAsia="Calibri Light" w:hAnsi="Calibri Light" w:cs="Calibri Light"/>
          <w:b/>
          <w:bCs/>
          <w:color w:val="000000"/>
          <w:lang w:eastAsia="en-US"/>
        </w:rPr>
        <w:t xml:space="preserve">Als u niet meedoet aan het onderzoek, zou u dan aan willen geven waarom u niet meedoet? </w:t>
      </w:r>
      <w:r w:rsidRPr="00BE7266">
        <w:rPr>
          <w:rFonts w:ascii="Calibri" w:eastAsia="Calibri" w:hAnsi="Calibri" w:cs="Times New Roman"/>
          <w:sz w:val="22"/>
          <w:szCs w:val="22"/>
          <w:lang w:eastAsia="en-US"/>
        </w:rPr>
        <w:br/>
      </w:r>
      <w:r w:rsidRPr="00BE7266">
        <w:rPr>
          <w:rFonts w:ascii="Calibri Light" w:eastAsia="Calibri Light" w:hAnsi="Calibri Light" w:cs="Calibri Light"/>
          <w:b/>
          <w:bCs/>
          <w:color w:val="000000"/>
          <w:lang w:eastAsia="en-US"/>
        </w:rPr>
        <w:t xml:space="preserve">Dit is niet verplicht, maar helpt ons wel om het onderzoek te verbeteren. </w:t>
      </w:r>
    </w:p>
    <w:p w14:paraId="2BA226A1" w14:textId="77777777" w:rsidR="00BE7266" w:rsidRPr="00BE7266" w:rsidRDefault="00BE7266" w:rsidP="00C30804">
      <w:pPr>
        <w:spacing w:before="240" w:after="160" w:line="240" w:lineRule="auto"/>
        <w:jc w:val="both"/>
        <w:rPr>
          <w:rFonts w:ascii="Calibri Light" w:eastAsia="Calibri Light" w:hAnsi="Calibri Light" w:cs="Calibri Light"/>
          <w:color w:val="000000"/>
          <w:sz w:val="32"/>
          <w:szCs w:val="32"/>
          <w:lang w:eastAsia="en-US"/>
        </w:rPr>
      </w:pPr>
      <w:r w:rsidRPr="00BE7266">
        <w:rPr>
          <w:rFonts w:ascii="Calibri" w:eastAsia="Calibri" w:hAnsi="Calibri" w:cs="Times New Roman"/>
          <w:noProof/>
          <w:sz w:val="22"/>
          <w:szCs w:val="22"/>
        </w:rPr>
        <w:drawing>
          <wp:inline distT="0" distB="0" distL="0" distR="0" wp14:anchorId="72374F12" wp14:editId="4EE14BE4">
            <wp:extent cx="447675" cy="857250"/>
            <wp:effectExtent l="0" t="0" r="0" b="0"/>
            <wp:docPr id="1816507045" name="Afbeelding 1816507045"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7675" cy="857250"/>
                    </a:xfrm>
                    <a:prstGeom prst="rect">
                      <a:avLst/>
                    </a:prstGeom>
                  </pic:spPr>
                </pic:pic>
              </a:graphicData>
            </a:graphic>
          </wp:inline>
        </w:drawing>
      </w:r>
    </w:p>
    <w:p w14:paraId="17AD93B2" w14:textId="77777777" w:rsidR="00BE7266" w:rsidRPr="00BE7266" w:rsidRDefault="00BE7266" w:rsidP="00C30804">
      <w:pPr>
        <w:spacing w:before="240" w:after="160" w:line="240" w:lineRule="auto"/>
        <w:jc w:val="both"/>
        <w:rPr>
          <w:rFonts w:ascii="Calibri Light" w:eastAsia="Calibri Light" w:hAnsi="Calibri Light" w:cs="Calibri Light"/>
          <w:color w:val="000000"/>
          <w:sz w:val="32"/>
          <w:szCs w:val="32"/>
          <w:lang w:eastAsia="en-US"/>
        </w:rPr>
      </w:pPr>
    </w:p>
    <w:p w14:paraId="0DE4B5B7"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66204FF1"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2DBF0D7D"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6B62F1B3"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02F2C34E"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680A4E5D"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19219836"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296FEF7D"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7C644064" w14:textId="77777777" w:rsidR="00BE7266" w:rsidRPr="00BE7266" w:rsidRDefault="00BE7266" w:rsidP="00C30804">
      <w:pPr>
        <w:spacing w:before="240" w:after="160" w:line="240" w:lineRule="auto"/>
        <w:ind w:left="284"/>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t xml:space="preserve">Gaat u akkoord dat we audio-opnames maken tijdens het interview? </w:t>
      </w:r>
      <w:r w:rsidRPr="00BE7266">
        <w:rPr>
          <w:rFonts w:ascii="Calibri Light" w:eastAsia="Calibri Light" w:hAnsi="Calibri Light" w:cs="Calibri Light"/>
          <w:i/>
          <w:iCs/>
          <w:color w:val="000000"/>
          <w:sz w:val="24"/>
          <w:szCs w:val="24"/>
          <w:lang w:eastAsia="en-US"/>
        </w:rPr>
        <w:t>Deze opnamen worden alleen voor onderzoek gebruikt en worden nooit gedeeld met andere partijen.</w:t>
      </w:r>
    </w:p>
    <w:tbl>
      <w:tblPr>
        <w:tblStyle w:val="Tabelraster1"/>
        <w:tblW w:w="0" w:type="auto"/>
        <w:tblInd w:w="540" w:type="dxa"/>
        <w:tblLook w:val="04A0" w:firstRow="1" w:lastRow="0" w:firstColumn="1" w:lastColumn="0" w:noHBand="0" w:noVBand="1"/>
      </w:tblPr>
      <w:tblGrid>
        <w:gridCol w:w="222"/>
        <w:gridCol w:w="6969"/>
        <w:gridCol w:w="222"/>
        <w:gridCol w:w="222"/>
        <w:gridCol w:w="222"/>
        <w:gridCol w:w="222"/>
        <w:gridCol w:w="222"/>
        <w:gridCol w:w="222"/>
      </w:tblGrid>
      <w:tr w:rsidR="00BE7266" w:rsidRPr="00BE7266" w14:paraId="4763045E" w14:textId="77777777" w:rsidTr="00BE7266">
        <w:trPr>
          <w:trHeight w:val="180"/>
        </w:trPr>
        <w:tc>
          <w:tcPr>
            <w:tcW w:w="120" w:type="dxa"/>
            <w:tcBorders>
              <w:top w:val="single" w:sz="6" w:space="0" w:color="auto"/>
              <w:left w:val="single" w:sz="6" w:space="0" w:color="auto"/>
              <w:bottom w:val="single" w:sz="6" w:space="0" w:color="auto"/>
              <w:right w:val="single" w:sz="6" w:space="0" w:color="auto"/>
            </w:tcBorders>
            <w:shd w:val="clear" w:color="auto" w:fill="FFFFFF"/>
          </w:tcPr>
          <w:p w14:paraId="7194DBDC" w14:textId="77777777" w:rsidR="00BE7266" w:rsidRPr="00BE7266" w:rsidRDefault="00BE7266" w:rsidP="00C30804">
            <w:pPr>
              <w:spacing w:line="259" w:lineRule="auto"/>
              <w:jc w:val="both"/>
              <w:rPr>
                <w:rFonts w:ascii="Calibri Light" w:eastAsia="Calibri Light" w:hAnsi="Calibri Light" w:cs="Calibri Light"/>
              </w:rPr>
            </w:pPr>
          </w:p>
        </w:tc>
        <w:tc>
          <w:tcPr>
            <w:tcW w:w="8220" w:type="dxa"/>
            <w:tcBorders>
              <w:top w:val="nil"/>
              <w:left w:val="single" w:sz="6" w:space="0" w:color="auto"/>
              <w:bottom w:val="nil"/>
              <w:right w:val="nil"/>
            </w:tcBorders>
            <w:vAlign w:val="center"/>
          </w:tcPr>
          <w:p w14:paraId="33BE4594" w14:textId="77777777" w:rsidR="00BE7266" w:rsidRPr="00BE7266" w:rsidRDefault="00BE7266" w:rsidP="00C30804">
            <w:pPr>
              <w:spacing w:line="259" w:lineRule="auto"/>
              <w:jc w:val="both"/>
              <w:rPr>
                <w:rFonts w:ascii="Calibri Light" w:eastAsia="Calibri Light" w:hAnsi="Calibri Light" w:cs="Calibri Light"/>
                <w:color w:val="3B3838"/>
              </w:rPr>
            </w:pPr>
            <w:r w:rsidRPr="00BE7266">
              <w:rPr>
                <w:rFonts w:ascii="Calibri Light" w:eastAsia="Calibri Light" w:hAnsi="Calibri Light" w:cs="Calibri Light"/>
                <w:color w:val="3B3838"/>
              </w:rPr>
              <w:t xml:space="preserve">Ja </w:t>
            </w:r>
          </w:p>
        </w:tc>
        <w:tc>
          <w:tcPr>
            <w:tcW w:w="105" w:type="dxa"/>
            <w:tcBorders>
              <w:top w:val="nil"/>
              <w:left w:val="single" w:sz="6" w:space="0" w:color="auto"/>
              <w:bottom w:val="nil"/>
              <w:right w:val="nil"/>
            </w:tcBorders>
          </w:tcPr>
          <w:p w14:paraId="769D0D3C"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54CD245A"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1231BE67"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36FEB5B0"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30D7AA69"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7196D064" w14:textId="77777777" w:rsidR="00BE7266" w:rsidRPr="00BE7266" w:rsidRDefault="00BE7266" w:rsidP="00C30804">
            <w:pPr>
              <w:spacing w:line="259" w:lineRule="auto"/>
              <w:jc w:val="both"/>
              <w:rPr>
                <w:rFonts w:ascii="Calibri Light" w:eastAsia="Calibri Light" w:hAnsi="Calibri Light" w:cs="Calibri Light"/>
                <w:color w:val="3B3838"/>
              </w:rPr>
            </w:pPr>
          </w:p>
        </w:tc>
      </w:tr>
      <w:tr w:rsidR="00BE7266" w:rsidRPr="00BE7266" w14:paraId="34FF1C98" w14:textId="77777777" w:rsidTr="00C577D6">
        <w:trPr>
          <w:trHeight w:val="75"/>
        </w:trPr>
        <w:tc>
          <w:tcPr>
            <w:tcW w:w="120" w:type="dxa"/>
            <w:tcBorders>
              <w:top w:val="single" w:sz="6" w:space="0" w:color="auto"/>
              <w:left w:val="nil"/>
              <w:bottom w:val="single" w:sz="6" w:space="0" w:color="auto"/>
              <w:right w:val="nil"/>
            </w:tcBorders>
          </w:tcPr>
          <w:p w14:paraId="6D072C0D" w14:textId="77777777" w:rsidR="00BE7266" w:rsidRPr="00BE7266" w:rsidRDefault="00BE7266" w:rsidP="00C30804">
            <w:pPr>
              <w:spacing w:line="259" w:lineRule="auto"/>
              <w:jc w:val="both"/>
              <w:rPr>
                <w:rFonts w:ascii="Calibri Light" w:eastAsia="Calibri Light" w:hAnsi="Calibri Light" w:cs="Calibri Light"/>
                <w:sz w:val="12"/>
                <w:szCs w:val="12"/>
              </w:rPr>
            </w:pPr>
          </w:p>
        </w:tc>
        <w:tc>
          <w:tcPr>
            <w:tcW w:w="8220" w:type="dxa"/>
            <w:tcBorders>
              <w:top w:val="nil"/>
              <w:left w:val="nil"/>
              <w:bottom w:val="nil"/>
              <w:right w:val="nil"/>
            </w:tcBorders>
            <w:vAlign w:val="center"/>
          </w:tcPr>
          <w:p w14:paraId="48A21919"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6BD18F9B"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238601FE"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0F3CABC7"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5B08B5D1"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16DEB4AB"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c>
          <w:tcPr>
            <w:tcW w:w="105" w:type="dxa"/>
            <w:tcBorders>
              <w:top w:val="nil"/>
              <w:left w:val="nil"/>
              <w:bottom w:val="nil"/>
              <w:right w:val="nil"/>
            </w:tcBorders>
          </w:tcPr>
          <w:p w14:paraId="0AD9C6F4" w14:textId="77777777" w:rsidR="00BE7266" w:rsidRPr="00BE7266" w:rsidRDefault="00BE7266" w:rsidP="00C30804">
            <w:pPr>
              <w:spacing w:line="259" w:lineRule="auto"/>
              <w:jc w:val="both"/>
              <w:rPr>
                <w:rFonts w:ascii="Calibri Light" w:eastAsia="Calibri Light" w:hAnsi="Calibri Light" w:cs="Calibri Light"/>
                <w:color w:val="3B3838"/>
                <w:sz w:val="12"/>
                <w:szCs w:val="12"/>
              </w:rPr>
            </w:pPr>
          </w:p>
        </w:tc>
      </w:tr>
      <w:tr w:rsidR="00BE7266" w:rsidRPr="00BE7266" w14:paraId="4D8C1602" w14:textId="77777777" w:rsidTr="00BE7266">
        <w:trPr>
          <w:trHeight w:val="180"/>
        </w:trPr>
        <w:tc>
          <w:tcPr>
            <w:tcW w:w="120" w:type="dxa"/>
            <w:tcBorders>
              <w:top w:val="single" w:sz="6" w:space="0" w:color="auto"/>
              <w:left w:val="single" w:sz="6" w:space="0" w:color="auto"/>
              <w:bottom w:val="single" w:sz="6" w:space="0" w:color="auto"/>
              <w:right w:val="single" w:sz="6" w:space="0" w:color="auto"/>
            </w:tcBorders>
            <w:shd w:val="clear" w:color="auto" w:fill="FFFFFF"/>
          </w:tcPr>
          <w:p w14:paraId="4B1F511A" w14:textId="77777777" w:rsidR="00BE7266" w:rsidRPr="00BE7266" w:rsidRDefault="00BE7266" w:rsidP="00C30804">
            <w:pPr>
              <w:spacing w:line="259" w:lineRule="auto"/>
              <w:jc w:val="both"/>
              <w:rPr>
                <w:rFonts w:ascii="Calibri Light" w:eastAsia="Calibri Light" w:hAnsi="Calibri Light" w:cs="Calibri Light"/>
              </w:rPr>
            </w:pPr>
          </w:p>
        </w:tc>
        <w:tc>
          <w:tcPr>
            <w:tcW w:w="8220" w:type="dxa"/>
            <w:tcBorders>
              <w:top w:val="nil"/>
              <w:left w:val="single" w:sz="6" w:space="0" w:color="auto"/>
              <w:bottom w:val="nil"/>
              <w:right w:val="nil"/>
            </w:tcBorders>
            <w:vAlign w:val="center"/>
          </w:tcPr>
          <w:p w14:paraId="43A63CB3" w14:textId="77777777" w:rsidR="00BE7266" w:rsidRPr="00BE7266" w:rsidRDefault="00BE7266" w:rsidP="00C30804">
            <w:pPr>
              <w:spacing w:line="259" w:lineRule="auto"/>
              <w:jc w:val="both"/>
              <w:rPr>
                <w:rFonts w:ascii="Calibri Light" w:eastAsia="Calibri Light" w:hAnsi="Calibri Light" w:cs="Calibri Light"/>
                <w:color w:val="3B3838"/>
              </w:rPr>
            </w:pPr>
            <w:r w:rsidRPr="00BE7266">
              <w:rPr>
                <w:rFonts w:ascii="Calibri Light" w:eastAsia="Calibri Light" w:hAnsi="Calibri Light" w:cs="Calibri Light"/>
                <w:color w:val="3B3838"/>
              </w:rPr>
              <w:t>Nee</w:t>
            </w:r>
          </w:p>
        </w:tc>
        <w:tc>
          <w:tcPr>
            <w:tcW w:w="105" w:type="dxa"/>
            <w:tcBorders>
              <w:top w:val="nil"/>
              <w:left w:val="single" w:sz="6" w:space="0" w:color="auto"/>
              <w:bottom w:val="nil"/>
              <w:right w:val="nil"/>
            </w:tcBorders>
          </w:tcPr>
          <w:p w14:paraId="65F9C3DC"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5023141B"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1F3B1409"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562C75D1"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664355AD" w14:textId="77777777" w:rsidR="00BE7266" w:rsidRPr="00BE7266" w:rsidRDefault="00BE7266" w:rsidP="00C30804">
            <w:pPr>
              <w:spacing w:line="259" w:lineRule="auto"/>
              <w:jc w:val="both"/>
              <w:rPr>
                <w:rFonts w:ascii="Calibri Light" w:eastAsia="Calibri Light" w:hAnsi="Calibri Light" w:cs="Calibri Light"/>
                <w:color w:val="3B3838"/>
              </w:rPr>
            </w:pPr>
          </w:p>
        </w:tc>
        <w:tc>
          <w:tcPr>
            <w:tcW w:w="105" w:type="dxa"/>
            <w:tcBorders>
              <w:top w:val="nil"/>
              <w:left w:val="single" w:sz="6" w:space="0" w:color="auto"/>
              <w:bottom w:val="nil"/>
              <w:right w:val="nil"/>
            </w:tcBorders>
          </w:tcPr>
          <w:p w14:paraId="1A965116" w14:textId="77777777" w:rsidR="00BE7266" w:rsidRPr="00BE7266" w:rsidRDefault="00BE7266" w:rsidP="00C30804">
            <w:pPr>
              <w:spacing w:line="259" w:lineRule="auto"/>
              <w:jc w:val="both"/>
              <w:rPr>
                <w:rFonts w:ascii="Calibri Light" w:eastAsia="Calibri Light" w:hAnsi="Calibri Light" w:cs="Calibri Light"/>
                <w:color w:val="3B3838"/>
              </w:rPr>
            </w:pPr>
          </w:p>
        </w:tc>
      </w:tr>
    </w:tbl>
    <w:p w14:paraId="7DF4E37C"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44FB30F8"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2D745758"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t>De onderzoeker verklaart door het ondertekenen van dit formulier dat het toestemmingsformulier naar waarheid is ingevuld:</w:t>
      </w:r>
    </w:p>
    <w:p w14:paraId="1DA6542E"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20E2A33C"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t xml:space="preserve">Naam onderzoeker: </w:t>
      </w:r>
      <w:r w:rsidRPr="00BE7266">
        <w:rPr>
          <w:rFonts w:ascii="Calibri" w:eastAsia="Calibri" w:hAnsi="Calibri" w:cs="Times New Roman"/>
          <w:sz w:val="22"/>
          <w:szCs w:val="22"/>
          <w:lang w:eastAsia="en-US"/>
        </w:rPr>
        <w:tab/>
      </w:r>
      <w:r w:rsidRPr="00BE7266">
        <w:rPr>
          <w:rFonts w:ascii="Calibri" w:eastAsia="Calibri" w:hAnsi="Calibri" w:cs="Times New Roman"/>
          <w:sz w:val="22"/>
          <w:szCs w:val="22"/>
          <w:lang w:eastAsia="en-US"/>
        </w:rPr>
        <w:tab/>
      </w:r>
      <w:r w:rsidRPr="00BE7266">
        <w:rPr>
          <w:rFonts w:ascii="Calibri Light" w:eastAsia="Calibri Light" w:hAnsi="Calibri Light" w:cs="Calibri Light"/>
          <w:b/>
          <w:bCs/>
          <w:color w:val="000000"/>
          <w:sz w:val="24"/>
          <w:szCs w:val="24"/>
          <w:lang w:eastAsia="en-US"/>
        </w:rPr>
        <w:t>________________________________________________</w:t>
      </w:r>
    </w:p>
    <w:p w14:paraId="3041E394"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57AB6C3E"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lastRenderedPageBreak/>
        <w:t xml:space="preserve">Datum: </w:t>
      </w:r>
      <w:r w:rsidRPr="00BE7266">
        <w:rPr>
          <w:rFonts w:ascii="Calibri" w:eastAsia="Calibri" w:hAnsi="Calibri" w:cs="Times New Roman"/>
          <w:sz w:val="22"/>
          <w:szCs w:val="22"/>
          <w:lang w:eastAsia="en-US"/>
        </w:rPr>
        <w:tab/>
      </w:r>
      <w:r w:rsidRPr="00BE7266">
        <w:rPr>
          <w:rFonts w:ascii="Calibri" w:eastAsia="Calibri" w:hAnsi="Calibri" w:cs="Times New Roman"/>
          <w:sz w:val="22"/>
          <w:szCs w:val="22"/>
          <w:lang w:eastAsia="en-US"/>
        </w:rPr>
        <w:tab/>
      </w:r>
      <w:r w:rsidRPr="00BE7266">
        <w:rPr>
          <w:rFonts w:ascii="Calibri" w:eastAsia="Calibri" w:hAnsi="Calibri" w:cs="Times New Roman"/>
          <w:sz w:val="22"/>
          <w:szCs w:val="22"/>
          <w:lang w:eastAsia="en-US"/>
        </w:rPr>
        <w:tab/>
      </w:r>
      <w:r w:rsidRPr="00BE7266">
        <w:rPr>
          <w:rFonts w:ascii="Calibri Light" w:eastAsia="Calibri Light" w:hAnsi="Calibri Light" w:cs="Calibri Light"/>
          <w:b/>
          <w:bCs/>
          <w:color w:val="000000"/>
          <w:sz w:val="24"/>
          <w:szCs w:val="24"/>
          <w:lang w:eastAsia="en-US"/>
        </w:rPr>
        <w:t>________________________________________________</w:t>
      </w:r>
    </w:p>
    <w:p w14:paraId="722B00AE"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p>
    <w:p w14:paraId="2604D918"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t xml:space="preserve">Handtekening onderzoeker: </w:t>
      </w:r>
      <w:r w:rsidRPr="00BE7266">
        <w:rPr>
          <w:rFonts w:ascii="Calibri" w:eastAsia="Calibri" w:hAnsi="Calibri" w:cs="Times New Roman"/>
          <w:sz w:val="22"/>
          <w:szCs w:val="22"/>
          <w:lang w:eastAsia="en-US"/>
        </w:rPr>
        <w:tab/>
      </w:r>
      <w:r w:rsidRPr="00BE7266">
        <w:rPr>
          <w:rFonts w:ascii="Calibri Light" w:eastAsia="Calibri Light" w:hAnsi="Calibri Light" w:cs="Calibri Light"/>
          <w:b/>
          <w:bCs/>
          <w:color w:val="000000"/>
          <w:sz w:val="24"/>
          <w:szCs w:val="24"/>
          <w:lang w:eastAsia="en-US"/>
        </w:rPr>
        <w:t>________________________________________________</w:t>
      </w:r>
      <w:r w:rsidRPr="00BE7266">
        <w:rPr>
          <w:rFonts w:ascii="Calibri Light" w:eastAsia="Calibri Light" w:hAnsi="Calibri Light" w:cs="Calibri Light"/>
          <w:b/>
          <w:bCs/>
          <w:color w:val="000000"/>
          <w:sz w:val="24"/>
          <w:szCs w:val="24"/>
          <w:lang w:eastAsia="en-US"/>
        </w:rPr>
        <w:br w:type="page"/>
      </w:r>
    </w:p>
    <w:p w14:paraId="265BB735"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b/>
          <w:bCs/>
          <w:color w:val="000000" w:themeColor="text1"/>
          <w:sz w:val="22"/>
          <w:szCs w:val="22"/>
          <w:lang w:eastAsia="en-US"/>
        </w:rPr>
        <w:lastRenderedPageBreak/>
        <w:t>Jouw werk als PIW</w:t>
      </w:r>
      <w:r w:rsidR="38375D3C" w:rsidRPr="24A7D170">
        <w:rPr>
          <w:rFonts w:ascii="Calibri Light" w:eastAsia="Calibri Light" w:hAnsi="Calibri Light" w:cs="Calibri Light"/>
          <w:b/>
          <w:bCs/>
          <w:color w:val="000000" w:themeColor="text1"/>
          <w:sz w:val="22"/>
          <w:szCs w:val="22"/>
          <w:lang w:eastAsia="en-US"/>
        </w:rPr>
        <w:t>-</w:t>
      </w:r>
      <w:r w:rsidRPr="24A7D170">
        <w:rPr>
          <w:rFonts w:ascii="Calibri Light" w:eastAsia="Calibri Light" w:hAnsi="Calibri Light" w:cs="Calibri Light"/>
          <w:b/>
          <w:bCs/>
          <w:color w:val="000000" w:themeColor="text1"/>
          <w:sz w:val="22"/>
          <w:szCs w:val="22"/>
          <w:lang w:eastAsia="en-US"/>
        </w:rPr>
        <w:t>er</w:t>
      </w:r>
    </w:p>
    <w:p w14:paraId="2DEC79AA"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Hoelang werk je binnen DJI? </w:t>
      </w:r>
    </w:p>
    <w:p w14:paraId="6AFE728F"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Altijd al in de PI Veenhuizen? Of ook in andere PI’s?</w:t>
      </w:r>
    </w:p>
    <w:p w14:paraId="5F0789E9"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Hoelang werk je op de vadervleugel?</w:t>
      </w:r>
    </w:p>
    <w:p w14:paraId="70D8A71B"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Heb je hiervoor ook op andere afdelingen gewerkt dan de vadervleugel? Wat voor afdelingen waren dat?</w:t>
      </w:r>
    </w:p>
    <w:p w14:paraId="29C11FEE"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ben je op de vadervleugel terecht gekomen? </w:t>
      </w:r>
    </w:p>
    <w:p w14:paraId="4314F570"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Ben je geselecteerd of heb je gesolliciteerd, of anders? </w:t>
      </w:r>
    </w:p>
    <w:p w14:paraId="7E3165CF"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 xml:space="preserve">Hoe verloopt de ‘sollicatieprocedure’? Wat vind je </w:t>
      </w:r>
      <w:r w:rsidR="422A43CF" w:rsidRPr="24A7D170">
        <w:rPr>
          <w:rFonts w:ascii="Calibri Light" w:eastAsia="Calibri Light" w:hAnsi="Calibri Light" w:cs="Calibri Light"/>
          <w:color w:val="000000" w:themeColor="text1"/>
          <w:sz w:val="22"/>
          <w:szCs w:val="22"/>
          <w:lang w:eastAsia="en-US"/>
        </w:rPr>
        <w:t>daarvan</w:t>
      </w:r>
      <w:r w:rsidRPr="24A7D170">
        <w:rPr>
          <w:rFonts w:ascii="Calibri Light" w:eastAsia="Calibri Light" w:hAnsi="Calibri Light" w:cs="Calibri Light"/>
          <w:color w:val="000000" w:themeColor="text1"/>
          <w:sz w:val="22"/>
          <w:szCs w:val="22"/>
          <w:lang w:eastAsia="en-US"/>
        </w:rPr>
        <w:t xml:space="preserve">? </w:t>
      </w:r>
    </w:p>
    <w:p w14:paraId="43F98D3C"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Hoe ziet een doorsnee werkdag als PIW</w:t>
      </w:r>
      <w:r w:rsidR="09A58D59"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 op de vadervleugel </w:t>
      </w:r>
      <w:r w:rsidR="6A0429DB" w:rsidRPr="24A7D170">
        <w:rPr>
          <w:rFonts w:ascii="Calibri Light" w:eastAsia="Calibri Light" w:hAnsi="Calibri Light" w:cs="Calibri Light"/>
          <w:color w:val="000000" w:themeColor="text1"/>
          <w:sz w:val="22"/>
          <w:szCs w:val="22"/>
          <w:lang w:eastAsia="en-US"/>
        </w:rPr>
        <w:t>eruit</w:t>
      </w:r>
      <w:r w:rsidRPr="24A7D170">
        <w:rPr>
          <w:rFonts w:ascii="Calibri Light" w:eastAsia="Calibri Light" w:hAnsi="Calibri Light" w:cs="Calibri Light"/>
          <w:color w:val="000000" w:themeColor="text1"/>
          <w:sz w:val="22"/>
          <w:szCs w:val="22"/>
          <w:lang w:eastAsia="en-US"/>
        </w:rPr>
        <w:t xml:space="preserve">? Kun je die beschrijven? </w:t>
      </w:r>
    </w:p>
    <w:p w14:paraId="0E4841ED"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Wat zijn volgens jou de belangrijkste verschillen van het werk als PIW</w:t>
      </w:r>
      <w:r w:rsidR="667F2BA1"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op de vadervleugel ten aanzien van het werk als PIW</w:t>
      </w:r>
      <w:r w:rsidR="082B8539"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op reguliere afdelingen?</w:t>
      </w:r>
    </w:p>
    <w:p w14:paraId="2EB54C4C"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Welke houding en attitudes wordt gevraagd van PIW</w:t>
      </w:r>
      <w:r w:rsidR="193D1824"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ers op de vadervleugel? </w:t>
      </w:r>
    </w:p>
    <w:p w14:paraId="0B850D87"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In hoeverre verschillen deze van de houding en attitudes die worden gevraagd van PIW</w:t>
      </w:r>
      <w:r w:rsidR="32A3A225"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reguliere afdelingen?</w:t>
      </w:r>
    </w:p>
    <w:p w14:paraId="05BF7325"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In hoeverre ben je tevreden over je werk als PIW</w:t>
      </w:r>
      <w:r w:rsidR="3ED813CE"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op de vadervleugel?</w:t>
      </w:r>
    </w:p>
    <w:p w14:paraId="393AABF0"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In hoeverre ben je tevreden over het vadervleugelprogramma als geheel?</w:t>
      </w:r>
    </w:p>
    <w:p w14:paraId="07D7C3F4"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De afdeling</w:t>
      </w:r>
    </w:p>
    <w:p w14:paraId="5EDD04BF"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Kun je iets vertellen over het contact tussen de PIW</w:t>
      </w:r>
      <w:r w:rsidR="1D5A752E"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en de vaders op de vadervleugel?</w:t>
      </w:r>
    </w:p>
    <w:p w14:paraId="4D0C541D"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Hoe verschilt dit van het contact tussen PIW</w:t>
      </w:r>
      <w:r w:rsidR="2A7413E8"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en gedetineerden op reguliere afdelingen?</w:t>
      </w:r>
    </w:p>
    <w:p w14:paraId="54A76B03"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Kun je iets vertellen over jouw rol als mentor voor de vaders op de vadervleugel?</w:t>
      </w:r>
    </w:p>
    <w:p w14:paraId="3C4C3582"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verschilt de rol van mentoren op de vadervleugel ten aanzien van reguliere afdelingen?</w:t>
      </w:r>
    </w:p>
    <w:p w14:paraId="63F3707D"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Kun je iets vertellen over contact tussen vaders onderling op de vadervleugel?</w:t>
      </w:r>
    </w:p>
    <w:p w14:paraId="608698B5"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 xml:space="preserve">Hoe verschilt het contact tussen vaders onderling op de vadervleugel ten aanzien van </w:t>
      </w:r>
      <w:r w:rsidR="6B851B0E" w:rsidRPr="24A7D170">
        <w:rPr>
          <w:rFonts w:ascii="Calibri Light" w:eastAsia="Calibri Light" w:hAnsi="Calibri Light" w:cs="Calibri Light"/>
          <w:color w:val="000000" w:themeColor="text1"/>
          <w:sz w:val="22"/>
          <w:szCs w:val="22"/>
          <w:lang w:eastAsia="en-US"/>
        </w:rPr>
        <w:t>het contact</w:t>
      </w:r>
      <w:r w:rsidRPr="24A7D170">
        <w:rPr>
          <w:rFonts w:ascii="Calibri Light" w:eastAsia="Calibri Light" w:hAnsi="Calibri Light" w:cs="Calibri Light"/>
          <w:color w:val="000000" w:themeColor="text1"/>
          <w:sz w:val="22"/>
          <w:szCs w:val="22"/>
          <w:lang w:eastAsia="en-US"/>
        </w:rPr>
        <w:t xml:space="preserve"> tussen gedetineerden onderling op reguliere afdelingen?</w:t>
      </w:r>
    </w:p>
    <w:p w14:paraId="23FF09E0"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Kun je iets vertellen over de sfeer op de vadervleugel?</w:t>
      </w:r>
    </w:p>
    <w:p w14:paraId="476A68FC"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verschilt de sfeer op de vadervleugel ten aanzien van de sfeer op reguliere afdelingen?</w:t>
      </w:r>
    </w:p>
    <w:p w14:paraId="4C3E71BD"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Kun je iets vertellen over het gedrag van vaders op de vadervleugel?</w:t>
      </w:r>
    </w:p>
    <w:p w14:paraId="31DBAFC2"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verschilt het gedrag van vaders op de vadervleugel ten aanzien van het gedrag van gedetineerden van reguliere afdelingen? </w:t>
      </w:r>
    </w:p>
    <w:p w14:paraId="455D85C1"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Komen verschillen in gedrag doordat het klimaat op de afdeling anders is, of komt dit doordat er in de selectie voor potentiële kandidaten voor de vadervleugel rekening wordt gehouden met gedrag?</w:t>
      </w:r>
    </w:p>
    <w:p w14:paraId="42482238"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In hoeverre zijn onderwerpen rondom ‘vaderschap’ en ‘kinderen’ onderwerp van gesprek tussen vaders onderling op de vadervleugel?</w:t>
      </w:r>
    </w:p>
    <w:p w14:paraId="59154788"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In hoeverre verschilt dit ten aanzien van reguliere afdelingen?</w:t>
      </w:r>
    </w:p>
    <w:p w14:paraId="4DB362A2"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In hoeverre komen onderwerpen rondom ‘vaderschap’ en ‘kinderen’ aan bod in jouw werk als PIW</w:t>
      </w:r>
      <w:r w:rsidR="0481514E"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op de vadervleugel?</w:t>
      </w:r>
    </w:p>
    <w:p w14:paraId="4B933BB8"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komen onderwerpen rondom ‘vaderschap’ en ‘kinderen’ terug in de alledaagse gesprekken die je voert met vaders in detentie?</w:t>
      </w:r>
    </w:p>
    <w:p w14:paraId="634C7568"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komen onderwerpen rondom ‘vaderschap’ en ‘kinderen’ terug in mentorgesprekken met vaders in detentie?</w:t>
      </w:r>
    </w:p>
    <w:p w14:paraId="56978CDE" w14:textId="77777777" w:rsidR="00BE7266" w:rsidRPr="00BE7266" w:rsidRDefault="00BE7266" w:rsidP="00C30804">
      <w:pPr>
        <w:numPr>
          <w:ilvl w:val="2"/>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En hoe wordt dit verwerkt in het Detentie- en Re-integratieplan? </w:t>
      </w:r>
    </w:p>
    <w:p w14:paraId="4D820A79"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Hoe komen onderwerpen rondom ‘vaderschap’ en ‘kinderen’ terug in gesprekken en overleggen met andere PIW</w:t>
      </w:r>
      <w:r w:rsidR="13DCB76A"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ers? </w:t>
      </w:r>
    </w:p>
    <w:p w14:paraId="51464442"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In hoeverre komen onderwerpen rondom ‘vaderschap’ en ‘kinderen’ aan bod in het werk van PIW</w:t>
      </w:r>
      <w:r w:rsidR="6681019F"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op reguliere afdelingen?</w:t>
      </w:r>
    </w:p>
    <w:p w14:paraId="6FB6A8D1"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lastRenderedPageBreak/>
        <w:t>In hoeverre heb in je werk je als PIW</w:t>
      </w:r>
      <w:r w:rsidR="6A62CEBD"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en/of mentor contact met de gezinsleden van de vader in detentie? Denk bijvoorbeeld aan de moeder of verzorger van de kinderen van vaders van de vadervleugel, of de kinderen zelf.</w:t>
      </w:r>
    </w:p>
    <w:p w14:paraId="37424C07"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Samenwerken met andere disciplines in de PI</w:t>
      </w:r>
    </w:p>
    <w:p w14:paraId="5CD07148"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Kun je iets vertellen over hoe in jouw werk als PIW</w:t>
      </w:r>
      <w:r w:rsidR="59F06E90"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 en/of mentor op de vadervleugel het contact tussen jou en de Gezinsfunctionaris er uit ziet? </w:t>
      </w:r>
    </w:p>
    <w:p w14:paraId="0676D2CF"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regelmatig hebben jullie contact?</w:t>
      </w:r>
    </w:p>
    <w:p w14:paraId="0E4967D6"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Waar hebben jullie het over?</w:t>
      </w:r>
    </w:p>
    <w:p w14:paraId="29DCABA6"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Welke rol speelt het gezinsplan/vaderschapsplan van vaders in jouw werk als PIW</w:t>
      </w:r>
      <w:r w:rsidR="27A784D2"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en/of mentor op de vadervleugel?</w:t>
      </w:r>
    </w:p>
    <w:p w14:paraId="27301ECC"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Kun je iets vertellen over hoe in jouw werk als PIW</w:t>
      </w:r>
      <w:r w:rsidR="4B85E673"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 en/of mentor het contact tussen jou en de </w:t>
      </w:r>
      <w:r w:rsidR="7B69C682" w:rsidRPr="24A7D170">
        <w:rPr>
          <w:rFonts w:ascii="Calibri Light" w:eastAsia="Calibri Light" w:hAnsi="Calibri Light" w:cs="Calibri Light"/>
          <w:color w:val="000000" w:themeColor="text1"/>
          <w:sz w:val="22"/>
          <w:szCs w:val="22"/>
          <w:lang w:eastAsia="en-US"/>
        </w:rPr>
        <w:t>casemanager</w:t>
      </w:r>
      <w:r w:rsidRPr="24A7D170">
        <w:rPr>
          <w:rFonts w:ascii="Calibri Light" w:eastAsia="Calibri Light" w:hAnsi="Calibri Light" w:cs="Calibri Light"/>
          <w:color w:val="000000" w:themeColor="text1"/>
          <w:sz w:val="22"/>
          <w:szCs w:val="22"/>
          <w:lang w:eastAsia="en-US"/>
        </w:rPr>
        <w:t xml:space="preserve"> er uit ziet? </w:t>
      </w:r>
    </w:p>
    <w:p w14:paraId="6A61A56D"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Hoe verschilt dit contact ten aanzien van reguliere afdelingen?</w:t>
      </w:r>
    </w:p>
    <w:p w14:paraId="6DC359DA"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komen onderwerpen rondom ‘vaderschap’ en ‘kinderen’ aan bod in het multidisciplinair overleg (MDO)? </w:t>
      </w:r>
    </w:p>
    <w:p w14:paraId="60458930"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komen onderwerpen rondom ‘vaderschap’ en ‘kinderen’ aan bod in trajectgesprekken? </w:t>
      </w:r>
    </w:p>
    <w:p w14:paraId="3CEF50DB"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Wie zijn er aanwezig bij de trajectgesprekken?</w:t>
      </w:r>
    </w:p>
    <w:p w14:paraId="032A213D"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Organisatie</w:t>
      </w:r>
    </w:p>
    <w:p w14:paraId="34EC7CB9"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Hoe ziet de rol van een PIW</w:t>
      </w:r>
      <w:r w:rsidR="6A1192B7"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 xml:space="preserve">er en/of mentor op de vadervleugel </w:t>
      </w:r>
      <w:r w:rsidR="52AC7851" w:rsidRPr="24A7D170">
        <w:rPr>
          <w:rFonts w:ascii="Calibri Light" w:eastAsia="Calibri Light" w:hAnsi="Calibri Light" w:cs="Calibri Light"/>
          <w:color w:val="000000" w:themeColor="text1"/>
          <w:sz w:val="22"/>
          <w:szCs w:val="22"/>
          <w:lang w:eastAsia="en-US"/>
        </w:rPr>
        <w:t>eruit</w:t>
      </w:r>
      <w:r w:rsidRPr="24A7D170">
        <w:rPr>
          <w:rFonts w:ascii="Calibri Light" w:eastAsia="Calibri Light" w:hAnsi="Calibri Light" w:cs="Calibri Light"/>
          <w:color w:val="000000" w:themeColor="text1"/>
          <w:sz w:val="22"/>
          <w:szCs w:val="22"/>
          <w:lang w:eastAsia="en-US"/>
        </w:rPr>
        <w:t xml:space="preserve"> in de volgende kenmerken van de vadervleugel? </w:t>
      </w:r>
    </w:p>
    <w:p w14:paraId="6A96F3AB"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De aanmeld- en selectieprocedure van nieuwe vaders?</w:t>
      </w:r>
    </w:p>
    <w:p w14:paraId="6E2BD12B"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 xml:space="preserve">Het </w:t>
      </w:r>
      <w:r w:rsidR="2D99339C" w:rsidRPr="24A7D170">
        <w:rPr>
          <w:rFonts w:ascii="Calibri Light" w:eastAsia="Calibri Light" w:hAnsi="Calibri Light" w:cs="Calibri Light"/>
          <w:color w:val="000000" w:themeColor="text1"/>
          <w:sz w:val="22"/>
          <w:szCs w:val="22"/>
          <w:lang w:eastAsia="en-US"/>
        </w:rPr>
        <w:t>gezinsplan/</w:t>
      </w:r>
      <w:r w:rsidRPr="24A7D170">
        <w:rPr>
          <w:rFonts w:ascii="Calibri Light" w:eastAsia="Calibri Light" w:hAnsi="Calibri Light" w:cs="Calibri Light"/>
          <w:color w:val="000000" w:themeColor="text1"/>
          <w:sz w:val="22"/>
          <w:szCs w:val="22"/>
          <w:lang w:eastAsia="en-US"/>
        </w:rPr>
        <w:t xml:space="preserve"> vaderschapsplan? </w:t>
      </w:r>
    </w:p>
    <w:p w14:paraId="14B164CE" w14:textId="77777777" w:rsidR="00BE7266" w:rsidRPr="00BE7266" w:rsidRDefault="00BE7266" w:rsidP="00C30804">
      <w:pPr>
        <w:numPr>
          <w:ilvl w:val="2"/>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verhoudt dit zich tot het Detentie- en Re-integratieplan? </w:t>
      </w:r>
    </w:p>
    <w:p w14:paraId="394BF96B"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Het beeldbellen?</w:t>
      </w:r>
    </w:p>
    <w:p w14:paraId="6A425EAF"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De gezinskamer?</w:t>
      </w:r>
    </w:p>
    <w:p w14:paraId="6329F4E5"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Activiteiten voor gezinnen? (denk bijv. aan de sportdag)</w:t>
      </w:r>
    </w:p>
    <w:p w14:paraId="19954B51"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De workshops voor vaders/gezinnen?</w:t>
      </w:r>
    </w:p>
    <w:p w14:paraId="48890AAF"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De cursussen? (denk aan Mijn Kind &amp; Ik)</w:t>
      </w:r>
    </w:p>
    <w:p w14:paraId="769809B4"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In hoeverre ben je tevreden over de faciliteiten voor gezinnen die worden aangeboden in het kader van het vadervleugelprogramma?</w:t>
      </w:r>
    </w:p>
    <w:p w14:paraId="20705CED"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b/>
          <w:bCs/>
          <w:color w:val="000000"/>
          <w:sz w:val="22"/>
          <w:szCs w:val="22"/>
          <w:lang w:eastAsia="en-US"/>
        </w:rPr>
        <w:t>Successen en knelpunten</w:t>
      </w:r>
    </w:p>
    <w:p w14:paraId="6CEBB035"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Welke knelpunten kom jij tegen of ben jij tegengekomen in de uitvoering, opstart en/of doorontwikkeling van de vadervleugel? </w:t>
      </w:r>
    </w:p>
    <w:p w14:paraId="7C936136"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Hoe zijn die knelpunten opgelost? </w:t>
      </w:r>
    </w:p>
    <w:p w14:paraId="7295DE3E"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Wat zou hierbij helpend zijn geweest? Welke hulpmiddelen zouden handig zijn geweest om de knelpunten op te lossen?</w:t>
      </w:r>
    </w:p>
    <w:p w14:paraId="6517A2C3"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Wat voor advies zou jij je PIW</w:t>
      </w:r>
      <w:r w:rsidR="265D9499"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 collega’s uit Norgerhaven geven als het gaat om opstarten van de vadervleugel?</w:t>
      </w:r>
    </w:p>
    <w:p w14:paraId="7C0E57CE"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En welk advies voor de Gezinsfunctionaris?</w:t>
      </w:r>
    </w:p>
    <w:p w14:paraId="134CB6F3"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En welk advies voor de casemanager?</w:t>
      </w:r>
    </w:p>
    <w:p w14:paraId="400F04A8"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En welk advies voor het afdelingshoofd? </w:t>
      </w:r>
    </w:p>
    <w:p w14:paraId="172781B4"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Wat zijn in jouw optiek de belangrijkste risico’s en ingewikkeldheden die komen kijken bij het opzetten van een vadervleugelprogramma?</w:t>
      </w:r>
    </w:p>
    <w:p w14:paraId="022C8CC4"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 xml:space="preserve">Wat is volgens jou nodig om het vadervleugelprogramma te optimaliseren? </w:t>
      </w:r>
    </w:p>
    <w:p w14:paraId="48FAA0BB"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Wat is er in jouw optiek nodig zodat PIW</w:t>
      </w:r>
      <w:r w:rsidR="2D8E0ACF" w:rsidRPr="24A7D170">
        <w:rPr>
          <w:rFonts w:ascii="Calibri Light" w:eastAsia="Calibri Light" w:hAnsi="Calibri Light" w:cs="Calibri Light"/>
          <w:color w:val="000000" w:themeColor="text1"/>
          <w:sz w:val="22"/>
          <w:szCs w:val="22"/>
          <w:lang w:eastAsia="en-US"/>
        </w:rPr>
        <w:t>-</w:t>
      </w:r>
      <w:r w:rsidRPr="24A7D170">
        <w:rPr>
          <w:rFonts w:ascii="Calibri Light" w:eastAsia="Calibri Light" w:hAnsi="Calibri Light" w:cs="Calibri Light"/>
          <w:color w:val="000000" w:themeColor="text1"/>
          <w:sz w:val="22"/>
          <w:szCs w:val="22"/>
          <w:lang w:eastAsia="en-US"/>
        </w:rPr>
        <w:t>ers en/of mentoren de participanten van het vadervleugelprogramma zo goed mogelijk kunnen ondersteunen?</w:t>
      </w:r>
    </w:p>
    <w:p w14:paraId="268C5FC0" w14:textId="77777777" w:rsidR="00BE7266" w:rsidRPr="00BE7266" w:rsidRDefault="00BE7266" w:rsidP="00C30804">
      <w:pPr>
        <w:numPr>
          <w:ilvl w:val="0"/>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lastRenderedPageBreak/>
        <w:t>Wat is volgens jou de grootste meerwaarde van het vadervleugelprogramma?</w:t>
      </w:r>
    </w:p>
    <w:p w14:paraId="26ED5A4A"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Kun je een casus beschrijven waarin deze meerwaarde echt duidelijk gebleken is? Wat maakte dat dan zo succesvol? Wat is dan anders dan bij een reguliere afdeling?</w:t>
      </w:r>
    </w:p>
    <w:p w14:paraId="73DAEF60"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Meerwaarde voor vaders</w:t>
      </w:r>
    </w:p>
    <w:p w14:paraId="59DA11B7"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Meerwaarde voor kinderen</w:t>
      </w:r>
    </w:p>
    <w:p w14:paraId="0C77A179"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00BE7266">
        <w:rPr>
          <w:rFonts w:ascii="Calibri Light" w:eastAsia="Calibri Light" w:hAnsi="Calibri Light" w:cs="Calibri Light"/>
          <w:color w:val="000000"/>
          <w:sz w:val="22"/>
          <w:szCs w:val="22"/>
          <w:lang w:eastAsia="en-US"/>
        </w:rPr>
        <w:t>Meerwaarde voor moeders/verzorgers</w:t>
      </w:r>
    </w:p>
    <w:p w14:paraId="522A14FC" w14:textId="77777777" w:rsidR="00BE7266" w:rsidRPr="00BE7266" w:rsidRDefault="00BE7266" w:rsidP="00C30804">
      <w:pPr>
        <w:numPr>
          <w:ilvl w:val="1"/>
          <w:numId w:val="20"/>
        </w:numPr>
        <w:spacing w:before="0" w:after="160" w:line="259" w:lineRule="auto"/>
        <w:contextualSpacing/>
        <w:jc w:val="both"/>
        <w:rPr>
          <w:rFonts w:ascii="Calibri Light" w:eastAsia="Calibri Light" w:hAnsi="Calibri Light" w:cs="Calibri Light"/>
          <w:color w:val="000000"/>
          <w:sz w:val="22"/>
          <w:szCs w:val="22"/>
          <w:lang w:eastAsia="en-US"/>
        </w:rPr>
      </w:pPr>
      <w:r w:rsidRPr="24A7D170">
        <w:rPr>
          <w:rFonts w:ascii="Calibri Light" w:eastAsia="Calibri Light" w:hAnsi="Calibri Light" w:cs="Calibri Light"/>
          <w:color w:val="000000" w:themeColor="text1"/>
          <w:sz w:val="22"/>
          <w:szCs w:val="22"/>
          <w:lang w:eastAsia="en-US"/>
        </w:rPr>
        <w:t xml:space="preserve">Meerwaarde voor </w:t>
      </w:r>
      <w:r w:rsidR="7D5794AD" w:rsidRPr="24A7D170">
        <w:rPr>
          <w:rFonts w:ascii="Calibri Light" w:eastAsia="Calibri Light" w:hAnsi="Calibri Light" w:cs="Calibri Light"/>
          <w:color w:val="000000" w:themeColor="text1"/>
          <w:sz w:val="22"/>
          <w:szCs w:val="22"/>
          <w:lang w:eastAsia="en-US"/>
        </w:rPr>
        <w:t>DJI-personeel</w:t>
      </w:r>
      <w:r w:rsidRPr="24A7D170">
        <w:rPr>
          <w:rFonts w:ascii="Calibri Light" w:eastAsia="Calibri Light" w:hAnsi="Calibri Light" w:cs="Calibri Light"/>
          <w:color w:val="000000" w:themeColor="text1"/>
          <w:sz w:val="22"/>
          <w:szCs w:val="22"/>
          <w:lang w:eastAsia="en-US"/>
        </w:rPr>
        <w:t>?</w:t>
      </w:r>
    </w:p>
    <w:p w14:paraId="42C6D796" w14:textId="77777777" w:rsidR="00BE7266" w:rsidRPr="00BE7266" w:rsidRDefault="00BE7266" w:rsidP="00C30804">
      <w:pPr>
        <w:spacing w:before="0" w:after="160" w:line="259" w:lineRule="auto"/>
        <w:jc w:val="both"/>
        <w:rPr>
          <w:rFonts w:ascii="Calibri Light" w:eastAsia="Calibri Light" w:hAnsi="Calibri Light" w:cs="Calibri Light"/>
          <w:color w:val="000000"/>
          <w:sz w:val="22"/>
          <w:szCs w:val="22"/>
          <w:lang w:eastAsia="en-US"/>
        </w:rPr>
      </w:pPr>
    </w:p>
    <w:p w14:paraId="4F1752A9" w14:textId="77777777" w:rsidR="00BE7266" w:rsidRPr="00BE7266" w:rsidRDefault="00BE7266" w:rsidP="00C30804">
      <w:pPr>
        <w:spacing w:before="0" w:after="160" w:line="259" w:lineRule="auto"/>
        <w:jc w:val="both"/>
        <w:rPr>
          <w:rFonts w:ascii="Calibri Light" w:eastAsia="Calibri Light" w:hAnsi="Calibri Light" w:cs="Calibri Light"/>
          <w:color w:val="000000"/>
          <w:sz w:val="32"/>
          <w:szCs w:val="32"/>
          <w:lang w:eastAsia="en-US"/>
        </w:rPr>
      </w:pPr>
      <w:r w:rsidRPr="00BE7266">
        <w:rPr>
          <w:rFonts w:ascii="Calibri Light" w:eastAsia="Calibri Light" w:hAnsi="Calibri Light" w:cs="Calibri Light"/>
          <w:b/>
          <w:bCs/>
          <w:color w:val="000000"/>
          <w:sz w:val="32"/>
          <w:szCs w:val="32"/>
          <w:lang w:eastAsia="en-US"/>
        </w:rPr>
        <w:t>Afsluiten</w:t>
      </w:r>
    </w:p>
    <w:p w14:paraId="6BC139C7" w14:textId="77777777" w:rsidR="00BE7266" w:rsidRPr="00BE7266" w:rsidRDefault="00BE7266" w:rsidP="00C30804">
      <w:pPr>
        <w:spacing w:before="0" w:after="160" w:line="259" w:lineRule="auto"/>
        <w:jc w:val="both"/>
        <w:rPr>
          <w:rFonts w:ascii="Calibri Light" w:eastAsia="Calibri Light" w:hAnsi="Calibri Light" w:cs="Calibri Light"/>
          <w:color w:val="000000"/>
          <w:sz w:val="24"/>
          <w:szCs w:val="24"/>
          <w:lang w:eastAsia="en-US"/>
        </w:rPr>
      </w:pPr>
      <w:r w:rsidRPr="00BE7266">
        <w:rPr>
          <w:rFonts w:ascii="Calibri Light" w:eastAsia="Calibri Light" w:hAnsi="Calibri Light" w:cs="Calibri Light"/>
          <w:b/>
          <w:bCs/>
          <w:color w:val="000000"/>
          <w:sz w:val="24"/>
          <w:szCs w:val="24"/>
          <w:lang w:eastAsia="en-US"/>
        </w:rPr>
        <w:t>Dit waren alle vragen. Zijn er voor jou nog belangrijke onderwerpen niet besproken, of heb je misschien nog andere dingen die je graag zou willen vermelden?</w:t>
      </w:r>
    </w:p>
    <w:p w14:paraId="6E1831B3" w14:textId="77777777" w:rsidR="00BE7266" w:rsidRPr="00BE7266" w:rsidRDefault="00BE7266" w:rsidP="00C30804">
      <w:pPr>
        <w:spacing w:before="0" w:after="160" w:line="259" w:lineRule="auto"/>
        <w:jc w:val="both"/>
        <w:rPr>
          <w:rFonts w:ascii="Calibri Light" w:eastAsia="Calibri Light" w:hAnsi="Calibri Light" w:cs="Calibri Light"/>
          <w:color w:val="000000"/>
          <w:sz w:val="32"/>
          <w:szCs w:val="32"/>
          <w:lang w:eastAsia="en-US"/>
        </w:rPr>
      </w:pPr>
    </w:p>
    <w:p w14:paraId="23C15C2C" w14:textId="77777777" w:rsidR="00BE7266" w:rsidRDefault="00BE7266" w:rsidP="00C30804">
      <w:pPr>
        <w:spacing w:before="0" w:after="160" w:line="259" w:lineRule="auto"/>
        <w:jc w:val="both"/>
        <w:rPr>
          <w:rFonts w:ascii="Calibri Light" w:eastAsia="Calibri Light" w:hAnsi="Calibri Light" w:cs="Calibri Light"/>
          <w:color w:val="000000"/>
          <w:sz w:val="32"/>
          <w:szCs w:val="32"/>
          <w:lang w:eastAsia="en-US"/>
        </w:rPr>
      </w:pPr>
      <w:r w:rsidRPr="00BE7266">
        <w:rPr>
          <w:rFonts w:ascii="Calibri Light" w:eastAsia="Calibri Light" w:hAnsi="Calibri Light" w:cs="Calibri Light"/>
          <w:color w:val="000000"/>
          <w:sz w:val="32"/>
          <w:szCs w:val="32"/>
          <w:lang w:eastAsia="en-US"/>
        </w:rPr>
        <w:t>Stop de audio-opname.</w:t>
      </w:r>
    </w:p>
    <w:p w14:paraId="54E11D2A" w14:textId="77777777" w:rsidR="00607C20" w:rsidRDefault="00607C20" w:rsidP="00C30804">
      <w:pPr>
        <w:jc w:val="both"/>
        <w:rPr>
          <w:rFonts w:ascii="Calibri Light" w:eastAsia="Calibri Light" w:hAnsi="Calibri Light" w:cs="Calibri Light"/>
          <w:color w:val="000000"/>
          <w:sz w:val="32"/>
          <w:szCs w:val="32"/>
          <w:lang w:eastAsia="en-US"/>
        </w:rPr>
      </w:pPr>
      <w:r>
        <w:rPr>
          <w:rFonts w:ascii="Calibri Light" w:eastAsia="Calibri Light" w:hAnsi="Calibri Light" w:cs="Calibri Light"/>
          <w:color w:val="000000"/>
          <w:sz w:val="32"/>
          <w:szCs w:val="32"/>
          <w:lang w:eastAsia="en-US"/>
        </w:rPr>
        <w:br w:type="page"/>
      </w:r>
    </w:p>
    <w:p w14:paraId="234376D9" w14:textId="6A6BB57C" w:rsidR="00607C20" w:rsidRPr="00D51369" w:rsidRDefault="487D5F67" w:rsidP="00C30804">
      <w:pPr>
        <w:pStyle w:val="Kop2"/>
        <w:jc w:val="both"/>
        <w:rPr>
          <w:rFonts w:eastAsia="Calibri Light"/>
          <w:sz w:val="22"/>
          <w:szCs w:val="22"/>
          <w:lang w:eastAsia="en-US"/>
        </w:rPr>
      </w:pPr>
      <w:bookmarkStart w:id="47" w:name="_Toc135324654"/>
      <w:r w:rsidRPr="00D51369">
        <w:rPr>
          <w:rFonts w:eastAsia="Calibri Light"/>
          <w:sz w:val="22"/>
          <w:szCs w:val="22"/>
          <w:lang w:eastAsia="en-US"/>
        </w:rPr>
        <w:lastRenderedPageBreak/>
        <w:t>Bijlage 7:</w:t>
      </w:r>
      <w:r w:rsidR="268C4FD9" w:rsidRPr="00D51369">
        <w:rPr>
          <w:rFonts w:eastAsia="Calibri Light"/>
          <w:sz w:val="22"/>
          <w:szCs w:val="22"/>
          <w:lang w:eastAsia="en-US"/>
        </w:rPr>
        <w:t xml:space="preserve"> Voorbereiding thematic analysis</w:t>
      </w:r>
      <w:bookmarkEnd w:id="47"/>
    </w:p>
    <w:p w14:paraId="452227FE" w14:textId="77777777" w:rsidR="000404C1" w:rsidRPr="00D51369" w:rsidRDefault="000404C1" w:rsidP="00C30804">
      <w:pPr>
        <w:jc w:val="both"/>
        <w:rPr>
          <w:sz w:val="22"/>
          <w:szCs w:val="22"/>
          <w:u w:val="single"/>
          <w:lang w:eastAsia="en-US"/>
        </w:rPr>
      </w:pPr>
      <w:r w:rsidRPr="00D51369">
        <w:rPr>
          <w:sz w:val="22"/>
          <w:szCs w:val="22"/>
          <w:u w:val="single"/>
          <w:lang w:eastAsia="en-US"/>
        </w:rPr>
        <w:t>Stap 1: Voorbereiden van ruwe data voor analyse</w:t>
      </w:r>
    </w:p>
    <w:p w14:paraId="5D7F9D80" w14:textId="77777777" w:rsidR="000404C1" w:rsidRPr="00D51369" w:rsidRDefault="000404C1" w:rsidP="00C30804">
      <w:pPr>
        <w:jc w:val="both"/>
        <w:rPr>
          <w:sz w:val="22"/>
          <w:szCs w:val="22"/>
          <w:u w:val="single"/>
          <w:lang w:eastAsia="en-US"/>
        </w:rPr>
      </w:pPr>
      <w:r w:rsidRPr="00D51369">
        <w:rPr>
          <w:sz w:val="22"/>
          <w:szCs w:val="22"/>
          <w:lang w:eastAsia="en-US"/>
        </w:rPr>
        <w:t xml:space="preserve">Voor de thematic analysis wordt data gebruikt uit de contextual interviews. De interviews worden meerdere keren beluisterd om er op deze wijze bekend mee te raken. </w:t>
      </w:r>
    </w:p>
    <w:p w14:paraId="572C6097" w14:textId="77777777" w:rsidR="000404C1" w:rsidRPr="00D51369" w:rsidRDefault="000404C1" w:rsidP="00C30804">
      <w:pPr>
        <w:jc w:val="both"/>
        <w:rPr>
          <w:sz w:val="22"/>
          <w:szCs w:val="22"/>
          <w:u w:val="single"/>
          <w:lang w:eastAsia="en-US"/>
        </w:rPr>
      </w:pPr>
      <w:r w:rsidRPr="00D51369">
        <w:rPr>
          <w:sz w:val="22"/>
          <w:szCs w:val="22"/>
          <w:u w:val="single"/>
          <w:lang w:eastAsia="en-US"/>
        </w:rPr>
        <w:t>Stap 2: Eerste codering (open codering)</w:t>
      </w:r>
    </w:p>
    <w:p w14:paraId="23731176" w14:textId="77777777" w:rsidR="000404C1" w:rsidRPr="00D51369" w:rsidRDefault="000404C1" w:rsidP="00C30804">
      <w:pPr>
        <w:jc w:val="both"/>
        <w:rPr>
          <w:sz w:val="22"/>
          <w:szCs w:val="22"/>
          <w:lang w:eastAsia="en-US"/>
        </w:rPr>
      </w:pPr>
      <w:r w:rsidRPr="00D51369">
        <w:rPr>
          <w:sz w:val="22"/>
          <w:szCs w:val="22"/>
          <w:lang w:eastAsia="en-US"/>
        </w:rPr>
        <w:t xml:space="preserve">De antwoorden op de vragen van de interviews worden opgeschreven op een post-it en gekoppeld aan de onderdelen van het interview (zie bijlage 2.6). </w:t>
      </w:r>
    </w:p>
    <w:p w14:paraId="07B1FB53" w14:textId="77777777" w:rsidR="000404C1" w:rsidRPr="00D51369" w:rsidRDefault="000404C1" w:rsidP="00C30804">
      <w:pPr>
        <w:jc w:val="both"/>
        <w:rPr>
          <w:sz w:val="22"/>
          <w:szCs w:val="22"/>
          <w:u w:val="single"/>
          <w:lang w:eastAsia="en-US"/>
        </w:rPr>
      </w:pPr>
      <w:r w:rsidRPr="00D51369">
        <w:rPr>
          <w:sz w:val="22"/>
          <w:szCs w:val="22"/>
          <w:u w:val="single"/>
          <w:lang w:eastAsia="en-US"/>
        </w:rPr>
        <w:t>Stap 3: Bredere thema’s</w:t>
      </w:r>
    </w:p>
    <w:p w14:paraId="48315BF7" w14:textId="77777777" w:rsidR="000404C1" w:rsidRPr="00D51369" w:rsidRDefault="000404C1" w:rsidP="00C30804">
      <w:pPr>
        <w:jc w:val="both"/>
        <w:rPr>
          <w:sz w:val="22"/>
          <w:szCs w:val="22"/>
          <w:lang w:eastAsia="en-US"/>
        </w:rPr>
      </w:pPr>
      <w:r w:rsidRPr="00D51369">
        <w:rPr>
          <w:sz w:val="22"/>
          <w:szCs w:val="22"/>
          <w:lang w:eastAsia="en-US"/>
        </w:rPr>
        <w:t>Er worden bredere thema's omschreven.</w:t>
      </w:r>
    </w:p>
    <w:p w14:paraId="19336C6E" w14:textId="77777777" w:rsidR="000404C1" w:rsidRPr="00D51369" w:rsidRDefault="000404C1" w:rsidP="00C30804">
      <w:pPr>
        <w:jc w:val="both"/>
        <w:rPr>
          <w:sz w:val="22"/>
          <w:szCs w:val="22"/>
          <w:u w:val="single"/>
          <w:lang w:eastAsia="en-US"/>
        </w:rPr>
      </w:pPr>
      <w:r w:rsidRPr="00D51369">
        <w:rPr>
          <w:sz w:val="22"/>
          <w:szCs w:val="22"/>
          <w:u w:val="single"/>
          <w:lang w:eastAsia="en-US"/>
        </w:rPr>
        <w:t>Stap 4: Geef namen aan de codes</w:t>
      </w:r>
    </w:p>
    <w:p w14:paraId="5D176DC3" w14:textId="77777777" w:rsidR="000404C1" w:rsidRPr="00D51369" w:rsidRDefault="000404C1" w:rsidP="00C30804">
      <w:pPr>
        <w:jc w:val="both"/>
        <w:rPr>
          <w:sz w:val="22"/>
          <w:szCs w:val="22"/>
          <w:lang w:eastAsia="en-US"/>
        </w:rPr>
      </w:pPr>
      <w:r w:rsidRPr="00D51369">
        <w:rPr>
          <w:sz w:val="22"/>
          <w:szCs w:val="22"/>
          <w:lang w:eastAsia="en-US"/>
        </w:rPr>
        <w:t xml:space="preserve">De codes (antwoorden interviews) worden vervolgens ‘ingedikt’ door stukjes beschrijving en woorden die in de context dezelfde betekenis hebben bij elkaar te zetten en van een (nieuwe) naam te voorzien. De lijst met codes wordt hierdoor kleiner. De codes worden geherstructureerd onder de verschillende bredere thema’s (zie bijlage 2.7). </w:t>
      </w:r>
    </w:p>
    <w:p w14:paraId="6789ECDF" w14:textId="77777777" w:rsidR="000404C1" w:rsidRPr="00D51369" w:rsidRDefault="000404C1" w:rsidP="00C30804">
      <w:pPr>
        <w:jc w:val="both"/>
        <w:rPr>
          <w:sz w:val="22"/>
          <w:szCs w:val="22"/>
          <w:u w:val="single"/>
          <w:lang w:eastAsia="en-US"/>
        </w:rPr>
      </w:pPr>
      <w:r w:rsidRPr="00D51369">
        <w:rPr>
          <w:sz w:val="22"/>
          <w:szCs w:val="22"/>
          <w:u w:val="single"/>
          <w:lang w:eastAsia="en-US"/>
        </w:rPr>
        <w:t>Stap 5: Vorm thema’s met subthema’s</w:t>
      </w:r>
    </w:p>
    <w:p w14:paraId="14E4843C" w14:textId="77777777" w:rsidR="00607C20" w:rsidRPr="00D51369" w:rsidRDefault="000404C1" w:rsidP="00C30804">
      <w:pPr>
        <w:jc w:val="both"/>
        <w:rPr>
          <w:sz w:val="22"/>
          <w:szCs w:val="22"/>
          <w:lang w:eastAsia="en-US"/>
        </w:rPr>
      </w:pPr>
      <w:r w:rsidRPr="00D51369">
        <w:rPr>
          <w:sz w:val="22"/>
          <w:szCs w:val="22"/>
          <w:lang w:eastAsia="en-US"/>
        </w:rPr>
        <w:t>Beide onderzoekers analyseren afzonderlijk van elkaar de uitkomsten van de interviews en komen via discussie tot een lijst met bredere thema’s. Met behulp van een mindmap worden de thema’s en subthema's visueel gemaakt.</w:t>
      </w:r>
    </w:p>
    <w:p w14:paraId="31126E5D" w14:textId="77777777" w:rsidR="000404C1" w:rsidRDefault="000404C1" w:rsidP="00C30804">
      <w:pPr>
        <w:jc w:val="both"/>
      </w:pPr>
      <w:r>
        <w:br w:type="page"/>
      </w:r>
    </w:p>
    <w:p w14:paraId="52A9717B" w14:textId="1C323C93" w:rsidR="00F90456" w:rsidRPr="00D51369" w:rsidRDefault="1EC9E7D4" w:rsidP="000404C1">
      <w:pPr>
        <w:pStyle w:val="Kop2"/>
        <w:rPr>
          <w:sz w:val="22"/>
          <w:szCs w:val="22"/>
        </w:rPr>
      </w:pPr>
      <w:bookmarkStart w:id="48" w:name="_Toc135324655"/>
      <w:r w:rsidRPr="00D51369">
        <w:rPr>
          <w:sz w:val="22"/>
          <w:szCs w:val="22"/>
        </w:rPr>
        <w:lastRenderedPageBreak/>
        <w:t>Bijlage 8:</w:t>
      </w:r>
      <w:r w:rsidR="5FADBC68" w:rsidRPr="00D51369">
        <w:rPr>
          <w:sz w:val="22"/>
          <w:szCs w:val="22"/>
        </w:rPr>
        <w:t xml:space="preserve"> Foto’s ordening interviews op basis van onderwerp</w:t>
      </w:r>
      <w:bookmarkEnd w:id="48"/>
    </w:p>
    <w:p w14:paraId="2DE403A5" w14:textId="77777777" w:rsidR="000404C1" w:rsidRDefault="003E6CFD" w:rsidP="000404C1">
      <w:r w:rsidRPr="00FE045F">
        <w:rPr>
          <w:noProof/>
        </w:rPr>
        <w:drawing>
          <wp:inline distT="0" distB="0" distL="0" distR="0" wp14:anchorId="1DE5355C" wp14:editId="7D3CBC78">
            <wp:extent cx="4333875" cy="3250406"/>
            <wp:effectExtent l="0" t="0" r="0" b="7620"/>
            <wp:docPr id="960741519" name="Afbeelding 960741519" descr="Afbeelding met vloer, binnen, leve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41519" name="Afbeelding 960741519" descr="Afbeelding met vloer, binnen, levend, kam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2040" cy="3264030"/>
                    </a:xfrm>
                    <a:prstGeom prst="rect">
                      <a:avLst/>
                    </a:prstGeom>
                  </pic:spPr>
                </pic:pic>
              </a:graphicData>
            </a:graphic>
          </wp:inline>
        </w:drawing>
      </w:r>
    </w:p>
    <w:p w14:paraId="62431CDC" w14:textId="77777777" w:rsidR="00830BB5" w:rsidRDefault="001A5B88" w:rsidP="000404C1">
      <w:r w:rsidRPr="00FE045F">
        <w:rPr>
          <w:noProof/>
        </w:rPr>
        <w:drawing>
          <wp:inline distT="0" distB="0" distL="0" distR="0" wp14:anchorId="3FC543DE" wp14:editId="0DC95F50">
            <wp:extent cx="3429000" cy="4572000"/>
            <wp:effectExtent l="0" t="0" r="0" b="0"/>
            <wp:docPr id="871644664" name="Afbeelding 87164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49E398E2" w14:textId="77777777" w:rsidR="001A5B88" w:rsidRDefault="001A5B88" w:rsidP="000404C1"/>
    <w:p w14:paraId="16287F21" w14:textId="77777777" w:rsidR="001A5B88" w:rsidRDefault="001A5B88" w:rsidP="000404C1"/>
    <w:p w14:paraId="61A4EF3C" w14:textId="77777777" w:rsidR="001B3AA0" w:rsidRDefault="00F02367" w:rsidP="000404C1">
      <w:r w:rsidRPr="00FE045F">
        <w:rPr>
          <w:noProof/>
        </w:rPr>
        <w:lastRenderedPageBreak/>
        <w:drawing>
          <wp:anchor distT="0" distB="0" distL="114300" distR="114300" simplePos="0" relativeHeight="251672576" behindDoc="1" locked="0" layoutInCell="1" allowOverlap="1" wp14:anchorId="3086C4FF" wp14:editId="5A1EC86C">
            <wp:simplePos x="0" y="0"/>
            <wp:positionH relativeFrom="column">
              <wp:posOffset>3291840</wp:posOffset>
            </wp:positionH>
            <wp:positionV relativeFrom="paragraph">
              <wp:posOffset>10161</wp:posOffset>
            </wp:positionV>
            <wp:extent cx="3059907" cy="4079875"/>
            <wp:effectExtent l="0" t="0" r="7620"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907" cy="4079875"/>
                    </a:xfrm>
                    <a:prstGeom prst="rect">
                      <a:avLst/>
                    </a:prstGeom>
                  </pic:spPr>
                </pic:pic>
              </a:graphicData>
            </a:graphic>
            <wp14:sizeRelH relativeFrom="page">
              <wp14:pctWidth>0</wp14:pctWidth>
            </wp14:sizeRelH>
            <wp14:sizeRelV relativeFrom="page">
              <wp14:pctHeight>0</wp14:pctHeight>
            </wp14:sizeRelV>
          </wp:anchor>
        </w:drawing>
      </w:r>
      <w:r w:rsidR="00F056D1" w:rsidRPr="00FE045F">
        <w:rPr>
          <w:noProof/>
        </w:rPr>
        <w:drawing>
          <wp:inline distT="0" distB="0" distL="0" distR="0" wp14:anchorId="7391F648" wp14:editId="55AC6AF3">
            <wp:extent cx="3067050" cy="4089400"/>
            <wp:effectExtent l="0" t="0" r="0" b="6350"/>
            <wp:docPr id="516383131" name="Afbeelding 5163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078" cy="4108104"/>
                    </a:xfrm>
                    <a:prstGeom prst="rect">
                      <a:avLst/>
                    </a:prstGeom>
                  </pic:spPr>
                </pic:pic>
              </a:graphicData>
            </a:graphic>
          </wp:inline>
        </w:drawing>
      </w:r>
    </w:p>
    <w:p w14:paraId="2AB9529C" w14:textId="7B64B4C2" w:rsidR="6E20210F" w:rsidRDefault="0096067F">
      <w:r w:rsidRPr="00FE045F">
        <w:rPr>
          <w:noProof/>
        </w:rPr>
        <w:drawing>
          <wp:anchor distT="0" distB="0" distL="114300" distR="114300" simplePos="0" relativeHeight="251674624" behindDoc="1" locked="0" layoutInCell="1" allowOverlap="1" wp14:anchorId="4B88A264" wp14:editId="5F3E5E03">
            <wp:simplePos x="0" y="0"/>
            <wp:positionH relativeFrom="margin">
              <wp:posOffset>-15240</wp:posOffset>
            </wp:positionH>
            <wp:positionV relativeFrom="paragraph">
              <wp:posOffset>21590</wp:posOffset>
            </wp:positionV>
            <wp:extent cx="3086100" cy="4114800"/>
            <wp:effectExtent l="0" t="0" r="0" b="0"/>
            <wp:wrapNone/>
            <wp:docPr id="983030594" name="Afbeelding 98303059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30594" name="Afbeelding 983030594"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4114800"/>
                    </a:xfrm>
                    <a:prstGeom prst="rect">
                      <a:avLst/>
                    </a:prstGeom>
                  </pic:spPr>
                </pic:pic>
              </a:graphicData>
            </a:graphic>
            <wp14:sizeRelH relativeFrom="page">
              <wp14:pctWidth>0</wp14:pctWidth>
            </wp14:sizeRelH>
            <wp14:sizeRelV relativeFrom="page">
              <wp14:pctHeight>0</wp14:pctHeight>
            </wp14:sizeRelV>
          </wp:anchor>
        </w:drawing>
      </w:r>
      <w:r w:rsidRPr="00FE045F">
        <w:rPr>
          <w:noProof/>
        </w:rPr>
        <w:drawing>
          <wp:anchor distT="0" distB="0" distL="114300" distR="114300" simplePos="0" relativeHeight="251676672" behindDoc="0" locked="0" layoutInCell="1" allowOverlap="1" wp14:anchorId="0620457B" wp14:editId="38C10089">
            <wp:simplePos x="0" y="0"/>
            <wp:positionH relativeFrom="column">
              <wp:posOffset>3257550</wp:posOffset>
            </wp:positionH>
            <wp:positionV relativeFrom="paragraph">
              <wp:posOffset>31750</wp:posOffset>
            </wp:positionV>
            <wp:extent cx="3078956" cy="4105275"/>
            <wp:effectExtent l="0" t="0" r="7620" b="0"/>
            <wp:wrapNone/>
            <wp:docPr id="1874808162" name="Afbeelding 18748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8956" cy="4105275"/>
                    </a:xfrm>
                    <a:prstGeom prst="rect">
                      <a:avLst/>
                    </a:prstGeom>
                  </pic:spPr>
                </pic:pic>
              </a:graphicData>
            </a:graphic>
            <wp14:sizeRelH relativeFrom="page">
              <wp14:pctWidth>0</wp14:pctWidth>
            </wp14:sizeRelH>
            <wp14:sizeRelV relativeFrom="page">
              <wp14:pctHeight>0</wp14:pctHeight>
            </wp14:sizeRelV>
          </wp:anchor>
        </w:drawing>
      </w:r>
      <w:r>
        <w:br w:type="page"/>
      </w:r>
    </w:p>
    <w:p w14:paraId="7B5988E0" w14:textId="67AE179F" w:rsidR="001A5B88" w:rsidRPr="00D51369" w:rsidRDefault="2B62BF57" w:rsidP="0096067F">
      <w:pPr>
        <w:pStyle w:val="Kop2"/>
        <w:rPr>
          <w:sz w:val="22"/>
          <w:szCs w:val="22"/>
        </w:rPr>
      </w:pPr>
      <w:bookmarkStart w:id="49" w:name="_Toc135324656"/>
      <w:r w:rsidRPr="00D51369">
        <w:rPr>
          <w:sz w:val="22"/>
          <w:szCs w:val="22"/>
        </w:rPr>
        <w:lastRenderedPageBreak/>
        <w:t>Bijlage 9:</w:t>
      </w:r>
      <w:r w:rsidR="5F303246" w:rsidRPr="00D51369">
        <w:rPr>
          <w:sz w:val="22"/>
          <w:szCs w:val="22"/>
        </w:rPr>
        <w:t xml:space="preserve"> Ingedikte codes interviews geordend op bredere thema’s</w:t>
      </w:r>
      <w:bookmarkEnd w:id="49"/>
    </w:p>
    <w:p w14:paraId="4F56A005" w14:textId="77777777" w:rsidR="007D7BA5" w:rsidRPr="007D7BA5" w:rsidRDefault="007D7BA5" w:rsidP="007D7BA5">
      <w:pPr>
        <w:spacing w:before="0" w:after="0" w:line="240" w:lineRule="auto"/>
        <w:rPr>
          <w:rFonts w:ascii="Calibri" w:eastAsia="Calibri" w:hAnsi="Calibri" w:cs="Calibri"/>
          <w:color w:val="000000"/>
          <w:sz w:val="28"/>
          <w:szCs w:val="28"/>
          <w:lang w:eastAsia="en-US"/>
        </w:rPr>
      </w:pPr>
      <w:r w:rsidRPr="007D7BA5">
        <w:rPr>
          <w:rFonts w:ascii="Calibri" w:eastAsia="Calibri" w:hAnsi="Calibri" w:cs="Calibri"/>
          <w:b/>
          <w:bCs/>
          <w:color w:val="000000"/>
          <w:sz w:val="28"/>
          <w:szCs w:val="28"/>
          <w:lang w:eastAsia="en-US"/>
        </w:rPr>
        <w:t>Organisatie &amp; werkwijze</w:t>
      </w:r>
    </w:p>
    <w:p w14:paraId="5BE93A62" w14:textId="77777777" w:rsidR="007D7BA5" w:rsidRPr="007D7BA5" w:rsidRDefault="007D7BA5" w:rsidP="007D7BA5">
      <w:pPr>
        <w:spacing w:before="0" w:after="0" w:line="240" w:lineRule="auto"/>
        <w:rPr>
          <w:rFonts w:ascii="Calibri" w:eastAsia="Calibri" w:hAnsi="Calibri" w:cs="Calibri"/>
          <w:color w:val="000000"/>
          <w:sz w:val="22"/>
          <w:szCs w:val="22"/>
          <w:lang w:eastAsia="en-US"/>
        </w:rPr>
      </w:pPr>
    </w:p>
    <w:tbl>
      <w:tblPr>
        <w:tblStyle w:val="Rastertabel4-Accent51"/>
        <w:tblW w:w="0" w:type="auto"/>
        <w:tblLayout w:type="fixed"/>
        <w:tblLook w:val="04A0" w:firstRow="1" w:lastRow="0" w:firstColumn="1" w:lastColumn="0" w:noHBand="0" w:noVBand="1"/>
      </w:tblPr>
      <w:tblGrid>
        <w:gridCol w:w="7875"/>
        <w:gridCol w:w="1110"/>
      </w:tblGrid>
      <w:tr w:rsidR="007D7BA5" w:rsidRPr="007D7BA5" w14:paraId="5F9D77F7"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Borders>
              <w:top w:val="single" w:sz="6" w:space="0" w:color="5B9BD5"/>
              <w:left w:val="single" w:sz="6" w:space="0" w:color="5B9BD5"/>
              <w:bottom w:val="single" w:sz="6" w:space="0" w:color="5B9BD5"/>
            </w:tcBorders>
          </w:tcPr>
          <w:p w14:paraId="7B077AB5" w14:textId="77777777" w:rsidR="007D7BA5" w:rsidRPr="007D7BA5" w:rsidRDefault="007D7BA5" w:rsidP="007D7BA5">
            <w:pPr>
              <w:rPr>
                <w:rFonts w:ascii="Calibri" w:hAnsi="Calibri" w:cs="Calibri"/>
                <w:color w:val="FFFFFF"/>
                <w:sz w:val="28"/>
                <w:szCs w:val="28"/>
              </w:rPr>
            </w:pPr>
            <w:r w:rsidRPr="007D7BA5">
              <w:rPr>
                <w:rFonts w:ascii="Calibri" w:hAnsi="Calibri" w:cs="Calibri"/>
                <w:color w:val="FFFFFF"/>
                <w:sz w:val="28"/>
                <w:szCs w:val="28"/>
              </w:rPr>
              <w:t>Opmerking</w:t>
            </w:r>
          </w:p>
        </w:tc>
        <w:tc>
          <w:tcPr>
            <w:tcW w:w="1110" w:type="dxa"/>
            <w:tcBorders>
              <w:top w:val="single" w:sz="6" w:space="0" w:color="5B9BD5"/>
              <w:bottom w:val="single" w:sz="6" w:space="0" w:color="5B9BD5"/>
              <w:right w:val="single" w:sz="6" w:space="0" w:color="5B9BD5"/>
            </w:tcBorders>
          </w:tcPr>
          <w:p w14:paraId="2442612D" w14:textId="77777777" w:rsidR="007D7BA5" w:rsidRPr="007D7BA5" w:rsidRDefault="007D7BA5" w:rsidP="007D7BA5">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7D7BA5">
              <w:rPr>
                <w:rFonts w:ascii="Calibri" w:hAnsi="Calibri" w:cs="Calibri"/>
                <w:color w:val="FFFFFF"/>
                <w:sz w:val="28"/>
                <w:szCs w:val="28"/>
              </w:rPr>
              <w:t>Aantal</w:t>
            </w:r>
          </w:p>
        </w:tc>
      </w:tr>
      <w:tr w:rsidR="007D7BA5" w:rsidRPr="007D7BA5" w14:paraId="11C6D10E"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605BDB00" w14:textId="77777777" w:rsidR="007D7BA5" w:rsidRPr="007D7BA5" w:rsidRDefault="007D7BA5" w:rsidP="007D7BA5">
            <w:pPr>
              <w:rPr>
                <w:rFonts w:ascii="Calibri" w:hAnsi="Calibri" w:cs="Calibri"/>
                <w:b w:val="0"/>
                <w:bCs w:val="0"/>
              </w:rPr>
            </w:pPr>
            <w:r w:rsidRPr="007D7BA5">
              <w:rPr>
                <w:rFonts w:ascii="Calibri" w:hAnsi="Calibri" w:cs="Calibri"/>
                <w:b w:val="0"/>
                <w:bCs w:val="0"/>
              </w:rPr>
              <w:t>Op de vadervleugel zijn er meer hulpvragen m.b.t. het gezin</w:t>
            </w:r>
          </w:p>
        </w:tc>
        <w:tc>
          <w:tcPr>
            <w:tcW w:w="1110" w:type="dxa"/>
          </w:tcPr>
          <w:p w14:paraId="29B4EA11"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0EF48B91"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C1574E3" w14:textId="77777777" w:rsidR="007D7BA5" w:rsidRPr="007D7BA5" w:rsidRDefault="007D7BA5" w:rsidP="007D7BA5">
            <w:pPr>
              <w:rPr>
                <w:rFonts w:ascii="Calibri" w:hAnsi="Calibri" w:cs="Calibri"/>
                <w:b w:val="0"/>
                <w:bCs w:val="0"/>
              </w:rPr>
            </w:pPr>
            <w:r w:rsidRPr="007D7BA5">
              <w:rPr>
                <w:rFonts w:ascii="Calibri" w:hAnsi="Calibri" w:cs="Calibri"/>
                <w:b w:val="0"/>
                <w:bCs w:val="0"/>
              </w:rPr>
              <w:t>Op de vadervleugel moet er meer gepland en geregeld worden</w:t>
            </w:r>
          </w:p>
        </w:tc>
        <w:tc>
          <w:tcPr>
            <w:tcW w:w="1110" w:type="dxa"/>
          </w:tcPr>
          <w:p w14:paraId="5FCD5EC4"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04277B1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C3CD9D3" w14:textId="77777777" w:rsidR="007D7BA5" w:rsidRPr="007D7BA5" w:rsidRDefault="007D7BA5" w:rsidP="007D7BA5">
            <w:pPr>
              <w:rPr>
                <w:rFonts w:ascii="Calibri" w:hAnsi="Calibri" w:cs="Calibri"/>
                <w:b w:val="0"/>
                <w:bCs w:val="0"/>
              </w:rPr>
            </w:pPr>
            <w:r w:rsidRPr="007D7BA5">
              <w:rPr>
                <w:rFonts w:ascii="Calibri" w:hAnsi="Calibri" w:cs="Calibri"/>
                <w:b w:val="0"/>
                <w:bCs w:val="0"/>
              </w:rPr>
              <w:t>Op de vadervleugel is vernieuwend en out of the box denken belangrijk</w:t>
            </w:r>
          </w:p>
        </w:tc>
        <w:tc>
          <w:tcPr>
            <w:tcW w:w="1110" w:type="dxa"/>
          </w:tcPr>
          <w:p w14:paraId="18F999B5"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2B595E9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38A6D0A" w14:textId="77777777" w:rsidR="007D7BA5" w:rsidRPr="007D7BA5" w:rsidRDefault="007D7BA5" w:rsidP="007D7BA5">
            <w:pPr>
              <w:rPr>
                <w:rFonts w:ascii="Calibri" w:hAnsi="Calibri" w:cs="Calibri"/>
                <w:b w:val="0"/>
                <w:bCs w:val="0"/>
              </w:rPr>
            </w:pPr>
            <w:r w:rsidRPr="007D7BA5">
              <w:rPr>
                <w:rFonts w:ascii="Calibri" w:hAnsi="Calibri" w:cs="Calibri"/>
                <w:b w:val="0"/>
                <w:bCs w:val="0"/>
              </w:rPr>
              <w:t>Er mogen meer workshops georganiseerd worden</w:t>
            </w:r>
          </w:p>
        </w:tc>
        <w:tc>
          <w:tcPr>
            <w:tcW w:w="1110" w:type="dxa"/>
          </w:tcPr>
          <w:p w14:paraId="649841BE"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1F0BA6E3"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10D26CC" w14:textId="77777777" w:rsidR="007D7BA5" w:rsidRPr="007D7BA5" w:rsidRDefault="007D7BA5" w:rsidP="007D7BA5">
            <w:pPr>
              <w:rPr>
                <w:rFonts w:ascii="Calibri" w:hAnsi="Calibri" w:cs="Calibri"/>
                <w:b w:val="0"/>
                <w:bCs w:val="0"/>
              </w:rPr>
            </w:pPr>
            <w:r w:rsidRPr="007D7BA5">
              <w:rPr>
                <w:rFonts w:ascii="Calibri" w:hAnsi="Calibri" w:cs="Calibri"/>
                <w:b w:val="0"/>
                <w:bCs w:val="0"/>
              </w:rPr>
              <w:t>Het aanbod van activiteiten en workshops is leuk</w:t>
            </w:r>
          </w:p>
        </w:tc>
        <w:tc>
          <w:tcPr>
            <w:tcW w:w="1110" w:type="dxa"/>
          </w:tcPr>
          <w:p w14:paraId="7144751B"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7A0931C2"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471C06EE" w14:textId="77777777" w:rsidR="007D7BA5" w:rsidRPr="007D7BA5" w:rsidRDefault="007D7BA5" w:rsidP="007D7BA5">
            <w:pPr>
              <w:rPr>
                <w:rFonts w:ascii="Calibri" w:hAnsi="Calibri" w:cs="Calibri"/>
                <w:b w:val="0"/>
                <w:bCs w:val="0"/>
              </w:rPr>
            </w:pPr>
            <w:r w:rsidRPr="007D7BA5">
              <w:rPr>
                <w:rFonts w:ascii="Calibri" w:hAnsi="Calibri" w:cs="Calibri"/>
                <w:b w:val="0"/>
                <w:bCs w:val="0"/>
              </w:rPr>
              <w:t>Er wordt veel georganiseerd voor een kleine groep</w:t>
            </w:r>
          </w:p>
        </w:tc>
        <w:tc>
          <w:tcPr>
            <w:tcW w:w="1110" w:type="dxa"/>
          </w:tcPr>
          <w:p w14:paraId="56B20A0C"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7F5370F2"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0D46FA4" w14:textId="77777777" w:rsidR="007D7BA5" w:rsidRPr="007D7BA5" w:rsidRDefault="007D7BA5" w:rsidP="007D7BA5">
            <w:pPr>
              <w:rPr>
                <w:rFonts w:ascii="Calibri" w:hAnsi="Calibri" w:cs="Calibri"/>
                <w:b w:val="0"/>
                <w:bCs w:val="0"/>
              </w:rPr>
            </w:pPr>
            <w:r w:rsidRPr="007D7BA5">
              <w:rPr>
                <w:rFonts w:ascii="Calibri" w:hAnsi="Calibri" w:cs="Calibri"/>
                <w:b w:val="0"/>
                <w:bCs w:val="0"/>
              </w:rPr>
              <w:t>Er wordt genoeg aangeboden binnen de mogelijkheden</w:t>
            </w:r>
          </w:p>
        </w:tc>
        <w:tc>
          <w:tcPr>
            <w:tcW w:w="1110" w:type="dxa"/>
          </w:tcPr>
          <w:p w14:paraId="78E884CA"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73FB5640"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FA1848F" w14:textId="77777777" w:rsidR="007D7BA5" w:rsidRPr="007D7BA5" w:rsidRDefault="007D7BA5" w:rsidP="007D7BA5">
            <w:pPr>
              <w:rPr>
                <w:rFonts w:ascii="Calibri" w:hAnsi="Calibri" w:cs="Calibri"/>
                <w:b w:val="0"/>
                <w:bCs w:val="0"/>
              </w:rPr>
            </w:pPr>
            <w:r w:rsidRPr="007D7BA5">
              <w:rPr>
                <w:rFonts w:ascii="Calibri" w:hAnsi="Calibri" w:cs="Calibri"/>
                <w:b w:val="0"/>
                <w:bCs w:val="0"/>
              </w:rPr>
              <w:t xml:space="preserve">Er wordt een te groot beroep gedaan door het aanbod op de moeders en kinderen </w:t>
            </w:r>
          </w:p>
        </w:tc>
        <w:tc>
          <w:tcPr>
            <w:tcW w:w="1110" w:type="dxa"/>
          </w:tcPr>
          <w:p w14:paraId="7842F596"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1E91FDF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9D5BF1C" w14:textId="77777777" w:rsidR="007D7BA5" w:rsidRPr="007D7BA5" w:rsidRDefault="007D7BA5" w:rsidP="007D7BA5">
            <w:pPr>
              <w:rPr>
                <w:rFonts w:ascii="Calibri" w:hAnsi="Calibri" w:cs="Calibri"/>
                <w:b w:val="0"/>
                <w:bCs w:val="0"/>
              </w:rPr>
            </w:pPr>
            <w:r w:rsidRPr="007D7BA5">
              <w:rPr>
                <w:rFonts w:ascii="Calibri" w:hAnsi="Calibri" w:cs="Calibri"/>
                <w:b w:val="0"/>
                <w:bCs w:val="0"/>
              </w:rPr>
              <w:t>Soms staat de vader m.b.t. het aanbod centraal in plaats van het kind</w:t>
            </w:r>
          </w:p>
        </w:tc>
        <w:tc>
          <w:tcPr>
            <w:tcW w:w="1110" w:type="dxa"/>
          </w:tcPr>
          <w:p w14:paraId="2CC21B90"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5E6D0E61"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67FBBD7A"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De PIW</w:t>
            </w:r>
            <w:r w:rsidR="5B2B01C5" w:rsidRPr="24A7D170">
              <w:rPr>
                <w:rFonts w:ascii="Calibri" w:hAnsi="Calibri" w:cs="Calibri"/>
                <w:b w:val="0"/>
                <w:bCs w:val="0"/>
              </w:rPr>
              <w:t>-</w:t>
            </w:r>
            <w:r w:rsidRPr="24A7D170">
              <w:rPr>
                <w:rFonts w:ascii="Calibri" w:hAnsi="Calibri" w:cs="Calibri"/>
                <w:b w:val="0"/>
                <w:bCs w:val="0"/>
              </w:rPr>
              <w:t>ers organiseren, plannen en begeleiden de workshops</w:t>
            </w:r>
          </w:p>
        </w:tc>
        <w:tc>
          <w:tcPr>
            <w:tcW w:w="1110" w:type="dxa"/>
          </w:tcPr>
          <w:p w14:paraId="1B87E3DE"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4ADBFC03"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5F7D7E4"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Het aanbod en de deelname aan de workshops is te laag</w:t>
            </w:r>
          </w:p>
        </w:tc>
        <w:tc>
          <w:tcPr>
            <w:tcW w:w="1110" w:type="dxa"/>
          </w:tcPr>
          <w:p w14:paraId="249FAAB8"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28740AE8"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1A1EC9A" w14:textId="77777777" w:rsidR="007D7BA5" w:rsidRPr="007D7BA5" w:rsidRDefault="007D7BA5" w:rsidP="007D7BA5">
            <w:pPr>
              <w:rPr>
                <w:rFonts w:ascii="Calibri" w:hAnsi="Calibri" w:cs="Calibri"/>
                <w:b w:val="0"/>
                <w:bCs w:val="0"/>
              </w:rPr>
            </w:pPr>
            <w:r w:rsidRPr="007D7BA5">
              <w:rPr>
                <w:rFonts w:ascii="Calibri" w:hAnsi="Calibri" w:cs="Calibri"/>
                <w:b w:val="0"/>
                <w:bCs w:val="0"/>
              </w:rPr>
              <w:t xml:space="preserve">Er kan beter gekeken worden of de gedetineerde op de vadervleugel thuishoort </w:t>
            </w:r>
          </w:p>
        </w:tc>
        <w:tc>
          <w:tcPr>
            <w:tcW w:w="1110" w:type="dxa"/>
          </w:tcPr>
          <w:p w14:paraId="0B778152"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645FBF2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E4BF5EE" w14:textId="77777777" w:rsidR="007D7BA5" w:rsidRPr="007D7BA5" w:rsidRDefault="007D7BA5" w:rsidP="007D7BA5">
            <w:pPr>
              <w:rPr>
                <w:rFonts w:ascii="Calibri" w:hAnsi="Calibri" w:cs="Calibri"/>
                <w:b w:val="0"/>
                <w:bCs w:val="0"/>
              </w:rPr>
            </w:pPr>
            <w:r w:rsidRPr="007D7BA5">
              <w:rPr>
                <w:rFonts w:ascii="Calibri" w:hAnsi="Calibri" w:cs="Calibri"/>
                <w:b w:val="0"/>
                <w:bCs w:val="0"/>
              </w:rPr>
              <w:t>In hoeverre moet je vaders faciliteren die een kind in gevangenschap hebben gemaakt of een zwaar delict hebben gepleegd</w:t>
            </w:r>
          </w:p>
        </w:tc>
        <w:tc>
          <w:tcPr>
            <w:tcW w:w="1110" w:type="dxa"/>
          </w:tcPr>
          <w:p w14:paraId="19F14E3C"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0F1645D2"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0C8B81C" w14:textId="77777777" w:rsidR="007D7BA5" w:rsidRPr="007D7BA5" w:rsidRDefault="007D7BA5" w:rsidP="007D7BA5">
            <w:pPr>
              <w:rPr>
                <w:rFonts w:ascii="Calibri" w:hAnsi="Calibri" w:cs="Calibri"/>
                <w:b w:val="0"/>
                <w:bCs w:val="0"/>
              </w:rPr>
            </w:pPr>
            <w:r w:rsidRPr="007D7BA5">
              <w:rPr>
                <w:rFonts w:ascii="Calibri" w:hAnsi="Calibri" w:cs="Calibri"/>
                <w:b w:val="0"/>
                <w:bCs w:val="0"/>
              </w:rPr>
              <w:t>Er moet niet te veel onderscheid gemaakt worden tussen gedetineerden op de vadervleugel en reguliere afdelingen, want op andere afdelingen zitten ook vaders</w:t>
            </w:r>
          </w:p>
        </w:tc>
        <w:tc>
          <w:tcPr>
            <w:tcW w:w="1110" w:type="dxa"/>
          </w:tcPr>
          <w:p w14:paraId="065D2414"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36044F44"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2517B6C" w14:textId="77777777" w:rsidR="007D7BA5" w:rsidRPr="007D7BA5" w:rsidRDefault="007D7BA5" w:rsidP="24A7D170">
            <w:pPr>
              <w:spacing w:line="259" w:lineRule="auto"/>
              <w:rPr>
                <w:rFonts w:ascii="Calibri" w:hAnsi="Calibri" w:cs="Calibri"/>
                <w:b w:val="0"/>
                <w:bCs w:val="0"/>
              </w:rPr>
            </w:pPr>
            <w:r w:rsidRPr="24A7D170">
              <w:rPr>
                <w:rFonts w:ascii="Calibri" w:hAnsi="Calibri" w:cs="Calibri"/>
                <w:b w:val="0"/>
                <w:bCs w:val="0"/>
              </w:rPr>
              <w:t>De PIW</w:t>
            </w:r>
            <w:r w:rsidR="42AE75F1" w:rsidRPr="24A7D170">
              <w:rPr>
                <w:rFonts w:ascii="Calibri" w:hAnsi="Calibri" w:cs="Calibri"/>
                <w:b w:val="0"/>
                <w:bCs w:val="0"/>
              </w:rPr>
              <w:t>-</w:t>
            </w:r>
            <w:r w:rsidRPr="24A7D170">
              <w:rPr>
                <w:rFonts w:ascii="Calibri" w:hAnsi="Calibri" w:cs="Calibri"/>
                <w:b w:val="0"/>
                <w:bCs w:val="0"/>
              </w:rPr>
              <w:t>er heeft weinig inspraak op de selectie van gedetineerden. Dit ligt bij de gezinsfunctionaris. De PIW</w:t>
            </w:r>
            <w:r w:rsidR="6A664C1D" w:rsidRPr="24A7D170">
              <w:rPr>
                <w:rFonts w:ascii="Calibri" w:hAnsi="Calibri" w:cs="Calibri"/>
                <w:b w:val="0"/>
                <w:bCs w:val="0"/>
              </w:rPr>
              <w:t>-</w:t>
            </w:r>
            <w:r w:rsidRPr="24A7D170">
              <w:rPr>
                <w:rFonts w:ascii="Calibri" w:hAnsi="Calibri" w:cs="Calibri"/>
                <w:b w:val="0"/>
                <w:bCs w:val="0"/>
              </w:rPr>
              <w:t>er kan na selectie wel zijn mening geven</w:t>
            </w:r>
          </w:p>
        </w:tc>
        <w:tc>
          <w:tcPr>
            <w:tcW w:w="1110" w:type="dxa"/>
          </w:tcPr>
          <w:p w14:paraId="78941E47"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5</w:t>
            </w:r>
          </w:p>
        </w:tc>
      </w:tr>
      <w:tr w:rsidR="007D7BA5" w:rsidRPr="007D7BA5" w14:paraId="6AD0FD8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9A21C76"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Er kan in de selectie van gedetineerden voor de vadervleugel beter gekeken worden naar de succeskans</w:t>
            </w:r>
          </w:p>
        </w:tc>
        <w:tc>
          <w:tcPr>
            <w:tcW w:w="1110" w:type="dxa"/>
          </w:tcPr>
          <w:p w14:paraId="7A036E3D"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0E439ED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21DAD631"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De cursussen voor vaders lopen via externe partijen zoals exodus</w:t>
            </w:r>
          </w:p>
        </w:tc>
        <w:tc>
          <w:tcPr>
            <w:tcW w:w="1110" w:type="dxa"/>
          </w:tcPr>
          <w:p w14:paraId="75697EEC"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7</w:t>
            </w:r>
          </w:p>
        </w:tc>
      </w:tr>
      <w:tr w:rsidR="007D7BA5" w:rsidRPr="007D7BA5" w14:paraId="6B6B1692"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B1C3389" w14:textId="77777777" w:rsidR="007D7BA5" w:rsidRPr="007D7BA5" w:rsidRDefault="007D7BA5" w:rsidP="007D7BA5">
            <w:pPr>
              <w:rPr>
                <w:rFonts w:ascii="Calibri" w:hAnsi="Calibri" w:cs="Calibri"/>
                <w:b w:val="0"/>
                <w:bCs w:val="0"/>
              </w:rPr>
            </w:pPr>
            <w:r w:rsidRPr="24A7D170">
              <w:rPr>
                <w:rFonts w:ascii="Calibri" w:hAnsi="Calibri" w:cs="Calibri"/>
                <w:b w:val="0"/>
                <w:bCs w:val="0"/>
              </w:rPr>
              <w:t>De PIW</w:t>
            </w:r>
            <w:r w:rsidR="69ECE387" w:rsidRPr="24A7D170">
              <w:rPr>
                <w:rFonts w:ascii="Calibri" w:hAnsi="Calibri" w:cs="Calibri"/>
                <w:b w:val="0"/>
                <w:bCs w:val="0"/>
              </w:rPr>
              <w:t>-</w:t>
            </w:r>
            <w:r w:rsidRPr="24A7D170">
              <w:rPr>
                <w:rFonts w:ascii="Calibri" w:hAnsi="Calibri" w:cs="Calibri"/>
                <w:b w:val="0"/>
                <w:bCs w:val="0"/>
              </w:rPr>
              <w:t xml:space="preserve">er/mentor heeft geen rol in het vaderschapsplan </w:t>
            </w:r>
          </w:p>
        </w:tc>
        <w:tc>
          <w:tcPr>
            <w:tcW w:w="1110" w:type="dxa"/>
          </w:tcPr>
          <w:p w14:paraId="109B8484"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7</w:t>
            </w:r>
          </w:p>
        </w:tc>
      </w:tr>
      <w:tr w:rsidR="007D7BA5" w:rsidRPr="007D7BA5" w14:paraId="63249314"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C97D60E"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Tijdens het MDO is er te weinig aandacht voor het vaderschapsplan</w:t>
            </w:r>
          </w:p>
        </w:tc>
        <w:tc>
          <w:tcPr>
            <w:tcW w:w="1110" w:type="dxa"/>
          </w:tcPr>
          <w:p w14:paraId="1946A7AE"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07617BAC"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E95F5E1" w14:textId="77777777" w:rsidR="007D7BA5" w:rsidRPr="007D7BA5" w:rsidRDefault="007D7BA5" w:rsidP="007D7BA5">
            <w:pPr>
              <w:rPr>
                <w:rFonts w:ascii="Calibri" w:hAnsi="Calibri" w:cs="Calibri"/>
                <w:b w:val="0"/>
                <w:bCs w:val="0"/>
              </w:rPr>
            </w:pPr>
            <w:r w:rsidRPr="007D7BA5">
              <w:rPr>
                <w:rFonts w:ascii="Calibri" w:hAnsi="Calibri" w:cs="Calibri"/>
                <w:b w:val="0"/>
                <w:bCs w:val="0"/>
              </w:rPr>
              <w:t>Wat betreft vaderschap wordt het MDO voornamelijk gebruikt voor praktische zaken</w:t>
            </w:r>
          </w:p>
        </w:tc>
        <w:tc>
          <w:tcPr>
            <w:tcW w:w="1110" w:type="dxa"/>
          </w:tcPr>
          <w:p w14:paraId="2598DEE6"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4</w:t>
            </w:r>
          </w:p>
        </w:tc>
      </w:tr>
      <w:tr w:rsidR="007D7BA5" w:rsidRPr="007D7BA5" w14:paraId="65AD8A05"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F3FFF1C" w14:textId="77777777" w:rsidR="007D7BA5" w:rsidRPr="007D7BA5" w:rsidRDefault="007D7BA5" w:rsidP="007D7BA5">
            <w:pPr>
              <w:rPr>
                <w:rFonts w:ascii="Calibri" w:hAnsi="Calibri" w:cs="Calibri"/>
                <w:b w:val="0"/>
                <w:bCs w:val="0"/>
              </w:rPr>
            </w:pPr>
            <w:r w:rsidRPr="007D7BA5">
              <w:rPr>
                <w:rFonts w:ascii="Calibri" w:hAnsi="Calibri" w:cs="Calibri"/>
                <w:b w:val="0"/>
                <w:bCs w:val="0"/>
              </w:rPr>
              <w:t>Tijdens het MDO gaat het meer over het D&amp;R plan</w:t>
            </w:r>
          </w:p>
        </w:tc>
        <w:tc>
          <w:tcPr>
            <w:tcW w:w="1110" w:type="dxa"/>
          </w:tcPr>
          <w:p w14:paraId="44240AAE"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5</w:t>
            </w:r>
          </w:p>
        </w:tc>
      </w:tr>
      <w:tr w:rsidR="007D7BA5" w:rsidRPr="007D7BA5" w14:paraId="643994DC"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08DBA0F" w14:textId="77777777" w:rsidR="007D7BA5" w:rsidRPr="007D7BA5" w:rsidRDefault="007D7BA5" w:rsidP="007D7BA5">
            <w:pPr>
              <w:rPr>
                <w:rFonts w:ascii="Calibri" w:hAnsi="Calibri" w:cs="Calibri"/>
                <w:b w:val="0"/>
                <w:bCs w:val="0"/>
              </w:rPr>
            </w:pPr>
            <w:r w:rsidRPr="007D7BA5">
              <w:rPr>
                <w:rFonts w:ascii="Calibri" w:hAnsi="Calibri" w:cs="Calibri"/>
                <w:b w:val="0"/>
                <w:bCs w:val="0"/>
              </w:rPr>
              <w:t xml:space="preserve">Het vaderschapsplan wordt niet betrokken in de trajectgesprekken </w:t>
            </w:r>
          </w:p>
        </w:tc>
        <w:tc>
          <w:tcPr>
            <w:tcW w:w="1110" w:type="dxa"/>
          </w:tcPr>
          <w:p w14:paraId="6DDB914C"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6B3428EA"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2AEE3D3F" w14:textId="77777777" w:rsidR="007D7BA5" w:rsidRPr="007D7BA5" w:rsidRDefault="007D7BA5" w:rsidP="007D7BA5">
            <w:pPr>
              <w:rPr>
                <w:rFonts w:ascii="Calibri" w:hAnsi="Calibri" w:cs="Calibri"/>
                <w:b w:val="0"/>
                <w:bCs w:val="0"/>
              </w:rPr>
            </w:pPr>
            <w:r w:rsidRPr="007D7BA5">
              <w:rPr>
                <w:rFonts w:ascii="Calibri" w:hAnsi="Calibri" w:cs="Calibri"/>
                <w:b w:val="0"/>
                <w:bCs w:val="0"/>
              </w:rPr>
              <w:t>De trajectgesprekken zijn meer gericht op het D&amp;R plan</w:t>
            </w:r>
          </w:p>
        </w:tc>
        <w:tc>
          <w:tcPr>
            <w:tcW w:w="1110" w:type="dxa"/>
          </w:tcPr>
          <w:p w14:paraId="5D9A48CF"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70E763DE"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9EB1FF3" w14:textId="77777777" w:rsidR="007D7BA5" w:rsidRPr="007D7BA5" w:rsidRDefault="007D7BA5" w:rsidP="007D7BA5">
            <w:pPr>
              <w:rPr>
                <w:rFonts w:ascii="Calibri" w:hAnsi="Calibri" w:cs="Calibri"/>
                <w:b w:val="0"/>
                <w:bCs w:val="0"/>
              </w:rPr>
            </w:pPr>
            <w:r w:rsidRPr="007D7BA5">
              <w:rPr>
                <w:rFonts w:ascii="Calibri" w:hAnsi="Calibri" w:cs="Calibri"/>
                <w:b w:val="0"/>
                <w:bCs w:val="0"/>
              </w:rPr>
              <w:t>De rol van de casemanager verschilt niet met andere afdelingen</w:t>
            </w:r>
          </w:p>
        </w:tc>
        <w:tc>
          <w:tcPr>
            <w:tcW w:w="1110" w:type="dxa"/>
          </w:tcPr>
          <w:p w14:paraId="68D9363B"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297250E6"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9C938C0"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De PIW</w:t>
            </w:r>
            <w:r w:rsidR="138E776C" w:rsidRPr="24A7D170">
              <w:rPr>
                <w:rFonts w:ascii="Calibri" w:hAnsi="Calibri" w:cs="Calibri"/>
                <w:b w:val="0"/>
                <w:bCs w:val="0"/>
              </w:rPr>
              <w:t>-</w:t>
            </w:r>
            <w:r w:rsidRPr="24A7D170">
              <w:rPr>
                <w:rFonts w:ascii="Calibri" w:hAnsi="Calibri" w:cs="Calibri"/>
                <w:b w:val="0"/>
                <w:bCs w:val="0"/>
              </w:rPr>
              <w:t>er heeft een observerende en ondersteunende taak m.b.t. het beeldbellen</w:t>
            </w:r>
          </w:p>
        </w:tc>
        <w:tc>
          <w:tcPr>
            <w:tcW w:w="1110" w:type="dxa"/>
          </w:tcPr>
          <w:p w14:paraId="44B0A208"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8</w:t>
            </w:r>
          </w:p>
        </w:tc>
      </w:tr>
      <w:tr w:rsidR="007D7BA5" w:rsidRPr="007D7BA5" w14:paraId="246A0AFE"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078EEF0"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De kaders m.b.t. het beeldbellen zijn bepaald door de gezinsfunctionaris. Tijdens het MDO heeft de PIW</w:t>
            </w:r>
            <w:r w:rsidR="6D8026A8" w:rsidRPr="24A7D170">
              <w:rPr>
                <w:rFonts w:ascii="Calibri" w:hAnsi="Calibri" w:cs="Calibri"/>
                <w:b w:val="0"/>
                <w:bCs w:val="0"/>
              </w:rPr>
              <w:t>-</w:t>
            </w:r>
            <w:r w:rsidRPr="24A7D170">
              <w:rPr>
                <w:rFonts w:ascii="Calibri" w:hAnsi="Calibri" w:cs="Calibri"/>
                <w:b w:val="0"/>
                <w:bCs w:val="0"/>
              </w:rPr>
              <w:t>er invloed hierop</w:t>
            </w:r>
          </w:p>
        </w:tc>
        <w:tc>
          <w:tcPr>
            <w:tcW w:w="1110" w:type="dxa"/>
          </w:tcPr>
          <w:p w14:paraId="138328F9"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08048E2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121E39C"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De PIW</w:t>
            </w:r>
            <w:r w:rsidR="634F5639" w:rsidRPr="24A7D170">
              <w:rPr>
                <w:rFonts w:ascii="Calibri" w:hAnsi="Calibri" w:cs="Calibri"/>
                <w:b w:val="0"/>
                <w:bCs w:val="0"/>
              </w:rPr>
              <w:t>-</w:t>
            </w:r>
            <w:r w:rsidRPr="24A7D170">
              <w:rPr>
                <w:rFonts w:ascii="Calibri" w:hAnsi="Calibri" w:cs="Calibri"/>
                <w:b w:val="0"/>
                <w:bCs w:val="0"/>
              </w:rPr>
              <w:t>ers plannen het beeldbellen en kunnen snel schakelen doordat ze het in eigen beheer hebben</w:t>
            </w:r>
          </w:p>
        </w:tc>
        <w:tc>
          <w:tcPr>
            <w:tcW w:w="1110" w:type="dxa"/>
          </w:tcPr>
          <w:p w14:paraId="6F74D8FD"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7</w:t>
            </w:r>
          </w:p>
        </w:tc>
      </w:tr>
      <w:tr w:rsidR="007D7BA5" w:rsidRPr="007D7BA5" w14:paraId="3B56557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5FE87B5"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Op reguliere afdelingen moet er eerst door meerdere mensen toestemming gegeven worden voordat er gepland kan worden voor het beeldbellen</w:t>
            </w:r>
          </w:p>
        </w:tc>
        <w:tc>
          <w:tcPr>
            <w:tcW w:w="1110" w:type="dxa"/>
          </w:tcPr>
          <w:p w14:paraId="54B6C890"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601FB77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3190F4E"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De PIW</w:t>
            </w:r>
            <w:r w:rsidR="2CE2CB02" w:rsidRPr="24A7D170">
              <w:rPr>
                <w:rFonts w:ascii="Calibri" w:hAnsi="Calibri" w:cs="Calibri"/>
                <w:b w:val="0"/>
                <w:bCs w:val="0"/>
              </w:rPr>
              <w:t>-</w:t>
            </w:r>
            <w:r w:rsidRPr="24A7D170">
              <w:rPr>
                <w:rFonts w:ascii="Calibri" w:hAnsi="Calibri" w:cs="Calibri"/>
                <w:b w:val="0"/>
                <w:bCs w:val="0"/>
              </w:rPr>
              <w:t>ers plannen de gezinskamer. Verder hebben ze hier geen rol in</w:t>
            </w:r>
          </w:p>
        </w:tc>
        <w:tc>
          <w:tcPr>
            <w:tcW w:w="1110" w:type="dxa"/>
          </w:tcPr>
          <w:p w14:paraId="03853697"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8</w:t>
            </w:r>
          </w:p>
        </w:tc>
      </w:tr>
      <w:tr w:rsidR="007D7BA5" w:rsidRPr="007D7BA5" w14:paraId="03435F8F"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D7D485E" w14:textId="77777777" w:rsidR="007D7BA5" w:rsidRPr="007D7BA5" w:rsidRDefault="007D7BA5" w:rsidP="007D7BA5">
            <w:pPr>
              <w:rPr>
                <w:rFonts w:ascii="Calibri" w:hAnsi="Calibri" w:cs="Calibri"/>
                <w:b w:val="0"/>
                <w:bCs w:val="0"/>
              </w:rPr>
            </w:pPr>
            <w:r w:rsidRPr="007D7BA5">
              <w:rPr>
                <w:rFonts w:ascii="Calibri" w:hAnsi="Calibri" w:cs="Calibri"/>
                <w:b w:val="0"/>
                <w:bCs w:val="0"/>
              </w:rPr>
              <w:t>De gezinskamer is vaak volgeboekt. Een tweede gezinskamer zou mooi zijn</w:t>
            </w:r>
          </w:p>
        </w:tc>
        <w:tc>
          <w:tcPr>
            <w:tcW w:w="1110" w:type="dxa"/>
          </w:tcPr>
          <w:p w14:paraId="57AB7477"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095D979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270FB561"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Een grotere en afzonderlijke vadervleugel op Klein Bankenbosch zou mooi zijn</w:t>
            </w:r>
          </w:p>
        </w:tc>
        <w:tc>
          <w:tcPr>
            <w:tcW w:w="1110" w:type="dxa"/>
          </w:tcPr>
          <w:p w14:paraId="58A8CB7E"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3C2BA8C8"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00E5BCA5"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De activiteitenruimte en de gezinskamer zijn mooi</w:t>
            </w:r>
          </w:p>
        </w:tc>
        <w:tc>
          <w:tcPr>
            <w:tcW w:w="1110" w:type="dxa"/>
          </w:tcPr>
          <w:p w14:paraId="297C039E"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3E595A7F"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767BF9D" w14:textId="77777777" w:rsidR="007D7BA5" w:rsidRPr="007D7BA5" w:rsidRDefault="007D7BA5" w:rsidP="007D7BA5">
            <w:pPr>
              <w:tabs>
                <w:tab w:val="left" w:pos="5090"/>
              </w:tabs>
              <w:spacing w:line="259" w:lineRule="auto"/>
              <w:rPr>
                <w:rFonts w:ascii="Calibri" w:hAnsi="Calibri" w:cs="Calibri"/>
                <w:b w:val="0"/>
                <w:bCs w:val="0"/>
              </w:rPr>
            </w:pPr>
            <w:r w:rsidRPr="007D7BA5">
              <w:rPr>
                <w:rFonts w:ascii="Calibri" w:hAnsi="Calibri" w:cs="Calibri"/>
                <w:b w:val="0"/>
                <w:bCs w:val="0"/>
              </w:rPr>
              <w:t>Het totale aanbod van faciliteiten is voldoende. Het moet ook behapbaar blijven voor de moeder en het kind</w:t>
            </w:r>
          </w:p>
        </w:tc>
        <w:tc>
          <w:tcPr>
            <w:tcW w:w="1110" w:type="dxa"/>
          </w:tcPr>
          <w:p w14:paraId="2A2176D0"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65C40B0A"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6B126F5A"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lastRenderedPageBreak/>
              <w:t>Het aanbod van faciliteiten is goed</w:t>
            </w:r>
          </w:p>
        </w:tc>
        <w:tc>
          <w:tcPr>
            <w:tcW w:w="1110" w:type="dxa"/>
          </w:tcPr>
          <w:p w14:paraId="3C1ED14B"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39514FA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FAAB5BB"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Er zitten beperkingen aan het aanbod van faciliteiten, zoals personeel en veiligheid. Het blijft in eerste instantie een gevangenis</w:t>
            </w:r>
          </w:p>
        </w:tc>
        <w:tc>
          <w:tcPr>
            <w:tcW w:w="1110" w:type="dxa"/>
          </w:tcPr>
          <w:p w14:paraId="2E643A39"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5C3103A0"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6EE8DB8" w14:textId="77777777" w:rsidR="007D7BA5" w:rsidRPr="007D7BA5" w:rsidRDefault="007D7BA5" w:rsidP="007D7BA5">
            <w:pPr>
              <w:spacing w:line="259" w:lineRule="auto"/>
              <w:rPr>
                <w:rFonts w:ascii="Calibri" w:hAnsi="Calibri" w:cs="Calibri"/>
                <w:b w:val="0"/>
                <w:bCs w:val="0"/>
              </w:rPr>
            </w:pPr>
            <w:r w:rsidRPr="24A7D170">
              <w:rPr>
                <w:rFonts w:ascii="Calibri" w:hAnsi="Calibri" w:cs="Calibri"/>
                <w:b w:val="0"/>
                <w:bCs w:val="0"/>
              </w:rPr>
              <w:t>PIW</w:t>
            </w:r>
            <w:r w:rsidR="137EBA0B" w:rsidRPr="24A7D170">
              <w:rPr>
                <w:rFonts w:ascii="Calibri" w:hAnsi="Calibri" w:cs="Calibri"/>
                <w:b w:val="0"/>
                <w:bCs w:val="0"/>
              </w:rPr>
              <w:t>-</w:t>
            </w:r>
            <w:r w:rsidRPr="24A7D170">
              <w:rPr>
                <w:rFonts w:ascii="Calibri" w:hAnsi="Calibri" w:cs="Calibri"/>
                <w:b w:val="0"/>
                <w:bCs w:val="0"/>
              </w:rPr>
              <w:t>ers plannen en begeleiden activiteiten voor gezinnen. Exodus organiseert dit (i.s.m. de PIW</w:t>
            </w:r>
            <w:r w:rsidR="6F9B607D" w:rsidRPr="24A7D170">
              <w:rPr>
                <w:rFonts w:ascii="Calibri" w:hAnsi="Calibri" w:cs="Calibri"/>
                <w:b w:val="0"/>
                <w:bCs w:val="0"/>
              </w:rPr>
              <w:t>-</w:t>
            </w:r>
            <w:r w:rsidRPr="24A7D170">
              <w:rPr>
                <w:rFonts w:ascii="Calibri" w:hAnsi="Calibri" w:cs="Calibri"/>
                <w:b w:val="0"/>
                <w:bCs w:val="0"/>
              </w:rPr>
              <w:t>ers)</w:t>
            </w:r>
          </w:p>
        </w:tc>
        <w:tc>
          <w:tcPr>
            <w:tcW w:w="1110" w:type="dxa"/>
          </w:tcPr>
          <w:p w14:paraId="1AA1B773"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548B3C6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278E575E"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Er is een papacommissie waardoor vaders inspraak kunnen hebben op het aanbod</w:t>
            </w:r>
          </w:p>
        </w:tc>
        <w:tc>
          <w:tcPr>
            <w:tcW w:w="1110" w:type="dxa"/>
          </w:tcPr>
          <w:p w14:paraId="54A90BE3" w14:textId="77777777" w:rsidR="007D7BA5" w:rsidRPr="007D7BA5" w:rsidRDefault="007D7BA5" w:rsidP="007D7BA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170E8E21"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1F0DE9E" w14:textId="77777777" w:rsidR="007D7BA5" w:rsidRPr="007D7BA5" w:rsidRDefault="007D7BA5" w:rsidP="007D7BA5">
            <w:pPr>
              <w:spacing w:line="259" w:lineRule="auto"/>
              <w:rPr>
                <w:rFonts w:ascii="Calibri" w:hAnsi="Calibri" w:cs="Calibri"/>
                <w:b w:val="0"/>
                <w:bCs w:val="0"/>
              </w:rPr>
            </w:pPr>
            <w:r w:rsidRPr="007D7BA5">
              <w:rPr>
                <w:rFonts w:ascii="Calibri" w:hAnsi="Calibri" w:cs="Calibri"/>
                <w:b w:val="0"/>
                <w:bCs w:val="0"/>
              </w:rPr>
              <w:t>Voor en pilot is er sprake van een krap budget</w:t>
            </w:r>
          </w:p>
        </w:tc>
        <w:tc>
          <w:tcPr>
            <w:tcW w:w="1110" w:type="dxa"/>
          </w:tcPr>
          <w:p w14:paraId="2E32D521" w14:textId="77777777" w:rsidR="007D7BA5" w:rsidRPr="007D7BA5" w:rsidRDefault="007D7BA5" w:rsidP="007D7BA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20D285C6"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449C498A" w14:textId="77777777" w:rsidR="007D7BA5" w:rsidRPr="007D7BA5" w:rsidRDefault="007D7BA5" w:rsidP="007D7BA5">
            <w:pPr>
              <w:rPr>
                <w:rFonts w:ascii="Calibri" w:hAnsi="Calibri" w:cs="Calibri"/>
                <w:b w:val="0"/>
                <w:bCs w:val="0"/>
              </w:rPr>
            </w:pPr>
            <w:r w:rsidRPr="007D7BA5">
              <w:rPr>
                <w:rFonts w:ascii="Calibri" w:hAnsi="Calibri" w:cs="Calibri"/>
                <w:b w:val="0"/>
                <w:bCs w:val="0"/>
              </w:rPr>
              <w:t>Er is te weinig personeel om het programma goed te kunnen draaien</w:t>
            </w:r>
          </w:p>
        </w:tc>
        <w:tc>
          <w:tcPr>
            <w:tcW w:w="1110" w:type="dxa"/>
          </w:tcPr>
          <w:p w14:paraId="49832D11"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8</w:t>
            </w:r>
          </w:p>
        </w:tc>
      </w:tr>
      <w:tr w:rsidR="007D7BA5" w:rsidRPr="007D7BA5" w14:paraId="6C6815EE"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CA78CAE" w14:textId="77777777" w:rsidR="007D7BA5" w:rsidRPr="007D7BA5" w:rsidRDefault="007D7BA5" w:rsidP="007D7BA5">
            <w:pPr>
              <w:rPr>
                <w:rFonts w:ascii="Calibri" w:hAnsi="Calibri" w:cs="Calibri"/>
                <w:b w:val="0"/>
                <w:bCs w:val="0"/>
              </w:rPr>
            </w:pPr>
            <w:r w:rsidRPr="007D7BA5">
              <w:rPr>
                <w:rFonts w:ascii="Calibri" w:hAnsi="Calibri" w:cs="Calibri"/>
                <w:b w:val="0"/>
                <w:bCs w:val="0"/>
              </w:rPr>
              <w:t>Het zou goed zijn als de nieuwe vadervleugel in Norgerhaven de protocollen en werkwijzen van Esserheem overneemt</w:t>
            </w:r>
          </w:p>
        </w:tc>
        <w:tc>
          <w:tcPr>
            <w:tcW w:w="1110" w:type="dxa"/>
          </w:tcPr>
          <w:p w14:paraId="0C50080F"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1</w:t>
            </w:r>
          </w:p>
        </w:tc>
      </w:tr>
      <w:tr w:rsidR="007D7BA5" w:rsidRPr="007D7BA5" w14:paraId="5C43F1CD"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0C8D5D0" w14:textId="77777777" w:rsidR="007D7BA5" w:rsidRPr="007D7BA5" w:rsidRDefault="007D7BA5" w:rsidP="007D7BA5">
            <w:pPr>
              <w:rPr>
                <w:rFonts w:ascii="Calibri" w:hAnsi="Calibri" w:cs="Calibri"/>
                <w:b w:val="0"/>
                <w:bCs w:val="0"/>
              </w:rPr>
            </w:pPr>
            <w:r w:rsidRPr="007D7BA5">
              <w:rPr>
                <w:rFonts w:ascii="Calibri" w:hAnsi="Calibri" w:cs="Calibri"/>
                <w:b w:val="0"/>
                <w:bCs w:val="0"/>
              </w:rPr>
              <w:t xml:space="preserve">Voor de vadervleugel op Norgerhaven is het belangrijk om klein te beginnen en dit vervolgens uit te breiden. Eerst kwaliteit en daarna kwantiteit. </w:t>
            </w:r>
          </w:p>
        </w:tc>
        <w:tc>
          <w:tcPr>
            <w:tcW w:w="1110" w:type="dxa"/>
          </w:tcPr>
          <w:p w14:paraId="73999762"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3AB8191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8FE420A" w14:textId="77777777" w:rsidR="007D7BA5" w:rsidRPr="007D7BA5" w:rsidRDefault="007D7BA5" w:rsidP="007D7BA5">
            <w:pPr>
              <w:rPr>
                <w:rFonts w:ascii="Calibri" w:hAnsi="Calibri" w:cs="Calibri"/>
                <w:b w:val="0"/>
                <w:bCs w:val="0"/>
              </w:rPr>
            </w:pPr>
            <w:r w:rsidRPr="007D7BA5">
              <w:rPr>
                <w:rFonts w:ascii="Calibri" w:hAnsi="Calibri" w:cs="Calibri"/>
                <w:b w:val="0"/>
                <w:bCs w:val="0"/>
              </w:rPr>
              <w:t>Voor de vadervleugel op Norgerhaven is het belangrijk om niet te vergeten dat het in eerste instantie een gevangenis blijft</w:t>
            </w:r>
          </w:p>
        </w:tc>
        <w:tc>
          <w:tcPr>
            <w:tcW w:w="1110" w:type="dxa"/>
          </w:tcPr>
          <w:p w14:paraId="5A9DB5E7"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2</w:t>
            </w:r>
          </w:p>
        </w:tc>
      </w:tr>
      <w:tr w:rsidR="007D7BA5" w:rsidRPr="007D7BA5" w14:paraId="6705E522"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622EA9B9" w14:textId="77777777" w:rsidR="007D7BA5" w:rsidRPr="007D7BA5" w:rsidRDefault="007D7BA5" w:rsidP="007D7BA5">
            <w:pPr>
              <w:rPr>
                <w:rFonts w:ascii="Calibri" w:hAnsi="Calibri" w:cs="Calibri"/>
                <w:b w:val="0"/>
                <w:bCs w:val="0"/>
              </w:rPr>
            </w:pPr>
            <w:r w:rsidRPr="007D7BA5">
              <w:rPr>
                <w:rFonts w:ascii="Calibri" w:hAnsi="Calibri" w:cs="Calibri"/>
                <w:b w:val="0"/>
                <w:bCs w:val="0"/>
              </w:rPr>
              <w:t>Het advies aan het afdelingshoofd van de vadervleugel op Norgerhaven is om te zorgen voor een goede rolverdeling</w:t>
            </w:r>
          </w:p>
        </w:tc>
        <w:tc>
          <w:tcPr>
            <w:tcW w:w="1110" w:type="dxa"/>
          </w:tcPr>
          <w:p w14:paraId="1B4AAD78"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3</w:t>
            </w:r>
          </w:p>
        </w:tc>
      </w:tr>
      <w:tr w:rsidR="007D7BA5" w:rsidRPr="007D7BA5" w14:paraId="3D60F7D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6444321E" w14:textId="77777777" w:rsidR="007D7BA5" w:rsidRPr="007D7BA5" w:rsidRDefault="007D7BA5" w:rsidP="007D7BA5">
            <w:pPr>
              <w:rPr>
                <w:rFonts w:ascii="Calibri" w:hAnsi="Calibri" w:cs="Calibri"/>
                <w:b w:val="0"/>
                <w:bCs w:val="0"/>
              </w:rPr>
            </w:pPr>
            <w:r w:rsidRPr="007D7BA5">
              <w:rPr>
                <w:rFonts w:ascii="Calibri" w:hAnsi="Calibri" w:cs="Calibri"/>
                <w:b w:val="0"/>
                <w:bCs w:val="0"/>
              </w:rPr>
              <w:t xml:space="preserve">Het advies aan het afdelingshoofd van de vadervleugel op Norgerhaven is om de kaders goed te bepalen </w:t>
            </w:r>
          </w:p>
        </w:tc>
        <w:tc>
          <w:tcPr>
            <w:tcW w:w="1110" w:type="dxa"/>
          </w:tcPr>
          <w:p w14:paraId="279935FF"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4</w:t>
            </w:r>
          </w:p>
        </w:tc>
      </w:tr>
      <w:tr w:rsidR="007D7BA5" w:rsidRPr="007D7BA5" w14:paraId="502341C3"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CDE4C22" w14:textId="77777777" w:rsidR="007D7BA5" w:rsidRPr="007D7BA5" w:rsidRDefault="007D7BA5" w:rsidP="007D7BA5">
            <w:pPr>
              <w:rPr>
                <w:rFonts w:ascii="Calibri" w:hAnsi="Calibri" w:cs="Calibri"/>
                <w:b w:val="0"/>
                <w:bCs w:val="0"/>
              </w:rPr>
            </w:pPr>
            <w:r w:rsidRPr="007D7BA5">
              <w:rPr>
                <w:rFonts w:ascii="Calibri" w:hAnsi="Calibri" w:cs="Calibri"/>
                <w:b w:val="0"/>
                <w:bCs w:val="0"/>
              </w:rPr>
              <w:t>Het risico en de ingewikkeldheden die komen kijken bij het opzetten van een vadervleugelprogramma is dat de veiligheid niet in het oog wordt gehouden. Ook voor de moeder en het kind</w:t>
            </w:r>
          </w:p>
        </w:tc>
        <w:tc>
          <w:tcPr>
            <w:tcW w:w="1110" w:type="dxa"/>
          </w:tcPr>
          <w:p w14:paraId="1D3DECFD" w14:textId="77777777" w:rsidR="007D7BA5" w:rsidRPr="007D7BA5" w:rsidRDefault="007D7BA5" w:rsidP="007D7BA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BA5">
              <w:rPr>
                <w:rFonts w:ascii="Calibri" w:hAnsi="Calibri" w:cs="Calibri"/>
              </w:rPr>
              <w:t>6</w:t>
            </w:r>
          </w:p>
        </w:tc>
      </w:tr>
      <w:tr w:rsidR="007D7BA5" w:rsidRPr="007D7BA5" w14:paraId="25A95343"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C2C10E8" w14:textId="77777777" w:rsidR="007D7BA5" w:rsidRPr="007D7BA5" w:rsidRDefault="007D7BA5" w:rsidP="007D7BA5">
            <w:pPr>
              <w:rPr>
                <w:rFonts w:ascii="Calibri" w:hAnsi="Calibri" w:cs="Calibri"/>
                <w:b w:val="0"/>
                <w:bCs w:val="0"/>
              </w:rPr>
            </w:pPr>
            <w:r w:rsidRPr="007D7BA5">
              <w:rPr>
                <w:rFonts w:ascii="Calibri" w:hAnsi="Calibri" w:cs="Calibri"/>
                <w:b w:val="0"/>
                <w:bCs w:val="0"/>
              </w:rPr>
              <w:t>De verantwoordelijkheid moet zo laag mogelijk in de organisatie gehouden worden</w:t>
            </w:r>
          </w:p>
        </w:tc>
        <w:tc>
          <w:tcPr>
            <w:tcW w:w="1110" w:type="dxa"/>
          </w:tcPr>
          <w:p w14:paraId="1BC03362" w14:textId="77777777" w:rsidR="007D7BA5" w:rsidRPr="007D7BA5" w:rsidRDefault="007D7BA5" w:rsidP="007D7B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BA5">
              <w:rPr>
                <w:rFonts w:ascii="Calibri" w:hAnsi="Calibri" w:cs="Calibri"/>
              </w:rPr>
              <w:t>2</w:t>
            </w:r>
          </w:p>
        </w:tc>
      </w:tr>
    </w:tbl>
    <w:p w14:paraId="384BA73E" w14:textId="77777777" w:rsidR="0096067F" w:rsidRDefault="0096067F" w:rsidP="0096067F"/>
    <w:p w14:paraId="34C9A082" w14:textId="77777777" w:rsidR="00B523CA" w:rsidRPr="00B523CA" w:rsidRDefault="00B523CA" w:rsidP="00B523CA">
      <w:pPr>
        <w:spacing w:before="0" w:after="0" w:line="240" w:lineRule="auto"/>
        <w:rPr>
          <w:rFonts w:ascii="Calibri" w:eastAsia="Calibri" w:hAnsi="Calibri" w:cs="Calibri"/>
          <w:color w:val="000000"/>
          <w:sz w:val="28"/>
          <w:szCs w:val="28"/>
          <w:lang w:eastAsia="en-US"/>
        </w:rPr>
      </w:pPr>
      <w:r w:rsidRPr="00B523CA">
        <w:rPr>
          <w:rFonts w:ascii="Calibri" w:eastAsia="Calibri" w:hAnsi="Calibri" w:cs="Calibri"/>
          <w:b/>
          <w:bCs/>
          <w:color w:val="000000"/>
          <w:sz w:val="28"/>
          <w:szCs w:val="28"/>
          <w:lang w:eastAsia="en-US"/>
        </w:rPr>
        <w:t>Sfeer &amp; klimaat</w:t>
      </w:r>
    </w:p>
    <w:p w14:paraId="34B3F2EB" w14:textId="77777777" w:rsidR="00B523CA" w:rsidRPr="00B523CA" w:rsidRDefault="00B523CA" w:rsidP="00B523CA">
      <w:pPr>
        <w:spacing w:before="0" w:after="0" w:line="240" w:lineRule="auto"/>
        <w:rPr>
          <w:rFonts w:ascii="Calibri" w:eastAsia="Calibri" w:hAnsi="Calibri" w:cs="Calibri"/>
          <w:color w:val="000000"/>
          <w:sz w:val="22"/>
          <w:szCs w:val="22"/>
          <w:lang w:eastAsia="en-US"/>
        </w:rPr>
      </w:pPr>
    </w:p>
    <w:tbl>
      <w:tblPr>
        <w:tblStyle w:val="Rastertabel4-Accent52"/>
        <w:tblW w:w="0" w:type="auto"/>
        <w:tblLayout w:type="fixed"/>
        <w:tblLook w:val="04A0" w:firstRow="1" w:lastRow="0" w:firstColumn="1" w:lastColumn="0" w:noHBand="0" w:noVBand="1"/>
      </w:tblPr>
      <w:tblGrid>
        <w:gridCol w:w="7935"/>
        <w:gridCol w:w="1065"/>
      </w:tblGrid>
      <w:tr w:rsidR="00B523CA" w:rsidRPr="00B523CA" w14:paraId="4AC1E3FD"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Borders>
              <w:top w:val="single" w:sz="6" w:space="0" w:color="5B9BD5"/>
              <w:left w:val="single" w:sz="6" w:space="0" w:color="5B9BD5"/>
              <w:bottom w:val="single" w:sz="6" w:space="0" w:color="5B9BD5"/>
            </w:tcBorders>
          </w:tcPr>
          <w:p w14:paraId="5A2AF42F" w14:textId="77777777" w:rsidR="00B523CA" w:rsidRPr="00B523CA" w:rsidRDefault="00B523CA" w:rsidP="00B523CA">
            <w:pPr>
              <w:rPr>
                <w:rFonts w:ascii="Calibri" w:hAnsi="Calibri" w:cs="Calibri"/>
                <w:color w:val="FFFFFF"/>
                <w:sz w:val="28"/>
                <w:szCs w:val="28"/>
              </w:rPr>
            </w:pPr>
            <w:r w:rsidRPr="00B523CA">
              <w:rPr>
                <w:rFonts w:ascii="Calibri" w:hAnsi="Calibri" w:cs="Calibri"/>
                <w:color w:val="FFFFFF"/>
                <w:sz w:val="28"/>
                <w:szCs w:val="28"/>
              </w:rPr>
              <w:t>Opmerking</w:t>
            </w:r>
          </w:p>
        </w:tc>
        <w:tc>
          <w:tcPr>
            <w:tcW w:w="1065" w:type="dxa"/>
            <w:tcBorders>
              <w:top w:val="single" w:sz="6" w:space="0" w:color="5B9BD5"/>
              <w:bottom w:val="single" w:sz="6" w:space="0" w:color="5B9BD5"/>
              <w:right w:val="single" w:sz="6" w:space="0" w:color="5B9BD5"/>
            </w:tcBorders>
          </w:tcPr>
          <w:p w14:paraId="1E949A09" w14:textId="77777777" w:rsidR="00B523CA" w:rsidRPr="00B523CA" w:rsidRDefault="00B523CA" w:rsidP="00B523CA">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B523CA">
              <w:rPr>
                <w:rFonts w:ascii="Calibri" w:hAnsi="Calibri" w:cs="Calibri"/>
                <w:color w:val="FFFFFF"/>
                <w:sz w:val="28"/>
                <w:szCs w:val="28"/>
              </w:rPr>
              <w:t>Aantal</w:t>
            </w:r>
          </w:p>
        </w:tc>
      </w:tr>
      <w:tr w:rsidR="00B523CA" w:rsidRPr="00B523CA" w14:paraId="097A6FA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3B36E70" w14:textId="77777777" w:rsidR="00B523CA" w:rsidRPr="00B523CA" w:rsidRDefault="00B523CA" w:rsidP="00B523CA">
            <w:pPr>
              <w:rPr>
                <w:rFonts w:ascii="Calibri" w:hAnsi="Calibri" w:cs="Calibri"/>
                <w:b w:val="0"/>
                <w:bCs w:val="0"/>
              </w:rPr>
            </w:pPr>
            <w:r w:rsidRPr="00B523CA">
              <w:rPr>
                <w:rFonts w:ascii="Calibri" w:hAnsi="Calibri" w:cs="Calibri"/>
                <w:b w:val="0"/>
                <w:bCs w:val="0"/>
              </w:rPr>
              <w:t>De vadervleugel is een meer vriendelijke omgeving</w:t>
            </w:r>
          </w:p>
        </w:tc>
        <w:tc>
          <w:tcPr>
            <w:tcW w:w="1065" w:type="dxa"/>
          </w:tcPr>
          <w:p w14:paraId="5139319E"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3</w:t>
            </w:r>
          </w:p>
        </w:tc>
      </w:tr>
      <w:tr w:rsidR="00B523CA" w:rsidRPr="00B523CA" w14:paraId="72805C4B"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9A40B5A" w14:textId="77777777" w:rsidR="00B523CA" w:rsidRPr="00B523CA" w:rsidRDefault="00B523CA" w:rsidP="00B523CA">
            <w:pPr>
              <w:rPr>
                <w:rFonts w:ascii="Calibri" w:hAnsi="Calibri" w:cs="Calibri"/>
                <w:b w:val="0"/>
                <w:bCs w:val="0"/>
              </w:rPr>
            </w:pPr>
            <w:r w:rsidRPr="00B523CA">
              <w:rPr>
                <w:rFonts w:ascii="Calibri" w:hAnsi="Calibri" w:cs="Calibri"/>
                <w:b w:val="0"/>
                <w:bCs w:val="0"/>
              </w:rPr>
              <w:t>Op de vadervleugel is meer informeel contact met de gedetineerden</w:t>
            </w:r>
          </w:p>
        </w:tc>
        <w:tc>
          <w:tcPr>
            <w:tcW w:w="1065" w:type="dxa"/>
          </w:tcPr>
          <w:p w14:paraId="3B3C4372"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3</w:t>
            </w:r>
          </w:p>
        </w:tc>
      </w:tr>
      <w:tr w:rsidR="00B523CA" w:rsidRPr="00B523CA" w14:paraId="75C35EA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1C69189" w14:textId="77777777" w:rsidR="00B523CA" w:rsidRPr="00B523CA" w:rsidRDefault="00B523CA" w:rsidP="00B523CA">
            <w:pPr>
              <w:rPr>
                <w:rFonts w:ascii="Calibri" w:hAnsi="Calibri" w:cs="Calibri"/>
                <w:b w:val="0"/>
                <w:bCs w:val="0"/>
              </w:rPr>
            </w:pPr>
            <w:r w:rsidRPr="24A7D170">
              <w:rPr>
                <w:rFonts w:ascii="Calibri" w:hAnsi="Calibri" w:cs="Calibri"/>
                <w:b w:val="0"/>
                <w:bCs w:val="0"/>
              </w:rPr>
              <w:t>Binnen de organisatiecultuur bestaat het vooroordeel dat vrouwelijke PIW</w:t>
            </w:r>
            <w:r w:rsidR="72D12CA3" w:rsidRPr="24A7D170">
              <w:rPr>
                <w:rFonts w:ascii="Calibri" w:hAnsi="Calibri" w:cs="Calibri"/>
                <w:b w:val="0"/>
                <w:bCs w:val="0"/>
              </w:rPr>
              <w:t>-</w:t>
            </w:r>
            <w:r w:rsidRPr="24A7D170">
              <w:rPr>
                <w:rFonts w:ascii="Calibri" w:hAnsi="Calibri" w:cs="Calibri"/>
                <w:b w:val="0"/>
                <w:bCs w:val="0"/>
              </w:rPr>
              <w:t xml:space="preserve">ers op de vadervleugel sneller intiem kunnen zijn met gedetineerden </w:t>
            </w:r>
          </w:p>
        </w:tc>
        <w:tc>
          <w:tcPr>
            <w:tcW w:w="1065" w:type="dxa"/>
          </w:tcPr>
          <w:p w14:paraId="050B3AD0"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1</w:t>
            </w:r>
          </w:p>
        </w:tc>
      </w:tr>
      <w:tr w:rsidR="00B523CA" w:rsidRPr="00B523CA" w14:paraId="075F83DD"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59A3A29" w14:textId="77777777" w:rsidR="00B523CA" w:rsidRPr="00B523CA" w:rsidRDefault="00B523CA" w:rsidP="00B523CA">
            <w:pPr>
              <w:rPr>
                <w:rFonts w:ascii="Calibri" w:hAnsi="Calibri" w:cs="Calibri"/>
                <w:b w:val="0"/>
                <w:bCs w:val="0"/>
              </w:rPr>
            </w:pPr>
            <w:r w:rsidRPr="24A7D170">
              <w:rPr>
                <w:rFonts w:ascii="Calibri" w:hAnsi="Calibri" w:cs="Calibri"/>
                <w:b w:val="0"/>
                <w:bCs w:val="0"/>
              </w:rPr>
              <w:t>De gedetineerden op de vadervleugel delen meer met de PIW</w:t>
            </w:r>
            <w:r w:rsidR="321E4175" w:rsidRPr="24A7D170">
              <w:rPr>
                <w:rFonts w:ascii="Calibri" w:hAnsi="Calibri" w:cs="Calibri"/>
                <w:b w:val="0"/>
                <w:bCs w:val="0"/>
              </w:rPr>
              <w:t>-</w:t>
            </w:r>
            <w:r w:rsidRPr="24A7D170">
              <w:rPr>
                <w:rFonts w:ascii="Calibri" w:hAnsi="Calibri" w:cs="Calibri"/>
                <w:b w:val="0"/>
                <w:bCs w:val="0"/>
              </w:rPr>
              <w:t>ers</w:t>
            </w:r>
          </w:p>
        </w:tc>
        <w:tc>
          <w:tcPr>
            <w:tcW w:w="1065" w:type="dxa"/>
          </w:tcPr>
          <w:p w14:paraId="76DB90EB"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5</w:t>
            </w:r>
          </w:p>
        </w:tc>
      </w:tr>
      <w:tr w:rsidR="00B523CA" w:rsidRPr="00B523CA" w14:paraId="7AEE6E70"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1341883C" w14:textId="77777777" w:rsidR="00B523CA" w:rsidRPr="00B523CA" w:rsidRDefault="00B523CA" w:rsidP="00B523CA">
            <w:pPr>
              <w:rPr>
                <w:rFonts w:ascii="Calibri" w:hAnsi="Calibri" w:cs="Calibri"/>
                <w:b w:val="0"/>
                <w:bCs w:val="0"/>
              </w:rPr>
            </w:pPr>
            <w:r w:rsidRPr="24A7D170">
              <w:rPr>
                <w:rFonts w:ascii="Calibri" w:hAnsi="Calibri" w:cs="Calibri"/>
                <w:b w:val="0"/>
                <w:bCs w:val="0"/>
              </w:rPr>
              <w:t>De gedetineerden op de vadervleugel praten meer over vaderschap en kinderen met PIW</w:t>
            </w:r>
            <w:r w:rsidR="748C7B95" w:rsidRPr="24A7D170">
              <w:rPr>
                <w:rFonts w:ascii="Calibri" w:hAnsi="Calibri" w:cs="Calibri"/>
                <w:b w:val="0"/>
                <w:bCs w:val="0"/>
              </w:rPr>
              <w:t>-</w:t>
            </w:r>
            <w:r w:rsidRPr="24A7D170">
              <w:rPr>
                <w:rFonts w:ascii="Calibri" w:hAnsi="Calibri" w:cs="Calibri"/>
                <w:b w:val="0"/>
                <w:bCs w:val="0"/>
              </w:rPr>
              <w:t>ers dan op andere afdelingen</w:t>
            </w:r>
          </w:p>
        </w:tc>
        <w:tc>
          <w:tcPr>
            <w:tcW w:w="1065" w:type="dxa"/>
          </w:tcPr>
          <w:p w14:paraId="729DE7E4"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5</w:t>
            </w:r>
          </w:p>
        </w:tc>
      </w:tr>
      <w:tr w:rsidR="00B523CA" w:rsidRPr="00B523CA" w14:paraId="0EEB936B"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1FF7CA64" w14:textId="77777777" w:rsidR="00B523CA" w:rsidRPr="00B523CA" w:rsidRDefault="00B523CA" w:rsidP="00B523CA">
            <w:pPr>
              <w:tabs>
                <w:tab w:val="left" w:pos="1450"/>
              </w:tabs>
              <w:rPr>
                <w:rFonts w:ascii="Calibri" w:hAnsi="Calibri" w:cs="Calibri"/>
                <w:b w:val="0"/>
                <w:bCs w:val="0"/>
              </w:rPr>
            </w:pPr>
            <w:r w:rsidRPr="00B523CA">
              <w:rPr>
                <w:rFonts w:ascii="Calibri" w:hAnsi="Calibri" w:cs="Calibri"/>
                <w:b w:val="0"/>
                <w:bCs w:val="0"/>
              </w:rPr>
              <w:t>Als er iets speelt m.b.t. de thuissituatie vertrouwen de gedetineerden erop dat er iets met hun hulpvraag wordt gedaan</w:t>
            </w:r>
          </w:p>
        </w:tc>
        <w:tc>
          <w:tcPr>
            <w:tcW w:w="1065" w:type="dxa"/>
          </w:tcPr>
          <w:p w14:paraId="24DED8E9"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2</w:t>
            </w:r>
          </w:p>
        </w:tc>
      </w:tr>
      <w:tr w:rsidR="00B523CA" w:rsidRPr="00B523CA" w14:paraId="6534A47F"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F3B9A69" w14:textId="77777777" w:rsidR="00B523CA" w:rsidRPr="00B523CA" w:rsidRDefault="00B523CA" w:rsidP="00B523CA">
            <w:pPr>
              <w:rPr>
                <w:rFonts w:ascii="Calibri" w:hAnsi="Calibri" w:cs="Calibri"/>
                <w:b w:val="0"/>
                <w:bCs w:val="0"/>
              </w:rPr>
            </w:pPr>
            <w:r w:rsidRPr="00B523CA">
              <w:rPr>
                <w:rFonts w:ascii="Calibri" w:hAnsi="Calibri" w:cs="Calibri"/>
                <w:b w:val="0"/>
                <w:bCs w:val="0"/>
              </w:rPr>
              <w:t>Gedetineerden op de vadervleugel delen meer met elkaar dan op andere afdelingen</w:t>
            </w:r>
          </w:p>
        </w:tc>
        <w:tc>
          <w:tcPr>
            <w:tcW w:w="1065" w:type="dxa"/>
          </w:tcPr>
          <w:p w14:paraId="3CBA1243"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6</w:t>
            </w:r>
          </w:p>
        </w:tc>
      </w:tr>
      <w:tr w:rsidR="00B523CA" w:rsidRPr="00B523CA" w14:paraId="7BB182D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A1A14CB" w14:textId="77777777" w:rsidR="00B523CA" w:rsidRPr="00B523CA" w:rsidRDefault="00B523CA" w:rsidP="00B523CA">
            <w:pPr>
              <w:rPr>
                <w:rFonts w:ascii="Calibri" w:hAnsi="Calibri" w:cs="Calibri"/>
                <w:b w:val="0"/>
                <w:bCs w:val="0"/>
              </w:rPr>
            </w:pPr>
            <w:r w:rsidRPr="00B523CA">
              <w:rPr>
                <w:rFonts w:ascii="Calibri" w:hAnsi="Calibri" w:cs="Calibri"/>
                <w:b w:val="0"/>
                <w:bCs w:val="0"/>
              </w:rPr>
              <w:t>Gedetineerden op de vadervleugel helpen elkaar meer dan op andere afdelingen</w:t>
            </w:r>
          </w:p>
        </w:tc>
        <w:tc>
          <w:tcPr>
            <w:tcW w:w="1065" w:type="dxa"/>
          </w:tcPr>
          <w:p w14:paraId="68AED84D"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6</w:t>
            </w:r>
          </w:p>
        </w:tc>
      </w:tr>
      <w:tr w:rsidR="00B523CA" w:rsidRPr="00B523CA" w14:paraId="045E5597"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B6B8406" w14:textId="77777777" w:rsidR="00B523CA" w:rsidRPr="00B523CA" w:rsidRDefault="00B523CA" w:rsidP="00B523CA">
            <w:pPr>
              <w:rPr>
                <w:rFonts w:ascii="Calibri" w:hAnsi="Calibri" w:cs="Calibri"/>
                <w:b w:val="0"/>
                <w:bCs w:val="0"/>
              </w:rPr>
            </w:pPr>
            <w:r w:rsidRPr="24A7D170">
              <w:rPr>
                <w:rFonts w:ascii="Calibri" w:hAnsi="Calibri" w:cs="Calibri"/>
                <w:b w:val="0"/>
                <w:bCs w:val="0"/>
              </w:rPr>
              <w:t>Gedetineerden op de vadervleugel denken meer mee met de PIW</w:t>
            </w:r>
            <w:r w:rsidR="1D2A5350" w:rsidRPr="24A7D170">
              <w:rPr>
                <w:rFonts w:ascii="Calibri" w:hAnsi="Calibri" w:cs="Calibri"/>
                <w:b w:val="0"/>
                <w:bCs w:val="0"/>
              </w:rPr>
              <w:t>-</w:t>
            </w:r>
            <w:r w:rsidRPr="24A7D170">
              <w:rPr>
                <w:rFonts w:ascii="Calibri" w:hAnsi="Calibri" w:cs="Calibri"/>
                <w:b w:val="0"/>
                <w:bCs w:val="0"/>
              </w:rPr>
              <w:t>ers dan op andere afdelingen</w:t>
            </w:r>
          </w:p>
        </w:tc>
        <w:tc>
          <w:tcPr>
            <w:tcW w:w="1065" w:type="dxa"/>
          </w:tcPr>
          <w:p w14:paraId="6B965A47"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1</w:t>
            </w:r>
          </w:p>
        </w:tc>
      </w:tr>
      <w:tr w:rsidR="00B523CA" w:rsidRPr="00B523CA" w14:paraId="1B65F4B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3AC564C" w14:textId="77777777" w:rsidR="00B523CA" w:rsidRPr="00B523CA" w:rsidRDefault="00B523CA" w:rsidP="00B523CA">
            <w:pPr>
              <w:rPr>
                <w:rFonts w:ascii="Calibri" w:hAnsi="Calibri" w:cs="Calibri"/>
                <w:b w:val="0"/>
                <w:bCs w:val="0"/>
              </w:rPr>
            </w:pPr>
            <w:r w:rsidRPr="00B523CA">
              <w:rPr>
                <w:rFonts w:ascii="Calibri" w:hAnsi="Calibri" w:cs="Calibri"/>
                <w:b w:val="0"/>
                <w:bCs w:val="0"/>
              </w:rPr>
              <w:t>Gedetineerden op de vadervleugel spreken onderling meer over het onderwerp vaderschap en kinderen dan op andere afdelingen</w:t>
            </w:r>
          </w:p>
        </w:tc>
        <w:tc>
          <w:tcPr>
            <w:tcW w:w="1065" w:type="dxa"/>
          </w:tcPr>
          <w:p w14:paraId="69FF5382"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6</w:t>
            </w:r>
          </w:p>
        </w:tc>
      </w:tr>
      <w:tr w:rsidR="00B523CA" w:rsidRPr="00B523CA" w14:paraId="6724574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6BB49F8" w14:textId="77777777" w:rsidR="00B523CA" w:rsidRPr="00B523CA" w:rsidRDefault="00B523CA" w:rsidP="00B523CA">
            <w:pPr>
              <w:rPr>
                <w:rFonts w:ascii="Calibri" w:hAnsi="Calibri" w:cs="Calibri"/>
                <w:b w:val="0"/>
                <w:bCs w:val="0"/>
              </w:rPr>
            </w:pPr>
            <w:r w:rsidRPr="00B523CA">
              <w:rPr>
                <w:rFonts w:ascii="Calibri" w:hAnsi="Calibri" w:cs="Calibri"/>
                <w:b w:val="0"/>
                <w:bCs w:val="0"/>
              </w:rPr>
              <w:t>Er is op de vadervleugel meer saamhorigheid</w:t>
            </w:r>
          </w:p>
        </w:tc>
        <w:tc>
          <w:tcPr>
            <w:tcW w:w="1065" w:type="dxa"/>
          </w:tcPr>
          <w:p w14:paraId="1D0ADF7A"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5</w:t>
            </w:r>
          </w:p>
        </w:tc>
      </w:tr>
      <w:tr w:rsidR="00B523CA" w:rsidRPr="00B523CA" w14:paraId="63155041"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A87792D" w14:textId="77777777" w:rsidR="00B523CA" w:rsidRPr="00B523CA" w:rsidRDefault="00B523CA" w:rsidP="00B523CA">
            <w:pPr>
              <w:rPr>
                <w:rFonts w:ascii="Calibri" w:hAnsi="Calibri" w:cs="Calibri"/>
                <w:b w:val="0"/>
                <w:bCs w:val="0"/>
              </w:rPr>
            </w:pPr>
            <w:r w:rsidRPr="00B523CA">
              <w:rPr>
                <w:rFonts w:ascii="Calibri" w:hAnsi="Calibri" w:cs="Calibri"/>
                <w:b w:val="0"/>
                <w:bCs w:val="0"/>
              </w:rPr>
              <w:t>Gedetineerden op de vadervleugel corrigeren elkaar</w:t>
            </w:r>
          </w:p>
        </w:tc>
        <w:tc>
          <w:tcPr>
            <w:tcW w:w="1065" w:type="dxa"/>
          </w:tcPr>
          <w:p w14:paraId="11CE27A1"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3</w:t>
            </w:r>
          </w:p>
        </w:tc>
      </w:tr>
      <w:tr w:rsidR="00B523CA" w:rsidRPr="00B523CA" w14:paraId="6747A6FE"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7880E23" w14:textId="77777777" w:rsidR="00B523CA" w:rsidRPr="00B523CA" w:rsidRDefault="00B523CA" w:rsidP="00B523CA">
            <w:pPr>
              <w:rPr>
                <w:rFonts w:ascii="Calibri" w:hAnsi="Calibri" w:cs="Calibri"/>
                <w:b w:val="0"/>
                <w:bCs w:val="0"/>
              </w:rPr>
            </w:pPr>
            <w:r w:rsidRPr="00B523CA">
              <w:rPr>
                <w:rFonts w:ascii="Calibri" w:hAnsi="Calibri" w:cs="Calibri"/>
                <w:b w:val="0"/>
                <w:bCs w:val="0"/>
              </w:rPr>
              <w:t>De gedetineerden op andere afdelingen noemen de gedetineerden op de vader vleugel de softies</w:t>
            </w:r>
          </w:p>
        </w:tc>
        <w:tc>
          <w:tcPr>
            <w:tcW w:w="1065" w:type="dxa"/>
          </w:tcPr>
          <w:p w14:paraId="7C964D78"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4</w:t>
            </w:r>
          </w:p>
        </w:tc>
      </w:tr>
      <w:tr w:rsidR="00B523CA" w:rsidRPr="00B523CA" w14:paraId="212A96D7"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5DEF1A9" w14:textId="77777777" w:rsidR="00B523CA" w:rsidRPr="00B523CA" w:rsidRDefault="00B523CA" w:rsidP="00B523CA">
            <w:pPr>
              <w:rPr>
                <w:rFonts w:ascii="Calibri" w:hAnsi="Calibri" w:cs="Calibri"/>
                <w:b w:val="0"/>
                <w:bCs w:val="0"/>
              </w:rPr>
            </w:pPr>
            <w:r w:rsidRPr="00B523CA">
              <w:rPr>
                <w:rFonts w:ascii="Calibri" w:hAnsi="Calibri" w:cs="Calibri"/>
                <w:b w:val="0"/>
                <w:bCs w:val="0"/>
              </w:rPr>
              <w:t>De gedetineerden op de vadervleugel hebben een gezamenlijk doel en gezamenlijke activiteiten</w:t>
            </w:r>
          </w:p>
        </w:tc>
        <w:tc>
          <w:tcPr>
            <w:tcW w:w="1065" w:type="dxa"/>
          </w:tcPr>
          <w:p w14:paraId="17310F6F"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4</w:t>
            </w:r>
          </w:p>
        </w:tc>
      </w:tr>
      <w:tr w:rsidR="00B523CA" w:rsidRPr="00B523CA" w14:paraId="4C1A535C"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E47A5E0" w14:textId="77777777" w:rsidR="00B523CA" w:rsidRPr="00B523CA" w:rsidRDefault="00B523CA" w:rsidP="00B523CA">
            <w:pPr>
              <w:rPr>
                <w:rFonts w:ascii="Calibri" w:hAnsi="Calibri" w:cs="Calibri"/>
                <w:b w:val="0"/>
                <w:bCs w:val="0"/>
              </w:rPr>
            </w:pPr>
            <w:r w:rsidRPr="00B523CA">
              <w:rPr>
                <w:rFonts w:ascii="Calibri" w:hAnsi="Calibri" w:cs="Calibri"/>
                <w:b w:val="0"/>
                <w:bCs w:val="0"/>
              </w:rPr>
              <w:lastRenderedPageBreak/>
              <w:t xml:space="preserve">De gedetineerden op de vadervleugel raken gewend aan hun privileges </w:t>
            </w:r>
          </w:p>
        </w:tc>
        <w:tc>
          <w:tcPr>
            <w:tcW w:w="1065" w:type="dxa"/>
          </w:tcPr>
          <w:p w14:paraId="18A26C19"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3</w:t>
            </w:r>
          </w:p>
        </w:tc>
      </w:tr>
      <w:tr w:rsidR="00B523CA" w:rsidRPr="00B523CA" w14:paraId="065BB6F6"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27D208A" w14:textId="77777777" w:rsidR="00B523CA" w:rsidRPr="00B523CA" w:rsidRDefault="00B523CA" w:rsidP="00B523CA">
            <w:pPr>
              <w:rPr>
                <w:rFonts w:ascii="Calibri" w:hAnsi="Calibri" w:cs="Calibri"/>
                <w:b w:val="0"/>
                <w:bCs w:val="0"/>
              </w:rPr>
            </w:pPr>
            <w:r w:rsidRPr="00B523CA">
              <w:rPr>
                <w:rFonts w:ascii="Calibri" w:hAnsi="Calibri" w:cs="Calibri"/>
                <w:b w:val="0"/>
                <w:bCs w:val="0"/>
              </w:rPr>
              <w:t>De sfeer op de vadervleugel is gemoedelijk</w:t>
            </w:r>
          </w:p>
        </w:tc>
        <w:tc>
          <w:tcPr>
            <w:tcW w:w="1065" w:type="dxa"/>
          </w:tcPr>
          <w:p w14:paraId="28AF3A15"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7</w:t>
            </w:r>
          </w:p>
        </w:tc>
      </w:tr>
      <w:tr w:rsidR="00B523CA" w:rsidRPr="00B523CA" w14:paraId="42528FB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75C0E1B" w14:textId="77777777" w:rsidR="00B523CA" w:rsidRPr="00B523CA" w:rsidRDefault="00B523CA" w:rsidP="00B523CA">
            <w:pPr>
              <w:rPr>
                <w:rFonts w:ascii="Calibri" w:hAnsi="Calibri" w:cs="Calibri"/>
                <w:b w:val="0"/>
                <w:bCs w:val="0"/>
              </w:rPr>
            </w:pPr>
            <w:r w:rsidRPr="00B523CA">
              <w:rPr>
                <w:rFonts w:ascii="Calibri" w:hAnsi="Calibri" w:cs="Calibri"/>
                <w:b w:val="0"/>
                <w:bCs w:val="0"/>
              </w:rPr>
              <w:t>De gedetineerden op de vadervleugel moeten eerst wennen aan de lossere benadering</w:t>
            </w:r>
          </w:p>
        </w:tc>
        <w:tc>
          <w:tcPr>
            <w:tcW w:w="1065" w:type="dxa"/>
          </w:tcPr>
          <w:p w14:paraId="51B6E75B"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3</w:t>
            </w:r>
          </w:p>
        </w:tc>
      </w:tr>
      <w:tr w:rsidR="00B523CA" w:rsidRPr="00B523CA" w14:paraId="7E211486"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A679095" w14:textId="77777777" w:rsidR="00B523CA" w:rsidRPr="00B523CA" w:rsidRDefault="00B523CA" w:rsidP="00B523CA">
            <w:pPr>
              <w:rPr>
                <w:rFonts w:ascii="Calibri" w:hAnsi="Calibri" w:cs="Calibri"/>
                <w:b w:val="0"/>
                <w:bCs w:val="0"/>
              </w:rPr>
            </w:pPr>
            <w:r w:rsidRPr="00B523CA">
              <w:rPr>
                <w:rFonts w:ascii="Calibri" w:hAnsi="Calibri" w:cs="Calibri"/>
                <w:b w:val="0"/>
                <w:bCs w:val="0"/>
              </w:rPr>
              <w:t>De gedetineerden op de vadervleugel vinden de inmenging in het thuisfront soms lastig</w:t>
            </w:r>
          </w:p>
        </w:tc>
        <w:tc>
          <w:tcPr>
            <w:tcW w:w="1065" w:type="dxa"/>
          </w:tcPr>
          <w:p w14:paraId="511F3AB7"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1</w:t>
            </w:r>
          </w:p>
        </w:tc>
      </w:tr>
      <w:tr w:rsidR="00B523CA" w:rsidRPr="00B523CA" w14:paraId="624BDF5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F492992" w14:textId="77777777" w:rsidR="00B523CA" w:rsidRPr="00B523CA" w:rsidRDefault="00B523CA" w:rsidP="00B523CA">
            <w:pPr>
              <w:tabs>
                <w:tab w:val="left" w:pos="2170"/>
              </w:tabs>
              <w:rPr>
                <w:rFonts w:ascii="Calibri" w:hAnsi="Calibri" w:cs="Calibri"/>
                <w:b w:val="0"/>
                <w:bCs w:val="0"/>
              </w:rPr>
            </w:pPr>
            <w:r w:rsidRPr="00B523CA">
              <w:rPr>
                <w:rFonts w:ascii="Calibri" w:hAnsi="Calibri" w:cs="Calibri"/>
                <w:b w:val="0"/>
                <w:bCs w:val="0"/>
              </w:rPr>
              <w:t>Er is minder agressiviteit en machogedrag op de vadervleugel in vergelijking met andere afdelingen. Dit komt voornamelijk door het klimaat op de afdeling en de selectie van gedetineerden</w:t>
            </w:r>
          </w:p>
        </w:tc>
        <w:tc>
          <w:tcPr>
            <w:tcW w:w="1065" w:type="dxa"/>
          </w:tcPr>
          <w:p w14:paraId="2B2B7304" w14:textId="77777777" w:rsidR="00B523CA" w:rsidRPr="00B523CA" w:rsidRDefault="00B523CA" w:rsidP="00B523C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523CA">
              <w:rPr>
                <w:rFonts w:ascii="Calibri" w:hAnsi="Calibri" w:cs="Calibri"/>
              </w:rPr>
              <w:t>9</w:t>
            </w:r>
          </w:p>
        </w:tc>
      </w:tr>
      <w:tr w:rsidR="00B523CA" w:rsidRPr="00B523CA" w14:paraId="32DEB20A"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59FBB4D" w14:textId="77777777" w:rsidR="00B523CA" w:rsidRPr="00B523CA" w:rsidRDefault="00B523CA" w:rsidP="00B523CA">
            <w:pPr>
              <w:rPr>
                <w:rFonts w:ascii="Calibri" w:hAnsi="Calibri" w:cs="Calibri"/>
                <w:b w:val="0"/>
                <w:bCs w:val="0"/>
              </w:rPr>
            </w:pPr>
            <w:r w:rsidRPr="00B523CA">
              <w:rPr>
                <w:rFonts w:ascii="Calibri" w:hAnsi="Calibri" w:cs="Calibri"/>
                <w:b w:val="0"/>
                <w:bCs w:val="0"/>
              </w:rPr>
              <w:t>Op de vadervleugel mogen gevoelens er zijn</w:t>
            </w:r>
          </w:p>
        </w:tc>
        <w:tc>
          <w:tcPr>
            <w:tcW w:w="1065" w:type="dxa"/>
          </w:tcPr>
          <w:p w14:paraId="39507054" w14:textId="77777777" w:rsidR="00B523CA" w:rsidRPr="00B523CA" w:rsidRDefault="00B523CA" w:rsidP="00B523C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23CA">
              <w:rPr>
                <w:rFonts w:ascii="Calibri" w:hAnsi="Calibri" w:cs="Calibri"/>
              </w:rPr>
              <w:t>1</w:t>
            </w:r>
          </w:p>
        </w:tc>
      </w:tr>
    </w:tbl>
    <w:p w14:paraId="7D34F5C7" w14:textId="77777777" w:rsidR="00B523CA" w:rsidRDefault="00B523CA" w:rsidP="0096067F"/>
    <w:p w14:paraId="70CC3B2F" w14:textId="77777777" w:rsidR="0086703E" w:rsidRPr="0086703E" w:rsidRDefault="0086703E" w:rsidP="0086703E">
      <w:pPr>
        <w:spacing w:before="0" w:after="160" w:line="259" w:lineRule="auto"/>
        <w:rPr>
          <w:rFonts w:ascii="Calibri" w:eastAsia="Calibri" w:hAnsi="Calibri" w:cs="Calibri"/>
          <w:color w:val="000000"/>
          <w:sz w:val="28"/>
          <w:szCs w:val="28"/>
          <w:lang w:eastAsia="en-US"/>
        </w:rPr>
      </w:pPr>
      <w:r w:rsidRPr="0086703E">
        <w:rPr>
          <w:rFonts w:ascii="Calibri" w:eastAsia="Calibri" w:hAnsi="Calibri" w:cs="Calibri"/>
          <w:b/>
          <w:bCs/>
          <w:color w:val="000000"/>
          <w:sz w:val="28"/>
          <w:szCs w:val="28"/>
          <w:lang w:eastAsia="en-US"/>
        </w:rPr>
        <w:t>Benadering</w:t>
      </w:r>
    </w:p>
    <w:tbl>
      <w:tblPr>
        <w:tblStyle w:val="Rastertabel4-Accent53"/>
        <w:tblW w:w="0" w:type="auto"/>
        <w:tblLayout w:type="fixed"/>
        <w:tblLook w:val="04A0" w:firstRow="1" w:lastRow="0" w:firstColumn="1" w:lastColumn="0" w:noHBand="0" w:noVBand="1"/>
      </w:tblPr>
      <w:tblGrid>
        <w:gridCol w:w="7935"/>
        <w:gridCol w:w="1065"/>
      </w:tblGrid>
      <w:tr w:rsidR="0086703E" w:rsidRPr="0086703E" w14:paraId="0576D176"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Borders>
              <w:top w:val="single" w:sz="6" w:space="0" w:color="5B9BD5"/>
              <w:left w:val="single" w:sz="6" w:space="0" w:color="5B9BD5"/>
              <w:bottom w:val="single" w:sz="6" w:space="0" w:color="5B9BD5"/>
            </w:tcBorders>
          </w:tcPr>
          <w:p w14:paraId="1FFFA4D1" w14:textId="77777777" w:rsidR="0086703E" w:rsidRPr="0086703E" w:rsidRDefault="0086703E" w:rsidP="0086703E">
            <w:pPr>
              <w:rPr>
                <w:rFonts w:ascii="Calibri" w:hAnsi="Calibri" w:cs="Calibri"/>
                <w:color w:val="FFFFFF"/>
                <w:sz w:val="28"/>
                <w:szCs w:val="28"/>
              </w:rPr>
            </w:pPr>
            <w:r w:rsidRPr="0086703E">
              <w:rPr>
                <w:rFonts w:ascii="Calibri" w:hAnsi="Calibri" w:cs="Calibri"/>
                <w:color w:val="FFFFFF"/>
                <w:sz w:val="28"/>
                <w:szCs w:val="28"/>
              </w:rPr>
              <w:t>Opmerking</w:t>
            </w:r>
          </w:p>
        </w:tc>
        <w:tc>
          <w:tcPr>
            <w:tcW w:w="1065" w:type="dxa"/>
            <w:tcBorders>
              <w:top w:val="single" w:sz="6" w:space="0" w:color="5B9BD5"/>
              <w:bottom w:val="single" w:sz="6" w:space="0" w:color="5B9BD5"/>
              <w:right w:val="single" w:sz="6" w:space="0" w:color="5B9BD5"/>
            </w:tcBorders>
          </w:tcPr>
          <w:p w14:paraId="71738070" w14:textId="77777777" w:rsidR="0086703E" w:rsidRPr="0086703E" w:rsidRDefault="0086703E" w:rsidP="0086703E">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86703E">
              <w:rPr>
                <w:rFonts w:ascii="Calibri" w:hAnsi="Calibri" w:cs="Calibri"/>
                <w:color w:val="FFFFFF"/>
                <w:sz w:val="28"/>
                <w:szCs w:val="28"/>
              </w:rPr>
              <w:t>Aantal</w:t>
            </w:r>
          </w:p>
        </w:tc>
      </w:tr>
      <w:tr w:rsidR="0086703E" w:rsidRPr="0086703E" w14:paraId="5C4F1C97"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12BE189"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is een sociale en mensgerichte benadering belangrijk</w:t>
            </w:r>
          </w:p>
        </w:tc>
        <w:tc>
          <w:tcPr>
            <w:tcW w:w="1065" w:type="dxa"/>
          </w:tcPr>
          <w:p w14:paraId="14EAB887"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6</w:t>
            </w:r>
          </w:p>
        </w:tc>
      </w:tr>
      <w:tr w:rsidR="0086703E" w:rsidRPr="0086703E" w14:paraId="776CC53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D6DDA0A"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is een open nieuwsgierige blik belangrijk</w:t>
            </w:r>
          </w:p>
        </w:tc>
        <w:tc>
          <w:tcPr>
            <w:tcW w:w="1065" w:type="dxa"/>
          </w:tcPr>
          <w:p w14:paraId="14648C29"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5</w:t>
            </w:r>
          </w:p>
        </w:tc>
      </w:tr>
      <w:tr w:rsidR="0086703E" w:rsidRPr="0086703E" w14:paraId="4531D63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37898DB"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is een systeemgerichte benadering belangrijk</w:t>
            </w:r>
          </w:p>
        </w:tc>
        <w:tc>
          <w:tcPr>
            <w:tcW w:w="1065" w:type="dxa"/>
          </w:tcPr>
          <w:p w14:paraId="1D63D2B4"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0E38E0F8"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F8B7B76" w14:textId="77777777" w:rsidR="0086703E" w:rsidRPr="0086703E" w:rsidRDefault="0086703E" w:rsidP="0086703E">
            <w:pPr>
              <w:rPr>
                <w:rFonts w:ascii="Calibri" w:hAnsi="Calibri" w:cs="Calibri"/>
                <w:b w:val="0"/>
                <w:bCs w:val="0"/>
              </w:rPr>
            </w:pPr>
            <w:r w:rsidRPr="0086703E">
              <w:rPr>
                <w:rFonts w:ascii="Calibri" w:hAnsi="Calibri" w:cs="Calibri"/>
                <w:b w:val="0"/>
                <w:bCs w:val="0"/>
              </w:rPr>
              <w:t xml:space="preserve">Op de vadervleugel is het belangrijk om de orde en veiligheid niet te vergeten </w:t>
            </w:r>
          </w:p>
        </w:tc>
        <w:tc>
          <w:tcPr>
            <w:tcW w:w="1065" w:type="dxa"/>
          </w:tcPr>
          <w:p w14:paraId="4FD71FBC"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7026A64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4DC5580F"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is een kindgerichte benadering belangrijk</w:t>
            </w:r>
          </w:p>
        </w:tc>
        <w:tc>
          <w:tcPr>
            <w:tcW w:w="1065" w:type="dxa"/>
          </w:tcPr>
          <w:p w14:paraId="22C3D751"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4</w:t>
            </w:r>
          </w:p>
        </w:tc>
      </w:tr>
      <w:tr w:rsidR="0086703E" w:rsidRPr="0086703E" w14:paraId="1991CA4B"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F88CDBE"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is het inleven en meebewegen belangrijk</w:t>
            </w:r>
          </w:p>
        </w:tc>
        <w:tc>
          <w:tcPr>
            <w:tcW w:w="1065" w:type="dxa"/>
          </w:tcPr>
          <w:p w14:paraId="34C3CC76"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5</w:t>
            </w:r>
          </w:p>
        </w:tc>
      </w:tr>
      <w:tr w:rsidR="0086703E" w:rsidRPr="0086703E" w14:paraId="44D217CA"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999F5B2" w14:textId="77777777" w:rsidR="0086703E" w:rsidRPr="0086703E" w:rsidRDefault="0086703E" w:rsidP="0086703E">
            <w:pPr>
              <w:rPr>
                <w:rFonts w:ascii="Calibri" w:hAnsi="Calibri" w:cs="Calibri"/>
                <w:b w:val="0"/>
                <w:bCs w:val="0"/>
              </w:rPr>
            </w:pPr>
            <w:r w:rsidRPr="0086703E">
              <w:rPr>
                <w:rFonts w:ascii="Calibri" w:hAnsi="Calibri" w:cs="Calibri"/>
                <w:b w:val="0"/>
                <w:bCs w:val="0"/>
              </w:rPr>
              <w:t xml:space="preserve">Als mentor op de vadervleugel ben je meer betrokken met de persoonlijke- en thuissituatie van de gedetineerde. </w:t>
            </w:r>
          </w:p>
        </w:tc>
        <w:tc>
          <w:tcPr>
            <w:tcW w:w="1065" w:type="dxa"/>
          </w:tcPr>
          <w:p w14:paraId="16517A15"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3</w:t>
            </w:r>
          </w:p>
        </w:tc>
      </w:tr>
      <w:tr w:rsidR="0086703E" w:rsidRPr="0086703E" w14:paraId="69950948"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40F63D66" w14:textId="77777777" w:rsidR="0086703E" w:rsidRPr="0086703E" w:rsidRDefault="0086703E" w:rsidP="0086703E">
            <w:pPr>
              <w:rPr>
                <w:rFonts w:ascii="Calibri" w:hAnsi="Calibri" w:cs="Calibri"/>
                <w:b w:val="0"/>
                <w:bCs w:val="0"/>
              </w:rPr>
            </w:pPr>
            <w:r w:rsidRPr="0086703E">
              <w:rPr>
                <w:rFonts w:ascii="Calibri" w:hAnsi="Calibri" w:cs="Calibri"/>
                <w:b w:val="0"/>
                <w:bCs w:val="0"/>
              </w:rPr>
              <w:t>Op de vadervleugel staan soms regels &amp; protocollen tegenover hulpverlening bij het uitvoeren van de werkzaamheden</w:t>
            </w:r>
          </w:p>
        </w:tc>
        <w:tc>
          <w:tcPr>
            <w:tcW w:w="1065" w:type="dxa"/>
          </w:tcPr>
          <w:p w14:paraId="39A728AC"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2CD34D74"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43D44633" w14:textId="77777777" w:rsidR="0086703E" w:rsidRPr="0086703E" w:rsidRDefault="0086703E" w:rsidP="0086703E">
            <w:pPr>
              <w:rPr>
                <w:rFonts w:ascii="Calibri" w:hAnsi="Calibri" w:cs="Calibri"/>
                <w:b w:val="0"/>
                <w:bCs w:val="0"/>
              </w:rPr>
            </w:pPr>
            <w:r w:rsidRPr="24A7D170">
              <w:rPr>
                <w:rFonts w:ascii="Calibri" w:hAnsi="Calibri" w:cs="Calibri"/>
                <w:b w:val="0"/>
                <w:bCs w:val="0"/>
              </w:rPr>
              <w:t>Je blijft ook op de vadervleugel in eerste instantie PIW</w:t>
            </w:r>
            <w:r w:rsidR="6C096692" w:rsidRPr="24A7D170">
              <w:rPr>
                <w:rFonts w:ascii="Calibri" w:hAnsi="Calibri" w:cs="Calibri"/>
                <w:b w:val="0"/>
                <w:bCs w:val="0"/>
              </w:rPr>
              <w:t>-</w:t>
            </w:r>
            <w:r w:rsidRPr="24A7D170">
              <w:rPr>
                <w:rFonts w:ascii="Calibri" w:hAnsi="Calibri" w:cs="Calibri"/>
                <w:b w:val="0"/>
                <w:bCs w:val="0"/>
              </w:rPr>
              <w:t>er</w:t>
            </w:r>
          </w:p>
        </w:tc>
        <w:tc>
          <w:tcPr>
            <w:tcW w:w="1065" w:type="dxa"/>
          </w:tcPr>
          <w:p w14:paraId="214CC84A"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3</w:t>
            </w:r>
          </w:p>
        </w:tc>
      </w:tr>
      <w:tr w:rsidR="0086703E" w:rsidRPr="0086703E" w14:paraId="3E476025"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40570A4" w14:textId="77777777" w:rsidR="0086703E" w:rsidRPr="0086703E" w:rsidRDefault="0086703E" w:rsidP="0086703E">
            <w:pPr>
              <w:rPr>
                <w:rFonts w:ascii="Calibri" w:hAnsi="Calibri" w:cs="Calibri"/>
                <w:b w:val="0"/>
                <w:bCs w:val="0"/>
              </w:rPr>
            </w:pPr>
            <w:r w:rsidRPr="0086703E">
              <w:rPr>
                <w:rFonts w:ascii="Calibri" w:hAnsi="Calibri" w:cs="Calibri"/>
                <w:b w:val="0"/>
                <w:bCs w:val="0"/>
              </w:rPr>
              <w:t>Het contact op de vadervleugel met de gedetineerden is goed/informeel</w:t>
            </w:r>
          </w:p>
        </w:tc>
        <w:tc>
          <w:tcPr>
            <w:tcW w:w="1065" w:type="dxa"/>
          </w:tcPr>
          <w:p w14:paraId="5090736E"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5</w:t>
            </w:r>
          </w:p>
        </w:tc>
      </w:tr>
      <w:tr w:rsidR="0086703E" w:rsidRPr="0086703E" w14:paraId="7EE092C4"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577552B" w14:textId="77777777" w:rsidR="0086703E" w:rsidRPr="0086703E" w:rsidRDefault="0086703E" w:rsidP="0086703E">
            <w:pPr>
              <w:rPr>
                <w:rFonts w:ascii="Calibri" w:hAnsi="Calibri" w:cs="Calibri"/>
                <w:b w:val="0"/>
                <w:bCs w:val="0"/>
              </w:rPr>
            </w:pPr>
            <w:r w:rsidRPr="24A7D170">
              <w:rPr>
                <w:rFonts w:ascii="Calibri" w:hAnsi="Calibri" w:cs="Calibri"/>
                <w:b w:val="0"/>
                <w:bCs w:val="0"/>
              </w:rPr>
              <w:t>Het verschilt per PIW</w:t>
            </w:r>
            <w:r w:rsidR="214A9193" w:rsidRPr="24A7D170">
              <w:rPr>
                <w:rFonts w:ascii="Calibri" w:hAnsi="Calibri" w:cs="Calibri"/>
                <w:b w:val="0"/>
                <w:bCs w:val="0"/>
              </w:rPr>
              <w:t>-</w:t>
            </w:r>
            <w:r w:rsidRPr="24A7D170">
              <w:rPr>
                <w:rFonts w:ascii="Calibri" w:hAnsi="Calibri" w:cs="Calibri"/>
                <w:b w:val="0"/>
                <w:bCs w:val="0"/>
              </w:rPr>
              <w:t>er hoe het contact met de gedetineerde is</w:t>
            </w:r>
          </w:p>
        </w:tc>
        <w:tc>
          <w:tcPr>
            <w:tcW w:w="1065" w:type="dxa"/>
          </w:tcPr>
          <w:p w14:paraId="28F3F337"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3</w:t>
            </w:r>
          </w:p>
        </w:tc>
      </w:tr>
      <w:tr w:rsidR="0086703E" w:rsidRPr="0086703E" w14:paraId="6F579660"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3C4701D" w14:textId="77777777" w:rsidR="0086703E" w:rsidRPr="0086703E" w:rsidRDefault="0086703E" w:rsidP="0086703E">
            <w:pPr>
              <w:rPr>
                <w:rFonts w:ascii="Calibri" w:hAnsi="Calibri" w:cs="Calibri"/>
                <w:b w:val="0"/>
                <w:bCs w:val="0"/>
              </w:rPr>
            </w:pPr>
            <w:r w:rsidRPr="24A7D170">
              <w:rPr>
                <w:rFonts w:ascii="Calibri" w:hAnsi="Calibri" w:cs="Calibri"/>
                <w:b w:val="0"/>
                <w:bCs w:val="0"/>
              </w:rPr>
              <w:t>PIW</w:t>
            </w:r>
            <w:r w:rsidR="1DFCE14A" w:rsidRPr="24A7D170">
              <w:rPr>
                <w:rFonts w:ascii="Calibri" w:hAnsi="Calibri" w:cs="Calibri"/>
                <w:b w:val="0"/>
                <w:bCs w:val="0"/>
              </w:rPr>
              <w:t>-</w:t>
            </w:r>
            <w:r w:rsidRPr="24A7D170">
              <w:rPr>
                <w:rFonts w:ascii="Calibri" w:hAnsi="Calibri" w:cs="Calibri"/>
                <w:b w:val="0"/>
                <w:bCs w:val="0"/>
              </w:rPr>
              <w:t xml:space="preserve">ers op de vadervleugel staan meer tussen de gedetineerden </w:t>
            </w:r>
          </w:p>
        </w:tc>
        <w:tc>
          <w:tcPr>
            <w:tcW w:w="1065" w:type="dxa"/>
          </w:tcPr>
          <w:p w14:paraId="2E491DBD"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3</w:t>
            </w:r>
          </w:p>
        </w:tc>
      </w:tr>
      <w:tr w:rsidR="0086703E" w:rsidRPr="0086703E" w14:paraId="60D7FBA7"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90EA7B4" w14:textId="77777777" w:rsidR="0086703E" w:rsidRPr="0086703E" w:rsidRDefault="0086703E" w:rsidP="0086703E">
            <w:pPr>
              <w:rPr>
                <w:rFonts w:ascii="Calibri" w:hAnsi="Calibri" w:cs="Calibri"/>
                <w:b w:val="0"/>
                <w:bCs w:val="0"/>
              </w:rPr>
            </w:pPr>
            <w:r w:rsidRPr="24A7D170">
              <w:rPr>
                <w:rFonts w:ascii="Calibri" w:hAnsi="Calibri" w:cs="Calibri"/>
                <w:b w:val="0"/>
                <w:bCs w:val="0"/>
              </w:rPr>
              <w:t>Voor PIW</w:t>
            </w:r>
            <w:r w:rsidR="52F2438A" w:rsidRPr="24A7D170">
              <w:rPr>
                <w:rFonts w:ascii="Calibri" w:hAnsi="Calibri" w:cs="Calibri"/>
                <w:b w:val="0"/>
                <w:bCs w:val="0"/>
              </w:rPr>
              <w:t>-</w:t>
            </w:r>
            <w:r w:rsidRPr="24A7D170">
              <w:rPr>
                <w:rFonts w:ascii="Calibri" w:hAnsi="Calibri" w:cs="Calibri"/>
                <w:b w:val="0"/>
                <w:bCs w:val="0"/>
              </w:rPr>
              <w:t>ers op de nieuwe vadervleugel in Norgerhaven is een goede balans tussen afstand en nabijheid belangrijk</w:t>
            </w:r>
          </w:p>
        </w:tc>
        <w:tc>
          <w:tcPr>
            <w:tcW w:w="1065" w:type="dxa"/>
          </w:tcPr>
          <w:p w14:paraId="3D8F967D"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3</w:t>
            </w:r>
          </w:p>
        </w:tc>
      </w:tr>
      <w:tr w:rsidR="0086703E" w:rsidRPr="0086703E" w14:paraId="1D887AD6"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6CAB7A4" w14:textId="77777777" w:rsidR="0086703E" w:rsidRPr="0086703E" w:rsidRDefault="0086703E" w:rsidP="0086703E">
            <w:pPr>
              <w:rPr>
                <w:rFonts w:ascii="Calibri" w:hAnsi="Calibri" w:cs="Calibri"/>
                <w:b w:val="0"/>
                <w:bCs w:val="0"/>
              </w:rPr>
            </w:pPr>
            <w:r w:rsidRPr="0086703E">
              <w:rPr>
                <w:rFonts w:ascii="Calibri" w:hAnsi="Calibri" w:cs="Calibri"/>
                <w:b w:val="0"/>
                <w:bCs w:val="0"/>
              </w:rPr>
              <w:t>Het risico en de ingewikkeldheden die komen kijken bij het opzetten van een vadervleugelprogramma is dat de gedetineerden gewend raken aan de privileges. Hierbij moet grenzen aangegeven worden</w:t>
            </w:r>
          </w:p>
        </w:tc>
        <w:tc>
          <w:tcPr>
            <w:tcW w:w="1065" w:type="dxa"/>
          </w:tcPr>
          <w:p w14:paraId="0295336A"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1</w:t>
            </w:r>
          </w:p>
        </w:tc>
      </w:tr>
      <w:tr w:rsidR="0086703E" w:rsidRPr="0086703E" w14:paraId="0502A44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E4CDDBE" w14:textId="77777777" w:rsidR="0086703E" w:rsidRPr="0086703E" w:rsidRDefault="0086703E" w:rsidP="0086703E">
            <w:pPr>
              <w:rPr>
                <w:rFonts w:ascii="Calibri" w:hAnsi="Calibri" w:cs="Calibri"/>
                <w:b w:val="0"/>
                <w:bCs w:val="0"/>
              </w:rPr>
            </w:pPr>
            <w:r w:rsidRPr="0086703E">
              <w:rPr>
                <w:rFonts w:ascii="Calibri" w:hAnsi="Calibri" w:cs="Calibri"/>
                <w:b w:val="0"/>
                <w:bCs w:val="0"/>
              </w:rPr>
              <w:t>De straf moet in het oog gehouden worden. Ook met het oog op de slachtoffers</w:t>
            </w:r>
          </w:p>
        </w:tc>
        <w:tc>
          <w:tcPr>
            <w:tcW w:w="1065" w:type="dxa"/>
          </w:tcPr>
          <w:p w14:paraId="18B4C29E"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2</w:t>
            </w:r>
          </w:p>
        </w:tc>
      </w:tr>
    </w:tbl>
    <w:p w14:paraId="0B4020A7" w14:textId="77777777" w:rsidR="0086703E" w:rsidRPr="0086703E" w:rsidRDefault="0086703E" w:rsidP="0086703E">
      <w:pPr>
        <w:spacing w:before="0" w:after="0" w:line="240" w:lineRule="auto"/>
        <w:rPr>
          <w:rFonts w:ascii="Calibri" w:eastAsia="Calibri" w:hAnsi="Calibri" w:cs="Calibri"/>
          <w:color w:val="000000"/>
          <w:sz w:val="28"/>
          <w:szCs w:val="28"/>
          <w:lang w:eastAsia="en-US"/>
        </w:rPr>
      </w:pPr>
    </w:p>
    <w:p w14:paraId="5B200D81" w14:textId="77777777" w:rsidR="0086703E" w:rsidRPr="0086703E" w:rsidRDefault="0086703E" w:rsidP="0086703E">
      <w:pPr>
        <w:spacing w:before="0" w:after="160" w:line="259" w:lineRule="auto"/>
        <w:rPr>
          <w:rFonts w:ascii="Calibri" w:eastAsia="Calibri" w:hAnsi="Calibri" w:cs="Calibri"/>
          <w:color w:val="000000"/>
          <w:sz w:val="28"/>
          <w:szCs w:val="28"/>
          <w:lang w:eastAsia="en-US"/>
        </w:rPr>
      </w:pPr>
      <w:r w:rsidRPr="0086703E">
        <w:rPr>
          <w:rFonts w:ascii="Calibri" w:eastAsia="Calibri" w:hAnsi="Calibri" w:cs="Calibri"/>
          <w:b/>
          <w:bCs/>
          <w:color w:val="000000"/>
          <w:sz w:val="28"/>
          <w:szCs w:val="28"/>
          <w:lang w:eastAsia="en-US"/>
        </w:rPr>
        <w:t>Opleiding</w:t>
      </w:r>
    </w:p>
    <w:tbl>
      <w:tblPr>
        <w:tblStyle w:val="Rastertabel4-Accent53"/>
        <w:tblW w:w="0" w:type="auto"/>
        <w:tblLayout w:type="fixed"/>
        <w:tblLook w:val="04A0" w:firstRow="1" w:lastRow="0" w:firstColumn="1" w:lastColumn="0" w:noHBand="0" w:noVBand="1"/>
      </w:tblPr>
      <w:tblGrid>
        <w:gridCol w:w="7935"/>
        <w:gridCol w:w="1065"/>
      </w:tblGrid>
      <w:tr w:rsidR="0086703E" w:rsidRPr="0086703E" w14:paraId="32DDD21A"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Borders>
              <w:top w:val="single" w:sz="6" w:space="0" w:color="5B9BD5"/>
              <w:left w:val="single" w:sz="6" w:space="0" w:color="5B9BD5"/>
              <w:bottom w:val="single" w:sz="6" w:space="0" w:color="5B9BD5"/>
            </w:tcBorders>
          </w:tcPr>
          <w:p w14:paraId="5B0889BB" w14:textId="77777777" w:rsidR="0086703E" w:rsidRPr="0086703E" w:rsidRDefault="0086703E" w:rsidP="0086703E">
            <w:pPr>
              <w:spacing w:line="259" w:lineRule="auto"/>
              <w:rPr>
                <w:rFonts w:ascii="Calibri" w:hAnsi="Calibri" w:cs="Calibri"/>
                <w:color w:val="FFFFFF"/>
                <w:sz w:val="28"/>
                <w:szCs w:val="28"/>
              </w:rPr>
            </w:pPr>
            <w:r w:rsidRPr="0086703E">
              <w:rPr>
                <w:rFonts w:ascii="Calibri" w:hAnsi="Calibri" w:cs="Calibri"/>
                <w:color w:val="FFFFFF"/>
                <w:sz w:val="28"/>
                <w:szCs w:val="28"/>
              </w:rPr>
              <w:t>Opmerking</w:t>
            </w:r>
          </w:p>
        </w:tc>
        <w:tc>
          <w:tcPr>
            <w:tcW w:w="1065" w:type="dxa"/>
            <w:tcBorders>
              <w:top w:val="single" w:sz="6" w:space="0" w:color="5B9BD5"/>
              <w:bottom w:val="single" w:sz="6" w:space="0" w:color="5B9BD5"/>
              <w:right w:val="single" w:sz="6" w:space="0" w:color="5B9BD5"/>
            </w:tcBorders>
          </w:tcPr>
          <w:p w14:paraId="3D42F2AD" w14:textId="77777777" w:rsidR="0086703E" w:rsidRPr="0086703E" w:rsidRDefault="0086703E" w:rsidP="0086703E">
            <w:pPr>
              <w:spacing w:line="259"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86703E">
              <w:rPr>
                <w:rFonts w:ascii="Calibri" w:hAnsi="Calibri" w:cs="Calibri"/>
                <w:color w:val="FFFFFF"/>
                <w:sz w:val="28"/>
                <w:szCs w:val="28"/>
              </w:rPr>
              <w:t>Aantal</w:t>
            </w:r>
          </w:p>
        </w:tc>
      </w:tr>
      <w:tr w:rsidR="0086703E" w:rsidRPr="0086703E" w14:paraId="605E34A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5454AAE" w14:textId="77777777" w:rsidR="0086703E" w:rsidRPr="0086703E" w:rsidRDefault="0086703E" w:rsidP="0086703E">
            <w:pPr>
              <w:rPr>
                <w:rFonts w:ascii="Calibri" w:hAnsi="Calibri" w:cs="Calibri"/>
                <w:b w:val="0"/>
                <w:bCs w:val="0"/>
              </w:rPr>
            </w:pPr>
            <w:r w:rsidRPr="0086703E">
              <w:rPr>
                <w:rFonts w:ascii="Calibri" w:hAnsi="Calibri" w:cs="Calibri"/>
                <w:b w:val="0"/>
                <w:bCs w:val="0"/>
              </w:rPr>
              <w:t>Opleiding MBO-4 specifieke doelgroepen</w:t>
            </w:r>
          </w:p>
        </w:tc>
        <w:tc>
          <w:tcPr>
            <w:tcW w:w="1065" w:type="dxa"/>
          </w:tcPr>
          <w:p w14:paraId="5055DCC4"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4</w:t>
            </w:r>
          </w:p>
        </w:tc>
      </w:tr>
      <w:tr w:rsidR="0086703E" w:rsidRPr="0086703E" w14:paraId="616DD6AD"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D84C55F" w14:textId="77777777" w:rsidR="0086703E" w:rsidRPr="0086703E" w:rsidRDefault="0086703E" w:rsidP="0086703E">
            <w:pPr>
              <w:rPr>
                <w:rFonts w:ascii="Calibri" w:hAnsi="Calibri" w:cs="Calibri"/>
                <w:b w:val="0"/>
                <w:bCs w:val="0"/>
              </w:rPr>
            </w:pPr>
            <w:r w:rsidRPr="0086703E">
              <w:rPr>
                <w:rFonts w:ascii="Calibri" w:hAnsi="Calibri" w:cs="Calibri"/>
                <w:b w:val="0"/>
                <w:bCs w:val="0"/>
              </w:rPr>
              <w:t>Geen specifieke vooropleiding</w:t>
            </w:r>
          </w:p>
        </w:tc>
        <w:tc>
          <w:tcPr>
            <w:tcW w:w="1065" w:type="dxa"/>
          </w:tcPr>
          <w:p w14:paraId="6DEB9483"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234D9E00"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49AC299" w14:textId="77777777" w:rsidR="0086703E" w:rsidRPr="0086703E" w:rsidRDefault="0086703E" w:rsidP="0086703E">
            <w:pPr>
              <w:rPr>
                <w:rFonts w:ascii="Calibri" w:hAnsi="Calibri" w:cs="Calibri"/>
                <w:b w:val="0"/>
                <w:bCs w:val="0"/>
              </w:rPr>
            </w:pPr>
            <w:r w:rsidRPr="24A7D170">
              <w:rPr>
                <w:rFonts w:ascii="Calibri" w:hAnsi="Calibri" w:cs="Calibri"/>
                <w:b w:val="0"/>
                <w:bCs w:val="0"/>
              </w:rPr>
              <w:t>Opleiding tot PIW</w:t>
            </w:r>
            <w:r w:rsidR="3991A9F0" w:rsidRPr="24A7D170">
              <w:rPr>
                <w:rFonts w:ascii="Calibri" w:hAnsi="Calibri" w:cs="Calibri"/>
                <w:b w:val="0"/>
                <w:bCs w:val="0"/>
              </w:rPr>
              <w:t>-</w:t>
            </w:r>
            <w:r w:rsidRPr="24A7D170">
              <w:rPr>
                <w:rFonts w:ascii="Calibri" w:hAnsi="Calibri" w:cs="Calibri"/>
                <w:b w:val="0"/>
                <w:bCs w:val="0"/>
              </w:rPr>
              <w:t>er</w:t>
            </w:r>
          </w:p>
        </w:tc>
        <w:tc>
          <w:tcPr>
            <w:tcW w:w="1065" w:type="dxa"/>
          </w:tcPr>
          <w:p w14:paraId="7FC42638"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5D7BC12D"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55A10E2" w14:textId="77777777" w:rsidR="0086703E" w:rsidRPr="0086703E" w:rsidRDefault="0086703E" w:rsidP="0086703E">
            <w:pPr>
              <w:rPr>
                <w:rFonts w:ascii="Calibri" w:hAnsi="Calibri" w:cs="Calibri"/>
                <w:b w:val="0"/>
                <w:bCs w:val="0"/>
              </w:rPr>
            </w:pPr>
            <w:r w:rsidRPr="0086703E">
              <w:rPr>
                <w:rFonts w:ascii="Calibri" w:hAnsi="Calibri" w:cs="Calibri"/>
                <w:b w:val="0"/>
                <w:bCs w:val="0"/>
              </w:rPr>
              <w:t>Geen specifieke opleiding voor vadervleugel</w:t>
            </w:r>
          </w:p>
        </w:tc>
        <w:tc>
          <w:tcPr>
            <w:tcW w:w="1065" w:type="dxa"/>
          </w:tcPr>
          <w:p w14:paraId="4CE4F91D"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8</w:t>
            </w:r>
          </w:p>
        </w:tc>
      </w:tr>
      <w:tr w:rsidR="0086703E" w:rsidRPr="0086703E" w14:paraId="038C15DC"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0221D45" w14:textId="77777777" w:rsidR="0086703E" w:rsidRPr="0086703E" w:rsidRDefault="0086703E" w:rsidP="0086703E">
            <w:pPr>
              <w:rPr>
                <w:rFonts w:ascii="Calibri" w:hAnsi="Calibri" w:cs="Calibri"/>
                <w:b w:val="0"/>
                <w:bCs w:val="0"/>
              </w:rPr>
            </w:pPr>
            <w:r w:rsidRPr="24A7D170">
              <w:rPr>
                <w:rFonts w:ascii="Calibri" w:hAnsi="Calibri" w:cs="Calibri"/>
                <w:b w:val="0"/>
                <w:bCs w:val="0"/>
              </w:rPr>
              <w:t>PIW</w:t>
            </w:r>
            <w:r w:rsidR="4975F2FF" w:rsidRPr="24A7D170">
              <w:rPr>
                <w:rFonts w:ascii="Calibri" w:hAnsi="Calibri" w:cs="Calibri"/>
                <w:b w:val="0"/>
                <w:bCs w:val="0"/>
              </w:rPr>
              <w:t>-</w:t>
            </w:r>
            <w:r w:rsidRPr="24A7D170">
              <w:rPr>
                <w:rFonts w:ascii="Calibri" w:hAnsi="Calibri" w:cs="Calibri"/>
                <w:b w:val="0"/>
                <w:bCs w:val="0"/>
              </w:rPr>
              <w:t>ers hebben te weinig kennis van gedetineerden met een beperking en houden hier te weinig rekening mee</w:t>
            </w:r>
          </w:p>
        </w:tc>
        <w:tc>
          <w:tcPr>
            <w:tcW w:w="1065" w:type="dxa"/>
          </w:tcPr>
          <w:p w14:paraId="46783CDB"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4BEAA50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0ECF8DE" w14:textId="77777777" w:rsidR="0086703E" w:rsidRPr="0086703E" w:rsidRDefault="0086703E" w:rsidP="0086703E">
            <w:pPr>
              <w:rPr>
                <w:rFonts w:ascii="Calibri" w:hAnsi="Calibri" w:cs="Calibri"/>
                <w:b w:val="0"/>
                <w:bCs w:val="0"/>
              </w:rPr>
            </w:pPr>
            <w:r w:rsidRPr="0086703E">
              <w:rPr>
                <w:rFonts w:ascii="Calibri" w:hAnsi="Calibri" w:cs="Calibri"/>
                <w:b w:val="0"/>
                <w:bCs w:val="0"/>
              </w:rPr>
              <w:t>Er is binnen de P.I. te weinig kennis m.b.t. pedagogiek en systemisch werken</w:t>
            </w:r>
          </w:p>
        </w:tc>
        <w:tc>
          <w:tcPr>
            <w:tcW w:w="1065" w:type="dxa"/>
          </w:tcPr>
          <w:p w14:paraId="5B896037"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1AF57F94"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EF14188" w14:textId="77777777" w:rsidR="0086703E" w:rsidRPr="0086703E" w:rsidRDefault="0086703E" w:rsidP="0086703E">
            <w:pPr>
              <w:rPr>
                <w:rFonts w:ascii="Calibri" w:hAnsi="Calibri" w:cs="Calibri"/>
                <w:b w:val="0"/>
                <w:bCs w:val="0"/>
              </w:rPr>
            </w:pPr>
            <w:r w:rsidRPr="0086703E">
              <w:rPr>
                <w:rFonts w:ascii="Calibri" w:hAnsi="Calibri" w:cs="Calibri"/>
                <w:b w:val="0"/>
                <w:bCs w:val="0"/>
              </w:rPr>
              <w:t xml:space="preserve">Het opleiden van personeel voor de vadervleugel kan beter </w:t>
            </w:r>
          </w:p>
        </w:tc>
        <w:tc>
          <w:tcPr>
            <w:tcW w:w="1065" w:type="dxa"/>
          </w:tcPr>
          <w:p w14:paraId="71F3359E"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7</w:t>
            </w:r>
          </w:p>
        </w:tc>
      </w:tr>
      <w:tr w:rsidR="0086703E" w:rsidRPr="0086703E" w14:paraId="5458A494"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222F8A6" w14:textId="77777777" w:rsidR="0086703E" w:rsidRPr="0086703E" w:rsidRDefault="0086703E" w:rsidP="0086703E">
            <w:pPr>
              <w:rPr>
                <w:rFonts w:ascii="Calibri" w:hAnsi="Calibri" w:cs="Calibri"/>
                <w:b w:val="0"/>
                <w:bCs w:val="0"/>
              </w:rPr>
            </w:pPr>
            <w:r w:rsidRPr="24A7D170">
              <w:rPr>
                <w:rFonts w:ascii="Calibri" w:hAnsi="Calibri" w:cs="Calibri"/>
                <w:b w:val="0"/>
                <w:bCs w:val="0"/>
              </w:rPr>
              <w:lastRenderedPageBreak/>
              <w:t>Uitwisseling van PIW</w:t>
            </w:r>
            <w:r w:rsidR="32786308" w:rsidRPr="24A7D170">
              <w:rPr>
                <w:rFonts w:ascii="Calibri" w:hAnsi="Calibri" w:cs="Calibri"/>
                <w:b w:val="0"/>
                <w:bCs w:val="0"/>
              </w:rPr>
              <w:t>-</w:t>
            </w:r>
            <w:r w:rsidRPr="24A7D170">
              <w:rPr>
                <w:rFonts w:ascii="Calibri" w:hAnsi="Calibri" w:cs="Calibri"/>
                <w:b w:val="0"/>
                <w:bCs w:val="0"/>
              </w:rPr>
              <w:t>ers van Norgerhaven naar de vadervleugel op Esserheem zou wenselijk zijn voor het opstarten van een vadervleugel</w:t>
            </w:r>
          </w:p>
        </w:tc>
        <w:tc>
          <w:tcPr>
            <w:tcW w:w="1065" w:type="dxa"/>
          </w:tcPr>
          <w:p w14:paraId="0E86812A" w14:textId="77777777" w:rsidR="0086703E" w:rsidRPr="0086703E" w:rsidRDefault="0086703E" w:rsidP="008670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703E">
              <w:rPr>
                <w:rFonts w:ascii="Calibri" w:hAnsi="Calibri" w:cs="Calibri"/>
              </w:rPr>
              <w:t>2</w:t>
            </w:r>
          </w:p>
        </w:tc>
      </w:tr>
      <w:tr w:rsidR="0086703E" w:rsidRPr="0086703E" w14:paraId="270D57F8"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45B9CC81" w14:textId="77777777" w:rsidR="0086703E" w:rsidRPr="0086703E" w:rsidRDefault="0086703E" w:rsidP="0086703E">
            <w:pPr>
              <w:rPr>
                <w:rFonts w:ascii="Calibri" w:hAnsi="Calibri" w:cs="Calibri"/>
                <w:b w:val="0"/>
                <w:bCs w:val="0"/>
              </w:rPr>
            </w:pPr>
            <w:r w:rsidRPr="24A7D170">
              <w:rPr>
                <w:rFonts w:ascii="Calibri" w:hAnsi="Calibri" w:cs="Calibri"/>
                <w:b w:val="0"/>
                <w:bCs w:val="0"/>
              </w:rPr>
              <w:t>Voor PIW</w:t>
            </w:r>
            <w:r w:rsidR="55297F85" w:rsidRPr="24A7D170">
              <w:rPr>
                <w:rFonts w:ascii="Calibri" w:hAnsi="Calibri" w:cs="Calibri"/>
                <w:b w:val="0"/>
                <w:bCs w:val="0"/>
              </w:rPr>
              <w:t>-</w:t>
            </w:r>
            <w:r w:rsidRPr="24A7D170">
              <w:rPr>
                <w:rFonts w:ascii="Calibri" w:hAnsi="Calibri" w:cs="Calibri"/>
                <w:b w:val="0"/>
                <w:bCs w:val="0"/>
              </w:rPr>
              <w:t xml:space="preserve">ers op de nieuwe vadervleugel in Norgerhaven is het belangrijk om te weten wat de gezinsbenadering inhoudt </w:t>
            </w:r>
          </w:p>
        </w:tc>
        <w:tc>
          <w:tcPr>
            <w:tcW w:w="1065" w:type="dxa"/>
          </w:tcPr>
          <w:p w14:paraId="55CCB594" w14:textId="77777777" w:rsidR="0086703E" w:rsidRPr="0086703E" w:rsidRDefault="0086703E" w:rsidP="0086703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703E">
              <w:rPr>
                <w:rFonts w:ascii="Calibri" w:hAnsi="Calibri" w:cs="Calibri"/>
              </w:rPr>
              <w:t>2</w:t>
            </w:r>
          </w:p>
        </w:tc>
      </w:tr>
    </w:tbl>
    <w:p w14:paraId="1D7B270A" w14:textId="77777777" w:rsidR="0086703E" w:rsidRDefault="0086703E" w:rsidP="0096067F"/>
    <w:p w14:paraId="2036E469" w14:textId="77777777" w:rsidR="00DD3D91" w:rsidRPr="00DD3D91" w:rsidRDefault="00DD3D91" w:rsidP="00DD3D91">
      <w:pPr>
        <w:spacing w:before="0" w:after="0" w:line="240" w:lineRule="auto"/>
        <w:rPr>
          <w:rFonts w:ascii="Calibri" w:eastAsia="Calibri" w:hAnsi="Calibri" w:cs="Calibri"/>
          <w:color w:val="000000"/>
          <w:sz w:val="28"/>
          <w:szCs w:val="28"/>
          <w:lang w:eastAsia="en-US"/>
        </w:rPr>
      </w:pPr>
      <w:r w:rsidRPr="00DD3D91">
        <w:rPr>
          <w:rFonts w:ascii="Calibri" w:eastAsia="Calibri" w:hAnsi="Calibri" w:cs="Calibri"/>
          <w:b/>
          <w:bCs/>
          <w:color w:val="000000"/>
          <w:sz w:val="28"/>
          <w:szCs w:val="28"/>
          <w:lang w:eastAsia="en-US"/>
        </w:rPr>
        <w:t>Draagvlak</w:t>
      </w:r>
    </w:p>
    <w:p w14:paraId="4F904CB7" w14:textId="77777777" w:rsidR="00DD3D91" w:rsidRPr="00DD3D91" w:rsidRDefault="00DD3D91" w:rsidP="00DD3D91">
      <w:pPr>
        <w:spacing w:before="0" w:after="0" w:line="240" w:lineRule="auto"/>
        <w:rPr>
          <w:rFonts w:ascii="Calibri" w:eastAsia="Calibri" w:hAnsi="Calibri" w:cs="Calibri"/>
          <w:color w:val="000000"/>
          <w:sz w:val="22"/>
          <w:szCs w:val="22"/>
          <w:lang w:eastAsia="en-US"/>
        </w:rPr>
      </w:pPr>
    </w:p>
    <w:tbl>
      <w:tblPr>
        <w:tblStyle w:val="Rastertabel4-Accent54"/>
        <w:tblW w:w="0" w:type="auto"/>
        <w:tblLayout w:type="fixed"/>
        <w:tblLook w:val="04A0" w:firstRow="1" w:lastRow="0" w:firstColumn="1" w:lastColumn="0" w:noHBand="0" w:noVBand="1"/>
      </w:tblPr>
      <w:tblGrid>
        <w:gridCol w:w="7950"/>
        <w:gridCol w:w="1050"/>
      </w:tblGrid>
      <w:tr w:rsidR="00DD3D91" w:rsidRPr="00DD3D91" w14:paraId="488BE025" w14:textId="77777777" w:rsidTr="00DD3D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Borders>
              <w:top w:val="single" w:sz="6" w:space="0" w:color="5B9BD5"/>
              <w:left w:val="single" w:sz="6" w:space="0" w:color="5B9BD5"/>
              <w:bottom w:val="single" w:sz="6" w:space="0" w:color="5B9BD5"/>
            </w:tcBorders>
          </w:tcPr>
          <w:p w14:paraId="0F3246ED" w14:textId="77777777" w:rsidR="00DD3D91" w:rsidRPr="00DD3D91" w:rsidRDefault="00DD3D91" w:rsidP="00DD3D91">
            <w:pPr>
              <w:rPr>
                <w:rFonts w:ascii="Calibri" w:hAnsi="Calibri" w:cs="Calibri"/>
                <w:color w:val="FFFFFF"/>
                <w:sz w:val="28"/>
                <w:szCs w:val="28"/>
              </w:rPr>
            </w:pPr>
            <w:r w:rsidRPr="00DD3D91">
              <w:rPr>
                <w:rFonts w:ascii="Calibri" w:hAnsi="Calibri" w:cs="Calibri"/>
                <w:color w:val="FFFFFF"/>
                <w:sz w:val="28"/>
                <w:szCs w:val="28"/>
              </w:rPr>
              <w:t>Opmerking</w:t>
            </w:r>
          </w:p>
        </w:tc>
        <w:tc>
          <w:tcPr>
            <w:tcW w:w="1050" w:type="dxa"/>
            <w:tcBorders>
              <w:top w:val="single" w:sz="6" w:space="0" w:color="5B9BD5"/>
              <w:bottom w:val="single" w:sz="6" w:space="0" w:color="5B9BD5"/>
              <w:right w:val="single" w:sz="6" w:space="0" w:color="5B9BD5"/>
            </w:tcBorders>
          </w:tcPr>
          <w:p w14:paraId="4E569923" w14:textId="77777777" w:rsidR="00DD3D91" w:rsidRPr="00DD3D91" w:rsidRDefault="00DD3D91" w:rsidP="00DD3D91">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DD3D91">
              <w:rPr>
                <w:rFonts w:ascii="Calibri" w:hAnsi="Calibri" w:cs="Calibri"/>
                <w:color w:val="FFFFFF"/>
                <w:sz w:val="28"/>
                <w:szCs w:val="28"/>
              </w:rPr>
              <w:t>Aantal</w:t>
            </w:r>
          </w:p>
        </w:tc>
      </w:tr>
      <w:tr w:rsidR="00DD3D91" w:rsidRPr="00DD3D91" w14:paraId="6E955201"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7EB856C1" w14:textId="77777777" w:rsidR="00DD3D91" w:rsidRPr="00DD3D91" w:rsidRDefault="00DD3D91" w:rsidP="00DD3D91">
            <w:pPr>
              <w:rPr>
                <w:rFonts w:ascii="Calibri" w:hAnsi="Calibri" w:cs="Calibri"/>
                <w:b w:val="0"/>
                <w:bCs w:val="0"/>
              </w:rPr>
            </w:pPr>
            <w:r w:rsidRPr="00DD3D91">
              <w:rPr>
                <w:rFonts w:ascii="Calibri" w:hAnsi="Calibri" w:cs="Calibri"/>
                <w:b w:val="0"/>
                <w:bCs w:val="0"/>
              </w:rPr>
              <w:t>Er moet meer draagvlak gecreëerd worden bij andere afdelingen voor de vadervleugel</w:t>
            </w:r>
          </w:p>
        </w:tc>
        <w:tc>
          <w:tcPr>
            <w:tcW w:w="1050" w:type="dxa"/>
          </w:tcPr>
          <w:p w14:paraId="31A2C4CD"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491249B9"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3C58B76F" w14:textId="77777777" w:rsidR="00DD3D91" w:rsidRPr="00DD3D91" w:rsidRDefault="00DD3D91" w:rsidP="00DD3D91">
            <w:pPr>
              <w:spacing w:line="259" w:lineRule="auto"/>
              <w:rPr>
                <w:rFonts w:ascii="Calibri" w:hAnsi="Calibri" w:cs="Calibri"/>
                <w:b w:val="0"/>
                <w:bCs w:val="0"/>
              </w:rPr>
            </w:pPr>
            <w:r w:rsidRPr="00DD3D91">
              <w:rPr>
                <w:rFonts w:ascii="Calibri" w:hAnsi="Calibri" w:cs="Calibri"/>
                <w:b w:val="0"/>
                <w:bCs w:val="0"/>
              </w:rPr>
              <w:t>Het zou veel sneller en groter kunnen gaan, zodat het overspringt naar ander P.I.’s</w:t>
            </w:r>
          </w:p>
        </w:tc>
        <w:tc>
          <w:tcPr>
            <w:tcW w:w="1050" w:type="dxa"/>
          </w:tcPr>
          <w:p w14:paraId="71CBABF6" w14:textId="77777777" w:rsidR="00DD3D91" w:rsidRPr="00DD3D91" w:rsidRDefault="00DD3D91" w:rsidP="00DD3D91">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182BD818"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55007A9D" w14:textId="77777777" w:rsidR="00DD3D91" w:rsidRPr="00DD3D91" w:rsidRDefault="00DD3D91" w:rsidP="00DD3D91">
            <w:pPr>
              <w:rPr>
                <w:rFonts w:ascii="Calibri" w:hAnsi="Calibri" w:cs="Calibri"/>
                <w:b w:val="0"/>
                <w:bCs w:val="0"/>
              </w:rPr>
            </w:pPr>
            <w:r w:rsidRPr="00DD3D91">
              <w:rPr>
                <w:rFonts w:ascii="Calibri" w:hAnsi="Calibri" w:cs="Calibri"/>
                <w:b w:val="0"/>
                <w:bCs w:val="0"/>
              </w:rPr>
              <w:t>Er is vanuit andere afdelingen en functies door cultuurverschillen niet altijd begrip voor de vadervleugel</w:t>
            </w:r>
          </w:p>
        </w:tc>
        <w:tc>
          <w:tcPr>
            <w:tcW w:w="1050" w:type="dxa"/>
          </w:tcPr>
          <w:p w14:paraId="6EA80843"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5FF32860"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5F98C889"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minder recidive</w:t>
            </w:r>
          </w:p>
        </w:tc>
        <w:tc>
          <w:tcPr>
            <w:tcW w:w="1050" w:type="dxa"/>
          </w:tcPr>
          <w:p w14:paraId="33A66D29"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083DAB43"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5DDBF4DA"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de band tussen het kind, vader en moeder</w:t>
            </w:r>
          </w:p>
        </w:tc>
        <w:tc>
          <w:tcPr>
            <w:tcW w:w="1050" w:type="dxa"/>
          </w:tcPr>
          <w:p w14:paraId="46D1341F"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8</w:t>
            </w:r>
          </w:p>
        </w:tc>
      </w:tr>
      <w:tr w:rsidR="00DD3D91" w:rsidRPr="00DD3D91" w14:paraId="32D94CD3"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7414E102"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een verminderde detentieschade voor het kind</w:t>
            </w:r>
          </w:p>
        </w:tc>
        <w:tc>
          <w:tcPr>
            <w:tcW w:w="1050" w:type="dxa"/>
          </w:tcPr>
          <w:p w14:paraId="3BC2995D"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787B10CF"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71583625"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dat de moeder er niet alleen voor staat</w:t>
            </w:r>
          </w:p>
        </w:tc>
        <w:tc>
          <w:tcPr>
            <w:tcW w:w="1050" w:type="dxa"/>
          </w:tcPr>
          <w:p w14:paraId="54B30439"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3</w:t>
            </w:r>
          </w:p>
        </w:tc>
      </w:tr>
      <w:tr w:rsidR="00DD3D91" w:rsidRPr="00DD3D91" w14:paraId="6A6628FE"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4AE37DC9"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dat de kinderen zien dat ze een vader hebben die er voor hen wil zijn</w:t>
            </w:r>
          </w:p>
        </w:tc>
        <w:tc>
          <w:tcPr>
            <w:tcW w:w="1050" w:type="dxa"/>
          </w:tcPr>
          <w:p w14:paraId="7CD048C6"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0AC9798F"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555FA791" w14:textId="77777777" w:rsidR="00DD3D91" w:rsidRPr="00DD3D91" w:rsidRDefault="00DD3D91" w:rsidP="00DD3D91">
            <w:pPr>
              <w:rPr>
                <w:rFonts w:ascii="Calibri" w:hAnsi="Calibri" w:cs="Calibri"/>
                <w:b w:val="0"/>
                <w:bCs w:val="0"/>
              </w:rPr>
            </w:pPr>
            <w:r w:rsidRPr="00DD3D91">
              <w:rPr>
                <w:rFonts w:ascii="Calibri" w:hAnsi="Calibri" w:cs="Calibri"/>
                <w:b w:val="0"/>
                <w:bCs w:val="0"/>
              </w:rPr>
              <w:t xml:space="preserve">De meerwaarde van het vadervleugelprogramma is dat het kind minder schaamte ervaart </w:t>
            </w:r>
          </w:p>
        </w:tc>
        <w:tc>
          <w:tcPr>
            <w:tcW w:w="1050" w:type="dxa"/>
          </w:tcPr>
          <w:p w14:paraId="6474E532"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1F818B60"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158193DA" w14:textId="77777777" w:rsidR="00DD3D91" w:rsidRPr="00DD3D91" w:rsidRDefault="00DD3D91" w:rsidP="00DD3D91">
            <w:pPr>
              <w:rPr>
                <w:rFonts w:ascii="Calibri" w:hAnsi="Calibri" w:cs="Calibri"/>
                <w:b w:val="0"/>
                <w:bCs w:val="0"/>
              </w:rPr>
            </w:pPr>
            <w:r w:rsidRPr="00DD3D91">
              <w:rPr>
                <w:rFonts w:ascii="Calibri" w:hAnsi="Calibri" w:cs="Calibri"/>
                <w:b w:val="0"/>
                <w:bCs w:val="0"/>
              </w:rPr>
              <w:t>De meerwaarde van het vadervleugelprogramma is dat de vader betrokken kan zijn bij de opvoeding en kan ondersteunen in de ontwikkeling van het kind</w:t>
            </w:r>
          </w:p>
        </w:tc>
        <w:tc>
          <w:tcPr>
            <w:tcW w:w="1050" w:type="dxa"/>
          </w:tcPr>
          <w:p w14:paraId="73004FEB"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6</w:t>
            </w:r>
          </w:p>
        </w:tc>
      </w:tr>
      <w:tr w:rsidR="00DD3D91" w:rsidRPr="00DD3D91" w14:paraId="5F9A9AF7"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3FF1E056" w14:textId="77777777" w:rsidR="00DD3D91" w:rsidRPr="00DD3D91" w:rsidRDefault="00DD3D91" w:rsidP="00DD3D91">
            <w:pPr>
              <w:rPr>
                <w:rFonts w:ascii="Calibri" w:hAnsi="Calibri" w:cs="Calibri"/>
                <w:b w:val="0"/>
                <w:bCs w:val="0"/>
              </w:rPr>
            </w:pPr>
            <w:r w:rsidRPr="00DD3D91">
              <w:rPr>
                <w:rFonts w:ascii="Calibri" w:hAnsi="Calibri" w:cs="Calibri"/>
                <w:b w:val="0"/>
                <w:bCs w:val="0"/>
              </w:rPr>
              <w:t>Het werken op de vadervleugel geeft meer voldoening</w:t>
            </w:r>
          </w:p>
        </w:tc>
        <w:tc>
          <w:tcPr>
            <w:tcW w:w="1050" w:type="dxa"/>
          </w:tcPr>
          <w:p w14:paraId="5FCB5F43"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8</w:t>
            </w:r>
          </w:p>
        </w:tc>
      </w:tr>
      <w:tr w:rsidR="00DD3D91" w:rsidRPr="00DD3D91" w14:paraId="32F67E2C" w14:textId="77777777" w:rsidTr="00C577D6">
        <w:trPr>
          <w:trHeight w:val="300"/>
        </w:trPr>
        <w:tc>
          <w:tcPr>
            <w:cnfStyle w:val="001000000000" w:firstRow="0" w:lastRow="0" w:firstColumn="1" w:lastColumn="0" w:oddVBand="0" w:evenVBand="0" w:oddHBand="0" w:evenHBand="0" w:firstRowFirstColumn="0" w:firstRowLastColumn="0" w:lastRowFirstColumn="0" w:lastRowLastColumn="0"/>
            <w:tcW w:w="7950" w:type="dxa"/>
          </w:tcPr>
          <w:p w14:paraId="26837804" w14:textId="77777777" w:rsidR="00DD3D91" w:rsidRPr="00DD3D91" w:rsidRDefault="00DD3D91" w:rsidP="00DD3D91">
            <w:pPr>
              <w:rPr>
                <w:rFonts w:ascii="Calibri" w:hAnsi="Calibri" w:cs="Calibri"/>
                <w:b w:val="0"/>
                <w:bCs w:val="0"/>
              </w:rPr>
            </w:pPr>
            <w:r w:rsidRPr="00DD3D91">
              <w:rPr>
                <w:rFonts w:ascii="Calibri" w:hAnsi="Calibri" w:cs="Calibri"/>
                <w:b w:val="0"/>
                <w:bCs w:val="0"/>
              </w:rPr>
              <w:t>De zachtaardige kant van detentie op de vadervleugel past beter bij mij</w:t>
            </w:r>
          </w:p>
        </w:tc>
        <w:tc>
          <w:tcPr>
            <w:tcW w:w="1050" w:type="dxa"/>
          </w:tcPr>
          <w:p w14:paraId="64E14F55"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4B836324" w14:textId="77777777" w:rsidTr="00DD3D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0" w:type="dxa"/>
          </w:tcPr>
          <w:p w14:paraId="0E108904" w14:textId="77777777" w:rsidR="00DD3D91" w:rsidRPr="00DD3D91" w:rsidRDefault="00DD3D91" w:rsidP="00DD3D91">
            <w:pPr>
              <w:rPr>
                <w:rFonts w:ascii="Calibri" w:hAnsi="Calibri" w:cs="Calibri"/>
                <w:b w:val="0"/>
                <w:bCs w:val="0"/>
              </w:rPr>
            </w:pPr>
            <w:r w:rsidRPr="00DD3D91">
              <w:rPr>
                <w:rFonts w:ascii="Calibri" w:hAnsi="Calibri" w:cs="Calibri"/>
                <w:b w:val="0"/>
                <w:bCs w:val="0"/>
              </w:rPr>
              <w:t>Ik ben zeer tevreden over de achterliggende gedachte van het vadervleugelprogramma</w:t>
            </w:r>
          </w:p>
        </w:tc>
        <w:tc>
          <w:tcPr>
            <w:tcW w:w="1050" w:type="dxa"/>
          </w:tcPr>
          <w:p w14:paraId="78E1534E"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bl>
    <w:p w14:paraId="06971CD3" w14:textId="77777777" w:rsidR="00DD3D91" w:rsidRPr="00DD3D91" w:rsidRDefault="00DD3D91" w:rsidP="00DD3D91">
      <w:pPr>
        <w:spacing w:before="0" w:after="0" w:line="240" w:lineRule="auto"/>
        <w:rPr>
          <w:rFonts w:ascii="Calibri" w:eastAsia="Calibri" w:hAnsi="Calibri" w:cs="Calibri"/>
          <w:color w:val="000000"/>
          <w:sz w:val="22"/>
          <w:szCs w:val="22"/>
          <w:lang w:eastAsia="en-US"/>
        </w:rPr>
      </w:pPr>
    </w:p>
    <w:p w14:paraId="1B086401" w14:textId="77777777" w:rsidR="00DD3D91" w:rsidRPr="00DD3D91" w:rsidRDefault="00DD3D91" w:rsidP="00DD3D91">
      <w:pPr>
        <w:spacing w:before="0" w:after="160" w:line="259" w:lineRule="auto"/>
        <w:rPr>
          <w:rFonts w:ascii="Calibri" w:eastAsia="Calibri" w:hAnsi="Calibri" w:cs="Calibri"/>
          <w:color w:val="000000"/>
          <w:sz w:val="22"/>
          <w:szCs w:val="22"/>
          <w:lang w:eastAsia="en-US"/>
        </w:rPr>
      </w:pPr>
      <w:r w:rsidRPr="00DD3D91">
        <w:rPr>
          <w:rFonts w:ascii="Calibri" w:eastAsia="Calibri" w:hAnsi="Calibri" w:cs="Calibri"/>
          <w:b/>
          <w:bCs/>
          <w:color w:val="000000"/>
          <w:sz w:val="28"/>
          <w:szCs w:val="28"/>
          <w:lang w:eastAsia="en-US"/>
        </w:rPr>
        <w:t>Communicatie</w:t>
      </w:r>
    </w:p>
    <w:tbl>
      <w:tblPr>
        <w:tblStyle w:val="Rastertabel4-Accent54"/>
        <w:tblW w:w="0" w:type="auto"/>
        <w:tblLayout w:type="fixed"/>
        <w:tblLook w:val="04A0" w:firstRow="1" w:lastRow="0" w:firstColumn="1" w:lastColumn="0" w:noHBand="0" w:noVBand="1"/>
      </w:tblPr>
      <w:tblGrid>
        <w:gridCol w:w="7935"/>
        <w:gridCol w:w="1065"/>
      </w:tblGrid>
      <w:tr w:rsidR="00DD3D91" w:rsidRPr="00DD3D91" w14:paraId="1626DDC3"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Borders>
              <w:top w:val="single" w:sz="6" w:space="0" w:color="5B9BD5"/>
              <w:left w:val="single" w:sz="6" w:space="0" w:color="5B9BD5"/>
              <w:bottom w:val="single" w:sz="6" w:space="0" w:color="5B9BD5"/>
            </w:tcBorders>
          </w:tcPr>
          <w:p w14:paraId="2319802F" w14:textId="77777777" w:rsidR="00DD3D91" w:rsidRPr="00DD3D91" w:rsidRDefault="00DD3D91" w:rsidP="00DD3D91">
            <w:pPr>
              <w:spacing w:line="259" w:lineRule="auto"/>
              <w:rPr>
                <w:rFonts w:ascii="Calibri" w:hAnsi="Calibri" w:cs="Calibri"/>
                <w:color w:val="FFFFFF"/>
                <w:sz w:val="28"/>
                <w:szCs w:val="28"/>
              </w:rPr>
            </w:pPr>
            <w:r w:rsidRPr="00DD3D91">
              <w:rPr>
                <w:rFonts w:ascii="Calibri" w:hAnsi="Calibri" w:cs="Calibri"/>
                <w:color w:val="FFFFFF"/>
                <w:sz w:val="28"/>
                <w:szCs w:val="28"/>
              </w:rPr>
              <w:t>Opmerking</w:t>
            </w:r>
          </w:p>
        </w:tc>
        <w:tc>
          <w:tcPr>
            <w:tcW w:w="1065" w:type="dxa"/>
            <w:tcBorders>
              <w:top w:val="single" w:sz="6" w:space="0" w:color="5B9BD5"/>
              <w:bottom w:val="single" w:sz="6" w:space="0" w:color="5B9BD5"/>
              <w:right w:val="single" w:sz="6" w:space="0" w:color="5B9BD5"/>
            </w:tcBorders>
          </w:tcPr>
          <w:p w14:paraId="408E497C" w14:textId="77777777" w:rsidR="00DD3D91" w:rsidRPr="00DD3D91" w:rsidRDefault="00DD3D91" w:rsidP="00DD3D91">
            <w:pPr>
              <w:spacing w:line="259"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DD3D91">
              <w:rPr>
                <w:rFonts w:ascii="Calibri" w:hAnsi="Calibri" w:cs="Calibri"/>
                <w:color w:val="FFFFFF"/>
                <w:sz w:val="28"/>
                <w:szCs w:val="28"/>
              </w:rPr>
              <w:t>Aantal</w:t>
            </w:r>
          </w:p>
        </w:tc>
      </w:tr>
      <w:tr w:rsidR="00DD3D91" w:rsidRPr="00DD3D91" w14:paraId="1F6D3F1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211BA89" w14:textId="77777777" w:rsidR="00DD3D91" w:rsidRPr="00DD3D91" w:rsidRDefault="00DD3D91" w:rsidP="00DD3D91">
            <w:pPr>
              <w:rPr>
                <w:rFonts w:ascii="Calibri" w:hAnsi="Calibri" w:cs="Calibri"/>
                <w:b w:val="0"/>
                <w:bCs w:val="0"/>
              </w:rPr>
            </w:pPr>
            <w:r w:rsidRPr="00DD3D91">
              <w:rPr>
                <w:rFonts w:ascii="Calibri" w:hAnsi="Calibri" w:cs="Calibri"/>
                <w:b w:val="0"/>
                <w:bCs w:val="0"/>
              </w:rPr>
              <w:t xml:space="preserve">Er zijn veel eilandjes tussen de verschillende functies en afdelingen binnen de P.I. </w:t>
            </w:r>
          </w:p>
        </w:tc>
        <w:tc>
          <w:tcPr>
            <w:tcW w:w="1065" w:type="dxa"/>
          </w:tcPr>
          <w:p w14:paraId="795C1E81"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5</w:t>
            </w:r>
          </w:p>
        </w:tc>
      </w:tr>
      <w:tr w:rsidR="00DD3D91" w:rsidRPr="00DD3D91" w14:paraId="3F815E9B"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19A84EB4" w14:textId="77777777" w:rsidR="00DD3D91" w:rsidRPr="00DD3D91" w:rsidRDefault="00DD3D91" w:rsidP="00DD3D91">
            <w:pPr>
              <w:rPr>
                <w:rFonts w:ascii="Calibri" w:hAnsi="Calibri" w:cs="Calibri"/>
                <w:b w:val="0"/>
                <w:bCs w:val="0"/>
              </w:rPr>
            </w:pPr>
            <w:r w:rsidRPr="00DD3D91">
              <w:rPr>
                <w:rFonts w:ascii="Calibri" w:hAnsi="Calibri" w:cs="Calibri"/>
                <w:b w:val="0"/>
                <w:bCs w:val="0"/>
              </w:rPr>
              <w:t>Het duurt lang om iets voor elkaar te krijgen binnen de P.I. Het gaat langs veel schijven</w:t>
            </w:r>
          </w:p>
        </w:tc>
        <w:tc>
          <w:tcPr>
            <w:tcW w:w="1065" w:type="dxa"/>
          </w:tcPr>
          <w:p w14:paraId="4E6894D6"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5</w:t>
            </w:r>
          </w:p>
        </w:tc>
      </w:tr>
      <w:tr w:rsidR="00DD3D91" w:rsidRPr="00DD3D91" w14:paraId="49DCF0A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D4E16A2" w14:textId="77777777" w:rsidR="00DD3D91" w:rsidRPr="00DD3D91" w:rsidRDefault="00DD3D91" w:rsidP="00DD3D91">
            <w:pPr>
              <w:rPr>
                <w:rFonts w:ascii="Calibri" w:hAnsi="Calibri" w:cs="Calibri"/>
                <w:b w:val="0"/>
                <w:bCs w:val="0"/>
              </w:rPr>
            </w:pPr>
            <w:r w:rsidRPr="24A7D170">
              <w:rPr>
                <w:rFonts w:ascii="Calibri" w:hAnsi="Calibri" w:cs="Calibri"/>
                <w:b w:val="0"/>
                <w:bCs w:val="0"/>
              </w:rPr>
              <w:t>PIW</w:t>
            </w:r>
            <w:r w:rsidR="498DCF2A" w:rsidRPr="24A7D170">
              <w:rPr>
                <w:rFonts w:ascii="Calibri" w:hAnsi="Calibri" w:cs="Calibri"/>
                <w:b w:val="0"/>
                <w:bCs w:val="0"/>
              </w:rPr>
              <w:t>-</w:t>
            </w:r>
            <w:r w:rsidRPr="24A7D170">
              <w:rPr>
                <w:rFonts w:ascii="Calibri" w:hAnsi="Calibri" w:cs="Calibri"/>
                <w:b w:val="0"/>
                <w:bCs w:val="0"/>
              </w:rPr>
              <w:t>ers op de vadervleugel houden elkaar op de hoogte als er iets speelt in de thuissituatie</w:t>
            </w:r>
          </w:p>
        </w:tc>
        <w:tc>
          <w:tcPr>
            <w:tcW w:w="1065" w:type="dxa"/>
          </w:tcPr>
          <w:p w14:paraId="231CE365"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7FE6ACC7"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53D40C3" w14:textId="77777777" w:rsidR="00DD3D91" w:rsidRPr="00DD3D91" w:rsidRDefault="00DD3D91" w:rsidP="00DD3D91">
            <w:pPr>
              <w:rPr>
                <w:rFonts w:ascii="Calibri" w:hAnsi="Calibri" w:cs="Calibri"/>
                <w:b w:val="0"/>
                <w:bCs w:val="0"/>
              </w:rPr>
            </w:pPr>
            <w:r w:rsidRPr="24A7D170">
              <w:rPr>
                <w:rFonts w:ascii="Calibri" w:hAnsi="Calibri" w:cs="Calibri"/>
                <w:b w:val="0"/>
                <w:bCs w:val="0"/>
              </w:rPr>
              <w:t>PIW</w:t>
            </w:r>
            <w:r w:rsidR="5FCE1377" w:rsidRPr="24A7D170">
              <w:rPr>
                <w:rFonts w:ascii="Calibri" w:hAnsi="Calibri" w:cs="Calibri"/>
                <w:b w:val="0"/>
                <w:bCs w:val="0"/>
              </w:rPr>
              <w:t>-</w:t>
            </w:r>
            <w:r w:rsidRPr="24A7D170">
              <w:rPr>
                <w:rFonts w:ascii="Calibri" w:hAnsi="Calibri" w:cs="Calibri"/>
                <w:b w:val="0"/>
                <w:bCs w:val="0"/>
              </w:rPr>
              <w:t>ers op de vadervleugel overleggen of het aanbod (bijvoorbeeld het beeldbellen) ten goede komt van het kind. Hierbij worden gezamenlijke normen en waarden besproken</w:t>
            </w:r>
          </w:p>
        </w:tc>
        <w:tc>
          <w:tcPr>
            <w:tcW w:w="1065" w:type="dxa"/>
          </w:tcPr>
          <w:p w14:paraId="1F87031A"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7</w:t>
            </w:r>
          </w:p>
        </w:tc>
      </w:tr>
      <w:tr w:rsidR="00DD3D91" w:rsidRPr="00DD3D91" w14:paraId="65BAF159"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9CF5C70" w14:textId="77777777" w:rsidR="00DD3D91" w:rsidRPr="00DD3D91" w:rsidRDefault="00DD3D91" w:rsidP="00DD3D91">
            <w:pPr>
              <w:rPr>
                <w:rFonts w:ascii="Calibri" w:hAnsi="Calibri" w:cs="Calibri"/>
                <w:b w:val="0"/>
                <w:bCs w:val="0"/>
              </w:rPr>
            </w:pPr>
            <w:r w:rsidRPr="24A7D170">
              <w:rPr>
                <w:rFonts w:ascii="Calibri" w:hAnsi="Calibri" w:cs="Calibri"/>
                <w:b w:val="0"/>
                <w:bCs w:val="0"/>
              </w:rPr>
              <w:t>PIW</w:t>
            </w:r>
            <w:r w:rsidR="40C34724" w:rsidRPr="24A7D170">
              <w:rPr>
                <w:rFonts w:ascii="Calibri" w:hAnsi="Calibri" w:cs="Calibri"/>
                <w:b w:val="0"/>
                <w:bCs w:val="0"/>
              </w:rPr>
              <w:t>-</w:t>
            </w:r>
            <w:r w:rsidRPr="24A7D170">
              <w:rPr>
                <w:rFonts w:ascii="Calibri" w:hAnsi="Calibri" w:cs="Calibri"/>
                <w:b w:val="0"/>
                <w:bCs w:val="0"/>
              </w:rPr>
              <w:t>ers op de vadervleugel hebben alleen tijdens de activiteiten contact met de gezinsleden van gedetineerden</w:t>
            </w:r>
          </w:p>
        </w:tc>
        <w:tc>
          <w:tcPr>
            <w:tcW w:w="1065" w:type="dxa"/>
          </w:tcPr>
          <w:p w14:paraId="67E6CB27"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7</w:t>
            </w:r>
          </w:p>
        </w:tc>
      </w:tr>
      <w:tr w:rsidR="00DD3D91" w:rsidRPr="00DD3D91" w14:paraId="0E67D9D2"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4867840" w14:textId="77777777" w:rsidR="00DD3D91" w:rsidRPr="00DD3D91" w:rsidRDefault="00DD3D91" w:rsidP="00DD3D91">
            <w:pPr>
              <w:rPr>
                <w:rFonts w:ascii="Calibri" w:hAnsi="Calibri" w:cs="Calibri"/>
                <w:b w:val="0"/>
                <w:bCs w:val="0"/>
              </w:rPr>
            </w:pPr>
            <w:r w:rsidRPr="00DD3D91">
              <w:rPr>
                <w:rFonts w:ascii="Calibri" w:hAnsi="Calibri" w:cs="Calibri"/>
                <w:b w:val="0"/>
                <w:bCs w:val="0"/>
              </w:rPr>
              <w:t>De gezinsfunctionaris heeft het contact met de gezinsleden van gedetineerden</w:t>
            </w:r>
          </w:p>
        </w:tc>
        <w:tc>
          <w:tcPr>
            <w:tcW w:w="1065" w:type="dxa"/>
          </w:tcPr>
          <w:p w14:paraId="2A108F41"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2F59608E"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402C6E0" w14:textId="77777777" w:rsidR="00DD3D91" w:rsidRPr="00DD3D91" w:rsidRDefault="00DD3D91" w:rsidP="00DD3D91">
            <w:pPr>
              <w:rPr>
                <w:rFonts w:ascii="Calibri" w:hAnsi="Calibri" w:cs="Calibri"/>
                <w:b w:val="0"/>
                <w:bCs w:val="0"/>
              </w:rPr>
            </w:pPr>
            <w:r w:rsidRPr="00DD3D91">
              <w:rPr>
                <w:rFonts w:ascii="Calibri" w:hAnsi="Calibri" w:cs="Calibri"/>
                <w:b w:val="0"/>
                <w:bCs w:val="0"/>
              </w:rPr>
              <w:t>De gezinsfunctionaris heeft te weinig contact met gezinsleden van gedetineerden</w:t>
            </w:r>
          </w:p>
        </w:tc>
        <w:tc>
          <w:tcPr>
            <w:tcW w:w="1065" w:type="dxa"/>
          </w:tcPr>
          <w:p w14:paraId="0F8B1BD1"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39151D16"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10BB9B8C" w14:textId="77777777" w:rsidR="00DD3D91" w:rsidRPr="00DD3D91" w:rsidRDefault="00DD3D91" w:rsidP="00DD3D91">
            <w:pPr>
              <w:rPr>
                <w:rFonts w:ascii="Calibri" w:hAnsi="Calibri" w:cs="Calibri"/>
                <w:b w:val="0"/>
                <w:bCs w:val="0"/>
              </w:rPr>
            </w:pPr>
            <w:r w:rsidRPr="24A7D170">
              <w:rPr>
                <w:rFonts w:ascii="Calibri" w:hAnsi="Calibri" w:cs="Calibri"/>
                <w:b w:val="0"/>
                <w:bCs w:val="0"/>
              </w:rPr>
              <w:t>De PIW</w:t>
            </w:r>
            <w:r w:rsidR="252D172F" w:rsidRPr="24A7D170">
              <w:rPr>
                <w:rFonts w:ascii="Calibri" w:hAnsi="Calibri" w:cs="Calibri"/>
                <w:b w:val="0"/>
                <w:bCs w:val="0"/>
              </w:rPr>
              <w:t>-</w:t>
            </w:r>
            <w:r w:rsidRPr="24A7D170">
              <w:rPr>
                <w:rFonts w:ascii="Calibri" w:hAnsi="Calibri" w:cs="Calibri"/>
                <w:b w:val="0"/>
                <w:bCs w:val="0"/>
              </w:rPr>
              <w:t>er en de gezinsfunctionaris hebben contact tijdens het MDO en op de afdeling</w:t>
            </w:r>
          </w:p>
        </w:tc>
        <w:tc>
          <w:tcPr>
            <w:tcW w:w="1065" w:type="dxa"/>
          </w:tcPr>
          <w:p w14:paraId="23BD66DB"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16E9D9A1"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C9A7823" w14:textId="77777777" w:rsidR="00DD3D91" w:rsidRPr="00DD3D91" w:rsidRDefault="00DD3D91" w:rsidP="00DD3D91">
            <w:pPr>
              <w:rPr>
                <w:rFonts w:ascii="Calibri" w:hAnsi="Calibri" w:cs="Calibri"/>
                <w:b w:val="0"/>
                <w:bCs w:val="0"/>
              </w:rPr>
            </w:pPr>
            <w:r w:rsidRPr="24A7D170">
              <w:rPr>
                <w:rFonts w:ascii="Calibri" w:hAnsi="Calibri" w:cs="Calibri"/>
                <w:b w:val="0"/>
                <w:bCs w:val="0"/>
              </w:rPr>
              <w:t>De gezinsfunctionaris geeft te weinig informatie van het thuisfront aan de PIW</w:t>
            </w:r>
            <w:r w:rsidR="52A300A5" w:rsidRPr="24A7D170">
              <w:rPr>
                <w:rFonts w:ascii="Calibri" w:hAnsi="Calibri" w:cs="Calibri"/>
                <w:b w:val="0"/>
                <w:bCs w:val="0"/>
              </w:rPr>
              <w:t>-</w:t>
            </w:r>
            <w:r w:rsidRPr="24A7D170">
              <w:rPr>
                <w:rFonts w:ascii="Calibri" w:hAnsi="Calibri" w:cs="Calibri"/>
                <w:b w:val="0"/>
                <w:bCs w:val="0"/>
              </w:rPr>
              <w:t>er</w:t>
            </w:r>
          </w:p>
        </w:tc>
        <w:tc>
          <w:tcPr>
            <w:tcW w:w="1065" w:type="dxa"/>
          </w:tcPr>
          <w:p w14:paraId="53A562C3"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6</w:t>
            </w:r>
          </w:p>
        </w:tc>
      </w:tr>
      <w:tr w:rsidR="00DD3D91" w:rsidRPr="00DD3D91" w14:paraId="4716E256"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520C2A7" w14:textId="77777777" w:rsidR="00DD3D91" w:rsidRPr="00DD3D91" w:rsidRDefault="00DD3D91" w:rsidP="00DD3D91">
            <w:pPr>
              <w:rPr>
                <w:rFonts w:ascii="Calibri" w:hAnsi="Calibri" w:cs="Calibri"/>
                <w:b w:val="0"/>
                <w:bCs w:val="0"/>
              </w:rPr>
            </w:pPr>
            <w:r w:rsidRPr="00DD3D91">
              <w:rPr>
                <w:rFonts w:ascii="Calibri" w:hAnsi="Calibri" w:cs="Calibri"/>
                <w:b w:val="0"/>
                <w:bCs w:val="0"/>
              </w:rPr>
              <w:lastRenderedPageBreak/>
              <w:t xml:space="preserve">De gezinsfunctionaris en het team moeten meer met elkaar samenwerken en communiceren </w:t>
            </w:r>
          </w:p>
        </w:tc>
        <w:tc>
          <w:tcPr>
            <w:tcW w:w="1065" w:type="dxa"/>
          </w:tcPr>
          <w:p w14:paraId="0D246AF9"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7</w:t>
            </w:r>
          </w:p>
        </w:tc>
      </w:tr>
      <w:tr w:rsidR="00DD3D91" w:rsidRPr="00DD3D91" w14:paraId="13A98405"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1BDD515F" w14:textId="77777777" w:rsidR="00DD3D91" w:rsidRPr="00DD3D91" w:rsidRDefault="00DD3D91" w:rsidP="00DD3D91">
            <w:pPr>
              <w:rPr>
                <w:rFonts w:ascii="Calibri" w:hAnsi="Calibri" w:cs="Calibri"/>
                <w:b w:val="0"/>
                <w:bCs w:val="0"/>
              </w:rPr>
            </w:pPr>
            <w:r w:rsidRPr="00DD3D91">
              <w:rPr>
                <w:rFonts w:ascii="Calibri" w:hAnsi="Calibri" w:cs="Calibri"/>
                <w:b w:val="0"/>
                <w:bCs w:val="0"/>
              </w:rPr>
              <w:t>Het contact met de gezinsfunctionaris gaat vooral over zakelijkheden</w:t>
            </w:r>
          </w:p>
        </w:tc>
        <w:tc>
          <w:tcPr>
            <w:tcW w:w="1065" w:type="dxa"/>
          </w:tcPr>
          <w:p w14:paraId="4FB28CDF"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69381363"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AF5FD14" w14:textId="77777777" w:rsidR="00DD3D91" w:rsidRPr="00DD3D91" w:rsidRDefault="00DD3D91" w:rsidP="00DD3D91">
            <w:pPr>
              <w:rPr>
                <w:rFonts w:ascii="Calibri" w:hAnsi="Calibri" w:cs="Calibri"/>
                <w:b w:val="0"/>
                <w:bCs w:val="0"/>
              </w:rPr>
            </w:pPr>
            <w:r w:rsidRPr="00DD3D91">
              <w:rPr>
                <w:rFonts w:ascii="Calibri" w:hAnsi="Calibri" w:cs="Calibri"/>
                <w:b w:val="0"/>
                <w:bCs w:val="0"/>
              </w:rPr>
              <w:t>De gezinsfunctionaris zit niet bij de teamvergadering</w:t>
            </w:r>
          </w:p>
        </w:tc>
        <w:tc>
          <w:tcPr>
            <w:tcW w:w="1065" w:type="dxa"/>
          </w:tcPr>
          <w:p w14:paraId="30470A0D"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6CDAF06A"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53990E82" w14:textId="77777777" w:rsidR="00DD3D91" w:rsidRPr="00DD3D91" w:rsidRDefault="00DD3D91" w:rsidP="00DD3D91">
            <w:pPr>
              <w:rPr>
                <w:rFonts w:ascii="Calibri" w:hAnsi="Calibri" w:cs="Calibri"/>
                <w:b w:val="0"/>
                <w:bCs w:val="0"/>
              </w:rPr>
            </w:pPr>
            <w:r w:rsidRPr="00DD3D91">
              <w:rPr>
                <w:rFonts w:ascii="Calibri" w:hAnsi="Calibri" w:cs="Calibri"/>
                <w:b w:val="0"/>
                <w:bCs w:val="0"/>
              </w:rPr>
              <w:t>De verantwoordelijkheid tussen de gezinsfunctionaris en het team is niet duidelijk</w:t>
            </w:r>
          </w:p>
        </w:tc>
        <w:tc>
          <w:tcPr>
            <w:tcW w:w="1065" w:type="dxa"/>
          </w:tcPr>
          <w:p w14:paraId="462C853A"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2EE11C8A"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3AA79BA2" w14:textId="77777777" w:rsidR="00DD3D91" w:rsidRPr="00DD3D91" w:rsidRDefault="00DD3D91" w:rsidP="00DD3D91">
            <w:pPr>
              <w:rPr>
                <w:rFonts w:ascii="Calibri" w:hAnsi="Calibri" w:cs="Calibri"/>
                <w:b w:val="0"/>
                <w:bCs w:val="0"/>
              </w:rPr>
            </w:pPr>
            <w:r w:rsidRPr="00DD3D91">
              <w:rPr>
                <w:rFonts w:ascii="Calibri" w:hAnsi="Calibri" w:cs="Calibri"/>
                <w:b w:val="0"/>
                <w:bCs w:val="0"/>
              </w:rPr>
              <w:t>Er is veel samenwerking met de casemanager. Dit loopt goed</w:t>
            </w:r>
          </w:p>
        </w:tc>
        <w:tc>
          <w:tcPr>
            <w:tcW w:w="1065" w:type="dxa"/>
          </w:tcPr>
          <w:p w14:paraId="0E865782"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8</w:t>
            </w:r>
          </w:p>
        </w:tc>
      </w:tr>
      <w:tr w:rsidR="00DD3D91" w:rsidRPr="00DD3D91" w14:paraId="58D92C23"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15619AA" w14:textId="77777777" w:rsidR="00DD3D91" w:rsidRPr="00DD3D91" w:rsidRDefault="00DD3D91" w:rsidP="00DD3D91">
            <w:pPr>
              <w:rPr>
                <w:rFonts w:ascii="Calibri" w:hAnsi="Calibri" w:cs="Calibri"/>
                <w:b w:val="0"/>
                <w:bCs w:val="0"/>
              </w:rPr>
            </w:pPr>
            <w:r w:rsidRPr="00DD3D91">
              <w:rPr>
                <w:rFonts w:ascii="Calibri" w:hAnsi="Calibri" w:cs="Calibri"/>
                <w:b w:val="0"/>
                <w:bCs w:val="0"/>
              </w:rPr>
              <w:t>De casemanager komt veel op de afdeling</w:t>
            </w:r>
          </w:p>
        </w:tc>
        <w:tc>
          <w:tcPr>
            <w:tcW w:w="1065" w:type="dxa"/>
          </w:tcPr>
          <w:p w14:paraId="6EE8AC5C"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43CAD0A2"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1D6B77C" w14:textId="77777777" w:rsidR="00DD3D91" w:rsidRPr="00DD3D91" w:rsidRDefault="00DD3D91" w:rsidP="00DD3D91">
            <w:pPr>
              <w:spacing w:line="259" w:lineRule="auto"/>
              <w:rPr>
                <w:rFonts w:ascii="Calibri" w:hAnsi="Calibri" w:cs="Calibri"/>
                <w:b w:val="0"/>
                <w:bCs w:val="0"/>
              </w:rPr>
            </w:pPr>
            <w:r w:rsidRPr="00DD3D91">
              <w:rPr>
                <w:rFonts w:ascii="Calibri" w:hAnsi="Calibri" w:cs="Calibri"/>
                <w:b w:val="0"/>
                <w:bCs w:val="0"/>
              </w:rPr>
              <w:t>Om toestemming te krijgen voor activiteiten en workshops moet het langs veel schijven</w:t>
            </w:r>
          </w:p>
        </w:tc>
        <w:tc>
          <w:tcPr>
            <w:tcW w:w="1065" w:type="dxa"/>
          </w:tcPr>
          <w:p w14:paraId="795E67BA" w14:textId="77777777" w:rsidR="00DD3D91" w:rsidRPr="00DD3D91" w:rsidRDefault="00DD3D91" w:rsidP="00DD3D91">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5D987A95"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709C22A6" w14:textId="77777777" w:rsidR="00DD3D91" w:rsidRPr="00DD3D91" w:rsidRDefault="00DD3D91" w:rsidP="00DD3D91">
            <w:pPr>
              <w:rPr>
                <w:rFonts w:ascii="Calibri" w:hAnsi="Calibri" w:cs="Calibri"/>
                <w:b w:val="0"/>
                <w:bCs w:val="0"/>
              </w:rPr>
            </w:pPr>
            <w:r w:rsidRPr="00DD3D91">
              <w:rPr>
                <w:rFonts w:ascii="Calibri" w:hAnsi="Calibri" w:cs="Calibri"/>
                <w:b w:val="0"/>
                <w:bCs w:val="0"/>
              </w:rPr>
              <w:t>Vaker een teamvergadering en/of intervisie zou wenselijk zijn</w:t>
            </w:r>
          </w:p>
        </w:tc>
        <w:tc>
          <w:tcPr>
            <w:tcW w:w="1065" w:type="dxa"/>
          </w:tcPr>
          <w:p w14:paraId="6B8E35E1"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59CE16FC"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24F45A6E" w14:textId="77777777" w:rsidR="00DD3D91" w:rsidRPr="00DD3D91" w:rsidRDefault="00DD3D91" w:rsidP="00DD3D91">
            <w:pPr>
              <w:rPr>
                <w:rFonts w:ascii="Calibri" w:hAnsi="Calibri" w:cs="Calibri"/>
                <w:b w:val="0"/>
                <w:bCs w:val="0"/>
              </w:rPr>
            </w:pPr>
            <w:r w:rsidRPr="00DD3D91">
              <w:rPr>
                <w:rFonts w:ascii="Calibri" w:hAnsi="Calibri" w:cs="Calibri"/>
                <w:b w:val="0"/>
                <w:bCs w:val="0"/>
              </w:rPr>
              <w:t>Het advies aan het afdelingshoofd van de vadervleugel op Norgerhaven is om goed te communiceren, betrokken en zichtbaar te zijn.</w:t>
            </w:r>
          </w:p>
        </w:tc>
        <w:tc>
          <w:tcPr>
            <w:tcW w:w="1065" w:type="dxa"/>
          </w:tcPr>
          <w:p w14:paraId="21A1E311"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7</w:t>
            </w:r>
          </w:p>
        </w:tc>
      </w:tr>
      <w:tr w:rsidR="00DD3D91" w:rsidRPr="00DD3D91" w14:paraId="3B5B4C76"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3D37839" w14:textId="77777777" w:rsidR="00DD3D91" w:rsidRPr="00DD3D91" w:rsidRDefault="00DD3D91" w:rsidP="00DD3D91">
            <w:pPr>
              <w:rPr>
                <w:rFonts w:ascii="Calibri" w:hAnsi="Calibri" w:cs="Calibri"/>
                <w:b w:val="0"/>
                <w:bCs w:val="0"/>
              </w:rPr>
            </w:pPr>
            <w:r w:rsidRPr="24A7D170">
              <w:rPr>
                <w:rFonts w:ascii="Calibri" w:hAnsi="Calibri" w:cs="Calibri"/>
                <w:b w:val="0"/>
                <w:bCs w:val="0"/>
              </w:rPr>
              <w:t>Het advies aan de casemanager, het afdelingshoofd en de gezinsfunctionaris van de vadervleugel op Norgerhaven is om meer zichtbaar op de afdeling te zijn. Bijvoorbeeld door werkzaam te zijn in een ruimte op de afdeling, zodat PIW</w:t>
            </w:r>
            <w:r w:rsidR="618E6BAD" w:rsidRPr="24A7D170">
              <w:rPr>
                <w:rFonts w:ascii="Calibri" w:hAnsi="Calibri" w:cs="Calibri"/>
                <w:b w:val="0"/>
                <w:bCs w:val="0"/>
              </w:rPr>
              <w:t>-</w:t>
            </w:r>
            <w:r w:rsidRPr="24A7D170">
              <w:rPr>
                <w:rFonts w:ascii="Calibri" w:hAnsi="Calibri" w:cs="Calibri"/>
                <w:b w:val="0"/>
                <w:bCs w:val="0"/>
              </w:rPr>
              <w:t>ers en gedetineerden hierbinnen kunnen lopen</w:t>
            </w:r>
          </w:p>
        </w:tc>
        <w:tc>
          <w:tcPr>
            <w:tcW w:w="1065" w:type="dxa"/>
          </w:tcPr>
          <w:p w14:paraId="1ABCEBE9"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47D0C3D0"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4CFE6C28" w14:textId="77777777" w:rsidR="00DD3D91" w:rsidRPr="00DD3D91" w:rsidRDefault="00DD3D91" w:rsidP="00DD3D91">
            <w:pPr>
              <w:rPr>
                <w:rFonts w:ascii="Calibri" w:hAnsi="Calibri" w:cs="Calibri"/>
                <w:b w:val="0"/>
                <w:bCs w:val="0"/>
              </w:rPr>
            </w:pPr>
            <w:r w:rsidRPr="00DD3D91">
              <w:rPr>
                <w:rFonts w:ascii="Calibri" w:hAnsi="Calibri" w:cs="Calibri"/>
                <w:b w:val="0"/>
                <w:bCs w:val="0"/>
              </w:rPr>
              <w:t>Het vadervleugelprogramma kan hoger op de agenda staan van de directie, het afdelingshoofd en de gezinsfunctionaris</w:t>
            </w:r>
          </w:p>
        </w:tc>
        <w:tc>
          <w:tcPr>
            <w:tcW w:w="1065" w:type="dxa"/>
          </w:tcPr>
          <w:p w14:paraId="4CF4B1BB"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48B5489C"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5" w:type="dxa"/>
          </w:tcPr>
          <w:p w14:paraId="0FBBB9D3" w14:textId="77777777" w:rsidR="00DD3D91" w:rsidRPr="00DD3D91" w:rsidRDefault="00DD3D91" w:rsidP="00DD3D91">
            <w:pPr>
              <w:rPr>
                <w:rFonts w:ascii="Calibri" w:hAnsi="Calibri" w:cs="Calibri"/>
                <w:b w:val="0"/>
                <w:bCs w:val="0"/>
              </w:rPr>
            </w:pPr>
            <w:r w:rsidRPr="00DD3D91">
              <w:rPr>
                <w:rFonts w:ascii="Calibri" w:hAnsi="Calibri" w:cs="Calibri"/>
                <w:b w:val="0"/>
                <w:bCs w:val="0"/>
              </w:rPr>
              <w:t>De pilot wordt hogerop binnen DJI veel onder de aandacht gebracht. Hierbij moet de ontwikkeling van de afdeling niet uit het oog verloren worden</w:t>
            </w:r>
          </w:p>
        </w:tc>
        <w:tc>
          <w:tcPr>
            <w:tcW w:w="1065" w:type="dxa"/>
          </w:tcPr>
          <w:p w14:paraId="7163D972"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4</w:t>
            </w:r>
          </w:p>
        </w:tc>
      </w:tr>
      <w:tr w:rsidR="00DD3D91" w:rsidRPr="00DD3D91" w14:paraId="2D7C994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935" w:type="dxa"/>
          </w:tcPr>
          <w:p w14:paraId="65C7F27C" w14:textId="77777777" w:rsidR="00DD3D91" w:rsidRPr="00DD3D91" w:rsidRDefault="00DD3D91" w:rsidP="00DD3D91">
            <w:pPr>
              <w:rPr>
                <w:rFonts w:ascii="Calibri" w:hAnsi="Calibri" w:cs="Calibri"/>
                <w:b w:val="0"/>
                <w:bCs w:val="0"/>
              </w:rPr>
            </w:pPr>
            <w:r w:rsidRPr="00DD3D91">
              <w:rPr>
                <w:rFonts w:ascii="Calibri" w:hAnsi="Calibri" w:cs="Calibri"/>
                <w:b w:val="0"/>
                <w:bCs w:val="0"/>
              </w:rPr>
              <w:t>De onderzoeken op de afdeling moeten meer teruggekoppeld worden naar de afdeling</w:t>
            </w:r>
          </w:p>
        </w:tc>
        <w:tc>
          <w:tcPr>
            <w:tcW w:w="1065" w:type="dxa"/>
          </w:tcPr>
          <w:p w14:paraId="625F18D4"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2</w:t>
            </w:r>
          </w:p>
        </w:tc>
      </w:tr>
    </w:tbl>
    <w:p w14:paraId="2A1F701D" w14:textId="77777777" w:rsidR="00DD3D91" w:rsidRPr="00DD3D91" w:rsidRDefault="00DD3D91" w:rsidP="00DD3D91">
      <w:pPr>
        <w:spacing w:before="0" w:after="160" w:line="259" w:lineRule="auto"/>
        <w:rPr>
          <w:rFonts w:ascii="Calibri" w:eastAsia="Calibri" w:hAnsi="Calibri" w:cs="Calibri"/>
          <w:color w:val="000000"/>
          <w:sz w:val="22"/>
          <w:szCs w:val="22"/>
          <w:lang w:eastAsia="en-US"/>
        </w:rPr>
      </w:pPr>
    </w:p>
    <w:p w14:paraId="29332405" w14:textId="77777777" w:rsidR="00DD3D91" w:rsidRPr="00DD3D91" w:rsidRDefault="00DD3D91" w:rsidP="00DD3D91">
      <w:pPr>
        <w:spacing w:before="0" w:after="160" w:line="259" w:lineRule="auto"/>
        <w:rPr>
          <w:rFonts w:ascii="Calibri" w:eastAsia="Calibri" w:hAnsi="Calibri" w:cs="Calibri"/>
          <w:color w:val="000000"/>
          <w:sz w:val="22"/>
          <w:szCs w:val="22"/>
          <w:lang w:eastAsia="en-US"/>
        </w:rPr>
      </w:pPr>
      <w:r w:rsidRPr="00DD3D91">
        <w:rPr>
          <w:rFonts w:ascii="Calibri" w:eastAsia="Calibri" w:hAnsi="Calibri" w:cs="Calibri"/>
          <w:b/>
          <w:bCs/>
          <w:color w:val="000000"/>
          <w:sz w:val="28"/>
          <w:szCs w:val="28"/>
          <w:lang w:eastAsia="en-US"/>
        </w:rPr>
        <w:t>Teamsamenstelling</w:t>
      </w:r>
    </w:p>
    <w:tbl>
      <w:tblPr>
        <w:tblStyle w:val="Rastertabel4-Accent54"/>
        <w:tblW w:w="0" w:type="auto"/>
        <w:tblLayout w:type="fixed"/>
        <w:tblLook w:val="04A0" w:firstRow="1" w:lastRow="0" w:firstColumn="1" w:lastColumn="0" w:noHBand="0" w:noVBand="1"/>
      </w:tblPr>
      <w:tblGrid>
        <w:gridCol w:w="7875"/>
        <w:gridCol w:w="1110"/>
      </w:tblGrid>
      <w:tr w:rsidR="00DD3D91" w:rsidRPr="00DD3D91" w14:paraId="359D8153" w14:textId="77777777" w:rsidTr="24A7D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Borders>
              <w:top w:val="single" w:sz="6" w:space="0" w:color="5B9BD5"/>
              <w:left w:val="single" w:sz="6" w:space="0" w:color="5B9BD5"/>
              <w:bottom w:val="single" w:sz="6" w:space="0" w:color="5B9BD5"/>
            </w:tcBorders>
          </w:tcPr>
          <w:p w14:paraId="1760DCD5" w14:textId="77777777" w:rsidR="00DD3D91" w:rsidRPr="00DD3D91" w:rsidRDefault="00DD3D91" w:rsidP="00DD3D91">
            <w:pPr>
              <w:rPr>
                <w:rFonts w:ascii="Calibri" w:hAnsi="Calibri" w:cs="Calibri"/>
                <w:color w:val="FFFFFF"/>
                <w:sz w:val="28"/>
                <w:szCs w:val="28"/>
              </w:rPr>
            </w:pPr>
            <w:r w:rsidRPr="00DD3D91">
              <w:rPr>
                <w:rFonts w:ascii="Calibri" w:hAnsi="Calibri" w:cs="Calibri"/>
                <w:color w:val="FFFFFF"/>
                <w:sz w:val="28"/>
                <w:szCs w:val="28"/>
              </w:rPr>
              <w:t>Opmerking</w:t>
            </w:r>
          </w:p>
        </w:tc>
        <w:tc>
          <w:tcPr>
            <w:tcW w:w="1110" w:type="dxa"/>
            <w:tcBorders>
              <w:top w:val="single" w:sz="6" w:space="0" w:color="5B9BD5"/>
              <w:bottom w:val="single" w:sz="6" w:space="0" w:color="5B9BD5"/>
              <w:right w:val="single" w:sz="6" w:space="0" w:color="5B9BD5"/>
            </w:tcBorders>
          </w:tcPr>
          <w:p w14:paraId="4DAF34F2" w14:textId="77777777" w:rsidR="00DD3D91" w:rsidRPr="00DD3D91" w:rsidRDefault="00DD3D91" w:rsidP="00DD3D91">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8"/>
                <w:szCs w:val="28"/>
              </w:rPr>
            </w:pPr>
            <w:r w:rsidRPr="00DD3D91">
              <w:rPr>
                <w:rFonts w:ascii="Calibri" w:hAnsi="Calibri" w:cs="Calibri"/>
                <w:color w:val="FFFFFF"/>
                <w:sz w:val="28"/>
                <w:szCs w:val="28"/>
              </w:rPr>
              <w:t>Aantal</w:t>
            </w:r>
          </w:p>
        </w:tc>
      </w:tr>
      <w:tr w:rsidR="00DD3D91" w:rsidRPr="00DD3D91" w14:paraId="4F86136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791800BB" w14:textId="77777777" w:rsidR="00DD3D91" w:rsidRPr="00DD3D91" w:rsidRDefault="00DD3D91" w:rsidP="00DD3D91">
            <w:pPr>
              <w:rPr>
                <w:rFonts w:ascii="Calibri" w:hAnsi="Calibri" w:cs="Calibri"/>
                <w:b w:val="0"/>
                <w:bCs w:val="0"/>
              </w:rPr>
            </w:pPr>
            <w:r w:rsidRPr="00DD3D91">
              <w:rPr>
                <w:rFonts w:ascii="Calibri" w:hAnsi="Calibri" w:cs="Calibri"/>
                <w:b w:val="0"/>
                <w:bCs w:val="0"/>
              </w:rPr>
              <w:t>Kort werkzaam binnen de P.I.</w:t>
            </w:r>
          </w:p>
        </w:tc>
        <w:tc>
          <w:tcPr>
            <w:tcW w:w="1110" w:type="dxa"/>
          </w:tcPr>
          <w:p w14:paraId="01822790"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2</w:t>
            </w:r>
          </w:p>
        </w:tc>
      </w:tr>
      <w:tr w:rsidR="00DD3D91" w:rsidRPr="00DD3D91" w14:paraId="621510F7"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6C539AA" w14:textId="77777777" w:rsidR="00DD3D91" w:rsidRPr="00DD3D91" w:rsidRDefault="00DD3D91" w:rsidP="00DD3D91">
            <w:pPr>
              <w:rPr>
                <w:rFonts w:ascii="Calibri" w:hAnsi="Calibri" w:cs="Calibri"/>
                <w:b w:val="0"/>
                <w:bCs w:val="0"/>
              </w:rPr>
            </w:pPr>
            <w:r w:rsidRPr="00DD3D91">
              <w:rPr>
                <w:rFonts w:ascii="Calibri" w:hAnsi="Calibri" w:cs="Calibri"/>
                <w:b w:val="0"/>
                <w:bCs w:val="0"/>
              </w:rPr>
              <w:t xml:space="preserve">Ervaring ander afdelingen binnen de P.I. </w:t>
            </w:r>
          </w:p>
        </w:tc>
        <w:tc>
          <w:tcPr>
            <w:tcW w:w="1110" w:type="dxa"/>
          </w:tcPr>
          <w:p w14:paraId="6EDC4BC8"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6</w:t>
            </w:r>
          </w:p>
        </w:tc>
      </w:tr>
      <w:tr w:rsidR="00DD3D91" w:rsidRPr="00DD3D91" w14:paraId="512084A2"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F3605DB" w14:textId="77777777" w:rsidR="00DD3D91" w:rsidRPr="00DD3D91" w:rsidRDefault="00DD3D91" w:rsidP="00DD3D91">
            <w:pPr>
              <w:rPr>
                <w:rFonts w:ascii="Calibri" w:hAnsi="Calibri" w:cs="Calibri"/>
                <w:b w:val="0"/>
                <w:bCs w:val="0"/>
              </w:rPr>
            </w:pPr>
            <w:r w:rsidRPr="24A7D170">
              <w:rPr>
                <w:rFonts w:ascii="Calibri" w:hAnsi="Calibri" w:cs="Calibri"/>
                <w:b w:val="0"/>
                <w:bCs w:val="0"/>
              </w:rPr>
              <w:t>Sollicitatie gericht op PIW</w:t>
            </w:r>
            <w:r w:rsidR="5D376675" w:rsidRPr="24A7D170">
              <w:rPr>
                <w:rFonts w:ascii="Calibri" w:hAnsi="Calibri" w:cs="Calibri"/>
                <w:b w:val="0"/>
                <w:bCs w:val="0"/>
              </w:rPr>
              <w:t>-</w:t>
            </w:r>
            <w:r w:rsidRPr="24A7D170">
              <w:rPr>
                <w:rFonts w:ascii="Calibri" w:hAnsi="Calibri" w:cs="Calibri"/>
                <w:b w:val="0"/>
                <w:bCs w:val="0"/>
              </w:rPr>
              <w:t>er algemeen. Niet op de vadervleugel</w:t>
            </w:r>
          </w:p>
        </w:tc>
        <w:tc>
          <w:tcPr>
            <w:tcW w:w="1110" w:type="dxa"/>
          </w:tcPr>
          <w:p w14:paraId="2A581CC0"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5</w:t>
            </w:r>
          </w:p>
        </w:tc>
      </w:tr>
      <w:tr w:rsidR="00DD3D91" w:rsidRPr="00DD3D91" w14:paraId="75F23137"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241B664F" w14:textId="77777777" w:rsidR="00DD3D91" w:rsidRPr="00DD3D91" w:rsidRDefault="00DD3D91" w:rsidP="00DD3D91">
            <w:pPr>
              <w:rPr>
                <w:rFonts w:ascii="Calibri" w:hAnsi="Calibri" w:cs="Calibri"/>
                <w:b w:val="0"/>
                <w:bCs w:val="0"/>
              </w:rPr>
            </w:pPr>
            <w:r w:rsidRPr="00DD3D91">
              <w:rPr>
                <w:rFonts w:ascii="Calibri" w:hAnsi="Calibri" w:cs="Calibri"/>
                <w:b w:val="0"/>
                <w:bCs w:val="0"/>
              </w:rPr>
              <w:t>Meegegaan met team naar de vadervleugel</w:t>
            </w:r>
          </w:p>
        </w:tc>
        <w:tc>
          <w:tcPr>
            <w:tcW w:w="1110" w:type="dxa"/>
          </w:tcPr>
          <w:p w14:paraId="38C88AEA"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3</w:t>
            </w:r>
          </w:p>
        </w:tc>
      </w:tr>
      <w:tr w:rsidR="00DD3D91" w:rsidRPr="00DD3D91" w14:paraId="4DE20A4B"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372C0D31" w14:textId="77777777" w:rsidR="00DD3D91" w:rsidRPr="00DD3D91" w:rsidRDefault="00DD3D91" w:rsidP="00DD3D91">
            <w:pPr>
              <w:rPr>
                <w:rFonts w:ascii="Calibri" w:hAnsi="Calibri" w:cs="Calibri"/>
                <w:b w:val="0"/>
                <w:bCs w:val="0"/>
              </w:rPr>
            </w:pPr>
            <w:r w:rsidRPr="00DD3D91">
              <w:rPr>
                <w:rFonts w:ascii="Calibri" w:hAnsi="Calibri" w:cs="Calibri"/>
                <w:b w:val="0"/>
                <w:bCs w:val="0"/>
              </w:rPr>
              <w:t>Op de vadervleugel is diversiteit binnen het team wat betreft houding (veiligheid tegenover hulpverlening) belangrijk</w:t>
            </w:r>
          </w:p>
        </w:tc>
        <w:tc>
          <w:tcPr>
            <w:tcW w:w="1110" w:type="dxa"/>
          </w:tcPr>
          <w:p w14:paraId="3E23668C"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6</w:t>
            </w:r>
          </w:p>
        </w:tc>
      </w:tr>
      <w:tr w:rsidR="00DD3D91" w:rsidRPr="00DD3D91" w14:paraId="710AC1E9"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46301FC4" w14:textId="77777777" w:rsidR="00DD3D91" w:rsidRPr="00DD3D91" w:rsidRDefault="00DD3D91" w:rsidP="00DD3D91">
            <w:pPr>
              <w:spacing w:line="259" w:lineRule="auto"/>
              <w:rPr>
                <w:rFonts w:ascii="Calibri" w:hAnsi="Calibri" w:cs="Calibri"/>
                <w:b w:val="0"/>
                <w:bCs w:val="0"/>
              </w:rPr>
            </w:pPr>
            <w:r w:rsidRPr="24A7D170">
              <w:rPr>
                <w:rFonts w:ascii="Calibri" w:hAnsi="Calibri" w:cs="Calibri"/>
                <w:b w:val="0"/>
                <w:bCs w:val="0"/>
              </w:rPr>
              <w:t>Het is belangrijk om binnen het team te bepalen welke PIW</w:t>
            </w:r>
            <w:r w:rsidR="0BA5265C" w:rsidRPr="24A7D170">
              <w:rPr>
                <w:rFonts w:ascii="Calibri" w:hAnsi="Calibri" w:cs="Calibri"/>
                <w:b w:val="0"/>
                <w:bCs w:val="0"/>
              </w:rPr>
              <w:t>-</w:t>
            </w:r>
            <w:r w:rsidRPr="24A7D170">
              <w:rPr>
                <w:rFonts w:ascii="Calibri" w:hAnsi="Calibri" w:cs="Calibri"/>
                <w:b w:val="0"/>
                <w:bCs w:val="0"/>
              </w:rPr>
              <w:t>er er bij welke activiteit of workshop past</w:t>
            </w:r>
          </w:p>
        </w:tc>
        <w:tc>
          <w:tcPr>
            <w:tcW w:w="1110" w:type="dxa"/>
          </w:tcPr>
          <w:p w14:paraId="463A60A7" w14:textId="77777777" w:rsidR="00DD3D91" w:rsidRPr="00DD3D91" w:rsidRDefault="00DD3D91" w:rsidP="00DD3D91">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1</w:t>
            </w:r>
          </w:p>
        </w:tc>
      </w:tr>
      <w:tr w:rsidR="00DD3D91" w:rsidRPr="00DD3D91" w14:paraId="3B96D890" w14:textId="77777777" w:rsidTr="24A7D1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5" w:type="dxa"/>
          </w:tcPr>
          <w:p w14:paraId="18DD0529" w14:textId="77777777" w:rsidR="00DD3D91" w:rsidRPr="00DD3D91" w:rsidRDefault="00DD3D91" w:rsidP="00DD3D91">
            <w:pPr>
              <w:rPr>
                <w:rFonts w:ascii="Calibri" w:hAnsi="Calibri" w:cs="Calibri"/>
                <w:b w:val="0"/>
                <w:bCs w:val="0"/>
              </w:rPr>
            </w:pPr>
            <w:r w:rsidRPr="24A7D170">
              <w:rPr>
                <w:rFonts w:ascii="Calibri" w:hAnsi="Calibri" w:cs="Calibri"/>
                <w:b w:val="0"/>
                <w:bCs w:val="0"/>
              </w:rPr>
              <w:t>PIW</w:t>
            </w:r>
            <w:r w:rsidR="49F35E10" w:rsidRPr="24A7D170">
              <w:rPr>
                <w:rFonts w:ascii="Calibri" w:hAnsi="Calibri" w:cs="Calibri"/>
                <w:b w:val="0"/>
                <w:bCs w:val="0"/>
              </w:rPr>
              <w:t>-</w:t>
            </w:r>
            <w:r w:rsidRPr="24A7D170">
              <w:rPr>
                <w:rFonts w:ascii="Calibri" w:hAnsi="Calibri" w:cs="Calibri"/>
                <w:b w:val="0"/>
                <w:bCs w:val="0"/>
              </w:rPr>
              <w:t>ers die bewust kiezen voor de vadervleugel zijn gemotiveerder</w:t>
            </w:r>
          </w:p>
        </w:tc>
        <w:tc>
          <w:tcPr>
            <w:tcW w:w="1110" w:type="dxa"/>
          </w:tcPr>
          <w:p w14:paraId="3BD39E45" w14:textId="77777777" w:rsidR="00DD3D91" w:rsidRPr="00DD3D91" w:rsidRDefault="00DD3D91" w:rsidP="00DD3D9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D3D91">
              <w:rPr>
                <w:rFonts w:ascii="Calibri" w:hAnsi="Calibri" w:cs="Calibri"/>
              </w:rPr>
              <w:t>7</w:t>
            </w:r>
          </w:p>
        </w:tc>
      </w:tr>
      <w:tr w:rsidR="00DD3D91" w:rsidRPr="00DD3D91" w14:paraId="5D9A1C05" w14:textId="77777777" w:rsidTr="24A7D170">
        <w:trPr>
          <w:trHeight w:val="300"/>
        </w:trPr>
        <w:tc>
          <w:tcPr>
            <w:cnfStyle w:val="001000000000" w:firstRow="0" w:lastRow="0" w:firstColumn="1" w:lastColumn="0" w:oddVBand="0" w:evenVBand="0" w:oddHBand="0" w:evenHBand="0" w:firstRowFirstColumn="0" w:firstRowLastColumn="0" w:lastRowFirstColumn="0" w:lastRowLastColumn="0"/>
            <w:tcW w:w="7875" w:type="dxa"/>
          </w:tcPr>
          <w:p w14:paraId="5271CC51" w14:textId="77777777" w:rsidR="00DD3D91" w:rsidRPr="00DD3D91" w:rsidRDefault="00DD3D91" w:rsidP="00DD3D91">
            <w:pPr>
              <w:rPr>
                <w:rFonts w:ascii="Calibri" w:hAnsi="Calibri" w:cs="Calibri"/>
                <w:b w:val="0"/>
                <w:bCs w:val="0"/>
              </w:rPr>
            </w:pPr>
            <w:r w:rsidRPr="24A7D170">
              <w:rPr>
                <w:rFonts w:ascii="Calibri" w:hAnsi="Calibri" w:cs="Calibri"/>
                <w:b w:val="0"/>
                <w:bCs w:val="0"/>
              </w:rPr>
              <w:t>Voor PIW</w:t>
            </w:r>
            <w:r w:rsidR="73FC5128" w:rsidRPr="24A7D170">
              <w:rPr>
                <w:rFonts w:ascii="Calibri" w:hAnsi="Calibri" w:cs="Calibri"/>
                <w:b w:val="0"/>
                <w:bCs w:val="0"/>
              </w:rPr>
              <w:t>-</w:t>
            </w:r>
            <w:r w:rsidRPr="24A7D170">
              <w:rPr>
                <w:rFonts w:ascii="Calibri" w:hAnsi="Calibri" w:cs="Calibri"/>
                <w:b w:val="0"/>
                <w:bCs w:val="0"/>
              </w:rPr>
              <w:t xml:space="preserve">ers op de nieuwe vadervleugel in Norgerhaven is het belangrijk om affiniteit te hebben met de doelgroep. </w:t>
            </w:r>
          </w:p>
        </w:tc>
        <w:tc>
          <w:tcPr>
            <w:tcW w:w="1110" w:type="dxa"/>
          </w:tcPr>
          <w:p w14:paraId="7D3D5FE3" w14:textId="77777777" w:rsidR="00DD3D91" w:rsidRPr="00DD3D91" w:rsidRDefault="00DD3D91" w:rsidP="00DD3D9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3D91">
              <w:rPr>
                <w:rFonts w:ascii="Calibri" w:hAnsi="Calibri" w:cs="Calibri"/>
              </w:rPr>
              <w:t>4</w:t>
            </w:r>
          </w:p>
        </w:tc>
      </w:tr>
    </w:tbl>
    <w:p w14:paraId="03EFCA41" w14:textId="77777777" w:rsidR="00AE2B18" w:rsidRDefault="00AE2B18" w:rsidP="0096067F"/>
    <w:p w14:paraId="53240524" w14:textId="77777777" w:rsidR="00984EEF" w:rsidRDefault="00984EEF">
      <w:pPr>
        <w:sectPr w:rsidR="00984EEF" w:rsidSect="001D1459">
          <w:headerReference w:type="default" r:id="rId26"/>
          <w:headerReference w:type="first" r:id="rId27"/>
          <w:pgSz w:w="11907" w:h="16840" w:code="9"/>
          <w:pgMar w:top="1418" w:right="1418" w:bottom="1418" w:left="1418" w:header="720" w:footer="720" w:gutter="0"/>
          <w:pgNumType w:start="1"/>
          <w:cols w:space="720"/>
          <w:titlePg/>
          <w:docGrid w:linePitch="360"/>
        </w:sectPr>
      </w:pPr>
    </w:p>
    <w:p w14:paraId="0A97D47D" w14:textId="2844B701" w:rsidR="004830C2" w:rsidRPr="00D51369" w:rsidRDefault="6E95CC40" w:rsidP="004830C2">
      <w:pPr>
        <w:pStyle w:val="Kop2"/>
        <w:rPr>
          <w:sz w:val="22"/>
          <w:szCs w:val="22"/>
        </w:rPr>
      </w:pPr>
      <w:bookmarkStart w:id="50" w:name="_Toc135324657"/>
      <w:r w:rsidRPr="00D51369">
        <w:rPr>
          <w:sz w:val="22"/>
          <w:szCs w:val="22"/>
        </w:rPr>
        <w:lastRenderedPageBreak/>
        <w:t>Bijlage 10:</w:t>
      </w:r>
      <w:r w:rsidR="43625702" w:rsidRPr="00D51369">
        <w:rPr>
          <w:sz w:val="22"/>
          <w:szCs w:val="22"/>
        </w:rPr>
        <w:t xml:space="preserve"> Mindmap hoofdthema’s en subthema’s na analyse fly on the wall en interviews</w:t>
      </w:r>
      <w:bookmarkEnd w:id="50"/>
    </w:p>
    <w:p w14:paraId="10B3D80F" w14:textId="0E6706F8" w:rsidR="004830C2" w:rsidRDefault="004830C2" w:rsidP="004830C2">
      <w:pPr>
        <w:jc w:val="center"/>
        <w:sectPr w:rsidR="004830C2" w:rsidSect="000C10CA">
          <w:headerReference w:type="first" r:id="rId28"/>
          <w:footerReference w:type="first" r:id="rId29"/>
          <w:pgSz w:w="16840" w:h="11907" w:code="9"/>
          <w:pgMar w:top="1418" w:right="1418" w:bottom="1418" w:left="1418" w:header="720" w:footer="720" w:gutter="0"/>
          <w:pgNumType w:start="43"/>
          <w:cols w:space="720"/>
          <w:titlePg/>
          <w:docGrid w:linePitch="360"/>
        </w:sectPr>
      </w:pPr>
      <w:r>
        <w:rPr>
          <w:noProof/>
        </w:rPr>
        <w:drawing>
          <wp:inline distT="0" distB="0" distL="0" distR="0" wp14:anchorId="1D821E51" wp14:editId="18F79D5F">
            <wp:extent cx="8914469" cy="5433060"/>
            <wp:effectExtent l="0" t="0" r="1270" b="0"/>
            <wp:docPr id="1816507014" name="Afbeelding 1816507014"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14" name="Afbeelding 1816507014" descr="Afbeelding met tekst, schermopname, software, Computerpictogram&#10;&#10;Automatisch gegenereerde beschrijving"/>
                    <pic:cNvPicPr/>
                  </pic:nvPicPr>
                  <pic:blipFill rotWithShape="1">
                    <a:blip r:embed="rId30"/>
                    <a:srcRect l="22449" t="27978" r="22114" b="11958"/>
                    <a:stretch/>
                  </pic:blipFill>
                  <pic:spPr bwMode="auto">
                    <a:xfrm>
                      <a:off x="0" y="0"/>
                      <a:ext cx="8925237" cy="5439623"/>
                    </a:xfrm>
                    <a:prstGeom prst="rect">
                      <a:avLst/>
                    </a:prstGeom>
                    <a:ln>
                      <a:noFill/>
                    </a:ln>
                    <a:extLst>
                      <a:ext uri="{53640926-AAD7-44D8-BBD7-CCE9431645EC}">
                        <a14:shadowObscured xmlns:a14="http://schemas.microsoft.com/office/drawing/2010/main"/>
                      </a:ext>
                    </a:extLst>
                  </pic:spPr>
                </pic:pic>
              </a:graphicData>
            </a:graphic>
          </wp:inline>
        </w:drawing>
      </w:r>
    </w:p>
    <w:p w14:paraId="5B95CD12" w14:textId="6C20423E" w:rsidR="00AE2B18" w:rsidRDefault="00AE2B18">
      <w:pPr>
        <w:rPr>
          <w:highlight w:val="green"/>
        </w:rPr>
      </w:pPr>
    </w:p>
    <w:p w14:paraId="662612CE" w14:textId="48AFC681" w:rsidR="00AE2B18" w:rsidRPr="00D51369" w:rsidRDefault="77CEE150" w:rsidP="00C30804">
      <w:pPr>
        <w:pStyle w:val="Kop2"/>
        <w:jc w:val="both"/>
        <w:rPr>
          <w:sz w:val="22"/>
          <w:szCs w:val="22"/>
        </w:rPr>
      </w:pPr>
      <w:bookmarkStart w:id="51" w:name="_Toc135324658"/>
      <w:r w:rsidRPr="00D51369">
        <w:rPr>
          <w:sz w:val="22"/>
          <w:szCs w:val="22"/>
        </w:rPr>
        <w:t>Bijlage 1</w:t>
      </w:r>
      <w:r w:rsidR="00B00D55" w:rsidRPr="00D51369">
        <w:rPr>
          <w:sz w:val="22"/>
          <w:szCs w:val="22"/>
        </w:rPr>
        <w:t>1</w:t>
      </w:r>
      <w:r w:rsidRPr="00D51369">
        <w:rPr>
          <w:sz w:val="22"/>
          <w:szCs w:val="22"/>
        </w:rPr>
        <w:t>:</w:t>
      </w:r>
      <w:r w:rsidR="43625702" w:rsidRPr="00D51369">
        <w:rPr>
          <w:sz w:val="22"/>
          <w:szCs w:val="22"/>
        </w:rPr>
        <w:t xml:space="preserve"> Voorbereiding persona</w:t>
      </w:r>
      <w:bookmarkEnd w:id="51"/>
    </w:p>
    <w:p w14:paraId="314FB11D" w14:textId="77777777" w:rsidR="000A66EB" w:rsidRPr="00D51369" w:rsidRDefault="000A66EB" w:rsidP="00C30804">
      <w:pPr>
        <w:jc w:val="both"/>
        <w:rPr>
          <w:sz w:val="22"/>
          <w:szCs w:val="22"/>
          <w:u w:val="single"/>
        </w:rPr>
      </w:pPr>
      <w:r w:rsidRPr="00D51369">
        <w:rPr>
          <w:sz w:val="22"/>
          <w:szCs w:val="22"/>
          <w:u w:val="single"/>
        </w:rPr>
        <w:t>Stap 1: Stel de elementen van een persona samen.</w:t>
      </w:r>
    </w:p>
    <w:p w14:paraId="79FC456B" w14:textId="77777777" w:rsidR="000A66EB" w:rsidRPr="00D51369" w:rsidRDefault="000A66EB" w:rsidP="00C30804">
      <w:pPr>
        <w:jc w:val="both"/>
        <w:rPr>
          <w:sz w:val="22"/>
          <w:szCs w:val="22"/>
        </w:rPr>
      </w:pPr>
      <w:r w:rsidRPr="00D51369">
        <w:rPr>
          <w:sz w:val="22"/>
          <w:szCs w:val="22"/>
        </w:rPr>
        <w:t>De volgende elementen komen terug:</w:t>
      </w:r>
    </w:p>
    <w:p w14:paraId="00258CB7" w14:textId="77777777" w:rsidR="000A66EB" w:rsidRPr="00D51369" w:rsidRDefault="000A66EB" w:rsidP="00C30804">
      <w:pPr>
        <w:jc w:val="both"/>
        <w:rPr>
          <w:sz w:val="22"/>
          <w:szCs w:val="22"/>
        </w:rPr>
      </w:pPr>
      <w:r w:rsidRPr="00D51369">
        <w:rPr>
          <w:sz w:val="22"/>
          <w:szCs w:val="22"/>
        </w:rPr>
        <w:t>-</w:t>
      </w:r>
      <w:r w:rsidRPr="00D51369">
        <w:rPr>
          <w:sz w:val="22"/>
          <w:szCs w:val="22"/>
        </w:rPr>
        <w:tab/>
        <w:t>Demografische kenmerken</w:t>
      </w:r>
    </w:p>
    <w:p w14:paraId="0886CED3" w14:textId="77777777" w:rsidR="000A66EB" w:rsidRPr="00D51369" w:rsidRDefault="000A66EB" w:rsidP="00C30804">
      <w:pPr>
        <w:jc w:val="both"/>
        <w:rPr>
          <w:sz w:val="22"/>
          <w:szCs w:val="22"/>
        </w:rPr>
      </w:pPr>
      <w:r w:rsidRPr="00D51369">
        <w:rPr>
          <w:sz w:val="22"/>
          <w:szCs w:val="22"/>
        </w:rPr>
        <w:t>-</w:t>
      </w:r>
      <w:r w:rsidRPr="00D51369">
        <w:rPr>
          <w:sz w:val="22"/>
          <w:szCs w:val="22"/>
        </w:rPr>
        <w:tab/>
        <w:t xml:space="preserve">Een korte biografie </w:t>
      </w:r>
    </w:p>
    <w:p w14:paraId="667877CE" w14:textId="77777777" w:rsidR="000A66EB" w:rsidRPr="00D51369" w:rsidRDefault="000A66EB" w:rsidP="00C30804">
      <w:pPr>
        <w:jc w:val="both"/>
        <w:rPr>
          <w:sz w:val="22"/>
          <w:szCs w:val="22"/>
        </w:rPr>
      </w:pPr>
      <w:r w:rsidRPr="00D51369">
        <w:rPr>
          <w:sz w:val="22"/>
          <w:szCs w:val="22"/>
        </w:rPr>
        <w:t>-</w:t>
      </w:r>
      <w:r w:rsidRPr="00D51369">
        <w:rPr>
          <w:sz w:val="22"/>
          <w:szCs w:val="22"/>
        </w:rPr>
        <w:tab/>
        <w:t>Doelen</w:t>
      </w:r>
    </w:p>
    <w:p w14:paraId="6C0168DE" w14:textId="77777777" w:rsidR="000A66EB" w:rsidRPr="00D51369" w:rsidRDefault="000A66EB" w:rsidP="00C30804">
      <w:pPr>
        <w:jc w:val="both"/>
        <w:rPr>
          <w:sz w:val="22"/>
          <w:szCs w:val="22"/>
        </w:rPr>
      </w:pPr>
      <w:r w:rsidRPr="00D51369">
        <w:rPr>
          <w:sz w:val="22"/>
          <w:szCs w:val="22"/>
        </w:rPr>
        <w:t>-</w:t>
      </w:r>
      <w:r w:rsidRPr="00D51369">
        <w:rPr>
          <w:sz w:val="22"/>
          <w:szCs w:val="22"/>
        </w:rPr>
        <w:tab/>
        <w:t>Attitudes en waarden</w:t>
      </w:r>
    </w:p>
    <w:p w14:paraId="11C70F6A" w14:textId="77777777" w:rsidR="000A66EB" w:rsidRPr="00D51369" w:rsidRDefault="000A66EB" w:rsidP="00C30804">
      <w:pPr>
        <w:jc w:val="both"/>
        <w:rPr>
          <w:sz w:val="22"/>
          <w:szCs w:val="22"/>
        </w:rPr>
      </w:pPr>
      <w:r w:rsidRPr="00D51369">
        <w:rPr>
          <w:sz w:val="22"/>
          <w:szCs w:val="22"/>
        </w:rPr>
        <w:t>-</w:t>
      </w:r>
      <w:r w:rsidRPr="00D51369">
        <w:rPr>
          <w:sz w:val="22"/>
          <w:szCs w:val="22"/>
        </w:rPr>
        <w:tab/>
        <w:t>Emoties en gedachten</w:t>
      </w:r>
    </w:p>
    <w:p w14:paraId="10F3F9C8" w14:textId="3B8411C5" w:rsidR="000A66EB" w:rsidRPr="00D51369" w:rsidRDefault="1DE11C22" w:rsidP="00C30804">
      <w:pPr>
        <w:jc w:val="both"/>
        <w:rPr>
          <w:sz w:val="22"/>
          <w:szCs w:val="22"/>
        </w:rPr>
      </w:pPr>
      <w:r w:rsidRPr="00D51369">
        <w:rPr>
          <w:sz w:val="22"/>
          <w:szCs w:val="22"/>
        </w:rPr>
        <w:t>-</w:t>
      </w:r>
      <w:r w:rsidR="000A66EB" w:rsidRPr="00D51369">
        <w:rPr>
          <w:sz w:val="22"/>
          <w:szCs w:val="22"/>
        </w:rPr>
        <w:tab/>
      </w:r>
      <w:r w:rsidRPr="00D51369">
        <w:rPr>
          <w:sz w:val="22"/>
          <w:szCs w:val="22"/>
        </w:rPr>
        <w:t>Talenten en vaardigheden</w:t>
      </w:r>
    </w:p>
    <w:p w14:paraId="10876ABF" w14:textId="77777777" w:rsidR="000A66EB" w:rsidRPr="00D51369" w:rsidRDefault="000A66EB" w:rsidP="00C30804">
      <w:pPr>
        <w:jc w:val="both"/>
        <w:rPr>
          <w:sz w:val="22"/>
          <w:szCs w:val="22"/>
        </w:rPr>
      </w:pPr>
      <w:r w:rsidRPr="00D51369">
        <w:rPr>
          <w:sz w:val="22"/>
          <w:szCs w:val="22"/>
        </w:rPr>
        <w:t>-</w:t>
      </w:r>
      <w:r w:rsidRPr="00D51369">
        <w:rPr>
          <w:sz w:val="22"/>
          <w:szCs w:val="22"/>
        </w:rPr>
        <w:tab/>
        <w:t>Belangrijke beïnvloeders</w:t>
      </w:r>
    </w:p>
    <w:p w14:paraId="2A3DB5FC" w14:textId="77777777" w:rsidR="000A66EB" w:rsidRPr="00D51369" w:rsidRDefault="000A66EB" w:rsidP="00C30804">
      <w:pPr>
        <w:jc w:val="both"/>
        <w:rPr>
          <w:sz w:val="22"/>
          <w:szCs w:val="22"/>
          <w:u w:val="single"/>
        </w:rPr>
      </w:pPr>
      <w:r w:rsidRPr="00D51369">
        <w:rPr>
          <w:sz w:val="22"/>
          <w:szCs w:val="22"/>
          <w:u w:val="single"/>
        </w:rPr>
        <w:t xml:space="preserve">Stap 2: Vormgeving van de persona. </w:t>
      </w:r>
    </w:p>
    <w:p w14:paraId="40BBD24E" w14:textId="77777777" w:rsidR="000A66EB" w:rsidRPr="00D51369" w:rsidRDefault="000A66EB" w:rsidP="00C30804">
      <w:pPr>
        <w:jc w:val="both"/>
        <w:rPr>
          <w:sz w:val="22"/>
          <w:szCs w:val="22"/>
        </w:rPr>
      </w:pPr>
      <w:r w:rsidRPr="00D51369">
        <w:rPr>
          <w:sz w:val="22"/>
          <w:szCs w:val="22"/>
        </w:rPr>
        <w:t xml:space="preserve">Vul de persona in met behulp van het werkblad persona. </w:t>
      </w:r>
    </w:p>
    <w:p w14:paraId="0257FD1E" w14:textId="77777777" w:rsidR="000A66EB" w:rsidRPr="00D51369" w:rsidRDefault="000A66EB" w:rsidP="00C30804">
      <w:pPr>
        <w:jc w:val="both"/>
        <w:rPr>
          <w:sz w:val="22"/>
          <w:szCs w:val="22"/>
          <w:u w:val="single"/>
        </w:rPr>
      </w:pPr>
      <w:r w:rsidRPr="00D51369">
        <w:rPr>
          <w:sz w:val="22"/>
          <w:szCs w:val="22"/>
          <w:u w:val="single"/>
        </w:rPr>
        <w:t xml:space="preserve">Stap 3: Realitycheck en aanpassing. </w:t>
      </w:r>
    </w:p>
    <w:p w14:paraId="11211CA0" w14:textId="7892418B" w:rsidR="004830C2" w:rsidRPr="00D51369" w:rsidRDefault="000A66EB" w:rsidP="00C30804">
      <w:pPr>
        <w:jc w:val="both"/>
        <w:rPr>
          <w:sz w:val="22"/>
          <w:szCs w:val="22"/>
        </w:rPr>
        <w:sectPr w:rsidR="004830C2" w:rsidRPr="00D51369" w:rsidSect="000C10CA">
          <w:headerReference w:type="first" r:id="rId31"/>
          <w:footerReference w:type="first" r:id="rId32"/>
          <w:pgSz w:w="11907" w:h="16840" w:code="9"/>
          <w:pgMar w:top="1418" w:right="1418" w:bottom="1418" w:left="1418" w:header="720" w:footer="720" w:gutter="0"/>
          <w:pgNumType w:start="44"/>
          <w:cols w:space="720"/>
          <w:titlePg/>
          <w:docGrid w:linePitch="360"/>
        </w:sectPr>
      </w:pPr>
      <w:r w:rsidRPr="00D51369">
        <w:rPr>
          <w:sz w:val="22"/>
          <w:szCs w:val="22"/>
        </w:rPr>
        <w:t>Verifieer de persona bij mensen die de doelgroep goed kennen. In dit geval de PIW</w:t>
      </w:r>
      <w:r w:rsidR="1F4AB2ED" w:rsidRPr="00D51369">
        <w:rPr>
          <w:sz w:val="22"/>
          <w:szCs w:val="22"/>
        </w:rPr>
        <w:t>-</w:t>
      </w:r>
      <w:r w:rsidRPr="00D51369">
        <w:rPr>
          <w:sz w:val="22"/>
          <w:szCs w:val="22"/>
        </w:rPr>
        <w:t>ers</w:t>
      </w:r>
    </w:p>
    <w:p w14:paraId="6494E650" w14:textId="4DA379A6" w:rsidR="00AE2B18" w:rsidRDefault="518CD346" w:rsidP="000A66EB">
      <w:pPr>
        <w:pStyle w:val="Kop2"/>
      </w:pPr>
      <w:bookmarkStart w:id="52" w:name="_Toc135324659"/>
      <w:r>
        <w:lastRenderedPageBreak/>
        <w:t>Bijlage 1</w:t>
      </w:r>
      <w:r w:rsidR="00B00D55">
        <w:t>2</w:t>
      </w:r>
      <w:r>
        <w:t>:</w:t>
      </w:r>
      <w:r w:rsidR="1DE11C22">
        <w:t xml:space="preserve"> Persona van een PIW-er op de vader</w:t>
      </w:r>
      <w:r w:rsidR="231B7BF8">
        <w:t>vleugel</w:t>
      </w:r>
      <w:bookmarkEnd w:id="52"/>
    </w:p>
    <w:p w14:paraId="590BB908" w14:textId="77777777" w:rsidR="00EF0673" w:rsidRDefault="004830C2" w:rsidP="00EF0673">
      <w:pPr>
        <w:jc w:val="center"/>
        <w:rPr>
          <w:highlight w:val="green"/>
        </w:rPr>
        <w:sectPr w:rsidR="00EF0673" w:rsidSect="000C10CA">
          <w:headerReference w:type="first" r:id="rId33"/>
          <w:footerReference w:type="first" r:id="rId34"/>
          <w:pgSz w:w="16840" w:h="11907" w:code="9"/>
          <w:pgMar w:top="1418" w:right="1418" w:bottom="1418" w:left="1418" w:header="720" w:footer="720" w:gutter="0"/>
          <w:pgNumType w:start="45"/>
          <w:cols w:space="720"/>
          <w:titlePg/>
          <w:docGrid w:linePitch="360"/>
        </w:sectPr>
      </w:pPr>
      <w:r>
        <w:rPr>
          <w:noProof/>
        </w:rPr>
        <w:drawing>
          <wp:inline distT="0" distB="0" distL="0" distR="0" wp14:anchorId="32B96C0E" wp14:editId="08CE41D3">
            <wp:extent cx="7788964" cy="5455920"/>
            <wp:effectExtent l="0" t="0" r="2540" b="0"/>
            <wp:docPr id="1816507016" name="Afbeelding 1816507016"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16" name="Afbeelding 1816507016" descr="Afbeelding met tekst, schermopname, software, Website&#10;&#10;Automatisch gegenereerde beschrijving"/>
                    <pic:cNvPicPr/>
                  </pic:nvPicPr>
                  <pic:blipFill rotWithShape="1">
                    <a:blip r:embed="rId35"/>
                    <a:srcRect l="22706" t="23457" r="22371" b="8149"/>
                    <a:stretch/>
                  </pic:blipFill>
                  <pic:spPr bwMode="auto">
                    <a:xfrm>
                      <a:off x="0" y="0"/>
                      <a:ext cx="7803926" cy="5466400"/>
                    </a:xfrm>
                    <a:prstGeom prst="rect">
                      <a:avLst/>
                    </a:prstGeom>
                    <a:ln>
                      <a:noFill/>
                    </a:ln>
                    <a:extLst>
                      <a:ext uri="{53640926-AAD7-44D8-BBD7-CCE9431645EC}">
                        <a14:shadowObscured xmlns:a14="http://schemas.microsoft.com/office/drawing/2010/main"/>
                      </a:ext>
                    </a:extLst>
                  </pic:spPr>
                </pic:pic>
              </a:graphicData>
            </a:graphic>
          </wp:inline>
        </w:drawing>
      </w:r>
    </w:p>
    <w:p w14:paraId="1EA162F6" w14:textId="7EDB270F" w:rsidR="00F725B8" w:rsidRPr="00D51369" w:rsidRDefault="0296C09C" w:rsidP="00C30804">
      <w:pPr>
        <w:pStyle w:val="Kop2"/>
        <w:jc w:val="both"/>
        <w:rPr>
          <w:noProof/>
          <w:sz w:val="22"/>
          <w:szCs w:val="22"/>
        </w:rPr>
      </w:pPr>
      <w:bookmarkStart w:id="53" w:name="_Toc135324660"/>
      <w:r w:rsidRPr="00D51369">
        <w:rPr>
          <w:sz w:val="22"/>
          <w:szCs w:val="22"/>
        </w:rPr>
        <w:lastRenderedPageBreak/>
        <w:t>Bijlage 1</w:t>
      </w:r>
      <w:r w:rsidR="00B00D55" w:rsidRPr="00D51369">
        <w:rPr>
          <w:sz w:val="22"/>
          <w:szCs w:val="22"/>
        </w:rPr>
        <w:t>3</w:t>
      </w:r>
      <w:r w:rsidRPr="00D51369">
        <w:rPr>
          <w:sz w:val="22"/>
          <w:szCs w:val="22"/>
        </w:rPr>
        <w:t>:</w:t>
      </w:r>
      <w:r w:rsidR="714A2E01" w:rsidRPr="00D51369">
        <w:rPr>
          <w:sz w:val="22"/>
          <w:szCs w:val="22"/>
        </w:rPr>
        <w:t xml:space="preserve"> Voorbereiding CIMO-analyse</w:t>
      </w:r>
      <w:bookmarkEnd w:id="53"/>
    </w:p>
    <w:p w14:paraId="7DE6E4CB" w14:textId="77777777" w:rsidR="00075D99" w:rsidRPr="00D51369" w:rsidRDefault="00075D99" w:rsidP="00C30804">
      <w:pPr>
        <w:jc w:val="both"/>
        <w:rPr>
          <w:sz w:val="22"/>
          <w:szCs w:val="22"/>
          <w:u w:val="single"/>
        </w:rPr>
      </w:pPr>
      <w:r w:rsidRPr="00D51369">
        <w:rPr>
          <w:sz w:val="22"/>
          <w:szCs w:val="22"/>
          <w:u w:val="single"/>
        </w:rPr>
        <w:t>Stap 1: Voorbereiden gegevens</w:t>
      </w:r>
    </w:p>
    <w:p w14:paraId="1FB97323" w14:textId="77777777" w:rsidR="00075D99" w:rsidRPr="00D51369" w:rsidRDefault="00075D99" w:rsidP="00C30804">
      <w:pPr>
        <w:jc w:val="both"/>
        <w:rPr>
          <w:sz w:val="22"/>
          <w:szCs w:val="22"/>
        </w:rPr>
      </w:pPr>
      <w:r w:rsidRPr="00D51369">
        <w:rPr>
          <w:sz w:val="22"/>
          <w:szCs w:val="22"/>
        </w:rPr>
        <w:t xml:space="preserve">De inzichten uit de geanalyseerde data van de interviews en de fly on the wall, de persona, het literatuuronderzoek en de best practices vormen het startpunt van de CIMO-analyse. </w:t>
      </w:r>
    </w:p>
    <w:p w14:paraId="1EEF2646" w14:textId="77777777" w:rsidR="00075D99" w:rsidRPr="00D51369" w:rsidRDefault="00075D99" w:rsidP="00C30804">
      <w:pPr>
        <w:jc w:val="both"/>
        <w:rPr>
          <w:sz w:val="22"/>
          <w:szCs w:val="22"/>
        </w:rPr>
      </w:pPr>
      <w:r w:rsidRPr="00D51369">
        <w:rPr>
          <w:sz w:val="22"/>
          <w:szCs w:val="22"/>
        </w:rPr>
        <w:t xml:space="preserve">Benodigdheden: post-it's, pennen en het CIMO-canvas. </w:t>
      </w:r>
    </w:p>
    <w:p w14:paraId="0C1D363B" w14:textId="77777777" w:rsidR="00075D99" w:rsidRPr="00D51369" w:rsidRDefault="00075D99" w:rsidP="00C30804">
      <w:pPr>
        <w:jc w:val="both"/>
        <w:rPr>
          <w:sz w:val="22"/>
          <w:szCs w:val="22"/>
          <w:u w:val="single"/>
        </w:rPr>
      </w:pPr>
      <w:r w:rsidRPr="00D51369">
        <w:rPr>
          <w:sz w:val="22"/>
          <w:szCs w:val="22"/>
          <w:u w:val="single"/>
        </w:rPr>
        <w:t>Stap 2: Sorteer en herschrijf inzichten naar de CIMO-indeling</w:t>
      </w:r>
    </w:p>
    <w:p w14:paraId="6D701133" w14:textId="77777777" w:rsidR="00075D99" w:rsidRPr="00D51369" w:rsidRDefault="00075D99" w:rsidP="00C30804">
      <w:pPr>
        <w:jc w:val="both"/>
        <w:rPr>
          <w:sz w:val="22"/>
          <w:szCs w:val="22"/>
        </w:rPr>
      </w:pPr>
      <w:r w:rsidRPr="00D51369">
        <w:rPr>
          <w:sz w:val="22"/>
          <w:szCs w:val="22"/>
        </w:rPr>
        <w:t>1.</w:t>
      </w:r>
      <w:r w:rsidRPr="00D51369">
        <w:rPr>
          <w:sz w:val="22"/>
          <w:szCs w:val="22"/>
        </w:rPr>
        <w:tab/>
        <w:t xml:space="preserve">Zet de inzichten over de doelgroep en hun context in het contextkader. Op basis van de interviews, de fly on the wall, de persona en het literatuuronderzoek. </w:t>
      </w:r>
    </w:p>
    <w:p w14:paraId="47189CE1" w14:textId="77777777" w:rsidR="00075D99" w:rsidRPr="00D51369" w:rsidRDefault="00075D99" w:rsidP="00C30804">
      <w:pPr>
        <w:jc w:val="both"/>
        <w:rPr>
          <w:sz w:val="22"/>
          <w:szCs w:val="22"/>
        </w:rPr>
      </w:pPr>
      <w:r w:rsidRPr="00D51369">
        <w:rPr>
          <w:sz w:val="22"/>
          <w:szCs w:val="22"/>
        </w:rPr>
        <w:t>2.</w:t>
      </w:r>
      <w:r w:rsidRPr="00D51369">
        <w:rPr>
          <w:sz w:val="22"/>
          <w:szCs w:val="22"/>
        </w:rPr>
        <w:tab/>
        <w:t xml:space="preserve">Zet de (sub)doelen in het outcomekader. </w:t>
      </w:r>
    </w:p>
    <w:p w14:paraId="5D576BB1" w14:textId="77777777" w:rsidR="00075D99" w:rsidRPr="00D51369" w:rsidRDefault="00075D99" w:rsidP="00C30804">
      <w:pPr>
        <w:jc w:val="both"/>
        <w:rPr>
          <w:sz w:val="22"/>
          <w:szCs w:val="22"/>
        </w:rPr>
      </w:pPr>
      <w:r w:rsidRPr="00D51369">
        <w:rPr>
          <w:sz w:val="22"/>
          <w:szCs w:val="22"/>
        </w:rPr>
        <w:t>3.</w:t>
      </w:r>
      <w:r w:rsidRPr="00D51369">
        <w:rPr>
          <w:sz w:val="22"/>
          <w:szCs w:val="22"/>
        </w:rPr>
        <w:tab/>
        <w:t xml:space="preserve">Zet de beoogde interventies in het kader. </w:t>
      </w:r>
    </w:p>
    <w:p w14:paraId="0187C6DF" w14:textId="77777777" w:rsidR="00075D99" w:rsidRPr="00D51369" w:rsidRDefault="00075D99" w:rsidP="00C30804">
      <w:pPr>
        <w:jc w:val="both"/>
        <w:rPr>
          <w:sz w:val="22"/>
          <w:szCs w:val="22"/>
        </w:rPr>
      </w:pPr>
      <w:r w:rsidRPr="00D51369">
        <w:rPr>
          <w:sz w:val="22"/>
          <w:szCs w:val="22"/>
        </w:rPr>
        <w:t>4.</w:t>
      </w:r>
      <w:r w:rsidRPr="00D51369">
        <w:rPr>
          <w:sz w:val="22"/>
          <w:szCs w:val="22"/>
        </w:rPr>
        <w:tab/>
        <w:t xml:space="preserve">Verbind de context met de interventies en de interventies met de (sub)doelen door middel van pijlen. </w:t>
      </w:r>
    </w:p>
    <w:p w14:paraId="32FAB887" w14:textId="77777777" w:rsidR="00075D99" w:rsidRPr="00D51369" w:rsidRDefault="00075D99" w:rsidP="00C30804">
      <w:pPr>
        <w:jc w:val="both"/>
        <w:rPr>
          <w:sz w:val="22"/>
          <w:szCs w:val="22"/>
          <w:u w:val="single"/>
        </w:rPr>
      </w:pPr>
      <w:r w:rsidRPr="00D51369">
        <w:rPr>
          <w:sz w:val="22"/>
          <w:szCs w:val="22"/>
          <w:u w:val="single"/>
        </w:rPr>
        <w:t xml:space="preserve">Stap 3: Zoek hiaten en iteratie </w:t>
      </w:r>
    </w:p>
    <w:p w14:paraId="724F3837" w14:textId="77777777" w:rsidR="00075D99" w:rsidRPr="00D51369" w:rsidRDefault="00075D99" w:rsidP="00C30804">
      <w:pPr>
        <w:jc w:val="both"/>
        <w:rPr>
          <w:sz w:val="22"/>
          <w:szCs w:val="22"/>
        </w:rPr>
      </w:pPr>
      <w:r w:rsidRPr="00D51369">
        <w:rPr>
          <w:sz w:val="22"/>
          <w:szCs w:val="22"/>
        </w:rPr>
        <w:t xml:space="preserve">Onderzoeken of gevonden interventies inspelen op de inzichten uit de context. </w:t>
      </w:r>
    </w:p>
    <w:p w14:paraId="5A44519E" w14:textId="77777777" w:rsidR="00075D99" w:rsidRPr="00D51369" w:rsidRDefault="00075D99" w:rsidP="00C30804">
      <w:pPr>
        <w:jc w:val="both"/>
        <w:rPr>
          <w:sz w:val="22"/>
          <w:szCs w:val="22"/>
          <w:u w:val="single"/>
        </w:rPr>
      </w:pPr>
      <w:r w:rsidRPr="00D51369">
        <w:rPr>
          <w:sz w:val="22"/>
          <w:szCs w:val="22"/>
          <w:u w:val="single"/>
        </w:rPr>
        <w:t>Stap 4: Documenteer</w:t>
      </w:r>
    </w:p>
    <w:p w14:paraId="052AB965" w14:textId="2208E8D6" w:rsidR="00EF0673" w:rsidRPr="00D51369" w:rsidRDefault="3C47A88C" w:rsidP="00C30804">
      <w:pPr>
        <w:jc w:val="both"/>
        <w:rPr>
          <w:sz w:val="22"/>
          <w:szCs w:val="22"/>
        </w:rPr>
        <w:sectPr w:rsidR="00EF0673" w:rsidRPr="00D51369" w:rsidSect="000C10CA">
          <w:headerReference w:type="first" r:id="rId36"/>
          <w:footerReference w:type="first" r:id="rId37"/>
          <w:pgSz w:w="11907" w:h="16840" w:code="9"/>
          <w:pgMar w:top="1418" w:right="1418" w:bottom="1418" w:left="1418" w:header="720" w:footer="720" w:gutter="0"/>
          <w:pgNumType w:start="46"/>
          <w:cols w:space="720"/>
          <w:titlePg/>
          <w:docGrid w:linePitch="360"/>
        </w:sectPr>
      </w:pPr>
      <w:r w:rsidRPr="00D51369">
        <w:rPr>
          <w:sz w:val="22"/>
          <w:szCs w:val="22"/>
        </w:rPr>
        <w:t xml:space="preserve">Documenteren van vooruitgang met foto’s en het schrijven van een samenvatting van de belangrijkste inzichten en patronen. </w:t>
      </w:r>
    </w:p>
    <w:p w14:paraId="33D05BDA" w14:textId="2ED87D98" w:rsidR="00486EE9" w:rsidRPr="00D51369" w:rsidRDefault="0805BFBB" w:rsidP="009877EE">
      <w:pPr>
        <w:pStyle w:val="Kop2"/>
        <w:rPr>
          <w:sz w:val="22"/>
          <w:szCs w:val="22"/>
        </w:rPr>
      </w:pPr>
      <w:bookmarkStart w:id="54" w:name="_Toc135324661"/>
      <w:r w:rsidRPr="00D51369">
        <w:rPr>
          <w:sz w:val="22"/>
          <w:szCs w:val="22"/>
        </w:rPr>
        <w:lastRenderedPageBreak/>
        <w:t>Bijlage 1</w:t>
      </w:r>
      <w:r w:rsidR="00B00D55" w:rsidRPr="00D51369">
        <w:rPr>
          <w:sz w:val="22"/>
          <w:szCs w:val="22"/>
        </w:rPr>
        <w:t>4</w:t>
      </w:r>
      <w:r w:rsidRPr="00D51369">
        <w:rPr>
          <w:sz w:val="22"/>
          <w:szCs w:val="22"/>
        </w:rPr>
        <w:t>:</w:t>
      </w:r>
      <w:r w:rsidR="44294D34" w:rsidRPr="00D51369">
        <w:rPr>
          <w:sz w:val="22"/>
          <w:szCs w:val="22"/>
        </w:rPr>
        <w:t xml:space="preserve"> CIMO-analyse</w:t>
      </w:r>
      <w:bookmarkEnd w:id="54"/>
    </w:p>
    <w:p w14:paraId="7B349D72" w14:textId="77777777" w:rsidR="00EF0673" w:rsidRDefault="00EF0673" w:rsidP="009877EE">
      <w:pPr>
        <w:rPr>
          <w:noProof/>
        </w:rPr>
      </w:pPr>
    </w:p>
    <w:p w14:paraId="20DF47BF" w14:textId="77777777" w:rsidR="00EF0673" w:rsidRDefault="00EF0673" w:rsidP="00EF0673">
      <w:pPr>
        <w:jc w:val="center"/>
        <w:rPr>
          <w:highlight w:val="green"/>
        </w:rPr>
        <w:sectPr w:rsidR="00EF0673" w:rsidSect="000C10CA">
          <w:headerReference w:type="first" r:id="rId38"/>
          <w:footerReference w:type="first" r:id="rId39"/>
          <w:pgSz w:w="16840" w:h="11907" w:code="9"/>
          <w:pgMar w:top="1418" w:right="1418" w:bottom="1418" w:left="1418" w:header="720" w:footer="720" w:gutter="0"/>
          <w:pgNumType w:start="47"/>
          <w:cols w:space="720"/>
          <w:titlePg/>
          <w:docGrid w:linePitch="360"/>
        </w:sectPr>
      </w:pPr>
      <w:r>
        <w:rPr>
          <w:noProof/>
        </w:rPr>
        <w:drawing>
          <wp:inline distT="0" distB="0" distL="0" distR="0" wp14:anchorId="0ED3B6FD" wp14:editId="24FE6C2C">
            <wp:extent cx="7726680" cy="5151120"/>
            <wp:effectExtent l="0" t="0" r="7620" b="0"/>
            <wp:docPr id="1816507017" name="Afbeelding 1816507017"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17" name="Afbeelding 1816507017" descr="Afbeelding met tekst, schermopname, diagram, kaart&#10;&#10;Automatisch gegenereerde beschrijving"/>
                    <pic:cNvPicPr/>
                  </pic:nvPicPr>
                  <pic:blipFill rotWithShape="1">
                    <a:blip r:embed="rId40"/>
                    <a:srcRect l="25363" t="20259" r="22455" b="17898"/>
                    <a:stretch/>
                  </pic:blipFill>
                  <pic:spPr bwMode="auto">
                    <a:xfrm>
                      <a:off x="0" y="0"/>
                      <a:ext cx="7726680" cy="5151120"/>
                    </a:xfrm>
                    <a:prstGeom prst="rect">
                      <a:avLst/>
                    </a:prstGeom>
                    <a:ln>
                      <a:noFill/>
                    </a:ln>
                    <a:extLst>
                      <a:ext uri="{53640926-AAD7-44D8-BBD7-CCE9431645EC}">
                        <a14:shadowObscured xmlns:a14="http://schemas.microsoft.com/office/drawing/2010/main"/>
                      </a:ext>
                    </a:extLst>
                  </pic:spPr>
                </pic:pic>
              </a:graphicData>
            </a:graphic>
          </wp:inline>
        </w:drawing>
      </w:r>
    </w:p>
    <w:p w14:paraId="291B08AE" w14:textId="1CA5FB9A" w:rsidR="009877EE" w:rsidRPr="00D51369" w:rsidRDefault="53E7AC02" w:rsidP="00C30804">
      <w:pPr>
        <w:pStyle w:val="Kop2"/>
        <w:jc w:val="both"/>
        <w:rPr>
          <w:sz w:val="22"/>
          <w:szCs w:val="22"/>
          <w:highlight w:val="green"/>
        </w:rPr>
      </w:pPr>
      <w:bookmarkStart w:id="55" w:name="_Toc135324662"/>
      <w:r w:rsidRPr="00D51369">
        <w:rPr>
          <w:sz w:val="22"/>
          <w:szCs w:val="22"/>
        </w:rPr>
        <w:lastRenderedPageBreak/>
        <w:t>Bijlage 1</w:t>
      </w:r>
      <w:r w:rsidR="00B00D55" w:rsidRPr="00D51369">
        <w:rPr>
          <w:sz w:val="22"/>
          <w:szCs w:val="22"/>
        </w:rPr>
        <w:t>5</w:t>
      </w:r>
      <w:r w:rsidRPr="00D51369">
        <w:rPr>
          <w:sz w:val="22"/>
          <w:szCs w:val="22"/>
        </w:rPr>
        <w:t>:</w:t>
      </w:r>
      <w:r w:rsidR="44294D34" w:rsidRPr="00D51369">
        <w:rPr>
          <w:sz w:val="22"/>
          <w:szCs w:val="22"/>
        </w:rPr>
        <w:t xml:space="preserve"> Voorbereiding decision matrix</w:t>
      </w:r>
      <w:bookmarkEnd w:id="55"/>
    </w:p>
    <w:p w14:paraId="17C4662B" w14:textId="77777777" w:rsidR="0095305D" w:rsidRPr="00D51369" w:rsidRDefault="0095305D" w:rsidP="00C30804">
      <w:pPr>
        <w:jc w:val="both"/>
        <w:rPr>
          <w:sz w:val="22"/>
          <w:szCs w:val="22"/>
          <w:u w:val="single"/>
        </w:rPr>
      </w:pPr>
      <w:r w:rsidRPr="00D51369">
        <w:rPr>
          <w:sz w:val="22"/>
          <w:szCs w:val="22"/>
          <w:u w:val="single"/>
        </w:rPr>
        <w:t>Stap 1: Inventariseer de opties</w:t>
      </w:r>
    </w:p>
    <w:p w14:paraId="0F4053B1" w14:textId="77777777" w:rsidR="0095305D" w:rsidRPr="00D51369" w:rsidRDefault="0095305D" w:rsidP="00C30804">
      <w:pPr>
        <w:jc w:val="both"/>
        <w:rPr>
          <w:sz w:val="22"/>
          <w:szCs w:val="22"/>
        </w:rPr>
      </w:pPr>
      <w:r w:rsidRPr="00D51369">
        <w:rPr>
          <w:sz w:val="22"/>
          <w:szCs w:val="22"/>
        </w:rPr>
        <w:t xml:space="preserve">Verzamel en omschrijf de verschillende opties duidelijk en geef een korte inhoudelijke toelichting. </w:t>
      </w:r>
    </w:p>
    <w:p w14:paraId="17746598" w14:textId="77777777" w:rsidR="0095305D" w:rsidRPr="00D51369" w:rsidRDefault="0095305D" w:rsidP="00C30804">
      <w:pPr>
        <w:jc w:val="both"/>
        <w:rPr>
          <w:sz w:val="22"/>
          <w:szCs w:val="22"/>
          <w:u w:val="single"/>
        </w:rPr>
      </w:pPr>
      <w:r w:rsidRPr="00D51369">
        <w:rPr>
          <w:sz w:val="22"/>
          <w:szCs w:val="22"/>
          <w:u w:val="single"/>
        </w:rPr>
        <w:t>Stap 2: Inventariseer en bepaal de criteria</w:t>
      </w:r>
    </w:p>
    <w:p w14:paraId="5479566D" w14:textId="77777777" w:rsidR="0095305D" w:rsidRPr="00D51369" w:rsidRDefault="0095305D" w:rsidP="00C30804">
      <w:pPr>
        <w:jc w:val="both"/>
        <w:rPr>
          <w:sz w:val="22"/>
          <w:szCs w:val="22"/>
        </w:rPr>
      </w:pPr>
      <w:r w:rsidRPr="00D51369">
        <w:rPr>
          <w:sz w:val="22"/>
          <w:szCs w:val="22"/>
        </w:rPr>
        <w:t xml:space="preserve">Stel een set van criteria op waaraan de opties moeten voldoen. </w:t>
      </w:r>
    </w:p>
    <w:p w14:paraId="5D7D10DA" w14:textId="77777777" w:rsidR="0095305D" w:rsidRPr="00D51369" w:rsidRDefault="0095305D" w:rsidP="00C30804">
      <w:pPr>
        <w:jc w:val="both"/>
        <w:rPr>
          <w:sz w:val="22"/>
          <w:szCs w:val="22"/>
          <w:u w:val="single"/>
        </w:rPr>
      </w:pPr>
      <w:r w:rsidRPr="00D51369">
        <w:rPr>
          <w:sz w:val="22"/>
          <w:szCs w:val="22"/>
          <w:u w:val="single"/>
        </w:rPr>
        <w:t>Stap 3: Beoordeel en bespreek de opties</w:t>
      </w:r>
    </w:p>
    <w:p w14:paraId="26B776B1" w14:textId="77777777" w:rsidR="0095305D" w:rsidRPr="00D51369" w:rsidRDefault="0095305D" w:rsidP="00C30804">
      <w:pPr>
        <w:jc w:val="both"/>
        <w:rPr>
          <w:sz w:val="22"/>
          <w:szCs w:val="22"/>
        </w:rPr>
      </w:pPr>
      <w:r w:rsidRPr="00D51369">
        <w:rPr>
          <w:sz w:val="22"/>
          <w:szCs w:val="22"/>
        </w:rPr>
        <w:t xml:space="preserve">Loop de opties langs en beoordeel deze per criterium door ze een score van één tot vijf sterren te geven. Geef een inhoudelijke argumentatie bij de score. </w:t>
      </w:r>
    </w:p>
    <w:p w14:paraId="0D45F382" w14:textId="77777777" w:rsidR="0095305D" w:rsidRPr="00D51369" w:rsidRDefault="0095305D" w:rsidP="00C30804">
      <w:pPr>
        <w:jc w:val="both"/>
        <w:rPr>
          <w:sz w:val="22"/>
          <w:szCs w:val="22"/>
          <w:u w:val="single"/>
        </w:rPr>
      </w:pPr>
      <w:r w:rsidRPr="00D51369">
        <w:rPr>
          <w:sz w:val="22"/>
          <w:szCs w:val="22"/>
          <w:u w:val="single"/>
        </w:rPr>
        <w:t>Stap 4: Beoordeel de totaalscores</w:t>
      </w:r>
    </w:p>
    <w:p w14:paraId="46E615CA" w14:textId="77777777" w:rsidR="0095305D" w:rsidRPr="00D51369" w:rsidRDefault="0095305D" w:rsidP="00C30804">
      <w:pPr>
        <w:jc w:val="both"/>
        <w:rPr>
          <w:sz w:val="22"/>
          <w:szCs w:val="22"/>
        </w:rPr>
      </w:pPr>
      <w:r w:rsidRPr="00D51369">
        <w:rPr>
          <w:sz w:val="22"/>
          <w:szCs w:val="22"/>
        </w:rPr>
        <w:t>Bestudeer de ingevulde matrix en de totaalscores en bepaal welke opties er het best uitkomen.  </w:t>
      </w:r>
    </w:p>
    <w:p w14:paraId="1CCC7A1E" w14:textId="6B75857F" w:rsidR="00EF0673" w:rsidRDefault="00EF0673">
      <w:pPr>
        <w:sectPr w:rsidR="00EF0673" w:rsidSect="000C10CA">
          <w:headerReference w:type="first" r:id="rId41"/>
          <w:footerReference w:type="first" r:id="rId42"/>
          <w:pgSz w:w="11907" w:h="16840" w:code="9"/>
          <w:pgMar w:top="1418" w:right="1418" w:bottom="1418" w:left="1418" w:header="720" w:footer="720" w:gutter="0"/>
          <w:pgNumType w:start="48"/>
          <w:cols w:space="720"/>
          <w:titlePg/>
          <w:docGrid w:linePitch="360"/>
        </w:sectPr>
      </w:pPr>
    </w:p>
    <w:p w14:paraId="7724C625" w14:textId="17CB166E" w:rsidR="009877EE" w:rsidRPr="00D51369" w:rsidRDefault="65461BA0" w:rsidP="0095305D">
      <w:pPr>
        <w:pStyle w:val="Kop2"/>
        <w:rPr>
          <w:sz w:val="22"/>
          <w:szCs w:val="22"/>
        </w:rPr>
      </w:pPr>
      <w:bookmarkStart w:id="56" w:name="_Toc135324663"/>
      <w:r w:rsidRPr="00D51369">
        <w:rPr>
          <w:sz w:val="22"/>
          <w:szCs w:val="22"/>
        </w:rPr>
        <w:lastRenderedPageBreak/>
        <w:t>Bijlage 1</w:t>
      </w:r>
      <w:r w:rsidR="00B00D55" w:rsidRPr="00D51369">
        <w:rPr>
          <w:sz w:val="22"/>
          <w:szCs w:val="22"/>
        </w:rPr>
        <w:t>6</w:t>
      </w:r>
      <w:r w:rsidRPr="00D51369">
        <w:rPr>
          <w:sz w:val="22"/>
          <w:szCs w:val="22"/>
        </w:rPr>
        <w:t>:</w:t>
      </w:r>
      <w:r w:rsidR="4B439E12" w:rsidRPr="00D51369">
        <w:rPr>
          <w:sz w:val="22"/>
          <w:szCs w:val="22"/>
        </w:rPr>
        <w:t xml:space="preserve"> Decision matrix</w:t>
      </w:r>
      <w:bookmarkEnd w:id="56"/>
    </w:p>
    <w:p w14:paraId="044F0572" w14:textId="77777777" w:rsidR="00EF0673" w:rsidRDefault="00EF0673" w:rsidP="0095305D">
      <w:pPr>
        <w:rPr>
          <w:noProof/>
        </w:rPr>
      </w:pPr>
    </w:p>
    <w:p w14:paraId="6B994543" w14:textId="6B63EAE8" w:rsidR="00EF0673" w:rsidRDefault="00EF0673" w:rsidP="00EF0673">
      <w:pPr>
        <w:jc w:val="center"/>
        <w:rPr>
          <w:highlight w:val="green"/>
        </w:rPr>
        <w:sectPr w:rsidR="00EF0673" w:rsidSect="000C10CA">
          <w:headerReference w:type="first" r:id="rId43"/>
          <w:footerReference w:type="first" r:id="rId44"/>
          <w:pgSz w:w="16840" w:h="11907" w:code="9"/>
          <w:pgMar w:top="1418" w:right="1418" w:bottom="1418" w:left="1418" w:header="720" w:footer="720" w:gutter="0"/>
          <w:pgNumType w:start="49"/>
          <w:cols w:space="720"/>
          <w:titlePg/>
          <w:docGrid w:linePitch="360"/>
        </w:sectPr>
      </w:pPr>
      <w:r>
        <w:rPr>
          <w:noProof/>
        </w:rPr>
        <w:drawing>
          <wp:inline distT="0" distB="0" distL="0" distR="0" wp14:anchorId="19DCD31B" wp14:editId="7A82162A">
            <wp:extent cx="7721325" cy="5151120"/>
            <wp:effectExtent l="0" t="0" r="0" b="0"/>
            <wp:docPr id="1816507018" name="Afbeelding 1816507018"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7018" name="Afbeelding 1816507018" descr="Afbeelding met tekst, schermopname, software, scherm&#10;&#10;Automatisch gegenereerde beschrijving"/>
                    <pic:cNvPicPr/>
                  </pic:nvPicPr>
                  <pic:blipFill rotWithShape="1">
                    <a:blip r:embed="rId45"/>
                    <a:srcRect l="20393" t="16755" r="17829" b="9977"/>
                    <a:stretch/>
                  </pic:blipFill>
                  <pic:spPr bwMode="auto">
                    <a:xfrm>
                      <a:off x="0" y="0"/>
                      <a:ext cx="7736933" cy="5161532"/>
                    </a:xfrm>
                    <a:prstGeom prst="rect">
                      <a:avLst/>
                    </a:prstGeom>
                    <a:ln>
                      <a:noFill/>
                    </a:ln>
                    <a:extLst>
                      <a:ext uri="{53640926-AAD7-44D8-BBD7-CCE9431645EC}">
                        <a14:shadowObscured xmlns:a14="http://schemas.microsoft.com/office/drawing/2010/main"/>
                      </a:ext>
                    </a:extLst>
                  </pic:spPr>
                </pic:pic>
              </a:graphicData>
            </a:graphic>
          </wp:inline>
        </w:drawing>
      </w:r>
      <w:r w:rsidR="00D63CD5" w:rsidRPr="000B53DF">
        <w:rPr>
          <w:highlight w:val="green"/>
        </w:rPr>
        <w:br w:type="page"/>
      </w:r>
    </w:p>
    <w:p w14:paraId="3986BAD3" w14:textId="22CB4C94" w:rsidR="00D63CD5" w:rsidRPr="00D51369" w:rsidRDefault="5C2D35B9" w:rsidP="00C30804">
      <w:pPr>
        <w:pStyle w:val="Kop2"/>
        <w:jc w:val="both"/>
        <w:rPr>
          <w:sz w:val="22"/>
          <w:szCs w:val="22"/>
        </w:rPr>
      </w:pPr>
      <w:bookmarkStart w:id="57" w:name="_Toc135324664"/>
      <w:r w:rsidRPr="00D51369">
        <w:rPr>
          <w:sz w:val="22"/>
          <w:szCs w:val="22"/>
        </w:rPr>
        <w:lastRenderedPageBreak/>
        <w:t>Bijlage 1</w:t>
      </w:r>
      <w:r w:rsidR="00D51369" w:rsidRPr="00D51369">
        <w:rPr>
          <w:sz w:val="22"/>
          <w:szCs w:val="22"/>
        </w:rPr>
        <w:t>7</w:t>
      </w:r>
      <w:r w:rsidRPr="00D51369">
        <w:rPr>
          <w:sz w:val="22"/>
          <w:szCs w:val="22"/>
        </w:rPr>
        <w:t>:</w:t>
      </w:r>
      <w:r w:rsidR="6D6599D5" w:rsidRPr="00D51369">
        <w:rPr>
          <w:sz w:val="22"/>
          <w:szCs w:val="22"/>
        </w:rPr>
        <w:t xml:space="preserve"> </w:t>
      </w:r>
      <w:r w:rsidR="44660DE5" w:rsidRPr="00D51369">
        <w:rPr>
          <w:sz w:val="22"/>
          <w:szCs w:val="22"/>
        </w:rPr>
        <w:t>V</w:t>
      </w:r>
      <w:r w:rsidR="6D6599D5" w:rsidRPr="00D51369">
        <w:rPr>
          <w:sz w:val="22"/>
          <w:szCs w:val="22"/>
        </w:rPr>
        <w:t>oorbereiding lo-fi prototyping</w:t>
      </w:r>
      <w:bookmarkEnd w:id="57"/>
    </w:p>
    <w:p w14:paraId="79D931FF" w14:textId="77777777" w:rsidR="003E7806" w:rsidRPr="00D51369" w:rsidRDefault="003E7806" w:rsidP="00C30804">
      <w:pPr>
        <w:jc w:val="both"/>
        <w:rPr>
          <w:sz w:val="22"/>
          <w:szCs w:val="22"/>
        </w:rPr>
      </w:pPr>
      <w:r w:rsidRPr="00D51369">
        <w:rPr>
          <w:sz w:val="22"/>
          <w:szCs w:val="22"/>
        </w:rPr>
        <w:t>Stap 1: Afbakening en voorbereiding prototype</w:t>
      </w:r>
    </w:p>
    <w:p w14:paraId="5E5358CE" w14:textId="77777777" w:rsidR="003E7806" w:rsidRPr="00D51369" w:rsidRDefault="013D0F25" w:rsidP="00C30804">
      <w:pPr>
        <w:jc w:val="both"/>
        <w:rPr>
          <w:sz w:val="22"/>
          <w:szCs w:val="22"/>
        </w:rPr>
      </w:pPr>
      <w:r w:rsidRPr="00D51369">
        <w:rPr>
          <w:sz w:val="22"/>
          <w:szCs w:val="22"/>
        </w:rPr>
        <w:t xml:space="preserve">Stel vast welke aspecten van het concept getest moeten worden in een prototype. </w:t>
      </w:r>
    </w:p>
    <w:p w14:paraId="033ED63B" w14:textId="77777777" w:rsidR="003E7806" w:rsidRPr="00D51369" w:rsidRDefault="013D0F25" w:rsidP="00C30804">
      <w:pPr>
        <w:jc w:val="both"/>
        <w:rPr>
          <w:sz w:val="22"/>
          <w:szCs w:val="22"/>
        </w:rPr>
      </w:pPr>
      <w:r w:rsidRPr="00D51369">
        <w:rPr>
          <w:sz w:val="22"/>
          <w:szCs w:val="22"/>
        </w:rPr>
        <w:t>Stap 2: Stel de deelnemers vast en andere voorbereidingen.</w:t>
      </w:r>
    </w:p>
    <w:p w14:paraId="20BF37A1" w14:textId="77777777" w:rsidR="003E7806" w:rsidRPr="00D51369" w:rsidRDefault="003E7806" w:rsidP="00C30804">
      <w:pPr>
        <w:jc w:val="both"/>
        <w:rPr>
          <w:sz w:val="22"/>
          <w:szCs w:val="22"/>
        </w:rPr>
      </w:pPr>
      <w:r w:rsidRPr="00D51369">
        <w:rPr>
          <w:sz w:val="22"/>
          <w:szCs w:val="22"/>
        </w:rPr>
        <w:t>Samenstelling: Drie à vier mensen die behoren tot de doelgroep. Bijvoorbeeld PIW</w:t>
      </w:r>
      <w:r w:rsidR="59D68F9E" w:rsidRPr="00D51369">
        <w:rPr>
          <w:sz w:val="22"/>
          <w:szCs w:val="22"/>
        </w:rPr>
        <w:t>-</w:t>
      </w:r>
      <w:r w:rsidRPr="00D51369">
        <w:rPr>
          <w:sz w:val="22"/>
          <w:szCs w:val="22"/>
        </w:rPr>
        <w:t xml:space="preserve">ers, het afdelingshoofd of de gezinsfunctionaris. </w:t>
      </w:r>
    </w:p>
    <w:p w14:paraId="180A3DD4" w14:textId="77777777" w:rsidR="003E7806" w:rsidRPr="00D51369" w:rsidRDefault="003E7806" w:rsidP="00C30804">
      <w:pPr>
        <w:jc w:val="both"/>
        <w:rPr>
          <w:sz w:val="22"/>
          <w:szCs w:val="22"/>
        </w:rPr>
      </w:pPr>
      <w:r w:rsidRPr="00D51369">
        <w:rPr>
          <w:sz w:val="22"/>
          <w:szCs w:val="22"/>
        </w:rPr>
        <w:t>Stap 3: Test het prototype</w:t>
      </w:r>
    </w:p>
    <w:p w14:paraId="4760F399" w14:textId="77777777" w:rsidR="003E7806" w:rsidRPr="00D51369" w:rsidRDefault="003E7806" w:rsidP="00C30804">
      <w:pPr>
        <w:jc w:val="both"/>
        <w:rPr>
          <w:sz w:val="22"/>
          <w:szCs w:val="22"/>
        </w:rPr>
      </w:pPr>
      <w:r w:rsidRPr="00D51369">
        <w:rPr>
          <w:sz w:val="22"/>
          <w:szCs w:val="22"/>
        </w:rPr>
        <w:t xml:space="preserve">Laat de deelnemer aan de slag gaan met het prototype. Vraag de deelnemers om feedback. </w:t>
      </w:r>
    </w:p>
    <w:p w14:paraId="41808AF8" w14:textId="77777777" w:rsidR="003E7806" w:rsidRPr="00D51369" w:rsidRDefault="003E7806" w:rsidP="00C30804">
      <w:pPr>
        <w:jc w:val="both"/>
        <w:rPr>
          <w:sz w:val="22"/>
          <w:szCs w:val="22"/>
        </w:rPr>
      </w:pPr>
      <w:r w:rsidRPr="00D51369">
        <w:rPr>
          <w:sz w:val="22"/>
          <w:szCs w:val="22"/>
        </w:rPr>
        <w:t>Stap 4: Vraag om verbetersuggesties</w:t>
      </w:r>
    </w:p>
    <w:p w14:paraId="3EA16A74" w14:textId="77777777" w:rsidR="003E7806" w:rsidRPr="00D51369" w:rsidRDefault="003E7806" w:rsidP="00C30804">
      <w:pPr>
        <w:jc w:val="both"/>
        <w:rPr>
          <w:sz w:val="22"/>
          <w:szCs w:val="22"/>
        </w:rPr>
      </w:pPr>
      <w:r w:rsidRPr="00D51369">
        <w:rPr>
          <w:sz w:val="22"/>
          <w:szCs w:val="22"/>
        </w:rPr>
        <w:t>Stap 5: Reflectie en bespreking</w:t>
      </w:r>
    </w:p>
    <w:p w14:paraId="6420B338" w14:textId="77777777" w:rsidR="003E7806" w:rsidRPr="00D51369" w:rsidRDefault="4A01D6D1" w:rsidP="00C30804">
      <w:pPr>
        <w:jc w:val="both"/>
        <w:rPr>
          <w:sz w:val="22"/>
          <w:szCs w:val="22"/>
        </w:rPr>
      </w:pPr>
      <w:r w:rsidRPr="00D51369">
        <w:rPr>
          <w:sz w:val="22"/>
          <w:szCs w:val="22"/>
        </w:rPr>
        <w:t xml:space="preserve">Reflecteer op de uitkomsten. Categoriseer de belangrijkste feedback en verbetersuggesties. </w:t>
      </w:r>
    </w:p>
    <w:p w14:paraId="75D54387" w14:textId="2990BE04" w:rsidR="6E20210F" w:rsidRPr="00D51369" w:rsidRDefault="6E20210F" w:rsidP="00C30804">
      <w:pPr>
        <w:jc w:val="both"/>
        <w:rPr>
          <w:sz w:val="22"/>
          <w:szCs w:val="22"/>
        </w:rPr>
      </w:pPr>
      <w:r w:rsidRPr="00D51369">
        <w:rPr>
          <w:sz w:val="22"/>
          <w:szCs w:val="22"/>
        </w:rPr>
        <w:br w:type="page"/>
      </w:r>
    </w:p>
    <w:p w14:paraId="0281C73C" w14:textId="5F9167EA" w:rsidR="4436BB74" w:rsidRPr="000E2073" w:rsidRDefault="4436BB74" w:rsidP="000E2073">
      <w:pPr>
        <w:pStyle w:val="Kop2"/>
        <w:jc w:val="both"/>
        <w:rPr>
          <w:bCs/>
          <w:sz w:val="22"/>
          <w:szCs w:val="22"/>
        </w:rPr>
      </w:pPr>
      <w:bookmarkStart w:id="58" w:name="_Toc135324665"/>
      <w:r w:rsidRPr="000E2073">
        <w:rPr>
          <w:bCs/>
          <w:sz w:val="22"/>
          <w:szCs w:val="22"/>
        </w:rPr>
        <w:lastRenderedPageBreak/>
        <w:t>Bijlage 1</w:t>
      </w:r>
      <w:r w:rsidR="00D51369" w:rsidRPr="000E2073">
        <w:rPr>
          <w:bCs/>
          <w:sz w:val="22"/>
          <w:szCs w:val="22"/>
        </w:rPr>
        <w:t>8</w:t>
      </w:r>
      <w:r w:rsidRPr="000E2073">
        <w:rPr>
          <w:bCs/>
          <w:sz w:val="22"/>
          <w:szCs w:val="22"/>
        </w:rPr>
        <w:t xml:space="preserve">: </w:t>
      </w:r>
      <w:r w:rsidR="00836482" w:rsidRPr="000E2073">
        <w:rPr>
          <w:bCs/>
          <w:sz w:val="22"/>
          <w:szCs w:val="22"/>
        </w:rPr>
        <w:t xml:space="preserve">Gebundelde </w:t>
      </w:r>
      <w:r w:rsidRPr="000E2073">
        <w:rPr>
          <w:bCs/>
          <w:sz w:val="22"/>
          <w:szCs w:val="22"/>
        </w:rPr>
        <w:t xml:space="preserve">Feedback </w:t>
      </w:r>
      <w:r w:rsidR="003F1FA1" w:rsidRPr="000E2073">
        <w:rPr>
          <w:bCs/>
          <w:sz w:val="22"/>
          <w:szCs w:val="22"/>
        </w:rPr>
        <w:t>op</w:t>
      </w:r>
      <w:r w:rsidR="000E2073" w:rsidRPr="000E2073">
        <w:rPr>
          <w:bCs/>
          <w:sz w:val="22"/>
          <w:szCs w:val="22"/>
        </w:rPr>
        <w:t xml:space="preserve"> het</w:t>
      </w:r>
      <w:r w:rsidR="003F1FA1" w:rsidRPr="000E2073">
        <w:rPr>
          <w:bCs/>
          <w:sz w:val="22"/>
          <w:szCs w:val="22"/>
        </w:rPr>
        <w:t xml:space="preserve"> prototype </w:t>
      </w:r>
      <w:r w:rsidRPr="000E2073">
        <w:rPr>
          <w:bCs/>
          <w:sz w:val="22"/>
          <w:szCs w:val="22"/>
        </w:rPr>
        <w:t>n.a.v. lo-fi prototyping</w:t>
      </w:r>
      <w:bookmarkEnd w:id="58"/>
    </w:p>
    <w:tbl>
      <w:tblPr>
        <w:tblStyle w:val="Tabelraster"/>
        <w:tblW w:w="0" w:type="auto"/>
        <w:tblLook w:val="04A0" w:firstRow="1" w:lastRow="0" w:firstColumn="1" w:lastColumn="0" w:noHBand="0" w:noVBand="1"/>
      </w:tblPr>
      <w:tblGrid>
        <w:gridCol w:w="9061"/>
      </w:tblGrid>
      <w:tr w:rsidR="003E06CB" w:rsidRPr="00D51369" w14:paraId="1A0B99D2" w14:textId="77777777" w:rsidTr="003E06CB">
        <w:tc>
          <w:tcPr>
            <w:tcW w:w="9063" w:type="dxa"/>
          </w:tcPr>
          <w:p w14:paraId="6594D711" w14:textId="4BCACFF1"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 xml:space="preserve">Noem voorbeelden waarin het werken als penitentiair gezinsprofessional naar voren komt, zodat de lezer een beeld krijgt van de rol van de PIW-er op de vadervleugel, de verhouding tussen de PIW-er en de gedetineerde en de interactie tussen vader en kind </w:t>
            </w:r>
          </w:p>
        </w:tc>
      </w:tr>
      <w:tr w:rsidR="003E06CB" w:rsidRPr="00D51369" w14:paraId="3223B6D3" w14:textId="77777777" w:rsidTr="003E06CB">
        <w:tc>
          <w:tcPr>
            <w:tcW w:w="9063" w:type="dxa"/>
          </w:tcPr>
          <w:p w14:paraId="4A18BD51" w14:textId="19F03FD1"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Leg uit wat systeemgericht werken is</w:t>
            </w:r>
          </w:p>
        </w:tc>
      </w:tr>
      <w:tr w:rsidR="003E06CB" w:rsidRPr="00D51369" w14:paraId="1917B61B" w14:textId="77777777" w:rsidTr="003E06CB">
        <w:tc>
          <w:tcPr>
            <w:tcW w:w="9063" w:type="dxa"/>
          </w:tcPr>
          <w:p w14:paraId="1F2993CC" w14:textId="45FD2401"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Benoem welke faciliteiten er (nodig) zijn</w:t>
            </w:r>
          </w:p>
        </w:tc>
      </w:tr>
      <w:tr w:rsidR="003E06CB" w:rsidRPr="00D51369" w14:paraId="6AAE54C2" w14:textId="77777777" w:rsidTr="003E06CB">
        <w:tc>
          <w:tcPr>
            <w:tcW w:w="9063" w:type="dxa"/>
          </w:tcPr>
          <w:p w14:paraId="3DB1D7BD" w14:textId="1DAC16B9"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 xml:space="preserve">Benoem wie en waarvoor verantwoordelijk is voor de planning </w:t>
            </w:r>
          </w:p>
        </w:tc>
      </w:tr>
      <w:tr w:rsidR="003E06CB" w:rsidRPr="00D51369" w14:paraId="5AA36705" w14:textId="77777777" w:rsidTr="003E06CB">
        <w:tc>
          <w:tcPr>
            <w:tcW w:w="9063" w:type="dxa"/>
          </w:tcPr>
          <w:p w14:paraId="3CF69448" w14:textId="78EC048E"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Het vaderschapsplan onderdeel uit laten maken van het D&amp;R plan</w:t>
            </w:r>
          </w:p>
        </w:tc>
      </w:tr>
      <w:tr w:rsidR="003E06CB" w:rsidRPr="00D51369" w14:paraId="1C961683" w14:textId="77777777" w:rsidTr="003E06CB">
        <w:tc>
          <w:tcPr>
            <w:tcW w:w="9063" w:type="dxa"/>
          </w:tcPr>
          <w:p w14:paraId="49B414FD" w14:textId="515A8A33"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Laat het deel over externe communicatie weg. Dit is best ingewikkeld en niet van invloed op het functioneren van de PIW-ers</w:t>
            </w:r>
          </w:p>
        </w:tc>
      </w:tr>
      <w:tr w:rsidR="003E06CB" w:rsidRPr="00D51369" w14:paraId="6FC8DF15" w14:textId="77777777" w:rsidTr="003E06CB">
        <w:tc>
          <w:tcPr>
            <w:tcW w:w="9063" w:type="dxa"/>
          </w:tcPr>
          <w:p w14:paraId="44EA68F2" w14:textId="29E261B2"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Benoem het verschil in werkzaamheden van de PIW-ers op de vadervleugel en op een regulier afdeling</w:t>
            </w:r>
          </w:p>
        </w:tc>
      </w:tr>
      <w:tr w:rsidR="003E06CB" w:rsidRPr="00D51369" w14:paraId="45B49E37" w14:textId="77777777" w:rsidTr="003E06CB">
        <w:tc>
          <w:tcPr>
            <w:tcW w:w="9063" w:type="dxa"/>
          </w:tcPr>
          <w:p w14:paraId="08231A4D" w14:textId="5EBF04FF" w:rsidR="003E06CB" w:rsidRPr="00D51369" w:rsidRDefault="003E06CB"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Bij overlegvormen kan de vadercommissie en het overleg m.b.t. activiteiten toegevoegd worden</w:t>
            </w:r>
          </w:p>
        </w:tc>
      </w:tr>
      <w:tr w:rsidR="003F1FA1" w:rsidRPr="00D51369" w14:paraId="2700385F" w14:textId="77777777" w:rsidTr="003E06CB">
        <w:tc>
          <w:tcPr>
            <w:tcW w:w="9063" w:type="dxa"/>
          </w:tcPr>
          <w:p w14:paraId="6EA40FD4" w14:textId="50364110" w:rsidR="003F1FA1" w:rsidRPr="00D51369" w:rsidRDefault="003F1FA1" w:rsidP="00836482">
            <w:pPr>
              <w:pStyle w:val="paragraph"/>
              <w:spacing w:before="0" w:beforeAutospacing="0" w:after="0" w:afterAutospacing="0"/>
              <w:textAlignment w:val="baseline"/>
              <w:rPr>
                <w:rStyle w:val="normaltextrun"/>
                <w:color w:val="242424"/>
                <w:sz w:val="22"/>
                <w:szCs w:val="22"/>
                <w:shd w:val="clear" w:color="auto" w:fill="FFFFFF"/>
              </w:rPr>
            </w:pPr>
            <w:r w:rsidRPr="00D51369">
              <w:rPr>
                <w:rStyle w:val="normaltextrun"/>
                <w:color w:val="242424"/>
                <w:sz w:val="22"/>
                <w:szCs w:val="22"/>
                <w:shd w:val="clear" w:color="auto" w:fill="FFFFFF"/>
              </w:rPr>
              <w:t xml:space="preserve">Let op dat de informatie kloppend is. Haal dubbelingen in taken eruit. </w:t>
            </w:r>
          </w:p>
        </w:tc>
      </w:tr>
    </w:tbl>
    <w:p w14:paraId="2F7C4B2B" w14:textId="77777777" w:rsidR="00836482" w:rsidRPr="00D51369" w:rsidRDefault="00836482" w:rsidP="00836482">
      <w:pPr>
        <w:pStyle w:val="paragraph"/>
        <w:spacing w:before="0" w:beforeAutospacing="0" w:after="0" w:afterAutospacing="0"/>
        <w:textAlignment w:val="baseline"/>
        <w:rPr>
          <w:rStyle w:val="normaltextrun"/>
          <w:color w:val="242424"/>
          <w:sz w:val="22"/>
          <w:szCs w:val="22"/>
          <w:shd w:val="clear" w:color="auto" w:fill="FFFFFF"/>
        </w:rPr>
      </w:pPr>
    </w:p>
    <w:p w14:paraId="4FEDBA64" w14:textId="77777777" w:rsidR="00836482" w:rsidRPr="00D51369" w:rsidRDefault="00836482" w:rsidP="00836482">
      <w:pPr>
        <w:pStyle w:val="paragraph"/>
        <w:spacing w:before="0" w:beforeAutospacing="0" w:after="0" w:afterAutospacing="0"/>
        <w:textAlignment w:val="baseline"/>
        <w:rPr>
          <w:rStyle w:val="normaltextrun"/>
          <w:color w:val="242424"/>
          <w:sz w:val="22"/>
          <w:szCs w:val="22"/>
          <w:shd w:val="clear" w:color="auto" w:fill="FFFFFF"/>
        </w:rPr>
      </w:pPr>
    </w:p>
    <w:p w14:paraId="2131DCAE" w14:textId="77777777" w:rsidR="00836482" w:rsidRPr="00D51369" w:rsidRDefault="00836482" w:rsidP="00836482">
      <w:pPr>
        <w:pStyle w:val="paragraph"/>
        <w:spacing w:before="0" w:beforeAutospacing="0" w:after="0" w:afterAutospacing="0"/>
        <w:textAlignment w:val="baseline"/>
        <w:rPr>
          <w:rStyle w:val="normaltextrun"/>
          <w:color w:val="242424"/>
          <w:sz w:val="22"/>
          <w:szCs w:val="22"/>
          <w:shd w:val="clear" w:color="auto" w:fill="FFFFFF"/>
        </w:rPr>
      </w:pPr>
    </w:p>
    <w:p w14:paraId="01BB5441" w14:textId="77777777" w:rsidR="00836482" w:rsidRDefault="00836482" w:rsidP="00836482">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4869460" w14:textId="1EEAD39A" w:rsidR="00FF1B67" w:rsidRDefault="00FF1B67"/>
    <w:sectPr w:rsidR="00FF1B67" w:rsidSect="000C10CA">
      <w:headerReference w:type="default" r:id="rId46"/>
      <w:headerReference w:type="first" r:id="rId47"/>
      <w:footerReference w:type="first" r:id="rId48"/>
      <w:pgSz w:w="11907" w:h="16840" w:code="9"/>
      <w:pgMar w:top="1418" w:right="1418" w:bottom="1418" w:left="1418" w:header="720" w:footer="720" w:gutter="0"/>
      <w:pgNumType w:start="5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58B6A" w14:textId="77777777" w:rsidR="00D8261C" w:rsidRDefault="00D8261C" w:rsidP="006D2F5D">
      <w:r>
        <w:separator/>
      </w:r>
    </w:p>
  </w:endnote>
  <w:endnote w:type="continuationSeparator" w:id="0">
    <w:p w14:paraId="0CA4FF9E" w14:textId="77777777" w:rsidR="00D8261C" w:rsidRDefault="00D8261C" w:rsidP="006D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DFA2" w14:textId="373A9238" w:rsidR="00263C72" w:rsidRDefault="00F9566C" w:rsidP="006D2F5D">
    <w:pPr>
      <w:pStyle w:val="voettekst"/>
    </w:pPr>
    <w:r>
      <w:rPr>
        <w:noProof/>
        <w:sz w:val="22"/>
      </w:rPr>
      <w:drawing>
        <wp:anchor distT="0" distB="0" distL="114300" distR="114300" simplePos="0" relativeHeight="251661312" behindDoc="0" locked="0" layoutInCell="1" allowOverlap="1" wp14:anchorId="4EB34DE8" wp14:editId="266CA6C0">
          <wp:simplePos x="0" y="0"/>
          <wp:positionH relativeFrom="margin">
            <wp:align>center</wp:align>
          </wp:positionH>
          <wp:positionV relativeFrom="bottomMargin">
            <wp:posOffset>76200</wp:posOffset>
          </wp:positionV>
          <wp:extent cx="1066800" cy="569595"/>
          <wp:effectExtent l="0" t="0" r="0" b="1905"/>
          <wp:wrapSquare wrapText="bothSides"/>
          <wp:docPr id="1816507028" name="Afbeelding 1816507028"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69595"/>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59264" behindDoc="1" locked="0" layoutInCell="1" allowOverlap="1" wp14:anchorId="42CDEC01" wp14:editId="15F7EB4B">
          <wp:simplePos x="0" y="0"/>
          <wp:positionH relativeFrom="margin">
            <wp:align>left</wp:align>
          </wp:positionH>
          <wp:positionV relativeFrom="bottomMargin">
            <wp:posOffset>57150</wp:posOffset>
          </wp:positionV>
          <wp:extent cx="1571625" cy="668755"/>
          <wp:effectExtent l="0" t="0" r="0" b="0"/>
          <wp:wrapSquare wrapText="bothSides"/>
          <wp:docPr id="1816507029"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sidR="007247E1">
      <w:ptab w:relativeTo="margin" w:alignment="center" w:leader="none"/>
    </w:r>
    <w:r w:rsidR="007247E1">
      <w:ptab w:relativeTo="margin" w:alignment="right" w:leader="none"/>
    </w:r>
    <w:r w:rsidR="007247E1" w:rsidRPr="004B77C5">
      <w:rPr>
        <w:rFonts w:eastAsiaTheme="majorEastAsia"/>
        <w:noProof/>
      </w:rPr>
      <w:drawing>
        <wp:anchor distT="0" distB="0" distL="114300" distR="114300" simplePos="0" relativeHeight="251663360" behindDoc="1" locked="1" layoutInCell="1" allowOverlap="1" wp14:anchorId="0A1BA968" wp14:editId="1DD1A4FC">
          <wp:simplePos x="0" y="0"/>
          <wp:positionH relativeFrom="margin">
            <wp:align>right</wp:align>
          </wp:positionH>
          <wp:positionV relativeFrom="bottomMargin">
            <wp:posOffset>88900</wp:posOffset>
          </wp:positionV>
          <wp:extent cx="1228725" cy="620395"/>
          <wp:effectExtent l="0" t="0" r="9525" b="0"/>
          <wp:wrapSquare wrapText="bothSides"/>
          <wp:docPr id="1816507030" name="Afbeelding 1816507030"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8224" w14:textId="646DFD7F" w:rsidR="00F9566C" w:rsidRDefault="00F9566C" w:rsidP="00F9566C">
    <w:pPr>
      <w:pStyle w:val="voettekst"/>
    </w:pPr>
    <w:r w:rsidRPr="00A45544">
      <w:rPr>
        <w:noProof/>
      </w:rPr>
      <w:drawing>
        <wp:anchor distT="0" distB="0" distL="114300" distR="114300" simplePos="0" relativeHeight="251677696" behindDoc="1" locked="0" layoutInCell="1" allowOverlap="1" wp14:anchorId="2A9668EE" wp14:editId="6AA2E473">
          <wp:simplePos x="0" y="0"/>
          <wp:positionH relativeFrom="margin">
            <wp:align>left</wp:align>
          </wp:positionH>
          <wp:positionV relativeFrom="margin">
            <wp:posOffset>9010015</wp:posOffset>
          </wp:positionV>
          <wp:extent cx="1571625" cy="668755"/>
          <wp:effectExtent l="0" t="0" r="0" b="0"/>
          <wp:wrapSquare wrapText="bothSides"/>
          <wp:docPr id="2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78720" behindDoc="0" locked="0" layoutInCell="1" allowOverlap="1" wp14:anchorId="256A5144" wp14:editId="01CC226D">
          <wp:simplePos x="0" y="0"/>
          <wp:positionH relativeFrom="margin">
            <wp:align>center</wp:align>
          </wp:positionH>
          <wp:positionV relativeFrom="margin">
            <wp:posOffset>9005570</wp:posOffset>
          </wp:positionV>
          <wp:extent cx="1066800" cy="569656"/>
          <wp:effectExtent l="0" t="0" r="0" b="1905"/>
          <wp:wrapSquare wrapText="bothSides"/>
          <wp:docPr id="23" name="Afbeelding 23"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76672" behindDoc="1" locked="0" layoutInCell="1" allowOverlap="1" wp14:anchorId="3EF41CE4" wp14:editId="36052DD2">
          <wp:simplePos x="0" y="0"/>
          <wp:positionH relativeFrom="margin">
            <wp:align>left</wp:align>
          </wp:positionH>
          <wp:positionV relativeFrom="paragraph">
            <wp:posOffset>3150870</wp:posOffset>
          </wp:positionV>
          <wp:extent cx="1571625" cy="668755"/>
          <wp:effectExtent l="0" t="0" r="0" b="0"/>
          <wp:wrapNone/>
          <wp:docPr id="25"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79744" behindDoc="1" locked="1" layoutInCell="1" allowOverlap="1" wp14:anchorId="7FBBA6B4" wp14:editId="446E657E">
          <wp:simplePos x="0" y="0"/>
          <wp:positionH relativeFrom="margin">
            <wp:align>right</wp:align>
          </wp:positionH>
          <wp:positionV relativeFrom="bottomMargin">
            <wp:posOffset>76200</wp:posOffset>
          </wp:positionV>
          <wp:extent cx="1228725" cy="620395"/>
          <wp:effectExtent l="0" t="0" r="9525" b="0"/>
          <wp:wrapSquare wrapText="bothSides"/>
          <wp:docPr id="26" name="Afbeelding 26"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0820F" w14:textId="77777777" w:rsidR="00F9566C" w:rsidRDefault="00F9566C">
    <w:pPr>
      <w:pStyle w:val="Voetteks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F711" w14:textId="6F874CCA" w:rsidR="000C10CA" w:rsidRDefault="000C10CA">
    <w:pPr>
      <w:pStyle w:val="Voettekst0"/>
    </w:pPr>
    <w:r w:rsidRPr="004B77C5">
      <w:rPr>
        <w:rFonts w:eastAsiaTheme="majorEastAsia"/>
        <w:noProof/>
      </w:rPr>
      <w:drawing>
        <wp:anchor distT="0" distB="0" distL="114300" distR="114300" simplePos="0" relativeHeight="251711488" behindDoc="1" locked="1" layoutInCell="1" allowOverlap="1" wp14:anchorId="3499CBB5" wp14:editId="6201B0A9">
          <wp:simplePos x="0" y="0"/>
          <wp:positionH relativeFrom="margin">
            <wp:align>right</wp:align>
          </wp:positionH>
          <wp:positionV relativeFrom="bottomMargin">
            <wp:posOffset>129540</wp:posOffset>
          </wp:positionV>
          <wp:extent cx="1228725" cy="620395"/>
          <wp:effectExtent l="0" t="0" r="9525" b="0"/>
          <wp:wrapSquare wrapText="bothSides"/>
          <wp:docPr id="1816507033" name="Afbeelding 1816507033"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1">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09440" behindDoc="0" locked="0" layoutInCell="1" allowOverlap="1" wp14:anchorId="7AC88D7E" wp14:editId="67A81EF5">
          <wp:simplePos x="0" y="0"/>
          <wp:positionH relativeFrom="margin">
            <wp:align>center</wp:align>
          </wp:positionH>
          <wp:positionV relativeFrom="bottomMargin">
            <wp:posOffset>106680</wp:posOffset>
          </wp:positionV>
          <wp:extent cx="1066800" cy="569595"/>
          <wp:effectExtent l="0" t="0" r="0" b="1905"/>
          <wp:wrapSquare wrapText="bothSides"/>
          <wp:docPr id="1816507032" name="Afbeelding 1816507032"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595"/>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707392" behindDoc="1" locked="0" layoutInCell="1" allowOverlap="1" wp14:anchorId="0EE16D8C" wp14:editId="4DD8B184">
          <wp:simplePos x="0" y="0"/>
          <wp:positionH relativeFrom="margin">
            <wp:align>left</wp:align>
          </wp:positionH>
          <wp:positionV relativeFrom="bottomMargin">
            <wp:posOffset>82550</wp:posOffset>
          </wp:positionV>
          <wp:extent cx="1571625" cy="668655"/>
          <wp:effectExtent l="0" t="0" r="9525" b="0"/>
          <wp:wrapSquare wrapText="bothSides"/>
          <wp:docPr id="1816507031"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71625" cy="6686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ABF8" w14:textId="7CF8DCB8" w:rsidR="00F9566C" w:rsidRDefault="00F9566C" w:rsidP="00F9566C">
    <w:pPr>
      <w:pStyle w:val="voettekst"/>
    </w:pPr>
    <w:r w:rsidRPr="00A45544">
      <w:rPr>
        <w:noProof/>
      </w:rPr>
      <w:drawing>
        <wp:anchor distT="0" distB="0" distL="114300" distR="114300" simplePos="0" relativeHeight="251667456" behindDoc="1" locked="0" layoutInCell="1" allowOverlap="1" wp14:anchorId="65F1D6DB" wp14:editId="5FD320F7">
          <wp:simplePos x="0" y="0"/>
          <wp:positionH relativeFrom="margin">
            <wp:posOffset>1930400</wp:posOffset>
          </wp:positionH>
          <wp:positionV relativeFrom="paragraph">
            <wp:posOffset>-107950</wp:posOffset>
          </wp:positionV>
          <wp:extent cx="1571625" cy="668755"/>
          <wp:effectExtent l="0" t="0" r="0" b="0"/>
          <wp:wrapNone/>
          <wp:docPr id="1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8480" behindDoc="0" locked="0" layoutInCell="1" allowOverlap="1" wp14:anchorId="5432C263" wp14:editId="73D0BFF6">
          <wp:simplePos x="0" y="0"/>
          <wp:positionH relativeFrom="margin">
            <wp:posOffset>3916680</wp:posOffset>
          </wp:positionH>
          <wp:positionV relativeFrom="paragraph">
            <wp:posOffset>-107315</wp:posOffset>
          </wp:positionV>
          <wp:extent cx="1066800" cy="569656"/>
          <wp:effectExtent l="0" t="0" r="0" b="1905"/>
          <wp:wrapNone/>
          <wp:docPr id="13" name="Afbeelding 13"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65408" behindDoc="1" locked="0" layoutInCell="1" allowOverlap="1" wp14:anchorId="1D7A0745" wp14:editId="460D8EE0">
          <wp:simplePos x="0" y="0"/>
          <wp:positionH relativeFrom="margin">
            <wp:align>left</wp:align>
          </wp:positionH>
          <wp:positionV relativeFrom="paragraph">
            <wp:posOffset>3150870</wp:posOffset>
          </wp:positionV>
          <wp:extent cx="1571625" cy="668755"/>
          <wp:effectExtent l="0" t="0" r="0" b="0"/>
          <wp:wrapNone/>
          <wp:docPr id="10"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69504" behindDoc="1" locked="1" layoutInCell="1" allowOverlap="1" wp14:anchorId="04FF3CAF" wp14:editId="27B19389">
          <wp:simplePos x="0" y="0"/>
          <wp:positionH relativeFrom="margin">
            <wp:posOffset>5659755</wp:posOffset>
          </wp:positionH>
          <wp:positionV relativeFrom="bottomMargin">
            <wp:posOffset>-21590</wp:posOffset>
          </wp:positionV>
          <wp:extent cx="1228725" cy="620395"/>
          <wp:effectExtent l="0" t="0" r="9525" b="0"/>
          <wp:wrapNone/>
          <wp:docPr id="15" name="Afbeelding 15"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43CDE" w14:textId="38C40CFB" w:rsidR="00F9566C" w:rsidRDefault="00F9566C">
    <w:pPr>
      <w:pStyle w:val="Voetteks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469C" w14:textId="54B20CED" w:rsidR="00F9566C" w:rsidRDefault="00F9566C" w:rsidP="00F9566C">
    <w:pPr>
      <w:pStyle w:val="voettekst"/>
    </w:pPr>
    <w:r w:rsidRPr="00A45544">
      <w:rPr>
        <w:noProof/>
      </w:rPr>
      <w:drawing>
        <wp:anchor distT="0" distB="0" distL="114300" distR="114300" simplePos="0" relativeHeight="251703296" behindDoc="1" locked="0" layoutInCell="1" allowOverlap="1" wp14:anchorId="1A670AD3" wp14:editId="4DA6D343">
          <wp:simplePos x="0" y="0"/>
          <wp:positionH relativeFrom="margin">
            <wp:align>left</wp:align>
          </wp:positionH>
          <wp:positionV relativeFrom="margin">
            <wp:posOffset>9003665</wp:posOffset>
          </wp:positionV>
          <wp:extent cx="1571625" cy="668755"/>
          <wp:effectExtent l="0" t="0" r="0" b="0"/>
          <wp:wrapSquare wrapText="bothSides"/>
          <wp:docPr id="4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04320" behindDoc="0" locked="0" layoutInCell="1" allowOverlap="1" wp14:anchorId="61EB2028" wp14:editId="6BE184F2">
          <wp:simplePos x="0" y="0"/>
          <wp:positionH relativeFrom="margin">
            <wp:align>center</wp:align>
          </wp:positionH>
          <wp:positionV relativeFrom="bottomMargin">
            <wp:posOffset>114300</wp:posOffset>
          </wp:positionV>
          <wp:extent cx="1066800" cy="569656"/>
          <wp:effectExtent l="0" t="0" r="0" b="1905"/>
          <wp:wrapSquare wrapText="bothSides"/>
          <wp:docPr id="43" name="Afbeelding 43"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702272" behindDoc="1" locked="0" layoutInCell="1" allowOverlap="1" wp14:anchorId="558B9A86" wp14:editId="67B3F3B3">
          <wp:simplePos x="0" y="0"/>
          <wp:positionH relativeFrom="margin">
            <wp:align>left</wp:align>
          </wp:positionH>
          <wp:positionV relativeFrom="paragraph">
            <wp:posOffset>3150870</wp:posOffset>
          </wp:positionV>
          <wp:extent cx="1571625" cy="668755"/>
          <wp:effectExtent l="0" t="0" r="0" b="0"/>
          <wp:wrapNone/>
          <wp:docPr id="45"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705344" behindDoc="1" locked="1" layoutInCell="1" allowOverlap="1" wp14:anchorId="7D98FEE1" wp14:editId="7BA458AF">
          <wp:simplePos x="0" y="0"/>
          <wp:positionH relativeFrom="margin">
            <wp:posOffset>4529455</wp:posOffset>
          </wp:positionH>
          <wp:positionV relativeFrom="margin">
            <wp:posOffset>8982075</wp:posOffset>
          </wp:positionV>
          <wp:extent cx="1228725" cy="620395"/>
          <wp:effectExtent l="0" t="0" r="9525" b="0"/>
          <wp:wrapSquare wrapText="bothSides"/>
          <wp:docPr id="46" name="Afbeelding 46"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CCAC1" w14:textId="77777777" w:rsidR="00F9566C" w:rsidRDefault="00F9566C">
    <w:pPr>
      <w:pStyle w:val="Voetteks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8E85" w14:textId="7B8EB494" w:rsidR="00F9566C" w:rsidRDefault="00F9566C" w:rsidP="00F9566C">
    <w:pPr>
      <w:pStyle w:val="voettekst"/>
    </w:pPr>
    <w:r w:rsidRPr="00A45544">
      <w:rPr>
        <w:noProof/>
      </w:rPr>
      <w:drawing>
        <wp:anchor distT="0" distB="0" distL="114300" distR="114300" simplePos="0" relativeHeight="251693056" behindDoc="1" locked="0" layoutInCell="1" allowOverlap="1" wp14:anchorId="5AE33D41" wp14:editId="1C879FD6">
          <wp:simplePos x="0" y="0"/>
          <wp:positionH relativeFrom="margin">
            <wp:posOffset>1733550</wp:posOffset>
          </wp:positionH>
          <wp:positionV relativeFrom="paragraph">
            <wp:posOffset>-107950</wp:posOffset>
          </wp:positionV>
          <wp:extent cx="1571625" cy="668755"/>
          <wp:effectExtent l="0" t="0" r="0" b="0"/>
          <wp:wrapNone/>
          <wp:docPr id="36"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94080" behindDoc="0" locked="0" layoutInCell="1" allowOverlap="1" wp14:anchorId="5BC6D816" wp14:editId="24166A09">
          <wp:simplePos x="0" y="0"/>
          <wp:positionH relativeFrom="margin">
            <wp:align>center</wp:align>
          </wp:positionH>
          <wp:positionV relativeFrom="paragraph">
            <wp:posOffset>-107315</wp:posOffset>
          </wp:positionV>
          <wp:extent cx="1066800" cy="569656"/>
          <wp:effectExtent l="0" t="0" r="0" b="1905"/>
          <wp:wrapNone/>
          <wp:docPr id="35" name="Afbeelding 35"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92032" behindDoc="1" locked="0" layoutInCell="1" allowOverlap="1" wp14:anchorId="7424C649" wp14:editId="41D7E577">
          <wp:simplePos x="0" y="0"/>
          <wp:positionH relativeFrom="margin">
            <wp:align>left</wp:align>
          </wp:positionH>
          <wp:positionV relativeFrom="paragraph">
            <wp:posOffset>3150870</wp:posOffset>
          </wp:positionV>
          <wp:extent cx="1571625" cy="668755"/>
          <wp:effectExtent l="0" t="0" r="0" b="0"/>
          <wp:wrapNone/>
          <wp:docPr id="37"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95104" behindDoc="1" locked="1" layoutInCell="1" allowOverlap="1" wp14:anchorId="128AE551" wp14:editId="348F87E7">
          <wp:simplePos x="0" y="0"/>
          <wp:positionH relativeFrom="margin">
            <wp:posOffset>5774055</wp:posOffset>
          </wp:positionH>
          <wp:positionV relativeFrom="bottomMargin">
            <wp:align>top</wp:align>
          </wp:positionV>
          <wp:extent cx="1228725" cy="620395"/>
          <wp:effectExtent l="0" t="0" r="9525" b="0"/>
          <wp:wrapNone/>
          <wp:docPr id="38" name="Afbeelding 38"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B4A86" w14:textId="77777777" w:rsidR="00F9566C" w:rsidRDefault="00F9566C">
    <w:pPr>
      <w:pStyle w:val="Voetteks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B63B" w14:textId="15337AF5" w:rsidR="00F9566C" w:rsidRDefault="00F9566C" w:rsidP="00F9566C">
    <w:pPr>
      <w:pStyle w:val="voettekst"/>
    </w:pPr>
    <w:r w:rsidRPr="00A45544">
      <w:rPr>
        <w:noProof/>
      </w:rPr>
      <w:drawing>
        <wp:anchor distT="0" distB="0" distL="114300" distR="114300" simplePos="0" relativeHeight="251698176" behindDoc="1" locked="0" layoutInCell="1" allowOverlap="1" wp14:anchorId="797B689C" wp14:editId="4F9321A8">
          <wp:simplePos x="0" y="0"/>
          <wp:positionH relativeFrom="margin">
            <wp:posOffset>-6350</wp:posOffset>
          </wp:positionH>
          <wp:positionV relativeFrom="margin">
            <wp:posOffset>9003665</wp:posOffset>
          </wp:positionV>
          <wp:extent cx="1571625" cy="668755"/>
          <wp:effectExtent l="0" t="0" r="0" b="0"/>
          <wp:wrapSquare wrapText="bothSides"/>
          <wp:docPr id="40"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99200" behindDoc="0" locked="0" layoutInCell="1" allowOverlap="1" wp14:anchorId="07BE4D49" wp14:editId="7EB4D3E3">
          <wp:simplePos x="0" y="0"/>
          <wp:positionH relativeFrom="margin">
            <wp:posOffset>2379345</wp:posOffset>
          </wp:positionH>
          <wp:positionV relativeFrom="margin">
            <wp:posOffset>9005570</wp:posOffset>
          </wp:positionV>
          <wp:extent cx="1066800" cy="569656"/>
          <wp:effectExtent l="0" t="0" r="0" b="1905"/>
          <wp:wrapSquare wrapText="bothSides"/>
          <wp:docPr id="39" name="Afbeelding 39"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97152" behindDoc="1" locked="0" layoutInCell="1" allowOverlap="1" wp14:anchorId="727A54BE" wp14:editId="5A11FEF3">
          <wp:simplePos x="0" y="0"/>
          <wp:positionH relativeFrom="margin">
            <wp:align>left</wp:align>
          </wp:positionH>
          <wp:positionV relativeFrom="paragraph">
            <wp:posOffset>3150870</wp:posOffset>
          </wp:positionV>
          <wp:extent cx="1571625" cy="668755"/>
          <wp:effectExtent l="0" t="0" r="0" b="0"/>
          <wp:wrapNone/>
          <wp:docPr id="41"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700224" behindDoc="1" locked="1" layoutInCell="1" allowOverlap="1" wp14:anchorId="7F6E88EA" wp14:editId="6C641D90">
          <wp:simplePos x="0" y="0"/>
          <wp:positionH relativeFrom="margin">
            <wp:align>right</wp:align>
          </wp:positionH>
          <wp:positionV relativeFrom="bottomMargin">
            <wp:posOffset>95250</wp:posOffset>
          </wp:positionV>
          <wp:extent cx="1228725" cy="620395"/>
          <wp:effectExtent l="0" t="0" r="9525" b="0"/>
          <wp:wrapSquare wrapText="bothSides"/>
          <wp:docPr id="42" name="Afbeelding 42"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FDB56" w14:textId="080C7DC3" w:rsidR="00F9566C" w:rsidRDefault="00F9566C">
    <w:pPr>
      <w:pStyle w:val="Voetteks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808D" w14:textId="337C56FE" w:rsidR="00F9566C" w:rsidRDefault="00F9566C" w:rsidP="00F9566C">
    <w:pPr>
      <w:pStyle w:val="voettekst"/>
    </w:pPr>
    <w:r w:rsidRPr="00A45544">
      <w:rPr>
        <w:noProof/>
      </w:rPr>
      <w:drawing>
        <wp:anchor distT="0" distB="0" distL="114300" distR="114300" simplePos="0" relativeHeight="251687936" behindDoc="1" locked="0" layoutInCell="1" allowOverlap="1" wp14:anchorId="161A89AE" wp14:editId="780C025B">
          <wp:simplePos x="0" y="0"/>
          <wp:positionH relativeFrom="margin">
            <wp:posOffset>1727200</wp:posOffset>
          </wp:positionH>
          <wp:positionV relativeFrom="paragraph">
            <wp:posOffset>-107950</wp:posOffset>
          </wp:positionV>
          <wp:extent cx="1571625" cy="668755"/>
          <wp:effectExtent l="0" t="0" r="0" b="0"/>
          <wp:wrapNone/>
          <wp:docPr id="3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8960" behindDoc="0" locked="0" layoutInCell="1" allowOverlap="1" wp14:anchorId="210F099B" wp14:editId="671C96F3">
          <wp:simplePos x="0" y="0"/>
          <wp:positionH relativeFrom="margin">
            <wp:align>center</wp:align>
          </wp:positionH>
          <wp:positionV relativeFrom="paragraph">
            <wp:posOffset>-107315</wp:posOffset>
          </wp:positionV>
          <wp:extent cx="1066800" cy="569656"/>
          <wp:effectExtent l="0" t="0" r="0" b="1905"/>
          <wp:wrapNone/>
          <wp:docPr id="31" name="Afbeelding 3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86912" behindDoc="1" locked="0" layoutInCell="1" allowOverlap="1" wp14:anchorId="6430FE5F" wp14:editId="469B7CA5">
          <wp:simplePos x="0" y="0"/>
          <wp:positionH relativeFrom="margin">
            <wp:align>left</wp:align>
          </wp:positionH>
          <wp:positionV relativeFrom="paragraph">
            <wp:posOffset>3150870</wp:posOffset>
          </wp:positionV>
          <wp:extent cx="1571625" cy="668755"/>
          <wp:effectExtent l="0" t="0" r="0" b="0"/>
          <wp:wrapNone/>
          <wp:docPr id="33"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89984" behindDoc="1" locked="1" layoutInCell="1" allowOverlap="1" wp14:anchorId="5609A2A0" wp14:editId="79E4ED30">
          <wp:simplePos x="0" y="0"/>
          <wp:positionH relativeFrom="margin">
            <wp:posOffset>5621655</wp:posOffset>
          </wp:positionH>
          <wp:positionV relativeFrom="bottomMargin">
            <wp:align>top</wp:align>
          </wp:positionV>
          <wp:extent cx="1228725" cy="620395"/>
          <wp:effectExtent l="0" t="0" r="9525" b="0"/>
          <wp:wrapNone/>
          <wp:docPr id="34" name="Afbeelding 34"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9542C" w14:textId="77777777" w:rsidR="00F9566C" w:rsidRDefault="00F9566C">
    <w:pPr>
      <w:pStyle w:val="Voetteks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3499" w14:textId="068854E6" w:rsidR="00F9566C" w:rsidRDefault="00F9566C" w:rsidP="00F9566C">
    <w:pPr>
      <w:pStyle w:val="voettekst"/>
    </w:pPr>
    <w:r w:rsidRPr="00A45544">
      <w:rPr>
        <w:noProof/>
      </w:rPr>
      <w:drawing>
        <wp:anchor distT="0" distB="0" distL="114300" distR="114300" simplePos="0" relativeHeight="251682816" behindDoc="1" locked="0" layoutInCell="1" allowOverlap="1" wp14:anchorId="7A305181" wp14:editId="611446D8">
          <wp:simplePos x="0" y="0"/>
          <wp:positionH relativeFrom="margin">
            <wp:posOffset>-152400</wp:posOffset>
          </wp:positionH>
          <wp:positionV relativeFrom="margin">
            <wp:posOffset>9003665</wp:posOffset>
          </wp:positionV>
          <wp:extent cx="1571625" cy="668755"/>
          <wp:effectExtent l="0" t="0" r="0" b="0"/>
          <wp:wrapSquare wrapText="bothSides"/>
          <wp:docPr id="28"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3840" behindDoc="0" locked="0" layoutInCell="1" allowOverlap="1" wp14:anchorId="6AA80748" wp14:editId="1C75285C">
          <wp:simplePos x="0" y="0"/>
          <wp:positionH relativeFrom="margin">
            <wp:align>center</wp:align>
          </wp:positionH>
          <wp:positionV relativeFrom="bottomMargin">
            <wp:posOffset>99060</wp:posOffset>
          </wp:positionV>
          <wp:extent cx="1066800" cy="569656"/>
          <wp:effectExtent l="0" t="0" r="0" b="1905"/>
          <wp:wrapSquare wrapText="bothSides"/>
          <wp:docPr id="27" name="Afbeelding 27"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81792" behindDoc="1" locked="0" layoutInCell="1" allowOverlap="1" wp14:anchorId="497162A7" wp14:editId="1DE28F6A">
          <wp:simplePos x="0" y="0"/>
          <wp:positionH relativeFrom="margin">
            <wp:align>left</wp:align>
          </wp:positionH>
          <wp:positionV relativeFrom="paragraph">
            <wp:posOffset>3150870</wp:posOffset>
          </wp:positionV>
          <wp:extent cx="1571625" cy="668755"/>
          <wp:effectExtent l="0" t="0" r="0" b="0"/>
          <wp:wrapNone/>
          <wp:docPr id="29"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84864" behindDoc="1" locked="1" layoutInCell="1" allowOverlap="1" wp14:anchorId="17A49AD2" wp14:editId="3A110CD9">
          <wp:simplePos x="0" y="0"/>
          <wp:positionH relativeFrom="margin">
            <wp:align>right</wp:align>
          </wp:positionH>
          <wp:positionV relativeFrom="bottomMargin">
            <wp:posOffset>69850</wp:posOffset>
          </wp:positionV>
          <wp:extent cx="1228725" cy="620395"/>
          <wp:effectExtent l="0" t="0" r="9525" b="0"/>
          <wp:wrapSquare wrapText="bothSides"/>
          <wp:docPr id="30" name="Afbeelding 30"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1CC50" w14:textId="77777777" w:rsidR="00F9566C" w:rsidRDefault="00F9566C">
    <w:pPr>
      <w:pStyle w:val="Voetteks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BD9A" w14:textId="043BBDCE" w:rsidR="00F9566C" w:rsidRDefault="00F9566C" w:rsidP="00F9566C">
    <w:pPr>
      <w:pStyle w:val="voettekst"/>
    </w:pPr>
    <w:r w:rsidRPr="00A45544">
      <w:rPr>
        <w:noProof/>
      </w:rPr>
      <w:drawing>
        <wp:anchor distT="0" distB="0" distL="114300" distR="114300" simplePos="0" relativeHeight="251672576" behindDoc="1" locked="0" layoutInCell="1" allowOverlap="1" wp14:anchorId="5DFA569B" wp14:editId="36F0E762">
          <wp:simplePos x="0" y="0"/>
          <wp:positionH relativeFrom="margin">
            <wp:posOffset>1765300</wp:posOffset>
          </wp:positionH>
          <wp:positionV relativeFrom="paragraph">
            <wp:posOffset>-107950</wp:posOffset>
          </wp:positionV>
          <wp:extent cx="1571625" cy="668755"/>
          <wp:effectExtent l="0" t="0" r="0" b="0"/>
          <wp:wrapNone/>
          <wp:docPr id="17"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73600" behindDoc="0" locked="0" layoutInCell="1" allowOverlap="1" wp14:anchorId="17EE7729" wp14:editId="5A310AD4">
          <wp:simplePos x="0" y="0"/>
          <wp:positionH relativeFrom="margin">
            <wp:posOffset>3865880</wp:posOffset>
          </wp:positionH>
          <wp:positionV relativeFrom="paragraph">
            <wp:posOffset>-107315</wp:posOffset>
          </wp:positionV>
          <wp:extent cx="1066800" cy="569656"/>
          <wp:effectExtent l="0" t="0" r="0" b="1905"/>
          <wp:wrapNone/>
          <wp:docPr id="16" name="Afbeelding 16"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69656"/>
                  </a:xfrm>
                  <a:prstGeom prst="rect">
                    <a:avLst/>
                  </a:prstGeom>
                </pic:spPr>
              </pic:pic>
            </a:graphicData>
          </a:graphic>
          <wp14:sizeRelH relativeFrom="page">
            <wp14:pctWidth>0</wp14:pctWidth>
          </wp14:sizeRelH>
          <wp14:sizeRelV relativeFrom="page">
            <wp14:pctHeight>0</wp14:pctHeight>
          </wp14:sizeRelV>
        </wp:anchor>
      </w:drawing>
    </w:r>
    <w:r w:rsidRPr="00A45544">
      <w:rPr>
        <w:noProof/>
      </w:rPr>
      <w:drawing>
        <wp:anchor distT="0" distB="0" distL="114300" distR="114300" simplePos="0" relativeHeight="251671552" behindDoc="1" locked="0" layoutInCell="1" allowOverlap="1" wp14:anchorId="182B623A" wp14:editId="53641732">
          <wp:simplePos x="0" y="0"/>
          <wp:positionH relativeFrom="margin">
            <wp:align>left</wp:align>
          </wp:positionH>
          <wp:positionV relativeFrom="paragraph">
            <wp:posOffset>3150870</wp:posOffset>
          </wp:positionV>
          <wp:extent cx="1571625" cy="668755"/>
          <wp:effectExtent l="0" t="0" r="0" b="0"/>
          <wp:wrapNone/>
          <wp:docPr id="18"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J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687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4B77C5">
      <w:rPr>
        <w:rFonts w:eastAsiaTheme="majorEastAsia"/>
        <w:noProof/>
      </w:rPr>
      <w:drawing>
        <wp:anchor distT="0" distB="0" distL="114300" distR="114300" simplePos="0" relativeHeight="251674624" behindDoc="1" locked="1" layoutInCell="1" allowOverlap="1" wp14:anchorId="41DAC7FC" wp14:editId="59C3A185">
          <wp:simplePos x="0" y="0"/>
          <wp:positionH relativeFrom="margin">
            <wp:posOffset>5767705</wp:posOffset>
          </wp:positionH>
          <wp:positionV relativeFrom="bottomMargin">
            <wp:align>top</wp:align>
          </wp:positionV>
          <wp:extent cx="1228725" cy="620395"/>
          <wp:effectExtent l="0" t="0" r="9525" b="0"/>
          <wp:wrapNone/>
          <wp:docPr id="19" name="Afbeelding 19" descr="Afbeelding met Lettertype, Graphics, visitekaartj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visitekaartje, tekst&#10;&#10;Automatisch gegenereerde beschrijving"/>
                  <pic:cNvPicPr/>
                </pic:nvPicPr>
                <pic:blipFill rotWithShape="1">
                  <a:blip r:embed="rId3">
                    <a:extLst>
                      <a:ext uri="{28A0092B-C50C-407E-A947-70E740481C1C}">
                        <a14:useLocalDpi xmlns:a14="http://schemas.microsoft.com/office/drawing/2010/main" val="0"/>
                      </a:ext>
                    </a:extLst>
                  </a:blip>
                  <a:srcRect b="19982"/>
                  <a:stretch/>
                </pic:blipFill>
                <pic:spPr bwMode="auto">
                  <a:xfrm>
                    <a:off x="0" y="0"/>
                    <a:ext cx="1228725"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9B701" w14:textId="77777777" w:rsidR="00F9566C" w:rsidRDefault="00F9566C">
    <w:pPr>
      <w:pStyle w:val="Voetteks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63012" w14:textId="77777777" w:rsidR="00D8261C" w:rsidRDefault="00D8261C" w:rsidP="006D2F5D">
      <w:r>
        <w:separator/>
      </w:r>
    </w:p>
  </w:footnote>
  <w:footnote w:type="continuationSeparator" w:id="0">
    <w:p w14:paraId="20BEAACB" w14:textId="77777777" w:rsidR="00D8261C" w:rsidRDefault="00D8261C" w:rsidP="006D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78939"/>
      <w:docPartObj>
        <w:docPartGallery w:val="Page Numbers (Top of Page)"/>
        <w:docPartUnique/>
      </w:docPartObj>
    </w:sdtPr>
    <w:sdtEndPr>
      <w:rPr>
        <w:color w:val="FFFFFF" w:themeColor="background1"/>
      </w:rPr>
    </w:sdtEndPr>
    <w:sdtContent>
      <w:p w14:paraId="13AAE7A0" w14:textId="42922F8F" w:rsidR="000C10CA" w:rsidRPr="000C10CA" w:rsidRDefault="000C10CA">
        <w:pPr>
          <w:pStyle w:val="Koptekst0"/>
          <w:jc w:val="center"/>
          <w:rPr>
            <w:color w:val="FFFFFF" w:themeColor="background1"/>
          </w:rPr>
        </w:pPr>
        <w:r w:rsidRPr="000C10CA">
          <w:rPr>
            <w:color w:val="FFFFFF" w:themeColor="background1"/>
          </w:rPr>
          <w:fldChar w:fldCharType="begin"/>
        </w:r>
        <w:r w:rsidRPr="000C10CA">
          <w:rPr>
            <w:color w:val="FFFFFF" w:themeColor="background1"/>
          </w:rPr>
          <w:instrText>PAGE   \* MERGEFORMAT</w:instrText>
        </w:r>
        <w:r w:rsidRPr="000C10CA">
          <w:rPr>
            <w:color w:val="FFFFFF" w:themeColor="background1"/>
          </w:rPr>
          <w:fldChar w:fldCharType="separate"/>
        </w:r>
        <w:r w:rsidRPr="000C10CA">
          <w:rPr>
            <w:color w:val="FFFFFF" w:themeColor="background1"/>
          </w:rPr>
          <w:t>2</w:t>
        </w:r>
        <w:r w:rsidRPr="000C10CA">
          <w:rPr>
            <w:color w:val="FFFFFF" w:themeColor="background1"/>
          </w:rPr>
          <w:fldChar w:fldCharType="end"/>
        </w:r>
      </w:p>
    </w:sdtContent>
  </w:sdt>
  <w:p w14:paraId="5EFFED97" w14:textId="3184F83B" w:rsidR="00263C72" w:rsidRDefault="00263C72" w:rsidP="718FD13A">
    <w:pPr>
      <w:pStyle w:val="Kopteks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837332"/>
      <w:docPartObj>
        <w:docPartGallery w:val="Page Numbers (Top of Page)"/>
        <w:docPartUnique/>
      </w:docPartObj>
    </w:sdtPr>
    <w:sdtContent>
      <w:p w14:paraId="71FA497D" w14:textId="12B3EB9C" w:rsidR="000C10CA" w:rsidRDefault="000C10CA">
        <w:pPr>
          <w:pStyle w:val="Koptekst0"/>
          <w:jc w:val="center"/>
        </w:pPr>
        <w:r>
          <w:fldChar w:fldCharType="begin"/>
        </w:r>
        <w:r>
          <w:instrText>PAGE   \* MERGEFORMAT</w:instrText>
        </w:r>
        <w:r>
          <w:fldChar w:fldCharType="separate"/>
        </w:r>
        <w:r>
          <w:t>2</w:t>
        </w:r>
        <w:r>
          <w:fldChar w:fldCharType="end"/>
        </w:r>
      </w:p>
    </w:sdtContent>
  </w:sdt>
  <w:p w14:paraId="76AAFBAD" w14:textId="77777777" w:rsidR="00F9566C" w:rsidRDefault="00F9566C" w:rsidP="718FD13A">
    <w:pPr>
      <w:pStyle w:val="Koptekst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2664"/>
      <w:docPartObj>
        <w:docPartGallery w:val="Page Numbers (Top of Page)"/>
        <w:docPartUnique/>
      </w:docPartObj>
    </w:sdtPr>
    <w:sdtContent>
      <w:p w14:paraId="704DAF09" w14:textId="77F155D4" w:rsidR="000C10CA" w:rsidRDefault="000C10CA">
        <w:pPr>
          <w:pStyle w:val="Koptekst0"/>
          <w:jc w:val="center"/>
        </w:pPr>
        <w:r>
          <w:fldChar w:fldCharType="begin"/>
        </w:r>
        <w:r>
          <w:instrText>PAGE   \* MERGEFORMAT</w:instrText>
        </w:r>
        <w:r>
          <w:fldChar w:fldCharType="separate"/>
        </w:r>
        <w:r>
          <w:t>2</w:t>
        </w:r>
        <w:r>
          <w:fldChar w:fldCharType="end"/>
        </w:r>
      </w:p>
    </w:sdtContent>
  </w:sdt>
  <w:p w14:paraId="2C239FC9" w14:textId="77777777" w:rsidR="00F9566C" w:rsidRDefault="00F9566C" w:rsidP="718FD13A">
    <w:pPr>
      <w:pStyle w:val="Kopteks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113246"/>
      <w:docPartObj>
        <w:docPartGallery w:val="Page Numbers (Top of Page)"/>
        <w:docPartUnique/>
      </w:docPartObj>
    </w:sdtPr>
    <w:sdtContent>
      <w:p w14:paraId="0B46D75F" w14:textId="36705A72" w:rsidR="000C10CA" w:rsidRDefault="000C10CA">
        <w:pPr>
          <w:pStyle w:val="Koptekst0"/>
          <w:jc w:val="center"/>
        </w:pPr>
        <w:r>
          <w:fldChar w:fldCharType="begin"/>
        </w:r>
        <w:r>
          <w:instrText>PAGE   \* MERGEFORMAT</w:instrText>
        </w:r>
        <w:r>
          <w:fldChar w:fldCharType="separate"/>
        </w:r>
        <w:r>
          <w:t>2</w:t>
        </w:r>
        <w:r>
          <w:fldChar w:fldCharType="end"/>
        </w:r>
      </w:p>
    </w:sdtContent>
  </w:sdt>
  <w:p w14:paraId="2B855CFE" w14:textId="77777777" w:rsidR="00F9566C" w:rsidRDefault="00F9566C" w:rsidP="718FD13A">
    <w:pPr>
      <w:pStyle w:val="Koptekst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554475"/>
      <w:docPartObj>
        <w:docPartGallery w:val="Page Numbers (Top of Page)"/>
        <w:docPartUnique/>
      </w:docPartObj>
    </w:sdtPr>
    <w:sdtContent>
      <w:p w14:paraId="211AF643" w14:textId="23F51968" w:rsidR="000C10CA" w:rsidRDefault="000C10CA">
        <w:pPr>
          <w:pStyle w:val="Koptekst0"/>
          <w:jc w:val="center"/>
        </w:pPr>
        <w:r>
          <w:fldChar w:fldCharType="begin"/>
        </w:r>
        <w:r>
          <w:instrText>PAGE   \* MERGEFORMAT</w:instrText>
        </w:r>
        <w:r>
          <w:fldChar w:fldCharType="separate"/>
        </w:r>
        <w:r>
          <w:t>2</w:t>
        </w:r>
        <w:r>
          <w:fldChar w:fldCharType="end"/>
        </w:r>
      </w:p>
    </w:sdtContent>
  </w:sdt>
  <w:p w14:paraId="7194DF48" w14:textId="77777777" w:rsidR="00F9566C" w:rsidRDefault="00F9566C" w:rsidP="718FD13A">
    <w:pPr>
      <w:pStyle w:val="Kopteks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305960"/>
      <w:docPartObj>
        <w:docPartGallery w:val="Page Numbers (Top of Page)"/>
        <w:docPartUnique/>
      </w:docPartObj>
    </w:sdtPr>
    <w:sdtContent>
      <w:p w14:paraId="398CF94F" w14:textId="5F910280" w:rsidR="000C10CA" w:rsidRDefault="000C10CA">
        <w:pPr>
          <w:pStyle w:val="Koptekst0"/>
          <w:jc w:val="center"/>
        </w:pPr>
        <w:r>
          <w:fldChar w:fldCharType="begin"/>
        </w:r>
        <w:r>
          <w:instrText>PAGE   \* MERGEFORMAT</w:instrText>
        </w:r>
        <w:r>
          <w:fldChar w:fldCharType="separate"/>
        </w:r>
        <w:r>
          <w:t>2</w:t>
        </w:r>
        <w:r>
          <w:fldChar w:fldCharType="end"/>
        </w:r>
      </w:p>
    </w:sdtContent>
  </w:sdt>
  <w:p w14:paraId="145792C0" w14:textId="7B93C5FF" w:rsidR="00263C72" w:rsidRPr="000C10CA" w:rsidRDefault="00263C72" w:rsidP="718FD13A">
    <w:pPr>
      <w:pStyle w:val="Koptekst0"/>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590422"/>
      <w:docPartObj>
        <w:docPartGallery w:val="Page Numbers (Top of Page)"/>
        <w:docPartUnique/>
      </w:docPartObj>
    </w:sdtPr>
    <w:sdtContent>
      <w:p w14:paraId="167CDFF7" w14:textId="77777777" w:rsidR="000C10CA" w:rsidRPr="000C10CA" w:rsidRDefault="000C10CA">
        <w:pPr>
          <w:pStyle w:val="Koptekst0"/>
          <w:jc w:val="center"/>
        </w:pPr>
        <w:r w:rsidRPr="000C10CA">
          <w:fldChar w:fldCharType="begin"/>
        </w:r>
        <w:r w:rsidRPr="000C10CA">
          <w:instrText>PAGE   \* MERGEFORMAT</w:instrText>
        </w:r>
        <w:r w:rsidRPr="000C10CA">
          <w:fldChar w:fldCharType="separate"/>
        </w:r>
        <w:r w:rsidRPr="000C10CA">
          <w:t>2</w:t>
        </w:r>
        <w:r w:rsidRPr="000C10CA">
          <w:fldChar w:fldCharType="end"/>
        </w:r>
      </w:p>
    </w:sdtContent>
  </w:sdt>
  <w:p w14:paraId="4FA8BEED" w14:textId="77777777" w:rsidR="000C10CA" w:rsidRDefault="000C10CA" w:rsidP="718FD13A">
    <w:pPr>
      <w:pStyle w:val="Kopteks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300031"/>
      <w:docPartObj>
        <w:docPartGallery w:val="Page Numbers (Top of Page)"/>
        <w:docPartUnique/>
      </w:docPartObj>
    </w:sdtPr>
    <w:sdtContent>
      <w:p w14:paraId="01DAAB36" w14:textId="77777777" w:rsidR="000C10CA" w:rsidRDefault="000C10CA">
        <w:pPr>
          <w:pStyle w:val="Koptekst0"/>
          <w:jc w:val="center"/>
        </w:pPr>
        <w:r>
          <w:fldChar w:fldCharType="begin"/>
        </w:r>
        <w:r>
          <w:instrText>PAGE   \* MERGEFORMAT</w:instrText>
        </w:r>
        <w:r>
          <w:fldChar w:fldCharType="separate"/>
        </w:r>
        <w:r>
          <w:t>2</w:t>
        </w:r>
        <w:r>
          <w:fldChar w:fldCharType="end"/>
        </w:r>
      </w:p>
    </w:sdtContent>
  </w:sdt>
  <w:p w14:paraId="3CE6F03D" w14:textId="77777777" w:rsidR="000C10CA" w:rsidRPr="000C10CA" w:rsidRDefault="000C10CA" w:rsidP="718FD13A">
    <w:pPr>
      <w:pStyle w:val="Koptekst0"/>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82170"/>
      <w:docPartObj>
        <w:docPartGallery w:val="Page Numbers (Top of Page)"/>
        <w:docPartUnique/>
      </w:docPartObj>
    </w:sdtPr>
    <w:sdtContent>
      <w:p w14:paraId="6F276778" w14:textId="787D5336" w:rsidR="000C10CA" w:rsidRDefault="000C10CA">
        <w:pPr>
          <w:pStyle w:val="Koptekst0"/>
          <w:jc w:val="center"/>
        </w:pPr>
        <w:r>
          <w:fldChar w:fldCharType="begin"/>
        </w:r>
        <w:r>
          <w:instrText>PAGE   \* MERGEFORMAT</w:instrText>
        </w:r>
        <w:r>
          <w:fldChar w:fldCharType="separate"/>
        </w:r>
        <w:r>
          <w:t>2</w:t>
        </w:r>
        <w:r>
          <w:fldChar w:fldCharType="end"/>
        </w:r>
      </w:p>
    </w:sdtContent>
  </w:sdt>
  <w:p w14:paraId="403583B3" w14:textId="77777777" w:rsidR="000C10CA" w:rsidRPr="000C10CA" w:rsidRDefault="000C10CA" w:rsidP="718FD13A">
    <w:pPr>
      <w:pStyle w:val="Koptekst0"/>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93696"/>
      <w:docPartObj>
        <w:docPartGallery w:val="Page Numbers (Top of Page)"/>
        <w:docPartUnique/>
      </w:docPartObj>
    </w:sdtPr>
    <w:sdtContent>
      <w:p w14:paraId="518F2A9F" w14:textId="412D8B83" w:rsidR="000C10CA" w:rsidRDefault="000C10CA">
        <w:pPr>
          <w:pStyle w:val="Koptekst0"/>
          <w:jc w:val="center"/>
        </w:pPr>
        <w:r>
          <w:fldChar w:fldCharType="begin"/>
        </w:r>
        <w:r>
          <w:instrText>PAGE   \* MERGEFORMAT</w:instrText>
        </w:r>
        <w:r>
          <w:fldChar w:fldCharType="separate"/>
        </w:r>
        <w:r>
          <w:t>2</w:t>
        </w:r>
        <w:r>
          <w:fldChar w:fldCharType="end"/>
        </w:r>
      </w:p>
    </w:sdtContent>
  </w:sdt>
  <w:p w14:paraId="2A051212" w14:textId="77777777" w:rsidR="00F9566C" w:rsidRDefault="00F9566C" w:rsidP="718FD13A">
    <w:pPr>
      <w:pStyle w:val="Koptekst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756047"/>
      <w:docPartObj>
        <w:docPartGallery w:val="Page Numbers (Top of Page)"/>
        <w:docPartUnique/>
      </w:docPartObj>
    </w:sdtPr>
    <w:sdtContent>
      <w:p w14:paraId="3B73496D" w14:textId="1B3E4B4F" w:rsidR="000C10CA" w:rsidRDefault="000C10CA">
        <w:pPr>
          <w:pStyle w:val="Koptekst0"/>
          <w:jc w:val="center"/>
        </w:pPr>
        <w:r>
          <w:fldChar w:fldCharType="begin"/>
        </w:r>
        <w:r>
          <w:instrText>PAGE   \* MERGEFORMAT</w:instrText>
        </w:r>
        <w:r>
          <w:fldChar w:fldCharType="separate"/>
        </w:r>
        <w:r>
          <w:t>2</w:t>
        </w:r>
        <w:r>
          <w:fldChar w:fldCharType="end"/>
        </w:r>
      </w:p>
    </w:sdtContent>
  </w:sdt>
  <w:p w14:paraId="62DE3618" w14:textId="77777777" w:rsidR="00F9566C" w:rsidRDefault="00F9566C" w:rsidP="718FD13A">
    <w:pPr>
      <w:pStyle w:val="Koptekst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185752"/>
      <w:docPartObj>
        <w:docPartGallery w:val="Page Numbers (Top of Page)"/>
        <w:docPartUnique/>
      </w:docPartObj>
    </w:sdtPr>
    <w:sdtContent>
      <w:p w14:paraId="27E07C2F" w14:textId="7AEE9E5D" w:rsidR="000C10CA" w:rsidRDefault="000C10CA">
        <w:pPr>
          <w:pStyle w:val="Koptekst0"/>
          <w:jc w:val="center"/>
        </w:pPr>
        <w:r>
          <w:fldChar w:fldCharType="begin"/>
        </w:r>
        <w:r>
          <w:instrText>PAGE   \* MERGEFORMAT</w:instrText>
        </w:r>
        <w:r>
          <w:fldChar w:fldCharType="separate"/>
        </w:r>
        <w:r>
          <w:t>2</w:t>
        </w:r>
        <w:r>
          <w:fldChar w:fldCharType="end"/>
        </w:r>
      </w:p>
    </w:sdtContent>
  </w:sdt>
  <w:p w14:paraId="0FF8C1C8" w14:textId="77777777" w:rsidR="00F9566C" w:rsidRDefault="00F9566C" w:rsidP="718FD13A">
    <w:pPr>
      <w:pStyle w:val="Koptekst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183306"/>
      <w:docPartObj>
        <w:docPartGallery w:val="Page Numbers (Top of Page)"/>
        <w:docPartUnique/>
      </w:docPartObj>
    </w:sdtPr>
    <w:sdtContent>
      <w:p w14:paraId="38BEBE54" w14:textId="2DBF7228" w:rsidR="000C10CA" w:rsidRDefault="000C10CA">
        <w:pPr>
          <w:pStyle w:val="Koptekst0"/>
          <w:jc w:val="center"/>
        </w:pPr>
        <w:r>
          <w:fldChar w:fldCharType="begin"/>
        </w:r>
        <w:r>
          <w:instrText>PAGE   \* MERGEFORMAT</w:instrText>
        </w:r>
        <w:r>
          <w:fldChar w:fldCharType="separate"/>
        </w:r>
        <w:r>
          <w:t>2</w:t>
        </w:r>
        <w:r>
          <w:fldChar w:fldCharType="end"/>
        </w:r>
      </w:p>
    </w:sdtContent>
  </w:sdt>
  <w:p w14:paraId="4778C2A9" w14:textId="77777777" w:rsidR="00F9566C" w:rsidRDefault="00F9566C" w:rsidP="718FD13A">
    <w:pPr>
      <w:pStyle w:val="Kopteks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530213B"/>
    <w:multiLevelType w:val="hybridMultilevel"/>
    <w:tmpl w:val="26CA9F4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422FE"/>
    <w:multiLevelType w:val="hybridMultilevel"/>
    <w:tmpl w:val="5706FA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3CA98E"/>
    <w:multiLevelType w:val="hybridMultilevel"/>
    <w:tmpl w:val="7E32A8C4"/>
    <w:lvl w:ilvl="0" w:tplc="0748CCD2">
      <w:start w:val="1"/>
      <w:numFmt w:val="bullet"/>
      <w:lvlText w:val="-"/>
      <w:lvlJc w:val="left"/>
      <w:pPr>
        <w:ind w:left="720" w:hanging="360"/>
      </w:pPr>
      <w:rPr>
        <w:rFonts w:ascii="Calibri" w:hAnsi="Calibri" w:hint="default"/>
      </w:rPr>
    </w:lvl>
    <w:lvl w:ilvl="1" w:tplc="34C0396A">
      <w:start w:val="1"/>
      <w:numFmt w:val="bullet"/>
      <w:lvlText w:val="o"/>
      <w:lvlJc w:val="left"/>
      <w:pPr>
        <w:ind w:left="1440" w:hanging="360"/>
      </w:pPr>
      <w:rPr>
        <w:rFonts w:ascii="Courier New" w:hAnsi="Courier New" w:hint="default"/>
      </w:rPr>
    </w:lvl>
    <w:lvl w:ilvl="2" w:tplc="1C147768">
      <w:start w:val="1"/>
      <w:numFmt w:val="bullet"/>
      <w:lvlText w:val=""/>
      <w:lvlJc w:val="left"/>
      <w:pPr>
        <w:ind w:left="2160" w:hanging="360"/>
      </w:pPr>
      <w:rPr>
        <w:rFonts w:ascii="Wingdings" w:hAnsi="Wingdings" w:hint="default"/>
      </w:rPr>
    </w:lvl>
    <w:lvl w:ilvl="3" w:tplc="5AE447E2">
      <w:start w:val="1"/>
      <w:numFmt w:val="bullet"/>
      <w:lvlText w:val=""/>
      <w:lvlJc w:val="left"/>
      <w:pPr>
        <w:ind w:left="2880" w:hanging="360"/>
      </w:pPr>
      <w:rPr>
        <w:rFonts w:ascii="Symbol" w:hAnsi="Symbol" w:hint="default"/>
      </w:rPr>
    </w:lvl>
    <w:lvl w:ilvl="4" w:tplc="FF5649C8">
      <w:start w:val="1"/>
      <w:numFmt w:val="bullet"/>
      <w:lvlText w:val="o"/>
      <w:lvlJc w:val="left"/>
      <w:pPr>
        <w:ind w:left="3600" w:hanging="360"/>
      </w:pPr>
      <w:rPr>
        <w:rFonts w:ascii="Courier New" w:hAnsi="Courier New" w:hint="default"/>
      </w:rPr>
    </w:lvl>
    <w:lvl w:ilvl="5" w:tplc="F028CB0E">
      <w:start w:val="1"/>
      <w:numFmt w:val="bullet"/>
      <w:lvlText w:val=""/>
      <w:lvlJc w:val="left"/>
      <w:pPr>
        <w:ind w:left="4320" w:hanging="360"/>
      </w:pPr>
      <w:rPr>
        <w:rFonts w:ascii="Wingdings" w:hAnsi="Wingdings" w:hint="default"/>
      </w:rPr>
    </w:lvl>
    <w:lvl w:ilvl="6" w:tplc="8BEC41BC">
      <w:start w:val="1"/>
      <w:numFmt w:val="bullet"/>
      <w:lvlText w:val=""/>
      <w:lvlJc w:val="left"/>
      <w:pPr>
        <w:ind w:left="5040" w:hanging="360"/>
      </w:pPr>
      <w:rPr>
        <w:rFonts w:ascii="Symbol" w:hAnsi="Symbol" w:hint="default"/>
      </w:rPr>
    </w:lvl>
    <w:lvl w:ilvl="7" w:tplc="439C3E98">
      <w:start w:val="1"/>
      <w:numFmt w:val="bullet"/>
      <w:lvlText w:val="o"/>
      <w:lvlJc w:val="left"/>
      <w:pPr>
        <w:ind w:left="5760" w:hanging="360"/>
      </w:pPr>
      <w:rPr>
        <w:rFonts w:ascii="Courier New" w:hAnsi="Courier New" w:hint="default"/>
      </w:rPr>
    </w:lvl>
    <w:lvl w:ilvl="8" w:tplc="A0708B0C">
      <w:start w:val="1"/>
      <w:numFmt w:val="bullet"/>
      <w:lvlText w:val=""/>
      <w:lvlJc w:val="left"/>
      <w:pPr>
        <w:ind w:left="6480" w:hanging="360"/>
      </w:pPr>
      <w:rPr>
        <w:rFonts w:ascii="Wingdings" w:hAnsi="Wingdings" w:hint="default"/>
      </w:rPr>
    </w:lvl>
  </w:abstractNum>
  <w:abstractNum w:abstractNumId="5" w15:restartNumberingAfterBreak="0">
    <w:nsid w:val="0CB3054D"/>
    <w:multiLevelType w:val="hybridMultilevel"/>
    <w:tmpl w:val="EC5072E2"/>
    <w:lvl w:ilvl="0" w:tplc="C7FC94F8">
      <w:start w:val="1"/>
      <w:numFmt w:val="bullet"/>
      <w:lvlText w:val="-"/>
      <w:lvlJc w:val="left"/>
      <w:pPr>
        <w:ind w:left="720" w:hanging="360"/>
      </w:pPr>
      <w:rPr>
        <w:rFonts w:ascii="Calibri" w:hAnsi="Calibri" w:hint="default"/>
      </w:rPr>
    </w:lvl>
    <w:lvl w:ilvl="1" w:tplc="716242C2">
      <w:start w:val="1"/>
      <w:numFmt w:val="bullet"/>
      <w:lvlText w:val="o"/>
      <w:lvlJc w:val="left"/>
      <w:pPr>
        <w:ind w:left="1440" w:hanging="360"/>
      </w:pPr>
      <w:rPr>
        <w:rFonts w:ascii="Courier New" w:hAnsi="Courier New" w:hint="default"/>
      </w:rPr>
    </w:lvl>
    <w:lvl w:ilvl="2" w:tplc="A0CC3C28">
      <w:start w:val="1"/>
      <w:numFmt w:val="bullet"/>
      <w:lvlText w:val=""/>
      <w:lvlJc w:val="left"/>
      <w:pPr>
        <w:ind w:left="2160" w:hanging="360"/>
      </w:pPr>
      <w:rPr>
        <w:rFonts w:ascii="Wingdings" w:hAnsi="Wingdings" w:hint="default"/>
      </w:rPr>
    </w:lvl>
    <w:lvl w:ilvl="3" w:tplc="5E4AD794">
      <w:start w:val="1"/>
      <w:numFmt w:val="bullet"/>
      <w:lvlText w:val=""/>
      <w:lvlJc w:val="left"/>
      <w:pPr>
        <w:ind w:left="2880" w:hanging="360"/>
      </w:pPr>
      <w:rPr>
        <w:rFonts w:ascii="Symbol" w:hAnsi="Symbol" w:hint="default"/>
      </w:rPr>
    </w:lvl>
    <w:lvl w:ilvl="4" w:tplc="C1742E02">
      <w:start w:val="1"/>
      <w:numFmt w:val="bullet"/>
      <w:lvlText w:val="o"/>
      <w:lvlJc w:val="left"/>
      <w:pPr>
        <w:ind w:left="3600" w:hanging="360"/>
      </w:pPr>
      <w:rPr>
        <w:rFonts w:ascii="Courier New" w:hAnsi="Courier New" w:hint="default"/>
      </w:rPr>
    </w:lvl>
    <w:lvl w:ilvl="5" w:tplc="717883F8">
      <w:start w:val="1"/>
      <w:numFmt w:val="bullet"/>
      <w:lvlText w:val=""/>
      <w:lvlJc w:val="left"/>
      <w:pPr>
        <w:ind w:left="4320" w:hanging="360"/>
      </w:pPr>
      <w:rPr>
        <w:rFonts w:ascii="Wingdings" w:hAnsi="Wingdings" w:hint="default"/>
      </w:rPr>
    </w:lvl>
    <w:lvl w:ilvl="6" w:tplc="5448C6DE">
      <w:start w:val="1"/>
      <w:numFmt w:val="bullet"/>
      <w:lvlText w:val=""/>
      <w:lvlJc w:val="left"/>
      <w:pPr>
        <w:ind w:left="5040" w:hanging="360"/>
      </w:pPr>
      <w:rPr>
        <w:rFonts w:ascii="Symbol" w:hAnsi="Symbol" w:hint="default"/>
      </w:rPr>
    </w:lvl>
    <w:lvl w:ilvl="7" w:tplc="C90A0FF0">
      <w:start w:val="1"/>
      <w:numFmt w:val="bullet"/>
      <w:lvlText w:val="o"/>
      <w:lvlJc w:val="left"/>
      <w:pPr>
        <w:ind w:left="5760" w:hanging="360"/>
      </w:pPr>
      <w:rPr>
        <w:rFonts w:ascii="Courier New" w:hAnsi="Courier New" w:hint="default"/>
      </w:rPr>
    </w:lvl>
    <w:lvl w:ilvl="8" w:tplc="E78A4688">
      <w:start w:val="1"/>
      <w:numFmt w:val="bullet"/>
      <w:lvlText w:val=""/>
      <w:lvlJc w:val="left"/>
      <w:pPr>
        <w:ind w:left="6480" w:hanging="360"/>
      </w:pPr>
      <w:rPr>
        <w:rFonts w:ascii="Wingdings" w:hAnsi="Wingdings" w:hint="default"/>
      </w:rPr>
    </w:lvl>
  </w:abstractNum>
  <w:abstractNum w:abstractNumId="6" w15:restartNumberingAfterBreak="0">
    <w:nsid w:val="0FF0C240"/>
    <w:multiLevelType w:val="hybridMultilevel"/>
    <w:tmpl w:val="F97C9B6E"/>
    <w:lvl w:ilvl="0" w:tplc="78FAAF44">
      <w:start w:val="1"/>
      <w:numFmt w:val="bullet"/>
      <w:lvlText w:val="-"/>
      <w:lvlJc w:val="left"/>
      <w:pPr>
        <w:ind w:left="720" w:hanging="360"/>
      </w:pPr>
      <w:rPr>
        <w:rFonts w:ascii="Calibri" w:hAnsi="Calibri" w:hint="default"/>
      </w:rPr>
    </w:lvl>
    <w:lvl w:ilvl="1" w:tplc="669E416C">
      <w:start w:val="1"/>
      <w:numFmt w:val="bullet"/>
      <w:lvlText w:val="o"/>
      <w:lvlJc w:val="left"/>
      <w:pPr>
        <w:ind w:left="1440" w:hanging="360"/>
      </w:pPr>
      <w:rPr>
        <w:rFonts w:ascii="Courier New" w:hAnsi="Courier New" w:hint="default"/>
      </w:rPr>
    </w:lvl>
    <w:lvl w:ilvl="2" w:tplc="2130A6A4">
      <w:start w:val="1"/>
      <w:numFmt w:val="bullet"/>
      <w:lvlText w:val=""/>
      <w:lvlJc w:val="left"/>
      <w:pPr>
        <w:ind w:left="2160" w:hanging="360"/>
      </w:pPr>
      <w:rPr>
        <w:rFonts w:ascii="Wingdings" w:hAnsi="Wingdings" w:hint="default"/>
      </w:rPr>
    </w:lvl>
    <w:lvl w:ilvl="3" w:tplc="71761DD6">
      <w:start w:val="1"/>
      <w:numFmt w:val="bullet"/>
      <w:lvlText w:val=""/>
      <w:lvlJc w:val="left"/>
      <w:pPr>
        <w:ind w:left="2880" w:hanging="360"/>
      </w:pPr>
      <w:rPr>
        <w:rFonts w:ascii="Symbol" w:hAnsi="Symbol" w:hint="default"/>
      </w:rPr>
    </w:lvl>
    <w:lvl w:ilvl="4" w:tplc="E3164E88">
      <w:start w:val="1"/>
      <w:numFmt w:val="bullet"/>
      <w:lvlText w:val="o"/>
      <w:lvlJc w:val="left"/>
      <w:pPr>
        <w:ind w:left="3600" w:hanging="360"/>
      </w:pPr>
      <w:rPr>
        <w:rFonts w:ascii="Courier New" w:hAnsi="Courier New" w:hint="default"/>
      </w:rPr>
    </w:lvl>
    <w:lvl w:ilvl="5" w:tplc="3998DBE6">
      <w:start w:val="1"/>
      <w:numFmt w:val="bullet"/>
      <w:lvlText w:val=""/>
      <w:lvlJc w:val="left"/>
      <w:pPr>
        <w:ind w:left="4320" w:hanging="360"/>
      </w:pPr>
      <w:rPr>
        <w:rFonts w:ascii="Wingdings" w:hAnsi="Wingdings" w:hint="default"/>
      </w:rPr>
    </w:lvl>
    <w:lvl w:ilvl="6" w:tplc="9968CC9C">
      <w:start w:val="1"/>
      <w:numFmt w:val="bullet"/>
      <w:lvlText w:val=""/>
      <w:lvlJc w:val="left"/>
      <w:pPr>
        <w:ind w:left="5040" w:hanging="360"/>
      </w:pPr>
      <w:rPr>
        <w:rFonts w:ascii="Symbol" w:hAnsi="Symbol" w:hint="default"/>
      </w:rPr>
    </w:lvl>
    <w:lvl w:ilvl="7" w:tplc="F99A33A8">
      <w:start w:val="1"/>
      <w:numFmt w:val="bullet"/>
      <w:lvlText w:val="o"/>
      <w:lvlJc w:val="left"/>
      <w:pPr>
        <w:ind w:left="5760" w:hanging="360"/>
      </w:pPr>
      <w:rPr>
        <w:rFonts w:ascii="Courier New" w:hAnsi="Courier New" w:hint="default"/>
      </w:rPr>
    </w:lvl>
    <w:lvl w:ilvl="8" w:tplc="362A54CE">
      <w:start w:val="1"/>
      <w:numFmt w:val="bullet"/>
      <w:lvlText w:val=""/>
      <w:lvlJc w:val="left"/>
      <w:pPr>
        <w:ind w:left="6480" w:hanging="360"/>
      </w:pPr>
      <w:rPr>
        <w:rFonts w:ascii="Wingdings" w:hAnsi="Wingdings" w:hint="default"/>
      </w:rPr>
    </w:lvl>
  </w:abstractNum>
  <w:abstractNum w:abstractNumId="7" w15:restartNumberingAfterBreak="0">
    <w:nsid w:val="121137E3"/>
    <w:multiLevelType w:val="hybridMultilevel"/>
    <w:tmpl w:val="629E9B70"/>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8C2068F"/>
    <w:multiLevelType w:val="multilevel"/>
    <w:tmpl w:val="961AF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A392CA8"/>
    <w:multiLevelType w:val="hybridMultilevel"/>
    <w:tmpl w:val="BFD27408"/>
    <w:lvl w:ilvl="0" w:tplc="04130009">
      <w:start w:val="1"/>
      <w:numFmt w:val="bullet"/>
      <w:lvlText w:val=""/>
      <w:lvlJc w:val="left"/>
      <w:pPr>
        <w:ind w:left="720" w:hanging="360"/>
      </w:pPr>
      <w:rPr>
        <w:rFonts w:ascii="Wingdings" w:hAnsi="Wingdings" w:hint="default"/>
      </w:rPr>
    </w:lvl>
    <w:lvl w:ilvl="1" w:tplc="BC34B76A">
      <w:start w:val="1"/>
      <w:numFmt w:val="bullet"/>
      <w:lvlText w:val="o"/>
      <w:lvlJc w:val="left"/>
      <w:pPr>
        <w:ind w:left="1440" w:hanging="360"/>
      </w:pPr>
      <w:rPr>
        <w:rFonts w:ascii="Courier New" w:hAnsi="Courier New" w:hint="default"/>
      </w:rPr>
    </w:lvl>
    <w:lvl w:ilvl="2" w:tplc="0768A392">
      <w:start w:val="1"/>
      <w:numFmt w:val="bullet"/>
      <w:lvlText w:val=""/>
      <w:lvlJc w:val="left"/>
      <w:pPr>
        <w:ind w:left="2160" w:hanging="360"/>
      </w:pPr>
      <w:rPr>
        <w:rFonts w:ascii="Wingdings" w:hAnsi="Wingdings" w:hint="default"/>
      </w:rPr>
    </w:lvl>
    <w:lvl w:ilvl="3" w:tplc="B2A4D230">
      <w:start w:val="1"/>
      <w:numFmt w:val="bullet"/>
      <w:lvlText w:val=""/>
      <w:lvlJc w:val="left"/>
      <w:pPr>
        <w:ind w:left="2880" w:hanging="360"/>
      </w:pPr>
      <w:rPr>
        <w:rFonts w:ascii="Symbol" w:hAnsi="Symbol" w:hint="default"/>
      </w:rPr>
    </w:lvl>
    <w:lvl w:ilvl="4" w:tplc="0A629ACC">
      <w:start w:val="1"/>
      <w:numFmt w:val="bullet"/>
      <w:lvlText w:val="o"/>
      <w:lvlJc w:val="left"/>
      <w:pPr>
        <w:ind w:left="3600" w:hanging="360"/>
      </w:pPr>
      <w:rPr>
        <w:rFonts w:ascii="Courier New" w:hAnsi="Courier New" w:hint="default"/>
      </w:rPr>
    </w:lvl>
    <w:lvl w:ilvl="5" w:tplc="F6C6BFFA">
      <w:start w:val="1"/>
      <w:numFmt w:val="bullet"/>
      <w:lvlText w:val=""/>
      <w:lvlJc w:val="left"/>
      <w:pPr>
        <w:ind w:left="4320" w:hanging="360"/>
      </w:pPr>
      <w:rPr>
        <w:rFonts w:ascii="Wingdings" w:hAnsi="Wingdings" w:hint="default"/>
      </w:rPr>
    </w:lvl>
    <w:lvl w:ilvl="6" w:tplc="6B84FDD6">
      <w:start w:val="1"/>
      <w:numFmt w:val="bullet"/>
      <w:lvlText w:val=""/>
      <w:lvlJc w:val="left"/>
      <w:pPr>
        <w:ind w:left="5040" w:hanging="360"/>
      </w:pPr>
      <w:rPr>
        <w:rFonts w:ascii="Symbol" w:hAnsi="Symbol" w:hint="default"/>
      </w:rPr>
    </w:lvl>
    <w:lvl w:ilvl="7" w:tplc="950EA670">
      <w:start w:val="1"/>
      <w:numFmt w:val="bullet"/>
      <w:lvlText w:val="o"/>
      <w:lvlJc w:val="left"/>
      <w:pPr>
        <w:ind w:left="5760" w:hanging="360"/>
      </w:pPr>
      <w:rPr>
        <w:rFonts w:ascii="Courier New" w:hAnsi="Courier New" w:hint="default"/>
      </w:rPr>
    </w:lvl>
    <w:lvl w:ilvl="8" w:tplc="8A381628">
      <w:start w:val="1"/>
      <w:numFmt w:val="bullet"/>
      <w:lvlText w:val=""/>
      <w:lvlJc w:val="left"/>
      <w:pPr>
        <w:ind w:left="6480" w:hanging="360"/>
      </w:pPr>
      <w:rPr>
        <w:rFonts w:ascii="Wingdings" w:hAnsi="Wingdings" w:hint="default"/>
      </w:rPr>
    </w:lvl>
  </w:abstractNum>
  <w:abstractNum w:abstractNumId="10" w15:restartNumberingAfterBreak="0">
    <w:nsid w:val="1D57429F"/>
    <w:multiLevelType w:val="multilevel"/>
    <w:tmpl w:val="992A5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FE00F7D"/>
    <w:multiLevelType w:val="hybridMultilevel"/>
    <w:tmpl w:val="BDE0B7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B11B10"/>
    <w:multiLevelType w:val="multilevel"/>
    <w:tmpl w:val="992A5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7B46873"/>
    <w:multiLevelType w:val="hybridMultilevel"/>
    <w:tmpl w:val="B50E7426"/>
    <w:lvl w:ilvl="0" w:tplc="04130009">
      <w:start w:val="1"/>
      <w:numFmt w:val="bullet"/>
      <w:lvlText w:val=""/>
      <w:lvlJc w:val="left"/>
      <w:pPr>
        <w:ind w:left="720" w:hanging="360"/>
      </w:pPr>
      <w:rPr>
        <w:rFonts w:ascii="Wingdings" w:hAnsi="Wingdings" w:hint="default"/>
      </w:rPr>
    </w:lvl>
    <w:lvl w:ilvl="1" w:tplc="796809AA">
      <w:start w:val="1"/>
      <w:numFmt w:val="bullet"/>
      <w:lvlText w:val="o"/>
      <w:lvlJc w:val="left"/>
      <w:pPr>
        <w:ind w:left="1440" w:hanging="360"/>
      </w:pPr>
      <w:rPr>
        <w:rFonts w:ascii="Courier New" w:hAnsi="Courier New" w:hint="default"/>
      </w:rPr>
    </w:lvl>
    <w:lvl w:ilvl="2" w:tplc="2EAE1776">
      <w:start w:val="1"/>
      <w:numFmt w:val="bullet"/>
      <w:lvlText w:val=""/>
      <w:lvlJc w:val="left"/>
      <w:pPr>
        <w:ind w:left="2160" w:hanging="360"/>
      </w:pPr>
      <w:rPr>
        <w:rFonts w:ascii="Wingdings" w:hAnsi="Wingdings" w:hint="default"/>
      </w:rPr>
    </w:lvl>
    <w:lvl w:ilvl="3" w:tplc="64A8F92E">
      <w:start w:val="1"/>
      <w:numFmt w:val="bullet"/>
      <w:lvlText w:val=""/>
      <w:lvlJc w:val="left"/>
      <w:pPr>
        <w:ind w:left="2880" w:hanging="360"/>
      </w:pPr>
      <w:rPr>
        <w:rFonts w:ascii="Symbol" w:hAnsi="Symbol" w:hint="default"/>
      </w:rPr>
    </w:lvl>
    <w:lvl w:ilvl="4" w:tplc="E46ED44C">
      <w:start w:val="1"/>
      <w:numFmt w:val="bullet"/>
      <w:lvlText w:val="o"/>
      <w:lvlJc w:val="left"/>
      <w:pPr>
        <w:ind w:left="3600" w:hanging="360"/>
      </w:pPr>
      <w:rPr>
        <w:rFonts w:ascii="Courier New" w:hAnsi="Courier New" w:hint="default"/>
      </w:rPr>
    </w:lvl>
    <w:lvl w:ilvl="5" w:tplc="184C6400">
      <w:start w:val="1"/>
      <w:numFmt w:val="bullet"/>
      <w:lvlText w:val=""/>
      <w:lvlJc w:val="left"/>
      <w:pPr>
        <w:ind w:left="4320" w:hanging="360"/>
      </w:pPr>
      <w:rPr>
        <w:rFonts w:ascii="Wingdings" w:hAnsi="Wingdings" w:hint="default"/>
      </w:rPr>
    </w:lvl>
    <w:lvl w:ilvl="6" w:tplc="B8CE6A26">
      <w:start w:val="1"/>
      <w:numFmt w:val="bullet"/>
      <w:lvlText w:val=""/>
      <w:lvlJc w:val="left"/>
      <w:pPr>
        <w:ind w:left="5040" w:hanging="360"/>
      </w:pPr>
      <w:rPr>
        <w:rFonts w:ascii="Symbol" w:hAnsi="Symbol" w:hint="default"/>
      </w:rPr>
    </w:lvl>
    <w:lvl w:ilvl="7" w:tplc="93CCA3B4">
      <w:start w:val="1"/>
      <w:numFmt w:val="bullet"/>
      <w:lvlText w:val="o"/>
      <w:lvlJc w:val="left"/>
      <w:pPr>
        <w:ind w:left="5760" w:hanging="360"/>
      </w:pPr>
      <w:rPr>
        <w:rFonts w:ascii="Courier New" w:hAnsi="Courier New" w:hint="default"/>
      </w:rPr>
    </w:lvl>
    <w:lvl w:ilvl="8" w:tplc="9C9A5272">
      <w:start w:val="1"/>
      <w:numFmt w:val="bullet"/>
      <w:lvlText w:val=""/>
      <w:lvlJc w:val="left"/>
      <w:pPr>
        <w:ind w:left="6480" w:hanging="360"/>
      </w:pPr>
      <w:rPr>
        <w:rFonts w:ascii="Wingdings" w:hAnsi="Wingdings" w:hint="default"/>
      </w:rPr>
    </w:lvl>
  </w:abstractNum>
  <w:abstractNum w:abstractNumId="14" w15:restartNumberingAfterBreak="0">
    <w:nsid w:val="34A1817D"/>
    <w:multiLevelType w:val="hybridMultilevel"/>
    <w:tmpl w:val="3EFE2910"/>
    <w:lvl w:ilvl="0" w:tplc="91B07510">
      <w:start w:val="1"/>
      <w:numFmt w:val="bullet"/>
      <w:lvlText w:val="-"/>
      <w:lvlJc w:val="left"/>
      <w:pPr>
        <w:ind w:left="720" w:hanging="360"/>
      </w:pPr>
      <w:rPr>
        <w:rFonts w:ascii="Calibri" w:hAnsi="Calibri" w:hint="default"/>
      </w:rPr>
    </w:lvl>
    <w:lvl w:ilvl="1" w:tplc="453C6DC4">
      <w:start w:val="1"/>
      <w:numFmt w:val="bullet"/>
      <w:lvlText w:val="o"/>
      <w:lvlJc w:val="left"/>
      <w:pPr>
        <w:ind w:left="1440" w:hanging="360"/>
      </w:pPr>
      <w:rPr>
        <w:rFonts w:ascii="Courier New" w:hAnsi="Courier New" w:hint="default"/>
      </w:rPr>
    </w:lvl>
    <w:lvl w:ilvl="2" w:tplc="9476E322">
      <w:start w:val="1"/>
      <w:numFmt w:val="bullet"/>
      <w:lvlText w:val=""/>
      <w:lvlJc w:val="left"/>
      <w:pPr>
        <w:ind w:left="2160" w:hanging="360"/>
      </w:pPr>
      <w:rPr>
        <w:rFonts w:ascii="Wingdings" w:hAnsi="Wingdings" w:hint="default"/>
      </w:rPr>
    </w:lvl>
    <w:lvl w:ilvl="3" w:tplc="33E43238">
      <w:start w:val="1"/>
      <w:numFmt w:val="bullet"/>
      <w:lvlText w:val=""/>
      <w:lvlJc w:val="left"/>
      <w:pPr>
        <w:ind w:left="2880" w:hanging="360"/>
      </w:pPr>
      <w:rPr>
        <w:rFonts w:ascii="Symbol" w:hAnsi="Symbol" w:hint="default"/>
      </w:rPr>
    </w:lvl>
    <w:lvl w:ilvl="4" w:tplc="D952AD66">
      <w:start w:val="1"/>
      <w:numFmt w:val="bullet"/>
      <w:lvlText w:val="o"/>
      <w:lvlJc w:val="left"/>
      <w:pPr>
        <w:ind w:left="3600" w:hanging="360"/>
      </w:pPr>
      <w:rPr>
        <w:rFonts w:ascii="Courier New" w:hAnsi="Courier New" w:hint="default"/>
      </w:rPr>
    </w:lvl>
    <w:lvl w:ilvl="5" w:tplc="9C38BBE6">
      <w:start w:val="1"/>
      <w:numFmt w:val="bullet"/>
      <w:lvlText w:val=""/>
      <w:lvlJc w:val="left"/>
      <w:pPr>
        <w:ind w:left="4320" w:hanging="360"/>
      </w:pPr>
      <w:rPr>
        <w:rFonts w:ascii="Wingdings" w:hAnsi="Wingdings" w:hint="default"/>
      </w:rPr>
    </w:lvl>
    <w:lvl w:ilvl="6" w:tplc="DDD23D12">
      <w:start w:val="1"/>
      <w:numFmt w:val="bullet"/>
      <w:lvlText w:val=""/>
      <w:lvlJc w:val="left"/>
      <w:pPr>
        <w:ind w:left="5040" w:hanging="360"/>
      </w:pPr>
      <w:rPr>
        <w:rFonts w:ascii="Symbol" w:hAnsi="Symbol" w:hint="default"/>
      </w:rPr>
    </w:lvl>
    <w:lvl w:ilvl="7" w:tplc="5FC457E0">
      <w:start w:val="1"/>
      <w:numFmt w:val="bullet"/>
      <w:lvlText w:val="o"/>
      <w:lvlJc w:val="left"/>
      <w:pPr>
        <w:ind w:left="5760" w:hanging="360"/>
      </w:pPr>
      <w:rPr>
        <w:rFonts w:ascii="Courier New" w:hAnsi="Courier New" w:hint="default"/>
      </w:rPr>
    </w:lvl>
    <w:lvl w:ilvl="8" w:tplc="C0CC0A06">
      <w:start w:val="1"/>
      <w:numFmt w:val="bullet"/>
      <w:lvlText w:val=""/>
      <w:lvlJc w:val="left"/>
      <w:pPr>
        <w:ind w:left="6480" w:hanging="360"/>
      </w:pPr>
      <w:rPr>
        <w:rFonts w:ascii="Wingdings" w:hAnsi="Wingdings" w:hint="default"/>
      </w:rPr>
    </w:lvl>
  </w:abstractNum>
  <w:abstractNum w:abstractNumId="15" w15:restartNumberingAfterBreak="0">
    <w:nsid w:val="4552F9D9"/>
    <w:multiLevelType w:val="hybridMultilevel"/>
    <w:tmpl w:val="00146E32"/>
    <w:lvl w:ilvl="0" w:tplc="E31C4E10">
      <w:start w:val="1"/>
      <w:numFmt w:val="bullet"/>
      <w:lvlText w:val=""/>
      <w:lvlJc w:val="left"/>
      <w:pPr>
        <w:ind w:left="720" w:hanging="360"/>
      </w:pPr>
      <w:rPr>
        <w:rFonts w:ascii="Symbol" w:hAnsi="Symbol" w:hint="default"/>
      </w:rPr>
    </w:lvl>
    <w:lvl w:ilvl="1" w:tplc="14F8C964">
      <w:start w:val="1"/>
      <w:numFmt w:val="bullet"/>
      <w:lvlText w:val="o"/>
      <w:lvlJc w:val="left"/>
      <w:pPr>
        <w:ind w:left="1440" w:hanging="360"/>
      </w:pPr>
      <w:rPr>
        <w:rFonts w:ascii="Courier New" w:hAnsi="Courier New" w:hint="default"/>
      </w:rPr>
    </w:lvl>
    <w:lvl w:ilvl="2" w:tplc="BC8845B2">
      <w:start w:val="1"/>
      <w:numFmt w:val="bullet"/>
      <w:lvlText w:val=""/>
      <w:lvlJc w:val="left"/>
      <w:pPr>
        <w:ind w:left="2160" w:hanging="360"/>
      </w:pPr>
      <w:rPr>
        <w:rFonts w:ascii="Wingdings" w:hAnsi="Wingdings" w:hint="default"/>
      </w:rPr>
    </w:lvl>
    <w:lvl w:ilvl="3" w:tplc="36A6E81E">
      <w:start w:val="1"/>
      <w:numFmt w:val="bullet"/>
      <w:lvlText w:val=""/>
      <w:lvlJc w:val="left"/>
      <w:pPr>
        <w:ind w:left="2880" w:hanging="360"/>
      </w:pPr>
      <w:rPr>
        <w:rFonts w:ascii="Symbol" w:hAnsi="Symbol" w:hint="default"/>
      </w:rPr>
    </w:lvl>
    <w:lvl w:ilvl="4" w:tplc="5956AB88">
      <w:start w:val="1"/>
      <w:numFmt w:val="bullet"/>
      <w:lvlText w:val="o"/>
      <w:lvlJc w:val="left"/>
      <w:pPr>
        <w:ind w:left="3600" w:hanging="360"/>
      </w:pPr>
      <w:rPr>
        <w:rFonts w:ascii="Courier New" w:hAnsi="Courier New" w:hint="default"/>
      </w:rPr>
    </w:lvl>
    <w:lvl w:ilvl="5" w:tplc="25988A98">
      <w:start w:val="1"/>
      <w:numFmt w:val="bullet"/>
      <w:lvlText w:val=""/>
      <w:lvlJc w:val="left"/>
      <w:pPr>
        <w:ind w:left="4320" w:hanging="360"/>
      </w:pPr>
      <w:rPr>
        <w:rFonts w:ascii="Wingdings" w:hAnsi="Wingdings" w:hint="default"/>
      </w:rPr>
    </w:lvl>
    <w:lvl w:ilvl="6" w:tplc="663C7308">
      <w:start w:val="1"/>
      <w:numFmt w:val="bullet"/>
      <w:lvlText w:val=""/>
      <w:lvlJc w:val="left"/>
      <w:pPr>
        <w:ind w:left="5040" w:hanging="360"/>
      </w:pPr>
      <w:rPr>
        <w:rFonts w:ascii="Symbol" w:hAnsi="Symbol" w:hint="default"/>
      </w:rPr>
    </w:lvl>
    <w:lvl w:ilvl="7" w:tplc="91AAC6D4">
      <w:start w:val="1"/>
      <w:numFmt w:val="bullet"/>
      <w:lvlText w:val="o"/>
      <w:lvlJc w:val="left"/>
      <w:pPr>
        <w:ind w:left="5760" w:hanging="360"/>
      </w:pPr>
      <w:rPr>
        <w:rFonts w:ascii="Courier New" w:hAnsi="Courier New" w:hint="default"/>
      </w:rPr>
    </w:lvl>
    <w:lvl w:ilvl="8" w:tplc="68A86BD2">
      <w:start w:val="1"/>
      <w:numFmt w:val="bullet"/>
      <w:lvlText w:val=""/>
      <w:lvlJc w:val="left"/>
      <w:pPr>
        <w:ind w:left="6480" w:hanging="360"/>
      </w:pPr>
      <w:rPr>
        <w:rFonts w:ascii="Wingdings" w:hAnsi="Wingdings" w:hint="default"/>
      </w:rPr>
    </w:lvl>
  </w:abstractNum>
  <w:abstractNum w:abstractNumId="16" w15:restartNumberingAfterBreak="0">
    <w:nsid w:val="4EB6A940"/>
    <w:multiLevelType w:val="hybridMultilevel"/>
    <w:tmpl w:val="C1241BDE"/>
    <w:lvl w:ilvl="0" w:tplc="7B7EFA2A">
      <w:start w:val="1"/>
      <w:numFmt w:val="bullet"/>
      <w:lvlText w:val="-"/>
      <w:lvlJc w:val="left"/>
      <w:pPr>
        <w:ind w:left="720" w:hanging="360"/>
      </w:pPr>
      <w:rPr>
        <w:rFonts w:ascii="Calibri" w:hAnsi="Calibri" w:hint="default"/>
      </w:rPr>
    </w:lvl>
    <w:lvl w:ilvl="1" w:tplc="A3AA4872">
      <w:start w:val="1"/>
      <w:numFmt w:val="bullet"/>
      <w:lvlText w:val="o"/>
      <w:lvlJc w:val="left"/>
      <w:pPr>
        <w:ind w:left="1440" w:hanging="360"/>
      </w:pPr>
      <w:rPr>
        <w:rFonts w:ascii="Courier New" w:hAnsi="Courier New" w:hint="default"/>
      </w:rPr>
    </w:lvl>
    <w:lvl w:ilvl="2" w:tplc="A64C4C6E">
      <w:start w:val="1"/>
      <w:numFmt w:val="bullet"/>
      <w:lvlText w:val=""/>
      <w:lvlJc w:val="left"/>
      <w:pPr>
        <w:ind w:left="2160" w:hanging="360"/>
      </w:pPr>
      <w:rPr>
        <w:rFonts w:ascii="Wingdings" w:hAnsi="Wingdings" w:hint="default"/>
      </w:rPr>
    </w:lvl>
    <w:lvl w:ilvl="3" w:tplc="AE266476">
      <w:start w:val="1"/>
      <w:numFmt w:val="bullet"/>
      <w:lvlText w:val=""/>
      <w:lvlJc w:val="left"/>
      <w:pPr>
        <w:ind w:left="2880" w:hanging="360"/>
      </w:pPr>
      <w:rPr>
        <w:rFonts w:ascii="Symbol" w:hAnsi="Symbol" w:hint="default"/>
      </w:rPr>
    </w:lvl>
    <w:lvl w:ilvl="4" w:tplc="69A092F2">
      <w:start w:val="1"/>
      <w:numFmt w:val="bullet"/>
      <w:lvlText w:val="o"/>
      <w:lvlJc w:val="left"/>
      <w:pPr>
        <w:ind w:left="3600" w:hanging="360"/>
      </w:pPr>
      <w:rPr>
        <w:rFonts w:ascii="Courier New" w:hAnsi="Courier New" w:hint="default"/>
      </w:rPr>
    </w:lvl>
    <w:lvl w:ilvl="5" w:tplc="D87204C4">
      <w:start w:val="1"/>
      <w:numFmt w:val="bullet"/>
      <w:lvlText w:val=""/>
      <w:lvlJc w:val="left"/>
      <w:pPr>
        <w:ind w:left="4320" w:hanging="360"/>
      </w:pPr>
      <w:rPr>
        <w:rFonts w:ascii="Wingdings" w:hAnsi="Wingdings" w:hint="default"/>
      </w:rPr>
    </w:lvl>
    <w:lvl w:ilvl="6" w:tplc="2AF43642">
      <w:start w:val="1"/>
      <w:numFmt w:val="bullet"/>
      <w:lvlText w:val=""/>
      <w:lvlJc w:val="left"/>
      <w:pPr>
        <w:ind w:left="5040" w:hanging="360"/>
      </w:pPr>
      <w:rPr>
        <w:rFonts w:ascii="Symbol" w:hAnsi="Symbol" w:hint="default"/>
      </w:rPr>
    </w:lvl>
    <w:lvl w:ilvl="7" w:tplc="DCAC63C6">
      <w:start w:val="1"/>
      <w:numFmt w:val="bullet"/>
      <w:lvlText w:val="o"/>
      <w:lvlJc w:val="left"/>
      <w:pPr>
        <w:ind w:left="5760" w:hanging="360"/>
      </w:pPr>
      <w:rPr>
        <w:rFonts w:ascii="Courier New" w:hAnsi="Courier New" w:hint="default"/>
      </w:rPr>
    </w:lvl>
    <w:lvl w:ilvl="8" w:tplc="F8103418">
      <w:start w:val="1"/>
      <w:numFmt w:val="bullet"/>
      <w:lvlText w:val=""/>
      <w:lvlJc w:val="left"/>
      <w:pPr>
        <w:ind w:left="6480" w:hanging="360"/>
      </w:pPr>
      <w:rPr>
        <w:rFonts w:ascii="Wingdings" w:hAnsi="Wingdings" w:hint="default"/>
      </w:rPr>
    </w:lvl>
  </w:abstractNum>
  <w:abstractNum w:abstractNumId="17" w15:restartNumberingAfterBreak="0">
    <w:nsid w:val="560E2692"/>
    <w:multiLevelType w:val="hybridMultilevel"/>
    <w:tmpl w:val="DB8AF75C"/>
    <w:lvl w:ilvl="0" w:tplc="04130009">
      <w:start w:val="1"/>
      <w:numFmt w:val="bullet"/>
      <w:lvlText w:val=""/>
      <w:lvlJc w:val="left"/>
      <w:pPr>
        <w:ind w:left="720" w:hanging="360"/>
      </w:pPr>
      <w:rPr>
        <w:rFonts w:ascii="Wingdings" w:hAnsi="Wingdings" w:hint="default"/>
      </w:rPr>
    </w:lvl>
    <w:lvl w:ilvl="1" w:tplc="716242C2">
      <w:start w:val="1"/>
      <w:numFmt w:val="bullet"/>
      <w:lvlText w:val="o"/>
      <w:lvlJc w:val="left"/>
      <w:pPr>
        <w:ind w:left="1440" w:hanging="360"/>
      </w:pPr>
      <w:rPr>
        <w:rFonts w:ascii="Courier New" w:hAnsi="Courier New" w:hint="default"/>
      </w:rPr>
    </w:lvl>
    <w:lvl w:ilvl="2" w:tplc="A0CC3C28">
      <w:start w:val="1"/>
      <w:numFmt w:val="bullet"/>
      <w:lvlText w:val=""/>
      <w:lvlJc w:val="left"/>
      <w:pPr>
        <w:ind w:left="2160" w:hanging="360"/>
      </w:pPr>
      <w:rPr>
        <w:rFonts w:ascii="Wingdings" w:hAnsi="Wingdings" w:hint="default"/>
      </w:rPr>
    </w:lvl>
    <w:lvl w:ilvl="3" w:tplc="5E4AD794">
      <w:start w:val="1"/>
      <w:numFmt w:val="bullet"/>
      <w:lvlText w:val=""/>
      <w:lvlJc w:val="left"/>
      <w:pPr>
        <w:ind w:left="2880" w:hanging="360"/>
      </w:pPr>
      <w:rPr>
        <w:rFonts w:ascii="Symbol" w:hAnsi="Symbol" w:hint="default"/>
      </w:rPr>
    </w:lvl>
    <w:lvl w:ilvl="4" w:tplc="C1742E02">
      <w:start w:val="1"/>
      <w:numFmt w:val="bullet"/>
      <w:lvlText w:val="o"/>
      <w:lvlJc w:val="left"/>
      <w:pPr>
        <w:ind w:left="3600" w:hanging="360"/>
      </w:pPr>
      <w:rPr>
        <w:rFonts w:ascii="Courier New" w:hAnsi="Courier New" w:hint="default"/>
      </w:rPr>
    </w:lvl>
    <w:lvl w:ilvl="5" w:tplc="717883F8">
      <w:start w:val="1"/>
      <w:numFmt w:val="bullet"/>
      <w:lvlText w:val=""/>
      <w:lvlJc w:val="left"/>
      <w:pPr>
        <w:ind w:left="4320" w:hanging="360"/>
      </w:pPr>
      <w:rPr>
        <w:rFonts w:ascii="Wingdings" w:hAnsi="Wingdings" w:hint="default"/>
      </w:rPr>
    </w:lvl>
    <w:lvl w:ilvl="6" w:tplc="5448C6DE">
      <w:start w:val="1"/>
      <w:numFmt w:val="bullet"/>
      <w:lvlText w:val=""/>
      <w:lvlJc w:val="left"/>
      <w:pPr>
        <w:ind w:left="5040" w:hanging="360"/>
      </w:pPr>
      <w:rPr>
        <w:rFonts w:ascii="Symbol" w:hAnsi="Symbol" w:hint="default"/>
      </w:rPr>
    </w:lvl>
    <w:lvl w:ilvl="7" w:tplc="C90A0FF0">
      <w:start w:val="1"/>
      <w:numFmt w:val="bullet"/>
      <w:lvlText w:val="o"/>
      <w:lvlJc w:val="left"/>
      <w:pPr>
        <w:ind w:left="5760" w:hanging="360"/>
      </w:pPr>
      <w:rPr>
        <w:rFonts w:ascii="Courier New" w:hAnsi="Courier New" w:hint="default"/>
      </w:rPr>
    </w:lvl>
    <w:lvl w:ilvl="8" w:tplc="E78A4688">
      <w:start w:val="1"/>
      <w:numFmt w:val="bullet"/>
      <w:lvlText w:val=""/>
      <w:lvlJc w:val="left"/>
      <w:pPr>
        <w:ind w:left="6480" w:hanging="360"/>
      </w:pPr>
      <w:rPr>
        <w:rFonts w:ascii="Wingdings" w:hAnsi="Wingdings" w:hint="default"/>
      </w:rPr>
    </w:lvl>
  </w:abstractNum>
  <w:abstractNum w:abstractNumId="18" w15:restartNumberingAfterBreak="0">
    <w:nsid w:val="56C6213D"/>
    <w:multiLevelType w:val="multilevel"/>
    <w:tmpl w:val="992A5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B8283"/>
    <w:multiLevelType w:val="hybridMultilevel"/>
    <w:tmpl w:val="F22E5D98"/>
    <w:lvl w:ilvl="0" w:tplc="2990C60E">
      <w:start w:val="1"/>
      <w:numFmt w:val="bullet"/>
      <w:lvlText w:val="-"/>
      <w:lvlJc w:val="left"/>
      <w:pPr>
        <w:ind w:left="720" w:hanging="360"/>
      </w:pPr>
      <w:rPr>
        <w:rFonts w:ascii="Calibri" w:hAnsi="Calibri" w:hint="default"/>
      </w:rPr>
    </w:lvl>
    <w:lvl w:ilvl="1" w:tplc="796809AA">
      <w:start w:val="1"/>
      <w:numFmt w:val="bullet"/>
      <w:lvlText w:val="o"/>
      <w:lvlJc w:val="left"/>
      <w:pPr>
        <w:ind w:left="1440" w:hanging="360"/>
      </w:pPr>
      <w:rPr>
        <w:rFonts w:ascii="Courier New" w:hAnsi="Courier New" w:hint="default"/>
      </w:rPr>
    </w:lvl>
    <w:lvl w:ilvl="2" w:tplc="2EAE1776">
      <w:start w:val="1"/>
      <w:numFmt w:val="bullet"/>
      <w:lvlText w:val=""/>
      <w:lvlJc w:val="left"/>
      <w:pPr>
        <w:ind w:left="2160" w:hanging="360"/>
      </w:pPr>
      <w:rPr>
        <w:rFonts w:ascii="Wingdings" w:hAnsi="Wingdings" w:hint="default"/>
      </w:rPr>
    </w:lvl>
    <w:lvl w:ilvl="3" w:tplc="64A8F92E">
      <w:start w:val="1"/>
      <w:numFmt w:val="bullet"/>
      <w:lvlText w:val=""/>
      <w:lvlJc w:val="left"/>
      <w:pPr>
        <w:ind w:left="2880" w:hanging="360"/>
      </w:pPr>
      <w:rPr>
        <w:rFonts w:ascii="Symbol" w:hAnsi="Symbol" w:hint="default"/>
      </w:rPr>
    </w:lvl>
    <w:lvl w:ilvl="4" w:tplc="E46ED44C">
      <w:start w:val="1"/>
      <w:numFmt w:val="bullet"/>
      <w:lvlText w:val="o"/>
      <w:lvlJc w:val="left"/>
      <w:pPr>
        <w:ind w:left="3600" w:hanging="360"/>
      </w:pPr>
      <w:rPr>
        <w:rFonts w:ascii="Courier New" w:hAnsi="Courier New" w:hint="default"/>
      </w:rPr>
    </w:lvl>
    <w:lvl w:ilvl="5" w:tplc="184C6400">
      <w:start w:val="1"/>
      <w:numFmt w:val="bullet"/>
      <w:lvlText w:val=""/>
      <w:lvlJc w:val="left"/>
      <w:pPr>
        <w:ind w:left="4320" w:hanging="360"/>
      </w:pPr>
      <w:rPr>
        <w:rFonts w:ascii="Wingdings" w:hAnsi="Wingdings" w:hint="default"/>
      </w:rPr>
    </w:lvl>
    <w:lvl w:ilvl="6" w:tplc="B8CE6A26">
      <w:start w:val="1"/>
      <w:numFmt w:val="bullet"/>
      <w:lvlText w:val=""/>
      <w:lvlJc w:val="left"/>
      <w:pPr>
        <w:ind w:left="5040" w:hanging="360"/>
      </w:pPr>
      <w:rPr>
        <w:rFonts w:ascii="Symbol" w:hAnsi="Symbol" w:hint="default"/>
      </w:rPr>
    </w:lvl>
    <w:lvl w:ilvl="7" w:tplc="93CCA3B4">
      <w:start w:val="1"/>
      <w:numFmt w:val="bullet"/>
      <w:lvlText w:val="o"/>
      <w:lvlJc w:val="left"/>
      <w:pPr>
        <w:ind w:left="5760" w:hanging="360"/>
      </w:pPr>
      <w:rPr>
        <w:rFonts w:ascii="Courier New" w:hAnsi="Courier New" w:hint="default"/>
      </w:rPr>
    </w:lvl>
    <w:lvl w:ilvl="8" w:tplc="9C9A5272">
      <w:start w:val="1"/>
      <w:numFmt w:val="bullet"/>
      <w:lvlText w:val=""/>
      <w:lvlJc w:val="left"/>
      <w:pPr>
        <w:ind w:left="6480" w:hanging="360"/>
      </w:pPr>
      <w:rPr>
        <w:rFonts w:ascii="Wingdings" w:hAnsi="Wingdings" w:hint="default"/>
      </w:rPr>
    </w:lvl>
  </w:abstractNum>
  <w:abstractNum w:abstractNumId="20" w15:restartNumberingAfterBreak="0">
    <w:nsid w:val="5BEF3AA8"/>
    <w:multiLevelType w:val="hybridMultilevel"/>
    <w:tmpl w:val="E444C912"/>
    <w:lvl w:ilvl="0" w:tplc="36D4E346">
      <w:start w:val="1"/>
      <w:numFmt w:val="decimal"/>
      <w:lvlText w:val="%1."/>
      <w:lvlJc w:val="left"/>
      <w:pPr>
        <w:ind w:left="408" w:hanging="360"/>
      </w:pPr>
    </w:lvl>
    <w:lvl w:ilvl="1" w:tplc="8FD452BC">
      <w:start w:val="1"/>
      <w:numFmt w:val="lowerLetter"/>
      <w:lvlText w:val="%2."/>
      <w:lvlJc w:val="left"/>
      <w:pPr>
        <w:ind w:left="1128" w:hanging="360"/>
      </w:pPr>
    </w:lvl>
    <w:lvl w:ilvl="2" w:tplc="46D25028">
      <w:start w:val="1"/>
      <w:numFmt w:val="lowerRoman"/>
      <w:lvlText w:val="%3."/>
      <w:lvlJc w:val="right"/>
      <w:pPr>
        <w:ind w:left="1848" w:hanging="180"/>
      </w:pPr>
    </w:lvl>
    <w:lvl w:ilvl="3" w:tplc="6B8A000A">
      <w:start w:val="1"/>
      <w:numFmt w:val="decimal"/>
      <w:lvlText w:val="%4."/>
      <w:lvlJc w:val="left"/>
      <w:pPr>
        <w:ind w:left="2880" w:hanging="360"/>
      </w:pPr>
    </w:lvl>
    <w:lvl w:ilvl="4" w:tplc="FBCA3996">
      <w:start w:val="1"/>
      <w:numFmt w:val="lowerLetter"/>
      <w:lvlText w:val="%5."/>
      <w:lvlJc w:val="left"/>
      <w:pPr>
        <w:ind w:left="3600" w:hanging="360"/>
      </w:pPr>
    </w:lvl>
    <w:lvl w:ilvl="5" w:tplc="7A34AAFE">
      <w:start w:val="1"/>
      <w:numFmt w:val="lowerRoman"/>
      <w:lvlText w:val="%6."/>
      <w:lvlJc w:val="right"/>
      <w:pPr>
        <w:ind w:left="4320" w:hanging="180"/>
      </w:pPr>
    </w:lvl>
    <w:lvl w:ilvl="6" w:tplc="51D6D934">
      <w:start w:val="1"/>
      <w:numFmt w:val="decimal"/>
      <w:lvlText w:val="%7."/>
      <w:lvlJc w:val="left"/>
      <w:pPr>
        <w:ind w:left="5040" w:hanging="360"/>
      </w:pPr>
    </w:lvl>
    <w:lvl w:ilvl="7" w:tplc="49E686E8">
      <w:start w:val="1"/>
      <w:numFmt w:val="lowerLetter"/>
      <w:lvlText w:val="%8."/>
      <w:lvlJc w:val="left"/>
      <w:pPr>
        <w:ind w:left="5760" w:hanging="360"/>
      </w:pPr>
    </w:lvl>
    <w:lvl w:ilvl="8" w:tplc="E9B0AEE4">
      <w:start w:val="1"/>
      <w:numFmt w:val="lowerRoman"/>
      <w:lvlText w:val="%9."/>
      <w:lvlJc w:val="right"/>
      <w:pPr>
        <w:ind w:left="6480" w:hanging="180"/>
      </w:pPr>
    </w:lvl>
  </w:abstractNum>
  <w:abstractNum w:abstractNumId="21" w15:restartNumberingAfterBreak="0">
    <w:nsid w:val="5E2F311A"/>
    <w:multiLevelType w:val="hybridMultilevel"/>
    <w:tmpl w:val="3D46FBFE"/>
    <w:lvl w:ilvl="0" w:tplc="D54E93E6">
      <w:start w:val="1"/>
      <w:numFmt w:val="bullet"/>
      <w:lvlText w:val="-"/>
      <w:lvlJc w:val="left"/>
      <w:pPr>
        <w:ind w:left="720" w:hanging="360"/>
      </w:pPr>
      <w:rPr>
        <w:rFonts w:ascii="Calibri" w:hAnsi="Calibri" w:hint="default"/>
      </w:rPr>
    </w:lvl>
    <w:lvl w:ilvl="1" w:tplc="4642CF7C">
      <w:start w:val="1"/>
      <w:numFmt w:val="bullet"/>
      <w:lvlText w:val="o"/>
      <w:lvlJc w:val="left"/>
      <w:pPr>
        <w:ind w:left="1440" w:hanging="360"/>
      </w:pPr>
      <w:rPr>
        <w:rFonts w:ascii="Courier New" w:hAnsi="Courier New" w:hint="default"/>
      </w:rPr>
    </w:lvl>
    <w:lvl w:ilvl="2" w:tplc="4DB8F99C">
      <w:start w:val="1"/>
      <w:numFmt w:val="bullet"/>
      <w:lvlText w:val=""/>
      <w:lvlJc w:val="left"/>
      <w:pPr>
        <w:ind w:left="2160" w:hanging="360"/>
      </w:pPr>
      <w:rPr>
        <w:rFonts w:ascii="Wingdings" w:hAnsi="Wingdings" w:hint="default"/>
      </w:rPr>
    </w:lvl>
    <w:lvl w:ilvl="3" w:tplc="699E57E8">
      <w:start w:val="1"/>
      <w:numFmt w:val="bullet"/>
      <w:lvlText w:val=""/>
      <w:lvlJc w:val="left"/>
      <w:pPr>
        <w:ind w:left="2880" w:hanging="360"/>
      </w:pPr>
      <w:rPr>
        <w:rFonts w:ascii="Symbol" w:hAnsi="Symbol" w:hint="default"/>
      </w:rPr>
    </w:lvl>
    <w:lvl w:ilvl="4" w:tplc="E59A0482">
      <w:start w:val="1"/>
      <w:numFmt w:val="bullet"/>
      <w:lvlText w:val="o"/>
      <w:lvlJc w:val="left"/>
      <w:pPr>
        <w:ind w:left="3600" w:hanging="360"/>
      </w:pPr>
      <w:rPr>
        <w:rFonts w:ascii="Courier New" w:hAnsi="Courier New" w:hint="default"/>
      </w:rPr>
    </w:lvl>
    <w:lvl w:ilvl="5" w:tplc="5554CBF8">
      <w:start w:val="1"/>
      <w:numFmt w:val="bullet"/>
      <w:lvlText w:val=""/>
      <w:lvlJc w:val="left"/>
      <w:pPr>
        <w:ind w:left="4320" w:hanging="360"/>
      </w:pPr>
      <w:rPr>
        <w:rFonts w:ascii="Wingdings" w:hAnsi="Wingdings" w:hint="default"/>
      </w:rPr>
    </w:lvl>
    <w:lvl w:ilvl="6" w:tplc="9EE8BD6E">
      <w:start w:val="1"/>
      <w:numFmt w:val="bullet"/>
      <w:lvlText w:val=""/>
      <w:lvlJc w:val="left"/>
      <w:pPr>
        <w:ind w:left="5040" w:hanging="360"/>
      </w:pPr>
      <w:rPr>
        <w:rFonts w:ascii="Symbol" w:hAnsi="Symbol" w:hint="default"/>
      </w:rPr>
    </w:lvl>
    <w:lvl w:ilvl="7" w:tplc="BEBA9004">
      <w:start w:val="1"/>
      <w:numFmt w:val="bullet"/>
      <w:lvlText w:val="o"/>
      <w:lvlJc w:val="left"/>
      <w:pPr>
        <w:ind w:left="5760" w:hanging="360"/>
      </w:pPr>
      <w:rPr>
        <w:rFonts w:ascii="Courier New" w:hAnsi="Courier New" w:hint="default"/>
      </w:rPr>
    </w:lvl>
    <w:lvl w:ilvl="8" w:tplc="60A2B360">
      <w:start w:val="1"/>
      <w:numFmt w:val="bullet"/>
      <w:lvlText w:val=""/>
      <w:lvlJc w:val="left"/>
      <w:pPr>
        <w:ind w:left="6480" w:hanging="360"/>
      </w:pPr>
      <w:rPr>
        <w:rFonts w:ascii="Wingdings" w:hAnsi="Wingdings" w:hint="default"/>
      </w:rPr>
    </w:lvl>
  </w:abstractNum>
  <w:abstractNum w:abstractNumId="22" w15:restartNumberingAfterBreak="0">
    <w:nsid w:val="6479DB60"/>
    <w:multiLevelType w:val="hybridMultilevel"/>
    <w:tmpl w:val="DD36DCD4"/>
    <w:lvl w:ilvl="0" w:tplc="448E8C26">
      <w:start w:val="1"/>
      <w:numFmt w:val="bullet"/>
      <w:lvlText w:val="-"/>
      <w:lvlJc w:val="left"/>
      <w:pPr>
        <w:ind w:left="720" w:hanging="360"/>
      </w:pPr>
      <w:rPr>
        <w:rFonts w:ascii="Calibri" w:hAnsi="Calibri" w:hint="default"/>
      </w:rPr>
    </w:lvl>
    <w:lvl w:ilvl="1" w:tplc="0ACEDAD8">
      <w:start w:val="1"/>
      <w:numFmt w:val="bullet"/>
      <w:lvlText w:val="o"/>
      <w:lvlJc w:val="left"/>
      <w:pPr>
        <w:ind w:left="1440" w:hanging="360"/>
      </w:pPr>
      <w:rPr>
        <w:rFonts w:ascii="Courier New" w:hAnsi="Courier New" w:hint="default"/>
      </w:rPr>
    </w:lvl>
    <w:lvl w:ilvl="2" w:tplc="4E8EF0C8">
      <w:start w:val="1"/>
      <w:numFmt w:val="bullet"/>
      <w:lvlText w:val=""/>
      <w:lvlJc w:val="left"/>
      <w:pPr>
        <w:ind w:left="2160" w:hanging="360"/>
      </w:pPr>
      <w:rPr>
        <w:rFonts w:ascii="Wingdings" w:hAnsi="Wingdings" w:hint="default"/>
      </w:rPr>
    </w:lvl>
    <w:lvl w:ilvl="3" w:tplc="CAE0A23A">
      <w:start w:val="1"/>
      <w:numFmt w:val="bullet"/>
      <w:lvlText w:val=""/>
      <w:lvlJc w:val="left"/>
      <w:pPr>
        <w:ind w:left="2880" w:hanging="360"/>
      </w:pPr>
      <w:rPr>
        <w:rFonts w:ascii="Symbol" w:hAnsi="Symbol" w:hint="default"/>
      </w:rPr>
    </w:lvl>
    <w:lvl w:ilvl="4" w:tplc="322AD86A">
      <w:start w:val="1"/>
      <w:numFmt w:val="bullet"/>
      <w:lvlText w:val="o"/>
      <w:lvlJc w:val="left"/>
      <w:pPr>
        <w:ind w:left="3600" w:hanging="360"/>
      </w:pPr>
      <w:rPr>
        <w:rFonts w:ascii="Courier New" w:hAnsi="Courier New" w:hint="default"/>
      </w:rPr>
    </w:lvl>
    <w:lvl w:ilvl="5" w:tplc="0F80E66E">
      <w:start w:val="1"/>
      <w:numFmt w:val="bullet"/>
      <w:lvlText w:val=""/>
      <w:lvlJc w:val="left"/>
      <w:pPr>
        <w:ind w:left="4320" w:hanging="360"/>
      </w:pPr>
      <w:rPr>
        <w:rFonts w:ascii="Wingdings" w:hAnsi="Wingdings" w:hint="default"/>
      </w:rPr>
    </w:lvl>
    <w:lvl w:ilvl="6" w:tplc="B61254D0">
      <w:start w:val="1"/>
      <w:numFmt w:val="bullet"/>
      <w:lvlText w:val=""/>
      <w:lvlJc w:val="left"/>
      <w:pPr>
        <w:ind w:left="5040" w:hanging="360"/>
      </w:pPr>
      <w:rPr>
        <w:rFonts w:ascii="Symbol" w:hAnsi="Symbol" w:hint="default"/>
      </w:rPr>
    </w:lvl>
    <w:lvl w:ilvl="7" w:tplc="4AFAB72A">
      <w:start w:val="1"/>
      <w:numFmt w:val="bullet"/>
      <w:lvlText w:val="o"/>
      <w:lvlJc w:val="left"/>
      <w:pPr>
        <w:ind w:left="5760" w:hanging="360"/>
      </w:pPr>
      <w:rPr>
        <w:rFonts w:ascii="Courier New" w:hAnsi="Courier New" w:hint="default"/>
      </w:rPr>
    </w:lvl>
    <w:lvl w:ilvl="8" w:tplc="52AE7882">
      <w:start w:val="1"/>
      <w:numFmt w:val="bullet"/>
      <w:lvlText w:val=""/>
      <w:lvlJc w:val="left"/>
      <w:pPr>
        <w:ind w:left="6480" w:hanging="360"/>
      </w:pPr>
      <w:rPr>
        <w:rFonts w:ascii="Wingdings" w:hAnsi="Wingdings" w:hint="default"/>
      </w:rPr>
    </w:lvl>
  </w:abstractNum>
  <w:abstractNum w:abstractNumId="23" w15:restartNumberingAfterBreak="0">
    <w:nsid w:val="65E714C3"/>
    <w:multiLevelType w:val="multilevel"/>
    <w:tmpl w:val="992A5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6E416BE"/>
    <w:multiLevelType w:val="hybridMultilevel"/>
    <w:tmpl w:val="CA0A5852"/>
    <w:lvl w:ilvl="0" w:tplc="ACDE72DC">
      <w:start w:val="1"/>
      <w:numFmt w:val="bullet"/>
      <w:lvlText w:val=""/>
      <w:lvlJc w:val="left"/>
      <w:pPr>
        <w:ind w:left="720" w:hanging="360"/>
      </w:pPr>
      <w:rPr>
        <w:rFonts w:ascii="Symbol" w:hAnsi="Symbol" w:hint="default"/>
      </w:rPr>
    </w:lvl>
    <w:lvl w:ilvl="1" w:tplc="BC34B76A">
      <w:start w:val="1"/>
      <w:numFmt w:val="bullet"/>
      <w:lvlText w:val="o"/>
      <w:lvlJc w:val="left"/>
      <w:pPr>
        <w:ind w:left="1440" w:hanging="360"/>
      </w:pPr>
      <w:rPr>
        <w:rFonts w:ascii="Courier New" w:hAnsi="Courier New" w:hint="default"/>
      </w:rPr>
    </w:lvl>
    <w:lvl w:ilvl="2" w:tplc="0768A392">
      <w:start w:val="1"/>
      <w:numFmt w:val="bullet"/>
      <w:lvlText w:val=""/>
      <w:lvlJc w:val="left"/>
      <w:pPr>
        <w:ind w:left="2160" w:hanging="360"/>
      </w:pPr>
      <w:rPr>
        <w:rFonts w:ascii="Wingdings" w:hAnsi="Wingdings" w:hint="default"/>
      </w:rPr>
    </w:lvl>
    <w:lvl w:ilvl="3" w:tplc="B2A4D230">
      <w:start w:val="1"/>
      <w:numFmt w:val="bullet"/>
      <w:lvlText w:val=""/>
      <w:lvlJc w:val="left"/>
      <w:pPr>
        <w:ind w:left="2880" w:hanging="360"/>
      </w:pPr>
      <w:rPr>
        <w:rFonts w:ascii="Symbol" w:hAnsi="Symbol" w:hint="default"/>
      </w:rPr>
    </w:lvl>
    <w:lvl w:ilvl="4" w:tplc="0A629ACC">
      <w:start w:val="1"/>
      <w:numFmt w:val="bullet"/>
      <w:lvlText w:val="o"/>
      <w:lvlJc w:val="left"/>
      <w:pPr>
        <w:ind w:left="3600" w:hanging="360"/>
      </w:pPr>
      <w:rPr>
        <w:rFonts w:ascii="Courier New" w:hAnsi="Courier New" w:hint="default"/>
      </w:rPr>
    </w:lvl>
    <w:lvl w:ilvl="5" w:tplc="F6C6BFFA">
      <w:start w:val="1"/>
      <w:numFmt w:val="bullet"/>
      <w:lvlText w:val=""/>
      <w:lvlJc w:val="left"/>
      <w:pPr>
        <w:ind w:left="4320" w:hanging="360"/>
      </w:pPr>
      <w:rPr>
        <w:rFonts w:ascii="Wingdings" w:hAnsi="Wingdings" w:hint="default"/>
      </w:rPr>
    </w:lvl>
    <w:lvl w:ilvl="6" w:tplc="6B84FDD6">
      <w:start w:val="1"/>
      <w:numFmt w:val="bullet"/>
      <w:lvlText w:val=""/>
      <w:lvlJc w:val="left"/>
      <w:pPr>
        <w:ind w:left="5040" w:hanging="360"/>
      </w:pPr>
      <w:rPr>
        <w:rFonts w:ascii="Symbol" w:hAnsi="Symbol" w:hint="default"/>
      </w:rPr>
    </w:lvl>
    <w:lvl w:ilvl="7" w:tplc="950EA670">
      <w:start w:val="1"/>
      <w:numFmt w:val="bullet"/>
      <w:lvlText w:val="o"/>
      <w:lvlJc w:val="left"/>
      <w:pPr>
        <w:ind w:left="5760" w:hanging="360"/>
      </w:pPr>
      <w:rPr>
        <w:rFonts w:ascii="Courier New" w:hAnsi="Courier New" w:hint="default"/>
      </w:rPr>
    </w:lvl>
    <w:lvl w:ilvl="8" w:tplc="8A381628">
      <w:start w:val="1"/>
      <w:numFmt w:val="bullet"/>
      <w:lvlText w:val=""/>
      <w:lvlJc w:val="left"/>
      <w:pPr>
        <w:ind w:left="6480" w:hanging="360"/>
      </w:pPr>
      <w:rPr>
        <w:rFonts w:ascii="Wingdings" w:hAnsi="Wingdings" w:hint="default"/>
      </w:rPr>
    </w:lvl>
  </w:abstractNum>
  <w:abstractNum w:abstractNumId="25" w15:restartNumberingAfterBreak="0">
    <w:nsid w:val="77F7AD0C"/>
    <w:multiLevelType w:val="hybridMultilevel"/>
    <w:tmpl w:val="3CB0950A"/>
    <w:lvl w:ilvl="0" w:tplc="4A2CDD9E">
      <w:start w:val="1"/>
      <w:numFmt w:val="bullet"/>
      <w:lvlText w:val="-"/>
      <w:lvlJc w:val="left"/>
      <w:pPr>
        <w:ind w:left="720" w:hanging="360"/>
      </w:pPr>
      <w:rPr>
        <w:rFonts w:ascii="Calibri" w:hAnsi="Calibri" w:hint="default"/>
      </w:rPr>
    </w:lvl>
    <w:lvl w:ilvl="1" w:tplc="8ED4D816">
      <w:start w:val="1"/>
      <w:numFmt w:val="bullet"/>
      <w:lvlText w:val="o"/>
      <w:lvlJc w:val="left"/>
      <w:pPr>
        <w:ind w:left="1440" w:hanging="360"/>
      </w:pPr>
      <w:rPr>
        <w:rFonts w:ascii="Courier New" w:hAnsi="Courier New" w:hint="default"/>
      </w:rPr>
    </w:lvl>
    <w:lvl w:ilvl="2" w:tplc="64B25EEA">
      <w:start w:val="1"/>
      <w:numFmt w:val="bullet"/>
      <w:lvlText w:val=""/>
      <w:lvlJc w:val="left"/>
      <w:pPr>
        <w:ind w:left="2160" w:hanging="360"/>
      </w:pPr>
      <w:rPr>
        <w:rFonts w:ascii="Wingdings" w:hAnsi="Wingdings" w:hint="default"/>
      </w:rPr>
    </w:lvl>
    <w:lvl w:ilvl="3" w:tplc="8A265BF6">
      <w:start w:val="1"/>
      <w:numFmt w:val="bullet"/>
      <w:lvlText w:val=""/>
      <w:lvlJc w:val="left"/>
      <w:pPr>
        <w:ind w:left="2880" w:hanging="360"/>
      </w:pPr>
      <w:rPr>
        <w:rFonts w:ascii="Symbol" w:hAnsi="Symbol" w:hint="default"/>
      </w:rPr>
    </w:lvl>
    <w:lvl w:ilvl="4" w:tplc="65026C60">
      <w:start w:val="1"/>
      <w:numFmt w:val="bullet"/>
      <w:lvlText w:val="o"/>
      <w:lvlJc w:val="left"/>
      <w:pPr>
        <w:ind w:left="3600" w:hanging="360"/>
      </w:pPr>
      <w:rPr>
        <w:rFonts w:ascii="Courier New" w:hAnsi="Courier New" w:hint="default"/>
      </w:rPr>
    </w:lvl>
    <w:lvl w:ilvl="5" w:tplc="416C48DA">
      <w:start w:val="1"/>
      <w:numFmt w:val="bullet"/>
      <w:lvlText w:val=""/>
      <w:lvlJc w:val="left"/>
      <w:pPr>
        <w:ind w:left="4320" w:hanging="360"/>
      </w:pPr>
      <w:rPr>
        <w:rFonts w:ascii="Wingdings" w:hAnsi="Wingdings" w:hint="default"/>
      </w:rPr>
    </w:lvl>
    <w:lvl w:ilvl="6" w:tplc="3822F148">
      <w:start w:val="1"/>
      <w:numFmt w:val="bullet"/>
      <w:lvlText w:val=""/>
      <w:lvlJc w:val="left"/>
      <w:pPr>
        <w:ind w:left="5040" w:hanging="360"/>
      </w:pPr>
      <w:rPr>
        <w:rFonts w:ascii="Symbol" w:hAnsi="Symbol" w:hint="default"/>
      </w:rPr>
    </w:lvl>
    <w:lvl w:ilvl="7" w:tplc="FD74F4C0">
      <w:start w:val="1"/>
      <w:numFmt w:val="bullet"/>
      <w:lvlText w:val="o"/>
      <w:lvlJc w:val="left"/>
      <w:pPr>
        <w:ind w:left="5760" w:hanging="360"/>
      </w:pPr>
      <w:rPr>
        <w:rFonts w:ascii="Courier New" w:hAnsi="Courier New" w:hint="default"/>
      </w:rPr>
    </w:lvl>
    <w:lvl w:ilvl="8" w:tplc="1C3A3792">
      <w:start w:val="1"/>
      <w:numFmt w:val="bullet"/>
      <w:lvlText w:val=""/>
      <w:lvlJc w:val="left"/>
      <w:pPr>
        <w:ind w:left="6480" w:hanging="360"/>
      </w:pPr>
      <w:rPr>
        <w:rFonts w:ascii="Wingdings" w:hAnsi="Wingdings" w:hint="default"/>
      </w:rPr>
    </w:lvl>
  </w:abstractNum>
  <w:num w:numId="1" w16cid:durableId="374542679">
    <w:abstractNumId w:val="24"/>
  </w:num>
  <w:num w:numId="2" w16cid:durableId="94134906">
    <w:abstractNumId w:val="22"/>
  </w:num>
  <w:num w:numId="3" w16cid:durableId="873276346">
    <w:abstractNumId w:val="4"/>
  </w:num>
  <w:num w:numId="4" w16cid:durableId="337539004">
    <w:abstractNumId w:val="5"/>
  </w:num>
  <w:num w:numId="5" w16cid:durableId="1044405147">
    <w:abstractNumId w:val="21"/>
  </w:num>
  <w:num w:numId="6" w16cid:durableId="1319378299">
    <w:abstractNumId w:val="15"/>
  </w:num>
  <w:num w:numId="7" w16cid:durableId="1887061660">
    <w:abstractNumId w:val="6"/>
  </w:num>
  <w:num w:numId="8" w16cid:durableId="444812023">
    <w:abstractNumId w:val="16"/>
  </w:num>
  <w:num w:numId="9" w16cid:durableId="194655249">
    <w:abstractNumId w:val="19"/>
  </w:num>
  <w:num w:numId="10" w16cid:durableId="1975910757">
    <w:abstractNumId w:val="14"/>
  </w:num>
  <w:num w:numId="11" w16cid:durableId="482547065">
    <w:abstractNumId w:val="1"/>
  </w:num>
  <w:num w:numId="12" w16cid:durableId="1029070019">
    <w:abstractNumId w:val="1"/>
  </w:num>
  <w:num w:numId="13" w16cid:durableId="1609268920">
    <w:abstractNumId w:val="0"/>
  </w:num>
  <w:num w:numId="14" w16cid:durableId="1217811976">
    <w:abstractNumId w:val="0"/>
  </w:num>
  <w:num w:numId="15" w16cid:durableId="1375885062">
    <w:abstractNumId w:val="1"/>
  </w:num>
  <w:num w:numId="16" w16cid:durableId="1444956518">
    <w:abstractNumId w:val="0"/>
  </w:num>
  <w:num w:numId="17" w16cid:durableId="2009869284">
    <w:abstractNumId w:val="12"/>
  </w:num>
  <w:num w:numId="18" w16cid:durableId="883580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7740346">
    <w:abstractNumId w:val="8"/>
  </w:num>
  <w:num w:numId="20" w16cid:durableId="1599681045">
    <w:abstractNumId w:val="20"/>
  </w:num>
  <w:num w:numId="21" w16cid:durableId="367683280">
    <w:abstractNumId w:val="25"/>
  </w:num>
  <w:num w:numId="22" w16cid:durableId="1445614479">
    <w:abstractNumId w:val="7"/>
  </w:num>
  <w:num w:numId="23" w16cid:durableId="72898893">
    <w:abstractNumId w:val="2"/>
  </w:num>
  <w:num w:numId="24" w16cid:durableId="912392232">
    <w:abstractNumId w:val="13"/>
  </w:num>
  <w:num w:numId="25" w16cid:durableId="1934896350">
    <w:abstractNumId w:val="17"/>
  </w:num>
  <w:num w:numId="26" w16cid:durableId="860168970">
    <w:abstractNumId w:val="9"/>
  </w:num>
  <w:num w:numId="27" w16cid:durableId="1502355304">
    <w:abstractNumId w:val="3"/>
  </w:num>
  <w:num w:numId="28" w16cid:durableId="402727711">
    <w:abstractNumId w:val="11"/>
  </w:num>
  <w:num w:numId="29" w16cid:durableId="1519781551">
    <w:abstractNumId w:val="18"/>
  </w:num>
  <w:num w:numId="30" w16cid:durableId="159466072">
    <w:abstractNumId w:val="10"/>
  </w:num>
  <w:num w:numId="31" w16cid:durableId="9685160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95C"/>
    <w:rsid w:val="00003867"/>
    <w:rsid w:val="000142B9"/>
    <w:rsid w:val="00016545"/>
    <w:rsid w:val="00020C6D"/>
    <w:rsid w:val="00021B42"/>
    <w:rsid w:val="00021DEF"/>
    <w:rsid w:val="000349C4"/>
    <w:rsid w:val="000404C1"/>
    <w:rsid w:val="0004488D"/>
    <w:rsid w:val="00044BD3"/>
    <w:rsid w:val="000451CD"/>
    <w:rsid w:val="00053685"/>
    <w:rsid w:val="00054E39"/>
    <w:rsid w:val="00054E6D"/>
    <w:rsid w:val="000609A6"/>
    <w:rsid w:val="00062D69"/>
    <w:rsid w:val="00063B3B"/>
    <w:rsid w:val="00064EAD"/>
    <w:rsid w:val="00065200"/>
    <w:rsid w:val="0006564C"/>
    <w:rsid w:val="00066EEA"/>
    <w:rsid w:val="00073F7B"/>
    <w:rsid w:val="00075653"/>
    <w:rsid w:val="00075D99"/>
    <w:rsid w:val="000795A9"/>
    <w:rsid w:val="00087D9A"/>
    <w:rsid w:val="000902EE"/>
    <w:rsid w:val="00096C57"/>
    <w:rsid w:val="000A02FA"/>
    <w:rsid w:val="000A29E5"/>
    <w:rsid w:val="000A66EB"/>
    <w:rsid w:val="000B1B47"/>
    <w:rsid w:val="000B53DF"/>
    <w:rsid w:val="000C10CA"/>
    <w:rsid w:val="000C3C7E"/>
    <w:rsid w:val="000C5F4C"/>
    <w:rsid w:val="000C73E0"/>
    <w:rsid w:val="000D00BB"/>
    <w:rsid w:val="000D2696"/>
    <w:rsid w:val="000E16F9"/>
    <w:rsid w:val="000E2073"/>
    <w:rsid w:val="000E2181"/>
    <w:rsid w:val="000E3B2A"/>
    <w:rsid w:val="000E5F6B"/>
    <w:rsid w:val="000E7B03"/>
    <w:rsid w:val="000F62D3"/>
    <w:rsid w:val="00100772"/>
    <w:rsid w:val="00103670"/>
    <w:rsid w:val="00113534"/>
    <w:rsid w:val="00113A3A"/>
    <w:rsid w:val="00114D98"/>
    <w:rsid w:val="0011635D"/>
    <w:rsid w:val="001190CE"/>
    <w:rsid w:val="00121EDE"/>
    <w:rsid w:val="00123F12"/>
    <w:rsid w:val="00131625"/>
    <w:rsid w:val="0013669A"/>
    <w:rsid w:val="00137580"/>
    <w:rsid w:val="00142CE2"/>
    <w:rsid w:val="00144158"/>
    <w:rsid w:val="001478A4"/>
    <w:rsid w:val="00153DEE"/>
    <w:rsid w:val="0015690D"/>
    <w:rsid w:val="001612D1"/>
    <w:rsid w:val="00161631"/>
    <w:rsid w:val="00161775"/>
    <w:rsid w:val="00161B41"/>
    <w:rsid w:val="00177DE3"/>
    <w:rsid w:val="00182E81"/>
    <w:rsid w:val="0018398A"/>
    <w:rsid w:val="00190030"/>
    <w:rsid w:val="0019090D"/>
    <w:rsid w:val="00193764"/>
    <w:rsid w:val="0019477C"/>
    <w:rsid w:val="001974B9"/>
    <w:rsid w:val="001A222F"/>
    <w:rsid w:val="001A46FB"/>
    <w:rsid w:val="001A5B88"/>
    <w:rsid w:val="001B3AA0"/>
    <w:rsid w:val="001B4EF6"/>
    <w:rsid w:val="001B5208"/>
    <w:rsid w:val="001B6516"/>
    <w:rsid w:val="001B7620"/>
    <w:rsid w:val="001C2BC3"/>
    <w:rsid w:val="001C2E84"/>
    <w:rsid w:val="001D1459"/>
    <w:rsid w:val="001D1AFC"/>
    <w:rsid w:val="001D2904"/>
    <w:rsid w:val="001E1467"/>
    <w:rsid w:val="001E3E5B"/>
    <w:rsid w:val="001F4148"/>
    <w:rsid w:val="001F70D6"/>
    <w:rsid w:val="001F78BA"/>
    <w:rsid w:val="00203012"/>
    <w:rsid w:val="00205EF3"/>
    <w:rsid w:val="0021262E"/>
    <w:rsid w:val="002127E0"/>
    <w:rsid w:val="00212F4F"/>
    <w:rsid w:val="00214890"/>
    <w:rsid w:val="0021798E"/>
    <w:rsid w:val="00220BFD"/>
    <w:rsid w:val="002224ED"/>
    <w:rsid w:val="00225D2E"/>
    <w:rsid w:val="00232154"/>
    <w:rsid w:val="00232D5D"/>
    <w:rsid w:val="00233E11"/>
    <w:rsid w:val="00235E87"/>
    <w:rsid w:val="00246211"/>
    <w:rsid w:val="0024749A"/>
    <w:rsid w:val="0025093B"/>
    <w:rsid w:val="0025140A"/>
    <w:rsid w:val="0025597F"/>
    <w:rsid w:val="00263C72"/>
    <w:rsid w:val="00264EEC"/>
    <w:rsid w:val="00265646"/>
    <w:rsid w:val="00265F5E"/>
    <w:rsid w:val="002663EF"/>
    <w:rsid w:val="002700BA"/>
    <w:rsid w:val="00275817"/>
    <w:rsid w:val="0027D806"/>
    <w:rsid w:val="0027D876"/>
    <w:rsid w:val="00284A99"/>
    <w:rsid w:val="002914A1"/>
    <w:rsid w:val="002952C7"/>
    <w:rsid w:val="0029672B"/>
    <w:rsid w:val="0029DC38"/>
    <w:rsid w:val="002A22E4"/>
    <w:rsid w:val="002B1F0D"/>
    <w:rsid w:val="002B43CC"/>
    <w:rsid w:val="002B5486"/>
    <w:rsid w:val="002C2F62"/>
    <w:rsid w:val="002C6D6F"/>
    <w:rsid w:val="002D3CA2"/>
    <w:rsid w:val="002D4D5E"/>
    <w:rsid w:val="002D6FEC"/>
    <w:rsid w:val="002D734E"/>
    <w:rsid w:val="002E13FA"/>
    <w:rsid w:val="002E1A33"/>
    <w:rsid w:val="002E27C7"/>
    <w:rsid w:val="002E3EFC"/>
    <w:rsid w:val="002E490B"/>
    <w:rsid w:val="002E5CB5"/>
    <w:rsid w:val="002E7E49"/>
    <w:rsid w:val="003009B1"/>
    <w:rsid w:val="003064B3"/>
    <w:rsid w:val="00312CC6"/>
    <w:rsid w:val="00313C52"/>
    <w:rsid w:val="00322131"/>
    <w:rsid w:val="0032228A"/>
    <w:rsid w:val="00322905"/>
    <w:rsid w:val="00326B54"/>
    <w:rsid w:val="00327596"/>
    <w:rsid w:val="0033263B"/>
    <w:rsid w:val="003352AD"/>
    <w:rsid w:val="00340894"/>
    <w:rsid w:val="003452F0"/>
    <w:rsid w:val="00345CE8"/>
    <w:rsid w:val="0035126E"/>
    <w:rsid w:val="00351D3B"/>
    <w:rsid w:val="00356E99"/>
    <w:rsid w:val="003614BB"/>
    <w:rsid w:val="003657DE"/>
    <w:rsid w:val="00376775"/>
    <w:rsid w:val="00377295"/>
    <w:rsid w:val="003863F6"/>
    <w:rsid w:val="0039019A"/>
    <w:rsid w:val="003908BA"/>
    <w:rsid w:val="00392E63"/>
    <w:rsid w:val="003943FA"/>
    <w:rsid w:val="003956C6"/>
    <w:rsid w:val="0039574B"/>
    <w:rsid w:val="00395E22"/>
    <w:rsid w:val="003961B3"/>
    <w:rsid w:val="003A1A66"/>
    <w:rsid w:val="003A66D5"/>
    <w:rsid w:val="003B411D"/>
    <w:rsid w:val="003B4F5A"/>
    <w:rsid w:val="003B6A3F"/>
    <w:rsid w:val="003C0349"/>
    <w:rsid w:val="003C1ABE"/>
    <w:rsid w:val="003C79DC"/>
    <w:rsid w:val="003C7F4D"/>
    <w:rsid w:val="003D79FE"/>
    <w:rsid w:val="003D7B33"/>
    <w:rsid w:val="003E06CB"/>
    <w:rsid w:val="003E24D8"/>
    <w:rsid w:val="003E28A9"/>
    <w:rsid w:val="003E2DB7"/>
    <w:rsid w:val="003E419E"/>
    <w:rsid w:val="003E6CFD"/>
    <w:rsid w:val="003E7806"/>
    <w:rsid w:val="003F1FA1"/>
    <w:rsid w:val="003F613C"/>
    <w:rsid w:val="00403674"/>
    <w:rsid w:val="004061AF"/>
    <w:rsid w:val="004137D3"/>
    <w:rsid w:val="0041500E"/>
    <w:rsid w:val="00416B0D"/>
    <w:rsid w:val="00425575"/>
    <w:rsid w:val="00432347"/>
    <w:rsid w:val="004373AF"/>
    <w:rsid w:val="00440614"/>
    <w:rsid w:val="004419A4"/>
    <w:rsid w:val="00442BF0"/>
    <w:rsid w:val="00443E14"/>
    <w:rsid w:val="0045305B"/>
    <w:rsid w:val="00456C4A"/>
    <w:rsid w:val="004605A4"/>
    <w:rsid w:val="00460CA5"/>
    <w:rsid w:val="00466C72"/>
    <w:rsid w:val="00467E69"/>
    <w:rsid w:val="004731BC"/>
    <w:rsid w:val="00473A9C"/>
    <w:rsid w:val="00477332"/>
    <w:rsid w:val="00477E75"/>
    <w:rsid w:val="004830C2"/>
    <w:rsid w:val="00483E3D"/>
    <w:rsid w:val="00484E6B"/>
    <w:rsid w:val="0048627B"/>
    <w:rsid w:val="00486EE9"/>
    <w:rsid w:val="00490286"/>
    <w:rsid w:val="00492621"/>
    <w:rsid w:val="00493A4D"/>
    <w:rsid w:val="00493B08"/>
    <w:rsid w:val="00494543"/>
    <w:rsid w:val="004A3CD8"/>
    <w:rsid w:val="004A5229"/>
    <w:rsid w:val="004A5F50"/>
    <w:rsid w:val="004A63A2"/>
    <w:rsid w:val="004B239B"/>
    <w:rsid w:val="004B77C5"/>
    <w:rsid w:val="004C21C5"/>
    <w:rsid w:val="004C2637"/>
    <w:rsid w:val="004C27AA"/>
    <w:rsid w:val="004C3647"/>
    <w:rsid w:val="004C412C"/>
    <w:rsid w:val="004C4681"/>
    <w:rsid w:val="004C6613"/>
    <w:rsid w:val="004D3BED"/>
    <w:rsid w:val="004D49E4"/>
    <w:rsid w:val="004D5FBC"/>
    <w:rsid w:val="004D6390"/>
    <w:rsid w:val="004D74EA"/>
    <w:rsid w:val="004E0960"/>
    <w:rsid w:val="004E3360"/>
    <w:rsid w:val="004E3E0D"/>
    <w:rsid w:val="004E4604"/>
    <w:rsid w:val="004E4B5D"/>
    <w:rsid w:val="004F09FD"/>
    <w:rsid w:val="004F5BC4"/>
    <w:rsid w:val="004F79A9"/>
    <w:rsid w:val="0050060B"/>
    <w:rsid w:val="00501351"/>
    <w:rsid w:val="00501C49"/>
    <w:rsid w:val="0050349A"/>
    <w:rsid w:val="005044A4"/>
    <w:rsid w:val="00506F9F"/>
    <w:rsid w:val="00512A02"/>
    <w:rsid w:val="005151FB"/>
    <w:rsid w:val="00517796"/>
    <w:rsid w:val="00526CB2"/>
    <w:rsid w:val="005289E0"/>
    <w:rsid w:val="00530939"/>
    <w:rsid w:val="0053202E"/>
    <w:rsid w:val="00532AE1"/>
    <w:rsid w:val="005335AB"/>
    <w:rsid w:val="00537C19"/>
    <w:rsid w:val="005403BB"/>
    <w:rsid w:val="0054099A"/>
    <w:rsid w:val="005468BD"/>
    <w:rsid w:val="0055166B"/>
    <w:rsid w:val="005548F1"/>
    <w:rsid w:val="00554C03"/>
    <w:rsid w:val="00556AEB"/>
    <w:rsid w:val="005575C4"/>
    <w:rsid w:val="00565397"/>
    <w:rsid w:val="00565B3B"/>
    <w:rsid w:val="005661F9"/>
    <w:rsid w:val="00567CAB"/>
    <w:rsid w:val="0057195A"/>
    <w:rsid w:val="00576CA3"/>
    <w:rsid w:val="00577203"/>
    <w:rsid w:val="00580E5D"/>
    <w:rsid w:val="00591494"/>
    <w:rsid w:val="005932DA"/>
    <w:rsid w:val="00593C86"/>
    <w:rsid w:val="00594530"/>
    <w:rsid w:val="00595D38"/>
    <w:rsid w:val="00597FCA"/>
    <w:rsid w:val="005A00B6"/>
    <w:rsid w:val="005A274D"/>
    <w:rsid w:val="005A777D"/>
    <w:rsid w:val="005B1AF2"/>
    <w:rsid w:val="005B1F23"/>
    <w:rsid w:val="005B3608"/>
    <w:rsid w:val="005C0AA0"/>
    <w:rsid w:val="005C2E6D"/>
    <w:rsid w:val="005C5B69"/>
    <w:rsid w:val="005D113A"/>
    <w:rsid w:val="005D235A"/>
    <w:rsid w:val="005D253B"/>
    <w:rsid w:val="005D32C4"/>
    <w:rsid w:val="005D4A8F"/>
    <w:rsid w:val="005E1B10"/>
    <w:rsid w:val="005E1E77"/>
    <w:rsid w:val="005F13D3"/>
    <w:rsid w:val="005F47E1"/>
    <w:rsid w:val="005F5C8B"/>
    <w:rsid w:val="0060034E"/>
    <w:rsid w:val="0060035E"/>
    <w:rsid w:val="00601074"/>
    <w:rsid w:val="0060182D"/>
    <w:rsid w:val="00607C20"/>
    <w:rsid w:val="006158EF"/>
    <w:rsid w:val="00623966"/>
    <w:rsid w:val="006308F4"/>
    <w:rsid w:val="0063368B"/>
    <w:rsid w:val="006345B5"/>
    <w:rsid w:val="00637972"/>
    <w:rsid w:val="006408C4"/>
    <w:rsid w:val="00640F50"/>
    <w:rsid w:val="006416F7"/>
    <w:rsid w:val="006420BF"/>
    <w:rsid w:val="00642CA8"/>
    <w:rsid w:val="006457EF"/>
    <w:rsid w:val="00650290"/>
    <w:rsid w:val="0065452D"/>
    <w:rsid w:val="00664311"/>
    <w:rsid w:val="00671B0F"/>
    <w:rsid w:val="00674F35"/>
    <w:rsid w:val="006761AB"/>
    <w:rsid w:val="006768B3"/>
    <w:rsid w:val="0068197E"/>
    <w:rsid w:val="00681CD1"/>
    <w:rsid w:val="00682525"/>
    <w:rsid w:val="0068563D"/>
    <w:rsid w:val="006878D5"/>
    <w:rsid w:val="0068CB68"/>
    <w:rsid w:val="00690A46"/>
    <w:rsid w:val="00691BE1"/>
    <w:rsid w:val="00692606"/>
    <w:rsid w:val="00697E43"/>
    <w:rsid w:val="006A2B92"/>
    <w:rsid w:val="006B7CED"/>
    <w:rsid w:val="006B7E7E"/>
    <w:rsid w:val="006C5197"/>
    <w:rsid w:val="006C6B3F"/>
    <w:rsid w:val="006C7831"/>
    <w:rsid w:val="006D0FAE"/>
    <w:rsid w:val="006D2F5D"/>
    <w:rsid w:val="006D4B4B"/>
    <w:rsid w:val="006D5837"/>
    <w:rsid w:val="006D67CA"/>
    <w:rsid w:val="006D682C"/>
    <w:rsid w:val="006E5371"/>
    <w:rsid w:val="006E5380"/>
    <w:rsid w:val="006E5AD1"/>
    <w:rsid w:val="006F1717"/>
    <w:rsid w:val="006F2D9A"/>
    <w:rsid w:val="00700C8B"/>
    <w:rsid w:val="00701545"/>
    <w:rsid w:val="00702A9B"/>
    <w:rsid w:val="00703177"/>
    <w:rsid w:val="00710AB9"/>
    <w:rsid w:val="00713BD6"/>
    <w:rsid w:val="00716FE1"/>
    <w:rsid w:val="00717B56"/>
    <w:rsid w:val="007203A4"/>
    <w:rsid w:val="00721259"/>
    <w:rsid w:val="007247E1"/>
    <w:rsid w:val="00730E51"/>
    <w:rsid w:val="00731870"/>
    <w:rsid w:val="0073409F"/>
    <w:rsid w:val="00734A32"/>
    <w:rsid w:val="00734AA4"/>
    <w:rsid w:val="00736207"/>
    <w:rsid w:val="00740BDA"/>
    <w:rsid w:val="00743DCC"/>
    <w:rsid w:val="00745123"/>
    <w:rsid w:val="00752B75"/>
    <w:rsid w:val="00753F17"/>
    <w:rsid w:val="007548E2"/>
    <w:rsid w:val="00756CEB"/>
    <w:rsid w:val="0075ABB8"/>
    <w:rsid w:val="007603C6"/>
    <w:rsid w:val="007627E0"/>
    <w:rsid w:val="0076500F"/>
    <w:rsid w:val="00765638"/>
    <w:rsid w:val="00770084"/>
    <w:rsid w:val="007725B3"/>
    <w:rsid w:val="00775A56"/>
    <w:rsid w:val="00785D7B"/>
    <w:rsid w:val="00792A8D"/>
    <w:rsid w:val="00794253"/>
    <w:rsid w:val="007A1E59"/>
    <w:rsid w:val="007B501F"/>
    <w:rsid w:val="007B5091"/>
    <w:rsid w:val="007C3656"/>
    <w:rsid w:val="007C378B"/>
    <w:rsid w:val="007C5E3A"/>
    <w:rsid w:val="007C5FA9"/>
    <w:rsid w:val="007C7354"/>
    <w:rsid w:val="007D25F4"/>
    <w:rsid w:val="007D7BA5"/>
    <w:rsid w:val="007E34BF"/>
    <w:rsid w:val="007E46C1"/>
    <w:rsid w:val="00807547"/>
    <w:rsid w:val="00811895"/>
    <w:rsid w:val="0081612A"/>
    <w:rsid w:val="00825144"/>
    <w:rsid w:val="00830BB5"/>
    <w:rsid w:val="00832F77"/>
    <w:rsid w:val="00836482"/>
    <w:rsid w:val="00847E5A"/>
    <w:rsid w:val="008501D8"/>
    <w:rsid w:val="00851EED"/>
    <w:rsid w:val="00853CFE"/>
    <w:rsid w:val="0085436E"/>
    <w:rsid w:val="008546AF"/>
    <w:rsid w:val="00860ECF"/>
    <w:rsid w:val="00861C46"/>
    <w:rsid w:val="0086267D"/>
    <w:rsid w:val="00865475"/>
    <w:rsid w:val="0086703E"/>
    <w:rsid w:val="0087336B"/>
    <w:rsid w:val="0087792D"/>
    <w:rsid w:val="00878367"/>
    <w:rsid w:val="00883EDC"/>
    <w:rsid w:val="00884161"/>
    <w:rsid w:val="00884594"/>
    <w:rsid w:val="00884891"/>
    <w:rsid w:val="00894C1B"/>
    <w:rsid w:val="00894C80"/>
    <w:rsid w:val="008B1D88"/>
    <w:rsid w:val="008B4AD8"/>
    <w:rsid w:val="008B4FB0"/>
    <w:rsid w:val="008C17AE"/>
    <w:rsid w:val="008C1858"/>
    <w:rsid w:val="008D21C8"/>
    <w:rsid w:val="008E5D9C"/>
    <w:rsid w:val="008F0585"/>
    <w:rsid w:val="008F68A8"/>
    <w:rsid w:val="008F7806"/>
    <w:rsid w:val="00905A5C"/>
    <w:rsid w:val="009134CC"/>
    <w:rsid w:val="00914F03"/>
    <w:rsid w:val="00917A58"/>
    <w:rsid w:val="00921789"/>
    <w:rsid w:val="00922D03"/>
    <w:rsid w:val="0092330E"/>
    <w:rsid w:val="0092F260"/>
    <w:rsid w:val="0093295C"/>
    <w:rsid w:val="0093423D"/>
    <w:rsid w:val="009349B4"/>
    <w:rsid w:val="00935545"/>
    <w:rsid w:val="00946A73"/>
    <w:rsid w:val="00947699"/>
    <w:rsid w:val="009515D5"/>
    <w:rsid w:val="0095305D"/>
    <w:rsid w:val="00957361"/>
    <w:rsid w:val="0096067F"/>
    <w:rsid w:val="00963393"/>
    <w:rsid w:val="00964C55"/>
    <w:rsid w:val="0097029A"/>
    <w:rsid w:val="009737B2"/>
    <w:rsid w:val="009738C1"/>
    <w:rsid w:val="00976470"/>
    <w:rsid w:val="00980448"/>
    <w:rsid w:val="00984EEF"/>
    <w:rsid w:val="00986EF4"/>
    <w:rsid w:val="009877EE"/>
    <w:rsid w:val="00993093"/>
    <w:rsid w:val="0099435B"/>
    <w:rsid w:val="009965D3"/>
    <w:rsid w:val="0099A38E"/>
    <w:rsid w:val="009A11D9"/>
    <w:rsid w:val="009A23B0"/>
    <w:rsid w:val="009A3538"/>
    <w:rsid w:val="009A7FD1"/>
    <w:rsid w:val="009B203B"/>
    <w:rsid w:val="009B5A29"/>
    <w:rsid w:val="009B5EB3"/>
    <w:rsid w:val="009B782A"/>
    <w:rsid w:val="009C06F0"/>
    <w:rsid w:val="009C0AA3"/>
    <w:rsid w:val="009C0AD9"/>
    <w:rsid w:val="009C2A02"/>
    <w:rsid w:val="009C3253"/>
    <w:rsid w:val="009D0596"/>
    <w:rsid w:val="009D76BE"/>
    <w:rsid w:val="009E07F2"/>
    <w:rsid w:val="009E239F"/>
    <w:rsid w:val="009E2CE3"/>
    <w:rsid w:val="009E532D"/>
    <w:rsid w:val="009E5A0F"/>
    <w:rsid w:val="009E6B27"/>
    <w:rsid w:val="009F0918"/>
    <w:rsid w:val="009F5B55"/>
    <w:rsid w:val="009F6970"/>
    <w:rsid w:val="00A01CDD"/>
    <w:rsid w:val="00A031D5"/>
    <w:rsid w:val="00A11A47"/>
    <w:rsid w:val="00A15E18"/>
    <w:rsid w:val="00A16E17"/>
    <w:rsid w:val="00A26834"/>
    <w:rsid w:val="00A33300"/>
    <w:rsid w:val="00A34796"/>
    <w:rsid w:val="00A34F62"/>
    <w:rsid w:val="00A3703F"/>
    <w:rsid w:val="00A41C9D"/>
    <w:rsid w:val="00A4272C"/>
    <w:rsid w:val="00A53F05"/>
    <w:rsid w:val="00A53FFA"/>
    <w:rsid w:val="00A54DED"/>
    <w:rsid w:val="00A60963"/>
    <w:rsid w:val="00A615F2"/>
    <w:rsid w:val="00A618D3"/>
    <w:rsid w:val="00A63BB2"/>
    <w:rsid w:val="00A64198"/>
    <w:rsid w:val="00A6493F"/>
    <w:rsid w:val="00A7179D"/>
    <w:rsid w:val="00A72E64"/>
    <w:rsid w:val="00A75138"/>
    <w:rsid w:val="00A8074B"/>
    <w:rsid w:val="00A83023"/>
    <w:rsid w:val="00A86BBB"/>
    <w:rsid w:val="00A8E4D2"/>
    <w:rsid w:val="00A9012F"/>
    <w:rsid w:val="00A90B58"/>
    <w:rsid w:val="00AA3F62"/>
    <w:rsid w:val="00AA524A"/>
    <w:rsid w:val="00AA616F"/>
    <w:rsid w:val="00AA772B"/>
    <w:rsid w:val="00AB19B5"/>
    <w:rsid w:val="00AB2237"/>
    <w:rsid w:val="00AB2769"/>
    <w:rsid w:val="00AC0297"/>
    <w:rsid w:val="00AD19D6"/>
    <w:rsid w:val="00AD1FF5"/>
    <w:rsid w:val="00AD2CCF"/>
    <w:rsid w:val="00AD491F"/>
    <w:rsid w:val="00AD58A3"/>
    <w:rsid w:val="00AE1D11"/>
    <w:rsid w:val="00AE2B18"/>
    <w:rsid w:val="00AE30CB"/>
    <w:rsid w:val="00AE5D8D"/>
    <w:rsid w:val="00AF15F3"/>
    <w:rsid w:val="00AF30A9"/>
    <w:rsid w:val="00AF6D86"/>
    <w:rsid w:val="00AF7946"/>
    <w:rsid w:val="00B00D55"/>
    <w:rsid w:val="00B01BC1"/>
    <w:rsid w:val="00B020ED"/>
    <w:rsid w:val="00B0332B"/>
    <w:rsid w:val="00B03933"/>
    <w:rsid w:val="00B069AD"/>
    <w:rsid w:val="00B10B70"/>
    <w:rsid w:val="00B15501"/>
    <w:rsid w:val="00B21D23"/>
    <w:rsid w:val="00B24AFF"/>
    <w:rsid w:val="00B267DB"/>
    <w:rsid w:val="00B307D1"/>
    <w:rsid w:val="00B310E3"/>
    <w:rsid w:val="00B322CF"/>
    <w:rsid w:val="00B46F2A"/>
    <w:rsid w:val="00B5227B"/>
    <w:rsid w:val="00B523CA"/>
    <w:rsid w:val="00B526A6"/>
    <w:rsid w:val="00B53E64"/>
    <w:rsid w:val="00B554E9"/>
    <w:rsid w:val="00B555D9"/>
    <w:rsid w:val="00B601E0"/>
    <w:rsid w:val="00B63714"/>
    <w:rsid w:val="00B65BB3"/>
    <w:rsid w:val="00B712A5"/>
    <w:rsid w:val="00B72E7F"/>
    <w:rsid w:val="00B731E9"/>
    <w:rsid w:val="00B749CA"/>
    <w:rsid w:val="00B74BEA"/>
    <w:rsid w:val="00B75AC6"/>
    <w:rsid w:val="00B77DC7"/>
    <w:rsid w:val="00B81B71"/>
    <w:rsid w:val="00B82067"/>
    <w:rsid w:val="00B832FB"/>
    <w:rsid w:val="00B90978"/>
    <w:rsid w:val="00B93F2C"/>
    <w:rsid w:val="00BA07B8"/>
    <w:rsid w:val="00BA1339"/>
    <w:rsid w:val="00BA4782"/>
    <w:rsid w:val="00BB3C14"/>
    <w:rsid w:val="00BB6135"/>
    <w:rsid w:val="00BD2E6D"/>
    <w:rsid w:val="00BE2E9E"/>
    <w:rsid w:val="00BE44A7"/>
    <w:rsid w:val="00BE6F1F"/>
    <w:rsid w:val="00BE7266"/>
    <w:rsid w:val="00BF1EAB"/>
    <w:rsid w:val="00BF3CED"/>
    <w:rsid w:val="00BF7718"/>
    <w:rsid w:val="00C01613"/>
    <w:rsid w:val="00C01914"/>
    <w:rsid w:val="00C064E6"/>
    <w:rsid w:val="00C06B3C"/>
    <w:rsid w:val="00C100D6"/>
    <w:rsid w:val="00C115DB"/>
    <w:rsid w:val="00C151D9"/>
    <w:rsid w:val="00C21702"/>
    <w:rsid w:val="00C23599"/>
    <w:rsid w:val="00C23ED8"/>
    <w:rsid w:val="00C27A87"/>
    <w:rsid w:val="00C30804"/>
    <w:rsid w:val="00C3315A"/>
    <w:rsid w:val="00C3360C"/>
    <w:rsid w:val="00C336AA"/>
    <w:rsid w:val="00C36BDB"/>
    <w:rsid w:val="00C42FA7"/>
    <w:rsid w:val="00C44045"/>
    <w:rsid w:val="00C52D48"/>
    <w:rsid w:val="00C549D5"/>
    <w:rsid w:val="00C56E8B"/>
    <w:rsid w:val="00C577D6"/>
    <w:rsid w:val="00C627D6"/>
    <w:rsid w:val="00C64B87"/>
    <w:rsid w:val="00C66168"/>
    <w:rsid w:val="00C66A49"/>
    <w:rsid w:val="00C6749D"/>
    <w:rsid w:val="00C72213"/>
    <w:rsid w:val="00C72C0A"/>
    <w:rsid w:val="00C75C35"/>
    <w:rsid w:val="00C770F4"/>
    <w:rsid w:val="00C77E10"/>
    <w:rsid w:val="00C844C4"/>
    <w:rsid w:val="00C870D8"/>
    <w:rsid w:val="00C960F2"/>
    <w:rsid w:val="00C96F8E"/>
    <w:rsid w:val="00CA1FBA"/>
    <w:rsid w:val="00CA3D64"/>
    <w:rsid w:val="00CA74B7"/>
    <w:rsid w:val="00CB300E"/>
    <w:rsid w:val="00CB620A"/>
    <w:rsid w:val="00CC0501"/>
    <w:rsid w:val="00CC0CF4"/>
    <w:rsid w:val="00CC0E73"/>
    <w:rsid w:val="00CC1C6E"/>
    <w:rsid w:val="00CC40DC"/>
    <w:rsid w:val="00CC7201"/>
    <w:rsid w:val="00CD2A3A"/>
    <w:rsid w:val="00CD3DC4"/>
    <w:rsid w:val="00CD5A36"/>
    <w:rsid w:val="00CD5C19"/>
    <w:rsid w:val="00CE5140"/>
    <w:rsid w:val="00CE685E"/>
    <w:rsid w:val="00CF0ABB"/>
    <w:rsid w:val="00CF3CF2"/>
    <w:rsid w:val="00CF5844"/>
    <w:rsid w:val="00D01283"/>
    <w:rsid w:val="00D02EA9"/>
    <w:rsid w:val="00D057B1"/>
    <w:rsid w:val="00D105CB"/>
    <w:rsid w:val="00D10860"/>
    <w:rsid w:val="00D22283"/>
    <w:rsid w:val="00D224F5"/>
    <w:rsid w:val="00D225F4"/>
    <w:rsid w:val="00D2622D"/>
    <w:rsid w:val="00D30D1A"/>
    <w:rsid w:val="00D31404"/>
    <w:rsid w:val="00D326CF"/>
    <w:rsid w:val="00D369F5"/>
    <w:rsid w:val="00D37069"/>
    <w:rsid w:val="00D4621D"/>
    <w:rsid w:val="00D51369"/>
    <w:rsid w:val="00D51F04"/>
    <w:rsid w:val="00D529BA"/>
    <w:rsid w:val="00D54698"/>
    <w:rsid w:val="00D560B8"/>
    <w:rsid w:val="00D63CD5"/>
    <w:rsid w:val="00D63E3F"/>
    <w:rsid w:val="00D63FB0"/>
    <w:rsid w:val="00D64462"/>
    <w:rsid w:val="00D7062C"/>
    <w:rsid w:val="00D75688"/>
    <w:rsid w:val="00D76153"/>
    <w:rsid w:val="00D81E95"/>
    <w:rsid w:val="00D8261C"/>
    <w:rsid w:val="00D8539A"/>
    <w:rsid w:val="00D8697D"/>
    <w:rsid w:val="00D87886"/>
    <w:rsid w:val="00D931E8"/>
    <w:rsid w:val="00D95DF0"/>
    <w:rsid w:val="00DA159B"/>
    <w:rsid w:val="00DC3445"/>
    <w:rsid w:val="00DC3577"/>
    <w:rsid w:val="00DC6AA3"/>
    <w:rsid w:val="00DD1AEB"/>
    <w:rsid w:val="00DD31D4"/>
    <w:rsid w:val="00DD3D91"/>
    <w:rsid w:val="00DD76B1"/>
    <w:rsid w:val="00DE6FEE"/>
    <w:rsid w:val="00DF7B4B"/>
    <w:rsid w:val="00E02176"/>
    <w:rsid w:val="00E07A16"/>
    <w:rsid w:val="00E13BE4"/>
    <w:rsid w:val="00E17BD9"/>
    <w:rsid w:val="00E17C0B"/>
    <w:rsid w:val="00E24A55"/>
    <w:rsid w:val="00E30BA7"/>
    <w:rsid w:val="00E30E5B"/>
    <w:rsid w:val="00E35924"/>
    <w:rsid w:val="00E54CD4"/>
    <w:rsid w:val="00E55E7B"/>
    <w:rsid w:val="00E565B8"/>
    <w:rsid w:val="00E5664B"/>
    <w:rsid w:val="00E56B66"/>
    <w:rsid w:val="00E56F10"/>
    <w:rsid w:val="00E60E68"/>
    <w:rsid w:val="00E63F25"/>
    <w:rsid w:val="00E63F92"/>
    <w:rsid w:val="00E64241"/>
    <w:rsid w:val="00E6B93A"/>
    <w:rsid w:val="00E73273"/>
    <w:rsid w:val="00E7410C"/>
    <w:rsid w:val="00E83136"/>
    <w:rsid w:val="00E84C89"/>
    <w:rsid w:val="00E85654"/>
    <w:rsid w:val="00E91B9A"/>
    <w:rsid w:val="00E91D55"/>
    <w:rsid w:val="00E96CA4"/>
    <w:rsid w:val="00EA3421"/>
    <w:rsid w:val="00EA52BC"/>
    <w:rsid w:val="00EB1342"/>
    <w:rsid w:val="00EB1730"/>
    <w:rsid w:val="00EB1781"/>
    <w:rsid w:val="00EB344F"/>
    <w:rsid w:val="00EB5F3F"/>
    <w:rsid w:val="00EB647D"/>
    <w:rsid w:val="00EC18E0"/>
    <w:rsid w:val="00EC575A"/>
    <w:rsid w:val="00EC6498"/>
    <w:rsid w:val="00EC7CB5"/>
    <w:rsid w:val="00ED02E7"/>
    <w:rsid w:val="00EE0B2C"/>
    <w:rsid w:val="00EE3A0A"/>
    <w:rsid w:val="00EE72D1"/>
    <w:rsid w:val="00EF0673"/>
    <w:rsid w:val="00EF292A"/>
    <w:rsid w:val="00EF4E90"/>
    <w:rsid w:val="00F02367"/>
    <w:rsid w:val="00F028CF"/>
    <w:rsid w:val="00F0294A"/>
    <w:rsid w:val="00F02CC6"/>
    <w:rsid w:val="00F056D1"/>
    <w:rsid w:val="00F06A5A"/>
    <w:rsid w:val="00F07C54"/>
    <w:rsid w:val="00F12B75"/>
    <w:rsid w:val="00F14171"/>
    <w:rsid w:val="00F27046"/>
    <w:rsid w:val="00F42E86"/>
    <w:rsid w:val="00F42EE4"/>
    <w:rsid w:val="00F45B26"/>
    <w:rsid w:val="00F47751"/>
    <w:rsid w:val="00F50D5B"/>
    <w:rsid w:val="00F51F6B"/>
    <w:rsid w:val="00F531F2"/>
    <w:rsid w:val="00F61CA3"/>
    <w:rsid w:val="00F61EA1"/>
    <w:rsid w:val="00F67499"/>
    <w:rsid w:val="00F725B8"/>
    <w:rsid w:val="00F7329E"/>
    <w:rsid w:val="00F757DC"/>
    <w:rsid w:val="00F75AED"/>
    <w:rsid w:val="00F75CB5"/>
    <w:rsid w:val="00F80C1B"/>
    <w:rsid w:val="00F81137"/>
    <w:rsid w:val="00F834C0"/>
    <w:rsid w:val="00F8564F"/>
    <w:rsid w:val="00F87BC0"/>
    <w:rsid w:val="00F90456"/>
    <w:rsid w:val="00F90513"/>
    <w:rsid w:val="00F91580"/>
    <w:rsid w:val="00F9566C"/>
    <w:rsid w:val="00FA067B"/>
    <w:rsid w:val="00FA1B71"/>
    <w:rsid w:val="00FA27EA"/>
    <w:rsid w:val="00FA38E3"/>
    <w:rsid w:val="00FA797E"/>
    <w:rsid w:val="00FA7D37"/>
    <w:rsid w:val="00FC2EAC"/>
    <w:rsid w:val="00FD0EBD"/>
    <w:rsid w:val="00FD162C"/>
    <w:rsid w:val="00FD2405"/>
    <w:rsid w:val="00FD316F"/>
    <w:rsid w:val="00FD4D38"/>
    <w:rsid w:val="00FD6E94"/>
    <w:rsid w:val="00FDD113"/>
    <w:rsid w:val="00FE095C"/>
    <w:rsid w:val="00FE3693"/>
    <w:rsid w:val="00FE6665"/>
    <w:rsid w:val="00FE6E22"/>
    <w:rsid w:val="00FF01EC"/>
    <w:rsid w:val="00FF1B67"/>
    <w:rsid w:val="00FF48A4"/>
    <w:rsid w:val="00FF4E52"/>
    <w:rsid w:val="00FF662C"/>
    <w:rsid w:val="010A425F"/>
    <w:rsid w:val="01108B37"/>
    <w:rsid w:val="013D0F25"/>
    <w:rsid w:val="01402BF0"/>
    <w:rsid w:val="0140943A"/>
    <w:rsid w:val="016835C9"/>
    <w:rsid w:val="016F8531"/>
    <w:rsid w:val="0172140D"/>
    <w:rsid w:val="01758C18"/>
    <w:rsid w:val="0188AD8E"/>
    <w:rsid w:val="0193B6AF"/>
    <w:rsid w:val="01A73D61"/>
    <w:rsid w:val="01AFEF31"/>
    <w:rsid w:val="01B1811E"/>
    <w:rsid w:val="01BB81B6"/>
    <w:rsid w:val="01BEE61B"/>
    <w:rsid w:val="01C4C65C"/>
    <w:rsid w:val="01CD97C0"/>
    <w:rsid w:val="01CE4977"/>
    <w:rsid w:val="01D391EA"/>
    <w:rsid w:val="01D72BFD"/>
    <w:rsid w:val="01EA24B2"/>
    <w:rsid w:val="01FC0278"/>
    <w:rsid w:val="0202BE07"/>
    <w:rsid w:val="02059DD1"/>
    <w:rsid w:val="020D7215"/>
    <w:rsid w:val="0221ECA7"/>
    <w:rsid w:val="0222D5F1"/>
    <w:rsid w:val="02253203"/>
    <w:rsid w:val="0238A882"/>
    <w:rsid w:val="023D71E9"/>
    <w:rsid w:val="0255EC01"/>
    <w:rsid w:val="026C5140"/>
    <w:rsid w:val="027482FB"/>
    <w:rsid w:val="02768311"/>
    <w:rsid w:val="02858FE7"/>
    <w:rsid w:val="028E7CC3"/>
    <w:rsid w:val="0295C761"/>
    <w:rsid w:val="029656E2"/>
    <w:rsid w:val="0296C09C"/>
    <w:rsid w:val="02B2DDDE"/>
    <w:rsid w:val="02BFA8AB"/>
    <w:rsid w:val="02CCCD12"/>
    <w:rsid w:val="02D0AEBF"/>
    <w:rsid w:val="02DEC46F"/>
    <w:rsid w:val="02F47CFB"/>
    <w:rsid w:val="02F8DD00"/>
    <w:rsid w:val="02F9E9DF"/>
    <w:rsid w:val="03094E25"/>
    <w:rsid w:val="03140331"/>
    <w:rsid w:val="031AA824"/>
    <w:rsid w:val="031F9110"/>
    <w:rsid w:val="032CB9B0"/>
    <w:rsid w:val="033AA8D7"/>
    <w:rsid w:val="03404B32"/>
    <w:rsid w:val="0365CFC8"/>
    <w:rsid w:val="036B0028"/>
    <w:rsid w:val="036E2096"/>
    <w:rsid w:val="0374CCA4"/>
    <w:rsid w:val="037792F8"/>
    <w:rsid w:val="03820BC5"/>
    <w:rsid w:val="0385AC56"/>
    <w:rsid w:val="0386D314"/>
    <w:rsid w:val="039698B6"/>
    <w:rsid w:val="039B2B53"/>
    <w:rsid w:val="039EB34B"/>
    <w:rsid w:val="03A9E6BC"/>
    <w:rsid w:val="03AC354C"/>
    <w:rsid w:val="03AD4C7A"/>
    <w:rsid w:val="03B0B86B"/>
    <w:rsid w:val="03B7A17D"/>
    <w:rsid w:val="03C077FC"/>
    <w:rsid w:val="03CED1E3"/>
    <w:rsid w:val="03D0B3B9"/>
    <w:rsid w:val="03D2133C"/>
    <w:rsid w:val="03D56439"/>
    <w:rsid w:val="03D98B31"/>
    <w:rsid w:val="03E27F83"/>
    <w:rsid w:val="03EE224A"/>
    <w:rsid w:val="03FC0E46"/>
    <w:rsid w:val="04135B21"/>
    <w:rsid w:val="041951A2"/>
    <w:rsid w:val="041C4C8C"/>
    <w:rsid w:val="04382709"/>
    <w:rsid w:val="0441316F"/>
    <w:rsid w:val="044EAE3F"/>
    <w:rsid w:val="0458764C"/>
    <w:rsid w:val="045C08E1"/>
    <w:rsid w:val="045DC42E"/>
    <w:rsid w:val="0461035A"/>
    <w:rsid w:val="0473F33D"/>
    <w:rsid w:val="0481514E"/>
    <w:rsid w:val="0481FB9C"/>
    <w:rsid w:val="04834E5D"/>
    <w:rsid w:val="048658DE"/>
    <w:rsid w:val="0487339A"/>
    <w:rsid w:val="0499C952"/>
    <w:rsid w:val="049C8DD8"/>
    <w:rsid w:val="04A1B37F"/>
    <w:rsid w:val="04A4E873"/>
    <w:rsid w:val="04AD2CDA"/>
    <w:rsid w:val="04C04E50"/>
    <w:rsid w:val="04CB9F4B"/>
    <w:rsid w:val="04E5687B"/>
    <w:rsid w:val="04E8D09F"/>
    <w:rsid w:val="04FBA877"/>
    <w:rsid w:val="0500EC15"/>
    <w:rsid w:val="050EB75E"/>
    <w:rsid w:val="0534FA5A"/>
    <w:rsid w:val="053DAC59"/>
    <w:rsid w:val="054D5399"/>
    <w:rsid w:val="055BE4AB"/>
    <w:rsid w:val="056A0AD9"/>
    <w:rsid w:val="0572234C"/>
    <w:rsid w:val="05794819"/>
    <w:rsid w:val="058C8043"/>
    <w:rsid w:val="05A46B3B"/>
    <w:rsid w:val="05A59C70"/>
    <w:rsid w:val="05B74EC1"/>
    <w:rsid w:val="05B92109"/>
    <w:rsid w:val="05BEBB1E"/>
    <w:rsid w:val="05C0D823"/>
    <w:rsid w:val="05C782A4"/>
    <w:rsid w:val="05EAF9DF"/>
    <w:rsid w:val="05FCFFE2"/>
    <w:rsid w:val="0606DCD0"/>
    <w:rsid w:val="060A8DD9"/>
    <w:rsid w:val="0611F04E"/>
    <w:rsid w:val="061C1561"/>
    <w:rsid w:val="0634503F"/>
    <w:rsid w:val="063D83E0"/>
    <w:rsid w:val="063DE04D"/>
    <w:rsid w:val="06462CCB"/>
    <w:rsid w:val="065A85F6"/>
    <w:rsid w:val="065AF919"/>
    <w:rsid w:val="06651D86"/>
    <w:rsid w:val="0665A853"/>
    <w:rsid w:val="06675A4D"/>
    <w:rsid w:val="066B19CD"/>
    <w:rsid w:val="067B0C94"/>
    <w:rsid w:val="067E173B"/>
    <w:rsid w:val="0682372B"/>
    <w:rsid w:val="068941D7"/>
    <w:rsid w:val="06A32AFE"/>
    <w:rsid w:val="06B26692"/>
    <w:rsid w:val="06B95D79"/>
    <w:rsid w:val="06C95EC7"/>
    <w:rsid w:val="06CE8A55"/>
    <w:rsid w:val="06DF6521"/>
    <w:rsid w:val="06E228F6"/>
    <w:rsid w:val="06E35A98"/>
    <w:rsid w:val="06E4ED3C"/>
    <w:rsid w:val="0705511F"/>
    <w:rsid w:val="07066F13"/>
    <w:rsid w:val="070ABF17"/>
    <w:rsid w:val="070C937F"/>
    <w:rsid w:val="070D3A91"/>
    <w:rsid w:val="0732FCEC"/>
    <w:rsid w:val="0740896C"/>
    <w:rsid w:val="074191B2"/>
    <w:rsid w:val="075D3F9E"/>
    <w:rsid w:val="0762D50F"/>
    <w:rsid w:val="077B3113"/>
    <w:rsid w:val="078F89AB"/>
    <w:rsid w:val="079AF31A"/>
    <w:rsid w:val="07C0DE00"/>
    <w:rsid w:val="07D1C423"/>
    <w:rsid w:val="07D23104"/>
    <w:rsid w:val="07D63133"/>
    <w:rsid w:val="07EA61D8"/>
    <w:rsid w:val="07EB0D44"/>
    <w:rsid w:val="07EEDEC1"/>
    <w:rsid w:val="07F0B583"/>
    <w:rsid w:val="07F72E81"/>
    <w:rsid w:val="07F9DB64"/>
    <w:rsid w:val="0802329B"/>
    <w:rsid w:val="0805BFBB"/>
    <w:rsid w:val="0813B843"/>
    <w:rsid w:val="0820D3E2"/>
    <w:rsid w:val="0822CB53"/>
    <w:rsid w:val="082819F7"/>
    <w:rsid w:val="082B8539"/>
    <w:rsid w:val="08305FC0"/>
    <w:rsid w:val="0831D749"/>
    <w:rsid w:val="084604B2"/>
    <w:rsid w:val="0857EA50"/>
    <w:rsid w:val="08746069"/>
    <w:rsid w:val="088CFC94"/>
    <w:rsid w:val="08975980"/>
    <w:rsid w:val="089C5D7C"/>
    <w:rsid w:val="08A08530"/>
    <w:rsid w:val="08A22C94"/>
    <w:rsid w:val="08AB765B"/>
    <w:rsid w:val="08C40761"/>
    <w:rsid w:val="08C76C84"/>
    <w:rsid w:val="08CB0FA2"/>
    <w:rsid w:val="08D12FE0"/>
    <w:rsid w:val="08E57F6A"/>
    <w:rsid w:val="08EFD11F"/>
    <w:rsid w:val="08FD5700"/>
    <w:rsid w:val="08FE2ACF"/>
    <w:rsid w:val="091B4C20"/>
    <w:rsid w:val="09221F62"/>
    <w:rsid w:val="0934747D"/>
    <w:rsid w:val="093F5783"/>
    <w:rsid w:val="093F9A73"/>
    <w:rsid w:val="0959F4B3"/>
    <w:rsid w:val="095BC9BC"/>
    <w:rsid w:val="095DE438"/>
    <w:rsid w:val="0968A248"/>
    <w:rsid w:val="0973E6D5"/>
    <w:rsid w:val="0979642C"/>
    <w:rsid w:val="09820C31"/>
    <w:rsid w:val="09830085"/>
    <w:rsid w:val="09908B3C"/>
    <w:rsid w:val="09A0A235"/>
    <w:rsid w:val="09A58D59"/>
    <w:rsid w:val="09AD98A0"/>
    <w:rsid w:val="09B1C964"/>
    <w:rsid w:val="09BDB1A7"/>
    <w:rsid w:val="09CD8B5C"/>
    <w:rsid w:val="09DCD5AB"/>
    <w:rsid w:val="09DCF101"/>
    <w:rsid w:val="09E002BF"/>
    <w:rsid w:val="09E4C9D4"/>
    <w:rsid w:val="09E6B3B9"/>
    <w:rsid w:val="09F1C251"/>
    <w:rsid w:val="09F3BAB1"/>
    <w:rsid w:val="09F47839"/>
    <w:rsid w:val="09F9B490"/>
    <w:rsid w:val="0A03BD8C"/>
    <w:rsid w:val="0A04D058"/>
    <w:rsid w:val="0A0F825B"/>
    <w:rsid w:val="0A1030CA"/>
    <w:rsid w:val="0A144502"/>
    <w:rsid w:val="0A23C66B"/>
    <w:rsid w:val="0A3D7BFC"/>
    <w:rsid w:val="0A4A9991"/>
    <w:rsid w:val="0A4BFE90"/>
    <w:rsid w:val="0A59D012"/>
    <w:rsid w:val="0A5EB7CE"/>
    <w:rsid w:val="0A6B7BC0"/>
    <w:rsid w:val="0A6EA2D6"/>
    <w:rsid w:val="0A71841C"/>
    <w:rsid w:val="0A78CAA5"/>
    <w:rsid w:val="0A7983C6"/>
    <w:rsid w:val="0A94E45D"/>
    <w:rsid w:val="0A9786BA"/>
    <w:rsid w:val="0AA142E1"/>
    <w:rsid w:val="0AB1C266"/>
    <w:rsid w:val="0AB70B6F"/>
    <w:rsid w:val="0AB80D79"/>
    <w:rsid w:val="0ABBBE9F"/>
    <w:rsid w:val="0AC9DF4F"/>
    <w:rsid w:val="0ACAB1B6"/>
    <w:rsid w:val="0AD814C3"/>
    <w:rsid w:val="0AD8BF7E"/>
    <w:rsid w:val="0AEB25D8"/>
    <w:rsid w:val="0AF79A1D"/>
    <w:rsid w:val="0B16EB1F"/>
    <w:rsid w:val="0B22FDB4"/>
    <w:rsid w:val="0B29564B"/>
    <w:rsid w:val="0B4A674C"/>
    <w:rsid w:val="0B514DCC"/>
    <w:rsid w:val="0B5C0360"/>
    <w:rsid w:val="0B612A81"/>
    <w:rsid w:val="0B6F71EF"/>
    <w:rsid w:val="0B890B38"/>
    <w:rsid w:val="0B8CB408"/>
    <w:rsid w:val="0B8ED46C"/>
    <w:rsid w:val="0B8EE8B1"/>
    <w:rsid w:val="0B9FF9E9"/>
    <w:rsid w:val="0BA5265C"/>
    <w:rsid w:val="0BA9BFAC"/>
    <w:rsid w:val="0BA9C83C"/>
    <w:rsid w:val="0BC4D2CE"/>
    <w:rsid w:val="0BCFAEB9"/>
    <w:rsid w:val="0BCFE661"/>
    <w:rsid w:val="0BE43683"/>
    <w:rsid w:val="0BE7B8AC"/>
    <w:rsid w:val="0BE9E74F"/>
    <w:rsid w:val="0BEF1ABB"/>
    <w:rsid w:val="0C0CD70F"/>
    <w:rsid w:val="0C133386"/>
    <w:rsid w:val="0C133B4D"/>
    <w:rsid w:val="0C142BB2"/>
    <w:rsid w:val="0C1F3E17"/>
    <w:rsid w:val="0C232679"/>
    <w:rsid w:val="0C260965"/>
    <w:rsid w:val="0C315967"/>
    <w:rsid w:val="0C316056"/>
    <w:rsid w:val="0C39AF5E"/>
    <w:rsid w:val="0C3D058B"/>
    <w:rsid w:val="0C4D92C7"/>
    <w:rsid w:val="0C56F630"/>
    <w:rsid w:val="0C683758"/>
    <w:rsid w:val="0C6C153F"/>
    <w:rsid w:val="0C731AD2"/>
    <w:rsid w:val="0C7A4221"/>
    <w:rsid w:val="0C7C83ED"/>
    <w:rsid w:val="0C80C1FF"/>
    <w:rsid w:val="0C816653"/>
    <w:rsid w:val="0C87952C"/>
    <w:rsid w:val="0C910A51"/>
    <w:rsid w:val="0C956E22"/>
    <w:rsid w:val="0C969414"/>
    <w:rsid w:val="0C984E4F"/>
    <w:rsid w:val="0CA0430A"/>
    <w:rsid w:val="0CA76520"/>
    <w:rsid w:val="0CD47118"/>
    <w:rsid w:val="0CE1D20B"/>
    <w:rsid w:val="0CE20940"/>
    <w:rsid w:val="0CEEDA50"/>
    <w:rsid w:val="0CEF4DA0"/>
    <w:rsid w:val="0CF1B11F"/>
    <w:rsid w:val="0D01E8B0"/>
    <w:rsid w:val="0D054CE1"/>
    <w:rsid w:val="0D083A4D"/>
    <w:rsid w:val="0D14D203"/>
    <w:rsid w:val="0D26E3E2"/>
    <w:rsid w:val="0D2B010A"/>
    <w:rsid w:val="0D3541DE"/>
    <w:rsid w:val="0D526FF0"/>
    <w:rsid w:val="0D533632"/>
    <w:rsid w:val="0D58F6D8"/>
    <w:rsid w:val="0D5C755A"/>
    <w:rsid w:val="0D9DD0D7"/>
    <w:rsid w:val="0DA25605"/>
    <w:rsid w:val="0DA646B6"/>
    <w:rsid w:val="0DA9F6DA"/>
    <w:rsid w:val="0DAA19E5"/>
    <w:rsid w:val="0DBD72EB"/>
    <w:rsid w:val="0DCD7186"/>
    <w:rsid w:val="0DCFD83E"/>
    <w:rsid w:val="0DF08937"/>
    <w:rsid w:val="0DF6F4D4"/>
    <w:rsid w:val="0E0AD178"/>
    <w:rsid w:val="0E0D29CB"/>
    <w:rsid w:val="0E1E4069"/>
    <w:rsid w:val="0E3AE6C3"/>
    <w:rsid w:val="0E4045F6"/>
    <w:rsid w:val="0E431E88"/>
    <w:rsid w:val="0E4896B3"/>
    <w:rsid w:val="0E5A4084"/>
    <w:rsid w:val="0E6853F3"/>
    <w:rsid w:val="0E6947BD"/>
    <w:rsid w:val="0E6A4138"/>
    <w:rsid w:val="0E6FE37E"/>
    <w:rsid w:val="0E704179"/>
    <w:rsid w:val="0E7DCCEA"/>
    <w:rsid w:val="0EA0FC7F"/>
    <w:rsid w:val="0EB34529"/>
    <w:rsid w:val="0EB8D0DA"/>
    <w:rsid w:val="0EBD43E3"/>
    <w:rsid w:val="0EC0BFF5"/>
    <w:rsid w:val="0EC2B443"/>
    <w:rsid w:val="0EC79CB0"/>
    <w:rsid w:val="0ED032BF"/>
    <w:rsid w:val="0ED4F594"/>
    <w:rsid w:val="0ED5F973"/>
    <w:rsid w:val="0EDBDBB1"/>
    <w:rsid w:val="0EDBF2A1"/>
    <w:rsid w:val="0EE3D53F"/>
    <w:rsid w:val="0EE8BBB2"/>
    <w:rsid w:val="0EE8F069"/>
    <w:rsid w:val="0EF57008"/>
    <w:rsid w:val="0EFD1548"/>
    <w:rsid w:val="0F0A8DDA"/>
    <w:rsid w:val="0F1E0AB4"/>
    <w:rsid w:val="0F274027"/>
    <w:rsid w:val="0F2A76B9"/>
    <w:rsid w:val="0F2C8958"/>
    <w:rsid w:val="0F3181C2"/>
    <w:rsid w:val="0F31ABEB"/>
    <w:rsid w:val="0F37F561"/>
    <w:rsid w:val="0F389A12"/>
    <w:rsid w:val="0F3A5665"/>
    <w:rsid w:val="0F3C58B8"/>
    <w:rsid w:val="0F3D95B8"/>
    <w:rsid w:val="0F4213F9"/>
    <w:rsid w:val="0F470EA1"/>
    <w:rsid w:val="0F4B205A"/>
    <w:rsid w:val="0F53B035"/>
    <w:rsid w:val="0F546391"/>
    <w:rsid w:val="0F5B1899"/>
    <w:rsid w:val="0F625BA2"/>
    <w:rsid w:val="0F8427F4"/>
    <w:rsid w:val="0F923743"/>
    <w:rsid w:val="0F94E035"/>
    <w:rsid w:val="0FBC0088"/>
    <w:rsid w:val="0FC34405"/>
    <w:rsid w:val="0FC56356"/>
    <w:rsid w:val="0FCFB634"/>
    <w:rsid w:val="0FDADF00"/>
    <w:rsid w:val="0FDD3FE4"/>
    <w:rsid w:val="0FE182D9"/>
    <w:rsid w:val="0FF0418B"/>
    <w:rsid w:val="0FF0BFAC"/>
    <w:rsid w:val="101172A1"/>
    <w:rsid w:val="101DF371"/>
    <w:rsid w:val="102BFCB9"/>
    <w:rsid w:val="1038341D"/>
    <w:rsid w:val="1052F7D3"/>
    <w:rsid w:val="106FB9DB"/>
    <w:rsid w:val="1076174F"/>
    <w:rsid w:val="107843D4"/>
    <w:rsid w:val="107DA109"/>
    <w:rsid w:val="10881146"/>
    <w:rsid w:val="10886E4A"/>
    <w:rsid w:val="108A12C0"/>
    <w:rsid w:val="108BCF82"/>
    <w:rsid w:val="10914FAB"/>
    <w:rsid w:val="10933788"/>
    <w:rsid w:val="1094161C"/>
    <w:rsid w:val="1095BAD9"/>
    <w:rsid w:val="109613F3"/>
    <w:rsid w:val="10A3D55B"/>
    <w:rsid w:val="10A724B1"/>
    <w:rsid w:val="10AFAE52"/>
    <w:rsid w:val="10B9F99B"/>
    <w:rsid w:val="10F033F2"/>
    <w:rsid w:val="10F8A1CD"/>
    <w:rsid w:val="1115BAF1"/>
    <w:rsid w:val="111642F5"/>
    <w:rsid w:val="1129CB73"/>
    <w:rsid w:val="113452C6"/>
    <w:rsid w:val="113EEF57"/>
    <w:rsid w:val="114164B4"/>
    <w:rsid w:val="1150167A"/>
    <w:rsid w:val="115271AA"/>
    <w:rsid w:val="11667AEE"/>
    <w:rsid w:val="11674991"/>
    <w:rsid w:val="11715A0A"/>
    <w:rsid w:val="1174E468"/>
    <w:rsid w:val="117981D3"/>
    <w:rsid w:val="118720FB"/>
    <w:rsid w:val="1189E186"/>
    <w:rsid w:val="1190F9F6"/>
    <w:rsid w:val="1194C875"/>
    <w:rsid w:val="119767B0"/>
    <w:rsid w:val="11B9A8D0"/>
    <w:rsid w:val="11BA0723"/>
    <w:rsid w:val="11BA2F7C"/>
    <w:rsid w:val="11C25E73"/>
    <w:rsid w:val="11C3FB32"/>
    <w:rsid w:val="11DD4EC3"/>
    <w:rsid w:val="11E3F6E5"/>
    <w:rsid w:val="11E6E69D"/>
    <w:rsid w:val="11E89B82"/>
    <w:rsid w:val="11E9B447"/>
    <w:rsid w:val="11FAFBB3"/>
    <w:rsid w:val="12013D1E"/>
    <w:rsid w:val="1205C743"/>
    <w:rsid w:val="12089660"/>
    <w:rsid w:val="1211CC59"/>
    <w:rsid w:val="121294DE"/>
    <w:rsid w:val="121A934D"/>
    <w:rsid w:val="12279FE3"/>
    <w:rsid w:val="12351D63"/>
    <w:rsid w:val="124900BE"/>
    <w:rsid w:val="12547BF9"/>
    <w:rsid w:val="1255AB76"/>
    <w:rsid w:val="12649AAE"/>
    <w:rsid w:val="1276E4D6"/>
    <w:rsid w:val="1277BBB1"/>
    <w:rsid w:val="127E0AB6"/>
    <w:rsid w:val="127F1EA2"/>
    <w:rsid w:val="1285565B"/>
    <w:rsid w:val="1287728E"/>
    <w:rsid w:val="12A690E8"/>
    <w:rsid w:val="12ACB656"/>
    <w:rsid w:val="12DB1D44"/>
    <w:rsid w:val="12DD0244"/>
    <w:rsid w:val="12E04EF1"/>
    <w:rsid w:val="12EB142E"/>
    <w:rsid w:val="12F65C31"/>
    <w:rsid w:val="12F981E6"/>
    <w:rsid w:val="1304BA0C"/>
    <w:rsid w:val="130CCB4C"/>
    <w:rsid w:val="13121DA5"/>
    <w:rsid w:val="13151036"/>
    <w:rsid w:val="132035C8"/>
    <w:rsid w:val="132387C8"/>
    <w:rsid w:val="13376D82"/>
    <w:rsid w:val="133868C0"/>
    <w:rsid w:val="133B896A"/>
    <w:rsid w:val="133EF768"/>
    <w:rsid w:val="1343B29C"/>
    <w:rsid w:val="13440431"/>
    <w:rsid w:val="134EC93F"/>
    <w:rsid w:val="1352CA69"/>
    <w:rsid w:val="1355D784"/>
    <w:rsid w:val="135B6D3B"/>
    <w:rsid w:val="136504ED"/>
    <w:rsid w:val="136CC4CD"/>
    <w:rsid w:val="136F9B63"/>
    <w:rsid w:val="13759889"/>
    <w:rsid w:val="137EBA0B"/>
    <w:rsid w:val="137FF710"/>
    <w:rsid w:val="138C4ECB"/>
    <w:rsid w:val="138CAF44"/>
    <w:rsid w:val="138E776C"/>
    <w:rsid w:val="138E7D2B"/>
    <w:rsid w:val="139BD4D9"/>
    <w:rsid w:val="13A1D3D7"/>
    <w:rsid w:val="13A783A1"/>
    <w:rsid w:val="13BFF263"/>
    <w:rsid w:val="13C73A1A"/>
    <w:rsid w:val="13DCB76A"/>
    <w:rsid w:val="13E45E42"/>
    <w:rsid w:val="13F164B9"/>
    <w:rsid w:val="13F4B313"/>
    <w:rsid w:val="13FB8229"/>
    <w:rsid w:val="13FC5552"/>
    <w:rsid w:val="141B4336"/>
    <w:rsid w:val="142CA960"/>
    <w:rsid w:val="142F892E"/>
    <w:rsid w:val="143138CA"/>
    <w:rsid w:val="1442EE2B"/>
    <w:rsid w:val="144A31EF"/>
    <w:rsid w:val="144BCCAC"/>
    <w:rsid w:val="145CA458"/>
    <w:rsid w:val="1462F6F5"/>
    <w:rsid w:val="146FA224"/>
    <w:rsid w:val="14790576"/>
    <w:rsid w:val="14795716"/>
    <w:rsid w:val="147F1BFF"/>
    <w:rsid w:val="148AD393"/>
    <w:rsid w:val="148DF9F1"/>
    <w:rsid w:val="14971ECE"/>
    <w:rsid w:val="149B1045"/>
    <w:rsid w:val="14A15FAD"/>
    <w:rsid w:val="14A3656D"/>
    <w:rsid w:val="14BB5182"/>
    <w:rsid w:val="14C1AB0F"/>
    <w:rsid w:val="14C350A4"/>
    <w:rsid w:val="14C35F2F"/>
    <w:rsid w:val="14C91C05"/>
    <w:rsid w:val="14CE4826"/>
    <w:rsid w:val="14D000EB"/>
    <w:rsid w:val="14D6721A"/>
    <w:rsid w:val="14E90A1A"/>
    <w:rsid w:val="14EBD2BC"/>
    <w:rsid w:val="14F543B3"/>
    <w:rsid w:val="150AD32C"/>
    <w:rsid w:val="150C0016"/>
    <w:rsid w:val="15105EC6"/>
    <w:rsid w:val="15115AAE"/>
    <w:rsid w:val="15121025"/>
    <w:rsid w:val="15183DC7"/>
    <w:rsid w:val="15223AFB"/>
    <w:rsid w:val="15324756"/>
    <w:rsid w:val="1535E6E2"/>
    <w:rsid w:val="153A9B23"/>
    <w:rsid w:val="153DEE52"/>
    <w:rsid w:val="15462959"/>
    <w:rsid w:val="1549E483"/>
    <w:rsid w:val="155E9DB0"/>
    <w:rsid w:val="1568C79E"/>
    <w:rsid w:val="157FE030"/>
    <w:rsid w:val="1582F735"/>
    <w:rsid w:val="1594DA14"/>
    <w:rsid w:val="15A0ED6F"/>
    <w:rsid w:val="15A33DF3"/>
    <w:rsid w:val="15AA8A7D"/>
    <w:rsid w:val="15AEAF4F"/>
    <w:rsid w:val="15AF5C73"/>
    <w:rsid w:val="15B0BC06"/>
    <w:rsid w:val="15BDD390"/>
    <w:rsid w:val="15C1EEFF"/>
    <w:rsid w:val="15C7C0B5"/>
    <w:rsid w:val="15CA350D"/>
    <w:rsid w:val="15D6F78D"/>
    <w:rsid w:val="15D7252A"/>
    <w:rsid w:val="15E90799"/>
    <w:rsid w:val="15FEC756"/>
    <w:rsid w:val="160A49CA"/>
    <w:rsid w:val="1614CB93"/>
    <w:rsid w:val="161AC76A"/>
    <w:rsid w:val="161B6A83"/>
    <w:rsid w:val="161CCF9F"/>
    <w:rsid w:val="161D7BCF"/>
    <w:rsid w:val="1628A53A"/>
    <w:rsid w:val="162FF31B"/>
    <w:rsid w:val="16328589"/>
    <w:rsid w:val="16338CE2"/>
    <w:rsid w:val="1633CC98"/>
    <w:rsid w:val="163ABAB4"/>
    <w:rsid w:val="165A3C05"/>
    <w:rsid w:val="16702AEA"/>
    <w:rsid w:val="1687BC32"/>
    <w:rsid w:val="168925CE"/>
    <w:rsid w:val="168DA433"/>
    <w:rsid w:val="16AC0E64"/>
    <w:rsid w:val="16AC92D8"/>
    <w:rsid w:val="16B8E0FE"/>
    <w:rsid w:val="16BC47C3"/>
    <w:rsid w:val="16C826EF"/>
    <w:rsid w:val="16D7DAB4"/>
    <w:rsid w:val="16D97499"/>
    <w:rsid w:val="16E0C4D2"/>
    <w:rsid w:val="16E48726"/>
    <w:rsid w:val="16E72563"/>
    <w:rsid w:val="16F464F8"/>
    <w:rsid w:val="1708FEC0"/>
    <w:rsid w:val="170A767D"/>
    <w:rsid w:val="170DF6E6"/>
    <w:rsid w:val="1718574C"/>
    <w:rsid w:val="171B4835"/>
    <w:rsid w:val="171C6530"/>
    <w:rsid w:val="171CC63F"/>
    <w:rsid w:val="173CFF75"/>
    <w:rsid w:val="175EAACA"/>
    <w:rsid w:val="175FFB3F"/>
    <w:rsid w:val="17701FF2"/>
    <w:rsid w:val="178857E8"/>
    <w:rsid w:val="1790456E"/>
    <w:rsid w:val="179278FA"/>
    <w:rsid w:val="17B07E9E"/>
    <w:rsid w:val="17BA3CD4"/>
    <w:rsid w:val="17BBF8A9"/>
    <w:rsid w:val="17CCD8D4"/>
    <w:rsid w:val="17D9006F"/>
    <w:rsid w:val="17DB8F57"/>
    <w:rsid w:val="17DFCE13"/>
    <w:rsid w:val="17EE072D"/>
    <w:rsid w:val="17FD20D2"/>
    <w:rsid w:val="1802A3F0"/>
    <w:rsid w:val="1811DEA0"/>
    <w:rsid w:val="1817214E"/>
    <w:rsid w:val="181908DD"/>
    <w:rsid w:val="1851CB61"/>
    <w:rsid w:val="186315B2"/>
    <w:rsid w:val="186A3F4D"/>
    <w:rsid w:val="186CCAF0"/>
    <w:rsid w:val="18745C9C"/>
    <w:rsid w:val="1874719B"/>
    <w:rsid w:val="18876037"/>
    <w:rsid w:val="18910C1B"/>
    <w:rsid w:val="189EE350"/>
    <w:rsid w:val="18BF6070"/>
    <w:rsid w:val="18C33104"/>
    <w:rsid w:val="18D23E42"/>
    <w:rsid w:val="18D2987E"/>
    <w:rsid w:val="18DA77E4"/>
    <w:rsid w:val="18DE8306"/>
    <w:rsid w:val="18E24ABC"/>
    <w:rsid w:val="18E801F6"/>
    <w:rsid w:val="18EB67AC"/>
    <w:rsid w:val="18F5EAB1"/>
    <w:rsid w:val="18FC90CC"/>
    <w:rsid w:val="18FE2815"/>
    <w:rsid w:val="190CA227"/>
    <w:rsid w:val="190E2E21"/>
    <w:rsid w:val="190EC5EC"/>
    <w:rsid w:val="19138F82"/>
    <w:rsid w:val="192D43D8"/>
    <w:rsid w:val="193B5C8C"/>
    <w:rsid w:val="193BA1B8"/>
    <w:rsid w:val="193D1824"/>
    <w:rsid w:val="193DC673"/>
    <w:rsid w:val="193DCABF"/>
    <w:rsid w:val="194C43C8"/>
    <w:rsid w:val="195DDF3C"/>
    <w:rsid w:val="195E43E3"/>
    <w:rsid w:val="196169DE"/>
    <w:rsid w:val="1964867F"/>
    <w:rsid w:val="197576E7"/>
    <w:rsid w:val="1977A326"/>
    <w:rsid w:val="19785F12"/>
    <w:rsid w:val="1982250E"/>
    <w:rsid w:val="199FF7D3"/>
    <w:rsid w:val="19B28299"/>
    <w:rsid w:val="19B2F1AF"/>
    <w:rsid w:val="19B33CED"/>
    <w:rsid w:val="19B63A48"/>
    <w:rsid w:val="19BB43C1"/>
    <w:rsid w:val="19C56647"/>
    <w:rsid w:val="19E6913C"/>
    <w:rsid w:val="19E73374"/>
    <w:rsid w:val="19EC5CB2"/>
    <w:rsid w:val="19EF08CA"/>
    <w:rsid w:val="19F87145"/>
    <w:rsid w:val="19FB1E3A"/>
    <w:rsid w:val="1A12DDC2"/>
    <w:rsid w:val="1A17DDEF"/>
    <w:rsid w:val="1A2A9323"/>
    <w:rsid w:val="1A31D68C"/>
    <w:rsid w:val="1A43E93C"/>
    <w:rsid w:val="1A4BE8D5"/>
    <w:rsid w:val="1A63DB70"/>
    <w:rsid w:val="1A647E77"/>
    <w:rsid w:val="1A71B1E6"/>
    <w:rsid w:val="1A87993B"/>
    <w:rsid w:val="1A8B1048"/>
    <w:rsid w:val="1A91637C"/>
    <w:rsid w:val="1A96BE75"/>
    <w:rsid w:val="1A9E7F96"/>
    <w:rsid w:val="1AA1A8FC"/>
    <w:rsid w:val="1AA4AB9B"/>
    <w:rsid w:val="1AAA964D"/>
    <w:rsid w:val="1AB98916"/>
    <w:rsid w:val="1ADDCCBB"/>
    <w:rsid w:val="1ADE80F1"/>
    <w:rsid w:val="1AF1296C"/>
    <w:rsid w:val="1B05EA2F"/>
    <w:rsid w:val="1B0B6020"/>
    <w:rsid w:val="1B0EAC98"/>
    <w:rsid w:val="1B18B1EF"/>
    <w:rsid w:val="1B1A35D2"/>
    <w:rsid w:val="1B1F36F3"/>
    <w:rsid w:val="1B2090F2"/>
    <w:rsid w:val="1B2182EC"/>
    <w:rsid w:val="1B27C150"/>
    <w:rsid w:val="1B27E316"/>
    <w:rsid w:val="1B3933C4"/>
    <w:rsid w:val="1B427F67"/>
    <w:rsid w:val="1B4921F6"/>
    <w:rsid w:val="1B4EC481"/>
    <w:rsid w:val="1B5578EB"/>
    <w:rsid w:val="1B56EE75"/>
    <w:rsid w:val="1B66259F"/>
    <w:rsid w:val="1B6756B3"/>
    <w:rsid w:val="1B7685F4"/>
    <w:rsid w:val="1B8303D5"/>
    <w:rsid w:val="1B8B2AB8"/>
    <w:rsid w:val="1B8F3157"/>
    <w:rsid w:val="1B941102"/>
    <w:rsid w:val="1B953C44"/>
    <w:rsid w:val="1B9777FD"/>
    <w:rsid w:val="1BACCA8B"/>
    <w:rsid w:val="1BACE5BC"/>
    <w:rsid w:val="1BBD2474"/>
    <w:rsid w:val="1BBDCD94"/>
    <w:rsid w:val="1BC8BE58"/>
    <w:rsid w:val="1BD20E1E"/>
    <w:rsid w:val="1BDBE7BF"/>
    <w:rsid w:val="1BDD2845"/>
    <w:rsid w:val="1BFEB128"/>
    <w:rsid w:val="1BFF1335"/>
    <w:rsid w:val="1BFFABD1"/>
    <w:rsid w:val="1C02CEFC"/>
    <w:rsid w:val="1C0C4B8C"/>
    <w:rsid w:val="1C0D1153"/>
    <w:rsid w:val="1C0F1311"/>
    <w:rsid w:val="1C1767D5"/>
    <w:rsid w:val="1C2058A5"/>
    <w:rsid w:val="1C334429"/>
    <w:rsid w:val="1C36425A"/>
    <w:rsid w:val="1C4343B9"/>
    <w:rsid w:val="1C460AFE"/>
    <w:rsid w:val="1C4666AE"/>
    <w:rsid w:val="1C472B5F"/>
    <w:rsid w:val="1C60A037"/>
    <w:rsid w:val="1C63B691"/>
    <w:rsid w:val="1C8CF9CD"/>
    <w:rsid w:val="1C91F674"/>
    <w:rsid w:val="1C938147"/>
    <w:rsid w:val="1CB1AE57"/>
    <w:rsid w:val="1CBA3EF6"/>
    <w:rsid w:val="1CBC22D2"/>
    <w:rsid w:val="1CC17AD3"/>
    <w:rsid w:val="1CC85BA2"/>
    <w:rsid w:val="1CD3EAAE"/>
    <w:rsid w:val="1CD6C93A"/>
    <w:rsid w:val="1CD9729C"/>
    <w:rsid w:val="1CD9EEFE"/>
    <w:rsid w:val="1CF2816D"/>
    <w:rsid w:val="1CFE1930"/>
    <w:rsid w:val="1D048F53"/>
    <w:rsid w:val="1D15CB6A"/>
    <w:rsid w:val="1D1B4FE8"/>
    <w:rsid w:val="1D23CF3C"/>
    <w:rsid w:val="1D2A5350"/>
    <w:rsid w:val="1D3BADB4"/>
    <w:rsid w:val="1D4B7EEF"/>
    <w:rsid w:val="1D4BDB78"/>
    <w:rsid w:val="1D5A752E"/>
    <w:rsid w:val="1D5DEBB3"/>
    <w:rsid w:val="1D62E8DB"/>
    <w:rsid w:val="1D75C177"/>
    <w:rsid w:val="1D81D1FD"/>
    <w:rsid w:val="1D9B5609"/>
    <w:rsid w:val="1DA04BA3"/>
    <w:rsid w:val="1DA1B0A2"/>
    <w:rsid w:val="1DAC071B"/>
    <w:rsid w:val="1DB33836"/>
    <w:rsid w:val="1DB4C982"/>
    <w:rsid w:val="1DBD7C23"/>
    <w:rsid w:val="1DD2237E"/>
    <w:rsid w:val="1DD83B92"/>
    <w:rsid w:val="1DDA6560"/>
    <w:rsid w:val="1DDF496F"/>
    <w:rsid w:val="1DE11C22"/>
    <w:rsid w:val="1DE2370F"/>
    <w:rsid w:val="1DE44E76"/>
    <w:rsid w:val="1DED74BA"/>
    <w:rsid w:val="1DEF6961"/>
    <w:rsid w:val="1DF40DDE"/>
    <w:rsid w:val="1DFCE14A"/>
    <w:rsid w:val="1DFF86F2"/>
    <w:rsid w:val="1E0CCFC8"/>
    <w:rsid w:val="1E0F12DB"/>
    <w:rsid w:val="1E185966"/>
    <w:rsid w:val="1E3937D9"/>
    <w:rsid w:val="1E3B4736"/>
    <w:rsid w:val="1E3DFAF3"/>
    <w:rsid w:val="1E3EE4C5"/>
    <w:rsid w:val="1E674628"/>
    <w:rsid w:val="1E6D85B3"/>
    <w:rsid w:val="1E718ED4"/>
    <w:rsid w:val="1E77E759"/>
    <w:rsid w:val="1E85DC2C"/>
    <w:rsid w:val="1E96D5F1"/>
    <w:rsid w:val="1E988D15"/>
    <w:rsid w:val="1EAE314B"/>
    <w:rsid w:val="1EB5E22A"/>
    <w:rsid w:val="1EC9E7D4"/>
    <w:rsid w:val="1ECF22F1"/>
    <w:rsid w:val="1ED2141E"/>
    <w:rsid w:val="1EF2159A"/>
    <w:rsid w:val="1F1B6FA0"/>
    <w:rsid w:val="1F3169F8"/>
    <w:rsid w:val="1F36F53E"/>
    <w:rsid w:val="1F44F15B"/>
    <w:rsid w:val="1F4604CB"/>
    <w:rsid w:val="1F4AB2ED"/>
    <w:rsid w:val="1F5F6BF1"/>
    <w:rsid w:val="1F60186F"/>
    <w:rsid w:val="1F6DB656"/>
    <w:rsid w:val="1F72F2B7"/>
    <w:rsid w:val="1F77BC24"/>
    <w:rsid w:val="1F83C714"/>
    <w:rsid w:val="1F97B5FD"/>
    <w:rsid w:val="1F9AB56E"/>
    <w:rsid w:val="1F9DA803"/>
    <w:rsid w:val="1FBADDB8"/>
    <w:rsid w:val="1FBFE419"/>
    <w:rsid w:val="1FE0070C"/>
    <w:rsid w:val="1FE27EE7"/>
    <w:rsid w:val="1FF31A0D"/>
    <w:rsid w:val="1FFA9540"/>
    <w:rsid w:val="2002DAC7"/>
    <w:rsid w:val="200EC914"/>
    <w:rsid w:val="20216D52"/>
    <w:rsid w:val="2029239F"/>
    <w:rsid w:val="202BF714"/>
    <w:rsid w:val="20374A6E"/>
    <w:rsid w:val="203E5195"/>
    <w:rsid w:val="204521F1"/>
    <w:rsid w:val="20535DD3"/>
    <w:rsid w:val="206243E6"/>
    <w:rsid w:val="206CF9CF"/>
    <w:rsid w:val="2075F9D4"/>
    <w:rsid w:val="2088ACB2"/>
    <w:rsid w:val="208D5B02"/>
    <w:rsid w:val="208DBF16"/>
    <w:rsid w:val="2092B513"/>
    <w:rsid w:val="209EC344"/>
    <w:rsid w:val="209EDBE9"/>
    <w:rsid w:val="20A781BD"/>
    <w:rsid w:val="20B1193F"/>
    <w:rsid w:val="20C46F8B"/>
    <w:rsid w:val="20D45D96"/>
    <w:rsid w:val="20D65E84"/>
    <w:rsid w:val="20F70116"/>
    <w:rsid w:val="20FF72C2"/>
    <w:rsid w:val="21192FBF"/>
    <w:rsid w:val="2128B82A"/>
    <w:rsid w:val="2133A172"/>
    <w:rsid w:val="213727B4"/>
    <w:rsid w:val="21446F55"/>
    <w:rsid w:val="214485D3"/>
    <w:rsid w:val="214A9193"/>
    <w:rsid w:val="214D4EB6"/>
    <w:rsid w:val="21578A5E"/>
    <w:rsid w:val="2159C000"/>
    <w:rsid w:val="21793724"/>
    <w:rsid w:val="21801E9A"/>
    <w:rsid w:val="2194EBF6"/>
    <w:rsid w:val="21BE0605"/>
    <w:rsid w:val="21C3C947"/>
    <w:rsid w:val="21C62FF9"/>
    <w:rsid w:val="21CCCEA4"/>
    <w:rsid w:val="21CD9856"/>
    <w:rsid w:val="21D02DD7"/>
    <w:rsid w:val="21DB3FA4"/>
    <w:rsid w:val="21EC1082"/>
    <w:rsid w:val="21F6C9BA"/>
    <w:rsid w:val="21FD6946"/>
    <w:rsid w:val="221833E0"/>
    <w:rsid w:val="2229B65C"/>
    <w:rsid w:val="22307882"/>
    <w:rsid w:val="22322314"/>
    <w:rsid w:val="223365A0"/>
    <w:rsid w:val="22346AFF"/>
    <w:rsid w:val="223E71A4"/>
    <w:rsid w:val="225F85AB"/>
    <w:rsid w:val="22665327"/>
    <w:rsid w:val="22785D09"/>
    <w:rsid w:val="2279F050"/>
    <w:rsid w:val="227D1146"/>
    <w:rsid w:val="2285338C"/>
    <w:rsid w:val="2287F9E9"/>
    <w:rsid w:val="229884C1"/>
    <w:rsid w:val="22B37D23"/>
    <w:rsid w:val="22BEED54"/>
    <w:rsid w:val="22C62B62"/>
    <w:rsid w:val="22CF71D3"/>
    <w:rsid w:val="22E2D7BC"/>
    <w:rsid w:val="22F51434"/>
    <w:rsid w:val="230D63DC"/>
    <w:rsid w:val="2312F5AD"/>
    <w:rsid w:val="23185E43"/>
    <w:rsid w:val="2319CC9E"/>
    <w:rsid w:val="231B7BF8"/>
    <w:rsid w:val="231C2C26"/>
    <w:rsid w:val="232CA1BF"/>
    <w:rsid w:val="232E3FBA"/>
    <w:rsid w:val="2330BC57"/>
    <w:rsid w:val="23333A6F"/>
    <w:rsid w:val="233560D2"/>
    <w:rsid w:val="23363691"/>
    <w:rsid w:val="2357951D"/>
    <w:rsid w:val="235D36F4"/>
    <w:rsid w:val="237260A1"/>
    <w:rsid w:val="237A85F5"/>
    <w:rsid w:val="237CC2B3"/>
    <w:rsid w:val="23828015"/>
    <w:rsid w:val="2389C96F"/>
    <w:rsid w:val="238B9E1B"/>
    <w:rsid w:val="23A259B6"/>
    <w:rsid w:val="23C05B2F"/>
    <w:rsid w:val="23C4E5ED"/>
    <w:rsid w:val="23C586BD"/>
    <w:rsid w:val="23C5BA36"/>
    <w:rsid w:val="23DF0A78"/>
    <w:rsid w:val="23E05E8B"/>
    <w:rsid w:val="23EBA327"/>
    <w:rsid w:val="23EBC7E9"/>
    <w:rsid w:val="23FDE998"/>
    <w:rsid w:val="240042EE"/>
    <w:rsid w:val="240CC548"/>
    <w:rsid w:val="241815CE"/>
    <w:rsid w:val="24183EA3"/>
    <w:rsid w:val="241A6E0F"/>
    <w:rsid w:val="241B8E95"/>
    <w:rsid w:val="24352B82"/>
    <w:rsid w:val="24376CB9"/>
    <w:rsid w:val="243849DB"/>
    <w:rsid w:val="2446526D"/>
    <w:rsid w:val="2456A2D8"/>
    <w:rsid w:val="2460FC07"/>
    <w:rsid w:val="247FFD69"/>
    <w:rsid w:val="248394BA"/>
    <w:rsid w:val="248CDFCD"/>
    <w:rsid w:val="24A0A2F6"/>
    <w:rsid w:val="24A3546A"/>
    <w:rsid w:val="24A7D170"/>
    <w:rsid w:val="24AFBA1E"/>
    <w:rsid w:val="24B42EA4"/>
    <w:rsid w:val="24BE038F"/>
    <w:rsid w:val="24BE1230"/>
    <w:rsid w:val="24E403BA"/>
    <w:rsid w:val="24EB0EED"/>
    <w:rsid w:val="250C923C"/>
    <w:rsid w:val="251847D3"/>
    <w:rsid w:val="252BF5C6"/>
    <w:rsid w:val="252D172F"/>
    <w:rsid w:val="25321901"/>
    <w:rsid w:val="25431508"/>
    <w:rsid w:val="254858EB"/>
    <w:rsid w:val="255666C6"/>
    <w:rsid w:val="2588DDC6"/>
    <w:rsid w:val="25A807C2"/>
    <w:rsid w:val="25D0023B"/>
    <w:rsid w:val="25E992ED"/>
    <w:rsid w:val="261283DD"/>
    <w:rsid w:val="261360D4"/>
    <w:rsid w:val="261598C3"/>
    <w:rsid w:val="26251A84"/>
    <w:rsid w:val="26289261"/>
    <w:rsid w:val="262E98A0"/>
    <w:rsid w:val="263C7357"/>
    <w:rsid w:val="2645FB43"/>
    <w:rsid w:val="2656A649"/>
    <w:rsid w:val="26585E16"/>
    <w:rsid w:val="265D9499"/>
    <w:rsid w:val="266D4D94"/>
    <w:rsid w:val="266F0825"/>
    <w:rsid w:val="26709E50"/>
    <w:rsid w:val="26858D44"/>
    <w:rsid w:val="268C4FD9"/>
    <w:rsid w:val="269A9990"/>
    <w:rsid w:val="269CEBD9"/>
    <w:rsid w:val="26AA0163"/>
    <w:rsid w:val="26BFDE36"/>
    <w:rsid w:val="26C29A0C"/>
    <w:rsid w:val="26C7D05F"/>
    <w:rsid w:val="26D43CD2"/>
    <w:rsid w:val="26DF8144"/>
    <w:rsid w:val="26E5FE53"/>
    <w:rsid w:val="26E9E91C"/>
    <w:rsid w:val="26F7A789"/>
    <w:rsid w:val="27035D61"/>
    <w:rsid w:val="2720B603"/>
    <w:rsid w:val="2737E3B0"/>
    <w:rsid w:val="2738C91C"/>
    <w:rsid w:val="274319DD"/>
    <w:rsid w:val="2745F598"/>
    <w:rsid w:val="2756FB34"/>
    <w:rsid w:val="275EF862"/>
    <w:rsid w:val="27606F04"/>
    <w:rsid w:val="276CFC7E"/>
    <w:rsid w:val="276FA818"/>
    <w:rsid w:val="2778C83B"/>
    <w:rsid w:val="277DD853"/>
    <w:rsid w:val="277F4427"/>
    <w:rsid w:val="2785F4A1"/>
    <w:rsid w:val="279385E6"/>
    <w:rsid w:val="27A784D2"/>
    <w:rsid w:val="27AF3135"/>
    <w:rsid w:val="27B3B0D9"/>
    <w:rsid w:val="27FF7C9B"/>
    <w:rsid w:val="28091F89"/>
    <w:rsid w:val="281467F9"/>
    <w:rsid w:val="28227CDC"/>
    <w:rsid w:val="28356A13"/>
    <w:rsid w:val="2858E018"/>
    <w:rsid w:val="285ADA72"/>
    <w:rsid w:val="285DC440"/>
    <w:rsid w:val="2867DB1E"/>
    <w:rsid w:val="286D0171"/>
    <w:rsid w:val="2870DB90"/>
    <w:rsid w:val="2883FF02"/>
    <w:rsid w:val="28969A59"/>
    <w:rsid w:val="28A47E74"/>
    <w:rsid w:val="28B2D59D"/>
    <w:rsid w:val="28C203A4"/>
    <w:rsid w:val="28C3A7D1"/>
    <w:rsid w:val="28CBF598"/>
    <w:rsid w:val="28CC9961"/>
    <w:rsid w:val="28D1EB98"/>
    <w:rsid w:val="28D85435"/>
    <w:rsid w:val="28DBD314"/>
    <w:rsid w:val="28E0B6F5"/>
    <w:rsid w:val="28E70FF2"/>
    <w:rsid w:val="28F78FD0"/>
    <w:rsid w:val="28FE86CA"/>
    <w:rsid w:val="2907E21F"/>
    <w:rsid w:val="290E93B3"/>
    <w:rsid w:val="290F6B82"/>
    <w:rsid w:val="29134F98"/>
    <w:rsid w:val="29142913"/>
    <w:rsid w:val="2915C7A2"/>
    <w:rsid w:val="29298C0E"/>
    <w:rsid w:val="29316C88"/>
    <w:rsid w:val="294A5E25"/>
    <w:rsid w:val="294AAAB4"/>
    <w:rsid w:val="2959A0B2"/>
    <w:rsid w:val="29621BF9"/>
    <w:rsid w:val="2964B4AC"/>
    <w:rsid w:val="29825757"/>
    <w:rsid w:val="298CBAD3"/>
    <w:rsid w:val="29906CC6"/>
    <w:rsid w:val="29913A10"/>
    <w:rsid w:val="29A4302C"/>
    <w:rsid w:val="29A8BBA6"/>
    <w:rsid w:val="29ABFDC1"/>
    <w:rsid w:val="29AFEE17"/>
    <w:rsid w:val="29B27064"/>
    <w:rsid w:val="29B5AB5A"/>
    <w:rsid w:val="29C26AFF"/>
    <w:rsid w:val="29C8723C"/>
    <w:rsid w:val="29CA7115"/>
    <w:rsid w:val="29CC4A3C"/>
    <w:rsid w:val="29DEAF47"/>
    <w:rsid w:val="29E72D5F"/>
    <w:rsid w:val="29F1AADC"/>
    <w:rsid w:val="2A07CAFE"/>
    <w:rsid w:val="2A101A12"/>
    <w:rsid w:val="2A29D7E9"/>
    <w:rsid w:val="2A32223F"/>
    <w:rsid w:val="2A352B98"/>
    <w:rsid w:val="2A462B38"/>
    <w:rsid w:val="2A47AF7B"/>
    <w:rsid w:val="2A49C57E"/>
    <w:rsid w:val="2A56395B"/>
    <w:rsid w:val="2A5AF56E"/>
    <w:rsid w:val="2A61CC31"/>
    <w:rsid w:val="2A650E37"/>
    <w:rsid w:val="2A7413E8"/>
    <w:rsid w:val="2A7FB6DA"/>
    <w:rsid w:val="2A878027"/>
    <w:rsid w:val="2A8A0B21"/>
    <w:rsid w:val="2A9CEA9B"/>
    <w:rsid w:val="2AA72CB1"/>
    <w:rsid w:val="2AC96893"/>
    <w:rsid w:val="2B08078C"/>
    <w:rsid w:val="2B0DB7F5"/>
    <w:rsid w:val="2B1E520B"/>
    <w:rsid w:val="2B1F1183"/>
    <w:rsid w:val="2B243A78"/>
    <w:rsid w:val="2B2A0F5E"/>
    <w:rsid w:val="2B2A6D98"/>
    <w:rsid w:val="2B3BCE3C"/>
    <w:rsid w:val="2B4A09D3"/>
    <w:rsid w:val="2B62BF57"/>
    <w:rsid w:val="2B648E3F"/>
    <w:rsid w:val="2B694C06"/>
    <w:rsid w:val="2B6D123F"/>
    <w:rsid w:val="2B79BC79"/>
    <w:rsid w:val="2B7E0898"/>
    <w:rsid w:val="2B91C250"/>
    <w:rsid w:val="2B9CDC36"/>
    <w:rsid w:val="2BA3E72C"/>
    <w:rsid w:val="2BAF676A"/>
    <w:rsid w:val="2BB2667D"/>
    <w:rsid w:val="2BB6B668"/>
    <w:rsid w:val="2BB946A0"/>
    <w:rsid w:val="2BC7AFA3"/>
    <w:rsid w:val="2BDEF7D0"/>
    <w:rsid w:val="2BE68912"/>
    <w:rsid w:val="2BF1724D"/>
    <w:rsid w:val="2BFE769B"/>
    <w:rsid w:val="2C026B74"/>
    <w:rsid w:val="2C0E129E"/>
    <w:rsid w:val="2C1ABB8F"/>
    <w:rsid w:val="2C1B5A1A"/>
    <w:rsid w:val="2C1FC4B3"/>
    <w:rsid w:val="2C222CE8"/>
    <w:rsid w:val="2C28F395"/>
    <w:rsid w:val="2C38D464"/>
    <w:rsid w:val="2C3CAF47"/>
    <w:rsid w:val="2C422310"/>
    <w:rsid w:val="2C4B0BBB"/>
    <w:rsid w:val="2C6DE8FE"/>
    <w:rsid w:val="2C782E3D"/>
    <w:rsid w:val="2C79E2FB"/>
    <w:rsid w:val="2C890B4C"/>
    <w:rsid w:val="2C8A1CBC"/>
    <w:rsid w:val="2CC1357B"/>
    <w:rsid w:val="2CC999DC"/>
    <w:rsid w:val="2CD5D676"/>
    <w:rsid w:val="2CD67601"/>
    <w:rsid w:val="2CE1BCC8"/>
    <w:rsid w:val="2CE2CB02"/>
    <w:rsid w:val="2CF8E0FB"/>
    <w:rsid w:val="2D1B669C"/>
    <w:rsid w:val="2D1DD374"/>
    <w:rsid w:val="2D214E92"/>
    <w:rsid w:val="2D22838A"/>
    <w:rsid w:val="2D2286AA"/>
    <w:rsid w:val="2D2700BA"/>
    <w:rsid w:val="2D38AF7F"/>
    <w:rsid w:val="2D436D98"/>
    <w:rsid w:val="2D5474F1"/>
    <w:rsid w:val="2D5DB82D"/>
    <w:rsid w:val="2D64370B"/>
    <w:rsid w:val="2D6D2A5A"/>
    <w:rsid w:val="2D702B79"/>
    <w:rsid w:val="2D7F5D2A"/>
    <w:rsid w:val="2D8E0ACF"/>
    <w:rsid w:val="2D92ACBA"/>
    <w:rsid w:val="2D93D623"/>
    <w:rsid w:val="2D99339C"/>
    <w:rsid w:val="2D9CB117"/>
    <w:rsid w:val="2DA18A35"/>
    <w:rsid w:val="2DBC5BC1"/>
    <w:rsid w:val="2DD1F7ED"/>
    <w:rsid w:val="2DD33214"/>
    <w:rsid w:val="2DD838F7"/>
    <w:rsid w:val="2DEB6ABC"/>
    <w:rsid w:val="2E0314B5"/>
    <w:rsid w:val="2E052B21"/>
    <w:rsid w:val="2E0FB872"/>
    <w:rsid w:val="2E1A9023"/>
    <w:rsid w:val="2E1D254E"/>
    <w:rsid w:val="2E1F6C18"/>
    <w:rsid w:val="2E2DD440"/>
    <w:rsid w:val="2E37D0F3"/>
    <w:rsid w:val="2E39C52A"/>
    <w:rsid w:val="2E43EA9F"/>
    <w:rsid w:val="2E4C22F4"/>
    <w:rsid w:val="2E5A185C"/>
    <w:rsid w:val="2E763DA5"/>
    <w:rsid w:val="2E7AFEED"/>
    <w:rsid w:val="2E897760"/>
    <w:rsid w:val="2E968A4C"/>
    <w:rsid w:val="2EA3072A"/>
    <w:rsid w:val="2EAF80E8"/>
    <w:rsid w:val="2EB228A1"/>
    <w:rsid w:val="2EC2890D"/>
    <w:rsid w:val="2EC8510A"/>
    <w:rsid w:val="2EF77DBF"/>
    <w:rsid w:val="2F031257"/>
    <w:rsid w:val="2F0A1163"/>
    <w:rsid w:val="2F12DE34"/>
    <w:rsid w:val="2F241E9B"/>
    <w:rsid w:val="2F301672"/>
    <w:rsid w:val="2F3C04F4"/>
    <w:rsid w:val="2F471B96"/>
    <w:rsid w:val="2F5661C9"/>
    <w:rsid w:val="2F6B54DE"/>
    <w:rsid w:val="2F763FEA"/>
    <w:rsid w:val="2F7723A3"/>
    <w:rsid w:val="2F8464BD"/>
    <w:rsid w:val="2F889499"/>
    <w:rsid w:val="2F8D6CD3"/>
    <w:rsid w:val="2F9C23D2"/>
    <w:rsid w:val="2FA7FF6C"/>
    <w:rsid w:val="2FB03860"/>
    <w:rsid w:val="2FB5E440"/>
    <w:rsid w:val="2FBEAC89"/>
    <w:rsid w:val="2FC6528B"/>
    <w:rsid w:val="2FD0C0FD"/>
    <w:rsid w:val="2FD3A154"/>
    <w:rsid w:val="2FDA9C69"/>
    <w:rsid w:val="2FE4A988"/>
    <w:rsid w:val="2FE57191"/>
    <w:rsid w:val="2FEF23E1"/>
    <w:rsid w:val="2FF995B5"/>
    <w:rsid w:val="2FFDABC8"/>
    <w:rsid w:val="2FFE3491"/>
    <w:rsid w:val="2FFF3F3E"/>
    <w:rsid w:val="300D8BE4"/>
    <w:rsid w:val="30190CDD"/>
    <w:rsid w:val="3029C5A5"/>
    <w:rsid w:val="3032A1BA"/>
    <w:rsid w:val="3037209E"/>
    <w:rsid w:val="303C5C95"/>
    <w:rsid w:val="3048CBC4"/>
    <w:rsid w:val="304D5498"/>
    <w:rsid w:val="304E7D65"/>
    <w:rsid w:val="30525670"/>
    <w:rsid w:val="3053658A"/>
    <w:rsid w:val="306DCC46"/>
    <w:rsid w:val="30A37EAC"/>
    <w:rsid w:val="30A6E316"/>
    <w:rsid w:val="30ADBF35"/>
    <w:rsid w:val="30B2269C"/>
    <w:rsid w:val="30B89DED"/>
    <w:rsid w:val="30C36944"/>
    <w:rsid w:val="30C91DF2"/>
    <w:rsid w:val="30CA8FD5"/>
    <w:rsid w:val="30CAF260"/>
    <w:rsid w:val="30CD95FD"/>
    <w:rsid w:val="30E03454"/>
    <w:rsid w:val="30EE102F"/>
    <w:rsid w:val="30F6C1AB"/>
    <w:rsid w:val="30F70CD7"/>
    <w:rsid w:val="3106AEEA"/>
    <w:rsid w:val="312A5696"/>
    <w:rsid w:val="312BA62B"/>
    <w:rsid w:val="3142E5BC"/>
    <w:rsid w:val="31623E0D"/>
    <w:rsid w:val="316A7B4A"/>
    <w:rsid w:val="317165EC"/>
    <w:rsid w:val="3172B519"/>
    <w:rsid w:val="3175988D"/>
    <w:rsid w:val="317B95F9"/>
    <w:rsid w:val="317D558A"/>
    <w:rsid w:val="318532C1"/>
    <w:rsid w:val="318EC0EA"/>
    <w:rsid w:val="3195849D"/>
    <w:rsid w:val="3197A3A0"/>
    <w:rsid w:val="31A7B53C"/>
    <w:rsid w:val="31AB0FC0"/>
    <w:rsid w:val="31AC8722"/>
    <w:rsid w:val="31B78433"/>
    <w:rsid w:val="31BD07DF"/>
    <w:rsid w:val="31BEADB6"/>
    <w:rsid w:val="31E05C10"/>
    <w:rsid w:val="31EF27A0"/>
    <w:rsid w:val="31F3C47F"/>
    <w:rsid w:val="31FC8840"/>
    <w:rsid w:val="3207A353"/>
    <w:rsid w:val="321056A9"/>
    <w:rsid w:val="3218CC8F"/>
    <w:rsid w:val="321E4175"/>
    <w:rsid w:val="322E9A5C"/>
    <w:rsid w:val="322F1E81"/>
    <w:rsid w:val="3233D946"/>
    <w:rsid w:val="3240C6B3"/>
    <w:rsid w:val="32436289"/>
    <w:rsid w:val="324A795C"/>
    <w:rsid w:val="325BABF3"/>
    <w:rsid w:val="3264C0F6"/>
    <w:rsid w:val="32766CB3"/>
    <w:rsid w:val="32786308"/>
    <w:rsid w:val="3295802E"/>
    <w:rsid w:val="32A1311C"/>
    <w:rsid w:val="32A304AE"/>
    <w:rsid w:val="32A3A225"/>
    <w:rsid w:val="32A73EC9"/>
    <w:rsid w:val="32A89782"/>
    <w:rsid w:val="32B36857"/>
    <w:rsid w:val="32B955EA"/>
    <w:rsid w:val="32C0EC37"/>
    <w:rsid w:val="32D016B6"/>
    <w:rsid w:val="32DA515E"/>
    <w:rsid w:val="32E87152"/>
    <w:rsid w:val="32EDC08C"/>
    <w:rsid w:val="32F803BD"/>
    <w:rsid w:val="330AED10"/>
    <w:rsid w:val="330B77EE"/>
    <w:rsid w:val="330CC68F"/>
    <w:rsid w:val="330CE5A0"/>
    <w:rsid w:val="332E7BBE"/>
    <w:rsid w:val="333A3F81"/>
    <w:rsid w:val="333D0C65"/>
    <w:rsid w:val="333E9032"/>
    <w:rsid w:val="33455560"/>
    <w:rsid w:val="3355AE76"/>
    <w:rsid w:val="3359C91A"/>
    <w:rsid w:val="336D664A"/>
    <w:rsid w:val="3376784D"/>
    <w:rsid w:val="3381201B"/>
    <w:rsid w:val="3392FC94"/>
    <w:rsid w:val="339B83E6"/>
    <w:rsid w:val="33A09165"/>
    <w:rsid w:val="33A39F7B"/>
    <w:rsid w:val="33A448B3"/>
    <w:rsid w:val="33B5E497"/>
    <w:rsid w:val="33BD7D0F"/>
    <w:rsid w:val="33C2D7D7"/>
    <w:rsid w:val="33CF74E6"/>
    <w:rsid w:val="33CFA9A7"/>
    <w:rsid w:val="33D5CB8B"/>
    <w:rsid w:val="33E09C19"/>
    <w:rsid w:val="33EBFA81"/>
    <w:rsid w:val="340B1EB5"/>
    <w:rsid w:val="34217AB7"/>
    <w:rsid w:val="342476DA"/>
    <w:rsid w:val="342BA72B"/>
    <w:rsid w:val="34320D3C"/>
    <w:rsid w:val="343959EF"/>
    <w:rsid w:val="344332FE"/>
    <w:rsid w:val="3443D6E7"/>
    <w:rsid w:val="3448FEBE"/>
    <w:rsid w:val="34506B49"/>
    <w:rsid w:val="3450DEF2"/>
    <w:rsid w:val="34656B5C"/>
    <w:rsid w:val="3466EF75"/>
    <w:rsid w:val="3471B920"/>
    <w:rsid w:val="34748BE0"/>
    <w:rsid w:val="3475E4F5"/>
    <w:rsid w:val="3477CE0A"/>
    <w:rsid w:val="348DC96D"/>
    <w:rsid w:val="349089D5"/>
    <w:rsid w:val="3492160E"/>
    <w:rsid w:val="349C7EE8"/>
    <w:rsid w:val="34B096B9"/>
    <w:rsid w:val="34B46C4C"/>
    <w:rsid w:val="34BEB446"/>
    <w:rsid w:val="34C53451"/>
    <w:rsid w:val="34CD0FF3"/>
    <w:rsid w:val="34D712E6"/>
    <w:rsid w:val="34DDCBC5"/>
    <w:rsid w:val="34E1166E"/>
    <w:rsid w:val="34EB2B51"/>
    <w:rsid w:val="34EEE218"/>
    <w:rsid w:val="34EFEE4F"/>
    <w:rsid w:val="34F1B1EC"/>
    <w:rsid w:val="3504643C"/>
    <w:rsid w:val="3514E4EA"/>
    <w:rsid w:val="351D9B8A"/>
    <w:rsid w:val="35269C6B"/>
    <w:rsid w:val="353290B6"/>
    <w:rsid w:val="3543746E"/>
    <w:rsid w:val="35488C31"/>
    <w:rsid w:val="354B8B4A"/>
    <w:rsid w:val="35541A84"/>
    <w:rsid w:val="35560294"/>
    <w:rsid w:val="355C3A2C"/>
    <w:rsid w:val="357BC038"/>
    <w:rsid w:val="35802AC7"/>
    <w:rsid w:val="35835D26"/>
    <w:rsid w:val="3587CAE2"/>
    <w:rsid w:val="358AB4FF"/>
    <w:rsid w:val="35954214"/>
    <w:rsid w:val="35A5D74D"/>
    <w:rsid w:val="35A6EF16"/>
    <w:rsid w:val="35AB770A"/>
    <w:rsid w:val="35B7AFF3"/>
    <w:rsid w:val="35C233AC"/>
    <w:rsid w:val="35C70366"/>
    <w:rsid w:val="35D44FC0"/>
    <w:rsid w:val="35D61AB5"/>
    <w:rsid w:val="35E62507"/>
    <w:rsid w:val="35EC8427"/>
    <w:rsid w:val="35F81AF0"/>
    <w:rsid w:val="36010F0D"/>
    <w:rsid w:val="36283733"/>
    <w:rsid w:val="3633791A"/>
    <w:rsid w:val="364A9CE3"/>
    <w:rsid w:val="364D2A9F"/>
    <w:rsid w:val="36517702"/>
    <w:rsid w:val="366104B2"/>
    <w:rsid w:val="366818EA"/>
    <w:rsid w:val="3673DC69"/>
    <w:rsid w:val="36748ADE"/>
    <w:rsid w:val="36763547"/>
    <w:rsid w:val="367AE94F"/>
    <w:rsid w:val="367B6F84"/>
    <w:rsid w:val="367EA1F0"/>
    <w:rsid w:val="3680EBF2"/>
    <w:rsid w:val="3686DA36"/>
    <w:rsid w:val="36874879"/>
    <w:rsid w:val="36885E67"/>
    <w:rsid w:val="3696A8E8"/>
    <w:rsid w:val="3699B076"/>
    <w:rsid w:val="369E7BCD"/>
    <w:rsid w:val="36A756D3"/>
    <w:rsid w:val="36AA3BC0"/>
    <w:rsid w:val="36C84B12"/>
    <w:rsid w:val="36CDB63A"/>
    <w:rsid w:val="36CDE300"/>
    <w:rsid w:val="36CF3911"/>
    <w:rsid w:val="36F28170"/>
    <w:rsid w:val="36F57FBA"/>
    <w:rsid w:val="370C0BBF"/>
    <w:rsid w:val="372293BA"/>
    <w:rsid w:val="37249A73"/>
    <w:rsid w:val="372F0141"/>
    <w:rsid w:val="37415539"/>
    <w:rsid w:val="37421DDE"/>
    <w:rsid w:val="374CBBA3"/>
    <w:rsid w:val="3766032F"/>
    <w:rsid w:val="37712816"/>
    <w:rsid w:val="3798D710"/>
    <w:rsid w:val="379B928C"/>
    <w:rsid w:val="379C2FF9"/>
    <w:rsid w:val="37A1FA8C"/>
    <w:rsid w:val="37A72AA5"/>
    <w:rsid w:val="37A9F6FB"/>
    <w:rsid w:val="37AFD0E7"/>
    <w:rsid w:val="37B16481"/>
    <w:rsid w:val="37B4C2B0"/>
    <w:rsid w:val="37C40794"/>
    <w:rsid w:val="37C452A6"/>
    <w:rsid w:val="37CCB481"/>
    <w:rsid w:val="37D32D11"/>
    <w:rsid w:val="37E6D47B"/>
    <w:rsid w:val="37F6630C"/>
    <w:rsid w:val="37F7B684"/>
    <w:rsid w:val="37F93852"/>
    <w:rsid w:val="3802A2EE"/>
    <w:rsid w:val="381E1C68"/>
    <w:rsid w:val="38375D3C"/>
    <w:rsid w:val="3842750C"/>
    <w:rsid w:val="384562B5"/>
    <w:rsid w:val="38928177"/>
    <w:rsid w:val="3895C8F5"/>
    <w:rsid w:val="389AE6F8"/>
    <w:rsid w:val="38A3A015"/>
    <w:rsid w:val="38B3CA73"/>
    <w:rsid w:val="38B4ABA9"/>
    <w:rsid w:val="38C09440"/>
    <w:rsid w:val="38DFF9B7"/>
    <w:rsid w:val="38E1CED7"/>
    <w:rsid w:val="38E368CC"/>
    <w:rsid w:val="38F4EBDA"/>
    <w:rsid w:val="38FF58C8"/>
    <w:rsid w:val="3919C6C2"/>
    <w:rsid w:val="39262FDD"/>
    <w:rsid w:val="392DEBBA"/>
    <w:rsid w:val="3938005A"/>
    <w:rsid w:val="393B15C6"/>
    <w:rsid w:val="39403290"/>
    <w:rsid w:val="3940AE0E"/>
    <w:rsid w:val="394CC5A3"/>
    <w:rsid w:val="3951B827"/>
    <w:rsid w:val="396F7F24"/>
    <w:rsid w:val="3978405C"/>
    <w:rsid w:val="397CDDCA"/>
    <w:rsid w:val="3982766C"/>
    <w:rsid w:val="398A1B3D"/>
    <w:rsid w:val="3991A9F0"/>
    <w:rsid w:val="39A2ACE3"/>
    <w:rsid w:val="39D0FEC7"/>
    <w:rsid w:val="39DC89A8"/>
    <w:rsid w:val="39DFC794"/>
    <w:rsid w:val="39E6A93D"/>
    <w:rsid w:val="39F9C69B"/>
    <w:rsid w:val="3A09A7AE"/>
    <w:rsid w:val="3A0ACC0C"/>
    <w:rsid w:val="3A10C630"/>
    <w:rsid w:val="3A13477A"/>
    <w:rsid w:val="3A1A61A3"/>
    <w:rsid w:val="3A1A76A0"/>
    <w:rsid w:val="3A2C72C2"/>
    <w:rsid w:val="3A43D214"/>
    <w:rsid w:val="3A6137DC"/>
    <w:rsid w:val="3AA7C0E3"/>
    <w:rsid w:val="3AB896F4"/>
    <w:rsid w:val="3ABB57D3"/>
    <w:rsid w:val="3ABEBF14"/>
    <w:rsid w:val="3ABEF4F8"/>
    <w:rsid w:val="3ACDA120"/>
    <w:rsid w:val="3AE3A7C1"/>
    <w:rsid w:val="3AEFFECE"/>
    <w:rsid w:val="3AF02F81"/>
    <w:rsid w:val="3AF27ED6"/>
    <w:rsid w:val="3AF5C305"/>
    <w:rsid w:val="3B04A22F"/>
    <w:rsid w:val="3B078F8D"/>
    <w:rsid w:val="3B15856E"/>
    <w:rsid w:val="3B263BA1"/>
    <w:rsid w:val="3B33D3F8"/>
    <w:rsid w:val="3B3561D4"/>
    <w:rsid w:val="3B3D9015"/>
    <w:rsid w:val="3B56C27B"/>
    <w:rsid w:val="3B5EE2AB"/>
    <w:rsid w:val="3B6F8D0B"/>
    <w:rsid w:val="3B828A01"/>
    <w:rsid w:val="3B883B8F"/>
    <w:rsid w:val="3B8A882B"/>
    <w:rsid w:val="3B8CBD8B"/>
    <w:rsid w:val="3B8F5C1B"/>
    <w:rsid w:val="3B9E93FA"/>
    <w:rsid w:val="3BA11EE2"/>
    <w:rsid w:val="3BAD993D"/>
    <w:rsid w:val="3BB6659A"/>
    <w:rsid w:val="3BC680A2"/>
    <w:rsid w:val="3BCB7DA1"/>
    <w:rsid w:val="3BDDDEB0"/>
    <w:rsid w:val="3BF53858"/>
    <w:rsid w:val="3BFA3086"/>
    <w:rsid w:val="3C0931BC"/>
    <w:rsid w:val="3C290FF2"/>
    <w:rsid w:val="3C2C33DC"/>
    <w:rsid w:val="3C3CB9A5"/>
    <w:rsid w:val="3C46ABEC"/>
    <w:rsid w:val="3C4781D1"/>
    <w:rsid w:val="3C478BEB"/>
    <w:rsid w:val="3C47A88C"/>
    <w:rsid w:val="3C4BB21F"/>
    <w:rsid w:val="3C57A81A"/>
    <w:rsid w:val="3C5BCA44"/>
    <w:rsid w:val="3C7918F8"/>
    <w:rsid w:val="3C827E9C"/>
    <w:rsid w:val="3CBDD895"/>
    <w:rsid w:val="3CE3F10F"/>
    <w:rsid w:val="3CE3F639"/>
    <w:rsid w:val="3D039909"/>
    <w:rsid w:val="3D134E30"/>
    <w:rsid w:val="3D1BF201"/>
    <w:rsid w:val="3D1C3622"/>
    <w:rsid w:val="3D1D7AD7"/>
    <w:rsid w:val="3D329B00"/>
    <w:rsid w:val="3D3546C2"/>
    <w:rsid w:val="3D3BE4C4"/>
    <w:rsid w:val="3D3C7134"/>
    <w:rsid w:val="3D43290C"/>
    <w:rsid w:val="3D4A2424"/>
    <w:rsid w:val="3D51705E"/>
    <w:rsid w:val="3D608A3F"/>
    <w:rsid w:val="3D66A218"/>
    <w:rsid w:val="3D693F07"/>
    <w:rsid w:val="3D7D3C28"/>
    <w:rsid w:val="3D8EB329"/>
    <w:rsid w:val="3D976E60"/>
    <w:rsid w:val="3DA01A40"/>
    <w:rsid w:val="3DAD9E58"/>
    <w:rsid w:val="3DBCCE88"/>
    <w:rsid w:val="3DBF5A06"/>
    <w:rsid w:val="3DE266EE"/>
    <w:rsid w:val="3E086872"/>
    <w:rsid w:val="3E11EEA2"/>
    <w:rsid w:val="3E138E7B"/>
    <w:rsid w:val="3E18C4A6"/>
    <w:rsid w:val="3E197961"/>
    <w:rsid w:val="3E20A605"/>
    <w:rsid w:val="3E285352"/>
    <w:rsid w:val="3E2D0092"/>
    <w:rsid w:val="3E438C28"/>
    <w:rsid w:val="3E48C359"/>
    <w:rsid w:val="3E4C2387"/>
    <w:rsid w:val="3E5A642E"/>
    <w:rsid w:val="3E611619"/>
    <w:rsid w:val="3E6FB3D7"/>
    <w:rsid w:val="3E77446E"/>
    <w:rsid w:val="3E869FBA"/>
    <w:rsid w:val="3EA6AC16"/>
    <w:rsid w:val="3EC45E4D"/>
    <w:rsid w:val="3ECCA071"/>
    <w:rsid w:val="3ECED743"/>
    <w:rsid w:val="3ED05D36"/>
    <w:rsid w:val="3ED3C404"/>
    <w:rsid w:val="3ED6A0E5"/>
    <w:rsid w:val="3ED813CE"/>
    <w:rsid w:val="3EE48CB9"/>
    <w:rsid w:val="3EF305F0"/>
    <w:rsid w:val="3EF6AF2F"/>
    <w:rsid w:val="3EF8D378"/>
    <w:rsid w:val="3F025B9E"/>
    <w:rsid w:val="3F051D86"/>
    <w:rsid w:val="3F06691C"/>
    <w:rsid w:val="3F09144E"/>
    <w:rsid w:val="3F0BA1A3"/>
    <w:rsid w:val="3F14F25D"/>
    <w:rsid w:val="3F15F505"/>
    <w:rsid w:val="3F16000D"/>
    <w:rsid w:val="3F18A8EB"/>
    <w:rsid w:val="3F1D7A08"/>
    <w:rsid w:val="3F2DA157"/>
    <w:rsid w:val="3F2F8FB3"/>
    <w:rsid w:val="3F392E88"/>
    <w:rsid w:val="3F3FE06C"/>
    <w:rsid w:val="3F4C671E"/>
    <w:rsid w:val="3F577CCC"/>
    <w:rsid w:val="3F59A180"/>
    <w:rsid w:val="3F6209A9"/>
    <w:rsid w:val="3F63754A"/>
    <w:rsid w:val="3F69BBA5"/>
    <w:rsid w:val="3F706AAB"/>
    <w:rsid w:val="3F73B120"/>
    <w:rsid w:val="3F89CF7B"/>
    <w:rsid w:val="3F8B10E3"/>
    <w:rsid w:val="3F8B91DA"/>
    <w:rsid w:val="3F8BD99E"/>
    <w:rsid w:val="3FC610BC"/>
    <w:rsid w:val="3FC83F95"/>
    <w:rsid w:val="3FEA0E1A"/>
    <w:rsid w:val="3FF6A5CD"/>
    <w:rsid w:val="4012D684"/>
    <w:rsid w:val="401992BC"/>
    <w:rsid w:val="401CC4F1"/>
    <w:rsid w:val="402C2954"/>
    <w:rsid w:val="402C886C"/>
    <w:rsid w:val="403BAC59"/>
    <w:rsid w:val="40417B3E"/>
    <w:rsid w:val="4047B827"/>
    <w:rsid w:val="405BE377"/>
    <w:rsid w:val="4090FEA6"/>
    <w:rsid w:val="409E2BFF"/>
    <w:rsid w:val="40A2397D"/>
    <w:rsid w:val="40BA6301"/>
    <w:rsid w:val="40C34724"/>
    <w:rsid w:val="40C653EB"/>
    <w:rsid w:val="40C72CAA"/>
    <w:rsid w:val="40CA7D89"/>
    <w:rsid w:val="40CC0AE4"/>
    <w:rsid w:val="40CF0B88"/>
    <w:rsid w:val="40D08BF4"/>
    <w:rsid w:val="40D64CEA"/>
    <w:rsid w:val="40FD9140"/>
    <w:rsid w:val="4103858D"/>
    <w:rsid w:val="411A27C5"/>
    <w:rsid w:val="411BCB52"/>
    <w:rsid w:val="411F3BFA"/>
    <w:rsid w:val="412054C4"/>
    <w:rsid w:val="4124F0A0"/>
    <w:rsid w:val="413779E5"/>
    <w:rsid w:val="41473451"/>
    <w:rsid w:val="41601753"/>
    <w:rsid w:val="416AB6EB"/>
    <w:rsid w:val="41999E08"/>
    <w:rsid w:val="419B66DA"/>
    <w:rsid w:val="419BA146"/>
    <w:rsid w:val="419D374E"/>
    <w:rsid w:val="419E0002"/>
    <w:rsid w:val="41EBCAFA"/>
    <w:rsid w:val="41F4A33A"/>
    <w:rsid w:val="41FDA328"/>
    <w:rsid w:val="420F7FAD"/>
    <w:rsid w:val="42184226"/>
    <w:rsid w:val="42258D7A"/>
    <w:rsid w:val="4226307F"/>
    <w:rsid w:val="422A43CF"/>
    <w:rsid w:val="422E19E6"/>
    <w:rsid w:val="4232F834"/>
    <w:rsid w:val="42402E24"/>
    <w:rsid w:val="42426592"/>
    <w:rsid w:val="4251EA96"/>
    <w:rsid w:val="4260A559"/>
    <w:rsid w:val="426C49C1"/>
    <w:rsid w:val="426D9C82"/>
    <w:rsid w:val="4274C855"/>
    <w:rsid w:val="428EBC10"/>
    <w:rsid w:val="4299AA6B"/>
    <w:rsid w:val="42AE75F1"/>
    <w:rsid w:val="42B1E51E"/>
    <w:rsid w:val="42B2D2C8"/>
    <w:rsid w:val="42B4F67D"/>
    <w:rsid w:val="42BBD2D3"/>
    <w:rsid w:val="42CD95BC"/>
    <w:rsid w:val="42D9BC5D"/>
    <w:rsid w:val="42DBC8DA"/>
    <w:rsid w:val="42E1DEBB"/>
    <w:rsid w:val="42E6A532"/>
    <w:rsid w:val="42E85A45"/>
    <w:rsid w:val="42EBCA29"/>
    <w:rsid w:val="42EE080A"/>
    <w:rsid w:val="42F27D72"/>
    <w:rsid w:val="430914FC"/>
    <w:rsid w:val="430D433C"/>
    <w:rsid w:val="4312DDF3"/>
    <w:rsid w:val="4319B177"/>
    <w:rsid w:val="431FDF52"/>
    <w:rsid w:val="43237A45"/>
    <w:rsid w:val="432F6A6A"/>
    <w:rsid w:val="433216D4"/>
    <w:rsid w:val="43358750"/>
    <w:rsid w:val="434F982E"/>
    <w:rsid w:val="4352A2D9"/>
    <w:rsid w:val="435347A7"/>
    <w:rsid w:val="4353FEF1"/>
    <w:rsid w:val="43625702"/>
    <w:rsid w:val="4369F897"/>
    <w:rsid w:val="43725A96"/>
    <w:rsid w:val="437A87D2"/>
    <w:rsid w:val="439EF8CF"/>
    <w:rsid w:val="43A4121C"/>
    <w:rsid w:val="43BE357C"/>
    <w:rsid w:val="43CD926A"/>
    <w:rsid w:val="43D194AA"/>
    <w:rsid w:val="43ED7206"/>
    <w:rsid w:val="43F203C3"/>
    <w:rsid w:val="43FCB102"/>
    <w:rsid w:val="4401F5BE"/>
    <w:rsid w:val="440BB349"/>
    <w:rsid w:val="44294D34"/>
    <w:rsid w:val="44299597"/>
    <w:rsid w:val="4434E0AD"/>
    <w:rsid w:val="4436A3B1"/>
    <w:rsid w:val="4436BB74"/>
    <w:rsid w:val="444CEB92"/>
    <w:rsid w:val="444F61DF"/>
    <w:rsid w:val="44660DE5"/>
    <w:rsid w:val="4470250C"/>
    <w:rsid w:val="4470D00A"/>
    <w:rsid w:val="44775765"/>
    <w:rsid w:val="447C298D"/>
    <w:rsid w:val="44805982"/>
    <w:rsid w:val="4494D8F4"/>
    <w:rsid w:val="449E86E8"/>
    <w:rsid w:val="44A15C70"/>
    <w:rsid w:val="44AD100D"/>
    <w:rsid w:val="44BE4D47"/>
    <w:rsid w:val="44C0FA92"/>
    <w:rsid w:val="44C22FBE"/>
    <w:rsid w:val="44C742BB"/>
    <w:rsid w:val="44CA57C0"/>
    <w:rsid w:val="44D781FB"/>
    <w:rsid w:val="44D80860"/>
    <w:rsid w:val="44FD46F4"/>
    <w:rsid w:val="4521366D"/>
    <w:rsid w:val="4526036E"/>
    <w:rsid w:val="453059FE"/>
    <w:rsid w:val="453CE8EF"/>
    <w:rsid w:val="4546F6A9"/>
    <w:rsid w:val="4550F5C5"/>
    <w:rsid w:val="45528078"/>
    <w:rsid w:val="45552ECB"/>
    <w:rsid w:val="457945C9"/>
    <w:rsid w:val="45853689"/>
    <w:rsid w:val="4587B46A"/>
    <w:rsid w:val="45898B58"/>
    <w:rsid w:val="458DD424"/>
    <w:rsid w:val="4594D903"/>
    <w:rsid w:val="45984382"/>
    <w:rsid w:val="45A9C83D"/>
    <w:rsid w:val="45AA22CC"/>
    <w:rsid w:val="45AF9AA7"/>
    <w:rsid w:val="45B2E81E"/>
    <w:rsid w:val="45B2ED6B"/>
    <w:rsid w:val="45B8DEFC"/>
    <w:rsid w:val="45BC4C17"/>
    <w:rsid w:val="45BDA413"/>
    <w:rsid w:val="45D119D9"/>
    <w:rsid w:val="45D5A0A1"/>
    <w:rsid w:val="45DE34BE"/>
    <w:rsid w:val="45EB3240"/>
    <w:rsid w:val="45FB1B22"/>
    <w:rsid w:val="46039501"/>
    <w:rsid w:val="46070A4A"/>
    <w:rsid w:val="4632EF5A"/>
    <w:rsid w:val="4650E746"/>
    <w:rsid w:val="4661641D"/>
    <w:rsid w:val="46629416"/>
    <w:rsid w:val="468DF60A"/>
    <w:rsid w:val="468E66B0"/>
    <w:rsid w:val="46950F16"/>
    <w:rsid w:val="469D3189"/>
    <w:rsid w:val="46A20CD7"/>
    <w:rsid w:val="46A44866"/>
    <w:rsid w:val="46A7F980"/>
    <w:rsid w:val="46B48831"/>
    <w:rsid w:val="46CAF3A5"/>
    <w:rsid w:val="46CF363D"/>
    <w:rsid w:val="46D72EA2"/>
    <w:rsid w:val="46DF59D2"/>
    <w:rsid w:val="46E7D768"/>
    <w:rsid w:val="46E8F61F"/>
    <w:rsid w:val="46EE50D9"/>
    <w:rsid w:val="46F852A4"/>
    <w:rsid w:val="4700402A"/>
    <w:rsid w:val="4705EB7D"/>
    <w:rsid w:val="4715D143"/>
    <w:rsid w:val="471E0415"/>
    <w:rsid w:val="472106EA"/>
    <w:rsid w:val="4726A51B"/>
    <w:rsid w:val="472EE8E4"/>
    <w:rsid w:val="47391505"/>
    <w:rsid w:val="473E50A6"/>
    <w:rsid w:val="4742C847"/>
    <w:rsid w:val="474470D6"/>
    <w:rsid w:val="474685D1"/>
    <w:rsid w:val="4747BD47"/>
    <w:rsid w:val="4750F87C"/>
    <w:rsid w:val="47577903"/>
    <w:rsid w:val="47579091"/>
    <w:rsid w:val="4768F715"/>
    <w:rsid w:val="476D771C"/>
    <w:rsid w:val="47768E9C"/>
    <w:rsid w:val="4793ED49"/>
    <w:rsid w:val="47941F4E"/>
    <w:rsid w:val="4797EC02"/>
    <w:rsid w:val="47995558"/>
    <w:rsid w:val="479B2D7B"/>
    <w:rsid w:val="47A33AC6"/>
    <w:rsid w:val="47BD549A"/>
    <w:rsid w:val="47C194C2"/>
    <w:rsid w:val="47D1559C"/>
    <w:rsid w:val="47D4777C"/>
    <w:rsid w:val="47D81774"/>
    <w:rsid w:val="47F123F0"/>
    <w:rsid w:val="47F8D5CC"/>
    <w:rsid w:val="480F4AA0"/>
    <w:rsid w:val="481104DB"/>
    <w:rsid w:val="4816931E"/>
    <w:rsid w:val="481C97D6"/>
    <w:rsid w:val="482639CB"/>
    <w:rsid w:val="48481426"/>
    <w:rsid w:val="484DCF84"/>
    <w:rsid w:val="48647BE1"/>
    <w:rsid w:val="486B1872"/>
    <w:rsid w:val="486F8BAF"/>
    <w:rsid w:val="48757BF0"/>
    <w:rsid w:val="487D5F67"/>
    <w:rsid w:val="4882C4CD"/>
    <w:rsid w:val="4888B2A0"/>
    <w:rsid w:val="48A83DE8"/>
    <w:rsid w:val="48BA6BD8"/>
    <w:rsid w:val="48BC7155"/>
    <w:rsid w:val="48E1F9CD"/>
    <w:rsid w:val="48EC3DFF"/>
    <w:rsid w:val="48F5575D"/>
    <w:rsid w:val="48FA9F16"/>
    <w:rsid w:val="490139B8"/>
    <w:rsid w:val="4909477D"/>
    <w:rsid w:val="490DA18D"/>
    <w:rsid w:val="490E8E83"/>
    <w:rsid w:val="491B0156"/>
    <w:rsid w:val="4920EF0B"/>
    <w:rsid w:val="4933C53F"/>
    <w:rsid w:val="494065E4"/>
    <w:rsid w:val="494960E2"/>
    <w:rsid w:val="495BAA11"/>
    <w:rsid w:val="496328A1"/>
    <w:rsid w:val="4964C0E8"/>
    <w:rsid w:val="496F96E7"/>
    <w:rsid w:val="4975F2FF"/>
    <w:rsid w:val="497EAF0B"/>
    <w:rsid w:val="4984EDB3"/>
    <w:rsid w:val="49881A7D"/>
    <w:rsid w:val="498DCF2A"/>
    <w:rsid w:val="49B25A52"/>
    <w:rsid w:val="49B46C64"/>
    <w:rsid w:val="49CB2C9B"/>
    <w:rsid w:val="49CBE759"/>
    <w:rsid w:val="49CF8B9C"/>
    <w:rsid w:val="49DA3E27"/>
    <w:rsid w:val="49DDCD36"/>
    <w:rsid w:val="49DDFA73"/>
    <w:rsid w:val="49E45717"/>
    <w:rsid w:val="49F35E10"/>
    <w:rsid w:val="49F6AB90"/>
    <w:rsid w:val="4A01D6D1"/>
    <w:rsid w:val="4A0FA685"/>
    <w:rsid w:val="4A1BA78C"/>
    <w:rsid w:val="4A296247"/>
    <w:rsid w:val="4A2D48B8"/>
    <w:rsid w:val="4A30169A"/>
    <w:rsid w:val="4A4210B3"/>
    <w:rsid w:val="4A47BA3E"/>
    <w:rsid w:val="4A4D7777"/>
    <w:rsid w:val="4A5B5B92"/>
    <w:rsid w:val="4A5BEA31"/>
    <w:rsid w:val="4A5D1F80"/>
    <w:rsid w:val="4A5D76F1"/>
    <w:rsid w:val="4A6E51C4"/>
    <w:rsid w:val="4A7AB537"/>
    <w:rsid w:val="4A927CA2"/>
    <w:rsid w:val="4A94689E"/>
    <w:rsid w:val="4A9AD6BB"/>
    <w:rsid w:val="4ADF534D"/>
    <w:rsid w:val="4AEA3F56"/>
    <w:rsid w:val="4AEB2DAE"/>
    <w:rsid w:val="4AEF7A43"/>
    <w:rsid w:val="4AF64222"/>
    <w:rsid w:val="4AF89729"/>
    <w:rsid w:val="4B02FAA5"/>
    <w:rsid w:val="4B1B05E8"/>
    <w:rsid w:val="4B2AF137"/>
    <w:rsid w:val="4B2B9729"/>
    <w:rsid w:val="4B439E12"/>
    <w:rsid w:val="4B43EF89"/>
    <w:rsid w:val="4B492A4C"/>
    <w:rsid w:val="4B6522C2"/>
    <w:rsid w:val="4B767913"/>
    <w:rsid w:val="4B7C269F"/>
    <w:rsid w:val="4B83B33F"/>
    <w:rsid w:val="4B85E673"/>
    <w:rsid w:val="4B8620B2"/>
    <w:rsid w:val="4B9EAA68"/>
    <w:rsid w:val="4BA3671E"/>
    <w:rsid w:val="4BB6D5C5"/>
    <w:rsid w:val="4BD3B14D"/>
    <w:rsid w:val="4BD49E94"/>
    <w:rsid w:val="4BE9FADC"/>
    <w:rsid w:val="4BEB89DB"/>
    <w:rsid w:val="4BF41217"/>
    <w:rsid w:val="4C085720"/>
    <w:rsid w:val="4C172FE5"/>
    <w:rsid w:val="4C2C57E4"/>
    <w:rsid w:val="4C306431"/>
    <w:rsid w:val="4C34013E"/>
    <w:rsid w:val="4C35E1FE"/>
    <w:rsid w:val="4C365E23"/>
    <w:rsid w:val="4C3709A2"/>
    <w:rsid w:val="4C3884D5"/>
    <w:rsid w:val="4C3C9B91"/>
    <w:rsid w:val="4C499CCB"/>
    <w:rsid w:val="4C4E17B3"/>
    <w:rsid w:val="4C4F8680"/>
    <w:rsid w:val="4C5901EF"/>
    <w:rsid w:val="4C5A8D2D"/>
    <w:rsid w:val="4C5FF3E4"/>
    <w:rsid w:val="4C61B06A"/>
    <w:rsid w:val="4C6C5633"/>
    <w:rsid w:val="4C76288C"/>
    <w:rsid w:val="4C7FCA80"/>
    <w:rsid w:val="4C81C260"/>
    <w:rsid w:val="4C9D3440"/>
    <w:rsid w:val="4CA70801"/>
    <w:rsid w:val="4CAB8B88"/>
    <w:rsid w:val="4CB3EA81"/>
    <w:rsid w:val="4CDF12A3"/>
    <w:rsid w:val="4CE31A45"/>
    <w:rsid w:val="4CF92451"/>
    <w:rsid w:val="4D01BAA4"/>
    <w:rsid w:val="4D0FF6FE"/>
    <w:rsid w:val="4D1109A2"/>
    <w:rsid w:val="4D224386"/>
    <w:rsid w:val="4D27580B"/>
    <w:rsid w:val="4D29F229"/>
    <w:rsid w:val="4D2D6228"/>
    <w:rsid w:val="4D5FD990"/>
    <w:rsid w:val="4D6089C8"/>
    <w:rsid w:val="4D6E457A"/>
    <w:rsid w:val="4D75CFEB"/>
    <w:rsid w:val="4D7C118F"/>
    <w:rsid w:val="4D938AF3"/>
    <w:rsid w:val="4D951E4F"/>
    <w:rsid w:val="4DB8D438"/>
    <w:rsid w:val="4DD41A2D"/>
    <w:rsid w:val="4DD6A1D1"/>
    <w:rsid w:val="4DD6D20C"/>
    <w:rsid w:val="4DDCB7E0"/>
    <w:rsid w:val="4DE3594D"/>
    <w:rsid w:val="4DEB56E1"/>
    <w:rsid w:val="4DF169C0"/>
    <w:rsid w:val="4DF6A8CC"/>
    <w:rsid w:val="4DFAB1ED"/>
    <w:rsid w:val="4E03CDEC"/>
    <w:rsid w:val="4E11A258"/>
    <w:rsid w:val="4E32263E"/>
    <w:rsid w:val="4E4DD830"/>
    <w:rsid w:val="4E5348E5"/>
    <w:rsid w:val="4E66AB7D"/>
    <w:rsid w:val="4E66D6CB"/>
    <w:rsid w:val="4E689EBC"/>
    <w:rsid w:val="4E6FE373"/>
    <w:rsid w:val="4E7A6FDA"/>
    <w:rsid w:val="4E7F7F64"/>
    <w:rsid w:val="4E9398FE"/>
    <w:rsid w:val="4E9BA315"/>
    <w:rsid w:val="4EA2A666"/>
    <w:rsid w:val="4EAE426F"/>
    <w:rsid w:val="4F029197"/>
    <w:rsid w:val="4F036489"/>
    <w:rsid w:val="4F07B49A"/>
    <w:rsid w:val="4F0D859B"/>
    <w:rsid w:val="4F20AF52"/>
    <w:rsid w:val="4F253BCC"/>
    <w:rsid w:val="4F26CECD"/>
    <w:rsid w:val="4F275190"/>
    <w:rsid w:val="4F31B967"/>
    <w:rsid w:val="4F32B3C5"/>
    <w:rsid w:val="4F39C3D2"/>
    <w:rsid w:val="4F4DBDA8"/>
    <w:rsid w:val="4F4E6E66"/>
    <w:rsid w:val="4F540D10"/>
    <w:rsid w:val="4F559A9B"/>
    <w:rsid w:val="4F5F70B0"/>
    <w:rsid w:val="4F603443"/>
    <w:rsid w:val="4F6DFEE5"/>
    <w:rsid w:val="4F84C9A7"/>
    <w:rsid w:val="4F9C860C"/>
    <w:rsid w:val="4FB0B55D"/>
    <w:rsid w:val="4FC5532E"/>
    <w:rsid w:val="4FCC084C"/>
    <w:rsid w:val="4FCE450A"/>
    <w:rsid w:val="4FFC9735"/>
    <w:rsid w:val="50200545"/>
    <w:rsid w:val="5025675F"/>
    <w:rsid w:val="5036737C"/>
    <w:rsid w:val="503FF99B"/>
    <w:rsid w:val="50429AE1"/>
    <w:rsid w:val="50615F79"/>
    <w:rsid w:val="5070BB53"/>
    <w:rsid w:val="507E05CD"/>
    <w:rsid w:val="5085F353"/>
    <w:rsid w:val="50A89ACD"/>
    <w:rsid w:val="50B8D314"/>
    <w:rsid w:val="50DAE4E7"/>
    <w:rsid w:val="50E25DF1"/>
    <w:rsid w:val="51077930"/>
    <w:rsid w:val="511CBD41"/>
    <w:rsid w:val="5120C695"/>
    <w:rsid w:val="51297138"/>
    <w:rsid w:val="512C2C98"/>
    <w:rsid w:val="512E498E"/>
    <w:rsid w:val="5133EFAD"/>
    <w:rsid w:val="51362AB5"/>
    <w:rsid w:val="5136BDF6"/>
    <w:rsid w:val="51457F16"/>
    <w:rsid w:val="514855F1"/>
    <w:rsid w:val="515950F0"/>
    <w:rsid w:val="51608DE9"/>
    <w:rsid w:val="5175902C"/>
    <w:rsid w:val="518C72A6"/>
    <w:rsid w:val="518CD346"/>
    <w:rsid w:val="519237BE"/>
    <w:rsid w:val="51939127"/>
    <w:rsid w:val="519F1E08"/>
    <w:rsid w:val="51AFC0B0"/>
    <w:rsid w:val="51BB3BE9"/>
    <w:rsid w:val="51E8E962"/>
    <w:rsid w:val="51F2F26E"/>
    <w:rsid w:val="51F82AE9"/>
    <w:rsid w:val="51FA5FC0"/>
    <w:rsid w:val="51FCCB35"/>
    <w:rsid w:val="51FDA3D5"/>
    <w:rsid w:val="5210433E"/>
    <w:rsid w:val="5213B1FA"/>
    <w:rsid w:val="521808B1"/>
    <w:rsid w:val="521BCEA4"/>
    <w:rsid w:val="522F0EBD"/>
    <w:rsid w:val="5238ABE7"/>
    <w:rsid w:val="523B054B"/>
    <w:rsid w:val="5248F844"/>
    <w:rsid w:val="525B2192"/>
    <w:rsid w:val="52627EBA"/>
    <w:rsid w:val="52655ACB"/>
    <w:rsid w:val="526BFAD5"/>
    <w:rsid w:val="527756A8"/>
    <w:rsid w:val="52784816"/>
    <w:rsid w:val="52863B85"/>
    <w:rsid w:val="5287E19F"/>
    <w:rsid w:val="52917258"/>
    <w:rsid w:val="5297F193"/>
    <w:rsid w:val="529B8B1E"/>
    <w:rsid w:val="529FC7F8"/>
    <w:rsid w:val="52A2934A"/>
    <w:rsid w:val="52A300A5"/>
    <w:rsid w:val="52A81EE9"/>
    <w:rsid w:val="52AC7851"/>
    <w:rsid w:val="52B2F1AB"/>
    <w:rsid w:val="52B9DF70"/>
    <w:rsid w:val="52BAF8A1"/>
    <w:rsid w:val="52BE95F6"/>
    <w:rsid w:val="52C075CD"/>
    <w:rsid w:val="52C3DC48"/>
    <w:rsid w:val="52CAE05C"/>
    <w:rsid w:val="52D4E365"/>
    <w:rsid w:val="52D62AF4"/>
    <w:rsid w:val="52E0C5C7"/>
    <w:rsid w:val="52F2438A"/>
    <w:rsid w:val="52F52151"/>
    <w:rsid w:val="52F96543"/>
    <w:rsid w:val="53023E44"/>
    <w:rsid w:val="530738B7"/>
    <w:rsid w:val="530FEDB5"/>
    <w:rsid w:val="532E6199"/>
    <w:rsid w:val="53655E7E"/>
    <w:rsid w:val="5367265D"/>
    <w:rsid w:val="537106EE"/>
    <w:rsid w:val="538A68CB"/>
    <w:rsid w:val="539644CE"/>
    <w:rsid w:val="53B0584F"/>
    <w:rsid w:val="53B9364E"/>
    <w:rsid w:val="53CB033A"/>
    <w:rsid w:val="53DC95D6"/>
    <w:rsid w:val="53E35D7A"/>
    <w:rsid w:val="53E7AC02"/>
    <w:rsid w:val="53E99293"/>
    <w:rsid w:val="53FBB4B3"/>
    <w:rsid w:val="5407983B"/>
    <w:rsid w:val="5407CB36"/>
    <w:rsid w:val="5414524C"/>
    <w:rsid w:val="5424C134"/>
    <w:rsid w:val="543E1B3E"/>
    <w:rsid w:val="5442B92A"/>
    <w:rsid w:val="544DF31B"/>
    <w:rsid w:val="545C462E"/>
    <w:rsid w:val="54663744"/>
    <w:rsid w:val="546B70D1"/>
    <w:rsid w:val="546C5215"/>
    <w:rsid w:val="547EE172"/>
    <w:rsid w:val="5486D0A0"/>
    <w:rsid w:val="5489F216"/>
    <w:rsid w:val="549545B2"/>
    <w:rsid w:val="54991F10"/>
    <w:rsid w:val="549CF7A2"/>
    <w:rsid w:val="549D2468"/>
    <w:rsid w:val="54A5A852"/>
    <w:rsid w:val="54A9FE89"/>
    <w:rsid w:val="54B2C6C0"/>
    <w:rsid w:val="54B64CC5"/>
    <w:rsid w:val="54BB48B4"/>
    <w:rsid w:val="54C40C5D"/>
    <w:rsid w:val="54C7F04B"/>
    <w:rsid w:val="54CB4CAD"/>
    <w:rsid w:val="54CF26F0"/>
    <w:rsid w:val="54E395F2"/>
    <w:rsid w:val="54E8AD1E"/>
    <w:rsid w:val="54EA119A"/>
    <w:rsid w:val="54F15358"/>
    <w:rsid w:val="54F2DCAB"/>
    <w:rsid w:val="54FD6171"/>
    <w:rsid w:val="55015354"/>
    <w:rsid w:val="55210E5C"/>
    <w:rsid w:val="55297F85"/>
    <w:rsid w:val="552E29F0"/>
    <w:rsid w:val="55372B36"/>
    <w:rsid w:val="55397661"/>
    <w:rsid w:val="553D321D"/>
    <w:rsid w:val="553E173C"/>
    <w:rsid w:val="55403C19"/>
    <w:rsid w:val="55420AA8"/>
    <w:rsid w:val="55429885"/>
    <w:rsid w:val="55458A44"/>
    <w:rsid w:val="555392C4"/>
    <w:rsid w:val="55569CF7"/>
    <w:rsid w:val="555EC0CE"/>
    <w:rsid w:val="5560BEC7"/>
    <w:rsid w:val="5567639D"/>
    <w:rsid w:val="55694E67"/>
    <w:rsid w:val="558C737D"/>
    <w:rsid w:val="558DB0C5"/>
    <w:rsid w:val="558ECFCA"/>
    <w:rsid w:val="55977993"/>
    <w:rsid w:val="559929D8"/>
    <w:rsid w:val="55A091FB"/>
    <w:rsid w:val="55B23A69"/>
    <w:rsid w:val="55B785B1"/>
    <w:rsid w:val="55BA35A7"/>
    <w:rsid w:val="55C0CB25"/>
    <w:rsid w:val="55C83404"/>
    <w:rsid w:val="55CA496A"/>
    <w:rsid w:val="55E7262A"/>
    <w:rsid w:val="55F7FF75"/>
    <w:rsid w:val="56093394"/>
    <w:rsid w:val="562C1186"/>
    <w:rsid w:val="5632D1F6"/>
    <w:rsid w:val="5644D48A"/>
    <w:rsid w:val="5645E6C9"/>
    <w:rsid w:val="56488396"/>
    <w:rsid w:val="564FA3B7"/>
    <w:rsid w:val="56552E29"/>
    <w:rsid w:val="56689716"/>
    <w:rsid w:val="566CA141"/>
    <w:rsid w:val="566F30FD"/>
    <w:rsid w:val="567D55C9"/>
    <w:rsid w:val="568E3FF7"/>
    <w:rsid w:val="569B05E0"/>
    <w:rsid w:val="569C9669"/>
    <w:rsid w:val="56A050BE"/>
    <w:rsid w:val="56AF9B69"/>
    <w:rsid w:val="56BBC64F"/>
    <w:rsid w:val="56D8D287"/>
    <w:rsid w:val="56D9027E"/>
    <w:rsid w:val="56DB31EA"/>
    <w:rsid w:val="56EC23F4"/>
    <w:rsid w:val="56F57E1A"/>
    <w:rsid w:val="570D47F8"/>
    <w:rsid w:val="570F5136"/>
    <w:rsid w:val="571EAF72"/>
    <w:rsid w:val="57210E45"/>
    <w:rsid w:val="5727A64A"/>
    <w:rsid w:val="573D48BF"/>
    <w:rsid w:val="5745F698"/>
    <w:rsid w:val="574F6CEE"/>
    <w:rsid w:val="5753A6BF"/>
    <w:rsid w:val="5760613C"/>
    <w:rsid w:val="576266B7"/>
    <w:rsid w:val="5766D6EE"/>
    <w:rsid w:val="57753FF2"/>
    <w:rsid w:val="5775A1E1"/>
    <w:rsid w:val="5778F421"/>
    <w:rsid w:val="578DA3A9"/>
    <w:rsid w:val="579D8B12"/>
    <w:rsid w:val="57AA13A6"/>
    <w:rsid w:val="57AA8BEE"/>
    <w:rsid w:val="57E99439"/>
    <w:rsid w:val="57EBA895"/>
    <w:rsid w:val="57EEE440"/>
    <w:rsid w:val="57FD2BE7"/>
    <w:rsid w:val="5822DCCC"/>
    <w:rsid w:val="582D54F9"/>
    <w:rsid w:val="5837BAE6"/>
    <w:rsid w:val="58455855"/>
    <w:rsid w:val="58472C0E"/>
    <w:rsid w:val="5849F9CE"/>
    <w:rsid w:val="584DCAD7"/>
    <w:rsid w:val="586ECBF8"/>
    <w:rsid w:val="58826508"/>
    <w:rsid w:val="5884C01E"/>
    <w:rsid w:val="588D17C3"/>
    <w:rsid w:val="5891BFBE"/>
    <w:rsid w:val="589CC562"/>
    <w:rsid w:val="58AF944B"/>
    <w:rsid w:val="58B23455"/>
    <w:rsid w:val="58B3260B"/>
    <w:rsid w:val="58CB6DF8"/>
    <w:rsid w:val="58D88747"/>
    <w:rsid w:val="58E4B726"/>
    <w:rsid w:val="58EB3D4F"/>
    <w:rsid w:val="58EF7720"/>
    <w:rsid w:val="5902F2FF"/>
    <w:rsid w:val="59122875"/>
    <w:rsid w:val="5928BCF3"/>
    <w:rsid w:val="592A1A07"/>
    <w:rsid w:val="594203E8"/>
    <w:rsid w:val="594220E5"/>
    <w:rsid w:val="59465C4F"/>
    <w:rsid w:val="594D4D17"/>
    <w:rsid w:val="59564C45"/>
    <w:rsid w:val="59571A01"/>
    <w:rsid w:val="595B453E"/>
    <w:rsid w:val="5964193B"/>
    <w:rsid w:val="596F55CB"/>
    <w:rsid w:val="59780A6B"/>
    <w:rsid w:val="5979AA5C"/>
    <w:rsid w:val="597AE4B2"/>
    <w:rsid w:val="599633A0"/>
    <w:rsid w:val="599BEA00"/>
    <w:rsid w:val="59AD95AB"/>
    <w:rsid w:val="59B97CD6"/>
    <w:rsid w:val="59BBCC05"/>
    <w:rsid w:val="59C31D56"/>
    <w:rsid w:val="59C46A10"/>
    <w:rsid w:val="59D15175"/>
    <w:rsid w:val="59D38AB8"/>
    <w:rsid w:val="59D68F9E"/>
    <w:rsid w:val="59E43F7B"/>
    <w:rsid w:val="59E45520"/>
    <w:rsid w:val="59F06E90"/>
    <w:rsid w:val="5A1685EE"/>
    <w:rsid w:val="5A1BD730"/>
    <w:rsid w:val="5A1D0C8B"/>
    <w:rsid w:val="5A1D6319"/>
    <w:rsid w:val="5A21C553"/>
    <w:rsid w:val="5A3025F4"/>
    <w:rsid w:val="5A32C547"/>
    <w:rsid w:val="5A35DE23"/>
    <w:rsid w:val="5A3BC8BE"/>
    <w:rsid w:val="5A48334B"/>
    <w:rsid w:val="5A529B99"/>
    <w:rsid w:val="5A5DB162"/>
    <w:rsid w:val="5A5DEE8C"/>
    <w:rsid w:val="5A687612"/>
    <w:rsid w:val="5A6AA8F8"/>
    <w:rsid w:val="5A77283E"/>
    <w:rsid w:val="5A7DC0F4"/>
    <w:rsid w:val="5A827CCA"/>
    <w:rsid w:val="5A89534A"/>
    <w:rsid w:val="5A8B4781"/>
    <w:rsid w:val="5A8EF05D"/>
    <w:rsid w:val="5AAB7038"/>
    <w:rsid w:val="5AB00D08"/>
    <w:rsid w:val="5AB7781F"/>
    <w:rsid w:val="5AB8B9D7"/>
    <w:rsid w:val="5ABC8F8B"/>
    <w:rsid w:val="5ABE5397"/>
    <w:rsid w:val="5AC74D24"/>
    <w:rsid w:val="5ACBD224"/>
    <w:rsid w:val="5AE22CB0"/>
    <w:rsid w:val="5AE4288C"/>
    <w:rsid w:val="5AEE47D2"/>
    <w:rsid w:val="5B05B563"/>
    <w:rsid w:val="5B289F4C"/>
    <w:rsid w:val="5B2B01C5"/>
    <w:rsid w:val="5B3E3F58"/>
    <w:rsid w:val="5B55828F"/>
    <w:rsid w:val="5B6F5277"/>
    <w:rsid w:val="5B704123"/>
    <w:rsid w:val="5B79325B"/>
    <w:rsid w:val="5B7FDFF8"/>
    <w:rsid w:val="5B8FE1F1"/>
    <w:rsid w:val="5B9E131A"/>
    <w:rsid w:val="5BA278E4"/>
    <w:rsid w:val="5BA32FF4"/>
    <w:rsid w:val="5BA79E23"/>
    <w:rsid w:val="5BBADC04"/>
    <w:rsid w:val="5BBF9BE4"/>
    <w:rsid w:val="5BC28271"/>
    <w:rsid w:val="5BCCF4A5"/>
    <w:rsid w:val="5BDC1FB3"/>
    <w:rsid w:val="5BE65529"/>
    <w:rsid w:val="5BE9550A"/>
    <w:rsid w:val="5BFFC03C"/>
    <w:rsid w:val="5C008476"/>
    <w:rsid w:val="5C0FD05E"/>
    <w:rsid w:val="5C170131"/>
    <w:rsid w:val="5C223997"/>
    <w:rsid w:val="5C286BB1"/>
    <w:rsid w:val="5C2C471B"/>
    <w:rsid w:val="5C2D35B9"/>
    <w:rsid w:val="5C374D4F"/>
    <w:rsid w:val="5C37C6FF"/>
    <w:rsid w:val="5C3E519E"/>
    <w:rsid w:val="5C413543"/>
    <w:rsid w:val="5C43C50A"/>
    <w:rsid w:val="5C5F6683"/>
    <w:rsid w:val="5C7550A0"/>
    <w:rsid w:val="5C8FAB98"/>
    <w:rsid w:val="5CA4D1B6"/>
    <w:rsid w:val="5CB28574"/>
    <w:rsid w:val="5CC97C9A"/>
    <w:rsid w:val="5CD9BE3C"/>
    <w:rsid w:val="5D115A81"/>
    <w:rsid w:val="5D1C122C"/>
    <w:rsid w:val="5D237CF6"/>
    <w:rsid w:val="5D376675"/>
    <w:rsid w:val="5D3B816F"/>
    <w:rsid w:val="5D3DAE08"/>
    <w:rsid w:val="5D49A5B1"/>
    <w:rsid w:val="5D4C6F04"/>
    <w:rsid w:val="5D66244A"/>
    <w:rsid w:val="5D66905D"/>
    <w:rsid w:val="5D670B9E"/>
    <w:rsid w:val="5D68C506"/>
    <w:rsid w:val="5DAB6C6B"/>
    <w:rsid w:val="5DAC7404"/>
    <w:rsid w:val="5DB12670"/>
    <w:rsid w:val="5DC4BF78"/>
    <w:rsid w:val="5DDCD135"/>
    <w:rsid w:val="5DF22B0A"/>
    <w:rsid w:val="5E0BF6C1"/>
    <w:rsid w:val="5E0D47F8"/>
    <w:rsid w:val="5E140A8B"/>
    <w:rsid w:val="5E2D3358"/>
    <w:rsid w:val="5E2E95D5"/>
    <w:rsid w:val="5E352D78"/>
    <w:rsid w:val="5E43CB8C"/>
    <w:rsid w:val="5E44D299"/>
    <w:rsid w:val="5E63CC2F"/>
    <w:rsid w:val="5E6CE76D"/>
    <w:rsid w:val="5E819248"/>
    <w:rsid w:val="5E842F9E"/>
    <w:rsid w:val="5E8478AD"/>
    <w:rsid w:val="5E922F4F"/>
    <w:rsid w:val="5EA41B7E"/>
    <w:rsid w:val="5EA8287C"/>
    <w:rsid w:val="5EAB3117"/>
    <w:rsid w:val="5EADD23A"/>
    <w:rsid w:val="5EAEED1D"/>
    <w:rsid w:val="5EBBF915"/>
    <w:rsid w:val="5EBD306A"/>
    <w:rsid w:val="5EBEB284"/>
    <w:rsid w:val="5EE056ED"/>
    <w:rsid w:val="5EE1CB0E"/>
    <w:rsid w:val="5EF12B5C"/>
    <w:rsid w:val="5F049567"/>
    <w:rsid w:val="5F0CE2D4"/>
    <w:rsid w:val="5F0D5618"/>
    <w:rsid w:val="5F103B02"/>
    <w:rsid w:val="5F1971C3"/>
    <w:rsid w:val="5F2992D7"/>
    <w:rsid w:val="5F2AD8A1"/>
    <w:rsid w:val="5F303246"/>
    <w:rsid w:val="5F399DA5"/>
    <w:rsid w:val="5F3D8513"/>
    <w:rsid w:val="5F453F9A"/>
    <w:rsid w:val="5F45516F"/>
    <w:rsid w:val="5F4FDAB2"/>
    <w:rsid w:val="5F66DC07"/>
    <w:rsid w:val="5F733A66"/>
    <w:rsid w:val="5F7643D9"/>
    <w:rsid w:val="5F7B9D02"/>
    <w:rsid w:val="5F881753"/>
    <w:rsid w:val="5F8BADD6"/>
    <w:rsid w:val="5F9A8EBF"/>
    <w:rsid w:val="5FADBC68"/>
    <w:rsid w:val="5FB66439"/>
    <w:rsid w:val="5FB8CADE"/>
    <w:rsid w:val="5FC8A016"/>
    <w:rsid w:val="5FC903B9"/>
    <w:rsid w:val="5FCE1377"/>
    <w:rsid w:val="5FDB4F1B"/>
    <w:rsid w:val="5FDF2C8E"/>
    <w:rsid w:val="5FFCB101"/>
    <w:rsid w:val="6001E1B8"/>
    <w:rsid w:val="60054C23"/>
    <w:rsid w:val="6005E8E1"/>
    <w:rsid w:val="60083DCC"/>
    <w:rsid w:val="60191835"/>
    <w:rsid w:val="604ADA54"/>
    <w:rsid w:val="60550475"/>
    <w:rsid w:val="60635A0E"/>
    <w:rsid w:val="6072A44E"/>
    <w:rsid w:val="6090F5B3"/>
    <w:rsid w:val="60995D9D"/>
    <w:rsid w:val="60A065C8"/>
    <w:rsid w:val="60A44111"/>
    <w:rsid w:val="60A77796"/>
    <w:rsid w:val="60B3B8B1"/>
    <w:rsid w:val="60B80DE2"/>
    <w:rsid w:val="60EB3F69"/>
    <w:rsid w:val="60EBAB13"/>
    <w:rsid w:val="60F203D0"/>
    <w:rsid w:val="61076109"/>
    <w:rsid w:val="611029E8"/>
    <w:rsid w:val="61174E4D"/>
    <w:rsid w:val="61374586"/>
    <w:rsid w:val="6138C37D"/>
    <w:rsid w:val="613B4408"/>
    <w:rsid w:val="614E7510"/>
    <w:rsid w:val="61543C05"/>
    <w:rsid w:val="615B04E3"/>
    <w:rsid w:val="61637D8C"/>
    <w:rsid w:val="6163DCF8"/>
    <w:rsid w:val="6164BA71"/>
    <w:rsid w:val="6174DDFC"/>
    <w:rsid w:val="617CCC65"/>
    <w:rsid w:val="61808CA5"/>
    <w:rsid w:val="6181E1B5"/>
    <w:rsid w:val="618E6BAD"/>
    <w:rsid w:val="6197E0D0"/>
    <w:rsid w:val="619882E0"/>
    <w:rsid w:val="619D44FF"/>
    <w:rsid w:val="61A47916"/>
    <w:rsid w:val="61A91BA7"/>
    <w:rsid w:val="61A92DE5"/>
    <w:rsid w:val="61AAF459"/>
    <w:rsid w:val="61AC1692"/>
    <w:rsid w:val="61B8A790"/>
    <w:rsid w:val="61C2BC1C"/>
    <w:rsid w:val="61CD3615"/>
    <w:rsid w:val="61E5EDAC"/>
    <w:rsid w:val="61F62CE9"/>
    <w:rsid w:val="61F79162"/>
    <w:rsid w:val="61FD3F44"/>
    <w:rsid w:val="620129BA"/>
    <w:rsid w:val="6218E102"/>
    <w:rsid w:val="621A42C0"/>
    <w:rsid w:val="622C7F85"/>
    <w:rsid w:val="6243081A"/>
    <w:rsid w:val="62491DCE"/>
    <w:rsid w:val="624CEDCC"/>
    <w:rsid w:val="62503CD5"/>
    <w:rsid w:val="6268F642"/>
    <w:rsid w:val="62696443"/>
    <w:rsid w:val="627CDFB0"/>
    <w:rsid w:val="627ECFE5"/>
    <w:rsid w:val="6284EE26"/>
    <w:rsid w:val="62912376"/>
    <w:rsid w:val="629BA7B4"/>
    <w:rsid w:val="629E0624"/>
    <w:rsid w:val="629EF42F"/>
    <w:rsid w:val="629F65AD"/>
    <w:rsid w:val="62AC302B"/>
    <w:rsid w:val="62B5150C"/>
    <w:rsid w:val="62D97454"/>
    <w:rsid w:val="62E67309"/>
    <w:rsid w:val="62EC9641"/>
    <w:rsid w:val="63004549"/>
    <w:rsid w:val="630C8BFB"/>
    <w:rsid w:val="630D6EFD"/>
    <w:rsid w:val="63246586"/>
    <w:rsid w:val="6347E6F3"/>
    <w:rsid w:val="634990B5"/>
    <w:rsid w:val="634F5639"/>
    <w:rsid w:val="636D12BE"/>
    <w:rsid w:val="639D3BB0"/>
    <w:rsid w:val="63A42A51"/>
    <w:rsid w:val="63AFDE9E"/>
    <w:rsid w:val="63B4C157"/>
    <w:rsid w:val="63C500B4"/>
    <w:rsid w:val="63D7083A"/>
    <w:rsid w:val="63D8068A"/>
    <w:rsid w:val="63E3B974"/>
    <w:rsid w:val="63F358D1"/>
    <w:rsid w:val="641B8ADB"/>
    <w:rsid w:val="642C9B6B"/>
    <w:rsid w:val="642CF3D7"/>
    <w:rsid w:val="642D4616"/>
    <w:rsid w:val="6431D91A"/>
    <w:rsid w:val="6464B32E"/>
    <w:rsid w:val="6491A510"/>
    <w:rsid w:val="64A20D5B"/>
    <w:rsid w:val="64A4A253"/>
    <w:rsid w:val="64A664EF"/>
    <w:rsid w:val="64B34087"/>
    <w:rsid w:val="64C28692"/>
    <w:rsid w:val="64CB9B0F"/>
    <w:rsid w:val="64CE6205"/>
    <w:rsid w:val="64D60619"/>
    <w:rsid w:val="64D8EFEF"/>
    <w:rsid w:val="64D99FBA"/>
    <w:rsid w:val="64F38AD7"/>
    <w:rsid w:val="64F8569B"/>
    <w:rsid w:val="64FFDAA5"/>
    <w:rsid w:val="6507418D"/>
    <w:rsid w:val="650D5FDC"/>
    <w:rsid w:val="6510CA14"/>
    <w:rsid w:val="651A735C"/>
    <w:rsid w:val="651A846F"/>
    <w:rsid w:val="651D134E"/>
    <w:rsid w:val="651F76EE"/>
    <w:rsid w:val="65237B57"/>
    <w:rsid w:val="65331698"/>
    <w:rsid w:val="653A2D8A"/>
    <w:rsid w:val="653EE5B1"/>
    <w:rsid w:val="65421B10"/>
    <w:rsid w:val="65461BA0"/>
    <w:rsid w:val="6548133B"/>
    <w:rsid w:val="654D0193"/>
    <w:rsid w:val="656FF3A9"/>
    <w:rsid w:val="65800827"/>
    <w:rsid w:val="658028D1"/>
    <w:rsid w:val="65837C86"/>
    <w:rsid w:val="65871AE9"/>
    <w:rsid w:val="65A8D2AD"/>
    <w:rsid w:val="65B11A93"/>
    <w:rsid w:val="65ECA8E0"/>
    <w:rsid w:val="65F11536"/>
    <w:rsid w:val="65F61065"/>
    <w:rsid w:val="65FF3626"/>
    <w:rsid w:val="65FF5860"/>
    <w:rsid w:val="6608F372"/>
    <w:rsid w:val="660F7580"/>
    <w:rsid w:val="660FCDF0"/>
    <w:rsid w:val="6631EADE"/>
    <w:rsid w:val="66401941"/>
    <w:rsid w:val="66426F81"/>
    <w:rsid w:val="66504280"/>
    <w:rsid w:val="667F2BA1"/>
    <w:rsid w:val="6681019F"/>
    <w:rsid w:val="6682F04B"/>
    <w:rsid w:val="6683FD4A"/>
    <w:rsid w:val="66846560"/>
    <w:rsid w:val="6684B2B9"/>
    <w:rsid w:val="668AF924"/>
    <w:rsid w:val="668D6BD3"/>
    <w:rsid w:val="66A4586A"/>
    <w:rsid w:val="66A5DE67"/>
    <w:rsid w:val="66A777E1"/>
    <w:rsid w:val="66A9626F"/>
    <w:rsid w:val="66BB7E17"/>
    <w:rsid w:val="66CE49B4"/>
    <w:rsid w:val="66D06A84"/>
    <w:rsid w:val="66E1ECA0"/>
    <w:rsid w:val="66E5E12C"/>
    <w:rsid w:val="66E89BE2"/>
    <w:rsid w:val="66EC4CBE"/>
    <w:rsid w:val="66F7801B"/>
    <w:rsid w:val="66FA5A38"/>
    <w:rsid w:val="6716F2E7"/>
    <w:rsid w:val="671AEDD3"/>
    <w:rsid w:val="6727961E"/>
    <w:rsid w:val="672AFF1B"/>
    <w:rsid w:val="6738F13E"/>
    <w:rsid w:val="6745D094"/>
    <w:rsid w:val="674D4F31"/>
    <w:rsid w:val="674FB5A7"/>
    <w:rsid w:val="6757077C"/>
    <w:rsid w:val="675905F5"/>
    <w:rsid w:val="675F5935"/>
    <w:rsid w:val="6760978D"/>
    <w:rsid w:val="676AF7C0"/>
    <w:rsid w:val="677708F8"/>
    <w:rsid w:val="6788284B"/>
    <w:rsid w:val="67937DA6"/>
    <w:rsid w:val="67A11611"/>
    <w:rsid w:val="67A133A0"/>
    <w:rsid w:val="67B1AC5D"/>
    <w:rsid w:val="67B4CB3F"/>
    <w:rsid w:val="67B7ADEB"/>
    <w:rsid w:val="67BC5D3D"/>
    <w:rsid w:val="67BF4394"/>
    <w:rsid w:val="67D314D1"/>
    <w:rsid w:val="67D4B096"/>
    <w:rsid w:val="67D6D825"/>
    <w:rsid w:val="67D9AE1D"/>
    <w:rsid w:val="67DAF4E3"/>
    <w:rsid w:val="67E048A6"/>
    <w:rsid w:val="67F5BF28"/>
    <w:rsid w:val="67FFAC76"/>
    <w:rsid w:val="6807012A"/>
    <w:rsid w:val="680ADFD9"/>
    <w:rsid w:val="682043FC"/>
    <w:rsid w:val="6821E8E0"/>
    <w:rsid w:val="68256B3B"/>
    <w:rsid w:val="68356237"/>
    <w:rsid w:val="6837F202"/>
    <w:rsid w:val="68431CBE"/>
    <w:rsid w:val="68462A1C"/>
    <w:rsid w:val="68488EBD"/>
    <w:rsid w:val="684F2C8D"/>
    <w:rsid w:val="6854D6A5"/>
    <w:rsid w:val="68691CD0"/>
    <w:rsid w:val="6871CE4C"/>
    <w:rsid w:val="6884A550"/>
    <w:rsid w:val="688C6BED"/>
    <w:rsid w:val="688DFE34"/>
    <w:rsid w:val="68925293"/>
    <w:rsid w:val="6898E163"/>
    <w:rsid w:val="68AB1ABE"/>
    <w:rsid w:val="68B67F7F"/>
    <w:rsid w:val="68C17E32"/>
    <w:rsid w:val="68C3667F"/>
    <w:rsid w:val="68C3CF8C"/>
    <w:rsid w:val="68D2832A"/>
    <w:rsid w:val="68EFCE28"/>
    <w:rsid w:val="68F222D8"/>
    <w:rsid w:val="68FD43F5"/>
    <w:rsid w:val="68FE754F"/>
    <w:rsid w:val="690E5621"/>
    <w:rsid w:val="69146F1B"/>
    <w:rsid w:val="6917A461"/>
    <w:rsid w:val="691EADB9"/>
    <w:rsid w:val="6922EABE"/>
    <w:rsid w:val="6928A53B"/>
    <w:rsid w:val="6932F27B"/>
    <w:rsid w:val="69360C9D"/>
    <w:rsid w:val="6938F229"/>
    <w:rsid w:val="693E3099"/>
    <w:rsid w:val="6946DCC2"/>
    <w:rsid w:val="694EC920"/>
    <w:rsid w:val="6952315E"/>
    <w:rsid w:val="69694BC8"/>
    <w:rsid w:val="69717926"/>
    <w:rsid w:val="69730CBD"/>
    <w:rsid w:val="697F5806"/>
    <w:rsid w:val="699F0898"/>
    <w:rsid w:val="69A312CF"/>
    <w:rsid w:val="69B7C8D4"/>
    <w:rsid w:val="69C7BF75"/>
    <w:rsid w:val="69C957A6"/>
    <w:rsid w:val="69C9A152"/>
    <w:rsid w:val="69E152A6"/>
    <w:rsid w:val="69E181AE"/>
    <w:rsid w:val="69ECE387"/>
    <w:rsid w:val="69FB62FB"/>
    <w:rsid w:val="6A0429DB"/>
    <w:rsid w:val="6A0A12D8"/>
    <w:rsid w:val="6A0A6F45"/>
    <w:rsid w:val="6A0C25D3"/>
    <w:rsid w:val="6A1192B7"/>
    <w:rsid w:val="6A26BC80"/>
    <w:rsid w:val="6A324468"/>
    <w:rsid w:val="6A41C167"/>
    <w:rsid w:val="6A519279"/>
    <w:rsid w:val="6A62CEBD"/>
    <w:rsid w:val="6A664C1D"/>
    <w:rsid w:val="6A73DF20"/>
    <w:rsid w:val="6A77A058"/>
    <w:rsid w:val="6A79529A"/>
    <w:rsid w:val="6A87F241"/>
    <w:rsid w:val="6A902FB1"/>
    <w:rsid w:val="6ABC7DDE"/>
    <w:rsid w:val="6ADB7DD0"/>
    <w:rsid w:val="6AE83943"/>
    <w:rsid w:val="6AF379C1"/>
    <w:rsid w:val="6AF3FD7A"/>
    <w:rsid w:val="6B081A09"/>
    <w:rsid w:val="6B0D4987"/>
    <w:rsid w:val="6B191DCF"/>
    <w:rsid w:val="6B1EDB5F"/>
    <w:rsid w:val="6B2149F3"/>
    <w:rsid w:val="6B254D79"/>
    <w:rsid w:val="6B387081"/>
    <w:rsid w:val="6B4B5DD7"/>
    <w:rsid w:val="6B4DE4D0"/>
    <w:rsid w:val="6B54A35C"/>
    <w:rsid w:val="6B6A2B42"/>
    <w:rsid w:val="6B72045B"/>
    <w:rsid w:val="6B74946A"/>
    <w:rsid w:val="6B75648A"/>
    <w:rsid w:val="6B7B01D4"/>
    <w:rsid w:val="6B851B0E"/>
    <w:rsid w:val="6B85F856"/>
    <w:rsid w:val="6BAB55AD"/>
    <w:rsid w:val="6BAFC441"/>
    <w:rsid w:val="6BC40B5F"/>
    <w:rsid w:val="6BCB69AF"/>
    <w:rsid w:val="6BD284AA"/>
    <w:rsid w:val="6BE24DD2"/>
    <w:rsid w:val="6BE88DB4"/>
    <w:rsid w:val="6BF85D2E"/>
    <w:rsid w:val="6BFC0434"/>
    <w:rsid w:val="6BFE6AB6"/>
    <w:rsid w:val="6C01BEE2"/>
    <w:rsid w:val="6C096692"/>
    <w:rsid w:val="6C1CED37"/>
    <w:rsid w:val="6C3503B1"/>
    <w:rsid w:val="6C599A30"/>
    <w:rsid w:val="6C612554"/>
    <w:rsid w:val="6C6458DB"/>
    <w:rsid w:val="6C7B8ABF"/>
    <w:rsid w:val="6C85412A"/>
    <w:rsid w:val="6CA4FDA8"/>
    <w:rsid w:val="6CAD1F40"/>
    <w:rsid w:val="6CAFEFCA"/>
    <w:rsid w:val="6CB6F6BE"/>
    <w:rsid w:val="6CBA1EE0"/>
    <w:rsid w:val="6CCC3395"/>
    <w:rsid w:val="6CCF08C3"/>
    <w:rsid w:val="6CDA9377"/>
    <w:rsid w:val="6CDB4C26"/>
    <w:rsid w:val="6CE098EA"/>
    <w:rsid w:val="6CF348E0"/>
    <w:rsid w:val="6CF82503"/>
    <w:rsid w:val="6D25C4F5"/>
    <w:rsid w:val="6D2A532E"/>
    <w:rsid w:val="6D42FBCF"/>
    <w:rsid w:val="6D4A060A"/>
    <w:rsid w:val="6D514ACB"/>
    <w:rsid w:val="6D61BA95"/>
    <w:rsid w:val="6D638CA3"/>
    <w:rsid w:val="6D63CE74"/>
    <w:rsid w:val="6D6599D5"/>
    <w:rsid w:val="6D674948"/>
    <w:rsid w:val="6D6F272F"/>
    <w:rsid w:val="6D73C984"/>
    <w:rsid w:val="6D7ABFF5"/>
    <w:rsid w:val="6D8026A8"/>
    <w:rsid w:val="6D8C6539"/>
    <w:rsid w:val="6D9E2F00"/>
    <w:rsid w:val="6DA15916"/>
    <w:rsid w:val="6DAE1D60"/>
    <w:rsid w:val="6DB065B1"/>
    <w:rsid w:val="6DB923DD"/>
    <w:rsid w:val="6DBFE3AD"/>
    <w:rsid w:val="6DD6B468"/>
    <w:rsid w:val="6DFAF4D8"/>
    <w:rsid w:val="6DFC964D"/>
    <w:rsid w:val="6DFF527A"/>
    <w:rsid w:val="6E07A000"/>
    <w:rsid w:val="6E10C203"/>
    <w:rsid w:val="6E188383"/>
    <w:rsid w:val="6E188D88"/>
    <w:rsid w:val="6E20210F"/>
    <w:rsid w:val="6E23ADC4"/>
    <w:rsid w:val="6E314565"/>
    <w:rsid w:val="6E583078"/>
    <w:rsid w:val="6E652647"/>
    <w:rsid w:val="6E6AED11"/>
    <w:rsid w:val="6E74D6AB"/>
    <w:rsid w:val="6E7701A6"/>
    <w:rsid w:val="6E789764"/>
    <w:rsid w:val="6E900850"/>
    <w:rsid w:val="6E95CC40"/>
    <w:rsid w:val="6E9E8866"/>
    <w:rsid w:val="6EA7324A"/>
    <w:rsid w:val="6EB94142"/>
    <w:rsid w:val="6EBCB84F"/>
    <w:rsid w:val="6EBD8B6C"/>
    <w:rsid w:val="6EDD38FD"/>
    <w:rsid w:val="6EE10FD0"/>
    <w:rsid w:val="6EE8FD56"/>
    <w:rsid w:val="6EED5077"/>
    <w:rsid w:val="6EF24668"/>
    <w:rsid w:val="6EF3E6D4"/>
    <w:rsid w:val="6EFD4229"/>
    <w:rsid w:val="6EFEF89A"/>
    <w:rsid w:val="6F042800"/>
    <w:rsid w:val="6F075A68"/>
    <w:rsid w:val="6F132D3B"/>
    <w:rsid w:val="6F143A72"/>
    <w:rsid w:val="6F200C37"/>
    <w:rsid w:val="6F2262B7"/>
    <w:rsid w:val="6F2B5F0F"/>
    <w:rsid w:val="6F2DA9CF"/>
    <w:rsid w:val="6F3A1BA7"/>
    <w:rsid w:val="6F3C90ED"/>
    <w:rsid w:val="6F536DDB"/>
    <w:rsid w:val="6F548E76"/>
    <w:rsid w:val="6F7FBDBC"/>
    <w:rsid w:val="6F807122"/>
    <w:rsid w:val="6F8CFF61"/>
    <w:rsid w:val="6F9B607D"/>
    <w:rsid w:val="6FACEB8A"/>
    <w:rsid w:val="6FB52854"/>
    <w:rsid w:val="6FBBA9B3"/>
    <w:rsid w:val="6FBF86BC"/>
    <w:rsid w:val="6FE2132C"/>
    <w:rsid w:val="6FF34001"/>
    <w:rsid w:val="6FF3455B"/>
    <w:rsid w:val="6FFAD99E"/>
    <w:rsid w:val="6FFB274E"/>
    <w:rsid w:val="7002A173"/>
    <w:rsid w:val="7013266E"/>
    <w:rsid w:val="7046AC4D"/>
    <w:rsid w:val="7079B0C9"/>
    <w:rsid w:val="707EC6D0"/>
    <w:rsid w:val="708920D8"/>
    <w:rsid w:val="708CD4D3"/>
    <w:rsid w:val="7094D363"/>
    <w:rsid w:val="70A68D45"/>
    <w:rsid w:val="70A92A04"/>
    <w:rsid w:val="70B9C219"/>
    <w:rsid w:val="70BC4168"/>
    <w:rsid w:val="70CE23F6"/>
    <w:rsid w:val="70D1DBD9"/>
    <w:rsid w:val="70E7AC80"/>
    <w:rsid w:val="70F9FCF9"/>
    <w:rsid w:val="70FA89B8"/>
    <w:rsid w:val="710ACEF8"/>
    <w:rsid w:val="710B5B5B"/>
    <w:rsid w:val="711E3D6E"/>
    <w:rsid w:val="71264DB2"/>
    <w:rsid w:val="7129AFB1"/>
    <w:rsid w:val="714A2E01"/>
    <w:rsid w:val="714B3A7C"/>
    <w:rsid w:val="7150FA09"/>
    <w:rsid w:val="71569CA4"/>
    <w:rsid w:val="7160C672"/>
    <w:rsid w:val="716C9599"/>
    <w:rsid w:val="7180C5D9"/>
    <w:rsid w:val="7184D6E7"/>
    <w:rsid w:val="718CD57D"/>
    <w:rsid w:val="718CDF07"/>
    <w:rsid w:val="718FD13A"/>
    <w:rsid w:val="71971BB6"/>
    <w:rsid w:val="719EA815"/>
    <w:rsid w:val="71A63A48"/>
    <w:rsid w:val="71A8C633"/>
    <w:rsid w:val="71C6D76A"/>
    <w:rsid w:val="71D70C9E"/>
    <w:rsid w:val="71E339BE"/>
    <w:rsid w:val="71EAF6B8"/>
    <w:rsid w:val="71F58DE5"/>
    <w:rsid w:val="71F90A68"/>
    <w:rsid w:val="71FE610F"/>
    <w:rsid w:val="7206C17D"/>
    <w:rsid w:val="720AF4F6"/>
    <w:rsid w:val="721A9731"/>
    <w:rsid w:val="722925F6"/>
    <w:rsid w:val="7234E2EB"/>
    <w:rsid w:val="72382110"/>
    <w:rsid w:val="72424C98"/>
    <w:rsid w:val="72425DA6"/>
    <w:rsid w:val="725227EB"/>
    <w:rsid w:val="725E4A9A"/>
    <w:rsid w:val="726D8E68"/>
    <w:rsid w:val="7272ACDF"/>
    <w:rsid w:val="727D2140"/>
    <w:rsid w:val="727E3C77"/>
    <w:rsid w:val="72965A19"/>
    <w:rsid w:val="729C1709"/>
    <w:rsid w:val="72B6E9B5"/>
    <w:rsid w:val="72C95C0B"/>
    <w:rsid w:val="72CC7A7E"/>
    <w:rsid w:val="72D12CA3"/>
    <w:rsid w:val="72D63CB9"/>
    <w:rsid w:val="72E55BB9"/>
    <w:rsid w:val="72E6F24B"/>
    <w:rsid w:val="72E920A3"/>
    <w:rsid w:val="72F029CD"/>
    <w:rsid w:val="73005618"/>
    <w:rsid w:val="730504B7"/>
    <w:rsid w:val="73296064"/>
    <w:rsid w:val="732FD550"/>
    <w:rsid w:val="733CE20E"/>
    <w:rsid w:val="7344D844"/>
    <w:rsid w:val="734B1B28"/>
    <w:rsid w:val="73503B84"/>
    <w:rsid w:val="736553F8"/>
    <w:rsid w:val="73753D27"/>
    <w:rsid w:val="73867A82"/>
    <w:rsid w:val="738F3B29"/>
    <w:rsid w:val="738FD2FD"/>
    <w:rsid w:val="73915B15"/>
    <w:rsid w:val="73BEA213"/>
    <w:rsid w:val="73C46E32"/>
    <w:rsid w:val="73CF457D"/>
    <w:rsid w:val="73CFF6B3"/>
    <w:rsid w:val="73D2BAB7"/>
    <w:rsid w:val="73E3560D"/>
    <w:rsid w:val="73E825DA"/>
    <w:rsid w:val="73ED3D73"/>
    <w:rsid w:val="73F07B71"/>
    <w:rsid w:val="73F61593"/>
    <w:rsid w:val="73FC5128"/>
    <w:rsid w:val="73FFE245"/>
    <w:rsid w:val="74047228"/>
    <w:rsid w:val="742B4098"/>
    <w:rsid w:val="742F9A30"/>
    <w:rsid w:val="743BC4DF"/>
    <w:rsid w:val="74478089"/>
    <w:rsid w:val="744C2E8F"/>
    <w:rsid w:val="744F5911"/>
    <w:rsid w:val="745BE7B8"/>
    <w:rsid w:val="7462745D"/>
    <w:rsid w:val="747E59C9"/>
    <w:rsid w:val="748C7B95"/>
    <w:rsid w:val="748F1B89"/>
    <w:rsid w:val="7493A3FD"/>
    <w:rsid w:val="749B4EA7"/>
    <w:rsid w:val="74A054BA"/>
    <w:rsid w:val="74AC9BF4"/>
    <w:rsid w:val="74F6E5B0"/>
    <w:rsid w:val="74F9A86B"/>
    <w:rsid w:val="7503876B"/>
    <w:rsid w:val="752259C6"/>
    <w:rsid w:val="7543FEF2"/>
    <w:rsid w:val="756B15DE"/>
    <w:rsid w:val="756B9E10"/>
    <w:rsid w:val="759333A2"/>
    <w:rsid w:val="759AF625"/>
    <w:rsid w:val="75AB86DB"/>
    <w:rsid w:val="75C36B7B"/>
    <w:rsid w:val="75C6D6FB"/>
    <w:rsid w:val="75CA1864"/>
    <w:rsid w:val="75E0A32D"/>
    <w:rsid w:val="75E49EC9"/>
    <w:rsid w:val="75F0B421"/>
    <w:rsid w:val="761AE899"/>
    <w:rsid w:val="761AF9C4"/>
    <w:rsid w:val="76232F33"/>
    <w:rsid w:val="76330FD2"/>
    <w:rsid w:val="76424924"/>
    <w:rsid w:val="764B46E5"/>
    <w:rsid w:val="764F0320"/>
    <w:rsid w:val="7657FA53"/>
    <w:rsid w:val="76582572"/>
    <w:rsid w:val="765E9666"/>
    <w:rsid w:val="766910B3"/>
    <w:rsid w:val="766EE2D4"/>
    <w:rsid w:val="76758E7A"/>
    <w:rsid w:val="767773F2"/>
    <w:rsid w:val="7687BD1E"/>
    <w:rsid w:val="76880813"/>
    <w:rsid w:val="769B7CAE"/>
    <w:rsid w:val="769EBE4F"/>
    <w:rsid w:val="769FF041"/>
    <w:rsid w:val="76A0A4CE"/>
    <w:rsid w:val="76A218AC"/>
    <w:rsid w:val="76B0202A"/>
    <w:rsid w:val="76BB0C20"/>
    <w:rsid w:val="76BFC686"/>
    <w:rsid w:val="76CC789A"/>
    <w:rsid w:val="76D7BCEA"/>
    <w:rsid w:val="76DA78E3"/>
    <w:rsid w:val="76DD8F2B"/>
    <w:rsid w:val="76E97EAF"/>
    <w:rsid w:val="76FAAF01"/>
    <w:rsid w:val="76FBB25F"/>
    <w:rsid w:val="7703325D"/>
    <w:rsid w:val="7718A2A8"/>
    <w:rsid w:val="772364EB"/>
    <w:rsid w:val="77239AC5"/>
    <w:rsid w:val="772C5DDF"/>
    <w:rsid w:val="773166CA"/>
    <w:rsid w:val="7735B69F"/>
    <w:rsid w:val="773EFB3F"/>
    <w:rsid w:val="77430B2A"/>
    <w:rsid w:val="7751846C"/>
    <w:rsid w:val="7757E8CD"/>
    <w:rsid w:val="776DE561"/>
    <w:rsid w:val="777589B6"/>
    <w:rsid w:val="777C0A08"/>
    <w:rsid w:val="778C0752"/>
    <w:rsid w:val="778C4CD0"/>
    <w:rsid w:val="7792DE25"/>
    <w:rsid w:val="77A3C914"/>
    <w:rsid w:val="77BE3A59"/>
    <w:rsid w:val="77C3E292"/>
    <w:rsid w:val="77CEE150"/>
    <w:rsid w:val="77EA019A"/>
    <w:rsid w:val="77EABF69"/>
    <w:rsid w:val="77FF1C5A"/>
    <w:rsid w:val="78279D85"/>
    <w:rsid w:val="784C8353"/>
    <w:rsid w:val="784CF419"/>
    <w:rsid w:val="78677112"/>
    <w:rsid w:val="7873BD85"/>
    <w:rsid w:val="7875CE62"/>
    <w:rsid w:val="787F645E"/>
    <w:rsid w:val="78858403"/>
    <w:rsid w:val="7887E07A"/>
    <w:rsid w:val="7891C63B"/>
    <w:rsid w:val="7897777D"/>
    <w:rsid w:val="789ACE75"/>
    <w:rsid w:val="789C2ADB"/>
    <w:rsid w:val="78A7C862"/>
    <w:rsid w:val="78B36FE9"/>
    <w:rsid w:val="78C4BA55"/>
    <w:rsid w:val="78C4FDEE"/>
    <w:rsid w:val="78C747C7"/>
    <w:rsid w:val="78CD895F"/>
    <w:rsid w:val="78DF3676"/>
    <w:rsid w:val="78DFCB9C"/>
    <w:rsid w:val="78E082E9"/>
    <w:rsid w:val="78E2016B"/>
    <w:rsid w:val="78E3279D"/>
    <w:rsid w:val="78FE84BF"/>
    <w:rsid w:val="790736BE"/>
    <w:rsid w:val="790C8F5F"/>
    <w:rsid w:val="79147436"/>
    <w:rsid w:val="79341637"/>
    <w:rsid w:val="794D8C2B"/>
    <w:rsid w:val="795A5C7D"/>
    <w:rsid w:val="797DE475"/>
    <w:rsid w:val="7981806A"/>
    <w:rsid w:val="7985D1FB"/>
    <w:rsid w:val="79879CF0"/>
    <w:rsid w:val="798D7545"/>
    <w:rsid w:val="7990340D"/>
    <w:rsid w:val="79922FED"/>
    <w:rsid w:val="79ACE307"/>
    <w:rsid w:val="79B29148"/>
    <w:rsid w:val="79B73D42"/>
    <w:rsid w:val="79BE7963"/>
    <w:rsid w:val="79BED7DE"/>
    <w:rsid w:val="79C4B9FE"/>
    <w:rsid w:val="79C551CB"/>
    <w:rsid w:val="79CB564E"/>
    <w:rsid w:val="79D69A90"/>
    <w:rsid w:val="79F0BBCE"/>
    <w:rsid w:val="79F0BCD4"/>
    <w:rsid w:val="79F2BA33"/>
    <w:rsid w:val="79FCE57F"/>
    <w:rsid w:val="79FD5B3C"/>
    <w:rsid w:val="79FF1481"/>
    <w:rsid w:val="7A213885"/>
    <w:rsid w:val="7A252CCE"/>
    <w:rsid w:val="7A2586CE"/>
    <w:rsid w:val="7A2D20C0"/>
    <w:rsid w:val="7A2D969C"/>
    <w:rsid w:val="7A2DDF69"/>
    <w:rsid w:val="7A30031E"/>
    <w:rsid w:val="7A3E8701"/>
    <w:rsid w:val="7A481EC4"/>
    <w:rsid w:val="7A4A0CA6"/>
    <w:rsid w:val="7A594D03"/>
    <w:rsid w:val="7A5B3B87"/>
    <w:rsid w:val="7A614721"/>
    <w:rsid w:val="7A6C08C1"/>
    <w:rsid w:val="7A732689"/>
    <w:rsid w:val="7A7C575F"/>
    <w:rsid w:val="7A7C670A"/>
    <w:rsid w:val="7A7E99C8"/>
    <w:rsid w:val="7A8576B1"/>
    <w:rsid w:val="7A927E1B"/>
    <w:rsid w:val="7A92A595"/>
    <w:rsid w:val="7A9DBCC8"/>
    <w:rsid w:val="7ABE0080"/>
    <w:rsid w:val="7ACA99F2"/>
    <w:rsid w:val="7ACD12A2"/>
    <w:rsid w:val="7AD46811"/>
    <w:rsid w:val="7AE0F505"/>
    <w:rsid w:val="7AF23820"/>
    <w:rsid w:val="7AF5AB91"/>
    <w:rsid w:val="7B0A13D1"/>
    <w:rsid w:val="7B0BB14E"/>
    <w:rsid w:val="7B120733"/>
    <w:rsid w:val="7B15752D"/>
    <w:rsid w:val="7B17856A"/>
    <w:rsid w:val="7B1DEC4F"/>
    <w:rsid w:val="7B2318C1"/>
    <w:rsid w:val="7B2745E3"/>
    <w:rsid w:val="7B2ABD0B"/>
    <w:rsid w:val="7B3599FB"/>
    <w:rsid w:val="7B3F8483"/>
    <w:rsid w:val="7B51A50E"/>
    <w:rsid w:val="7B5FDB95"/>
    <w:rsid w:val="7B68620F"/>
    <w:rsid w:val="7B69C682"/>
    <w:rsid w:val="7B6D1064"/>
    <w:rsid w:val="7B7AEC33"/>
    <w:rsid w:val="7B7BF8B2"/>
    <w:rsid w:val="7B9358C4"/>
    <w:rsid w:val="7BA243FB"/>
    <w:rsid w:val="7BA93B3D"/>
    <w:rsid w:val="7BB76E1E"/>
    <w:rsid w:val="7BB94C29"/>
    <w:rsid w:val="7BC1E29F"/>
    <w:rsid w:val="7BCE08E5"/>
    <w:rsid w:val="7BF079BC"/>
    <w:rsid w:val="7BF4C7BA"/>
    <w:rsid w:val="7BF70BE8"/>
    <w:rsid w:val="7C118EA5"/>
    <w:rsid w:val="7C151342"/>
    <w:rsid w:val="7C167FE0"/>
    <w:rsid w:val="7C18366D"/>
    <w:rsid w:val="7C302386"/>
    <w:rsid w:val="7C312951"/>
    <w:rsid w:val="7C3B7B42"/>
    <w:rsid w:val="7C4B352D"/>
    <w:rsid w:val="7C6E4034"/>
    <w:rsid w:val="7C8EA7D5"/>
    <w:rsid w:val="7C9A2CBB"/>
    <w:rsid w:val="7CA49619"/>
    <w:rsid w:val="7CCD4561"/>
    <w:rsid w:val="7CD809B6"/>
    <w:rsid w:val="7CF15271"/>
    <w:rsid w:val="7CF97F3E"/>
    <w:rsid w:val="7D02154C"/>
    <w:rsid w:val="7D1BABBD"/>
    <w:rsid w:val="7D1EA9C6"/>
    <w:rsid w:val="7D36AD75"/>
    <w:rsid w:val="7D4290B4"/>
    <w:rsid w:val="7D4D2852"/>
    <w:rsid w:val="7D55806F"/>
    <w:rsid w:val="7D5794AD"/>
    <w:rsid w:val="7D67A3E0"/>
    <w:rsid w:val="7D7D62EB"/>
    <w:rsid w:val="7D83407A"/>
    <w:rsid w:val="7D98E7E3"/>
    <w:rsid w:val="7D9DB8A9"/>
    <w:rsid w:val="7DA30FF6"/>
    <w:rsid w:val="7DA9A036"/>
    <w:rsid w:val="7DC09573"/>
    <w:rsid w:val="7DC60337"/>
    <w:rsid w:val="7DC660D0"/>
    <w:rsid w:val="7DDD044C"/>
    <w:rsid w:val="7DE6ADC0"/>
    <w:rsid w:val="7DF1A52F"/>
    <w:rsid w:val="7DF70204"/>
    <w:rsid w:val="7E0CBE40"/>
    <w:rsid w:val="7E18B181"/>
    <w:rsid w:val="7E1B3191"/>
    <w:rsid w:val="7E1CA5FA"/>
    <w:rsid w:val="7E1F7078"/>
    <w:rsid w:val="7E401AC1"/>
    <w:rsid w:val="7E423E76"/>
    <w:rsid w:val="7E44771A"/>
    <w:rsid w:val="7E48A8F7"/>
    <w:rsid w:val="7E5AAEF2"/>
    <w:rsid w:val="7E5B0E13"/>
    <w:rsid w:val="7E7A88AD"/>
    <w:rsid w:val="7E908FBA"/>
    <w:rsid w:val="7E9E617F"/>
    <w:rsid w:val="7EA3B4A3"/>
    <w:rsid w:val="7EB4A321"/>
    <w:rsid w:val="7EBF8984"/>
    <w:rsid w:val="7EC4B113"/>
    <w:rsid w:val="7ECA2545"/>
    <w:rsid w:val="7ED0518B"/>
    <w:rsid w:val="7ED285A4"/>
    <w:rsid w:val="7EDB04BA"/>
    <w:rsid w:val="7EF7246E"/>
    <w:rsid w:val="7F1ADD90"/>
    <w:rsid w:val="7F224691"/>
    <w:rsid w:val="7F3619DA"/>
    <w:rsid w:val="7F36D809"/>
    <w:rsid w:val="7F41D7BD"/>
    <w:rsid w:val="7F42C0E6"/>
    <w:rsid w:val="7F458CA5"/>
    <w:rsid w:val="7F467B4B"/>
    <w:rsid w:val="7F49F835"/>
    <w:rsid w:val="7F515FDD"/>
    <w:rsid w:val="7F58AE48"/>
    <w:rsid w:val="7F6B6648"/>
    <w:rsid w:val="7F7B3D1B"/>
    <w:rsid w:val="7F95621B"/>
    <w:rsid w:val="7FB94513"/>
    <w:rsid w:val="7FBB40D9"/>
    <w:rsid w:val="7FC898C9"/>
    <w:rsid w:val="7FCDBFF7"/>
    <w:rsid w:val="7FD86608"/>
    <w:rsid w:val="7FE30761"/>
    <w:rsid w:val="7FF98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339C3"/>
  <w15:chartTrackingRefBased/>
  <w15:docId w15:val="{FC7E1489-3D68-4DAA-ADE1-75DE47B6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D322D" w:themeColor="text2"/>
        <w:lang w:val="nl-NL" w:eastAsia="nl-NL"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2F5D"/>
    <w:rPr>
      <w:rFonts w:ascii="Times New Roman" w:hAnsi="Times New Roman"/>
      <w:color w:val="auto"/>
    </w:rPr>
  </w:style>
  <w:style w:type="paragraph" w:styleId="Kop1">
    <w:name w:val="heading 1"/>
    <w:basedOn w:val="Standaard"/>
    <w:next w:val="Standaard"/>
    <w:link w:val="Kop1Char"/>
    <w:uiPriority w:val="9"/>
    <w:qFormat/>
    <w:rsid w:val="006D2F5D"/>
    <w:pPr>
      <w:keepNext/>
      <w:keepLines/>
      <w:spacing w:before="240" w:after="0"/>
      <w:outlineLvl w:val="0"/>
    </w:pPr>
    <w:rPr>
      <w:rFonts w:eastAsiaTheme="majorEastAsia" w:cstheme="majorBidi"/>
      <w:sz w:val="32"/>
      <w:szCs w:val="32"/>
    </w:rPr>
  </w:style>
  <w:style w:type="paragraph" w:styleId="Kop2">
    <w:name w:val="heading 2"/>
    <w:basedOn w:val="Standaard"/>
    <w:next w:val="Standaard"/>
    <w:link w:val="Kop2Char"/>
    <w:unhideWhenUsed/>
    <w:qFormat/>
    <w:rsid w:val="00D10860"/>
    <w:pPr>
      <w:keepNext/>
      <w:outlineLvl w:val="1"/>
    </w:pPr>
    <w:rPr>
      <w:rFonts w:cs="Times New Roman"/>
      <w:b/>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kop1"/>
    <w:uiPriority w:val="1"/>
    <w:qFormat/>
    <w:rsid w:val="005C5B69"/>
    <w:pPr>
      <w:keepNext/>
      <w:keepLines/>
      <w:spacing w:before="600" w:after="60"/>
      <w:outlineLvl w:val="0"/>
    </w:pPr>
    <w:rPr>
      <w:rFonts w:eastAsiaTheme="majorEastAsia" w:cstheme="majorBidi"/>
      <w:sz w:val="30"/>
      <w:szCs w:val="30"/>
    </w:rPr>
  </w:style>
  <w:style w:type="paragraph" w:customStyle="1" w:styleId="kop20">
    <w:name w:val="kop 2"/>
    <w:basedOn w:val="Standaard"/>
    <w:next w:val="Standaard"/>
    <w:link w:val="Tekenkop2"/>
    <w:uiPriority w:val="1"/>
    <w:unhideWhenUsed/>
    <w:qFormat/>
    <w:pPr>
      <w:keepNext/>
      <w:keepLines/>
      <w:spacing w:before="240" w:after="0"/>
      <w:outlineLvl w:val="1"/>
    </w:pPr>
    <w:rPr>
      <w:rFonts w:asciiTheme="majorHAnsi" w:eastAsiaTheme="majorEastAsia" w:hAnsiTheme="majorHAnsi" w:cstheme="majorBidi"/>
      <w:caps/>
      <w:color w:val="3F251D" w:themeColor="accent1"/>
      <w:sz w:val="22"/>
      <w:szCs w:val="22"/>
    </w:rPr>
  </w:style>
  <w:style w:type="paragraph" w:customStyle="1" w:styleId="kop3">
    <w:name w:val="kop 3"/>
    <w:basedOn w:val="Standaard"/>
    <w:next w:val="Standaard"/>
    <w:link w:val="Tekenkop3"/>
    <w:uiPriority w:val="1"/>
    <w:unhideWhenUsed/>
    <w:qFormat/>
    <w:pPr>
      <w:keepNext/>
      <w:keepLines/>
      <w:spacing w:before="200" w:after="0"/>
      <w:outlineLvl w:val="2"/>
    </w:pPr>
    <w:rPr>
      <w:rFonts w:asciiTheme="majorHAnsi" w:eastAsiaTheme="majorEastAsia" w:hAnsiTheme="majorHAnsi" w:cstheme="majorBidi"/>
      <w:color w:val="3F251D" w:themeColor="accent1"/>
      <w:sz w:val="22"/>
      <w:szCs w:val="22"/>
    </w:rPr>
  </w:style>
  <w:style w:type="paragraph" w:customStyle="1" w:styleId="kop4">
    <w:name w:val="kop 4"/>
    <w:basedOn w:val="Standaard"/>
    <w:next w:val="Standaard"/>
    <w:link w:val="Tekenkop4"/>
    <w:uiPriority w:val="9"/>
    <w:semiHidden/>
    <w:unhideWhenUsed/>
    <w:qFormat/>
    <w:pPr>
      <w:keepNext/>
      <w:keepLines/>
      <w:spacing w:before="200" w:after="0"/>
      <w:outlineLvl w:val="3"/>
    </w:pPr>
    <w:rPr>
      <w:rFonts w:asciiTheme="majorHAnsi" w:eastAsiaTheme="majorEastAsia" w:hAnsiTheme="majorHAnsi" w:cstheme="majorBidi"/>
      <w:i/>
      <w:iCs/>
      <w:color w:val="3F251D" w:themeColor="accent1"/>
    </w:rPr>
  </w:style>
  <w:style w:type="paragraph" w:customStyle="1" w:styleId="kop5">
    <w:name w:val="kop 5"/>
    <w:basedOn w:val="Standaard"/>
    <w:next w:val="Standaard"/>
    <w:link w:val="Tekenkop5"/>
    <w:uiPriority w:val="9"/>
    <w:semiHidden/>
    <w:unhideWhenUsed/>
    <w:qFormat/>
    <w:pPr>
      <w:keepNext/>
      <w:keepLines/>
      <w:spacing w:before="200" w:after="0"/>
      <w:outlineLvl w:val="4"/>
    </w:pPr>
    <w:rPr>
      <w:rFonts w:asciiTheme="majorHAnsi" w:eastAsiaTheme="majorEastAsia" w:hAnsiTheme="majorHAnsi" w:cstheme="majorBidi"/>
      <w:color w:val="1F120E" w:themeColor="accent1" w:themeShade="80"/>
    </w:rPr>
  </w:style>
  <w:style w:type="paragraph" w:customStyle="1" w:styleId="kop6">
    <w:name w:val="kop 6"/>
    <w:basedOn w:val="Standaard"/>
    <w:next w:val="Standaard"/>
    <w:link w:val="Tekenkop6"/>
    <w:uiPriority w:val="9"/>
    <w:semiHidden/>
    <w:unhideWhenUsed/>
    <w:qFormat/>
    <w:pPr>
      <w:keepNext/>
      <w:keepLines/>
      <w:spacing w:before="200" w:after="0"/>
      <w:outlineLvl w:val="5"/>
    </w:pPr>
    <w:rPr>
      <w:rFonts w:asciiTheme="majorHAnsi" w:eastAsiaTheme="majorEastAsia" w:hAnsiTheme="majorHAnsi" w:cstheme="majorBidi"/>
      <w:i/>
      <w:iCs/>
      <w:color w:val="1F120E"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kop1">
    <w:name w:val="Teken kop 1"/>
    <w:basedOn w:val="Standaardalinea-lettertype"/>
    <w:link w:val="kop10"/>
    <w:uiPriority w:val="1"/>
    <w:rsid w:val="005C5B69"/>
    <w:rPr>
      <w:rFonts w:ascii="Times New Roman" w:eastAsiaTheme="majorEastAsia" w:hAnsi="Times New Roman" w:cstheme="majorBidi"/>
      <w:color w:val="auto"/>
      <w:sz w:val="30"/>
      <w:szCs w:val="30"/>
    </w:rPr>
  </w:style>
  <w:style w:type="character" w:customStyle="1" w:styleId="Tekenkop2">
    <w:name w:val="Teken kop 2"/>
    <w:basedOn w:val="Standaardalinea-lettertype"/>
    <w:link w:val="kop20"/>
    <w:uiPriority w:val="1"/>
    <w:rPr>
      <w:rFonts w:asciiTheme="majorHAnsi" w:eastAsiaTheme="majorEastAsia" w:hAnsiTheme="majorHAnsi" w:cstheme="majorBidi"/>
      <w:caps/>
      <w:color w:val="3F251D" w:themeColor="accent1"/>
      <w:sz w:val="22"/>
      <w:szCs w:val="22"/>
    </w:rPr>
  </w:style>
  <w:style w:type="character" w:customStyle="1" w:styleId="Tekenkop3">
    <w:name w:val="Teken kop 3"/>
    <w:basedOn w:val="Standaardalinea-lettertype"/>
    <w:link w:val="kop3"/>
    <w:uiPriority w:val="1"/>
    <w:rPr>
      <w:rFonts w:asciiTheme="majorHAnsi" w:eastAsiaTheme="majorEastAsia" w:hAnsiTheme="majorHAnsi" w:cstheme="majorBidi"/>
      <w:color w:val="3F251D" w:themeColor="accent1"/>
      <w:sz w:val="22"/>
      <w:szCs w:val="22"/>
    </w:rPr>
  </w:style>
  <w:style w:type="character" w:customStyle="1" w:styleId="Tekenkop4">
    <w:name w:val="Teken kop 4"/>
    <w:basedOn w:val="Standaardalinea-lettertype"/>
    <w:link w:val="kop4"/>
    <w:uiPriority w:val="9"/>
    <w:semiHidden/>
    <w:rPr>
      <w:rFonts w:asciiTheme="majorHAnsi" w:eastAsiaTheme="majorEastAsia" w:hAnsiTheme="majorHAnsi" w:cstheme="majorBidi"/>
      <w:i/>
      <w:iCs/>
      <w:color w:val="3F251D" w:themeColor="accent1"/>
    </w:rPr>
  </w:style>
  <w:style w:type="character" w:customStyle="1" w:styleId="Tekenkop5">
    <w:name w:val="Teken kop 5"/>
    <w:basedOn w:val="Standaardalinea-lettertype"/>
    <w:link w:val="kop5"/>
    <w:uiPriority w:val="9"/>
    <w:semiHidden/>
    <w:rPr>
      <w:rFonts w:asciiTheme="majorHAnsi" w:eastAsiaTheme="majorEastAsia" w:hAnsiTheme="majorHAnsi" w:cstheme="majorBidi"/>
      <w:color w:val="1F120E" w:themeColor="accent1" w:themeShade="80"/>
    </w:rPr>
  </w:style>
  <w:style w:type="character" w:customStyle="1" w:styleId="Tekenkop6">
    <w:name w:val="Teken kop 6"/>
    <w:basedOn w:val="Standaardalinea-lettertype"/>
    <w:link w:val="kop6"/>
    <w:uiPriority w:val="9"/>
    <w:semiHidden/>
    <w:rPr>
      <w:rFonts w:asciiTheme="majorHAnsi" w:eastAsiaTheme="majorEastAsia" w:hAnsiTheme="majorHAnsi" w:cstheme="majorBidi"/>
      <w:i/>
      <w:iCs/>
      <w:color w:val="1F120E" w:themeColor="accent1" w:themeShade="7F"/>
    </w:rPr>
  </w:style>
  <w:style w:type="paragraph" w:customStyle="1" w:styleId="Lijstopsommingsteken">
    <w:name w:val="Lijstopsommingsteken"/>
    <w:basedOn w:val="Standaard"/>
    <w:uiPriority w:val="1"/>
    <w:unhideWhenUsed/>
    <w:qFormat/>
    <w:pPr>
      <w:numPr>
        <w:numId w:val="15"/>
      </w:numPr>
    </w:pPr>
  </w:style>
  <w:style w:type="paragraph" w:styleId="Lijstnummering">
    <w:name w:val="List Number"/>
    <w:basedOn w:val="Standaard"/>
    <w:uiPriority w:val="1"/>
    <w:unhideWhenUsed/>
    <w:qFormat/>
    <w:pPr>
      <w:numPr>
        <w:numId w:val="1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3F251D" w:themeColor="accent1"/>
      <w:kern w:val="28"/>
      <w:sz w:val="60"/>
      <w:szCs w:val="60"/>
    </w:rPr>
  </w:style>
  <w:style w:type="paragraph" w:customStyle="1" w:styleId="Subtitel">
    <w:name w:val="Subtitel"/>
    <w:basedOn w:val="Standaard"/>
    <w:next w:val="Standaard"/>
    <w:link w:val="Tekensubtitel"/>
    <w:uiPriority w:val="11"/>
    <w:unhideWhenUsed/>
    <w:qFormat/>
    <w:pPr>
      <w:numPr>
        <w:ilvl w:val="1"/>
      </w:numPr>
      <w:spacing w:before="0" w:after="480"/>
      <w:jc w:val="center"/>
    </w:pPr>
    <w:rPr>
      <w:rFonts w:asciiTheme="majorHAnsi" w:eastAsiaTheme="majorEastAsia" w:hAnsiTheme="majorHAnsi" w:cstheme="majorBidi"/>
      <w:caps/>
      <w:sz w:val="26"/>
      <w:szCs w:val="26"/>
    </w:rPr>
  </w:style>
  <w:style w:type="character" w:customStyle="1" w:styleId="Tekensubtitel">
    <w:name w:val="Teken subtitel"/>
    <w:basedOn w:val="Standaardalinea-lettertype"/>
    <w:link w:val="Subtitel"/>
    <w:uiPriority w:val="11"/>
    <w:rPr>
      <w:rFonts w:asciiTheme="majorHAnsi" w:eastAsiaTheme="majorEastAsia" w:hAnsiTheme="majorHAnsi" w:cstheme="majorBidi"/>
      <w:caps/>
      <w:sz w:val="26"/>
      <w:szCs w:val="26"/>
    </w:rPr>
  </w:style>
  <w:style w:type="character" w:styleId="Nadruk">
    <w:name w:val="Emphasis"/>
    <w:basedOn w:val="Standaardalinea-lettertype"/>
    <w:uiPriority w:val="10"/>
    <w:unhideWhenUsed/>
    <w:qFormat/>
    <w:rPr>
      <w:i w:val="0"/>
      <w:iCs w:val="0"/>
      <w:color w:val="2F1B15" w:themeColor="accent1" w:themeShade="BF"/>
    </w:rPr>
  </w:style>
  <w:style w:type="paragraph" w:styleId="Geenafstand">
    <w:name w:val="No Spacing"/>
    <w:link w:val="GeenafstandChar"/>
    <w:uiPriority w:val="1"/>
    <w:unhideWhenUsed/>
    <w:qFormat/>
    <w:pPr>
      <w:spacing w:before="0" w:after="0" w:line="240" w:lineRule="auto"/>
    </w:pPr>
    <w:rPr>
      <w:color w:val="auto"/>
    </w:rPr>
  </w:style>
  <w:style w:type="character" w:customStyle="1" w:styleId="GeenafstandChar">
    <w:name w:val="Geen afstand Char"/>
    <w:basedOn w:val="Standaardalinea-lettertype"/>
    <w:link w:val="Geen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3F251D" w:themeColor="accent1"/>
      <w:sz w:val="26"/>
      <w:szCs w:val="26"/>
      <w14:textFill>
        <w14:solidFill>
          <w14:schemeClr w14:val="accent1">
            <w14:alpha w14:val="30000"/>
          </w14:schemeClr>
        </w14:solidFill>
      </w14:textFill>
    </w:rPr>
  </w:style>
  <w:style w:type="paragraph" w:customStyle="1" w:styleId="Kopinhoudsopgave">
    <w:name w:val="Kop inhoudsopgave"/>
    <w:basedOn w:val="kop10"/>
    <w:next w:val="Standaard"/>
    <w:uiPriority w:val="39"/>
    <w:unhideWhenUsed/>
    <w:qFormat/>
    <w:pPr>
      <w:spacing w:before="0"/>
      <w:outlineLvl w:val="9"/>
    </w:pPr>
  </w:style>
  <w:style w:type="paragraph" w:customStyle="1" w:styleId="voettekst">
    <w:name w:val="voettekst"/>
    <w:basedOn w:val="Standaard"/>
    <w:link w:val="Tekenvoettekst"/>
    <w:uiPriority w:val="99"/>
    <w:unhideWhenUsed/>
    <w:pPr>
      <w:spacing w:before="0" w:after="0" w:line="240" w:lineRule="auto"/>
      <w:jc w:val="right"/>
    </w:pPr>
    <w:rPr>
      <w:caps/>
      <w:sz w:val="16"/>
      <w:szCs w:val="16"/>
    </w:rPr>
  </w:style>
  <w:style w:type="character" w:customStyle="1" w:styleId="Tekenvoettekst">
    <w:name w:val="Teken voettekst"/>
    <w:basedOn w:val="Standaardalinea-lettertype"/>
    <w:link w:val="voettekst"/>
    <w:uiPriority w:val="99"/>
    <w:rPr>
      <w:caps/>
      <w:sz w:val="16"/>
      <w:szCs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993E21"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koptekst"/>
    <w:uiPriority w:val="99"/>
    <w:unhideWhenUsed/>
    <w:pPr>
      <w:spacing w:before="0" w:after="0" w:line="240" w:lineRule="auto"/>
    </w:pPr>
  </w:style>
  <w:style w:type="character" w:customStyle="1" w:styleId="Tekenkoptekst">
    <w:name w:val="Teken koptekst"/>
    <w:basedOn w:val="Standaardalinea-lettertype"/>
    <w:link w:val="koptekst"/>
    <w:uiPriority w:val="99"/>
  </w:style>
  <w:style w:type="paragraph" w:customStyle="1" w:styleId="Normaleinspringing">
    <w:name w:val="Normale inspringing"/>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Rapporttabel">
    <w:name w:val="Rapporttabel"/>
    <w:basedOn w:val="Standaardtabe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D2F5D"/>
    <w:rPr>
      <w:rFonts w:ascii="Times New Roman" w:eastAsiaTheme="majorEastAsia" w:hAnsi="Times New Roman" w:cstheme="majorBidi"/>
      <w:color w:val="auto"/>
      <w:sz w:val="32"/>
      <w:szCs w:val="32"/>
    </w:rPr>
  </w:style>
  <w:style w:type="paragraph" w:styleId="Kopvaninhoudsopgave">
    <w:name w:val="TOC Heading"/>
    <w:basedOn w:val="Kop1"/>
    <w:next w:val="Standaard"/>
    <w:uiPriority w:val="39"/>
    <w:unhideWhenUsed/>
    <w:qFormat/>
    <w:rsid w:val="009F0918"/>
    <w:pPr>
      <w:spacing w:line="259" w:lineRule="auto"/>
      <w:outlineLvl w:val="9"/>
    </w:pPr>
  </w:style>
  <w:style w:type="paragraph" w:styleId="Inhopg1">
    <w:name w:val="toc 1"/>
    <w:basedOn w:val="Standaard"/>
    <w:next w:val="Standaard"/>
    <w:autoRedefine/>
    <w:uiPriority w:val="39"/>
    <w:unhideWhenUsed/>
    <w:rsid w:val="00263C72"/>
    <w:pPr>
      <w:tabs>
        <w:tab w:val="right" w:leader="dot" w:pos="9063"/>
      </w:tabs>
      <w:spacing w:after="100"/>
    </w:pPr>
  </w:style>
  <w:style w:type="character" w:customStyle="1" w:styleId="Kop2Char">
    <w:name w:val="Kop 2 Char"/>
    <w:basedOn w:val="Standaardalinea-lettertype"/>
    <w:link w:val="Kop2"/>
    <w:rsid w:val="00D10860"/>
    <w:rPr>
      <w:rFonts w:ascii="Times New Roman" w:hAnsi="Times New Roman" w:cs="Times New Roman"/>
      <w:b/>
      <w:color w:val="000000" w:themeColor="text1"/>
    </w:rPr>
  </w:style>
  <w:style w:type="paragraph" w:styleId="Inhopg2">
    <w:name w:val="toc 2"/>
    <w:basedOn w:val="Standaard"/>
    <w:next w:val="Standaard"/>
    <w:autoRedefine/>
    <w:uiPriority w:val="39"/>
    <w:unhideWhenUsed/>
    <w:rsid w:val="00C56E8B"/>
    <w:pPr>
      <w:spacing w:after="100"/>
      <w:ind w:left="200"/>
    </w:pPr>
  </w:style>
  <w:style w:type="paragraph" w:styleId="Plattetekst">
    <w:name w:val="Body Text"/>
    <w:basedOn w:val="Standaard"/>
    <w:link w:val="PlattetekstChar"/>
    <w:uiPriority w:val="99"/>
    <w:unhideWhenUsed/>
    <w:rsid w:val="00640F50"/>
    <w:rPr>
      <w:rFonts w:cs="Times New Roman"/>
    </w:rPr>
  </w:style>
  <w:style w:type="character" w:customStyle="1" w:styleId="PlattetekstChar">
    <w:name w:val="Platte tekst Char"/>
    <w:basedOn w:val="Standaardalinea-lettertype"/>
    <w:link w:val="Plattetekst"/>
    <w:uiPriority w:val="99"/>
    <w:rsid w:val="00640F50"/>
    <w:rPr>
      <w:rFonts w:ascii="Times New Roman" w:hAnsi="Times New Roman" w:cs="Times New Roman"/>
      <w:color w:val="auto"/>
    </w:rPr>
  </w:style>
  <w:style w:type="paragraph" w:styleId="Lijstalinea">
    <w:name w:val="List Paragraph"/>
    <w:basedOn w:val="Standaard"/>
    <w:uiPriority w:val="34"/>
    <w:qFormat/>
    <w:rsid w:val="00B01BC1"/>
    <w:pPr>
      <w:ind w:left="720"/>
      <w:contextualSpacing/>
    </w:pPr>
  </w:style>
  <w:style w:type="character" w:customStyle="1" w:styleId="Onopgelostemelding1">
    <w:name w:val="Onopgeloste melding1"/>
    <w:basedOn w:val="Standaardalinea-lettertype"/>
    <w:uiPriority w:val="99"/>
    <w:semiHidden/>
    <w:unhideWhenUsed/>
    <w:rsid w:val="004D74EA"/>
    <w:rPr>
      <w:color w:val="605E5C"/>
      <w:shd w:val="clear" w:color="auto" w:fill="E1DFDD"/>
    </w:rPr>
  </w:style>
  <w:style w:type="character" w:styleId="GevolgdeHyperlink">
    <w:name w:val="FollowedHyperlink"/>
    <w:basedOn w:val="Standaardalinea-lettertype"/>
    <w:uiPriority w:val="99"/>
    <w:semiHidden/>
    <w:unhideWhenUsed/>
    <w:rsid w:val="00B020ED"/>
    <w:rPr>
      <w:color w:val="956400" w:themeColor="followedHyperlink"/>
      <w:u w:val="single"/>
    </w:rPr>
  </w:style>
  <w:style w:type="table" w:styleId="Rastertabel3-Accent3">
    <w:name w:val="Grid Table 3 Accent 3"/>
    <w:basedOn w:val="Standaardtabel"/>
    <w:uiPriority w:val="48"/>
    <w:rsid w:val="00F531F2"/>
    <w:pPr>
      <w:spacing w:after="0" w:line="240" w:lineRule="auto"/>
    </w:pPr>
    <w:tblPr>
      <w:tblStyleRowBandSize w:val="1"/>
      <w:tblStyleColBandSize w:val="1"/>
      <w:tblBorders>
        <w:top w:val="single" w:sz="4" w:space="0" w:color="E3967F" w:themeColor="accent3" w:themeTint="99"/>
        <w:left w:val="single" w:sz="4" w:space="0" w:color="E3967F" w:themeColor="accent3" w:themeTint="99"/>
        <w:bottom w:val="single" w:sz="4" w:space="0" w:color="E3967F" w:themeColor="accent3" w:themeTint="99"/>
        <w:right w:val="single" w:sz="4" w:space="0" w:color="E3967F" w:themeColor="accent3" w:themeTint="99"/>
        <w:insideH w:val="single" w:sz="4" w:space="0" w:color="E3967F" w:themeColor="accent3" w:themeTint="99"/>
        <w:insideV w:val="single" w:sz="4" w:space="0" w:color="E396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CD4" w:themeFill="accent3" w:themeFillTint="33"/>
      </w:tcPr>
    </w:tblStylePr>
    <w:tblStylePr w:type="band1Horz">
      <w:tblPr/>
      <w:tcPr>
        <w:shd w:val="clear" w:color="auto" w:fill="F5DCD4" w:themeFill="accent3" w:themeFillTint="33"/>
      </w:tcPr>
    </w:tblStylePr>
    <w:tblStylePr w:type="neCell">
      <w:tblPr/>
      <w:tcPr>
        <w:tcBorders>
          <w:bottom w:val="single" w:sz="4" w:space="0" w:color="E3967F" w:themeColor="accent3" w:themeTint="99"/>
        </w:tcBorders>
      </w:tcPr>
    </w:tblStylePr>
    <w:tblStylePr w:type="nwCell">
      <w:tblPr/>
      <w:tcPr>
        <w:tcBorders>
          <w:bottom w:val="single" w:sz="4" w:space="0" w:color="E3967F" w:themeColor="accent3" w:themeTint="99"/>
        </w:tcBorders>
      </w:tcPr>
    </w:tblStylePr>
    <w:tblStylePr w:type="seCell">
      <w:tblPr/>
      <w:tcPr>
        <w:tcBorders>
          <w:top w:val="single" w:sz="4" w:space="0" w:color="E3967F" w:themeColor="accent3" w:themeTint="99"/>
        </w:tcBorders>
      </w:tcPr>
    </w:tblStylePr>
    <w:tblStylePr w:type="swCell">
      <w:tblPr/>
      <w:tcPr>
        <w:tcBorders>
          <w:top w:val="single" w:sz="4" w:space="0" w:color="E3967F" w:themeColor="accent3" w:themeTint="99"/>
        </w:tcBorders>
      </w:tcPr>
    </w:tblStylePr>
  </w:style>
  <w:style w:type="table" w:styleId="Rastertabel4-Accent1">
    <w:name w:val="Grid Table 4 Accent 1"/>
    <w:basedOn w:val="Standaardtabel"/>
    <w:uiPriority w:val="49"/>
    <w:rsid w:val="007B501F"/>
    <w:pPr>
      <w:spacing w:before="0" w:after="0" w:line="240" w:lineRule="auto"/>
    </w:pPr>
    <w:rPr>
      <w:rFonts w:eastAsiaTheme="minorHAnsi"/>
      <w:color w:val="auto"/>
      <w:sz w:val="22"/>
      <w:szCs w:val="22"/>
      <w:lang w:eastAsia="en-US"/>
    </w:rPr>
    <w:tblPr>
      <w:tblStyleRowBandSize w:val="1"/>
      <w:tblStyleColBandSize w:val="1"/>
      <w:tblBorders>
        <w:top w:val="single" w:sz="4" w:space="0" w:color="B06853" w:themeColor="accent1" w:themeTint="99"/>
        <w:left w:val="single" w:sz="4" w:space="0" w:color="B06853" w:themeColor="accent1" w:themeTint="99"/>
        <w:bottom w:val="single" w:sz="4" w:space="0" w:color="B06853" w:themeColor="accent1" w:themeTint="99"/>
        <w:right w:val="single" w:sz="4" w:space="0" w:color="B06853" w:themeColor="accent1" w:themeTint="99"/>
        <w:insideH w:val="single" w:sz="4" w:space="0" w:color="B06853" w:themeColor="accent1" w:themeTint="99"/>
        <w:insideV w:val="single" w:sz="4" w:space="0" w:color="B06853" w:themeColor="accent1" w:themeTint="99"/>
      </w:tblBorders>
    </w:tblPr>
    <w:tblStylePr w:type="firstRow">
      <w:rPr>
        <w:b/>
        <w:bCs/>
        <w:color w:val="FFFFFF" w:themeColor="background1"/>
      </w:rPr>
      <w:tblPr/>
      <w:tcPr>
        <w:tcBorders>
          <w:top w:val="single" w:sz="4" w:space="0" w:color="3F251D" w:themeColor="accent1"/>
          <w:left w:val="single" w:sz="4" w:space="0" w:color="3F251D" w:themeColor="accent1"/>
          <w:bottom w:val="single" w:sz="4" w:space="0" w:color="3F251D" w:themeColor="accent1"/>
          <w:right w:val="single" w:sz="4" w:space="0" w:color="3F251D" w:themeColor="accent1"/>
          <w:insideH w:val="nil"/>
          <w:insideV w:val="nil"/>
        </w:tcBorders>
        <w:shd w:val="clear" w:color="auto" w:fill="3F251D" w:themeFill="accent1"/>
      </w:tcPr>
    </w:tblStylePr>
    <w:tblStylePr w:type="lastRow">
      <w:rPr>
        <w:b/>
        <w:bCs/>
      </w:rPr>
      <w:tblPr/>
      <w:tcPr>
        <w:tcBorders>
          <w:top w:val="double" w:sz="4" w:space="0" w:color="3F251D" w:themeColor="accent1"/>
        </w:tcBorders>
      </w:tcPr>
    </w:tblStylePr>
    <w:tblStylePr w:type="firstCol">
      <w:rPr>
        <w:b/>
        <w:bCs/>
      </w:rPr>
    </w:tblStylePr>
    <w:tblStylePr w:type="lastCol">
      <w:rPr>
        <w:b/>
        <w:bCs/>
      </w:rPr>
    </w:tblStylePr>
    <w:tblStylePr w:type="band1Vert">
      <w:tblPr/>
      <w:tcPr>
        <w:shd w:val="clear" w:color="auto" w:fill="E4CCC5" w:themeFill="accent1" w:themeFillTint="33"/>
      </w:tcPr>
    </w:tblStylePr>
    <w:tblStylePr w:type="band1Horz">
      <w:tblPr/>
      <w:tcPr>
        <w:shd w:val="clear" w:color="auto" w:fill="E4CCC5" w:themeFill="accent1" w:themeFillTint="33"/>
      </w:tcPr>
    </w:tblStylePr>
  </w:style>
  <w:style w:type="table" w:styleId="Rastertabel4">
    <w:name w:val="Grid Table 4"/>
    <w:basedOn w:val="Standaardtabel"/>
    <w:uiPriority w:val="49"/>
    <w:rsid w:val="004F79A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raster1">
    <w:name w:val="Tabelraster1"/>
    <w:basedOn w:val="Standaardtabel"/>
    <w:next w:val="Tabelraster"/>
    <w:uiPriority w:val="59"/>
    <w:rsid w:val="00BE7266"/>
    <w:pPr>
      <w:spacing w:before="0" w:after="0" w:line="240" w:lineRule="auto"/>
    </w:pPr>
    <w:rPr>
      <w:rFonts w:eastAsia="Calibri"/>
      <w:color w:val="auto"/>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astertabel4-Accent51">
    <w:name w:val="Rastertabel 4 - Accent 51"/>
    <w:basedOn w:val="Standaardtabel"/>
    <w:next w:val="Rastertabel4-Accent5"/>
    <w:uiPriority w:val="49"/>
    <w:rsid w:val="007D7BA5"/>
    <w:pPr>
      <w:spacing w:before="0" w:after="0" w:line="240" w:lineRule="auto"/>
    </w:pPr>
    <w:rPr>
      <w:rFonts w:eastAsia="Calibri"/>
      <w:color w:val="auto"/>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Rastertabel4-Accent5">
    <w:name w:val="Grid Table 4 Accent 5"/>
    <w:basedOn w:val="Standaardtabel"/>
    <w:uiPriority w:val="49"/>
    <w:rsid w:val="007D7BA5"/>
    <w:pPr>
      <w:spacing w:after="0" w:line="240" w:lineRule="auto"/>
    </w:pPr>
    <w:tblPr>
      <w:tblStyleRowBandSize w:val="1"/>
      <w:tblStyleColBandSize w:val="1"/>
      <w:tblBorders>
        <w:top w:val="single" w:sz="4" w:space="0" w:color="C38E7D" w:themeColor="accent5" w:themeTint="99"/>
        <w:left w:val="single" w:sz="4" w:space="0" w:color="C38E7D" w:themeColor="accent5" w:themeTint="99"/>
        <w:bottom w:val="single" w:sz="4" w:space="0" w:color="C38E7D" w:themeColor="accent5" w:themeTint="99"/>
        <w:right w:val="single" w:sz="4" w:space="0" w:color="C38E7D" w:themeColor="accent5" w:themeTint="99"/>
        <w:insideH w:val="single" w:sz="4" w:space="0" w:color="C38E7D" w:themeColor="accent5" w:themeTint="99"/>
        <w:insideV w:val="single" w:sz="4" w:space="0" w:color="C38E7D" w:themeColor="accent5" w:themeTint="99"/>
      </w:tblBorders>
    </w:tblPr>
    <w:tblStylePr w:type="firstRow">
      <w:rPr>
        <w:b/>
        <w:bCs/>
        <w:color w:val="FFFFFF" w:themeColor="background1"/>
      </w:rPr>
      <w:tblPr/>
      <w:tcPr>
        <w:tcBorders>
          <w:top w:val="single" w:sz="4" w:space="0" w:color="864F3D" w:themeColor="accent5"/>
          <w:left w:val="single" w:sz="4" w:space="0" w:color="864F3D" w:themeColor="accent5"/>
          <w:bottom w:val="single" w:sz="4" w:space="0" w:color="864F3D" w:themeColor="accent5"/>
          <w:right w:val="single" w:sz="4" w:space="0" w:color="864F3D" w:themeColor="accent5"/>
          <w:insideH w:val="nil"/>
          <w:insideV w:val="nil"/>
        </w:tcBorders>
        <w:shd w:val="clear" w:color="auto" w:fill="864F3D" w:themeFill="accent5"/>
      </w:tcPr>
    </w:tblStylePr>
    <w:tblStylePr w:type="lastRow">
      <w:rPr>
        <w:b/>
        <w:bCs/>
      </w:rPr>
      <w:tblPr/>
      <w:tcPr>
        <w:tcBorders>
          <w:top w:val="double" w:sz="4" w:space="0" w:color="864F3D" w:themeColor="accent5"/>
        </w:tcBorders>
      </w:tcPr>
    </w:tblStylePr>
    <w:tblStylePr w:type="firstCol">
      <w:rPr>
        <w:b/>
        <w:bCs/>
      </w:rPr>
    </w:tblStylePr>
    <w:tblStylePr w:type="lastCol">
      <w:rPr>
        <w:b/>
        <w:bCs/>
      </w:rPr>
    </w:tblStylePr>
    <w:tblStylePr w:type="band1Vert">
      <w:tblPr/>
      <w:tcPr>
        <w:shd w:val="clear" w:color="auto" w:fill="EBD9D3" w:themeFill="accent5" w:themeFillTint="33"/>
      </w:tcPr>
    </w:tblStylePr>
    <w:tblStylePr w:type="band1Horz">
      <w:tblPr/>
      <w:tcPr>
        <w:shd w:val="clear" w:color="auto" w:fill="EBD9D3" w:themeFill="accent5" w:themeFillTint="33"/>
      </w:tcPr>
    </w:tblStylePr>
  </w:style>
  <w:style w:type="table" w:customStyle="1" w:styleId="Rastertabel4-Accent52">
    <w:name w:val="Rastertabel 4 - Accent 52"/>
    <w:basedOn w:val="Standaardtabel"/>
    <w:next w:val="Rastertabel4-Accent5"/>
    <w:uiPriority w:val="49"/>
    <w:rsid w:val="00B523CA"/>
    <w:pPr>
      <w:spacing w:before="0" w:after="0" w:line="240" w:lineRule="auto"/>
    </w:pPr>
    <w:rPr>
      <w:rFonts w:eastAsia="Calibri"/>
      <w:color w:val="auto"/>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53">
    <w:name w:val="Rastertabel 4 - Accent 53"/>
    <w:basedOn w:val="Standaardtabel"/>
    <w:next w:val="Rastertabel4-Accent5"/>
    <w:uiPriority w:val="49"/>
    <w:rsid w:val="0086703E"/>
    <w:pPr>
      <w:spacing w:before="0" w:after="0" w:line="240" w:lineRule="auto"/>
    </w:pPr>
    <w:rPr>
      <w:rFonts w:eastAsia="Calibri"/>
      <w:color w:val="auto"/>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54">
    <w:name w:val="Rastertabel 4 - Accent 54"/>
    <w:basedOn w:val="Standaardtabel"/>
    <w:next w:val="Rastertabel4-Accent5"/>
    <w:uiPriority w:val="49"/>
    <w:rsid w:val="00DD3D91"/>
    <w:pPr>
      <w:spacing w:before="0" w:after="0" w:line="240" w:lineRule="auto"/>
    </w:pPr>
    <w:rPr>
      <w:rFonts w:eastAsia="Calibri"/>
      <w:color w:val="auto"/>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e">
    <w:name w:val="Revision"/>
    <w:hidden/>
    <w:uiPriority w:val="99"/>
    <w:semiHidden/>
    <w:rsid w:val="0081612A"/>
    <w:pPr>
      <w:spacing w:before="0" w:after="0" w:line="240" w:lineRule="auto"/>
    </w:pPr>
    <w:rPr>
      <w:rFonts w:ascii="Times New Roman" w:hAnsi="Times New Roman"/>
      <w:color w:val="auto"/>
    </w:rPr>
  </w:style>
  <w:style w:type="character" w:styleId="Verwijzingopmerking">
    <w:name w:val="annotation reference"/>
    <w:basedOn w:val="Standaardalinea-lettertype"/>
    <w:uiPriority w:val="99"/>
    <w:semiHidden/>
    <w:unhideWhenUsed/>
    <w:rsid w:val="00FA067B"/>
    <w:rPr>
      <w:sz w:val="16"/>
      <w:szCs w:val="16"/>
    </w:rPr>
  </w:style>
  <w:style w:type="paragraph" w:styleId="Tekstopmerking">
    <w:name w:val="annotation text"/>
    <w:basedOn w:val="Standaard"/>
    <w:link w:val="TekstopmerkingChar"/>
    <w:uiPriority w:val="99"/>
    <w:unhideWhenUsed/>
    <w:rsid w:val="00FA067B"/>
    <w:pPr>
      <w:spacing w:line="240" w:lineRule="auto"/>
    </w:pPr>
  </w:style>
  <w:style w:type="character" w:customStyle="1" w:styleId="TekstopmerkingChar">
    <w:name w:val="Tekst opmerking Char"/>
    <w:basedOn w:val="Standaardalinea-lettertype"/>
    <w:link w:val="Tekstopmerking"/>
    <w:uiPriority w:val="99"/>
    <w:rsid w:val="00FA067B"/>
    <w:rPr>
      <w:rFonts w:ascii="Times New Roman" w:hAnsi="Times New Roman"/>
      <w:color w:val="auto"/>
    </w:rPr>
  </w:style>
  <w:style w:type="paragraph" w:styleId="Onderwerpvanopmerking">
    <w:name w:val="annotation subject"/>
    <w:basedOn w:val="Tekstopmerking"/>
    <w:next w:val="Tekstopmerking"/>
    <w:link w:val="OnderwerpvanopmerkingChar"/>
    <w:uiPriority w:val="99"/>
    <w:semiHidden/>
    <w:unhideWhenUsed/>
    <w:rsid w:val="00FA067B"/>
    <w:rPr>
      <w:b/>
      <w:bCs/>
    </w:rPr>
  </w:style>
  <w:style w:type="character" w:customStyle="1" w:styleId="OnderwerpvanopmerkingChar">
    <w:name w:val="Onderwerp van opmerking Char"/>
    <w:basedOn w:val="TekstopmerkingChar"/>
    <w:link w:val="Onderwerpvanopmerking"/>
    <w:uiPriority w:val="99"/>
    <w:semiHidden/>
    <w:rsid w:val="00FA067B"/>
    <w:rPr>
      <w:rFonts w:ascii="Times New Roman" w:hAnsi="Times New Roman"/>
      <w:b/>
      <w:bCs/>
      <w:color w:val="auto"/>
    </w:rPr>
  </w:style>
  <w:style w:type="character" w:customStyle="1" w:styleId="KoptekstChar">
    <w:name w:val="Koptekst Char"/>
    <w:basedOn w:val="Standaardalinea-lettertype"/>
    <w:link w:val="Koptekst0"/>
    <w:uiPriority w:val="99"/>
  </w:style>
  <w:style w:type="paragraph" w:styleId="Koptekst0">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0"/>
    <w:uiPriority w:val="99"/>
  </w:style>
  <w:style w:type="paragraph" w:styleId="Voettekst0">
    <w:name w:val="footer"/>
    <w:basedOn w:val="Standaard"/>
    <w:link w:val="VoettekstChar"/>
    <w:uiPriority w:val="99"/>
    <w:unhideWhenUsed/>
    <w:pPr>
      <w:tabs>
        <w:tab w:val="center" w:pos="4680"/>
        <w:tab w:val="right" w:pos="9360"/>
      </w:tabs>
      <w:spacing w:after="0" w:line="240" w:lineRule="auto"/>
    </w:pPr>
  </w:style>
  <w:style w:type="paragraph" w:customStyle="1" w:styleId="paragraph">
    <w:name w:val="paragraph"/>
    <w:basedOn w:val="Standaard"/>
    <w:rsid w:val="00836482"/>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Standaardalinea-lettertype"/>
    <w:rsid w:val="00836482"/>
  </w:style>
  <w:style w:type="character" w:customStyle="1" w:styleId="eop">
    <w:name w:val="eop"/>
    <w:basedOn w:val="Standaardalinea-lettertype"/>
    <w:rsid w:val="00836482"/>
  </w:style>
  <w:style w:type="character" w:customStyle="1" w:styleId="scxw20642152">
    <w:name w:val="scxw20642152"/>
    <w:basedOn w:val="Standaardalinea-lettertype"/>
    <w:rsid w:val="00836482"/>
  </w:style>
  <w:style w:type="character" w:styleId="Regelnummer">
    <w:name w:val="line number"/>
    <w:basedOn w:val="Standaardalinea-lettertype"/>
    <w:uiPriority w:val="99"/>
    <w:semiHidden/>
    <w:unhideWhenUsed/>
    <w:rsid w:val="001D1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5">
      <w:bodyDiv w:val="1"/>
      <w:marLeft w:val="0"/>
      <w:marRight w:val="0"/>
      <w:marTop w:val="0"/>
      <w:marBottom w:val="0"/>
      <w:divBdr>
        <w:top w:val="none" w:sz="0" w:space="0" w:color="auto"/>
        <w:left w:val="none" w:sz="0" w:space="0" w:color="auto"/>
        <w:bottom w:val="none" w:sz="0" w:space="0" w:color="auto"/>
        <w:right w:val="none" w:sz="0" w:space="0" w:color="auto"/>
      </w:divBdr>
    </w:div>
    <w:div w:id="37707000">
      <w:bodyDiv w:val="1"/>
      <w:marLeft w:val="0"/>
      <w:marRight w:val="0"/>
      <w:marTop w:val="0"/>
      <w:marBottom w:val="0"/>
      <w:divBdr>
        <w:top w:val="none" w:sz="0" w:space="0" w:color="auto"/>
        <w:left w:val="none" w:sz="0" w:space="0" w:color="auto"/>
        <w:bottom w:val="none" w:sz="0" w:space="0" w:color="auto"/>
        <w:right w:val="none" w:sz="0" w:space="0" w:color="auto"/>
      </w:divBdr>
    </w:div>
    <w:div w:id="55395137">
      <w:bodyDiv w:val="1"/>
      <w:marLeft w:val="0"/>
      <w:marRight w:val="0"/>
      <w:marTop w:val="0"/>
      <w:marBottom w:val="0"/>
      <w:divBdr>
        <w:top w:val="none" w:sz="0" w:space="0" w:color="auto"/>
        <w:left w:val="none" w:sz="0" w:space="0" w:color="auto"/>
        <w:bottom w:val="none" w:sz="0" w:space="0" w:color="auto"/>
        <w:right w:val="none" w:sz="0" w:space="0" w:color="auto"/>
      </w:divBdr>
    </w:div>
    <w:div w:id="57021541">
      <w:bodyDiv w:val="1"/>
      <w:marLeft w:val="0"/>
      <w:marRight w:val="0"/>
      <w:marTop w:val="0"/>
      <w:marBottom w:val="0"/>
      <w:divBdr>
        <w:top w:val="none" w:sz="0" w:space="0" w:color="auto"/>
        <w:left w:val="none" w:sz="0" w:space="0" w:color="auto"/>
        <w:bottom w:val="none" w:sz="0" w:space="0" w:color="auto"/>
        <w:right w:val="none" w:sz="0" w:space="0" w:color="auto"/>
      </w:divBdr>
    </w:div>
    <w:div w:id="58401631">
      <w:bodyDiv w:val="1"/>
      <w:marLeft w:val="0"/>
      <w:marRight w:val="0"/>
      <w:marTop w:val="0"/>
      <w:marBottom w:val="0"/>
      <w:divBdr>
        <w:top w:val="none" w:sz="0" w:space="0" w:color="auto"/>
        <w:left w:val="none" w:sz="0" w:space="0" w:color="auto"/>
        <w:bottom w:val="none" w:sz="0" w:space="0" w:color="auto"/>
        <w:right w:val="none" w:sz="0" w:space="0" w:color="auto"/>
      </w:divBdr>
    </w:div>
    <w:div w:id="86967998">
      <w:bodyDiv w:val="1"/>
      <w:marLeft w:val="0"/>
      <w:marRight w:val="0"/>
      <w:marTop w:val="0"/>
      <w:marBottom w:val="0"/>
      <w:divBdr>
        <w:top w:val="none" w:sz="0" w:space="0" w:color="auto"/>
        <w:left w:val="none" w:sz="0" w:space="0" w:color="auto"/>
        <w:bottom w:val="none" w:sz="0" w:space="0" w:color="auto"/>
        <w:right w:val="none" w:sz="0" w:space="0" w:color="auto"/>
      </w:divBdr>
    </w:div>
    <w:div w:id="94517540">
      <w:bodyDiv w:val="1"/>
      <w:marLeft w:val="0"/>
      <w:marRight w:val="0"/>
      <w:marTop w:val="0"/>
      <w:marBottom w:val="0"/>
      <w:divBdr>
        <w:top w:val="none" w:sz="0" w:space="0" w:color="auto"/>
        <w:left w:val="none" w:sz="0" w:space="0" w:color="auto"/>
        <w:bottom w:val="none" w:sz="0" w:space="0" w:color="auto"/>
        <w:right w:val="none" w:sz="0" w:space="0" w:color="auto"/>
      </w:divBdr>
    </w:div>
    <w:div w:id="95449860">
      <w:bodyDiv w:val="1"/>
      <w:marLeft w:val="0"/>
      <w:marRight w:val="0"/>
      <w:marTop w:val="0"/>
      <w:marBottom w:val="0"/>
      <w:divBdr>
        <w:top w:val="none" w:sz="0" w:space="0" w:color="auto"/>
        <w:left w:val="none" w:sz="0" w:space="0" w:color="auto"/>
        <w:bottom w:val="none" w:sz="0" w:space="0" w:color="auto"/>
        <w:right w:val="none" w:sz="0" w:space="0" w:color="auto"/>
      </w:divBdr>
    </w:div>
    <w:div w:id="99300927">
      <w:bodyDiv w:val="1"/>
      <w:marLeft w:val="0"/>
      <w:marRight w:val="0"/>
      <w:marTop w:val="0"/>
      <w:marBottom w:val="0"/>
      <w:divBdr>
        <w:top w:val="none" w:sz="0" w:space="0" w:color="auto"/>
        <w:left w:val="none" w:sz="0" w:space="0" w:color="auto"/>
        <w:bottom w:val="none" w:sz="0" w:space="0" w:color="auto"/>
        <w:right w:val="none" w:sz="0" w:space="0" w:color="auto"/>
      </w:divBdr>
    </w:div>
    <w:div w:id="127212933">
      <w:bodyDiv w:val="1"/>
      <w:marLeft w:val="0"/>
      <w:marRight w:val="0"/>
      <w:marTop w:val="0"/>
      <w:marBottom w:val="0"/>
      <w:divBdr>
        <w:top w:val="none" w:sz="0" w:space="0" w:color="auto"/>
        <w:left w:val="none" w:sz="0" w:space="0" w:color="auto"/>
        <w:bottom w:val="none" w:sz="0" w:space="0" w:color="auto"/>
        <w:right w:val="none" w:sz="0" w:space="0" w:color="auto"/>
      </w:divBdr>
    </w:div>
    <w:div w:id="139731153">
      <w:bodyDiv w:val="1"/>
      <w:marLeft w:val="0"/>
      <w:marRight w:val="0"/>
      <w:marTop w:val="0"/>
      <w:marBottom w:val="0"/>
      <w:divBdr>
        <w:top w:val="none" w:sz="0" w:space="0" w:color="auto"/>
        <w:left w:val="none" w:sz="0" w:space="0" w:color="auto"/>
        <w:bottom w:val="none" w:sz="0" w:space="0" w:color="auto"/>
        <w:right w:val="none" w:sz="0" w:space="0" w:color="auto"/>
      </w:divBdr>
    </w:div>
    <w:div w:id="163517717">
      <w:bodyDiv w:val="1"/>
      <w:marLeft w:val="0"/>
      <w:marRight w:val="0"/>
      <w:marTop w:val="0"/>
      <w:marBottom w:val="0"/>
      <w:divBdr>
        <w:top w:val="none" w:sz="0" w:space="0" w:color="auto"/>
        <w:left w:val="none" w:sz="0" w:space="0" w:color="auto"/>
        <w:bottom w:val="none" w:sz="0" w:space="0" w:color="auto"/>
        <w:right w:val="none" w:sz="0" w:space="0" w:color="auto"/>
      </w:divBdr>
    </w:div>
    <w:div w:id="168713906">
      <w:bodyDiv w:val="1"/>
      <w:marLeft w:val="0"/>
      <w:marRight w:val="0"/>
      <w:marTop w:val="0"/>
      <w:marBottom w:val="0"/>
      <w:divBdr>
        <w:top w:val="none" w:sz="0" w:space="0" w:color="auto"/>
        <w:left w:val="none" w:sz="0" w:space="0" w:color="auto"/>
        <w:bottom w:val="none" w:sz="0" w:space="0" w:color="auto"/>
        <w:right w:val="none" w:sz="0" w:space="0" w:color="auto"/>
      </w:divBdr>
    </w:div>
    <w:div w:id="171996183">
      <w:bodyDiv w:val="1"/>
      <w:marLeft w:val="0"/>
      <w:marRight w:val="0"/>
      <w:marTop w:val="0"/>
      <w:marBottom w:val="0"/>
      <w:divBdr>
        <w:top w:val="none" w:sz="0" w:space="0" w:color="auto"/>
        <w:left w:val="none" w:sz="0" w:space="0" w:color="auto"/>
        <w:bottom w:val="none" w:sz="0" w:space="0" w:color="auto"/>
        <w:right w:val="none" w:sz="0" w:space="0" w:color="auto"/>
      </w:divBdr>
    </w:div>
    <w:div w:id="172260836">
      <w:bodyDiv w:val="1"/>
      <w:marLeft w:val="0"/>
      <w:marRight w:val="0"/>
      <w:marTop w:val="0"/>
      <w:marBottom w:val="0"/>
      <w:divBdr>
        <w:top w:val="none" w:sz="0" w:space="0" w:color="auto"/>
        <w:left w:val="none" w:sz="0" w:space="0" w:color="auto"/>
        <w:bottom w:val="none" w:sz="0" w:space="0" w:color="auto"/>
        <w:right w:val="none" w:sz="0" w:space="0" w:color="auto"/>
      </w:divBdr>
    </w:div>
    <w:div w:id="201138859">
      <w:bodyDiv w:val="1"/>
      <w:marLeft w:val="0"/>
      <w:marRight w:val="0"/>
      <w:marTop w:val="0"/>
      <w:marBottom w:val="0"/>
      <w:divBdr>
        <w:top w:val="none" w:sz="0" w:space="0" w:color="auto"/>
        <w:left w:val="none" w:sz="0" w:space="0" w:color="auto"/>
        <w:bottom w:val="none" w:sz="0" w:space="0" w:color="auto"/>
        <w:right w:val="none" w:sz="0" w:space="0" w:color="auto"/>
      </w:divBdr>
    </w:div>
    <w:div w:id="201794147">
      <w:bodyDiv w:val="1"/>
      <w:marLeft w:val="0"/>
      <w:marRight w:val="0"/>
      <w:marTop w:val="0"/>
      <w:marBottom w:val="0"/>
      <w:divBdr>
        <w:top w:val="none" w:sz="0" w:space="0" w:color="auto"/>
        <w:left w:val="none" w:sz="0" w:space="0" w:color="auto"/>
        <w:bottom w:val="none" w:sz="0" w:space="0" w:color="auto"/>
        <w:right w:val="none" w:sz="0" w:space="0" w:color="auto"/>
      </w:divBdr>
    </w:div>
    <w:div w:id="216204548">
      <w:bodyDiv w:val="1"/>
      <w:marLeft w:val="0"/>
      <w:marRight w:val="0"/>
      <w:marTop w:val="0"/>
      <w:marBottom w:val="0"/>
      <w:divBdr>
        <w:top w:val="none" w:sz="0" w:space="0" w:color="auto"/>
        <w:left w:val="none" w:sz="0" w:space="0" w:color="auto"/>
        <w:bottom w:val="none" w:sz="0" w:space="0" w:color="auto"/>
        <w:right w:val="none" w:sz="0" w:space="0" w:color="auto"/>
      </w:divBdr>
    </w:div>
    <w:div w:id="255602292">
      <w:bodyDiv w:val="1"/>
      <w:marLeft w:val="0"/>
      <w:marRight w:val="0"/>
      <w:marTop w:val="0"/>
      <w:marBottom w:val="0"/>
      <w:divBdr>
        <w:top w:val="none" w:sz="0" w:space="0" w:color="auto"/>
        <w:left w:val="none" w:sz="0" w:space="0" w:color="auto"/>
        <w:bottom w:val="none" w:sz="0" w:space="0" w:color="auto"/>
        <w:right w:val="none" w:sz="0" w:space="0" w:color="auto"/>
      </w:divBdr>
    </w:div>
    <w:div w:id="255793615">
      <w:bodyDiv w:val="1"/>
      <w:marLeft w:val="0"/>
      <w:marRight w:val="0"/>
      <w:marTop w:val="0"/>
      <w:marBottom w:val="0"/>
      <w:divBdr>
        <w:top w:val="none" w:sz="0" w:space="0" w:color="auto"/>
        <w:left w:val="none" w:sz="0" w:space="0" w:color="auto"/>
        <w:bottom w:val="none" w:sz="0" w:space="0" w:color="auto"/>
        <w:right w:val="none" w:sz="0" w:space="0" w:color="auto"/>
      </w:divBdr>
    </w:div>
    <w:div w:id="268587219">
      <w:bodyDiv w:val="1"/>
      <w:marLeft w:val="0"/>
      <w:marRight w:val="0"/>
      <w:marTop w:val="0"/>
      <w:marBottom w:val="0"/>
      <w:divBdr>
        <w:top w:val="none" w:sz="0" w:space="0" w:color="auto"/>
        <w:left w:val="none" w:sz="0" w:space="0" w:color="auto"/>
        <w:bottom w:val="none" w:sz="0" w:space="0" w:color="auto"/>
        <w:right w:val="none" w:sz="0" w:space="0" w:color="auto"/>
      </w:divBdr>
    </w:div>
    <w:div w:id="273248006">
      <w:bodyDiv w:val="1"/>
      <w:marLeft w:val="0"/>
      <w:marRight w:val="0"/>
      <w:marTop w:val="0"/>
      <w:marBottom w:val="0"/>
      <w:divBdr>
        <w:top w:val="none" w:sz="0" w:space="0" w:color="auto"/>
        <w:left w:val="none" w:sz="0" w:space="0" w:color="auto"/>
        <w:bottom w:val="none" w:sz="0" w:space="0" w:color="auto"/>
        <w:right w:val="none" w:sz="0" w:space="0" w:color="auto"/>
      </w:divBdr>
    </w:div>
    <w:div w:id="292179843">
      <w:bodyDiv w:val="1"/>
      <w:marLeft w:val="0"/>
      <w:marRight w:val="0"/>
      <w:marTop w:val="0"/>
      <w:marBottom w:val="0"/>
      <w:divBdr>
        <w:top w:val="none" w:sz="0" w:space="0" w:color="auto"/>
        <w:left w:val="none" w:sz="0" w:space="0" w:color="auto"/>
        <w:bottom w:val="none" w:sz="0" w:space="0" w:color="auto"/>
        <w:right w:val="none" w:sz="0" w:space="0" w:color="auto"/>
      </w:divBdr>
    </w:div>
    <w:div w:id="295456123">
      <w:bodyDiv w:val="1"/>
      <w:marLeft w:val="0"/>
      <w:marRight w:val="0"/>
      <w:marTop w:val="0"/>
      <w:marBottom w:val="0"/>
      <w:divBdr>
        <w:top w:val="none" w:sz="0" w:space="0" w:color="auto"/>
        <w:left w:val="none" w:sz="0" w:space="0" w:color="auto"/>
        <w:bottom w:val="none" w:sz="0" w:space="0" w:color="auto"/>
        <w:right w:val="none" w:sz="0" w:space="0" w:color="auto"/>
      </w:divBdr>
    </w:div>
    <w:div w:id="298415564">
      <w:bodyDiv w:val="1"/>
      <w:marLeft w:val="0"/>
      <w:marRight w:val="0"/>
      <w:marTop w:val="0"/>
      <w:marBottom w:val="0"/>
      <w:divBdr>
        <w:top w:val="none" w:sz="0" w:space="0" w:color="auto"/>
        <w:left w:val="none" w:sz="0" w:space="0" w:color="auto"/>
        <w:bottom w:val="none" w:sz="0" w:space="0" w:color="auto"/>
        <w:right w:val="none" w:sz="0" w:space="0" w:color="auto"/>
      </w:divBdr>
    </w:div>
    <w:div w:id="306859653">
      <w:bodyDiv w:val="1"/>
      <w:marLeft w:val="0"/>
      <w:marRight w:val="0"/>
      <w:marTop w:val="0"/>
      <w:marBottom w:val="0"/>
      <w:divBdr>
        <w:top w:val="none" w:sz="0" w:space="0" w:color="auto"/>
        <w:left w:val="none" w:sz="0" w:space="0" w:color="auto"/>
        <w:bottom w:val="none" w:sz="0" w:space="0" w:color="auto"/>
        <w:right w:val="none" w:sz="0" w:space="0" w:color="auto"/>
      </w:divBdr>
    </w:div>
    <w:div w:id="332995832">
      <w:bodyDiv w:val="1"/>
      <w:marLeft w:val="0"/>
      <w:marRight w:val="0"/>
      <w:marTop w:val="0"/>
      <w:marBottom w:val="0"/>
      <w:divBdr>
        <w:top w:val="none" w:sz="0" w:space="0" w:color="auto"/>
        <w:left w:val="none" w:sz="0" w:space="0" w:color="auto"/>
        <w:bottom w:val="none" w:sz="0" w:space="0" w:color="auto"/>
        <w:right w:val="none" w:sz="0" w:space="0" w:color="auto"/>
      </w:divBdr>
    </w:div>
    <w:div w:id="362249076">
      <w:bodyDiv w:val="1"/>
      <w:marLeft w:val="0"/>
      <w:marRight w:val="0"/>
      <w:marTop w:val="0"/>
      <w:marBottom w:val="0"/>
      <w:divBdr>
        <w:top w:val="none" w:sz="0" w:space="0" w:color="auto"/>
        <w:left w:val="none" w:sz="0" w:space="0" w:color="auto"/>
        <w:bottom w:val="none" w:sz="0" w:space="0" w:color="auto"/>
        <w:right w:val="none" w:sz="0" w:space="0" w:color="auto"/>
      </w:divBdr>
    </w:div>
    <w:div w:id="365451425">
      <w:bodyDiv w:val="1"/>
      <w:marLeft w:val="0"/>
      <w:marRight w:val="0"/>
      <w:marTop w:val="0"/>
      <w:marBottom w:val="0"/>
      <w:divBdr>
        <w:top w:val="none" w:sz="0" w:space="0" w:color="auto"/>
        <w:left w:val="none" w:sz="0" w:space="0" w:color="auto"/>
        <w:bottom w:val="none" w:sz="0" w:space="0" w:color="auto"/>
        <w:right w:val="none" w:sz="0" w:space="0" w:color="auto"/>
      </w:divBdr>
    </w:div>
    <w:div w:id="374893619">
      <w:bodyDiv w:val="1"/>
      <w:marLeft w:val="0"/>
      <w:marRight w:val="0"/>
      <w:marTop w:val="0"/>
      <w:marBottom w:val="0"/>
      <w:divBdr>
        <w:top w:val="none" w:sz="0" w:space="0" w:color="auto"/>
        <w:left w:val="none" w:sz="0" w:space="0" w:color="auto"/>
        <w:bottom w:val="none" w:sz="0" w:space="0" w:color="auto"/>
        <w:right w:val="none" w:sz="0" w:space="0" w:color="auto"/>
      </w:divBdr>
    </w:div>
    <w:div w:id="379982735">
      <w:bodyDiv w:val="1"/>
      <w:marLeft w:val="0"/>
      <w:marRight w:val="0"/>
      <w:marTop w:val="0"/>
      <w:marBottom w:val="0"/>
      <w:divBdr>
        <w:top w:val="none" w:sz="0" w:space="0" w:color="auto"/>
        <w:left w:val="none" w:sz="0" w:space="0" w:color="auto"/>
        <w:bottom w:val="none" w:sz="0" w:space="0" w:color="auto"/>
        <w:right w:val="none" w:sz="0" w:space="0" w:color="auto"/>
      </w:divBdr>
    </w:div>
    <w:div w:id="380445360">
      <w:bodyDiv w:val="1"/>
      <w:marLeft w:val="0"/>
      <w:marRight w:val="0"/>
      <w:marTop w:val="0"/>
      <w:marBottom w:val="0"/>
      <w:divBdr>
        <w:top w:val="none" w:sz="0" w:space="0" w:color="auto"/>
        <w:left w:val="none" w:sz="0" w:space="0" w:color="auto"/>
        <w:bottom w:val="none" w:sz="0" w:space="0" w:color="auto"/>
        <w:right w:val="none" w:sz="0" w:space="0" w:color="auto"/>
      </w:divBdr>
    </w:div>
    <w:div w:id="408382380">
      <w:bodyDiv w:val="1"/>
      <w:marLeft w:val="0"/>
      <w:marRight w:val="0"/>
      <w:marTop w:val="0"/>
      <w:marBottom w:val="0"/>
      <w:divBdr>
        <w:top w:val="none" w:sz="0" w:space="0" w:color="auto"/>
        <w:left w:val="none" w:sz="0" w:space="0" w:color="auto"/>
        <w:bottom w:val="none" w:sz="0" w:space="0" w:color="auto"/>
        <w:right w:val="none" w:sz="0" w:space="0" w:color="auto"/>
      </w:divBdr>
    </w:div>
    <w:div w:id="449669979">
      <w:bodyDiv w:val="1"/>
      <w:marLeft w:val="0"/>
      <w:marRight w:val="0"/>
      <w:marTop w:val="0"/>
      <w:marBottom w:val="0"/>
      <w:divBdr>
        <w:top w:val="none" w:sz="0" w:space="0" w:color="auto"/>
        <w:left w:val="none" w:sz="0" w:space="0" w:color="auto"/>
        <w:bottom w:val="none" w:sz="0" w:space="0" w:color="auto"/>
        <w:right w:val="none" w:sz="0" w:space="0" w:color="auto"/>
      </w:divBdr>
    </w:div>
    <w:div w:id="470026034">
      <w:bodyDiv w:val="1"/>
      <w:marLeft w:val="0"/>
      <w:marRight w:val="0"/>
      <w:marTop w:val="0"/>
      <w:marBottom w:val="0"/>
      <w:divBdr>
        <w:top w:val="none" w:sz="0" w:space="0" w:color="auto"/>
        <w:left w:val="none" w:sz="0" w:space="0" w:color="auto"/>
        <w:bottom w:val="none" w:sz="0" w:space="0" w:color="auto"/>
        <w:right w:val="none" w:sz="0" w:space="0" w:color="auto"/>
      </w:divBdr>
    </w:div>
    <w:div w:id="474956116">
      <w:bodyDiv w:val="1"/>
      <w:marLeft w:val="0"/>
      <w:marRight w:val="0"/>
      <w:marTop w:val="0"/>
      <w:marBottom w:val="0"/>
      <w:divBdr>
        <w:top w:val="none" w:sz="0" w:space="0" w:color="auto"/>
        <w:left w:val="none" w:sz="0" w:space="0" w:color="auto"/>
        <w:bottom w:val="none" w:sz="0" w:space="0" w:color="auto"/>
        <w:right w:val="none" w:sz="0" w:space="0" w:color="auto"/>
      </w:divBdr>
    </w:div>
    <w:div w:id="486555224">
      <w:bodyDiv w:val="1"/>
      <w:marLeft w:val="0"/>
      <w:marRight w:val="0"/>
      <w:marTop w:val="0"/>
      <w:marBottom w:val="0"/>
      <w:divBdr>
        <w:top w:val="none" w:sz="0" w:space="0" w:color="auto"/>
        <w:left w:val="none" w:sz="0" w:space="0" w:color="auto"/>
        <w:bottom w:val="none" w:sz="0" w:space="0" w:color="auto"/>
        <w:right w:val="none" w:sz="0" w:space="0" w:color="auto"/>
      </w:divBdr>
    </w:div>
    <w:div w:id="511263435">
      <w:bodyDiv w:val="1"/>
      <w:marLeft w:val="0"/>
      <w:marRight w:val="0"/>
      <w:marTop w:val="0"/>
      <w:marBottom w:val="0"/>
      <w:divBdr>
        <w:top w:val="none" w:sz="0" w:space="0" w:color="auto"/>
        <w:left w:val="none" w:sz="0" w:space="0" w:color="auto"/>
        <w:bottom w:val="none" w:sz="0" w:space="0" w:color="auto"/>
        <w:right w:val="none" w:sz="0" w:space="0" w:color="auto"/>
      </w:divBdr>
    </w:div>
    <w:div w:id="515655123">
      <w:bodyDiv w:val="1"/>
      <w:marLeft w:val="0"/>
      <w:marRight w:val="0"/>
      <w:marTop w:val="0"/>
      <w:marBottom w:val="0"/>
      <w:divBdr>
        <w:top w:val="none" w:sz="0" w:space="0" w:color="auto"/>
        <w:left w:val="none" w:sz="0" w:space="0" w:color="auto"/>
        <w:bottom w:val="none" w:sz="0" w:space="0" w:color="auto"/>
        <w:right w:val="none" w:sz="0" w:space="0" w:color="auto"/>
      </w:divBdr>
    </w:div>
    <w:div w:id="526214503">
      <w:bodyDiv w:val="1"/>
      <w:marLeft w:val="0"/>
      <w:marRight w:val="0"/>
      <w:marTop w:val="0"/>
      <w:marBottom w:val="0"/>
      <w:divBdr>
        <w:top w:val="none" w:sz="0" w:space="0" w:color="auto"/>
        <w:left w:val="none" w:sz="0" w:space="0" w:color="auto"/>
        <w:bottom w:val="none" w:sz="0" w:space="0" w:color="auto"/>
        <w:right w:val="none" w:sz="0" w:space="0" w:color="auto"/>
      </w:divBdr>
    </w:div>
    <w:div w:id="564797976">
      <w:bodyDiv w:val="1"/>
      <w:marLeft w:val="0"/>
      <w:marRight w:val="0"/>
      <w:marTop w:val="0"/>
      <w:marBottom w:val="0"/>
      <w:divBdr>
        <w:top w:val="none" w:sz="0" w:space="0" w:color="auto"/>
        <w:left w:val="none" w:sz="0" w:space="0" w:color="auto"/>
        <w:bottom w:val="none" w:sz="0" w:space="0" w:color="auto"/>
        <w:right w:val="none" w:sz="0" w:space="0" w:color="auto"/>
      </w:divBdr>
    </w:div>
    <w:div w:id="568804669">
      <w:bodyDiv w:val="1"/>
      <w:marLeft w:val="0"/>
      <w:marRight w:val="0"/>
      <w:marTop w:val="0"/>
      <w:marBottom w:val="0"/>
      <w:divBdr>
        <w:top w:val="none" w:sz="0" w:space="0" w:color="auto"/>
        <w:left w:val="none" w:sz="0" w:space="0" w:color="auto"/>
        <w:bottom w:val="none" w:sz="0" w:space="0" w:color="auto"/>
        <w:right w:val="none" w:sz="0" w:space="0" w:color="auto"/>
      </w:divBdr>
    </w:div>
    <w:div w:id="569459415">
      <w:bodyDiv w:val="1"/>
      <w:marLeft w:val="0"/>
      <w:marRight w:val="0"/>
      <w:marTop w:val="0"/>
      <w:marBottom w:val="0"/>
      <w:divBdr>
        <w:top w:val="none" w:sz="0" w:space="0" w:color="auto"/>
        <w:left w:val="none" w:sz="0" w:space="0" w:color="auto"/>
        <w:bottom w:val="none" w:sz="0" w:space="0" w:color="auto"/>
        <w:right w:val="none" w:sz="0" w:space="0" w:color="auto"/>
      </w:divBdr>
    </w:div>
    <w:div w:id="611910031">
      <w:bodyDiv w:val="1"/>
      <w:marLeft w:val="0"/>
      <w:marRight w:val="0"/>
      <w:marTop w:val="0"/>
      <w:marBottom w:val="0"/>
      <w:divBdr>
        <w:top w:val="none" w:sz="0" w:space="0" w:color="auto"/>
        <w:left w:val="none" w:sz="0" w:space="0" w:color="auto"/>
        <w:bottom w:val="none" w:sz="0" w:space="0" w:color="auto"/>
        <w:right w:val="none" w:sz="0" w:space="0" w:color="auto"/>
      </w:divBdr>
    </w:div>
    <w:div w:id="624970230">
      <w:bodyDiv w:val="1"/>
      <w:marLeft w:val="0"/>
      <w:marRight w:val="0"/>
      <w:marTop w:val="0"/>
      <w:marBottom w:val="0"/>
      <w:divBdr>
        <w:top w:val="none" w:sz="0" w:space="0" w:color="auto"/>
        <w:left w:val="none" w:sz="0" w:space="0" w:color="auto"/>
        <w:bottom w:val="none" w:sz="0" w:space="0" w:color="auto"/>
        <w:right w:val="none" w:sz="0" w:space="0" w:color="auto"/>
      </w:divBdr>
    </w:div>
    <w:div w:id="652956213">
      <w:bodyDiv w:val="1"/>
      <w:marLeft w:val="0"/>
      <w:marRight w:val="0"/>
      <w:marTop w:val="0"/>
      <w:marBottom w:val="0"/>
      <w:divBdr>
        <w:top w:val="none" w:sz="0" w:space="0" w:color="auto"/>
        <w:left w:val="none" w:sz="0" w:space="0" w:color="auto"/>
        <w:bottom w:val="none" w:sz="0" w:space="0" w:color="auto"/>
        <w:right w:val="none" w:sz="0" w:space="0" w:color="auto"/>
      </w:divBdr>
    </w:div>
    <w:div w:id="703024005">
      <w:bodyDiv w:val="1"/>
      <w:marLeft w:val="0"/>
      <w:marRight w:val="0"/>
      <w:marTop w:val="0"/>
      <w:marBottom w:val="0"/>
      <w:divBdr>
        <w:top w:val="none" w:sz="0" w:space="0" w:color="auto"/>
        <w:left w:val="none" w:sz="0" w:space="0" w:color="auto"/>
        <w:bottom w:val="none" w:sz="0" w:space="0" w:color="auto"/>
        <w:right w:val="none" w:sz="0" w:space="0" w:color="auto"/>
      </w:divBdr>
    </w:div>
    <w:div w:id="705326990">
      <w:bodyDiv w:val="1"/>
      <w:marLeft w:val="0"/>
      <w:marRight w:val="0"/>
      <w:marTop w:val="0"/>
      <w:marBottom w:val="0"/>
      <w:divBdr>
        <w:top w:val="none" w:sz="0" w:space="0" w:color="auto"/>
        <w:left w:val="none" w:sz="0" w:space="0" w:color="auto"/>
        <w:bottom w:val="none" w:sz="0" w:space="0" w:color="auto"/>
        <w:right w:val="none" w:sz="0" w:space="0" w:color="auto"/>
      </w:divBdr>
    </w:div>
    <w:div w:id="707025802">
      <w:bodyDiv w:val="1"/>
      <w:marLeft w:val="0"/>
      <w:marRight w:val="0"/>
      <w:marTop w:val="0"/>
      <w:marBottom w:val="0"/>
      <w:divBdr>
        <w:top w:val="none" w:sz="0" w:space="0" w:color="auto"/>
        <w:left w:val="none" w:sz="0" w:space="0" w:color="auto"/>
        <w:bottom w:val="none" w:sz="0" w:space="0" w:color="auto"/>
        <w:right w:val="none" w:sz="0" w:space="0" w:color="auto"/>
      </w:divBdr>
    </w:div>
    <w:div w:id="709308979">
      <w:bodyDiv w:val="1"/>
      <w:marLeft w:val="0"/>
      <w:marRight w:val="0"/>
      <w:marTop w:val="0"/>
      <w:marBottom w:val="0"/>
      <w:divBdr>
        <w:top w:val="none" w:sz="0" w:space="0" w:color="auto"/>
        <w:left w:val="none" w:sz="0" w:space="0" w:color="auto"/>
        <w:bottom w:val="none" w:sz="0" w:space="0" w:color="auto"/>
        <w:right w:val="none" w:sz="0" w:space="0" w:color="auto"/>
      </w:divBdr>
    </w:div>
    <w:div w:id="736171125">
      <w:bodyDiv w:val="1"/>
      <w:marLeft w:val="0"/>
      <w:marRight w:val="0"/>
      <w:marTop w:val="0"/>
      <w:marBottom w:val="0"/>
      <w:divBdr>
        <w:top w:val="none" w:sz="0" w:space="0" w:color="auto"/>
        <w:left w:val="none" w:sz="0" w:space="0" w:color="auto"/>
        <w:bottom w:val="none" w:sz="0" w:space="0" w:color="auto"/>
        <w:right w:val="none" w:sz="0" w:space="0" w:color="auto"/>
      </w:divBdr>
    </w:div>
    <w:div w:id="741875180">
      <w:bodyDiv w:val="1"/>
      <w:marLeft w:val="0"/>
      <w:marRight w:val="0"/>
      <w:marTop w:val="0"/>
      <w:marBottom w:val="0"/>
      <w:divBdr>
        <w:top w:val="none" w:sz="0" w:space="0" w:color="auto"/>
        <w:left w:val="none" w:sz="0" w:space="0" w:color="auto"/>
        <w:bottom w:val="none" w:sz="0" w:space="0" w:color="auto"/>
        <w:right w:val="none" w:sz="0" w:space="0" w:color="auto"/>
      </w:divBdr>
    </w:div>
    <w:div w:id="758061455">
      <w:bodyDiv w:val="1"/>
      <w:marLeft w:val="0"/>
      <w:marRight w:val="0"/>
      <w:marTop w:val="0"/>
      <w:marBottom w:val="0"/>
      <w:divBdr>
        <w:top w:val="none" w:sz="0" w:space="0" w:color="auto"/>
        <w:left w:val="none" w:sz="0" w:space="0" w:color="auto"/>
        <w:bottom w:val="none" w:sz="0" w:space="0" w:color="auto"/>
        <w:right w:val="none" w:sz="0" w:space="0" w:color="auto"/>
      </w:divBdr>
    </w:div>
    <w:div w:id="809859899">
      <w:bodyDiv w:val="1"/>
      <w:marLeft w:val="0"/>
      <w:marRight w:val="0"/>
      <w:marTop w:val="0"/>
      <w:marBottom w:val="0"/>
      <w:divBdr>
        <w:top w:val="none" w:sz="0" w:space="0" w:color="auto"/>
        <w:left w:val="none" w:sz="0" w:space="0" w:color="auto"/>
        <w:bottom w:val="none" w:sz="0" w:space="0" w:color="auto"/>
        <w:right w:val="none" w:sz="0" w:space="0" w:color="auto"/>
      </w:divBdr>
    </w:div>
    <w:div w:id="822284113">
      <w:bodyDiv w:val="1"/>
      <w:marLeft w:val="0"/>
      <w:marRight w:val="0"/>
      <w:marTop w:val="0"/>
      <w:marBottom w:val="0"/>
      <w:divBdr>
        <w:top w:val="none" w:sz="0" w:space="0" w:color="auto"/>
        <w:left w:val="none" w:sz="0" w:space="0" w:color="auto"/>
        <w:bottom w:val="none" w:sz="0" w:space="0" w:color="auto"/>
        <w:right w:val="none" w:sz="0" w:space="0" w:color="auto"/>
      </w:divBdr>
    </w:div>
    <w:div w:id="827089120">
      <w:bodyDiv w:val="1"/>
      <w:marLeft w:val="0"/>
      <w:marRight w:val="0"/>
      <w:marTop w:val="0"/>
      <w:marBottom w:val="0"/>
      <w:divBdr>
        <w:top w:val="none" w:sz="0" w:space="0" w:color="auto"/>
        <w:left w:val="none" w:sz="0" w:space="0" w:color="auto"/>
        <w:bottom w:val="none" w:sz="0" w:space="0" w:color="auto"/>
        <w:right w:val="none" w:sz="0" w:space="0" w:color="auto"/>
      </w:divBdr>
    </w:div>
    <w:div w:id="849679224">
      <w:bodyDiv w:val="1"/>
      <w:marLeft w:val="0"/>
      <w:marRight w:val="0"/>
      <w:marTop w:val="0"/>
      <w:marBottom w:val="0"/>
      <w:divBdr>
        <w:top w:val="none" w:sz="0" w:space="0" w:color="auto"/>
        <w:left w:val="none" w:sz="0" w:space="0" w:color="auto"/>
        <w:bottom w:val="none" w:sz="0" w:space="0" w:color="auto"/>
        <w:right w:val="none" w:sz="0" w:space="0" w:color="auto"/>
      </w:divBdr>
    </w:div>
    <w:div w:id="857888233">
      <w:bodyDiv w:val="1"/>
      <w:marLeft w:val="0"/>
      <w:marRight w:val="0"/>
      <w:marTop w:val="0"/>
      <w:marBottom w:val="0"/>
      <w:divBdr>
        <w:top w:val="none" w:sz="0" w:space="0" w:color="auto"/>
        <w:left w:val="none" w:sz="0" w:space="0" w:color="auto"/>
        <w:bottom w:val="none" w:sz="0" w:space="0" w:color="auto"/>
        <w:right w:val="none" w:sz="0" w:space="0" w:color="auto"/>
      </w:divBdr>
    </w:div>
    <w:div w:id="858467050">
      <w:bodyDiv w:val="1"/>
      <w:marLeft w:val="0"/>
      <w:marRight w:val="0"/>
      <w:marTop w:val="0"/>
      <w:marBottom w:val="0"/>
      <w:divBdr>
        <w:top w:val="none" w:sz="0" w:space="0" w:color="auto"/>
        <w:left w:val="none" w:sz="0" w:space="0" w:color="auto"/>
        <w:bottom w:val="none" w:sz="0" w:space="0" w:color="auto"/>
        <w:right w:val="none" w:sz="0" w:space="0" w:color="auto"/>
      </w:divBdr>
    </w:div>
    <w:div w:id="858934599">
      <w:bodyDiv w:val="1"/>
      <w:marLeft w:val="0"/>
      <w:marRight w:val="0"/>
      <w:marTop w:val="0"/>
      <w:marBottom w:val="0"/>
      <w:divBdr>
        <w:top w:val="none" w:sz="0" w:space="0" w:color="auto"/>
        <w:left w:val="none" w:sz="0" w:space="0" w:color="auto"/>
        <w:bottom w:val="none" w:sz="0" w:space="0" w:color="auto"/>
        <w:right w:val="none" w:sz="0" w:space="0" w:color="auto"/>
      </w:divBdr>
    </w:div>
    <w:div w:id="895550367">
      <w:bodyDiv w:val="1"/>
      <w:marLeft w:val="0"/>
      <w:marRight w:val="0"/>
      <w:marTop w:val="0"/>
      <w:marBottom w:val="0"/>
      <w:divBdr>
        <w:top w:val="none" w:sz="0" w:space="0" w:color="auto"/>
        <w:left w:val="none" w:sz="0" w:space="0" w:color="auto"/>
        <w:bottom w:val="none" w:sz="0" w:space="0" w:color="auto"/>
        <w:right w:val="none" w:sz="0" w:space="0" w:color="auto"/>
      </w:divBdr>
    </w:div>
    <w:div w:id="911088061">
      <w:bodyDiv w:val="1"/>
      <w:marLeft w:val="0"/>
      <w:marRight w:val="0"/>
      <w:marTop w:val="0"/>
      <w:marBottom w:val="0"/>
      <w:divBdr>
        <w:top w:val="none" w:sz="0" w:space="0" w:color="auto"/>
        <w:left w:val="none" w:sz="0" w:space="0" w:color="auto"/>
        <w:bottom w:val="none" w:sz="0" w:space="0" w:color="auto"/>
        <w:right w:val="none" w:sz="0" w:space="0" w:color="auto"/>
      </w:divBdr>
    </w:div>
    <w:div w:id="920869277">
      <w:bodyDiv w:val="1"/>
      <w:marLeft w:val="0"/>
      <w:marRight w:val="0"/>
      <w:marTop w:val="0"/>
      <w:marBottom w:val="0"/>
      <w:divBdr>
        <w:top w:val="none" w:sz="0" w:space="0" w:color="auto"/>
        <w:left w:val="none" w:sz="0" w:space="0" w:color="auto"/>
        <w:bottom w:val="none" w:sz="0" w:space="0" w:color="auto"/>
        <w:right w:val="none" w:sz="0" w:space="0" w:color="auto"/>
      </w:divBdr>
    </w:div>
    <w:div w:id="932009056">
      <w:bodyDiv w:val="1"/>
      <w:marLeft w:val="0"/>
      <w:marRight w:val="0"/>
      <w:marTop w:val="0"/>
      <w:marBottom w:val="0"/>
      <w:divBdr>
        <w:top w:val="none" w:sz="0" w:space="0" w:color="auto"/>
        <w:left w:val="none" w:sz="0" w:space="0" w:color="auto"/>
        <w:bottom w:val="none" w:sz="0" w:space="0" w:color="auto"/>
        <w:right w:val="none" w:sz="0" w:space="0" w:color="auto"/>
      </w:divBdr>
    </w:div>
    <w:div w:id="940845211">
      <w:bodyDiv w:val="1"/>
      <w:marLeft w:val="0"/>
      <w:marRight w:val="0"/>
      <w:marTop w:val="0"/>
      <w:marBottom w:val="0"/>
      <w:divBdr>
        <w:top w:val="none" w:sz="0" w:space="0" w:color="auto"/>
        <w:left w:val="none" w:sz="0" w:space="0" w:color="auto"/>
        <w:bottom w:val="none" w:sz="0" w:space="0" w:color="auto"/>
        <w:right w:val="none" w:sz="0" w:space="0" w:color="auto"/>
      </w:divBdr>
    </w:div>
    <w:div w:id="953632558">
      <w:bodyDiv w:val="1"/>
      <w:marLeft w:val="0"/>
      <w:marRight w:val="0"/>
      <w:marTop w:val="0"/>
      <w:marBottom w:val="0"/>
      <w:divBdr>
        <w:top w:val="none" w:sz="0" w:space="0" w:color="auto"/>
        <w:left w:val="none" w:sz="0" w:space="0" w:color="auto"/>
        <w:bottom w:val="none" w:sz="0" w:space="0" w:color="auto"/>
        <w:right w:val="none" w:sz="0" w:space="0" w:color="auto"/>
      </w:divBdr>
    </w:div>
    <w:div w:id="968433922">
      <w:bodyDiv w:val="1"/>
      <w:marLeft w:val="0"/>
      <w:marRight w:val="0"/>
      <w:marTop w:val="0"/>
      <w:marBottom w:val="0"/>
      <w:divBdr>
        <w:top w:val="none" w:sz="0" w:space="0" w:color="auto"/>
        <w:left w:val="none" w:sz="0" w:space="0" w:color="auto"/>
        <w:bottom w:val="none" w:sz="0" w:space="0" w:color="auto"/>
        <w:right w:val="none" w:sz="0" w:space="0" w:color="auto"/>
      </w:divBdr>
    </w:div>
    <w:div w:id="982851321">
      <w:bodyDiv w:val="1"/>
      <w:marLeft w:val="0"/>
      <w:marRight w:val="0"/>
      <w:marTop w:val="0"/>
      <w:marBottom w:val="0"/>
      <w:divBdr>
        <w:top w:val="none" w:sz="0" w:space="0" w:color="auto"/>
        <w:left w:val="none" w:sz="0" w:space="0" w:color="auto"/>
        <w:bottom w:val="none" w:sz="0" w:space="0" w:color="auto"/>
        <w:right w:val="none" w:sz="0" w:space="0" w:color="auto"/>
      </w:divBdr>
    </w:div>
    <w:div w:id="983854940">
      <w:bodyDiv w:val="1"/>
      <w:marLeft w:val="0"/>
      <w:marRight w:val="0"/>
      <w:marTop w:val="0"/>
      <w:marBottom w:val="0"/>
      <w:divBdr>
        <w:top w:val="none" w:sz="0" w:space="0" w:color="auto"/>
        <w:left w:val="none" w:sz="0" w:space="0" w:color="auto"/>
        <w:bottom w:val="none" w:sz="0" w:space="0" w:color="auto"/>
        <w:right w:val="none" w:sz="0" w:space="0" w:color="auto"/>
      </w:divBdr>
    </w:div>
    <w:div w:id="987242374">
      <w:bodyDiv w:val="1"/>
      <w:marLeft w:val="0"/>
      <w:marRight w:val="0"/>
      <w:marTop w:val="0"/>
      <w:marBottom w:val="0"/>
      <w:divBdr>
        <w:top w:val="none" w:sz="0" w:space="0" w:color="auto"/>
        <w:left w:val="none" w:sz="0" w:space="0" w:color="auto"/>
        <w:bottom w:val="none" w:sz="0" w:space="0" w:color="auto"/>
        <w:right w:val="none" w:sz="0" w:space="0" w:color="auto"/>
      </w:divBdr>
    </w:div>
    <w:div w:id="1001394662">
      <w:bodyDiv w:val="1"/>
      <w:marLeft w:val="0"/>
      <w:marRight w:val="0"/>
      <w:marTop w:val="0"/>
      <w:marBottom w:val="0"/>
      <w:divBdr>
        <w:top w:val="none" w:sz="0" w:space="0" w:color="auto"/>
        <w:left w:val="none" w:sz="0" w:space="0" w:color="auto"/>
        <w:bottom w:val="none" w:sz="0" w:space="0" w:color="auto"/>
        <w:right w:val="none" w:sz="0" w:space="0" w:color="auto"/>
      </w:divBdr>
    </w:div>
    <w:div w:id="1001853262">
      <w:bodyDiv w:val="1"/>
      <w:marLeft w:val="0"/>
      <w:marRight w:val="0"/>
      <w:marTop w:val="0"/>
      <w:marBottom w:val="0"/>
      <w:divBdr>
        <w:top w:val="none" w:sz="0" w:space="0" w:color="auto"/>
        <w:left w:val="none" w:sz="0" w:space="0" w:color="auto"/>
        <w:bottom w:val="none" w:sz="0" w:space="0" w:color="auto"/>
        <w:right w:val="none" w:sz="0" w:space="0" w:color="auto"/>
      </w:divBdr>
    </w:div>
    <w:div w:id="1007753869">
      <w:bodyDiv w:val="1"/>
      <w:marLeft w:val="0"/>
      <w:marRight w:val="0"/>
      <w:marTop w:val="0"/>
      <w:marBottom w:val="0"/>
      <w:divBdr>
        <w:top w:val="none" w:sz="0" w:space="0" w:color="auto"/>
        <w:left w:val="none" w:sz="0" w:space="0" w:color="auto"/>
        <w:bottom w:val="none" w:sz="0" w:space="0" w:color="auto"/>
        <w:right w:val="none" w:sz="0" w:space="0" w:color="auto"/>
      </w:divBdr>
    </w:div>
    <w:div w:id="1019429520">
      <w:bodyDiv w:val="1"/>
      <w:marLeft w:val="0"/>
      <w:marRight w:val="0"/>
      <w:marTop w:val="0"/>
      <w:marBottom w:val="0"/>
      <w:divBdr>
        <w:top w:val="none" w:sz="0" w:space="0" w:color="auto"/>
        <w:left w:val="none" w:sz="0" w:space="0" w:color="auto"/>
        <w:bottom w:val="none" w:sz="0" w:space="0" w:color="auto"/>
        <w:right w:val="none" w:sz="0" w:space="0" w:color="auto"/>
      </w:divBdr>
    </w:div>
    <w:div w:id="1029070251">
      <w:bodyDiv w:val="1"/>
      <w:marLeft w:val="0"/>
      <w:marRight w:val="0"/>
      <w:marTop w:val="0"/>
      <w:marBottom w:val="0"/>
      <w:divBdr>
        <w:top w:val="none" w:sz="0" w:space="0" w:color="auto"/>
        <w:left w:val="none" w:sz="0" w:space="0" w:color="auto"/>
        <w:bottom w:val="none" w:sz="0" w:space="0" w:color="auto"/>
        <w:right w:val="none" w:sz="0" w:space="0" w:color="auto"/>
      </w:divBdr>
    </w:div>
    <w:div w:id="1035472344">
      <w:bodyDiv w:val="1"/>
      <w:marLeft w:val="0"/>
      <w:marRight w:val="0"/>
      <w:marTop w:val="0"/>
      <w:marBottom w:val="0"/>
      <w:divBdr>
        <w:top w:val="none" w:sz="0" w:space="0" w:color="auto"/>
        <w:left w:val="none" w:sz="0" w:space="0" w:color="auto"/>
        <w:bottom w:val="none" w:sz="0" w:space="0" w:color="auto"/>
        <w:right w:val="none" w:sz="0" w:space="0" w:color="auto"/>
      </w:divBdr>
    </w:div>
    <w:div w:id="1044402210">
      <w:bodyDiv w:val="1"/>
      <w:marLeft w:val="0"/>
      <w:marRight w:val="0"/>
      <w:marTop w:val="0"/>
      <w:marBottom w:val="0"/>
      <w:divBdr>
        <w:top w:val="none" w:sz="0" w:space="0" w:color="auto"/>
        <w:left w:val="none" w:sz="0" w:space="0" w:color="auto"/>
        <w:bottom w:val="none" w:sz="0" w:space="0" w:color="auto"/>
        <w:right w:val="none" w:sz="0" w:space="0" w:color="auto"/>
      </w:divBdr>
    </w:div>
    <w:div w:id="1044984639">
      <w:bodyDiv w:val="1"/>
      <w:marLeft w:val="0"/>
      <w:marRight w:val="0"/>
      <w:marTop w:val="0"/>
      <w:marBottom w:val="0"/>
      <w:divBdr>
        <w:top w:val="none" w:sz="0" w:space="0" w:color="auto"/>
        <w:left w:val="none" w:sz="0" w:space="0" w:color="auto"/>
        <w:bottom w:val="none" w:sz="0" w:space="0" w:color="auto"/>
        <w:right w:val="none" w:sz="0" w:space="0" w:color="auto"/>
      </w:divBdr>
    </w:div>
    <w:div w:id="1063060251">
      <w:bodyDiv w:val="1"/>
      <w:marLeft w:val="0"/>
      <w:marRight w:val="0"/>
      <w:marTop w:val="0"/>
      <w:marBottom w:val="0"/>
      <w:divBdr>
        <w:top w:val="none" w:sz="0" w:space="0" w:color="auto"/>
        <w:left w:val="none" w:sz="0" w:space="0" w:color="auto"/>
        <w:bottom w:val="none" w:sz="0" w:space="0" w:color="auto"/>
        <w:right w:val="none" w:sz="0" w:space="0" w:color="auto"/>
      </w:divBdr>
    </w:div>
    <w:div w:id="1076897293">
      <w:bodyDiv w:val="1"/>
      <w:marLeft w:val="0"/>
      <w:marRight w:val="0"/>
      <w:marTop w:val="0"/>
      <w:marBottom w:val="0"/>
      <w:divBdr>
        <w:top w:val="none" w:sz="0" w:space="0" w:color="auto"/>
        <w:left w:val="none" w:sz="0" w:space="0" w:color="auto"/>
        <w:bottom w:val="none" w:sz="0" w:space="0" w:color="auto"/>
        <w:right w:val="none" w:sz="0" w:space="0" w:color="auto"/>
      </w:divBdr>
    </w:div>
    <w:div w:id="1101686696">
      <w:bodyDiv w:val="1"/>
      <w:marLeft w:val="0"/>
      <w:marRight w:val="0"/>
      <w:marTop w:val="0"/>
      <w:marBottom w:val="0"/>
      <w:divBdr>
        <w:top w:val="none" w:sz="0" w:space="0" w:color="auto"/>
        <w:left w:val="none" w:sz="0" w:space="0" w:color="auto"/>
        <w:bottom w:val="none" w:sz="0" w:space="0" w:color="auto"/>
        <w:right w:val="none" w:sz="0" w:space="0" w:color="auto"/>
      </w:divBdr>
    </w:div>
    <w:div w:id="1102606342">
      <w:bodyDiv w:val="1"/>
      <w:marLeft w:val="0"/>
      <w:marRight w:val="0"/>
      <w:marTop w:val="0"/>
      <w:marBottom w:val="0"/>
      <w:divBdr>
        <w:top w:val="none" w:sz="0" w:space="0" w:color="auto"/>
        <w:left w:val="none" w:sz="0" w:space="0" w:color="auto"/>
        <w:bottom w:val="none" w:sz="0" w:space="0" w:color="auto"/>
        <w:right w:val="none" w:sz="0" w:space="0" w:color="auto"/>
      </w:divBdr>
    </w:div>
    <w:div w:id="1134644369">
      <w:bodyDiv w:val="1"/>
      <w:marLeft w:val="0"/>
      <w:marRight w:val="0"/>
      <w:marTop w:val="0"/>
      <w:marBottom w:val="0"/>
      <w:divBdr>
        <w:top w:val="none" w:sz="0" w:space="0" w:color="auto"/>
        <w:left w:val="none" w:sz="0" w:space="0" w:color="auto"/>
        <w:bottom w:val="none" w:sz="0" w:space="0" w:color="auto"/>
        <w:right w:val="none" w:sz="0" w:space="0" w:color="auto"/>
      </w:divBdr>
    </w:div>
    <w:div w:id="1136609276">
      <w:bodyDiv w:val="1"/>
      <w:marLeft w:val="0"/>
      <w:marRight w:val="0"/>
      <w:marTop w:val="0"/>
      <w:marBottom w:val="0"/>
      <w:divBdr>
        <w:top w:val="none" w:sz="0" w:space="0" w:color="auto"/>
        <w:left w:val="none" w:sz="0" w:space="0" w:color="auto"/>
        <w:bottom w:val="none" w:sz="0" w:space="0" w:color="auto"/>
        <w:right w:val="none" w:sz="0" w:space="0" w:color="auto"/>
      </w:divBdr>
    </w:div>
    <w:div w:id="1147937965">
      <w:bodyDiv w:val="1"/>
      <w:marLeft w:val="0"/>
      <w:marRight w:val="0"/>
      <w:marTop w:val="0"/>
      <w:marBottom w:val="0"/>
      <w:divBdr>
        <w:top w:val="none" w:sz="0" w:space="0" w:color="auto"/>
        <w:left w:val="none" w:sz="0" w:space="0" w:color="auto"/>
        <w:bottom w:val="none" w:sz="0" w:space="0" w:color="auto"/>
        <w:right w:val="none" w:sz="0" w:space="0" w:color="auto"/>
      </w:divBdr>
    </w:div>
    <w:div w:id="1151404472">
      <w:bodyDiv w:val="1"/>
      <w:marLeft w:val="0"/>
      <w:marRight w:val="0"/>
      <w:marTop w:val="0"/>
      <w:marBottom w:val="0"/>
      <w:divBdr>
        <w:top w:val="none" w:sz="0" w:space="0" w:color="auto"/>
        <w:left w:val="none" w:sz="0" w:space="0" w:color="auto"/>
        <w:bottom w:val="none" w:sz="0" w:space="0" w:color="auto"/>
        <w:right w:val="none" w:sz="0" w:space="0" w:color="auto"/>
      </w:divBdr>
    </w:div>
    <w:div w:id="1174153631">
      <w:bodyDiv w:val="1"/>
      <w:marLeft w:val="0"/>
      <w:marRight w:val="0"/>
      <w:marTop w:val="0"/>
      <w:marBottom w:val="0"/>
      <w:divBdr>
        <w:top w:val="none" w:sz="0" w:space="0" w:color="auto"/>
        <w:left w:val="none" w:sz="0" w:space="0" w:color="auto"/>
        <w:bottom w:val="none" w:sz="0" w:space="0" w:color="auto"/>
        <w:right w:val="none" w:sz="0" w:space="0" w:color="auto"/>
      </w:divBdr>
      <w:divsChild>
        <w:div w:id="1050299560">
          <w:marLeft w:val="0"/>
          <w:marRight w:val="0"/>
          <w:marTop w:val="0"/>
          <w:marBottom w:val="0"/>
          <w:divBdr>
            <w:top w:val="none" w:sz="0" w:space="0" w:color="auto"/>
            <w:left w:val="none" w:sz="0" w:space="0" w:color="auto"/>
            <w:bottom w:val="none" w:sz="0" w:space="0" w:color="auto"/>
            <w:right w:val="none" w:sz="0" w:space="0" w:color="auto"/>
          </w:divBdr>
        </w:div>
        <w:div w:id="2004813046">
          <w:marLeft w:val="0"/>
          <w:marRight w:val="0"/>
          <w:marTop w:val="0"/>
          <w:marBottom w:val="0"/>
          <w:divBdr>
            <w:top w:val="none" w:sz="0" w:space="0" w:color="auto"/>
            <w:left w:val="none" w:sz="0" w:space="0" w:color="auto"/>
            <w:bottom w:val="none" w:sz="0" w:space="0" w:color="auto"/>
            <w:right w:val="none" w:sz="0" w:space="0" w:color="auto"/>
          </w:divBdr>
        </w:div>
        <w:div w:id="1446802396">
          <w:marLeft w:val="0"/>
          <w:marRight w:val="0"/>
          <w:marTop w:val="0"/>
          <w:marBottom w:val="0"/>
          <w:divBdr>
            <w:top w:val="none" w:sz="0" w:space="0" w:color="auto"/>
            <w:left w:val="none" w:sz="0" w:space="0" w:color="auto"/>
            <w:bottom w:val="none" w:sz="0" w:space="0" w:color="auto"/>
            <w:right w:val="none" w:sz="0" w:space="0" w:color="auto"/>
          </w:divBdr>
        </w:div>
        <w:div w:id="1982420883">
          <w:marLeft w:val="0"/>
          <w:marRight w:val="0"/>
          <w:marTop w:val="0"/>
          <w:marBottom w:val="0"/>
          <w:divBdr>
            <w:top w:val="none" w:sz="0" w:space="0" w:color="auto"/>
            <w:left w:val="none" w:sz="0" w:space="0" w:color="auto"/>
            <w:bottom w:val="none" w:sz="0" w:space="0" w:color="auto"/>
            <w:right w:val="none" w:sz="0" w:space="0" w:color="auto"/>
          </w:divBdr>
        </w:div>
        <w:div w:id="1345129569">
          <w:marLeft w:val="0"/>
          <w:marRight w:val="0"/>
          <w:marTop w:val="0"/>
          <w:marBottom w:val="0"/>
          <w:divBdr>
            <w:top w:val="none" w:sz="0" w:space="0" w:color="auto"/>
            <w:left w:val="none" w:sz="0" w:space="0" w:color="auto"/>
            <w:bottom w:val="none" w:sz="0" w:space="0" w:color="auto"/>
            <w:right w:val="none" w:sz="0" w:space="0" w:color="auto"/>
          </w:divBdr>
        </w:div>
        <w:div w:id="1890720331">
          <w:marLeft w:val="0"/>
          <w:marRight w:val="0"/>
          <w:marTop w:val="0"/>
          <w:marBottom w:val="0"/>
          <w:divBdr>
            <w:top w:val="none" w:sz="0" w:space="0" w:color="auto"/>
            <w:left w:val="none" w:sz="0" w:space="0" w:color="auto"/>
            <w:bottom w:val="none" w:sz="0" w:space="0" w:color="auto"/>
            <w:right w:val="none" w:sz="0" w:space="0" w:color="auto"/>
          </w:divBdr>
        </w:div>
        <w:div w:id="751243738">
          <w:marLeft w:val="0"/>
          <w:marRight w:val="0"/>
          <w:marTop w:val="0"/>
          <w:marBottom w:val="0"/>
          <w:divBdr>
            <w:top w:val="none" w:sz="0" w:space="0" w:color="auto"/>
            <w:left w:val="none" w:sz="0" w:space="0" w:color="auto"/>
            <w:bottom w:val="none" w:sz="0" w:space="0" w:color="auto"/>
            <w:right w:val="none" w:sz="0" w:space="0" w:color="auto"/>
          </w:divBdr>
        </w:div>
        <w:div w:id="1699886146">
          <w:marLeft w:val="0"/>
          <w:marRight w:val="0"/>
          <w:marTop w:val="0"/>
          <w:marBottom w:val="0"/>
          <w:divBdr>
            <w:top w:val="none" w:sz="0" w:space="0" w:color="auto"/>
            <w:left w:val="none" w:sz="0" w:space="0" w:color="auto"/>
            <w:bottom w:val="none" w:sz="0" w:space="0" w:color="auto"/>
            <w:right w:val="none" w:sz="0" w:space="0" w:color="auto"/>
          </w:divBdr>
        </w:div>
        <w:div w:id="1447500051">
          <w:marLeft w:val="0"/>
          <w:marRight w:val="0"/>
          <w:marTop w:val="0"/>
          <w:marBottom w:val="0"/>
          <w:divBdr>
            <w:top w:val="none" w:sz="0" w:space="0" w:color="auto"/>
            <w:left w:val="none" w:sz="0" w:space="0" w:color="auto"/>
            <w:bottom w:val="none" w:sz="0" w:space="0" w:color="auto"/>
            <w:right w:val="none" w:sz="0" w:space="0" w:color="auto"/>
          </w:divBdr>
        </w:div>
        <w:div w:id="144707523">
          <w:marLeft w:val="0"/>
          <w:marRight w:val="0"/>
          <w:marTop w:val="0"/>
          <w:marBottom w:val="0"/>
          <w:divBdr>
            <w:top w:val="none" w:sz="0" w:space="0" w:color="auto"/>
            <w:left w:val="none" w:sz="0" w:space="0" w:color="auto"/>
            <w:bottom w:val="none" w:sz="0" w:space="0" w:color="auto"/>
            <w:right w:val="none" w:sz="0" w:space="0" w:color="auto"/>
          </w:divBdr>
        </w:div>
        <w:div w:id="874192859">
          <w:marLeft w:val="0"/>
          <w:marRight w:val="0"/>
          <w:marTop w:val="0"/>
          <w:marBottom w:val="0"/>
          <w:divBdr>
            <w:top w:val="none" w:sz="0" w:space="0" w:color="auto"/>
            <w:left w:val="none" w:sz="0" w:space="0" w:color="auto"/>
            <w:bottom w:val="none" w:sz="0" w:space="0" w:color="auto"/>
            <w:right w:val="none" w:sz="0" w:space="0" w:color="auto"/>
          </w:divBdr>
        </w:div>
        <w:div w:id="463929468">
          <w:marLeft w:val="0"/>
          <w:marRight w:val="0"/>
          <w:marTop w:val="0"/>
          <w:marBottom w:val="0"/>
          <w:divBdr>
            <w:top w:val="none" w:sz="0" w:space="0" w:color="auto"/>
            <w:left w:val="none" w:sz="0" w:space="0" w:color="auto"/>
            <w:bottom w:val="none" w:sz="0" w:space="0" w:color="auto"/>
            <w:right w:val="none" w:sz="0" w:space="0" w:color="auto"/>
          </w:divBdr>
        </w:div>
        <w:div w:id="333071835">
          <w:marLeft w:val="0"/>
          <w:marRight w:val="0"/>
          <w:marTop w:val="0"/>
          <w:marBottom w:val="0"/>
          <w:divBdr>
            <w:top w:val="none" w:sz="0" w:space="0" w:color="auto"/>
            <w:left w:val="none" w:sz="0" w:space="0" w:color="auto"/>
            <w:bottom w:val="none" w:sz="0" w:space="0" w:color="auto"/>
            <w:right w:val="none" w:sz="0" w:space="0" w:color="auto"/>
          </w:divBdr>
        </w:div>
        <w:div w:id="74322661">
          <w:marLeft w:val="0"/>
          <w:marRight w:val="0"/>
          <w:marTop w:val="0"/>
          <w:marBottom w:val="0"/>
          <w:divBdr>
            <w:top w:val="none" w:sz="0" w:space="0" w:color="auto"/>
            <w:left w:val="none" w:sz="0" w:space="0" w:color="auto"/>
            <w:bottom w:val="none" w:sz="0" w:space="0" w:color="auto"/>
            <w:right w:val="none" w:sz="0" w:space="0" w:color="auto"/>
          </w:divBdr>
        </w:div>
        <w:div w:id="1811970353">
          <w:marLeft w:val="0"/>
          <w:marRight w:val="0"/>
          <w:marTop w:val="0"/>
          <w:marBottom w:val="0"/>
          <w:divBdr>
            <w:top w:val="none" w:sz="0" w:space="0" w:color="auto"/>
            <w:left w:val="none" w:sz="0" w:space="0" w:color="auto"/>
            <w:bottom w:val="none" w:sz="0" w:space="0" w:color="auto"/>
            <w:right w:val="none" w:sz="0" w:space="0" w:color="auto"/>
          </w:divBdr>
        </w:div>
        <w:div w:id="4485081">
          <w:marLeft w:val="0"/>
          <w:marRight w:val="0"/>
          <w:marTop w:val="0"/>
          <w:marBottom w:val="0"/>
          <w:divBdr>
            <w:top w:val="none" w:sz="0" w:space="0" w:color="auto"/>
            <w:left w:val="none" w:sz="0" w:space="0" w:color="auto"/>
            <w:bottom w:val="none" w:sz="0" w:space="0" w:color="auto"/>
            <w:right w:val="none" w:sz="0" w:space="0" w:color="auto"/>
          </w:divBdr>
        </w:div>
        <w:div w:id="1939290114">
          <w:marLeft w:val="0"/>
          <w:marRight w:val="0"/>
          <w:marTop w:val="0"/>
          <w:marBottom w:val="0"/>
          <w:divBdr>
            <w:top w:val="none" w:sz="0" w:space="0" w:color="auto"/>
            <w:left w:val="none" w:sz="0" w:space="0" w:color="auto"/>
            <w:bottom w:val="none" w:sz="0" w:space="0" w:color="auto"/>
            <w:right w:val="none" w:sz="0" w:space="0" w:color="auto"/>
          </w:divBdr>
        </w:div>
        <w:div w:id="748118024">
          <w:marLeft w:val="0"/>
          <w:marRight w:val="0"/>
          <w:marTop w:val="0"/>
          <w:marBottom w:val="0"/>
          <w:divBdr>
            <w:top w:val="none" w:sz="0" w:space="0" w:color="auto"/>
            <w:left w:val="none" w:sz="0" w:space="0" w:color="auto"/>
            <w:bottom w:val="none" w:sz="0" w:space="0" w:color="auto"/>
            <w:right w:val="none" w:sz="0" w:space="0" w:color="auto"/>
          </w:divBdr>
        </w:div>
        <w:div w:id="865365741">
          <w:marLeft w:val="0"/>
          <w:marRight w:val="0"/>
          <w:marTop w:val="0"/>
          <w:marBottom w:val="0"/>
          <w:divBdr>
            <w:top w:val="none" w:sz="0" w:space="0" w:color="auto"/>
            <w:left w:val="none" w:sz="0" w:space="0" w:color="auto"/>
            <w:bottom w:val="none" w:sz="0" w:space="0" w:color="auto"/>
            <w:right w:val="none" w:sz="0" w:space="0" w:color="auto"/>
          </w:divBdr>
        </w:div>
        <w:div w:id="680427334">
          <w:marLeft w:val="0"/>
          <w:marRight w:val="0"/>
          <w:marTop w:val="0"/>
          <w:marBottom w:val="0"/>
          <w:divBdr>
            <w:top w:val="none" w:sz="0" w:space="0" w:color="auto"/>
            <w:left w:val="none" w:sz="0" w:space="0" w:color="auto"/>
            <w:bottom w:val="none" w:sz="0" w:space="0" w:color="auto"/>
            <w:right w:val="none" w:sz="0" w:space="0" w:color="auto"/>
          </w:divBdr>
        </w:div>
        <w:div w:id="1441876257">
          <w:marLeft w:val="0"/>
          <w:marRight w:val="0"/>
          <w:marTop w:val="0"/>
          <w:marBottom w:val="0"/>
          <w:divBdr>
            <w:top w:val="none" w:sz="0" w:space="0" w:color="auto"/>
            <w:left w:val="none" w:sz="0" w:space="0" w:color="auto"/>
            <w:bottom w:val="none" w:sz="0" w:space="0" w:color="auto"/>
            <w:right w:val="none" w:sz="0" w:space="0" w:color="auto"/>
          </w:divBdr>
        </w:div>
        <w:div w:id="596908114">
          <w:marLeft w:val="0"/>
          <w:marRight w:val="0"/>
          <w:marTop w:val="0"/>
          <w:marBottom w:val="0"/>
          <w:divBdr>
            <w:top w:val="none" w:sz="0" w:space="0" w:color="auto"/>
            <w:left w:val="none" w:sz="0" w:space="0" w:color="auto"/>
            <w:bottom w:val="none" w:sz="0" w:space="0" w:color="auto"/>
            <w:right w:val="none" w:sz="0" w:space="0" w:color="auto"/>
          </w:divBdr>
        </w:div>
        <w:div w:id="108353862">
          <w:marLeft w:val="0"/>
          <w:marRight w:val="0"/>
          <w:marTop w:val="0"/>
          <w:marBottom w:val="0"/>
          <w:divBdr>
            <w:top w:val="none" w:sz="0" w:space="0" w:color="auto"/>
            <w:left w:val="none" w:sz="0" w:space="0" w:color="auto"/>
            <w:bottom w:val="none" w:sz="0" w:space="0" w:color="auto"/>
            <w:right w:val="none" w:sz="0" w:space="0" w:color="auto"/>
          </w:divBdr>
        </w:div>
        <w:div w:id="71393451">
          <w:marLeft w:val="0"/>
          <w:marRight w:val="0"/>
          <w:marTop w:val="0"/>
          <w:marBottom w:val="0"/>
          <w:divBdr>
            <w:top w:val="none" w:sz="0" w:space="0" w:color="auto"/>
            <w:left w:val="none" w:sz="0" w:space="0" w:color="auto"/>
            <w:bottom w:val="none" w:sz="0" w:space="0" w:color="auto"/>
            <w:right w:val="none" w:sz="0" w:space="0" w:color="auto"/>
          </w:divBdr>
        </w:div>
        <w:div w:id="639381574">
          <w:marLeft w:val="0"/>
          <w:marRight w:val="0"/>
          <w:marTop w:val="0"/>
          <w:marBottom w:val="0"/>
          <w:divBdr>
            <w:top w:val="none" w:sz="0" w:space="0" w:color="auto"/>
            <w:left w:val="none" w:sz="0" w:space="0" w:color="auto"/>
            <w:bottom w:val="none" w:sz="0" w:space="0" w:color="auto"/>
            <w:right w:val="none" w:sz="0" w:space="0" w:color="auto"/>
          </w:divBdr>
        </w:div>
        <w:div w:id="2131318419">
          <w:marLeft w:val="0"/>
          <w:marRight w:val="0"/>
          <w:marTop w:val="0"/>
          <w:marBottom w:val="0"/>
          <w:divBdr>
            <w:top w:val="none" w:sz="0" w:space="0" w:color="auto"/>
            <w:left w:val="none" w:sz="0" w:space="0" w:color="auto"/>
            <w:bottom w:val="none" w:sz="0" w:space="0" w:color="auto"/>
            <w:right w:val="none" w:sz="0" w:space="0" w:color="auto"/>
          </w:divBdr>
        </w:div>
        <w:div w:id="1520780208">
          <w:marLeft w:val="0"/>
          <w:marRight w:val="0"/>
          <w:marTop w:val="0"/>
          <w:marBottom w:val="0"/>
          <w:divBdr>
            <w:top w:val="none" w:sz="0" w:space="0" w:color="auto"/>
            <w:left w:val="none" w:sz="0" w:space="0" w:color="auto"/>
            <w:bottom w:val="none" w:sz="0" w:space="0" w:color="auto"/>
            <w:right w:val="none" w:sz="0" w:space="0" w:color="auto"/>
          </w:divBdr>
        </w:div>
      </w:divsChild>
    </w:div>
    <w:div w:id="1194924926">
      <w:bodyDiv w:val="1"/>
      <w:marLeft w:val="0"/>
      <w:marRight w:val="0"/>
      <w:marTop w:val="0"/>
      <w:marBottom w:val="0"/>
      <w:divBdr>
        <w:top w:val="none" w:sz="0" w:space="0" w:color="auto"/>
        <w:left w:val="none" w:sz="0" w:space="0" w:color="auto"/>
        <w:bottom w:val="none" w:sz="0" w:space="0" w:color="auto"/>
        <w:right w:val="none" w:sz="0" w:space="0" w:color="auto"/>
      </w:divBdr>
    </w:div>
    <w:div w:id="1197743381">
      <w:bodyDiv w:val="1"/>
      <w:marLeft w:val="0"/>
      <w:marRight w:val="0"/>
      <w:marTop w:val="0"/>
      <w:marBottom w:val="0"/>
      <w:divBdr>
        <w:top w:val="none" w:sz="0" w:space="0" w:color="auto"/>
        <w:left w:val="none" w:sz="0" w:space="0" w:color="auto"/>
        <w:bottom w:val="none" w:sz="0" w:space="0" w:color="auto"/>
        <w:right w:val="none" w:sz="0" w:space="0" w:color="auto"/>
      </w:divBdr>
    </w:div>
    <w:div w:id="1212881772">
      <w:bodyDiv w:val="1"/>
      <w:marLeft w:val="0"/>
      <w:marRight w:val="0"/>
      <w:marTop w:val="0"/>
      <w:marBottom w:val="0"/>
      <w:divBdr>
        <w:top w:val="none" w:sz="0" w:space="0" w:color="auto"/>
        <w:left w:val="none" w:sz="0" w:space="0" w:color="auto"/>
        <w:bottom w:val="none" w:sz="0" w:space="0" w:color="auto"/>
        <w:right w:val="none" w:sz="0" w:space="0" w:color="auto"/>
      </w:divBdr>
    </w:div>
    <w:div w:id="1278567364">
      <w:bodyDiv w:val="1"/>
      <w:marLeft w:val="0"/>
      <w:marRight w:val="0"/>
      <w:marTop w:val="0"/>
      <w:marBottom w:val="0"/>
      <w:divBdr>
        <w:top w:val="none" w:sz="0" w:space="0" w:color="auto"/>
        <w:left w:val="none" w:sz="0" w:space="0" w:color="auto"/>
        <w:bottom w:val="none" w:sz="0" w:space="0" w:color="auto"/>
        <w:right w:val="none" w:sz="0" w:space="0" w:color="auto"/>
      </w:divBdr>
    </w:div>
    <w:div w:id="1289314108">
      <w:bodyDiv w:val="1"/>
      <w:marLeft w:val="0"/>
      <w:marRight w:val="0"/>
      <w:marTop w:val="0"/>
      <w:marBottom w:val="0"/>
      <w:divBdr>
        <w:top w:val="none" w:sz="0" w:space="0" w:color="auto"/>
        <w:left w:val="none" w:sz="0" w:space="0" w:color="auto"/>
        <w:bottom w:val="none" w:sz="0" w:space="0" w:color="auto"/>
        <w:right w:val="none" w:sz="0" w:space="0" w:color="auto"/>
      </w:divBdr>
    </w:div>
    <w:div w:id="1296957721">
      <w:bodyDiv w:val="1"/>
      <w:marLeft w:val="0"/>
      <w:marRight w:val="0"/>
      <w:marTop w:val="0"/>
      <w:marBottom w:val="0"/>
      <w:divBdr>
        <w:top w:val="none" w:sz="0" w:space="0" w:color="auto"/>
        <w:left w:val="none" w:sz="0" w:space="0" w:color="auto"/>
        <w:bottom w:val="none" w:sz="0" w:space="0" w:color="auto"/>
        <w:right w:val="none" w:sz="0" w:space="0" w:color="auto"/>
      </w:divBdr>
    </w:div>
    <w:div w:id="1297301369">
      <w:bodyDiv w:val="1"/>
      <w:marLeft w:val="0"/>
      <w:marRight w:val="0"/>
      <w:marTop w:val="0"/>
      <w:marBottom w:val="0"/>
      <w:divBdr>
        <w:top w:val="none" w:sz="0" w:space="0" w:color="auto"/>
        <w:left w:val="none" w:sz="0" w:space="0" w:color="auto"/>
        <w:bottom w:val="none" w:sz="0" w:space="0" w:color="auto"/>
        <w:right w:val="none" w:sz="0" w:space="0" w:color="auto"/>
      </w:divBdr>
    </w:div>
    <w:div w:id="1298610685">
      <w:bodyDiv w:val="1"/>
      <w:marLeft w:val="0"/>
      <w:marRight w:val="0"/>
      <w:marTop w:val="0"/>
      <w:marBottom w:val="0"/>
      <w:divBdr>
        <w:top w:val="none" w:sz="0" w:space="0" w:color="auto"/>
        <w:left w:val="none" w:sz="0" w:space="0" w:color="auto"/>
        <w:bottom w:val="none" w:sz="0" w:space="0" w:color="auto"/>
        <w:right w:val="none" w:sz="0" w:space="0" w:color="auto"/>
      </w:divBdr>
    </w:div>
    <w:div w:id="1313294038">
      <w:bodyDiv w:val="1"/>
      <w:marLeft w:val="0"/>
      <w:marRight w:val="0"/>
      <w:marTop w:val="0"/>
      <w:marBottom w:val="0"/>
      <w:divBdr>
        <w:top w:val="none" w:sz="0" w:space="0" w:color="auto"/>
        <w:left w:val="none" w:sz="0" w:space="0" w:color="auto"/>
        <w:bottom w:val="none" w:sz="0" w:space="0" w:color="auto"/>
        <w:right w:val="none" w:sz="0" w:space="0" w:color="auto"/>
      </w:divBdr>
    </w:div>
    <w:div w:id="1314876155">
      <w:bodyDiv w:val="1"/>
      <w:marLeft w:val="0"/>
      <w:marRight w:val="0"/>
      <w:marTop w:val="0"/>
      <w:marBottom w:val="0"/>
      <w:divBdr>
        <w:top w:val="none" w:sz="0" w:space="0" w:color="auto"/>
        <w:left w:val="none" w:sz="0" w:space="0" w:color="auto"/>
        <w:bottom w:val="none" w:sz="0" w:space="0" w:color="auto"/>
        <w:right w:val="none" w:sz="0" w:space="0" w:color="auto"/>
      </w:divBdr>
    </w:div>
    <w:div w:id="1328753514">
      <w:bodyDiv w:val="1"/>
      <w:marLeft w:val="0"/>
      <w:marRight w:val="0"/>
      <w:marTop w:val="0"/>
      <w:marBottom w:val="0"/>
      <w:divBdr>
        <w:top w:val="none" w:sz="0" w:space="0" w:color="auto"/>
        <w:left w:val="none" w:sz="0" w:space="0" w:color="auto"/>
        <w:bottom w:val="none" w:sz="0" w:space="0" w:color="auto"/>
        <w:right w:val="none" w:sz="0" w:space="0" w:color="auto"/>
      </w:divBdr>
    </w:div>
    <w:div w:id="1331641991">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65669044">
      <w:bodyDiv w:val="1"/>
      <w:marLeft w:val="0"/>
      <w:marRight w:val="0"/>
      <w:marTop w:val="0"/>
      <w:marBottom w:val="0"/>
      <w:divBdr>
        <w:top w:val="none" w:sz="0" w:space="0" w:color="auto"/>
        <w:left w:val="none" w:sz="0" w:space="0" w:color="auto"/>
        <w:bottom w:val="none" w:sz="0" w:space="0" w:color="auto"/>
        <w:right w:val="none" w:sz="0" w:space="0" w:color="auto"/>
      </w:divBdr>
    </w:div>
    <w:div w:id="1391343911">
      <w:bodyDiv w:val="1"/>
      <w:marLeft w:val="0"/>
      <w:marRight w:val="0"/>
      <w:marTop w:val="0"/>
      <w:marBottom w:val="0"/>
      <w:divBdr>
        <w:top w:val="none" w:sz="0" w:space="0" w:color="auto"/>
        <w:left w:val="none" w:sz="0" w:space="0" w:color="auto"/>
        <w:bottom w:val="none" w:sz="0" w:space="0" w:color="auto"/>
        <w:right w:val="none" w:sz="0" w:space="0" w:color="auto"/>
      </w:divBdr>
    </w:div>
    <w:div w:id="1404984815">
      <w:bodyDiv w:val="1"/>
      <w:marLeft w:val="0"/>
      <w:marRight w:val="0"/>
      <w:marTop w:val="0"/>
      <w:marBottom w:val="0"/>
      <w:divBdr>
        <w:top w:val="none" w:sz="0" w:space="0" w:color="auto"/>
        <w:left w:val="none" w:sz="0" w:space="0" w:color="auto"/>
        <w:bottom w:val="none" w:sz="0" w:space="0" w:color="auto"/>
        <w:right w:val="none" w:sz="0" w:space="0" w:color="auto"/>
      </w:divBdr>
    </w:div>
    <w:div w:id="1412578499">
      <w:bodyDiv w:val="1"/>
      <w:marLeft w:val="0"/>
      <w:marRight w:val="0"/>
      <w:marTop w:val="0"/>
      <w:marBottom w:val="0"/>
      <w:divBdr>
        <w:top w:val="none" w:sz="0" w:space="0" w:color="auto"/>
        <w:left w:val="none" w:sz="0" w:space="0" w:color="auto"/>
        <w:bottom w:val="none" w:sz="0" w:space="0" w:color="auto"/>
        <w:right w:val="none" w:sz="0" w:space="0" w:color="auto"/>
      </w:divBdr>
    </w:div>
    <w:div w:id="1413624978">
      <w:bodyDiv w:val="1"/>
      <w:marLeft w:val="0"/>
      <w:marRight w:val="0"/>
      <w:marTop w:val="0"/>
      <w:marBottom w:val="0"/>
      <w:divBdr>
        <w:top w:val="none" w:sz="0" w:space="0" w:color="auto"/>
        <w:left w:val="none" w:sz="0" w:space="0" w:color="auto"/>
        <w:bottom w:val="none" w:sz="0" w:space="0" w:color="auto"/>
        <w:right w:val="none" w:sz="0" w:space="0" w:color="auto"/>
      </w:divBdr>
    </w:div>
    <w:div w:id="1429960167">
      <w:bodyDiv w:val="1"/>
      <w:marLeft w:val="0"/>
      <w:marRight w:val="0"/>
      <w:marTop w:val="0"/>
      <w:marBottom w:val="0"/>
      <w:divBdr>
        <w:top w:val="none" w:sz="0" w:space="0" w:color="auto"/>
        <w:left w:val="none" w:sz="0" w:space="0" w:color="auto"/>
        <w:bottom w:val="none" w:sz="0" w:space="0" w:color="auto"/>
        <w:right w:val="none" w:sz="0" w:space="0" w:color="auto"/>
      </w:divBdr>
    </w:div>
    <w:div w:id="1438670610">
      <w:bodyDiv w:val="1"/>
      <w:marLeft w:val="0"/>
      <w:marRight w:val="0"/>
      <w:marTop w:val="0"/>
      <w:marBottom w:val="0"/>
      <w:divBdr>
        <w:top w:val="none" w:sz="0" w:space="0" w:color="auto"/>
        <w:left w:val="none" w:sz="0" w:space="0" w:color="auto"/>
        <w:bottom w:val="none" w:sz="0" w:space="0" w:color="auto"/>
        <w:right w:val="none" w:sz="0" w:space="0" w:color="auto"/>
      </w:divBdr>
    </w:div>
    <w:div w:id="1444572386">
      <w:bodyDiv w:val="1"/>
      <w:marLeft w:val="0"/>
      <w:marRight w:val="0"/>
      <w:marTop w:val="0"/>
      <w:marBottom w:val="0"/>
      <w:divBdr>
        <w:top w:val="none" w:sz="0" w:space="0" w:color="auto"/>
        <w:left w:val="none" w:sz="0" w:space="0" w:color="auto"/>
        <w:bottom w:val="none" w:sz="0" w:space="0" w:color="auto"/>
        <w:right w:val="none" w:sz="0" w:space="0" w:color="auto"/>
      </w:divBdr>
    </w:div>
    <w:div w:id="1448768455">
      <w:bodyDiv w:val="1"/>
      <w:marLeft w:val="0"/>
      <w:marRight w:val="0"/>
      <w:marTop w:val="0"/>
      <w:marBottom w:val="0"/>
      <w:divBdr>
        <w:top w:val="none" w:sz="0" w:space="0" w:color="auto"/>
        <w:left w:val="none" w:sz="0" w:space="0" w:color="auto"/>
        <w:bottom w:val="none" w:sz="0" w:space="0" w:color="auto"/>
        <w:right w:val="none" w:sz="0" w:space="0" w:color="auto"/>
      </w:divBdr>
    </w:div>
    <w:div w:id="1452356278">
      <w:bodyDiv w:val="1"/>
      <w:marLeft w:val="0"/>
      <w:marRight w:val="0"/>
      <w:marTop w:val="0"/>
      <w:marBottom w:val="0"/>
      <w:divBdr>
        <w:top w:val="none" w:sz="0" w:space="0" w:color="auto"/>
        <w:left w:val="none" w:sz="0" w:space="0" w:color="auto"/>
        <w:bottom w:val="none" w:sz="0" w:space="0" w:color="auto"/>
        <w:right w:val="none" w:sz="0" w:space="0" w:color="auto"/>
      </w:divBdr>
    </w:div>
    <w:div w:id="1454327889">
      <w:bodyDiv w:val="1"/>
      <w:marLeft w:val="0"/>
      <w:marRight w:val="0"/>
      <w:marTop w:val="0"/>
      <w:marBottom w:val="0"/>
      <w:divBdr>
        <w:top w:val="none" w:sz="0" w:space="0" w:color="auto"/>
        <w:left w:val="none" w:sz="0" w:space="0" w:color="auto"/>
        <w:bottom w:val="none" w:sz="0" w:space="0" w:color="auto"/>
        <w:right w:val="none" w:sz="0" w:space="0" w:color="auto"/>
      </w:divBdr>
    </w:div>
    <w:div w:id="1469007472">
      <w:bodyDiv w:val="1"/>
      <w:marLeft w:val="0"/>
      <w:marRight w:val="0"/>
      <w:marTop w:val="0"/>
      <w:marBottom w:val="0"/>
      <w:divBdr>
        <w:top w:val="none" w:sz="0" w:space="0" w:color="auto"/>
        <w:left w:val="none" w:sz="0" w:space="0" w:color="auto"/>
        <w:bottom w:val="none" w:sz="0" w:space="0" w:color="auto"/>
        <w:right w:val="none" w:sz="0" w:space="0" w:color="auto"/>
      </w:divBdr>
    </w:div>
    <w:div w:id="1486513726">
      <w:bodyDiv w:val="1"/>
      <w:marLeft w:val="0"/>
      <w:marRight w:val="0"/>
      <w:marTop w:val="0"/>
      <w:marBottom w:val="0"/>
      <w:divBdr>
        <w:top w:val="none" w:sz="0" w:space="0" w:color="auto"/>
        <w:left w:val="none" w:sz="0" w:space="0" w:color="auto"/>
        <w:bottom w:val="none" w:sz="0" w:space="0" w:color="auto"/>
        <w:right w:val="none" w:sz="0" w:space="0" w:color="auto"/>
      </w:divBdr>
    </w:div>
    <w:div w:id="1488745667">
      <w:bodyDiv w:val="1"/>
      <w:marLeft w:val="0"/>
      <w:marRight w:val="0"/>
      <w:marTop w:val="0"/>
      <w:marBottom w:val="0"/>
      <w:divBdr>
        <w:top w:val="none" w:sz="0" w:space="0" w:color="auto"/>
        <w:left w:val="none" w:sz="0" w:space="0" w:color="auto"/>
        <w:bottom w:val="none" w:sz="0" w:space="0" w:color="auto"/>
        <w:right w:val="none" w:sz="0" w:space="0" w:color="auto"/>
      </w:divBdr>
    </w:div>
    <w:div w:id="1493836571">
      <w:bodyDiv w:val="1"/>
      <w:marLeft w:val="0"/>
      <w:marRight w:val="0"/>
      <w:marTop w:val="0"/>
      <w:marBottom w:val="0"/>
      <w:divBdr>
        <w:top w:val="none" w:sz="0" w:space="0" w:color="auto"/>
        <w:left w:val="none" w:sz="0" w:space="0" w:color="auto"/>
        <w:bottom w:val="none" w:sz="0" w:space="0" w:color="auto"/>
        <w:right w:val="none" w:sz="0" w:space="0" w:color="auto"/>
      </w:divBdr>
    </w:div>
    <w:div w:id="1497264030">
      <w:bodyDiv w:val="1"/>
      <w:marLeft w:val="0"/>
      <w:marRight w:val="0"/>
      <w:marTop w:val="0"/>
      <w:marBottom w:val="0"/>
      <w:divBdr>
        <w:top w:val="none" w:sz="0" w:space="0" w:color="auto"/>
        <w:left w:val="none" w:sz="0" w:space="0" w:color="auto"/>
        <w:bottom w:val="none" w:sz="0" w:space="0" w:color="auto"/>
        <w:right w:val="none" w:sz="0" w:space="0" w:color="auto"/>
      </w:divBdr>
    </w:div>
    <w:div w:id="1498766120">
      <w:bodyDiv w:val="1"/>
      <w:marLeft w:val="0"/>
      <w:marRight w:val="0"/>
      <w:marTop w:val="0"/>
      <w:marBottom w:val="0"/>
      <w:divBdr>
        <w:top w:val="none" w:sz="0" w:space="0" w:color="auto"/>
        <w:left w:val="none" w:sz="0" w:space="0" w:color="auto"/>
        <w:bottom w:val="none" w:sz="0" w:space="0" w:color="auto"/>
        <w:right w:val="none" w:sz="0" w:space="0" w:color="auto"/>
      </w:divBdr>
    </w:div>
    <w:div w:id="1509758526">
      <w:bodyDiv w:val="1"/>
      <w:marLeft w:val="0"/>
      <w:marRight w:val="0"/>
      <w:marTop w:val="0"/>
      <w:marBottom w:val="0"/>
      <w:divBdr>
        <w:top w:val="none" w:sz="0" w:space="0" w:color="auto"/>
        <w:left w:val="none" w:sz="0" w:space="0" w:color="auto"/>
        <w:bottom w:val="none" w:sz="0" w:space="0" w:color="auto"/>
        <w:right w:val="none" w:sz="0" w:space="0" w:color="auto"/>
      </w:divBdr>
    </w:div>
    <w:div w:id="1514341071">
      <w:bodyDiv w:val="1"/>
      <w:marLeft w:val="0"/>
      <w:marRight w:val="0"/>
      <w:marTop w:val="0"/>
      <w:marBottom w:val="0"/>
      <w:divBdr>
        <w:top w:val="none" w:sz="0" w:space="0" w:color="auto"/>
        <w:left w:val="none" w:sz="0" w:space="0" w:color="auto"/>
        <w:bottom w:val="none" w:sz="0" w:space="0" w:color="auto"/>
        <w:right w:val="none" w:sz="0" w:space="0" w:color="auto"/>
      </w:divBdr>
    </w:div>
    <w:div w:id="1526288900">
      <w:bodyDiv w:val="1"/>
      <w:marLeft w:val="0"/>
      <w:marRight w:val="0"/>
      <w:marTop w:val="0"/>
      <w:marBottom w:val="0"/>
      <w:divBdr>
        <w:top w:val="none" w:sz="0" w:space="0" w:color="auto"/>
        <w:left w:val="none" w:sz="0" w:space="0" w:color="auto"/>
        <w:bottom w:val="none" w:sz="0" w:space="0" w:color="auto"/>
        <w:right w:val="none" w:sz="0" w:space="0" w:color="auto"/>
      </w:divBdr>
    </w:div>
    <w:div w:id="1543249364">
      <w:bodyDiv w:val="1"/>
      <w:marLeft w:val="0"/>
      <w:marRight w:val="0"/>
      <w:marTop w:val="0"/>
      <w:marBottom w:val="0"/>
      <w:divBdr>
        <w:top w:val="none" w:sz="0" w:space="0" w:color="auto"/>
        <w:left w:val="none" w:sz="0" w:space="0" w:color="auto"/>
        <w:bottom w:val="none" w:sz="0" w:space="0" w:color="auto"/>
        <w:right w:val="none" w:sz="0" w:space="0" w:color="auto"/>
      </w:divBdr>
    </w:div>
    <w:div w:id="1550647878">
      <w:bodyDiv w:val="1"/>
      <w:marLeft w:val="0"/>
      <w:marRight w:val="0"/>
      <w:marTop w:val="0"/>
      <w:marBottom w:val="0"/>
      <w:divBdr>
        <w:top w:val="none" w:sz="0" w:space="0" w:color="auto"/>
        <w:left w:val="none" w:sz="0" w:space="0" w:color="auto"/>
        <w:bottom w:val="none" w:sz="0" w:space="0" w:color="auto"/>
        <w:right w:val="none" w:sz="0" w:space="0" w:color="auto"/>
      </w:divBdr>
    </w:div>
    <w:div w:id="1565288620">
      <w:bodyDiv w:val="1"/>
      <w:marLeft w:val="0"/>
      <w:marRight w:val="0"/>
      <w:marTop w:val="0"/>
      <w:marBottom w:val="0"/>
      <w:divBdr>
        <w:top w:val="none" w:sz="0" w:space="0" w:color="auto"/>
        <w:left w:val="none" w:sz="0" w:space="0" w:color="auto"/>
        <w:bottom w:val="none" w:sz="0" w:space="0" w:color="auto"/>
        <w:right w:val="none" w:sz="0" w:space="0" w:color="auto"/>
      </w:divBdr>
    </w:div>
    <w:div w:id="1569416712">
      <w:bodyDiv w:val="1"/>
      <w:marLeft w:val="0"/>
      <w:marRight w:val="0"/>
      <w:marTop w:val="0"/>
      <w:marBottom w:val="0"/>
      <w:divBdr>
        <w:top w:val="none" w:sz="0" w:space="0" w:color="auto"/>
        <w:left w:val="none" w:sz="0" w:space="0" w:color="auto"/>
        <w:bottom w:val="none" w:sz="0" w:space="0" w:color="auto"/>
        <w:right w:val="none" w:sz="0" w:space="0" w:color="auto"/>
      </w:divBdr>
    </w:div>
    <w:div w:id="1574588305">
      <w:bodyDiv w:val="1"/>
      <w:marLeft w:val="0"/>
      <w:marRight w:val="0"/>
      <w:marTop w:val="0"/>
      <w:marBottom w:val="0"/>
      <w:divBdr>
        <w:top w:val="none" w:sz="0" w:space="0" w:color="auto"/>
        <w:left w:val="none" w:sz="0" w:space="0" w:color="auto"/>
        <w:bottom w:val="none" w:sz="0" w:space="0" w:color="auto"/>
        <w:right w:val="none" w:sz="0" w:space="0" w:color="auto"/>
      </w:divBdr>
    </w:div>
    <w:div w:id="1603226429">
      <w:bodyDiv w:val="1"/>
      <w:marLeft w:val="0"/>
      <w:marRight w:val="0"/>
      <w:marTop w:val="0"/>
      <w:marBottom w:val="0"/>
      <w:divBdr>
        <w:top w:val="none" w:sz="0" w:space="0" w:color="auto"/>
        <w:left w:val="none" w:sz="0" w:space="0" w:color="auto"/>
        <w:bottom w:val="none" w:sz="0" w:space="0" w:color="auto"/>
        <w:right w:val="none" w:sz="0" w:space="0" w:color="auto"/>
      </w:divBdr>
    </w:div>
    <w:div w:id="1604454363">
      <w:bodyDiv w:val="1"/>
      <w:marLeft w:val="0"/>
      <w:marRight w:val="0"/>
      <w:marTop w:val="0"/>
      <w:marBottom w:val="0"/>
      <w:divBdr>
        <w:top w:val="none" w:sz="0" w:space="0" w:color="auto"/>
        <w:left w:val="none" w:sz="0" w:space="0" w:color="auto"/>
        <w:bottom w:val="none" w:sz="0" w:space="0" w:color="auto"/>
        <w:right w:val="none" w:sz="0" w:space="0" w:color="auto"/>
      </w:divBdr>
    </w:div>
    <w:div w:id="1628658220">
      <w:bodyDiv w:val="1"/>
      <w:marLeft w:val="0"/>
      <w:marRight w:val="0"/>
      <w:marTop w:val="0"/>
      <w:marBottom w:val="0"/>
      <w:divBdr>
        <w:top w:val="none" w:sz="0" w:space="0" w:color="auto"/>
        <w:left w:val="none" w:sz="0" w:space="0" w:color="auto"/>
        <w:bottom w:val="none" w:sz="0" w:space="0" w:color="auto"/>
        <w:right w:val="none" w:sz="0" w:space="0" w:color="auto"/>
      </w:divBdr>
    </w:div>
    <w:div w:id="1672946264">
      <w:bodyDiv w:val="1"/>
      <w:marLeft w:val="0"/>
      <w:marRight w:val="0"/>
      <w:marTop w:val="0"/>
      <w:marBottom w:val="0"/>
      <w:divBdr>
        <w:top w:val="none" w:sz="0" w:space="0" w:color="auto"/>
        <w:left w:val="none" w:sz="0" w:space="0" w:color="auto"/>
        <w:bottom w:val="none" w:sz="0" w:space="0" w:color="auto"/>
        <w:right w:val="none" w:sz="0" w:space="0" w:color="auto"/>
      </w:divBdr>
    </w:div>
    <w:div w:id="1674256851">
      <w:bodyDiv w:val="1"/>
      <w:marLeft w:val="0"/>
      <w:marRight w:val="0"/>
      <w:marTop w:val="0"/>
      <w:marBottom w:val="0"/>
      <w:divBdr>
        <w:top w:val="none" w:sz="0" w:space="0" w:color="auto"/>
        <w:left w:val="none" w:sz="0" w:space="0" w:color="auto"/>
        <w:bottom w:val="none" w:sz="0" w:space="0" w:color="auto"/>
        <w:right w:val="none" w:sz="0" w:space="0" w:color="auto"/>
      </w:divBdr>
    </w:div>
    <w:div w:id="1691836866">
      <w:bodyDiv w:val="1"/>
      <w:marLeft w:val="0"/>
      <w:marRight w:val="0"/>
      <w:marTop w:val="0"/>
      <w:marBottom w:val="0"/>
      <w:divBdr>
        <w:top w:val="none" w:sz="0" w:space="0" w:color="auto"/>
        <w:left w:val="none" w:sz="0" w:space="0" w:color="auto"/>
        <w:bottom w:val="none" w:sz="0" w:space="0" w:color="auto"/>
        <w:right w:val="none" w:sz="0" w:space="0" w:color="auto"/>
      </w:divBdr>
      <w:divsChild>
        <w:div w:id="2133622030">
          <w:marLeft w:val="0"/>
          <w:marRight w:val="0"/>
          <w:marTop w:val="0"/>
          <w:marBottom w:val="0"/>
          <w:divBdr>
            <w:top w:val="none" w:sz="0" w:space="0" w:color="auto"/>
            <w:left w:val="none" w:sz="0" w:space="0" w:color="auto"/>
            <w:bottom w:val="none" w:sz="0" w:space="0" w:color="auto"/>
            <w:right w:val="none" w:sz="0" w:space="0" w:color="auto"/>
          </w:divBdr>
        </w:div>
        <w:div w:id="865489332">
          <w:marLeft w:val="0"/>
          <w:marRight w:val="0"/>
          <w:marTop w:val="0"/>
          <w:marBottom w:val="0"/>
          <w:divBdr>
            <w:top w:val="none" w:sz="0" w:space="0" w:color="auto"/>
            <w:left w:val="none" w:sz="0" w:space="0" w:color="auto"/>
            <w:bottom w:val="none" w:sz="0" w:space="0" w:color="auto"/>
            <w:right w:val="none" w:sz="0" w:space="0" w:color="auto"/>
          </w:divBdr>
        </w:div>
        <w:div w:id="137655258">
          <w:marLeft w:val="0"/>
          <w:marRight w:val="0"/>
          <w:marTop w:val="0"/>
          <w:marBottom w:val="0"/>
          <w:divBdr>
            <w:top w:val="none" w:sz="0" w:space="0" w:color="auto"/>
            <w:left w:val="none" w:sz="0" w:space="0" w:color="auto"/>
            <w:bottom w:val="none" w:sz="0" w:space="0" w:color="auto"/>
            <w:right w:val="none" w:sz="0" w:space="0" w:color="auto"/>
          </w:divBdr>
        </w:div>
        <w:div w:id="598290872">
          <w:marLeft w:val="0"/>
          <w:marRight w:val="0"/>
          <w:marTop w:val="0"/>
          <w:marBottom w:val="0"/>
          <w:divBdr>
            <w:top w:val="none" w:sz="0" w:space="0" w:color="auto"/>
            <w:left w:val="none" w:sz="0" w:space="0" w:color="auto"/>
            <w:bottom w:val="none" w:sz="0" w:space="0" w:color="auto"/>
            <w:right w:val="none" w:sz="0" w:space="0" w:color="auto"/>
          </w:divBdr>
        </w:div>
      </w:divsChild>
    </w:div>
    <w:div w:id="1718818767">
      <w:bodyDiv w:val="1"/>
      <w:marLeft w:val="0"/>
      <w:marRight w:val="0"/>
      <w:marTop w:val="0"/>
      <w:marBottom w:val="0"/>
      <w:divBdr>
        <w:top w:val="none" w:sz="0" w:space="0" w:color="auto"/>
        <w:left w:val="none" w:sz="0" w:space="0" w:color="auto"/>
        <w:bottom w:val="none" w:sz="0" w:space="0" w:color="auto"/>
        <w:right w:val="none" w:sz="0" w:space="0" w:color="auto"/>
      </w:divBdr>
    </w:div>
    <w:div w:id="1735616445">
      <w:bodyDiv w:val="1"/>
      <w:marLeft w:val="0"/>
      <w:marRight w:val="0"/>
      <w:marTop w:val="0"/>
      <w:marBottom w:val="0"/>
      <w:divBdr>
        <w:top w:val="none" w:sz="0" w:space="0" w:color="auto"/>
        <w:left w:val="none" w:sz="0" w:space="0" w:color="auto"/>
        <w:bottom w:val="none" w:sz="0" w:space="0" w:color="auto"/>
        <w:right w:val="none" w:sz="0" w:space="0" w:color="auto"/>
      </w:divBdr>
    </w:div>
    <w:div w:id="1750733649">
      <w:bodyDiv w:val="1"/>
      <w:marLeft w:val="0"/>
      <w:marRight w:val="0"/>
      <w:marTop w:val="0"/>
      <w:marBottom w:val="0"/>
      <w:divBdr>
        <w:top w:val="none" w:sz="0" w:space="0" w:color="auto"/>
        <w:left w:val="none" w:sz="0" w:space="0" w:color="auto"/>
        <w:bottom w:val="none" w:sz="0" w:space="0" w:color="auto"/>
        <w:right w:val="none" w:sz="0" w:space="0" w:color="auto"/>
      </w:divBdr>
    </w:div>
    <w:div w:id="1750888727">
      <w:bodyDiv w:val="1"/>
      <w:marLeft w:val="0"/>
      <w:marRight w:val="0"/>
      <w:marTop w:val="0"/>
      <w:marBottom w:val="0"/>
      <w:divBdr>
        <w:top w:val="none" w:sz="0" w:space="0" w:color="auto"/>
        <w:left w:val="none" w:sz="0" w:space="0" w:color="auto"/>
        <w:bottom w:val="none" w:sz="0" w:space="0" w:color="auto"/>
        <w:right w:val="none" w:sz="0" w:space="0" w:color="auto"/>
      </w:divBdr>
    </w:div>
    <w:div w:id="1768381552">
      <w:bodyDiv w:val="1"/>
      <w:marLeft w:val="0"/>
      <w:marRight w:val="0"/>
      <w:marTop w:val="0"/>
      <w:marBottom w:val="0"/>
      <w:divBdr>
        <w:top w:val="none" w:sz="0" w:space="0" w:color="auto"/>
        <w:left w:val="none" w:sz="0" w:space="0" w:color="auto"/>
        <w:bottom w:val="none" w:sz="0" w:space="0" w:color="auto"/>
        <w:right w:val="none" w:sz="0" w:space="0" w:color="auto"/>
      </w:divBdr>
    </w:div>
    <w:div w:id="1777560150">
      <w:bodyDiv w:val="1"/>
      <w:marLeft w:val="0"/>
      <w:marRight w:val="0"/>
      <w:marTop w:val="0"/>
      <w:marBottom w:val="0"/>
      <w:divBdr>
        <w:top w:val="none" w:sz="0" w:space="0" w:color="auto"/>
        <w:left w:val="none" w:sz="0" w:space="0" w:color="auto"/>
        <w:bottom w:val="none" w:sz="0" w:space="0" w:color="auto"/>
        <w:right w:val="none" w:sz="0" w:space="0" w:color="auto"/>
      </w:divBdr>
    </w:div>
    <w:div w:id="1781219645">
      <w:bodyDiv w:val="1"/>
      <w:marLeft w:val="0"/>
      <w:marRight w:val="0"/>
      <w:marTop w:val="0"/>
      <w:marBottom w:val="0"/>
      <w:divBdr>
        <w:top w:val="none" w:sz="0" w:space="0" w:color="auto"/>
        <w:left w:val="none" w:sz="0" w:space="0" w:color="auto"/>
        <w:bottom w:val="none" w:sz="0" w:space="0" w:color="auto"/>
        <w:right w:val="none" w:sz="0" w:space="0" w:color="auto"/>
      </w:divBdr>
    </w:div>
    <w:div w:id="1802113626">
      <w:bodyDiv w:val="1"/>
      <w:marLeft w:val="0"/>
      <w:marRight w:val="0"/>
      <w:marTop w:val="0"/>
      <w:marBottom w:val="0"/>
      <w:divBdr>
        <w:top w:val="none" w:sz="0" w:space="0" w:color="auto"/>
        <w:left w:val="none" w:sz="0" w:space="0" w:color="auto"/>
        <w:bottom w:val="none" w:sz="0" w:space="0" w:color="auto"/>
        <w:right w:val="none" w:sz="0" w:space="0" w:color="auto"/>
      </w:divBdr>
    </w:div>
    <w:div w:id="1822767770">
      <w:bodyDiv w:val="1"/>
      <w:marLeft w:val="0"/>
      <w:marRight w:val="0"/>
      <w:marTop w:val="0"/>
      <w:marBottom w:val="0"/>
      <w:divBdr>
        <w:top w:val="none" w:sz="0" w:space="0" w:color="auto"/>
        <w:left w:val="none" w:sz="0" w:space="0" w:color="auto"/>
        <w:bottom w:val="none" w:sz="0" w:space="0" w:color="auto"/>
        <w:right w:val="none" w:sz="0" w:space="0" w:color="auto"/>
      </w:divBdr>
    </w:div>
    <w:div w:id="1834368104">
      <w:bodyDiv w:val="1"/>
      <w:marLeft w:val="0"/>
      <w:marRight w:val="0"/>
      <w:marTop w:val="0"/>
      <w:marBottom w:val="0"/>
      <w:divBdr>
        <w:top w:val="none" w:sz="0" w:space="0" w:color="auto"/>
        <w:left w:val="none" w:sz="0" w:space="0" w:color="auto"/>
        <w:bottom w:val="none" w:sz="0" w:space="0" w:color="auto"/>
        <w:right w:val="none" w:sz="0" w:space="0" w:color="auto"/>
      </w:divBdr>
    </w:div>
    <w:div w:id="1840609047">
      <w:bodyDiv w:val="1"/>
      <w:marLeft w:val="0"/>
      <w:marRight w:val="0"/>
      <w:marTop w:val="0"/>
      <w:marBottom w:val="0"/>
      <w:divBdr>
        <w:top w:val="none" w:sz="0" w:space="0" w:color="auto"/>
        <w:left w:val="none" w:sz="0" w:space="0" w:color="auto"/>
        <w:bottom w:val="none" w:sz="0" w:space="0" w:color="auto"/>
        <w:right w:val="none" w:sz="0" w:space="0" w:color="auto"/>
      </w:divBdr>
    </w:div>
    <w:div w:id="1840851728">
      <w:bodyDiv w:val="1"/>
      <w:marLeft w:val="0"/>
      <w:marRight w:val="0"/>
      <w:marTop w:val="0"/>
      <w:marBottom w:val="0"/>
      <w:divBdr>
        <w:top w:val="none" w:sz="0" w:space="0" w:color="auto"/>
        <w:left w:val="none" w:sz="0" w:space="0" w:color="auto"/>
        <w:bottom w:val="none" w:sz="0" w:space="0" w:color="auto"/>
        <w:right w:val="none" w:sz="0" w:space="0" w:color="auto"/>
      </w:divBdr>
    </w:div>
    <w:div w:id="1842621698">
      <w:bodyDiv w:val="1"/>
      <w:marLeft w:val="0"/>
      <w:marRight w:val="0"/>
      <w:marTop w:val="0"/>
      <w:marBottom w:val="0"/>
      <w:divBdr>
        <w:top w:val="none" w:sz="0" w:space="0" w:color="auto"/>
        <w:left w:val="none" w:sz="0" w:space="0" w:color="auto"/>
        <w:bottom w:val="none" w:sz="0" w:space="0" w:color="auto"/>
        <w:right w:val="none" w:sz="0" w:space="0" w:color="auto"/>
      </w:divBdr>
    </w:div>
    <w:div w:id="1846938940">
      <w:bodyDiv w:val="1"/>
      <w:marLeft w:val="0"/>
      <w:marRight w:val="0"/>
      <w:marTop w:val="0"/>
      <w:marBottom w:val="0"/>
      <w:divBdr>
        <w:top w:val="none" w:sz="0" w:space="0" w:color="auto"/>
        <w:left w:val="none" w:sz="0" w:space="0" w:color="auto"/>
        <w:bottom w:val="none" w:sz="0" w:space="0" w:color="auto"/>
        <w:right w:val="none" w:sz="0" w:space="0" w:color="auto"/>
      </w:divBdr>
    </w:div>
    <w:div w:id="1860505501">
      <w:bodyDiv w:val="1"/>
      <w:marLeft w:val="0"/>
      <w:marRight w:val="0"/>
      <w:marTop w:val="0"/>
      <w:marBottom w:val="0"/>
      <w:divBdr>
        <w:top w:val="none" w:sz="0" w:space="0" w:color="auto"/>
        <w:left w:val="none" w:sz="0" w:space="0" w:color="auto"/>
        <w:bottom w:val="none" w:sz="0" w:space="0" w:color="auto"/>
        <w:right w:val="none" w:sz="0" w:space="0" w:color="auto"/>
      </w:divBdr>
    </w:div>
    <w:div w:id="1862621937">
      <w:bodyDiv w:val="1"/>
      <w:marLeft w:val="0"/>
      <w:marRight w:val="0"/>
      <w:marTop w:val="0"/>
      <w:marBottom w:val="0"/>
      <w:divBdr>
        <w:top w:val="none" w:sz="0" w:space="0" w:color="auto"/>
        <w:left w:val="none" w:sz="0" w:space="0" w:color="auto"/>
        <w:bottom w:val="none" w:sz="0" w:space="0" w:color="auto"/>
        <w:right w:val="none" w:sz="0" w:space="0" w:color="auto"/>
      </w:divBdr>
    </w:div>
    <w:div w:id="1885210687">
      <w:bodyDiv w:val="1"/>
      <w:marLeft w:val="0"/>
      <w:marRight w:val="0"/>
      <w:marTop w:val="0"/>
      <w:marBottom w:val="0"/>
      <w:divBdr>
        <w:top w:val="none" w:sz="0" w:space="0" w:color="auto"/>
        <w:left w:val="none" w:sz="0" w:space="0" w:color="auto"/>
        <w:bottom w:val="none" w:sz="0" w:space="0" w:color="auto"/>
        <w:right w:val="none" w:sz="0" w:space="0" w:color="auto"/>
      </w:divBdr>
    </w:div>
    <w:div w:id="1903711475">
      <w:bodyDiv w:val="1"/>
      <w:marLeft w:val="0"/>
      <w:marRight w:val="0"/>
      <w:marTop w:val="0"/>
      <w:marBottom w:val="0"/>
      <w:divBdr>
        <w:top w:val="none" w:sz="0" w:space="0" w:color="auto"/>
        <w:left w:val="none" w:sz="0" w:space="0" w:color="auto"/>
        <w:bottom w:val="none" w:sz="0" w:space="0" w:color="auto"/>
        <w:right w:val="none" w:sz="0" w:space="0" w:color="auto"/>
      </w:divBdr>
    </w:div>
    <w:div w:id="1927877381">
      <w:bodyDiv w:val="1"/>
      <w:marLeft w:val="0"/>
      <w:marRight w:val="0"/>
      <w:marTop w:val="0"/>
      <w:marBottom w:val="0"/>
      <w:divBdr>
        <w:top w:val="none" w:sz="0" w:space="0" w:color="auto"/>
        <w:left w:val="none" w:sz="0" w:space="0" w:color="auto"/>
        <w:bottom w:val="none" w:sz="0" w:space="0" w:color="auto"/>
        <w:right w:val="none" w:sz="0" w:space="0" w:color="auto"/>
      </w:divBdr>
    </w:div>
    <w:div w:id="1928493263">
      <w:bodyDiv w:val="1"/>
      <w:marLeft w:val="0"/>
      <w:marRight w:val="0"/>
      <w:marTop w:val="0"/>
      <w:marBottom w:val="0"/>
      <w:divBdr>
        <w:top w:val="none" w:sz="0" w:space="0" w:color="auto"/>
        <w:left w:val="none" w:sz="0" w:space="0" w:color="auto"/>
        <w:bottom w:val="none" w:sz="0" w:space="0" w:color="auto"/>
        <w:right w:val="none" w:sz="0" w:space="0" w:color="auto"/>
      </w:divBdr>
    </w:div>
    <w:div w:id="1943611047">
      <w:bodyDiv w:val="1"/>
      <w:marLeft w:val="0"/>
      <w:marRight w:val="0"/>
      <w:marTop w:val="0"/>
      <w:marBottom w:val="0"/>
      <w:divBdr>
        <w:top w:val="none" w:sz="0" w:space="0" w:color="auto"/>
        <w:left w:val="none" w:sz="0" w:space="0" w:color="auto"/>
        <w:bottom w:val="none" w:sz="0" w:space="0" w:color="auto"/>
        <w:right w:val="none" w:sz="0" w:space="0" w:color="auto"/>
      </w:divBdr>
    </w:div>
    <w:div w:id="1943612077">
      <w:bodyDiv w:val="1"/>
      <w:marLeft w:val="0"/>
      <w:marRight w:val="0"/>
      <w:marTop w:val="0"/>
      <w:marBottom w:val="0"/>
      <w:divBdr>
        <w:top w:val="none" w:sz="0" w:space="0" w:color="auto"/>
        <w:left w:val="none" w:sz="0" w:space="0" w:color="auto"/>
        <w:bottom w:val="none" w:sz="0" w:space="0" w:color="auto"/>
        <w:right w:val="none" w:sz="0" w:space="0" w:color="auto"/>
      </w:divBdr>
    </w:div>
    <w:div w:id="1961915165">
      <w:bodyDiv w:val="1"/>
      <w:marLeft w:val="0"/>
      <w:marRight w:val="0"/>
      <w:marTop w:val="0"/>
      <w:marBottom w:val="0"/>
      <w:divBdr>
        <w:top w:val="none" w:sz="0" w:space="0" w:color="auto"/>
        <w:left w:val="none" w:sz="0" w:space="0" w:color="auto"/>
        <w:bottom w:val="none" w:sz="0" w:space="0" w:color="auto"/>
        <w:right w:val="none" w:sz="0" w:space="0" w:color="auto"/>
      </w:divBdr>
    </w:div>
    <w:div w:id="1964581199">
      <w:bodyDiv w:val="1"/>
      <w:marLeft w:val="0"/>
      <w:marRight w:val="0"/>
      <w:marTop w:val="0"/>
      <w:marBottom w:val="0"/>
      <w:divBdr>
        <w:top w:val="none" w:sz="0" w:space="0" w:color="auto"/>
        <w:left w:val="none" w:sz="0" w:space="0" w:color="auto"/>
        <w:bottom w:val="none" w:sz="0" w:space="0" w:color="auto"/>
        <w:right w:val="none" w:sz="0" w:space="0" w:color="auto"/>
      </w:divBdr>
    </w:div>
    <w:div w:id="1964992919">
      <w:bodyDiv w:val="1"/>
      <w:marLeft w:val="0"/>
      <w:marRight w:val="0"/>
      <w:marTop w:val="0"/>
      <w:marBottom w:val="0"/>
      <w:divBdr>
        <w:top w:val="none" w:sz="0" w:space="0" w:color="auto"/>
        <w:left w:val="none" w:sz="0" w:space="0" w:color="auto"/>
        <w:bottom w:val="none" w:sz="0" w:space="0" w:color="auto"/>
        <w:right w:val="none" w:sz="0" w:space="0" w:color="auto"/>
      </w:divBdr>
    </w:div>
    <w:div w:id="1987128345">
      <w:bodyDiv w:val="1"/>
      <w:marLeft w:val="0"/>
      <w:marRight w:val="0"/>
      <w:marTop w:val="0"/>
      <w:marBottom w:val="0"/>
      <w:divBdr>
        <w:top w:val="none" w:sz="0" w:space="0" w:color="auto"/>
        <w:left w:val="none" w:sz="0" w:space="0" w:color="auto"/>
        <w:bottom w:val="none" w:sz="0" w:space="0" w:color="auto"/>
        <w:right w:val="none" w:sz="0" w:space="0" w:color="auto"/>
      </w:divBdr>
    </w:div>
    <w:div w:id="1997415176">
      <w:bodyDiv w:val="1"/>
      <w:marLeft w:val="0"/>
      <w:marRight w:val="0"/>
      <w:marTop w:val="0"/>
      <w:marBottom w:val="0"/>
      <w:divBdr>
        <w:top w:val="none" w:sz="0" w:space="0" w:color="auto"/>
        <w:left w:val="none" w:sz="0" w:space="0" w:color="auto"/>
        <w:bottom w:val="none" w:sz="0" w:space="0" w:color="auto"/>
        <w:right w:val="none" w:sz="0" w:space="0" w:color="auto"/>
      </w:divBdr>
    </w:div>
    <w:div w:id="2051613798">
      <w:bodyDiv w:val="1"/>
      <w:marLeft w:val="0"/>
      <w:marRight w:val="0"/>
      <w:marTop w:val="0"/>
      <w:marBottom w:val="0"/>
      <w:divBdr>
        <w:top w:val="none" w:sz="0" w:space="0" w:color="auto"/>
        <w:left w:val="none" w:sz="0" w:space="0" w:color="auto"/>
        <w:bottom w:val="none" w:sz="0" w:space="0" w:color="auto"/>
        <w:right w:val="none" w:sz="0" w:space="0" w:color="auto"/>
      </w:divBdr>
    </w:div>
    <w:div w:id="2062098936">
      <w:bodyDiv w:val="1"/>
      <w:marLeft w:val="0"/>
      <w:marRight w:val="0"/>
      <w:marTop w:val="0"/>
      <w:marBottom w:val="0"/>
      <w:divBdr>
        <w:top w:val="none" w:sz="0" w:space="0" w:color="auto"/>
        <w:left w:val="none" w:sz="0" w:space="0" w:color="auto"/>
        <w:bottom w:val="none" w:sz="0" w:space="0" w:color="auto"/>
        <w:right w:val="none" w:sz="0" w:space="0" w:color="auto"/>
      </w:divBdr>
    </w:div>
    <w:div w:id="2062437360">
      <w:bodyDiv w:val="1"/>
      <w:marLeft w:val="0"/>
      <w:marRight w:val="0"/>
      <w:marTop w:val="0"/>
      <w:marBottom w:val="0"/>
      <w:divBdr>
        <w:top w:val="none" w:sz="0" w:space="0" w:color="auto"/>
        <w:left w:val="none" w:sz="0" w:space="0" w:color="auto"/>
        <w:bottom w:val="none" w:sz="0" w:space="0" w:color="auto"/>
        <w:right w:val="none" w:sz="0" w:space="0" w:color="auto"/>
      </w:divBdr>
    </w:div>
    <w:div w:id="2076195902">
      <w:bodyDiv w:val="1"/>
      <w:marLeft w:val="0"/>
      <w:marRight w:val="0"/>
      <w:marTop w:val="0"/>
      <w:marBottom w:val="0"/>
      <w:divBdr>
        <w:top w:val="none" w:sz="0" w:space="0" w:color="auto"/>
        <w:left w:val="none" w:sz="0" w:space="0" w:color="auto"/>
        <w:bottom w:val="none" w:sz="0" w:space="0" w:color="auto"/>
        <w:right w:val="none" w:sz="0" w:space="0" w:color="auto"/>
      </w:divBdr>
    </w:div>
    <w:div w:id="2097626359">
      <w:bodyDiv w:val="1"/>
      <w:marLeft w:val="0"/>
      <w:marRight w:val="0"/>
      <w:marTop w:val="0"/>
      <w:marBottom w:val="0"/>
      <w:divBdr>
        <w:top w:val="none" w:sz="0" w:space="0" w:color="auto"/>
        <w:left w:val="none" w:sz="0" w:space="0" w:color="auto"/>
        <w:bottom w:val="none" w:sz="0" w:space="0" w:color="auto"/>
        <w:right w:val="none" w:sz="0" w:space="0" w:color="auto"/>
      </w:divBdr>
    </w:div>
    <w:div w:id="2109348071">
      <w:bodyDiv w:val="1"/>
      <w:marLeft w:val="0"/>
      <w:marRight w:val="0"/>
      <w:marTop w:val="0"/>
      <w:marBottom w:val="0"/>
      <w:divBdr>
        <w:top w:val="none" w:sz="0" w:space="0" w:color="auto"/>
        <w:left w:val="none" w:sz="0" w:space="0" w:color="auto"/>
        <w:bottom w:val="none" w:sz="0" w:space="0" w:color="auto"/>
        <w:right w:val="none" w:sz="0" w:space="0" w:color="auto"/>
      </w:divBdr>
    </w:div>
    <w:div w:id="212442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p.j.m.n.glasbergen@pl.hanze.nl" TargetMode="External"/><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image" Target="media/image10.jpeg"/><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header" Target="header11.xml"/><Relationship Id="rId48" Type="http://schemas.openxmlformats.org/officeDocument/2006/relationships/footer" Target="footer10.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2.xml"/><Relationship Id="rId20" Type="http://schemas.openxmlformats.org/officeDocument/2006/relationships/image" Target="media/image9.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anne\AppData\Roaming\Microsoft\Templates\Studieverslag%20met%20foto.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2023-05-15T00:00:00</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Bla20</b:Tag>
    <b:SourceType>ArticleInAPeriodical</b:SourceType>
    <b:Guid>{8D52D69A-4795-45C6-900F-91398C82BEE7}</b:Guid>
    <b:Title>Aandacht voor gezinsrelaties tijdens detentie: Ervaringen uit de pilot Gezinsbenadering</b:Title>
    <b:Year>2020</b:Year>
    <b:Month>December</b:Month>
    <b:Author>
      <b:Author>
        <b:NameList>
          <b:Person>
            <b:Last>Blaauw</b:Last>
            <b:First>Eric</b:First>
          </b:Person>
          <b:Person>
            <b:Last>Venema</b:Last>
            <b:First>Simon</b:First>
          </b:Person>
        </b:NameList>
      </b:Author>
    </b:Author>
    <b:PeriodicalTitle>Tijdschrift voor Participatie en Herstel</b:PeriodicalTitle>
    <b:Pages>10</b:Pages>
    <b:RefOrder>3</b:RefOrder>
  </b:Source>
  <b:Source>
    <b:Tag>Die</b:Tag>
    <b:SourceType>InternetSite</b:SourceType>
    <b:Guid>{89FAFB18-F772-4CEE-9030-E6DADD68B1C6}</b:Guid>
    <b:Title>Over DJI</b:Title>
    <b:Author>
      <b:Author>
        <b:Corporate>Dienst Justitiële Inrichtingen</b:Corporate>
      </b:Author>
    </b:Author>
    <b:InternetSiteTitle>Dienst Justitiële Inrichtingen</b:InternetSiteTitle>
    <b:URL>https://www.dji.nl/over-dji</b:URL>
    <b:Year>z.d.</b:Year>
    <b:RefOrder>1</b:RefOrder>
  </b:Source>
  <b:Source>
    <b:Tag>Die1</b:Tag>
    <b:SourceType>InternetSite</b:SourceType>
    <b:Guid>{3DCA6D62-0798-4256-9F92-4F3B03DDC23E}</b:Guid>
    <b:Author>
      <b:Author>
        <b:Corporate>Dienst Justitiële Inrichtingen</b:Corporate>
      </b:Author>
    </b:Author>
    <b:Title>PI Veenhuizen locatie Esserheem</b:Title>
    <b:InternetSiteTitle>Dienst Justitiële Inrichtingen</b:InternetSiteTitle>
    <b:URL>https://www.dji.nl/locaties/v/pi-veenhuizen-locatie-esserheem</b:URL>
    <b:Year>z.d.</b:Year>
    <b:RefOrder>2</b:RefOrder>
  </b:Source>
  <b:Source>
    <b:Tag>Diezd</b:Tag>
    <b:SourceType>InternetSite</b:SourceType>
    <b:Guid>{B019405E-B2B0-4D53-BFCE-EB5145CABC9A}</b:Guid>
    <b:Title>PI Veenhuizen locatie Norgerhaven</b:Title>
    <b:Year>z.d.</b:Year>
    <b:Author>
      <b:Author>
        <b:Corporate>Dienst Justitiële Inrichtingen</b:Corporate>
      </b:Author>
    </b:Author>
    <b:InternetSiteTitle>Dienst Justitiële Inrichtingen</b:InternetSiteTitle>
    <b:URL>https://www.dji.nl/locaties/v/pi-veenhuizen-locatie-esserheem</b:URL>
    <b:RefOrder>4</b:RefOrder>
  </b:Source>
  <b:Source>
    <b:Tag>Hanzd</b:Tag>
    <b:SourceType>InternetSite</b:SourceType>
    <b:Guid>{CA30C453-B9FF-4CE3-8A2E-782C739744E5}</b:Guid>
    <b:Author>
      <b:Author>
        <b:Corporate>Hanzehogeschool Groningen &amp; Dienst Justitiële Inrichtingen</b:Corporate>
      </b:Author>
    </b:Author>
    <b:Title>Over ons</b:Title>
    <b:InternetSiteTitle>Gezinsbenadering</b:InternetSiteTitle>
    <b:Year>z.d.</b:Year>
    <b:URL>https://gezinsbenadering.webflow.io/over-ons</b:URL>
    <b:RefOrder>5</b:RefOrder>
  </b:Source>
  <b:Source>
    <b:Tag>Hanzd1</b:Tag>
    <b:SourceType>InternetSite</b:SourceType>
    <b:Guid>{DB77DF40-757B-4067-9F76-4E77CE82B2FB}</b:Guid>
    <b:Author>
      <b:Author>
        <b:Corporate>Hanzehogeschool Groningen &amp; Dienst Justitiële Inrichtingen</b:Corporate>
      </b:Author>
    </b:Author>
    <b:Title>Het Piramide Model: drie niveaus van kindvriendelijk werken in een PI</b:Title>
    <b:InternetSiteTitle>Gezinsbenadering</b:InternetSiteTitle>
    <b:Year>z.d.</b:Year>
    <b:URL>https://gezinsbenadering.webflow.io/kennisbank/piramide-model</b:URL>
    <b:RefOrder>6</b:RefOrder>
  </b:Source>
  <b:Source>
    <b:Tag>Hanzd2</b:Tag>
    <b:SourceType>InternetSite</b:SourceType>
    <b:Guid>{36B3898F-2F20-4A5E-B52E-73761272D704}</b:Guid>
    <b:Author>
      <b:Author>
        <b:Corporate>Hanzehogeschool Groningen &amp; Dienst Justitiële Inrichtingen</b:Corporate>
      </b:Author>
    </b:Author>
    <b:Title>Het Piramide Model: drie niveaus van kindvriendelijk werken in een PI</b:Title>
    <b:InternetSiteTitle>Gezinsbenadering</b:InternetSiteTitle>
    <b:Year>z.d.</b:Year>
    <b:URL>https://gezinsbenadering.webflow.io/kennisbank/piramide-model</b:URL>
    <b:RefOrder>7</b:RefOrder>
  </b:Source>
  <b:Source>
    <b:Tag>Ven21</b:Tag>
    <b:SourceType>ArticleInAPeriodical</b:SourceType>
    <b:Guid>{A50B7475-E039-406E-8D3F-191471D65F44}</b:Guid>
    <b:Title>Op weg naar kindvriendelijke penitentiaire inrichtingen: De Gezinsbenadering in de PI Veenhuizen</b:Title>
    <b:Year>2021</b:Year>
    <b:Month>Maart</b:Month>
    <b:PeriodicalTitle>ResearchGate</b:PeriodicalTitle>
    <b:Pages>7</b:Pages>
    <b:Author>
      <b:Author>
        <b:NameList>
          <b:Person>
            <b:Last>Venema</b:Last>
            <b:First>Simon</b:First>
          </b:Person>
          <b:Person>
            <b:Last>Blaauw</b:Last>
            <b:First>Eric</b:First>
          </b:Person>
        </b:NameList>
      </b:Author>
    </b:Author>
    <b:RefOrder>8</b:RefOrder>
  </b:Source>
  <b:Source>
    <b:Tag>Hetzd</b:Tag>
    <b:SourceType>InternetSite</b:SourceType>
    <b:Guid>{90275E88-D5B5-49C8-8F98-226C686E0969}</b:Guid>
    <b:Title>Internationaal Verdrag inzake de Rechten van het Kind</b:Title>
    <b:Year>z.d.</b:Year>
    <b:Author>
      <b:Author>
        <b:Corporate>Het Kinderrechtencollectief</b:Corporate>
      </b:Author>
    </b:Author>
    <b:InternetSiteTitle>Kinderrechten</b:InternetSiteTitle>
    <b:URL>https://www.kinderrechten.nl/professionals/kinderrechten/?gclid=Cj0KCQiA4aacBhCUARIsAI55maGaLIaSC_tbB2xRspwE0HU6ZQi4vN7zB_wgDXOS0u-YyGuXGAgyojgaApIvEALw_wcB</b:URL>
    <b:RefOrder>9</b:RefOrder>
  </b:Source>
  <b:Source>
    <b:Tag>Cou18</b:Tag>
    <b:SourceType>Report</b:SourceType>
    <b:Guid>{6EA43C06-3350-4319-A8C0-116F3123A65A}</b:Guid>
    <b:Title>Recommendation of the Committee of Ministers to member States concerning children with imprisoned parents</b:Title>
    <b:Year>2018</b:Year>
    <b:Author>
      <b:Author>
        <b:Corporate>Council of Europe</b:Corporate>
      </b:Author>
    </b:Author>
    <b:City>Straatsburg</b:City>
    <b:RefOrder>10</b:RefOrder>
  </b:Source>
  <b:Source>
    <b:Tag>Hei22</b:Tag>
    <b:SourceType>Interview</b:SourceType>
    <b:Guid>{1DD0E750-AB7C-4559-A415-385249C3DC07}</b:Guid>
    <b:Title>persoonlijke communicatie</b:Title>
    <b:Year>2022</b:Year>
    <b:Month>Juli</b:Month>
    <b:Author>
      <b:Interviewee>
        <b:NameList>
          <b:Person>
            <b:Last>Heide</b:Last>
            <b:Middle>van der</b:Middle>
            <b:First>Diana</b:First>
          </b:Person>
          <b:Person>
            <b:Last>Glasbergen</b:Last>
            <b:First>Petrick</b:First>
          </b:Person>
        </b:NameList>
      </b:Interviewee>
      <b:Interviewer>
        <b:NameList>
          <b:Person>
            <b:Last>Tjoelker</b:Last>
            <b:First>Hein</b:First>
          </b:Person>
          <b:Person>
            <b:Last>Bel</b:Last>
            <b:First>Lyanne</b:First>
          </b:Person>
        </b:NameList>
      </b:Interviewer>
    </b:Author>
    <b:RefOrder>11</b:RefOrder>
  </b:Source>
  <b:Source>
    <b:Tag>Nie19</b:Tag>
    <b:SourceType>InternetSite</b:SourceType>
    <b:Guid>{13B35BD3-1E7A-46E6-A4A6-5ACBE45FDFF1}</b:Guid>
    <b:Title>Systeemgericht werken</b:Title>
    <b:Year>2019</b:Year>
    <b:Month>Juli</b:Month>
    <b:Author>
      <b:Author>
        <b:NameList>
          <b:Person>
            <b:Last>Ledegang</b:Last>
            <b:First>Nienke</b:First>
          </b:Person>
        </b:NameList>
      </b:Author>
    </b:Author>
    <b:InternetSiteTitle>Magazines DJI</b:InternetSiteTitle>
    <b:URL>https://magazines.dji.nl/djizien/2019/07/systeemgericht-werken</b:URL>
    <b:RefOrder>13</b:RefOrder>
  </b:Source>
  <b:Source>
    <b:Tag>Exo</b:Tag>
    <b:SourceType>InternetSite</b:SourceType>
    <b:Guid>{3931F807-9BA7-4853-BCD2-D8765C5C252E}</b:Guid>
    <b:Author>
      <b:Author>
        <b:Corporate>Exodus</b:Corporate>
      </b:Author>
    </b:Author>
    <b:Title>Training Mijn kind en ik</b:Title>
    <b:InternetSiteTitle>Exodus</b:InternetSiteTitle>
    <b:URL>https://www.exodus.nl/diensten/training-mijn-kind-en-ik</b:URL>
    <b:Year>z.d.</b:Year>
    <b:RefOrder>15</b:RefOrder>
  </b:Source>
  <b:Source>
    <b:Tag>Exozd</b:Tag>
    <b:SourceType>InternetSite</b:SourceType>
    <b:Guid>{10A1445A-1F92-428F-851E-AA870B37B83D}</b:Guid>
    <b:Author>
      <b:Author>
        <b:Corporate>Exodus</b:Corporate>
      </b:Author>
    </b:Author>
    <b:Title>Over Exodus</b:Title>
    <b:InternetSiteTitle>Exodus</b:InternetSiteTitle>
    <b:Year>z.d.</b:Year>
    <b:URL>https://www.exodus.nl/over-exodus</b:URL>
    <b:RefOrder>14</b:RefOrder>
  </b:Source>
  <b:Source>
    <b:Tag>Ven20</b:Tag>
    <b:SourceType>ArticleInAPeriodical</b:SourceType>
    <b:Guid>{549C4700-CAE3-40B2-8AF1-B468135DFB51}</b:Guid>
    <b:Title>De Gezinsbenadering in penitentiaire inrichtingen: verbinding tussen gedetineerde vader en kind</b:Title>
    <b:Year>2020</b:Year>
    <b:PeriodicalTitle>ReserachGate</b:PeriodicalTitle>
    <b:Month>Januari</b:Month>
    <b:Pages>7</b:Pages>
    <b:Author>
      <b:Author>
        <b:NameList>
          <b:Person>
            <b:Last>Venema</b:Last>
            <b:First>Simon</b:First>
          </b:Person>
        </b:NameList>
      </b:Author>
    </b:Author>
    <b:RefOrder>16</b:RefOrder>
  </b:Source>
  <b:Source>
    <b:Tag>Vee21</b:Tag>
    <b:SourceType>Book</b:SourceType>
    <b:Guid>{BD248693-41AE-4ED3-A532-727E4022B523}</b:Guid>
    <b:Title>Ontwerpen voor zorg en welzijn</b:Title>
    <b:Year>2021</b:Year>
    <b:City>Bussum</b:City>
    <b:Publisher>Uitgeverij Coutinho</b:Publisher>
    <b:Author>
      <b:Author>
        <b:NameList>
          <b:Person>
            <b:Last>van 't Veer</b:Last>
            <b:First>Job</b:First>
          </b:Person>
          <b:Person>
            <b:Last>Wouters</b:Last>
            <b:First>Evelien</b:First>
          </b:Person>
          <b:Person>
            <b:Last>Veeger</b:Last>
            <b:First>Monica</b:First>
          </b:Person>
          <b:Person>
            <b:Last>van der Lugt</b:Last>
            <b:First>Remko</b:First>
          </b:Person>
        </b:NameList>
      </b:Author>
    </b:Author>
    <b:RefOrder>12</b:RefOrder>
  </b:Source>
</b:Sourc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748840-7ED2-4BE0-B2B9-8DD8AC824DC4}">
  <ds:schemaRefs>
    <ds:schemaRef ds:uri="http://schemas.openxmlformats.org/officeDocument/2006/bibliography"/>
  </ds:schemaRefs>
</ds:datastoreItem>
</file>

<file path=customXml/itemProps3.xml><?xml version="1.0" encoding="utf-8"?>
<ds:datastoreItem xmlns:ds="http://schemas.openxmlformats.org/officeDocument/2006/customXml" ds:itemID="{C5DD2833-3D95-4594-AAF5-16B8945EC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Studieverslag met foto.dotx</Template>
  <TotalTime>2</TotalTime>
  <Pages>58</Pages>
  <Words>16899</Words>
  <Characters>92947</Characters>
  <Application>Microsoft Office Word</Application>
  <DocSecurity>0</DocSecurity>
  <Lines>774</Lines>
  <Paragraphs>219</Paragraphs>
  <ScaleCrop>false</ScaleCrop>
  <HeadingPairs>
    <vt:vector size="2" baseType="variant">
      <vt:variant>
        <vt:lpstr>Titel</vt:lpstr>
      </vt:variant>
      <vt:variant>
        <vt:i4>1</vt:i4>
      </vt:variant>
    </vt:vector>
  </HeadingPairs>
  <TitlesOfParts>
    <vt:vector size="1" baseType="lpstr">
      <vt:lpstr>Penitentiaire Gezinsprofessional</vt:lpstr>
    </vt:vector>
  </TitlesOfParts>
  <Company/>
  <LinksUpToDate>false</LinksUpToDate>
  <CharactersWithSpaces>109627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Penitentiaire Gezinsprofessional</dc:title>
  <dc:subject>begeleidend schrijven over het ontwerpgericht onderzoek naar de kennis, vaardigheden en attitude van piw-ers op de vadervleugel</dc:subject>
  <dc:creator>Lyanne Leeraar-Bel, Hein Tjoelker</dc:creator>
  <cp:keywords>Eindopdracht</cp:keywords>
  <dc:description/>
  <cp:lastModifiedBy>Tjoelker H, Hein</cp:lastModifiedBy>
  <cp:revision>3</cp:revision>
  <dcterms:created xsi:type="dcterms:W3CDTF">2023-05-19T14:18:00Z</dcterms:created>
  <dcterms:modified xsi:type="dcterms:W3CDTF">2023-05-23T11:15:00Z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TC028923599991</vt:lpwstr>
  </property>
  <property fmtid="{D5CDD505-2E9C-101B-9397-08002B2CF9AE}" pid="3" name="MSIP_Label_42ffcf47-be15-40bf-818d-0da39af9f75a_Enabled">
    <vt:lpwstr>true</vt:lpwstr>
  </property>
  <property fmtid="{D5CDD505-2E9C-101B-9397-08002B2CF9AE}" pid="4" name="MSIP_Label_42ffcf47-be15-40bf-818d-0da39af9f75a_SetDate">
    <vt:lpwstr>2023-05-18T15:48:06Z</vt:lpwstr>
  </property>
  <property fmtid="{D5CDD505-2E9C-101B-9397-08002B2CF9AE}" pid="5" name="MSIP_Label_42ffcf47-be15-40bf-818d-0da39af9f75a_Method">
    <vt:lpwstr>Privileged</vt:lpwstr>
  </property>
  <property fmtid="{D5CDD505-2E9C-101B-9397-08002B2CF9AE}" pid="6" name="MSIP_Label_42ffcf47-be15-40bf-818d-0da39af9f75a_Name">
    <vt:lpwstr>42ffcf47-be15-40bf-818d-0da39af9f75a</vt:lpwstr>
  </property>
  <property fmtid="{D5CDD505-2E9C-101B-9397-08002B2CF9AE}" pid="7" name="MSIP_Label_42ffcf47-be15-40bf-818d-0da39af9f75a_SiteId">
    <vt:lpwstr>3a15904d-3fd9-4256-a753-beb05cdf0c6d</vt:lpwstr>
  </property>
  <property fmtid="{D5CDD505-2E9C-101B-9397-08002B2CF9AE}" pid="8" name="MSIP_Label_42ffcf47-be15-40bf-818d-0da39af9f75a_ActionId">
    <vt:lpwstr>97e224c2-a75e-48a6-b9ed-ef8a84dbaab3</vt:lpwstr>
  </property>
  <property fmtid="{D5CDD505-2E9C-101B-9397-08002B2CF9AE}" pid="9" name="MSIP_Label_42ffcf47-be15-40bf-818d-0da39af9f75a_ContentBits">
    <vt:lpwstr>0</vt:lpwstr>
  </property>
</Properties>
</file>