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rPr>
          <w:rFonts w:ascii="Calibri" w:hAnsi="Calibri" w:cs="Times"/>
          <w:noProof/>
          <w:sz w:val="22"/>
          <w:szCs w:val="22"/>
          <w:lang w:val="en-US"/>
        </w:rPr>
        <w:id w:val="-801297160"/>
        <w:docPartObj>
          <w:docPartGallery w:val="Cover Pages"/>
          <w:docPartUnique/>
        </w:docPartObj>
      </w:sdtPr>
      <w:sdtEndPr>
        <w:rPr>
          <w:rFonts w:asciiTheme="minorHAnsi" w:hAnsiTheme="minorHAnsi" w:cstheme="minorBidi"/>
          <w:noProof w:val="0"/>
          <w:lang w:val="nl-NL"/>
        </w:rPr>
      </w:sdtEndPr>
      <w:sdtContent>
        <w:p w14:paraId="01D21D28" w14:textId="77777777" w:rsidR="00D41370" w:rsidRPr="0050359B" w:rsidRDefault="00D41370" w:rsidP="00D41370"/>
        <w:p w14:paraId="74B54173" w14:textId="77777777" w:rsidR="00D41370" w:rsidRPr="0050359B" w:rsidRDefault="00D41370" w:rsidP="00D41370">
          <w:pPr>
            <w:jc w:val="center"/>
            <w:rPr>
              <w:noProof/>
              <w:sz w:val="40"/>
            </w:rPr>
          </w:pPr>
          <w:r w:rsidRPr="0050359B">
            <w:rPr>
              <w:b/>
              <w:noProof/>
              <w:sz w:val="40"/>
              <w:lang w:eastAsia="nl-NL"/>
            </w:rPr>
            <mc:AlternateContent>
              <mc:Choice Requires="wpg">
                <w:drawing>
                  <wp:anchor distT="0" distB="0" distL="114300" distR="114300" simplePos="0" relativeHeight="251665408" behindDoc="0" locked="0" layoutInCell="1" allowOverlap="1" wp14:anchorId="6DCE1F0A" wp14:editId="1789AE15">
                    <wp:simplePos x="0" y="0"/>
                    <mc:AlternateContent>
                      <mc:Choice Requires="wp14">
                        <wp:positionH relativeFrom="page">
                          <wp14:pctPosHOffset>4500</wp14:pctPosHOffset>
                        </wp:positionH>
                      </mc:Choice>
                      <mc:Fallback>
                        <wp:positionH relativeFrom="page">
                          <wp:posOffset>339725</wp:posOffset>
                        </wp:positionH>
                      </mc:Fallback>
                    </mc:AlternateContent>
                    <wp:positionV relativeFrom="page">
                      <wp:align>center</wp:align>
                    </wp:positionV>
                    <wp:extent cx="228600" cy="9144000"/>
                    <wp:effectExtent l="0" t="0" r="3175" b="635"/>
                    <wp:wrapNone/>
                    <wp:docPr id="114" name="Groep 114"/>
                    <wp:cNvGraphicFramePr/>
                    <a:graphic xmlns:a="http://schemas.openxmlformats.org/drawingml/2006/main">
                      <a:graphicData uri="http://schemas.microsoft.com/office/word/2010/wordprocessingGroup">
                        <wpg:wgp>
                          <wpg:cNvGrpSpPr/>
                          <wpg:grpSpPr>
                            <a:xfrm>
                              <a:off x="0" y="0"/>
                              <a:ext cx="228600" cy="9144000"/>
                              <a:chOff x="0" y="0"/>
                              <a:chExt cx="228600" cy="9144000"/>
                            </a:xfrm>
                          </wpg:grpSpPr>
                          <wps:wsp>
                            <wps:cNvPr id="115" name="Rechthoek 115"/>
                            <wps:cNvSpPr/>
                            <wps:spPr>
                              <a:xfrm>
                                <a:off x="0" y="0"/>
                                <a:ext cx="228600" cy="878205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hthoek 116"/>
                            <wps:cNvSpPr>
                              <a:spLocks noChangeAspect="1"/>
                            </wps:cNvSpPr>
                            <wps:spPr>
                              <a:xfrm>
                                <a:off x="0" y="8915400"/>
                                <a:ext cx="2286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w:pict>
                  <v:group w14:anchorId="08B02F07" id="Groep 114" o:spid="_x0000_s1026" style="position:absolute;margin-left:0;margin-top:0;width:18pt;height:10in;z-index:251665408;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">
                    <v:rect id="Rechthoek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" fillcolor="#ed7d31 [3205]" stroked="f" strokeweight="1pt"/>
                    <v:rect id="Rechthoek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" fillcolor="#5b9bd5 [3204]" stroked="f" strokeweight="1pt">
                      <v:path arrowok="t"/>
                      <o:lock v:ext="edit" aspectratio="t"/>
                    </v:rect>
                    <w10:wrap anchorx="page" anchory="page"/>
                  </v:group>
                </w:pict>
              </mc:Fallback>
            </mc:AlternateContent>
          </w:r>
          <w:r w:rsidRPr="0050359B">
            <w:rPr>
              <w:b/>
              <w:noProof/>
              <w:sz w:val="40"/>
            </w:rPr>
            <w:t>Zelfredzaamheid en fysiek functioneren bij ouderen.</w:t>
          </w:r>
          <w:r w:rsidRPr="0050359B">
            <w:rPr>
              <w:noProof/>
              <w:sz w:val="40"/>
            </w:rPr>
            <w:t xml:space="preserve"> </w:t>
          </w:r>
        </w:p>
        <w:tbl>
          <w:tblPr>
            <w:tblStyle w:val="Tabelraster"/>
            <w:tblpPr w:leftFromText="141" w:rightFromText="141" w:vertAnchor="text" w:horzAnchor="margin" w:tblpXSpec="right" w:tblpY="1148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7"/>
            <w:gridCol w:w="2986"/>
          </w:tblGrid>
          <w:tr w:rsidR="00D41370" w:rsidRPr="0050359B" w14:paraId="0D8F3C40" w14:textId="77777777" w:rsidTr="00C90378">
            <w:tc>
              <w:tcPr>
                <w:tcW w:w="4527" w:type="dxa"/>
              </w:tcPr>
              <w:p w14:paraId="689CC247" w14:textId="77777777" w:rsidR="00D41370" w:rsidRPr="0050359B" w:rsidRDefault="00D41370" w:rsidP="00C90378">
                <w:pPr>
                  <w:jc w:val="right"/>
                  <w:rPr>
                    <w:sz w:val="28"/>
                  </w:rPr>
                </w:pPr>
                <w:r w:rsidRPr="0050359B">
                  <w:rPr>
                    <w:sz w:val="28"/>
                  </w:rPr>
                  <w:t>Namen:</w:t>
                </w:r>
              </w:p>
            </w:tc>
            <w:tc>
              <w:tcPr>
                <w:tcW w:w="2986" w:type="dxa"/>
              </w:tcPr>
              <w:p w14:paraId="60D6051E" w14:textId="77777777" w:rsidR="00D41370" w:rsidRPr="0050359B" w:rsidRDefault="00D41370" w:rsidP="00C90378">
                <w:pPr>
                  <w:rPr>
                    <w:sz w:val="28"/>
                  </w:rPr>
                </w:pPr>
                <w:r w:rsidRPr="0050359B">
                  <w:rPr>
                    <w:sz w:val="28"/>
                  </w:rPr>
                  <w:t>Pako Pranjic, 311795</w:t>
                </w:r>
              </w:p>
            </w:tc>
          </w:tr>
          <w:tr w:rsidR="00D41370" w:rsidRPr="0050359B" w14:paraId="63FD165F" w14:textId="77777777" w:rsidTr="00C90378">
            <w:tc>
              <w:tcPr>
                <w:tcW w:w="4527" w:type="dxa"/>
              </w:tcPr>
              <w:p w14:paraId="4B070963" w14:textId="77777777" w:rsidR="00D41370" w:rsidRPr="0050359B" w:rsidRDefault="00D41370" w:rsidP="00C90378">
                <w:pPr>
                  <w:jc w:val="right"/>
                  <w:rPr>
                    <w:sz w:val="28"/>
                  </w:rPr>
                </w:pPr>
              </w:p>
            </w:tc>
            <w:tc>
              <w:tcPr>
                <w:tcW w:w="2986" w:type="dxa"/>
              </w:tcPr>
              <w:p w14:paraId="68000643" w14:textId="77777777" w:rsidR="00D41370" w:rsidRPr="0050359B" w:rsidRDefault="00D41370" w:rsidP="00C90378">
                <w:pPr>
                  <w:rPr>
                    <w:sz w:val="28"/>
                  </w:rPr>
                </w:pPr>
                <w:r w:rsidRPr="0050359B">
                  <w:rPr>
                    <w:sz w:val="28"/>
                  </w:rPr>
                  <w:t>Gea Zoer, 311718</w:t>
                </w:r>
              </w:p>
            </w:tc>
          </w:tr>
          <w:tr w:rsidR="00D41370" w:rsidRPr="0050359B" w14:paraId="5CEE11ED" w14:textId="77777777" w:rsidTr="00C90378">
            <w:tc>
              <w:tcPr>
                <w:tcW w:w="4527" w:type="dxa"/>
              </w:tcPr>
              <w:p w14:paraId="7F503923" w14:textId="77777777" w:rsidR="00D41370" w:rsidRPr="0050359B" w:rsidRDefault="00D41370" w:rsidP="00C90378">
                <w:pPr>
                  <w:jc w:val="right"/>
                  <w:rPr>
                    <w:sz w:val="28"/>
                  </w:rPr>
                </w:pPr>
                <w:r w:rsidRPr="0050359B">
                  <w:rPr>
                    <w:sz w:val="28"/>
                  </w:rPr>
                  <w:t>Datum:</w:t>
                </w:r>
              </w:p>
            </w:tc>
            <w:tc>
              <w:tcPr>
                <w:tcW w:w="2986" w:type="dxa"/>
              </w:tcPr>
              <w:p w14:paraId="43ACF2DE" w14:textId="77777777" w:rsidR="00D41370" w:rsidRPr="0050359B" w:rsidRDefault="00D41370" w:rsidP="00C90378">
                <w:pPr>
                  <w:rPr>
                    <w:sz w:val="28"/>
                  </w:rPr>
                </w:pPr>
                <w:r w:rsidRPr="0050359B">
                  <w:rPr>
                    <w:sz w:val="28"/>
                  </w:rPr>
                  <w:t>05-02-2018</w:t>
                </w:r>
              </w:p>
            </w:tc>
          </w:tr>
          <w:tr w:rsidR="00D41370" w:rsidRPr="0050359B" w14:paraId="180B8798" w14:textId="77777777" w:rsidTr="00C90378">
            <w:tc>
              <w:tcPr>
                <w:tcW w:w="4527" w:type="dxa"/>
              </w:tcPr>
              <w:p w14:paraId="3432A4CA" w14:textId="77777777" w:rsidR="00D41370" w:rsidRPr="0050359B" w:rsidRDefault="00D41370" w:rsidP="00C90378">
                <w:pPr>
                  <w:jc w:val="right"/>
                  <w:rPr>
                    <w:sz w:val="28"/>
                  </w:rPr>
                </w:pPr>
                <w:r w:rsidRPr="0050359B">
                  <w:rPr>
                    <w:sz w:val="28"/>
                  </w:rPr>
                  <w:t>Begeleider:</w:t>
                </w:r>
              </w:p>
            </w:tc>
            <w:tc>
              <w:tcPr>
                <w:tcW w:w="2986" w:type="dxa"/>
              </w:tcPr>
              <w:p w14:paraId="15E89E3F" w14:textId="77777777" w:rsidR="00D41370" w:rsidRPr="0050359B" w:rsidRDefault="00D41370" w:rsidP="00C90378">
                <w:pPr>
                  <w:rPr>
                    <w:sz w:val="28"/>
                  </w:rPr>
                </w:pPr>
                <w:r w:rsidRPr="0050359B">
                  <w:rPr>
                    <w:sz w:val="28"/>
                  </w:rPr>
                  <w:t>Berber Roorda</w:t>
                </w:r>
              </w:p>
            </w:tc>
          </w:tr>
        </w:tbl>
        <w:p w14:paraId="0D5D883F" w14:textId="6203E2BF" w:rsidR="00D41370" w:rsidRPr="00A96A16" w:rsidRDefault="00D41370" w:rsidP="00D41370">
          <w:pPr>
            <w:pStyle w:val="Geenafstand"/>
            <w:jc w:val="center"/>
          </w:pPr>
          <w:r w:rsidRPr="00A96A16">
            <w:t xml:space="preserve">Follow-up meting bij oud-revalidanten van Geriatrische revalidatiezorg </w:t>
          </w:r>
          <w:proofErr w:type="spellStart"/>
          <w:r w:rsidRPr="00A96A16">
            <w:t>Icare</w:t>
          </w:r>
          <w:proofErr w:type="spellEnd"/>
          <w:r w:rsidRPr="00A96A16">
            <w:t xml:space="preserve"> De </w:t>
          </w:r>
          <w:proofErr w:type="spellStart"/>
          <w:r w:rsidRPr="00A96A16">
            <w:t>Boshof</w:t>
          </w:r>
          <w:proofErr w:type="spellEnd"/>
          <w:r w:rsidRPr="00A96A16">
            <w:t xml:space="preserve"> voor het in kaart brengen van zelfredzaamheid en fysiek </w:t>
          </w:r>
          <w:r w:rsidR="007A487B" w:rsidRPr="00A96A16">
            <w:t>functioneren –</w:t>
          </w:r>
          <w:r w:rsidRPr="00A96A16">
            <w:t xml:space="preserve"> een pilotstudie</w:t>
          </w:r>
        </w:p>
        <w:p w14:paraId="58408AF0" w14:textId="77777777" w:rsidR="00D41370" w:rsidRPr="00A96A16" w:rsidRDefault="00D41370" w:rsidP="00D41370">
          <w:pPr>
            <w:pStyle w:val="Geenafstand"/>
            <w:jc w:val="center"/>
          </w:pPr>
        </w:p>
        <w:p w14:paraId="3F1EFFEA" w14:textId="77777777" w:rsidR="00D41370" w:rsidRPr="00A96A16" w:rsidRDefault="00D41370" w:rsidP="00D41370">
          <w:pPr>
            <w:pStyle w:val="Geenafstand"/>
          </w:pPr>
        </w:p>
        <w:p w14:paraId="234C8EF9" w14:textId="77777777" w:rsidR="00D41370" w:rsidRPr="00A96A16" w:rsidRDefault="00D41370" w:rsidP="00D41370">
          <w:pPr>
            <w:pStyle w:val="Geenafstand"/>
          </w:pPr>
          <w:r w:rsidRPr="0050359B">
            <w:rPr>
              <w:noProof/>
              <w:sz w:val="28"/>
              <w:lang w:eastAsia="nl-NL"/>
            </w:rPr>
            <w:drawing>
              <wp:anchor distT="0" distB="0" distL="114300" distR="114300" simplePos="0" relativeHeight="251666432" behindDoc="0" locked="0" layoutInCell="1" allowOverlap="1" wp14:anchorId="17E82164" wp14:editId="3F55B0ED">
                <wp:simplePos x="0" y="0"/>
                <wp:positionH relativeFrom="margin">
                  <wp:posOffset>82981</wp:posOffset>
                </wp:positionH>
                <wp:positionV relativeFrom="paragraph">
                  <wp:posOffset>6596416</wp:posOffset>
                </wp:positionV>
                <wp:extent cx="2396901" cy="785004"/>
                <wp:effectExtent l="0" t="0" r="3810" b="0"/>
                <wp:wrapNone/>
                <wp:docPr id="4" name="Afbeelding 4" descr="Afbeeldingsresultaat voor hanzehoge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hanzehogeschool"/>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407235" cy="7883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0359B">
            <w:rPr>
              <w:noProof/>
              <w:lang w:eastAsia="nl-NL"/>
            </w:rPr>
            <w:drawing>
              <wp:anchor distT="0" distB="0" distL="114300" distR="114300" simplePos="0" relativeHeight="251667456" behindDoc="0" locked="0" layoutInCell="1" allowOverlap="1" wp14:anchorId="55714565" wp14:editId="75801099">
                <wp:simplePos x="0" y="0"/>
                <wp:positionH relativeFrom="margin">
                  <wp:posOffset>13970</wp:posOffset>
                </wp:positionH>
                <wp:positionV relativeFrom="paragraph">
                  <wp:posOffset>1694551</wp:posOffset>
                </wp:positionV>
                <wp:extent cx="5779135" cy="2639060"/>
                <wp:effectExtent l="0" t="0" r="0" b="8890"/>
                <wp:wrapThrough wrapText="bothSides">
                  <wp:wrapPolygon edited="0">
                    <wp:start x="0" y="0"/>
                    <wp:lineTo x="0" y="21517"/>
                    <wp:lineTo x="21503" y="21517"/>
                    <wp:lineTo x="21503" y="0"/>
                    <wp:lineTo x="0" y="0"/>
                  </wp:wrapPolygon>
                </wp:wrapThrough>
                <wp:docPr id="23" name="Afbeelding 23" descr="Afbeeldingsresultaat voor icare zo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beeldingsresultaat voor icare zor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79135" cy="2639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6A16">
            <w:t xml:space="preserve"> </w:t>
          </w:r>
          <w:r w:rsidRPr="00A96A16">
            <w:rPr>
              <w:sz w:val="28"/>
            </w:rPr>
            <w:t xml:space="preserve"> </w:t>
          </w:r>
          <w:r w:rsidRPr="00A96A16">
            <w:br w:type="page"/>
          </w:r>
        </w:p>
        <w:p w14:paraId="4B15AD90" w14:textId="77777777" w:rsidR="00D41370" w:rsidRPr="00A96A16" w:rsidRDefault="00D41370" w:rsidP="00D41370">
          <w:pPr>
            <w:pStyle w:val="Geenafstand"/>
          </w:pPr>
          <w:r w:rsidRPr="0050359B">
            <w:rPr>
              <w:rStyle w:val="Kop1Char"/>
            </w:rPr>
            <w:lastRenderedPageBreak/>
            <w:t>Voorwoord</w:t>
          </w:r>
        </w:p>
        <w:p w14:paraId="19B0559E" w14:textId="2D68D9A9" w:rsidR="00D41370" w:rsidRPr="00A96A16" w:rsidRDefault="00D41370" w:rsidP="00D41370">
          <w:pPr>
            <w:pStyle w:val="Geenafstand"/>
            <w:spacing w:after="120"/>
          </w:pPr>
          <w:r w:rsidRPr="00A96A16">
            <w:t>Dit onderzoek is uitgevoerd in het kader van de opleiding Fysiotherapie op de Hanzehogeschool Groningen</w:t>
          </w:r>
          <w:r w:rsidR="001F51E6">
            <w:t>,</w:t>
          </w:r>
          <w:r w:rsidRPr="00A96A16">
            <w:t xml:space="preserve"> in de periode van september ’17 tot en met februari ’18. Dit onderzoek is uitgevoerd bij Geri</w:t>
          </w:r>
          <w:r w:rsidR="00F73CB4">
            <w:t xml:space="preserve">atrische revalidatiezorg </w:t>
          </w:r>
          <w:proofErr w:type="spellStart"/>
          <w:r w:rsidR="00F73CB4">
            <w:t>Icare</w:t>
          </w:r>
          <w:proofErr w:type="spellEnd"/>
          <w:r w:rsidR="00F73CB4">
            <w:t xml:space="preserve"> d</w:t>
          </w:r>
          <w:r w:rsidRPr="00A96A16">
            <w:t xml:space="preserve">e </w:t>
          </w:r>
          <w:proofErr w:type="spellStart"/>
          <w:r w:rsidRPr="00A96A16">
            <w:t>Boshof</w:t>
          </w:r>
          <w:proofErr w:type="spellEnd"/>
          <w:r w:rsidRPr="00A96A16">
            <w:t xml:space="preserve"> in Assen. </w:t>
          </w:r>
        </w:p>
        <w:p w14:paraId="1CD13BE2" w14:textId="795E4C07" w:rsidR="00D41370" w:rsidRPr="00A96A16" w:rsidRDefault="001F51E6" w:rsidP="00D41370">
          <w:pPr>
            <w:pStyle w:val="Geenafstand"/>
            <w:spacing w:after="120"/>
          </w:pPr>
          <w:r>
            <w:t>Het a</w:t>
          </w:r>
          <w:r w:rsidR="00D41370" w:rsidRPr="00A96A16">
            <w:t>fgelopen halfjaar zijn wij druk bezig gewee</w:t>
          </w:r>
          <w:r>
            <w:t xml:space="preserve">st met het bellen van cliënten voor de afname van de vragenlijsten, </w:t>
          </w:r>
          <w:r w:rsidR="00D41370" w:rsidRPr="00A96A16">
            <w:t>verzamelen van gegevens en het schrijven van deze bachelor scriptie. Hierbij wille</w:t>
          </w:r>
          <w:r w:rsidR="00F73CB4">
            <w:t>n wij onze dank uitbrengen aan d</w:t>
          </w:r>
          <w:r w:rsidR="00D41370" w:rsidRPr="00A96A16">
            <w:t xml:space="preserve">e </w:t>
          </w:r>
          <w:proofErr w:type="spellStart"/>
          <w:r w:rsidR="00D41370" w:rsidRPr="00A96A16">
            <w:t>Boshof</w:t>
          </w:r>
          <w:proofErr w:type="spellEnd"/>
          <w:r w:rsidR="00D41370" w:rsidRPr="00A96A16">
            <w:t xml:space="preserve">, de cliënten die hebben </w:t>
          </w:r>
          <w:r>
            <w:t>deelgenomen</w:t>
          </w:r>
          <w:r w:rsidR="00D41370" w:rsidRPr="00A96A16">
            <w:t xml:space="preserve"> en de collega’s die geholpen hebben met </w:t>
          </w:r>
          <w:r>
            <w:t xml:space="preserve">het </w:t>
          </w:r>
          <w:r w:rsidR="00D41370" w:rsidRPr="00A96A16">
            <w:t xml:space="preserve">afnemen van de vragenlijsten in de eerste paar weken. Daarnaast </w:t>
          </w:r>
          <w:r w:rsidR="00D41370">
            <w:t>bedanken</w:t>
          </w:r>
          <w:r w:rsidR="00D41370" w:rsidRPr="00A96A16">
            <w:t xml:space="preserve"> wij </w:t>
          </w:r>
          <w:proofErr w:type="spellStart"/>
          <w:r w:rsidR="00D41370" w:rsidRPr="00A96A16">
            <w:t>Jildou</w:t>
          </w:r>
          <w:proofErr w:type="spellEnd"/>
          <w:r w:rsidR="00D41370" w:rsidRPr="00A96A16">
            <w:t xml:space="preserve"> Hoogland, fysiotherapeut bij </w:t>
          </w:r>
          <w:proofErr w:type="spellStart"/>
          <w:r w:rsidR="00D41370" w:rsidRPr="00A96A16">
            <w:t>Icare</w:t>
          </w:r>
          <w:proofErr w:type="spellEnd"/>
          <w:r w:rsidR="00D41370" w:rsidRPr="00A96A16">
            <w:t xml:space="preserve">, voor de begeleiding en feedback. Ook </w:t>
          </w:r>
          <w:r w:rsidR="00D41370">
            <w:t>bedanken</w:t>
          </w:r>
          <w:r w:rsidR="00D41370" w:rsidRPr="00A96A16">
            <w:t xml:space="preserve"> wij Berber Roorda voor de tutorlessen en begeleiding gedurende deze periode.</w:t>
          </w:r>
        </w:p>
        <w:p w14:paraId="21F30A65" w14:textId="53D9FFFD" w:rsidR="00D41370" w:rsidRPr="00A96A16" w:rsidRDefault="00D41370" w:rsidP="00D41370">
          <w:pPr>
            <w:pStyle w:val="Geenafstand"/>
            <w:spacing w:after="120"/>
          </w:pPr>
          <w:r w:rsidRPr="00A96A16">
            <w:t xml:space="preserve">In het toekomstige werkveld zullen we steeds vaker te maken krijgen met ouderen. Wij vinden het daarom ook belangrijk dat ouderen zo lang mogelijk zelfredzaam zijn en blijven. We hopen dat dit onderzoek een goede opzet is naar </w:t>
          </w:r>
          <w:r w:rsidR="001F51E6">
            <w:t>een</w:t>
          </w:r>
          <w:r w:rsidRPr="00A96A16">
            <w:t xml:space="preserve"> goed ontwikkeld volgsysteem, zodat de zelfred</w:t>
          </w:r>
          <w:r>
            <w:t>z</w:t>
          </w:r>
          <w:r w:rsidRPr="00A96A16">
            <w:t xml:space="preserve">aamheid en het fysiek functioneren goed in kaart </w:t>
          </w:r>
          <w:r w:rsidR="001F51E6">
            <w:t>kunnen</w:t>
          </w:r>
          <w:r w:rsidRPr="00A96A16">
            <w:t xml:space="preserve"> worden gebracht. </w:t>
          </w:r>
        </w:p>
        <w:p w14:paraId="03E28E80" w14:textId="77777777" w:rsidR="00D41370" w:rsidRPr="00A96A16" w:rsidRDefault="00D41370" w:rsidP="00D41370">
          <w:pPr>
            <w:pStyle w:val="Geenafstand"/>
          </w:pPr>
          <w:r w:rsidRPr="00A96A16">
            <w:t>Wij wensen u veel leesplezier toe.</w:t>
          </w:r>
        </w:p>
        <w:p w14:paraId="258174C1" w14:textId="77777777" w:rsidR="00D41370" w:rsidRPr="00A96A16" w:rsidRDefault="00D41370" w:rsidP="00D41370">
          <w:pPr>
            <w:pStyle w:val="Geenafstand"/>
          </w:pPr>
        </w:p>
        <w:p w14:paraId="7268E90D" w14:textId="77777777" w:rsidR="00D41370" w:rsidRPr="00A96A16" w:rsidRDefault="00D41370" w:rsidP="00D41370">
          <w:pPr>
            <w:pStyle w:val="Geenafstand"/>
          </w:pPr>
          <w:r w:rsidRPr="00A96A16">
            <w:t>Pako Pranjic, Gea Zoer</w:t>
          </w:r>
          <w:r w:rsidRPr="00A96A16">
            <w:br/>
            <w:t>Fysiotherapeuten i.o.</w:t>
          </w:r>
        </w:p>
        <w:p w14:paraId="3DC188DD" w14:textId="77777777" w:rsidR="00D41370" w:rsidRPr="0050359B" w:rsidRDefault="00D41370" w:rsidP="00D41370">
          <w:pPr>
            <w:pStyle w:val="Geenafstand"/>
          </w:pPr>
          <w:r w:rsidRPr="0050359B">
            <w:t>Groningen, februari 2018</w:t>
          </w:r>
        </w:p>
        <w:p w14:paraId="44AC6AEA" w14:textId="77777777" w:rsidR="00D41370" w:rsidRPr="0050359B" w:rsidRDefault="003E59B0" w:rsidP="00D41370">
          <w:pPr>
            <w:pStyle w:val="Geenafstand"/>
          </w:pPr>
        </w:p>
      </w:sdtContent>
    </w:sdt>
    <w:p w14:paraId="258E6AAD" w14:textId="77777777" w:rsidR="00D41370" w:rsidRPr="0050359B" w:rsidRDefault="00D41370" w:rsidP="00D41370">
      <w:pPr>
        <w:pStyle w:val="Geenafstand"/>
      </w:pPr>
      <w:r w:rsidRPr="0050359B">
        <w:br w:type="page"/>
      </w:r>
    </w:p>
    <w:p w14:paraId="639F3641" w14:textId="77777777" w:rsidR="00D41370" w:rsidRPr="0050359B" w:rsidRDefault="00D41370" w:rsidP="00D41370">
      <w:pPr>
        <w:pStyle w:val="Titel"/>
        <w:jc w:val="center"/>
        <w:rPr>
          <w:rStyle w:val="Kop1Char"/>
          <w:b w:val="0"/>
          <w:color w:val="auto"/>
        </w:rPr>
      </w:pPr>
      <w:r w:rsidRPr="0050359B">
        <w:rPr>
          <w:rStyle w:val="Kop1Char"/>
          <w:b w:val="0"/>
          <w:color w:val="auto"/>
        </w:rPr>
        <w:lastRenderedPageBreak/>
        <w:t>Zelfredzaamheid en fysiek functioneren bij ouderen.</w:t>
      </w:r>
    </w:p>
    <w:p w14:paraId="6DF1396C" w14:textId="4D05738D" w:rsidR="00D41370" w:rsidRPr="0050359B" w:rsidRDefault="00D41370" w:rsidP="00D41370">
      <w:pPr>
        <w:pStyle w:val="Ondertitel"/>
        <w:jc w:val="center"/>
        <w:rPr>
          <w:rStyle w:val="Subtielebenadrukking"/>
        </w:rPr>
      </w:pPr>
      <w:r w:rsidRPr="0050359B">
        <w:t>Follow-up meting bij oud-revalidante</w:t>
      </w:r>
      <w:r>
        <w:t>n van Geriatrische r</w:t>
      </w:r>
      <w:r w:rsidR="00F73CB4">
        <w:t xml:space="preserve">evalidatiezorg </w:t>
      </w:r>
      <w:proofErr w:type="spellStart"/>
      <w:r w:rsidR="00F73CB4">
        <w:t>Icare</w:t>
      </w:r>
      <w:proofErr w:type="spellEnd"/>
      <w:r w:rsidR="00F73CB4">
        <w:t xml:space="preserve"> d</w:t>
      </w:r>
      <w:r w:rsidRPr="0050359B">
        <w:t xml:space="preserve">e </w:t>
      </w:r>
      <w:proofErr w:type="spellStart"/>
      <w:r w:rsidRPr="0050359B">
        <w:t>Boshof</w:t>
      </w:r>
      <w:proofErr w:type="spellEnd"/>
      <w:r w:rsidRPr="0050359B">
        <w:t xml:space="preserve"> voor het in kaart brengen van zelfredzaamheid en fysiek functioneren </w:t>
      </w:r>
      <w:r w:rsidRPr="0050359B">
        <w:br/>
        <w:t>– een pilotstudie</w:t>
      </w:r>
    </w:p>
    <w:p w14:paraId="5A34CDF5" w14:textId="77777777" w:rsidR="00D41370" w:rsidRPr="00A96A16" w:rsidRDefault="00D41370" w:rsidP="00D41370">
      <w:pPr>
        <w:pStyle w:val="Geenafstand"/>
        <w:jc w:val="center"/>
      </w:pPr>
      <w:r w:rsidRPr="00A96A16">
        <w:t>Pranjic, S. &amp; Zoer, G. (februari 2018)</w:t>
      </w:r>
    </w:p>
    <w:p w14:paraId="36CE153C" w14:textId="77777777" w:rsidR="00D41370" w:rsidRPr="00A96A16" w:rsidRDefault="00D41370" w:rsidP="00D41370">
      <w:pPr>
        <w:pStyle w:val="Geenafstand"/>
        <w:spacing w:before="240" w:after="120"/>
        <w:rPr>
          <w:sz w:val="24"/>
        </w:rPr>
      </w:pPr>
      <w:r w:rsidRPr="00A86229">
        <w:rPr>
          <w:rStyle w:val="Kop1Char"/>
        </w:rPr>
        <w:t>Samenvatting</w:t>
      </w:r>
    </w:p>
    <w:p w14:paraId="1B11617C" w14:textId="697C4AE2" w:rsidR="00D41370" w:rsidRPr="00A96A16" w:rsidRDefault="00D41370" w:rsidP="00D41370">
      <w:pPr>
        <w:pStyle w:val="Geenafstand"/>
        <w:spacing w:after="120"/>
      </w:pPr>
      <w:r w:rsidRPr="00A96A16">
        <w:rPr>
          <w:b/>
          <w:bCs/>
        </w:rPr>
        <w:t>Inleiding:</w:t>
      </w:r>
      <w:r w:rsidRPr="00A96A16">
        <w:rPr>
          <w:bCs/>
        </w:rPr>
        <w:t xml:space="preserve"> </w:t>
      </w:r>
      <w:r w:rsidRPr="00A96A16">
        <w:t xml:space="preserve">Vanwege de vergrijzing zal het aantal revalidanten binnen de Geriatrische revalidatiezorg het komende decennium blijven toenemen. Revalidanten worden pas uit een instelling ontslagen wanneer de zelfredzaamheid en </w:t>
      </w:r>
      <w:r w:rsidR="001F51E6">
        <w:t xml:space="preserve">het </w:t>
      </w:r>
      <w:r w:rsidRPr="00A96A16">
        <w:t xml:space="preserve">fysiek functioneren voldoende </w:t>
      </w:r>
      <w:r w:rsidR="001F51E6">
        <w:t>worden</w:t>
      </w:r>
      <w:r w:rsidRPr="00A96A16">
        <w:t xml:space="preserve"> geacht. Het is echter vaak onduidelijk hoe de zelfredzaamheid en het fysiek functioneren zich na intensieve revalidatie ontwikkelt. Het doel van dit onderzoek is inzicht geven in het verloop van de zelfredzaamheid en </w:t>
      </w:r>
      <w:r w:rsidR="001F51E6">
        <w:t xml:space="preserve">het </w:t>
      </w:r>
      <w:r w:rsidRPr="00A96A16">
        <w:t>fysi</w:t>
      </w:r>
      <w:r w:rsidR="00F73CB4">
        <w:t>ek functioneren na ontslag bij d</w:t>
      </w:r>
      <w:r w:rsidRPr="00A96A16">
        <w:t xml:space="preserve">e </w:t>
      </w:r>
      <w:proofErr w:type="spellStart"/>
      <w:r w:rsidRPr="00A96A16">
        <w:t>Boshof</w:t>
      </w:r>
      <w:proofErr w:type="spellEnd"/>
      <w:r w:rsidRPr="00A96A16">
        <w:t>.</w:t>
      </w:r>
    </w:p>
    <w:p w14:paraId="04D59EDA" w14:textId="1B27E466" w:rsidR="00D41370" w:rsidRPr="00A96A16" w:rsidRDefault="00D41370" w:rsidP="00D41370">
      <w:pPr>
        <w:pStyle w:val="Geenafstand"/>
        <w:spacing w:after="120"/>
      </w:pPr>
      <w:r w:rsidRPr="00A96A16">
        <w:rPr>
          <w:b/>
          <w:bCs/>
        </w:rPr>
        <w:t>Methode:</w:t>
      </w:r>
      <w:r w:rsidRPr="00A96A16">
        <w:rPr>
          <w:bCs/>
        </w:rPr>
        <w:t xml:space="preserve"> </w:t>
      </w:r>
      <w:r w:rsidRPr="00A96A16">
        <w:t>De onderzoekspopulatie bestond uit participanten van zestig jaar en ouder. Er werden vragenlijsten afgenomen op drie verschillende momenten (bij ontslag (T0), een maand na ontslag (T1) en vier maanden na ontslag (T2))</w:t>
      </w:r>
      <w:r w:rsidR="001F51E6">
        <w:t>,</w:t>
      </w:r>
      <w:r w:rsidRPr="00A96A16">
        <w:t xml:space="preserve"> bij revalidanten na een Totale Heup </w:t>
      </w:r>
      <w:proofErr w:type="spellStart"/>
      <w:r w:rsidRPr="00A96A16">
        <w:t>Artroplastiek</w:t>
      </w:r>
      <w:proofErr w:type="spellEnd"/>
      <w:r w:rsidRPr="00A96A16">
        <w:t xml:space="preserve">, Totale Knie </w:t>
      </w:r>
      <w:proofErr w:type="spellStart"/>
      <w:r w:rsidRPr="00A96A16">
        <w:t>Artroplastiek</w:t>
      </w:r>
      <w:proofErr w:type="spellEnd"/>
      <w:r w:rsidRPr="00A96A16">
        <w:t xml:space="preserve"> of met overige klachten. De vragenlijsten die werden afgenomen waren de Hip </w:t>
      </w:r>
      <w:proofErr w:type="spellStart"/>
      <w:r w:rsidRPr="00A96A16">
        <w:t>disability</w:t>
      </w:r>
      <w:proofErr w:type="spellEnd"/>
      <w:r w:rsidRPr="00A96A16">
        <w:t xml:space="preserve"> </w:t>
      </w:r>
      <w:proofErr w:type="spellStart"/>
      <w:r w:rsidRPr="00A96A16">
        <w:t>and</w:t>
      </w:r>
      <w:proofErr w:type="spellEnd"/>
      <w:r w:rsidRPr="00A96A16">
        <w:t xml:space="preserve"> </w:t>
      </w:r>
      <w:proofErr w:type="spellStart"/>
      <w:r w:rsidRPr="00A96A16">
        <w:t>Osteoarthritis</w:t>
      </w:r>
      <w:proofErr w:type="spellEnd"/>
      <w:r w:rsidRPr="00A96A16">
        <w:t xml:space="preserve"> </w:t>
      </w:r>
      <w:proofErr w:type="spellStart"/>
      <w:r w:rsidRPr="00A96A16">
        <w:t>Outcome</w:t>
      </w:r>
      <w:proofErr w:type="spellEnd"/>
      <w:r w:rsidRPr="00A96A16">
        <w:t xml:space="preserve"> Score (HOOS), </w:t>
      </w:r>
      <w:proofErr w:type="spellStart"/>
      <w:r w:rsidRPr="00A96A16">
        <w:t>Knee</w:t>
      </w:r>
      <w:proofErr w:type="spellEnd"/>
      <w:r w:rsidRPr="00A96A16">
        <w:t xml:space="preserve"> </w:t>
      </w:r>
      <w:proofErr w:type="spellStart"/>
      <w:r w:rsidRPr="00A96A16">
        <w:t>injury</w:t>
      </w:r>
      <w:proofErr w:type="spellEnd"/>
      <w:r w:rsidRPr="00A96A16">
        <w:t xml:space="preserve"> </w:t>
      </w:r>
      <w:proofErr w:type="spellStart"/>
      <w:r w:rsidRPr="00A96A16">
        <w:t>and</w:t>
      </w:r>
      <w:proofErr w:type="spellEnd"/>
      <w:r w:rsidRPr="00A96A16">
        <w:t xml:space="preserve"> </w:t>
      </w:r>
      <w:proofErr w:type="spellStart"/>
      <w:r w:rsidRPr="00A96A16">
        <w:t>Osteoarthritis</w:t>
      </w:r>
      <w:proofErr w:type="spellEnd"/>
      <w:r w:rsidRPr="00A96A16">
        <w:t xml:space="preserve"> </w:t>
      </w:r>
      <w:proofErr w:type="spellStart"/>
      <w:r w:rsidRPr="00A96A16">
        <w:t>Outcome</w:t>
      </w:r>
      <w:proofErr w:type="spellEnd"/>
      <w:r w:rsidRPr="00A96A16">
        <w:t xml:space="preserve"> Score (KOOS), </w:t>
      </w:r>
      <w:proofErr w:type="spellStart"/>
      <w:r w:rsidRPr="00A96A16">
        <w:t>Barthel</w:t>
      </w:r>
      <w:proofErr w:type="spellEnd"/>
      <w:r w:rsidRPr="00A96A16">
        <w:t xml:space="preserve"> Inde</w:t>
      </w:r>
      <w:r w:rsidR="001F51E6">
        <w:t>x (BI) en een algemene vragenlijst</w:t>
      </w:r>
      <w:r w:rsidRPr="00A96A16">
        <w:t xml:space="preserve">. </w:t>
      </w:r>
    </w:p>
    <w:p w14:paraId="123BCBA4" w14:textId="39D2FD46" w:rsidR="00D41370" w:rsidRPr="00A96A16" w:rsidRDefault="00D41370" w:rsidP="00D41370">
      <w:pPr>
        <w:pStyle w:val="Geenafstand"/>
        <w:spacing w:after="120"/>
      </w:pPr>
      <w:r w:rsidRPr="00A96A16">
        <w:rPr>
          <w:b/>
        </w:rPr>
        <w:t xml:space="preserve">Resultaten: </w:t>
      </w:r>
      <w:r w:rsidRPr="00A96A16">
        <w:t xml:space="preserve">Aan dit onderzoek hebben 54 participanten deelgenomen. Hieruit is </w:t>
      </w:r>
      <w:r w:rsidR="001F51E6">
        <w:t>gebleken dat er een significante verbetering zichtbaar was bij de meting T0-T2</w:t>
      </w:r>
      <w:r w:rsidRPr="00A96A16">
        <w:t xml:space="preserve"> </w:t>
      </w:r>
      <w:r w:rsidR="001F51E6">
        <w:t>op</w:t>
      </w:r>
      <w:r w:rsidRPr="00A96A16">
        <w:t xml:space="preserve"> de subcategorieën pijn (HOOS: p=.009; KOOS: p=.004), ADL (HOOS: p=.010; KOOS; p=.013) en kwaliteit van leven (HOOS: p=.023; KOOS: p=.014). Ook is gebleken dat cliënten bij ontslag al ‘redelijk tot goed’ ADL zelfstandig functioneerden. Daarnaast was er een afname zichtbaar in het gebruik van loophulpmiddelen, thuiszorg en fysiotherapie op T2 ten opzichte van T0. </w:t>
      </w:r>
    </w:p>
    <w:p w14:paraId="1B002022" w14:textId="36516D02" w:rsidR="00D41370" w:rsidRPr="00A96A16" w:rsidRDefault="00D41370" w:rsidP="00D41370">
      <w:pPr>
        <w:pStyle w:val="Geenafstand"/>
        <w:spacing w:after="120"/>
      </w:pPr>
      <w:r w:rsidRPr="00A96A16">
        <w:rPr>
          <w:b/>
        </w:rPr>
        <w:t xml:space="preserve">Conclusie: </w:t>
      </w:r>
      <w:r w:rsidR="00F73CB4">
        <w:t>De aangeboden therapie binnen d</w:t>
      </w:r>
      <w:r w:rsidRPr="00A96A16">
        <w:t xml:space="preserve">e </w:t>
      </w:r>
      <w:proofErr w:type="spellStart"/>
      <w:r w:rsidRPr="00A96A16">
        <w:t>Boshof</w:t>
      </w:r>
      <w:proofErr w:type="spellEnd"/>
      <w:r w:rsidRPr="00A96A16">
        <w:t xml:space="preserve"> is van voldoende kwaliteit om cliënten veilig en zelfredzaam terug te laten keren naar de thuissituatie. Bij ontslag blijken de cliënten ‘redelijk tot goed’ ADL zelfstandig te zijn en blijven dit </w:t>
      </w:r>
      <w:r w:rsidR="001F51E6">
        <w:t xml:space="preserve">ook </w:t>
      </w:r>
      <w:r w:rsidRPr="00A96A16">
        <w:t xml:space="preserve">gedurende de follow-up. Het fysiek functioneren van de cliënt was bij ontslag goed en is verder verbeterd in de thuissituatie. Er wordt aanbevolen om de vragenlijsten uit dit onderzoek te combineren met functionele testen, zowel bij opname als bij ontslag, om zo een completer beeld </w:t>
      </w:r>
      <w:r w:rsidR="001F51E6">
        <w:t xml:space="preserve">over het functioneren </w:t>
      </w:r>
      <w:r w:rsidRPr="00A96A16">
        <w:t xml:space="preserve">te krijgen van de cliënt. </w:t>
      </w:r>
    </w:p>
    <w:p w14:paraId="6EDD6BC0" w14:textId="77777777" w:rsidR="00D41370" w:rsidRPr="0050359B" w:rsidRDefault="00D41370" w:rsidP="00D41370">
      <w:pPr>
        <w:pStyle w:val="Kop1"/>
        <w:spacing w:after="120"/>
        <w:rPr>
          <w:lang w:val="en-US"/>
        </w:rPr>
      </w:pPr>
      <w:r w:rsidRPr="0050359B">
        <w:rPr>
          <w:lang w:val="en-US"/>
        </w:rPr>
        <w:t>Abstract</w:t>
      </w:r>
    </w:p>
    <w:p w14:paraId="3F7B95D1" w14:textId="4FE28648" w:rsidR="00D41370" w:rsidRPr="00D41370" w:rsidRDefault="00D41370" w:rsidP="00D41370">
      <w:pPr>
        <w:pStyle w:val="Geenafstand"/>
        <w:spacing w:after="120"/>
        <w:rPr>
          <w:lang w:val="en-US"/>
        </w:rPr>
      </w:pPr>
      <w:r w:rsidRPr="00D41370">
        <w:rPr>
          <w:b/>
          <w:lang w:val="en-US"/>
        </w:rPr>
        <w:t xml:space="preserve">Introduction: </w:t>
      </w:r>
      <w:r w:rsidRPr="00D41370">
        <w:rPr>
          <w:lang w:val="en-US"/>
        </w:rPr>
        <w:t xml:space="preserve">Due to the aging population, the number of rehabilitants within Geriatric Rehabilitation care will continue to increase in the coming decade. Rehabilitants are only </w:t>
      </w:r>
      <w:r w:rsidR="00C90378">
        <w:rPr>
          <w:lang w:val="en-US"/>
        </w:rPr>
        <w:t>discharged</w:t>
      </w:r>
      <w:r w:rsidRPr="00D41370">
        <w:rPr>
          <w:lang w:val="en-US"/>
        </w:rPr>
        <w:t xml:space="preserve"> from an institution when self-reliance and physical functioning are considered sufficient. However, it is often unclear how self-reliance and physical functioning develop after intensive rehabilitation. The aim of this research is to provide insights into the progress of self-reliance and physical fu</w:t>
      </w:r>
      <w:r w:rsidR="00F73CB4">
        <w:rPr>
          <w:lang w:val="en-US"/>
        </w:rPr>
        <w:t>nctioning after discharge from d</w:t>
      </w:r>
      <w:r w:rsidRPr="00D41370">
        <w:rPr>
          <w:lang w:val="en-US"/>
        </w:rPr>
        <w:t xml:space="preserve">e </w:t>
      </w:r>
      <w:proofErr w:type="spellStart"/>
      <w:r w:rsidRPr="00D41370">
        <w:rPr>
          <w:lang w:val="en-US"/>
        </w:rPr>
        <w:t>Boshof</w:t>
      </w:r>
      <w:proofErr w:type="spellEnd"/>
      <w:r w:rsidRPr="00D41370">
        <w:rPr>
          <w:lang w:val="en-US"/>
        </w:rPr>
        <w:t>.</w:t>
      </w:r>
    </w:p>
    <w:p w14:paraId="032F5084" w14:textId="39DB03A6" w:rsidR="00D41370" w:rsidRPr="00D41370" w:rsidRDefault="00D41370" w:rsidP="00D41370">
      <w:pPr>
        <w:pStyle w:val="Geenafstand"/>
        <w:spacing w:after="120"/>
        <w:rPr>
          <w:lang w:val="en-US"/>
        </w:rPr>
      </w:pPr>
      <w:r w:rsidRPr="00D41370">
        <w:rPr>
          <w:b/>
          <w:lang w:val="en-US"/>
        </w:rPr>
        <w:t>Method:</w:t>
      </w:r>
      <w:r w:rsidRPr="00D41370">
        <w:rPr>
          <w:lang w:val="en-US"/>
        </w:rPr>
        <w:t xml:space="preserve"> The study population consisted of participants aged sixty and older. Questionnaires were taken at three different times (at discharge (T0), one month after discharge (T1) and four months after discharge (T2)) for rehabilitants after a Total Hip Arthroplasty, Total Knee Arthroplasty or with other complaints. The questionnaires that were taken were the Hip Disability and Osteoarthritis Outcome Score (HOOS), Knee Injury and Osteoarthritis Outcome Score (KOOS), </w:t>
      </w:r>
      <w:proofErr w:type="spellStart"/>
      <w:r w:rsidRPr="00D41370">
        <w:rPr>
          <w:lang w:val="en-US"/>
        </w:rPr>
        <w:t>Barthel</w:t>
      </w:r>
      <w:proofErr w:type="spellEnd"/>
      <w:r w:rsidRPr="00D41370">
        <w:rPr>
          <w:lang w:val="en-US"/>
        </w:rPr>
        <w:t xml:space="preserve"> Index (BI) and </w:t>
      </w:r>
      <w:r w:rsidR="00C90378">
        <w:rPr>
          <w:lang w:val="en-US"/>
        </w:rPr>
        <w:t xml:space="preserve">a </w:t>
      </w:r>
      <w:r w:rsidRPr="00D41370">
        <w:rPr>
          <w:lang w:val="en-US"/>
        </w:rPr>
        <w:t>general questionnaire.</w:t>
      </w:r>
    </w:p>
    <w:p w14:paraId="49308669" w14:textId="0BB58702" w:rsidR="00D41370" w:rsidRPr="00D41370" w:rsidRDefault="00D41370" w:rsidP="00D41370">
      <w:pPr>
        <w:pStyle w:val="Geenafstand"/>
        <w:spacing w:after="120"/>
        <w:rPr>
          <w:b/>
          <w:lang w:val="en-US"/>
        </w:rPr>
      </w:pPr>
      <w:r w:rsidRPr="00D41370">
        <w:rPr>
          <w:b/>
          <w:lang w:val="en-US"/>
        </w:rPr>
        <w:t xml:space="preserve">Results: </w:t>
      </w:r>
      <w:r w:rsidRPr="00D41370">
        <w:rPr>
          <w:lang w:val="en-US"/>
        </w:rPr>
        <w:t xml:space="preserve">54 participants participated in this study. This study showed a significant </w:t>
      </w:r>
      <w:r w:rsidR="00C90378">
        <w:rPr>
          <w:lang w:val="en-US"/>
        </w:rPr>
        <w:t>improvement in the measurement T0-T2</w:t>
      </w:r>
      <w:r w:rsidRPr="00D41370">
        <w:rPr>
          <w:lang w:val="en-US"/>
        </w:rPr>
        <w:t xml:space="preserve"> in the subcategories of pain (HOOS: p=.009, KOOS: p</w:t>
      </w:r>
      <w:r w:rsidR="00C90378">
        <w:rPr>
          <w:lang w:val="en-US"/>
        </w:rPr>
        <w:t>=.004), ADL (HOOS: p=.010, KOOS:</w:t>
      </w:r>
      <w:r w:rsidRPr="00D41370">
        <w:rPr>
          <w:lang w:val="en-US"/>
        </w:rPr>
        <w:t xml:space="preserve"> p=.013) and quality of life (HOOS: p=.023, KOOS: p=.014). It has also been shown that </w:t>
      </w:r>
      <w:r w:rsidRPr="00D41370">
        <w:rPr>
          <w:lang w:val="en-US"/>
        </w:rPr>
        <w:lastRenderedPageBreak/>
        <w:t>clients already functioned 'reasonably to good' ADL independently. In addition, there was a decrease in the use of walking aids, home care and physiotherapy on T2 compared to T0.</w:t>
      </w:r>
    </w:p>
    <w:p w14:paraId="65A1354C" w14:textId="319D8ED2" w:rsidR="00D41370" w:rsidRPr="00D41370" w:rsidRDefault="00D41370" w:rsidP="00D41370">
      <w:pPr>
        <w:pStyle w:val="Geenafstand"/>
        <w:spacing w:after="120"/>
        <w:rPr>
          <w:lang w:val="en-US"/>
        </w:rPr>
      </w:pPr>
      <w:r w:rsidRPr="00D41370">
        <w:rPr>
          <w:b/>
          <w:lang w:val="en-US"/>
        </w:rPr>
        <w:t xml:space="preserve">Conclusion: </w:t>
      </w:r>
      <w:r w:rsidRPr="00D41370">
        <w:rPr>
          <w:lang w:val="en-US"/>
        </w:rPr>
        <w:t>The offered therapy</w:t>
      </w:r>
      <w:r w:rsidR="00F73CB4">
        <w:rPr>
          <w:lang w:val="en-US"/>
        </w:rPr>
        <w:t xml:space="preserve"> within the</w:t>
      </w:r>
      <w:r w:rsidRPr="00D41370">
        <w:rPr>
          <w:lang w:val="en-US"/>
        </w:rPr>
        <w:t xml:space="preserve"> </w:t>
      </w:r>
      <w:proofErr w:type="spellStart"/>
      <w:r w:rsidRPr="00D41370">
        <w:rPr>
          <w:lang w:val="en-US"/>
        </w:rPr>
        <w:t>Boshof</w:t>
      </w:r>
      <w:proofErr w:type="spellEnd"/>
      <w:r w:rsidRPr="00D41370">
        <w:rPr>
          <w:lang w:val="en-US"/>
        </w:rPr>
        <w:t xml:space="preserve"> is of sufficient quality to ensure that clients return safely to the home situation in a safe and self-reliant manner. Upon dismissal, the clients appear to be 'reasonable to good' ADL independent and remain so during the follow-up. The physical functioning of the client was good at admission and was further improved in the home situation. It is recommended to combine the questionnaires from this study with functional tests, both during admission and at discharge, in order to get a more complete picture of the client.</w:t>
      </w:r>
    </w:p>
    <w:p w14:paraId="74869C91" w14:textId="77777777" w:rsidR="00D41370" w:rsidRPr="0050359B" w:rsidRDefault="00D41370" w:rsidP="00D41370">
      <w:pPr>
        <w:pStyle w:val="Kop1"/>
        <w:spacing w:after="120"/>
      </w:pPr>
      <w:r w:rsidRPr="0050359B">
        <w:t>Inleiding</w:t>
      </w:r>
    </w:p>
    <w:p w14:paraId="6B315F75" w14:textId="763C42EE" w:rsidR="00D41370" w:rsidRPr="00A96A16" w:rsidRDefault="00D41370" w:rsidP="00D41370">
      <w:pPr>
        <w:pStyle w:val="Geenafstand"/>
        <w:spacing w:after="120"/>
      </w:pPr>
      <w:r w:rsidRPr="00A96A16">
        <w:t>In Nederland wonen veel ouderen van 65 jaar en ouder. In het begin van 2017 telde Nederland 3,1 miljoen 65-plussers en dit aantal zal de komende jaren snel stijgen. Naar schatting leven er in 2040 4,7 miljoen 65-plussers, waaronder 2 miljoen 80-plussers</w:t>
      </w:r>
      <w:r w:rsidR="00C90378">
        <w:t xml:space="preserve"> in Nederland</w:t>
      </w:r>
      <w:r w:rsidRPr="00A96A16">
        <w:t>.</w:t>
      </w:r>
      <w:r w:rsidRPr="00A96A16">
        <w:rPr>
          <w:vertAlign w:val="superscript"/>
        </w:rPr>
        <w:t>1</w:t>
      </w:r>
      <w:r w:rsidRPr="00A96A16">
        <w:t xml:space="preserve"> Door deze stijgende lijn van vergrijzing zal ook de incidentie van chronische aandoeningen bij ouderen toenemen. Daarbij zal de toename van het aantal ouderen</w:t>
      </w:r>
      <w:r w:rsidR="00341919">
        <w:t>,</w:t>
      </w:r>
      <w:r w:rsidRPr="00A96A16">
        <w:t xml:space="preserve"> in combinatie met (soms) meerdere aandoeningen</w:t>
      </w:r>
      <w:r w:rsidR="00341919">
        <w:t>,</w:t>
      </w:r>
      <w:r w:rsidRPr="00A96A16">
        <w:t xml:space="preserve"> een groei laten zien van het aantal ouderen in de revalidatiezorg. In 2008 was dit aantal 27.000 en in 2015 was dit aantal al gestegen naar 45.000.</w:t>
      </w:r>
      <w:r w:rsidRPr="00A96A16">
        <w:rPr>
          <w:vertAlign w:val="superscript"/>
        </w:rPr>
        <w:t>2,3</w:t>
      </w:r>
      <w:r w:rsidRPr="00A96A16">
        <w:t xml:space="preserve"> </w:t>
      </w:r>
    </w:p>
    <w:p w14:paraId="60280436" w14:textId="323C19C9" w:rsidR="00D41370" w:rsidRPr="00A96A16" w:rsidRDefault="00D41370" w:rsidP="00D41370">
      <w:pPr>
        <w:pStyle w:val="Geenafstand"/>
        <w:spacing w:after="120"/>
      </w:pPr>
      <w:r w:rsidRPr="00A96A16">
        <w:t>Veel van deze ouderen kunnen te maken krijgen met artrose. Artrose is de meest voorkomende aandoening aan het houdings- en bewegingsapparaat in Nederland.</w:t>
      </w:r>
      <w:r w:rsidRPr="00A96A16">
        <w:rPr>
          <w:vertAlign w:val="superscript"/>
        </w:rPr>
        <w:t>4</w:t>
      </w:r>
      <w:r w:rsidRPr="00A96A16">
        <w:t xml:space="preserve"> Ruim een miljoen mensen in Nederland </w:t>
      </w:r>
      <w:r w:rsidR="00341919">
        <w:t>heeft</w:t>
      </w:r>
      <w:r w:rsidRPr="00A96A16">
        <w:t xml:space="preserve"> artrose.</w:t>
      </w:r>
      <w:r w:rsidRPr="00A96A16">
        <w:rPr>
          <w:vertAlign w:val="superscript"/>
        </w:rPr>
        <w:t>5</w:t>
      </w:r>
      <w:r w:rsidRPr="00A96A16">
        <w:t xml:space="preserve"> Artrose is een reumatische </w:t>
      </w:r>
      <w:r w:rsidR="00341919">
        <w:t>ziekte die op zichzelf voorkomt</w:t>
      </w:r>
      <w:r w:rsidRPr="00A96A16">
        <w:t xml:space="preserve"> zonder aanwijsbare oorzaak. Doordat het gewrichtskraakbeen in kwaliteit achteruitgaat, wordt de beweeglijkheid van het gewricht beperkt en ontstaat er pijn bij dagelijkse activiteiten.</w:t>
      </w:r>
      <w:r w:rsidRPr="00A96A16">
        <w:rPr>
          <w:vertAlign w:val="superscript"/>
        </w:rPr>
        <w:t>5</w:t>
      </w:r>
      <w:r w:rsidRPr="00A96A16">
        <w:t xml:space="preserve"> Door het vervangen van het gewricht voor een prothese</w:t>
      </w:r>
      <w:r w:rsidR="00341919">
        <w:t>,</w:t>
      </w:r>
      <w:r w:rsidRPr="00A96A16">
        <w:t xml:space="preserve"> hebben de meeste cliënten een goede prognose ten aanzien van pijn en mobiliteit. Hierdoor kan men dagelijkse activiteiten weer uitvoeren en wordt de kwaliteit van leven verbeterd.</w:t>
      </w:r>
    </w:p>
    <w:p w14:paraId="7A367D6E" w14:textId="4A1EB16C" w:rsidR="00D41370" w:rsidRPr="00A96A16" w:rsidRDefault="00D41370" w:rsidP="00D41370">
      <w:pPr>
        <w:pStyle w:val="Geenafstand"/>
        <w:spacing w:after="120"/>
      </w:pPr>
      <w:r w:rsidRPr="00A96A16">
        <w:t>Bij Geri</w:t>
      </w:r>
      <w:r w:rsidR="00F73CB4">
        <w:t xml:space="preserve">atrische revalidatiezorg </w:t>
      </w:r>
      <w:proofErr w:type="spellStart"/>
      <w:r w:rsidR="00F73CB4">
        <w:t>Icare</w:t>
      </w:r>
      <w:proofErr w:type="spellEnd"/>
      <w:r w:rsidR="00F73CB4">
        <w:t xml:space="preserve"> d</w:t>
      </w:r>
      <w:r w:rsidRPr="00A96A16">
        <w:t xml:space="preserve">e </w:t>
      </w:r>
      <w:proofErr w:type="spellStart"/>
      <w:r w:rsidRPr="00A96A16">
        <w:t>B</w:t>
      </w:r>
      <w:r w:rsidR="00F73CB4">
        <w:t>oshof</w:t>
      </w:r>
      <w:proofErr w:type="spellEnd"/>
      <w:r w:rsidR="00F73CB4">
        <w:t xml:space="preserve"> in Assen, hierna genoemd d</w:t>
      </w:r>
      <w:r w:rsidRPr="00A96A16">
        <w:t xml:space="preserve">e </w:t>
      </w:r>
      <w:proofErr w:type="spellStart"/>
      <w:r w:rsidRPr="00A96A16">
        <w:t>Boshof</w:t>
      </w:r>
      <w:proofErr w:type="spellEnd"/>
      <w:r w:rsidRPr="00A96A16">
        <w:t xml:space="preserve">, revalideren veel cliënten als gevolg van heup- of </w:t>
      </w:r>
      <w:proofErr w:type="spellStart"/>
      <w:r w:rsidRPr="00A96A16">
        <w:t>knieartroplastiek</w:t>
      </w:r>
      <w:proofErr w:type="spellEnd"/>
      <w:r w:rsidRPr="00A96A16">
        <w:t xml:space="preserve">, maar ook met overige klachten. Het aantal totale heup- en </w:t>
      </w:r>
      <w:proofErr w:type="spellStart"/>
      <w:r w:rsidRPr="00A96A16">
        <w:t>knieart</w:t>
      </w:r>
      <w:r w:rsidR="007A487B">
        <w:t>r</w:t>
      </w:r>
      <w:r w:rsidRPr="00A96A16">
        <w:t>oplastieken</w:t>
      </w:r>
      <w:proofErr w:type="spellEnd"/>
      <w:r w:rsidRPr="00A96A16">
        <w:t xml:space="preserve"> is in de periode </w:t>
      </w:r>
      <w:r w:rsidR="00F73CB4">
        <w:t xml:space="preserve">van </w:t>
      </w:r>
      <w:r w:rsidRPr="00A96A16">
        <w:t xml:space="preserve">1995-2005 in Nederland bij zowel mannen als vrouwen toegenomen. Bij het merendeel van deze operaties was artrose de hoofddiagnose, namelijk bij 81,1% van de heupoperaties en 68,4% van de knieoperaties. De grootste stijging deed zich voor bij patiënten in de leeftijdscategorie </w:t>
      </w:r>
      <w:r w:rsidR="00F73CB4">
        <w:t xml:space="preserve">van 75 tot </w:t>
      </w:r>
      <w:r w:rsidRPr="00A96A16">
        <w:t>85 jaar.</w:t>
      </w:r>
      <w:r w:rsidRPr="00A96A16">
        <w:rPr>
          <w:vertAlign w:val="superscript"/>
        </w:rPr>
        <w:t>6</w:t>
      </w:r>
      <w:r w:rsidRPr="00A96A16">
        <w:t xml:space="preserve"> Volgens de demografische trend zal het aantal totale </w:t>
      </w:r>
      <w:proofErr w:type="spellStart"/>
      <w:r w:rsidRPr="00A96A16">
        <w:t>heupartroplastieken</w:t>
      </w:r>
      <w:proofErr w:type="spellEnd"/>
      <w:r w:rsidRPr="00A96A16">
        <w:t xml:space="preserve"> blijven stijgen tot 31.731 per jaar in 2030 en het aantal totale </w:t>
      </w:r>
      <w:proofErr w:type="spellStart"/>
      <w:r w:rsidRPr="00A96A16">
        <w:t>knieartroplastieken</w:t>
      </w:r>
      <w:proofErr w:type="spellEnd"/>
      <w:r w:rsidRPr="00A96A16">
        <w:t xml:space="preserve"> tot 22.183.</w:t>
      </w:r>
      <w:r w:rsidRPr="00A96A16">
        <w:rPr>
          <w:vertAlign w:val="superscript"/>
        </w:rPr>
        <w:t>6</w:t>
      </w:r>
      <w:r w:rsidRPr="00A96A16">
        <w:t xml:space="preserve"> </w:t>
      </w:r>
    </w:p>
    <w:p w14:paraId="1776E1CB" w14:textId="5B1A3DF4" w:rsidR="00D41370" w:rsidRPr="00A96A16" w:rsidRDefault="00D41370" w:rsidP="00D41370">
      <w:pPr>
        <w:pStyle w:val="Geenafstand"/>
        <w:spacing w:after="120"/>
      </w:pPr>
      <w:r w:rsidRPr="00A96A16">
        <w:t>Revalidatie als gevolg van een nieuwe knie, heup of overige klachten kan plaats vi</w:t>
      </w:r>
      <w:r w:rsidR="00F73CB4">
        <w:t xml:space="preserve">nden in verschillende settingen. </w:t>
      </w:r>
      <w:r w:rsidRPr="00A96A16">
        <w:t xml:space="preserve"> </w:t>
      </w:r>
      <w:r w:rsidR="00F73CB4">
        <w:t xml:space="preserve">Bijvoorbeeld </w:t>
      </w:r>
      <w:r w:rsidRPr="00A96A16">
        <w:t xml:space="preserve">in </w:t>
      </w:r>
      <w:r w:rsidR="00F73CB4">
        <w:t>een</w:t>
      </w:r>
      <w:r w:rsidRPr="00A96A16">
        <w:t xml:space="preserve"> verpleeghuis, in een aparte unit van het ziekenhuis (met verpleeghuisbedden) of in de </w:t>
      </w:r>
      <w:proofErr w:type="spellStart"/>
      <w:r w:rsidRPr="00A96A16">
        <w:t>eerstelijn</w:t>
      </w:r>
      <w:proofErr w:type="spellEnd"/>
      <w:r w:rsidRPr="00A96A16">
        <w:t>. Ook kan deze revalidatie plaatsvinden in een Geriatrische revalidatiezorginstellin</w:t>
      </w:r>
      <w:r w:rsidR="00F73CB4">
        <w:t>g, welke aangeboden wordt door d</w:t>
      </w:r>
      <w:r w:rsidRPr="00A96A16">
        <w:t xml:space="preserve">e </w:t>
      </w:r>
      <w:proofErr w:type="spellStart"/>
      <w:r w:rsidRPr="00A96A16">
        <w:t>Boshof</w:t>
      </w:r>
      <w:proofErr w:type="spellEnd"/>
      <w:r w:rsidRPr="00A96A16">
        <w:t xml:space="preserve">. De visie van de </w:t>
      </w:r>
      <w:proofErr w:type="spellStart"/>
      <w:r w:rsidRPr="00A96A16">
        <w:t>Boshof</w:t>
      </w:r>
      <w:proofErr w:type="spellEnd"/>
      <w:r w:rsidRPr="00A96A16">
        <w:t xml:space="preserve"> is</w:t>
      </w:r>
      <w:r w:rsidR="00F73CB4">
        <w:t>,</w:t>
      </w:r>
      <w:r w:rsidRPr="00A96A16">
        <w:t xml:space="preserve"> door middel van intensieve revalidatie</w:t>
      </w:r>
      <w:r w:rsidR="00F73CB4">
        <w:t>,</w:t>
      </w:r>
      <w:r w:rsidRPr="00A96A16">
        <w:t xml:space="preserve"> de cliënt zo snel mogelijk weer ADL zelfstandig te krijgen en zo snel mogelijk </w:t>
      </w:r>
      <w:r w:rsidR="00F73CB4">
        <w:t xml:space="preserve">te </w:t>
      </w:r>
      <w:r w:rsidRPr="00A96A16">
        <w:t xml:space="preserve">zorgen voor een veilige terugkeer naar huis. Dit houdt in dat de revalidanten twee keer per dag en vijf dagen in de week fysiotherapie krijgen. </w:t>
      </w:r>
    </w:p>
    <w:p w14:paraId="46C0F3E6" w14:textId="1525516A" w:rsidR="00D41370" w:rsidRPr="00A96A16" w:rsidRDefault="00D41370" w:rsidP="00D41370">
      <w:pPr>
        <w:pStyle w:val="Geenafstand"/>
        <w:spacing w:after="120"/>
      </w:pPr>
      <w:r w:rsidRPr="00A96A16">
        <w:t xml:space="preserve">De voortgang van de revalidatie is tijdens het verblijf in het revalidatiecentrum goed te monitoren. Dit wordt gedaan door middel van een wekelijks multidisciplinair overleg en </w:t>
      </w:r>
      <w:r w:rsidR="00F73CB4">
        <w:t xml:space="preserve">door </w:t>
      </w:r>
      <w:r w:rsidRPr="00A96A16">
        <w:t>het toepassen van klinimetrie. Doordat het functioneren in de thuissituatie niet wordt gemonitord, is het vaak onduidelijk hoe zelfredzaam de cliënten zijn na intensieve revalidatie bij</w:t>
      </w:r>
      <w:r w:rsidR="00F73CB4">
        <w:t xml:space="preserve"> d</w:t>
      </w:r>
      <w:r w:rsidRPr="00A96A16">
        <w:t xml:space="preserve">e </w:t>
      </w:r>
      <w:proofErr w:type="spellStart"/>
      <w:r w:rsidRPr="00A96A16">
        <w:t>Boshof</w:t>
      </w:r>
      <w:proofErr w:type="spellEnd"/>
      <w:r w:rsidRPr="00A96A16">
        <w:t>. Is de cliënt in staat het bereikte niveau van zelfredzaamheid te handhaven, te verbeteren of neemt het niveau af? Deze vra</w:t>
      </w:r>
      <w:r w:rsidR="00F73CB4">
        <w:t>gen zijn zeer interessant voor d</w:t>
      </w:r>
      <w:r w:rsidRPr="00A96A16">
        <w:t xml:space="preserve">e </w:t>
      </w:r>
      <w:proofErr w:type="spellStart"/>
      <w:r w:rsidRPr="00A96A16">
        <w:t>Boshof</w:t>
      </w:r>
      <w:proofErr w:type="spellEnd"/>
      <w:r w:rsidRPr="00A96A16">
        <w:t xml:space="preserve">, maar ook voor de zorgverzekeraars. Steeds meer zorgverzekeraars willen inzicht krijgen in de cijfers rondom de opnameduur en de intensiteit van de behandelingen. Tijdens een eerder </w:t>
      </w:r>
      <w:r w:rsidR="00F73CB4">
        <w:t>gemaakte afstudeeropdracht bij d</w:t>
      </w:r>
      <w:r w:rsidRPr="00A96A16">
        <w:t xml:space="preserve">e </w:t>
      </w:r>
      <w:proofErr w:type="spellStart"/>
      <w:r w:rsidRPr="00A96A16">
        <w:t>Boshof</w:t>
      </w:r>
      <w:proofErr w:type="spellEnd"/>
      <w:r w:rsidRPr="00A96A16">
        <w:t xml:space="preserve"> is er een volgsysteem ontwikkeld.</w:t>
      </w:r>
      <w:r w:rsidRPr="00A96A16">
        <w:rPr>
          <w:vertAlign w:val="superscript"/>
        </w:rPr>
        <w:t>7</w:t>
      </w:r>
      <w:r w:rsidRPr="00A96A16">
        <w:t xml:space="preserve"> Door middel van dit volgsysteem is het nu mogelijk om het verloop na de revalidatie in kaart te brengen. Deze gegevens worden verkregen door middel van af te nemen vragenlijsten. Dit </w:t>
      </w:r>
      <w:r w:rsidRPr="00A96A16">
        <w:lastRenderedPageBreak/>
        <w:t xml:space="preserve">zijn de Hip </w:t>
      </w:r>
      <w:proofErr w:type="spellStart"/>
      <w:r w:rsidRPr="00A96A16">
        <w:t>disability</w:t>
      </w:r>
      <w:proofErr w:type="spellEnd"/>
      <w:r w:rsidRPr="00A96A16">
        <w:t xml:space="preserve"> </w:t>
      </w:r>
      <w:proofErr w:type="spellStart"/>
      <w:r w:rsidRPr="00A96A16">
        <w:t>and</w:t>
      </w:r>
      <w:proofErr w:type="spellEnd"/>
      <w:r w:rsidRPr="00A96A16">
        <w:t xml:space="preserve"> </w:t>
      </w:r>
      <w:proofErr w:type="spellStart"/>
      <w:r w:rsidRPr="00A96A16">
        <w:t>Osteoarthritis</w:t>
      </w:r>
      <w:proofErr w:type="spellEnd"/>
      <w:r w:rsidRPr="00A96A16">
        <w:t xml:space="preserve"> </w:t>
      </w:r>
      <w:proofErr w:type="spellStart"/>
      <w:r w:rsidRPr="00A96A16">
        <w:t>Outcome</w:t>
      </w:r>
      <w:proofErr w:type="spellEnd"/>
      <w:r w:rsidRPr="00A96A16">
        <w:t xml:space="preserve"> Score (HOOS), </w:t>
      </w:r>
      <w:proofErr w:type="spellStart"/>
      <w:r w:rsidRPr="00A96A16">
        <w:t>Knee</w:t>
      </w:r>
      <w:proofErr w:type="spellEnd"/>
      <w:r w:rsidRPr="00A96A16">
        <w:t xml:space="preserve"> </w:t>
      </w:r>
      <w:proofErr w:type="spellStart"/>
      <w:r w:rsidRPr="00A96A16">
        <w:t>injury</w:t>
      </w:r>
      <w:proofErr w:type="spellEnd"/>
      <w:r w:rsidRPr="00A96A16">
        <w:t xml:space="preserve"> </w:t>
      </w:r>
      <w:proofErr w:type="spellStart"/>
      <w:r w:rsidRPr="00A96A16">
        <w:t>and</w:t>
      </w:r>
      <w:proofErr w:type="spellEnd"/>
      <w:r w:rsidRPr="00A96A16">
        <w:t xml:space="preserve"> </w:t>
      </w:r>
      <w:proofErr w:type="spellStart"/>
      <w:r w:rsidRPr="00A96A16">
        <w:t>Osteoarthritis</w:t>
      </w:r>
      <w:proofErr w:type="spellEnd"/>
      <w:r w:rsidRPr="00A96A16">
        <w:t xml:space="preserve"> </w:t>
      </w:r>
      <w:proofErr w:type="spellStart"/>
      <w:r w:rsidRPr="00A96A16">
        <w:t>Outcome</w:t>
      </w:r>
      <w:proofErr w:type="spellEnd"/>
      <w:r w:rsidRPr="00A96A16">
        <w:t xml:space="preserve"> Score(KOOS), </w:t>
      </w:r>
      <w:proofErr w:type="spellStart"/>
      <w:r w:rsidRPr="00A96A16">
        <w:t>Barthel</w:t>
      </w:r>
      <w:proofErr w:type="spellEnd"/>
      <w:r w:rsidRPr="00A96A16">
        <w:t xml:space="preserve"> Index (BI) en een algemene vragenlijst. </w:t>
      </w:r>
    </w:p>
    <w:p w14:paraId="73599F82" w14:textId="6DD56C4B" w:rsidR="00D41370" w:rsidRPr="00A96A16" w:rsidRDefault="00D41370" w:rsidP="00D41370">
      <w:pPr>
        <w:pStyle w:val="Geenafstand"/>
        <w:spacing w:after="120"/>
      </w:pPr>
      <w:r w:rsidRPr="00A96A16">
        <w:t>Het doel van dit onderzoek is inzicht geven in het verloop van de zelfredzaamheid en fysi</w:t>
      </w:r>
      <w:r w:rsidR="00F73CB4">
        <w:t>ek functioneren na ontslag bij d</w:t>
      </w:r>
      <w:r w:rsidRPr="00A96A16">
        <w:t xml:space="preserve">e </w:t>
      </w:r>
      <w:proofErr w:type="spellStart"/>
      <w:r w:rsidRPr="00A96A16">
        <w:t>Boshof</w:t>
      </w:r>
      <w:proofErr w:type="spellEnd"/>
      <w:r w:rsidRPr="00A96A16">
        <w:t xml:space="preserve">. De resultaten zullen </w:t>
      </w:r>
      <w:r w:rsidR="00F73CB4">
        <w:t xml:space="preserve">ook </w:t>
      </w:r>
      <w:r w:rsidRPr="00A96A16">
        <w:t xml:space="preserve">inzicht geven in de effectiviteit van de gevolgde revalidatie. De vraagstelling van dit onderzoek luidt: “Wat is het verloop van de status van cliënten met betrekking tot hun zelfredzaamheid en fysieke functioneren bij ontslag, na een maand en vier maanden na het volgen van intensieve therapie in </w:t>
      </w:r>
      <w:r w:rsidR="00F73CB4">
        <w:t>geriatrisch revalidatiecentrum d</w:t>
      </w:r>
      <w:r w:rsidRPr="00A96A16">
        <w:t xml:space="preserve">e </w:t>
      </w:r>
      <w:proofErr w:type="spellStart"/>
      <w:r w:rsidRPr="00A96A16">
        <w:t>Boshof</w:t>
      </w:r>
      <w:proofErr w:type="spellEnd"/>
      <w:r w:rsidRPr="00A96A16">
        <w:t>?”</w:t>
      </w:r>
    </w:p>
    <w:p w14:paraId="50494014" w14:textId="77777777" w:rsidR="00D41370" w:rsidRPr="0050359B" w:rsidRDefault="00D41370" w:rsidP="00D41370">
      <w:pPr>
        <w:pStyle w:val="Kop1"/>
        <w:spacing w:after="120"/>
      </w:pPr>
      <w:r w:rsidRPr="0050359B">
        <w:t>Methode</w:t>
      </w:r>
    </w:p>
    <w:p w14:paraId="252C10DD" w14:textId="77777777" w:rsidR="00D41370" w:rsidRPr="0050359B" w:rsidRDefault="00D41370" w:rsidP="00D41370">
      <w:pPr>
        <w:pStyle w:val="Kop2"/>
        <w:spacing w:before="240" w:after="120"/>
      </w:pPr>
      <w:r w:rsidRPr="0050359B">
        <w:t>Onderzoeksopzet</w:t>
      </w:r>
    </w:p>
    <w:p w14:paraId="268FC0B5" w14:textId="1994E58C" w:rsidR="00D41370" w:rsidRPr="00A96A16" w:rsidRDefault="00D41370" w:rsidP="00A7273B">
      <w:pPr>
        <w:pStyle w:val="Geenafstand"/>
      </w:pPr>
      <w:r w:rsidRPr="00A96A16">
        <w:t>Dit onderzoek is een prospectieve cohortstudie en een toegepaste pilotstudie. Het onderzoek heeft plaatsgevonden bi</w:t>
      </w:r>
      <w:r w:rsidR="00F73CB4">
        <w:t>j Geriatrische revalidatiezorg d</w:t>
      </w:r>
      <w:r w:rsidR="00A7273B">
        <w:t xml:space="preserve">e </w:t>
      </w:r>
      <w:proofErr w:type="spellStart"/>
      <w:r w:rsidR="00A7273B">
        <w:t>Boshof</w:t>
      </w:r>
      <w:proofErr w:type="spellEnd"/>
      <w:r w:rsidR="00A7273B">
        <w:t xml:space="preserve"> en werd</w:t>
      </w:r>
      <w:r w:rsidRPr="00A96A16">
        <w:t xml:space="preserve"> uitgevoerd in de periode van juli 2017 tot en met februari 2018. De onderzoekspopulatie be</w:t>
      </w:r>
      <w:r w:rsidR="00F73CB4">
        <w:t>stond uit oud-revalidanten van d</w:t>
      </w:r>
      <w:r w:rsidRPr="00A96A16">
        <w:t xml:space="preserve">e </w:t>
      </w:r>
      <w:proofErr w:type="spellStart"/>
      <w:r w:rsidRPr="00A96A16">
        <w:t>Boshof</w:t>
      </w:r>
      <w:proofErr w:type="spellEnd"/>
      <w:r w:rsidRPr="00A96A16">
        <w:t xml:space="preserve"> in de leeftijd van zestig jaar en ouder. Het onderzoek was voornamelijk gericht op cliënten na een Totale Knie </w:t>
      </w:r>
      <w:proofErr w:type="spellStart"/>
      <w:r w:rsidRPr="00A96A16">
        <w:t>Artroplastiek</w:t>
      </w:r>
      <w:proofErr w:type="spellEnd"/>
      <w:r w:rsidRPr="00A96A16">
        <w:t xml:space="preserve"> of na een Totale Heup </w:t>
      </w:r>
      <w:proofErr w:type="spellStart"/>
      <w:r w:rsidRPr="00A96A16">
        <w:t>Artroplastiek</w:t>
      </w:r>
      <w:proofErr w:type="spellEnd"/>
      <w:r w:rsidRPr="00A96A16">
        <w:t xml:space="preserve">. </w:t>
      </w:r>
      <w:r w:rsidR="00A7273B">
        <w:t>Alle cliënten met andere aandoeningen werden echter ook meegenomen in dit onderzoek.</w:t>
      </w:r>
      <w:r w:rsidRPr="00A96A16">
        <w:t xml:space="preserve"> Er werd gebruik gemaakt van vragenlijsten die op drie verschillende momenten werden afgenomen. De participanten werden niet aan handelingen onderworpen en er werden geen gedragsregels opgelegd. Hierdoor was het onderzoek niet WMO-plichtig. De participant mocht op ieder moment stoppen met deelname aan dit onderzoek. </w:t>
      </w:r>
    </w:p>
    <w:p w14:paraId="73E0B219" w14:textId="77777777" w:rsidR="00D41370" w:rsidRPr="0050359B" w:rsidRDefault="00D41370" w:rsidP="00D41370">
      <w:pPr>
        <w:pStyle w:val="Kop2"/>
        <w:spacing w:before="240" w:after="120"/>
      </w:pPr>
      <w:r w:rsidRPr="0050359B">
        <w:t>Werving en selectie</w:t>
      </w:r>
    </w:p>
    <w:p w14:paraId="0E1D5AD4" w14:textId="6B6D0B2B" w:rsidR="00D41370" w:rsidRPr="00A96A16" w:rsidRDefault="00D41370" w:rsidP="00D41370">
      <w:pPr>
        <w:pStyle w:val="Geenafstand"/>
        <w:rPr>
          <w:color w:val="000000" w:themeColor="text1"/>
        </w:rPr>
      </w:pPr>
      <w:r w:rsidRPr="00A96A16">
        <w:t>In de periode van juli 2017 tot en met oktober 2</w:t>
      </w:r>
      <w:r w:rsidR="00F73CB4">
        <w:t>017 werden de revalidanten van d</w:t>
      </w:r>
      <w:r w:rsidRPr="00A96A16">
        <w:t xml:space="preserve">e </w:t>
      </w:r>
      <w:proofErr w:type="spellStart"/>
      <w:r w:rsidRPr="00A96A16">
        <w:t>Boshof</w:t>
      </w:r>
      <w:proofErr w:type="spellEnd"/>
      <w:r w:rsidRPr="00A96A16">
        <w:t xml:space="preserve"> gevraagd om deel te nemen aan dit onderzoek. Bij de selectie werd gebruik gemaakt van een aantal inclusie- en exclusiecriteria. Een inclusiecriterium </w:t>
      </w:r>
      <w:r w:rsidR="00A7273B">
        <w:t>was</w:t>
      </w:r>
      <w:r w:rsidR="00F73CB4">
        <w:t xml:space="preserve"> dat het oud-revalidanten van d</w:t>
      </w:r>
      <w:r w:rsidRPr="00A96A16">
        <w:t xml:space="preserve">e </w:t>
      </w:r>
      <w:proofErr w:type="spellStart"/>
      <w:r w:rsidRPr="00A96A16">
        <w:t>Boshof</w:t>
      </w:r>
      <w:proofErr w:type="spellEnd"/>
      <w:r w:rsidRPr="00A96A16">
        <w:t xml:space="preserve"> </w:t>
      </w:r>
      <w:r w:rsidR="00A7273B">
        <w:t>betrof</w:t>
      </w:r>
      <w:r w:rsidRPr="00A96A16">
        <w:t xml:space="preserve"> met een ontslagdatum in de periode van juli 2017 tot en met 10 oktober 2017. Revalidanten werden </w:t>
      </w:r>
      <w:proofErr w:type="spellStart"/>
      <w:r w:rsidRPr="00A96A16">
        <w:t>geëxcludeerd</w:t>
      </w:r>
      <w:proofErr w:type="spellEnd"/>
      <w:r w:rsidRPr="00A96A16">
        <w:t xml:space="preserve"> wanneer zij cognitief niet helder en adequaat waren. Zij zouden de vragenlijsten niet goed kunnen interpreteren, wat invloed zou kunnen hebben op de resultaten. De vragenlijsten werden telefonisch afgenomen, waardoor cliënten die slechthorend of doof zijn tevens werden </w:t>
      </w:r>
      <w:proofErr w:type="spellStart"/>
      <w:r w:rsidRPr="00A96A16">
        <w:t>geëxcludeerd</w:t>
      </w:r>
      <w:proofErr w:type="spellEnd"/>
      <w:r w:rsidRPr="00A96A16">
        <w:t xml:space="preserve">. Het invullen en doorgeven zou hierdoor bemoeilijkt kunnen worden. Ook werden cliënten die na ontslag niet terugkeerden naar huis </w:t>
      </w:r>
      <w:proofErr w:type="spellStart"/>
      <w:r w:rsidRPr="00A96A16">
        <w:t>geëxcludeerd</w:t>
      </w:r>
      <w:proofErr w:type="spellEnd"/>
      <w:r w:rsidRPr="00A96A16">
        <w:t xml:space="preserve">. In de week van ontslag kregen de revalidanten een informatiebrief over het onderzoek, zie bijlage 1. Naast een informatiebrief werd het onderzoek ook mondeling toegelicht. De revalidant ging akkoord door het tekenen van een </w:t>
      </w:r>
      <w:proofErr w:type="spellStart"/>
      <w:r w:rsidRPr="00A96A16">
        <w:t>informed</w:t>
      </w:r>
      <w:proofErr w:type="spellEnd"/>
      <w:r w:rsidRPr="00A96A16">
        <w:t xml:space="preserve"> consent, zie bijlage 2.</w:t>
      </w:r>
      <w:r w:rsidRPr="00A96A16">
        <w:rPr>
          <w:color w:val="000000" w:themeColor="text1"/>
        </w:rPr>
        <w:t xml:space="preserve"> Wanneer de revalidant akkoord ging, werden de vragenlijsten voor het onderzoek verstrekt. Er waren specifieke vragenlijsten gericht op knieklachten, heupklachten en ADL. </w:t>
      </w:r>
    </w:p>
    <w:p w14:paraId="1732204E" w14:textId="77777777" w:rsidR="00D41370" w:rsidRPr="0050359B" w:rsidRDefault="00D41370" w:rsidP="00D41370">
      <w:pPr>
        <w:pStyle w:val="Kop2"/>
        <w:spacing w:before="240" w:after="120"/>
      </w:pPr>
      <w:r w:rsidRPr="0050359B">
        <w:t>Onderzoekspopulatie</w:t>
      </w:r>
    </w:p>
    <w:p w14:paraId="790E0708" w14:textId="77777777" w:rsidR="00D41370" w:rsidRPr="00A96A16" w:rsidRDefault="00D41370" w:rsidP="00D41370">
      <w:pPr>
        <w:pStyle w:val="Geenafstand"/>
      </w:pPr>
      <w:r w:rsidRPr="00A96A16">
        <w:t xml:space="preserve">De onderzoekspopulatie bestond uit mannen en vrouwen met een leeftijd van zestig jaar en ouder. De populatie bestond uit participanten met een Totale Knie </w:t>
      </w:r>
      <w:proofErr w:type="spellStart"/>
      <w:r w:rsidRPr="00A96A16">
        <w:t>Artroplastiek</w:t>
      </w:r>
      <w:proofErr w:type="spellEnd"/>
      <w:r w:rsidRPr="00A96A16">
        <w:t xml:space="preserve">, Totale Heup </w:t>
      </w:r>
      <w:proofErr w:type="spellStart"/>
      <w:r w:rsidRPr="00A96A16">
        <w:t>Artroplastiek</w:t>
      </w:r>
      <w:proofErr w:type="spellEnd"/>
      <w:r w:rsidRPr="00A96A16">
        <w:t xml:space="preserve"> en overige klachten. De participanten werden tijdens hun revalidatie twee keer per dag en vijf dagen per week behandeld door een fysiotherapeut door middel van oefentherapie. </w:t>
      </w:r>
    </w:p>
    <w:p w14:paraId="2A30AEAD" w14:textId="77777777" w:rsidR="00D41370" w:rsidRPr="0050359B" w:rsidRDefault="00D41370" w:rsidP="00D41370">
      <w:pPr>
        <w:pStyle w:val="Kop2"/>
        <w:spacing w:before="240" w:after="120"/>
      </w:pPr>
      <w:r w:rsidRPr="0050359B">
        <w:t>Materialen en methoden</w:t>
      </w:r>
    </w:p>
    <w:p w14:paraId="28A9E490" w14:textId="77777777" w:rsidR="00D41370" w:rsidRPr="0050359B" w:rsidRDefault="00D41370" w:rsidP="00D41370">
      <w:pPr>
        <w:pStyle w:val="Kop3"/>
        <w:spacing w:before="240" w:after="120"/>
      </w:pPr>
      <w:r w:rsidRPr="0050359B">
        <w:t xml:space="preserve">Het afnemen van de vragenlijsten </w:t>
      </w:r>
    </w:p>
    <w:p w14:paraId="18B22741" w14:textId="33D3A2A2" w:rsidR="00D41370" w:rsidRPr="00A96A16" w:rsidRDefault="00D41370" w:rsidP="00D41370">
      <w:pPr>
        <w:pStyle w:val="Geenafstand"/>
      </w:pPr>
      <w:r w:rsidRPr="00A96A16">
        <w:t xml:space="preserve">Tijdens het onderzoek werden er op drie momenten vragenlijsten afgenomen. Dit werd gedaan bij ontslag (T0), een maand na ontslag (T1) en vier maanden na ontslag (T2). </w:t>
      </w:r>
      <w:r w:rsidR="00A7273B">
        <w:t xml:space="preserve">Iedere participant moest bij ieder meetmoment de BI en de algemene vragenlijst invullen. Cliënten na een totale knie </w:t>
      </w:r>
      <w:proofErr w:type="spellStart"/>
      <w:r w:rsidR="00A7273B">
        <w:t>artroplastiek</w:t>
      </w:r>
      <w:proofErr w:type="spellEnd"/>
      <w:r w:rsidR="00A7273B">
        <w:t xml:space="preserve"> moesten de KOOS invullen en cliënten na een totale heup </w:t>
      </w:r>
      <w:proofErr w:type="spellStart"/>
      <w:r w:rsidR="00A7273B">
        <w:t>artroplastiek</w:t>
      </w:r>
      <w:proofErr w:type="spellEnd"/>
      <w:r w:rsidR="00A7273B">
        <w:t xml:space="preserve"> moesten de HOOS invullen. </w:t>
      </w:r>
      <w:r w:rsidRPr="00A96A16">
        <w:t>De vragenlijsten werden bij ontslag samen met de behandelend fysiotherapeut doorgenomen en ingevuld. Daarna diende de cliënt na een maand en vier maanden na ontslag de vragenlijsten zelfstandig thuis in te vullen. De antwoorden van deze vragenlijsten werden telefonisch doorgenomen en werden door de onderzoeker ingevuld op een geprinte versie van de desbetreffende vragenlijst. Daarna werden de antwoorden ingevoerd in een Microsoft Excel bestand. Wanneer een participant wilde stoppen met deelname, werden de gegevens verwijderd en niet meegenomen in dit onderzoek.</w:t>
      </w:r>
    </w:p>
    <w:p w14:paraId="0598B246" w14:textId="77777777" w:rsidR="00D41370" w:rsidRPr="0050359B" w:rsidRDefault="00D41370" w:rsidP="00D41370">
      <w:pPr>
        <w:pStyle w:val="Kop3"/>
        <w:spacing w:before="240" w:after="120"/>
        <w:rPr>
          <w:lang w:val="en-US"/>
        </w:rPr>
      </w:pPr>
      <w:proofErr w:type="spellStart"/>
      <w:r w:rsidRPr="0050359B">
        <w:rPr>
          <w:lang w:val="en-US"/>
        </w:rPr>
        <w:t>Meetinstrumenten</w:t>
      </w:r>
      <w:proofErr w:type="spellEnd"/>
    </w:p>
    <w:p w14:paraId="4DFBC9BF" w14:textId="77777777" w:rsidR="00D41370" w:rsidRPr="0050359B" w:rsidRDefault="00D41370" w:rsidP="00D41370">
      <w:pPr>
        <w:pStyle w:val="Kop4"/>
        <w:spacing w:before="0" w:after="120"/>
        <w:rPr>
          <w:lang w:val="en-US"/>
        </w:rPr>
      </w:pPr>
      <w:r w:rsidRPr="0050359B">
        <w:rPr>
          <w:lang w:val="en-US"/>
        </w:rPr>
        <w:t>Hip disability and Osteoarthritis Outcome Score</w:t>
      </w:r>
    </w:p>
    <w:p w14:paraId="4F778591" w14:textId="1DADF384" w:rsidR="00D41370" w:rsidRPr="00A96A16" w:rsidRDefault="00D41370" w:rsidP="00A7273B">
      <w:pPr>
        <w:pStyle w:val="Geenafstand"/>
        <w:spacing w:after="120"/>
      </w:pPr>
      <w:r w:rsidRPr="00A96A16">
        <w:t xml:space="preserve">De HOOS is een vragenlijst </w:t>
      </w:r>
      <w:r w:rsidR="00A7273B">
        <w:t xml:space="preserve">ter evaluatie van heupklachten en bestaat uit veertig vragen. </w:t>
      </w:r>
      <w:r w:rsidRPr="00A96A16">
        <w:t xml:space="preserve">De HOOS zegt iets over hoe goed de cliënt in staat is om de normale dagelijkse activiteiten uit te voeren. Elk item kan gescoord worden door middel van een 5-punts Likertschaal met scores van 0-4 punten. De uiteindelijke score bestaat uit vijf subcategorieën, namelijk: pijn, symptomen, </w:t>
      </w:r>
      <w:r w:rsidR="00A7273B">
        <w:t>functioneren in sport en vrije tijd</w:t>
      </w:r>
      <w:r w:rsidRPr="00A96A16">
        <w:t xml:space="preserve">, functioneren in ADL en kwaliteit van leven. 0 punten indiceert extreme symptomen en 100 punten indiceert geen symptomen. In het onderzoek van De Groot, </w:t>
      </w:r>
      <w:r w:rsidRPr="00A96A16">
        <w:rPr>
          <w:i/>
          <w:iCs/>
        </w:rPr>
        <w:t>et al.</w:t>
      </w:r>
      <w:r w:rsidRPr="00A96A16">
        <w:rPr>
          <w:iCs/>
          <w:vertAlign w:val="superscript"/>
        </w:rPr>
        <w:t>8</w:t>
      </w:r>
      <w:r w:rsidRPr="00A96A16">
        <w:rPr>
          <w:i/>
          <w:iCs/>
        </w:rPr>
        <w:t xml:space="preserve"> </w:t>
      </w:r>
      <w:r w:rsidRPr="00A96A16">
        <w:t xml:space="preserve">is er gekeken naar de betrouwbaarheid en validiteit van de HOOS na een Totale Heup </w:t>
      </w:r>
      <w:proofErr w:type="spellStart"/>
      <w:r w:rsidRPr="00A96A16">
        <w:t>Artroplastiek</w:t>
      </w:r>
      <w:proofErr w:type="spellEnd"/>
      <w:r w:rsidRPr="00A96A16">
        <w:t xml:space="preserve">. De </w:t>
      </w:r>
      <w:proofErr w:type="spellStart"/>
      <w:r w:rsidRPr="00A96A16">
        <w:t>Cronbach’s</w:t>
      </w:r>
      <w:proofErr w:type="spellEnd"/>
      <w:r w:rsidRPr="00A96A16">
        <w:t xml:space="preserve"> </w:t>
      </w:r>
      <w:proofErr w:type="spellStart"/>
      <w:r w:rsidRPr="00A96A16">
        <w:t>alpha</w:t>
      </w:r>
      <w:proofErr w:type="spellEnd"/>
      <w:r w:rsidRPr="00A96A16">
        <w:t xml:space="preserve"> is gescoord per categorie, deze scores liggen tussen de 0,76 en 0,95. De Intraclass correlatie coëfficiënt (ICC) is ook gescoord per categorie. De scores liggen tussen de 0,75 en 0,90. Scores boven de 0,70 worden gezien als betrouwbaar.</w:t>
      </w:r>
      <w:r w:rsidRPr="00A96A16">
        <w:rPr>
          <w:vertAlign w:val="superscript"/>
        </w:rPr>
        <w:t>8</w:t>
      </w:r>
      <w:r w:rsidRPr="00A96A16">
        <w:t xml:space="preserve"> De HOOS is een valide en betrouwbare vragenlijst</w:t>
      </w:r>
      <w:r w:rsidR="002E71DA">
        <w:t>,</w:t>
      </w:r>
      <w:r w:rsidRPr="00A96A16">
        <w:t xml:space="preserve"> specifiek voor mensen met heupartrose.</w:t>
      </w:r>
      <w:r w:rsidRPr="00A96A16">
        <w:rPr>
          <w:vertAlign w:val="superscript"/>
        </w:rPr>
        <w:t>8</w:t>
      </w:r>
      <w:r w:rsidRPr="00A96A16">
        <w:t xml:space="preserve"> Voor de volledige vragenlijst en de bijbehorende interpretatie van scores, zie bijlage 3.</w:t>
      </w:r>
    </w:p>
    <w:p w14:paraId="374BFC12" w14:textId="77777777" w:rsidR="00D41370" w:rsidRPr="0050359B" w:rsidRDefault="00D41370" w:rsidP="00D41370">
      <w:pPr>
        <w:pStyle w:val="Kop4"/>
        <w:spacing w:before="0" w:after="120"/>
        <w:rPr>
          <w:lang w:val="en-US"/>
        </w:rPr>
      </w:pPr>
      <w:r w:rsidRPr="0050359B">
        <w:rPr>
          <w:lang w:val="en-US"/>
        </w:rPr>
        <w:t>Knee injury and Osteoarthritis Outcome Score</w:t>
      </w:r>
    </w:p>
    <w:p w14:paraId="791203B2" w14:textId="3563D683" w:rsidR="00D41370" w:rsidRPr="00A96A16" w:rsidRDefault="00D41370" w:rsidP="00D41370">
      <w:pPr>
        <w:pStyle w:val="Geenafstand"/>
        <w:spacing w:after="120"/>
      </w:pPr>
      <w:r w:rsidRPr="00A96A16">
        <w:t xml:space="preserve">De KOOS is een vragenlijst </w:t>
      </w:r>
      <w:r w:rsidR="00A7273B">
        <w:t xml:space="preserve">ter evaluatie van knieklachten en bestaat uit </w:t>
      </w:r>
      <w:r w:rsidRPr="00A96A16">
        <w:t>42 vragen</w:t>
      </w:r>
      <w:r w:rsidR="00A7273B">
        <w:t>.</w:t>
      </w:r>
      <w:r w:rsidRPr="00A96A16">
        <w:t xml:space="preserve"> De KOOS zegt iets over hoe de patiënt zich voelt en over de mogelijkheid om de dagelijkse activiteiten uit te voeren. Elk item kan gescoord worden door middel van een 5-punts Likertschaal met scores van 0-4 punten. De uiteindelijke score bestaat uit vijf subcategorieën, namelijk: pijn, symptomen, ADL, functioneren in vrije tijd en sport en kwaliteit van leven. 0 punten indiceert extreme symptomen en 100 punten indiceert geen symptomen. In het onderzoek van De Groot, </w:t>
      </w:r>
      <w:r w:rsidRPr="00A96A16">
        <w:rPr>
          <w:i/>
          <w:iCs/>
        </w:rPr>
        <w:t>et al.</w:t>
      </w:r>
      <w:r w:rsidRPr="00A96A16">
        <w:rPr>
          <w:iCs/>
          <w:vertAlign w:val="superscript"/>
        </w:rPr>
        <w:t>9</w:t>
      </w:r>
      <w:r w:rsidRPr="00A96A16">
        <w:t xml:space="preserve"> is er gekeken naar de betrouwbaarheid en validiteit van de KOOS na een </w:t>
      </w:r>
      <w:r w:rsidR="00A7273B">
        <w:t xml:space="preserve">totale knie </w:t>
      </w:r>
      <w:proofErr w:type="spellStart"/>
      <w:r w:rsidR="00A7273B">
        <w:t>artroplastiek</w:t>
      </w:r>
      <w:proofErr w:type="spellEnd"/>
      <w:r w:rsidRPr="00A96A16">
        <w:t xml:space="preserve">. </w:t>
      </w:r>
      <w:r w:rsidR="00A7273B">
        <w:t>D</w:t>
      </w:r>
      <w:r w:rsidRPr="00A96A16">
        <w:t xml:space="preserve">e </w:t>
      </w:r>
      <w:proofErr w:type="spellStart"/>
      <w:r w:rsidRPr="00A96A16">
        <w:t>Cronbach’s</w:t>
      </w:r>
      <w:proofErr w:type="spellEnd"/>
      <w:r w:rsidRPr="00A96A16">
        <w:t xml:space="preserve"> </w:t>
      </w:r>
      <w:proofErr w:type="spellStart"/>
      <w:r w:rsidRPr="00A96A16">
        <w:t>alpha</w:t>
      </w:r>
      <w:proofErr w:type="spellEnd"/>
      <w:r w:rsidRPr="00A96A16">
        <w:t xml:space="preserve"> </w:t>
      </w:r>
      <w:r w:rsidR="00A7273B">
        <w:t>is gescoord per subcategorie, d</w:t>
      </w:r>
      <w:r w:rsidRPr="00A96A16">
        <w:t xml:space="preserve">e scores liggen tussen de 0,74 en 0,92. De ICC is ook gescoord per categorie, deze scores liggen tussen de 0,45 en 0,89. Scores boven de 0,70 worden gezien als betrouwbaar. Alleen de subcategorie </w:t>
      </w:r>
      <w:r w:rsidR="002E71DA">
        <w:t>‘functioneren in sport en vrije tijd’</w:t>
      </w:r>
      <w:r w:rsidRPr="00A96A16">
        <w:t xml:space="preserve"> scoorde een ICC van 0,45, de overige categorieën scoorden boven de 0,70.</w:t>
      </w:r>
      <w:r w:rsidRPr="00A96A16">
        <w:rPr>
          <w:vertAlign w:val="superscript"/>
        </w:rPr>
        <w:t>9</w:t>
      </w:r>
      <w:r w:rsidRPr="00A96A16">
        <w:t xml:space="preserve"> De KOOS is een valide en betrouwbare vragenlijst</w:t>
      </w:r>
      <w:r w:rsidR="002E71DA">
        <w:t>,</w:t>
      </w:r>
      <w:r w:rsidRPr="00A96A16">
        <w:t xml:space="preserve"> die geschikt is voor gebruik bij mensen met lichte tot matige knieartrose.</w:t>
      </w:r>
      <w:r w:rsidRPr="00A96A16">
        <w:rPr>
          <w:vertAlign w:val="superscript"/>
        </w:rPr>
        <w:t>9</w:t>
      </w:r>
      <w:r w:rsidRPr="00A96A16">
        <w:t xml:space="preserve"> Voor de volledige vragenlijst en de bijbehorende interpretatie van scores, zie bijlage 4.</w:t>
      </w:r>
    </w:p>
    <w:p w14:paraId="4324B69B" w14:textId="77777777" w:rsidR="00D41370" w:rsidRPr="0050359B" w:rsidRDefault="00D41370" w:rsidP="00D41370">
      <w:pPr>
        <w:pStyle w:val="Kop4"/>
        <w:spacing w:before="0" w:after="120"/>
      </w:pPr>
      <w:proofErr w:type="spellStart"/>
      <w:r w:rsidRPr="0050359B">
        <w:t>Barthel</w:t>
      </w:r>
      <w:proofErr w:type="spellEnd"/>
      <w:r w:rsidRPr="0050359B">
        <w:t>-Index</w:t>
      </w:r>
    </w:p>
    <w:p w14:paraId="727E245C" w14:textId="0F7C45F1" w:rsidR="00D41370" w:rsidRPr="00A96A16" w:rsidRDefault="00D41370" w:rsidP="00D41370">
      <w:pPr>
        <w:pStyle w:val="Geenafstand"/>
        <w:spacing w:after="120"/>
      </w:pPr>
      <w:r w:rsidRPr="00A96A16">
        <w:t xml:space="preserve">De </w:t>
      </w:r>
      <w:proofErr w:type="spellStart"/>
      <w:r w:rsidRPr="00A96A16">
        <w:t>Barthel</w:t>
      </w:r>
      <w:proofErr w:type="spellEnd"/>
      <w:r w:rsidRPr="00A96A16">
        <w:t>-Index (BI) is een vragenlijst voor het meten van de ADL- en mobiliteitsbeperkingen. Het doel van de BI is om het niveau van onafhankelijkheid vast te stell</w:t>
      </w:r>
      <w:r w:rsidR="002E71DA">
        <w:t>en. De BI bestaat uit 10 vragen</w:t>
      </w:r>
      <w:r w:rsidRPr="00A96A16">
        <w:t xml:space="preserve"> welke gescoord kunnen worden door middel van een 4-punts Likertschaal met scores van 0-3 punten. In totaal kunnen er twintig punten gescoord worden. 0-4 punten indiceert volledige hulpbehoevendheid en 20 punten indiceert volledige zelfstandigheid in basale ADL en mobiliteit. Voor een volledige interpretatie van de tussenliggende scores en de volledige vragenlijst, zie bijlage 5. De </w:t>
      </w:r>
      <w:proofErr w:type="spellStart"/>
      <w:r w:rsidRPr="00A96A16">
        <w:t>Cronbach’s</w:t>
      </w:r>
      <w:proofErr w:type="spellEnd"/>
      <w:r w:rsidRPr="00A96A16">
        <w:t xml:space="preserve"> </w:t>
      </w:r>
      <w:proofErr w:type="spellStart"/>
      <w:r w:rsidRPr="00A96A16">
        <w:t>alpha</w:t>
      </w:r>
      <w:proofErr w:type="spellEnd"/>
      <w:r w:rsidRPr="00A96A16">
        <w:t xml:space="preserve"> is gescoord op 0,96.</w:t>
      </w:r>
      <w:r w:rsidRPr="00A96A16">
        <w:rPr>
          <w:vertAlign w:val="superscript"/>
        </w:rPr>
        <w:t>10</w:t>
      </w:r>
      <w:r w:rsidRPr="00A96A16">
        <w:t xml:space="preserve"> De ICC is gescoord tussen de 0,94 en 0.99.</w:t>
      </w:r>
      <w:r w:rsidRPr="00A96A16">
        <w:rPr>
          <w:vertAlign w:val="superscript"/>
        </w:rPr>
        <w:t>11-13</w:t>
      </w:r>
      <w:r w:rsidRPr="00A96A16">
        <w:t xml:space="preserve"> De BI is een betrouwbare en valide vragenlijst welke geschikt is voor zowel patiëntenzorg als voor wetenschappelijk onderzoek.</w:t>
      </w:r>
      <w:r w:rsidRPr="00A96A16">
        <w:rPr>
          <w:vertAlign w:val="superscript"/>
        </w:rPr>
        <w:t xml:space="preserve">10 </w:t>
      </w:r>
    </w:p>
    <w:p w14:paraId="6C45C545" w14:textId="77777777" w:rsidR="00D41370" w:rsidRPr="0050359B" w:rsidRDefault="00D41370" w:rsidP="00D41370">
      <w:pPr>
        <w:pStyle w:val="Kop4"/>
      </w:pPr>
      <w:r w:rsidRPr="0050359B">
        <w:t>Algemene vragenlijst</w:t>
      </w:r>
    </w:p>
    <w:p w14:paraId="4BADDEFA" w14:textId="6D51C7C4" w:rsidR="00D41370" w:rsidRPr="00A96A16" w:rsidRDefault="00D41370" w:rsidP="00D41370">
      <w:pPr>
        <w:pStyle w:val="Geenafstand"/>
        <w:spacing w:after="120"/>
      </w:pPr>
      <w:r w:rsidRPr="00A96A16">
        <w:t xml:space="preserve">De algemene vragenlijst bestaat uit vijf open en gesloten vragen. </w:t>
      </w:r>
      <w:r w:rsidR="002E71DA">
        <w:t>De</w:t>
      </w:r>
      <w:r w:rsidRPr="00A96A16">
        <w:t xml:space="preserve"> vragen gaan over de volgende onderwerpen: het gebruik van loophulpmiddelen; het krijgen van thuiszorg; het krijgen van huishoudelijke hulp en het onder behandeling zijn van een fysiotherapeut. Voor de volledige vragenlijst, zie bijlage 6.</w:t>
      </w:r>
    </w:p>
    <w:p w14:paraId="685000D9" w14:textId="77777777" w:rsidR="00D41370" w:rsidRPr="0050359B" w:rsidRDefault="00D41370" w:rsidP="00D41370">
      <w:pPr>
        <w:pStyle w:val="Kop2"/>
        <w:spacing w:before="240" w:after="120"/>
      </w:pPr>
      <w:r w:rsidRPr="0050359B">
        <w:t>Statistische analyse</w:t>
      </w:r>
    </w:p>
    <w:p w14:paraId="603D717A" w14:textId="77777777" w:rsidR="00D41370" w:rsidRPr="00A96A16" w:rsidRDefault="00D41370" w:rsidP="00D41370">
      <w:pPr>
        <w:pStyle w:val="Geenafstand"/>
        <w:spacing w:after="120"/>
      </w:pPr>
      <w:r w:rsidRPr="00A96A16">
        <w:t>Voor de statistische analyse werd gebruik gemaakt van het programma IBM SPSS versie 23</w:t>
      </w:r>
      <w:r w:rsidRPr="00A96A16">
        <w:rPr>
          <w:b/>
          <w:bCs/>
        </w:rPr>
        <w:t xml:space="preserve"> </w:t>
      </w:r>
      <w:r w:rsidRPr="00A96A16">
        <w:t xml:space="preserve">voor Windows. Door middel van de </w:t>
      </w:r>
      <w:proofErr w:type="spellStart"/>
      <w:r w:rsidRPr="00A96A16">
        <w:t>Shapiro-Wilk</w:t>
      </w:r>
      <w:proofErr w:type="spellEnd"/>
      <w:r w:rsidRPr="00A96A16">
        <w:t xml:space="preserve"> test werd er gekeken naar de verdeling van de data. De gemiddelde uitkomsten van de testen werden getoetst door middel van toetsende statistiek. De gepaarde </w:t>
      </w:r>
      <w:proofErr w:type="spellStart"/>
      <w:r w:rsidRPr="00A96A16">
        <w:t>Wilcoxon</w:t>
      </w:r>
      <w:proofErr w:type="spellEnd"/>
      <w:r w:rsidRPr="00A96A16">
        <w:t xml:space="preserve"> Rank test werd gebruikt om de data van T0 te vergelijken met die van T1, van T1 met T2 en van T0 met T2. Dit werd gedaan bij de HOOS, KOOS en BI. De significantie werd vastgesteld op p&lt;.050.</w:t>
      </w:r>
    </w:p>
    <w:p w14:paraId="30373DB2" w14:textId="77777777" w:rsidR="00D41370" w:rsidRPr="0050359B" w:rsidRDefault="00D41370" w:rsidP="00D41370">
      <w:pPr>
        <w:pStyle w:val="Kop1"/>
        <w:spacing w:after="120"/>
      </w:pPr>
      <w:r w:rsidRPr="0050359B">
        <w:t>Resultaten</w:t>
      </w:r>
    </w:p>
    <w:p w14:paraId="5246B07A" w14:textId="77777777" w:rsidR="00D41370" w:rsidRPr="0050359B" w:rsidRDefault="00D41370" w:rsidP="00D41370">
      <w:pPr>
        <w:pStyle w:val="Kop2"/>
        <w:spacing w:before="240" w:after="120"/>
      </w:pPr>
      <w:r w:rsidRPr="0050359B">
        <w:t>Populatie</w:t>
      </w:r>
    </w:p>
    <w:p w14:paraId="7CED17DA" w14:textId="77777777" w:rsidR="00D41370" w:rsidRPr="00A96A16" w:rsidRDefault="00D41370" w:rsidP="00D41370">
      <w:pPr>
        <w:pStyle w:val="Geenafstand"/>
      </w:pPr>
      <w:r w:rsidRPr="00A96A16">
        <w:t xml:space="preserve">Aan dit onderzoek hebben 54 participanten deelgenomen. De gemiddelde leeftijd van de cliënten was 78,0 jaar met een leeftijdsrange van 60-91 jaar. Binnen de onderzoekspopulatie hadden vijftig participanten de BI ingevuld. De gemiddelde leeftijd was 78,0 jaar met een leeftijdsrange van 60-91 jaar. Elf participanten hadden de KOOS ingevuld. De gemiddelde leeftijd was 79,7 jaar met een leeftijdsrange van 66-88 jaar. Zeventien participanten hadden de HOOS ingevuld. De gemiddelde leeftijd was 75,5 jaar met een leeftijdsrange van 60-88 jaar. </w:t>
      </w:r>
    </w:p>
    <w:p w14:paraId="2EB8F6BD" w14:textId="77777777" w:rsidR="00D41370" w:rsidRPr="0050359B" w:rsidRDefault="00D41370" w:rsidP="00D41370">
      <w:pPr>
        <w:pStyle w:val="Kop2"/>
        <w:spacing w:before="240" w:after="120"/>
      </w:pPr>
      <w:r w:rsidRPr="0050359B">
        <w:t>Bespreking statistische toetsing</w:t>
      </w:r>
    </w:p>
    <w:p w14:paraId="08DE83E9" w14:textId="75698E61" w:rsidR="00D41370" w:rsidRPr="00A96A16" w:rsidRDefault="00D41370" w:rsidP="00D41370">
      <w:pPr>
        <w:pStyle w:val="Geenafstand"/>
      </w:pPr>
      <w:r w:rsidRPr="00A96A16">
        <w:t xml:space="preserve">Door middel van de </w:t>
      </w:r>
      <w:proofErr w:type="spellStart"/>
      <w:r w:rsidRPr="00A96A16">
        <w:t>Shapiro-Wilk</w:t>
      </w:r>
      <w:proofErr w:type="spellEnd"/>
      <w:r w:rsidRPr="00A96A16">
        <w:t xml:space="preserve"> test is gebleken dat de data normaal verdeeld was (p=.050). Bovendien was er in dit onderzoek bij de afname van de HOOS (n=17) en de KOOS (n=11) sprake van zeer kleine onderzoekspopulaties. Vanwege deze redenen is er gekozen voor statische toetsing met de gepaarde </w:t>
      </w:r>
      <w:proofErr w:type="spellStart"/>
      <w:r w:rsidRPr="00A96A16">
        <w:t>Wilcoxon</w:t>
      </w:r>
      <w:proofErr w:type="spellEnd"/>
      <w:r w:rsidRPr="00A96A16">
        <w:t xml:space="preserve"> Rank test. </w:t>
      </w:r>
    </w:p>
    <w:p w14:paraId="5B772D8D" w14:textId="77777777" w:rsidR="00D41370" w:rsidRPr="0050359B" w:rsidRDefault="00D41370" w:rsidP="00D41370">
      <w:pPr>
        <w:pStyle w:val="Kop2"/>
        <w:spacing w:before="240" w:after="120"/>
      </w:pPr>
      <w:r w:rsidRPr="0050359B">
        <w:t>Grafische weergave van de belangrijkste bevindingen</w:t>
      </w:r>
    </w:p>
    <w:p w14:paraId="061B6500" w14:textId="77777777" w:rsidR="00D41370" w:rsidRPr="0050359B" w:rsidRDefault="00D41370" w:rsidP="00D41370">
      <w:pPr>
        <w:pStyle w:val="Kop3"/>
        <w:spacing w:before="240" w:after="120"/>
      </w:pPr>
      <w:r w:rsidRPr="0050359B">
        <w:t>HOOS</w:t>
      </w:r>
    </w:p>
    <w:p w14:paraId="63FE5E41" w14:textId="77777777" w:rsidR="00D41370" w:rsidRPr="00A96A16" w:rsidRDefault="00D41370" w:rsidP="00D41370">
      <w:pPr>
        <w:pStyle w:val="Geenafstand"/>
      </w:pPr>
      <w:r w:rsidRPr="00A96A16">
        <w:t xml:space="preserve">De HOOS werd ingevuld door zeventien cliënten. De gemiddelde score van de subcategorie pijn was 76,7±19,0 op T0, 82,3±19,2 op T1 en 92,2±14,5 op T2. De gemiddelde score van de subcategorie ADL was 72,7±20,5 op T0, 78,4±25,4 op T1 en 87,5±18,5 op T2. De gemiddelde score van de subcategorie kwaliteit van leven was 55,4±20,3 op T0, 64,0±29,2 op T1 en 75,1±26,2 op T2. Voor een compleet overzicht van alle gemiddelde scores en de bijbehorende significantie, zie figuur 1 en tabel 1. </w:t>
      </w:r>
    </w:p>
    <w:p w14:paraId="3072D8BA" w14:textId="516ABC79" w:rsidR="00D41370" w:rsidRPr="00A96A16" w:rsidRDefault="00D41370" w:rsidP="00D41370">
      <w:pPr>
        <w:pStyle w:val="Geenafstand"/>
      </w:pPr>
      <w:r w:rsidRPr="00A96A16">
        <w:t xml:space="preserve">Er was een toename zichtbaar in de totaalscore tussen de metingen </w:t>
      </w:r>
      <w:r w:rsidR="00E202C3">
        <w:t>T0-T1</w:t>
      </w:r>
      <w:r w:rsidRPr="00A96A16">
        <w:t xml:space="preserve"> (</w:t>
      </w:r>
      <w:r w:rsidR="00E202C3" w:rsidRPr="00A96A16">
        <w:rPr>
          <w:rFonts w:cs="Calibri"/>
        </w:rPr>
        <w:t>59,8±19,3</w:t>
      </w:r>
      <w:r w:rsidR="00E202C3">
        <w:rPr>
          <w:rFonts w:cs="Calibri"/>
        </w:rPr>
        <w:t xml:space="preserve">- </w:t>
      </w:r>
      <w:r w:rsidRPr="00A96A16">
        <w:t>77,7</w:t>
      </w:r>
      <w:r w:rsidRPr="00A96A16">
        <w:rPr>
          <w:rFonts w:cs="Calibri"/>
        </w:rPr>
        <w:t>±13,8),</w:t>
      </w:r>
      <w:r w:rsidRPr="00A96A16">
        <w:t xml:space="preserve"> </w:t>
      </w:r>
      <w:r w:rsidR="00E202C3">
        <w:t>T1-T2</w:t>
      </w:r>
      <w:r w:rsidRPr="00A96A16">
        <w:t xml:space="preserve"> (</w:t>
      </w:r>
      <w:r w:rsidRPr="00A96A16">
        <w:rPr>
          <w:rFonts w:cs="Calibri"/>
        </w:rPr>
        <w:t>77,7±13,8</w:t>
      </w:r>
      <w:r w:rsidR="00E202C3">
        <w:rPr>
          <w:rFonts w:cs="Calibri"/>
        </w:rPr>
        <w:t xml:space="preserve">- </w:t>
      </w:r>
      <w:r w:rsidR="00E202C3" w:rsidRPr="00A96A16">
        <w:t>91,3</w:t>
      </w:r>
      <w:r w:rsidR="00E202C3">
        <w:rPr>
          <w:rFonts w:cs="Calibri"/>
        </w:rPr>
        <w:t>±9,0</w:t>
      </w:r>
      <w:r w:rsidRPr="00A96A16">
        <w:rPr>
          <w:rFonts w:cs="Calibri"/>
        </w:rPr>
        <w:t xml:space="preserve">) </w:t>
      </w:r>
      <w:r w:rsidRPr="00A96A16">
        <w:t xml:space="preserve">en </w:t>
      </w:r>
      <w:r w:rsidR="00E202C3">
        <w:t>T0-T2</w:t>
      </w:r>
      <w:r w:rsidRPr="00A96A16">
        <w:t xml:space="preserve"> (</w:t>
      </w:r>
      <w:r w:rsidRPr="00A96A16">
        <w:rPr>
          <w:rFonts w:cs="Calibri"/>
        </w:rPr>
        <w:t>59,8±19,3</w:t>
      </w:r>
      <w:r w:rsidR="00E202C3">
        <w:rPr>
          <w:rFonts w:cs="Calibri"/>
        </w:rPr>
        <w:t xml:space="preserve">- </w:t>
      </w:r>
      <w:r w:rsidR="00E202C3" w:rsidRPr="00A96A16">
        <w:t>91,3</w:t>
      </w:r>
      <w:r w:rsidR="00E202C3">
        <w:rPr>
          <w:rFonts w:cs="Calibri"/>
        </w:rPr>
        <w:t>±9,0</w:t>
      </w:r>
      <w:r w:rsidRPr="00A96A16">
        <w:rPr>
          <w:rFonts w:cs="Calibri"/>
        </w:rPr>
        <w:t>)</w:t>
      </w:r>
      <w:r w:rsidRPr="00A96A16">
        <w:t xml:space="preserve">, deze verschillen waren echter niet significant. De score van de subcategorie sport en vrije tijd bleek op T1 significant te verschillen ten opzichte van T0 (p=.030). De scores van de subcategorieën pijn, symptomen en kwaliteit van leven bleken op T2 significant te verschillen ten opzichte van T1 (p=.007; .036 en .035). De subcategorie ADL bleek op T2 niet significant te verschillen ten opzichte van T1 (p=.050), deze significantie zit echter wel op de grens. De score van de subcategorieën pijn, symptomen, ADL, sport en vrije tijd en kwaliteit van leven bleken op T2 significant te verschillen ten opzichte van T0 (p=.009; .009; .010; .021 en .023). </w:t>
      </w:r>
    </w:p>
    <w:p w14:paraId="40F12DBD" w14:textId="77777777" w:rsidR="00D41370" w:rsidRPr="0050359B" w:rsidRDefault="00D41370" w:rsidP="00D41370">
      <w:pPr>
        <w:keepNext/>
      </w:pPr>
      <w:r w:rsidRPr="0050359B">
        <w:rPr>
          <w:noProof/>
          <w:lang w:eastAsia="nl-NL"/>
        </w:rPr>
        <w:drawing>
          <wp:inline distT="0" distB="0" distL="0" distR="0" wp14:anchorId="4D09C6C6" wp14:editId="0B1B8A40">
            <wp:extent cx="5486400" cy="320040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14:paraId="7F748126" w14:textId="77777777" w:rsidR="00D41370" w:rsidRPr="0050359B" w:rsidRDefault="00D41370" w:rsidP="00D41370">
      <w:pPr>
        <w:pStyle w:val="Bijschrift"/>
        <w:spacing w:after="0"/>
        <w:rPr>
          <w:rFonts w:ascii="Calibri" w:hAnsi="Calibri" w:cs="Calibri"/>
          <w:i w:val="0"/>
          <w:color w:val="auto"/>
          <w:sz w:val="22"/>
        </w:rPr>
      </w:pPr>
      <w:r w:rsidRPr="0050359B">
        <w:rPr>
          <w:rFonts w:ascii="Calibri" w:hAnsi="Calibri" w:cs="Calibri"/>
          <w:b/>
          <w:i w:val="0"/>
          <w:color w:val="auto"/>
          <w:sz w:val="22"/>
        </w:rPr>
        <w:t xml:space="preserve">Figuur </w:t>
      </w:r>
      <w:r w:rsidRPr="0050359B">
        <w:rPr>
          <w:rFonts w:ascii="Calibri" w:hAnsi="Calibri" w:cs="Calibri"/>
          <w:b/>
          <w:i w:val="0"/>
          <w:color w:val="auto"/>
          <w:sz w:val="22"/>
        </w:rPr>
        <w:fldChar w:fldCharType="begin"/>
      </w:r>
      <w:r w:rsidRPr="0050359B">
        <w:rPr>
          <w:rFonts w:ascii="Calibri" w:hAnsi="Calibri" w:cs="Calibri"/>
          <w:b/>
          <w:i w:val="0"/>
          <w:color w:val="auto"/>
          <w:sz w:val="22"/>
        </w:rPr>
        <w:instrText xml:space="preserve"> SEQ Figuur \* ARABIC </w:instrText>
      </w:r>
      <w:r w:rsidRPr="0050359B">
        <w:rPr>
          <w:rFonts w:ascii="Calibri" w:hAnsi="Calibri" w:cs="Calibri"/>
          <w:b/>
          <w:i w:val="0"/>
          <w:color w:val="auto"/>
          <w:sz w:val="22"/>
        </w:rPr>
        <w:fldChar w:fldCharType="separate"/>
      </w:r>
      <w:r w:rsidRPr="0050359B">
        <w:rPr>
          <w:rFonts w:ascii="Calibri" w:hAnsi="Calibri" w:cs="Calibri"/>
          <w:b/>
          <w:i w:val="0"/>
          <w:noProof/>
          <w:color w:val="auto"/>
          <w:sz w:val="22"/>
        </w:rPr>
        <w:t>1</w:t>
      </w:r>
      <w:r w:rsidRPr="0050359B">
        <w:rPr>
          <w:rFonts w:ascii="Calibri" w:hAnsi="Calibri" w:cs="Calibri"/>
          <w:b/>
          <w:i w:val="0"/>
          <w:color w:val="auto"/>
          <w:sz w:val="22"/>
        </w:rPr>
        <w:fldChar w:fldCharType="end"/>
      </w:r>
      <w:r w:rsidRPr="0050359B">
        <w:rPr>
          <w:rFonts w:ascii="Calibri" w:hAnsi="Calibri" w:cs="Calibri"/>
          <w:b/>
          <w:i w:val="0"/>
          <w:color w:val="auto"/>
          <w:sz w:val="22"/>
        </w:rPr>
        <w:t>:</w:t>
      </w:r>
      <w:r w:rsidRPr="0050359B">
        <w:rPr>
          <w:rFonts w:ascii="Calibri" w:hAnsi="Calibri" w:cs="Calibri"/>
          <w:i w:val="0"/>
          <w:color w:val="auto"/>
          <w:sz w:val="22"/>
        </w:rPr>
        <w:t xml:space="preserve"> Overzicht HOOS totaalscore en subcategorieën met standaarddeviatie</w:t>
      </w:r>
    </w:p>
    <w:p w14:paraId="338B98AC" w14:textId="77777777" w:rsidR="00D41370" w:rsidRPr="0050359B" w:rsidRDefault="00D41370" w:rsidP="00D41370"/>
    <w:p w14:paraId="0D6CE0B8" w14:textId="77777777" w:rsidR="00D41370" w:rsidRPr="0050359B" w:rsidRDefault="00D41370" w:rsidP="00D41370">
      <w:pPr>
        <w:pStyle w:val="Bijschrift"/>
        <w:keepNext/>
        <w:spacing w:after="0"/>
        <w:rPr>
          <w:rFonts w:ascii="Calibri" w:hAnsi="Calibri" w:cs="Calibri"/>
          <w:b/>
          <w:i w:val="0"/>
          <w:color w:val="auto"/>
          <w:sz w:val="22"/>
        </w:rPr>
      </w:pPr>
      <w:r w:rsidRPr="0050359B">
        <w:rPr>
          <w:rFonts w:ascii="Calibri" w:hAnsi="Calibri" w:cs="Calibri"/>
          <w:b/>
          <w:i w:val="0"/>
          <w:color w:val="auto"/>
          <w:sz w:val="22"/>
        </w:rPr>
        <w:t xml:space="preserve">Tabel 1: </w:t>
      </w:r>
      <w:r w:rsidRPr="0050359B">
        <w:rPr>
          <w:rFonts w:ascii="Calibri" w:hAnsi="Calibri" w:cs="Calibri"/>
          <w:i w:val="0"/>
          <w:color w:val="auto"/>
          <w:sz w:val="22"/>
        </w:rPr>
        <w:t>HOOS totaal en subcategorieën uitkomsten met standaarddeviatie en significantie</w:t>
      </w:r>
    </w:p>
    <w:tbl>
      <w:tblPr>
        <w:tblStyle w:val="Lijsttabel1licht-Accent1"/>
        <w:tblW w:w="5000" w:type="pct"/>
        <w:tblLook w:val="04A0" w:firstRow="1" w:lastRow="0" w:firstColumn="1" w:lastColumn="0" w:noHBand="0" w:noVBand="1"/>
      </w:tblPr>
      <w:tblGrid>
        <w:gridCol w:w="2153"/>
        <w:gridCol w:w="2241"/>
        <w:gridCol w:w="2413"/>
        <w:gridCol w:w="2257"/>
      </w:tblGrid>
      <w:tr w:rsidR="00D41370" w:rsidRPr="0050359B" w14:paraId="0224735F" w14:textId="77777777" w:rsidTr="00C903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tcBorders>
              <w:top w:val="single" w:sz="4" w:space="0" w:color="auto"/>
              <w:bottom w:val="single" w:sz="4" w:space="0" w:color="auto"/>
            </w:tcBorders>
          </w:tcPr>
          <w:p w14:paraId="24F5AB57" w14:textId="77777777" w:rsidR="00D41370" w:rsidRPr="00D41370" w:rsidRDefault="00D41370" w:rsidP="00C90378">
            <w:pPr>
              <w:pStyle w:val="Geenafstand"/>
              <w:rPr>
                <w:b w:val="0"/>
              </w:rPr>
            </w:pPr>
          </w:p>
        </w:tc>
        <w:tc>
          <w:tcPr>
            <w:tcW w:w="1236" w:type="pct"/>
            <w:tcBorders>
              <w:top w:val="single" w:sz="4" w:space="0" w:color="auto"/>
              <w:bottom w:val="single" w:sz="4" w:space="0" w:color="auto"/>
            </w:tcBorders>
          </w:tcPr>
          <w:p w14:paraId="7FBB00CB" w14:textId="77777777" w:rsidR="00D41370" w:rsidRPr="00D41370" w:rsidRDefault="00D41370" w:rsidP="00C90378">
            <w:pPr>
              <w:pStyle w:val="Geenafstand"/>
              <w:cnfStyle w:val="100000000000" w:firstRow="1" w:lastRow="0" w:firstColumn="0" w:lastColumn="0" w:oddVBand="0" w:evenVBand="0" w:oddHBand="0" w:evenHBand="0" w:firstRowFirstColumn="0" w:firstRowLastColumn="0" w:lastRowFirstColumn="0" w:lastRowLastColumn="0"/>
              <w:rPr>
                <w:b w:val="0"/>
              </w:rPr>
            </w:pPr>
            <w:r w:rsidRPr="00D41370">
              <w:rPr>
                <w:b w:val="0"/>
              </w:rPr>
              <w:t xml:space="preserve">T0 </w:t>
            </w:r>
            <w:proofErr w:type="spellStart"/>
            <w:r w:rsidRPr="00D41370">
              <w:rPr>
                <w:b w:val="0"/>
              </w:rPr>
              <w:t>Mean</w:t>
            </w:r>
            <w:proofErr w:type="spellEnd"/>
            <w:r w:rsidRPr="00D41370">
              <w:rPr>
                <w:b w:val="0"/>
              </w:rPr>
              <w:t xml:space="preserve"> ± SD</w:t>
            </w:r>
          </w:p>
        </w:tc>
        <w:tc>
          <w:tcPr>
            <w:tcW w:w="1331" w:type="pct"/>
            <w:tcBorders>
              <w:top w:val="single" w:sz="4" w:space="0" w:color="auto"/>
              <w:bottom w:val="single" w:sz="4" w:space="0" w:color="auto"/>
            </w:tcBorders>
          </w:tcPr>
          <w:p w14:paraId="441A63EE" w14:textId="77777777" w:rsidR="00D41370" w:rsidRPr="00D41370" w:rsidRDefault="00D41370" w:rsidP="00C90378">
            <w:pPr>
              <w:pStyle w:val="Geenafstand"/>
              <w:cnfStyle w:val="100000000000" w:firstRow="1" w:lastRow="0" w:firstColumn="0" w:lastColumn="0" w:oddVBand="0" w:evenVBand="0" w:oddHBand="0" w:evenHBand="0" w:firstRowFirstColumn="0" w:firstRowLastColumn="0" w:lastRowFirstColumn="0" w:lastRowLastColumn="0"/>
              <w:rPr>
                <w:b w:val="0"/>
              </w:rPr>
            </w:pPr>
            <w:r w:rsidRPr="00D41370">
              <w:rPr>
                <w:b w:val="0"/>
              </w:rPr>
              <w:t xml:space="preserve">T1 </w:t>
            </w:r>
            <w:proofErr w:type="spellStart"/>
            <w:r w:rsidRPr="00D41370">
              <w:rPr>
                <w:b w:val="0"/>
              </w:rPr>
              <w:t>Mean</w:t>
            </w:r>
            <w:proofErr w:type="spellEnd"/>
            <w:r w:rsidRPr="00D41370">
              <w:rPr>
                <w:b w:val="0"/>
              </w:rPr>
              <w:t xml:space="preserve"> ± SD</w:t>
            </w:r>
          </w:p>
        </w:tc>
        <w:tc>
          <w:tcPr>
            <w:tcW w:w="1245" w:type="pct"/>
            <w:tcBorders>
              <w:top w:val="single" w:sz="4" w:space="0" w:color="auto"/>
              <w:bottom w:val="single" w:sz="4" w:space="0" w:color="auto"/>
            </w:tcBorders>
          </w:tcPr>
          <w:p w14:paraId="437888CA" w14:textId="77777777" w:rsidR="00D41370" w:rsidRPr="00D41370" w:rsidRDefault="00D41370" w:rsidP="00C90378">
            <w:pPr>
              <w:pStyle w:val="Geenafstand"/>
              <w:cnfStyle w:val="100000000000" w:firstRow="1" w:lastRow="0" w:firstColumn="0" w:lastColumn="0" w:oddVBand="0" w:evenVBand="0" w:oddHBand="0" w:evenHBand="0" w:firstRowFirstColumn="0" w:firstRowLastColumn="0" w:lastRowFirstColumn="0" w:lastRowLastColumn="0"/>
              <w:rPr>
                <w:b w:val="0"/>
              </w:rPr>
            </w:pPr>
            <w:r w:rsidRPr="00D41370">
              <w:rPr>
                <w:b w:val="0"/>
              </w:rPr>
              <w:t xml:space="preserve">T2 </w:t>
            </w:r>
            <w:proofErr w:type="spellStart"/>
            <w:r w:rsidRPr="00D41370">
              <w:rPr>
                <w:b w:val="0"/>
              </w:rPr>
              <w:t>Mean</w:t>
            </w:r>
            <w:proofErr w:type="spellEnd"/>
            <w:r w:rsidRPr="00D41370">
              <w:rPr>
                <w:b w:val="0"/>
              </w:rPr>
              <w:t xml:space="preserve"> ± SD</w:t>
            </w:r>
          </w:p>
        </w:tc>
      </w:tr>
      <w:tr w:rsidR="00D41370" w:rsidRPr="0050359B" w14:paraId="5ACEBB00" w14:textId="77777777" w:rsidTr="00C90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tcBorders>
              <w:top w:val="single" w:sz="4" w:space="0" w:color="auto"/>
            </w:tcBorders>
          </w:tcPr>
          <w:p w14:paraId="4B6AA9A6" w14:textId="77777777" w:rsidR="00D41370" w:rsidRPr="00D41370" w:rsidRDefault="00D41370" w:rsidP="00C90378">
            <w:pPr>
              <w:pStyle w:val="Geenafstand"/>
              <w:rPr>
                <w:b w:val="0"/>
              </w:rPr>
            </w:pPr>
            <w:r w:rsidRPr="00D41370">
              <w:rPr>
                <w:b w:val="0"/>
              </w:rPr>
              <w:t>Totaal</w:t>
            </w:r>
          </w:p>
        </w:tc>
        <w:tc>
          <w:tcPr>
            <w:tcW w:w="1236" w:type="pct"/>
            <w:tcBorders>
              <w:top w:val="single" w:sz="4" w:space="0" w:color="auto"/>
            </w:tcBorders>
          </w:tcPr>
          <w:p w14:paraId="55FB309A" w14:textId="77777777" w:rsidR="00D41370" w:rsidRPr="00D41370" w:rsidRDefault="00D41370" w:rsidP="00C90378">
            <w:pPr>
              <w:pStyle w:val="Geenafstand"/>
              <w:cnfStyle w:val="000000100000" w:firstRow="0" w:lastRow="0" w:firstColumn="0" w:lastColumn="0" w:oddVBand="0" w:evenVBand="0" w:oddHBand="1" w:evenHBand="0" w:firstRowFirstColumn="0" w:firstRowLastColumn="0" w:lastRowFirstColumn="0" w:lastRowLastColumn="0"/>
            </w:pPr>
            <w:r w:rsidRPr="00D41370">
              <w:t>75,5 ± 15,6</w:t>
            </w:r>
          </w:p>
        </w:tc>
        <w:tc>
          <w:tcPr>
            <w:tcW w:w="1331" w:type="pct"/>
            <w:tcBorders>
              <w:top w:val="single" w:sz="4" w:space="0" w:color="auto"/>
            </w:tcBorders>
          </w:tcPr>
          <w:p w14:paraId="208478FC" w14:textId="77777777" w:rsidR="00D41370" w:rsidRPr="00D41370" w:rsidRDefault="00D41370" w:rsidP="00C90378">
            <w:pPr>
              <w:pStyle w:val="Geenafstand"/>
              <w:cnfStyle w:val="000000100000" w:firstRow="0" w:lastRow="0" w:firstColumn="0" w:lastColumn="0" w:oddVBand="0" w:evenVBand="0" w:oddHBand="1" w:evenHBand="0" w:firstRowFirstColumn="0" w:firstRowLastColumn="0" w:lastRowFirstColumn="0" w:lastRowLastColumn="0"/>
            </w:pPr>
            <w:r w:rsidRPr="00D41370">
              <w:t>81,2 ±  18,7</w:t>
            </w:r>
          </w:p>
        </w:tc>
        <w:tc>
          <w:tcPr>
            <w:tcW w:w="1245" w:type="pct"/>
            <w:tcBorders>
              <w:top w:val="single" w:sz="4" w:space="0" w:color="auto"/>
            </w:tcBorders>
          </w:tcPr>
          <w:p w14:paraId="15222AC0" w14:textId="77777777" w:rsidR="00D41370" w:rsidRPr="00D41370" w:rsidRDefault="00D41370" w:rsidP="00C90378">
            <w:pPr>
              <w:pStyle w:val="Geenafstand"/>
              <w:cnfStyle w:val="000000100000" w:firstRow="0" w:lastRow="0" w:firstColumn="0" w:lastColumn="0" w:oddVBand="0" w:evenVBand="0" w:oddHBand="1" w:evenHBand="0" w:firstRowFirstColumn="0" w:firstRowLastColumn="0" w:lastRowFirstColumn="0" w:lastRowLastColumn="0"/>
            </w:pPr>
            <w:r w:rsidRPr="00D41370">
              <w:t>89,5 ± 15,7</w:t>
            </w:r>
          </w:p>
        </w:tc>
      </w:tr>
      <w:tr w:rsidR="00D41370" w:rsidRPr="0050359B" w14:paraId="627718FB" w14:textId="77777777" w:rsidTr="00C90378">
        <w:tc>
          <w:tcPr>
            <w:cnfStyle w:val="001000000000" w:firstRow="0" w:lastRow="0" w:firstColumn="1" w:lastColumn="0" w:oddVBand="0" w:evenVBand="0" w:oddHBand="0" w:evenHBand="0" w:firstRowFirstColumn="0" w:firstRowLastColumn="0" w:lastRowFirstColumn="0" w:lastRowLastColumn="0"/>
            <w:tcW w:w="1188" w:type="pct"/>
          </w:tcPr>
          <w:p w14:paraId="47E8D221" w14:textId="77777777" w:rsidR="00D41370" w:rsidRPr="00D41370" w:rsidRDefault="00D41370" w:rsidP="00C90378">
            <w:pPr>
              <w:pStyle w:val="Geenafstand"/>
              <w:rPr>
                <w:b w:val="0"/>
              </w:rPr>
            </w:pPr>
            <w:r w:rsidRPr="00D41370">
              <w:rPr>
                <w:b w:val="0"/>
              </w:rPr>
              <w:t>Pijn</w:t>
            </w:r>
          </w:p>
        </w:tc>
        <w:tc>
          <w:tcPr>
            <w:tcW w:w="1236" w:type="pct"/>
          </w:tcPr>
          <w:p w14:paraId="49D221BE" w14:textId="77777777" w:rsidR="00D41370" w:rsidRPr="00D41370" w:rsidRDefault="00D41370" w:rsidP="00C90378">
            <w:pPr>
              <w:pStyle w:val="Geenafstand"/>
              <w:cnfStyle w:val="000000000000" w:firstRow="0" w:lastRow="0" w:firstColumn="0" w:lastColumn="0" w:oddVBand="0" w:evenVBand="0" w:oddHBand="0" w:evenHBand="0" w:firstRowFirstColumn="0" w:firstRowLastColumn="0" w:lastRowFirstColumn="0" w:lastRowLastColumn="0"/>
            </w:pPr>
            <w:r w:rsidRPr="00D41370">
              <w:t>76,7 ± 19,0</w:t>
            </w:r>
          </w:p>
        </w:tc>
        <w:tc>
          <w:tcPr>
            <w:tcW w:w="1331" w:type="pct"/>
          </w:tcPr>
          <w:p w14:paraId="1D654321" w14:textId="77777777" w:rsidR="00D41370" w:rsidRPr="00D41370" w:rsidRDefault="00D41370" w:rsidP="00C90378">
            <w:pPr>
              <w:pStyle w:val="Geenafstand"/>
              <w:cnfStyle w:val="000000000000" w:firstRow="0" w:lastRow="0" w:firstColumn="0" w:lastColumn="0" w:oddVBand="0" w:evenVBand="0" w:oddHBand="0" w:evenHBand="0" w:firstRowFirstColumn="0" w:firstRowLastColumn="0" w:lastRowFirstColumn="0" w:lastRowLastColumn="0"/>
            </w:pPr>
            <w:r w:rsidRPr="00D41370">
              <w:t>82,3 ± 19,2</w:t>
            </w:r>
          </w:p>
        </w:tc>
        <w:tc>
          <w:tcPr>
            <w:tcW w:w="1245" w:type="pct"/>
          </w:tcPr>
          <w:p w14:paraId="50CCF8F1" w14:textId="77777777" w:rsidR="00D41370" w:rsidRPr="00D41370" w:rsidRDefault="00D41370" w:rsidP="00C90378">
            <w:pPr>
              <w:pStyle w:val="Geenafstand"/>
              <w:cnfStyle w:val="000000000000" w:firstRow="0" w:lastRow="0" w:firstColumn="0" w:lastColumn="0" w:oddVBand="0" w:evenVBand="0" w:oddHBand="0" w:evenHBand="0" w:firstRowFirstColumn="0" w:firstRowLastColumn="0" w:lastRowFirstColumn="0" w:lastRowLastColumn="0"/>
            </w:pPr>
            <w:r w:rsidRPr="00D41370">
              <w:t>92,2 ± 14,5~^</w:t>
            </w:r>
          </w:p>
        </w:tc>
      </w:tr>
      <w:tr w:rsidR="00D41370" w:rsidRPr="0050359B" w14:paraId="01FC189C" w14:textId="77777777" w:rsidTr="00C90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tcPr>
          <w:p w14:paraId="0E063073" w14:textId="77777777" w:rsidR="00D41370" w:rsidRPr="00D41370" w:rsidRDefault="00D41370" w:rsidP="00C90378">
            <w:pPr>
              <w:pStyle w:val="Geenafstand"/>
              <w:rPr>
                <w:b w:val="0"/>
              </w:rPr>
            </w:pPr>
            <w:r w:rsidRPr="00D41370">
              <w:rPr>
                <w:b w:val="0"/>
              </w:rPr>
              <w:t>Symptomen</w:t>
            </w:r>
          </w:p>
        </w:tc>
        <w:tc>
          <w:tcPr>
            <w:tcW w:w="1236" w:type="pct"/>
          </w:tcPr>
          <w:p w14:paraId="1E7D6866" w14:textId="77777777" w:rsidR="00D41370" w:rsidRPr="00D41370" w:rsidRDefault="00D41370" w:rsidP="00C90378">
            <w:pPr>
              <w:pStyle w:val="Geenafstand"/>
              <w:cnfStyle w:val="000000100000" w:firstRow="0" w:lastRow="0" w:firstColumn="0" w:lastColumn="0" w:oddVBand="0" w:evenVBand="0" w:oddHBand="1" w:evenHBand="0" w:firstRowFirstColumn="0" w:firstRowLastColumn="0" w:lastRowFirstColumn="0" w:lastRowLastColumn="0"/>
            </w:pPr>
            <w:r w:rsidRPr="00D41370">
              <w:t>69,3 ± 14,0</w:t>
            </w:r>
          </w:p>
        </w:tc>
        <w:tc>
          <w:tcPr>
            <w:tcW w:w="1331" w:type="pct"/>
          </w:tcPr>
          <w:p w14:paraId="4C1AC282" w14:textId="77777777" w:rsidR="00D41370" w:rsidRPr="00D41370" w:rsidRDefault="00D41370" w:rsidP="00C90378">
            <w:pPr>
              <w:pStyle w:val="Geenafstand"/>
              <w:cnfStyle w:val="000000100000" w:firstRow="0" w:lastRow="0" w:firstColumn="0" w:lastColumn="0" w:oddVBand="0" w:evenVBand="0" w:oddHBand="1" w:evenHBand="0" w:firstRowFirstColumn="0" w:firstRowLastColumn="0" w:lastRowFirstColumn="0" w:lastRowLastColumn="0"/>
            </w:pPr>
            <w:r w:rsidRPr="00D41370">
              <w:t>76,3 ± 20,1</w:t>
            </w:r>
          </w:p>
        </w:tc>
        <w:tc>
          <w:tcPr>
            <w:tcW w:w="1245" w:type="pct"/>
          </w:tcPr>
          <w:p w14:paraId="39A4CA92" w14:textId="77777777" w:rsidR="00D41370" w:rsidRPr="00D41370" w:rsidRDefault="00D41370" w:rsidP="00C90378">
            <w:pPr>
              <w:pStyle w:val="Geenafstand"/>
              <w:cnfStyle w:val="000000100000" w:firstRow="0" w:lastRow="0" w:firstColumn="0" w:lastColumn="0" w:oddVBand="0" w:evenVBand="0" w:oddHBand="1" w:evenHBand="0" w:firstRowFirstColumn="0" w:firstRowLastColumn="0" w:lastRowFirstColumn="0" w:lastRowLastColumn="0"/>
            </w:pPr>
            <w:r w:rsidRPr="00D41370">
              <w:t>84,4 ± 20,9~^</w:t>
            </w:r>
          </w:p>
        </w:tc>
      </w:tr>
      <w:tr w:rsidR="00D41370" w:rsidRPr="0050359B" w14:paraId="3A920426" w14:textId="77777777" w:rsidTr="00C90378">
        <w:tc>
          <w:tcPr>
            <w:cnfStyle w:val="001000000000" w:firstRow="0" w:lastRow="0" w:firstColumn="1" w:lastColumn="0" w:oddVBand="0" w:evenVBand="0" w:oddHBand="0" w:evenHBand="0" w:firstRowFirstColumn="0" w:firstRowLastColumn="0" w:lastRowFirstColumn="0" w:lastRowLastColumn="0"/>
            <w:tcW w:w="1188" w:type="pct"/>
          </w:tcPr>
          <w:p w14:paraId="3F48DCC8" w14:textId="77777777" w:rsidR="00D41370" w:rsidRPr="00D41370" w:rsidRDefault="00D41370" w:rsidP="00C90378">
            <w:pPr>
              <w:pStyle w:val="Geenafstand"/>
              <w:rPr>
                <w:b w:val="0"/>
              </w:rPr>
            </w:pPr>
            <w:r w:rsidRPr="00D41370">
              <w:rPr>
                <w:b w:val="0"/>
              </w:rPr>
              <w:t>ADL</w:t>
            </w:r>
          </w:p>
        </w:tc>
        <w:tc>
          <w:tcPr>
            <w:tcW w:w="1236" w:type="pct"/>
          </w:tcPr>
          <w:p w14:paraId="694AC2C4" w14:textId="77777777" w:rsidR="00D41370" w:rsidRPr="00D41370" w:rsidRDefault="00D41370" w:rsidP="00C90378">
            <w:pPr>
              <w:pStyle w:val="Geenafstand"/>
              <w:cnfStyle w:val="000000000000" w:firstRow="0" w:lastRow="0" w:firstColumn="0" w:lastColumn="0" w:oddVBand="0" w:evenVBand="0" w:oddHBand="0" w:evenHBand="0" w:firstRowFirstColumn="0" w:firstRowLastColumn="0" w:lastRowFirstColumn="0" w:lastRowLastColumn="0"/>
            </w:pPr>
            <w:r w:rsidRPr="00D41370">
              <w:t>72,7 ± 20,5</w:t>
            </w:r>
          </w:p>
        </w:tc>
        <w:tc>
          <w:tcPr>
            <w:tcW w:w="1331" w:type="pct"/>
          </w:tcPr>
          <w:p w14:paraId="741ECF70" w14:textId="77777777" w:rsidR="00D41370" w:rsidRPr="00D41370" w:rsidRDefault="00D41370" w:rsidP="00C90378">
            <w:pPr>
              <w:pStyle w:val="Geenafstand"/>
              <w:cnfStyle w:val="000000000000" w:firstRow="0" w:lastRow="0" w:firstColumn="0" w:lastColumn="0" w:oddVBand="0" w:evenVBand="0" w:oddHBand="0" w:evenHBand="0" w:firstRowFirstColumn="0" w:firstRowLastColumn="0" w:lastRowFirstColumn="0" w:lastRowLastColumn="0"/>
            </w:pPr>
            <w:r w:rsidRPr="00D41370">
              <w:t>78,4 ± 25,4</w:t>
            </w:r>
          </w:p>
        </w:tc>
        <w:tc>
          <w:tcPr>
            <w:tcW w:w="1245" w:type="pct"/>
          </w:tcPr>
          <w:p w14:paraId="5D08EDA7" w14:textId="77777777" w:rsidR="00D41370" w:rsidRPr="00D41370" w:rsidRDefault="00D41370" w:rsidP="00C90378">
            <w:pPr>
              <w:pStyle w:val="Geenafstand"/>
              <w:cnfStyle w:val="000000000000" w:firstRow="0" w:lastRow="0" w:firstColumn="0" w:lastColumn="0" w:oddVBand="0" w:evenVBand="0" w:oddHBand="0" w:evenHBand="0" w:firstRowFirstColumn="0" w:firstRowLastColumn="0" w:lastRowFirstColumn="0" w:lastRowLastColumn="0"/>
            </w:pPr>
            <w:r w:rsidRPr="00D41370">
              <w:t>87,5 ± 18,5^</w:t>
            </w:r>
          </w:p>
        </w:tc>
      </w:tr>
      <w:tr w:rsidR="00D41370" w:rsidRPr="0050359B" w14:paraId="0AD646D1" w14:textId="77777777" w:rsidTr="00C90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tcPr>
          <w:p w14:paraId="0EB5EF8A" w14:textId="77777777" w:rsidR="00D41370" w:rsidRPr="00D41370" w:rsidRDefault="00D41370" w:rsidP="00C90378">
            <w:pPr>
              <w:pStyle w:val="Geenafstand"/>
              <w:rPr>
                <w:b w:val="0"/>
              </w:rPr>
            </w:pPr>
            <w:r w:rsidRPr="00D41370">
              <w:rPr>
                <w:b w:val="0"/>
              </w:rPr>
              <w:t>Sport/ vrije tijd</w:t>
            </w:r>
          </w:p>
        </w:tc>
        <w:tc>
          <w:tcPr>
            <w:tcW w:w="1236" w:type="pct"/>
          </w:tcPr>
          <w:p w14:paraId="74B32A6A" w14:textId="77777777" w:rsidR="00D41370" w:rsidRPr="00D41370" w:rsidRDefault="00D41370" w:rsidP="00C90378">
            <w:pPr>
              <w:pStyle w:val="Geenafstand"/>
              <w:cnfStyle w:val="000000100000" w:firstRow="0" w:lastRow="0" w:firstColumn="0" w:lastColumn="0" w:oddVBand="0" w:evenVBand="0" w:oddHBand="1" w:evenHBand="0" w:firstRowFirstColumn="0" w:firstRowLastColumn="0" w:lastRowFirstColumn="0" w:lastRowLastColumn="0"/>
            </w:pPr>
            <w:r w:rsidRPr="00D41370">
              <w:t>63,4 ± 34,8</w:t>
            </w:r>
          </w:p>
        </w:tc>
        <w:tc>
          <w:tcPr>
            <w:tcW w:w="1331" w:type="pct"/>
          </w:tcPr>
          <w:p w14:paraId="186F27EF" w14:textId="77777777" w:rsidR="00D41370" w:rsidRPr="00D41370" w:rsidRDefault="00D41370" w:rsidP="00C90378">
            <w:pPr>
              <w:pStyle w:val="Geenafstand"/>
              <w:cnfStyle w:val="000000100000" w:firstRow="0" w:lastRow="0" w:firstColumn="0" w:lastColumn="0" w:oddVBand="0" w:evenVBand="0" w:oddHBand="1" w:evenHBand="0" w:firstRowFirstColumn="0" w:firstRowLastColumn="0" w:lastRowFirstColumn="0" w:lastRowLastColumn="0"/>
            </w:pPr>
            <w:r w:rsidRPr="00D41370">
              <w:t>77,7 ± 24,0*</w:t>
            </w:r>
          </w:p>
        </w:tc>
        <w:tc>
          <w:tcPr>
            <w:tcW w:w="1245" w:type="pct"/>
          </w:tcPr>
          <w:p w14:paraId="7B5BC660" w14:textId="77777777" w:rsidR="00D41370" w:rsidRPr="00D41370" w:rsidRDefault="00D41370" w:rsidP="00C90378">
            <w:pPr>
              <w:pStyle w:val="Geenafstand"/>
              <w:cnfStyle w:val="000000100000" w:firstRow="0" w:lastRow="0" w:firstColumn="0" w:lastColumn="0" w:oddVBand="0" w:evenVBand="0" w:oddHBand="1" w:evenHBand="0" w:firstRowFirstColumn="0" w:firstRowLastColumn="0" w:lastRowFirstColumn="0" w:lastRowLastColumn="0"/>
            </w:pPr>
            <w:r w:rsidRPr="00D41370">
              <w:t>87,2 ± 20,7^</w:t>
            </w:r>
          </w:p>
        </w:tc>
      </w:tr>
      <w:tr w:rsidR="00D41370" w:rsidRPr="0050359B" w14:paraId="477274F2" w14:textId="77777777" w:rsidTr="00C90378">
        <w:tc>
          <w:tcPr>
            <w:cnfStyle w:val="001000000000" w:firstRow="0" w:lastRow="0" w:firstColumn="1" w:lastColumn="0" w:oddVBand="0" w:evenVBand="0" w:oddHBand="0" w:evenHBand="0" w:firstRowFirstColumn="0" w:firstRowLastColumn="0" w:lastRowFirstColumn="0" w:lastRowLastColumn="0"/>
            <w:tcW w:w="1188" w:type="pct"/>
            <w:tcBorders>
              <w:bottom w:val="single" w:sz="4" w:space="0" w:color="auto"/>
            </w:tcBorders>
          </w:tcPr>
          <w:p w14:paraId="59676FCE" w14:textId="77777777" w:rsidR="00D41370" w:rsidRPr="00D41370" w:rsidRDefault="00D41370" w:rsidP="00C90378">
            <w:pPr>
              <w:pStyle w:val="Geenafstand"/>
              <w:rPr>
                <w:b w:val="0"/>
              </w:rPr>
            </w:pPr>
            <w:r w:rsidRPr="00D41370">
              <w:rPr>
                <w:b w:val="0"/>
              </w:rPr>
              <w:t>Kwaliteit van leven</w:t>
            </w:r>
          </w:p>
        </w:tc>
        <w:tc>
          <w:tcPr>
            <w:tcW w:w="1236" w:type="pct"/>
            <w:tcBorders>
              <w:bottom w:val="single" w:sz="4" w:space="0" w:color="auto"/>
            </w:tcBorders>
          </w:tcPr>
          <w:p w14:paraId="70390E4B" w14:textId="77777777" w:rsidR="00D41370" w:rsidRPr="00D41370" w:rsidRDefault="00D41370" w:rsidP="00C90378">
            <w:pPr>
              <w:pStyle w:val="Geenafstand"/>
              <w:cnfStyle w:val="000000000000" w:firstRow="0" w:lastRow="0" w:firstColumn="0" w:lastColumn="0" w:oddVBand="0" w:evenVBand="0" w:oddHBand="0" w:evenHBand="0" w:firstRowFirstColumn="0" w:firstRowLastColumn="0" w:lastRowFirstColumn="0" w:lastRowLastColumn="0"/>
            </w:pPr>
            <w:r w:rsidRPr="00D41370">
              <w:t>55,4 ± 20,3</w:t>
            </w:r>
          </w:p>
        </w:tc>
        <w:tc>
          <w:tcPr>
            <w:tcW w:w="1331" w:type="pct"/>
            <w:tcBorders>
              <w:bottom w:val="single" w:sz="4" w:space="0" w:color="auto"/>
            </w:tcBorders>
          </w:tcPr>
          <w:p w14:paraId="57E658FE" w14:textId="77777777" w:rsidR="00D41370" w:rsidRPr="00D41370" w:rsidRDefault="00D41370" w:rsidP="00C90378">
            <w:pPr>
              <w:pStyle w:val="Geenafstand"/>
              <w:cnfStyle w:val="000000000000" w:firstRow="0" w:lastRow="0" w:firstColumn="0" w:lastColumn="0" w:oddVBand="0" w:evenVBand="0" w:oddHBand="0" w:evenHBand="0" w:firstRowFirstColumn="0" w:firstRowLastColumn="0" w:lastRowFirstColumn="0" w:lastRowLastColumn="0"/>
            </w:pPr>
            <w:r w:rsidRPr="00D41370">
              <w:t>64,0 ± 29,2</w:t>
            </w:r>
          </w:p>
        </w:tc>
        <w:tc>
          <w:tcPr>
            <w:tcW w:w="1245" w:type="pct"/>
            <w:tcBorders>
              <w:bottom w:val="single" w:sz="4" w:space="0" w:color="auto"/>
            </w:tcBorders>
          </w:tcPr>
          <w:p w14:paraId="3AF0EAF4" w14:textId="77777777" w:rsidR="00D41370" w:rsidRPr="00D41370" w:rsidRDefault="00D41370" w:rsidP="00C90378">
            <w:pPr>
              <w:pStyle w:val="Geenafstand"/>
              <w:cnfStyle w:val="000000000000" w:firstRow="0" w:lastRow="0" w:firstColumn="0" w:lastColumn="0" w:oddVBand="0" w:evenVBand="0" w:oddHBand="0" w:evenHBand="0" w:firstRowFirstColumn="0" w:firstRowLastColumn="0" w:lastRowFirstColumn="0" w:lastRowLastColumn="0"/>
            </w:pPr>
            <w:r w:rsidRPr="00D41370">
              <w:t>75,1 ± 26,2~^</w:t>
            </w:r>
          </w:p>
        </w:tc>
      </w:tr>
      <w:tr w:rsidR="00D41370" w:rsidRPr="0050359B" w14:paraId="4239D8EA" w14:textId="77777777" w:rsidTr="00C90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4" w:space="0" w:color="auto"/>
            </w:tcBorders>
            <w:shd w:val="clear" w:color="auto" w:fill="auto"/>
          </w:tcPr>
          <w:p w14:paraId="0CFD4DBF" w14:textId="50B9E1EF" w:rsidR="00D41370" w:rsidRPr="00D41370" w:rsidRDefault="00D41370" w:rsidP="00C90378">
            <w:pPr>
              <w:pStyle w:val="Geenafstand"/>
              <w:rPr>
                <w:b w:val="0"/>
                <w:sz w:val="20"/>
                <w:lang w:val="en-US"/>
              </w:rPr>
            </w:pPr>
            <w:r w:rsidRPr="00D41370">
              <w:rPr>
                <w:b w:val="0"/>
                <w:sz w:val="20"/>
                <w:lang w:val="en-US"/>
              </w:rPr>
              <w:t>*</w:t>
            </w:r>
            <w:r w:rsidR="00E202C3">
              <w:rPr>
                <w:b w:val="0"/>
                <w:sz w:val="20"/>
                <w:lang w:val="en-US"/>
              </w:rPr>
              <w:t>=</w:t>
            </w:r>
            <w:r w:rsidRPr="00D41370">
              <w:rPr>
                <w:b w:val="0"/>
                <w:sz w:val="20"/>
                <w:lang w:val="en-US"/>
              </w:rPr>
              <w:t xml:space="preserve"> T0-T1 significant; ~</w:t>
            </w:r>
            <w:r w:rsidR="00E202C3">
              <w:rPr>
                <w:b w:val="0"/>
                <w:sz w:val="20"/>
                <w:lang w:val="en-US"/>
              </w:rPr>
              <w:t>=</w:t>
            </w:r>
            <w:r w:rsidRPr="00D41370">
              <w:rPr>
                <w:b w:val="0"/>
                <w:sz w:val="20"/>
                <w:lang w:val="en-US"/>
              </w:rPr>
              <w:t xml:space="preserve"> T1-T2 significant; ^</w:t>
            </w:r>
            <w:r w:rsidR="00E202C3">
              <w:rPr>
                <w:b w:val="0"/>
                <w:sz w:val="20"/>
                <w:lang w:val="en-US"/>
              </w:rPr>
              <w:t>=</w:t>
            </w:r>
            <w:r w:rsidRPr="00D41370">
              <w:rPr>
                <w:b w:val="0"/>
                <w:sz w:val="20"/>
                <w:lang w:val="en-US"/>
              </w:rPr>
              <w:t xml:space="preserve"> T0-T2 significant.</w:t>
            </w:r>
          </w:p>
          <w:p w14:paraId="6C9C4617" w14:textId="77777777" w:rsidR="00D41370" w:rsidRPr="00D41370" w:rsidRDefault="00D41370" w:rsidP="00C90378">
            <w:pPr>
              <w:pStyle w:val="Geenafstand"/>
              <w:rPr>
                <w:b w:val="0"/>
              </w:rPr>
            </w:pPr>
            <w:proofErr w:type="spellStart"/>
            <w:r w:rsidRPr="00D41370">
              <w:rPr>
                <w:b w:val="0"/>
                <w:sz w:val="20"/>
              </w:rPr>
              <w:t>Mean</w:t>
            </w:r>
            <w:proofErr w:type="spellEnd"/>
            <w:r w:rsidRPr="00D41370">
              <w:rPr>
                <w:b w:val="0"/>
                <w:sz w:val="20"/>
              </w:rPr>
              <w:t xml:space="preserve"> = gemiddelde; SD = Standaarddeviatie; ADL: Algemene Dagelijkse Levensverrichtingen.</w:t>
            </w:r>
          </w:p>
        </w:tc>
      </w:tr>
    </w:tbl>
    <w:p w14:paraId="40436CE3" w14:textId="77777777" w:rsidR="00D41370" w:rsidRPr="0050359B" w:rsidRDefault="00D41370" w:rsidP="00D41370">
      <w:pPr>
        <w:pStyle w:val="Kop3"/>
        <w:spacing w:before="240" w:after="120"/>
      </w:pPr>
      <w:r w:rsidRPr="0050359B">
        <w:t>KOOS</w:t>
      </w:r>
    </w:p>
    <w:p w14:paraId="75B51F2C" w14:textId="77777777" w:rsidR="00D41370" w:rsidRPr="00A96A16" w:rsidRDefault="00D41370" w:rsidP="00D41370">
      <w:pPr>
        <w:pStyle w:val="Geenafstand"/>
      </w:pPr>
      <w:r w:rsidRPr="00A96A16">
        <w:t xml:space="preserve">De KOOS werd ingevuld door elf cliënten. De gemiddelde score van de subcategorie pijn was 59,8±19,3 op T0, 77,7±13,8 op T1 en 91,3±9,0 op T2. De gemiddelde score van de subcategorie ADL was 69,0 ±18,1 op T0, 79,2±12,0 op T1 en 84,4±9,9 op T2. De gemiddelde score van de subcategorie kwaliteit van leven was 41,9±18,3 op T0, 53,6±15,0 op T1 en 64,3±24,7 op T2. Voor een compleet overzicht van alle gemiddelde scores en de bijbehorende significantie, zie figuur 2 en tabel 2. </w:t>
      </w:r>
    </w:p>
    <w:p w14:paraId="4079CB9A" w14:textId="77777777" w:rsidR="00D41370" w:rsidRPr="00A96A16" w:rsidRDefault="00D41370" w:rsidP="00D41370">
      <w:pPr>
        <w:pStyle w:val="Geenafstand"/>
      </w:pPr>
      <w:r w:rsidRPr="00A96A16">
        <w:t xml:space="preserve">De scores van de subcategorieën pijn, symptomen, ADL en kwaliteit van leven bleken op T1 significant te verschillen ten opzichte van T0 (p=.006; .024; .028 en .011). De scores van de subcategorieën pijn, symptomen en kwaliteit van leven bleken op T2 significant te verschillen ten opzichte van T1 (p= .036; .013 en .044). De scores van de subcategorieën pijn, symptomen, ADL en kwaliteit van leven bleken op T2 significant te verschillen ten opzichte van T0 (p=.004; .006; .013 en 0,014). </w:t>
      </w:r>
    </w:p>
    <w:p w14:paraId="1B84AD16" w14:textId="77777777" w:rsidR="00D41370" w:rsidRPr="00A96A16" w:rsidRDefault="00D41370" w:rsidP="00D41370">
      <w:pPr>
        <w:pStyle w:val="Geenafstand"/>
      </w:pPr>
    </w:p>
    <w:p w14:paraId="4BF0EC2C" w14:textId="77777777" w:rsidR="00D41370" w:rsidRPr="0050359B" w:rsidRDefault="00D41370" w:rsidP="00D41370">
      <w:pPr>
        <w:pStyle w:val="Bijschrift"/>
        <w:keepNext/>
      </w:pPr>
      <w:r w:rsidRPr="0050359B">
        <w:rPr>
          <w:rFonts w:ascii="Calibri" w:hAnsi="Calibri" w:cs="Calibri"/>
          <w:noProof/>
          <w:sz w:val="20"/>
          <w:lang w:eastAsia="nl-NL"/>
        </w:rPr>
        <w:drawing>
          <wp:inline distT="0" distB="0" distL="0" distR="0" wp14:anchorId="3A937771" wp14:editId="4659FAC0">
            <wp:extent cx="5486400" cy="3200400"/>
            <wp:effectExtent l="0" t="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74A14340" w14:textId="77777777" w:rsidR="00D41370" w:rsidRPr="0050359B" w:rsidRDefault="00D41370" w:rsidP="00D41370">
      <w:pPr>
        <w:pStyle w:val="Bijschrift"/>
        <w:spacing w:after="0"/>
        <w:rPr>
          <w:rFonts w:cstheme="minorHAnsi"/>
          <w:i w:val="0"/>
          <w:color w:val="auto"/>
          <w:sz w:val="22"/>
          <w:szCs w:val="22"/>
        </w:rPr>
      </w:pPr>
      <w:r w:rsidRPr="0050359B">
        <w:rPr>
          <w:rFonts w:cstheme="minorHAnsi"/>
          <w:b/>
          <w:i w:val="0"/>
          <w:color w:val="auto"/>
          <w:sz w:val="22"/>
          <w:szCs w:val="22"/>
        </w:rPr>
        <w:t xml:space="preserve">Figuur </w:t>
      </w:r>
      <w:r w:rsidRPr="0050359B">
        <w:rPr>
          <w:rFonts w:cstheme="minorHAnsi"/>
          <w:b/>
          <w:i w:val="0"/>
          <w:color w:val="auto"/>
          <w:sz w:val="22"/>
          <w:szCs w:val="22"/>
        </w:rPr>
        <w:fldChar w:fldCharType="begin"/>
      </w:r>
      <w:r w:rsidRPr="0050359B">
        <w:rPr>
          <w:rFonts w:cstheme="minorHAnsi"/>
          <w:b/>
          <w:i w:val="0"/>
          <w:color w:val="auto"/>
          <w:sz w:val="22"/>
          <w:szCs w:val="22"/>
        </w:rPr>
        <w:instrText xml:space="preserve"> SEQ Figuur \* ARABIC </w:instrText>
      </w:r>
      <w:r w:rsidRPr="0050359B">
        <w:rPr>
          <w:rFonts w:cstheme="minorHAnsi"/>
          <w:b/>
          <w:i w:val="0"/>
          <w:color w:val="auto"/>
          <w:sz w:val="22"/>
          <w:szCs w:val="22"/>
        </w:rPr>
        <w:fldChar w:fldCharType="separate"/>
      </w:r>
      <w:r w:rsidRPr="0050359B">
        <w:rPr>
          <w:rFonts w:cstheme="minorHAnsi"/>
          <w:b/>
          <w:i w:val="0"/>
          <w:noProof/>
          <w:color w:val="auto"/>
          <w:sz w:val="22"/>
          <w:szCs w:val="22"/>
        </w:rPr>
        <w:t>2</w:t>
      </w:r>
      <w:r w:rsidRPr="0050359B">
        <w:rPr>
          <w:rFonts w:cstheme="minorHAnsi"/>
          <w:b/>
          <w:i w:val="0"/>
          <w:noProof/>
          <w:color w:val="auto"/>
          <w:sz w:val="22"/>
          <w:szCs w:val="22"/>
        </w:rPr>
        <w:fldChar w:fldCharType="end"/>
      </w:r>
      <w:r w:rsidRPr="0050359B">
        <w:rPr>
          <w:rFonts w:cstheme="minorHAnsi"/>
          <w:b/>
          <w:i w:val="0"/>
          <w:noProof/>
          <w:color w:val="auto"/>
          <w:sz w:val="22"/>
          <w:szCs w:val="22"/>
        </w:rPr>
        <w:t>:</w:t>
      </w:r>
      <w:r w:rsidRPr="0050359B">
        <w:rPr>
          <w:rFonts w:cstheme="minorHAnsi"/>
          <w:i w:val="0"/>
          <w:noProof/>
          <w:color w:val="auto"/>
          <w:sz w:val="22"/>
          <w:szCs w:val="22"/>
        </w:rPr>
        <w:t xml:space="preserve"> </w:t>
      </w:r>
      <w:r w:rsidRPr="0050359B">
        <w:rPr>
          <w:rFonts w:cstheme="minorHAnsi"/>
          <w:i w:val="0"/>
          <w:color w:val="auto"/>
          <w:sz w:val="22"/>
          <w:szCs w:val="22"/>
        </w:rPr>
        <w:t>Overzicht KOOS subcategorieën met standaarddeviatie</w:t>
      </w:r>
    </w:p>
    <w:p w14:paraId="699DE456" w14:textId="77777777" w:rsidR="00D41370" w:rsidRPr="0050359B" w:rsidRDefault="00D41370" w:rsidP="00D41370">
      <w:pPr>
        <w:rPr>
          <w:rFonts w:cstheme="minorHAnsi"/>
          <w:b/>
          <w:iCs/>
          <w:sz w:val="22"/>
          <w:szCs w:val="22"/>
        </w:rPr>
      </w:pPr>
    </w:p>
    <w:p w14:paraId="694D9B45" w14:textId="77777777" w:rsidR="00D41370" w:rsidRPr="0050359B" w:rsidRDefault="00D41370" w:rsidP="00D41370">
      <w:pPr>
        <w:pStyle w:val="Bijschrift"/>
        <w:keepNext/>
        <w:spacing w:after="0"/>
        <w:rPr>
          <w:rFonts w:cstheme="minorHAnsi"/>
          <w:i w:val="0"/>
          <w:color w:val="auto"/>
          <w:sz w:val="22"/>
          <w:szCs w:val="22"/>
        </w:rPr>
      </w:pPr>
      <w:r w:rsidRPr="0050359B">
        <w:rPr>
          <w:rFonts w:cstheme="minorHAnsi"/>
          <w:b/>
          <w:i w:val="0"/>
          <w:color w:val="auto"/>
          <w:sz w:val="22"/>
          <w:szCs w:val="22"/>
        </w:rPr>
        <w:t>Tabel 2:</w:t>
      </w:r>
      <w:r w:rsidRPr="0050359B">
        <w:rPr>
          <w:rFonts w:cstheme="minorHAnsi"/>
          <w:i w:val="0"/>
          <w:color w:val="auto"/>
          <w:sz w:val="22"/>
          <w:szCs w:val="22"/>
        </w:rPr>
        <w:t xml:space="preserve"> KOOS subcategorieën uitkomsten met standaarddeviatie en significantie</w:t>
      </w:r>
    </w:p>
    <w:tbl>
      <w:tblPr>
        <w:tblStyle w:val="Lijsttabel1licht-Accent1"/>
        <w:tblW w:w="5000" w:type="pct"/>
        <w:tblLook w:val="04A0" w:firstRow="1" w:lastRow="0" w:firstColumn="1" w:lastColumn="0" w:noHBand="0" w:noVBand="1"/>
      </w:tblPr>
      <w:tblGrid>
        <w:gridCol w:w="2153"/>
        <w:gridCol w:w="2241"/>
        <w:gridCol w:w="2413"/>
        <w:gridCol w:w="2257"/>
      </w:tblGrid>
      <w:tr w:rsidR="00D41370" w:rsidRPr="0050359B" w14:paraId="38503CB9" w14:textId="77777777" w:rsidTr="00C903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tcBorders>
              <w:top w:val="single" w:sz="4" w:space="0" w:color="auto"/>
              <w:bottom w:val="single" w:sz="4" w:space="0" w:color="auto"/>
            </w:tcBorders>
          </w:tcPr>
          <w:p w14:paraId="614A92B6" w14:textId="77777777" w:rsidR="00D41370" w:rsidRPr="00D41370" w:rsidRDefault="00D41370" w:rsidP="00C90378">
            <w:pPr>
              <w:pStyle w:val="Geenafstand"/>
              <w:rPr>
                <w:b w:val="0"/>
              </w:rPr>
            </w:pPr>
          </w:p>
        </w:tc>
        <w:tc>
          <w:tcPr>
            <w:tcW w:w="1236" w:type="pct"/>
            <w:tcBorders>
              <w:top w:val="single" w:sz="4" w:space="0" w:color="auto"/>
              <w:bottom w:val="single" w:sz="4" w:space="0" w:color="auto"/>
            </w:tcBorders>
          </w:tcPr>
          <w:p w14:paraId="04EB387F" w14:textId="77777777" w:rsidR="00D41370" w:rsidRPr="00D41370" w:rsidRDefault="00D41370" w:rsidP="00C90378">
            <w:pPr>
              <w:pStyle w:val="Geenafstand"/>
              <w:cnfStyle w:val="100000000000" w:firstRow="1" w:lastRow="0" w:firstColumn="0" w:lastColumn="0" w:oddVBand="0" w:evenVBand="0" w:oddHBand="0" w:evenHBand="0" w:firstRowFirstColumn="0" w:firstRowLastColumn="0" w:lastRowFirstColumn="0" w:lastRowLastColumn="0"/>
              <w:rPr>
                <w:b w:val="0"/>
              </w:rPr>
            </w:pPr>
            <w:r w:rsidRPr="00D41370">
              <w:rPr>
                <w:b w:val="0"/>
              </w:rPr>
              <w:t xml:space="preserve">T0 </w:t>
            </w:r>
            <w:proofErr w:type="spellStart"/>
            <w:r w:rsidRPr="00D41370">
              <w:rPr>
                <w:b w:val="0"/>
              </w:rPr>
              <w:t>Mean</w:t>
            </w:r>
            <w:proofErr w:type="spellEnd"/>
            <w:r w:rsidRPr="00D41370">
              <w:rPr>
                <w:b w:val="0"/>
              </w:rPr>
              <w:t xml:space="preserve"> </w:t>
            </w:r>
            <w:r w:rsidRPr="00D41370">
              <w:rPr>
                <w:rFonts w:cs="Calibri"/>
                <w:b w:val="0"/>
              </w:rPr>
              <w:t>± SD</w:t>
            </w:r>
          </w:p>
        </w:tc>
        <w:tc>
          <w:tcPr>
            <w:tcW w:w="1331" w:type="pct"/>
            <w:tcBorders>
              <w:top w:val="single" w:sz="4" w:space="0" w:color="auto"/>
              <w:bottom w:val="single" w:sz="4" w:space="0" w:color="auto"/>
            </w:tcBorders>
          </w:tcPr>
          <w:p w14:paraId="4EE31496" w14:textId="77777777" w:rsidR="00D41370" w:rsidRPr="00D41370" w:rsidRDefault="00D41370" w:rsidP="00C90378">
            <w:pPr>
              <w:pStyle w:val="Geenafstand"/>
              <w:cnfStyle w:val="100000000000" w:firstRow="1" w:lastRow="0" w:firstColumn="0" w:lastColumn="0" w:oddVBand="0" w:evenVBand="0" w:oddHBand="0" w:evenHBand="0" w:firstRowFirstColumn="0" w:firstRowLastColumn="0" w:lastRowFirstColumn="0" w:lastRowLastColumn="0"/>
              <w:rPr>
                <w:b w:val="0"/>
              </w:rPr>
            </w:pPr>
            <w:r w:rsidRPr="00D41370">
              <w:rPr>
                <w:b w:val="0"/>
              </w:rPr>
              <w:t xml:space="preserve">T1 </w:t>
            </w:r>
            <w:proofErr w:type="spellStart"/>
            <w:r w:rsidRPr="00D41370">
              <w:rPr>
                <w:b w:val="0"/>
              </w:rPr>
              <w:t>Mean</w:t>
            </w:r>
            <w:proofErr w:type="spellEnd"/>
            <w:r w:rsidRPr="00D41370">
              <w:rPr>
                <w:b w:val="0"/>
              </w:rPr>
              <w:t xml:space="preserve"> </w:t>
            </w:r>
            <w:r w:rsidRPr="00D41370">
              <w:rPr>
                <w:rFonts w:cs="Calibri"/>
                <w:b w:val="0"/>
              </w:rPr>
              <w:t>± SD</w:t>
            </w:r>
          </w:p>
        </w:tc>
        <w:tc>
          <w:tcPr>
            <w:tcW w:w="1245" w:type="pct"/>
            <w:tcBorders>
              <w:top w:val="single" w:sz="4" w:space="0" w:color="auto"/>
              <w:bottom w:val="single" w:sz="4" w:space="0" w:color="auto"/>
            </w:tcBorders>
          </w:tcPr>
          <w:p w14:paraId="78999E06" w14:textId="77777777" w:rsidR="00D41370" w:rsidRPr="00D41370" w:rsidRDefault="00D41370" w:rsidP="00C90378">
            <w:pPr>
              <w:pStyle w:val="Geenafstand"/>
              <w:cnfStyle w:val="100000000000" w:firstRow="1" w:lastRow="0" w:firstColumn="0" w:lastColumn="0" w:oddVBand="0" w:evenVBand="0" w:oddHBand="0" w:evenHBand="0" w:firstRowFirstColumn="0" w:firstRowLastColumn="0" w:lastRowFirstColumn="0" w:lastRowLastColumn="0"/>
              <w:rPr>
                <w:b w:val="0"/>
              </w:rPr>
            </w:pPr>
            <w:r w:rsidRPr="00D41370">
              <w:rPr>
                <w:b w:val="0"/>
              </w:rPr>
              <w:t xml:space="preserve">T2 </w:t>
            </w:r>
            <w:proofErr w:type="spellStart"/>
            <w:r w:rsidRPr="00D41370">
              <w:rPr>
                <w:b w:val="0"/>
              </w:rPr>
              <w:t>Mean</w:t>
            </w:r>
            <w:proofErr w:type="spellEnd"/>
            <w:r w:rsidRPr="00D41370">
              <w:rPr>
                <w:b w:val="0"/>
              </w:rPr>
              <w:t xml:space="preserve"> </w:t>
            </w:r>
            <w:r w:rsidRPr="00D41370">
              <w:rPr>
                <w:rFonts w:cs="Calibri"/>
                <w:b w:val="0"/>
              </w:rPr>
              <w:t>± SD</w:t>
            </w:r>
          </w:p>
        </w:tc>
      </w:tr>
      <w:tr w:rsidR="00D41370" w:rsidRPr="0050359B" w14:paraId="12B886CF" w14:textId="77777777" w:rsidTr="00C90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tcBorders>
              <w:top w:val="single" w:sz="4" w:space="0" w:color="auto"/>
            </w:tcBorders>
          </w:tcPr>
          <w:p w14:paraId="79365873" w14:textId="77777777" w:rsidR="00D41370" w:rsidRPr="00D41370" w:rsidRDefault="00D41370" w:rsidP="00C90378">
            <w:pPr>
              <w:pStyle w:val="Geenafstand"/>
              <w:rPr>
                <w:b w:val="0"/>
              </w:rPr>
            </w:pPr>
            <w:r w:rsidRPr="00D41370">
              <w:rPr>
                <w:b w:val="0"/>
              </w:rPr>
              <w:t>Pijn</w:t>
            </w:r>
          </w:p>
        </w:tc>
        <w:tc>
          <w:tcPr>
            <w:tcW w:w="1236" w:type="pct"/>
            <w:tcBorders>
              <w:top w:val="single" w:sz="4" w:space="0" w:color="auto"/>
            </w:tcBorders>
          </w:tcPr>
          <w:p w14:paraId="34EC2C6A" w14:textId="77777777" w:rsidR="00D41370" w:rsidRPr="00D41370" w:rsidRDefault="00D41370" w:rsidP="00C90378">
            <w:pPr>
              <w:pStyle w:val="Geenafstand"/>
              <w:cnfStyle w:val="000000100000" w:firstRow="0" w:lastRow="0" w:firstColumn="0" w:lastColumn="0" w:oddVBand="0" w:evenVBand="0" w:oddHBand="1" w:evenHBand="0" w:firstRowFirstColumn="0" w:firstRowLastColumn="0" w:lastRowFirstColumn="0" w:lastRowLastColumn="0"/>
            </w:pPr>
            <w:r w:rsidRPr="00D41370">
              <w:t xml:space="preserve">59,8 </w:t>
            </w:r>
            <w:r w:rsidRPr="00D41370">
              <w:rPr>
                <w:rFonts w:cs="Calibri"/>
              </w:rPr>
              <w:t>±</w:t>
            </w:r>
            <w:r w:rsidRPr="00D41370">
              <w:t xml:space="preserve"> 19,3</w:t>
            </w:r>
          </w:p>
        </w:tc>
        <w:tc>
          <w:tcPr>
            <w:tcW w:w="1331" w:type="pct"/>
            <w:tcBorders>
              <w:top w:val="single" w:sz="4" w:space="0" w:color="auto"/>
            </w:tcBorders>
          </w:tcPr>
          <w:p w14:paraId="6370A311" w14:textId="77777777" w:rsidR="00D41370" w:rsidRPr="00D41370" w:rsidRDefault="00D41370" w:rsidP="00C90378">
            <w:pPr>
              <w:pStyle w:val="Geenafstand"/>
              <w:cnfStyle w:val="000000100000" w:firstRow="0" w:lastRow="0" w:firstColumn="0" w:lastColumn="0" w:oddVBand="0" w:evenVBand="0" w:oddHBand="1" w:evenHBand="0" w:firstRowFirstColumn="0" w:firstRowLastColumn="0" w:lastRowFirstColumn="0" w:lastRowLastColumn="0"/>
            </w:pPr>
            <w:r w:rsidRPr="00D41370">
              <w:t xml:space="preserve">77,7 </w:t>
            </w:r>
            <w:r w:rsidRPr="00D41370">
              <w:rPr>
                <w:rFonts w:cs="Calibri"/>
              </w:rPr>
              <w:t xml:space="preserve">± </w:t>
            </w:r>
            <w:r w:rsidRPr="00D41370">
              <w:t>13,8*</w:t>
            </w:r>
          </w:p>
        </w:tc>
        <w:tc>
          <w:tcPr>
            <w:tcW w:w="1245" w:type="pct"/>
            <w:tcBorders>
              <w:top w:val="single" w:sz="4" w:space="0" w:color="auto"/>
            </w:tcBorders>
          </w:tcPr>
          <w:p w14:paraId="732CA4BB" w14:textId="77777777" w:rsidR="00D41370" w:rsidRPr="00D41370" w:rsidRDefault="00D41370" w:rsidP="00C90378">
            <w:pPr>
              <w:pStyle w:val="Geenafstand"/>
              <w:cnfStyle w:val="000000100000" w:firstRow="0" w:lastRow="0" w:firstColumn="0" w:lastColumn="0" w:oddVBand="0" w:evenVBand="0" w:oddHBand="1" w:evenHBand="0" w:firstRowFirstColumn="0" w:firstRowLastColumn="0" w:lastRowFirstColumn="0" w:lastRowLastColumn="0"/>
            </w:pPr>
            <w:r w:rsidRPr="00D41370">
              <w:t xml:space="preserve">91,3 </w:t>
            </w:r>
            <w:r w:rsidRPr="00D41370">
              <w:rPr>
                <w:rFonts w:cs="Calibri"/>
              </w:rPr>
              <w:t xml:space="preserve">± </w:t>
            </w:r>
            <w:r w:rsidRPr="00D41370">
              <w:t>9,0~^</w:t>
            </w:r>
          </w:p>
        </w:tc>
      </w:tr>
      <w:tr w:rsidR="00D41370" w:rsidRPr="0050359B" w14:paraId="79CFC4E9" w14:textId="77777777" w:rsidTr="00C90378">
        <w:tc>
          <w:tcPr>
            <w:cnfStyle w:val="001000000000" w:firstRow="0" w:lastRow="0" w:firstColumn="1" w:lastColumn="0" w:oddVBand="0" w:evenVBand="0" w:oddHBand="0" w:evenHBand="0" w:firstRowFirstColumn="0" w:firstRowLastColumn="0" w:lastRowFirstColumn="0" w:lastRowLastColumn="0"/>
            <w:tcW w:w="1188" w:type="pct"/>
          </w:tcPr>
          <w:p w14:paraId="4C1863D4" w14:textId="77777777" w:rsidR="00D41370" w:rsidRPr="00D41370" w:rsidRDefault="00D41370" w:rsidP="00C90378">
            <w:pPr>
              <w:pStyle w:val="Geenafstand"/>
              <w:rPr>
                <w:b w:val="0"/>
              </w:rPr>
            </w:pPr>
            <w:r w:rsidRPr="00D41370">
              <w:rPr>
                <w:b w:val="0"/>
              </w:rPr>
              <w:t>Symptomen</w:t>
            </w:r>
          </w:p>
        </w:tc>
        <w:tc>
          <w:tcPr>
            <w:tcW w:w="1236" w:type="pct"/>
          </w:tcPr>
          <w:p w14:paraId="5EBA916F" w14:textId="77777777" w:rsidR="00D41370" w:rsidRPr="00D41370" w:rsidRDefault="00D41370" w:rsidP="00C90378">
            <w:pPr>
              <w:pStyle w:val="Geenafstand"/>
              <w:cnfStyle w:val="000000000000" w:firstRow="0" w:lastRow="0" w:firstColumn="0" w:lastColumn="0" w:oddVBand="0" w:evenVBand="0" w:oddHBand="0" w:evenHBand="0" w:firstRowFirstColumn="0" w:firstRowLastColumn="0" w:lastRowFirstColumn="0" w:lastRowLastColumn="0"/>
            </w:pPr>
            <w:r w:rsidRPr="00D41370">
              <w:t xml:space="preserve">60,9 </w:t>
            </w:r>
            <w:r w:rsidRPr="00D41370">
              <w:rPr>
                <w:rFonts w:cs="Calibri"/>
              </w:rPr>
              <w:t>±</w:t>
            </w:r>
            <w:r w:rsidRPr="00D41370">
              <w:t xml:space="preserve"> 17,5</w:t>
            </w:r>
          </w:p>
        </w:tc>
        <w:tc>
          <w:tcPr>
            <w:tcW w:w="1331" w:type="pct"/>
          </w:tcPr>
          <w:p w14:paraId="366A2BDD" w14:textId="77777777" w:rsidR="00D41370" w:rsidRPr="00D41370" w:rsidRDefault="00D41370" w:rsidP="00C90378">
            <w:pPr>
              <w:pStyle w:val="Geenafstand"/>
              <w:cnfStyle w:val="000000000000" w:firstRow="0" w:lastRow="0" w:firstColumn="0" w:lastColumn="0" w:oddVBand="0" w:evenVBand="0" w:oddHBand="0" w:evenHBand="0" w:firstRowFirstColumn="0" w:firstRowLastColumn="0" w:lastRowFirstColumn="0" w:lastRowLastColumn="0"/>
            </w:pPr>
            <w:r w:rsidRPr="00D41370">
              <w:t xml:space="preserve">69,8 </w:t>
            </w:r>
            <w:r w:rsidRPr="00D41370">
              <w:rPr>
                <w:rFonts w:cs="Calibri"/>
              </w:rPr>
              <w:t xml:space="preserve">± </w:t>
            </w:r>
            <w:r w:rsidRPr="00D41370">
              <w:t>11,5*</w:t>
            </w:r>
          </w:p>
        </w:tc>
        <w:tc>
          <w:tcPr>
            <w:tcW w:w="1245" w:type="pct"/>
          </w:tcPr>
          <w:p w14:paraId="22217D47" w14:textId="77777777" w:rsidR="00D41370" w:rsidRPr="00D41370" w:rsidRDefault="00D41370" w:rsidP="00C90378">
            <w:pPr>
              <w:pStyle w:val="Geenafstand"/>
              <w:cnfStyle w:val="000000000000" w:firstRow="0" w:lastRow="0" w:firstColumn="0" w:lastColumn="0" w:oddVBand="0" w:evenVBand="0" w:oddHBand="0" w:evenHBand="0" w:firstRowFirstColumn="0" w:firstRowLastColumn="0" w:lastRowFirstColumn="0" w:lastRowLastColumn="0"/>
            </w:pPr>
            <w:r w:rsidRPr="00D41370">
              <w:t xml:space="preserve">85,0 </w:t>
            </w:r>
            <w:r w:rsidRPr="00D41370">
              <w:rPr>
                <w:rFonts w:cs="Calibri"/>
              </w:rPr>
              <w:t xml:space="preserve">± </w:t>
            </w:r>
            <w:r w:rsidRPr="00D41370">
              <w:t>11,0~^</w:t>
            </w:r>
          </w:p>
        </w:tc>
      </w:tr>
      <w:tr w:rsidR="00D41370" w:rsidRPr="0050359B" w14:paraId="708DD515" w14:textId="77777777" w:rsidTr="00C90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tcPr>
          <w:p w14:paraId="32C220B9" w14:textId="77777777" w:rsidR="00D41370" w:rsidRPr="00D41370" w:rsidRDefault="00D41370" w:rsidP="00C90378">
            <w:pPr>
              <w:pStyle w:val="Geenafstand"/>
              <w:rPr>
                <w:b w:val="0"/>
              </w:rPr>
            </w:pPr>
            <w:r w:rsidRPr="00D41370">
              <w:rPr>
                <w:b w:val="0"/>
              </w:rPr>
              <w:t>ADL</w:t>
            </w:r>
          </w:p>
        </w:tc>
        <w:tc>
          <w:tcPr>
            <w:tcW w:w="1236" w:type="pct"/>
          </w:tcPr>
          <w:p w14:paraId="5C6E1945" w14:textId="77777777" w:rsidR="00D41370" w:rsidRPr="00D41370" w:rsidRDefault="00D41370" w:rsidP="00C90378">
            <w:pPr>
              <w:pStyle w:val="Geenafstand"/>
              <w:cnfStyle w:val="000000100000" w:firstRow="0" w:lastRow="0" w:firstColumn="0" w:lastColumn="0" w:oddVBand="0" w:evenVBand="0" w:oddHBand="1" w:evenHBand="0" w:firstRowFirstColumn="0" w:firstRowLastColumn="0" w:lastRowFirstColumn="0" w:lastRowLastColumn="0"/>
            </w:pPr>
            <w:r w:rsidRPr="00D41370">
              <w:t xml:space="preserve">69,0 </w:t>
            </w:r>
            <w:r w:rsidRPr="00D41370">
              <w:rPr>
                <w:rFonts w:cs="Calibri"/>
              </w:rPr>
              <w:t>±</w:t>
            </w:r>
            <w:r w:rsidRPr="00D41370">
              <w:t xml:space="preserve"> 18,1</w:t>
            </w:r>
          </w:p>
        </w:tc>
        <w:tc>
          <w:tcPr>
            <w:tcW w:w="1331" w:type="pct"/>
          </w:tcPr>
          <w:p w14:paraId="06CC5186" w14:textId="77777777" w:rsidR="00D41370" w:rsidRPr="00D41370" w:rsidRDefault="00D41370" w:rsidP="00C90378">
            <w:pPr>
              <w:pStyle w:val="Geenafstand"/>
              <w:cnfStyle w:val="000000100000" w:firstRow="0" w:lastRow="0" w:firstColumn="0" w:lastColumn="0" w:oddVBand="0" w:evenVBand="0" w:oddHBand="1" w:evenHBand="0" w:firstRowFirstColumn="0" w:firstRowLastColumn="0" w:lastRowFirstColumn="0" w:lastRowLastColumn="0"/>
            </w:pPr>
            <w:r w:rsidRPr="00D41370">
              <w:t xml:space="preserve">79,2 </w:t>
            </w:r>
            <w:r w:rsidRPr="00D41370">
              <w:rPr>
                <w:rFonts w:cs="Calibri"/>
              </w:rPr>
              <w:t xml:space="preserve">± </w:t>
            </w:r>
            <w:r w:rsidRPr="00D41370">
              <w:t>12,0*</w:t>
            </w:r>
          </w:p>
        </w:tc>
        <w:tc>
          <w:tcPr>
            <w:tcW w:w="1245" w:type="pct"/>
          </w:tcPr>
          <w:p w14:paraId="676032E8" w14:textId="77777777" w:rsidR="00D41370" w:rsidRPr="00D41370" w:rsidRDefault="00D41370" w:rsidP="00C90378">
            <w:pPr>
              <w:pStyle w:val="Geenafstand"/>
              <w:cnfStyle w:val="000000100000" w:firstRow="0" w:lastRow="0" w:firstColumn="0" w:lastColumn="0" w:oddVBand="0" w:evenVBand="0" w:oddHBand="1" w:evenHBand="0" w:firstRowFirstColumn="0" w:firstRowLastColumn="0" w:lastRowFirstColumn="0" w:lastRowLastColumn="0"/>
            </w:pPr>
            <w:r w:rsidRPr="00D41370">
              <w:t xml:space="preserve">84,4 </w:t>
            </w:r>
            <w:r w:rsidRPr="00D41370">
              <w:rPr>
                <w:rFonts w:cs="Calibri"/>
              </w:rPr>
              <w:t xml:space="preserve">± </w:t>
            </w:r>
            <w:r w:rsidRPr="00D41370">
              <w:t>9,9^</w:t>
            </w:r>
          </w:p>
        </w:tc>
      </w:tr>
      <w:tr w:rsidR="00D41370" w:rsidRPr="0050359B" w14:paraId="040E84CD" w14:textId="77777777" w:rsidTr="00C90378">
        <w:tc>
          <w:tcPr>
            <w:cnfStyle w:val="001000000000" w:firstRow="0" w:lastRow="0" w:firstColumn="1" w:lastColumn="0" w:oddVBand="0" w:evenVBand="0" w:oddHBand="0" w:evenHBand="0" w:firstRowFirstColumn="0" w:firstRowLastColumn="0" w:lastRowFirstColumn="0" w:lastRowLastColumn="0"/>
            <w:tcW w:w="1188" w:type="pct"/>
          </w:tcPr>
          <w:p w14:paraId="0C346890" w14:textId="77777777" w:rsidR="00D41370" w:rsidRPr="00D41370" w:rsidRDefault="00D41370" w:rsidP="00C90378">
            <w:pPr>
              <w:pStyle w:val="Geenafstand"/>
              <w:rPr>
                <w:b w:val="0"/>
              </w:rPr>
            </w:pPr>
            <w:r w:rsidRPr="00D41370">
              <w:rPr>
                <w:b w:val="0"/>
              </w:rPr>
              <w:t>Sport/ vrije tijd</w:t>
            </w:r>
          </w:p>
        </w:tc>
        <w:tc>
          <w:tcPr>
            <w:tcW w:w="1236" w:type="pct"/>
          </w:tcPr>
          <w:p w14:paraId="519C1F5F" w14:textId="77777777" w:rsidR="00D41370" w:rsidRPr="00D41370" w:rsidRDefault="00D41370" w:rsidP="00C90378">
            <w:pPr>
              <w:pStyle w:val="Geenafstand"/>
              <w:cnfStyle w:val="000000000000" w:firstRow="0" w:lastRow="0" w:firstColumn="0" w:lastColumn="0" w:oddVBand="0" w:evenVBand="0" w:oddHBand="0" w:evenHBand="0" w:firstRowFirstColumn="0" w:firstRowLastColumn="0" w:lastRowFirstColumn="0" w:lastRowLastColumn="0"/>
            </w:pPr>
            <w:r w:rsidRPr="00D41370">
              <w:t xml:space="preserve">52,0 </w:t>
            </w:r>
            <w:r w:rsidRPr="00D41370">
              <w:rPr>
                <w:rFonts w:cs="Calibri"/>
              </w:rPr>
              <w:t>±</w:t>
            </w:r>
            <w:r w:rsidRPr="00D41370">
              <w:t xml:space="preserve"> 38,3</w:t>
            </w:r>
          </w:p>
        </w:tc>
        <w:tc>
          <w:tcPr>
            <w:tcW w:w="1331" w:type="pct"/>
          </w:tcPr>
          <w:p w14:paraId="6D6C6F27" w14:textId="77777777" w:rsidR="00D41370" w:rsidRPr="00D41370" w:rsidRDefault="00D41370" w:rsidP="00C90378">
            <w:pPr>
              <w:pStyle w:val="Geenafstand"/>
              <w:cnfStyle w:val="000000000000" w:firstRow="0" w:lastRow="0" w:firstColumn="0" w:lastColumn="0" w:oddVBand="0" w:evenVBand="0" w:oddHBand="0" w:evenHBand="0" w:firstRowFirstColumn="0" w:firstRowLastColumn="0" w:lastRowFirstColumn="0" w:lastRowLastColumn="0"/>
            </w:pPr>
            <w:r w:rsidRPr="00D41370">
              <w:t xml:space="preserve">60,7 </w:t>
            </w:r>
            <w:r w:rsidRPr="00D41370">
              <w:rPr>
                <w:rFonts w:cs="Calibri"/>
              </w:rPr>
              <w:t xml:space="preserve">± </w:t>
            </w:r>
            <w:r w:rsidRPr="00D41370">
              <w:t>31,3</w:t>
            </w:r>
          </w:p>
        </w:tc>
        <w:tc>
          <w:tcPr>
            <w:tcW w:w="1245" w:type="pct"/>
          </w:tcPr>
          <w:p w14:paraId="73F11DBB" w14:textId="77777777" w:rsidR="00D41370" w:rsidRPr="00D41370" w:rsidRDefault="00D41370" w:rsidP="00C90378">
            <w:pPr>
              <w:pStyle w:val="Geenafstand"/>
              <w:cnfStyle w:val="000000000000" w:firstRow="0" w:lastRow="0" w:firstColumn="0" w:lastColumn="0" w:oddVBand="0" w:evenVBand="0" w:oddHBand="0" w:evenHBand="0" w:firstRowFirstColumn="0" w:firstRowLastColumn="0" w:lastRowFirstColumn="0" w:lastRowLastColumn="0"/>
            </w:pPr>
            <w:r w:rsidRPr="00D41370">
              <w:t xml:space="preserve">74,5 </w:t>
            </w:r>
            <w:r w:rsidRPr="00D41370">
              <w:rPr>
                <w:rFonts w:cs="Calibri"/>
              </w:rPr>
              <w:t xml:space="preserve">± </w:t>
            </w:r>
            <w:r w:rsidRPr="00D41370">
              <w:t>21,0</w:t>
            </w:r>
          </w:p>
        </w:tc>
      </w:tr>
      <w:tr w:rsidR="00D41370" w:rsidRPr="0050359B" w14:paraId="7C3EF2AF" w14:textId="77777777" w:rsidTr="00C903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8" w:type="pct"/>
            <w:tcBorders>
              <w:bottom w:val="single" w:sz="4" w:space="0" w:color="auto"/>
            </w:tcBorders>
          </w:tcPr>
          <w:p w14:paraId="3C09554F" w14:textId="77777777" w:rsidR="00D41370" w:rsidRPr="00D41370" w:rsidRDefault="00D41370" w:rsidP="00C90378">
            <w:pPr>
              <w:pStyle w:val="Geenafstand"/>
              <w:rPr>
                <w:b w:val="0"/>
              </w:rPr>
            </w:pPr>
            <w:r w:rsidRPr="00D41370">
              <w:rPr>
                <w:b w:val="0"/>
              </w:rPr>
              <w:t>Kwaliteit van leven</w:t>
            </w:r>
          </w:p>
        </w:tc>
        <w:tc>
          <w:tcPr>
            <w:tcW w:w="1236" w:type="pct"/>
            <w:tcBorders>
              <w:bottom w:val="single" w:sz="4" w:space="0" w:color="auto"/>
            </w:tcBorders>
          </w:tcPr>
          <w:p w14:paraId="4D1A9150" w14:textId="77777777" w:rsidR="00D41370" w:rsidRPr="00D41370" w:rsidRDefault="00D41370" w:rsidP="00C90378">
            <w:pPr>
              <w:pStyle w:val="Geenafstand"/>
              <w:cnfStyle w:val="000000100000" w:firstRow="0" w:lastRow="0" w:firstColumn="0" w:lastColumn="0" w:oddVBand="0" w:evenVBand="0" w:oddHBand="1" w:evenHBand="0" w:firstRowFirstColumn="0" w:firstRowLastColumn="0" w:lastRowFirstColumn="0" w:lastRowLastColumn="0"/>
            </w:pPr>
            <w:r w:rsidRPr="00D41370">
              <w:t xml:space="preserve">41,9 </w:t>
            </w:r>
            <w:r w:rsidRPr="00D41370">
              <w:rPr>
                <w:rFonts w:cs="Calibri"/>
              </w:rPr>
              <w:t>±</w:t>
            </w:r>
            <w:r w:rsidRPr="00D41370">
              <w:t xml:space="preserve"> 18,3</w:t>
            </w:r>
          </w:p>
        </w:tc>
        <w:tc>
          <w:tcPr>
            <w:tcW w:w="1331" w:type="pct"/>
            <w:tcBorders>
              <w:bottom w:val="single" w:sz="4" w:space="0" w:color="auto"/>
            </w:tcBorders>
          </w:tcPr>
          <w:p w14:paraId="0F458D32" w14:textId="77777777" w:rsidR="00D41370" w:rsidRPr="00D41370" w:rsidRDefault="00D41370" w:rsidP="00C90378">
            <w:pPr>
              <w:pStyle w:val="Geenafstand"/>
              <w:cnfStyle w:val="000000100000" w:firstRow="0" w:lastRow="0" w:firstColumn="0" w:lastColumn="0" w:oddVBand="0" w:evenVBand="0" w:oddHBand="1" w:evenHBand="0" w:firstRowFirstColumn="0" w:firstRowLastColumn="0" w:lastRowFirstColumn="0" w:lastRowLastColumn="0"/>
            </w:pPr>
            <w:r w:rsidRPr="00D41370">
              <w:t xml:space="preserve">53,6 </w:t>
            </w:r>
            <w:r w:rsidRPr="00D41370">
              <w:rPr>
                <w:rFonts w:cs="Calibri"/>
              </w:rPr>
              <w:t xml:space="preserve">± </w:t>
            </w:r>
            <w:r w:rsidRPr="00D41370">
              <w:t>15,0*</w:t>
            </w:r>
          </w:p>
        </w:tc>
        <w:tc>
          <w:tcPr>
            <w:tcW w:w="1245" w:type="pct"/>
            <w:tcBorders>
              <w:bottom w:val="single" w:sz="4" w:space="0" w:color="auto"/>
            </w:tcBorders>
          </w:tcPr>
          <w:p w14:paraId="7A46768D" w14:textId="77777777" w:rsidR="00D41370" w:rsidRPr="00D41370" w:rsidRDefault="00D41370" w:rsidP="00C90378">
            <w:pPr>
              <w:pStyle w:val="Geenafstand"/>
              <w:cnfStyle w:val="000000100000" w:firstRow="0" w:lastRow="0" w:firstColumn="0" w:lastColumn="0" w:oddVBand="0" w:evenVBand="0" w:oddHBand="1" w:evenHBand="0" w:firstRowFirstColumn="0" w:firstRowLastColumn="0" w:lastRowFirstColumn="0" w:lastRowLastColumn="0"/>
            </w:pPr>
            <w:r w:rsidRPr="00D41370">
              <w:t xml:space="preserve">64,3 </w:t>
            </w:r>
            <w:r w:rsidRPr="00D41370">
              <w:rPr>
                <w:rFonts w:cs="Calibri"/>
              </w:rPr>
              <w:t xml:space="preserve">± </w:t>
            </w:r>
            <w:r w:rsidRPr="00D41370">
              <w:t>24,7~^</w:t>
            </w:r>
          </w:p>
        </w:tc>
      </w:tr>
      <w:tr w:rsidR="00D41370" w:rsidRPr="0050359B" w14:paraId="5B686805" w14:textId="77777777" w:rsidTr="00C90378">
        <w:trPr>
          <w:trHeight w:val="351"/>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4" w:space="0" w:color="auto"/>
            </w:tcBorders>
          </w:tcPr>
          <w:p w14:paraId="15F12055" w14:textId="50EA7926" w:rsidR="00D41370" w:rsidRPr="00D41370" w:rsidRDefault="00D41370" w:rsidP="00C90378">
            <w:pPr>
              <w:pStyle w:val="Geenafstand"/>
              <w:rPr>
                <w:b w:val="0"/>
                <w:sz w:val="20"/>
                <w:lang w:val="en-US"/>
              </w:rPr>
            </w:pPr>
            <w:r w:rsidRPr="00D41370">
              <w:rPr>
                <w:b w:val="0"/>
                <w:sz w:val="20"/>
                <w:lang w:val="en-US"/>
              </w:rPr>
              <w:t>*</w:t>
            </w:r>
            <w:r w:rsidR="00E202C3">
              <w:rPr>
                <w:b w:val="0"/>
                <w:sz w:val="20"/>
                <w:lang w:val="en-US"/>
              </w:rPr>
              <w:t>=</w:t>
            </w:r>
            <w:r w:rsidRPr="00D41370">
              <w:rPr>
                <w:b w:val="0"/>
                <w:sz w:val="20"/>
                <w:lang w:val="en-US"/>
              </w:rPr>
              <w:t xml:space="preserve"> T0-T1 significant; ~</w:t>
            </w:r>
            <w:r w:rsidR="00E202C3">
              <w:rPr>
                <w:b w:val="0"/>
                <w:sz w:val="20"/>
                <w:lang w:val="en-US"/>
              </w:rPr>
              <w:t>=</w:t>
            </w:r>
            <w:r w:rsidRPr="00D41370">
              <w:rPr>
                <w:b w:val="0"/>
                <w:sz w:val="20"/>
                <w:lang w:val="en-US"/>
              </w:rPr>
              <w:t xml:space="preserve"> T1-T2 significant; ^</w:t>
            </w:r>
            <w:r w:rsidR="00E202C3">
              <w:rPr>
                <w:b w:val="0"/>
                <w:sz w:val="20"/>
                <w:lang w:val="en-US"/>
              </w:rPr>
              <w:t>=</w:t>
            </w:r>
            <w:r w:rsidRPr="00D41370">
              <w:rPr>
                <w:b w:val="0"/>
                <w:sz w:val="20"/>
                <w:lang w:val="en-US"/>
              </w:rPr>
              <w:t xml:space="preserve"> T0-T2 significant.</w:t>
            </w:r>
          </w:p>
          <w:p w14:paraId="5E7220FD" w14:textId="77777777" w:rsidR="00D41370" w:rsidRPr="00D41370" w:rsidRDefault="00D41370" w:rsidP="00C90378">
            <w:pPr>
              <w:pStyle w:val="Geenafstand"/>
              <w:rPr>
                <w:b w:val="0"/>
              </w:rPr>
            </w:pPr>
            <w:proofErr w:type="spellStart"/>
            <w:r w:rsidRPr="00D41370">
              <w:rPr>
                <w:b w:val="0"/>
                <w:sz w:val="20"/>
              </w:rPr>
              <w:t>Mean</w:t>
            </w:r>
            <w:proofErr w:type="spellEnd"/>
            <w:r w:rsidRPr="00D41370">
              <w:rPr>
                <w:b w:val="0"/>
                <w:sz w:val="20"/>
              </w:rPr>
              <w:t xml:space="preserve"> = gemiddelde; SD = Standaarddeviatie; ADL: Algemene Dagelijkse Levensverrichtingen.</w:t>
            </w:r>
          </w:p>
        </w:tc>
      </w:tr>
    </w:tbl>
    <w:p w14:paraId="4F6B670D" w14:textId="77777777" w:rsidR="00D41370" w:rsidRPr="0050359B" w:rsidRDefault="00D41370" w:rsidP="00D41370">
      <w:pPr>
        <w:pStyle w:val="Kop3"/>
        <w:spacing w:before="240" w:after="120"/>
      </w:pPr>
      <w:r>
        <w:br/>
      </w:r>
      <w:r w:rsidRPr="0050359B">
        <w:t>BI</w:t>
      </w:r>
    </w:p>
    <w:p w14:paraId="665D3264" w14:textId="204D7FE0" w:rsidR="00D41370" w:rsidRPr="00A96A16" w:rsidRDefault="00D41370" w:rsidP="00D41370">
      <w:pPr>
        <w:pStyle w:val="Geenafstand"/>
      </w:pPr>
      <w:r w:rsidRPr="00A96A16">
        <w:t xml:space="preserve">De BI werd ingevuld door vijftig cliënten. Zie figuur 3 voor een overzicht van de gemiddelde totaalscores en de bijbehorende standaarddeviatie. De gemiddelde totaalscore op T0 </w:t>
      </w:r>
      <w:r w:rsidR="00E202C3">
        <w:t xml:space="preserve">was </w:t>
      </w:r>
      <w:r w:rsidRPr="00A96A16">
        <w:t>17,0±2,9</w:t>
      </w:r>
      <w:r w:rsidR="00E202C3">
        <w:t xml:space="preserve">, op T1 was dit </w:t>
      </w:r>
      <w:r w:rsidR="00E202C3" w:rsidRPr="00A96A16">
        <w:t>17,5±2,4</w:t>
      </w:r>
      <w:r w:rsidR="00E202C3">
        <w:t xml:space="preserve"> en op T2 was dit </w:t>
      </w:r>
      <w:r w:rsidR="00E202C3" w:rsidRPr="00A96A16">
        <w:t>18,8±1,5</w:t>
      </w:r>
      <w:r w:rsidR="00E202C3">
        <w:t>. De verschillen tussen T0 en T1</w:t>
      </w:r>
      <w:r w:rsidRPr="00A96A16">
        <w:t xml:space="preserve"> bleken niet significant (p=.417</w:t>
      </w:r>
      <w:r w:rsidR="00E202C3">
        <w:t>). De verschillen tussen T1 en T2</w:t>
      </w:r>
      <w:r w:rsidRPr="00A96A16">
        <w:t xml:space="preserve"> bleken significant (p=.001). Ook bleken de verschillen tussen T2 en T0 significant (p=.000). Vervolgens is het percentage berekend van de cliënten die in de hoogste categorie scoorden (meer dan vijftien punten). Deze score werd geïnterpreteerd als ‘redelijk tot goed zelfstandig’. Uit de resultaten is gebleken dat 80% van de cliënten hoger dan 15 punten scoorde op T0 (n=50). 86% van de cliënten scoorde hoger dan 15 punten op T1 (n=50) en 100% van de cliënten scoorde hoger dan 15 punten op T2 (n=50). </w:t>
      </w:r>
    </w:p>
    <w:p w14:paraId="206309E9" w14:textId="77777777" w:rsidR="00D41370" w:rsidRPr="0050359B" w:rsidRDefault="00D41370" w:rsidP="00D41370">
      <w:pPr>
        <w:pStyle w:val="Geenafstand"/>
      </w:pPr>
      <w:r w:rsidRPr="0050359B">
        <w:rPr>
          <w:noProof/>
          <w:lang w:eastAsia="nl-NL"/>
        </w:rPr>
        <w:drawing>
          <wp:inline distT="0" distB="0" distL="0" distR="0" wp14:anchorId="04F56348" wp14:editId="54EE783A">
            <wp:extent cx="5486400" cy="32004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127FF27C" w14:textId="77777777" w:rsidR="00D41370" w:rsidRPr="0050359B" w:rsidRDefault="00D41370" w:rsidP="00D41370">
      <w:pPr>
        <w:pStyle w:val="Bijschrift"/>
        <w:spacing w:after="0"/>
        <w:rPr>
          <w:rFonts w:cstheme="minorHAnsi"/>
          <w:i w:val="0"/>
          <w:color w:val="auto"/>
          <w:sz w:val="22"/>
          <w:szCs w:val="22"/>
        </w:rPr>
      </w:pPr>
      <w:r w:rsidRPr="0050359B">
        <w:rPr>
          <w:b/>
          <w:i w:val="0"/>
          <w:color w:val="auto"/>
          <w:sz w:val="22"/>
        </w:rPr>
        <w:t xml:space="preserve">Figuur </w:t>
      </w:r>
      <w:r w:rsidRPr="0050359B">
        <w:rPr>
          <w:b/>
          <w:i w:val="0"/>
          <w:color w:val="auto"/>
          <w:sz w:val="22"/>
        </w:rPr>
        <w:fldChar w:fldCharType="begin"/>
      </w:r>
      <w:r w:rsidRPr="0050359B">
        <w:rPr>
          <w:b/>
          <w:i w:val="0"/>
          <w:color w:val="auto"/>
          <w:sz w:val="22"/>
        </w:rPr>
        <w:instrText xml:space="preserve"> SEQ Figuur \* ARABIC </w:instrText>
      </w:r>
      <w:r w:rsidRPr="0050359B">
        <w:rPr>
          <w:b/>
          <w:i w:val="0"/>
          <w:color w:val="auto"/>
          <w:sz w:val="22"/>
        </w:rPr>
        <w:fldChar w:fldCharType="separate"/>
      </w:r>
      <w:r w:rsidRPr="0050359B">
        <w:rPr>
          <w:b/>
          <w:i w:val="0"/>
          <w:noProof/>
          <w:color w:val="auto"/>
          <w:sz w:val="22"/>
        </w:rPr>
        <w:t>3</w:t>
      </w:r>
      <w:r w:rsidRPr="0050359B">
        <w:rPr>
          <w:b/>
          <w:i w:val="0"/>
          <w:noProof/>
          <w:color w:val="auto"/>
          <w:sz w:val="22"/>
        </w:rPr>
        <w:fldChar w:fldCharType="end"/>
      </w:r>
      <w:r w:rsidRPr="0050359B">
        <w:rPr>
          <w:b/>
          <w:i w:val="0"/>
          <w:color w:val="auto"/>
          <w:sz w:val="22"/>
        </w:rPr>
        <w:t>:</w:t>
      </w:r>
      <w:r w:rsidRPr="0050359B">
        <w:rPr>
          <w:color w:val="auto"/>
          <w:sz w:val="22"/>
        </w:rPr>
        <w:t xml:space="preserve"> </w:t>
      </w:r>
      <w:r w:rsidRPr="0050359B">
        <w:rPr>
          <w:rFonts w:cstheme="minorHAnsi"/>
          <w:i w:val="0"/>
          <w:color w:val="auto"/>
          <w:sz w:val="22"/>
          <w:szCs w:val="22"/>
        </w:rPr>
        <w:t>Overzicht BI totaalscores met standaarddeviatie</w:t>
      </w:r>
    </w:p>
    <w:p w14:paraId="5186336C" w14:textId="77777777" w:rsidR="00D41370" w:rsidRPr="0050359B" w:rsidRDefault="00D41370" w:rsidP="00D41370">
      <w:pPr>
        <w:pStyle w:val="Kop3"/>
        <w:spacing w:before="240" w:after="120"/>
      </w:pPr>
      <w:r w:rsidRPr="0050359B">
        <w:t>Algemene vragenlijst</w:t>
      </w:r>
    </w:p>
    <w:p w14:paraId="246F8ECD" w14:textId="23E9ADEF" w:rsidR="00D41370" w:rsidRPr="00A96A16" w:rsidRDefault="00D41370" w:rsidP="00D41370">
      <w:pPr>
        <w:pStyle w:val="Geenafstand"/>
        <w:sectPr w:rsidR="00D41370" w:rsidRPr="00A96A16" w:rsidSect="00C90378">
          <w:pgSz w:w="11900" w:h="16840"/>
          <w:pgMar w:top="1134" w:right="1418" w:bottom="1134" w:left="1418" w:header="709" w:footer="709" w:gutter="0"/>
          <w:pgNumType w:start="0"/>
          <w:cols w:space="708"/>
          <w:titlePg/>
          <w:docGrid w:linePitch="360"/>
        </w:sectPr>
      </w:pPr>
      <w:r w:rsidRPr="00A96A16">
        <w:t xml:space="preserve">De algemene vragenlijst werd door 54 cliënten ingevuld.  </w:t>
      </w:r>
      <w:r w:rsidR="00720953">
        <w:t>V</w:t>
      </w:r>
      <w:r w:rsidRPr="00A96A16">
        <w:t>oor een compleet overzicht van de resultaten van de algemene vragen</w:t>
      </w:r>
      <w:r w:rsidR="00720953">
        <w:t>lijst, zie figuur 4</w:t>
      </w:r>
      <w:r w:rsidRPr="00A96A16">
        <w:t xml:space="preserve">. Vier maanden na ontslag maakten minder cliënten gebruik van een loophulpmiddel binnenshuis. Dit percentage daalde van 70% op T0 </w:t>
      </w:r>
      <w:r w:rsidR="00720953">
        <w:t>naar</w:t>
      </w:r>
      <w:r w:rsidRPr="00A96A16">
        <w:t xml:space="preserve"> 36% op T2. Ook was er een toename zichtbaar van cliënten die geen gebruik maakten van een loophulpmiddel. Dit percentage steeg van 10% op T0 naar 52% op T2. Het aantal mensen dat buitenshuis geen loopmiddel meer nodig had nam toe. Dit percentage steeg van 4% op T0 naar 24% op T2. Vier maanden na ontslag hadden minder cliënten thuiszorg nodig. Zo had 51% van de cliënten op T0 geen thuiszorg nodig en op T2 was dit 74%. Daarnaast had geen enkele cliënt, op zowel T1 als T2, 4-6 keer per week thuiszorg nodig ten opzichte van 6% op T0. Er waren geen duidelijke verschillen waarneembaar bij de hoeveelheid benodigde huishoudelijke hulp tussen de verschillende meetmomenten. Vier maanden na ontslag maakten minder cliënten gebruik van fysiotherapie. Op T2 had 82% van de cliënten geen fysiotherapie, ten opzichte van 30% op T0. Daarnaast was er een afname zichtbaar bij het aantal cliënten die een uur fysiotherapie per week ontvingen bij T2 (10%) ten opzichte van T0 (35%). Bij cliënten die een halfuur fysiotherapie per week ontvingen, was er een schommeling zichtbaar tussen de verschillende meetmomenten. Op T0 was dit 4%, op T1 was dit 19% en op T2 was dit 8%. </w:t>
      </w:r>
    </w:p>
    <w:p w14:paraId="66C61CC5" w14:textId="77777777" w:rsidR="00D41370" w:rsidRPr="00A96A16" w:rsidRDefault="00D41370" w:rsidP="00D41370">
      <w:pPr>
        <w:pStyle w:val="Geenafstand"/>
      </w:pPr>
      <w:r w:rsidRPr="00A96A16">
        <w:t>1: Maakt u binnenshuis gebruik van een loophulpmiddel?</w:t>
      </w:r>
    </w:p>
    <w:p w14:paraId="594AAAA6" w14:textId="77777777" w:rsidR="00D41370" w:rsidRPr="0050359B" w:rsidRDefault="00D41370" w:rsidP="00D41370">
      <w:pPr>
        <w:rPr>
          <w:b/>
          <w:noProof/>
          <w:lang w:eastAsia="nl-NL"/>
        </w:rPr>
      </w:pPr>
      <w:r w:rsidRPr="0050359B">
        <w:rPr>
          <w:noProof/>
          <w:lang w:eastAsia="nl-NL"/>
        </w:rPr>
        <w:drawing>
          <wp:anchor distT="0" distB="0" distL="114300" distR="114300" simplePos="0" relativeHeight="251659264" behindDoc="0" locked="0" layoutInCell="1" allowOverlap="1" wp14:anchorId="5B873650" wp14:editId="6D3B94D2">
            <wp:simplePos x="0" y="0"/>
            <wp:positionH relativeFrom="margin">
              <wp:posOffset>686628</wp:posOffset>
            </wp:positionH>
            <wp:positionV relativeFrom="paragraph">
              <wp:posOffset>1935315</wp:posOffset>
            </wp:positionV>
            <wp:extent cx="3578087" cy="224149"/>
            <wp:effectExtent l="0" t="0" r="0" b="508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2526" t="46738" r="27506" b="47694"/>
                    <a:stretch/>
                  </pic:blipFill>
                  <pic:spPr bwMode="auto">
                    <a:xfrm>
                      <a:off x="0" y="0"/>
                      <a:ext cx="3578087" cy="22414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359B">
        <w:rPr>
          <w:noProof/>
          <w:lang w:eastAsia="nl-NL"/>
        </w:rPr>
        <w:drawing>
          <wp:inline distT="0" distB="0" distL="0" distR="0" wp14:anchorId="21C91C80" wp14:editId="3B5716AB">
            <wp:extent cx="1656000" cy="2160000"/>
            <wp:effectExtent l="0" t="0" r="1905" b="0"/>
            <wp:docPr id="26" name="Grafiek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Pr="0050359B">
        <w:rPr>
          <w:b/>
          <w:noProof/>
          <w:lang w:eastAsia="nl-NL"/>
        </w:rPr>
        <w:drawing>
          <wp:inline distT="0" distB="0" distL="0" distR="0" wp14:anchorId="170D727E" wp14:editId="79EE137A">
            <wp:extent cx="1655445" cy="2160000"/>
            <wp:effectExtent l="0" t="0" r="1905" b="0"/>
            <wp:docPr id="27" name="Grafiek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Pr="0050359B">
        <w:rPr>
          <w:b/>
          <w:noProof/>
          <w:lang w:eastAsia="nl-NL"/>
        </w:rPr>
        <w:drawing>
          <wp:inline distT="0" distB="0" distL="0" distR="0" wp14:anchorId="3D6E2901" wp14:editId="4627E49A">
            <wp:extent cx="1655445" cy="2160000"/>
            <wp:effectExtent l="0" t="0" r="1905" b="0"/>
            <wp:docPr id="28" name="Grafie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20819087" w14:textId="77777777" w:rsidR="00D41370" w:rsidRPr="00A96A16" w:rsidRDefault="00D41370" w:rsidP="00D41370">
      <w:pPr>
        <w:pStyle w:val="Geenafstand"/>
      </w:pPr>
      <w:r w:rsidRPr="00A96A16">
        <w:t>2. Maakt u buitenshuis gebruik van een loophulpmiddel?</w:t>
      </w:r>
    </w:p>
    <w:p w14:paraId="259245F0" w14:textId="77777777" w:rsidR="00D41370" w:rsidRPr="0050359B" w:rsidRDefault="00D41370" w:rsidP="00D41370">
      <w:r w:rsidRPr="0050359B">
        <w:rPr>
          <w:noProof/>
          <w:lang w:eastAsia="nl-NL"/>
        </w:rPr>
        <w:drawing>
          <wp:anchor distT="0" distB="0" distL="114300" distR="114300" simplePos="0" relativeHeight="251664384" behindDoc="0" locked="0" layoutInCell="1" allowOverlap="1" wp14:anchorId="0379CE9A" wp14:editId="72F79793">
            <wp:simplePos x="0" y="0"/>
            <wp:positionH relativeFrom="margin">
              <wp:posOffset>504300</wp:posOffset>
            </wp:positionH>
            <wp:positionV relativeFrom="paragraph">
              <wp:posOffset>1915712</wp:posOffset>
            </wp:positionV>
            <wp:extent cx="3612077" cy="174929"/>
            <wp:effectExtent l="0" t="0" r="0" b="0"/>
            <wp:wrapNone/>
            <wp:docPr id="22"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2526" t="46738" r="27506" b="48958"/>
                    <a:stretch/>
                  </pic:blipFill>
                  <pic:spPr bwMode="auto">
                    <a:xfrm>
                      <a:off x="0" y="0"/>
                      <a:ext cx="4383453" cy="2122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359B">
        <w:rPr>
          <w:noProof/>
          <w:lang w:eastAsia="nl-NL"/>
        </w:rPr>
        <w:drawing>
          <wp:anchor distT="0" distB="0" distL="114300" distR="114300" simplePos="0" relativeHeight="251660288" behindDoc="0" locked="0" layoutInCell="1" allowOverlap="1" wp14:anchorId="1F7ED3FF" wp14:editId="5F979F33">
            <wp:simplePos x="0" y="0"/>
            <wp:positionH relativeFrom="margin">
              <wp:posOffset>6337935</wp:posOffset>
            </wp:positionH>
            <wp:positionV relativeFrom="paragraph">
              <wp:posOffset>5751830</wp:posOffset>
            </wp:positionV>
            <wp:extent cx="3849760" cy="302150"/>
            <wp:effectExtent l="0" t="0" r="0" b="3175"/>
            <wp:wrapNone/>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19624" t="75129" r="36497" b="18747"/>
                    <a:stretch/>
                  </pic:blipFill>
                  <pic:spPr bwMode="auto">
                    <a:xfrm>
                      <a:off x="0" y="0"/>
                      <a:ext cx="3849760" cy="3021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359B">
        <w:rPr>
          <w:b/>
          <w:noProof/>
          <w:lang w:eastAsia="nl-NL"/>
        </w:rPr>
        <w:drawing>
          <wp:inline distT="0" distB="0" distL="0" distR="0" wp14:anchorId="56C33EE5" wp14:editId="1B50A917">
            <wp:extent cx="1655445" cy="2124000"/>
            <wp:effectExtent l="0" t="0" r="1905" b="0"/>
            <wp:docPr id="6"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sidRPr="0050359B">
        <w:rPr>
          <w:b/>
          <w:noProof/>
          <w:lang w:eastAsia="nl-NL"/>
        </w:rPr>
        <w:drawing>
          <wp:inline distT="0" distB="0" distL="0" distR="0" wp14:anchorId="00739F4A" wp14:editId="6EB29BBE">
            <wp:extent cx="1655445" cy="2160000"/>
            <wp:effectExtent l="0" t="0" r="1905" b="0"/>
            <wp:docPr id="7"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50359B">
        <w:rPr>
          <w:b/>
          <w:noProof/>
          <w:lang w:eastAsia="nl-NL"/>
        </w:rPr>
        <w:drawing>
          <wp:inline distT="0" distB="0" distL="0" distR="0" wp14:anchorId="550DBB43" wp14:editId="0AD5ECA8">
            <wp:extent cx="1655445" cy="2160000"/>
            <wp:effectExtent l="0" t="0" r="1905" b="0"/>
            <wp:docPr id="8"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791D92F" w14:textId="77777777" w:rsidR="00D41370" w:rsidRPr="00A96A16" w:rsidRDefault="00D41370" w:rsidP="00D41370">
      <w:pPr>
        <w:pStyle w:val="Geenafstand"/>
      </w:pPr>
      <w:r w:rsidRPr="00A96A16">
        <w:t>3. Krijgt u thuiszorg? Zo ja, hoeveel keer per week?</w:t>
      </w:r>
    </w:p>
    <w:p w14:paraId="3145C77A" w14:textId="77777777" w:rsidR="00D41370" w:rsidRPr="0050359B" w:rsidRDefault="00D41370" w:rsidP="00D41370">
      <w:r w:rsidRPr="0050359B">
        <w:rPr>
          <w:noProof/>
          <w:lang w:eastAsia="nl-NL"/>
        </w:rPr>
        <w:drawing>
          <wp:anchor distT="0" distB="0" distL="114300" distR="114300" simplePos="0" relativeHeight="251661312" behindDoc="0" locked="0" layoutInCell="1" allowOverlap="1" wp14:anchorId="4BE4B169" wp14:editId="1F76F4D2">
            <wp:simplePos x="0" y="0"/>
            <wp:positionH relativeFrom="margin">
              <wp:align>left</wp:align>
            </wp:positionH>
            <wp:positionV relativeFrom="paragraph">
              <wp:posOffset>1933575</wp:posOffset>
            </wp:positionV>
            <wp:extent cx="4914900" cy="288627"/>
            <wp:effectExtent l="0" t="0" r="0" b="0"/>
            <wp:wrapNone/>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20845" t="68253" r="22843" b="25866"/>
                    <a:stretch/>
                  </pic:blipFill>
                  <pic:spPr bwMode="auto">
                    <a:xfrm>
                      <a:off x="0" y="0"/>
                      <a:ext cx="4914900" cy="28862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359B">
        <w:rPr>
          <w:b/>
          <w:noProof/>
          <w:lang w:eastAsia="nl-NL"/>
        </w:rPr>
        <w:drawing>
          <wp:inline distT="0" distB="0" distL="0" distR="0" wp14:anchorId="319AD071" wp14:editId="1B3B42B7">
            <wp:extent cx="1655445" cy="2160000"/>
            <wp:effectExtent l="0" t="0" r="1905" b="0"/>
            <wp:docPr id="11"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sidRPr="0050359B">
        <w:rPr>
          <w:b/>
          <w:noProof/>
          <w:lang w:eastAsia="nl-NL"/>
        </w:rPr>
        <w:drawing>
          <wp:inline distT="0" distB="0" distL="0" distR="0" wp14:anchorId="4B7B1AC8" wp14:editId="4CBF3C41">
            <wp:extent cx="1655445" cy="2160000"/>
            <wp:effectExtent l="0" t="0" r="1905"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Pr="0050359B">
        <w:rPr>
          <w:b/>
          <w:noProof/>
          <w:lang w:eastAsia="nl-NL"/>
        </w:rPr>
        <w:drawing>
          <wp:inline distT="0" distB="0" distL="0" distR="0" wp14:anchorId="5F775C08" wp14:editId="0112979F">
            <wp:extent cx="1655445" cy="2160000"/>
            <wp:effectExtent l="0" t="0" r="1905" b="0"/>
            <wp:docPr id="12"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D026045" w14:textId="77777777" w:rsidR="00D41370" w:rsidRDefault="00D41370" w:rsidP="00D41370">
      <w:pPr>
        <w:pStyle w:val="Geenafstand"/>
      </w:pPr>
    </w:p>
    <w:p w14:paraId="3F3425D0" w14:textId="77777777" w:rsidR="00D41370" w:rsidRDefault="00D41370" w:rsidP="00D41370">
      <w:pPr>
        <w:pStyle w:val="Geenafstand"/>
      </w:pPr>
    </w:p>
    <w:p w14:paraId="4E9B61DF" w14:textId="77777777" w:rsidR="00D41370" w:rsidRPr="00A96A16" w:rsidRDefault="00D41370" w:rsidP="00D41370">
      <w:pPr>
        <w:pStyle w:val="Geenafstand"/>
      </w:pPr>
      <w:r w:rsidRPr="00A96A16">
        <w:t>4. Krijgt u huishoudelijke hulp? Zo ja, hoeveel uur per week?</w:t>
      </w:r>
    </w:p>
    <w:p w14:paraId="3A068287" w14:textId="77777777" w:rsidR="00D41370" w:rsidRPr="0050359B" w:rsidRDefault="00D41370" w:rsidP="00D41370">
      <w:r w:rsidRPr="0050359B">
        <w:rPr>
          <w:noProof/>
          <w:lang w:eastAsia="nl-NL"/>
        </w:rPr>
        <w:drawing>
          <wp:anchor distT="0" distB="0" distL="114300" distR="114300" simplePos="0" relativeHeight="251662336" behindDoc="0" locked="0" layoutInCell="1" allowOverlap="1" wp14:anchorId="414F53C7" wp14:editId="1B4DC8CC">
            <wp:simplePos x="0" y="0"/>
            <wp:positionH relativeFrom="column">
              <wp:posOffset>1165860</wp:posOffset>
            </wp:positionH>
            <wp:positionV relativeFrom="paragraph">
              <wp:posOffset>1929434</wp:posOffset>
            </wp:positionV>
            <wp:extent cx="2580046" cy="249748"/>
            <wp:effectExtent l="0" t="0" r="0" b="0"/>
            <wp:wrapNone/>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22782" t="54364" r="45066" b="40101"/>
                    <a:stretch/>
                  </pic:blipFill>
                  <pic:spPr bwMode="auto">
                    <a:xfrm>
                      <a:off x="0" y="0"/>
                      <a:ext cx="2580046" cy="2497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359B">
        <w:rPr>
          <w:b/>
          <w:noProof/>
          <w:lang w:eastAsia="nl-NL"/>
        </w:rPr>
        <w:drawing>
          <wp:inline distT="0" distB="0" distL="0" distR="0" wp14:anchorId="121CEE56" wp14:editId="7AF023DE">
            <wp:extent cx="1655445" cy="2160000"/>
            <wp:effectExtent l="0" t="0" r="1905" b="0"/>
            <wp:docPr id="14"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Pr="0050359B">
        <w:rPr>
          <w:b/>
          <w:noProof/>
          <w:lang w:eastAsia="nl-NL"/>
        </w:rPr>
        <w:drawing>
          <wp:inline distT="0" distB="0" distL="0" distR="0" wp14:anchorId="699CF88D" wp14:editId="45F831A2">
            <wp:extent cx="1655445" cy="2160000"/>
            <wp:effectExtent l="0" t="0" r="1905" b="0"/>
            <wp:docPr id="15"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rsidRPr="0050359B">
        <w:rPr>
          <w:b/>
          <w:noProof/>
          <w:lang w:eastAsia="nl-NL"/>
        </w:rPr>
        <w:drawing>
          <wp:inline distT="0" distB="0" distL="0" distR="0" wp14:anchorId="5D94E9B8" wp14:editId="34D717D4">
            <wp:extent cx="1655445" cy="2160000"/>
            <wp:effectExtent l="0" t="0" r="1905" b="0"/>
            <wp:docPr id="16"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6CA38B5" w14:textId="77777777" w:rsidR="00D41370" w:rsidRPr="00A96A16" w:rsidRDefault="00D41370" w:rsidP="00D41370">
      <w:pPr>
        <w:pStyle w:val="Geenafstand"/>
      </w:pPr>
      <w:r w:rsidRPr="00A96A16">
        <w:t xml:space="preserve">5. Bent u onder behandeling van een fysiotherapeut? Zo ja, hoeveel tijd per week? </w:t>
      </w:r>
    </w:p>
    <w:p w14:paraId="36EE2C0E" w14:textId="77777777" w:rsidR="00D41370" w:rsidRPr="0050359B" w:rsidRDefault="00D41370" w:rsidP="00D41370">
      <w:r w:rsidRPr="0050359B">
        <w:rPr>
          <w:noProof/>
          <w:lang w:eastAsia="nl-NL"/>
        </w:rPr>
        <w:drawing>
          <wp:anchor distT="0" distB="0" distL="114300" distR="114300" simplePos="0" relativeHeight="251663360" behindDoc="0" locked="0" layoutInCell="1" allowOverlap="1" wp14:anchorId="3AB9EDA4" wp14:editId="09DE8D50">
            <wp:simplePos x="0" y="0"/>
            <wp:positionH relativeFrom="margin">
              <wp:posOffset>6044565</wp:posOffset>
            </wp:positionH>
            <wp:positionV relativeFrom="paragraph">
              <wp:posOffset>1942465</wp:posOffset>
            </wp:positionV>
            <wp:extent cx="4181259" cy="286247"/>
            <wp:effectExtent l="0" t="0" r="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16840" t="63581" r="32781" b="30285"/>
                    <a:stretch/>
                  </pic:blipFill>
                  <pic:spPr bwMode="auto">
                    <a:xfrm>
                      <a:off x="0" y="0"/>
                      <a:ext cx="4181259" cy="2862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0359B">
        <w:rPr>
          <w:noProof/>
          <w:lang w:eastAsia="nl-NL"/>
        </w:rPr>
        <w:drawing>
          <wp:inline distT="0" distB="0" distL="0" distR="0" wp14:anchorId="39DFFCA5" wp14:editId="60EC23D3">
            <wp:extent cx="1655445" cy="2160000"/>
            <wp:effectExtent l="0" t="0" r="1905" b="0"/>
            <wp:docPr id="18"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50359B">
        <w:rPr>
          <w:b/>
          <w:noProof/>
          <w:lang w:eastAsia="nl-NL"/>
        </w:rPr>
        <w:drawing>
          <wp:inline distT="0" distB="0" distL="0" distR="0" wp14:anchorId="5E274658" wp14:editId="23C27F01">
            <wp:extent cx="1655445" cy="2160000"/>
            <wp:effectExtent l="0" t="0" r="1905" b="0"/>
            <wp:docPr id="19"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Pr="0050359B">
        <w:rPr>
          <w:b/>
          <w:noProof/>
          <w:lang w:eastAsia="nl-NL"/>
        </w:rPr>
        <w:drawing>
          <wp:inline distT="0" distB="0" distL="0" distR="0" wp14:anchorId="778F0574" wp14:editId="44D126E8">
            <wp:extent cx="1655445" cy="2160000"/>
            <wp:effectExtent l="0" t="0" r="1905" b="0"/>
            <wp:docPr id="20"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A1CE6AE" w14:textId="77777777" w:rsidR="00D41370" w:rsidRPr="0050359B" w:rsidRDefault="00D41370" w:rsidP="00D41370">
      <w:pPr>
        <w:rPr>
          <w:noProof/>
        </w:rPr>
      </w:pPr>
    </w:p>
    <w:p w14:paraId="71CA99FE" w14:textId="77777777" w:rsidR="00D41370" w:rsidRPr="00A96A16" w:rsidRDefault="00D41370" w:rsidP="00D41370">
      <w:pPr>
        <w:pStyle w:val="Geenafstand"/>
      </w:pPr>
      <w:r w:rsidRPr="00A96A16">
        <w:rPr>
          <w:b/>
        </w:rPr>
        <w:t xml:space="preserve">Figuur 4: </w:t>
      </w:r>
      <w:r w:rsidRPr="00A96A16">
        <w:t>Overzicht resultaten algemene vragenlijst</w:t>
      </w:r>
    </w:p>
    <w:p w14:paraId="04829DFD" w14:textId="77777777" w:rsidR="00D41370" w:rsidRPr="0050359B" w:rsidRDefault="00D41370" w:rsidP="00D41370"/>
    <w:p w14:paraId="21F39800" w14:textId="77777777" w:rsidR="00D41370" w:rsidRPr="0050359B" w:rsidRDefault="00D41370" w:rsidP="00D41370">
      <w:pPr>
        <w:rPr>
          <w:noProof/>
        </w:rPr>
      </w:pPr>
    </w:p>
    <w:p w14:paraId="191B0E78" w14:textId="77777777" w:rsidR="00D41370" w:rsidRPr="0050359B" w:rsidRDefault="00D41370" w:rsidP="00D41370"/>
    <w:p w14:paraId="3E06DC99" w14:textId="77777777" w:rsidR="00D41370" w:rsidRPr="0050359B" w:rsidRDefault="00D41370" w:rsidP="00D41370">
      <w:pPr>
        <w:sectPr w:rsidR="00D41370" w:rsidRPr="0050359B" w:rsidSect="00C90378">
          <w:pgSz w:w="16840" w:h="11900" w:orient="landscape"/>
          <w:pgMar w:top="170" w:right="170" w:bottom="170" w:left="170" w:header="709" w:footer="709" w:gutter="0"/>
          <w:cols w:num="2" w:space="720"/>
          <w:docGrid w:linePitch="360"/>
        </w:sectPr>
      </w:pPr>
    </w:p>
    <w:p w14:paraId="2849AC9B" w14:textId="77777777" w:rsidR="00D41370" w:rsidRPr="0050359B" w:rsidRDefault="00D41370" w:rsidP="00D41370">
      <w:pPr>
        <w:pStyle w:val="Kop1"/>
        <w:spacing w:after="120"/>
      </w:pPr>
      <w:r w:rsidRPr="0050359B">
        <w:t>Discussie</w:t>
      </w:r>
    </w:p>
    <w:p w14:paraId="2D6F73AD" w14:textId="0FED6232" w:rsidR="00D41370" w:rsidRPr="00A96A16" w:rsidRDefault="00D41370" w:rsidP="00D41370">
      <w:pPr>
        <w:pStyle w:val="Geenafstand"/>
        <w:spacing w:after="120"/>
      </w:pPr>
      <w:r w:rsidRPr="00A96A16">
        <w:t xml:space="preserve">Het doel van dit onderzoek was om inzicht te krijgen in het verloop van de zelfredzaamheid en </w:t>
      </w:r>
      <w:r w:rsidR="00F26534">
        <w:t xml:space="preserve">het </w:t>
      </w:r>
      <w:r w:rsidRPr="00A96A16">
        <w:t>fysi</w:t>
      </w:r>
      <w:r w:rsidR="00F73CB4">
        <w:t>ek functioneren na ontslag bij d</w:t>
      </w:r>
      <w:r w:rsidRPr="00A96A16">
        <w:t xml:space="preserve">e </w:t>
      </w:r>
      <w:proofErr w:type="spellStart"/>
      <w:r w:rsidRPr="00A96A16">
        <w:t>Boshof</w:t>
      </w:r>
      <w:proofErr w:type="spellEnd"/>
      <w:r w:rsidRPr="00A96A16">
        <w:t>. Uit het huidige onderzoek is gebleken dat de cliënten</w:t>
      </w:r>
      <w:r w:rsidR="00F73CB4">
        <w:t xml:space="preserve"> na intensieve revalidatie bij d</w:t>
      </w:r>
      <w:r w:rsidRPr="00A96A16">
        <w:t xml:space="preserve">e </w:t>
      </w:r>
      <w:proofErr w:type="spellStart"/>
      <w:r w:rsidRPr="00A96A16">
        <w:t>Boshof</w:t>
      </w:r>
      <w:proofErr w:type="spellEnd"/>
      <w:r w:rsidRPr="00A96A16">
        <w:t xml:space="preserve"> al </w:t>
      </w:r>
      <w:r w:rsidR="00F26534">
        <w:t>‘</w:t>
      </w:r>
      <w:r w:rsidRPr="00A96A16">
        <w:t>redelijk tot goed</w:t>
      </w:r>
      <w:r w:rsidR="00F26534">
        <w:t>’</w:t>
      </w:r>
      <w:r w:rsidRPr="00A96A16">
        <w:t xml:space="preserve"> ADL zelfstandig zijn bij ontslag. Op T2 is er een verbetering zichtbaar in de ADL zelfstandigheid</w:t>
      </w:r>
      <w:r w:rsidR="00F26534">
        <w:t xml:space="preserve"> en het fysiek functioneren van de cliënt</w:t>
      </w:r>
      <w:r w:rsidRPr="00A96A16">
        <w:t>. Het huidige onderzoek laat zien dat minder cliënten gebruik maakten van een loophulpmiddel binnenshuis op T2 (70%) ten opzichte van T0 (36%). Ook is gebleken dat minder cliënten gebruik maakten van een loophulpmiddel buitenshuis. 4% van de cliënten had geen loophulpmiddel nodig op T0 ten opzichte van 24% op T2. Daarbij was er ook een afname zichtbaar in de behoefte aan thuiszorg. 74% van de cliënten had geen thuiszorg nodig op T2 ten opzichte van 51% op T0. Tevens maakten minder cliënten gebruik van fysiotherapie en daalde over het algemeen de behoefte aan fysiotherapie in uren.</w:t>
      </w:r>
    </w:p>
    <w:p w14:paraId="27B5849F" w14:textId="4B1B32F5" w:rsidR="00D41370" w:rsidRPr="00A96A16" w:rsidRDefault="00D41370" w:rsidP="00D41370">
      <w:pPr>
        <w:pStyle w:val="Geenafstand"/>
        <w:spacing w:after="120"/>
        <w:rPr>
          <w:vertAlign w:val="superscript"/>
        </w:rPr>
      </w:pPr>
      <w:r w:rsidRPr="00A96A16">
        <w:t>In de gevonden literatuur werd er gebruik gemaakt van de gemodificeerde BI. Deze scores werden geïnterpreteerd op een 0-100 schaal. 0 punten indiceert volledige afha</w:t>
      </w:r>
      <w:r w:rsidR="00BA53F9">
        <w:t>nkelijkheid en 100 punten indic</w:t>
      </w:r>
      <w:r w:rsidRPr="00A96A16">
        <w:t>eert volledige ADL zelfstandigheid. Deze gemodif</w:t>
      </w:r>
      <w:r w:rsidR="00BA53F9">
        <w:t>i</w:t>
      </w:r>
      <w:r w:rsidRPr="00A96A16">
        <w:t>ceerde BI wordt voornamelijk gebruikt bij internationale revalidatieliteratuur om de mate van beperking op ADL-niveau in kaart te brengen.</w:t>
      </w:r>
      <w:r w:rsidRPr="00A96A16">
        <w:rPr>
          <w:vertAlign w:val="superscript"/>
        </w:rPr>
        <w:t>14</w:t>
      </w:r>
    </w:p>
    <w:p w14:paraId="79AD9A41" w14:textId="14999CB1" w:rsidR="00D41370" w:rsidRPr="00A96A16" w:rsidRDefault="00D41370" w:rsidP="00D41370">
      <w:pPr>
        <w:pStyle w:val="Geenafstand"/>
        <w:spacing w:after="120"/>
        <w:rPr>
          <w:rFonts w:cs="Calibri"/>
        </w:rPr>
      </w:pPr>
      <w:r w:rsidRPr="00A96A16">
        <w:t xml:space="preserve">In het huidige onderzoek blijkt dat er een kleine stijging zichtbaar was op T2 </w:t>
      </w:r>
      <w:r w:rsidR="00F26534">
        <w:t xml:space="preserve">ten opzichte van T0 </w:t>
      </w:r>
      <w:r w:rsidRPr="00A96A16">
        <w:t xml:space="preserve">op de BI. De cliënten scoorden gemiddeld op T0 al hoog op de BI, wat betekent dat zij al ‘redelijk tot goed’ ADL zelfstandig waren. Dit was in de thuissituatie nog enigszins verbeterd. Ook uit voorafgaand onderzoek is gebleken dat er een verbetering zichtbaar was op de BI. In het onderzoek van </w:t>
      </w:r>
      <w:proofErr w:type="spellStart"/>
      <w:r w:rsidRPr="00A96A16">
        <w:t>Lombardi</w:t>
      </w:r>
      <w:proofErr w:type="spellEnd"/>
      <w:r w:rsidRPr="00A96A16">
        <w:t xml:space="preserve">, </w:t>
      </w:r>
      <w:r w:rsidRPr="00A96A16">
        <w:rPr>
          <w:i/>
        </w:rPr>
        <w:t>et al</w:t>
      </w:r>
      <w:r w:rsidRPr="00A96A16">
        <w:t>.</w:t>
      </w:r>
      <w:r w:rsidRPr="00A96A16">
        <w:rPr>
          <w:vertAlign w:val="superscript"/>
        </w:rPr>
        <w:t>14</w:t>
      </w:r>
      <w:r w:rsidRPr="00A96A16">
        <w:t xml:space="preserve"> was een verbetering zichtbaar tussen de verschillende meetmomenten i</w:t>
      </w:r>
      <w:r w:rsidR="00F26534">
        <w:t>n de gemiddelde score van de BI en</w:t>
      </w:r>
      <w:r w:rsidRPr="00A96A16">
        <w:t xml:space="preserve"> deze verschillen waren significant (p&lt;.001). Echter werd in dit onderzoek het verschil onderzocht tussen opname en ontslag. De cliënten hadden een gemiddelde revalidatieduur van ruim twee weken in een geriatrisch revalidatieziekenhuis. In het onderzoek van </w:t>
      </w:r>
      <w:proofErr w:type="spellStart"/>
      <w:r w:rsidRPr="00A96A16">
        <w:t>Lombardi</w:t>
      </w:r>
      <w:proofErr w:type="spellEnd"/>
      <w:r w:rsidRPr="00A96A16">
        <w:t xml:space="preserve">, </w:t>
      </w:r>
      <w:r w:rsidRPr="00A96A16">
        <w:rPr>
          <w:i/>
        </w:rPr>
        <w:t>et al.</w:t>
      </w:r>
      <w:r w:rsidRPr="00A96A16">
        <w:rPr>
          <w:vertAlign w:val="superscript"/>
        </w:rPr>
        <w:t>14</w:t>
      </w:r>
      <w:r w:rsidRPr="00A96A16">
        <w:t xml:space="preserve"> </w:t>
      </w:r>
      <w:r w:rsidRPr="00A96A16">
        <w:rPr>
          <w:rFonts w:cs="Calibri"/>
        </w:rPr>
        <w:t xml:space="preserve">zijn alleen de gemiddelde scores bij opname beschreven, namelijk 54,9 punten bij de </w:t>
      </w:r>
      <w:proofErr w:type="spellStart"/>
      <w:r w:rsidRPr="00A96A16">
        <w:rPr>
          <w:rFonts w:cs="Calibri"/>
        </w:rPr>
        <w:t>osteoarthritis</w:t>
      </w:r>
      <w:proofErr w:type="spellEnd"/>
      <w:r w:rsidRPr="00A96A16">
        <w:rPr>
          <w:rFonts w:cs="Calibri"/>
        </w:rPr>
        <w:t xml:space="preserve"> groep en 50,8 punten bij de heupfractuur groep. De gegevens bij ontslag waren alleen af te lezen in een staafdiagram. </w:t>
      </w:r>
    </w:p>
    <w:p w14:paraId="1403AF4B" w14:textId="77777777" w:rsidR="00D41370" w:rsidRPr="00A96A16" w:rsidRDefault="00D41370" w:rsidP="00D41370">
      <w:pPr>
        <w:pStyle w:val="Geenafstand"/>
        <w:spacing w:after="120"/>
      </w:pPr>
      <w:r w:rsidRPr="00A96A16">
        <w:t xml:space="preserve">Het onderzoek van </w:t>
      </w:r>
      <w:proofErr w:type="spellStart"/>
      <w:r w:rsidRPr="00A96A16">
        <w:t>Hartel</w:t>
      </w:r>
      <w:proofErr w:type="spellEnd"/>
      <w:r w:rsidRPr="00A96A16">
        <w:t xml:space="preserve">, </w:t>
      </w:r>
      <w:r w:rsidRPr="00A96A16">
        <w:rPr>
          <w:i/>
        </w:rPr>
        <w:t>et al</w:t>
      </w:r>
      <w:r w:rsidRPr="00A96A16">
        <w:t>.</w:t>
      </w:r>
      <w:r w:rsidRPr="00A96A16">
        <w:rPr>
          <w:vertAlign w:val="superscript"/>
        </w:rPr>
        <w:t xml:space="preserve">15 </w:t>
      </w:r>
      <w:r w:rsidRPr="00A96A16">
        <w:t>vond ook plaats in een geriatrisch revalidatie ziekenhuis. Bij dit onderzoek was een verbetering zichtbaar op de BI. De gemiddelde score was 40 punten bij opname ten opzichte van 55 punten bij ontslag.</w:t>
      </w:r>
      <w:r w:rsidRPr="00A96A16">
        <w:rPr>
          <w:vertAlign w:val="superscript"/>
        </w:rPr>
        <w:t>15</w:t>
      </w:r>
      <w:r w:rsidRPr="00A96A16">
        <w:t xml:space="preserve"> Daarnaast werd er gebruik gemaakt van de gemodificeerde BI volgens Granger.</w:t>
      </w:r>
      <w:r w:rsidRPr="00A96A16">
        <w:rPr>
          <w:vertAlign w:val="superscript"/>
        </w:rPr>
        <w:t>16</w:t>
      </w:r>
      <w:r w:rsidRPr="00A96A16">
        <w:t xml:space="preserve"> </w:t>
      </w:r>
    </w:p>
    <w:p w14:paraId="39C7C16A" w14:textId="42D8DE47" w:rsidR="00D41370" w:rsidRPr="00A96A16" w:rsidRDefault="00D41370" w:rsidP="00D41370">
      <w:pPr>
        <w:pStyle w:val="Geenafstand"/>
        <w:spacing w:after="120"/>
      </w:pPr>
      <w:r w:rsidRPr="00A96A16">
        <w:t>De kleine stijging in het huidige onderzoek is mogelijk te verklaren door een verschil in meetmomenten vergeleken met de literatuur. In de literatuur is er gekozen voor het afnemen van de BI bij opname en bij ontslag zonder follow-up meting.</w:t>
      </w:r>
      <w:r w:rsidRPr="00A96A16">
        <w:rPr>
          <w:vertAlign w:val="superscript"/>
        </w:rPr>
        <w:t>14,15,17</w:t>
      </w:r>
      <w:r w:rsidRPr="00A96A16">
        <w:t xml:space="preserve"> In het huidige onderzoek wordt de BI niet afgenomen bij opname en wel tijdens de follow-up meting. Een andere mogelijke verklaring voor de kleine stijging in het huidige onderzoek zou kunnen zijn dat cliënten die al hoog scoorden op de BI op T0, niet nog hoger konden scoren, omdat ze al ADL zelfstandig waren. Dit zou kunnen leiden tot een plafond-effect. Door dit effect kunnen cliënten die volgens de BI ‘redelijk tot goed zelfstandig’ scoorden nog steeds beperkingen ervaren in de thuissituatie.</w:t>
      </w:r>
      <w:r w:rsidRPr="00A96A16">
        <w:rPr>
          <w:vertAlign w:val="superscript"/>
        </w:rPr>
        <w:t>18</w:t>
      </w:r>
      <w:r w:rsidRPr="00A96A16">
        <w:t xml:space="preserve"> Het onderzoek van Zijp, </w:t>
      </w:r>
      <w:r w:rsidRPr="00A96A16">
        <w:rPr>
          <w:i/>
        </w:rPr>
        <w:t>et al</w:t>
      </w:r>
      <w:r w:rsidRPr="00A96A16">
        <w:t>.</w:t>
      </w:r>
      <w:r w:rsidRPr="00A96A16">
        <w:rPr>
          <w:vertAlign w:val="superscript"/>
        </w:rPr>
        <w:t>17</w:t>
      </w:r>
      <w:r w:rsidRPr="00A96A16">
        <w:t xml:space="preserve"> concludeert dat de BI een goed bruikbare vragenlijst is ter evaluatie en vergelijking van de resultaten binnen de geriatrische revalidatie. Uit het huidige onderzoek is gebleken dat de cliënten in de thuissituatie gemiddeld niet hoger scoorden op de BI dan gemeten bij ontslag. Hierdoor is de BI overbodig tijdens een follow-up meting.</w:t>
      </w:r>
      <w:r w:rsidR="00F26534">
        <w:t xml:space="preserve">  </w:t>
      </w:r>
    </w:p>
    <w:p w14:paraId="10D7BE4C" w14:textId="6F89BBD0" w:rsidR="006F0632" w:rsidRDefault="00D41370" w:rsidP="006F0632">
      <w:pPr>
        <w:pStyle w:val="Geenafstand"/>
        <w:spacing w:after="120"/>
      </w:pPr>
      <w:r w:rsidRPr="00A96A16">
        <w:t xml:space="preserve">Het onderzoek van Dayton, </w:t>
      </w:r>
      <w:r w:rsidRPr="00A96A16">
        <w:rPr>
          <w:i/>
        </w:rPr>
        <w:t>et al</w:t>
      </w:r>
      <w:r w:rsidRPr="00A96A16">
        <w:t>.</w:t>
      </w:r>
      <w:r w:rsidRPr="00A96A16">
        <w:rPr>
          <w:vertAlign w:val="superscript"/>
        </w:rPr>
        <w:t>19</w:t>
      </w:r>
      <w:r w:rsidRPr="00A96A16">
        <w:t xml:space="preserve"> toont aan dat er bij de subcategorieën ADL en pijn op de HOOS een verbetering is in scor</w:t>
      </w:r>
      <w:r w:rsidR="00F26534">
        <w:t>e bij alle drie de meetmomenten en</w:t>
      </w:r>
      <w:r w:rsidRPr="00A96A16">
        <w:t xml:space="preserve"> deze verschillen waren significant (p=&lt;.001). De gemiddelde score</w:t>
      </w:r>
      <w:r w:rsidR="00BA53F9">
        <w:t xml:space="preserve"> op de subcategorie ADL was pre</w:t>
      </w:r>
      <w:r w:rsidRPr="00A96A16">
        <w:t>operatief 54,2</w:t>
      </w:r>
      <w:r w:rsidRPr="00A96A16">
        <w:rPr>
          <w:rFonts w:cs="Calibri"/>
        </w:rPr>
        <w:t>±</w:t>
      </w:r>
      <w:r w:rsidRPr="00A96A16">
        <w:t>18,8, een maand postoperatief 74,6</w:t>
      </w:r>
      <w:r w:rsidRPr="00A96A16">
        <w:rPr>
          <w:rFonts w:cs="Calibri"/>
        </w:rPr>
        <w:t xml:space="preserve">±14,3 en zes maand </w:t>
      </w:r>
      <w:r w:rsidR="00BA53F9" w:rsidRPr="00A96A16">
        <w:rPr>
          <w:rFonts w:cs="Calibri"/>
        </w:rPr>
        <w:t>postoperatief</w:t>
      </w:r>
      <w:r w:rsidRPr="00A96A16">
        <w:rPr>
          <w:rFonts w:cs="Calibri"/>
        </w:rPr>
        <w:t xml:space="preserve"> 93,1±7,9.  De gemiddelde score </w:t>
      </w:r>
      <w:r w:rsidR="00BA53F9">
        <w:rPr>
          <w:rFonts w:cs="Calibri"/>
        </w:rPr>
        <w:t>op de subcategorie pijn was pre</w:t>
      </w:r>
      <w:r w:rsidRPr="00A96A16">
        <w:rPr>
          <w:rFonts w:cs="Calibri"/>
        </w:rPr>
        <w:t>operatief 51,7±18,1, een maand postoperatief 78,0±14,5 en zes maand postoperatief 89,6±11,0. Echter is het niet bekend of deze cliënten therapie ontvingen.</w:t>
      </w:r>
      <w:r w:rsidRPr="00A96A16">
        <w:rPr>
          <w:rFonts w:cs="Calibri"/>
          <w:vertAlign w:val="superscript"/>
        </w:rPr>
        <w:t xml:space="preserve"> 19</w:t>
      </w:r>
      <w:r w:rsidRPr="00A96A16">
        <w:rPr>
          <w:rFonts w:cs="Calibri"/>
        </w:rPr>
        <w:t xml:space="preserve"> Net als bij het huidige onderzoek bestond de onderzoekspopulatie uit minder dan 25 participanten en was de gemiddelde leeftijd van het huidige onderzoek hoger dan in het onderzoek van Dayton, </w:t>
      </w:r>
      <w:r w:rsidRPr="00A96A16">
        <w:rPr>
          <w:rFonts w:cs="Calibri"/>
          <w:i/>
        </w:rPr>
        <w:t>et al</w:t>
      </w:r>
      <w:r w:rsidRPr="00A96A16">
        <w:rPr>
          <w:rFonts w:cs="Calibri"/>
        </w:rPr>
        <w:t>.</w:t>
      </w:r>
      <w:r w:rsidRPr="00A96A16">
        <w:rPr>
          <w:rFonts w:cs="Calibri"/>
          <w:vertAlign w:val="superscript"/>
        </w:rPr>
        <w:t>19</w:t>
      </w:r>
      <w:r w:rsidRPr="00A96A16">
        <w:rPr>
          <w:rFonts w:cs="Calibri"/>
        </w:rPr>
        <w:t xml:space="preserve"> </w:t>
      </w:r>
      <w:r w:rsidRPr="00A96A16">
        <w:t>De resultaten uit het onderzoek van Stevens-</w:t>
      </w:r>
      <w:proofErr w:type="spellStart"/>
      <w:r w:rsidRPr="00A96A16">
        <w:t>Lapsley</w:t>
      </w:r>
      <w:proofErr w:type="spellEnd"/>
      <w:r w:rsidRPr="00A96A16">
        <w:t xml:space="preserve">, </w:t>
      </w:r>
      <w:r w:rsidRPr="00A96A16">
        <w:rPr>
          <w:i/>
        </w:rPr>
        <w:t>et al</w:t>
      </w:r>
      <w:r w:rsidRPr="00A96A16">
        <w:t>.</w:t>
      </w:r>
      <w:r w:rsidRPr="00A96A16">
        <w:rPr>
          <w:vertAlign w:val="superscript"/>
        </w:rPr>
        <w:t>20</w:t>
      </w:r>
      <w:r w:rsidRPr="00A96A16">
        <w:t xml:space="preserve"> komen grotendeels overeen met de resultaten uit het huidige onderzoek op de KOOS. </w:t>
      </w:r>
      <w:r w:rsidRPr="00A96A16">
        <w:rPr>
          <w:rFonts w:cs="Calibri"/>
        </w:rPr>
        <w:t xml:space="preserve">De gemiddelde scores </w:t>
      </w:r>
      <w:r w:rsidR="00A8366F">
        <w:rPr>
          <w:rFonts w:cs="Calibri"/>
        </w:rPr>
        <w:t xml:space="preserve">gemeten </w:t>
      </w:r>
      <w:r w:rsidRPr="00A96A16">
        <w:rPr>
          <w:rFonts w:cs="Calibri"/>
        </w:rPr>
        <w:t xml:space="preserve">een maand </w:t>
      </w:r>
      <w:r w:rsidR="00BA53F9" w:rsidRPr="00A96A16">
        <w:rPr>
          <w:rFonts w:cs="Calibri"/>
        </w:rPr>
        <w:t>postoperatief</w:t>
      </w:r>
      <w:r w:rsidRPr="00A96A16">
        <w:rPr>
          <w:rFonts w:cs="Calibri"/>
        </w:rPr>
        <w:t xml:space="preserve"> waren op de subcategorieën ADL, pijn en kwaliteit van leven respectievelijk </w:t>
      </w:r>
      <w:r w:rsidRPr="00A96A16">
        <w:t>69,3</w:t>
      </w:r>
      <w:r w:rsidRPr="00A96A16">
        <w:rPr>
          <w:rFonts w:cs="Calibri"/>
        </w:rPr>
        <w:t>±2,2; 59,2±2,6 en 41,3±3,0.</w:t>
      </w:r>
      <w:r w:rsidRPr="00A96A16">
        <w:rPr>
          <w:rFonts w:cs="Calibri"/>
          <w:vertAlign w:val="superscript"/>
        </w:rPr>
        <w:t>20</w:t>
      </w:r>
      <w:r w:rsidRPr="00A96A16">
        <w:rPr>
          <w:rFonts w:cs="Calibri"/>
        </w:rPr>
        <w:t xml:space="preserve"> Deze scores komen overeen met het huidige onderzoek op T0. Zowel in het onderzoek van Stevens-</w:t>
      </w:r>
      <w:proofErr w:type="spellStart"/>
      <w:r w:rsidRPr="00A96A16">
        <w:rPr>
          <w:rFonts w:cs="Calibri"/>
        </w:rPr>
        <w:t>Lapsley</w:t>
      </w:r>
      <w:proofErr w:type="spellEnd"/>
      <w:r w:rsidRPr="00A96A16">
        <w:rPr>
          <w:rFonts w:cs="Calibri"/>
        </w:rPr>
        <w:t xml:space="preserve">, </w:t>
      </w:r>
      <w:r w:rsidRPr="00A96A16">
        <w:rPr>
          <w:rFonts w:cs="Calibri"/>
          <w:i/>
        </w:rPr>
        <w:t>et al</w:t>
      </w:r>
      <w:r w:rsidRPr="00A96A16">
        <w:rPr>
          <w:rFonts w:cs="Calibri"/>
        </w:rPr>
        <w:t>.</w:t>
      </w:r>
      <w:r w:rsidRPr="00A96A16">
        <w:rPr>
          <w:rFonts w:cs="Calibri"/>
          <w:vertAlign w:val="superscript"/>
        </w:rPr>
        <w:t>20</w:t>
      </w:r>
      <w:r w:rsidRPr="00A96A16">
        <w:rPr>
          <w:rFonts w:cs="Calibri"/>
        </w:rPr>
        <w:t xml:space="preserve"> als in het huidige onderzoek is er een stijging zichtbaar bij de subcategorieën ADL, pijn en kwaliteit </w:t>
      </w:r>
      <w:r w:rsidR="00C72616">
        <w:rPr>
          <w:rFonts w:cs="Calibri"/>
        </w:rPr>
        <w:t xml:space="preserve">van leven </w:t>
      </w:r>
      <w:r w:rsidRPr="00A96A16">
        <w:rPr>
          <w:rFonts w:cs="Calibri"/>
        </w:rPr>
        <w:t>tussen de verschillende meetmomenten. Deze verschillen waren in beide onderzoeken significant (p&lt;.001</w:t>
      </w:r>
      <w:r w:rsidRPr="00A96A16">
        <w:rPr>
          <w:rFonts w:cs="Calibri"/>
          <w:vertAlign w:val="superscript"/>
        </w:rPr>
        <w:t>20</w:t>
      </w:r>
      <w:r w:rsidRPr="00A96A16">
        <w:rPr>
          <w:rFonts w:cs="Calibri"/>
        </w:rPr>
        <w:t>, p&lt;.005). Een mogelijke verklaring zou kunnen zijn dat door afname van pijn, cliënten minder symptomen ervaren</w:t>
      </w:r>
      <w:r w:rsidR="00F26534">
        <w:rPr>
          <w:rFonts w:cs="Calibri"/>
        </w:rPr>
        <w:t xml:space="preserve">. De cliënten kunnen hierdoor de </w:t>
      </w:r>
      <w:r w:rsidRPr="00A96A16">
        <w:rPr>
          <w:rFonts w:cs="Calibri"/>
        </w:rPr>
        <w:t>ADL beter uitvoeren en fysiek beter functioneren. Hierdoor is in zowel het huidige onderzoek als in de vergeleken literatuur een verbetering in de kwaliteit van leven zichtbaar.</w:t>
      </w:r>
      <w:r w:rsidRPr="00A96A16">
        <w:rPr>
          <w:rFonts w:cs="Calibri"/>
          <w:vertAlign w:val="superscript"/>
        </w:rPr>
        <w:t>19,20</w:t>
      </w:r>
      <w:r w:rsidR="006F0632" w:rsidRPr="006F0632">
        <w:t xml:space="preserve"> </w:t>
      </w:r>
    </w:p>
    <w:p w14:paraId="3F53CB7C" w14:textId="470BCBF0" w:rsidR="00D41370" w:rsidRPr="006F0632" w:rsidRDefault="006F0632" w:rsidP="00D41370">
      <w:pPr>
        <w:pStyle w:val="Geenafstand"/>
        <w:spacing w:after="120"/>
      </w:pPr>
      <w:r w:rsidRPr="00A96A16">
        <w:t>Uit het huidige onderzoek is gebleken dat bij zowel de HOOS als de KOOS cliënten op T2 minder symptomen ervaarden bij het uitvoeren van de ADL ten opzichte van T0. Ook blijkt dat de subcategorieën pijn en symptomen significant zijn afgenomen en de ADL en kwaliteit van leven significant zijn verbeterd op T2 ten opzichte van T0. Dit laat zien dat de huidige behandeling ook op langere termijn een positief effect heeft.</w:t>
      </w:r>
    </w:p>
    <w:p w14:paraId="0CB234EF" w14:textId="37C606E6" w:rsidR="00D41370" w:rsidRPr="00A96A16" w:rsidRDefault="00D41370" w:rsidP="00D41370">
      <w:pPr>
        <w:pStyle w:val="Geenafstand"/>
        <w:spacing w:after="120"/>
      </w:pPr>
      <w:r w:rsidRPr="00A96A16">
        <w:t>Ondanks dat zelfrapportage vragenlijsten, zoals de HOOS en de KOOS, vaak worden gebruikt als evaluatiemiddel na een revalidatie, zijn deze vragenlijsten niet in staat de volledige functionele prestaties van de cliënt vast te leggen.</w:t>
      </w:r>
      <w:r w:rsidRPr="00A96A16">
        <w:rPr>
          <w:vertAlign w:val="superscript"/>
        </w:rPr>
        <w:t>20</w:t>
      </w:r>
      <w:r w:rsidRPr="00A96A16">
        <w:t xml:space="preserve"> Uit het onderzoek van Schenkman, </w:t>
      </w:r>
      <w:r w:rsidRPr="00A96A16">
        <w:rPr>
          <w:i/>
        </w:rPr>
        <w:t>et al</w:t>
      </w:r>
      <w:r w:rsidRPr="00A96A16">
        <w:t>.</w:t>
      </w:r>
      <w:r w:rsidRPr="00A96A16">
        <w:rPr>
          <w:vertAlign w:val="superscript"/>
        </w:rPr>
        <w:t>21</w:t>
      </w:r>
      <w:r w:rsidRPr="00A96A16">
        <w:t xml:space="preserve"> is gebleken dat cliënten het eigen functioneel vermogen kunnen over- of onderschatten. Het functioneel vermogen kan door de cliënt worden beïnvloed door de vergelijking met het functioneel vermogen vóór een totale </w:t>
      </w:r>
      <w:proofErr w:type="spellStart"/>
      <w:r w:rsidRPr="00A96A16">
        <w:t>knieartroplastiek</w:t>
      </w:r>
      <w:proofErr w:type="spellEnd"/>
      <w:r w:rsidRPr="00A96A16">
        <w:t xml:space="preserve"> of totale heupartroplastiek.</w:t>
      </w:r>
      <w:r w:rsidRPr="00A96A16">
        <w:rPr>
          <w:vertAlign w:val="superscript"/>
        </w:rPr>
        <w:t>19,20</w:t>
      </w:r>
      <w:r w:rsidRPr="00A96A16">
        <w:t xml:space="preserve"> Een cliënt kan van mening zijn dat hij op dit moment naar tevredenheid functioneert in de huidige ADL, echter kan de cliënt dicht bij de grens zitten van het verliezen van onafhankelijkheid. Daarnaast kan er een afname plaatsvinden van de functionele onafhankelijkheid door </w:t>
      </w:r>
      <w:proofErr w:type="spellStart"/>
      <w:r w:rsidRPr="00A96A16">
        <w:t>leeftijdsgerelateerde</w:t>
      </w:r>
      <w:proofErr w:type="spellEnd"/>
      <w:r w:rsidRPr="00A96A16">
        <w:t xml:space="preserve"> afname in spierkracht.</w:t>
      </w:r>
      <w:r w:rsidRPr="00A96A16">
        <w:rPr>
          <w:vertAlign w:val="superscript"/>
        </w:rPr>
        <w:t>22</w:t>
      </w:r>
      <w:r w:rsidRPr="00A96A16">
        <w:t xml:space="preserve"> Alleen de perceptie van de cliënt is niet voldoende om het gehele functionele vermogen in kaart te brengen. Door het afnemen van klinimetrie die gericht is op </w:t>
      </w:r>
      <w:r w:rsidR="0031742B">
        <w:t xml:space="preserve">de </w:t>
      </w:r>
      <w:r w:rsidRPr="00A96A16">
        <w:t>prestatie</w:t>
      </w:r>
      <w:r w:rsidR="0031742B">
        <w:t>s</w:t>
      </w:r>
      <w:r w:rsidRPr="00A96A16">
        <w:t xml:space="preserve"> van de cliënt, wordt er een objectievere maatstaaf geboden over het ware functionele vermogen. </w:t>
      </w:r>
      <w:r w:rsidR="0031742B">
        <w:t xml:space="preserve">Uit de onderzoeken van Gandhi, </w:t>
      </w:r>
      <w:r w:rsidR="0031742B">
        <w:rPr>
          <w:i/>
        </w:rPr>
        <w:t>et al.</w:t>
      </w:r>
      <w:r w:rsidR="0031742B">
        <w:rPr>
          <w:vertAlign w:val="superscript"/>
        </w:rPr>
        <w:t>23</w:t>
      </w:r>
      <w:r w:rsidR="0031742B">
        <w:t xml:space="preserve"> en </w:t>
      </w:r>
      <w:proofErr w:type="spellStart"/>
      <w:r w:rsidR="0031742B">
        <w:t>Stratford</w:t>
      </w:r>
      <w:proofErr w:type="spellEnd"/>
      <w:r w:rsidR="0031742B">
        <w:t xml:space="preserve">, </w:t>
      </w:r>
      <w:r w:rsidR="0031742B">
        <w:rPr>
          <w:i/>
        </w:rPr>
        <w:t>et al.</w:t>
      </w:r>
      <w:r w:rsidR="0031742B">
        <w:rPr>
          <w:vertAlign w:val="superscript"/>
        </w:rPr>
        <w:t>24,25</w:t>
      </w:r>
      <w:r w:rsidR="0031742B">
        <w:t xml:space="preserve"> </w:t>
      </w:r>
      <w:r w:rsidRPr="00A96A16">
        <w:t xml:space="preserve">is gebleken dat testen zoals de zes minuten wandeltest, de </w:t>
      </w:r>
      <w:proofErr w:type="spellStart"/>
      <w:r w:rsidRPr="00A96A16">
        <w:t>Timed</w:t>
      </w:r>
      <w:proofErr w:type="spellEnd"/>
      <w:r w:rsidRPr="00A96A16">
        <w:t>-up-</w:t>
      </w:r>
      <w:proofErr w:type="spellStart"/>
      <w:r w:rsidRPr="00A96A16">
        <w:t>and</w:t>
      </w:r>
      <w:proofErr w:type="spellEnd"/>
      <w:r w:rsidRPr="00A96A16">
        <w:t xml:space="preserve">-go test en de </w:t>
      </w:r>
      <w:proofErr w:type="spellStart"/>
      <w:r w:rsidRPr="00A96A16">
        <w:t>stair</w:t>
      </w:r>
      <w:proofErr w:type="spellEnd"/>
      <w:r w:rsidRPr="00A96A16">
        <w:t xml:space="preserve"> </w:t>
      </w:r>
      <w:proofErr w:type="spellStart"/>
      <w:r w:rsidRPr="00A96A16">
        <w:t>climbing</w:t>
      </w:r>
      <w:proofErr w:type="spellEnd"/>
      <w:r w:rsidRPr="00A96A16">
        <w:t xml:space="preserve"> test als beste het functioneel vermogen van de cliënt kunnen meten.</w:t>
      </w:r>
    </w:p>
    <w:p w14:paraId="2BA562FB" w14:textId="24E43E2A" w:rsidR="00D41370" w:rsidRPr="00A96A16" w:rsidRDefault="00D41370" w:rsidP="00D41370">
      <w:pPr>
        <w:pStyle w:val="Geenafstand"/>
        <w:spacing w:after="120"/>
      </w:pPr>
      <w:r w:rsidRPr="00A96A16">
        <w:t xml:space="preserve">Een sterk punt van dit onderzoek was de grootte van de totale onderzoekspopulatie in deze setting (n=54). Een minder sterk punt was het aantal participanten die deelnamen aan de KOOS (n=11) en de HOOS (n=17). Hierdoor konden er minder harde uitspraken gedaan worden over de resultaten van deze vragenlijsten. Wanneer de onderzoekspopulatie uit meer participanten zou bestaan, zou dit mogelijk kunnen leiden tot het trekken van stevigere conclusies. Daarentegen was de onderzoekspopulatie bij de BI wel groot genoeg om hier harde conclusies uit te kunnen trekken. Echter scoorden de cliënten bij ontslag al ‘redelijk tot goed zelfstandig’ en kwam er uit de andere meetmomenten weinig nieuwe informatie naar voren. Daarbij werd er in de literatuur vaker gebruik gemaakt van de gemodificeerde BI en werd deze vragenlijst afgenomen bij opname en ontslag. Hierdoor waren de resultaten van </w:t>
      </w:r>
      <w:r w:rsidR="003557C1">
        <w:t>het huidige onderzoek moeilijk</w:t>
      </w:r>
      <w:r w:rsidRPr="00A96A16">
        <w:t xml:space="preserve"> te vergelijken met de resultaten in de gevonden literatuur. </w:t>
      </w:r>
    </w:p>
    <w:p w14:paraId="32FA6BF8" w14:textId="77777777" w:rsidR="006B7303" w:rsidRDefault="00D41370" w:rsidP="00D41370">
      <w:pPr>
        <w:pStyle w:val="Geenafstand"/>
        <w:spacing w:after="120"/>
      </w:pPr>
      <w:r w:rsidRPr="00A96A16">
        <w:t xml:space="preserve">De vragenlijsten werden telefonisch afgenomen op een vooraf afgesproken datum en tijdstip. Veel cliënten hadden de vragenlijsten vooraf niet ingevuld of weggegooid, waardoor </w:t>
      </w:r>
      <w:r w:rsidR="003557C1">
        <w:t xml:space="preserve">de </w:t>
      </w:r>
      <w:r w:rsidRPr="00A96A16">
        <w:t xml:space="preserve">vragen en antwoorden telefonisch voorgelezen moesten worden. Dit kostte veel tijd en had mogelijk invloed op de gegeven antwoorden. De cliënt nam soms niet voldoende tijd om over de vragen na te denken en soms werden de vragen verkeerd geïnterpreteerd. De subcategorie sport en vrije tijd bij zowel de HOOS als de KOOS waren voor de meeste cliënten niet van toepassing. Hierin kwamen vragen naar voren </w:t>
      </w:r>
      <w:r w:rsidR="003557C1">
        <w:t>met onderwerpen als</w:t>
      </w:r>
      <w:r w:rsidRPr="00A96A16">
        <w:t xml:space="preserve"> ‘hardlopen’, ‘springen’ en ‘knielen/bukken’. Deze onderdelen werden door de cliënten niet gedaan, wat vaak leidde tot het niet invullen van die categorie. </w:t>
      </w:r>
    </w:p>
    <w:p w14:paraId="02D30CD5" w14:textId="6CCDEC98" w:rsidR="00D41370" w:rsidRPr="00A96A16" w:rsidRDefault="003557C1" w:rsidP="00D41370">
      <w:pPr>
        <w:pStyle w:val="Geenafstand"/>
        <w:spacing w:after="120"/>
      </w:pPr>
      <w:r>
        <w:t>Binnen dit onderzoek</w:t>
      </w:r>
      <w:r w:rsidR="00D41370" w:rsidRPr="00A96A16">
        <w:t xml:space="preserve"> is gekozen voor een vier </w:t>
      </w:r>
      <w:r w:rsidR="00BA53F9">
        <w:t>maand durende</w:t>
      </w:r>
      <w:r w:rsidR="00D41370" w:rsidRPr="00A96A16">
        <w:t xml:space="preserve"> follow-up om </w:t>
      </w:r>
      <w:r>
        <w:t>het</w:t>
      </w:r>
      <w:r w:rsidR="00D41370" w:rsidRPr="00A96A16">
        <w:t xml:space="preserve"> binnen vijf maanden te kunnen afronden. Het onderzoek was aan tijd gebonden, waardoor een aantal cliënten een week eerder gebeld moesten worden, om zo toch alle gegevens mee te kunnen nemen in het onderzoek. </w:t>
      </w:r>
    </w:p>
    <w:p w14:paraId="759FEC17" w14:textId="77777777" w:rsidR="00D41370" w:rsidRPr="0050359B" w:rsidRDefault="00D41370" w:rsidP="00D41370">
      <w:pPr>
        <w:pStyle w:val="Kop1"/>
        <w:spacing w:after="120"/>
      </w:pPr>
      <w:r w:rsidRPr="0050359B">
        <w:t>Conclusie</w:t>
      </w:r>
    </w:p>
    <w:p w14:paraId="13312EB7" w14:textId="3346C849" w:rsidR="00D41370" w:rsidRPr="00A96A16" w:rsidRDefault="00D41370" w:rsidP="00D41370">
      <w:pPr>
        <w:pStyle w:val="Geenafstand"/>
        <w:spacing w:after="120"/>
      </w:pPr>
      <w:r w:rsidRPr="00A96A16">
        <w:t>Naar aanleiding van de resultaten is gebleken dat de cliënten op T0 al ‘redelijk tot goed’ ADL zelfstandig waren. Wel ervaarden de c</w:t>
      </w:r>
      <w:r>
        <w:t>l</w:t>
      </w:r>
      <w:r w:rsidRPr="00A96A16">
        <w:t xml:space="preserve">iënten nog veel pijn en symptomen bij </w:t>
      </w:r>
      <w:r w:rsidR="003557C1">
        <w:t xml:space="preserve">het uitvoeren van </w:t>
      </w:r>
      <w:r w:rsidRPr="00A96A16">
        <w:t>bepaalde activiteiten. In vergelijking met T0 is dit op T1 verbeterd. De ADL zelfstandigheid was op b</w:t>
      </w:r>
      <w:r w:rsidR="003557C1">
        <w:t>ijna hetzelfde niveau als op T0, w</w:t>
      </w:r>
      <w:r w:rsidRPr="00A96A16">
        <w:t>el ervaarden de cliënten minder pijn en symptomen. Gekeken naar T2 blijft er een stijgende lijn zichtbaar</w:t>
      </w:r>
      <w:r w:rsidR="003557C1">
        <w:t xml:space="preserve"> in de afname van symptomen</w:t>
      </w:r>
      <w:r w:rsidRPr="00A96A16">
        <w:t xml:space="preserve">. Pijn en symptomen werden minder ervaren op T2, wat resulteerde in een stijgende lijn </w:t>
      </w:r>
      <w:r w:rsidR="003557C1">
        <w:t>in de</w:t>
      </w:r>
      <w:r w:rsidRPr="00A96A16">
        <w:t xml:space="preserve"> kwaliteit van leven. </w:t>
      </w:r>
      <w:r w:rsidR="003557C1">
        <w:t>Daarnaast</w:t>
      </w:r>
      <w:r w:rsidRPr="00A96A16">
        <w:t xml:space="preserve"> werd er minder gebruik gemaakt van thuiszorg, fysiotherapie en loophulpmiddelen, waardoor geconcludeerd kan worden dat de cliënten daadwerkelijk ADL-zelfstandiger zijn geworden. Gekeken naar de ADL-zelfstandigheid en</w:t>
      </w:r>
      <w:r w:rsidR="003557C1">
        <w:t xml:space="preserve"> het</w:t>
      </w:r>
      <w:r w:rsidRPr="00A96A16">
        <w:t xml:space="preserve"> fysiek functioneren van de cliënt bij ontslag, kan geconcludeerd worden dat de therapie die aangeboden werd, van voldoende kwaliteit was, zodat de cliënt in staat was om veilig en zelfredzaam terug te keren naar de thuissituatie. Het fysiek functioneren is in de thuissituatie nog verder verbeterd.</w:t>
      </w:r>
    </w:p>
    <w:p w14:paraId="60D9CC5D" w14:textId="77777777" w:rsidR="00D41370" w:rsidRPr="0050359B" w:rsidRDefault="00D41370" w:rsidP="00D41370">
      <w:pPr>
        <w:pStyle w:val="Kop2"/>
        <w:spacing w:before="240" w:after="120"/>
      </w:pPr>
      <w:r w:rsidRPr="0050359B">
        <w:t>Aanbevelingen</w:t>
      </w:r>
    </w:p>
    <w:p w14:paraId="1E81FA3B" w14:textId="70D61D3D" w:rsidR="00D41370" w:rsidRPr="00A96A16" w:rsidRDefault="00D41370" w:rsidP="00D41370">
      <w:pPr>
        <w:pStyle w:val="Geenafstand"/>
        <w:spacing w:after="120"/>
      </w:pPr>
      <w:r w:rsidRPr="00A96A16">
        <w:t xml:space="preserve">Uit dit onderzoek is gebleken dat er geen klinimetrie voorafgaand het revalidatietraject is afgenomen. Hierdoor kon de revalidatieperiode niet geëvalueerd worden met betrekking tot het fysiek functioneren en de zelfredzaamheid van de cliënt tussen opname en ontslag. Om hier een completer beeld van te krijgen, wordt aanbevolen om de zes minuten wandeltest, de </w:t>
      </w:r>
      <w:proofErr w:type="spellStart"/>
      <w:r w:rsidRPr="00A96A16">
        <w:t>Timed</w:t>
      </w:r>
      <w:proofErr w:type="spellEnd"/>
      <w:r w:rsidRPr="00A96A16">
        <w:t>-up-</w:t>
      </w:r>
      <w:proofErr w:type="spellStart"/>
      <w:r w:rsidRPr="00A96A16">
        <w:t>and</w:t>
      </w:r>
      <w:proofErr w:type="spellEnd"/>
      <w:r w:rsidRPr="00A96A16">
        <w:t xml:space="preserve">-go test en de </w:t>
      </w:r>
      <w:proofErr w:type="spellStart"/>
      <w:r w:rsidRPr="00A96A16">
        <w:t>stair</w:t>
      </w:r>
      <w:proofErr w:type="spellEnd"/>
      <w:r w:rsidRPr="00A96A16">
        <w:t xml:space="preserve"> </w:t>
      </w:r>
      <w:proofErr w:type="spellStart"/>
      <w:r w:rsidRPr="00A96A16">
        <w:t>climbing</w:t>
      </w:r>
      <w:proofErr w:type="spellEnd"/>
      <w:r w:rsidRPr="00A96A16">
        <w:t xml:space="preserve"> test in combinatie met de BI, HOOS of KOOS en de algemene vragenlijst af te nemen. Hierdoor kan het effect van de revalidatie beter in kaart worden gebracht.</w:t>
      </w:r>
      <w:r w:rsidRPr="00A96A16">
        <w:rPr>
          <w:vertAlign w:val="superscript"/>
        </w:rPr>
        <w:t>14,15,19,20,26</w:t>
      </w:r>
      <w:r w:rsidRPr="00A96A16">
        <w:t xml:space="preserve"> Wanneer er gekozen wordt voor een follow-up meting, wordt aanbevolen om de follow-up door te zetten tot minimaal zes maanden na ontslag. Deze follow-up periode is het meest naar voren gekomen in de gevonden literatuur.</w:t>
      </w:r>
      <w:r w:rsidRPr="00A96A16">
        <w:rPr>
          <w:vertAlign w:val="superscript"/>
        </w:rPr>
        <w:t>17,18</w:t>
      </w:r>
      <w:r w:rsidRPr="00A96A16">
        <w:t xml:space="preserve"> Daarnaast wordt aanbevolen om tijdens de follow-up meting de BI niet meer af te nemen. Er is geen vergelijkbare literatuur van een follow-up meting die gebruik maakt van de BI. Als laatst</w:t>
      </w:r>
      <w:r w:rsidR="003557C1">
        <w:t>e</w:t>
      </w:r>
      <w:r w:rsidRPr="00A96A16">
        <w:t xml:space="preserve"> wordt aanbevolen om een ond</w:t>
      </w:r>
      <w:r w:rsidR="00F73CB4">
        <w:t>erzoek uit te voeren bij zowel d</w:t>
      </w:r>
      <w:r w:rsidRPr="00A96A16">
        <w:t xml:space="preserve">e </w:t>
      </w:r>
      <w:proofErr w:type="spellStart"/>
      <w:r w:rsidRPr="00A96A16">
        <w:t>Boshof</w:t>
      </w:r>
      <w:proofErr w:type="spellEnd"/>
      <w:r w:rsidRPr="00A96A16">
        <w:t xml:space="preserve"> als bij een andere Geriatrische revalidatiezorginstelling, waarbij het aantal behandelmomenten a</w:t>
      </w:r>
      <w:r w:rsidR="00F73CB4">
        <w:t xml:space="preserve">nders </w:t>
      </w:r>
      <w:r w:rsidR="003557C1">
        <w:t>is</w:t>
      </w:r>
      <w:r w:rsidR="00F73CB4">
        <w:t xml:space="preserve"> vastgesteld dan bij d</w:t>
      </w:r>
      <w:r w:rsidRPr="00A96A16">
        <w:t xml:space="preserve">e </w:t>
      </w:r>
      <w:proofErr w:type="spellStart"/>
      <w:r w:rsidRPr="00A96A16">
        <w:t>Boshof</w:t>
      </w:r>
      <w:proofErr w:type="spellEnd"/>
      <w:r w:rsidRPr="00A96A16">
        <w:t>. Hierdoor kan er mogelijk een uitspraak gedaan worden over het effect van de therapie in combinatie met het aantal behandelmomenten.</w:t>
      </w:r>
    </w:p>
    <w:p w14:paraId="7B69793B" w14:textId="77777777" w:rsidR="00D41370" w:rsidRPr="00A96A16" w:rsidRDefault="00D41370" w:rsidP="00D41370">
      <w:pPr>
        <w:pStyle w:val="Geenafstand"/>
      </w:pPr>
    </w:p>
    <w:p w14:paraId="185CB76F" w14:textId="77777777" w:rsidR="00D41370" w:rsidRPr="00A96A16" w:rsidRDefault="00D41370" w:rsidP="00D41370">
      <w:pPr>
        <w:pStyle w:val="Geenafstand"/>
      </w:pPr>
    </w:p>
    <w:p w14:paraId="37F5DF7D" w14:textId="77777777" w:rsidR="00D41370" w:rsidRPr="00A96A16" w:rsidRDefault="00D41370" w:rsidP="00D41370">
      <w:pPr>
        <w:pStyle w:val="Geenafstand"/>
      </w:pPr>
    </w:p>
    <w:p w14:paraId="6E8B80CB" w14:textId="77777777" w:rsidR="00D41370" w:rsidRPr="00A96A16" w:rsidRDefault="00D41370" w:rsidP="00D41370">
      <w:pPr>
        <w:pStyle w:val="Geenafstand"/>
      </w:pPr>
    </w:p>
    <w:p w14:paraId="78D8E966" w14:textId="77777777" w:rsidR="00D41370" w:rsidRPr="00A96A16" w:rsidRDefault="00D41370" w:rsidP="00D41370">
      <w:pPr>
        <w:pStyle w:val="Geenafstand"/>
      </w:pPr>
    </w:p>
    <w:p w14:paraId="347EDF6C" w14:textId="77777777" w:rsidR="00D41370" w:rsidRPr="00A96A16" w:rsidRDefault="00D41370" w:rsidP="00D41370">
      <w:pPr>
        <w:pStyle w:val="Geenafstand"/>
      </w:pPr>
    </w:p>
    <w:p w14:paraId="024E0555" w14:textId="77777777" w:rsidR="00D41370" w:rsidRPr="00A96A16" w:rsidRDefault="00D41370" w:rsidP="00D41370">
      <w:pPr>
        <w:pStyle w:val="Geenafstand"/>
        <w:sectPr w:rsidR="00D41370" w:rsidRPr="00A96A16" w:rsidSect="00C90378">
          <w:pgSz w:w="11900" w:h="16840"/>
          <w:pgMar w:top="1134" w:right="1418" w:bottom="1134" w:left="1418" w:header="709" w:footer="709" w:gutter="0"/>
          <w:cols w:space="708"/>
          <w:docGrid w:linePitch="360"/>
        </w:sectPr>
      </w:pPr>
    </w:p>
    <w:p w14:paraId="062F5238" w14:textId="77777777" w:rsidR="00D41370" w:rsidRPr="0050359B" w:rsidRDefault="00D41370" w:rsidP="00D41370">
      <w:pPr>
        <w:pStyle w:val="Kop1"/>
        <w:spacing w:after="120"/>
      </w:pPr>
      <w:r w:rsidRPr="0050359B">
        <w:t>Bibliografie</w:t>
      </w:r>
    </w:p>
    <w:p w14:paraId="6071D4A2" w14:textId="77777777" w:rsidR="00D41370" w:rsidRPr="00D41370" w:rsidRDefault="00D41370" w:rsidP="00D41370">
      <w:pPr>
        <w:pStyle w:val="Lijstalinea"/>
        <w:numPr>
          <w:ilvl w:val="0"/>
          <w:numId w:val="1"/>
        </w:numPr>
      </w:pPr>
      <w:r>
        <w:rPr>
          <w:rFonts w:ascii="Calibri" w:hAnsi="Calibri" w:cs="Calibri"/>
          <w:noProof/>
          <w:sz w:val="22"/>
        </w:rPr>
        <w:t xml:space="preserve">Centraal Bureau voor de </w:t>
      </w:r>
      <w:r w:rsidRPr="0050359B">
        <w:rPr>
          <w:rFonts w:ascii="Calibri" w:hAnsi="Calibri" w:cs="Calibri"/>
          <w:noProof/>
          <w:sz w:val="22"/>
        </w:rPr>
        <w:t>Statistiek. Prognose bevolking; geslacht en leeftijd, 2017-2060</w:t>
      </w:r>
      <w:r>
        <w:rPr>
          <w:rFonts w:ascii="Calibri" w:hAnsi="Calibri" w:cs="Calibri"/>
          <w:noProof/>
          <w:sz w:val="22"/>
        </w:rPr>
        <w:t xml:space="preserve">. 2016. Beschikbaar via: </w:t>
      </w:r>
      <w:r w:rsidRPr="00765F6B">
        <w:rPr>
          <w:rFonts w:ascii="Calibri" w:hAnsi="Calibri" w:cs="Calibri"/>
          <w:noProof/>
          <w:sz w:val="22"/>
        </w:rPr>
        <w:t>http://statline.cbs.nl/Statweb/publication/?DM=SLNL&amp;PA=83597NED</w:t>
      </w:r>
      <w:r>
        <w:rPr>
          <w:rFonts w:ascii="Calibri" w:hAnsi="Calibri" w:cs="Calibri"/>
          <w:noProof/>
          <w:sz w:val="22"/>
        </w:rPr>
        <w:t>. Geraadpleegd 2017 september 20.</w:t>
      </w:r>
    </w:p>
    <w:p w14:paraId="09F734B8" w14:textId="77777777" w:rsidR="00D41370" w:rsidRPr="0050359B" w:rsidRDefault="00D41370" w:rsidP="00D41370">
      <w:pPr>
        <w:pStyle w:val="Lijstalinea"/>
        <w:numPr>
          <w:ilvl w:val="0"/>
          <w:numId w:val="1"/>
        </w:numPr>
      </w:pPr>
      <w:r w:rsidRPr="00D41370">
        <w:rPr>
          <w:rFonts w:ascii="Calibri" w:hAnsi="Calibri" w:cs="Calibri"/>
          <w:noProof/>
          <w:sz w:val="22"/>
        </w:rPr>
        <w:t>Peerenboom PBG, Spek J, Zekveld G, Cools HJM, Balen R Van. Revalidatie in de AWBZ Omvang, aard en intensiteit. 2008. p. 22. Beschikbaar via: https://www.vumc.nl/afdelingen-themas/69713/27797/tangram_RapportRevalidatieD1.pdf. Geraadpleegd 2017 september 20.</w:t>
      </w:r>
    </w:p>
    <w:p w14:paraId="6BAE3448" w14:textId="77777777" w:rsidR="00D41370" w:rsidRPr="0050359B" w:rsidRDefault="00D41370" w:rsidP="00D41370">
      <w:pPr>
        <w:pStyle w:val="Lijstalinea"/>
        <w:numPr>
          <w:ilvl w:val="0"/>
          <w:numId w:val="1"/>
        </w:numPr>
      </w:pPr>
      <w:r w:rsidRPr="0050359B">
        <w:rPr>
          <w:rFonts w:ascii="Calibri" w:hAnsi="Calibri" w:cs="Calibri"/>
          <w:noProof/>
          <w:sz w:val="22"/>
        </w:rPr>
        <w:t xml:space="preserve">Zorginstituut Nederland. Geriatrische revalidatiezorg. 2016;2016. Beschikbaar via: </w:t>
      </w:r>
      <w:r w:rsidRPr="00CA6E2B">
        <w:rPr>
          <w:rFonts w:ascii="Calibri" w:hAnsi="Calibri" w:cs="Calibri"/>
          <w:noProof/>
          <w:sz w:val="22"/>
        </w:rPr>
        <w:t>https://www.actiz.nl/thema/zorg/geriatrische-revalidatiezorg</w:t>
      </w:r>
      <w:r>
        <w:rPr>
          <w:rFonts w:ascii="Calibri" w:hAnsi="Calibri" w:cs="Calibri"/>
          <w:noProof/>
          <w:sz w:val="22"/>
        </w:rPr>
        <w:t>.</w:t>
      </w:r>
      <w:r w:rsidRPr="0050359B">
        <w:rPr>
          <w:rFonts w:ascii="Calibri" w:hAnsi="Calibri" w:cs="Calibri"/>
          <w:noProof/>
          <w:sz w:val="22"/>
        </w:rPr>
        <w:t xml:space="preserve"> Geraadpleegd 2017 september 20.</w:t>
      </w:r>
    </w:p>
    <w:p w14:paraId="1518AC43" w14:textId="77777777" w:rsidR="00D41370" w:rsidRPr="0050359B" w:rsidRDefault="00D41370" w:rsidP="00D41370">
      <w:pPr>
        <w:pStyle w:val="Lijstalinea"/>
        <w:numPr>
          <w:ilvl w:val="0"/>
          <w:numId w:val="1"/>
        </w:numPr>
        <w:rPr>
          <w:sz w:val="22"/>
          <w:szCs w:val="22"/>
        </w:rPr>
      </w:pPr>
      <w:r>
        <w:rPr>
          <w:sz w:val="22"/>
          <w:szCs w:val="22"/>
        </w:rPr>
        <w:t>Peter WFH</w:t>
      </w:r>
      <w:r w:rsidRPr="0050359B">
        <w:rPr>
          <w:sz w:val="22"/>
          <w:szCs w:val="22"/>
        </w:rPr>
        <w:t xml:space="preserve">, Jansen MJ, </w:t>
      </w:r>
      <w:proofErr w:type="spellStart"/>
      <w:r w:rsidRPr="0050359B">
        <w:rPr>
          <w:sz w:val="22"/>
          <w:szCs w:val="22"/>
        </w:rPr>
        <w:t>Bloo</w:t>
      </w:r>
      <w:proofErr w:type="spellEnd"/>
      <w:r w:rsidRPr="0050359B">
        <w:rPr>
          <w:sz w:val="22"/>
          <w:szCs w:val="22"/>
        </w:rPr>
        <w:t xml:space="preserve"> H. Artrose heup-knie. KNGF richtli</w:t>
      </w:r>
      <w:r>
        <w:rPr>
          <w:sz w:val="22"/>
          <w:szCs w:val="22"/>
        </w:rPr>
        <w:t>jn 2010; jaargang 120: p. 2.</w:t>
      </w:r>
    </w:p>
    <w:p w14:paraId="6E9554CA" w14:textId="77777777" w:rsidR="00D41370" w:rsidRPr="0050359B" w:rsidRDefault="00D41370" w:rsidP="00D41370">
      <w:pPr>
        <w:pStyle w:val="Lijstalinea"/>
        <w:numPr>
          <w:ilvl w:val="0"/>
          <w:numId w:val="1"/>
        </w:numPr>
        <w:rPr>
          <w:sz w:val="22"/>
          <w:szCs w:val="22"/>
        </w:rPr>
      </w:pPr>
      <w:r w:rsidRPr="0050359B">
        <w:rPr>
          <w:sz w:val="22"/>
          <w:szCs w:val="22"/>
        </w:rPr>
        <w:t>Wat is artrose? Internetsite van het reumafonds. Beschikbaar via: http://www.reumafonds.nl/informatie-voor-doelgroepen/patienten/vormen-van-reuma/artrose/over-de-ziekte. Geraadpleegd 2017 september 20.</w:t>
      </w:r>
    </w:p>
    <w:p w14:paraId="71E2AA0A" w14:textId="77777777" w:rsidR="00D41370" w:rsidRPr="0050359B" w:rsidRDefault="00D41370" w:rsidP="00D41370">
      <w:pPr>
        <w:pStyle w:val="Lijstalinea"/>
        <w:numPr>
          <w:ilvl w:val="0"/>
          <w:numId w:val="1"/>
        </w:numPr>
        <w:rPr>
          <w:sz w:val="22"/>
          <w:szCs w:val="22"/>
        </w:rPr>
      </w:pPr>
      <w:r w:rsidRPr="0050359B">
        <w:rPr>
          <w:rFonts w:ascii="Calibri" w:hAnsi="Calibri" w:cs="Calibri"/>
          <w:noProof/>
          <w:sz w:val="22"/>
          <w:szCs w:val="22"/>
        </w:rPr>
        <w:t>Otten R, van Roermund PM, Picavet HSJ. Trends in aantallen knie- en heupartroplastieken. Nederlands Tijdschrift voor Geneeskunde 2010;154:A1534.</w:t>
      </w:r>
    </w:p>
    <w:p w14:paraId="1FA227C3" w14:textId="77777777" w:rsidR="00D41370" w:rsidRPr="0050359B" w:rsidRDefault="00D41370" w:rsidP="00D41370">
      <w:pPr>
        <w:pStyle w:val="Lijstalinea"/>
        <w:numPr>
          <w:ilvl w:val="0"/>
          <w:numId w:val="1"/>
        </w:numPr>
        <w:rPr>
          <w:sz w:val="22"/>
          <w:szCs w:val="22"/>
        </w:rPr>
      </w:pPr>
      <w:r w:rsidRPr="0050359B">
        <w:rPr>
          <w:rFonts w:ascii="Calibri" w:hAnsi="Calibri" w:cs="Calibri"/>
          <w:noProof/>
          <w:sz w:val="22"/>
          <w:szCs w:val="22"/>
        </w:rPr>
        <w:t>Jonkheer HU, Tholen JH. De ontwikkeling van een wetenschappelijk onderbouwde set vragenlijsten voor follow-up meting voor ouderen na interne revalidatie bij zorginstelling Icare. Een wetenschappelijk onderbouwd product. Hanzehogeschool Groningen; 2017</w:t>
      </w:r>
      <w:r>
        <w:rPr>
          <w:rFonts w:ascii="Calibri" w:hAnsi="Calibri" w:cs="Calibri"/>
          <w:noProof/>
          <w:sz w:val="22"/>
          <w:szCs w:val="22"/>
        </w:rPr>
        <w:t>.</w:t>
      </w:r>
    </w:p>
    <w:p w14:paraId="2ADC2D7F" w14:textId="77777777" w:rsidR="00D41370" w:rsidRPr="0050359B" w:rsidRDefault="00D41370" w:rsidP="00D41370">
      <w:pPr>
        <w:pStyle w:val="Geenafstand"/>
        <w:numPr>
          <w:ilvl w:val="0"/>
          <w:numId w:val="1"/>
        </w:numPr>
      </w:pPr>
      <w:r w:rsidRPr="00D41370">
        <w:rPr>
          <w:lang w:val="en-US"/>
        </w:rPr>
        <w:t xml:space="preserve">Groot IB de, </w:t>
      </w:r>
      <w:proofErr w:type="spellStart"/>
      <w:r w:rsidRPr="00D41370">
        <w:rPr>
          <w:lang w:val="en-US"/>
        </w:rPr>
        <w:t>Reijman</w:t>
      </w:r>
      <w:proofErr w:type="spellEnd"/>
      <w:r w:rsidRPr="00D41370">
        <w:rPr>
          <w:lang w:val="en-US"/>
        </w:rPr>
        <w:t xml:space="preserve"> M, </w:t>
      </w:r>
      <w:proofErr w:type="spellStart"/>
      <w:r w:rsidRPr="00D41370">
        <w:rPr>
          <w:lang w:val="en-US"/>
        </w:rPr>
        <w:t>Terwee</w:t>
      </w:r>
      <w:proofErr w:type="spellEnd"/>
      <w:r w:rsidRPr="00D41370">
        <w:rPr>
          <w:lang w:val="en-US"/>
        </w:rPr>
        <w:t xml:space="preserve"> CB, </w:t>
      </w:r>
      <w:proofErr w:type="spellStart"/>
      <w:r w:rsidRPr="00D41370">
        <w:rPr>
          <w:lang w:val="en-US"/>
        </w:rPr>
        <w:t>Bierma-Zeinstra</w:t>
      </w:r>
      <w:proofErr w:type="spellEnd"/>
      <w:r w:rsidRPr="00D41370">
        <w:rPr>
          <w:lang w:val="en-US"/>
        </w:rPr>
        <w:t xml:space="preserve"> SMA, </w:t>
      </w:r>
      <w:proofErr w:type="spellStart"/>
      <w:r w:rsidRPr="00D41370">
        <w:rPr>
          <w:lang w:val="en-US"/>
        </w:rPr>
        <w:t>Favejee</w:t>
      </w:r>
      <w:proofErr w:type="spellEnd"/>
      <w:r w:rsidRPr="00D41370">
        <w:rPr>
          <w:lang w:val="en-US"/>
        </w:rPr>
        <w:t xml:space="preserve"> M. Validation of the Dutch version of the Hip disability and Osteoarthritis Outcome Score. </w:t>
      </w:r>
      <w:proofErr w:type="spellStart"/>
      <w:r w:rsidRPr="0050359B">
        <w:t>Osteoarthritis</w:t>
      </w:r>
      <w:proofErr w:type="spellEnd"/>
      <w:r w:rsidRPr="0050359B">
        <w:t xml:space="preserve"> Research Society International 2007; 15: 104-109</w:t>
      </w:r>
      <w:r>
        <w:t>.</w:t>
      </w:r>
    </w:p>
    <w:p w14:paraId="5BCA29D1" w14:textId="77777777" w:rsidR="00D41370" w:rsidRPr="0050359B" w:rsidRDefault="00D41370" w:rsidP="00D41370">
      <w:pPr>
        <w:pStyle w:val="Geenafstand"/>
        <w:numPr>
          <w:ilvl w:val="0"/>
          <w:numId w:val="1"/>
        </w:numPr>
      </w:pPr>
      <w:r w:rsidRPr="00362649">
        <w:t xml:space="preserve">Groot I de, </w:t>
      </w:r>
      <w:proofErr w:type="spellStart"/>
      <w:r w:rsidRPr="00362649">
        <w:t>Favejee</w:t>
      </w:r>
      <w:proofErr w:type="spellEnd"/>
      <w:r w:rsidRPr="00362649">
        <w:t xml:space="preserve"> MM, </w:t>
      </w:r>
      <w:proofErr w:type="spellStart"/>
      <w:r w:rsidRPr="00362649">
        <w:t>Reijman</w:t>
      </w:r>
      <w:proofErr w:type="spellEnd"/>
      <w:r w:rsidRPr="00362649">
        <w:t xml:space="preserve"> M, Verhaar JA, </w:t>
      </w:r>
      <w:proofErr w:type="spellStart"/>
      <w:r w:rsidRPr="00362649">
        <w:t>Terwee</w:t>
      </w:r>
      <w:proofErr w:type="spellEnd"/>
      <w:r w:rsidRPr="00362649">
        <w:t xml:space="preserve"> CB. </w:t>
      </w:r>
      <w:r w:rsidRPr="00D41370">
        <w:rPr>
          <w:lang w:val="en-US"/>
        </w:rPr>
        <w:t xml:space="preserve">The Dutch version of the Knee Injury and Osteoarthritis Outcome Score: a validation study. </w:t>
      </w:r>
      <w:r w:rsidRPr="0050359B">
        <w:t xml:space="preserve">Health </w:t>
      </w:r>
      <w:proofErr w:type="spellStart"/>
      <w:r w:rsidRPr="0050359B">
        <w:t>Qual</w:t>
      </w:r>
      <w:proofErr w:type="spellEnd"/>
      <w:r w:rsidRPr="0050359B">
        <w:t xml:space="preserve"> Life </w:t>
      </w:r>
      <w:proofErr w:type="spellStart"/>
      <w:r w:rsidRPr="0050359B">
        <w:t>Outcomes</w:t>
      </w:r>
      <w:proofErr w:type="spellEnd"/>
      <w:r w:rsidRPr="0050359B">
        <w:t>. 2008;6:16.</w:t>
      </w:r>
    </w:p>
    <w:p w14:paraId="75B3181B" w14:textId="77777777" w:rsidR="00D41370" w:rsidRPr="00682F2C" w:rsidRDefault="00D41370" w:rsidP="00D41370">
      <w:pPr>
        <w:pStyle w:val="Geenafstand"/>
        <w:numPr>
          <w:ilvl w:val="0"/>
          <w:numId w:val="1"/>
        </w:numPr>
      </w:pPr>
      <w:r w:rsidRPr="00A96A16">
        <w:t xml:space="preserve">Haan R de, Limburg M, Schuiling J, Broeshart J, Jonkers L. Klinimetrische evaluatie van de </w:t>
      </w:r>
      <w:proofErr w:type="spellStart"/>
      <w:r w:rsidRPr="00A96A16">
        <w:t>Barthel</w:t>
      </w:r>
      <w:proofErr w:type="spellEnd"/>
      <w:r w:rsidRPr="00A96A16">
        <w:t xml:space="preserve">-index en maat voor beperkingen in het dagelijks functioneren. </w:t>
      </w:r>
      <w:r w:rsidRPr="00682F2C">
        <w:t>Nederlands Tijdschrift voor de Geneeskunde 1993; 137, 917-921.</w:t>
      </w:r>
    </w:p>
    <w:p w14:paraId="72B0B433" w14:textId="77777777" w:rsidR="00D41370" w:rsidRPr="0050359B" w:rsidRDefault="00D41370" w:rsidP="00D41370">
      <w:pPr>
        <w:pStyle w:val="Geenafstand"/>
        <w:numPr>
          <w:ilvl w:val="0"/>
          <w:numId w:val="1"/>
        </w:numPr>
      </w:pPr>
      <w:proofErr w:type="spellStart"/>
      <w:r w:rsidRPr="00362649">
        <w:t>Caneda</w:t>
      </w:r>
      <w:proofErr w:type="spellEnd"/>
      <w:r w:rsidRPr="00362649">
        <w:t xml:space="preserve"> MAG de, </w:t>
      </w:r>
      <w:proofErr w:type="spellStart"/>
      <w:r w:rsidRPr="00362649">
        <w:t>Fernandes</w:t>
      </w:r>
      <w:proofErr w:type="spellEnd"/>
      <w:r w:rsidRPr="00362649">
        <w:t xml:space="preserve"> JG, </w:t>
      </w:r>
      <w:proofErr w:type="spellStart"/>
      <w:r w:rsidRPr="00362649">
        <w:t>Almeida</w:t>
      </w:r>
      <w:proofErr w:type="spellEnd"/>
      <w:r w:rsidRPr="00362649">
        <w:t xml:space="preserve"> AG de, </w:t>
      </w:r>
      <w:proofErr w:type="spellStart"/>
      <w:r w:rsidRPr="00362649">
        <w:t>Mugnol</w:t>
      </w:r>
      <w:proofErr w:type="spellEnd"/>
      <w:r w:rsidRPr="00362649">
        <w:t xml:space="preserve"> FE. </w:t>
      </w:r>
      <w:proofErr w:type="spellStart"/>
      <w:r w:rsidRPr="00D41370">
        <w:rPr>
          <w:lang w:val="en-US"/>
        </w:rPr>
        <w:t>Confiabilidade</w:t>
      </w:r>
      <w:proofErr w:type="spellEnd"/>
      <w:r w:rsidRPr="00D41370">
        <w:rPr>
          <w:lang w:val="en-US"/>
        </w:rPr>
        <w:t xml:space="preserve"> de </w:t>
      </w:r>
      <w:proofErr w:type="spellStart"/>
      <w:r w:rsidRPr="00D41370">
        <w:rPr>
          <w:lang w:val="en-US"/>
        </w:rPr>
        <w:t>escalas</w:t>
      </w:r>
      <w:proofErr w:type="spellEnd"/>
      <w:r w:rsidRPr="00D41370">
        <w:rPr>
          <w:lang w:val="en-US"/>
        </w:rPr>
        <w:t xml:space="preserve"> de </w:t>
      </w:r>
      <w:proofErr w:type="spellStart"/>
      <w:r w:rsidRPr="00D41370">
        <w:rPr>
          <w:lang w:val="en-US"/>
        </w:rPr>
        <w:t>comprometimento</w:t>
      </w:r>
      <w:proofErr w:type="spellEnd"/>
      <w:r w:rsidRPr="00D41370">
        <w:rPr>
          <w:lang w:val="en-US"/>
        </w:rPr>
        <w:t xml:space="preserve"> </w:t>
      </w:r>
      <w:proofErr w:type="spellStart"/>
      <w:r w:rsidRPr="00D41370">
        <w:rPr>
          <w:lang w:val="en-US"/>
        </w:rPr>
        <w:t>neurologico</w:t>
      </w:r>
      <w:proofErr w:type="spellEnd"/>
      <w:r w:rsidRPr="00D41370">
        <w:rPr>
          <w:lang w:val="en-US"/>
        </w:rPr>
        <w:t xml:space="preserve"> en </w:t>
      </w:r>
      <w:proofErr w:type="spellStart"/>
      <w:r w:rsidRPr="00D41370">
        <w:rPr>
          <w:lang w:val="en-US"/>
        </w:rPr>
        <w:t>pacientes</w:t>
      </w:r>
      <w:proofErr w:type="spellEnd"/>
      <w:r w:rsidRPr="00D41370">
        <w:rPr>
          <w:lang w:val="en-US"/>
        </w:rPr>
        <w:t xml:space="preserve"> com </w:t>
      </w:r>
      <w:proofErr w:type="spellStart"/>
      <w:r w:rsidRPr="00D41370">
        <w:rPr>
          <w:lang w:val="en-US"/>
        </w:rPr>
        <w:t>acidente</w:t>
      </w:r>
      <w:proofErr w:type="spellEnd"/>
      <w:r w:rsidRPr="00D41370">
        <w:rPr>
          <w:lang w:val="en-US"/>
        </w:rPr>
        <w:t xml:space="preserve"> vascular cerebral. </w:t>
      </w:r>
      <w:proofErr w:type="spellStart"/>
      <w:r w:rsidRPr="0050359B">
        <w:t>Arquivos</w:t>
      </w:r>
      <w:proofErr w:type="spellEnd"/>
      <w:r w:rsidRPr="0050359B">
        <w:t xml:space="preserve"> De Neuro-</w:t>
      </w:r>
      <w:proofErr w:type="spellStart"/>
      <w:r w:rsidRPr="0050359B">
        <w:t>Psiquiatria</w:t>
      </w:r>
      <w:proofErr w:type="spellEnd"/>
      <w:r w:rsidRPr="0050359B">
        <w:t xml:space="preserve"> 2006; 64, 690-697.</w:t>
      </w:r>
    </w:p>
    <w:p w14:paraId="7FFDF40C" w14:textId="77777777" w:rsidR="00D41370" w:rsidRPr="0050359B" w:rsidRDefault="00D41370" w:rsidP="00D41370">
      <w:pPr>
        <w:pStyle w:val="Geenafstand"/>
        <w:numPr>
          <w:ilvl w:val="0"/>
          <w:numId w:val="1"/>
        </w:numPr>
      </w:pPr>
      <w:proofErr w:type="spellStart"/>
      <w:r w:rsidRPr="00D41370">
        <w:rPr>
          <w:lang w:val="en-US"/>
        </w:rPr>
        <w:t>Küçükdeveci</w:t>
      </w:r>
      <w:proofErr w:type="spellEnd"/>
      <w:r w:rsidRPr="00D41370">
        <w:rPr>
          <w:lang w:val="en-US"/>
        </w:rPr>
        <w:t xml:space="preserve"> AA, </w:t>
      </w:r>
      <w:proofErr w:type="spellStart"/>
      <w:r w:rsidRPr="00D41370">
        <w:rPr>
          <w:lang w:val="en-US"/>
        </w:rPr>
        <w:t>Yavuzer</w:t>
      </w:r>
      <w:proofErr w:type="spellEnd"/>
      <w:r w:rsidRPr="00D41370">
        <w:rPr>
          <w:lang w:val="en-US"/>
        </w:rPr>
        <w:t xml:space="preserve"> G, Tennant A, </w:t>
      </w:r>
      <w:proofErr w:type="spellStart"/>
      <w:r w:rsidRPr="00D41370">
        <w:rPr>
          <w:lang w:val="en-US"/>
        </w:rPr>
        <w:t>Süldür</w:t>
      </w:r>
      <w:proofErr w:type="spellEnd"/>
      <w:r w:rsidRPr="00D41370">
        <w:rPr>
          <w:lang w:val="en-US"/>
        </w:rPr>
        <w:t xml:space="preserve"> N, </w:t>
      </w:r>
      <w:proofErr w:type="spellStart"/>
      <w:r w:rsidRPr="00D41370">
        <w:rPr>
          <w:lang w:val="en-US"/>
        </w:rPr>
        <w:t>Sonel</w:t>
      </w:r>
      <w:proofErr w:type="spellEnd"/>
      <w:r w:rsidRPr="00D41370">
        <w:rPr>
          <w:lang w:val="en-US"/>
        </w:rPr>
        <w:t xml:space="preserve"> B, </w:t>
      </w:r>
      <w:proofErr w:type="spellStart"/>
      <w:r w:rsidRPr="00D41370">
        <w:rPr>
          <w:lang w:val="en-US"/>
        </w:rPr>
        <w:t>Arasil</w:t>
      </w:r>
      <w:proofErr w:type="spellEnd"/>
      <w:r w:rsidRPr="00D41370">
        <w:rPr>
          <w:lang w:val="en-US"/>
        </w:rPr>
        <w:t xml:space="preserve"> T. Adaptation of the modified </w:t>
      </w:r>
      <w:proofErr w:type="spellStart"/>
      <w:r w:rsidRPr="00D41370">
        <w:rPr>
          <w:lang w:val="en-US"/>
        </w:rPr>
        <w:t>Barthel</w:t>
      </w:r>
      <w:proofErr w:type="spellEnd"/>
      <w:r w:rsidRPr="00D41370">
        <w:rPr>
          <w:lang w:val="en-US"/>
        </w:rPr>
        <w:t xml:space="preserve"> Index for use in physical medicine and rehabilitation in Turkey. </w:t>
      </w:r>
      <w:proofErr w:type="spellStart"/>
      <w:r w:rsidRPr="0050359B">
        <w:t>Scandinavian</w:t>
      </w:r>
      <w:proofErr w:type="spellEnd"/>
      <w:r w:rsidRPr="0050359B">
        <w:t xml:space="preserve"> Journal of </w:t>
      </w:r>
      <w:proofErr w:type="spellStart"/>
      <w:r w:rsidRPr="0050359B">
        <w:t>Rehabilitation</w:t>
      </w:r>
      <w:proofErr w:type="spellEnd"/>
      <w:r w:rsidRPr="0050359B">
        <w:t xml:space="preserve"> </w:t>
      </w:r>
      <w:proofErr w:type="spellStart"/>
      <w:r w:rsidRPr="0050359B">
        <w:t>Medicine</w:t>
      </w:r>
      <w:proofErr w:type="spellEnd"/>
      <w:r w:rsidRPr="0050359B">
        <w:t xml:space="preserve"> 2000; 32, 87–92.</w:t>
      </w:r>
    </w:p>
    <w:p w14:paraId="4C886360" w14:textId="77777777" w:rsidR="00D41370" w:rsidRDefault="00D41370" w:rsidP="00D41370">
      <w:pPr>
        <w:pStyle w:val="Geenafstand"/>
        <w:numPr>
          <w:ilvl w:val="0"/>
          <w:numId w:val="1"/>
        </w:numPr>
      </w:pPr>
      <w:r w:rsidRPr="00D41370">
        <w:rPr>
          <w:lang w:val="en-US"/>
        </w:rPr>
        <w:t xml:space="preserve">Hsueh IP, Lee MM, Hsieh CL. Psychometric characteristics of the </w:t>
      </w:r>
      <w:proofErr w:type="spellStart"/>
      <w:r w:rsidRPr="00D41370">
        <w:rPr>
          <w:lang w:val="en-US"/>
        </w:rPr>
        <w:t>Barthel</w:t>
      </w:r>
      <w:proofErr w:type="spellEnd"/>
      <w:r w:rsidRPr="00D41370">
        <w:rPr>
          <w:lang w:val="en-US"/>
        </w:rPr>
        <w:t xml:space="preserve"> activities of daily living index in stroke patients. </w:t>
      </w:r>
      <w:r w:rsidRPr="0050359B">
        <w:t xml:space="preserve">Journal of </w:t>
      </w:r>
      <w:proofErr w:type="spellStart"/>
      <w:r w:rsidRPr="0050359B">
        <w:t>the</w:t>
      </w:r>
      <w:proofErr w:type="spellEnd"/>
      <w:r w:rsidRPr="0050359B">
        <w:t xml:space="preserve"> </w:t>
      </w:r>
      <w:proofErr w:type="spellStart"/>
      <w:r w:rsidRPr="0050359B">
        <w:t>Formosan</w:t>
      </w:r>
      <w:proofErr w:type="spellEnd"/>
      <w:r w:rsidRPr="0050359B">
        <w:t xml:space="preserve"> </w:t>
      </w:r>
      <w:proofErr w:type="spellStart"/>
      <w:r w:rsidRPr="0050359B">
        <w:t>Medical</w:t>
      </w:r>
      <w:proofErr w:type="spellEnd"/>
      <w:r w:rsidRPr="0050359B">
        <w:t xml:space="preserve"> Association 2001; 100, 526–532. </w:t>
      </w:r>
    </w:p>
    <w:p w14:paraId="27592CD3" w14:textId="77777777" w:rsidR="00D41370" w:rsidRPr="0050359B" w:rsidRDefault="00D41370" w:rsidP="00D41370">
      <w:pPr>
        <w:pStyle w:val="Geenafstand"/>
        <w:numPr>
          <w:ilvl w:val="0"/>
          <w:numId w:val="1"/>
        </w:numPr>
      </w:pPr>
      <w:r w:rsidRPr="00D41370">
        <w:rPr>
          <w:lang w:val="en-US"/>
        </w:rPr>
        <w:t xml:space="preserve">Lombardi R, </w:t>
      </w:r>
      <w:proofErr w:type="spellStart"/>
      <w:r w:rsidRPr="00D41370">
        <w:rPr>
          <w:lang w:val="en-US"/>
        </w:rPr>
        <w:t>Paci</w:t>
      </w:r>
      <w:proofErr w:type="spellEnd"/>
      <w:r w:rsidRPr="00D41370">
        <w:rPr>
          <w:lang w:val="en-US"/>
        </w:rPr>
        <w:t xml:space="preserve"> M, </w:t>
      </w:r>
      <w:proofErr w:type="spellStart"/>
      <w:r w:rsidRPr="00D41370">
        <w:rPr>
          <w:lang w:val="en-US"/>
        </w:rPr>
        <w:t>Nannetti</w:t>
      </w:r>
      <w:proofErr w:type="spellEnd"/>
      <w:r w:rsidRPr="00D41370">
        <w:rPr>
          <w:lang w:val="en-US"/>
        </w:rPr>
        <w:t xml:space="preserve"> L, Moretti S, </w:t>
      </w:r>
      <w:proofErr w:type="spellStart"/>
      <w:r w:rsidRPr="00D41370">
        <w:rPr>
          <w:lang w:val="en-US"/>
        </w:rPr>
        <w:t>Maritato</w:t>
      </w:r>
      <w:proofErr w:type="spellEnd"/>
      <w:r w:rsidRPr="00D41370">
        <w:rPr>
          <w:lang w:val="en-US"/>
        </w:rPr>
        <w:t xml:space="preserve"> M. Total Hip Arthroplasty After Hip Fracture or Osteoarthritis. </w:t>
      </w:r>
      <w:r w:rsidRPr="0050359B">
        <w:t xml:space="preserve">National Association of </w:t>
      </w:r>
      <w:proofErr w:type="spellStart"/>
      <w:r w:rsidRPr="0050359B">
        <w:t>Orthopaedic</w:t>
      </w:r>
      <w:proofErr w:type="spellEnd"/>
      <w:r w:rsidRPr="0050359B">
        <w:t xml:space="preserve"> Nurses 2014; 33, 43-47.</w:t>
      </w:r>
    </w:p>
    <w:p w14:paraId="2319510D" w14:textId="77777777" w:rsidR="00D41370" w:rsidRDefault="00D41370" w:rsidP="00D41370">
      <w:pPr>
        <w:pStyle w:val="Geenafstand"/>
        <w:numPr>
          <w:ilvl w:val="0"/>
          <w:numId w:val="1"/>
        </w:numPr>
      </w:pPr>
      <w:proofErr w:type="spellStart"/>
      <w:r w:rsidRPr="0050359B">
        <w:t>Hartel</w:t>
      </w:r>
      <w:proofErr w:type="spellEnd"/>
      <w:r w:rsidRPr="0050359B">
        <w:t xml:space="preserve"> M, </w:t>
      </w:r>
      <w:proofErr w:type="spellStart"/>
      <w:r w:rsidRPr="0050359B">
        <w:t>Arndt</w:t>
      </w:r>
      <w:proofErr w:type="spellEnd"/>
      <w:r w:rsidRPr="0050359B">
        <w:t xml:space="preserve"> M, </w:t>
      </w:r>
      <w:proofErr w:type="spellStart"/>
      <w:r w:rsidRPr="0050359B">
        <w:t>Zu</w:t>
      </w:r>
      <w:proofErr w:type="spellEnd"/>
      <w:r w:rsidRPr="0050359B">
        <w:t xml:space="preserve"> </w:t>
      </w:r>
      <w:proofErr w:type="spellStart"/>
      <w:r w:rsidRPr="0050359B">
        <w:t>Eulenburg</w:t>
      </w:r>
      <w:proofErr w:type="spellEnd"/>
      <w:r w:rsidRPr="0050359B">
        <w:t xml:space="preserve"> C, Petersen JP, </w:t>
      </w:r>
      <w:proofErr w:type="spellStart"/>
      <w:r w:rsidRPr="0050359B">
        <w:t>Rueger</w:t>
      </w:r>
      <w:proofErr w:type="spellEnd"/>
      <w:r w:rsidRPr="0050359B">
        <w:t xml:space="preserve"> JM. </w:t>
      </w:r>
      <w:r w:rsidRPr="00D41370">
        <w:rPr>
          <w:lang w:val="en-US"/>
        </w:rPr>
        <w:t xml:space="preserve">Restoration of hip architecture with bipolar </w:t>
      </w:r>
      <w:proofErr w:type="spellStart"/>
      <w:r w:rsidRPr="00D41370">
        <w:rPr>
          <w:lang w:val="en-US"/>
        </w:rPr>
        <w:t>hemiarthroplasty</w:t>
      </w:r>
      <w:proofErr w:type="spellEnd"/>
      <w:r w:rsidRPr="00D41370">
        <w:rPr>
          <w:lang w:val="en-US"/>
        </w:rPr>
        <w:t xml:space="preserve"> in the elderly: does it affect early functional outcome? </w:t>
      </w:r>
      <w:proofErr w:type="spellStart"/>
      <w:r w:rsidRPr="0050359B">
        <w:t>Archives</w:t>
      </w:r>
      <w:proofErr w:type="spellEnd"/>
      <w:r w:rsidRPr="0050359B">
        <w:t xml:space="preserve"> of </w:t>
      </w:r>
      <w:proofErr w:type="spellStart"/>
      <w:r w:rsidRPr="0050359B">
        <w:t>Orthopaedic</w:t>
      </w:r>
      <w:proofErr w:type="spellEnd"/>
      <w:r w:rsidRPr="0050359B">
        <w:t xml:space="preserve"> </w:t>
      </w:r>
      <w:proofErr w:type="spellStart"/>
      <w:r w:rsidRPr="0050359B">
        <w:t>and</w:t>
      </w:r>
      <w:proofErr w:type="spellEnd"/>
      <w:r w:rsidRPr="0050359B">
        <w:t xml:space="preserve"> Trauma </w:t>
      </w:r>
      <w:proofErr w:type="spellStart"/>
      <w:r w:rsidRPr="0050359B">
        <w:t>Surgery</w:t>
      </w:r>
      <w:proofErr w:type="spellEnd"/>
      <w:r w:rsidRPr="0050359B">
        <w:t xml:space="preserve"> 2014; 134, 31-38. </w:t>
      </w:r>
    </w:p>
    <w:p w14:paraId="1D47349E" w14:textId="77777777" w:rsidR="00D41370" w:rsidRPr="0050359B" w:rsidRDefault="00D41370" w:rsidP="00D41370">
      <w:pPr>
        <w:pStyle w:val="Geenafstand"/>
        <w:numPr>
          <w:ilvl w:val="0"/>
          <w:numId w:val="1"/>
        </w:numPr>
      </w:pPr>
      <w:r w:rsidRPr="00D41370">
        <w:rPr>
          <w:lang w:val="en-US"/>
        </w:rPr>
        <w:t xml:space="preserve">Granger CV, Albrecht GL, Hamilton BB. Outcome of comprehensive medical rehabilitation; measurement by PULSES profile and the </w:t>
      </w:r>
      <w:proofErr w:type="spellStart"/>
      <w:r w:rsidRPr="00D41370">
        <w:rPr>
          <w:lang w:val="en-US"/>
        </w:rPr>
        <w:t>Barthel</w:t>
      </w:r>
      <w:proofErr w:type="spellEnd"/>
      <w:r w:rsidRPr="00D41370">
        <w:rPr>
          <w:lang w:val="en-US"/>
        </w:rPr>
        <w:t xml:space="preserve"> Index. </w:t>
      </w:r>
      <w:proofErr w:type="spellStart"/>
      <w:r w:rsidRPr="0050359B">
        <w:t>Archives</w:t>
      </w:r>
      <w:proofErr w:type="spellEnd"/>
      <w:r w:rsidRPr="0050359B">
        <w:t xml:space="preserve"> of </w:t>
      </w:r>
      <w:proofErr w:type="spellStart"/>
      <w:r w:rsidRPr="0050359B">
        <w:t>physical</w:t>
      </w:r>
      <w:proofErr w:type="spellEnd"/>
      <w:r w:rsidRPr="0050359B">
        <w:t xml:space="preserve"> </w:t>
      </w:r>
      <w:proofErr w:type="spellStart"/>
      <w:r w:rsidRPr="0050359B">
        <w:t>medicine</w:t>
      </w:r>
      <w:proofErr w:type="spellEnd"/>
      <w:r w:rsidRPr="0050359B">
        <w:t xml:space="preserve"> </w:t>
      </w:r>
      <w:proofErr w:type="spellStart"/>
      <w:r w:rsidRPr="0050359B">
        <w:t>and</w:t>
      </w:r>
      <w:proofErr w:type="spellEnd"/>
      <w:r w:rsidRPr="0050359B">
        <w:t xml:space="preserve"> </w:t>
      </w:r>
      <w:proofErr w:type="spellStart"/>
      <w:r w:rsidRPr="0050359B">
        <w:t>rehabilitation</w:t>
      </w:r>
      <w:proofErr w:type="spellEnd"/>
      <w:r w:rsidRPr="0050359B">
        <w:t xml:space="preserve"> 1979; 60, 145-154.</w:t>
      </w:r>
    </w:p>
    <w:p w14:paraId="4FBA6385" w14:textId="77777777" w:rsidR="00D41370" w:rsidRDefault="00D41370" w:rsidP="00D41370">
      <w:pPr>
        <w:pStyle w:val="Geenafstand"/>
        <w:numPr>
          <w:ilvl w:val="0"/>
          <w:numId w:val="1"/>
        </w:numPr>
      </w:pPr>
      <w:r w:rsidRPr="00A96A16">
        <w:t xml:space="preserve">Zijp EM, Bosch JSG van den. Geriatrische revalidatie in een verpleeghuis en de </w:t>
      </w:r>
      <w:proofErr w:type="spellStart"/>
      <w:r w:rsidRPr="00A96A16">
        <w:t>Barthel</w:t>
      </w:r>
      <w:proofErr w:type="spellEnd"/>
      <w:r w:rsidRPr="00A96A16">
        <w:t xml:space="preserve">-index als graadmeter. </w:t>
      </w:r>
      <w:r w:rsidRPr="0050359B">
        <w:t xml:space="preserve">Nederlands Tijdschrift voor Geneeskunde 1995, 20, 1037-1041. </w:t>
      </w:r>
    </w:p>
    <w:p w14:paraId="3C88C227" w14:textId="77777777" w:rsidR="00D41370" w:rsidRPr="0050359B" w:rsidRDefault="00D41370" w:rsidP="00D41370">
      <w:pPr>
        <w:pStyle w:val="Geenafstand"/>
        <w:numPr>
          <w:ilvl w:val="0"/>
          <w:numId w:val="1"/>
        </w:numPr>
      </w:pPr>
      <w:proofErr w:type="spellStart"/>
      <w:r w:rsidRPr="00D41370">
        <w:rPr>
          <w:lang w:val="en-US"/>
        </w:rPr>
        <w:t>FIllit</w:t>
      </w:r>
      <w:proofErr w:type="spellEnd"/>
      <w:r w:rsidRPr="00D41370">
        <w:rPr>
          <w:lang w:val="en-US"/>
        </w:rPr>
        <w:t xml:space="preserve"> HM, Rockwood K, Woodhouse K. Textbook of Geriatric Medicine and Gerontology. </w:t>
      </w:r>
      <w:r w:rsidRPr="0050359B">
        <w:t xml:space="preserve">Philadelphia: </w:t>
      </w:r>
      <w:proofErr w:type="spellStart"/>
      <w:r w:rsidRPr="0050359B">
        <w:t>Saunders</w:t>
      </w:r>
      <w:proofErr w:type="spellEnd"/>
      <w:r w:rsidRPr="0050359B">
        <w:t xml:space="preserve"> Elsevier; 2010. p. 10.</w:t>
      </w:r>
    </w:p>
    <w:p w14:paraId="658D2E07" w14:textId="77777777" w:rsidR="00D41370" w:rsidRPr="0050359B" w:rsidRDefault="00D41370" w:rsidP="00D41370">
      <w:pPr>
        <w:pStyle w:val="Geenafstand"/>
        <w:numPr>
          <w:ilvl w:val="0"/>
          <w:numId w:val="1"/>
        </w:numPr>
      </w:pPr>
      <w:r w:rsidRPr="00D41370">
        <w:rPr>
          <w:lang w:val="en-US"/>
        </w:rPr>
        <w:t>Dayton MR, Judd DL, Hogan CA, Stevens-</w:t>
      </w:r>
      <w:proofErr w:type="spellStart"/>
      <w:r w:rsidRPr="00D41370">
        <w:rPr>
          <w:lang w:val="en-US"/>
        </w:rPr>
        <w:t>Lapsley</w:t>
      </w:r>
      <w:proofErr w:type="spellEnd"/>
      <w:r w:rsidRPr="00D41370">
        <w:rPr>
          <w:lang w:val="en-US"/>
        </w:rPr>
        <w:t xml:space="preserve"> JE. </w:t>
      </w:r>
      <w:proofErr w:type="spellStart"/>
      <w:r w:rsidRPr="00D41370">
        <w:rPr>
          <w:lang w:val="en-US"/>
        </w:rPr>
        <w:t>Perfomance</w:t>
      </w:r>
      <w:proofErr w:type="spellEnd"/>
      <w:r w:rsidRPr="00D41370">
        <w:rPr>
          <w:lang w:val="en-US"/>
        </w:rPr>
        <w:t xml:space="preserve">-based versus self-reported outcomes using the HOOS following total hip arthroplasty. </w:t>
      </w:r>
      <w:r w:rsidRPr="0050359B">
        <w:t xml:space="preserve">American Journal of </w:t>
      </w:r>
      <w:proofErr w:type="spellStart"/>
      <w:r w:rsidRPr="0050359B">
        <w:t>Physical</w:t>
      </w:r>
      <w:proofErr w:type="spellEnd"/>
      <w:r w:rsidRPr="0050359B">
        <w:t xml:space="preserve"> </w:t>
      </w:r>
      <w:proofErr w:type="spellStart"/>
      <w:r w:rsidRPr="0050359B">
        <w:t>Medicine</w:t>
      </w:r>
      <w:proofErr w:type="spellEnd"/>
      <w:r w:rsidRPr="0050359B">
        <w:t xml:space="preserve"> &amp; </w:t>
      </w:r>
      <w:proofErr w:type="spellStart"/>
      <w:r w:rsidRPr="0050359B">
        <w:t>Rehabilitation</w:t>
      </w:r>
      <w:proofErr w:type="spellEnd"/>
      <w:r w:rsidRPr="0050359B">
        <w:t xml:space="preserve"> 2016; 95, 132-138.</w:t>
      </w:r>
    </w:p>
    <w:p w14:paraId="742BB6E7" w14:textId="77777777" w:rsidR="00D41370" w:rsidRPr="0050359B" w:rsidRDefault="00D41370" w:rsidP="00D41370">
      <w:pPr>
        <w:pStyle w:val="Geenafstand"/>
        <w:numPr>
          <w:ilvl w:val="0"/>
          <w:numId w:val="1"/>
        </w:numPr>
      </w:pPr>
      <w:r w:rsidRPr="00362649">
        <w:t>Stevens-</w:t>
      </w:r>
      <w:proofErr w:type="spellStart"/>
      <w:r w:rsidRPr="00362649">
        <w:t>Lapsley</w:t>
      </w:r>
      <w:proofErr w:type="spellEnd"/>
      <w:r w:rsidRPr="00362649">
        <w:t xml:space="preserve"> JE, Schenkman ML, Dayton MR. </w:t>
      </w:r>
      <w:r w:rsidRPr="00D41370">
        <w:rPr>
          <w:lang w:val="en-US"/>
        </w:rPr>
        <w:t xml:space="preserve">Comparison of Self-Reported Knee Injury and Osteoarthritis Outcome Score to Performance Measures in Patients After Total Knee Arthroplasty. </w:t>
      </w:r>
      <w:r w:rsidRPr="0050359B">
        <w:t xml:space="preserve">American Academy of </w:t>
      </w:r>
      <w:proofErr w:type="spellStart"/>
      <w:r w:rsidRPr="0050359B">
        <w:t>Physical</w:t>
      </w:r>
      <w:proofErr w:type="spellEnd"/>
      <w:r w:rsidRPr="0050359B">
        <w:t xml:space="preserve"> </w:t>
      </w:r>
      <w:proofErr w:type="spellStart"/>
      <w:r w:rsidRPr="0050359B">
        <w:t>Medicine</w:t>
      </w:r>
      <w:proofErr w:type="spellEnd"/>
      <w:r w:rsidRPr="0050359B">
        <w:t xml:space="preserve"> </w:t>
      </w:r>
      <w:proofErr w:type="spellStart"/>
      <w:r w:rsidRPr="0050359B">
        <w:t>and</w:t>
      </w:r>
      <w:proofErr w:type="spellEnd"/>
      <w:r w:rsidRPr="0050359B">
        <w:t xml:space="preserve"> </w:t>
      </w:r>
      <w:proofErr w:type="spellStart"/>
      <w:r w:rsidRPr="0050359B">
        <w:t>Rehabilitation</w:t>
      </w:r>
      <w:proofErr w:type="spellEnd"/>
      <w:r w:rsidRPr="0050359B">
        <w:t xml:space="preserve"> 2011; 3, 541-549.</w:t>
      </w:r>
    </w:p>
    <w:p w14:paraId="4C14BF7E" w14:textId="77777777" w:rsidR="00D41370" w:rsidRPr="0050359B" w:rsidRDefault="00D41370" w:rsidP="00D41370">
      <w:pPr>
        <w:pStyle w:val="Geenafstand"/>
        <w:numPr>
          <w:ilvl w:val="0"/>
          <w:numId w:val="1"/>
        </w:numPr>
      </w:pPr>
      <w:proofErr w:type="spellStart"/>
      <w:r w:rsidRPr="00D41370">
        <w:rPr>
          <w:lang w:val="en-US"/>
        </w:rPr>
        <w:t>Schenkman</w:t>
      </w:r>
      <w:proofErr w:type="spellEnd"/>
      <w:r w:rsidRPr="00D41370">
        <w:rPr>
          <w:lang w:val="en-US"/>
        </w:rPr>
        <w:t xml:space="preserve"> M, Scherer S, </w:t>
      </w:r>
      <w:proofErr w:type="spellStart"/>
      <w:r w:rsidRPr="00D41370">
        <w:rPr>
          <w:lang w:val="en-US"/>
        </w:rPr>
        <w:t>Riegger-Krugh</w:t>
      </w:r>
      <w:proofErr w:type="spellEnd"/>
      <w:r w:rsidRPr="00D41370">
        <w:rPr>
          <w:lang w:val="en-US"/>
        </w:rPr>
        <w:t xml:space="preserve"> C, </w:t>
      </w:r>
      <w:proofErr w:type="spellStart"/>
      <w:r w:rsidRPr="00D41370">
        <w:rPr>
          <w:lang w:val="en-US"/>
        </w:rPr>
        <w:t>Cutson</w:t>
      </w:r>
      <w:proofErr w:type="spellEnd"/>
      <w:r w:rsidRPr="00D41370">
        <w:rPr>
          <w:lang w:val="en-US"/>
        </w:rPr>
        <w:t xml:space="preserve"> TM. Measurements of impairments and functional limitations: conceptual considerations and practical applications. </w:t>
      </w:r>
      <w:r>
        <w:t>Critical Reviews</w:t>
      </w:r>
      <w:r w:rsidRPr="0050359B">
        <w:t xml:space="preserve"> in </w:t>
      </w:r>
      <w:proofErr w:type="spellStart"/>
      <w:r w:rsidRPr="0050359B">
        <w:t>Physical</w:t>
      </w:r>
      <w:proofErr w:type="spellEnd"/>
      <w:r w:rsidRPr="0050359B">
        <w:t xml:space="preserve"> </w:t>
      </w:r>
      <w:proofErr w:type="spellStart"/>
      <w:r w:rsidRPr="0050359B">
        <w:t>and</w:t>
      </w:r>
      <w:proofErr w:type="spellEnd"/>
      <w:r w:rsidRPr="0050359B">
        <w:t xml:space="preserve"> </w:t>
      </w:r>
      <w:proofErr w:type="spellStart"/>
      <w:r w:rsidRPr="0050359B">
        <w:t>Rehabilitation</w:t>
      </w:r>
      <w:proofErr w:type="spellEnd"/>
      <w:r w:rsidRPr="0050359B">
        <w:t xml:space="preserve"> </w:t>
      </w:r>
      <w:proofErr w:type="spellStart"/>
      <w:r w:rsidRPr="0050359B">
        <w:t>Medicine</w:t>
      </w:r>
      <w:proofErr w:type="spellEnd"/>
      <w:r w:rsidRPr="0050359B">
        <w:t xml:space="preserve"> 2002; 14, 83-161.</w:t>
      </w:r>
    </w:p>
    <w:p w14:paraId="53031D1D" w14:textId="77777777" w:rsidR="00D41370" w:rsidRPr="0050359B" w:rsidRDefault="00D41370" w:rsidP="00D41370">
      <w:pPr>
        <w:pStyle w:val="Geenafstand"/>
        <w:numPr>
          <w:ilvl w:val="0"/>
          <w:numId w:val="1"/>
        </w:numPr>
      </w:pPr>
      <w:r w:rsidRPr="00D41370">
        <w:rPr>
          <w:lang w:val="en-US"/>
        </w:rPr>
        <w:t>Farquhar S, Snyder-</w:t>
      </w:r>
      <w:proofErr w:type="spellStart"/>
      <w:r w:rsidRPr="00D41370">
        <w:rPr>
          <w:lang w:val="en-US"/>
        </w:rPr>
        <w:t>Mackler</w:t>
      </w:r>
      <w:proofErr w:type="spellEnd"/>
      <w:r w:rsidRPr="00D41370">
        <w:rPr>
          <w:lang w:val="en-US"/>
        </w:rPr>
        <w:t xml:space="preserve"> L. The </w:t>
      </w:r>
      <w:proofErr w:type="spellStart"/>
      <w:r w:rsidRPr="00D41370">
        <w:rPr>
          <w:lang w:val="en-US"/>
        </w:rPr>
        <w:t>Nonoperated</w:t>
      </w:r>
      <w:proofErr w:type="spellEnd"/>
      <w:r w:rsidRPr="00D41370">
        <w:rPr>
          <w:lang w:val="en-US"/>
        </w:rPr>
        <w:t xml:space="preserve"> Knee Predicts Function 3 Years after </w:t>
      </w:r>
      <w:proofErr w:type="spellStart"/>
      <w:r w:rsidRPr="00D41370">
        <w:rPr>
          <w:lang w:val="en-US"/>
        </w:rPr>
        <w:t>Unilater</w:t>
      </w:r>
      <w:proofErr w:type="spellEnd"/>
      <w:r w:rsidRPr="00D41370">
        <w:rPr>
          <w:lang w:val="en-US"/>
        </w:rPr>
        <w:t xml:space="preserve"> Total Knee Arthroplasty. </w:t>
      </w:r>
      <w:proofErr w:type="spellStart"/>
      <w:r w:rsidRPr="0050359B">
        <w:t>Clinical</w:t>
      </w:r>
      <w:proofErr w:type="spellEnd"/>
      <w:r w:rsidRPr="0050359B">
        <w:t xml:space="preserve"> </w:t>
      </w:r>
      <w:proofErr w:type="spellStart"/>
      <w:r w:rsidRPr="0050359B">
        <w:t>Orthopaedics</w:t>
      </w:r>
      <w:proofErr w:type="spellEnd"/>
      <w:r w:rsidRPr="0050359B">
        <w:t xml:space="preserve"> </w:t>
      </w:r>
      <w:proofErr w:type="spellStart"/>
      <w:r w:rsidRPr="0050359B">
        <w:t>and</w:t>
      </w:r>
      <w:proofErr w:type="spellEnd"/>
      <w:r w:rsidRPr="0050359B">
        <w:t xml:space="preserve"> </w:t>
      </w:r>
      <w:proofErr w:type="spellStart"/>
      <w:r w:rsidRPr="0050359B">
        <w:t>Related</w:t>
      </w:r>
      <w:proofErr w:type="spellEnd"/>
      <w:r w:rsidRPr="0050359B">
        <w:t xml:space="preserve"> Research 2010; 468, 37-44.</w:t>
      </w:r>
    </w:p>
    <w:p w14:paraId="3980C14B" w14:textId="77777777" w:rsidR="00D41370" w:rsidRPr="0050359B" w:rsidRDefault="00D41370" w:rsidP="00D41370">
      <w:pPr>
        <w:pStyle w:val="Geenafstand"/>
        <w:numPr>
          <w:ilvl w:val="0"/>
          <w:numId w:val="1"/>
        </w:numPr>
      </w:pPr>
      <w:r w:rsidRPr="0050359B">
        <w:t xml:space="preserve">Gandhi R, </w:t>
      </w:r>
      <w:proofErr w:type="spellStart"/>
      <w:r w:rsidRPr="0050359B">
        <w:t>Tsvetkov</w:t>
      </w:r>
      <w:proofErr w:type="spellEnd"/>
      <w:r w:rsidRPr="0050359B">
        <w:t xml:space="preserve"> D, </w:t>
      </w:r>
      <w:proofErr w:type="spellStart"/>
      <w:r w:rsidRPr="0050359B">
        <w:t>Davey</w:t>
      </w:r>
      <w:proofErr w:type="spellEnd"/>
      <w:r w:rsidRPr="0050359B">
        <w:t xml:space="preserve"> JR, </w:t>
      </w:r>
      <w:proofErr w:type="spellStart"/>
      <w:r w:rsidRPr="0050359B">
        <w:t>Syed</w:t>
      </w:r>
      <w:proofErr w:type="spellEnd"/>
      <w:r w:rsidRPr="0050359B">
        <w:t xml:space="preserve"> KA, </w:t>
      </w:r>
      <w:proofErr w:type="spellStart"/>
      <w:r w:rsidRPr="0050359B">
        <w:t>Mahomed</w:t>
      </w:r>
      <w:proofErr w:type="spellEnd"/>
      <w:r w:rsidRPr="0050359B">
        <w:t xml:space="preserve"> NN. </w:t>
      </w:r>
      <w:r w:rsidRPr="00D41370">
        <w:rPr>
          <w:lang w:val="en-US"/>
        </w:rPr>
        <w:t xml:space="preserve">Relationship between self-reported and performance-based tests in a hip and knee joint replacement population. </w:t>
      </w:r>
      <w:proofErr w:type="spellStart"/>
      <w:r w:rsidRPr="0050359B">
        <w:t>Clinical</w:t>
      </w:r>
      <w:proofErr w:type="spellEnd"/>
      <w:r w:rsidRPr="0050359B">
        <w:t xml:space="preserve"> </w:t>
      </w:r>
      <w:proofErr w:type="spellStart"/>
      <w:r w:rsidRPr="0050359B">
        <w:t>Rheumatology</w:t>
      </w:r>
      <w:proofErr w:type="spellEnd"/>
      <w:r w:rsidRPr="0050359B">
        <w:t xml:space="preserve"> 2009; 28, 253-257.</w:t>
      </w:r>
    </w:p>
    <w:p w14:paraId="1B843955" w14:textId="77777777" w:rsidR="00D41370" w:rsidRPr="0050359B" w:rsidRDefault="00D41370" w:rsidP="00D41370">
      <w:pPr>
        <w:pStyle w:val="Geenafstand"/>
        <w:numPr>
          <w:ilvl w:val="0"/>
          <w:numId w:val="1"/>
        </w:numPr>
      </w:pPr>
      <w:r w:rsidRPr="00D41370">
        <w:rPr>
          <w:lang w:val="en-US"/>
        </w:rPr>
        <w:t xml:space="preserve">Stratford PW, Kennedy DM, Riddle DL. New study design evaluated the validity of measures to assess change after hip or knee arthroplasty. </w:t>
      </w:r>
      <w:r w:rsidRPr="0050359B">
        <w:t xml:space="preserve">Journal of </w:t>
      </w:r>
      <w:proofErr w:type="spellStart"/>
      <w:r w:rsidRPr="0050359B">
        <w:t>Clinical</w:t>
      </w:r>
      <w:proofErr w:type="spellEnd"/>
      <w:r w:rsidRPr="0050359B">
        <w:t xml:space="preserve"> </w:t>
      </w:r>
      <w:proofErr w:type="spellStart"/>
      <w:r w:rsidRPr="0050359B">
        <w:t>Epidemiology</w:t>
      </w:r>
      <w:proofErr w:type="spellEnd"/>
      <w:r w:rsidRPr="0050359B">
        <w:t xml:space="preserve"> 2009; 62, 347-352.</w:t>
      </w:r>
    </w:p>
    <w:p w14:paraId="3A98389D" w14:textId="77777777" w:rsidR="00D41370" w:rsidRPr="0050359B" w:rsidRDefault="00D41370" w:rsidP="00D41370">
      <w:pPr>
        <w:pStyle w:val="Geenafstand"/>
        <w:numPr>
          <w:ilvl w:val="0"/>
          <w:numId w:val="1"/>
        </w:numPr>
      </w:pPr>
      <w:r w:rsidRPr="00D41370">
        <w:rPr>
          <w:lang w:val="en-US"/>
        </w:rPr>
        <w:t xml:space="preserve">Stratford PW, Kennedy DM. Performance measures were necessary to obtain a complete picture of osteoarthritic patients. </w:t>
      </w:r>
      <w:r w:rsidRPr="0050359B">
        <w:t xml:space="preserve">Journal of </w:t>
      </w:r>
      <w:proofErr w:type="spellStart"/>
      <w:r w:rsidRPr="0050359B">
        <w:t>Clinical</w:t>
      </w:r>
      <w:proofErr w:type="spellEnd"/>
      <w:r w:rsidRPr="0050359B">
        <w:t xml:space="preserve"> </w:t>
      </w:r>
      <w:proofErr w:type="spellStart"/>
      <w:r w:rsidRPr="0050359B">
        <w:t>Epidemiology</w:t>
      </w:r>
      <w:proofErr w:type="spellEnd"/>
      <w:r w:rsidRPr="0050359B">
        <w:t xml:space="preserve"> 2006; 59, 160-167.</w:t>
      </w:r>
    </w:p>
    <w:p w14:paraId="7CC0A47E" w14:textId="77777777" w:rsidR="00D41370" w:rsidRPr="0050359B" w:rsidRDefault="00D41370" w:rsidP="00D41370">
      <w:pPr>
        <w:pStyle w:val="Geenafstand"/>
        <w:numPr>
          <w:ilvl w:val="0"/>
          <w:numId w:val="1"/>
        </w:numPr>
      </w:pPr>
      <w:r w:rsidRPr="00362649">
        <w:t xml:space="preserve">Luna IE, </w:t>
      </w:r>
      <w:proofErr w:type="spellStart"/>
      <w:r w:rsidRPr="00362649">
        <w:t>Kehlet</w:t>
      </w:r>
      <w:proofErr w:type="spellEnd"/>
      <w:r w:rsidRPr="00362649">
        <w:t xml:space="preserve"> H, </w:t>
      </w:r>
      <w:proofErr w:type="spellStart"/>
      <w:r w:rsidRPr="00362649">
        <w:t>Peterson</w:t>
      </w:r>
      <w:proofErr w:type="spellEnd"/>
      <w:r w:rsidRPr="00362649">
        <w:t xml:space="preserve"> B, Wede HR, </w:t>
      </w:r>
      <w:proofErr w:type="spellStart"/>
      <w:r w:rsidRPr="00362649">
        <w:t>Hoevsgaard</w:t>
      </w:r>
      <w:proofErr w:type="spellEnd"/>
      <w:r w:rsidRPr="00362649">
        <w:t xml:space="preserve"> SJ. </w:t>
      </w:r>
      <w:r w:rsidRPr="00D41370">
        <w:rPr>
          <w:lang w:val="en-US"/>
        </w:rPr>
        <w:t xml:space="preserve">Early patient-reported outcomes versus objective function after total hip and knee arthroplasty. </w:t>
      </w:r>
      <w:r w:rsidRPr="0050359B">
        <w:t>The Bone &amp; Joint Journal 2017; 99-B, 1167-1175.</w:t>
      </w:r>
    </w:p>
    <w:p w14:paraId="05735E3A" w14:textId="77777777" w:rsidR="00D41370" w:rsidRPr="006475E6" w:rsidRDefault="00D41370" w:rsidP="00D41370">
      <w:pPr>
        <w:pStyle w:val="Lijstalinea"/>
        <w:spacing w:after="120"/>
        <w:rPr>
          <w:sz w:val="22"/>
          <w:szCs w:val="22"/>
          <w:lang w:val="en-US"/>
        </w:rPr>
      </w:pPr>
    </w:p>
    <w:p w14:paraId="35F292A4" w14:textId="77777777" w:rsidR="00D41370" w:rsidRDefault="00D41370" w:rsidP="00D41370">
      <w:pPr>
        <w:rPr>
          <w:sz w:val="22"/>
          <w:szCs w:val="22"/>
          <w:lang w:val="en-US"/>
        </w:rPr>
      </w:pPr>
    </w:p>
    <w:p w14:paraId="35F06091" w14:textId="77777777" w:rsidR="00D41370" w:rsidRDefault="00D41370" w:rsidP="00D41370">
      <w:pPr>
        <w:rPr>
          <w:sz w:val="22"/>
          <w:szCs w:val="22"/>
          <w:lang w:val="en-US"/>
        </w:rPr>
      </w:pPr>
    </w:p>
    <w:p w14:paraId="61B55CFC" w14:textId="77777777" w:rsidR="00D41370" w:rsidRDefault="00D41370" w:rsidP="00D41370">
      <w:pPr>
        <w:rPr>
          <w:sz w:val="22"/>
          <w:szCs w:val="22"/>
          <w:lang w:val="en-US"/>
        </w:rPr>
      </w:pPr>
    </w:p>
    <w:p w14:paraId="05BD263D" w14:textId="77777777" w:rsidR="00D41370" w:rsidRDefault="00D41370" w:rsidP="00D41370">
      <w:pPr>
        <w:rPr>
          <w:sz w:val="22"/>
          <w:szCs w:val="22"/>
          <w:lang w:val="en-US"/>
        </w:rPr>
      </w:pPr>
    </w:p>
    <w:p w14:paraId="44709AD9" w14:textId="77777777" w:rsidR="00D41370" w:rsidRDefault="00D41370" w:rsidP="00D41370">
      <w:pPr>
        <w:rPr>
          <w:sz w:val="22"/>
          <w:szCs w:val="22"/>
          <w:lang w:val="en-US"/>
        </w:rPr>
      </w:pPr>
    </w:p>
    <w:p w14:paraId="2EF14283" w14:textId="77777777" w:rsidR="00D41370" w:rsidRDefault="00D41370" w:rsidP="00D41370">
      <w:pPr>
        <w:rPr>
          <w:sz w:val="22"/>
          <w:szCs w:val="22"/>
          <w:lang w:val="en-US"/>
        </w:rPr>
      </w:pPr>
    </w:p>
    <w:p w14:paraId="78916098" w14:textId="77777777" w:rsidR="00D41370" w:rsidRDefault="00D41370" w:rsidP="00D41370">
      <w:pPr>
        <w:rPr>
          <w:sz w:val="22"/>
          <w:szCs w:val="22"/>
          <w:lang w:val="en-US"/>
        </w:rPr>
      </w:pPr>
    </w:p>
    <w:p w14:paraId="7C33B295" w14:textId="77777777" w:rsidR="00D41370" w:rsidRDefault="00D41370" w:rsidP="00D41370">
      <w:pPr>
        <w:rPr>
          <w:sz w:val="22"/>
          <w:szCs w:val="22"/>
          <w:lang w:val="en-US"/>
        </w:rPr>
      </w:pPr>
    </w:p>
    <w:p w14:paraId="6656F8A2" w14:textId="77777777" w:rsidR="00D41370" w:rsidRDefault="00D41370" w:rsidP="00D41370">
      <w:pPr>
        <w:rPr>
          <w:sz w:val="22"/>
          <w:szCs w:val="22"/>
          <w:lang w:val="en-US"/>
        </w:rPr>
      </w:pPr>
    </w:p>
    <w:p w14:paraId="318D5E75" w14:textId="77777777" w:rsidR="00D41370" w:rsidRDefault="00D41370" w:rsidP="00D41370">
      <w:pPr>
        <w:rPr>
          <w:sz w:val="22"/>
          <w:szCs w:val="22"/>
          <w:lang w:val="en-US"/>
        </w:rPr>
      </w:pPr>
    </w:p>
    <w:p w14:paraId="176D6ECC" w14:textId="77777777" w:rsidR="00D41370" w:rsidRDefault="00D41370" w:rsidP="00D41370">
      <w:pPr>
        <w:rPr>
          <w:sz w:val="22"/>
          <w:szCs w:val="22"/>
          <w:lang w:val="en-US"/>
        </w:rPr>
      </w:pPr>
    </w:p>
    <w:p w14:paraId="5C4035BD" w14:textId="77777777" w:rsidR="00D41370" w:rsidRDefault="00D41370" w:rsidP="00D41370">
      <w:pPr>
        <w:rPr>
          <w:sz w:val="22"/>
          <w:szCs w:val="22"/>
          <w:lang w:val="en-US"/>
        </w:rPr>
      </w:pPr>
    </w:p>
    <w:p w14:paraId="265A8541" w14:textId="77777777" w:rsidR="00D41370" w:rsidRDefault="00D41370" w:rsidP="00D41370">
      <w:pPr>
        <w:rPr>
          <w:sz w:val="22"/>
          <w:szCs w:val="22"/>
          <w:lang w:val="en-US"/>
        </w:rPr>
      </w:pPr>
    </w:p>
    <w:p w14:paraId="79B6D02C" w14:textId="77777777" w:rsidR="00D41370" w:rsidRDefault="00D41370" w:rsidP="00D41370">
      <w:pPr>
        <w:rPr>
          <w:sz w:val="22"/>
          <w:szCs w:val="22"/>
          <w:lang w:val="en-US"/>
        </w:rPr>
      </w:pPr>
    </w:p>
    <w:p w14:paraId="755D25B6" w14:textId="77777777" w:rsidR="00D41370" w:rsidRDefault="00D41370" w:rsidP="00D41370">
      <w:pPr>
        <w:rPr>
          <w:sz w:val="22"/>
          <w:szCs w:val="22"/>
          <w:lang w:val="en-US"/>
        </w:rPr>
      </w:pPr>
    </w:p>
    <w:p w14:paraId="117CAF88" w14:textId="77777777" w:rsidR="00D41370" w:rsidRDefault="00D41370" w:rsidP="00D41370">
      <w:pPr>
        <w:rPr>
          <w:sz w:val="22"/>
          <w:szCs w:val="22"/>
          <w:lang w:val="en-US"/>
        </w:rPr>
      </w:pPr>
    </w:p>
    <w:p w14:paraId="7766A3FC" w14:textId="77777777" w:rsidR="00D41370" w:rsidRDefault="00D41370" w:rsidP="00D41370">
      <w:pPr>
        <w:rPr>
          <w:sz w:val="22"/>
          <w:szCs w:val="22"/>
          <w:lang w:val="en-US"/>
        </w:rPr>
      </w:pPr>
    </w:p>
    <w:p w14:paraId="37ADE180" w14:textId="77777777" w:rsidR="00D41370" w:rsidRDefault="00D41370" w:rsidP="00D41370">
      <w:pPr>
        <w:rPr>
          <w:sz w:val="22"/>
          <w:szCs w:val="22"/>
          <w:lang w:val="en-US"/>
        </w:rPr>
      </w:pPr>
    </w:p>
    <w:p w14:paraId="24B0B528" w14:textId="77777777" w:rsidR="00D41370" w:rsidRDefault="00D41370" w:rsidP="00D41370">
      <w:pPr>
        <w:rPr>
          <w:sz w:val="22"/>
          <w:szCs w:val="22"/>
          <w:lang w:val="en-US"/>
        </w:rPr>
      </w:pPr>
    </w:p>
    <w:p w14:paraId="2A228837" w14:textId="77777777" w:rsidR="00D41370" w:rsidRDefault="00D41370" w:rsidP="00D41370">
      <w:pPr>
        <w:rPr>
          <w:sz w:val="22"/>
          <w:szCs w:val="22"/>
          <w:lang w:val="en-US"/>
        </w:rPr>
      </w:pPr>
    </w:p>
    <w:p w14:paraId="09D060CE" w14:textId="77777777" w:rsidR="00D41370" w:rsidRDefault="00D41370" w:rsidP="00D41370">
      <w:pPr>
        <w:rPr>
          <w:sz w:val="22"/>
          <w:szCs w:val="22"/>
          <w:lang w:val="en-US"/>
        </w:rPr>
      </w:pPr>
    </w:p>
    <w:p w14:paraId="1A1E6281" w14:textId="77777777" w:rsidR="00D41370" w:rsidRDefault="00D41370" w:rsidP="00D41370">
      <w:pPr>
        <w:rPr>
          <w:sz w:val="22"/>
          <w:szCs w:val="22"/>
          <w:lang w:val="en-US"/>
        </w:rPr>
      </w:pPr>
    </w:p>
    <w:p w14:paraId="1AB5B406" w14:textId="77777777" w:rsidR="00D41370" w:rsidRDefault="00D41370" w:rsidP="00D41370">
      <w:pPr>
        <w:rPr>
          <w:sz w:val="22"/>
          <w:szCs w:val="22"/>
          <w:lang w:val="en-US"/>
        </w:rPr>
      </w:pPr>
    </w:p>
    <w:p w14:paraId="47C816C2" w14:textId="77777777" w:rsidR="00D41370" w:rsidRDefault="00D41370" w:rsidP="00D41370">
      <w:pPr>
        <w:rPr>
          <w:sz w:val="22"/>
          <w:szCs w:val="22"/>
          <w:lang w:val="en-US"/>
        </w:rPr>
      </w:pPr>
    </w:p>
    <w:p w14:paraId="621DDC61" w14:textId="77777777" w:rsidR="00D41370" w:rsidRDefault="00D41370" w:rsidP="00D41370">
      <w:pPr>
        <w:rPr>
          <w:rFonts w:ascii="Calibri" w:eastAsiaTheme="majorEastAsia" w:hAnsi="Calibri" w:cstheme="majorBidi"/>
          <w:b/>
          <w:color w:val="2E74B5" w:themeColor="accent1" w:themeShade="BF"/>
          <w:sz w:val="32"/>
          <w:szCs w:val="32"/>
        </w:rPr>
      </w:pPr>
      <w:r>
        <w:br w:type="page"/>
      </w:r>
    </w:p>
    <w:p w14:paraId="2E9C4F27" w14:textId="77777777" w:rsidR="00D41370" w:rsidRDefault="00D41370" w:rsidP="00D41370">
      <w:pPr>
        <w:pStyle w:val="Kop1"/>
        <w:spacing w:after="120"/>
      </w:pPr>
      <w:r>
        <w:t>Bijlagen</w:t>
      </w:r>
    </w:p>
    <w:p w14:paraId="3D9563CF" w14:textId="77777777" w:rsidR="00D41370" w:rsidRDefault="00D41370" w:rsidP="00D41370">
      <w:pPr>
        <w:pStyle w:val="Kop2"/>
        <w:spacing w:before="240" w:after="120"/>
      </w:pPr>
      <w:r>
        <w:t>Bijlage 1: Informatiebrief</w:t>
      </w:r>
    </w:p>
    <w:p w14:paraId="2722D178" w14:textId="77777777" w:rsidR="00D41370" w:rsidRDefault="00D41370" w:rsidP="00D41370">
      <w:pPr>
        <w:pStyle w:val="Geenafstand"/>
      </w:pPr>
      <w:bookmarkStart w:id="1" w:name="page1"/>
      <w:bookmarkEnd w:id="1"/>
      <w:r>
        <w:rPr>
          <w:noProof/>
          <w:lang w:eastAsia="nl-NL"/>
        </w:rPr>
        <w:drawing>
          <wp:anchor distT="0" distB="0" distL="114300" distR="114300" simplePos="0" relativeHeight="251668480" behindDoc="1" locked="0" layoutInCell="1" allowOverlap="1" wp14:anchorId="09DB64EF" wp14:editId="40BBCD36">
            <wp:simplePos x="0" y="0"/>
            <wp:positionH relativeFrom="page">
              <wp:posOffset>5703318</wp:posOffset>
            </wp:positionH>
            <wp:positionV relativeFrom="page">
              <wp:posOffset>1569276</wp:posOffset>
            </wp:positionV>
            <wp:extent cx="1238250" cy="695325"/>
            <wp:effectExtent l="0" t="0" r="0" b="9525"/>
            <wp:wrapNone/>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38250" cy="695325"/>
                    </a:xfrm>
                    <a:prstGeom prst="rect">
                      <a:avLst/>
                    </a:prstGeom>
                    <a:noFill/>
                  </pic:spPr>
                </pic:pic>
              </a:graphicData>
            </a:graphic>
            <wp14:sizeRelH relativeFrom="page">
              <wp14:pctWidth>0</wp14:pctWidth>
            </wp14:sizeRelH>
            <wp14:sizeRelV relativeFrom="page">
              <wp14:pctHeight>0</wp14:pctHeight>
            </wp14:sizeRelV>
          </wp:anchor>
        </w:drawing>
      </w:r>
      <w:r>
        <w:t xml:space="preserve">Fysiotherapie </w:t>
      </w:r>
      <w:proofErr w:type="spellStart"/>
      <w:r>
        <w:t>Icare</w:t>
      </w:r>
      <w:proofErr w:type="spellEnd"/>
      <w:r>
        <w:t xml:space="preserve">, ‘de </w:t>
      </w:r>
      <w:proofErr w:type="spellStart"/>
      <w:r>
        <w:t>Boshof</w:t>
      </w:r>
      <w:proofErr w:type="spellEnd"/>
      <w:r>
        <w:t>’</w:t>
      </w:r>
    </w:p>
    <w:p w14:paraId="7DCAB731" w14:textId="77777777" w:rsidR="00D41370" w:rsidRDefault="00D41370" w:rsidP="00D41370">
      <w:pPr>
        <w:pStyle w:val="Geenafstand"/>
      </w:pPr>
      <w:proofErr w:type="spellStart"/>
      <w:r>
        <w:t>Beilerstraat</w:t>
      </w:r>
      <w:proofErr w:type="spellEnd"/>
      <w:r>
        <w:t xml:space="preserve"> 38</w:t>
      </w:r>
    </w:p>
    <w:p w14:paraId="64E2C165" w14:textId="77777777" w:rsidR="00D41370" w:rsidRDefault="00D41370" w:rsidP="00D41370">
      <w:pPr>
        <w:pStyle w:val="Geenafstand"/>
      </w:pPr>
      <w:r>
        <w:t>9401 PM Assen</w:t>
      </w:r>
    </w:p>
    <w:p w14:paraId="6A221D6D" w14:textId="77777777" w:rsidR="00D41370" w:rsidRDefault="00D41370" w:rsidP="00D41370">
      <w:pPr>
        <w:pStyle w:val="Geenafstand"/>
      </w:pPr>
    </w:p>
    <w:p w14:paraId="39CFC15B" w14:textId="77777777" w:rsidR="00D41370" w:rsidRPr="00A96A16" w:rsidRDefault="00D41370" w:rsidP="00D41370">
      <w:pPr>
        <w:pStyle w:val="Geenafstand"/>
      </w:pPr>
      <w:r w:rsidRPr="00A96A16">
        <w:t xml:space="preserve">Onderzoek ‘Evaluatie van de revalidatieperiode op de </w:t>
      </w:r>
      <w:proofErr w:type="spellStart"/>
      <w:r w:rsidRPr="00A96A16">
        <w:t>Boshof</w:t>
      </w:r>
      <w:proofErr w:type="spellEnd"/>
      <w:r w:rsidRPr="00A96A16">
        <w:t>’</w:t>
      </w:r>
    </w:p>
    <w:p w14:paraId="723982F8" w14:textId="77777777" w:rsidR="00D41370" w:rsidRPr="00A96A16" w:rsidRDefault="00D41370" w:rsidP="00D41370">
      <w:pPr>
        <w:pStyle w:val="Geenafstand"/>
      </w:pPr>
    </w:p>
    <w:p w14:paraId="236245CD" w14:textId="77777777" w:rsidR="00D41370" w:rsidRPr="00A96A16" w:rsidRDefault="00D41370" w:rsidP="00D41370">
      <w:pPr>
        <w:pStyle w:val="Geenafstand"/>
      </w:pPr>
      <w:r w:rsidRPr="00A96A16">
        <w:t>Geachte heer/mevrouw,</w:t>
      </w:r>
    </w:p>
    <w:p w14:paraId="0C1C9DEC" w14:textId="77777777" w:rsidR="00D41370" w:rsidRPr="00A96A16" w:rsidRDefault="00D41370" w:rsidP="00D41370">
      <w:pPr>
        <w:pStyle w:val="Geenafstand"/>
      </w:pPr>
    </w:p>
    <w:p w14:paraId="40E30F0C" w14:textId="77777777" w:rsidR="00D41370" w:rsidRPr="00A96A16" w:rsidRDefault="00D41370" w:rsidP="00D41370">
      <w:pPr>
        <w:pStyle w:val="Geenafstand"/>
      </w:pPr>
      <w:r w:rsidRPr="00A96A16">
        <w:t xml:space="preserve">Door middel van deze brief willen wij u graag uitnodigen om deel te nemen aan een onderzoek van </w:t>
      </w:r>
      <w:proofErr w:type="spellStart"/>
      <w:r w:rsidRPr="00A96A16">
        <w:t>Icare</w:t>
      </w:r>
      <w:proofErr w:type="spellEnd"/>
      <w:r w:rsidRPr="00A96A16">
        <w:t xml:space="preserve">. U bent opgenomen geweest in de </w:t>
      </w:r>
      <w:proofErr w:type="spellStart"/>
      <w:r w:rsidRPr="00A96A16">
        <w:t>Boshof</w:t>
      </w:r>
      <w:proofErr w:type="spellEnd"/>
      <w:r w:rsidRPr="00A96A16">
        <w:t xml:space="preserve"> voor revalidatie en binnenkort mag u met ontslag naar huis. Tijdens uw opname heeft u intensief gerevalideerd op de afdeling fysiotherapie. Fysiotherapie </w:t>
      </w:r>
      <w:proofErr w:type="spellStart"/>
      <w:r w:rsidRPr="00A96A16">
        <w:t>Icare</w:t>
      </w:r>
      <w:proofErr w:type="spellEnd"/>
      <w:r w:rsidRPr="00A96A16">
        <w:t xml:space="preserve"> is benieuwd naar hoe het met de oud-revalidanten gaat na ontslag naar huis.</w:t>
      </w:r>
    </w:p>
    <w:p w14:paraId="61C50E8F" w14:textId="77777777" w:rsidR="00D41370" w:rsidRPr="00A96A16" w:rsidRDefault="00D41370" w:rsidP="00D41370">
      <w:pPr>
        <w:pStyle w:val="Geenafstand"/>
      </w:pPr>
    </w:p>
    <w:p w14:paraId="5FCC5D90" w14:textId="1FC0F18B" w:rsidR="00D41370" w:rsidRPr="00A96A16" w:rsidRDefault="00D41370" w:rsidP="00D41370">
      <w:pPr>
        <w:pStyle w:val="Geenafstand"/>
      </w:pPr>
      <w:r w:rsidRPr="00A96A16">
        <w:t xml:space="preserve">U beslist zelf of u wilt deelnemen aan het onderzoek. Voordat u deze beslissing neemt is het belangrijk om meer te weten over het onderzoek. Lees deze informatiebrief rustig door en bespreek het eventueel met uw naasten. Als u nog vragen </w:t>
      </w:r>
      <w:r w:rsidR="007A487B">
        <w:t>heeft</w:t>
      </w:r>
      <w:r w:rsidRPr="00A96A16">
        <w:t xml:space="preserve"> kunt u deze altijd stellen aan één van de fysiotherapeuten.</w:t>
      </w:r>
    </w:p>
    <w:p w14:paraId="3E2E4071" w14:textId="77777777" w:rsidR="00D41370" w:rsidRDefault="00D41370" w:rsidP="00D41370">
      <w:pPr>
        <w:spacing w:line="175" w:lineRule="exact"/>
        <w:rPr>
          <w:rFonts w:ascii="Times New Roman" w:eastAsia="Times New Roman" w:hAnsi="Times New Roman"/>
        </w:rPr>
      </w:pPr>
    </w:p>
    <w:p w14:paraId="0F6B14CF" w14:textId="77777777" w:rsidR="00D41370" w:rsidRPr="00A96A16" w:rsidRDefault="00D41370" w:rsidP="00D41370">
      <w:pPr>
        <w:pStyle w:val="Geenafstand"/>
      </w:pPr>
      <w:r w:rsidRPr="00A96A16">
        <w:t>Wat is het doel van het onderzoek?</w:t>
      </w:r>
    </w:p>
    <w:p w14:paraId="1A09EFF1" w14:textId="77777777" w:rsidR="00D41370" w:rsidRPr="00A96A16" w:rsidRDefault="00D41370" w:rsidP="00D41370">
      <w:pPr>
        <w:pStyle w:val="Geenafstand"/>
      </w:pPr>
      <w:r w:rsidRPr="00A96A16">
        <w:t xml:space="preserve">Door middel van dit onderzoek wil </w:t>
      </w:r>
      <w:proofErr w:type="spellStart"/>
      <w:r w:rsidRPr="00A96A16">
        <w:t>Icare</w:t>
      </w:r>
      <w:proofErr w:type="spellEnd"/>
      <w:r w:rsidRPr="00A96A16">
        <w:t xml:space="preserve"> in kaart brengen hoe patiënten hun (dagelijks) functioneren beoordelen direct na revalidatie (bij ontslag), 1 maand later en 4 maanden na ontslag. Door hier meer inzicht in te krijgen wil </w:t>
      </w:r>
      <w:proofErr w:type="spellStart"/>
      <w:r w:rsidRPr="00A96A16">
        <w:t>Icare</w:t>
      </w:r>
      <w:proofErr w:type="spellEnd"/>
      <w:r w:rsidRPr="00A96A16">
        <w:t xml:space="preserve"> onderzoeken waar verbeterpunten liggen en wat </w:t>
      </w:r>
      <w:proofErr w:type="spellStart"/>
      <w:r w:rsidRPr="00A96A16">
        <w:t>Icare</w:t>
      </w:r>
      <w:proofErr w:type="spellEnd"/>
      <w:r w:rsidRPr="00A96A16">
        <w:t xml:space="preserve"> hierin kan betekenen.</w:t>
      </w:r>
    </w:p>
    <w:p w14:paraId="0A46A082" w14:textId="77777777" w:rsidR="00D41370" w:rsidRPr="00A96A16" w:rsidRDefault="00D41370" w:rsidP="00D41370">
      <w:pPr>
        <w:pStyle w:val="Geenafstand"/>
      </w:pPr>
    </w:p>
    <w:p w14:paraId="5288584B" w14:textId="77777777" w:rsidR="00D41370" w:rsidRPr="00A96A16" w:rsidRDefault="00D41370" w:rsidP="00D41370">
      <w:pPr>
        <w:pStyle w:val="Geenafstand"/>
      </w:pPr>
      <w:r w:rsidRPr="00A96A16">
        <w:t>Wat wordt er van u verwacht?</w:t>
      </w:r>
    </w:p>
    <w:p w14:paraId="53B01082" w14:textId="77777777" w:rsidR="00D41370" w:rsidRPr="00A96A16" w:rsidRDefault="00D41370" w:rsidP="00D41370">
      <w:pPr>
        <w:pStyle w:val="Geenafstand"/>
      </w:pPr>
      <w:r w:rsidRPr="00A96A16">
        <w:t xml:space="preserve">Voor dit onderzoek vragen wij u om drie keer een vragenlijst in te vullen; </w:t>
      </w:r>
      <w:r w:rsidRPr="00A96A16">
        <w:rPr>
          <w:u w:val="single"/>
        </w:rPr>
        <w:t>vlak voor ontslag, 1 maand</w:t>
      </w:r>
      <w:r w:rsidRPr="00A96A16">
        <w:t xml:space="preserve"> </w:t>
      </w:r>
      <w:r w:rsidRPr="00A96A16">
        <w:rPr>
          <w:u w:val="single"/>
        </w:rPr>
        <w:t>en 4 maanden</w:t>
      </w:r>
      <w:r w:rsidRPr="00A96A16">
        <w:t xml:space="preserve"> na het ontslag. Het invullen van de vragenlijsten duurt gemiddeld 10 minuten.</w:t>
      </w:r>
    </w:p>
    <w:p w14:paraId="24762E35" w14:textId="77777777" w:rsidR="00D41370" w:rsidRPr="00A96A16" w:rsidRDefault="00D41370" w:rsidP="00D41370">
      <w:pPr>
        <w:pStyle w:val="Geenafstand"/>
      </w:pPr>
    </w:p>
    <w:p w14:paraId="64D77F11" w14:textId="77777777" w:rsidR="00D41370" w:rsidRPr="00A96A16" w:rsidRDefault="00D41370" w:rsidP="00D41370">
      <w:pPr>
        <w:pStyle w:val="Geenafstand"/>
      </w:pPr>
      <w:r w:rsidRPr="00A96A16">
        <w:t>Wat gebeurt er met uw gegevens?</w:t>
      </w:r>
    </w:p>
    <w:p w14:paraId="3A32AAE2" w14:textId="77777777" w:rsidR="00D41370" w:rsidRPr="00A96A16" w:rsidRDefault="00D41370" w:rsidP="00D41370">
      <w:pPr>
        <w:pStyle w:val="Geenafstand"/>
      </w:pPr>
      <w:r w:rsidRPr="00A96A16">
        <w:t>Alleen onderzoekers die betrokken zijn bij het onderzoek hebben toegang tot uw gegevens. Uw gegevens en de resultaten van het onderzoek zullen alleen anoniem en vertrouwelijk aan derden bekend gemaakt worden.</w:t>
      </w:r>
    </w:p>
    <w:p w14:paraId="44D275AB" w14:textId="77777777" w:rsidR="00D41370" w:rsidRPr="00A96A16" w:rsidRDefault="00D41370" w:rsidP="00D41370">
      <w:pPr>
        <w:pStyle w:val="Geenafstand"/>
      </w:pPr>
    </w:p>
    <w:p w14:paraId="58F90B98" w14:textId="77777777" w:rsidR="00D41370" w:rsidRPr="00A96A16" w:rsidRDefault="00D41370" w:rsidP="00D41370">
      <w:pPr>
        <w:pStyle w:val="Geenafstand"/>
      </w:pPr>
      <w:r w:rsidRPr="00A96A16">
        <w:t>Wat nu?</w:t>
      </w:r>
    </w:p>
    <w:p w14:paraId="653EA454" w14:textId="47FF174B" w:rsidR="00D41370" w:rsidRPr="00A96A16" w:rsidRDefault="00D41370" w:rsidP="00D41370">
      <w:pPr>
        <w:pStyle w:val="Geenafstand"/>
      </w:pPr>
      <w:r w:rsidRPr="00A96A16">
        <w:t>Als u besluit deel te nemen aan het onderzoek</w:t>
      </w:r>
      <w:r w:rsidR="007A487B">
        <w:t>,</w:t>
      </w:r>
      <w:r w:rsidRPr="00A96A16">
        <w:t xml:space="preserve"> kunt u het getekende toestemmingsformulier inleveren bij één van de fysiotherapeuten van de </w:t>
      </w:r>
      <w:proofErr w:type="spellStart"/>
      <w:r w:rsidRPr="00A96A16">
        <w:t>Boshof</w:t>
      </w:r>
      <w:proofErr w:type="spellEnd"/>
      <w:r w:rsidRPr="00A96A16">
        <w:t>. U ontvangt dan direct de vragenlijst om in te vullen. Ook de volgende vragenlijsten ontvangt u alvast. Als u 1 maand thuis bent wordt er telefonisch contact met u opgenomen en wordt de vragenlijst telefonisch doorgenomen. Ons verzoek is om voorafgaand aan dit telefonisch gesprek de vragenlijst voor uzelf in te vullen. Als u 4 maanden thuis bent nemen we opnieuw telefonisch contact op en nemen we voor de laatste keer de vragenlijst af.</w:t>
      </w:r>
    </w:p>
    <w:p w14:paraId="2F3309C0" w14:textId="77777777" w:rsidR="00D41370" w:rsidRPr="00A96A16" w:rsidRDefault="00D41370" w:rsidP="00D41370">
      <w:pPr>
        <w:pStyle w:val="Geenafstand"/>
      </w:pPr>
    </w:p>
    <w:p w14:paraId="5409DF6B" w14:textId="202D821F" w:rsidR="00D41370" w:rsidRPr="00A96A16" w:rsidRDefault="00D41370" w:rsidP="00D41370">
      <w:pPr>
        <w:pStyle w:val="Geenafstand"/>
      </w:pPr>
      <w:r w:rsidRPr="00A96A16">
        <w:t xml:space="preserve">Als u besluit </w:t>
      </w:r>
      <w:r w:rsidRPr="00A96A16">
        <w:rPr>
          <w:i/>
        </w:rPr>
        <w:t>niet</w:t>
      </w:r>
      <w:r w:rsidRPr="00A96A16">
        <w:t xml:space="preserve"> mee te doen</w:t>
      </w:r>
      <w:r w:rsidR="007A487B">
        <w:t>,</w:t>
      </w:r>
      <w:r w:rsidRPr="00A96A16">
        <w:t xml:space="preserve"> willen wij u vragen dit mondeling aan te geven bij één van de fysiotherapeuten.</w:t>
      </w:r>
    </w:p>
    <w:p w14:paraId="19CCEF74" w14:textId="77777777" w:rsidR="00D41370" w:rsidRPr="00A96A16" w:rsidRDefault="00D41370" w:rsidP="00D41370">
      <w:pPr>
        <w:pStyle w:val="Geenafstand"/>
      </w:pPr>
    </w:p>
    <w:p w14:paraId="660AF7FA" w14:textId="77777777" w:rsidR="00D41370" w:rsidRPr="00A96A16" w:rsidRDefault="00D41370" w:rsidP="00D41370">
      <w:pPr>
        <w:pStyle w:val="Geenafstand"/>
      </w:pPr>
      <w:r w:rsidRPr="00A96A16">
        <w:t>Met vriendelijke groet,</w:t>
      </w:r>
    </w:p>
    <w:p w14:paraId="4DD80C8F" w14:textId="77777777" w:rsidR="00D41370" w:rsidRPr="00A96A16" w:rsidRDefault="00D41370" w:rsidP="00D41370">
      <w:pPr>
        <w:pStyle w:val="Geenafstand"/>
      </w:pPr>
      <w:r w:rsidRPr="00A96A16">
        <w:t xml:space="preserve">Fysiotherapie </w:t>
      </w:r>
      <w:proofErr w:type="spellStart"/>
      <w:r w:rsidRPr="00A96A16">
        <w:t>Icare</w:t>
      </w:r>
      <w:proofErr w:type="spellEnd"/>
      <w:r w:rsidRPr="00A96A16">
        <w:t xml:space="preserve"> ‘de </w:t>
      </w:r>
      <w:proofErr w:type="spellStart"/>
      <w:r w:rsidRPr="00A96A16">
        <w:t>Boshof</w:t>
      </w:r>
      <w:proofErr w:type="spellEnd"/>
      <w:r w:rsidRPr="00A96A16">
        <w:t>’, Geriatrische Revalidatiezorg.</w:t>
      </w:r>
    </w:p>
    <w:p w14:paraId="7466A283" w14:textId="77777777" w:rsidR="00D41370" w:rsidRPr="00A96A16" w:rsidRDefault="00D41370" w:rsidP="00D41370">
      <w:pPr>
        <w:pStyle w:val="Geenafstand"/>
      </w:pPr>
    </w:p>
    <w:p w14:paraId="20757041" w14:textId="77777777" w:rsidR="00D41370" w:rsidRDefault="00D41370">
      <w:pPr>
        <w:spacing w:after="160" w:line="259" w:lineRule="auto"/>
        <w:rPr>
          <w:rFonts w:ascii="Calibri" w:eastAsiaTheme="majorEastAsia" w:hAnsi="Calibri" w:cstheme="majorBidi"/>
          <w:b/>
          <w:i/>
          <w:color w:val="2E74B5" w:themeColor="accent1" w:themeShade="BF"/>
          <w:sz w:val="28"/>
          <w:szCs w:val="26"/>
        </w:rPr>
      </w:pPr>
      <w:r>
        <w:br w:type="page"/>
      </w:r>
    </w:p>
    <w:p w14:paraId="54604068" w14:textId="77777777" w:rsidR="00D41370" w:rsidRDefault="00D41370" w:rsidP="00D41370">
      <w:pPr>
        <w:pStyle w:val="Kop2"/>
        <w:spacing w:before="240" w:after="120"/>
      </w:pPr>
      <w:r>
        <w:t xml:space="preserve">Bijlage 2: </w:t>
      </w:r>
      <w:proofErr w:type="spellStart"/>
      <w:r>
        <w:t>Informed</w:t>
      </w:r>
      <w:proofErr w:type="spellEnd"/>
      <w:r>
        <w:t xml:space="preserve"> consent</w:t>
      </w:r>
    </w:p>
    <w:p w14:paraId="0B93CAF9" w14:textId="77777777" w:rsidR="00D41370" w:rsidRDefault="00D41370" w:rsidP="00D41370"/>
    <w:p w14:paraId="3FDE693B" w14:textId="77777777" w:rsidR="00D41370" w:rsidRPr="001337F6" w:rsidRDefault="00D41370" w:rsidP="00D41370"/>
    <w:p w14:paraId="5277CDCE" w14:textId="77777777" w:rsidR="00D41370" w:rsidRDefault="00D41370" w:rsidP="00D41370">
      <w:pPr>
        <w:spacing w:line="0" w:lineRule="atLeast"/>
        <w:ind w:right="-13"/>
        <w:jc w:val="center"/>
        <w:rPr>
          <w:b/>
          <w:sz w:val="26"/>
        </w:rPr>
      </w:pPr>
    </w:p>
    <w:p w14:paraId="591F3BB7" w14:textId="77777777" w:rsidR="00D41370" w:rsidRDefault="00D41370" w:rsidP="00D41370">
      <w:pPr>
        <w:spacing w:line="0" w:lineRule="atLeast"/>
        <w:ind w:right="-13"/>
        <w:jc w:val="center"/>
        <w:rPr>
          <w:b/>
          <w:sz w:val="26"/>
        </w:rPr>
      </w:pPr>
      <w:r>
        <w:rPr>
          <w:noProof/>
          <w:lang w:eastAsia="nl-NL"/>
        </w:rPr>
        <w:drawing>
          <wp:anchor distT="0" distB="0" distL="114300" distR="114300" simplePos="0" relativeHeight="251669504" behindDoc="1" locked="0" layoutInCell="1" allowOverlap="1" wp14:anchorId="5AB2648D" wp14:editId="08C84A7F">
            <wp:simplePos x="0" y="0"/>
            <wp:positionH relativeFrom="page">
              <wp:posOffset>5878830</wp:posOffset>
            </wp:positionH>
            <wp:positionV relativeFrom="page">
              <wp:posOffset>1430655</wp:posOffset>
            </wp:positionV>
            <wp:extent cx="1238250" cy="695325"/>
            <wp:effectExtent l="0" t="0" r="0" b="9525"/>
            <wp:wrapNone/>
            <wp:docPr id="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38250" cy="695325"/>
                    </a:xfrm>
                    <a:prstGeom prst="rect">
                      <a:avLst/>
                    </a:prstGeom>
                    <a:noFill/>
                  </pic:spPr>
                </pic:pic>
              </a:graphicData>
            </a:graphic>
            <wp14:sizeRelH relativeFrom="page">
              <wp14:pctWidth>0</wp14:pctWidth>
            </wp14:sizeRelH>
            <wp14:sizeRelV relativeFrom="page">
              <wp14:pctHeight>0</wp14:pctHeight>
            </wp14:sizeRelV>
          </wp:anchor>
        </w:drawing>
      </w:r>
      <w:r>
        <w:rPr>
          <w:b/>
          <w:sz w:val="26"/>
        </w:rPr>
        <w:t>TOESTEMMINGSFORMULIER</w:t>
      </w:r>
    </w:p>
    <w:p w14:paraId="1E42BA31" w14:textId="77777777" w:rsidR="00D41370" w:rsidRDefault="00D41370" w:rsidP="00D41370">
      <w:pPr>
        <w:spacing w:line="0" w:lineRule="atLeast"/>
        <w:ind w:right="-13"/>
        <w:jc w:val="center"/>
        <w:rPr>
          <w:sz w:val="26"/>
        </w:rPr>
      </w:pPr>
      <w:r>
        <w:rPr>
          <w:sz w:val="26"/>
        </w:rPr>
        <w:t>Behorende bij het onderzoek:</w:t>
      </w:r>
    </w:p>
    <w:p w14:paraId="00EDB40F" w14:textId="77777777" w:rsidR="00D41370" w:rsidRDefault="00D41370" w:rsidP="00D41370">
      <w:pPr>
        <w:spacing w:line="0" w:lineRule="atLeast"/>
        <w:ind w:right="-13"/>
        <w:jc w:val="center"/>
        <w:rPr>
          <w:b/>
          <w:sz w:val="26"/>
        </w:rPr>
      </w:pPr>
      <w:r>
        <w:rPr>
          <w:b/>
          <w:sz w:val="26"/>
        </w:rPr>
        <w:t xml:space="preserve">Evaluatie van de revalidatieperiode op de </w:t>
      </w:r>
      <w:proofErr w:type="spellStart"/>
      <w:r>
        <w:rPr>
          <w:b/>
          <w:sz w:val="26"/>
        </w:rPr>
        <w:t>Boshof</w:t>
      </w:r>
      <w:proofErr w:type="spellEnd"/>
    </w:p>
    <w:p w14:paraId="3A215727" w14:textId="77777777" w:rsidR="00D41370" w:rsidRDefault="00D41370" w:rsidP="00D41370">
      <w:pPr>
        <w:spacing w:line="200" w:lineRule="exact"/>
        <w:rPr>
          <w:rFonts w:ascii="Times New Roman" w:eastAsia="Times New Roman" w:hAnsi="Times New Roman"/>
        </w:rPr>
      </w:pPr>
    </w:p>
    <w:p w14:paraId="2C193362" w14:textId="77777777" w:rsidR="00D41370" w:rsidRDefault="00D41370" w:rsidP="00D41370">
      <w:pPr>
        <w:spacing w:line="0" w:lineRule="atLeast"/>
      </w:pPr>
      <w:r>
        <w:t xml:space="preserve">Opdrachtgever onderzoek: Fysiotherapie </w:t>
      </w:r>
      <w:proofErr w:type="spellStart"/>
      <w:r>
        <w:t>Icare</w:t>
      </w:r>
      <w:proofErr w:type="spellEnd"/>
      <w:r>
        <w:t xml:space="preserve">, Geriatrische Revalidatiezorg ‘de </w:t>
      </w:r>
      <w:proofErr w:type="spellStart"/>
      <w:r>
        <w:t>Boshof</w:t>
      </w:r>
      <w:proofErr w:type="spellEnd"/>
      <w:r>
        <w:t>’</w:t>
      </w:r>
    </w:p>
    <w:p w14:paraId="5DD50F17" w14:textId="77777777" w:rsidR="00D41370" w:rsidRDefault="00D41370" w:rsidP="00D41370">
      <w:pPr>
        <w:spacing w:line="200" w:lineRule="exact"/>
        <w:rPr>
          <w:rFonts w:ascii="Times New Roman" w:eastAsia="Times New Roman" w:hAnsi="Times New Roman"/>
        </w:rPr>
      </w:pPr>
    </w:p>
    <w:p w14:paraId="51B0D30D" w14:textId="77777777" w:rsidR="00D41370" w:rsidRDefault="00D41370" w:rsidP="00D41370">
      <w:pPr>
        <w:spacing w:line="0" w:lineRule="atLeast"/>
        <w:ind w:right="-13"/>
        <w:jc w:val="center"/>
        <w:rPr>
          <w:i/>
        </w:rPr>
      </w:pPr>
      <w:r>
        <w:rPr>
          <w:i/>
        </w:rPr>
        <w:t>Onderstaande in te vullen door de deelnemer</w:t>
      </w:r>
    </w:p>
    <w:p w14:paraId="079D7091" w14:textId="77777777" w:rsidR="00D41370" w:rsidRDefault="00D41370" w:rsidP="00D41370">
      <w:pPr>
        <w:spacing w:line="244" w:lineRule="auto"/>
        <w:ind w:right="106"/>
      </w:pPr>
      <w:r>
        <w:t>Ik verklaar hierbij op een voor mij duidelijke wijze te zijn ingelicht over de aard, methode en doel van het onderzoek. Ik heb de informatiebrief gelezen. Ik weet dat de gegevens en resultaten van het onderzoek alleen anoniem en vertrouwelijk aan derden bekend gemaakt zullen worden.</w:t>
      </w:r>
    </w:p>
    <w:p w14:paraId="3DF43228" w14:textId="77777777" w:rsidR="00D41370" w:rsidRDefault="00D41370" w:rsidP="00D41370">
      <w:pPr>
        <w:spacing w:line="237" w:lineRule="auto"/>
        <w:ind w:right="86"/>
        <w:jc w:val="both"/>
      </w:pPr>
      <w:r>
        <w:t>Ik stem geheel vrijwillig in met deelname aan dit onderzoek. Ik behoud me daarbij het recht voor om op elk moment en zonder opgaaf van redenen mijn deelname aan dit onderzoek te beëindigen.</w:t>
      </w:r>
    </w:p>
    <w:p w14:paraId="5C350D4F" w14:textId="77777777" w:rsidR="00D41370" w:rsidRDefault="00D41370" w:rsidP="00D41370">
      <w:pPr>
        <w:spacing w:line="200" w:lineRule="exact"/>
        <w:rPr>
          <w:rFonts w:ascii="Times New Roman" w:eastAsia="Times New Roman" w:hAnsi="Times New Roman"/>
        </w:rPr>
      </w:pPr>
    </w:p>
    <w:p w14:paraId="7A4C754C" w14:textId="77777777" w:rsidR="00D41370" w:rsidRDefault="00D41370" w:rsidP="00D41370">
      <w:pPr>
        <w:spacing w:line="243" w:lineRule="exact"/>
        <w:rPr>
          <w:rFonts w:ascii="Times New Roman" w:eastAsia="Times New Roman" w:hAnsi="Times New Roman"/>
        </w:rPr>
      </w:pPr>
    </w:p>
    <w:tbl>
      <w:tblPr>
        <w:tblW w:w="0" w:type="auto"/>
        <w:tblLayout w:type="fixed"/>
        <w:tblCellMar>
          <w:left w:w="0" w:type="dxa"/>
          <w:right w:w="0" w:type="dxa"/>
        </w:tblCellMar>
        <w:tblLook w:val="0000" w:firstRow="0" w:lastRow="0" w:firstColumn="0" w:lastColumn="0" w:noHBand="0" w:noVBand="0"/>
      </w:tblPr>
      <w:tblGrid>
        <w:gridCol w:w="2680"/>
        <w:gridCol w:w="3420"/>
        <w:gridCol w:w="800"/>
        <w:gridCol w:w="751"/>
      </w:tblGrid>
      <w:tr w:rsidR="00D41370" w14:paraId="636A5A46" w14:textId="77777777" w:rsidTr="00C90378">
        <w:trPr>
          <w:trHeight w:val="293"/>
        </w:trPr>
        <w:tc>
          <w:tcPr>
            <w:tcW w:w="2680" w:type="dxa"/>
            <w:shd w:val="clear" w:color="auto" w:fill="auto"/>
            <w:vAlign w:val="bottom"/>
          </w:tcPr>
          <w:p w14:paraId="623CF080" w14:textId="77777777" w:rsidR="00D41370" w:rsidRDefault="00D41370" w:rsidP="00C90378">
            <w:pPr>
              <w:spacing w:line="0" w:lineRule="atLeast"/>
            </w:pPr>
            <w:r>
              <w:t>Naam deelnemer:</w:t>
            </w:r>
          </w:p>
        </w:tc>
        <w:tc>
          <w:tcPr>
            <w:tcW w:w="3420" w:type="dxa"/>
            <w:shd w:val="clear" w:color="auto" w:fill="auto"/>
            <w:vAlign w:val="bottom"/>
          </w:tcPr>
          <w:p w14:paraId="56E33D22" w14:textId="77777777" w:rsidR="00D41370" w:rsidRDefault="00D41370" w:rsidP="00C90378">
            <w:pPr>
              <w:spacing w:line="0" w:lineRule="atLeast"/>
              <w:ind w:left="140"/>
            </w:pPr>
            <w:r>
              <w:t>……………………………………………..</w:t>
            </w:r>
          </w:p>
        </w:tc>
        <w:tc>
          <w:tcPr>
            <w:tcW w:w="800" w:type="dxa"/>
            <w:shd w:val="clear" w:color="auto" w:fill="auto"/>
            <w:vAlign w:val="bottom"/>
          </w:tcPr>
          <w:p w14:paraId="66AD2B00" w14:textId="77777777" w:rsidR="00D41370" w:rsidRDefault="00D41370" w:rsidP="00C90378">
            <w:pPr>
              <w:spacing w:line="0" w:lineRule="atLeast"/>
              <w:ind w:left="320"/>
            </w:pPr>
            <w:r>
              <w:sym w:font="Wingdings" w:char="F0A8"/>
            </w:r>
            <w:r>
              <w:t xml:space="preserve"> M</w:t>
            </w:r>
          </w:p>
        </w:tc>
        <w:tc>
          <w:tcPr>
            <w:tcW w:w="751" w:type="dxa"/>
            <w:shd w:val="clear" w:color="auto" w:fill="auto"/>
            <w:vAlign w:val="bottom"/>
          </w:tcPr>
          <w:p w14:paraId="1C577D30" w14:textId="77777777" w:rsidR="00D41370" w:rsidRDefault="00D41370" w:rsidP="00C90378">
            <w:pPr>
              <w:spacing w:line="0" w:lineRule="atLeast"/>
              <w:rPr>
                <w:w w:val="87"/>
              </w:rPr>
            </w:pPr>
            <w:r>
              <w:t xml:space="preserve">  </w:t>
            </w:r>
            <w:r>
              <w:sym w:font="Wingdings" w:char="F0A8"/>
            </w:r>
            <w:r>
              <w:t xml:space="preserve"> </w:t>
            </w:r>
            <w:r>
              <w:rPr>
                <w:w w:val="87"/>
              </w:rPr>
              <w:t>V</w:t>
            </w:r>
          </w:p>
        </w:tc>
      </w:tr>
      <w:tr w:rsidR="00D41370" w14:paraId="04658680" w14:textId="77777777" w:rsidTr="00C90378">
        <w:trPr>
          <w:trHeight w:val="475"/>
        </w:trPr>
        <w:tc>
          <w:tcPr>
            <w:tcW w:w="2680" w:type="dxa"/>
            <w:shd w:val="clear" w:color="auto" w:fill="auto"/>
            <w:vAlign w:val="bottom"/>
          </w:tcPr>
          <w:p w14:paraId="02162658" w14:textId="77777777" w:rsidR="00D41370" w:rsidRDefault="00D41370" w:rsidP="00C90378">
            <w:pPr>
              <w:spacing w:line="0" w:lineRule="atLeast"/>
            </w:pPr>
            <w:r>
              <w:t>Geboortedatum:</w:t>
            </w:r>
          </w:p>
        </w:tc>
        <w:tc>
          <w:tcPr>
            <w:tcW w:w="3420" w:type="dxa"/>
            <w:shd w:val="clear" w:color="auto" w:fill="auto"/>
            <w:vAlign w:val="bottom"/>
          </w:tcPr>
          <w:p w14:paraId="26C9BB90" w14:textId="77777777" w:rsidR="00D41370" w:rsidRDefault="00D41370" w:rsidP="00C90378">
            <w:pPr>
              <w:spacing w:line="0" w:lineRule="atLeast"/>
              <w:ind w:left="140"/>
            </w:pPr>
            <w:r>
              <w:t>……………………………………………..</w:t>
            </w:r>
          </w:p>
        </w:tc>
        <w:tc>
          <w:tcPr>
            <w:tcW w:w="800" w:type="dxa"/>
            <w:shd w:val="clear" w:color="auto" w:fill="auto"/>
            <w:vAlign w:val="bottom"/>
          </w:tcPr>
          <w:p w14:paraId="242D42A2" w14:textId="77777777" w:rsidR="00D41370" w:rsidRDefault="00D41370" w:rsidP="00C90378">
            <w:pPr>
              <w:spacing w:line="0" w:lineRule="atLeast"/>
              <w:rPr>
                <w:rFonts w:ascii="Times New Roman" w:eastAsia="Times New Roman" w:hAnsi="Times New Roman"/>
              </w:rPr>
            </w:pPr>
          </w:p>
        </w:tc>
        <w:tc>
          <w:tcPr>
            <w:tcW w:w="751" w:type="dxa"/>
            <w:shd w:val="clear" w:color="auto" w:fill="auto"/>
            <w:vAlign w:val="bottom"/>
          </w:tcPr>
          <w:p w14:paraId="7761F79F" w14:textId="77777777" w:rsidR="00D41370" w:rsidRDefault="00D41370" w:rsidP="00C90378">
            <w:pPr>
              <w:spacing w:line="0" w:lineRule="atLeast"/>
              <w:rPr>
                <w:rFonts w:ascii="Times New Roman" w:eastAsia="Times New Roman" w:hAnsi="Times New Roman"/>
              </w:rPr>
            </w:pPr>
          </w:p>
        </w:tc>
      </w:tr>
      <w:tr w:rsidR="00D41370" w14:paraId="7F5ED9FB" w14:textId="77777777" w:rsidTr="00C90378">
        <w:trPr>
          <w:trHeight w:val="478"/>
        </w:trPr>
        <w:tc>
          <w:tcPr>
            <w:tcW w:w="2680" w:type="dxa"/>
            <w:shd w:val="clear" w:color="auto" w:fill="auto"/>
            <w:vAlign w:val="bottom"/>
          </w:tcPr>
          <w:p w14:paraId="45E59A2A" w14:textId="77777777" w:rsidR="00D41370" w:rsidRDefault="00D41370" w:rsidP="00C90378">
            <w:pPr>
              <w:spacing w:line="0" w:lineRule="atLeast"/>
            </w:pPr>
            <w:r>
              <w:t>Datum:</w:t>
            </w:r>
          </w:p>
        </w:tc>
        <w:tc>
          <w:tcPr>
            <w:tcW w:w="3420" w:type="dxa"/>
            <w:shd w:val="clear" w:color="auto" w:fill="auto"/>
            <w:vAlign w:val="bottom"/>
          </w:tcPr>
          <w:p w14:paraId="145829E8" w14:textId="77777777" w:rsidR="00D41370" w:rsidRDefault="00D41370" w:rsidP="00C90378">
            <w:pPr>
              <w:spacing w:line="0" w:lineRule="atLeast"/>
              <w:ind w:left="140"/>
            </w:pPr>
            <w:r>
              <w:t>……………………………………………..</w:t>
            </w:r>
          </w:p>
        </w:tc>
        <w:tc>
          <w:tcPr>
            <w:tcW w:w="800" w:type="dxa"/>
            <w:shd w:val="clear" w:color="auto" w:fill="auto"/>
            <w:vAlign w:val="bottom"/>
          </w:tcPr>
          <w:p w14:paraId="154C6B4C" w14:textId="77777777" w:rsidR="00D41370" w:rsidRDefault="00D41370" w:rsidP="00C90378">
            <w:pPr>
              <w:spacing w:line="0" w:lineRule="atLeast"/>
              <w:rPr>
                <w:rFonts w:ascii="Times New Roman" w:eastAsia="Times New Roman" w:hAnsi="Times New Roman"/>
              </w:rPr>
            </w:pPr>
          </w:p>
        </w:tc>
        <w:tc>
          <w:tcPr>
            <w:tcW w:w="751" w:type="dxa"/>
            <w:shd w:val="clear" w:color="auto" w:fill="auto"/>
            <w:vAlign w:val="bottom"/>
          </w:tcPr>
          <w:p w14:paraId="2FBCF70F" w14:textId="77777777" w:rsidR="00D41370" w:rsidRDefault="00D41370" w:rsidP="00C90378">
            <w:pPr>
              <w:spacing w:line="0" w:lineRule="atLeast"/>
              <w:rPr>
                <w:rFonts w:ascii="Times New Roman" w:eastAsia="Times New Roman" w:hAnsi="Times New Roman"/>
              </w:rPr>
            </w:pPr>
          </w:p>
        </w:tc>
      </w:tr>
      <w:tr w:rsidR="00D41370" w14:paraId="73969C91" w14:textId="77777777" w:rsidTr="00C90378">
        <w:trPr>
          <w:trHeight w:val="476"/>
        </w:trPr>
        <w:tc>
          <w:tcPr>
            <w:tcW w:w="2680" w:type="dxa"/>
            <w:shd w:val="clear" w:color="auto" w:fill="auto"/>
            <w:vAlign w:val="bottom"/>
          </w:tcPr>
          <w:p w14:paraId="74DD62B9" w14:textId="77777777" w:rsidR="00D41370" w:rsidRDefault="00D41370" w:rsidP="00C90378">
            <w:pPr>
              <w:spacing w:line="0" w:lineRule="atLeast"/>
            </w:pPr>
            <w:r>
              <w:t>Handtekening deelnemer:</w:t>
            </w:r>
          </w:p>
        </w:tc>
        <w:tc>
          <w:tcPr>
            <w:tcW w:w="3420" w:type="dxa"/>
            <w:shd w:val="clear" w:color="auto" w:fill="auto"/>
            <w:vAlign w:val="bottom"/>
          </w:tcPr>
          <w:p w14:paraId="6C214CD0" w14:textId="77777777" w:rsidR="00D41370" w:rsidRDefault="00D41370" w:rsidP="00C90378">
            <w:pPr>
              <w:spacing w:line="0" w:lineRule="atLeast"/>
              <w:ind w:left="140"/>
            </w:pPr>
            <w:r>
              <w:t>……………………………………………..</w:t>
            </w:r>
          </w:p>
        </w:tc>
        <w:tc>
          <w:tcPr>
            <w:tcW w:w="800" w:type="dxa"/>
            <w:shd w:val="clear" w:color="auto" w:fill="auto"/>
            <w:vAlign w:val="bottom"/>
          </w:tcPr>
          <w:p w14:paraId="548CC045" w14:textId="77777777" w:rsidR="00D41370" w:rsidRDefault="00D41370" w:rsidP="00C90378">
            <w:pPr>
              <w:spacing w:line="0" w:lineRule="atLeast"/>
              <w:rPr>
                <w:rFonts w:ascii="Times New Roman" w:eastAsia="Times New Roman" w:hAnsi="Times New Roman"/>
              </w:rPr>
            </w:pPr>
          </w:p>
        </w:tc>
        <w:tc>
          <w:tcPr>
            <w:tcW w:w="751" w:type="dxa"/>
            <w:shd w:val="clear" w:color="auto" w:fill="auto"/>
            <w:vAlign w:val="bottom"/>
          </w:tcPr>
          <w:p w14:paraId="36B908E2" w14:textId="77777777" w:rsidR="00D41370" w:rsidRDefault="00D41370" w:rsidP="00C90378">
            <w:pPr>
              <w:spacing w:line="0" w:lineRule="atLeast"/>
              <w:rPr>
                <w:rFonts w:ascii="Times New Roman" w:eastAsia="Times New Roman" w:hAnsi="Times New Roman"/>
              </w:rPr>
            </w:pPr>
          </w:p>
        </w:tc>
      </w:tr>
    </w:tbl>
    <w:p w14:paraId="7401580A" w14:textId="77777777" w:rsidR="00D41370" w:rsidRDefault="00D41370" w:rsidP="00D41370">
      <w:pPr>
        <w:spacing w:line="237" w:lineRule="auto"/>
        <w:ind w:right="86"/>
        <w:jc w:val="both"/>
      </w:pPr>
    </w:p>
    <w:p w14:paraId="729B7117" w14:textId="77777777" w:rsidR="00D41370" w:rsidRDefault="00D41370" w:rsidP="00D41370">
      <w:r>
        <w:br w:type="page"/>
      </w:r>
    </w:p>
    <w:p w14:paraId="504E6A21" w14:textId="77777777" w:rsidR="00D41370" w:rsidRPr="00F9076E" w:rsidRDefault="00D41370" w:rsidP="00D41370">
      <w:pPr>
        <w:pStyle w:val="Kop2"/>
        <w:spacing w:before="240" w:after="120"/>
        <w:rPr>
          <w:lang w:val="en-US"/>
        </w:rPr>
      </w:pPr>
      <w:r w:rsidRPr="00F9076E">
        <w:rPr>
          <w:noProof/>
          <w:lang w:eastAsia="nl-NL"/>
        </w:rPr>
        <w:drawing>
          <wp:anchor distT="0" distB="0" distL="114300" distR="114300" simplePos="0" relativeHeight="251672576" behindDoc="0" locked="0" layoutInCell="1" allowOverlap="1" wp14:anchorId="7FBC66C8" wp14:editId="79C00282">
            <wp:simplePos x="0" y="0"/>
            <wp:positionH relativeFrom="margin">
              <wp:align>left</wp:align>
            </wp:positionH>
            <wp:positionV relativeFrom="paragraph">
              <wp:posOffset>337019</wp:posOffset>
            </wp:positionV>
            <wp:extent cx="6579235" cy="8505825"/>
            <wp:effectExtent l="0" t="0" r="0" b="9525"/>
            <wp:wrapNone/>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6579235" cy="8505825"/>
                    </a:xfrm>
                    <a:prstGeom prst="rect">
                      <a:avLst/>
                    </a:prstGeom>
                  </pic:spPr>
                </pic:pic>
              </a:graphicData>
            </a:graphic>
          </wp:anchor>
        </w:drawing>
      </w:r>
      <w:proofErr w:type="spellStart"/>
      <w:r w:rsidRPr="00F82AED">
        <w:rPr>
          <w:lang w:val="en-US"/>
        </w:rPr>
        <w:t>Bijlage</w:t>
      </w:r>
      <w:proofErr w:type="spellEnd"/>
      <w:r w:rsidRPr="00F82AED">
        <w:rPr>
          <w:lang w:val="en-US"/>
        </w:rPr>
        <w:t xml:space="preserve"> 3: Hip </w:t>
      </w:r>
      <w:r>
        <w:rPr>
          <w:lang w:val="en-US"/>
        </w:rPr>
        <w:t>disability</w:t>
      </w:r>
      <w:r w:rsidRPr="00F82AED">
        <w:rPr>
          <w:lang w:val="en-US"/>
        </w:rPr>
        <w:t xml:space="preserve"> and Osteoarthritis Outcome Score</w:t>
      </w:r>
    </w:p>
    <w:p w14:paraId="6B4A47AE" w14:textId="77777777" w:rsidR="00D41370" w:rsidRDefault="00D41370" w:rsidP="00D41370">
      <w:pPr>
        <w:rPr>
          <w:lang w:val="en-US"/>
        </w:rPr>
      </w:pPr>
      <w:r w:rsidRPr="00F9076E">
        <w:rPr>
          <w:noProof/>
          <w:lang w:eastAsia="nl-NL"/>
        </w:rPr>
        <w:drawing>
          <wp:inline distT="0" distB="0" distL="0" distR="0" wp14:anchorId="20DC2A8C" wp14:editId="3958F941">
            <wp:extent cx="6562337" cy="8702040"/>
            <wp:effectExtent l="0" t="0" r="0" b="1016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580167" cy="8725683"/>
                    </a:xfrm>
                    <a:prstGeom prst="rect">
                      <a:avLst/>
                    </a:prstGeom>
                  </pic:spPr>
                </pic:pic>
              </a:graphicData>
            </a:graphic>
          </wp:inline>
        </w:drawing>
      </w:r>
      <w:r w:rsidRPr="00F9076E">
        <w:rPr>
          <w:noProof/>
          <w:lang w:eastAsia="nl-NL"/>
        </w:rPr>
        <w:drawing>
          <wp:inline distT="0" distB="0" distL="0" distR="0" wp14:anchorId="255EF587" wp14:editId="46FDF763">
            <wp:extent cx="6585577" cy="881634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585577" cy="8816340"/>
                    </a:xfrm>
                    <a:prstGeom prst="rect">
                      <a:avLst/>
                    </a:prstGeom>
                  </pic:spPr>
                </pic:pic>
              </a:graphicData>
            </a:graphic>
          </wp:inline>
        </w:drawing>
      </w:r>
      <w:r w:rsidRPr="00F9076E">
        <w:rPr>
          <w:noProof/>
          <w:lang w:eastAsia="nl-NL"/>
        </w:rPr>
        <w:drawing>
          <wp:inline distT="0" distB="0" distL="0" distR="0" wp14:anchorId="18086569" wp14:editId="15273BD2">
            <wp:extent cx="6579235" cy="8994956"/>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656419" cy="9100480"/>
                    </a:xfrm>
                    <a:prstGeom prst="rect">
                      <a:avLst/>
                    </a:prstGeom>
                  </pic:spPr>
                </pic:pic>
              </a:graphicData>
            </a:graphic>
          </wp:inline>
        </w:drawing>
      </w:r>
      <w:r w:rsidRPr="00F9076E">
        <w:rPr>
          <w:noProof/>
          <w:lang w:eastAsia="nl-NL"/>
        </w:rPr>
        <w:drawing>
          <wp:inline distT="0" distB="0" distL="0" distR="0" wp14:anchorId="1D2EB67E" wp14:editId="241BB307">
            <wp:extent cx="6571509" cy="8816340"/>
            <wp:effectExtent l="0" t="0" r="762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592853" cy="8844975"/>
                    </a:xfrm>
                    <a:prstGeom prst="rect">
                      <a:avLst/>
                    </a:prstGeom>
                  </pic:spPr>
                </pic:pic>
              </a:graphicData>
            </a:graphic>
          </wp:inline>
        </w:drawing>
      </w:r>
    </w:p>
    <w:p w14:paraId="1BACDA4B" w14:textId="77777777" w:rsidR="00D41370" w:rsidRDefault="00D41370" w:rsidP="00D41370">
      <w:pPr>
        <w:pStyle w:val="Kop2"/>
        <w:spacing w:before="240" w:after="120"/>
        <w:rPr>
          <w:lang w:val="en-US"/>
        </w:rPr>
      </w:pPr>
      <w:proofErr w:type="spellStart"/>
      <w:r>
        <w:rPr>
          <w:lang w:val="en-US"/>
        </w:rPr>
        <w:t>Bijlage</w:t>
      </w:r>
      <w:proofErr w:type="spellEnd"/>
      <w:r>
        <w:rPr>
          <w:lang w:val="en-US"/>
        </w:rPr>
        <w:t xml:space="preserve"> 4: Knee injury and Osteoarthritis Outcome Score</w:t>
      </w:r>
    </w:p>
    <w:p w14:paraId="513F414B" w14:textId="77777777" w:rsidR="00D41370" w:rsidRDefault="00D41370" w:rsidP="00D41370">
      <w:pPr>
        <w:rPr>
          <w:lang w:val="en-US"/>
        </w:rPr>
      </w:pPr>
      <w:r w:rsidRPr="00F9076E">
        <w:rPr>
          <w:noProof/>
          <w:lang w:eastAsia="nl-NL"/>
        </w:rPr>
        <w:drawing>
          <wp:anchor distT="0" distB="0" distL="114300" distR="114300" simplePos="0" relativeHeight="251673600" behindDoc="0" locked="0" layoutInCell="1" allowOverlap="1" wp14:anchorId="3613F693" wp14:editId="36E73307">
            <wp:simplePos x="0" y="0"/>
            <wp:positionH relativeFrom="column">
              <wp:posOffset>-1933</wp:posOffset>
            </wp:positionH>
            <wp:positionV relativeFrom="paragraph">
              <wp:posOffset>-3644</wp:posOffset>
            </wp:positionV>
            <wp:extent cx="6236335" cy="8413415"/>
            <wp:effectExtent l="0" t="0" r="0" b="6985"/>
            <wp:wrapNone/>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6236335" cy="8413415"/>
                    </a:xfrm>
                    <a:prstGeom prst="rect">
                      <a:avLst/>
                    </a:prstGeom>
                  </pic:spPr>
                </pic:pic>
              </a:graphicData>
            </a:graphic>
          </wp:anchor>
        </w:drawing>
      </w:r>
    </w:p>
    <w:p w14:paraId="02B8B01E" w14:textId="77777777" w:rsidR="00D41370" w:rsidRDefault="00D41370" w:rsidP="00D41370">
      <w:pPr>
        <w:rPr>
          <w:rFonts w:asciiTheme="majorHAnsi" w:eastAsiaTheme="majorEastAsia" w:hAnsiTheme="majorHAnsi" w:cstheme="majorBidi"/>
          <w:color w:val="2E74B5" w:themeColor="accent1" w:themeShade="BF"/>
          <w:sz w:val="26"/>
          <w:szCs w:val="26"/>
          <w:lang w:val="en-US"/>
        </w:rPr>
      </w:pPr>
      <w:r w:rsidRPr="00F9076E">
        <w:rPr>
          <w:noProof/>
          <w:lang w:eastAsia="nl-NL"/>
        </w:rPr>
        <w:drawing>
          <wp:inline distT="0" distB="0" distL="0" distR="0" wp14:anchorId="629CCB3D" wp14:editId="342DDFD8">
            <wp:extent cx="6552620" cy="8879840"/>
            <wp:effectExtent l="0" t="0" r="635" b="1016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567224" cy="8899631"/>
                    </a:xfrm>
                    <a:prstGeom prst="rect">
                      <a:avLst/>
                    </a:prstGeom>
                  </pic:spPr>
                </pic:pic>
              </a:graphicData>
            </a:graphic>
          </wp:inline>
        </w:drawing>
      </w:r>
    </w:p>
    <w:p w14:paraId="02492886" w14:textId="77777777" w:rsidR="00D41370" w:rsidRPr="00F9076E" w:rsidRDefault="00D41370" w:rsidP="00D41370">
      <w:pPr>
        <w:rPr>
          <w:rFonts w:asciiTheme="majorHAnsi" w:eastAsiaTheme="majorEastAsia" w:hAnsiTheme="majorHAnsi" w:cstheme="majorBidi"/>
          <w:color w:val="2E74B5" w:themeColor="accent1" w:themeShade="BF"/>
          <w:sz w:val="26"/>
          <w:szCs w:val="26"/>
          <w:lang w:val="en-US"/>
        </w:rPr>
      </w:pPr>
      <w:r w:rsidRPr="00F9076E">
        <w:rPr>
          <w:rFonts w:asciiTheme="majorHAnsi" w:eastAsiaTheme="majorEastAsia" w:hAnsiTheme="majorHAnsi" w:cstheme="majorBidi"/>
          <w:noProof/>
          <w:color w:val="2E74B5" w:themeColor="accent1" w:themeShade="BF"/>
          <w:sz w:val="26"/>
          <w:szCs w:val="26"/>
          <w:lang w:eastAsia="nl-NL"/>
        </w:rPr>
        <w:drawing>
          <wp:inline distT="0" distB="0" distL="0" distR="0" wp14:anchorId="5EF11E89" wp14:editId="632D4908">
            <wp:extent cx="6579235" cy="8868043"/>
            <wp:effectExtent l="0" t="0" r="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586873" cy="8878338"/>
                    </a:xfrm>
                    <a:prstGeom prst="rect">
                      <a:avLst/>
                    </a:prstGeom>
                  </pic:spPr>
                </pic:pic>
              </a:graphicData>
            </a:graphic>
          </wp:inline>
        </w:drawing>
      </w:r>
    </w:p>
    <w:p w14:paraId="4BA443F2" w14:textId="77777777" w:rsidR="00D41370" w:rsidRDefault="00D41370" w:rsidP="00D41370">
      <w:pPr>
        <w:pStyle w:val="Kop2"/>
      </w:pPr>
      <w:r w:rsidRPr="00F9076E">
        <w:rPr>
          <w:noProof/>
          <w:lang w:eastAsia="nl-NL"/>
        </w:rPr>
        <w:drawing>
          <wp:inline distT="0" distB="0" distL="0" distR="0" wp14:anchorId="5B579AE3" wp14:editId="4ADDCE48">
            <wp:extent cx="6579235" cy="8983354"/>
            <wp:effectExtent l="0" t="0" r="0" b="8255"/>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580017" cy="8984422"/>
                    </a:xfrm>
                    <a:prstGeom prst="rect">
                      <a:avLst/>
                    </a:prstGeom>
                  </pic:spPr>
                </pic:pic>
              </a:graphicData>
            </a:graphic>
          </wp:inline>
        </w:drawing>
      </w:r>
    </w:p>
    <w:p w14:paraId="77CF6C47" w14:textId="77777777" w:rsidR="00D41370" w:rsidRDefault="00D41370" w:rsidP="00D41370">
      <w:pPr>
        <w:pStyle w:val="Kop2"/>
      </w:pPr>
      <w:r w:rsidRPr="00DB70FC">
        <w:rPr>
          <w:noProof/>
          <w:lang w:eastAsia="nl-NL"/>
        </w:rPr>
        <w:drawing>
          <wp:inline distT="0" distB="0" distL="0" distR="0" wp14:anchorId="3A3F7580" wp14:editId="2F8B8512">
            <wp:extent cx="6579235" cy="8912282"/>
            <wp:effectExtent l="0" t="0" r="0" b="3175"/>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598663" cy="8938599"/>
                    </a:xfrm>
                    <a:prstGeom prst="rect">
                      <a:avLst/>
                    </a:prstGeom>
                  </pic:spPr>
                </pic:pic>
              </a:graphicData>
            </a:graphic>
          </wp:inline>
        </w:drawing>
      </w:r>
    </w:p>
    <w:p w14:paraId="6B79E264" w14:textId="77777777" w:rsidR="00D41370" w:rsidRDefault="00D41370" w:rsidP="00D41370">
      <w:pPr>
        <w:pStyle w:val="Kop2"/>
      </w:pPr>
    </w:p>
    <w:p w14:paraId="3DEF073F" w14:textId="77777777" w:rsidR="00D41370" w:rsidRDefault="00D41370" w:rsidP="00D41370">
      <w:pPr>
        <w:pStyle w:val="Kop2"/>
        <w:spacing w:before="240" w:after="120"/>
      </w:pPr>
      <w:r>
        <w:t>Bijlage 5</w:t>
      </w:r>
      <w:r w:rsidRPr="006351A5">
        <w:t xml:space="preserve">: </w:t>
      </w:r>
      <w:proofErr w:type="spellStart"/>
      <w:r w:rsidRPr="006351A5">
        <w:t>Barthel</w:t>
      </w:r>
      <w:proofErr w:type="spellEnd"/>
      <w:r w:rsidRPr="006351A5">
        <w:t xml:space="preserve"> Index</w:t>
      </w:r>
    </w:p>
    <w:p w14:paraId="15F5CB8A" w14:textId="77777777" w:rsidR="00D41370" w:rsidRPr="00D41370" w:rsidRDefault="00D41370" w:rsidP="00D41370">
      <w:pPr>
        <w:pStyle w:val="Geenafstand"/>
      </w:pPr>
    </w:p>
    <w:p w14:paraId="118E23D5" w14:textId="77777777" w:rsidR="00D41370" w:rsidRDefault="00D41370" w:rsidP="00D41370">
      <w:pPr>
        <w:tabs>
          <w:tab w:val="left" w:pos="5680"/>
          <w:tab w:val="left" w:pos="8420"/>
        </w:tabs>
        <w:spacing w:line="0" w:lineRule="atLeast"/>
        <w:ind w:left="100"/>
        <w:rPr>
          <w:sz w:val="23"/>
        </w:rPr>
      </w:pPr>
      <w:r>
        <w:t xml:space="preserve">Naam:                                                                                  </w:t>
      </w:r>
      <w:proofErr w:type="spellStart"/>
      <w:r>
        <w:t>Geb.Datum</w:t>
      </w:r>
      <w:proofErr w:type="spellEnd"/>
      <w:r>
        <w:t xml:space="preserve">:                            </w:t>
      </w:r>
      <w:r>
        <w:rPr>
          <w:sz w:val="23"/>
        </w:rPr>
        <w:t>Datum:</w:t>
      </w:r>
    </w:p>
    <w:p w14:paraId="15016CC9" w14:textId="77777777" w:rsidR="00D41370" w:rsidRDefault="00D41370" w:rsidP="00D41370">
      <w:pPr>
        <w:spacing w:line="20" w:lineRule="exact"/>
        <w:rPr>
          <w:rFonts w:ascii="Times New Roman" w:eastAsia="Times New Roman" w:hAnsi="Times New Roman"/>
        </w:rPr>
      </w:pPr>
      <w:r>
        <w:rPr>
          <w:noProof/>
          <w:sz w:val="23"/>
          <w:lang w:eastAsia="nl-NL"/>
        </w:rPr>
        <mc:AlternateContent>
          <mc:Choice Requires="wps">
            <w:drawing>
              <wp:anchor distT="0" distB="0" distL="114300" distR="114300" simplePos="0" relativeHeight="251670528" behindDoc="1" locked="0" layoutInCell="1" allowOverlap="1" wp14:anchorId="167CC7A7" wp14:editId="4C04096A">
                <wp:simplePos x="0" y="0"/>
                <wp:positionH relativeFrom="column">
                  <wp:posOffset>40640</wp:posOffset>
                </wp:positionH>
                <wp:positionV relativeFrom="paragraph">
                  <wp:posOffset>18415</wp:posOffset>
                </wp:positionV>
                <wp:extent cx="6368415" cy="0"/>
                <wp:effectExtent l="12065" t="8890" r="10795" b="10160"/>
                <wp:wrapNone/>
                <wp:docPr id="33" name="Straight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68415" cy="0"/>
                        </a:xfrm>
                        <a:prstGeom prst="line">
                          <a:avLst/>
                        </a:prstGeom>
                        <a:noFill/>
                        <a:ln w="609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E5DEAD" id="Straight Connector 33"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pt,1.45pt" to="504.6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" strokeweight=".16931mm"/>
            </w:pict>
          </mc:Fallback>
        </mc:AlternateContent>
      </w:r>
    </w:p>
    <w:p w14:paraId="72B71CA7" w14:textId="77777777" w:rsidR="00D41370" w:rsidRDefault="00D41370" w:rsidP="00D41370">
      <w:pPr>
        <w:spacing w:line="0" w:lineRule="atLeast"/>
        <w:ind w:right="160"/>
        <w:jc w:val="center"/>
        <w:rPr>
          <w:b/>
          <w:sz w:val="36"/>
        </w:rPr>
      </w:pPr>
      <w:proofErr w:type="spellStart"/>
      <w:r>
        <w:rPr>
          <w:b/>
          <w:sz w:val="36"/>
        </w:rPr>
        <w:t>Barthel</w:t>
      </w:r>
      <w:proofErr w:type="spellEnd"/>
      <w:r>
        <w:rPr>
          <w:b/>
          <w:sz w:val="36"/>
        </w:rPr>
        <w:t>-index</w:t>
      </w:r>
    </w:p>
    <w:p w14:paraId="75D3375D" w14:textId="77777777" w:rsidR="00D41370" w:rsidRDefault="00D41370" w:rsidP="00D41370">
      <w:pPr>
        <w:spacing w:line="0" w:lineRule="atLeast"/>
        <w:ind w:right="160"/>
        <w:jc w:val="center"/>
        <w:rPr>
          <w:b/>
        </w:rPr>
      </w:pPr>
      <w:r>
        <w:rPr>
          <w:b/>
        </w:rPr>
        <w:t>voor het meten van activiteiten in het dagelijks leven (ADL)</w:t>
      </w:r>
    </w:p>
    <w:tbl>
      <w:tblPr>
        <w:tblW w:w="9270" w:type="dxa"/>
        <w:tblInd w:w="-10" w:type="dxa"/>
        <w:tblLayout w:type="fixed"/>
        <w:tblCellMar>
          <w:left w:w="0" w:type="dxa"/>
          <w:right w:w="0" w:type="dxa"/>
        </w:tblCellMar>
        <w:tblLook w:val="0000" w:firstRow="0" w:lastRow="0" w:firstColumn="0" w:lastColumn="0" w:noHBand="0" w:noVBand="0"/>
      </w:tblPr>
      <w:tblGrid>
        <w:gridCol w:w="1867"/>
        <w:gridCol w:w="4729"/>
        <w:gridCol w:w="1275"/>
        <w:gridCol w:w="1399"/>
      </w:tblGrid>
      <w:tr w:rsidR="00D41370" w14:paraId="3FBA6727" w14:textId="77777777" w:rsidTr="00C90378">
        <w:trPr>
          <w:trHeight w:val="324"/>
        </w:trPr>
        <w:tc>
          <w:tcPr>
            <w:tcW w:w="1867" w:type="dxa"/>
            <w:tcBorders>
              <w:top w:val="single" w:sz="8" w:space="0" w:color="auto"/>
              <w:left w:val="single" w:sz="8" w:space="0" w:color="auto"/>
              <w:bottom w:val="single" w:sz="8" w:space="0" w:color="auto"/>
              <w:right w:val="single" w:sz="8" w:space="0" w:color="auto"/>
            </w:tcBorders>
            <w:shd w:val="clear" w:color="auto" w:fill="auto"/>
            <w:vAlign w:val="bottom"/>
          </w:tcPr>
          <w:p w14:paraId="42FFDF00" w14:textId="77777777" w:rsidR="00D41370" w:rsidRDefault="00D41370" w:rsidP="00C90378">
            <w:pPr>
              <w:pStyle w:val="Geenafstand"/>
            </w:pPr>
            <w:r>
              <w:t>Aandachtsgebied</w:t>
            </w:r>
          </w:p>
        </w:tc>
        <w:tc>
          <w:tcPr>
            <w:tcW w:w="4729" w:type="dxa"/>
            <w:tcBorders>
              <w:top w:val="single" w:sz="8" w:space="0" w:color="auto"/>
              <w:bottom w:val="single" w:sz="8" w:space="0" w:color="auto"/>
              <w:right w:val="single" w:sz="8" w:space="0" w:color="auto"/>
            </w:tcBorders>
            <w:shd w:val="clear" w:color="auto" w:fill="auto"/>
            <w:vAlign w:val="bottom"/>
          </w:tcPr>
          <w:p w14:paraId="6D1AD259" w14:textId="77777777" w:rsidR="00D41370" w:rsidRDefault="00D41370" w:rsidP="00C90378">
            <w:pPr>
              <w:pStyle w:val="Geenafstand"/>
            </w:pPr>
            <w:r>
              <w:t>Omschrijving</w:t>
            </w:r>
          </w:p>
        </w:tc>
        <w:tc>
          <w:tcPr>
            <w:tcW w:w="1275" w:type="dxa"/>
            <w:tcBorders>
              <w:top w:val="single" w:sz="8" w:space="0" w:color="auto"/>
              <w:bottom w:val="single" w:sz="8" w:space="0" w:color="auto"/>
              <w:right w:val="single" w:sz="8" w:space="0" w:color="auto"/>
            </w:tcBorders>
            <w:shd w:val="clear" w:color="auto" w:fill="auto"/>
            <w:vAlign w:val="bottom"/>
          </w:tcPr>
          <w:p w14:paraId="390487E2" w14:textId="77777777" w:rsidR="00D41370" w:rsidRDefault="00D41370" w:rsidP="00C90378">
            <w:pPr>
              <w:pStyle w:val="Geenafstand"/>
              <w:rPr>
                <w:w w:val="99"/>
              </w:rPr>
            </w:pPr>
            <w:r>
              <w:rPr>
                <w:w w:val="99"/>
              </w:rPr>
              <w:t>Functie-score</w:t>
            </w:r>
          </w:p>
        </w:tc>
        <w:tc>
          <w:tcPr>
            <w:tcW w:w="1399" w:type="dxa"/>
            <w:tcBorders>
              <w:top w:val="single" w:sz="8" w:space="0" w:color="auto"/>
              <w:bottom w:val="single" w:sz="8" w:space="0" w:color="auto"/>
              <w:right w:val="single" w:sz="8" w:space="0" w:color="auto"/>
            </w:tcBorders>
            <w:shd w:val="clear" w:color="auto" w:fill="auto"/>
            <w:vAlign w:val="bottom"/>
          </w:tcPr>
          <w:p w14:paraId="7DDDC423" w14:textId="77777777" w:rsidR="00D41370" w:rsidRDefault="00D41370" w:rsidP="00C90378">
            <w:pPr>
              <w:pStyle w:val="Geenafstand"/>
            </w:pPr>
            <w:r>
              <w:t>Patiënt-score</w:t>
            </w:r>
          </w:p>
        </w:tc>
      </w:tr>
      <w:tr w:rsidR="00D41370" w14:paraId="132E66C6" w14:textId="77777777" w:rsidTr="00C90378">
        <w:trPr>
          <w:trHeight w:val="284"/>
        </w:trPr>
        <w:tc>
          <w:tcPr>
            <w:tcW w:w="1867" w:type="dxa"/>
            <w:tcBorders>
              <w:left w:val="single" w:sz="8" w:space="0" w:color="auto"/>
              <w:right w:val="single" w:sz="8" w:space="0" w:color="auto"/>
            </w:tcBorders>
            <w:shd w:val="clear" w:color="auto" w:fill="auto"/>
            <w:vAlign w:val="bottom"/>
          </w:tcPr>
          <w:p w14:paraId="6D14277F" w14:textId="77777777" w:rsidR="00D41370" w:rsidRDefault="00D41370" w:rsidP="00C90378">
            <w:pPr>
              <w:pStyle w:val="Geenafstand"/>
            </w:pPr>
          </w:p>
        </w:tc>
        <w:tc>
          <w:tcPr>
            <w:tcW w:w="4729" w:type="dxa"/>
            <w:tcBorders>
              <w:bottom w:val="single" w:sz="8" w:space="0" w:color="auto"/>
              <w:right w:val="single" w:sz="8" w:space="0" w:color="auto"/>
            </w:tcBorders>
            <w:shd w:val="clear" w:color="auto" w:fill="auto"/>
            <w:vAlign w:val="bottom"/>
          </w:tcPr>
          <w:p w14:paraId="393C154B" w14:textId="77777777" w:rsidR="00D41370" w:rsidRDefault="00D41370" w:rsidP="00C90378">
            <w:pPr>
              <w:pStyle w:val="Geenafstand"/>
            </w:pPr>
            <w:r>
              <w:t>Incontinent</w:t>
            </w:r>
          </w:p>
        </w:tc>
        <w:tc>
          <w:tcPr>
            <w:tcW w:w="1275" w:type="dxa"/>
            <w:tcBorders>
              <w:bottom w:val="single" w:sz="8" w:space="0" w:color="auto"/>
              <w:right w:val="single" w:sz="8" w:space="0" w:color="auto"/>
            </w:tcBorders>
            <w:shd w:val="clear" w:color="auto" w:fill="auto"/>
            <w:vAlign w:val="bottom"/>
          </w:tcPr>
          <w:p w14:paraId="5109B649" w14:textId="77777777" w:rsidR="00D41370" w:rsidRDefault="00D41370" w:rsidP="00C90378">
            <w:pPr>
              <w:pStyle w:val="Geenafstand"/>
              <w:rPr>
                <w:w w:val="89"/>
              </w:rPr>
            </w:pPr>
            <w:r>
              <w:rPr>
                <w:w w:val="89"/>
              </w:rPr>
              <w:t>0</w:t>
            </w:r>
          </w:p>
        </w:tc>
        <w:tc>
          <w:tcPr>
            <w:tcW w:w="1399" w:type="dxa"/>
            <w:tcBorders>
              <w:right w:val="single" w:sz="8" w:space="0" w:color="auto"/>
            </w:tcBorders>
            <w:shd w:val="clear" w:color="auto" w:fill="auto"/>
            <w:vAlign w:val="bottom"/>
          </w:tcPr>
          <w:p w14:paraId="7CA2F8C4" w14:textId="77777777" w:rsidR="00D41370" w:rsidRDefault="00D41370" w:rsidP="00C90378">
            <w:pPr>
              <w:pStyle w:val="Geenafstand"/>
            </w:pPr>
          </w:p>
        </w:tc>
      </w:tr>
      <w:tr w:rsidR="00D41370" w14:paraId="0DB3B26E" w14:textId="77777777" w:rsidTr="00C90378">
        <w:trPr>
          <w:trHeight w:val="296"/>
        </w:trPr>
        <w:tc>
          <w:tcPr>
            <w:tcW w:w="1867" w:type="dxa"/>
            <w:tcBorders>
              <w:left w:val="single" w:sz="8" w:space="0" w:color="auto"/>
              <w:right w:val="single" w:sz="8" w:space="0" w:color="auto"/>
            </w:tcBorders>
            <w:shd w:val="clear" w:color="auto" w:fill="auto"/>
            <w:vAlign w:val="bottom"/>
          </w:tcPr>
          <w:p w14:paraId="76297F3C" w14:textId="77777777" w:rsidR="00D41370" w:rsidRDefault="00D41370" w:rsidP="00C90378">
            <w:pPr>
              <w:pStyle w:val="Geenafstand"/>
            </w:pPr>
            <w:r>
              <w:t>Ontlasting</w:t>
            </w:r>
          </w:p>
        </w:tc>
        <w:tc>
          <w:tcPr>
            <w:tcW w:w="4729" w:type="dxa"/>
            <w:tcBorders>
              <w:bottom w:val="single" w:sz="8" w:space="0" w:color="auto"/>
              <w:right w:val="single" w:sz="8" w:space="0" w:color="auto"/>
            </w:tcBorders>
            <w:shd w:val="clear" w:color="auto" w:fill="auto"/>
            <w:vAlign w:val="bottom"/>
          </w:tcPr>
          <w:p w14:paraId="310321AD" w14:textId="77777777" w:rsidR="00D41370" w:rsidRDefault="00D41370" w:rsidP="00C90378">
            <w:pPr>
              <w:pStyle w:val="Geenafstand"/>
            </w:pPr>
            <w:r>
              <w:t>Soms incontinent</w:t>
            </w:r>
          </w:p>
        </w:tc>
        <w:tc>
          <w:tcPr>
            <w:tcW w:w="1275" w:type="dxa"/>
            <w:tcBorders>
              <w:bottom w:val="single" w:sz="8" w:space="0" w:color="auto"/>
              <w:right w:val="single" w:sz="8" w:space="0" w:color="auto"/>
            </w:tcBorders>
            <w:shd w:val="clear" w:color="auto" w:fill="auto"/>
            <w:vAlign w:val="bottom"/>
          </w:tcPr>
          <w:p w14:paraId="602FAD82" w14:textId="77777777" w:rsidR="00D41370" w:rsidRDefault="00D41370" w:rsidP="00C90378">
            <w:pPr>
              <w:pStyle w:val="Geenafstand"/>
              <w:rPr>
                <w:w w:val="89"/>
              </w:rPr>
            </w:pPr>
            <w:r>
              <w:rPr>
                <w:w w:val="89"/>
              </w:rPr>
              <w:t>1</w:t>
            </w:r>
          </w:p>
        </w:tc>
        <w:tc>
          <w:tcPr>
            <w:tcW w:w="1399" w:type="dxa"/>
            <w:tcBorders>
              <w:right w:val="single" w:sz="8" w:space="0" w:color="auto"/>
            </w:tcBorders>
            <w:shd w:val="clear" w:color="auto" w:fill="auto"/>
            <w:vAlign w:val="bottom"/>
          </w:tcPr>
          <w:p w14:paraId="20202EE4" w14:textId="77777777" w:rsidR="00D41370" w:rsidRDefault="00D41370" w:rsidP="00C90378">
            <w:pPr>
              <w:pStyle w:val="Geenafstand"/>
            </w:pPr>
          </w:p>
        </w:tc>
      </w:tr>
      <w:tr w:rsidR="00D41370" w14:paraId="391EB09C" w14:textId="77777777" w:rsidTr="00C90378">
        <w:trPr>
          <w:trHeight w:val="302"/>
        </w:trPr>
        <w:tc>
          <w:tcPr>
            <w:tcW w:w="1867" w:type="dxa"/>
            <w:tcBorders>
              <w:left w:val="single" w:sz="8" w:space="0" w:color="auto"/>
              <w:bottom w:val="single" w:sz="8" w:space="0" w:color="auto"/>
              <w:right w:val="single" w:sz="8" w:space="0" w:color="auto"/>
            </w:tcBorders>
            <w:shd w:val="clear" w:color="auto" w:fill="auto"/>
            <w:vAlign w:val="bottom"/>
          </w:tcPr>
          <w:p w14:paraId="41D0D205" w14:textId="77777777" w:rsidR="00D41370" w:rsidRDefault="00D41370" w:rsidP="00C90378">
            <w:pPr>
              <w:pStyle w:val="Geenafstand"/>
            </w:pPr>
          </w:p>
        </w:tc>
        <w:tc>
          <w:tcPr>
            <w:tcW w:w="4729" w:type="dxa"/>
            <w:tcBorders>
              <w:bottom w:val="single" w:sz="8" w:space="0" w:color="auto"/>
              <w:right w:val="single" w:sz="8" w:space="0" w:color="auto"/>
            </w:tcBorders>
            <w:shd w:val="clear" w:color="auto" w:fill="auto"/>
            <w:vAlign w:val="bottom"/>
          </w:tcPr>
          <w:p w14:paraId="0315DC2B" w14:textId="77777777" w:rsidR="00D41370" w:rsidRDefault="00D41370" w:rsidP="00C90378">
            <w:pPr>
              <w:pStyle w:val="Geenafstand"/>
            </w:pPr>
            <w:r>
              <w:t>Continent</w:t>
            </w:r>
          </w:p>
        </w:tc>
        <w:tc>
          <w:tcPr>
            <w:tcW w:w="1275" w:type="dxa"/>
            <w:tcBorders>
              <w:bottom w:val="single" w:sz="8" w:space="0" w:color="auto"/>
              <w:right w:val="single" w:sz="8" w:space="0" w:color="auto"/>
            </w:tcBorders>
            <w:shd w:val="clear" w:color="auto" w:fill="auto"/>
            <w:vAlign w:val="bottom"/>
          </w:tcPr>
          <w:p w14:paraId="78AC02A2" w14:textId="77777777" w:rsidR="00D41370" w:rsidRDefault="00D41370" w:rsidP="00C90378">
            <w:pPr>
              <w:pStyle w:val="Geenafstand"/>
              <w:rPr>
                <w:w w:val="89"/>
              </w:rPr>
            </w:pPr>
            <w:r>
              <w:rPr>
                <w:w w:val="89"/>
              </w:rPr>
              <w:t>2</w:t>
            </w:r>
          </w:p>
        </w:tc>
        <w:tc>
          <w:tcPr>
            <w:tcW w:w="1399" w:type="dxa"/>
            <w:tcBorders>
              <w:bottom w:val="single" w:sz="8" w:space="0" w:color="auto"/>
              <w:right w:val="single" w:sz="8" w:space="0" w:color="auto"/>
            </w:tcBorders>
            <w:shd w:val="clear" w:color="auto" w:fill="auto"/>
            <w:vAlign w:val="bottom"/>
          </w:tcPr>
          <w:p w14:paraId="79EDF6B7" w14:textId="77777777" w:rsidR="00D41370" w:rsidRDefault="00D41370" w:rsidP="00C90378">
            <w:pPr>
              <w:pStyle w:val="Geenafstand"/>
            </w:pPr>
          </w:p>
        </w:tc>
      </w:tr>
      <w:tr w:rsidR="00D41370" w14:paraId="294600F2" w14:textId="77777777" w:rsidTr="00C90378">
        <w:trPr>
          <w:trHeight w:val="287"/>
        </w:trPr>
        <w:tc>
          <w:tcPr>
            <w:tcW w:w="1867" w:type="dxa"/>
            <w:tcBorders>
              <w:left w:val="single" w:sz="8" w:space="0" w:color="auto"/>
              <w:right w:val="single" w:sz="8" w:space="0" w:color="auto"/>
            </w:tcBorders>
            <w:shd w:val="clear" w:color="auto" w:fill="auto"/>
            <w:vAlign w:val="bottom"/>
          </w:tcPr>
          <w:p w14:paraId="696A1A53" w14:textId="77777777" w:rsidR="00D41370" w:rsidRDefault="00D41370" w:rsidP="00C90378">
            <w:pPr>
              <w:pStyle w:val="Geenafstand"/>
            </w:pPr>
          </w:p>
        </w:tc>
        <w:tc>
          <w:tcPr>
            <w:tcW w:w="4729" w:type="dxa"/>
            <w:tcBorders>
              <w:bottom w:val="single" w:sz="8" w:space="0" w:color="auto"/>
              <w:right w:val="single" w:sz="8" w:space="0" w:color="auto"/>
            </w:tcBorders>
            <w:shd w:val="clear" w:color="auto" w:fill="auto"/>
            <w:vAlign w:val="bottom"/>
          </w:tcPr>
          <w:p w14:paraId="2680D133" w14:textId="77777777" w:rsidR="00D41370" w:rsidRDefault="00D41370" w:rsidP="00C90378">
            <w:pPr>
              <w:pStyle w:val="Geenafstand"/>
            </w:pPr>
            <w:r>
              <w:t>Katheter of incontinent</w:t>
            </w:r>
          </w:p>
        </w:tc>
        <w:tc>
          <w:tcPr>
            <w:tcW w:w="1275" w:type="dxa"/>
            <w:tcBorders>
              <w:bottom w:val="single" w:sz="8" w:space="0" w:color="auto"/>
              <w:right w:val="single" w:sz="8" w:space="0" w:color="auto"/>
            </w:tcBorders>
            <w:shd w:val="clear" w:color="auto" w:fill="auto"/>
            <w:vAlign w:val="bottom"/>
          </w:tcPr>
          <w:p w14:paraId="36E64C59" w14:textId="77777777" w:rsidR="00D41370" w:rsidRDefault="00D41370" w:rsidP="00C90378">
            <w:pPr>
              <w:pStyle w:val="Geenafstand"/>
              <w:rPr>
                <w:w w:val="89"/>
              </w:rPr>
            </w:pPr>
            <w:r>
              <w:rPr>
                <w:w w:val="89"/>
              </w:rPr>
              <w:t>0</w:t>
            </w:r>
          </w:p>
        </w:tc>
        <w:tc>
          <w:tcPr>
            <w:tcW w:w="1399" w:type="dxa"/>
            <w:tcBorders>
              <w:right w:val="single" w:sz="8" w:space="0" w:color="auto"/>
            </w:tcBorders>
            <w:shd w:val="clear" w:color="auto" w:fill="auto"/>
            <w:vAlign w:val="bottom"/>
          </w:tcPr>
          <w:p w14:paraId="3C0BBC5D" w14:textId="77777777" w:rsidR="00D41370" w:rsidRDefault="00D41370" w:rsidP="00C90378">
            <w:pPr>
              <w:pStyle w:val="Geenafstand"/>
            </w:pPr>
          </w:p>
        </w:tc>
      </w:tr>
      <w:tr w:rsidR="00D41370" w14:paraId="3DE5C1D8" w14:textId="77777777" w:rsidTr="00C90378">
        <w:trPr>
          <w:trHeight w:val="294"/>
        </w:trPr>
        <w:tc>
          <w:tcPr>
            <w:tcW w:w="1867" w:type="dxa"/>
            <w:tcBorders>
              <w:left w:val="single" w:sz="8" w:space="0" w:color="auto"/>
              <w:right w:val="single" w:sz="8" w:space="0" w:color="auto"/>
            </w:tcBorders>
            <w:shd w:val="clear" w:color="auto" w:fill="auto"/>
            <w:vAlign w:val="bottom"/>
          </w:tcPr>
          <w:p w14:paraId="7D9F107D" w14:textId="77777777" w:rsidR="00D41370" w:rsidRDefault="00D41370" w:rsidP="00C90378">
            <w:pPr>
              <w:pStyle w:val="Geenafstand"/>
            </w:pPr>
            <w:r>
              <w:t>Urine</w:t>
            </w:r>
          </w:p>
        </w:tc>
        <w:tc>
          <w:tcPr>
            <w:tcW w:w="4729" w:type="dxa"/>
            <w:tcBorders>
              <w:bottom w:val="single" w:sz="8" w:space="0" w:color="auto"/>
              <w:right w:val="single" w:sz="8" w:space="0" w:color="auto"/>
            </w:tcBorders>
            <w:shd w:val="clear" w:color="auto" w:fill="auto"/>
            <w:vAlign w:val="bottom"/>
          </w:tcPr>
          <w:p w14:paraId="5A487DAD" w14:textId="77777777" w:rsidR="00D41370" w:rsidRDefault="00D41370" w:rsidP="00C90378">
            <w:pPr>
              <w:pStyle w:val="Geenafstand"/>
            </w:pPr>
            <w:r>
              <w:t>Soms incontinent</w:t>
            </w:r>
          </w:p>
        </w:tc>
        <w:tc>
          <w:tcPr>
            <w:tcW w:w="1275" w:type="dxa"/>
            <w:tcBorders>
              <w:bottom w:val="single" w:sz="8" w:space="0" w:color="auto"/>
              <w:right w:val="single" w:sz="8" w:space="0" w:color="auto"/>
            </w:tcBorders>
            <w:shd w:val="clear" w:color="auto" w:fill="auto"/>
            <w:vAlign w:val="bottom"/>
          </w:tcPr>
          <w:p w14:paraId="2A0A2FD7" w14:textId="77777777" w:rsidR="00D41370" w:rsidRDefault="00D41370" w:rsidP="00C90378">
            <w:pPr>
              <w:pStyle w:val="Geenafstand"/>
              <w:rPr>
                <w:w w:val="89"/>
              </w:rPr>
            </w:pPr>
            <w:r>
              <w:rPr>
                <w:w w:val="89"/>
              </w:rPr>
              <w:t>1</w:t>
            </w:r>
          </w:p>
        </w:tc>
        <w:tc>
          <w:tcPr>
            <w:tcW w:w="1399" w:type="dxa"/>
            <w:tcBorders>
              <w:right w:val="single" w:sz="8" w:space="0" w:color="auto"/>
            </w:tcBorders>
            <w:shd w:val="clear" w:color="auto" w:fill="auto"/>
            <w:vAlign w:val="bottom"/>
          </w:tcPr>
          <w:p w14:paraId="63DA0459" w14:textId="77777777" w:rsidR="00D41370" w:rsidRDefault="00D41370" w:rsidP="00C90378">
            <w:pPr>
              <w:pStyle w:val="Geenafstand"/>
            </w:pPr>
          </w:p>
        </w:tc>
      </w:tr>
      <w:tr w:rsidR="00D41370" w14:paraId="0F9CC0C5" w14:textId="77777777" w:rsidTr="00C90378">
        <w:trPr>
          <w:trHeight w:val="302"/>
        </w:trPr>
        <w:tc>
          <w:tcPr>
            <w:tcW w:w="1867" w:type="dxa"/>
            <w:tcBorders>
              <w:left w:val="single" w:sz="8" w:space="0" w:color="auto"/>
              <w:bottom w:val="single" w:sz="8" w:space="0" w:color="auto"/>
              <w:right w:val="single" w:sz="8" w:space="0" w:color="auto"/>
            </w:tcBorders>
            <w:shd w:val="clear" w:color="auto" w:fill="auto"/>
            <w:vAlign w:val="bottom"/>
          </w:tcPr>
          <w:p w14:paraId="324A4A72" w14:textId="77777777" w:rsidR="00D41370" w:rsidRDefault="00D41370" w:rsidP="00C90378">
            <w:pPr>
              <w:pStyle w:val="Geenafstand"/>
            </w:pPr>
          </w:p>
        </w:tc>
        <w:tc>
          <w:tcPr>
            <w:tcW w:w="4729" w:type="dxa"/>
            <w:tcBorders>
              <w:bottom w:val="single" w:sz="8" w:space="0" w:color="auto"/>
              <w:right w:val="single" w:sz="8" w:space="0" w:color="auto"/>
            </w:tcBorders>
            <w:shd w:val="clear" w:color="auto" w:fill="auto"/>
            <w:vAlign w:val="bottom"/>
          </w:tcPr>
          <w:p w14:paraId="6716BC1F" w14:textId="77777777" w:rsidR="00D41370" w:rsidRDefault="00D41370" w:rsidP="00C90378">
            <w:pPr>
              <w:pStyle w:val="Geenafstand"/>
            </w:pPr>
            <w:r>
              <w:t>Continent</w:t>
            </w:r>
          </w:p>
        </w:tc>
        <w:tc>
          <w:tcPr>
            <w:tcW w:w="1275" w:type="dxa"/>
            <w:tcBorders>
              <w:bottom w:val="single" w:sz="8" w:space="0" w:color="auto"/>
              <w:right w:val="single" w:sz="8" w:space="0" w:color="auto"/>
            </w:tcBorders>
            <w:shd w:val="clear" w:color="auto" w:fill="auto"/>
            <w:vAlign w:val="bottom"/>
          </w:tcPr>
          <w:p w14:paraId="6E3BE0C1" w14:textId="77777777" w:rsidR="00D41370" w:rsidRDefault="00D41370" w:rsidP="00C90378">
            <w:pPr>
              <w:pStyle w:val="Geenafstand"/>
              <w:rPr>
                <w:w w:val="89"/>
              </w:rPr>
            </w:pPr>
            <w:r>
              <w:rPr>
                <w:w w:val="89"/>
              </w:rPr>
              <w:t>2</w:t>
            </w:r>
          </w:p>
        </w:tc>
        <w:tc>
          <w:tcPr>
            <w:tcW w:w="1399" w:type="dxa"/>
            <w:tcBorders>
              <w:bottom w:val="single" w:sz="8" w:space="0" w:color="auto"/>
              <w:right w:val="single" w:sz="8" w:space="0" w:color="auto"/>
            </w:tcBorders>
            <w:shd w:val="clear" w:color="auto" w:fill="auto"/>
            <w:vAlign w:val="bottom"/>
          </w:tcPr>
          <w:p w14:paraId="0A2A30BF" w14:textId="77777777" w:rsidR="00D41370" w:rsidRDefault="00D41370" w:rsidP="00C90378">
            <w:pPr>
              <w:pStyle w:val="Geenafstand"/>
            </w:pPr>
          </w:p>
        </w:tc>
      </w:tr>
      <w:tr w:rsidR="00D41370" w14:paraId="149D563A" w14:textId="77777777" w:rsidTr="00C90378">
        <w:trPr>
          <w:trHeight w:val="287"/>
        </w:trPr>
        <w:tc>
          <w:tcPr>
            <w:tcW w:w="1867" w:type="dxa"/>
            <w:vMerge w:val="restart"/>
            <w:tcBorders>
              <w:left w:val="single" w:sz="8" w:space="0" w:color="auto"/>
              <w:right w:val="single" w:sz="8" w:space="0" w:color="auto"/>
            </w:tcBorders>
            <w:shd w:val="clear" w:color="auto" w:fill="auto"/>
            <w:vAlign w:val="bottom"/>
          </w:tcPr>
          <w:p w14:paraId="0B9BED95" w14:textId="77777777" w:rsidR="00D41370" w:rsidRDefault="00D41370" w:rsidP="00C90378">
            <w:pPr>
              <w:pStyle w:val="Geenafstand"/>
            </w:pPr>
            <w:r>
              <w:t>Persoonlijke</w:t>
            </w:r>
          </w:p>
        </w:tc>
        <w:tc>
          <w:tcPr>
            <w:tcW w:w="4729" w:type="dxa"/>
            <w:tcBorders>
              <w:bottom w:val="single" w:sz="8" w:space="0" w:color="auto"/>
              <w:right w:val="single" w:sz="8" w:space="0" w:color="auto"/>
            </w:tcBorders>
            <w:shd w:val="clear" w:color="auto" w:fill="auto"/>
            <w:vAlign w:val="bottom"/>
          </w:tcPr>
          <w:p w14:paraId="77F62074" w14:textId="77777777" w:rsidR="00D41370" w:rsidRDefault="00D41370" w:rsidP="00C90378">
            <w:pPr>
              <w:pStyle w:val="Geenafstand"/>
            </w:pPr>
            <w:r>
              <w:t>Hulpbehoevend</w:t>
            </w:r>
          </w:p>
        </w:tc>
        <w:tc>
          <w:tcPr>
            <w:tcW w:w="1275" w:type="dxa"/>
            <w:tcBorders>
              <w:bottom w:val="single" w:sz="8" w:space="0" w:color="auto"/>
              <w:right w:val="single" w:sz="8" w:space="0" w:color="auto"/>
            </w:tcBorders>
            <w:shd w:val="clear" w:color="auto" w:fill="auto"/>
            <w:vAlign w:val="bottom"/>
          </w:tcPr>
          <w:p w14:paraId="3847EC3D" w14:textId="77777777" w:rsidR="00D41370" w:rsidRDefault="00D41370" w:rsidP="00C90378">
            <w:pPr>
              <w:pStyle w:val="Geenafstand"/>
              <w:rPr>
                <w:w w:val="89"/>
              </w:rPr>
            </w:pPr>
            <w:r>
              <w:rPr>
                <w:w w:val="89"/>
              </w:rPr>
              <w:t>0</w:t>
            </w:r>
          </w:p>
        </w:tc>
        <w:tc>
          <w:tcPr>
            <w:tcW w:w="1399" w:type="dxa"/>
            <w:tcBorders>
              <w:right w:val="single" w:sz="8" w:space="0" w:color="auto"/>
            </w:tcBorders>
            <w:shd w:val="clear" w:color="auto" w:fill="auto"/>
            <w:vAlign w:val="bottom"/>
          </w:tcPr>
          <w:p w14:paraId="3A3EC1CB" w14:textId="77777777" w:rsidR="00D41370" w:rsidRDefault="00D41370" w:rsidP="00C90378">
            <w:pPr>
              <w:pStyle w:val="Geenafstand"/>
            </w:pPr>
          </w:p>
        </w:tc>
      </w:tr>
      <w:tr w:rsidR="00D41370" w14:paraId="7581424E" w14:textId="77777777" w:rsidTr="00C90378">
        <w:trPr>
          <w:trHeight w:val="128"/>
        </w:trPr>
        <w:tc>
          <w:tcPr>
            <w:tcW w:w="1867" w:type="dxa"/>
            <w:vMerge/>
            <w:tcBorders>
              <w:left w:val="single" w:sz="8" w:space="0" w:color="auto"/>
              <w:right w:val="single" w:sz="8" w:space="0" w:color="auto"/>
            </w:tcBorders>
            <w:shd w:val="clear" w:color="auto" w:fill="auto"/>
            <w:vAlign w:val="bottom"/>
          </w:tcPr>
          <w:p w14:paraId="73019B80" w14:textId="77777777" w:rsidR="00D41370" w:rsidRDefault="00D41370" w:rsidP="00C90378">
            <w:pPr>
              <w:pStyle w:val="Geenafstand"/>
            </w:pPr>
          </w:p>
        </w:tc>
        <w:tc>
          <w:tcPr>
            <w:tcW w:w="4729" w:type="dxa"/>
            <w:vMerge w:val="restart"/>
            <w:tcBorders>
              <w:right w:val="single" w:sz="8" w:space="0" w:color="auto"/>
            </w:tcBorders>
            <w:shd w:val="clear" w:color="auto" w:fill="auto"/>
            <w:vAlign w:val="bottom"/>
          </w:tcPr>
          <w:p w14:paraId="1FB772B1" w14:textId="77777777" w:rsidR="00D41370" w:rsidRPr="00A96A16" w:rsidRDefault="00D41370" w:rsidP="00C90378">
            <w:pPr>
              <w:pStyle w:val="Geenafstand"/>
            </w:pPr>
            <w:r w:rsidRPr="00A96A16">
              <w:t>Zelfstandig voor wat betreft verzorging van gezicht,</w:t>
            </w:r>
          </w:p>
        </w:tc>
        <w:tc>
          <w:tcPr>
            <w:tcW w:w="1275" w:type="dxa"/>
            <w:tcBorders>
              <w:right w:val="single" w:sz="8" w:space="0" w:color="auto"/>
            </w:tcBorders>
            <w:shd w:val="clear" w:color="auto" w:fill="auto"/>
            <w:vAlign w:val="bottom"/>
          </w:tcPr>
          <w:p w14:paraId="5BB7A712" w14:textId="77777777" w:rsidR="00D41370" w:rsidRPr="00A96A16" w:rsidRDefault="00D41370" w:rsidP="00C90378">
            <w:pPr>
              <w:pStyle w:val="Geenafstand"/>
            </w:pPr>
          </w:p>
        </w:tc>
        <w:tc>
          <w:tcPr>
            <w:tcW w:w="1399" w:type="dxa"/>
            <w:tcBorders>
              <w:right w:val="single" w:sz="8" w:space="0" w:color="auto"/>
            </w:tcBorders>
            <w:shd w:val="clear" w:color="auto" w:fill="auto"/>
            <w:vAlign w:val="bottom"/>
          </w:tcPr>
          <w:p w14:paraId="2F915547" w14:textId="77777777" w:rsidR="00D41370" w:rsidRPr="00A96A16" w:rsidRDefault="00D41370" w:rsidP="00C90378">
            <w:pPr>
              <w:pStyle w:val="Geenafstand"/>
            </w:pPr>
          </w:p>
        </w:tc>
      </w:tr>
      <w:tr w:rsidR="00D41370" w14:paraId="23032864" w14:textId="77777777" w:rsidTr="00C90378">
        <w:trPr>
          <w:trHeight w:val="158"/>
        </w:trPr>
        <w:tc>
          <w:tcPr>
            <w:tcW w:w="1867" w:type="dxa"/>
            <w:vMerge w:val="restart"/>
            <w:tcBorders>
              <w:left w:val="single" w:sz="8" w:space="0" w:color="auto"/>
              <w:right w:val="single" w:sz="8" w:space="0" w:color="auto"/>
            </w:tcBorders>
            <w:shd w:val="clear" w:color="auto" w:fill="auto"/>
            <w:vAlign w:val="bottom"/>
          </w:tcPr>
          <w:p w14:paraId="7AD9AF68" w14:textId="77777777" w:rsidR="00D41370" w:rsidRDefault="00D41370" w:rsidP="00C90378">
            <w:pPr>
              <w:pStyle w:val="Geenafstand"/>
            </w:pPr>
            <w:r>
              <w:t>verzorging</w:t>
            </w:r>
          </w:p>
        </w:tc>
        <w:tc>
          <w:tcPr>
            <w:tcW w:w="4729" w:type="dxa"/>
            <w:vMerge/>
            <w:tcBorders>
              <w:right w:val="single" w:sz="8" w:space="0" w:color="auto"/>
            </w:tcBorders>
            <w:shd w:val="clear" w:color="auto" w:fill="auto"/>
            <w:vAlign w:val="bottom"/>
          </w:tcPr>
          <w:p w14:paraId="0C2B1967" w14:textId="77777777" w:rsidR="00D41370" w:rsidRDefault="00D41370" w:rsidP="00C90378">
            <w:pPr>
              <w:pStyle w:val="Geenafstand"/>
            </w:pPr>
          </w:p>
        </w:tc>
        <w:tc>
          <w:tcPr>
            <w:tcW w:w="1275" w:type="dxa"/>
            <w:vMerge w:val="restart"/>
            <w:tcBorders>
              <w:right w:val="single" w:sz="8" w:space="0" w:color="auto"/>
            </w:tcBorders>
            <w:shd w:val="clear" w:color="auto" w:fill="auto"/>
            <w:vAlign w:val="bottom"/>
          </w:tcPr>
          <w:p w14:paraId="6C7A3831" w14:textId="77777777" w:rsidR="00D41370" w:rsidRDefault="00D41370" w:rsidP="00C90378">
            <w:pPr>
              <w:pStyle w:val="Geenafstand"/>
              <w:rPr>
                <w:w w:val="89"/>
              </w:rPr>
            </w:pPr>
            <w:r>
              <w:rPr>
                <w:w w:val="89"/>
              </w:rPr>
              <w:t>1</w:t>
            </w:r>
          </w:p>
        </w:tc>
        <w:tc>
          <w:tcPr>
            <w:tcW w:w="1399" w:type="dxa"/>
            <w:tcBorders>
              <w:right w:val="single" w:sz="8" w:space="0" w:color="auto"/>
            </w:tcBorders>
            <w:shd w:val="clear" w:color="auto" w:fill="auto"/>
            <w:vAlign w:val="bottom"/>
          </w:tcPr>
          <w:p w14:paraId="27CA9D59" w14:textId="77777777" w:rsidR="00D41370" w:rsidRDefault="00D41370" w:rsidP="00C90378">
            <w:pPr>
              <w:pStyle w:val="Geenafstand"/>
            </w:pPr>
          </w:p>
        </w:tc>
      </w:tr>
      <w:tr w:rsidR="00D41370" w14:paraId="53C1A7B2" w14:textId="77777777" w:rsidTr="00C90378">
        <w:trPr>
          <w:trHeight w:val="152"/>
        </w:trPr>
        <w:tc>
          <w:tcPr>
            <w:tcW w:w="1867" w:type="dxa"/>
            <w:vMerge/>
            <w:tcBorders>
              <w:left w:val="single" w:sz="8" w:space="0" w:color="auto"/>
              <w:right w:val="single" w:sz="8" w:space="0" w:color="auto"/>
            </w:tcBorders>
            <w:shd w:val="clear" w:color="auto" w:fill="auto"/>
            <w:vAlign w:val="bottom"/>
          </w:tcPr>
          <w:p w14:paraId="4B313BA0" w14:textId="77777777" w:rsidR="00D41370" w:rsidRDefault="00D41370" w:rsidP="00C90378">
            <w:pPr>
              <w:pStyle w:val="Geenafstand"/>
            </w:pPr>
          </w:p>
        </w:tc>
        <w:tc>
          <w:tcPr>
            <w:tcW w:w="4729" w:type="dxa"/>
            <w:vMerge w:val="restart"/>
            <w:tcBorders>
              <w:right w:val="single" w:sz="8" w:space="0" w:color="auto"/>
            </w:tcBorders>
            <w:shd w:val="clear" w:color="auto" w:fill="auto"/>
            <w:vAlign w:val="bottom"/>
          </w:tcPr>
          <w:p w14:paraId="3AC944EA" w14:textId="77777777" w:rsidR="00D41370" w:rsidRPr="00A96A16" w:rsidRDefault="00D41370" w:rsidP="00C90378">
            <w:pPr>
              <w:pStyle w:val="Geenafstand"/>
            </w:pPr>
            <w:r w:rsidRPr="00A96A16">
              <w:t>tanden, haar en bij scheren</w:t>
            </w:r>
          </w:p>
        </w:tc>
        <w:tc>
          <w:tcPr>
            <w:tcW w:w="1275" w:type="dxa"/>
            <w:vMerge/>
            <w:tcBorders>
              <w:right w:val="single" w:sz="8" w:space="0" w:color="auto"/>
            </w:tcBorders>
            <w:shd w:val="clear" w:color="auto" w:fill="auto"/>
            <w:vAlign w:val="bottom"/>
          </w:tcPr>
          <w:p w14:paraId="56658C0A" w14:textId="77777777" w:rsidR="00D41370" w:rsidRPr="00A96A16" w:rsidRDefault="00D41370" w:rsidP="00C90378">
            <w:pPr>
              <w:pStyle w:val="Geenafstand"/>
            </w:pPr>
          </w:p>
        </w:tc>
        <w:tc>
          <w:tcPr>
            <w:tcW w:w="1399" w:type="dxa"/>
            <w:tcBorders>
              <w:right w:val="single" w:sz="8" w:space="0" w:color="auto"/>
            </w:tcBorders>
            <w:shd w:val="clear" w:color="auto" w:fill="auto"/>
            <w:vAlign w:val="bottom"/>
          </w:tcPr>
          <w:p w14:paraId="10BA3CF8" w14:textId="77777777" w:rsidR="00D41370" w:rsidRPr="00A96A16" w:rsidRDefault="00D41370" w:rsidP="00C90378">
            <w:pPr>
              <w:pStyle w:val="Geenafstand"/>
            </w:pPr>
          </w:p>
        </w:tc>
      </w:tr>
      <w:tr w:rsidR="00D41370" w14:paraId="616CA082" w14:textId="77777777" w:rsidTr="00C90378">
        <w:trPr>
          <w:trHeight w:val="148"/>
        </w:trPr>
        <w:tc>
          <w:tcPr>
            <w:tcW w:w="1867" w:type="dxa"/>
            <w:tcBorders>
              <w:left w:val="single" w:sz="8" w:space="0" w:color="auto"/>
              <w:bottom w:val="single" w:sz="8" w:space="0" w:color="auto"/>
              <w:right w:val="single" w:sz="8" w:space="0" w:color="auto"/>
            </w:tcBorders>
            <w:shd w:val="clear" w:color="auto" w:fill="auto"/>
            <w:vAlign w:val="bottom"/>
          </w:tcPr>
          <w:p w14:paraId="474B3AF2" w14:textId="77777777" w:rsidR="00D41370" w:rsidRPr="00A96A16" w:rsidRDefault="00D41370" w:rsidP="00C90378">
            <w:pPr>
              <w:pStyle w:val="Geenafstand"/>
            </w:pPr>
          </w:p>
        </w:tc>
        <w:tc>
          <w:tcPr>
            <w:tcW w:w="4729" w:type="dxa"/>
            <w:vMerge/>
            <w:tcBorders>
              <w:bottom w:val="single" w:sz="8" w:space="0" w:color="auto"/>
              <w:right w:val="single" w:sz="8" w:space="0" w:color="auto"/>
            </w:tcBorders>
            <w:shd w:val="clear" w:color="auto" w:fill="auto"/>
            <w:vAlign w:val="bottom"/>
          </w:tcPr>
          <w:p w14:paraId="2C21233E" w14:textId="77777777" w:rsidR="00D41370" w:rsidRPr="00A96A16" w:rsidRDefault="00D41370" w:rsidP="00C90378">
            <w:pPr>
              <w:pStyle w:val="Geenafstand"/>
            </w:pPr>
          </w:p>
        </w:tc>
        <w:tc>
          <w:tcPr>
            <w:tcW w:w="1275" w:type="dxa"/>
            <w:tcBorders>
              <w:bottom w:val="single" w:sz="8" w:space="0" w:color="auto"/>
              <w:right w:val="single" w:sz="8" w:space="0" w:color="auto"/>
            </w:tcBorders>
            <w:shd w:val="clear" w:color="auto" w:fill="auto"/>
            <w:vAlign w:val="bottom"/>
          </w:tcPr>
          <w:p w14:paraId="0E51C663" w14:textId="77777777" w:rsidR="00D41370" w:rsidRPr="00A96A16" w:rsidRDefault="00D41370" w:rsidP="00C90378">
            <w:pPr>
              <w:pStyle w:val="Geenafstand"/>
            </w:pPr>
          </w:p>
        </w:tc>
        <w:tc>
          <w:tcPr>
            <w:tcW w:w="1399" w:type="dxa"/>
            <w:tcBorders>
              <w:bottom w:val="single" w:sz="8" w:space="0" w:color="auto"/>
              <w:right w:val="single" w:sz="8" w:space="0" w:color="auto"/>
            </w:tcBorders>
            <w:shd w:val="clear" w:color="auto" w:fill="auto"/>
            <w:vAlign w:val="bottom"/>
          </w:tcPr>
          <w:p w14:paraId="723474AA" w14:textId="77777777" w:rsidR="00D41370" w:rsidRPr="00A96A16" w:rsidRDefault="00D41370" w:rsidP="00C90378">
            <w:pPr>
              <w:pStyle w:val="Geenafstand"/>
            </w:pPr>
          </w:p>
        </w:tc>
      </w:tr>
      <w:tr w:rsidR="00D41370" w14:paraId="4A5493EF" w14:textId="77777777" w:rsidTr="00C90378">
        <w:trPr>
          <w:trHeight w:val="284"/>
        </w:trPr>
        <w:tc>
          <w:tcPr>
            <w:tcW w:w="1867" w:type="dxa"/>
            <w:tcBorders>
              <w:left w:val="single" w:sz="8" w:space="0" w:color="auto"/>
              <w:right w:val="single" w:sz="8" w:space="0" w:color="auto"/>
            </w:tcBorders>
            <w:shd w:val="clear" w:color="auto" w:fill="auto"/>
            <w:vAlign w:val="bottom"/>
          </w:tcPr>
          <w:p w14:paraId="1F5673B8" w14:textId="77777777" w:rsidR="00D41370" w:rsidRPr="00A96A16" w:rsidRDefault="00D41370" w:rsidP="00C90378">
            <w:pPr>
              <w:pStyle w:val="Geenafstand"/>
            </w:pPr>
          </w:p>
        </w:tc>
        <w:tc>
          <w:tcPr>
            <w:tcW w:w="4729" w:type="dxa"/>
            <w:tcBorders>
              <w:bottom w:val="single" w:sz="8" w:space="0" w:color="auto"/>
              <w:right w:val="single" w:sz="8" w:space="0" w:color="auto"/>
            </w:tcBorders>
            <w:shd w:val="clear" w:color="auto" w:fill="auto"/>
            <w:vAlign w:val="bottom"/>
          </w:tcPr>
          <w:p w14:paraId="52A2212D" w14:textId="77777777" w:rsidR="00D41370" w:rsidRDefault="00D41370" w:rsidP="00C90378">
            <w:pPr>
              <w:pStyle w:val="Geenafstand"/>
            </w:pPr>
            <w:r>
              <w:t>Hulpbehoevend</w:t>
            </w:r>
          </w:p>
        </w:tc>
        <w:tc>
          <w:tcPr>
            <w:tcW w:w="1275" w:type="dxa"/>
            <w:tcBorders>
              <w:bottom w:val="single" w:sz="8" w:space="0" w:color="auto"/>
              <w:right w:val="single" w:sz="8" w:space="0" w:color="auto"/>
            </w:tcBorders>
            <w:shd w:val="clear" w:color="auto" w:fill="auto"/>
            <w:vAlign w:val="bottom"/>
          </w:tcPr>
          <w:p w14:paraId="30DF9231" w14:textId="77777777" w:rsidR="00D41370" w:rsidRDefault="00D41370" w:rsidP="00C90378">
            <w:pPr>
              <w:pStyle w:val="Geenafstand"/>
              <w:rPr>
                <w:w w:val="89"/>
              </w:rPr>
            </w:pPr>
            <w:r>
              <w:rPr>
                <w:w w:val="89"/>
              </w:rPr>
              <w:t>0</w:t>
            </w:r>
          </w:p>
        </w:tc>
        <w:tc>
          <w:tcPr>
            <w:tcW w:w="1399" w:type="dxa"/>
            <w:tcBorders>
              <w:right w:val="single" w:sz="8" w:space="0" w:color="auto"/>
            </w:tcBorders>
            <w:shd w:val="clear" w:color="auto" w:fill="auto"/>
            <w:vAlign w:val="bottom"/>
          </w:tcPr>
          <w:p w14:paraId="0BF82949" w14:textId="77777777" w:rsidR="00D41370" w:rsidRDefault="00D41370" w:rsidP="00C90378">
            <w:pPr>
              <w:pStyle w:val="Geenafstand"/>
            </w:pPr>
          </w:p>
        </w:tc>
      </w:tr>
      <w:tr w:rsidR="00D41370" w14:paraId="68DE356B" w14:textId="77777777" w:rsidTr="00C90378">
        <w:trPr>
          <w:trHeight w:val="296"/>
        </w:trPr>
        <w:tc>
          <w:tcPr>
            <w:tcW w:w="1867" w:type="dxa"/>
            <w:tcBorders>
              <w:left w:val="single" w:sz="8" w:space="0" w:color="auto"/>
              <w:right w:val="single" w:sz="8" w:space="0" w:color="auto"/>
            </w:tcBorders>
            <w:shd w:val="clear" w:color="auto" w:fill="auto"/>
            <w:vAlign w:val="bottom"/>
          </w:tcPr>
          <w:p w14:paraId="29BC1D6E" w14:textId="77777777" w:rsidR="00D41370" w:rsidRDefault="00D41370" w:rsidP="00C90378">
            <w:pPr>
              <w:pStyle w:val="Geenafstand"/>
            </w:pPr>
            <w:r>
              <w:t>Toiletbezoek</w:t>
            </w:r>
          </w:p>
        </w:tc>
        <w:tc>
          <w:tcPr>
            <w:tcW w:w="4729" w:type="dxa"/>
            <w:tcBorders>
              <w:bottom w:val="single" w:sz="8" w:space="0" w:color="auto"/>
              <w:right w:val="single" w:sz="8" w:space="0" w:color="auto"/>
            </w:tcBorders>
            <w:shd w:val="clear" w:color="auto" w:fill="auto"/>
            <w:vAlign w:val="bottom"/>
          </w:tcPr>
          <w:p w14:paraId="30C1C420" w14:textId="77777777" w:rsidR="00D41370" w:rsidRDefault="00D41370" w:rsidP="00C90378">
            <w:pPr>
              <w:pStyle w:val="Geenafstand"/>
            </w:pPr>
            <w:r>
              <w:t>Weinig hulp nodig</w:t>
            </w:r>
          </w:p>
        </w:tc>
        <w:tc>
          <w:tcPr>
            <w:tcW w:w="1275" w:type="dxa"/>
            <w:tcBorders>
              <w:bottom w:val="single" w:sz="8" w:space="0" w:color="auto"/>
              <w:right w:val="single" w:sz="8" w:space="0" w:color="auto"/>
            </w:tcBorders>
            <w:shd w:val="clear" w:color="auto" w:fill="auto"/>
            <w:vAlign w:val="bottom"/>
          </w:tcPr>
          <w:p w14:paraId="148DDE30" w14:textId="77777777" w:rsidR="00D41370" w:rsidRDefault="00D41370" w:rsidP="00C90378">
            <w:pPr>
              <w:pStyle w:val="Geenafstand"/>
              <w:rPr>
                <w:w w:val="89"/>
              </w:rPr>
            </w:pPr>
            <w:r>
              <w:rPr>
                <w:w w:val="89"/>
              </w:rPr>
              <w:t>1</w:t>
            </w:r>
          </w:p>
        </w:tc>
        <w:tc>
          <w:tcPr>
            <w:tcW w:w="1399" w:type="dxa"/>
            <w:tcBorders>
              <w:right w:val="single" w:sz="8" w:space="0" w:color="auto"/>
            </w:tcBorders>
            <w:shd w:val="clear" w:color="auto" w:fill="auto"/>
            <w:vAlign w:val="bottom"/>
          </w:tcPr>
          <w:p w14:paraId="219193C2" w14:textId="77777777" w:rsidR="00D41370" w:rsidRDefault="00D41370" w:rsidP="00C90378">
            <w:pPr>
              <w:pStyle w:val="Geenafstand"/>
            </w:pPr>
          </w:p>
        </w:tc>
      </w:tr>
      <w:tr w:rsidR="00D41370" w14:paraId="130A4B53" w14:textId="77777777" w:rsidTr="00C90378">
        <w:trPr>
          <w:trHeight w:val="302"/>
        </w:trPr>
        <w:tc>
          <w:tcPr>
            <w:tcW w:w="1867" w:type="dxa"/>
            <w:tcBorders>
              <w:left w:val="single" w:sz="8" w:space="0" w:color="auto"/>
              <w:bottom w:val="single" w:sz="8" w:space="0" w:color="auto"/>
              <w:right w:val="single" w:sz="8" w:space="0" w:color="auto"/>
            </w:tcBorders>
            <w:shd w:val="clear" w:color="auto" w:fill="auto"/>
            <w:vAlign w:val="bottom"/>
          </w:tcPr>
          <w:p w14:paraId="2FB42FB3" w14:textId="77777777" w:rsidR="00D41370" w:rsidRDefault="00D41370" w:rsidP="00C90378">
            <w:pPr>
              <w:pStyle w:val="Geenafstand"/>
            </w:pPr>
          </w:p>
        </w:tc>
        <w:tc>
          <w:tcPr>
            <w:tcW w:w="4729" w:type="dxa"/>
            <w:tcBorders>
              <w:bottom w:val="single" w:sz="8" w:space="0" w:color="auto"/>
              <w:right w:val="single" w:sz="8" w:space="0" w:color="auto"/>
            </w:tcBorders>
            <w:shd w:val="clear" w:color="auto" w:fill="auto"/>
            <w:vAlign w:val="bottom"/>
          </w:tcPr>
          <w:p w14:paraId="2E96BA19" w14:textId="77777777" w:rsidR="00D41370" w:rsidRDefault="00D41370" w:rsidP="00C90378">
            <w:pPr>
              <w:pStyle w:val="Geenafstand"/>
            </w:pPr>
            <w:r>
              <w:t>Zelfstandig</w:t>
            </w:r>
          </w:p>
        </w:tc>
        <w:tc>
          <w:tcPr>
            <w:tcW w:w="1275" w:type="dxa"/>
            <w:tcBorders>
              <w:bottom w:val="single" w:sz="8" w:space="0" w:color="auto"/>
              <w:right w:val="single" w:sz="8" w:space="0" w:color="auto"/>
            </w:tcBorders>
            <w:shd w:val="clear" w:color="auto" w:fill="auto"/>
            <w:vAlign w:val="bottom"/>
          </w:tcPr>
          <w:p w14:paraId="676E2347" w14:textId="77777777" w:rsidR="00D41370" w:rsidRDefault="00D41370" w:rsidP="00C90378">
            <w:pPr>
              <w:pStyle w:val="Geenafstand"/>
              <w:rPr>
                <w:w w:val="89"/>
              </w:rPr>
            </w:pPr>
            <w:r>
              <w:rPr>
                <w:w w:val="89"/>
              </w:rPr>
              <w:t>2</w:t>
            </w:r>
          </w:p>
        </w:tc>
        <w:tc>
          <w:tcPr>
            <w:tcW w:w="1399" w:type="dxa"/>
            <w:tcBorders>
              <w:bottom w:val="single" w:sz="8" w:space="0" w:color="auto"/>
              <w:right w:val="single" w:sz="8" w:space="0" w:color="auto"/>
            </w:tcBorders>
            <w:shd w:val="clear" w:color="auto" w:fill="auto"/>
            <w:vAlign w:val="bottom"/>
          </w:tcPr>
          <w:p w14:paraId="074C3E9A" w14:textId="77777777" w:rsidR="00D41370" w:rsidRDefault="00D41370" w:rsidP="00C90378">
            <w:pPr>
              <w:pStyle w:val="Geenafstand"/>
            </w:pPr>
          </w:p>
        </w:tc>
      </w:tr>
      <w:tr w:rsidR="00D41370" w14:paraId="2EF9A09C" w14:textId="77777777" w:rsidTr="00C90378">
        <w:trPr>
          <w:trHeight w:val="287"/>
        </w:trPr>
        <w:tc>
          <w:tcPr>
            <w:tcW w:w="1867" w:type="dxa"/>
            <w:tcBorders>
              <w:left w:val="single" w:sz="8" w:space="0" w:color="auto"/>
              <w:right w:val="single" w:sz="8" w:space="0" w:color="auto"/>
            </w:tcBorders>
            <w:shd w:val="clear" w:color="auto" w:fill="auto"/>
            <w:vAlign w:val="bottom"/>
          </w:tcPr>
          <w:p w14:paraId="0CF87D88" w14:textId="77777777" w:rsidR="00D41370" w:rsidRDefault="00D41370" w:rsidP="00C90378">
            <w:pPr>
              <w:pStyle w:val="Geenafstand"/>
            </w:pPr>
          </w:p>
        </w:tc>
        <w:tc>
          <w:tcPr>
            <w:tcW w:w="4729" w:type="dxa"/>
            <w:tcBorders>
              <w:bottom w:val="single" w:sz="8" w:space="0" w:color="auto"/>
              <w:right w:val="single" w:sz="8" w:space="0" w:color="auto"/>
            </w:tcBorders>
            <w:shd w:val="clear" w:color="auto" w:fill="auto"/>
            <w:vAlign w:val="bottom"/>
          </w:tcPr>
          <w:p w14:paraId="33F47DBC" w14:textId="77777777" w:rsidR="00D41370" w:rsidRDefault="00D41370" w:rsidP="00C90378">
            <w:pPr>
              <w:pStyle w:val="Geenafstand"/>
            </w:pPr>
            <w:r>
              <w:t>Hulpbehoevend</w:t>
            </w:r>
          </w:p>
        </w:tc>
        <w:tc>
          <w:tcPr>
            <w:tcW w:w="1275" w:type="dxa"/>
            <w:tcBorders>
              <w:bottom w:val="single" w:sz="8" w:space="0" w:color="auto"/>
              <w:right w:val="single" w:sz="8" w:space="0" w:color="auto"/>
            </w:tcBorders>
            <w:shd w:val="clear" w:color="auto" w:fill="auto"/>
            <w:vAlign w:val="bottom"/>
          </w:tcPr>
          <w:p w14:paraId="45885908" w14:textId="77777777" w:rsidR="00D41370" w:rsidRDefault="00D41370" w:rsidP="00C90378">
            <w:pPr>
              <w:pStyle w:val="Geenafstand"/>
              <w:rPr>
                <w:w w:val="89"/>
              </w:rPr>
            </w:pPr>
            <w:r>
              <w:rPr>
                <w:w w:val="89"/>
              </w:rPr>
              <w:t>0</w:t>
            </w:r>
          </w:p>
        </w:tc>
        <w:tc>
          <w:tcPr>
            <w:tcW w:w="1399" w:type="dxa"/>
            <w:tcBorders>
              <w:right w:val="single" w:sz="8" w:space="0" w:color="auto"/>
            </w:tcBorders>
            <w:shd w:val="clear" w:color="auto" w:fill="auto"/>
            <w:vAlign w:val="bottom"/>
          </w:tcPr>
          <w:p w14:paraId="1ACC698A" w14:textId="77777777" w:rsidR="00D41370" w:rsidRDefault="00D41370" w:rsidP="00C90378">
            <w:pPr>
              <w:pStyle w:val="Geenafstand"/>
            </w:pPr>
          </w:p>
        </w:tc>
      </w:tr>
      <w:tr w:rsidR="00D41370" w14:paraId="55DCD41C" w14:textId="77777777" w:rsidTr="00C90378">
        <w:trPr>
          <w:trHeight w:val="294"/>
        </w:trPr>
        <w:tc>
          <w:tcPr>
            <w:tcW w:w="1867" w:type="dxa"/>
            <w:tcBorders>
              <w:left w:val="single" w:sz="8" w:space="0" w:color="auto"/>
              <w:right w:val="single" w:sz="8" w:space="0" w:color="auto"/>
            </w:tcBorders>
            <w:shd w:val="clear" w:color="auto" w:fill="auto"/>
            <w:vAlign w:val="bottom"/>
          </w:tcPr>
          <w:p w14:paraId="39935378" w14:textId="77777777" w:rsidR="00D41370" w:rsidRDefault="00D41370" w:rsidP="00C90378">
            <w:pPr>
              <w:pStyle w:val="Geenafstand"/>
            </w:pPr>
            <w:r>
              <w:t>Eten</w:t>
            </w:r>
          </w:p>
        </w:tc>
        <w:tc>
          <w:tcPr>
            <w:tcW w:w="4729" w:type="dxa"/>
            <w:tcBorders>
              <w:bottom w:val="single" w:sz="8" w:space="0" w:color="auto"/>
              <w:right w:val="single" w:sz="8" w:space="0" w:color="auto"/>
            </w:tcBorders>
            <w:shd w:val="clear" w:color="auto" w:fill="auto"/>
            <w:vAlign w:val="bottom"/>
          </w:tcPr>
          <w:p w14:paraId="63F5F16B" w14:textId="77777777" w:rsidR="00D41370" w:rsidRPr="00A96A16" w:rsidRDefault="00D41370" w:rsidP="00C90378">
            <w:pPr>
              <w:pStyle w:val="Geenafstand"/>
            </w:pPr>
            <w:r w:rsidRPr="00A96A16">
              <w:t>Hulp nodig bij snijden en smeren</w:t>
            </w:r>
          </w:p>
        </w:tc>
        <w:tc>
          <w:tcPr>
            <w:tcW w:w="1275" w:type="dxa"/>
            <w:tcBorders>
              <w:bottom w:val="single" w:sz="8" w:space="0" w:color="auto"/>
              <w:right w:val="single" w:sz="8" w:space="0" w:color="auto"/>
            </w:tcBorders>
            <w:shd w:val="clear" w:color="auto" w:fill="auto"/>
            <w:vAlign w:val="bottom"/>
          </w:tcPr>
          <w:p w14:paraId="6D3B7301" w14:textId="77777777" w:rsidR="00D41370" w:rsidRDefault="00D41370" w:rsidP="00C90378">
            <w:pPr>
              <w:pStyle w:val="Geenafstand"/>
              <w:rPr>
                <w:w w:val="89"/>
              </w:rPr>
            </w:pPr>
            <w:r>
              <w:rPr>
                <w:w w:val="89"/>
              </w:rPr>
              <w:t>1</w:t>
            </w:r>
          </w:p>
        </w:tc>
        <w:tc>
          <w:tcPr>
            <w:tcW w:w="1399" w:type="dxa"/>
            <w:tcBorders>
              <w:right w:val="single" w:sz="8" w:space="0" w:color="auto"/>
            </w:tcBorders>
            <w:shd w:val="clear" w:color="auto" w:fill="auto"/>
            <w:vAlign w:val="bottom"/>
          </w:tcPr>
          <w:p w14:paraId="1CB7E51A" w14:textId="77777777" w:rsidR="00D41370" w:rsidRDefault="00D41370" w:rsidP="00C90378">
            <w:pPr>
              <w:pStyle w:val="Geenafstand"/>
            </w:pPr>
          </w:p>
        </w:tc>
      </w:tr>
      <w:tr w:rsidR="00D41370" w14:paraId="1FC7BFC4" w14:textId="77777777" w:rsidTr="00C90378">
        <w:trPr>
          <w:trHeight w:val="302"/>
        </w:trPr>
        <w:tc>
          <w:tcPr>
            <w:tcW w:w="1867" w:type="dxa"/>
            <w:tcBorders>
              <w:left w:val="single" w:sz="8" w:space="0" w:color="auto"/>
              <w:bottom w:val="single" w:sz="8" w:space="0" w:color="auto"/>
              <w:right w:val="single" w:sz="8" w:space="0" w:color="auto"/>
            </w:tcBorders>
            <w:shd w:val="clear" w:color="auto" w:fill="auto"/>
            <w:vAlign w:val="bottom"/>
          </w:tcPr>
          <w:p w14:paraId="13C222D2" w14:textId="77777777" w:rsidR="00D41370" w:rsidRDefault="00D41370" w:rsidP="00C90378">
            <w:pPr>
              <w:pStyle w:val="Geenafstand"/>
            </w:pPr>
          </w:p>
        </w:tc>
        <w:tc>
          <w:tcPr>
            <w:tcW w:w="4729" w:type="dxa"/>
            <w:tcBorders>
              <w:bottom w:val="single" w:sz="8" w:space="0" w:color="auto"/>
              <w:right w:val="single" w:sz="8" w:space="0" w:color="auto"/>
            </w:tcBorders>
            <w:shd w:val="clear" w:color="auto" w:fill="auto"/>
            <w:vAlign w:val="bottom"/>
          </w:tcPr>
          <w:p w14:paraId="19BE944E" w14:textId="77777777" w:rsidR="00D41370" w:rsidRDefault="00D41370" w:rsidP="00C90378">
            <w:pPr>
              <w:pStyle w:val="Geenafstand"/>
            </w:pPr>
            <w:r>
              <w:t>Zelfstandig</w:t>
            </w:r>
          </w:p>
        </w:tc>
        <w:tc>
          <w:tcPr>
            <w:tcW w:w="1275" w:type="dxa"/>
            <w:tcBorders>
              <w:bottom w:val="single" w:sz="8" w:space="0" w:color="auto"/>
              <w:right w:val="single" w:sz="8" w:space="0" w:color="auto"/>
            </w:tcBorders>
            <w:shd w:val="clear" w:color="auto" w:fill="auto"/>
            <w:vAlign w:val="bottom"/>
          </w:tcPr>
          <w:p w14:paraId="3F4C28C9" w14:textId="77777777" w:rsidR="00D41370" w:rsidRDefault="00D41370" w:rsidP="00C90378">
            <w:pPr>
              <w:pStyle w:val="Geenafstand"/>
              <w:rPr>
                <w:w w:val="89"/>
              </w:rPr>
            </w:pPr>
            <w:r>
              <w:rPr>
                <w:w w:val="89"/>
              </w:rPr>
              <w:t>2</w:t>
            </w:r>
          </w:p>
        </w:tc>
        <w:tc>
          <w:tcPr>
            <w:tcW w:w="1399" w:type="dxa"/>
            <w:tcBorders>
              <w:bottom w:val="single" w:sz="8" w:space="0" w:color="auto"/>
              <w:right w:val="single" w:sz="8" w:space="0" w:color="auto"/>
            </w:tcBorders>
            <w:shd w:val="clear" w:color="auto" w:fill="auto"/>
            <w:vAlign w:val="bottom"/>
          </w:tcPr>
          <w:p w14:paraId="67C5868D" w14:textId="77777777" w:rsidR="00D41370" w:rsidRDefault="00D41370" w:rsidP="00C90378">
            <w:pPr>
              <w:pStyle w:val="Geenafstand"/>
            </w:pPr>
          </w:p>
        </w:tc>
      </w:tr>
      <w:tr w:rsidR="00D41370" w14:paraId="1344699F" w14:textId="77777777" w:rsidTr="00C90378">
        <w:trPr>
          <w:trHeight w:val="287"/>
        </w:trPr>
        <w:tc>
          <w:tcPr>
            <w:tcW w:w="1867" w:type="dxa"/>
            <w:tcBorders>
              <w:left w:val="single" w:sz="8" w:space="0" w:color="auto"/>
              <w:right w:val="single" w:sz="8" w:space="0" w:color="auto"/>
            </w:tcBorders>
            <w:shd w:val="clear" w:color="auto" w:fill="auto"/>
            <w:vAlign w:val="bottom"/>
          </w:tcPr>
          <w:p w14:paraId="4D14954C" w14:textId="77777777" w:rsidR="00D41370" w:rsidRDefault="00D41370" w:rsidP="00C90378">
            <w:pPr>
              <w:pStyle w:val="Geenafstand"/>
            </w:pPr>
          </w:p>
        </w:tc>
        <w:tc>
          <w:tcPr>
            <w:tcW w:w="4729" w:type="dxa"/>
            <w:tcBorders>
              <w:bottom w:val="single" w:sz="8" w:space="0" w:color="auto"/>
              <w:right w:val="single" w:sz="8" w:space="0" w:color="auto"/>
            </w:tcBorders>
            <w:shd w:val="clear" w:color="auto" w:fill="auto"/>
            <w:vAlign w:val="bottom"/>
          </w:tcPr>
          <w:p w14:paraId="29B06F4F" w14:textId="77777777" w:rsidR="00D41370" w:rsidRDefault="00D41370" w:rsidP="00C90378">
            <w:pPr>
              <w:pStyle w:val="Geenafstand"/>
            </w:pPr>
            <w:r>
              <w:t>Niet toe in staat</w:t>
            </w:r>
          </w:p>
        </w:tc>
        <w:tc>
          <w:tcPr>
            <w:tcW w:w="1275" w:type="dxa"/>
            <w:tcBorders>
              <w:bottom w:val="single" w:sz="8" w:space="0" w:color="auto"/>
              <w:right w:val="single" w:sz="8" w:space="0" w:color="auto"/>
            </w:tcBorders>
            <w:shd w:val="clear" w:color="auto" w:fill="auto"/>
            <w:vAlign w:val="bottom"/>
          </w:tcPr>
          <w:p w14:paraId="70AAF659" w14:textId="77777777" w:rsidR="00D41370" w:rsidRDefault="00D41370" w:rsidP="00C90378">
            <w:pPr>
              <w:pStyle w:val="Geenafstand"/>
              <w:rPr>
                <w:w w:val="89"/>
              </w:rPr>
            </w:pPr>
            <w:r>
              <w:rPr>
                <w:w w:val="89"/>
              </w:rPr>
              <w:t>0</w:t>
            </w:r>
          </w:p>
        </w:tc>
        <w:tc>
          <w:tcPr>
            <w:tcW w:w="1399" w:type="dxa"/>
            <w:tcBorders>
              <w:right w:val="single" w:sz="8" w:space="0" w:color="auto"/>
            </w:tcBorders>
            <w:shd w:val="clear" w:color="auto" w:fill="auto"/>
            <w:vAlign w:val="bottom"/>
          </w:tcPr>
          <w:p w14:paraId="69B9AD90" w14:textId="77777777" w:rsidR="00D41370" w:rsidRDefault="00D41370" w:rsidP="00C90378">
            <w:pPr>
              <w:pStyle w:val="Geenafstand"/>
            </w:pPr>
          </w:p>
        </w:tc>
      </w:tr>
      <w:tr w:rsidR="00D41370" w14:paraId="3314B126" w14:textId="77777777" w:rsidTr="00C90378">
        <w:trPr>
          <w:trHeight w:val="294"/>
        </w:trPr>
        <w:tc>
          <w:tcPr>
            <w:tcW w:w="1867" w:type="dxa"/>
            <w:tcBorders>
              <w:left w:val="single" w:sz="8" w:space="0" w:color="auto"/>
              <w:right w:val="single" w:sz="8" w:space="0" w:color="auto"/>
            </w:tcBorders>
            <w:shd w:val="clear" w:color="auto" w:fill="auto"/>
            <w:vAlign w:val="bottom"/>
          </w:tcPr>
          <w:p w14:paraId="4294B95A" w14:textId="77777777" w:rsidR="00D41370" w:rsidRDefault="00D41370" w:rsidP="00C90378">
            <w:pPr>
              <w:pStyle w:val="Geenafstand"/>
            </w:pPr>
            <w:r>
              <w:t>Transfer (van bed</w:t>
            </w:r>
          </w:p>
        </w:tc>
        <w:tc>
          <w:tcPr>
            <w:tcW w:w="4729" w:type="dxa"/>
            <w:tcBorders>
              <w:bottom w:val="single" w:sz="8" w:space="0" w:color="auto"/>
              <w:right w:val="single" w:sz="8" w:space="0" w:color="auto"/>
            </w:tcBorders>
            <w:shd w:val="clear" w:color="auto" w:fill="auto"/>
            <w:vAlign w:val="bottom"/>
          </w:tcPr>
          <w:p w14:paraId="5E977B33" w14:textId="77777777" w:rsidR="00D41370" w:rsidRDefault="00D41370" w:rsidP="00C90378">
            <w:pPr>
              <w:pStyle w:val="Geenafstand"/>
            </w:pPr>
            <w:r>
              <w:t>Veel hulp nodig</w:t>
            </w:r>
          </w:p>
        </w:tc>
        <w:tc>
          <w:tcPr>
            <w:tcW w:w="1275" w:type="dxa"/>
            <w:tcBorders>
              <w:bottom w:val="single" w:sz="8" w:space="0" w:color="auto"/>
              <w:right w:val="single" w:sz="8" w:space="0" w:color="auto"/>
            </w:tcBorders>
            <w:shd w:val="clear" w:color="auto" w:fill="auto"/>
            <w:vAlign w:val="bottom"/>
          </w:tcPr>
          <w:p w14:paraId="745E34A2" w14:textId="77777777" w:rsidR="00D41370" w:rsidRDefault="00D41370" w:rsidP="00C90378">
            <w:pPr>
              <w:pStyle w:val="Geenafstand"/>
              <w:rPr>
                <w:w w:val="89"/>
              </w:rPr>
            </w:pPr>
            <w:r>
              <w:rPr>
                <w:w w:val="89"/>
              </w:rPr>
              <w:t>1</w:t>
            </w:r>
          </w:p>
        </w:tc>
        <w:tc>
          <w:tcPr>
            <w:tcW w:w="1399" w:type="dxa"/>
            <w:tcBorders>
              <w:right w:val="single" w:sz="8" w:space="0" w:color="auto"/>
            </w:tcBorders>
            <w:shd w:val="clear" w:color="auto" w:fill="auto"/>
            <w:vAlign w:val="bottom"/>
          </w:tcPr>
          <w:p w14:paraId="5D161446" w14:textId="77777777" w:rsidR="00D41370" w:rsidRDefault="00D41370" w:rsidP="00C90378">
            <w:pPr>
              <w:pStyle w:val="Geenafstand"/>
            </w:pPr>
          </w:p>
        </w:tc>
      </w:tr>
      <w:tr w:rsidR="00D41370" w14:paraId="6C00B090" w14:textId="77777777" w:rsidTr="00C90378">
        <w:trPr>
          <w:trHeight w:val="296"/>
        </w:trPr>
        <w:tc>
          <w:tcPr>
            <w:tcW w:w="1867" w:type="dxa"/>
            <w:tcBorders>
              <w:left w:val="single" w:sz="8" w:space="0" w:color="auto"/>
              <w:right w:val="single" w:sz="8" w:space="0" w:color="auto"/>
            </w:tcBorders>
            <w:shd w:val="clear" w:color="auto" w:fill="auto"/>
            <w:vAlign w:val="bottom"/>
          </w:tcPr>
          <w:p w14:paraId="3BDCD1FA" w14:textId="77777777" w:rsidR="00D41370" w:rsidRDefault="00D41370" w:rsidP="00C90378">
            <w:pPr>
              <w:pStyle w:val="Geenafstand"/>
            </w:pPr>
            <w:r>
              <w:t>naar stoel en terug)</w:t>
            </w:r>
          </w:p>
        </w:tc>
        <w:tc>
          <w:tcPr>
            <w:tcW w:w="4729" w:type="dxa"/>
            <w:tcBorders>
              <w:bottom w:val="single" w:sz="8" w:space="0" w:color="auto"/>
              <w:right w:val="single" w:sz="8" w:space="0" w:color="auto"/>
            </w:tcBorders>
            <w:shd w:val="clear" w:color="auto" w:fill="auto"/>
            <w:vAlign w:val="bottom"/>
          </w:tcPr>
          <w:p w14:paraId="21702F20" w14:textId="77777777" w:rsidR="00D41370" w:rsidRPr="00A96A16" w:rsidRDefault="00D41370" w:rsidP="00C90378">
            <w:pPr>
              <w:pStyle w:val="Geenafstand"/>
            </w:pPr>
            <w:r w:rsidRPr="00A96A16">
              <w:t>Weinig hulp nodig; verbaal of lichamelijk</w:t>
            </w:r>
          </w:p>
        </w:tc>
        <w:tc>
          <w:tcPr>
            <w:tcW w:w="1275" w:type="dxa"/>
            <w:tcBorders>
              <w:bottom w:val="single" w:sz="8" w:space="0" w:color="auto"/>
              <w:right w:val="single" w:sz="8" w:space="0" w:color="auto"/>
            </w:tcBorders>
            <w:shd w:val="clear" w:color="auto" w:fill="auto"/>
            <w:vAlign w:val="bottom"/>
          </w:tcPr>
          <w:p w14:paraId="67CCA727" w14:textId="77777777" w:rsidR="00D41370" w:rsidRDefault="00D41370" w:rsidP="00C90378">
            <w:pPr>
              <w:pStyle w:val="Geenafstand"/>
              <w:rPr>
                <w:w w:val="89"/>
              </w:rPr>
            </w:pPr>
            <w:r>
              <w:rPr>
                <w:w w:val="89"/>
              </w:rPr>
              <w:t>2</w:t>
            </w:r>
          </w:p>
        </w:tc>
        <w:tc>
          <w:tcPr>
            <w:tcW w:w="1399" w:type="dxa"/>
            <w:tcBorders>
              <w:right w:val="single" w:sz="8" w:space="0" w:color="auto"/>
            </w:tcBorders>
            <w:shd w:val="clear" w:color="auto" w:fill="auto"/>
            <w:vAlign w:val="bottom"/>
          </w:tcPr>
          <w:p w14:paraId="31357CC7" w14:textId="77777777" w:rsidR="00D41370" w:rsidRDefault="00D41370" w:rsidP="00C90378">
            <w:pPr>
              <w:pStyle w:val="Geenafstand"/>
            </w:pPr>
          </w:p>
        </w:tc>
      </w:tr>
      <w:tr w:rsidR="00D41370" w14:paraId="0B95B907" w14:textId="77777777" w:rsidTr="00C90378">
        <w:trPr>
          <w:trHeight w:val="302"/>
        </w:trPr>
        <w:tc>
          <w:tcPr>
            <w:tcW w:w="1867" w:type="dxa"/>
            <w:tcBorders>
              <w:left w:val="single" w:sz="8" w:space="0" w:color="auto"/>
              <w:bottom w:val="single" w:sz="8" w:space="0" w:color="auto"/>
              <w:right w:val="single" w:sz="8" w:space="0" w:color="auto"/>
            </w:tcBorders>
            <w:shd w:val="clear" w:color="auto" w:fill="auto"/>
            <w:vAlign w:val="bottom"/>
          </w:tcPr>
          <w:p w14:paraId="71826F15" w14:textId="77777777" w:rsidR="00D41370" w:rsidRDefault="00D41370" w:rsidP="00C90378">
            <w:pPr>
              <w:pStyle w:val="Geenafstand"/>
            </w:pPr>
          </w:p>
        </w:tc>
        <w:tc>
          <w:tcPr>
            <w:tcW w:w="4729" w:type="dxa"/>
            <w:tcBorders>
              <w:bottom w:val="single" w:sz="8" w:space="0" w:color="auto"/>
              <w:right w:val="single" w:sz="8" w:space="0" w:color="auto"/>
            </w:tcBorders>
            <w:shd w:val="clear" w:color="auto" w:fill="auto"/>
            <w:vAlign w:val="bottom"/>
          </w:tcPr>
          <w:p w14:paraId="33EC72B0" w14:textId="77777777" w:rsidR="00D41370" w:rsidRDefault="00D41370" w:rsidP="00C90378">
            <w:pPr>
              <w:pStyle w:val="Geenafstand"/>
            </w:pPr>
            <w:r>
              <w:t>Zelfstandig</w:t>
            </w:r>
          </w:p>
        </w:tc>
        <w:tc>
          <w:tcPr>
            <w:tcW w:w="1275" w:type="dxa"/>
            <w:tcBorders>
              <w:bottom w:val="single" w:sz="8" w:space="0" w:color="auto"/>
              <w:right w:val="single" w:sz="8" w:space="0" w:color="auto"/>
            </w:tcBorders>
            <w:shd w:val="clear" w:color="auto" w:fill="auto"/>
            <w:vAlign w:val="bottom"/>
          </w:tcPr>
          <w:p w14:paraId="10F89FBC" w14:textId="77777777" w:rsidR="00D41370" w:rsidRDefault="00D41370" w:rsidP="00C90378">
            <w:pPr>
              <w:pStyle w:val="Geenafstand"/>
              <w:rPr>
                <w:w w:val="89"/>
              </w:rPr>
            </w:pPr>
            <w:r>
              <w:rPr>
                <w:w w:val="89"/>
              </w:rPr>
              <w:t>3</w:t>
            </w:r>
          </w:p>
        </w:tc>
        <w:tc>
          <w:tcPr>
            <w:tcW w:w="1399" w:type="dxa"/>
            <w:tcBorders>
              <w:bottom w:val="single" w:sz="8" w:space="0" w:color="auto"/>
              <w:right w:val="single" w:sz="8" w:space="0" w:color="auto"/>
            </w:tcBorders>
            <w:shd w:val="clear" w:color="auto" w:fill="auto"/>
            <w:vAlign w:val="bottom"/>
          </w:tcPr>
          <w:p w14:paraId="2D14A1F3" w14:textId="77777777" w:rsidR="00D41370" w:rsidRDefault="00D41370" w:rsidP="00C90378">
            <w:pPr>
              <w:pStyle w:val="Geenafstand"/>
            </w:pPr>
          </w:p>
        </w:tc>
      </w:tr>
      <w:tr w:rsidR="00D41370" w14:paraId="66118BE1" w14:textId="77777777" w:rsidTr="00C90378">
        <w:trPr>
          <w:trHeight w:val="284"/>
        </w:trPr>
        <w:tc>
          <w:tcPr>
            <w:tcW w:w="1867" w:type="dxa"/>
            <w:tcBorders>
              <w:left w:val="single" w:sz="8" w:space="0" w:color="auto"/>
              <w:right w:val="single" w:sz="8" w:space="0" w:color="auto"/>
            </w:tcBorders>
            <w:shd w:val="clear" w:color="auto" w:fill="auto"/>
            <w:vAlign w:val="bottom"/>
          </w:tcPr>
          <w:p w14:paraId="09E7FB8B" w14:textId="77777777" w:rsidR="00D41370" w:rsidRDefault="00D41370" w:rsidP="00C90378">
            <w:pPr>
              <w:pStyle w:val="Geenafstand"/>
            </w:pPr>
          </w:p>
        </w:tc>
        <w:tc>
          <w:tcPr>
            <w:tcW w:w="4729" w:type="dxa"/>
            <w:tcBorders>
              <w:bottom w:val="single" w:sz="8" w:space="0" w:color="auto"/>
              <w:right w:val="single" w:sz="8" w:space="0" w:color="auto"/>
            </w:tcBorders>
            <w:shd w:val="clear" w:color="auto" w:fill="auto"/>
            <w:vAlign w:val="bottom"/>
          </w:tcPr>
          <w:p w14:paraId="23A9A73D" w14:textId="77777777" w:rsidR="00D41370" w:rsidRDefault="00D41370" w:rsidP="00C90378">
            <w:pPr>
              <w:pStyle w:val="Geenafstand"/>
            </w:pPr>
            <w:r>
              <w:t>Kan zich niet verplaatsen</w:t>
            </w:r>
          </w:p>
        </w:tc>
        <w:tc>
          <w:tcPr>
            <w:tcW w:w="1275" w:type="dxa"/>
            <w:tcBorders>
              <w:bottom w:val="single" w:sz="8" w:space="0" w:color="auto"/>
              <w:right w:val="single" w:sz="8" w:space="0" w:color="auto"/>
            </w:tcBorders>
            <w:shd w:val="clear" w:color="auto" w:fill="auto"/>
            <w:vAlign w:val="bottom"/>
          </w:tcPr>
          <w:p w14:paraId="3E819B4A" w14:textId="77777777" w:rsidR="00D41370" w:rsidRDefault="00D41370" w:rsidP="00C90378">
            <w:pPr>
              <w:pStyle w:val="Geenafstand"/>
              <w:rPr>
                <w:w w:val="89"/>
              </w:rPr>
            </w:pPr>
            <w:r>
              <w:rPr>
                <w:w w:val="89"/>
              </w:rPr>
              <w:t>0</w:t>
            </w:r>
          </w:p>
        </w:tc>
        <w:tc>
          <w:tcPr>
            <w:tcW w:w="1399" w:type="dxa"/>
            <w:tcBorders>
              <w:right w:val="single" w:sz="8" w:space="0" w:color="auto"/>
            </w:tcBorders>
            <w:shd w:val="clear" w:color="auto" w:fill="auto"/>
            <w:vAlign w:val="bottom"/>
          </w:tcPr>
          <w:p w14:paraId="0D2F2E58" w14:textId="77777777" w:rsidR="00D41370" w:rsidRDefault="00D41370" w:rsidP="00C90378">
            <w:pPr>
              <w:pStyle w:val="Geenafstand"/>
            </w:pPr>
          </w:p>
        </w:tc>
      </w:tr>
      <w:tr w:rsidR="00D41370" w14:paraId="55856D7A" w14:textId="77777777" w:rsidTr="00C90378">
        <w:trPr>
          <w:trHeight w:val="296"/>
        </w:trPr>
        <w:tc>
          <w:tcPr>
            <w:tcW w:w="1867" w:type="dxa"/>
            <w:vMerge w:val="restart"/>
            <w:tcBorders>
              <w:left w:val="single" w:sz="8" w:space="0" w:color="auto"/>
              <w:right w:val="single" w:sz="8" w:space="0" w:color="auto"/>
            </w:tcBorders>
            <w:shd w:val="clear" w:color="auto" w:fill="auto"/>
            <w:vAlign w:val="bottom"/>
          </w:tcPr>
          <w:p w14:paraId="4A30337E" w14:textId="77777777" w:rsidR="00D41370" w:rsidRDefault="00D41370" w:rsidP="00C90378">
            <w:pPr>
              <w:pStyle w:val="Geenafstand"/>
            </w:pPr>
            <w:r>
              <w:t>Mobiliteit</w:t>
            </w:r>
          </w:p>
        </w:tc>
        <w:tc>
          <w:tcPr>
            <w:tcW w:w="4729" w:type="dxa"/>
            <w:tcBorders>
              <w:bottom w:val="single" w:sz="8" w:space="0" w:color="auto"/>
              <w:right w:val="single" w:sz="8" w:space="0" w:color="auto"/>
            </w:tcBorders>
            <w:shd w:val="clear" w:color="auto" w:fill="auto"/>
            <w:vAlign w:val="bottom"/>
          </w:tcPr>
          <w:p w14:paraId="3634532C" w14:textId="77777777" w:rsidR="00D41370" w:rsidRDefault="00D41370" w:rsidP="00C90378">
            <w:pPr>
              <w:pStyle w:val="Geenafstand"/>
            </w:pPr>
            <w:r>
              <w:t>Zelfstandig in rolstoel</w:t>
            </w:r>
          </w:p>
        </w:tc>
        <w:tc>
          <w:tcPr>
            <w:tcW w:w="1275" w:type="dxa"/>
            <w:tcBorders>
              <w:bottom w:val="single" w:sz="8" w:space="0" w:color="auto"/>
              <w:right w:val="single" w:sz="8" w:space="0" w:color="auto"/>
            </w:tcBorders>
            <w:shd w:val="clear" w:color="auto" w:fill="auto"/>
            <w:vAlign w:val="bottom"/>
          </w:tcPr>
          <w:p w14:paraId="10679621" w14:textId="77777777" w:rsidR="00D41370" w:rsidRDefault="00D41370" w:rsidP="00C90378">
            <w:pPr>
              <w:pStyle w:val="Geenafstand"/>
              <w:rPr>
                <w:w w:val="89"/>
              </w:rPr>
            </w:pPr>
            <w:r>
              <w:rPr>
                <w:w w:val="89"/>
              </w:rPr>
              <w:t>1</w:t>
            </w:r>
          </w:p>
        </w:tc>
        <w:tc>
          <w:tcPr>
            <w:tcW w:w="1399" w:type="dxa"/>
            <w:tcBorders>
              <w:right w:val="single" w:sz="8" w:space="0" w:color="auto"/>
            </w:tcBorders>
            <w:shd w:val="clear" w:color="auto" w:fill="auto"/>
            <w:vAlign w:val="bottom"/>
          </w:tcPr>
          <w:p w14:paraId="70F72CFA" w14:textId="77777777" w:rsidR="00D41370" w:rsidRDefault="00D41370" w:rsidP="00C90378">
            <w:pPr>
              <w:pStyle w:val="Geenafstand"/>
            </w:pPr>
          </w:p>
        </w:tc>
      </w:tr>
      <w:tr w:rsidR="00D41370" w14:paraId="578559DA" w14:textId="77777777" w:rsidTr="00C90378">
        <w:trPr>
          <w:trHeight w:val="139"/>
        </w:trPr>
        <w:tc>
          <w:tcPr>
            <w:tcW w:w="1867" w:type="dxa"/>
            <w:vMerge/>
            <w:tcBorders>
              <w:left w:val="single" w:sz="8" w:space="0" w:color="auto"/>
              <w:right w:val="single" w:sz="8" w:space="0" w:color="auto"/>
            </w:tcBorders>
            <w:shd w:val="clear" w:color="auto" w:fill="auto"/>
            <w:vAlign w:val="bottom"/>
          </w:tcPr>
          <w:p w14:paraId="7AC5C87E" w14:textId="77777777" w:rsidR="00D41370" w:rsidRDefault="00D41370" w:rsidP="00C90378">
            <w:pPr>
              <w:pStyle w:val="Geenafstand"/>
            </w:pPr>
          </w:p>
        </w:tc>
        <w:tc>
          <w:tcPr>
            <w:tcW w:w="4729" w:type="dxa"/>
            <w:vMerge w:val="restart"/>
            <w:tcBorders>
              <w:right w:val="single" w:sz="8" w:space="0" w:color="auto"/>
            </w:tcBorders>
            <w:shd w:val="clear" w:color="auto" w:fill="auto"/>
            <w:vAlign w:val="bottom"/>
          </w:tcPr>
          <w:p w14:paraId="10A98E8D" w14:textId="77777777" w:rsidR="00D41370" w:rsidRPr="00A96A16" w:rsidRDefault="00D41370" w:rsidP="00C90378">
            <w:pPr>
              <w:pStyle w:val="Geenafstand"/>
            </w:pPr>
            <w:r w:rsidRPr="00A96A16">
              <w:t>Lopen met hulp van een ander; verbaal of lichamelijk</w:t>
            </w:r>
          </w:p>
        </w:tc>
        <w:tc>
          <w:tcPr>
            <w:tcW w:w="1275" w:type="dxa"/>
            <w:vMerge w:val="restart"/>
            <w:tcBorders>
              <w:right w:val="single" w:sz="8" w:space="0" w:color="auto"/>
            </w:tcBorders>
            <w:shd w:val="clear" w:color="auto" w:fill="auto"/>
            <w:vAlign w:val="bottom"/>
          </w:tcPr>
          <w:p w14:paraId="53CE659A" w14:textId="77777777" w:rsidR="00D41370" w:rsidRDefault="00D41370" w:rsidP="00C90378">
            <w:pPr>
              <w:pStyle w:val="Geenafstand"/>
              <w:rPr>
                <w:w w:val="89"/>
              </w:rPr>
            </w:pPr>
            <w:r>
              <w:rPr>
                <w:w w:val="89"/>
              </w:rPr>
              <w:t>2</w:t>
            </w:r>
          </w:p>
        </w:tc>
        <w:tc>
          <w:tcPr>
            <w:tcW w:w="1399" w:type="dxa"/>
            <w:tcBorders>
              <w:right w:val="single" w:sz="8" w:space="0" w:color="auto"/>
            </w:tcBorders>
            <w:shd w:val="clear" w:color="auto" w:fill="auto"/>
            <w:vAlign w:val="bottom"/>
          </w:tcPr>
          <w:p w14:paraId="301CAF7F" w14:textId="77777777" w:rsidR="00D41370" w:rsidRDefault="00D41370" w:rsidP="00C90378">
            <w:pPr>
              <w:pStyle w:val="Geenafstand"/>
            </w:pPr>
          </w:p>
        </w:tc>
      </w:tr>
      <w:tr w:rsidR="00D41370" w14:paraId="01223C53" w14:textId="77777777" w:rsidTr="00C90378">
        <w:trPr>
          <w:trHeight w:val="158"/>
        </w:trPr>
        <w:tc>
          <w:tcPr>
            <w:tcW w:w="1867" w:type="dxa"/>
            <w:tcBorders>
              <w:left w:val="single" w:sz="8" w:space="0" w:color="auto"/>
              <w:right w:val="single" w:sz="8" w:space="0" w:color="auto"/>
            </w:tcBorders>
            <w:shd w:val="clear" w:color="auto" w:fill="auto"/>
            <w:vAlign w:val="bottom"/>
          </w:tcPr>
          <w:p w14:paraId="31D4DB4F" w14:textId="77777777" w:rsidR="00D41370" w:rsidRDefault="00D41370" w:rsidP="00C90378">
            <w:pPr>
              <w:pStyle w:val="Geenafstand"/>
            </w:pPr>
          </w:p>
        </w:tc>
        <w:tc>
          <w:tcPr>
            <w:tcW w:w="4729" w:type="dxa"/>
            <w:vMerge/>
            <w:tcBorders>
              <w:bottom w:val="single" w:sz="8" w:space="0" w:color="auto"/>
              <w:right w:val="single" w:sz="8" w:space="0" w:color="auto"/>
            </w:tcBorders>
            <w:shd w:val="clear" w:color="auto" w:fill="auto"/>
            <w:vAlign w:val="bottom"/>
          </w:tcPr>
          <w:p w14:paraId="4DEE3ABE" w14:textId="77777777" w:rsidR="00D41370" w:rsidRDefault="00D41370" w:rsidP="00C90378">
            <w:pPr>
              <w:pStyle w:val="Geenafstand"/>
            </w:pPr>
          </w:p>
        </w:tc>
        <w:tc>
          <w:tcPr>
            <w:tcW w:w="1275" w:type="dxa"/>
            <w:vMerge/>
            <w:tcBorders>
              <w:bottom w:val="single" w:sz="8" w:space="0" w:color="auto"/>
              <w:right w:val="single" w:sz="8" w:space="0" w:color="auto"/>
            </w:tcBorders>
            <w:shd w:val="clear" w:color="auto" w:fill="auto"/>
            <w:vAlign w:val="bottom"/>
          </w:tcPr>
          <w:p w14:paraId="47506B15" w14:textId="77777777" w:rsidR="00D41370" w:rsidRDefault="00D41370" w:rsidP="00C90378">
            <w:pPr>
              <w:pStyle w:val="Geenafstand"/>
            </w:pPr>
          </w:p>
        </w:tc>
        <w:tc>
          <w:tcPr>
            <w:tcW w:w="1399" w:type="dxa"/>
            <w:tcBorders>
              <w:right w:val="single" w:sz="8" w:space="0" w:color="auto"/>
            </w:tcBorders>
            <w:shd w:val="clear" w:color="auto" w:fill="auto"/>
            <w:vAlign w:val="bottom"/>
          </w:tcPr>
          <w:p w14:paraId="7328D938" w14:textId="77777777" w:rsidR="00D41370" w:rsidRDefault="00D41370" w:rsidP="00C90378">
            <w:pPr>
              <w:pStyle w:val="Geenafstand"/>
            </w:pPr>
          </w:p>
        </w:tc>
      </w:tr>
      <w:tr w:rsidR="00D41370" w14:paraId="4B76355E" w14:textId="77777777" w:rsidTr="00C90378">
        <w:trPr>
          <w:trHeight w:val="306"/>
        </w:trPr>
        <w:tc>
          <w:tcPr>
            <w:tcW w:w="1867" w:type="dxa"/>
            <w:tcBorders>
              <w:left w:val="single" w:sz="8" w:space="0" w:color="auto"/>
              <w:bottom w:val="single" w:sz="8" w:space="0" w:color="auto"/>
              <w:right w:val="single" w:sz="8" w:space="0" w:color="auto"/>
            </w:tcBorders>
            <w:shd w:val="clear" w:color="auto" w:fill="auto"/>
            <w:vAlign w:val="bottom"/>
          </w:tcPr>
          <w:p w14:paraId="1970DCC0" w14:textId="77777777" w:rsidR="00D41370" w:rsidRDefault="00D41370" w:rsidP="00C90378">
            <w:pPr>
              <w:pStyle w:val="Geenafstand"/>
            </w:pPr>
          </w:p>
        </w:tc>
        <w:tc>
          <w:tcPr>
            <w:tcW w:w="4729" w:type="dxa"/>
            <w:tcBorders>
              <w:bottom w:val="single" w:sz="8" w:space="0" w:color="auto"/>
              <w:right w:val="single" w:sz="8" w:space="0" w:color="auto"/>
            </w:tcBorders>
            <w:shd w:val="clear" w:color="auto" w:fill="auto"/>
            <w:vAlign w:val="bottom"/>
          </w:tcPr>
          <w:p w14:paraId="19D165C1" w14:textId="77777777" w:rsidR="00D41370" w:rsidRPr="00A96A16" w:rsidRDefault="00D41370" w:rsidP="00C90378">
            <w:pPr>
              <w:pStyle w:val="Geenafstand"/>
            </w:pPr>
            <w:r w:rsidRPr="00A96A16">
              <w:t>Zelfstandig, eventueel met gebruik van hulpmiddelen</w:t>
            </w:r>
          </w:p>
        </w:tc>
        <w:tc>
          <w:tcPr>
            <w:tcW w:w="1275" w:type="dxa"/>
            <w:tcBorders>
              <w:bottom w:val="single" w:sz="8" w:space="0" w:color="auto"/>
              <w:right w:val="single" w:sz="8" w:space="0" w:color="auto"/>
            </w:tcBorders>
            <w:shd w:val="clear" w:color="auto" w:fill="auto"/>
            <w:vAlign w:val="bottom"/>
          </w:tcPr>
          <w:p w14:paraId="11395E57" w14:textId="77777777" w:rsidR="00D41370" w:rsidRDefault="00D41370" w:rsidP="00C90378">
            <w:pPr>
              <w:pStyle w:val="Geenafstand"/>
              <w:rPr>
                <w:w w:val="89"/>
              </w:rPr>
            </w:pPr>
            <w:r>
              <w:rPr>
                <w:w w:val="89"/>
              </w:rPr>
              <w:t>3</w:t>
            </w:r>
          </w:p>
        </w:tc>
        <w:tc>
          <w:tcPr>
            <w:tcW w:w="1399" w:type="dxa"/>
            <w:tcBorders>
              <w:bottom w:val="single" w:sz="8" w:space="0" w:color="auto"/>
              <w:right w:val="single" w:sz="8" w:space="0" w:color="auto"/>
            </w:tcBorders>
            <w:shd w:val="clear" w:color="auto" w:fill="auto"/>
            <w:vAlign w:val="bottom"/>
          </w:tcPr>
          <w:p w14:paraId="60E4FACB" w14:textId="77777777" w:rsidR="00D41370" w:rsidRDefault="00D41370" w:rsidP="00C90378">
            <w:pPr>
              <w:pStyle w:val="Geenafstand"/>
            </w:pPr>
          </w:p>
        </w:tc>
      </w:tr>
      <w:tr w:rsidR="00D41370" w14:paraId="7F0F41DD" w14:textId="77777777" w:rsidTr="00C90378">
        <w:trPr>
          <w:trHeight w:val="284"/>
        </w:trPr>
        <w:tc>
          <w:tcPr>
            <w:tcW w:w="1867" w:type="dxa"/>
            <w:tcBorders>
              <w:left w:val="single" w:sz="8" w:space="0" w:color="auto"/>
              <w:right w:val="single" w:sz="8" w:space="0" w:color="auto"/>
            </w:tcBorders>
            <w:shd w:val="clear" w:color="auto" w:fill="auto"/>
            <w:vAlign w:val="bottom"/>
          </w:tcPr>
          <w:p w14:paraId="10EA43CC" w14:textId="77777777" w:rsidR="00D41370" w:rsidRDefault="00D41370" w:rsidP="00C90378">
            <w:pPr>
              <w:pStyle w:val="Geenafstand"/>
            </w:pPr>
          </w:p>
        </w:tc>
        <w:tc>
          <w:tcPr>
            <w:tcW w:w="4729" w:type="dxa"/>
            <w:tcBorders>
              <w:bottom w:val="single" w:sz="8" w:space="0" w:color="auto"/>
              <w:right w:val="single" w:sz="8" w:space="0" w:color="auto"/>
            </w:tcBorders>
            <w:shd w:val="clear" w:color="auto" w:fill="auto"/>
            <w:vAlign w:val="bottom"/>
          </w:tcPr>
          <w:p w14:paraId="0637AB20" w14:textId="77777777" w:rsidR="00D41370" w:rsidRDefault="00D41370" w:rsidP="00C90378">
            <w:pPr>
              <w:pStyle w:val="Geenafstand"/>
            </w:pPr>
            <w:r>
              <w:t>Hulpbehoevend</w:t>
            </w:r>
          </w:p>
        </w:tc>
        <w:tc>
          <w:tcPr>
            <w:tcW w:w="1275" w:type="dxa"/>
            <w:tcBorders>
              <w:bottom w:val="single" w:sz="8" w:space="0" w:color="auto"/>
              <w:right w:val="single" w:sz="8" w:space="0" w:color="auto"/>
            </w:tcBorders>
            <w:shd w:val="clear" w:color="auto" w:fill="auto"/>
            <w:vAlign w:val="bottom"/>
          </w:tcPr>
          <w:p w14:paraId="20AC9F14" w14:textId="77777777" w:rsidR="00D41370" w:rsidRDefault="00D41370" w:rsidP="00C90378">
            <w:pPr>
              <w:pStyle w:val="Geenafstand"/>
              <w:rPr>
                <w:w w:val="89"/>
              </w:rPr>
            </w:pPr>
            <w:r>
              <w:rPr>
                <w:w w:val="89"/>
              </w:rPr>
              <w:t>0</w:t>
            </w:r>
          </w:p>
        </w:tc>
        <w:tc>
          <w:tcPr>
            <w:tcW w:w="1399" w:type="dxa"/>
            <w:tcBorders>
              <w:right w:val="single" w:sz="8" w:space="0" w:color="auto"/>
            </w:tcBorders>
            <w:shd w:val="clear" w:color="auto" w:fill="auto"/>
            <w:vAlign w:val="bottom"/>
          </w:tcPr>
          <w:p w14:paraId="195F7B70" w14:textId="77777777" w:rsidR="00D41370" w:rsidRDefault="00D41370" w:rsidP="00C90378">
            <w:pPr>
              <w:pStyle w:val="Geenafstand"/>
            </w:pPr>
          </w:p>
        </w:tc>
      </w:tr>
      <w:tr w:rsidR="00D41370" w14:paraId="56FB43BE" w14:textId="77777777" w:rsidTr="00C90378">
        <w:trPr>
          <w:trHeight w:val="294"/>
        </w:trPr>
        <w:tc>
          <w:tcPr>
            <w:tcW w:w="1867" w:type="dxa"/>
            <w:tcBorders>
              <w:left w:val="single" w:sz="8" w:space="0" w:color="auto"/>
              <w:right w:val="single" w:sz="8" w:space="0" w:color="auto"/>
            </w:tcBorders>
            <w:shd w:val="clear" w:color="auto" w:fill="auto"/>
            <w:vAlign w:val="bottom"/>
          </w:tcPr>
          <w:p w14:paraId="075EB4BF" w14:textId="77777777" w:rsidR="00D41370" w:rsidRDefault="00D41370" w:rsidP="00C90378">
            <w:pPr>
              <w:pStyle w:val="Geenafstand"/>
            </w:pPr>
            <w:r>
              <w:t>Aan-/uitkleden</w:t>
            </w:r>
          </w:p>
        </w:tc>
        <w:tc>
          <w:tcPr>
            <w:tcW w:w="4729" w:type="dxa"/>
            <w:tcBorders>
              <w:bottom w:val="single" w:sz="8" w:space="0" w:color="auto"/>
              <w:right w:val="single" w:sz="8" w:space="0" w:color="auto"/>
            </w:tcBorders>
            <w:shd w:val="clear" w:color="auto" w:fill="auto"/>
            <w:vAlign w:val="bottom"/>
          </w:tcPr>
          <w:p w14:paraId="5748C7CC" w14:textId="77777777" w:rsidR="00D41370" w:rsidRPr="00A96A16" w:rsidRDefault="00D41370" w:rsidP="00C90378">
            <w:pPr>
              <w:pStyle w:val="Geenafstand"/>
            </w:pPr>
            <w:r w:rsidRPr="00A96A16">
              <w:t>Kan ongeveer de helft zelf</w:t>
            </w:r>
          </w:p>
        </w:tc>
        <w:tc>
          <w:tcPr>
            <w:tcW w:w="1275" w:type="dxa"/>
            <w:tcBorders>
              <w:bottom w:val="single" w:sz="8" w:space="0" w:color="auto"/>
              <w:right w:val="single" w:sz="8" w:space="0" w:color="auto"/>
            </w:tcBorders>
            <w:shd w:val="clear" w:color="auto" w:fill="auto"/>
            <w:vAlign w:val="bottom"/>
          </w:tcPr>
          <w:p w14:paraId="1E25B0BB" w14:textId="77777777" w:rsidR="00D41370" w:rsidRDefault="00D41370" w:rsidP="00C90378">
            <w:pPr>
              <w:pStyle w:val="Geenafstand"/>
              <w:rPr>
                <w:w w:val="89"/>
              </w:rPr>
            </w:pPr>
            <w:r>
              <w:rPr>
                <w:w w:val="89"/>
              </w:rPr>
              <w:t>1</w:t>
            </w:r>
          </w:p>
        </w:tc>
        <w:tc>
          <w:tcPr>
            <w:tcW w:w="1399" w:type="dxa"/>
            <w:tcBorders>
              <w:right w:val="single" w:sz="8" w:space="0" w:color="auto"/>
            </w:tcBorders>
            <w:shd w:val="clear" w:color="auto" w:fill="auto"/>
            <w:vAlign w:val="bottom"/>
          </w:tcPr>
          <w:p w14:paraId="26F9C4AF" w14:textId="77777777" w:rsidR="00D41370" w:rsidRDefault="00D41370" w:rsidP="00C90378">
            <w:pPr>
              <w:pStyle w:val="Geenafstand"/>
            </w:pPr>
          </w:p>
        </w:tc>
      </w:tr>
      <w:tr w:rsidR="00D41370" w14:paraId="071002E5" w14:textId="77777777" w:rsidTr="00C90378">
        <w:trPr>
          <w:trHeight w:val="306"/>
        </w:trPr>
        <w:tc>
          <w:tcPr>
            <w:tcW w:w="1867" w:type="dxa"/>
            <w:tcBorders>
              <w:left w:val="single" w:sz="8" w:space="0" w:color="auto"/>
              <w:bottom w:val="single" w:sz="8" w:space="0" w:color="auto"/>
              <w:right w:val="single" w:sz="8" w:space="0" w:color="auto"/>
            </w:tcBorders>
            <w:shd w:val="clear" w:color="auto" w:fill="auto"/>
            <w:vAlign w:val="bottom"/>
          </w:tcPr>
          <w:p w14:paraId="0062A585" w14:textId="77777777" w:rsidR="00D41370" w:rsidRDefault="00D41370" w:rsidP="00C90378">
            <w:pPr>
              <w:pStyle w:val="Geenafstand"/>
            </w:pPr>
          </w:p>
        </w:tc>
        <w:tc>
          <w:tcPr>
            <w:tcW w:w="4729" w:type="dxa"/>
            <w:tcBorders>
              <w:bottom w:val="single" w:sz="8" w:space="0" w:color="auto"/>
              <w:right w:val="single" w:sz="8" w:space="0" w:color="auto"/>
            </w:tcBorders>
            <w:shd w:val="clear" w:color="auto" w:fill="auto"/>
            <w:vAlign w:val="bottom"/>
          </w:tcPr>
          <w:p w14:paraId="63749C75" w14:textId="77777777" w:rsidR="00D41370" w:rsidRDefault="00D41370" w:rsidP="00C90378">
            <w:pPr>
              <w:pStyle w:val="Geenafstand"/>
            </w:pPr>
            <w:r>
              <w:t>Zelfstandig</w:t>
            </w:r>
          </w:p>
        </w:tc>
        <w:tc>
          <w:tcPr>
            <w:tcW w:w="1275" w:type="dxa"/>
            <w:tcBorders>
              <w:bottom w:val="single" w:sz="8" w:space="0" w:color="auto"/>
              <w:right w:val="single" w:sz="8" w:space="0" w:color="auto"/>
            </w:tcBorders>
            <w:shd w:val="clear" w:color="auto" w:fill="auto"/>
            <w:vAlign w:val="bottom"/>
          </w:tcPr>
          <w:p w14:paraId="0BA316BD" w14:textId="77777777" w:rsidR="00D41370" w:rsidRDefault="00D41370" w:rsidP="00C90378">
            <w:pPr>
              <w:pStyle w:val="Geenafstand"/>
              <w:rPr>
                <w:w w:val="89"/>
              </w:rPr>
            </w:pPr>
            <w:r>
              <w:rPr>
                <w:w w:val="89"/>
              </w:rPr>
              <w:t>2</w:t>
            </w:r>
          </w:p>
        </w:tc>
        <w:tc>
          <w:tcPr>
            <w:tcW w:w="1399" w:type="dxa"/>
            <w:tcBorders>
              <w:bottom w:val="single" w:sz="8" w:space="0" w:color="auto"/>
              <w:right w:val="single" w:sz="8" w:space="0" w:color="auto"/>
            </w:tcBorders>
            <w:shd w:val="clear" w:color="auto" w:fill="auto"/>
            <w:vAlign w:val="bottom"/>
          </w:tcPr>
          <w:p w14:paraId="0AAC178C" w14:textId="77777777" w:rsidR="00D41370" w:rsidRDefault="00D41370" w:rsidP="00C90378">
            <w:pPr>
              <w:pStyle w:val="Geenafstand"/>
            </w:pPr>
          </w:p>
        </w:tc>
      </w:tr>
      <w:tr w:rsidR="00D41370" w14:paraId="0A2947AC" w14:textId="77777777" w:rsidTr="00C90378">
        <w:trPr>
          <w:trHeight w:val="284"/>
        </w:trPr>
        <w:tc>
          <w:tcPr>
            <w:tcW w:w="1867" w:type="dxa"/>
            <w:tcBorders>
              <w:left w:val="single" w:sz="8" w:space="0" w:color="auto"/>
              <w:right w:val="single" w:sz="8" w:space="0" w:color="auto"/>
            </w:tcBorders>
            <w:shd w:val="clear" w:color="auto" w:fill="auto"/>
            <w:vAlign w:val="bottom"/>
          </w:tcPr>
          <w:p w14:paraId="0C4BC50A" w14:textId="77777777" w:rsidR="00D41370" w:rsidRDefault="00D41370" w:rsidP="00C90378">
            <w:pPr>
              <w:pStyle w:val="Geenafstand"/>
            </w:pPr>
          </w:p>
        </w:tc>
        <w:tc>
          <w:tcPr>
            <w:tcW w:w="4729" w:type="dxa"/>
            <w:tcBorders>
              <w:bottom w:val="single" w:sz="8" w:space="0" w:color="auto"/>
              <w:right w:val="single" w:sz="8" w:space="0" w:color="auto"/>
            </w:tcBorders>
            <w:shd w:val="clear" w:color="auto" w:fill="auto"/>
            <w:vAlign w:val="bottom"/>
          </w:tcPr>
          <w:p w14:paraId="51D2CCCD" w14:textId="77777777" w:rsidR="00D41370" w:rsidRDefault="00D41370" w:rsidP="00C90378">
            <w:pPr>
              <w:pStyle w:val="Geenafstand"/>
            </w:pPr>
            <w:r>
              <w:t>Niet toe in staat</w:t>
            </w:r>
          </w:p>
        </w:tc>
        <w:tc>
          <w:tcPr>
            <w:tcW w:w="1275" w:type="dxa"/>
            <w:tcBorders>
              <w:bottom w:val="single" w:sz="8" w:space="0" w:color="auto"/>
              <w:right w:val="single" w:sz="8" w:space="0" w:color="auto"/>
            </w:tcBorders>
            <w:shd w:val="clear" w:color="auto" w:fill="auto"/>
            <w:vAlign w:val="bottom"/>
          </w:tcPr>
          <w:p w14:paraId="1F07A8D8" w14:textId="77777777" w:rsidR="00D41370" w:rsidRDefault="00D41370" w:rsidP="00C90378">
            <w:pPr>
              <w:pStyle w:val="Geenafstand"/>
              <w:rPr>
                <w:w w:val="89"/>
              </w:rPr>
            </w:pPr>
            <w:r>
              <w:rPr>
                <w:w w:val="89"/>
              </w:rPr>
              <w:t>0</w:t>
            </w:r>
          </w:p>
        </w:tc>
        <w:tc>
          <w:tcPr>
            <w:tcW w:w="1399" w:type="dxa"/>
            <w:tcBorders>
              <w:right w:val="single" w:sz="8" w:space="0" w:color="auto"/>
            </w:tcBorders>
            <w:shd w:val="clear" w:color="auto" w:fill="auto"/>
            <w:vAlign w:val="bottom"/>
          </w:tcPr>
          <w:p w14:paraId="03E52E2E" w14:textId="77777777" w:rsidR="00D41370" w:rsidRDefault="00D41370" w:rsidP="00C90378">
            <w:pPr>
              <w:pStyle w:val="Geenafstand"/>
            </w:pPr>
          </w:p>
        </w:tc>
      </w:tr>
      <w:tr w:rsidR="00D41370" w14:paraId="3170AE5D" w14:textId="77777777" w:rsidTr="00C90378">
        <w:trPr>
          <w:trHeight w:val="296"/>
        </w:trPr>
        <w:tc>
          <w:tcPr>
            <w:tcW w:w="1867" w:type="dxa"/>
            <w:tcBorders>
              <w:left w:val="single" w:sz="8" w:space="0" w:color="auto"/>
              <w:right w:val="single" w:sz="8" w:space="0" w:color="auto"/>
            </w:tcBorders>
            <w:shd w:val="clear" w:color="auto" w:fill="auto"/>
            <w:vAlign w:val="bottom"/>
          </w:tcPr>
          <w:p w14:paraId="6CAF445C" w14:textId="77777777" w:rsidR="00D41370" w:rsidRDefault="00D41370" w:rsidP="00C90378">
            <w:pPr>
              <w:pStyle w:val="Geenafstand"/>
            </w:pPr>
            <w:r>
              <w:t>Trappen lopen</w:t>
            </w:r>
          </w:p>
        </w:tc>
        <w:tc>
          <w:tcPr>
            <w:tcW w:w="4729" w:type="dxa"/>
            <w:tcBorders>
              <w:bottom w:val="single" w:sz="8" w:space="0" w:color="auto"/>
              <w:right w:val="single" w:sz="8" w:space="0" w:color="auto"/>
            </w:tcBorders>
            <w:shd w:val="clear" w:color="auto" w:fill="auto"/>
            <w:vAlign w:val="bottom"/>
          </w:tcPr>
          <w:p w14:paraId="1ADE6414" w14:textId="77777777" w:rsidR="00D41370" w:rsidRPr="00A96A16" w:rsidRDefault="00D41370" w:rsidP="00C90378">
            <w:pPr>
              <w:pStyle w:val="Geenafstand"/>
            </w:pPr>
            <w:r w:rsidRPr="00A96A16">
              <w:t>Met hulp; verbaal of lichamelijk</w:t>
            </w:r>
          </w:p>
        </w:tc>
        <w:tc>
          <w:tcPr>
            <w:tcW w:w="1275" w:type="dxa"/>
            <w:tcBorders>
              <w:bottom w:val="single" w:sz="8" w:space="0" w:color="auto"/>
              <w:right w:val="single" w:sz="8" w:space="0" w:color="auto"/>
            </w:tcBorders>
            <w:shd w:val="clear" w:color="auto" w:fill="auto"/>
            <w:vAlign w:val="bottom"/>
          </w:tcPr>
          <w:p w14:paraId="60B2010C" w14:textId="77777777" w:rsidR="00D41370" w:rsidRDefault="00D41370" w:rsidP="00C90378">
            <w:pPr>
              <w:pStyle w:val="Geenafstand"/>
              <w:rPr>
                <w:w w:val="89"/>
              </w:rPr>
            </w:pPr>
            <w:r>
              <w:rPr>
                <w:w w:val="89"/>
              </w:rPr>
              <w:t>1</w:t>
            </w:r>
          </w:p>
        </w:tc>
        <w:tc>
          <w:tcPr>
            <w:tcW w:w="1399" w:type="dxa"/>
            <w:tcBorders>
              <w:right w:val="single" w:sz="8" w:space="0" w:color="auto"/>
            </w:tcBorders>
            <w:shd w:val="clear" w:color="auto" w:fill="auto"/>
            <w:vAlign w:val="bottom"/>
          </w:tcPr>
          <w:p w14:paraId="27DF0287" w14:textId="77777777" w:rsidR="00D41370" w:rsidRDefault="00D41370" w:rsidP="00C90378">
            <w:pPr>
              <w:pStyle w:val="Geenafstand"/>
            </w:pPr>
          </w:p>
        </w:tc>
      </w:tr>
      <w:tr w:rsidR="00D41370" w14:paraId="3CF806E9" w14:textId="77777777" w:rsidTr="00C90378">
        <w:trPr>
          <w:trHeight w:val="302"/>
        </w:trPr>
        <w:tc>
          <w:tcPr>
            <w:tcW w:w="1867" w:type="dxa"/>
            <w:tcBorders>
              <w:left w:val="single" w:sz="8" w:space="0" w:color="auto"/>
              <w:bottom w:val="single" w:sz="8" w:space="0" w:color="auto"/>
              <w:right w:val="single" w:sz="8" w:space="0" w:color="auto"/>
            </w:tcBorders>
            <w:shd w:val="clear" w:color="auto" w:fill="auto"/>
            <w:vAlign w:val="bottom"/>
          </w:tcPr>
          <w:p w14:paraId="4ADDFDE7" w14:textId="77777777" w:rsidR="00D41370" w:rsidRDefault="00D41370" w:rsidP="00C90378">
            <w:pPr>
              <w:pStyle w:val="Geenafstand"/>
            </w:pPr>
          </w:p>
        </w:tc>
        <w:tc>
          <w:tcPr>
            <w:tcW w:w="4729" w:type="dxa"/>
            <w:tcBorders>
              <w:bottom w:val="single" w:sz="8" w:space="0" w:color="auto"/>
              <w:right w:val="single" w:sz="8" w:space="0" w:color="auto"/>
            </w:tcBorders>
            <w:shd w:val="clear" w:color="auto" w:fill="auto"/>
            <w:vAlign w:val="bottom"/>
          </w:tcPr>
          <w:p w14:paraId="416251C6" w14:textId="77777777" w:rsidR="00D41370" w:rsidRDefault="00D41370" w:rsidP="00C90378">
            <w:pPr>
              <w:pStyle w:val="Geenafstand"/>
            </w:pPr>
            <w:r>
              <w:t>Zelfstandig; op en af</w:t>
            </w:r>
          </w:p>
        </w:tc>
        <w:tc>
          <w:tcPr>
            <w:tcW w:w="1275" w:type="dxa"/>
            <w:tcBorders>
              <w:bottom w:val="single" w:sz="8" w:space="0" w:color="auto"/>
              <w:right w:val="single" w:sz="8" w:space="0" w:color="auto"/>
            </w:tcBorders>
            <w:shd w:val="clear" w:color="auto" w:fill="auto"/>
            <w:vAlign w:val="bottom"/>
          </w:tcPr>
          <w:p w14:paraId="73E7DE03" w14:textId="77777777" w:rsidR="00D41370" w:rsidRDefault="00D41370" w:rsidP="00C90378">
            <w:pPr>
              <w:pStyle w:val="Geenafstand"/>
              <w:rPr>
                <w:w w:val="89"/>
              </w:rPr>
            </w:pPr>
            <w:r>
              <w:rPr>
                <w:w w:val="89"/>
              </w:rPr>
              <w:t>2</w:t>
            </w:r>
          </w:p>
        </w:tc>
        <w:tc>
          <w:tcPr>
            <w:tcW w:w="1399" w:type="dxa"/>
            <w:tcBorders>
              <w:bottom w:val="single" w:sz="8" w:space="0" w:color="auto"/>
              <w:right w:val="single" w:sz="8" w:space="0" w:color="auto"/>
            </w:tcBorders>
            <w:shd w:val="clear" w:color="auto" w:fill="auto"/>
            <w:vAlign w:val="bottom"/>
          </w:tcPr>
          <w:p w14:paraId="213D0510" w14:textId="77777777" w:rsidR="00D41370" w:rsidRDefault="00D41370" w:rsidP="00C90378">
            <w:pPr>
              <w:pStyle w:val="Geenafstand"/>
            </w:pPr>
          </w:p>
        </w:tc>
      </w:tr>
      <w:tr w:rsidR="00D41370" w14:paraId="6FD209C5" w14:textId="77777777" w:rsidTr="00C90378">
        <w:trPr>
          <w:trHeight w:val="284"/>
        </w:trPr>
        <w:tc>
          <w:tcPr>
            <w:tcW w:w="1867" w:type="dxa"/>
            <w:vMerge w:val="restart"/>
            <w:tcBorders>
              <w:left w:val="single" w:sz="8" w:space="0" w:color="auto"/>
              <w:right w:val="single" w:sz="8" w:space="0" w:color="auto"/>
            </w:tcBorders>
            <w:shd w:val="clear" w:color="auto" w:fill="auto"/>
            <w:vAlign w:val="bottom"/>
          </w:tcPr>
          <w:p w14:paraId="122DF928" w14:textId="77777777" w:rsidR="00D41370" w:rsidRDefault="00D41370" w:rsidP="00C90378">
            <w:pPr>
              <w:pStyle w:val="Geenafstand"/>
            </w:pPr>
            <w:r>
              <w:t>Baden</w:t>
            </w:r>
          </w:p>
        </w:tc>
        <w:tc>
          <w:tcPr>
            <w:tcW w:w="4729" w:type="dxa"/>
            <w:tcBorders>
              <w:bottom w:val="single" w:sz="8" w:space="0" w:color="auto"/>
              <w:right w:val="single" w:sz="8" w:space="0" w:color="auto"/>
            </w:tcBorders>
            <w:shd w:val="clear" w:color="auto" w:fill="auto"/>
            <w:vAlign w:val="bottom"/>
          </w:tcPr>
          <w:p w14:paraId="08BC2536" w14:textId="77777777" w:rsidR="00D41370" w:rsidRDefault="00D41370" w:rsidP="00C90378">
            <w:pPr>
              <w:pStyle w:val="Geenafstand"/>
            </w:pPr>
            <w:r>
              <w:t>Hulpbehoevend</w:t>
            </w:r>
          </w:p>
        </w:tc>
        <w:tc>
          <w:tcPr>
            <w:tcW w:w="1275" w:type="dxa"/>
            <w:tcBorders>
              <w:bottom w:val="single" w:sz="8" w:space="0" w:color="auto"/>
              <w:right w:val="single" w:sz="8" w:space="0" w:color="auto"/>
            </w:tcBorders>
            <w:shd w:val="clear" w:color="auto" w:fill="auto"/>
            <w:vAlign w:val="bottom"/>
          </w:tcPr>
          <w:p w14:paraId="34EC4C81" w14:textId="77777777" w:rsidR="00D41370" w:rsidRDefault="00D41370" w:rsidP="00C90378">
            <w:pPr>
              <w:pStyle w:val="Geenafstand"/>
              <w:rPr>
                <w:w w:val="89"/>
              </w:rPr>
            </w:pPr>
            <w:r>
              <w:rPr>
                <w:w w:val="89"/>
              </w:rPr>
              <w:t>0</w:t>
            </w:r>
          </w:p>
        </w:tc>
        <w:tc>
          <w:tcPr>
            <w:tcW w:w="1399" w:type="dxa"/>
            <w:tcBorders>
              <w:right w:val="single" w:sz="8" w:space="0" w:color="auto"/>
            </w:tcBorders>
            <w:shd w:val="clear" w:color="auto" w:fill="auto"/>
            <w:vAlign w:val="bottom"/>
          </w:tcPr>
          <w:p w14:paraId="683FBA11" w14:textId="77777777" w:rsidR="00D41370" w:rsidRDefault="00D41370" w:rsidP="00C90378">
            <w:pPr>
              <w:pStyle w:val="Geenafstand"/>
            </w:pPr>
          </w:p>
        </w:tc>
      </w:tr>
      <w:tr w:rsidR="00D41370" w14:paraId="3591C1BD" w14:textId="77777777" w:rsidTr="00C90378">
        <w:trPr>
          <w:trHeight w:val="142"/>
        </w:trPr>
        <w:tc>
          <w:tcPr>
            <w:tcW w:w="1867" w:type="dxa"/>
            <w:vMerge/>
            <w:tcBorders>
              <w:left w:val="single" w:sz="8" w:space="0" w:color="auto"/>
              <w:right w:val="single" w:sz="8" w:space="0" w:color="auto"/>
            </w:tcBorders>
            <w:shd w:val="clear" w:color="auto" w:fill="auto"/>
            <w:vAlign w:val="bottom"/>
          </w:tcPr>
          <w:p w14:paraId="67CDC479" w14:textId="77777777" w:rsidR="00D41370" w:rsidRDefault="00D41370" w:rsidP="00C90378">
            <w:pPr>
              <w:pStyle w:val="Geenafstand"/>
            </w:pPr>
          </w:p>
        </w:tc>
        <w:tc>
          <w:tcPr>
            <w:tcW w:w="4729" w:type="dxa"/>
            <w:vMerge w:val="restart"/>
            <w:tcBorders>
              <w:right w:val="single" w:sz="8" w:space="0" w:color="auto"/>
            </w:tcBorders>
            <w:shd w:val="clear" w:color="auto" w:fill="auto"/>
            <w:vAlign w:val="bottom"/>
          </w:tcPr>
          <w:p w14:paraId="5BF7442D" w14:textId="77777777" w:rsidR="00D41370" w:rsidRDefault="00D41370" w:rsidP="00C90378">
            <w:pPr>
              <w:pStyle w:val="Geenafstand"/>
            </w:pPr>
            <w:r>
              <w:t>Zelfstandig</w:t>
            </w:r>
          </w:p>
        </w:tc>
        <w:tc>
          <w:tcPr>
            <w:tcW w:w="1275" w:type="dxa"/>
            <w:vMerge w:val="restart"/>
            <w:tcBorders>
              <w:right w:val="single" w:sz="8" w:space="0" w:color="auto"/>
            </w:tcBorders>
            <w:shd w:val="clear" w:color="auto" w:fill="auto"/>
            <w:vAlign w:val="bottom"/>
          </w:tcPr>
          <w:p w14:paraId="37FF539B" w14:textId="77777777" w:rsidR="00D41370" w:rsidRDefault="00D41370" w:rsidP="00C90378">
            <w:pPr>
              <w:pStyle w:val="Geenafstand"/>
              <w:rPr>
                <w:w w:val="89"/>
              </w:rPr>
            </w:pPr>
            <w:r>
              <w:rPr>
                <w:w w:val="89"/>
              </w:rPr>
              <w:t>1</w:t>
            </w:r>
          </w:p>
        </w:tc>
        <w:tc>
          <w:tcPr>
            <w:tcW w:w="1399" w:type="dxa"/>
            <w:tcBorders>
              <w:right w:val="single" w:sz="8" w:space="0" w:color="auto"/>
            </w:tcBorders>
            <w:shd w:val="clear" w:color="auto" w:fill="auto"/>
            <w:vAlign w:val="bottom"/>
          </w:tcPr>
          <w:p w14:paraId="5937324E" w14:textId="77777777" w:rsidR="00D41370" w:rsidRDefault="00D41370" w:rsidP="00C90378">
            <w:pPr>
              <w:pStyle w:val="Geenafstand"/>
            </w:pPr>
          </w:p>
        </w:tc>
      </w:tr>
      <w:tr w:rsidR="00D41370" w14:paraId="09741CBC" w14:textId="77777777" w:rsidTr="00C90378">
        <w:trPr>
          <w:trHeight w:val="163"/>
        </w:trPr>
        <w:tc>
          <w:tcPr>
            <w:tcW w:w="1867" w:type="dxa"/>
            <w:tcBorders>
              <w:left w:val="single" w:sz="8" w:space="0" w:color="auto"/>
              <w:bottom w:val="single" w:sz="8" w:space="0" w:color="auto"/>
              <w:right w:val="single" w:sz="8" w:space="0" w:color="auto"/>
            </w:tcBorders>
            <w:shd w:val="clear" w:color="auto" w:fill="auto"/>
            <w:vAlign w:val="bottom"/>
          </w:tcPr>
          <w:p w14:paraId="33C23C9D" w14:textId="77777777" w:rsidR="00D41370" w:rsidRDefault="00D41370" w:rsidP="00C90378">
            <w:pPr>
              <w:pStyle w:val="Geenafstand"/>
            </w:pPr>
          </w:p>
        </w:tc>
        <w:tc>
          <w:tcPr>
            <w:tcW w:w="4729" w:type="dxa"/>
            <w:vMerge/>
            <w:tcBorders>
              <w:bottom w:val="single" w:sz="8" w:space="0" w:color="auto"/>
              <w:right w:val="single" w:sz="8" w:space="0" w:color="auto"/>
            </w:tcBorders>
            <w:shd w:val="clear" w:color="auto" w:fill="auto"/>
            <w:vAlign w:val="bottom"/>
          </w:tcPr>
          <w:p w14:paraId="3D9C1B6B" w14:textId="77777777" w:rsidR="00D41370" w:rsidRDefault="00D41370" w:rsidP="00C90378">
            <w:pPr>
              <w:pStyle w:val="Geenafstand"/>
            </w:pPr>
          </w:p>
        </w:tc>
        <w:tc>
          <w:tcPr>
            <w:tcW w:w="1275" w:type="dxa"/>
            <w:vMerge/>
            <w:tcBorders>
              <w:bottom w:val="single" w:sz="8" w:space="0" w:color="auto"/>
              <w:right w:val="single" w:sz="8" w:space="0" w:color="auto"/>
            </w:tcBorders>
            <w:shd w:val="clear" w:color="auto" w:fill="auto"/>
            <w:vAlign w:val="bottom"/>
          </w:tcPr>
          <w:p w14:paraId="28D49D2E" w14:textId="77777777" w:rsidR="00D41370" w:rsidRDefault="00D41370" w:rsidP="00C90378">
            <w:pPr>
              <w:pStyle w:val="Geenafstand"/>
            </w:pPr>
          </w:p>
        </w:tc>
        <w:tc>
          <w:tcPr>
            <w:tcW w:w="1399" w:type="dxa"/>
            <w:tcBorders>
              <w:bottom w:val="single" w:sz="8" w:space="0" w:color="auto"/>
              <w:right w:val="single" w:sz="8" w:space="0" w:color="auto"/>
            </w:tcBorders>
            <w:shd w:val="clear" w:color="auto" w:fill="auto"/>
            <w:vAlign w:val="bottom"/>
          </w:tcPr>
          <w:p w14:paraId="7F9EC839" w14:textId="77777777" w:rsidR="00D41370" w:rsidRDefault="00D41370" w:rsidP="00C90378">
            <w:pPr>
              <w:pStyle w:val="Geenafstand"/>
            </w:pPr>
          </w:p>
        </w:tc>
      </w:tr>
      <w:tr w:rsidR="00D41370" w14:paraId="0713ADC7" w14:textId="77777777" w:rsidTr="00C90378">
        <w:trPr>
          <w:trHeight w:val="296"/>
        </w:trPr>
        <w:tc>
          <w:tcPr>
            <w:tcW w:w="1867" w:type="dxa"/>
            <w:shd w:val="clear" w:color="auto" w:fill="auto"/>
            <w:vAlign w:val="bottom"/>
          </w:tcPr>
          <w:p w14:paraId="467F0CAC" w14:textId="77777777" w:rsidR="00D41370" w:rsidRDefault="00D41370" w:rsidP="00C90378">
            <w:pPr>
              <w:pStyle w:val="Geenafstand"/>
            </w:pPr>
          </w:p>
        </w:tc>
        <w:tc>
          <w:tcPr>
            <w:tcW w:w="4729" w:type="dxa"/>
            <w:tcBorders>
              <w:right w:val="single" w:sz="8" w:space="0" w:color="auto"/>
            </w:tcBorders>
            <w:shd w:val="clear" w:color="auto" w:fill="auto"/>
            <w:vAlign w:val="bottom"/>
          </w:tcPr>
          <w:p w14:paraId="1315FB0D" w14:textId="77777777" w:rsidR="00D41370" w:rsidRDefault="00D41370" w:rsidP="00C90378">
            <w:pPr>
              <w:pStyle w:val="Geenafstand"/>
            </w:pPr>
          </w:p>
        </w:tc>
        <w:tc>
          <w:tcPr>
            <w:tcW w:w="1275" w:type="dxa"/>
            <w:tcBorders>
              <w:bottom w:val="single" w:sz="8" w:space="0" w:color="auto"/>
            </w:tcBorders>
            <w:shd w:val="clear" w:color="auto" w:fill="auto"/>
            <w:vAlign w:val="bottom"/>
          </w:tcPr>
          <w:p w14:paraId="4D4CF006" w14:textId="77777777" w:rsidR="00D41370" w:rsidRDefault="00D41370" w:rsidP="00C90378">
            <w:pPr>
              <w:pStyle w:val="Geenafstand"/>
            </w:pPr>
            <w:r>
              <w:t>Totaal</w:t>
            </w:r>
          </w:p>
        </w:tc>
        <w:tc>
          <w:tcPr>
            <w:tcW w:w="1399" w:type="dxa"/>
            <w:tcBorders>
              <w:bottom w:val="single" w:sz="8" w:space="0" w:color="auto"/>
              <w:right w:val="single" w:sz="8" w:space="0" w:color="auto"/>
            </w:tcBorders>
            <w:shd w:val="clear" w:color="auto" w:fill="auto"/>
            <w:vAlign w:val="bottom"/>
          </w:tcPr>
          <w:p w14:paraId="1BA0E8E7" w14:textId="77777777" w:rsidR="00D41370" w:rsidRDefault="00D41370" w:rsidP="00C90378">
            <w:pPr>
              <w:pStyle w:val="Geenafstand"/>
            </w:pPr>
            <w:r>
              <w:t>………..</w:t>
            </w:r>
          </w:p>
        </w:tc>
      </w:tr>
    </w:tbl>
    <w:p w14:paraId="18FE6630" w14:textId="77777777" w:rsidR="00D41370" w:rsidRDefault="00D41370" w:rsidP="00D41370"/>
    <w:p w14:paraId="72A3106F" w14:textId="77777777" w:rsidR="00D41370" w:rsidRDefault="00D41370" w:rsidP="00D41370">
      <w:r>
        <w:br w:type="page"/>
      </w:r>
    </w:p>
    <w:p w14:paraId="74BA59B9" w14:textId="77777777" w:rsidR="00D41370" w:rsidRPr="006351A5" w:rsidRDefault="00D41370" w:rsidP="00D41370">
      <w:pPr>
        <w:pStyle w:val="Geenafstand"/>
      </w:pPr>
      <w:r w:rsidRPr="006351A5">
        <w:t>Interpretatie:</w:t>
      </w:r>
    </w:p>
    <w:p w14:paraId="2C110186" w14:textId="77777777" w:rsidR="00D41370" w:rsidRDefault="00D41370" w:rsidP="00D41370">
      <w:pPr>
        <w:pStyle w:val="Geenafstand"/>
      </w:pPr>
    </w:p>
    <w:p w14:paraId="23743A23" w14:textId="77777777" w:rsidR="00D41370" w:rsidRDefault="00D41370" w:rsidP="00D41370">
      <w:pPr>
        <w:pStyle w:val="Geenafstand"/>
      </w:pPr>
      <w:r>
        <w:t>0-4</w:t>
      </w:r>
      <w:r>
        <w:rPr>
          <w:rFonts w:ascii="Times New Roman" w:eastAsia="Times New Roman" w:hAnsi="Times New Roman"/>
        </w:rPr>
        <w:tab/>
      </w:r>
      <w:r>
        <w:t>: Volledig hulpbehoevend</w:t>
      </w:r>
    </w:p>
    <w:p w14:paraId="3CE71CFE" w14:textId="77777777" w:rsidR="00D41370" w:rsidRDefault="00D41370" w:rsidP="00D41370">
      <w:pPr>
        <w:pStyle w:val="Geenafstand"/>
      </w:pPr>
      <w:r>
        <w:t>5-9</w:t>
      </w:r>
      <w:r>
        <w:rPr>
          <w:rFonts w:ascii="Times New Roman" w:eastAsia="Times New Roman" w:hAnsi="Times New Roman"/>
        </w:rPr>
        <w:tab/>
      </w:r>
      <w:r>
        <w:t>: Ernstig hulpbehoevend</w:t>
      </w:r>
    </w:p>
    <w:p w14:paraId="095012AB" w14:textId="77777777" w:rsidR="00D41370" w:rsidRPr="00A96A16" w:rsidRDefault="00D41370" w:rsidP="00D41370">
      <w:pPr>
        <w:pStyle w:val="Geenafstand"/>
      </w:pPr>
      <w:r w:rsidRPr="00A96A16">
        <w:t>10-14</w:t>
      </w:r>
      <w:r w:rsidRPr="00A96A16">
        <w:rPr>
          <w:rFonts w:ascii="Times New Roman" w:eastAsia="Times New Roman" w:hAnsi="Times New Roman"/>
        </w:rPr>
        <w:tab/>
      </w:r>
      <w:r w:rsidRPr="00A96A16">
        <w:t>: Wel hulp nodig maar kan veel zelf</w:t>
      </w:r>
    </w:p>
    <w:p w14:paraId="5FE8EE28" w14:textId="77777777" w:rsidR="00D41370" w:rsidRPr="00A96A16" w:rsidRDefault="00D41370" w:rsidP="00D41370">
      <w:pPr>
        <w:pStyle w:val="Geenafstand"/>
      </w:pPr>
      <w:r w:rsidRPr="00A96A16">
        <w:t>15-19</w:t>
      </w:r>
      <w:r w:rsidRPr="00A96A16">
        <w:tab/>
        <w:t>: Redelijk tot goed zelfstandig</w:t>
      </w:r>
    </w:p>
    <w:p w14:paraId="06054BAD" w14:textId="77777777" w:rsidR="00D41370" w:rsidRPr="00A96A16" w:rsidRDefault="00D41370" w:rsidP="00D41370">
      <w:pPr>
        <w:pStyle w:val="Geenafstand"/>
      </w:pPr>
      <w:r w:rsidRPr="00A96A16">
        <w:t>20</w:t>
      </w:r>
      <w:r w:rsidRPr="00A96A16">
        <w:rPr>
          <w:rFonts w:ascii="Times New Roman" w:eastAsia="Times New Roman" w:hAnsi="Times New Roman"/>
        </w:rPr>
        <w:tab/>
      </w:r>
      <w:r w:rsidRPr="00A96A16">
        <w:t>: Volledig ADL-zelfstandig</w:t>
      </w:r>
    </w:p>
    <w:p w14:paraId="1434E8D8" w14:textId="77777777" w:rsidR="00D41370" w:rsidRPr="00A96A16" w:rsidRDefault="00D41370" w:rsidP="00D41370">
      <w:pPr>
        <w:pStyle w:val="Geenafstand"/>
      </w:pPr>
    </w:p>
    <w:p w14:paraId="4CD55466" w14:textId="77777777" w:rsidR="00D41370" w:rsidRDefault="00D41370" w:rsidP="00D41370">
      <w:pPr>
        <w:spacing w:line="0" w:lineRule="atLeast"/>
        <w:ind w:left="7"/>
        <w:rPr>
          <w:rFonts w:ascii="Times New Roman" w:eastAsia="Times New Roman" w:hAnsi="Times New Roman"/>
        </w:rPr>
      </w:pPr>
      <w:r>
        <w:rPr>
          <w:b/>
        </w:rPr>
        <w:t>Richtlijnen</w:t>
      </w:r>
    </w:p>
    <w:p w14:paraId="2F13B428" w14:textId="77777777" w:rsidR="00D41370" w:rsidRPr="00F86CB0" w:rsidRDefault="00D41370" w:rsidP="00D41370">
      <w:pPr>
        <w:pStyle w:val="Geenafstand"/>
        <w:numPr>
          <w:ilvl w:val="0"/>
          <w:numId w:val="9"/>
        </w:numPr>
        <w:spacing w:after="120"/>
      </w:pPr>
      <w:r w:rsidRPr="00F86CB0">
        <w:t xml:space="preserve">De </w:t>
      </w:r>
      <w:proofErr w:type="spellStart"/>
      <w:r w:rsidRPr="00F86CB0">
        <w:t>Barthel</w:t>
      </w:r>
      <w:proofErr w:type="spellEnd"/>
      <w:r w:rsidRPr="00F86CB0">
        <w:t xml:space="preserve"> index moet gebruikt worden als een evaluatie van hetgeen de patiënt reëel doet, niet van hetgeen hij zou kunnen doen.</w:t>
      </w:r>
    </w:p>
    <w:p w14:paraId="21F339FA" w14:textId="77777777" w:rsidR="00D41370" w:rsidRPr="00F86CB0" w:rsidRDefault="00D41370" w:rsidP="00D41370">
      <w:pPr>
        <w:pStyle w:val="Geenafstand"/>
        <w:numPr>
          <w:ilvl w:val="0"/>
          <w:numId w:val="9"/>
        </w:numPr>
        <w:spacing w:after="120"/>
      </w:pPr>
      <w:r w:rsidRPr="00F86CB0">
        <w:t>Het doel is om een niveau van onafhankelijkheid vast te stellen los van enige fysieke of verbale ondersteuning, hoe klein en om welke reden dan ook.</w:t>
      </w:r>
    </w:p>
    <w:p w14:paraId="0B03DE53" w14:textId="77777777" w:rsidR="00D41370" w:rsidRPr="00F86CB0" w:rsidRDefault="00D41370" w:rsidP="00D41370">
      <w:pPr>
        <w:pStyle w:val="Geenafstand"/>
        <w:numPr>
          <w:ilvl w:val="0"/>
          <w:numId w:val="9"/>
        </w:numPr>
        <w:spacing w:after="120"/>
      </w:pPr>
      <w:r w:rsidRPr="00F86CB0">
        <w:t>Wanneer een patiënt toezicht vergt voor een bepaalde handeling wordt hij hiervoor als afhankelijk beschouwd.</w:t>
      </w:r>
    </w:p>
    <w:p w14:paraId="2E74D9F7" w14:textId="77777777" w:rsidR="00D41370" w:rsidRDefault="00D41370" w:rsidP="00D41370">
      <w:pPr>
        <w:pStyle w:val="Geenafstand"/>
        <w:numPr>
          <w:ilvl w:val="0"/>
          <w:numId w:val="9"/>
        </w:numPr>
        <w:spacing w:after="120"/>
      </w:pPr>
      <w:r w:rsidRPr="00F86CB0">
        <w:t xml:space="preserve">Het niveau van functioneren moet vastgesteld worden met de best beschikbare gegevens. Ondervraging van de patiënt, de familieleden en het zorgverstrekkend personeel zijn de meest gebruikte methoden, hoewel observatie en gezond verstand eveneens belangrijk zijn. </w:t>
      </w:r>
      <w:r>
        <w:t>Rechtstreekse evaluatie in een testsituatie is niet vereist.</w:t>
      </w:r>
    </w:p>
    <w:p w14:paraId="53DA9AF7" w14:textId="77777777" w:rsidR="00D41370" w:rsidRPr="00F86CB0" w:rsidRDefault="00D41370" w:rsidP="00D41370">
      <w:pPr>
        <w:pStyle w:val="Geenafstand"/>
        <w:numPr>
          <w:ilvl w:val="0"/>
          <w:numId w:val="9"/>
        </w:numPr>
        <w:spacing w:after="120"/>
      </w:pPr>
      <w:r w:rsidRPr="00F86CB0">
        <w:t>Meestal evalueert men de situatie over de laatste 48 uur, maar soms zijn langere periodes relevant.</w:t>
      </w:r>
    </w:p>
    <w:p w14:paraId="0477E574" w14:textId="77777777" w:rsidR="00D41370" w:rsidRPr="00F86CB0" w:rsidRDefault="00D41370" w:rsidP="00D41370">
      <w:pPr>
        <w:pStyle w:val="Geenafstand"/>
        <w:numPr>
          <w:ilvl w:val="0"/>
          <w:numId w:val="9"/>
        </w:numPr>
        <w:spacing w:after="120"/>
      </w:pPr>
      <w:r w:rsidRPr="00F86CB0">
        <w:t>Bij een tussenniveau neemt men aan dat de patiënt minstens 50 percent van de taak volbrengt.</w:t>
      </w:r>
    </w:p>
    <w:p w14:paraId="06AA3FF4" w14:textId="77777777" w:rsidR="00D41370" w:rsidRPr="00F86CB0" w:rsidRDefault="00D41370" w:rsidP="00D41370">
      <w:pPr>
        <w:pStyle w:val="Geenafstand"/>
        <w:numPr>
          <w:ilvl w:val="0"/>
          <w:numId w:val="9"/>
        </w:numPr>
        <w:spacing w:after="120"/>
      </w:pPr>
      <w:r w:rsidRPr="00F86CB0">
        <w:t>Het gebruik van hulpmiddelen is toegelaten.</w:t>
      </w:r>
    </w:p>
    <w:p w14:paraId="4C641894" w14:textId="77777777" w:rsidR="00D41370" w:rsidRDefault="00D41370" w:rsidP="00D41370">
      <w:pPr>
        <w:spacing w:line="206" w:lineRule="exact"/>
        <w:rPr>
          <w:rFonts w:ascii="Times New Roman" w:eastAsia="Times New Roman" w:hAnsi="Times New Roman"/>
        </w:rPr>
      </w:pPr>
    </w:p>
    <w:p w14:paraId="370FD4A9" w14:textId="77777777" w:rsidR="00D41370" w:rsidRPr="00F86CB0" w:rsidRDefault="00D41370" w:rsidP="00D41370">
      <w:pPr>
        <w:pStyle w:val="Geenafstand"/>
      </w:pPr>
      <w:r w:rsidRPr="00F86CB0">
        <w:t>Wegingskader</w:t>
      </w:r>
    </w:p>
    <w:p w14:paraId="755E2AA3" w14:textId="77777777" w:rsidR="00D41370" w:rsidRPr="00F86CB0" w:rsidRDefault="00D41370" w:rsidP="00D41370">
      <w:pPr>
        <w:pStyle w:val="Geenafstand"/>
      </w:pPr>
      <w:proofErr w:type="spellStart"/>
      <w:r w:rsidRPr="00F86CB0">
        <w:t>Barthel</w:t>
      </w:r>
      <w:proofErr w:type="spellEnd"/>
      <w:r w:rsidRPr="00F86CB0">
        <w:t xml:space="preserve"> 10=2.7 uur zorg per dag</w:t>
      </w:r>
    </w:p>
    <w:p w14:paraId="3896A7DA" w14:textId="77777777" w:rsidR="00D41370" w:rsidRPr="00F86CB0" w:rsidRDefault="00D41370" w:rsidP="00D41370">
      <w:pPr>
        <w:pStyle w:val="Geenafstand"/>
      </w:pPr>
      <w:r w:rsidRPr="00F86CB0">
        <w:t>Grofweg gezegd:</w:t>
      </w:r>
    </w:p>
    <w:p w14:paraId="06B21AC2" w14:textId="77777777" w:rsidR="00D41370" w:rsidRPr="00F86CB0" w:rsidRDefault="00D41370" w:rsidP="00D41370">
      <w:pPr>
        <w:pStyle w:val="Geenafstand"/>
      </w:pPr>
      <w:r w:rsidRPr="00F86CB0">
        <w:t>VPH &lt;10</w:t>
      </w:r>
    </w:p>
    <w:p w14:paraId="79B93FAB" w14:textId="77777777" w:rsidR="00D41370" w:rsidRPr="00F86CB0" w:rsidRDefault="00D41370" w:rsidP="00D41370">
      <w:pPr>
        <w:pStyle w:val="Geenafstand"/>
      </w:pPr>
      <w:r w:rsidRPr="00F86CB0">
        <w:t>VZH =13-15</w:t>
      </w:r>
    </w:p>
    <w:p w14:paraId="52CC6FFE" w14:textId="77777777" w:rsidR="00D41370" w:rsidRPr="00F86CB0" w:rsidRDefault="00D41370" w:rsidP="00D41370">
      <w:pPr>
        <w:pStyle w:val="Geenafstand"/>
      </w:pPr>
      <w:r w:rsidRPr="00F86CB0">
        <w:t>Thuis &gt; 15</w:t>
      </w:r>
    </w:p>
    <w:p w14:paraId="07F13A45" w14:textId="77777777" w:rsidR="00D41370" w:rsidRDefault="00D41370" w:rsidP="00D41370">
      <w:r>
        <w:br w:type="page"/>
      </w:r>
    </w:p>
    <w:p w14:paraId="4C55181F" w14:textId="77777777" w:rsidR="00D41370" w:rsidRDefault="00D41370" w:rsidP="00D41370">
      <w:pPr>
        <w:pStyle w:val="Kop2"/>
        <w:spacing w:before="240" w:after="120"/>
      </w:pPr>
      <w:r>
        <w:t>Bijlage 6: Algemene vragenlijst</w:t>
      </w:r>
    </w:p>
    <w:p w14:paraId="778B39CC" w14:textId="77777777" w:rsidR="00D41370" w:rsidRPr="00D41370" w:rsidRDefault="00D41370" w:rsidP="00D41370">
      <w:pPr>
        <w:pStyle w:val="Geenafstand"/>
      </w:pPr>
    </w:p>
    <w:p w14:paraId="33352D76" w14:textId="77777777" w:rsidR="00D41370" w:rsidRPr="0091562F" w:rsidRDefault="00D41370" w:rsidP="00D41370">
      <w:pPr>
        <w:spacing w:line="0" w:lineRule="atLeast"/>
        <w:rPr>
          <w:rFonts w:ascii="Calibri" w:eastAsia="Calibri" w:hAnsi="Calibri" w:cs="Arial"/>
          <w:b/>
          <w:sz w:val="32"/>
          <w:szCs w:val="20"/>
          <w:lang w:eastAsia="nl-NL"/>
        </w:rPr>
      </w:pPr>
      <w:r w:rsidRPr="0091562F">
        <w:rPr>
          <w:rFonts w:ascii="Calibri" w:eastAsia="Calibri" w:hAnsi="Calibri" w:cs="Arial"/>
          <w:noProof/>
          <w:sz w:val="20"/>
          <w:szCs w:val="20"/>
          <w:lang w:eastAsia="nl-NL"/>
        </w:rPr>
        <w:drawing>
          <wp:anchor distT="0" distB="0" distL="114300" distR="114300" simplePos="0" relativeHeight="251671552" behindDoc="1" locked="0" layoutInCell="1" allowOverlap="1" wp14:anchorId="51EA06BE" wp14:editId="1A117BB2">
            <wp:simplePos x="0" y="0"/>
            <wp:positionH relativeFrom="page">
              <wp:posOffset>6003925</wp:posOffset>
            </wp:positionH>
            <wp:positionV relativeFrom="page">
              <wp:posOffset>1127125</wp:posOffset>
            </wp:positionV>
            <wp:extent cx="1238250" cy="695325"/>
            <wp:effectExtent l="0" t="0" r="0" b="9525"/>
            <wp:wrapNone/>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238250" cy="695325"/>
                    </a:xfrm>
                    <a:prstGeom prst="rect">
                      <a:avLst/>
                    </a:prstGeom>
                    <a:noFill/>
                  </pic:spPr>
                </pic:pic>
              </a:graphicData>
            </a:graphic>
            <wp14:sizeRelH relativeFrom="page">
              <wp14:pctWidth>0</wp14:pctWidth>
            </wp14:sizeRelH>
            <wp14:sizeRelV relativeFrom="page">
              <wp14:pctHeight>0</wp14:pctHeight>
            </wp14:sizeRelV>
          </wp:anchor>
        </w:drawing>
      </w:r>
      <w:r w:rsidRPr="0091562F">
        <w:rPr>
          <w:rFonts w:ascii="Calibri" w:eastAsia="Calibri" w:hAnsi="Calibri" w:cs="Arial"/>
          <w:b/>
          <w:sz w:val="32"/>
          <w:szCs w:val="20"/>
          <w:lang w:eastAsia="nl-NL"/>
        </w:rPr>
        <w:t>Vragenlijst Algemeen bij ontslag</w:t>
      </w:r>
    </w:p>
    <w:p w14:paraId="1A1DE681" w14:textId="77777777" w:rsidR="00D41370" w:rsidRPr="0091562F" w:rsidRDefault="00D41370" w:rsidP="00D41370">
      <w:pPr>
        <w:spacing w:line="200" w:lineRule="exact"/>
        <w:rPr>
          <w:rFonts w:ascii="Times New Roman" w:eastAsia="Times New Roman" w:hAnsi="Times New Roman" w:cs="Arial"/>
          <w:szCs w:val="20"/>
          <w:lang w:eastAsia="nl-NL"/>
        </w:rPr>
      </w:pPr>
    </w:p>
    <w:p w14:paraId="0820A627" w14:textId="77777777" w:rsidR="00D41370" w:rsidRPr="0091562F" w:rsidRDefault="00D41370" w:rsidP="00D41370">
      <w:pPr>
        <w:spacing w:line="200" w:lineRule="exact"/>
        <w:rPr>
          <w:rFonts w:ascii="Times New Roman" w:eastAsia="Times New Roman" w:hAnsi="Times New Roman" w:cs="Arial"/>
          <w:szCs w:val="20"/>
          <w:lang w:eastAsia="nl-NL"/>
        </w:rPr>
      </w:pPr>
    </w:p>
    <w:p w14:paraId="6792DDFD" w14:textId="77777777" w:rsidR="00D41370" w:rsidRPr="0091562F" w:rsidRDefault="00D41370" w:rsidP="00D41370">
      <w:pPr>
        <w:spacing w:line="271" w:lineRule="exact"/>
        <w:rPr>
          <w:rFonts w:ascii="Times New Roman" w:eastAsia="Times New Roman" w:hAnsi="Times New Roman" w:cs="Arial"/>
          <w:szCs w:val="20"/>
          <w:lang w:eastAsia="nl-NL"/>
        </w:rPr>
      </w:pPr>
    </w:p>
    <w:p w14:paraId="085B191E" w14:textId="77777777" w:rsidR="00D41370" w:rsidRPr="0091562F" w:rsidRDefault="00D41370" w:rsidP="00D41370">
      <w:pPr>
        <w:spacing w:line="0" w:lineRule="atLeast"/>
        <w:rPr>
          <w:rFonts w:ascii="Calibri" w:eastAsia="Calibri" w:hAnsi="Calibri" w:cs="Arial"/>
          <w:szCs w:val="20"/>
          <w:lang w:eastAsia="nl-NL"/>
        </w:rPr>
      </w:pPr>
      <w:r w:rsidRPr="0091562F">
        <w:rPr>
          <w:rFonts w:ascii="Calibri" w:eastAsia="Calibri" w:hAnsi="Calibri" w:cs="Arial"/>
          <w:szCs w:val="20"/>
          <w:lang w:eastAsia="nl-NL"/>
        </w:rPr>
        <w:t>Datum van invullen:  ……………………………………………..</w:t>
      </w:r>
    </w:p>
    <w:p w14:paraId="29DF3E16" w14:textId="77777777" w:rsidR="00D41370" w:rsidRPr="0091562F" w:rsidRDefault="00D41370" w:rsidP="00D41370">
      <w:pPr>
        <w:spacing w:line="200" w:lineRule="exact"/>
        <w:rPr>
          <w:rFonts w:ascii="Times New Roman" w:eastAsia="Times New Roman" w:hAnsi="Times New Roman" w:cs="Arial"/>
          <w:szCs w:val="20"/>
          <w:lang w:eastAsia="nl-NL"/>
        </w:rPr>
      </w:pPr>
    </w:p>
    <w:p w14:paraId="745D8F95" w14:textId="77777777" w:rsidR="00D41370" w:rsidRPr="0091562F" w:rsidRDefault="00D41370" w:rsidP="00D41370">
      <w:pPr>
        <w:spacing w:line="200" w:lineRule="exact"/>
        <w:rPr>
          <w:rFonts w:ascii="Times New Roman" w:eastAsia="Times New Roman" w:hAnsi="Times New Roman" w:cs="Arial"/>
          <w:szCs w:val="20"/>
          <w:lang w:eastAsia="nl-NL"/>
        </w:rPr>
      </w:pPr>
    </w:p>
    <w:p w14:paraId="445A2CCF" w14:textId="77777777" w:rsidR="00D41370" w:rsidRPr="0091562F" w:rsidRDefault="00D41370" w:rsidP="00D41370">
      <w:pPr>
        <w:spacing w:line="370" w:lineRule="exact"/>
        <w:rPr>
          <w:rFonts w:ascii="Times New Roman" w:eastAsia="Times New Roman" w:hAnsi="Times New Roman" w:cs="Arial"/>
          <w:szCs w:val="20"/>
          <w:lang w:eastAsia="nl-NL"/>
        </w:rPr>
      </w:pPr>
    </w:p>
    <w:p w14:paraId="5275C768" w14:textId="77777777" w:rsidR="00D41370" w:rsidRPr="0091562F" w:rsidRDefault="00D41370" w:rsidP="00D41370">
      <w:pPr>
        <w:spacing w:line="0" w:lineRule="atLeast"/>
        <w:rPr>
          <w:rFonts w:ascii="Calibri" w:eastAsia="Calibri" w:hAnsi="Calibri" w:cs="Arial"/>
          <w:szCs w:val="20"/>
          <w:lang w:eastAsia="nl-NL"/>
        </w:rPr>
      </w:pPr>
      <w:r w:rsidRPr="0091562F">
        <w:rPr>
          <w:rFonts w:ascii="Calibri" w:eastAsia="Calibri" w:hAnsi="Calibri" w:cs="Arial"/>
          <w:szCs w:val="20"/>
          <w:lang w:eastAsia="nl-NL"/>
        </w:rPr>
        <w:t xml:space="preserve">Maakt u </w:t>
      </w:r>
      <w:r w:rsidRPr="0091562F">
        <w:rPr>
          <w:rFonts w:ascii="Calibri" w:eastAsia="Calibri" w:hAnsi="Calibri" w:cs="Arial"/>
          <w:szCs w:val="20"/>
          <w:u w:val="single"/>
          <w:lang w:eastAsia="nl-NL"/>
        </w:rPr>
        <w:t>binnenhuis</w:t>
      </w:r>
      <w:r w:rsidRPr="0091562F">
        <w:rPr>
          <w:rFonts w:ascii="Calibri" w:eastAsia="Calibri" w:hAnsi="Calibri" w:cs="Arial"/>
          <w:szCs w:val="20"/>
          <w:lang w:eastAsia="nl-NL"/>
        </w:rPr>
        <w:t xml:space="preserve"> gebruik van een loophulpmiddel?</w:t>
      </w:r>
    </w:p>
    <w:p w14:paraId="0B6FC231" w14:textId="77777777" w:rsidR="00D41370" w:rsidRPr="0091562F" w:rsidRDefault="00D41370" w:rsidP="00D41370">
      <w:pPr>
        <w:spacing w:line="36" w:lineRule="exact"/>
        <w:rPr>
          <w:rFonts w:ascii="Times New Roman" w:eastAsia="Times New Roman" w:hAnsi="Times New Roman" w:cs="Arial"/>
          <w:szCs w:val="20"/>
          <w:lang w:eastAsia="nl-NL"/>
        </w:rPr>
      </w:pPr>
    </w:p>
    <w:p w14:paraId="59798A5F" w14:textId="77777777" w:rsidR="00D41370" w:rsidRPr="0091562F" w:rsidRDefault="00D41370" w:rsidP="00D41370">
      <w:pPr>
        <w:numPr>
          <w:ilvl w:val="0"/>
          <w:numId w:val="8"/>
        </w:numPr>
        <w:tabs>
          <w:tab w:val="left" w:pos="1420"/>
        </w:tabs>
        <w:spacing w:line="0" w:lineRule="atLeast"/>
        <w:ind w:left="1420" w:hanging="704"/>
        <w:rPr>
          <w:rFonts w:ascii="MS Gothic" w:eastAsia="MS Gothic" w:hAnsi="MS Gothic" w:cs="Arial"/>
          <w:szCs w:val="20"/>
          <w:lang w:eastAsia="nl-NL"/>
        </w:rPr>
      </w:pPr>
      <w:r w:rsidRPr="0091562F">
        <w:rPr>
          <w:rFonts w:ascii="Calibri" w:eastAsia="Calibri" w:hAnsi="Calibri" w:cs="Arial"/>
          <w:szCs w:val="20"/>
          <w:lang w:eastAsia="nl-NL"/>
        </w:rPr>
        <w:t>Ja, van een rollator</w:t>
      </w:r>
    </w:p>
    <w:p w14:paraId="26BE3DAC" w14:textId="77777777" w:rsidR="00D41370" w:rsidRPr="0091562F" w:rsidRDefault="00D41370" w:rsidP="00D41370">
      <w:pPr>
        <w:spacing w:line="43" w:lineRule="exact"/>
        <w:rPr>
          <w:rFonts w:ascii="MS Gothic" w:eastAsia="MS Gothic" w:hAnsi="MS Gothic" w:cs="Arial"/>
          <w:szCs w:val="20"/>
          <w:lang w:eastAsia="nl-NL"/>
        </w:rPr>
      </w:pPr>
    </w:p>
    <w:p w14:paraId="6B50BD2F" w14:textId="77777777" w:rsidR="00D41370" w:rsidRPr="0091562F" w:rsidRDefault="00D41370" w:rsidP="00D41370">
      <w:pPr>
        <w:numPr>
          <w:ilvl w:val="0"/>
          <w:numId w:val="8"/>
        </w:numPr>
        <w:tabs>
          <w:tab w:val="left" w:pos="1420"/>
        </w:tabs>
        <w:spacing w:line="0" w:lineRule="atLeast"/>
        <w:ind w:left="1420" w:hanging="704"/>
        <w:rPr>
          <w:rFonts w:ascii="MS Gothic" w:eastAsia="MS Gothic" w:hAnsi="MS Gothic" w:cs="Arial"/>
          <w:szCs w:val="20"/>
          <w:lang w:eastAsia="nl-NL"/>
        </w:rPr>
      </w:pPr>
      <w:r w:rsidRPr="0091562F">
        <w:rPr>
          <w:rFonts w:ascii="Calibri" w:eastAsia="Calibri" w:hAnsi="Calibri" w:cs="Arial"/>
          <w:szCs w:val="20"/>
          <w:lang w:eastAsia="nl-NL"/>
        </w:rPr>
        <w:t>Ja, van krukken of een stok</w:t>
      </w:r>
    </w:p>
    <w:p w14:paraId="13769BC7" w14:textId="77777777" w:rsidR="00D41370" w:rsidRPr="0091562F" w:rsidRDefault="00D41370" w:rsidP="00D41370">
      <w:pPr>
        <w:spacing w:line="43" w:lineRule="exact"/>
        <w:rPr>
          <w:rFonts w:ascii="MS Gothic" w:eastAsia="MS Gothic" w:hAnsi="MS Gothic" w:cs="Arial"/>
          <w:szCs w:val="20"/>
          <w:lang w:eastAsia="nl-NL"/>
        </w:rPr>
      </w:pPr>
    </w:p>
    <w:p w14:paraId="4842E3C1" w14:textId="77777777" w:rsidR="00D41370" w:rsidRPr="0091562F" w:rsidRDefault="00D41370" w:rsidP="00D41370">
      <w:pPr>
        <w:numPr>
          <w:ilvl w:val="0"/>
          <w:numId w:val="8"/>
        </w:numPr>
        <w:tabs>
          <w:tab w:val="left" w:pos="1420"/>
        </w:tabs>
        <w:spacing w:line="0" w:lineRule="atLeast"/>
        <w:ind w:left="1420" w:hanging="704"/>
        <w:rPr>
          <w:rFonts w:ascii="MS Gothic" w:eastAsia="MS Gothic" w:hAnsi="MS Gothic" w:cs="Arial"/>
          <w:szCs w:val="20"/>
          <w:lang w:eastAsia="nl-NL"/>
        </w:rPr>
      </w:pPr>
      <w:r w:rsidRPr="0091562F">
        <w:rPr>
          <w:rFonts w:ascii="Calibri" w:eastAsia="Calibri" w:hAnsi="Calibri" w:cs="Arial"/>
          <w:szCs w:val="20"/>
          <w:lang w:eastAsia="nl-NL"/>
        </w:rPr>
        <w:t>Nee</w:t>
      </w:r>
    </w:p>
    <w:p w14:paraId="4928415F" w14:textId="77777777" w:rsidR="00D41370" w:rsidRPr="0091562F" w:rsidRDefault="00D41370" w:rsidP="00D41370">
      <w:pPr>
        <w:spacing w:line="345" w:lineRule="exact"/>
        <w:rPr>
          <w:rFonts w:ascii="Times New Roman" w:eastAsia="Times New Roman" w:hAnsi="Times New Roman" w:cs="Arial"/>
          <w:szCs w:val="20"/>
          <w:lang w:eastAsia="nl-NL"/>
        </w:rPr>
      </w:pPr>
    </w:p>
    <w:p w14:paraId="2860C6AF" w14:textId="77777777" w:rsidR="00D41370" w:rsidRPr="0091562F" w:rsidRDefault="00D41370" w:rsidP="00D41370">
      <w:pPr>
        <w:spacing w:line="0" w:lineRule="atLeast"/>
        <w:rPr>
          <w:rFonts w:ascii="Calibri" w:eastAsia="Calibri" w:hAnsi="Calibri" w:cs="Arial"/>
          <w:szCs w:val="20"/>
          <w:lang w:eastAsia="nl-NL"/>
        </w:rPr>
      </w:pPr>
      <w:r w:rsidRPr="0091562F">
        <w:rPr>
          <w:rFonts w:ascii="Calibri" w:eastAsia="Calibri" w:hAnsi="Calibri" w:cs="Arial"/>
          <w:szCs w:val="20"/>
          <w:lang w:eastAsia="nl-NL"/>
        </w:rPr>
        <w:t xml:space="preserve">Maakt u </w:t>
      </w:r>
      <w:r w:rsidRPr="0091562F">
        <w:rPr>
          <w:rFonts w:ascii="Calibri" w:eastAsia="Calibri" w:hAnsi="Calibri" w:cs="Arial"/>
          <w:szCs w:val="20"/>
          <w:u w:val="single"/>
          <w:lang w:eastAsia="nl-NL"/>
        </w:rPr>
        <w:t>buitenhuis</w:t>
      </w:r>
      <w:r w:rsidRPr="0091562F">
        <w:rPr>
          <w:rFonts w:ascii="Calibri" w:eastAsia="Calibri" w:hAnsi="Calibri" w:cs="Arial"/>
          <w:szCs w:val="20"/>
          <w:lang w:eastAsia="nl-NL"/>
        </w:rPr>
        <w:t xml:space="preserve"> gebruik van een loophulpmiddel?</w:t>
      </w:r>
    </w:p>
    <w:p w14:paraId="23B2F401" w14:textId="77777777" w:rsidR="00D41370" w:rsidRPr="0091562F" w:rsidRDefault="00D41370" w:rsidP="00D41370">
      <w:pPr>
        <w:spacing w:line="39" w:lineRule="exact"/>
        <w:rPr>
          <w:rFonts w:ascii="Times New Roman" w:eastAsia="Times New Roman" w:hAnsi="Times New Roman" w:cs="Arial"/>
          <w:szCs w:val="20"/>
          <w:lang w:eastAsia="nl-NL"/>
        </w:rPr>
      </w:pPr>
    </w:p>
    <w:p w14:paraId="23478855" w14:textId="77777777" w:rsidR="00D41370" w:rsidRPr="0091562F" w:rsidRDefault="00D41370" w:rsidP="00D41370">
      <w:pPr>
        <w:numPr>
          <w:ilvl w:val="0"/>
          <w:numId w:val="10"/>
        </w:numPr>
        <w:tabs>
          <w:tab w:val="left" w:pos="1420"/>
        </w:tabs>
        <w:spacing w:line="0" w:lineRule="atLeast"/>
        <w:ind w:left="1420" w:hanging="704"/>
        <w:rPr>
          <w:rFonts w:ascii="MS Gothic" w:eastAsia="MS Gothic" w:hAnsi="MS Gothic" w:cs="Arial"/>
          <w:szCs w:val="20"/>
          <w:lang w:eastAsia="nl-NL"/>
        </w:rPr>
      </w:pPr>
      <w:r w:rsidRPr="0091562F">
        <w:rPr>
          <w:rFonts w:ascii="Calibri" w:eastAsia="Calibri" w:hAnsi="Calibri" w:cs="Arial"/>
          <w:szCs w:val="20"/>
          <w:lang w:eastAsia="nl-NL"/>
        </w:rPr>
        <w:t>Ja, van een rollator</w:t>
      </w:r>
    </w:p>
    <w:p w14:paraId="0A45E0AD" w14:textId="77777777" w:rsidR="00D41370" w:rsidRPr="0091562F" w:rsidRDefault="00D41370" w:rsidP="00D41370">
      <w:pPr>
        <w:spacing w:line="43" w:lineRule="exact"/>
        <w:rPr>
          <w:rFonts w:ascii="MS Gothic" w:eastAsia="MS Gothic" w:hAnsi="MS Gothic" w:cs="Arial"/>
          <w:szCs w:val="20"/>
          <w:lang w:eastAsia="nl-NL"/>
        </w:rPr>
      </w:pPr>
    </w:p>
    <w:p w14:paraId="35C8FE60" w14:textId="77777777" w:rsidR="00D41370" w:rsidRPr="0091562F" w:rsidRDefault="00D41370" w:rsidP="00D41370">
      <w:pPr>
        <w:numPr>
          <w:ilvl w:val="0"/>
          <w:numId w:val="10"/>
        </w:numPr>
        <w:tabs>
          <w:tab w:val="left" w:pos="1420"/>
        </w:tabs>
        <w:spacing w:line="0" w:lineRule="atLeast"/>
        <w:ind w:left="1420" w:hanging="704"/>
        <w:rPr>
          <w:rFonts w:ascii="MS Gothic" w:eastAsia="MS Gothic" w:hAnsi="MS Gothic" w:cs="Arial"/>
          <w:szCs w:val="20"/>
          <w:lang w:eastAsia="nl-NL"/>
        </w:rPr>
      </w:pPr>
      <w:r w:rsidRPr="0091562F">
        <w:rPr>
          <w:rFonts w:ascii="Calibri" w:eastAsia="Calibri" w:hAnsi="Calibri" w:cs="Arial"/>
          <w:szCs w:val="20"/>
          <w:lang w:eastAsia="nl-NL"/>
        </w:rPr>
        <w:t>Ja, van krukken of een stok</w:t>
      </w:r>
    </w:p>
    <w:p w14:paraId="7AD3852F" w14:textId="77777777" w:rsidR="00D41370" w:rsidRPr="0091562F" w:rsidRDefault="00D41370" w:rsidP="00D41370">
      <w:pPr>
        <w:spacing w:line="43" w:lineRule="exact"/>
        <w:rPr>
          <w:rFonts w:ascii="MS Gothic" w:eastAsia="MS Gothic" w:hAnsi="MS Gothic" w:cs="Arial"/>
          <w:szCs w:val="20"/>
          <w:lang w:eastAsia="nl-NL"/>
        </w:rPr>
      </w:pPr>
    </w:p>
    <w:p w14:paraId="1FA953E3" w14:textId="77777777" w:rsidR="00D41370" w:rsidRPr="0091562F" w:rsidRDefault="00D41370" w:rsidP="00D41370">
      <w:pPr>
        <w:numPr>
          <w:ilvl w:val="0"/>
          <w:numId w:val="10"/>
        </w:numPr>
        <w:tabs>
          <w:tab w:val="left" w:pos="1420"/>
        </w:tabs>
        <w:spacing w:line="0" w:lineRule="atLeast"/>
        <w:ind w:left="1420" w:hanging="704"/>
        <w:rPr>
          <w:rFonts w:ascii="MS Gothic" w:eastAsia="MS Gothic" w:hAnsi="MS Gothic" w:cs="Arial"/>
          <w:szCs w:val="20"/>
          <w:lang w:eastAsia="nl-NL"/>
        </w:rPr>
      </w:pPr>
      <w:r w:rsidRPr="0091562F">
        <w:rPr>
          <w:rFonts w:ascii="Calibri" w:eastAsia="Calibri" w:hAnsi="Calibri" w:cs="Arial"/>
          <w:szCs w:val="20"/>
          <w:lang w:eastAsia="nl-NL"/>
        </w:rPr>
        <w:t>Nee</w:t>
      </w:r>
    </w:p>
    <w:p w14:paraId="3E03F006" w14:textId="77777777" w:rsidR="00D41370" w:rsidRPr="0091562F" w:rsidRDefault="00D41370" w:rsidP="00D41370">
      <w:pPr>
        <w:spacing w:line="200" w:lineRule="exact"/>
        <w:rPr>
          <w:rFonts w:ascii="Times New Roman" w:eastAsia="Times New Roman" w:hAnsi="Times New Roman" w:cs="Arial"/>
          <w:szCs w:val="20"/>
          <w:lang w:eastAsia="nl-NL"/>
        </w:rPr>
      </w:pPr>
    </w:p>
    <w:p w14:paraId="381BF7BD" w14:textId="77777777" w:rsidR="00D41370" w:rsidRPr="0091562F" w:rsidRDefault="00D41370" w:rsidP="00D41370">
      <w:pPr>
        <w:spacing w:line="306" w:lineRule="exact"/>
        <w:rPr>
          <w:rFonts w:ascii="Times New Roman" w:eastAsia="Times New Roman" w:hAnsi="Times New Roman" w:cs="Arial"/>
          <w:szCs w:val="20"/>
          <w:lang w:eastAsia="nl-NL"/>
        </w:rPr>
      </w:pPr>
    </w:p>
    <w:p w14:paraId="23FBD42B" w14:textId="77777777" w:rsidR="00D41370" w:rsidRPr="0091562F" w:rsidRDefault="00D41370" w:rsidP="00D41370">
      <w:pPr>
        <w:spacing w:line="0" w:lineRule="atLeast"/>
        <w:rPr>
          <w:rFonts w:ascii="Calibri" w:eastAsia="Calibri" w:hAnsi="Calibri" w:cs="Arial"/>
          <w:szCs w:val="20"/>
          <w:lang w:eastAsia="nl-NL"/>
        </w:rPr>
      </w:pPr>
      <w:r w:rsidRPr="0091562F">
        <w:rPr>
          <w:rFonts w:ascii="Calibri" w:eastAsia="Calibri" w:hAnsi="Calibri" w:cs="Arial"/>
          <w:szCs w:val="20"/>
          <w:lang w:eastAsia="nl-NL"/>
        </w:rPr>
        <w:t>Krijgt u als u met ontslag naar huis gaat thuiszorg?</w:t>
      </w:r>
    </w:p>
    <w:p w14:paraId="0F074C8B" w14:textId="77777777" w:rsidR="00D41370" w:rsidRPr="0091562F" w:rsidRDefault="00D41370" w:rsidP="00D41370">
      <w:pPr>
        <w:spacing w:line="12" w:lineRule="exact"/>
        <w:rPr>
          <w:rFonts w:ascii="Times New Roman" w:eastAsia="Times New Roman" w:hAnsi="Times New Roman" w:cs="Arial"/>
          <w:szCs w:val="20"/>
          <w:lang w:eastAsia="nl-NL"/>
        </w:rPr>
      </w:pPr>
    </w:p>
    <w:p w14:paraId="26101896" w14:textId="77777777" w:rsidR="00D41370" w:rsidRPr="0091562F" w:rsidRDefault="00D41370" w:rsidP="00D41370">
      <w:pPr>
        <w:numPr>
          <w:ilvl w:val="0"/>
          <w:numId w:val="11"/>
        </w:numPr>
        <w:tabs>
          <w:tab w:val="left" w:pos="1420"/>
        </w:tabs>
        <w:spacing w:line="0" w:lineRule="atLeast"/>
        <w:rPr>
          <w:rFonts w:ascii="MS Gothic" w:eastAsia="MS Gothic" w:hAnsi="MS Gothic" w:cs="Arial"/>
          <w:szCs w:val="20"/>
          <w:lang w:eastAsia="nl-NL"/>
        </w:rPr>
      </w:pPr>
      <w:r w:rsidRPr="0091562F">
        <w:rPr>
          <w:rFonts w:ascii="Calibri" w:eastAsia="Calibri" w:hAnsi="Calibri" w:cs="Arial"/>
          <w:szCs w:val="20"/>
          <w:lang w:eastAsia="nl-NL"/>
        </w:rPr>
        <w:t>Ja, …… keer per dag en …… keer per week</w:t>
      </w:r>
    </w:p>
    <w:p w14:paraId="528BECC9" w14:textId="77777777" w:rsidR="00D41370" w:rsidRPr="0091562F" w:rsidRDefault="00D41370" w:rsidP="00D41370">
      <w:pPr>
        <w:spacing w:line="19" w:lineRule="exact"/>
        <w:rPr>
          <w:rFonts w:ascii="MS Gothic" w:eastAsia="MS Gothic" w:hAnsi="MS Gothic" w:cs="Arial"/>
          <w:szCs w:val="20"/>
          <w:lang w:eastAsia="nl-NL"/>
        </w:rPr>
      </w:pPr>
    </w:p>
    <w:p w14:paraId="5D07C0FF" w14:textId="77777777" w:rsidR="00D41370" w:rsidRPr="0091562F" w:rsidRDefault="00D41370" w:rsidP="00D41370">
      <w:pPr>
        <w:numPr>
          <w:ilvl w:val="0"/>
          <w:numId w:val="11"/>
        </w:numPr>
        <w:tabs>
          <w:tab w:val="left" w:pos="1420"/>
        </w:tabs>
        <w:spacing w:line="0" w:lineRule="atLeast"/>
        <w:rPr>
          <w:rFonts w:ascii="MS Gothic" w:eastAsia="MS Gothic" w:hAnsi="MS Gothic" w:cs="Arial"/>
          <w:szCs w:val="20"/>
          <w:lang w:eastAsia="nl-NL"/>
        </w:rPr>
      </w:pPr>
      <w:r w:rsidRPr="0091562F">
        <w:rPr>
          <w:rFonts w:ascii="Calibri" w:eastAsia="Calibri" w:hAnsi="Calibri" w:cs="Arial"/>
          <w:szCs w:val="20"/>
          <w:lang w:eastAsia="nl-NL"/>
        </w:rPr>
        <w:t>Nee</w:t>
      </w:r>
    </w:p>
    <w:p w14:paraId="0D83D8A5" w14:textId="77777777" w:rsidR="00D41370" w:rsidRPr="0091562F" w:rsidRDefault="00D41370" w:rsidP="00D41370">
      <w:pPr>
        <w:spacing w:line="200" w:lineRule="exact"/>
        <w:rPr>
          <w:rFonts w:ascii="Times New Roman" w:eastAsia="Times New Roman" w:hAnsi="Times New Roman" w:cs="Arial"/>
          <w:szCs w:val="20"/>
          <w:lang w:eastAsia="nl-NL"/>
        </w:rPr>
      </w:pPr>
    </w:p>
    <w:p w14:paraId="161AFBE6" w14:textId="77777777" w:rsidR="00D41370" w:rsidRPr="0091562F" w:rsidRDefault="00D41370" w:rsidP="00D41370">
      <w:pPr>
        <w:spacing w:line="280" w:lineRule="exact"/>
        <w:rPr>
          <w:rFonts w:ascii="Times New Roman" w:eastAsia="Times New Roman" w:hAnsi="Times New Roman" w:cs="Arial"/>
          <w:szCs w:val="20"/>
          <w:lang w:eastAsia="nl-NL"/>
        </w:rPr>
      </w:pPr>
    </w:p>
    <w:p w14:paraId="243E64BF" w14:textId="77777777" w:rsidR="00D41370" w:rsidRPr="0091562F" w:rsidRDefault="00D41370" w:rsidP="00D41370">
      <w:pPr>
        <w:spacing w:line="0" w:lineRule="atLeast"/>
        <w:rPr>
          <w:rFonts w:ascii="Calibri" w:eastAsia="Calibri" w:hAnsi="Calibri" w:cs="Arial"/>
          <w:szCs w:val="20"/>
          <w:lang w:eastAsia="nl-NL"/>
        </w:rPr>
      </w:pPr>
      <w:r w:rsidRPr="0091562F">
        <w:rPr>
          <w:rFonts w:ascii="Calibri" w:eastAsia="Calibri" w:hAnsi="Calibri" w:cs="Arial"/>
          <w:szCs w:val="20"/>
          <w:lang w:eastAsia="nl-NL"/>
        </w:rPr>
        <w:t>Krijgt u als u met ontslag naar huis gaat huishoudelijke hulp?</w:t>
      </w:r>
    </w:p>
    <w:p w14:paraId="08ABC417" w14:textId="77777777" w:rsidR="00D41370" w:rsidRPr="0091562F" w:rsidRDefault="00D41370" w:rsidP="00D41370">
      <w:pPr>
        <w:spacing w:line="38" w:lineRule="exact"/>
        <w:rPr>
          <w:rFonts w:ascii="Times New Roman" w:eastAsia="Times New Roman" w:hAnsi="Times New Roman" w:cs="Arial"/>
          <w:szCs w:val="20"/>
          <w:lang w:eastAsia="nl-NL"/>
        </w:rPr>
      </w:pPr>
    </w:p>
    <w:p w14:paraId="408E4B85" w14:textId="77777777" w:rsidR="00D41370" w:rsidRPr="0091562F" w:rsidRDefault="00D41370" w:rsidP="00D41370">
      <w:pPr>
        <w:numPr>
          <w:ilvl w:val="0"/>
          <w:numId w:val="12"/>
        </w:numPr>
        <w:tabs>
          <w:tab w:val="left" w:pos="1000"/>
        </w:tabs>
        <w:spacing w:line="0" w:lineRule="atLeast"/>
        <w:rPr>
          <w:rFonts w:ascii="MS Gothic" w:eastAsia="MS Gothic" w:hAnsi="MS Gothic" w:cs="Arial"/>
          <w:szCs w:val="20"/>
          <w:lang w:eastAsia="nl-NL"/>
        </w:rPr>
      </w:pPr>
      <w:r w:rsidRPr="0091562F">
        <w:rPr>
          <w:rFonts w:ascii="Calibri" w:eastAsia="Calibri" w:hAnsi="Calibri" w:cs="Arial"/>
          <w:szCs w:val="20"/>
          <w:lang w:eastAsia="nl-NL"/>
        </w:rPr>
        <w:t>Ja, …… uren per week</w:t>
      </w:r>
    </w:p>
    <w:p w14:paraId="2DF40AC1" w14:textId="77777777" w:rsidR="00D41370" w:rsidRPr="0091562F" w:rsidRDefault="00D41370" w:rsidP="00D41370">
      <w:pPr>
        <w:spacing w:line="43" w:lineRule="exact"/>
        <w:rPr>
          <w:rFonts w:ascii="MS Gothic" w:eastAsia="MS Gothic" w:hAnsi="MS Gothic" w:cs="Arial"/>
          <w:szCs w:val="20"/>
          <w:lang w:eastAsia="nl-NL"/>
        </w:rPr>
      </w:pPr>
    </w:p>
    <w:p w14:paraId="064D5500" w14:textId="77777777" w:rsidR="00D41370" w:rsidRPr="0091562F" w:rsidRDefault="00D41370" w:rsidP="00D41370">
      <w:pPr>
        <w:numPr>
          <w:ilvl w:val="0"/>
          <w:numId w:val="12"/>
        </w:numPr>
        <w:tabs>
          <w:tab w:val="left" w:pos="1000"/>
        </w:tabs>
        <w:spacing w:line="0" w:lineRule="atLeast"/>
        <w:rPr>
          <w:rFonts w:ascii="MS Gothic" w:eastAsia="MS Gothic" w:hAnsi="MS Gothic" w:cs="Arial"/>
          <w:szCs w:val="20"/>
          <w:lang w:eastAsia="nl-NL"/>
        </w:rPr>
      </w:pPr>
      <w:r w:rsidRPr="0091562F">
        <w:rPr>
          <w:rFonts w:ascii="Calibri" w:eastAsia="Calibri" w:hAnsi="Calibri" w:cs="Arial"/>
          <w:szCs w:val="20"/>
          <w:lang w:eastAsia="nl-NL"/>
        </w:rPr>
        <w:t>Nee</w:t>
      </w:r>
    </w:p>
    <w:p w14:paraId="5FC28E08" w14:textId="77777777" w:rsidR="00D41370" w:rsidRPr="0091562F" w:rsidRDefault="00D41370" w:rsidP="00D41370">
      <w:pPr>
        <w:spacing w:line="200" w:lineRule="exact"/>
        <w:rPr>
          <w:rFonts w:ascii="Times New Roman" w:eastAsia="Times New Roman" w:hAnsi="Times New Roman" w:cs="Arial"/>
          <w:szCs w:val="20"/>
          <w:lang w:eastAsia="nl-NL"/>
        </w:rPr>
      </w:pPr>
    </w:p>
    <w:p w14:paraId="45CFA91D" w14:textId="77777777" w:rsidR="00D41370" w:rsidRPr="0091562F" w:rsidRDefault="00D41370" w:rsidP="00D41370">
      <w:pPr>
        <w:spacing w:line="357" w:lineRule="exact"/>
        <w:rPr>
          <w:rFonts w:ascii="Times New Roman" w:eastAsia="Times New Roman" w:hAnsi="Times New Roman" w:cs="Arial"/>
          <w:szCs w:val="20"/>
          <w:lang w:eastAsia="nl-NL"/>
        </w:rPr>
      </w:pPr>
    </w:p>
    <w:p w14:paraId="4A97A011" w14:textId="77777777" w:rsidR="00D41370" w:rsidRPr="0091562F" w:rsidRDefault="00D41370" w:rsidP="00D41370">
      <w:pPr>
        <w:spacing w:line="228" w:lineRule="auto"/>
        <w:ind w:right="540"/>
        <w:rPr>
          <w:rFonts w:ascii="Calibri" w:eastAsia="Calibri" w:hAnsi="Calibri" w:cs="Arial"/>
          <w:szCs w:val="20"/>
          <w:lang w:eastAsia="nl-NL"/>
        </w:rPr>
      </w:pPr>
      <w:r w:rsidRPr="0091562F">
        <w:rPr>
          <w:rFonts w:ascii="Calibri" w:eastAsia="Calibri" w:hAnsi="Calibri" w:cs="Arial"/>
          <w:szCs w:val="20"/>
          <w:lang w:eastAsia="nl-NL"/>
        </w:rPr>
        <w:t>Krijgt u als u met ontslag naar huis bent gaat hulp/beh</w:t>
      </w:r>
      <w:r>
        <w:rPr>
          <w:rFonts w:ascii="Calibri" w:eastAsia="Calibri" w:hAnsi="Calibri" w:cs="Arial"/>
          <w:szCs w:val="20"/>
          <w:lang w:eastAsia="nl-NL"/>
        </w:rPr>
        <w:t>andeling van een fysiotherapeut</w:t>
      </w:r>
      <w:r w:rsidRPr="0091562F">
        <w:rPr>
          <w:rFonts w:ascii="Calibri" w:eastAsia="Calibri" w:hAnsi="Calibri" w:cs="Arial"/>
          <w:szCs w:val="20"/>
          <w:lang w:eastAsia="nl-NL"/>
        </w:rPr>
        <w:t>?</w:t>
      </w:r>
    </w:p>
    <w:p w14:paraId="35E4808C" w14:textId="77777777" w:rsidR="00D41370" w:rsidRPr="0091562F" w:rsidRDefault="00D41370" w:rsidP="00D41370">
      <w:pPr>
        <w:spacing w:line="36" w:lineRule="exact"/>
        <w:rPr>
          <w:rFonts w:ascii="Times New Roman" w:eastAsia="Times New Roman" w:hAnsi="Times New Roman" w:cs="Arial"/>
          <w:szCs w:val="20"/>
          <w:lang w:eastAsia="nl-NL"/>
        </w:rPr>
      </w:pPr>
    </w:p>
    <w:p w14:paraId="1A244292" w14:textId="77777777" w:rsidR="00D41370" w:rsidRPr="0091562F" w:rsidRDefault="00D41370" w:rsidP="00D41370">
      <w:pPr>
        <w:numPr>
          <w:ilvl w:val="0"/>
          <w:numId w:val="13"/>
        </w:numPr>
        <w:tabs>
          <w:tab w:val="left" w:pos="1000"/>
        </w:tabs>
        <w:spacing w:line="0" w:lineRule="atLeast"/>
        <w:rPr>
          <w:rFonts w:ascii="MS Gothic" w:eastAsia="MS Gothic" w:hAnsi="MS Gothic" w:cs="Arial"/>
          <w:szCs w:val="20"/>
          <w:lang w:eastAsia="nl-NL"/>
        </w:rPr>
      </w:pPr>
      <w:r>
        <w:rPr>
          <w:rFonts w:ascii="Calibri" w:eastAsia="Calibri" w:hAnsi="Calibri" w:cs="Arial"/>
          <w:szCs w:val="20"/>
          <w:lang w:eastAsia="nl-NL"/>
        </w:rPr>
        <w:t>Ja,….</w:t>
      </w:r>
      <w:r w:rsidRPr="0091562F">
        <w:rPr>
          <w:rFonts w:ascii="Calibri" w:eastAsia="Calibri" w:hAnsi="Calibri" w:cs="Arial"/>
          <w:szCs w:val="20"/>
          <w:lang w:eastAsia="nl-NL"/>
        </w:rPr>
        <w:t>… uur per week</w:t>
      </w:r>
    </w:p>
    <w:p w14:paraId="7C1A87FE" w14:textId="77777777" w:rsidR="00D41370" w:rsidRPr="0091562F" w:rsidRDefault="00D41370" w:rsidP="00D41370">
      <w:pPr>
        <w:spacing w:line="43" w:lineRule="exact"/>
        <w:rPr>
          <w:rFonts w:ascii="MS Gothic" w:eastAsia="MS Gothic" w:hAnsi="MS Gothic" w:cs="Arial"/>
          <w:szCs w:val="20"/>
          <w:lang w:eastAsia="nl-NL"/>
        </w:rPr>
      </w:pPr>
    </w:p>
    <w:p w14:paraId="20E01AE1" w14:textId="77777777" w:rsidR="00D41370" w:rsidRPr="0091562F" w:rsidRDefault="00D41370" w:rsidP="00D41370">
      <w:pPr>
        <w:numPr>
          <w:ilvl w:val="0"/>
          <w:numId w:val="13"/>
        </w:numPr>
        <w:tabs>
          <w:tab w:val="left" w:pos="1000"/>
        </w:tabs>
        <w:spacing w:line="0" w:lineRule="atLeast"/>
        <w:rPr>
          <w:rFonts w:ascii="MS Gothic" w:eastAsia="MS Gothic" w:hAnsi="MS Gothic" w:cs="Arial"/>
          <w:szCs w:val="20"/>
          <w:lang w:eastAsia="nl-NL"/>
        </w:rPr>
      </w:pPr>
      <w:r w:rsidRPr="0091562F">
        <w:rPr>
          <w:rFonts w:ascii="Calibri" w:eastAsia="Calibri" w:hAnsi="Calibri" w:cs="Arial"/>
          <w:szCs w:val="20"/>
          <w:lang w:eastAsia="nl-NL"/>
        </w:rPr>
        <w:t>Nee</w:t>
      </w:r>
    </w:p>
    <w:p w14:paraId="5073EA1A" w14:textId="77777777" w:rsidR="00D41370" w:rsidRPr="0091562F" w:rsidRDefault="00D41370" w:rsidP="00D41370"/>
    <w:p w14:paraId="09E8C269" w14:textId="77777777" w:rsidR="00D41370" w:rsidRPr="006351A5" w:rsidRDefault="00D41370" w:rsidP="00D41370"/>
    <w:p w14:paraId="4176FD40" w14:textId="77777777" w:rsidR="00D41370" w:rsidRPr="006475E6" w:rsidRDefault="00D41370" w:rsidP="00D41370">
      <w:pPr>
        <w:rPr>
          <w:sz w:val="22"/>
          <w:szCs w:val="22"/>
          <w:lang w:val="en-US"/>
        </w:rPr>
      </w:pPr>
    </w:p>
    <w:p w14:paraId="0CDE688E" w14:textId="77777777" w:rsidR="00C90378" w:rsidRDefault="00C90378"/>
    <w:sectPr w:rsidR="00C90378" w:rsidSect="00C90378">
      <w:pgSz w:w="11900" w:h="16840"/>
      <w:pgMar w:top="1134" w:right="1418" w:bottom="1134"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hybridMultilevel"/>
    <w:tmpl w:val="327B23C6"/>
    <w:lvl w:ilvl="0" w:tplc="FFFFFFFF">
      <w:start w:val="1"/>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 w15:restartNumberingAfterBreak="0">
    <w:nsid w:val="00000002"/>
    <w:multiLevelType w:val="hybridMultilevel"/>
    <w:tmpl w:val="238E1F2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15:restartNumberingAfterBreak="0">
    <w:nsid w:val="00000003"/>
    <w:multiLevelType w:val="hybridMultilevel"/>
    <w:tmpl w:val="46E87CCC"/>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15:restartNumberingAfterBreak="0">
    <w:nsid w:val="00000004"/>
    <w:multiLevelType w:val="hybridMultilevel"/>
    <w:tmpl w:val="3D1B58B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15:restartNumberingAfterBreak="0">
    <w:nsid w:val="00000005"/>
    <w:multiLevelType w:val="hybridMultilevel"/>
    <w:tmpl w:val="507ED7AA"/>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15:restartNumberingAfterBreak="0">
    <w:nsid w:val="10891323"/>
    <w:multiLevelType w:val="hybridMultilevel"/>
    <w:tmpl w:val="3F16B762"/>
    <w:lvl w:ilvl="0" w:tplc="31F860A6">
      <w:numFmt w:val="bullet"/>
      <w:lvlText w:val=""/>
      <w:lvlJc w:val="left"/>
      <w:pPr>
        <w:ind w:left="720" w:hanging="360"/>
      </w:pPr>
      <w:rPr>
        <w:rFonts w:ascii="Symbol" w:eastAsiaTheme="minorHAnsi" w:hAnsi="Symbol" w:cs="Time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3AF2519"/>
    <w:multiLevelType w:val="hybridMultilevel"/>
    <w:tmpl w:val="727A1632"/>
    <w:lvl w:ilvl="0" w:tplc="0413000F">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 w15:restartNumberingAfterBreak="0">
    <w:nsid w:val="29BB32EB"/>
    <w:multiLevelType w:val="hybridMultilevel"/>
    <w:tmpl w:val="241CB6F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8" w15:restartNumberingAfterBreak="0">
    <w:nsid w:val="54DF34CA"/>
    <w:multiLevelType w:val="hybridMultilevel"/>
    <w:tmpl w:val="E0BC14D2"/>
    <w:lvl w:ilvl="0" w:tplc="0413000F">
      <w:start w:val="1"/>
      <w:numFmt w:val="decimal"/>
      <w:lvlText w:val="%1."/>
      <w:lvlJc w:val="left"/>
      <w:pPr>
        <w:ind w:left="367" w:hanging="360"/>
      </w:pPr>
    </w:lvl>
    <w:lvl w:ilvl="1" w:tplc="04130019" w:tentative="1">
      <w:start w:val="1"/>
      <w:numFmt w:val="lowerLetter"/>
      <w:lvlText w:val="%2."/>
      <w:lvlJc w:val="left"/>
      <w:pPr>
        <w:ind w:left="1087" w:hanging="360"/>
      </w:pPr>
    </w:lvl>
    <w:lvl w:ilvl="2" w:tplc="0413001B" w:tentative="1">
      <w:start w:val="1"/>
      <w:numFmt w:val="lowerRoman"/>
      <w:lvlText w:val="%3."/>
      <w:lvlJc w:val="right"/>
      <w:pPr>
        <w:ind w:left="1807" w:hanging="180"/>
      </w:pPr>
    </w:lvl>
    <w:lvl w:ilvl="3" w:tplc="0413000F" w:tentative="1">
      <w:start w:val="1"/>
      <w:numFmt w:val="decimal"/>
      <w:lvlText w:val="%4."/>
      <w:lvlJc w:val="left"/>
      <w:pPr>
        <w:ind w:left="2527" w:hanging="360"/>
      </w:pPr>
    </w:lvl>
    <w:lvl w:ilvl="4" w:tplc="04130019" w:tentative="1">
      <w:start w:val="1"/>
      <w:numFmt w:val="lowerLetter"/>
      <w:lvlText w:val="%5."/>
      <w:lvlJc w:val="left"/>
      <w:pPr>
        <w:ind w:left="3247" w:hanging="360"/>
      </w:pPr>
    </w:lvl>
    <w:lvl w:ilvl="5" w:tplc="0413001B" w:tentative="1">
      <w:start w:val="1"/>
      <w:numFmt w:val="lowerRoman"/>
      <w:lvlText w:val="%6."/>
      <w:lvlJc w:val="right"/>
      <w:pPr>
        <w:ind w:left="3967" w:hanging="180"/>
      </w:pPr>
    </w:lvl>
    <w:lvl w:ilvl="6" w:tplc="0413000F" w:tentative="1">
      <w:start w:val="1"/>
      <w:numFmt w:val="decimal"/>
      <w:lvlText w:val="%7."/>
      <w:lvlJc w:val="left"/>
      <w:pPr>
        <w:ind w:left="4687" w:hanging="360"/>
      </w:pPr>
    </w:lvl>
    <w:lvl w:ilvl="7" w:tplc="04130019" w:tentative="1">
      <w:start w:val="1"/>
      <w:numFmt w:val="lowerLetter"/>
      <w:lvlText w:val="%8."/>
      <w:lvlJc w:val="left"/>
      <w:pPr>
        <w:ind w:left="5407" w:hanging="360"/>
      </w:pPr>
    </w:lvl>
    <w:lvl w:ilvl="8" w:tplc="0413001B" w:tentative="1">
      <w:start w:val="1"/>
      <w:numFmt w:val="lowerRoman"/>
      <w:lvlText w:val="%9."/>
      <w:lvlJc w:val="right"/>
      <w:pPr>
        <w:ind w:left="6127" w:hanging="180"/>
      </w:pPr>
    </w:lvl>
  </w:abstractNum>
  <w:abstractNum w:abstractNumId="9" w15:restartNumberingAfterBreak="0">
    <w:nsid w:val="55113F32"/>
    <w:multiLevelType w:val="hybridMultilevel"/>
    <w:tmpl w:val="9CE44E98"/>
    <w:lvl w:ilvl="0" w:tplc="939436E0">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5540309B"/>
    <w:multiLevelType w:val="hybridMultilevel"/>
    <w:tmpl w:val="70109A60"/>
    <w:lvl w:ilvl="0" w:tplc="261E95FC">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55F31A66"/>
    <w:multiLevelType w:val="hybridMultilevel"/>
    <w:tmpl w:val="CB424DD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61CE7551"/>
    <w:multiLevelType w:val="hybridMultilevel"/>
    <w:tmpl w:val="AB2E9F14"/>
    <w:lvl w:ilvl="0" w:tplc="C5D2A516">
      <w:numFmt w:val="bullet"/>
      <w:lvlText w:val=""/>
      <w:lvlJc w:val="left"/>
      <w:pPr>
        <w:ind w:left="720" w:hanging="360"/>
      </w:pPr>
      <w:rPr>
        <w:rFonts w:ascii="Symbol" w:eastAsiaTheme="minorHAnsi" w:hAnsi="Symbol" w:cs="Time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6"/>
  </w:num>
  <w:num w:numId="2">
    <w:abstractNumId w:val="5"/>
  </w:num>
  <w:num w:numId="3">
    <w:abstractNumId w:val="12"/>
  </w:num>
  <w:num w:numId="4">
    <w:abstractNumId w:val="10"/>
  </w:num>
  <w:num w:numId="5">
    <w:abstractNumId w:val="7"/>
  </w:num>
  <w:num w:numId="6">
    <w:abstractNumId w:val="11"/>
  </w:num>
  <w:num w:numId="7">
    <w:abstractNumId w:val="9"/>
  </w:num>
  <w:num w:numId="8">
    <w:abstractNumId w:val="0"/>
  </w:num>
  <w:num w:numId="9">
    <w:abstractNumId w:val="8"/>
  </w:num>
  <w:num w:numId="10">
    <w:abstractNumId w:val="1"/>
  </w:num>
  <w:num w:numId="11">
    <w:abstractNumId w:val="2"/>
  </w:num>
  <w:num w:numId="12">
    <w:abstractNumId w:val="3"/>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nl-NL" w:vendorID="64" w:dllVersion="131078" w:nlCheck="1" w:checkStyle="0"/>
  <w:activeWritingStyle w:appName="MSWord" w:lang="en-US" w:vendorID="64" w:dllVersion="131078" w:nlCheck="1" w:checkStyle="1"/>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1370"/>
    <w:rsid w:val="001F51E6"/>
    <w:rsid w:val="00266E81"/>
    <w:rsid w:val="002E71DA"/>
    <w:rsid w:val="003170CD"/>
    <w:rsid w:val="0031742B"/>
    <w:rsid w:val="00341919"/>
    <w:rsid w:val="003557C1"/>
    <w:rsid w:val="003E59B0"/>
    <w:rsid w:val="004B2835"/>
    <w:rsid w:val="0064428E"/>
    <w:rsid w:val="006B7303"/>
    <w:rsid w:val="006F0632"/>
    <w:rsid w:val="00720953"/>
    <w:rsid w:val="007A487B"/>
    <w:rsid w:val="00A7273B"/>
    <w:rsid w:val="00A8366F"/>
    <w:rsid w:val="00BA53F9"/>
    <w:rsid w:val="00C72616"/>
    <w:rsid w:val="00C90378"/>
    <w:rsid w:val="00CD4403"/>
    <w:rsid w:val="00D41370"/>
    <w:rsid w:val="00E202C3"/>
    <w:rsid w:val="00F26534"/>
    <w:rsid w:val="00F53DDE"/>
    <w:rsid w:val="00F73CB4"/>
    <w:rsid w:val="00FF528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3DB74D"/>
  <w15:chartTrackingRefBased/>
  <w15:docId w15:val="{3F037900-9CCE-4A24-9B3F-41291BF778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D41370"/>
    <w:pPr>
      <w:spacing w:after="0" w:line="240" w:lineRule="auto"/>
    </w:pPr>
    <w:rPr>
      <w:sz w:val="24"/>
      <w:szCs w:val="24"/>
    </w:rPr>
  </w:style>
  <w:style w:type="paragraph" w:styleId="Kop1">
    <w:name w:val="heading 1"/>
    <w:basedOn w:val="Geenafstand"/>
    <w:next w:val="Geenafstand"/>
    <w:link w:val="Kop1Char"/>
    <w:uiPriority w:val="9"/>
    <w:qFormat/>
    <w:rsid w:val="00D41370"/>
    <w:pPr>
      <w:keepNext/>
      <w:keepLines/>
      <w:spacing w:before="240"/>
      <w:outlineLvl w:val="0"/>
    </w:pPr>
    <w:rPr>
      <w:rFonts w:ascii="Calibri" w:eastAsiaTheme="majorEastAsia" w:hAnsi="Calibri" w:cstheme="majorBidi"/>
      <w:b/>
      <w:color w:val="2E74B5" w:themeColor="accent1" w:themeShade="BF"/>
      <w:sz w:val="32"/>
      <w:szCs w:val="32"/>
    </w:rPr>
  </w:style>
  <w:style w:type="paragraph" w:styleId="Kop2">
    <w:name w:val="heading 2"/>
    <w:basedOn w:val="Geenafstand"/>
    <w:next w:val="Geenafstand"/>
    <w:link w:val="Kop2Char"/>
    <w:uiPriority w:val="9"/>
    <w:unhideWhenUsed/>
    <w:qFormat/>
    <w:rsid w:val="00D41370"/>
    <w:pPr>
      <w:keepNext/>
      <w:keepLines/>
      <w:spacing w:before="40"/>
      <w:outlineLvl w:val="1"/>
    </w:pPr>
    <w:rPr>
      <w:rFonts w:ascii="Calibri" w:eastAsiaTheme="majorEastAsia" w:hAnsi="Calibri" w:cstheme="majorBidi"/>
      <w:b/>
      <w:i/>
      <w:color w:val="2E74B5" w:themeColor="accent1" w:themeShade="BF"/>
      <w:sz w:val="28"/>
      <w:szCs w:val="26"/>
    </w:rPr>
  </w:style>
  <w:style w:type="paragraph" w:styleId="Kop3">
    <w:name w:val="heading 3"/>
    <w:basedOn w:val="Standaard"/>
    <w:next w:val="Standaard"/>
    <w:link w:val="Kop3Char"/>
    <w:uiPriority w:val="9"/>
    <w:unhideWhenUsed/>
    <w:qFormat/>
    <w:rsid w:val="00D41370"/>
    <w:pPr>
      <w:keepNext/>
      <w:keepLines/>
      <w:spacing w:before="40"/>
      <w:outlineLvl w:val="2"/>
    </w:pPr>
    <w:rPr>
      <w:rFonts w:asciiTheme="majorHAnsi" w:eastAsiaTheme="majorEastAsia" w:hAnsiTheme="majorHAnsi" w:cstheme="majorBidi"/>
      <w:color w:val="1F4D78" w:themeColor="accent1" w:themeShade="7F"/>
    </w:rPr>
  </w:style>
  <w:style w:type="paragraph" w:styleId="Kop4">
    <w:name w:val="heading 4"/>
    <w:basedOn w:val="Standaard"/>
    <w:next w:val="Standaard"/>
    <w:link w:val="Kop4Char"/>
    <w:uiPriority w:val="9"/>
    <w:unhideWhenUsed/>
    <w:qFormat/>
    <w:rsid w:val="00D41370"/>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D41370"/>
    <w:rPr>
      <w:rFonts w:ascii="Calibri" w:eastAsiaTheme="majorEastAsia" w:hAnsi="Calibri" w:cstheme="majorBidi"/>
      <w:b/>
      <w:color w:val="2E74B5" w:themeColor="accent1" w:themeShade="BF"/>
      <w:sz w:val="32"/>
      <w:szCs w:val="32"/>
    </w:rPr>
  </w:style>
  <w:style w:type="character" w:customStyle="1" w:styleId="Kop2Char">
    <w:name w:val="Kop 2 Char"/>
    <w:basedOn w:val="Standaardalinea-lettertype"/>
    <w:link w:val="Kop2"/>
    <w:uiPriority w:val="9"/>
    <w:rsid w:val="00D41370"/>
    <w:rPr>
      <w:rFonts w:ascii="Calibri" w:eastAsiaTheme="majorEastAsia" w:hAnsi="Calibri" w:cstheme="majorBidi"/>
      <w:b/>
      <w:i/>
      <w:color w:val="2E74B5" w:themeColor="accent1" w:themeShade="BF"/>
      <w:sz w:val="28"/>
      <w:szCs w:val="26"/>
    </w:rPr>
  </w:style>
  <w:style w:type="paragraph" w:styleId="Geenafstand">
    <w:name w:val="No Spacing"/>
    <w:link w:val="GeenafstandChar"/>
    <w:uiPriority w:val="1"/>
    <w:qFormat/>
    <w:rsid w:val="00D41370"/>
    <w:pPr>
      <w:spacing w:after="0" w:line="240" w:lineRule="auto"/>
    </w:pPr>
  </w:style>
  <w:style w:type="character" w:customStyle="1" w:styleId="Kop3Char">
    <w:name w:val="Kop 3 Char"/>
    <w:basedOn w:val="Standaardalinea-lettertype"/>
    <w:link w:val="Kop3"/>
    <w:uiPriority w:val="9"/>
    <w:rsid w:val="00D41370"/>
    <w:rPr>
      <w:rFonts w:asciiTheme="majorHAnsi" w:eastAsiaTheme="majorEastAsia" w:hAnsiTheme="majorHAnsi" w:cstheme="majorBidi"/>
      <w:color w:val="1F4D78" w:themeColor="accent1" w:themeShade="7F"/>
      <w:sz w:val="24"/>
      <w:szCs w:val="24"/>
    </w:rPr>
  </w:style>
  <w:style w:type="character" w:customStyle="1" w:styleId="Kop4Char">
    <w:name w:val="Kop 4 Char"/>
    <w:basedOn w:val="Standaardalinea-lettertype"/>
    <w:link w:val="Kop4"/>
    <w:uiPriority w:val="9"/>
    <w:rsid w:val="00D41370"/>
    <w:rPr>
      <w:rFonts w:asciiTheme="majorHAnsi" w:eastAsiaTheme="majorEastAsia" w:hAnsiTheme="majorHAnsi" w:cstheme="majorBidi"/>
      <w:i/>
      <w:iCs/>
      <w:color w:val="2E74B5" w:themeColor="accent1" w:themeShade="BF"/>
    </w:rPr>
  </w:style>
  <w:style w:type="character" w:styleId="Verwijzingopmerking">
    <w:name w:val="annotation reference"/>
    <w:basedOn w:val="Standaardalinea-lettertype"/>
    <w:uiPriority w:val="99"/>
    <w:semiHidden/>
    <w:unhideWhenUsed/>
    <w:rsid w:val="00D41370"/>
    <w:rPr>
      <w:sz w:val="16"/>
      <w:szCs w:val="16"/>
    </w:rPr>
  </w:style>
  <w:style w:type="paragraph" w:styleId="Tekstopmerking">
    <w:name w:val="annotation text"/>
    <w:basedOn w:val="Standaard"/>
    <w:link w:val="TekstopmerkingChar"/>
    <w:uiPriority w:val="99"/>
    <w:semiHidden/>
    <w:unhideWhenUsed/>
    <w:rsid w:val="00D41370"/>
    <w:rPr>
      <w:sz w:val="20"/>
      <w:szCs w:val="20"/>
    </w:rPr>
  </w:style>
  <w:style w:type="character" w:customStyle="1" w:styleId="TekstopmerkingChar">
    <w:name w:val="Tekst opmerking Char"/>
    <w:basedOn w:val="Standaardalinea-lettertype"/>
    <w:link w:val="Tekstopmerking"/>
    <w:uiPriority w:val="99"/>
    <w:semiHidden/>
    <w:rsid w:val="00D41370"/>
    <w:rPr>
      <w:sz w:val="20"/>
      <w:szCs w:val="20"/>
    </w:rPr>
  </w:style>
  <w:style w:type="paragraph" w:styleId="Ballontekst">
    <w:name w:val="Balloon Text"/>
    <w:basedOn w:val="Standaard"/>
    <w:link w:val="BallontekstChar"/>
    <w:uiPriority w:val="99"/>
    <w:semiHidden/>
    <w:unhideWhenUsed/>
    <w:rsid w:val="00D41370"/>
    <w:rPr>
      <w:rFonts w:ascii="Times New Roman" w:hAnsi="Times New Roman" w:cs="Times New Roman"/>
      <w:sz w:val="18"/>
      <w:szCs w:val="18"/>
    </w:rPr>
  </w:style>
  <w:style w:type="character" w:customStyle="1" w:styleId="BallontekstChar">
    <w:name w:val="Ballontekst Char"/>
    <w:basedOn w:val="Standaardalinea-lettertype"/>
    <w:link w:val="Ballontekst"/>
    <w:uiPriority w:val="99"/>
    <w:semiHidden/>
    <w:rsid w:val="00D41370"/>
    <w:rPr>
      <w:rFonts w:ascii="Times New Roman" w:hAnsi="Times New Roman" w:cs="Times New Roman"/>
      <w:sz w:val="18"/>
      <w:szCs w:val="18"/>
    </w:rPr>
  </w:style>
  <w:style w:type="paragraph" w:styleId="Onderwerpvanopmerking">
    <w:name w:val="annotation subject"/>
    <w:basedOn w:val="Tekstopmerking"/>
    <w:next w:val="Tekstopmerking"/>
    <w:link w:val="OnderwerpvanopmerkingChar"/>
    <w:uiPriority w:val="99"/>
    <w:semiHidden/>
    <w:unhideWhenUsed/>
    <w:rsid w:val="00D41370"/>
    <w:rPr>
      <w:b/>
      <w:bCs/>
    </w:rPr>
  </w:style>
  <w:style w:type="character" w:customStyle="1" w:styleId="OnderwerpvanopmerkingChar">
    <w:name w:val="Onderwerp van opmerking Char"/>
    <w:basedOn w:val="TekstopmerkingChar"/>
    <w:link w:val="Onderwerpvanopmerking"/>
    <w:uiPriority w:val="99"/>
    <w:semiHidden/>
    <w:rsid w:val="00D41370"/>
    <w:rPr>
      <w:b/>
      <w:bCs/>
      <w:sz w:val="20"/>
      <w:szCs w:val="20"/>
    </w:rPr>
  </w:style>
  <w:style w:type="paragraph" w:styleId="Lijstalinea">
    <w:name w:val="List Paragraph"/>
    <w:basedOn w:val="Standaard"/>
    <w:uiPriority w:val="34"/>
    <w:qFormat/>
    <w:rsid w:val="00D41370"/>
    <w:pPr>
      <w:ind w:left="720"/>
      <w:contextualSpacing/>
    </w:pPr>
  </w:style>
  <w:style w:type="character" w:styleId="Hyperlink">
    <w:name w:val="Hyperlink"/>
    <w:basedOn w:val="Standaardalinea-lettertype"/>
    <w:uiPriority w:val="99"/>
    <w:unhideWhenUsed/>
    <w:rsid w:val="00D41370"/>
    <w:rPr>
      <w:color w:val="0563C1" w:themeColor="hyperlink"/>
      <w:u w:val="single"/>
    </w:rPr>
  </w:style>
  <w:style w:type="table" w:styleId="Onopgemaaktetabel4">
    <w:name w:val="Plain Table 4"/>
    <w:basedOn w:val="Standaardtabel"/>
    <w:uiPriority w:val="44"/>
    <w:rsid w:val="00D4137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Koptekst">
    <w:name w:val="header"/>
    <w:basedOn w:val="Standaard"/>
    <w:link w:val="KoptekstChar"/>
    <w:uiPriority w:val="99"/>
    <w:unhideWhenUsed/>
    <w:rsid w:val="00D41370"/>
    <w:pPr>
      <w:tabs>
        <w:tab w:val="center" w:pos="4536"/>
        <w:tab w:val="right" w:pos="9072"/>
      </w:tabs>
    </w:pPr>
  </w:style>
  <w:style w:type="character" w:customStyle="1" w:styleId="KoptekstChar">
    <w:name w:val="Koptekst Char"/>
    <w:basedOn w:val="Standaardalinea-lettertype"/>
    <w:link w:val="Koptekst"/>
    <w:uiPriority w:val="99"/>
    <w:rsid w:val="00D41370"/>
    <w:rPr>
      <w:sz w:val="24"/>
      <w:szCs w:val="24"/>
    </w:rPr>
  </w:style>
  <w:style w:type="paragraph" w:styleId="Voettekst">
    <w:name w:val="footer"/>
    <w:basedOn w:val="Standaard"/>
    <w:link w:val="VoettekstChar"/>
    <w:uiPriority w:val="99"/>
    <w:unhideWhenUsed/>
    <w:rsid w:val="00D41370"/>
    <w:pPr>
      <w:tabs>
        <w:tab w:val="center" w:pos="4536"/>
        <w:tab w:val="right" w:pos="9072"/>
      </w:tabs>
    </w:pPr>
  </w:style>
  <w:style w:type="character" w:customStyle="1" w:styleId="VoettekstChar">
    <w:name w:val="Voettekst Char"/>
    <w:basedOn w:val="Standaardalinea-lettertype"/>
    <w:link w:val="Voettekst"/>
    <w:uiPriority w:val="99"/>
    <w:rsid w:val="00D41370"/>
    <w:rPr>
      <w:sz w:val="24"/>
      <w:szCs w:val="24"/>
    </w:rPr>
  </w:style>
  <w:style w:type="table" w:styleId="Tabelraster">
    <w:name w:val="Table Grid"/>
    <w:basedOn w:val="Standaardtabel"/>
    <w:uiPriority w:val="39"/>
    <w:rsid w:val="00D41370"/>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jschrift">
    <w:name w:val="caption"/>
    <w:basedOn w:val="Standaard"/>
    <w:next w:val="Standaard"/>
    <w:uiPriority w:val="35"/>
    <w:unhideWhenUsed/>
    <w:qFormat/>
    <w:rsid w:val="00D41370"/>
    <w:pPr>
      <w:spacing w:after="200"/>
    </w:pPr>
    <w:rPr>
      <w:i/>
      <w:iCs/>
      <w:color w:val="44546A" w:themeColor="text2"/>
      <w:sz w:val="18"/>
      <w:szCs w:val="18"/>
    </w:rPr>
  </w:style>
  <w:style w:type="table" w:styleId="Onopgemaaktetabel5">
    <w:name w:val="Plain Table 5"/>
    <w:basedOn w:val="Standaardtabel"/>
    <w:uiPriority w:val="45"/>
    <w:rsid w:val="00D41370"/>
    <w:pPr>
      <w:spacing w:after="0" w:line="240" w:lineRule="auto"/>
    </w:pPr>
    <w:rPr>
      <w:sz w:val="24"/>
      <w:szCs w:val="24"/>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itel">
    <w:name w:val="Title"/>
    <w:basedOn w:val="Standaard"/>
    <w:next w:val="Standaard"/>
    <w:link w:val="TitelChar"/>
    <w:uiPriority w:val="10"/>
    <w:qFormat/>
    <w:rsid w:val="00D41370"/>
    <w:pPr>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D41370"/>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D41370"/>
    <w:pPr>
      <w:numPr>
        <w:ilvl w:val="1"/>
      </w:numPr>
      <w:spacing w:after="160"/>
    </w:pPr>
    <w:rPr>
      <w:rFonts w:eastAsiaTheme="minorEastAsia"/>
      <w:color w:val="5A5A5A" w:themeColor="text1" w:themeTint="A5"/>
      <w:spacing w:val="15"/>
      <w:sz w:val="22"/>
      <w:szCs w:val="22"/>
    </w:rPr>
  </w:style>
  <w:style w:type="character" w:customStyle="1" w:styleId="OndertitelChar">
    <w:name w:val="Ondertitel Char"/>
    <w:basedOn w:val="Standaardalinea-lettertype"/>
    <w:link w:val="Ondertitel"/>
    <w:uiPriority w:val="11"/>
    <w:rsid w:val="00D41370"/>
    <w:rPr>
      <w:rFonts w:eastAsiaTheme="minorEastAsia"/>
      <w:color w:val="5A5A5A" w:themeColor="text1" w:themeTint="A5"/>
      <w:spacing w:val="15"/>
    </w:rPr>
  </w:style>
  <w:style w:type="table" w:styleId="Rastertabel1licht-Accent1">
    <w:name w:val="Grid Table 1 Light Accent 1"/>
    <w:basedOn w:val="Standaardtabel"/>
    <w:uiPriority w:val="46"/>
    <w:rsid w:val="00D41370"/>
    <w:pPr>
      <w:spacing w:after="0" w:line="240" w:lineRule="auto"/>
    </w:pPr>
    <w:rPr>
      <w:sz w:val="24"/>
      <w:szCs w:val="24"/>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table" w:styleId="Lijsttabel1licht-Accent1">
    <w:name w:val="List Table 1 Light Accent 1"/>
    <w:basedOn w:val="Standaardtabel"/>
    <w:uiPriority w:val="46"/>
    <w:rsid w:val="00D41370"/>
    <w:pPr>
      <w:spacing w:after="0" w:line="240" w:lineRule="auto"/>
    </w:pPr>
    <w:rPr>
      <w:sz w:val="24"/>
      <w:szCs w:val="24"/>
    </w:r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GeenafstandChar">
    <w:name w:val="Geen afstand Char"/>
    <w:basedOn w:val="Standaardalinea-lettertype"/>
    <w:link w:val="Geenafstand"/>
    <w:uiPriority w:val="1"/>
    <w:rsid w:val="00D41370"/>
  </w:style>
  <w:style w:type="character" w:styleId="Subtielebenadrukking">
    <w:name w:val="Subtle Emphasis"/>
    <w:basedOn w:val="Standaardalinea-lettertype"/>
    <w:uiPriority w:val="19"/>
    <w:qFormat/>
    <w:rsid w:val="00D41370"/>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2.xml"/><Relationship Id="rId13" Type="http://schemas.openxmlformats.org/officeDocument/2006/relationships/chart" Target="charts/chart6.xml"/><Relationship Id="rId18" Type="http://schemas.openxmlformats.org/officeDocument/2006/relationships/image" Target="media/image5.png"/><Relationship Id="rId26" Type="http://schemas.openxmlformats.org/officeDocument/2006/relationships/image" Target="media/image7.png"/><Relationship Id="rId39" Type="http://schemas.openxmlformats.org/officeDocument/2006/relationships/image" Target="media/image17.tiff"/><Relationship Id="rId3" Type="http://schemas.openxmlformats.org/officeDocument/2006/relationships/settings" Target="settings.xml"/><Relationship Id="rId21" Type="http://schemas.openxmlformats.org/officeDocument/2006/relationships/chart" Target="charts/chart12.xml"/><Relationship Id="rId34" Type="http://schemas.openxmlformats.org/officeDocument/2006/relationships/image" Target="media/image12.tiff"/><Relationship Id="rId42" Type="http://schemas.openxmlformats.org/officeDocument/2006/relationships/theme" Target="theme/theme1.xml"/><Relationship Id="rId7" Type="http://schemas.openxmlformats.org/officeDocument/2006/relationships/chart" Target="charts/chart1.xml"/><Relationship Id="rId12" Type="http://schemas.openxmlformats.org/officeDocument/2006/relationships/chart" Target="charts/chart5.xml"/><Relationship Id="rId17" Type="http://schemas.openxmlformats.org/officeDocument/2006/relationships/chart" Target="charts/chart9.xml"/><Relationship Id="rId25" Type="http://schemas.openxmlformats.org/officeDocument/2006/relationships/chart" Target="charts/chart15.xml"/><Relationship Id="rId33" Type="http://schemas.openxmlformats.org/officeDocument/2006/relationships/image" Target="media/image11.tiff"/><Relationship Id="rId38" Type="http://schemas.openxmlformats.org/officeDocument/2006/relationships/image" Target="media/image16.tiff"/><Relationship Id="rId2" Type="http://schemas.openxmlformats.org/officeDocument/2006/relationships/styles" Target="styles.xml"/><Relationship Id="rId16" Type="http://schemas.openxmlformats.org/officeDocument/2006/relationships/chart" Target="charts/chart8.xml"/><Relationship Id="rId20" Type="http://schemas.openxmlformats.org/officeDocument/2006/relationships/chart" Target="charts/chart11.xml"/><Relationship Id="rId29" Type="http://schemas.openxmlformats.org/officeDocument/2006/relationships/chart" Target="charts/chart18.xml"/><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chart" Target="charts/chart4.xml"/><Relationship Id="rId24" Type="http://schemas.openxmlformats.org/officeDocument/2006/relationships/chart" Target="charts/chart14.xml"/><Relationship Id="rId32" Type="http://schemas.openxmlformats.org/officeDocument/2006/relationships/image" Target="media/image10.tiff"/><Relationship Id="rId37" Type="http://schemas.openxmlformats.org/officeDocument/2006/relationships/image" Target="media/image15.tiff"/><Relationship Id="rId40" Type="http://schemas.openxmlformats.org/officeDocument/2006/relationships/image" Target="media/image18.tiff"/><Relationship Id="rId5" Type="http://schemas.openxmlformats.org/officeDocument/2006/relationships/image" Target="media/image1.png"/><Relationship Id="rId15" Type="http://schemas.openxmlformats.org/officeDocument/2006/relationships/chart" Target="charts/chart7.xml"/><Relationship Id="rId23" Type="http://schemas.openxmlformats.org/officeDocument/2006/relationships/chart" Target="charts/chart13.xml"/><Relationship Id="rId28" Type="http://schemas.openxmlformats.org/officeDocument/2006/relationships/chart" Target="charts/chart17.xml"/><Relationship Id="rId36" Type="http://schemas.openxmlformats.org/officeDocument/2006/relationships/image" Target="media/image14.tiff"/><Relationship Id="rId10" Type="http://schemas.openxmlformats.org/officeDocument/2006/relationships/image" Target="media/image3.png"/><Relationship Id="rId19" Type="http://schemas.openxmlformats.org/officeDocument/2006/relationships/chart" Target="charts/chart10.xml"/><Relationship Id="rId31" Type="http://schemas.openxmlformats.org/officeDocument/2006/relationships/image" Target="media/image9.tiff"/><Relationship Id="rId4" Type="http://schemas.openxmlformats.org/officeDocument/2006/relationships/webSettings" Target="webSettings.xml"/><Relationship Id="rId9" Type="http://schemas.openxmlformats.org/officeDocument/2006/relationships/chart" Target="charts/chart3.xml"/><Relationship Id="rId14" Type="http://schemas.openxmlformats.org/officeDocument/2006/relationships/image" Target="media/image4.png"/><Relationship Id="rId22" Type="http://schemas.openxmlformats.org/officeDocument/2006/relationships/image" Target="media/image6.png"/><Relationship Id="rId27" Type="http://schemas.openxmlformats.org/officeDocument/2006/relationships/chart" Target="charts/chart16.xml"/><Relationship Id="rId30" Type="http://schemas.openxmlformats.org/officeDocument/2006/relationships/image" Target="media/image8.jpeg"/><Relationship Id="rId35" Type="http://schemas.openxmlformats.org/officeDocument/2006/relationships/image" Target="media/image13.tif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Gemiddelde scores per subcategorie HOOS</a:t>
            </a:r>
          </a:p>
          <a:p>
            <a:pPr>
              <a:defRPr/>
            </a:pPr>
            <a:r>
              <a:rPr lang="nl-NL"/>
              <a:t>n=17</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Sheet1!$B$1</c:f>
              <c:strCache>
                <c:ptCount val="1"/>
                <c:pt idx="0">
                  <c:v>T0</c:v>
                </c:pt>
              </c:strCache>
            </c:strRef>
          </c:tx>
          <c:spPr>
            <a:solidFill>
              <a:schemeClr val="accent1"/>
            </a:solidFill>
            <a:ln>
              <a:noFill/>
            </a:ln>
            <a:effectLst/>
          </c:spPr>
          <c:invertIfNegative val="0"/>
          <c:errBars>
            <c:errBarType val="both"/>
            <c:errValType val="cust"/>
            <c:noEndCap val="0"/>
            <c:plus>
              <c:numRef>
                <c:f>Sheet1!$B$10:$B$15</c:f>
                <c:numCache>
                  <c:formatCode>General</c:formatCode>
                  <c:ptCount val="6"/>
                  <c:pt idx="0">
                    <c:v>15.6</c:v>
                  </c:pt>
                  <c:pt idx="1">
                    <c:v>19</c:v>
                  </c:pt>
                  <c:pt idx="2">
                    <c:v>14</c:v>
                  </c:pt>
                  <c:pt idx="3">
                    <c:v>20.5</c:v>
                  </c:pt>
                  <c:pt idx="4">
                    <c:v>34.799999999999997</c:v>
                  </c:pt>
                  <c:pt idx="5">
                    <c:v>20.3</c:v>
                  </c:pt>
                </c:numCache>
              </c:numRef>
            </c:plus>
            <c:minus>
              <c:numRef>
                <c:f>Sheet1!$B$10:$B$15</c:f>
                <c:numCache>
                  <c:formatCode>General</c:formatCode>
                  <c:ptCount val="6"/>
                  <c:pt idx="0">
                    <c:v>15.6</c:v>
                  </c:pt>
                  <c:pt idx="1">
                    <c:v>19</c:v>
                  </c:pt>
                  <c:pt idx="2">
                    <c:v>14</c:v>
                  </c:pt>
                  <c:pt idx="3">
                    <c:v>20.5</c:v>
                  </c:pt>
                  <c:pt idx="4">
                    <c:v>34.799999999999997</c:v>
                  </c:pt>
                  <c:pt idx="5">
                    <c:v>20.3</c:v>
                  </c:pt>
                </c:numCache>
              </c:numRef>
            </c:minus>
            <c:spPr>
              <a:noFill/>
              <a:ln w="9525" cap="flat" cmpd="sng" algn="ctr">
                <a:solidFill>
                  <a:schemeClr val="tx1">
                    <a:lumMod val="65000"/>
                    <a:lumOff val="35000"/>
                  </a:schemeClr>
                </a:solidFill>
                <a:round/>
              </a:ln>
              <a:effectLst/>
            </c:spPr>
          </c:errBars>
          <c:cat>
            <c:strRef>
              <c:f>Sheet1!$A$2:$A$7</c:f>
              <c:strCache>
                <c:ptCount val="6"/>
                <c:pt idx="0">
                  <c:v>Totaal</c:v>
                </c:pt>
                <c:pt idx="1">
                  <c:v>Pijn</c:v>
                </c:pt>
                <c:pt idx="2">
                  <c:v>Symptomen</c:v>
                </c:pt>
                <c:pt idx="3">
                  <c:v>ADL</c:v>
                </c:pt>
                <c:pt idx="4">
                  <c:v>Sport en vrije tijd</c:v>
                </c:pt>
                <c:pt idx="5">
                  <c:v>Kwaliteit van leven</c:v>
                </c:pt>
              </c:strCache>
            </c:strRef>
          </c:cat>
          <c:val>
            <c:numRef>
              <c:f>Sheet1!$B$2:$B$7</c:f>
              <c:numCache>
                <c:formatCode>General</c:formatCode>
                <c:ptCount val="6"/>
                <c:pt idx="0">
                  <c:v>75.5</c:v>
                </c:pt>
                <c:pt idx="1">
                  <c:v>82.5</c:v>
                </c:pt>
                <c:pt idx="2">
                  <c:v>67.5</c:v>
                </c:pt>
                <c:pt idx="3">
                  <c:v>76.5</c:v>
                </c:pt>
                <c:pt idx="4">
                  <c:v>62.5</c:v>
                </c:pt>
                <c:pt idx="5">
                  <c:v>55.3</c:v>
                </c:pt>
              </c:numCache>
            </c:numRef>
          </c:val>
          <c:extLst>
            <c:ext xmlns:c16="http://schemas.microsoft.com/office/drawing/2014/chart" uri="{C3380CC4-5D6E-409C-BE32-E72D297353CC}">
              <c16:uniqueId val="{00000000-1231-487F-BBE7-585109CECA72}"/>
            </c:ext>
          </c:extLst>
        </c:ser>
        <c:ser>
          <c:idx val="1"/>
          <c:order val="1"/>
          <c:tx>
            <c:strRef>
              <c:f>Sheet1!$C$1</c:f>
              <c:strCache>
                <c:ptCount val="1"/>
                <c:pt idx="0">
                  <c:v>T1</c:v>
                </c:pt>
              </c:strCache>
            </c:strRef>
          </c:tx>
          <c:spPr>
            <a:solidFill>
              <a:schemeClr val="accent2"/>
            </a:solidFill>
            <a:ln>
              <a:noFill/>
            </a:ln>
            <a:effectLst/>
          </c:spPr>
          <c:invertIfNegative val="0"/>
          <c:errBars>
            <c:errBarType val="both"/>
            <c:errValType val="cust"/>
            <c:noEndCap val="0"/>
            <c:plus>
              <c:numRef>
                <c:f>Sheet1!$C$10:$C$15</c:f>
                <c:numCache>
                  <c:formatCode>General</c:formatCode>
                  <c:ptCount val="6"/>
                  <c:pt idx="0">
                    <c:v>18.7</c:v>
                  </c:pt>
                  <c:pt idx="1">
                    <c:v>19.2</c:v>
                  </c:pt>
                  <c:pt idx="2">
                    <c:v>20.100000000000001</c:v>
                  </c:pt>
                  <c:pt idx="3">
                    <c:v>25.4</c:v>
                  </c:pt>
                  <c:pt idx="4">
                    <c:v>24</c:v>
                  </c:pt>
                  <c:pt idx="5">
                    <c:v>29.2</c:v>
                  </c:pt>
                </c:numCache>
              </c:numRef>
            </c:plus>
            <c:minus>
              <c:numRef>
                <c:f>Sheet1!$C$10:$C$15</c:f>
                <c:numCache>
                  <c:formatCode>General</c:formatCode>
                  <c:ptCount val="6"/>
                  <c:pt idx="0">
                    <c:v>18.7</c:v>
                  </c:pt>
                  <c:pt idx="1">
                    <c:v>19.2</c:v>
                  </c:pt>
                  <c:pt idx="2">
                    <c:v>20.100000000000001</c:v>
                  </c:pt>
                  <c:pt idx="3">
                    <c:v>25.4</c:v>
                  </c:pt>
                  <c:pt idx="4">
                    <c:v>24</c:v>
                  </c:pt>
                  <c:pt idx="5">
                    <c:v>29.2</c:v>
                  </c:pt>
                </c:numCache>
              </c:numRef>
            </c:minus>
            <c:spPr>
              <a:noFill/>
              <a:ln w="9525" cap="flat" cmpd="sng" algn="ctr">
                <a:solidFill>
                  <a:schemeClr val="tx1">
                    <a:lumMod val="65000"/>
                    <a:lumOff val="35000"/>
                  </a:schemeClr>
                </a:solidFill>
                <a:round/>
              </a:ln>
              <a:effectLst/>
            </c:spPr>
          </c:errBars>
          <c:cat>
            <c:strRef>
              <c:f>Sheet1!$A$2:$A$7</c:f>
              <c:strCache>
                <c:ptCount val="6"/>
                <c:pt idx="0">
                  <c:v>Totaal</c:v>
                </c:pt>
                <c:pt idx="1">
                  <c:v>Pijn</c:v>
                </c:pt>
                <c:pt idx="2">
                  <c:v>Symptomen</c:v>
                </c:pt>
                <c:pt idx="3">
                  <c:v>ADL</c:v>
                </c:pt>
                <c:pt idx="4">
                  <c:v>Sport en vrije tijd</c:v>
                </c:pt>
                <c:pt idx="5">
                  <c:v>Kwaliteit van leven</c:v>
                </c:pt>
              </c:strCache>
            </c:strRef>
          </c:cat>
          <c:val>
            <c:numRef>
              <c:f>Sheet1!$C$2:$C$7</c:f>
              <c:numCache>
                <c:formatCode>General</c:formatCode>
                <c:ptCount val="6"/>
                <c:pt idx="0">
                  <c:v>81.2</c:v>
                </c:pt>
                <c:pt idx="1">
                  <c:v>83.7</c:v>
                </c:pt>
                <c:pt idx="2">
                  <c:v>75</c:v>
                </c:pt>
                <c:pt idx="3">
                  <c:v>85</c:v>
                </c:pt>
                <c:pt idx="4">
                  <c:v>69</c:v>
                </c:pt>
                <c:pt idx="5">
                  <c:v>60.5</c:v>
                </c:pt>
              </c:numCache>
            </c:numRef>
          </c:val>
          <c:extLst>
            <c:ext xmlns:c16="http://schemas.microsoft.com/office/drawing/2014/chart" uri="{C3380CC4-5D6E-409C-BE32-E72D297353CC}">
              <c16:uniqueId val="{00000001-1231-487F-BBE7-585109CECA72}"/>
            </c:ext>
          </c:extLst>
        </c:ser>
        <c:ser>
          <c:idx val="2"/>
          <c:order val="2"/>
          <c:tx>
            <c:strRef>
              <c:f>Sheet1!$D$1</c:f>
              <c:strCache>
                <c:ptCount val="1"/>
                <c:pt idx="0">
                  <c:v>T2</c:v>
                </c:pt>
              </c:strCache>
            </c:strRef>
          </c:tx>
          <c:spPr>
            <a:solidFill>
              <a:schemeClr val="accent3"/>
            </a:solidFill>
            <a:ln>
              <a:noFill/>
            </a:ln>
            <a:effectLst/>
          </c:spPr>
          <c:invertIfNegative val="0"/>
          <c:errBars>
            <c:errBarType val="both"/>
            <c:errValType val="cust"/>
            <c:noEndCap val="0"/>
            <c:plus>
              <c:numRef>
                <c:f>Sheet1!$D$10:$D$15</c:f>
                <c:numCache>
                  <c:formatCode>General</c:formatCode>
                  <c:ptCount val="6"/>
                  <c:pt idx="0">
                    <c:v>15.7</c:v>
                  </c:pt>
                  <c:pt idx="1">
                    <c:v>14.5</c:v>
                  </c:pt>
                  <c:pt idx="2">
                    <c:v>20.9</c:v>
                  </c:pt>
                  <c:pt idx="3">
                    <c:v>18.5</c:v>
                  </c:pt>
                  <c:pt idx="4">
                    <c:v>20.7</c:v>
                  </c:pt>
                  <c:pt idx="5">
                    <c:v>26.2</c:v>
                  </c:pt>
                </c:numCache>
              </c:numRef>
            </c:plus>
            <c:minus>
              <c:numRef>
                <c:f>Sheet1!$D$10:$D$15</c:f>
                <c:numCache>
                  <c:formatCode>General</c:formatCode>
                  <c:ptCount val="6"/>
                  <c:pt idx="0">
                    <c:v>15.7</c:v>
                  </c:pt>
                  <c:pt idx="1">
                    <c:v>14.5</c:v>
                  </c:pt>
                  <c:pt idx="2">
                    <c:v>20.9</c:v>
                  </c:pt>
                  <c:pt idx="3">
                    <c:v>18.5</c:v>
                  </c:pt>
                  <c:pt idx="4">
                    <c:v>20.7</c:v>
                  </c:pt>
                  <c:pt idx="5">
                    <c:v>26.2</c:v>
                  </c:pt>
                </c:numCache>
              </c:numRef>
            </c:minus>
            <c:spPr>
              <a:noFill/>
              <a:ln w="9525" cap="flat" cmpd="sng" algn="ctr">
                <a:solidFill>
                  <a:schemeClr val="tx1">
                    <a:lumMod val="65000"/>
                    <a:lumOff val="35000"/>
                  </a:schemeClr>
                </a:solidFill>
                <a:round/>
              </a:ln>
              <a:effectLst/>
            </c:spPr>
          </c:errBars>
          <c:cat>
            <c:strRef>
              <c:f>Sheet1!$A$2:$A$7</c:f>
              <c:strCache>
                <c:ptCount val="6"/>
                <c:pt idx="0">
                  <c:v>Totaal</c:v>
                </c:pt>
                <c:pt idx="1">
                  <c:v>Pijn</c:v>
                </c:pt>
                <c:pt idx="2">
                  <c:v>Symptomen</c:v>
                </c:pt>
                <c:pt idx="3">
                  <c:v>ADL</c:v>
                </c:pt>
                <c:pt idx="4">
                  <c:v>Sport en vrije tijd</c:v>
                </c:pt>
                <c:pt idx="5">
                  <c:v>Kwaliteit van leven</c:v>
                </c:pt>
              </c:strCache>
            </c:strRef>
          </c:cat>
          <c:val>
            <c:numRef>
              <c:f>Sheet1!$D$2:$D$7</c:f>
              <c:numCache>
                <c:formatCode>General</c:formatCode>
                <c:ptCount val="6"/>
                <c:pt idx="0">
                  <c:v>89.5</c:v>
                </c:pt>
                <c:pt idx="1">
                  <c:v>92.5</c:v>
                </c:pt>
                <c:pt idx="2">
                  <c:v>87.5</c:v>
                </c:pt>
                <c:pt idx="3">
                  <c:v>96</c:v>
                </c:pt>
                <c:pt idx="4">
                  <c:v>79</c:v>
                </c:pt>
                <c:pt idx="5">
                  <c:v>72</c:v>
                </c:pt>
              </c:numCache>
            </c:numRef>
          </c:val>
          <c:extLst>
            <c:ext xmlns:c16="http://schemas.microsoft.com/office/drawing/2014/chart" uri="{C3380CC4-5D6E-409C-BE32-E72D297353CC}">
              <c16:uniqueId val="{00000002-1231-487F-BBE7-585109CECA72}"/>
            </c:ext>
          </c:extLst>
        </c:ser>
        <c:dLbls>
          <c:showLegendKey val="0"/>
          <c:showVal val="0"/>
          <c:showCatName val="0"/>
          <c:showSerName val="0"/>
          <c:showPercent val="0"/>
          <c:showBubbleSize val="0"/>
        </c:dLbls>
        <c:gapWidth val="219"/>
        <c:overlap val="-27"/>
        <c:axId val="-2094329072"/>
        <c:axId val="-2121799216"/>
      </c:barChart>
      <c:catAx>
        <c:axId val="-2094329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21799216"/>
        <c:crosses val="autoZero"/>
        <c:auto val="1"/>
        <c:lblAlgn val="ctr"/>
        <c:lblOffset val="100"/>
        <c:noMultiLvlLbl val="0"/>
      </c:catAx>
      <c:valAx>
        <c:axId val="-2121799216"/>
        <c:scaling>
          <c:orientation val="minMax"/>
          <c:max val="12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Score</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94329072"/>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Ontslag</a:t>
            </a:r>
          </a:p>
          <a:p>
            <a:pPr>
              <a:defRPr/>
            </a:pPr>
            <a:r>
              <a:rPr lang="en-US"/>
              <a:t>n=51</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pieChart>
        <c:varyColors val="1"/>
        <c:ser>
          <c:idx val="0"/>
          <c:order val="0"/>
          <c:tx>
            <c:strRef>
              <c:f>Sheet1!$B$1</c:f>
              <c:strCache>
                <c:ptCount val="1"/>
                <c:pt idx="0">
                  <c:v>Ontslag</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FC1-4B59-B1CB-B463CBD0F41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FC1-4B59-B1CB-B463CBD0F41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FC1-4B59-B1CB-B463CBD0F41F}"/>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FC1-4B59-B1CB-B463CBD0F41F}"/>
              </c:ext>
            </c:extLst>
          </c:dPt>
          <c:dPt>
            <c:idx val="4"/>
            <c:bubble3D val="0"/>
            <c:spPr>
              <a:solidFill>
                <a:srgbClr val="00B050"/>
              </a:solidFill>
              <a:ln w="19050">
                <a:solidFill>
                  <a:schemeClr val="lt1"/>
                </a:solidFill>
              </a:ln>
              <a:effectLst/>
            </c:spPr>
            <c:extLst>
              <c:ext xmlns:c16="http://schemas.microsoft.com/office/drawing/2014/chart" uri="{C3380CC4-5D6E-409C-BE32-E72D297353CC}">
                <c16:uniqueId val="{00000009-AFC1-4B59-B1CB-B463CBD0F41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Sheet1!$A$2:$A$6</c:f>
              <c:strCache>
                <c:ptCount val="5"/>
                <c:pt idx="0">
                  <c:v>2 keer per dag</c:v>
                </c:pt>
                <c:pt idx="1">
                  <c:v>1 keer per dag</c:v>
                </c:pt>
                <c:pt idx="2">
                  <c:v>4 tot 6 keer per week</c:v>
                </c:pt>
                <c:pt idx="3">
                  <c:v>1 tot 3 keer per week</c:v>
                </c:pt>
                <c:pt idx="4">
                  <c:v>Nee</c:v>
                </c:pt>
              </c:strCache>
            </c:strRef>
          </c:cat>
          <c:val>
            <c:numRef>
              <c:f>Sheet1!$B$2:$B$6</c:f>
              <c:numCache>
                <c:formatCode>General</c:formatCode>
                <c:ptCount val="5"/>
                <c:pt idx="0">
                  <c:v>9</c:v>
                </c:pt>
                <c:pt idx="1">
                  <c:v>5</c:v>
                </c:pt>
                <c:pt idx="2">
                  <c:v>3</c:v>
                </c:pt>
                <c:pt idx="3">
                  <c:v>8</c:v>
                </c:pt>
                <c:pt idx="4">
                  <c:v>26</c:v>
                </c:pt>
              </c:numCache>
            </c:numRef>
          </c:val>
          <c:extLst>
            <c:ext xmlns:c16="http://schemas.microsoft.com/office/drawing/2014/chart" uri="{C3380CC4-5D6E-409C-BE32-E72D297353CC}">
              <c16:uniqueId val="{0000000A-AFC1-4B59-B1CB-B463CBD0F41F}"/>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Na 1 maand</a:t>
            </a:r>
          </a:p>
          <a:p>
            <a:pPr>
              <a:defRPr/>
            </a:pPr>
            <a:r>
              <a:rPr lang="en-US"/>
              <a:t>n=53</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pieChart>
        <c:varyColors val="1"/>
        <c:ser>
          <c:idx val="0"/>
          <c:order val="0"/>
          <c:tx>
            <c:strRef>
              <c:f>Sheet1!$B$1</c:f>
              <c:strCache>
                <c:ptCount val="1"/>
                <c:pt idx="0">
                  <c:v>Na 1 maand</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5BC-47C6-86E7-9BCE713A143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5BC-47C6-86E7-9BCE713A143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5BC-47C6-86E7-9BCE713A143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5BC-47C6-86E7-9BCE713A1431}"/>
              </c:ext>
            </c:extLst>
          </c:dPt>
          <c:dPt>
            <c:idx val="4"/>
            <c:bubble3D val="0"/>
            <c:spPr>
              <a:solidFill>
                <a:srgbClr val="00B050"/>
              </a:solidFill>
              <a:ln w="19050">
                <a:solidFill>
                  <a:schemeClr val="lt1"/>
                </a:solidFill>
              </a:ln>
              <a:effectLst/>
            </c:spPr>
            <c:extLst>
              <c:ext xmlns:c16="http://schemas.microsoft.com/office/drawing/2014/chart" uri="{C3380CC4-5D6E-409C-BE32-E72D297353CC}">
                <c16:uniqueId val="{00000009-E5BC-47C6-86E7-9BCE713A1431}"/>
              </c:ext>
            </c:extLst>
          </c:dPt>
          <c:dLbls>
            <c:dLbl>
              <c:idx val="2"/>
              <c:layout/>
              <c:showLegendKey val="1"/>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5-E5BC-47C6-86E7-9BCE713A143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Sheet1!$A$2:$A$6</c:f>
              <c:strCache>
                <c:ptCount val="5"/>
                <c:pt idx="0">
                  <c:v>2 keer per dag</c:v>
                </c:pt>
                <c:pt idx="1">
                  <c:v>1 keer per dag</c:v>
                </c:pt>
                <c:pt idx="2">
                  <c:v>4 tot 6 keer per week</c:v>
                </c:pt>
                <c:pt idx="3">
                  <c:v>1 tot 3 keer per week</c:v>
                </c:pt>
                <c:pt idx="4">
                  <c:v>Nee</c:v>
                </c:pt>
              </c:strCache>
            </c:strRef>
          </c:cat>
          <c:val>
            <c:numRef>
              <c:f>Sheet1!$B$2:$B$6</c:f>
              <c:numCache>
                <c:formatCode>General</c:formatCode>
                <c:ptCount val="5"/>
                <c:pt idx="0">
                  <c:v>8</c:v>
                </c:pt>
                <c:pt idx="1">
                  <c:v>3</c:v>
                </c:pt>
                <c:pt idx="2">
                  <c:v>0</c:v>
                </c:pt>
                <c:pt idx="3">
                  <c:v>10</c:v>
                </c:pt>
                <c:pt idx="4">
                  <c:v>32</c:v>
                </c:pt>
              </c:numCache>
            </c:numRef>
          </c:val>
          <c:extLst>
            <c:ext xmlns:c16="http://schemas.microsoft.com/office/drawing/2014/chart" uri="{C3380CC4-5D6E-409C-BE32-E72D297353CC}">
              <c16:uniqueId val="{0000000A-E5BC-47C6-86E7-9BCE713A1431}"/>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Na 4 maanden</a:t>
            </a:r>
          </a:p>
          <a:p>
            <a:pPr>
              <a:defRPr/>
            </a:pPr>
            <a:r>
              <a:rPr lang="en-US"/>
              <a:t>n=50</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pieChart>
        <c:varyColors val="1"/>
        <c:ser>
          <c:idx val="0"/>
          <c:order val="0"/>
          <c:tx>
            <c:strRef>
              <c:f>Sheet1!$B$1</c:f>
              <c:strCache>
                <c:ptCount val="1"/>
                <c:pt idx="0">
                  <c:v>Na 4 maanden</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612-458B-AD90-3FA793731DE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612-458B-AD90-3FA793731DE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612-458B-AD90-3FA793731DE2}"/>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612-458B-AD90-3FA793731DE2}"/>
              </c:ext>
            </c:extLst>
          </c:dPt>
          <c:dPt>
            <c:idx val="4"/>
            <c:bubble3D val="0"/>
            <c:spPr>
              <a:solidFill>
                <a:srgbClr val="00B050"/>
              </a:solidFill>
              <a:ln w="19050">
                <a:solidFill>
                  <a:schemeClr val="lt1"/>
                </a:solidFill>
              </a:ln>
              <a:effectLst/>
            </c:spPr>
            <c:extLst>
              <c:ext xmlns:c16="http://schemas.microsoft.com/office/drawing/2014/chart" uri="{C3380CC4-5D6E-409C-BE32-E72D297353CC}">
                <c16:uniqueId val="{00000009-3612-458B-AD90-3FA793731DE2}"/>
              </c:ext>
            </c:extLst>
          </c:dPt>
          <c:dLbls>
            <c:dLbl>
              <c:idx val="1"/>
              <c:layout/>
              <c:showLegendKey val="1"/>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3612-458B-AD90-3FA793731DE2}"/>
                </c:ext>
              </c:extLst>
            </c:dLbl>
            <c:dLbl>
              <c:idx val="2"/>
              <c:layout/>
              <c:showLegendKey val="1"/>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5-3612-458B-AD90-3FA793731DE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showLegendKey val="0"/>
            <c:showVal val="0"/>
            <c:showCatName val="0"/>
            <c:showSerName val="0"/>
            <c:showPercent val="1"/>
            <c:showBubbleSize val="0"/>
            <c:showLeaderLines val="0"/>
            <c:extLst>
              <c:ext xmlns:c15="http://schemas.microsoft.com/office/drawing/2012/chart" uri="{CE6537A1-D6FC-4f65-9D91-7224C49458BB}">
                <c15:layout/>
              </c:ext>
            </c:extLst>
          </c:dLbls>
          <c:cat>
            <c:strRef>
              <c:f>Sheet1!$A$2:$A$6</c:f>
              <c:strCache>
                <c:ptCount val="5"/>
                <c:pt idx="0">
                  <c:v>2 keer per dag</c:v>
                </c:pt>
                <c:pt idx="1">
                  <c:v>1 keer per dag</c:v>
                </c:pt>
                <c:pt idx="2">
                  <c:v>4 tot 6 keer per week</c:v>
                </c:pt>
                <c:pt idx="3">
                  <c:v>1 tot 3 keer per week</c:v>
                </c:pt>
                <c:pt idx="4">
                  <c:v>Nee</c:v>
                </c:pt>
              </c:strCache>
            </c:strRef>
          </c:cat>
          <c:val>
            <c:numRef>
              <c:f>Sheet1!$B$2:$B$6</c:f>
              <c:numCache>
                <c:formatCode>General</c:formatCode>
                <c:ptCount val="5"/>
                <c:pt idx="0">
                  <c:v>5</c:v>
                </c:pt>
                <c:pt idx="1">
                  <c:v>3</c:v>
                </c:pt>
                <c:pt idx="2">
                  <c:v>0</c:v>
                </c:pt>
                <c:pt idx="3">
                  <c:v>5</c:v>
                </c:pt>
                <c:pt idx="4">
                  <c:v>37</c:v>
                </c:pt>
              </c:numCache>
            </c:numRef>
          </c:val>
          <c:extLst>
            <c:ext xmlns:c16="http://schemas.microsoft.com/office/drawing/2014/chart" uri="{C3380CC4-5D6E-409C-BE32-E72D297353CC}">
              <c16:uniqueId val="{0000000A-3612-458B-AD90-3FA793731DE2}"/>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Ontslag</a:t>
            </a:r>
          </a:p>
          <a:p>
            <a:pPr>
              <a:defRPr/>
            </a:pPr>
            <a:r>
              <a:rPr lang="en-US"/>
              <a:t>n=51</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pieChart>
        <c:varyColors val="1"/>
        <c:ser>
          <c:idx val="0"/>
          <c:order val="0"/>
          <c:tx>
            <c:strRef>
              <c:f>Sheet1!$B$1</c:f>
              <c:strCache>
                <c:ptCount val="1"/>
                <c:pt idx="0">
                  <c:v>Ontslag</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CEF-41EB-888F-027B535C9A7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CEF-41EB-888F-027B535C9A72}"/>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CEF-41EB-888F-027B535C9A72}"/>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Sheet1!$A$2:$A$4</c:f>
              <c:strCache>
                <c:ptCount val="3"/>
                <c:pt idx="0">
                  <c:v>Nee</c:v>
                </c:pt>
                <c:pt idx="1">
                  <c:v>1 tot 2 uur</c:v>
                </c:pt>
                <c:pt idx="2">
                  <c:v>Meer dan 2 uur</c:v>
                </c:pt>
              </c:strCache>
            </c:strRef>
          </c:cat>
          <c:val>
            <c:numRef>
              <c:f>Sheet1!$B$2:$B$4</c:f>
              <c:numCache>
                <c:formatCode>General</c:formatCode>
                <c:ptCount val="3"/>
                <c:pt idx="0">
                  <c:v>22</c:v>
                </c:pt>
                <c:pt idx="1">
                  <c:v>13</c:v>
                </c:pt>
                <c:pt idx="2">
                  <c:v>16</c:v>
                </c:pt>
              </c:numCache>
            </c:numRef>
          </c:val>
          <c:extLst>
            <c:ext xmlns:c16="http://schemas.microsoft.com/office/drawing/2014/chart" uri="{C3380CC4-5D6E-409C-BE32-E72D297353CC}">
              <c16:uniqueId val="{00000006-1CEF-41EB-888F-027B535C9A72}"/>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Na 1 maand</a:t>
            </a:r>
          </a:p>
          <a:p>
            <a:pPr>
              <a:defRPr/>
            </a:pPr>
            <a:r>
              <a:rPr lang="en-US"/>
              <a:t>n=54</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pieChart>
        <c:varyColors val="1"/>
        <c:ser>
          <c:idx val="0"/>
          <c:order val="0"/>
          <c:tx>
            <c:strRef>
              <c:f>Sheet1!$B$1</c:f>
              <c:strCache>
                <c:ptCount val="1"/>
                <c:pt idx="0">
                  <c:v>Na 1 maand</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4FB6-44E5-9D86-273B55D272A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FB6-44E5-9D86-273B55D272A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FB6-44E5-9D86-273B55D272A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Sheet1!$A$2:$A$4</c:f>
              <c:strCache>
                <c:ptCount val="3"/>
                <c:pt idx="0">
                  <c:v>Nee</c:v>
                </c:pt>
                <c:pt idx="1">
                  <c:v>1 tot 2 uur</c:v>
                </c:pt>
                <c:pt idx="2">
                  <c:v>Meer dan 2 uur</c:v>
                </c:pt>
              </c:strCache>
            </c:strRef>
          </c:cat>
          <c:val>
            <c:numRef>
              <c:f>Sheet1!$B$2:$B$4</c:f>
              <c:numCache>
                <c:formatCode>General</c:formatCode>
                <c:ptCount val="3"/>
                <c:pt idx="0">
                  <c:v>18</c:v>
                </c:pt>
                <c:pt idx="1">
                  <c:v>14</c:v>
                </c:pt>
                <c:pt idx="2">
                  <c:v>22</c:v>
                </c:pt>
              </c:numCache>
            </c:numRef>
          </c:val>
          <c:extLst>
            <c:ext xmlns:c16="http://schemas.microsoft.com/office/drawing/2014/chart" uri="{C3380CC4-5D6E-409C-BE32-E72D297353CC}">
              <c16:uniqueId val="{00000006-4FB6-44E5-9D86-273B55D272A4}"/>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Na 4 maanden</a:t>
            </a:r>
          </a:p>
          <a:p>
            <a:pPr>
              <a:defRPr/>
            </a:pPr>
            <a:r>
              <a:rPr lang="en-US"/>
              <a:t>n=50</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pieChart>
        <c:varyColors val="1"/>
        <c:ser>
          <c:idx val="0"/>
          <c:order val="0"/>
          <c:tx>
            <c:strRef>
              <c:f>Sheet1!$B$1</c:f>
              <c:strCache>
                <c:ptCount val="1"/>
                <c:pt idx="0">
                  <c:v>Na 4 maanden</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A46-413F-A1EA-A123762106E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A46-413F-A1EA-A123762106E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A46-413F-A1EA-A123762106E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Sheet1!$A$2:$A$4</c:f>
              <c:strCache>
                <c:ptCount val="3"/>
                <c:pt idx="0">
                  <c:v>Nee</c:v>
                </c:pt>
                <c:pt idx="1">
                  <c:v>1 tot 2 uur</c:v>
                </c:pt>
                <c:pt idx="2">
                  <c:v>Meer dan 2 uur</c:v>
                </c:pt>
              </c:strCache>
            </c:strRef>
          </c:cat>
          <c:val>
            <c:numRef>
              <c:f>Sheet1!$B$2:$B$4</c:f>
              <c:numCache>
                <c:formatCode>General</c:formatCode>
                <c:ptCount val="3"/>
                <c:pt idx="0">
                  <c:v>19</c:v>
                </c:pt>
                <c:pt idx="1">
                  <c:v>15</c:v>
                </c:pt>
                <c:pt idx="2">
                  <c:v>16</c:v>
                </c:pt>
              </c:numCache>
            </c:numRef>
          </c:val>
          <c:extLst>
            <c:ext xmlns:c16="http://schemas.microsoft.com/office/drawing/2014/chart" uri="{C3380CC4-5D6E-409C-BE32-E72D297353CC}">
              <c16:uniqueId val="{00000006-3A46-413F-A1EA-A123762106E8}"/>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Ontslag</a:t>
            </a:r>
          </a:p>
          <a:p>
            <a:pPr>
              <a:defRPr/>
            </a:pPr>
            <a:r>
              <a:rPr lang="en-US"/>
              <a:t>n=51</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pieChart>
        <c:varyColors val="1"/>
        <c:ser>
          <c:idx val="0"/>
          <c:order val="0"/>
          <c:tx>
            <c:strRef>
              <c:f>Sheet1!$B$1</c:f>
              <c:strCache>
                <c:ptCount val="1"/>
                <c:pt idx="0">
                  <c:v>Ontslag</c:v>
                </c:pt>
              </c:strCache>
            </c:strRef>
          </c:tx>
          <c:dPt>
            <c:idx val="0"/>
            <c:bubble3D val="0"/>
            <c:spPr>
              <a:solidFill>
                <a:srgbClr val="00B050"/>
              </a:solidFill>
              <a:ln w="19050">
                <a:solidFill>
                  <a:schemeClr val="lt1"/>
                </a:solidFill>
              </a:ln>
              <a:effectLst/>
            </c:spPr>
            <c:extLst>
              <c:ext xmlns:c16="http://schemas.microsoft.com/office/drawing/2014/chart" uri="{C3380CC4-5D6E-409C-BE32-E72D297353CC}">
                <c16:uniqueId val="{00000001-291C-4F9A-BFDE-CAC16F4456F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91C-4F9A-BFDE-CAC16F4456F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91C-4F9A-BFDE-CAC16F4456FE}"/>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91C-4F9A-BFDE-CAC16F4456FE}"/>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91C-4F9A-BFDE-CAC16F4456F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Sheet1!$A$2:$A$6</c:f>
              <c:strCache>
                <c:ptCount val="5"/>
                <c:pt idx="0">
                  <c:v>Nee</c:v>
                </c:pt>
                <c:pt idx="1">
                  <c:v>30 min.</c:v>
                </c:pt>
                <c:pt idx="2">
                  <c:v>1 uur</c:v>
                </c:pt>
                <c:pt idx="3">
                  <c:v>2 uur</c:v>
                </c:pt>
                <c:pt idx="4">
                  <c:v>Onbekend hoeveel min. </c:v>
                </c:pt>
              </c:strCache>
            </c:strRef>
          </c:cat>
          <c:val>
            <c:numRef>
              <c:f>Sheet1!$B$2:$B$6</c:f>
              <c:numCache>
                <c:formatCode>General</c:formatCode>
                <c:ptCount val="5"/>
                <c:pt idx="0">
                  <c:v>15</c:v>
                </c:pt>
                <c:pt idx="1">
                  <c:v>2</c:v>
                </c:pt>
                <c:pt idx="2">
                  <c:v>18</c:v>
                </c:pt>
                <c:pt idx="3">
                  <c:v>1</c:v>
                </c:pt>
                <c:pt idx="4">
                  <c:v>15</c:v>
                </c:pt>
              </c:numCache>
            </c:numRef>
          </c:val>
          <c:extLst>
            <c:ext xmlns:c16="http://schemas.microsoft.com/office/drawing/2014/chart" uri="{C3380CC4-5D6E-409C-BE32-E72D297353CC}">
              <c16:uniqueId val="{0000000A-291C-4F9A-BFDE-CAC16F4456FE}"/>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Na 1 maand</a:t>
            </a:r>
          </a:p>
          <a:p>
            <a:pPr>
              <a:defRPr/>
            </a:pPr>
            <a:r>
              <a:rPr lang="en-US"/>
              <a:t>n=54</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pieChart>
        <c:varyColors val="1"/>
        <c:ser>
          <c:idx val="0"/>
          <c:order val="0"/>
          <c:tx>
            <c:strRef>
              <c:f>Sheet1!$B$1</c:f>
              <c:strCache>
                <c:ptCount val="1"/>
                <c:pt idx="0">
                  <c:v>Na 1 maand</c:v>
                </c:pt>
              </c:strCache>
            </c:strRef>
          </c:tx>
          <c:dPt>
            <c:idx val="0"/>
            <c:bubble3D val="0"/>
            <c:spPr>
              <a:solidFill>
                <a:srgbClr val="00B050"/>
              </a:solidFill>
              <a:ln w="19050">
                <a:solidFill>
                  <a:schemeClr val="lt1"/>
                </a:solidFill>
              </a:ln>
              <a:effectLst/>
            </c:spPr>
            <c:extLst>
              <c:ext xmlns:c16="http://schemas.microsoft.com/office/drawing/2014/chart" uri="{C3380CC4-5D6E-409C-BE32-E72D297353CC}">
                <c16:uniqueId val="{00000001-C8AE-46EA-822A-54557E4813A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8AE-46EA-822A-54557E4813A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8AE-46EA-822A-54557E4813AB}"/>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8AE-46EA-822A-54557E4813AB}"/>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8AE-46EA-822A-54557E4813A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Sheet1!$A$2:$A$6</c:f>
              <c:strCache>
                <c:ptCount val="5"/>
                <c:pt idx="0">
                  <c:v>Nee</c:v>
                </c:pt>
                <c:pt idx="1">
                  <c:v>30 min.</c:v>
                </c:pt>
                <c:pt idx="2">
                  <c:v>1 uur</c:v>
                </c:pt>
                <c:pt idx="3">
                  <c:v>2 uur</c:v>
                </c:pt>
                <c:pt idx="4">
                  <c:v>Onbekend hoeveel min. </c:v>
                </c:pt>
              </c:strCache>
            </c:strRef>
          </c:cat>
          <c:val>
            <c:numRef>
              <c:f>Sheet1!$B$2:$B$6</c:f>
              <c:numCache>
                <c:formatCode>General</c:formatCode>
                <c:ptCount val="5"/>
                <c:pt idx="0">
                  <c:v>26</c:v>
                </c:pt>
                <c:pt idx="1">
                  <c:v>7</c:v>
                </c:pt>
                <c:pt idx="2">
                  <c:v>10</c:v>
                </c:pt>
                <c:pt idx="3">
                  <c:v>3</c:v>
                </c:pt>
                <c:pt idx="4">
                  <c:v>8</c:v>
                </c:pt>
              </c:numCache>
            </c:numRef>
          </c:val>
          <c:extLst>
            <c:ext xmlns:c16="http://schemas.microsoft.com/office/drawing/2014/chart" uri="{C3380CC4-5D6E-409C-BE32-E72D297353CC}">
              <c16:uniqueId val="{0000000A-C8AE-46EA-822A-54557E4813AB}"/>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Na 4 maanden</a:t>
            </a:r>
          </a:p>
          <a:p>
            <a:pPr>
              <a:defRPr/>
            </a:pPr>
            <a:r>
              <a:rPr lang="nl-NL"/>
              <a:t>n=50</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pieChart>
        <c:varyColors val="1"/>
        <c:ser>
          <c:idx val="0"/>
          <c:order val="0"/>
          <c:tx>
            <c:strRef>
              <c:f>Sheet1!$B$1</c:f>
              <c:strCache>
                <c:ptCount val="1"/>
                <c:pt idx="0">
                  <c:v>Na 4 maanden</c:v>
                </c:pt>
              </c:strCache>
            </c:strRef>
          </c:tx>
          <c:dPt>
            <c:idx val="0"/>
            <c:bubble3D val="0"/>
            <c:spPr>
              <a:solidFill>
                <a:srgbClr val="00B050"/>
              </a:solidFill>
              <a:ln w="19050">
                <a:solidFill>
                  <a:schemeClr val="lt1"/>
                </a:solidFill>
              </a:ln>
              <a:effectLst/>
            </c:spPr>
            <c:extLst>
              <c:ext xmlns:c16="http://schemas.microsoft.com/office/drawing/2014/chart" uri="{C3380CC4-5D6E-409C-BE32-E72D297353CC}">
                <c16:uniqueId val="{00000001-937F-44C6-A27C-51CCCAFBCB9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37F-44C6-A27C-51CCCAFBCB9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37F-44C6-A27C-51CCCAFBCB9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37F-44C6-A27C-51CCCAFBCB9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937F-44C6-A27C-51CCCAFBCB97}"/>
              </c:ext>
            </c:extLst>
          </c:dPt>
          <c:dLbls>
            <c:dLbl>
              <c:idx val="3"/>
              <c:layout/>
              <c:showLegendKey val="1"/>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7-937F-44C6-A27C-51CCCAFBCB97}"/>
                </c:ext>
              </c:extLst>
            </c:dLbl>
            <c:dLbl>
              <c:idx val="4"/>
              <c:layout/>
              <c:showLegendKey val="1"/>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9-937F-44C6-A27C-51CCCAFBCB9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Sheet1!$A$2:$A$6</c:f>
              <c:strCache>
                <c:ptCount val="5"/>
                <c:pt idx="0">
                  <c:v>Nee</c:v>
                </c:pt>
                <c:pt idx="1">
                  <c:v>30 min.</c:v>
                </c:pt>
                <c:pt idx="2">
                  <c:v>1 uur</c:v>
                </c:pt>
                <c:pt idx="3">
                  <c:v>2 uur</c:v>
                </c:pt>
                <c:pt idx="4">
                  <c:v>Onbekend hoeveel min.</c:v>
                </c:pt>
              </c:strCache>
            </c:strRef>
          </c:cat>
          <c:val>
            <c:numRef>
              <c:f>Sheet1!$B$2:$B$6</c:f>
              <c:numCache>
                <c:formatCode>General</c:formatCode>
                <c:ptCount val="5"/>
                <c:pt idx="0">
                  <c:v>41</c:v>
                </c:pt>
                <c:pt idx="1">
                  <c:v>4</c:v>
                </c:pt>
                <c:pt idx="2">
                  <c:v>5</c:v>
                </c:pt>
                <c:pt idx="3">
                  <c:v>0</c:v>
                </c:pt>
                <c:pt idx="4">
                  <c:v>0</c:v>
                </c:pt>
              </c:numCache>
            </c:numRef>
          </c:val>
          <c:extLst>
            <c:ext xmlns:c16="http://schemas.microsoft.com/office/drawing/2014/chart" uri="{C3380CC4-5D6E-409C-BE32-E72D297353CC}">
              <c16:uniqueId val="{0000000A-937F-44C6-A27C-51CCCAFBCB97}"/>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Knee</a:t>
            </a:r>
            <a:r>
              <a:rPr lang="nl-NL" baseline="0"/>
              <a:t> injury and Osteoarthritis Outcome Score</a:t>
            </a:r>
          </a:p>
          <a:p>
            <a:pPr>
              <a:defRPr/>
            </a:pPr>
            <a:r>
              <a:rPr lang="nl-NL" baseline="0"/>
              <a:t>n=11</a:t>
            </a:r>
            <a:endParaRPr lang="nl-NL"/>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Sheet1!$B$1</c:f>
              <c:strCache>
                <c:ptCount val="1"/>
                <c:pt idx="0">
                  <c:v>T0</c:v>
                </c:pt>
              </c:strCache>
            </c:strRef>
          </c:tx>
          <c:spPr>
            <a:solidFill>
              <a:schemeClr val="accent1"/>
            </a:solidFill>
            <a:ln>
              <a:noFill/>
            </a:ln>
            <a:effectLst/>
          </c:spPr>
          <c:invertIfNegative val="0"/>
          <c:errBars>
            <c:errBarType val="both"/>
            <c:errValType val="cust"/>
            <c:noEndCap val="0"/>
            <c:plus>
              <c:numRef>
                <c:f>Sheet1!$B$8:$B$12</c:f>
                <c:numCache>
                  <c:formatCode>General</c:formatCode>
                  <c:ptCount val="5"/>
                  <c:pt idx="0">
                    <c:v>19.3</c:v>
                  </c:pt>
                  <c:pt idx="1">
                    <c:v>17.5</c:v>
                  </c:pt>
                  <c:pt idx="2">
                    <c:v>18.100000000000001</c:v>
                  </c:pt>
                  <c:pt idx="3">
                    <c:v>38.299999999999997</c:v>
                  </c:pt>
                  <c:pt idx="4">
                    <c:v>18.3</c:v>
                  </c:pt>
                </c:numCache>
              </c:numRef>
            </c:plus>
            <c:minus>
              <c:numRef>
                <c:f>Sheet1!$B$8:$B$12</c:f>
                <c:numCache>
                  <c:formatCode>General</c:formatCode>
                  <c:ptCount val="5"/>
                  <c:pt idx="0">
                    <c:v>19.3</c:v>
                  </c:pt>
                  <c:pt idx="1">
                    <c:v>17.5</c:v>
                  </c:pt>
                  <c:pt idx="2">
                    <c:v>18.100000000000001</c:v>
                  </c:pt>
                  <c:pt idx="3">
                    <c:v>38.299999999999997</c:v>
                  </c:pt>
                  <c:pt idx="4">
                    <c:v>18.3</c:v>
                  </c:pt>
                </c:numCache>
              </c:numRef>
            </c:minus>
            <c:spPr>
              <a:noFill/>
              <a:ln w="9525" cap="flat" cmpd="sng" algn="ctr">
                <a:solidFill>
                  <a:schemeClr val="tx1">
                    <a:lumMod val="65000"/>
                    <a:lumOff val="35000"/>
                  </a:schemeClr>
                </a:solidFill>
                <a:round/>
              </a:ln>
              <a:effectLst/>
            </c:spPr>
          </c:errBars>
          <c:cat>
            <c:strRef>
              <c:f>Sheet1!$A$2:$A$6</c:f>
              <c:strCache>
                <c:ptCount val="5"/>
                <c:pt idx="0">
                  <c:v>Pijn</c:v>
                </c:pt>
                <c:pt idx="1">
                  <c:v>Symptomen</c:v>
                </c:pt>
                <c:pt idx="2">
                  <c:v>ADL</c:v>
                </c:pt>
                <c:pt idx="3">
                  <c:v>Sport en vrije tijd</c:v>
                </c:pt>
                <c:pt idx="4">
                  <c:v>Kwaliteit van leven </c:v>
                </c:pt>
              </c:strCache>
            </c:strRef>
          </c:cat>
          <c:val>
            <c:numRef>
              <c:f>Sheet1!$B$2:$B$6</c:f>
              <c:numCache>
                <c:formatCode>General</c:formatCode>
                <c:ptCount val="5"/>
                <c:pt idx="0">
                  <c:v>59.8</c:v>
                </c:pt>
                <c:pt idx="1">
                  <c:v>60.9</c:v>
                </c:pt>
                <c:pt idx="2">
                  <c:v>69</c:v>
                </c:pt>
                <c:pt idx="3">
                  <c:v>52</c:v>
                </c:pt>
                <c:pt idx="4">
                  <c:v>41.9</c:v>
                </c:pt>
              </c:numCache>
            </c:numRef>
          </c:val>
          <c:extLst>
            <c:ext xmlns:c16="http://schemas.microsoft.com/office/drawing/2014/chart" uri="{C3380CC4-5D6E-409C-BE32-E72D297353CC}">
              <c16:uniqueId val="{00000000-B8C7-46E4-AD3C-61723B2B9320}"/>
            </c:ext>
          </c:extLst>
        </c:ser>
        <c:ser>
          <c:idx val="1"/>
          <c:order val="1"/>
          <c:tx>
            <c:strRef>
              <c:f>Sheet1!$C$1</c:f>
              <c:strCache>
                <c:ptCount val="1"/>
                <c:pt idx="0">
                  <c:v>T1</c:v>
                </c:pt>
              </c:strCache>
            </c:strRef>
          </c:tx>
          <c:spPr>
            <a:solidFill>
              <a:schemeClr val="accent2"/>
            </a:solidFill>
            <a:ln>
              <a:noFill/>
            </a:ln>
            <a:effectLst/>
          </c:spPr>
          <c:invertIfNegative val="0"/>
          <c:errBars>
            <c:errBarType val="both"/>
            <c:errValType val="cust"/>
            <c:noEndCap val="0"/>
            <c:plus>
              <c:numRef>
                <c:f>Sheet1!$C$8:$C$12</c:f>
                <c:numCache>
                  <c:formatCode>General</c:formatCode>
                  <c:ptCount val="5"/>
                  <c:pt idx="0">
                    <c:v>13.8</c:v>
                  </c:pt>
                  <c:pt idx="1">
                    <c:v>11.5</c:v>
                  </c:pt>
                  <c:pt idx="2">
                    <c:v>12</c:v>
                  </c:pt>
                  <c:pt idx="3">
                    <c:v>31.3</c:v>
                  </c:pt>
                  <c:pt idx="4">
                    <c:v>15</c:v>
                  </c:pt>
                </c:numCache>
              </c:numRef>
            </c:plus>
            <c:minus>
              <c:numRef>
                <c:f>Sheet1!$C$8:$C$12</c:f>
                <c:numCache>
                  <c:formatCode>General</c:formatCode>
                  <c:ptCount val="5"/>
                  <c:pt idx="0">
                    <c:v>13.8</c:v>
                  </c:pt>
                  <c:pt idx="1">
                    <c:v>11.5</c:v>
                  </c:pt>
                  <c:pt idx="2">
                    <c:v>12</c:v>
                  </c:pt>
                  <c:pt idx="3">
                    <c:v>31.3</c:v>
                  </c:pt>
                  <c:pt idx="4">
                    <c:v>15</c:v>
                  </c:pt>
                </c:numCache>
              </c:numRef>
            </c:minus>
            <c:spPr>
              <a:noFill/>
              <a:ln w="9525" cap="flat" cmpd="sng" algn="ctr">
                <a:solidFill>
                  <a:schemeClr val="tx1">
                    <a:lumMod val="65000"/>
                    <a:lumOff val="35000"/>
                  </a:schemeClr>
                </a:solidFill>
                <a:round/>
              </a:ln>
              <a:effectLst/>
            </c:spPr>
          </c:errBars>
          <c:cat>
            <c:strRef>
              <c:f>Sheet1!$A$2:$A$6</c:f>
              <c:strCache>
                <c:ptCount val="5"/>
                <c:pt idx="0">
                  <c:v>Pijn</c:v>
                </c:pt>
                <c:pt idx="1">
                  <c:v>Symptomen</c:v>
                </c:pt>
                <c:pt idx="2">
                  <c:v>ADL</c:v>
                </c:pt>
                <c:pt idx="3">
                  <c:v>Sport en vrije tijd</c:v>
                </c:pt>
                <c:pt idx="4">
                  <c:v>Kwaliteit van leven </c:v>
                </c:pt>
              </c:strCache>
            </c:strRef>
          </c:cat>
          <c:val>
            <c:numRef>
              <c:f>Sheet1!$C$2:$C$6</c:f>
              <c:numCache>
                <c:formatCode>General</c:formatCode>
                <c:ptCount val="5"/>
                <c:pt idx="0">
                  <c:v>77.7</c:v>
                </c:pt>
                <c:pt idx="1">
                  <c:v>69.8</c:v>
                </c:pt>
                <c:pt idx="2">
                  <c:v>79.2</c:v>
                </c:pt>
                <c:pt idx="3">
                  <c:v>60.7</c:v>
                </c:pt>
                <c:pt idx="4">
                  <c:v>53.6</c:v>
                </c:pt>
              </c:numCache>
            </c:numRef>
          </c:val>
          <c:extLst>
            <c:ext xmlns:c16="http://schemas.microsoft.com/office/drawing/2014/chart" uri="{C3380CC4-5D6E-409C-BE32-E72D297353CC}">
              <c16:uniqueId val="{00000001-B8C7-46E4-AD3C-61723B2B9320}"/>
            </c:ext>
          </c:extLst>
        </c:ser>
        <c:ser>
          <c:idx val="2"/>
          <c:order val="2"/>
          <c:tx>
            <c:strRef>
              <c:f>Sheet1!$D$1</c:f>
              <c:strCache>
                <c:ptCount val="1"/>
                <c:pt idx="0">
                  <c:v>T2</c:v>
                </c:pt>
              </c:strCache>
            </c:strRef>
          </c:tx>
          <c:spPr>
            <a:solidFill>
              <a:schemeClr val="accent3"/>
            </a:solidFill>
            <a:ln>
              <a:noFill/>
            </a:ln>
            <a:effectLst/>
          </c:spPr>
          <c:invertIfNegative val="0"/>
          <c:errBars>
            <c:errBarType val="both"/>
            <c:errValType val="cust"/>
            <c:noEndCap val="0"/>
            <c:plus>
              <c:numRef>
                <c:f>Sheet1!$D$8:$D$12</c:f>
                <c:numCache>
                  <c:formatCode>General</c:formatCode>
                  <c:ptCount val="5"/>
                  <c:pt idx="0">
                    <c:v>9</c:v>
                  </c:pt>
                  <c:pt idx="1">
                    <c:v>11</c:v>
                  </c:pt>
                  <c:pt idx="2">
                    <c:v>9.9</c:v>
                  </c:pt>
                  <c:pt idx="3">
                    <c:v>21</c:v>
                  </c:pt>
                  <c:pt idx="4">
                    <c:v>24.7</c:v>
                  </c:pt>
                </c:numCache>
              </c:numRef>
            </c:plus>
            <c:minus>
              <c:numRef>
                <c:f>Sheet1!$D$8:$D$12</c:f>
                <c:numCache>
                  <c:formatCode>General</c:formatCode>
                  <c:ptCount val="5"/>
                  <c:pt idx="0">
                    <c:v>9</c:v>
                  </c:pt>
                  <c:pt idx="1">
                    <c:v>11</c:v>
                  </c:pt>
                  <c:pt idx="2">
                    <c:v>9.9</c:v>
                  </c:pt>
                  <c:pt idx="3">
                    <c:v>21</c:v>
                  </c:pt>
                  <c:pt idx="4">
                    <c:v>24.7</c:v>
                  </c:pt>
                </c:numCache>
              </c:numRef>
            </c:minus>
            <c:spPr>
              <a:noFill/>
              <a:ln w="9525" cap="flat" cmpd="sng" algn="ctr">
                <a:solidFill>
                  <a:schemeClr val="tx1">
                    <a:lumMod val="65000"/>
                    <a:lumOff val="35000"/>
                  </a:schemeClr>
                </a:solidFill>
                <a:round/>
              </a:ln>
              <a:effectLst/>
            </c:spPr>
          </c:errBars>
          <c:cat>
            <c:strRef>
              <c:f>Sheet1!$A$2:$A$6</c:f>
              <c:strCache>
                <c:ptCount val="5"/>
                <c:pt idx="0">
                  <c:v>Pijn</c:v>
                </c:pt>
                <c:pt idx="1">
                  <c:v>Symptomen</c:v>
                </c:pt>
                <c:pt idx="2">
                  <c:v>ADL</c:v>
                </c:pt>
                <c:pt idx="3">
                  <c:v>Sport en vrije tijd</c:v>
                </c:pt>
                <c:pt idx="4">
                  <c:v>Kwaliteit van leven </c:v>
                </c:pt>
              </c:strCache>
            </c:strRef>
          </c:cat>
          <c:val>
            <c:numRef>
              <c:f>Sheet1!$D$2:$D$6</c:f>
              <c:numCache>
                <c:formatCode>General</c:formatCode>
                <c:ptCount val="5"/>
                <c:pt idx="0">
                  <c:v>91.3</c:v>
                </c:pt>
                <c:pt idx="1">
                  <c:v>85</c:v>
                </c:pt>
                <c:pt idx="2">
                  <c:v>84.4</c:v>
                </c:pt>
                <c:pt idx="3">
                  <c:v>74.5</c:v>
                </c:pt>
                <c:pt idx="4">
                  <c:v>64.3</c:v>
                </c:pt>
              </c:numCache>
            </c:numRef>
          </c:val>
          <c:extLst>
            <c:ext xmlns:c16="http://schemas.microsoft.com/office/drawing/2014/chart" uri="{C3380CC4-5D6E-409C-BE32-E72D297353CC}">
              <c16:uniqueId val="{00000002-B8C7-46E4-AD3C-61723B2B9320}"/>
            </c:ext>
          </c:extLst>
        </c:ser>
        <c:dLbls>
          <c:showLegendKey val="0"/>
          <c:showVal val="0"/>
          <c:showCatName val="0"/>
          <c:showSerName val="0"/>
          <c:showPercent val="0"/>
          <c:showBubbleSize val="0"/>
        </c:dLbls>
        <c:gapWidth val="219"/>
        <c:overlap val="-27"/>
        <c:axId val="-2096418656"/>
        <c:axId val="-2096443568"/>
      </c:barChart>
      <c:catAx>
        <c:axId val="-2096418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96443568"/>
        <c:crosses val="autoZero"/>
        <c:auto val="1"/>
        <c:lblAlgn val="ctr"/>
        <c:lblOffset val="100"/>
        <c:noMultiLvlLbl val="0"/>
      </c:catAx>
      <c:valAx>
        <c:axId val="-2096443568"/>
        <c:scaling>
          <c:orientation val="minMax"/>
          <c:max val="11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Score</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09641865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nl-NL"/>
              <a:t>Totaalscores </a:t>
            </a:r>
            <a:r>
              <a:rPr lang="nl-NL" b="0"/>
              <a:t>Barthel</a:t>
            </a:r>
            <a:r>
              <a:rPr lang="nl-NL" b="0" baseline="0"/>
              <a:t> Index</a:t>
            </a:r>
          </a:p>
          <a:p>
            <a:pPr>
              <a:defRPr/>
            </a:pPr>
            <a:r>
              <a:rPr lang="nl-NL" b="0" baseline="0"/>
              <a:t>n=50</a:t>
            </a:r>
            <a:endParaRPr lang="nl-NL"/>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barChart>
        <c:barDir val="col"/>
        <c:grouping val="clustered"/>
        <c:varyColors val="0"/>
        <c:ser>
          <c:idx val="0"/>
          <c:order val="0"/>
          <c:tx>
            <c:strRef>
              <c:f>Sheet1!$B$1</c:f>
              <c:strCache>
                <c:ptCount val="1"/>
                <c:pt idx="0">
                  <c:v>T0</c:v>
                </c:pt>
              </c:strCache>
            </c:strRef>
          </c:tx>
          <c:spPr>
            <a:solidFill>
              <a:schemeClr val="accent1"/>
            </a:solidFill>
            <a:ln>
              <a:noFill/>
            </a:ln>
            <a:effectLst/>
          </c:spPr>
          <c:invertIfNegative val="0"/>
          <c:dLbls>
            <c:dLbl>
              <c:idx val="0"/>
              <c:layout>
                <c:manualLayout>
                  <c:x val="3.9351851851851798E-2"/>
                  <c:y val="3.9682539682539698E-3"/>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C224-4626-BA17-F6A7F69D8A3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Lit>
                <c:formatCode>General</c:formatCode>
                <c:ptCount val="1"/>
                <c:pt idx="0">
                  <c:v>1</c:v>
                </c:pt>
              </c:numLit>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Sheet1!$A$2</c:f>
              <c:strCache>
                <c:ptCount val="1"/>
                <c:pt idx="0">
                  <c:v>Totaal</c:v>
                </c:pt>
              </c:strCache>
            </c:strRef>
          </c:cat>
          <c:val>
            <c:numRef>
              <c:f>Sheet1!$B$2</c:f>
              <c:numCache>
                <c:formatCode>General</c:formatCode>
                <c:ptCount val="1"/>
                <c:pt idx="0">
                  <c:v>17</c:v>
                </c:pt>
              </c:numCache>
            </c:numRef>
          </c:val>
          <c:extLst>
            <c:ext xmlns:c16="http://schemas.microsoft.com/office/drawing/2014/chart" uri="{C3380CC4-5D6E-409C-BE32-E72D297353CC}">
              <c16:uniqueId val="{00000001-C224-4626-BA17-F6A7F69D8A3F}"/>
            </c:ext>
          </c:extLst>
        </c:ser>
        <c:ser>
          <c:idx val="1"/>
          <c:order val="1"/>
          <c:tx>
            <c:strRef>
              <c:f>Sheet1!$C$1</c:f>
              <c:strCache>
                <c:ptCount val="1"/>
                <c:pt idx="0">
                  <c:v>T1</c:v>
                </c:pt>
              </c:strCache>
            </c:strRef>
          </c:tx>
          <c:spPr>
            <a:solidFill>
              <a:schemeClr val="accent2"/>
            </a:solidFill>
            <a:ln>
              <a:noFill/>
            </a:ln>
            <a:effectLst/>
          </c:spPr>
          <c:invertIfNegative val="0"/>
          <c:dLbls>
            <c:dLbl>
              <c:idx val="0"/>
              <c:layout>
                <c:manualLayout>
                  <c:x val="4.3981481481481503E-2"/>
                  <c:y val="1.8187620582885699E-17"/>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C224-4626-BA17-F6A7F69D8A3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Lit>
                <c:formatCode>General</c:formatCode>
                <c:ptCount val="1"/>
                <c:pt idx="0">
                  <c:v>1</c:v>
                </c:pt>
              </c:numLit>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Sheet1!$A$2</c:f>
              <c:strCache>
                <c:ptCount val="1"/>
                <c:pt idx="0">
                  <c:v>Totaal</c:v>
                </c:pt>
              </c:strCache>
            </c:strRef>
          </c:cat>
          <c:val>
            <c:numRef>
              <c:f>Sheet1!$C$2</c:f>
              <c:numCache>
                <c:formatCode>General</c:formatCode>
                <c:ptCount val="1"/>
                <c:pt idx="0">
                  <c:v>17.5</c:v>
                </c:pt>
              </c:numCache>
            </c:numRef>
          </c:val>
          <c:extLst>
            <c:ext xmlns:c16="http://schemas.microsoft.com/office/drawing/2014/chart" uri="{C3380CC4-5D6E-409C-BE32-E72D297353CC}">
              <c16:uniqueId val="{00000003-C224-4626-BA17-F6A7F69D8A3F}"/>
            </c:ext>
          </c:extLst>
        </c:ser>
        <c:ser>
          <c:idx val="2"/>
          <c:order val="2"/>
          <c:tx>
            <c:strRef>
              <c:f>Sheet1!$D$1</c:f>
              <c:strCache>
                <c:ptCount val="1"/>
                <c:pt idx="0">
                  <c:v>T2</c:v>
                </c:pt>
              </c:strCache>
            </c:strRef>
          </c:tx>
          <c:spPr>
            <a:solidFill>
              <a:schemeClr val="accent3"/>
            </a:solidFill>
            <a:ln>
              <a:noFill/>
            </a:ln>
            <a:effectLst/>
          </c:spPr>
          <c:invertIfNegative val="0"/>
          <c:dLbls>
            <c:dLbl>
              <c:idx val="0"/>
              <c:layout>
                <c:manualLayout>
                  <c:x val="3.9351851851851798E-2"/>
                  <c:y val="1.1904761904761901E-2"/>
                </c:manualLayout>
              </c:layou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C224-4626-BA17-F6A7F69D8A3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errBars>
            <c:errBarType val="both"/>
            <c:errValType val="cust"/>
            <c:noEndCap val="0"/>
            <c:plus>
              <c:numLit>
                <c:formatCode>General</c:formatCode>
                <c:ptCount val="1"/>
                <c:pt idx="0">
                  <c:v>1</c:v>
                </c:pt>
              </c:numLit>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Sheet1!$A$2</c:f>
              <c:strCache>
                <c:ptCount val="1"/>
                <c:pt idx="0">
                  <c:v>Totaal</c:v>
                </c:pt>
              </c:strCache>
            </c:strRef>
          </c:cat>
          <c:val>
            <c:numRef>
              <c:f>Sheet1!$D$2</c:f>
              <c:numCache>
                <c:formatCode>General</c:formatCode>
                <c:ptCount val="1"/>
                <c:pt idx="0">
                  <c:v>18.8</c:v>
                </c:pt>
              </c:numCache>
            </c:numRef>
          </c:val>
          <c:extLst>
            <c:ext xmlns:c16="http://schemas.microsoft.com/office/drawing/2014/chart" uri="{C3380CC4-5D6E-409C-BE32-E72D297353CC}">
              <c16:uniqueId val="{00000005-C224-4626-BA17-F6A7F69D8A3F}"/>
            </c:ext>
          </c:extLst>
        </c:ser>
        <c:dLbls>
          <c:showLegendKey val="0"/>
          <c:showVal val="0"/>
          <c:showCatName val="0"/>
          <c:showSerName val="0"/>
          <c:showPercent val="0"/>
          <c:showBubbleSize val="0"/>
        </c:dLbls>
        <c:gapWidth val="219"/>
        <c:overlap val="-27"/>
        <c:axId val="-2120280576"/>
        <c:axId val="2128915808"/>
      </c:barChart>
      <c:catAx>
        <c:axId val="-2120280576"/>
        <c:scaling>
          <c:orientation val="minMax"/>
        </c:scaling>
        <c:delete val="1"/>
        <c:axPos val="b"/>
        <c:numFmt formatCode="General" sourceLinked="1"/>
        <c:majorTickMark val="none"/>
        <c:minorTickMark val="none"/>
        <c:tickLblPos val="nextTo"/>
        <c:crossAx val="2128915808"/>
        <c:crosses val="autoZero"/>
        <c:auto val="1"/>
        <c:lblAlgn val="ctr"/>
        <c:lblOffset val="100"/>
        <c:noMultiLvlLbl val="0"/>
      </c:catAx>
      <c:valAx>
        <c:axId val="2128915808"/>
        <c:scaling>
          <c:orientation val="minMax"/>
          <c:max val="20"/>
          <c:min val="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Score</a:t>
                </a:r>
              </a:p>
            </c:rich>
          </c:tx>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nl-N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crossAx val="-212028057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nl-NL"/>
        </a:p>
      </c:txPr>
    </c:legend>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a:t>Ontslag</a:t>
            </a:r>
          </a:p>
          <a:p>
            <a:pPr>
              <a:defRPr/>
            </a:pPr>
            <a:r>
              <a:rPr lang="en-US" sz="1400"/>
              <a:t>n=51</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pieChart>
        <c:varyColors val="1"/>
        <c:ser>
          <c:idx val="0"/>
          <c:order val="0"/>
          <c:tx>
            <c:strRef>
              <c:f>Blad1!$B$1</c:f>
              <c:strCache>
                <c:ptCount val="1"/>
                <c:pt idx="0">
                  <c:v>Ontslag</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D4E-47CC-8877-40404971495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D4E-47CC-8877-40404971495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D4E-47CC-8877-40404971495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Blad1!$A$2:$A$4</c:f>
              <c:strCache>
                <c:ptCount val="3"/>
                <c:pt idx="0">
                  <c:v>Ja, van een rollator</c:v>
                </c:pt>
                <c:pt idx="1">
                  <c:v>Ja, van krukken of een stok</c:v>
                </c:pt>
                <c:pt idx="2">
                  <c:v>Nee</c:v>
                </c:pt>
              </c:strCache>
            </c:strRef>
          </c:cat>
          <c:val>
            <c:numRef>
              <c:f>Blad1!$B$2:$B$4</c:f>
              <c:numCache>
                <c:formatCode>General</c:formatCode>
                <c:ptCount val="3"/>
                <c:pt idx="0">
                  <c:v>36</c:v>
                </c:pt>
                <c:pt idx="1">
                  <c:v>10</c:v>
                </c:pt>
                <c:pt idx="2">
                  <c:v>5</c:v>
                </c:pt>
              </c:numCache>
            </c:numRef>
          </c:val>
          <c:extLst>
            <c:ext xmlns:c16="http://schemas.microsoft.com/office/drawing/2014/chart" uri="{C3380CC4-5D6E-409C-BE32-E72D297353CC}">
              <c16:uniqueId val="{00000006-6D4E-47CC-8877-404049714954}"/>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a:t>Na</a:t>
            </a:r>
            <a:r>
              <a:rPr lang="en-US" sz="1400" baseline="0"/>
              <a:t> 1 maand</a:t>
            </a:r>
          </a:p>
          <a:p>
            <a:pPr>
              <a:defRPr/>
            </a:pPr>
            <a:r>
              <a:rPr lang="en-US" sz="1400" baseline="0"/>
              <a:t>n=54</a:t>
            </a:r>
            <a:endParaRPr lang="en-US" sz="1400"/>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pieChart>
        <c:varyColors val="1"/>
        <c:ser>
          <c:idx val="0"/>
          <c:order val="0"/>
          <c:tx>
            <c:strRef>
              <c:f>Blad1!$B$1</c:f>
              <c:strCache>
                <c:ptCount val="1"/>
                <c:pt idx="0">
                  <c:v>Verkoop</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640-43B4-8F6F-72F68F16245E}"/>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640-43B4-8F6F-72F68F16245E}"/>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640-43B4-8F6F-72F68F16245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Blad1!$A$2:$A$4</c:f>
              <c:strCache>
                <c:ptCount val="3"/>
                <c:pt idx="0">
                  <c:v>Ja, van een rollator</c:v>
                </c:pt>
                <c:pt idx="1">
                  <c:v>Ja, van krukken of een stok</c:v>
                </c:pt>
                <c:pt idx="2">
                  <c:v>Nee</c:v>
                </c:pt>
              </c:strCache>
            </c:strRef>
          </c:cat>
          <c:val>
            <c:numRef>
              <c:f>Blad1!$B$2:$B$4</c:f>
              <c:numCache>
                <c:formatCode>General</c:formatCode>
                <c:ptCount val="3"/>
                <c:pt idx="0">
                  <c:v>27</c:v>
                </c:pt>
                <c:pt idx="1">
                  <c:v>17</c:v>
                </c:pt>
                <c:pt idx="2">
                  <c:v>10</c:v>
                </c:pt>
              </c:numCache>
            </c:numRef>
          </c:val>
          <c:extLst>
            <c:ext xmlns:c16="http://schemas.microsoft.com/office/drawing/2014/chart" uri="{C3380CC4-5D6E-409C-BE32-E72D297353CC}">
              <c16:uniqueId val="{00000006-0640-43B4-8F6F-72F68F16245E}"/>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a:t>Na 4 maanden</a:t>
            </a:r>
          </a:p>
          <a:p>
            <a:pPr>
              <a:defRPr/>
            </a:pPr>
            <a:r>
              <a:rPr lang="en-US" sz="1400"/>
              <a:t>n=50</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pieChart>
        <c:varyColors val="1"/>
        <c:ser>
          <c:idx val="0"/>
          <c:order val="0"/>
          <c:tx>
            <c:strRef>
              <c:f>Blad1!$B$1</c:f>
              <c:strCache>
                <c:ptCount val="1"/>
                <c:pt idx="0">
                  <c:v>Na 4 maanden</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08F-4085-842F-2D1F330B712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08F-4085-842F-2D1F330B712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08F-4085-842F-2D1F330B712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Blad1!$A$2:$A$4</c:f>
              <c:strCache>
                <c:ptCount val="3"/>
                <c:pt idx="0">
                  <c:v>Ja, van een rollator</c:v>
                </c:pt>
                <c:pt idx="1">
                  <c:v>Ja, van krukken of een stok</c:v>
                </c:pt>
                <c:pt idx="2">
                  <c:v>Nee</c:v>
                </c:pt>
              </c:strCache>
            </c:strRef>
          </c:cat>
          <c:val>
            <c:numRef>
              <c:f>Blad1!$B$2:$B$4</c:f>
              <c:numCache>
                <c:formatCode>General</c:formatCode>
                <c:ptCount val="3"/>
                <c:pt idx="0">
                  <c:v>18</c:v>
                </c:pt>
                <c:pt idx="1">
                  <c:v>6</c:v>
                </c:pt>
                <c:pt idx="2">
                  <c:v>26</c:v>
                </c:pt>
              </c:numCache>
            </c:numRef>
          </c:val>
          <c:extLst>
            <c:ext xmlns:c16="http://schemas.microsoft.com/office/drawing/2014/chart" uri="{C3380CC4-5D6E-409C-BE32-E72D297353CC}">
              <c16:uniqueId val="{00000006-308F-4085-842F-2D1F330B7128}"/>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Ontslag</a:t>
            </a:r>
          </a:p>
          <a:p>
            <a:pPr>
              <a:defRPr/>
            </a:pPr>
            <a:r>
              <a:rPr lang="en-US"/>
              <a:t>n=51</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pieChart>
        <c:varyColors val="1"/>
        <c:ser>
          <c:idx val="0"/>
          <c:order val="0"/>
          <c:tx>
            <c:strRef>
              <c:f>Sheet1!$B$1</c:f>
              <c:strCache>
                <c:ptCount val="1"/>
                <c:pt idx="0">
                  <c:v>Ontslag</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8138-4D97-A1AE-DFA0DA4C5E6C}"/>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8138-4D97-A1AE-DFA0DA4C5E6C}"/>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8138-4D97-A1AE-DFA0DA4C5E6C}"/>
              </c:ext>
            </c:extLst>
          </c:dPt>
          <c:dLbls>
            <c:dLbl>
              <c:idx val="0"/>
              <c:numFmt formatCode="General"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bestFit"/>
              <c:showLegendKey val="0"/>
              <c:showVal val="0"/>
              <c:showCatName val="0"/>
              <c:showSerName val="0"/>
              <c:showPercent val="1"/>
              <c:showBubbleSize val="0"/>
              <c:extLst>
                <c:ext xmlns:c16="http://schemas.microsoft.com/office/drawing/2014/chart" uri="{C3380CC4-5D6E-409C-BE32-E72D297353CC}">
                  <c16:uniqueId val="{00000001-8138-4D97-A1AE-DFA0DA4C5E6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Sheet1!$A$2:$A$4</c:f>
              <c:strCache>
                <c:ptCount val="3"/>
                <c:pt idx="0">
                  <c:v>Ja, van een rollator</c:v>
                </c:pt>
                <c:pt idx="1">
                  <c:v>Ja, van krukken of een stok</c:v>
                </c:pt>
                <c:pt idx="2">
                  <c:v>Nee</c:v>
                </c:pt>
              </c:strCache>
            </c:strRef>
          </c:cat>
          <c:val>
            <c:numRef>
              <c:f>Sheet1!$B$2:$B$4</c:f>
              <c:numCache>
                <c:formatCode>General</c:formatCode>
                <c:ptCount val="3"/>
                <c:pt idx="0">
                  <c:v>38</c:v>
                </c:pt>
                <c:pt idx="1">
                  <c:v>11</c:v>
                </c:pt>
                <c:pt idx="2">
                  <c:v>2</c:v>
                </c:pt>
              </c:numCache>
            </c:numRef>
          </c:val>
          <c:extLst>
            <c:ext xmlns:c16="http://schemas.microsoft.com/office/drawing/2014/chart" uri="{C3380CC4-5D6E-409C-BE32-E72D297353CC}">
              <c16:uniqueId val="{00000006-8138-4D97-A1AE-DFA0DA4C5E6C}"/>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Na 1 maand</a:t>
            </a:r>
          </a:p>
          <a:p>
            <a:pPr>
              <a:defRPr/>
            </a:pPr>
            <a:r>
              <a:rPr lang="en-US"/>
              <a:t>n=54</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pieChart>
        <c:varyColors val="1"/>
        <c:ser>
          <c:idx val="0"/>
          <c:order val="0"/>
          <c:tx>
            <c:strRef>
              <c:f>Sheet1!$B$1</c:f>
              <c:strCache>
                <c:ptCount val="1"/>
                <c:pt idx="0">
                  <c:v>Na 1 maand</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6FF1-4857-959F-BE3AD27606C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6FF1-4857-959F-BE3AD27606C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6FF1-4857-959F-BE3AD27606C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Sheet1!$A$2:$A$4</c:f>
              <c:strCache>
                <c:ptCount val="3"/>
                <c:pt idx="0">
                  <c:v>Ja, van een rollator</c:v>
                </c:pt>
                <c:pt idx="1">
                  <c:v>Ja, van krukken of stok</c:v>
                </c:pt>
                <c:pt idx="2">
                  <c:v>Nee</c:v>
                </c:pt>
              </c:strCache>
            </c:strRef>
          </c:cat>
          <c:val>
            <c:numRef>
              <c:f>Sheet1!$B$2:$B$4</c:f>
              <c:numCache>
                <c:formatCode>General</c:formatCode>
                <c:ptCount val="3"/>
                <c:pt idx="0">
                  <c:v>35</c:v>
                </c:pt>
                <c:pt idx="1">
                  <c:v>11</c:v>
                </c:pt>
                <c:pt idx="2">
                  <c:v>8</c:v>
                </c:pt>
              </c:numCache>
            </c:numRef>
          </c:val>
          <c:extLst>
            <c:ext xmlns:c16="http://schemas.microsoft.com/office/drawing/2014/chart" uri="{C3380CC4-5D6E-409C-BE32-E72D297353CC}">
              <c16:uniqueId val="{00000006-6FF1-4857-959F-BE3AD27606C1}"/>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nl-N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Na 4 maanden</a:t>
            </a:r>
          </a:p>
          <a:p>
            <a:pPr>
              <a:defRPr/>
            </a:pPr>
            <a:r>
              <a:rPr lang="en-US"/>
              <a:t>n=50</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nl-NL"/>
        </a:p>
      </c:txPr>
    </c:title>
    <c:autoTitleDeleted val="0"/>
    <c:plotArea>
      <c:layout/>
      <c:pieChart>
        <c:varyColors val="1"/>
        <c:ser>
          <c:idx val="0"/>
          <c:order val="0"/>
          <c:tx>
            <c:strRef>
              <c:f>Sheet1!$B$1</c:f>
              <c:strCache>
                <c:ptCount val="1"/>
                <c:pt idx="0">
                  <c:v>Na 4 maanden</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1B3-4E1E-A1B2-5CFA21CF680B}"/>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1B3-4E1E-A1B2-5CFA21CF680B}"/>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1B3-4E1E-A1B2-5CFA21CF680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nl-NL"/>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Sheet1!$A$2:$A$4</c:f>
              <c:strCache>
                <c:ptCount val="3"/>
                <c:pt idx="0">
                  <c:v>Ja, van een rollator</c:v>
                </c:pt>
                <c:pt idx="1">
                  <c:v>Ja, van krukken of stok</c:v>
                </c:pt>
                <c:pt idx="2">
                  <c:v>Nee</c:v>
                </c:pt>
              </c:strCache>
            </c:strRef>
          </c:cat>
          <c:val>
            <c:numRef>
              <c:f>Sheet1!$B$2:$B$4</c:f>
              <c:numCache>
                <c:formatCode>General</c:formatCode>
                <c:ptCount val="3"/>
                <c:pt idx="0">
                  <c:v>33</c:v>
                </c:pt>
                <c:pt idx="1">
                  <c:v>5</c:v>
                </c:pt>
                <c:pt idx="2">
                  <c:v>12</c:v>
                </c:pt>
              </c:numCache>
            </c:numRef>
          </c:val>
          <c:extLst>
            <c:ext xmlns:c16="http://schemas.microsoft.com/office/drawing/2014/chart" uri="{C3380CC4-5D6E-409C-BE32-E72D297353CC}">
              <c16:uniqueId val="{00000006-D1B3-4E1E-A1B2-5CFA21CF680B}"/>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nl-N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3FD54AE1.dotm</Template>
  <TotalTime>0</TotalTime>
  <Pages>31</Pages>
  <Words>7578</Words>
  <Characters>41682</Characters>
  <Application>Microsoft Office Word</Application>
  <DocSecurity>4</DocSecurity>
  <Lines>347</Lines>
  <Paragraphs>98</Paragraphs>
  <ScaleCrop>false</ScaleCrop>
  <HeadingPairs>
    <vt:vector size="2" baseType="variant">
      <vt:variant>
        <vt:lpstr>Titel</vt:lpstr>
      </vt:variant>
      <vt:variant>
        <vt:i4>1</vt:i4>
      </vt:variant>
    </vt:vector>
  </HeadingPairs>
  <TitlesOfParts>
    <vt:vector size="1" baseType="lpstr">
      <vt:lpstr/>
    </vt:vector>
  </TitlesOfParts>
  <Company>Hanzehogeschool Groningen</Company>
  <LinksUpToDate>false</LinksUpToDate>
  <CharactersWithSpaces>49162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Zoer G, Gea</dc:creator>
  <cp:keywords/>
  <dc:description/>
  <cp:lastModifiedBy>Drent JG, Jaap</cp:lastModifiedBy>
  <cp:revision>2</cp:revision>
  <dcterms:created xsi:type="dcterms:W3CDTF">2018-05-29T10:12:00Z</dcterms:created>
  <dcterms:modified xsi:type="dcterms:W3CDTF">2018-05-29T10:12:00Z</dcterms:modified>
</cp:coreProperties>
</file>